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bookmarkStart w:id="37" w:name="_GoBack"/>
      <w:bookmarkEnd w:id="37"/>
      <w:r>
        <w:rPr>
          <w:rFonts w:hint="eastAsia" w:ascii="华文新魏" w:hAnsi="华文仿宋" w:eastAsia="华文新魏"/>
          <w:b/>
          <w:bCs/>
          <w:color w:val="000000"/>
          <w:sz w:val="72"/>
        </w:rPr>
        <w:t xml:space="preserve"> </w:t>
      </w:r>
      <w:bookmarkStart w:id="0" w:name="_Hlk13828898"/>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color w:val="000000"/>
          <w:sz w:val="84"/>
          <w:szCs w:val="84"/>
        </w:rPr>
      </w:pPr>
      <w:r>
        <w:rPr>
          <w:rFonts w:hint="eastAsia" w:ascii="华文新魏" w:hAnsi="华文仿宋" w:eastAsia="华文新魏"/>
          <w:b/>
          <w:bCs/>
          <w:color w:val="000000"/>
          <w:sz w:val="84"/>
          <w:szCs w:val="84"/>
        </w:rPr>
        <w:t>招  标  文  件</w:t>
      </w:r>
    </w:p>
    <w:p>
      <w:pPr>
        <w:adjustRightInd w:val="0"/>
        <w:snapToGrid w:val="0"/>
        <w:rPr>
          <w:rFonts w:ascii="黑体" w:hAnsi="黑体" w:eastAsia="黑体"/>
          <w:b/>
          <w:bCs/>
          <w:color w:val="FF0000"/>
          <w:sz w:val="32"/>
          <w:szCs w:val="32"/>
        </w:rPr>
      </w:pPr>
      <w:r>
        <w:rPr>
          <w:rFonts w:ascii="宋体" w:hAnsi="宋体"/>
          <w:b/>
          <w:bCs/>
          <w:color w:val="00B050"/>
          <w:sz w:val="32"/>
          <w:szCs w:val="32"/>
        </w:rPr>
        <w:t xml:space="preserve"> </w:t>
      </w: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bookmarkStart w:id="1" w:name="OLE_LINK1"/>
      <w:r>
        <w:rPr>
          <w:rFonts w:hint="eastAsia" w:ascii="宋体" w:hAnsi="宋体"/>
          <w:b/>
          <w:bCs/>
          <w:color w:val="000000"/>
          <w:sz w:val="28"/>
          <w:szCs w:val="28"/>
        </w:rPr>
        <w:t>临海市东</w:t>
      </w:r>
      <w:bookmarkStart w:id="2" w:name="_Hlk12116215"/>
      <w:r>
        <w:rPr>
          <w:rFonts w:hint="eastAsia" w:ascii="宋体" w:hAnsi="宋体"/>
          <w:b/>
          <w:bCs/>
          <w:color w:val="000000"/>
          <w:sz w:val="28"/>
          <w:szCs w:val="28"/>
        </w:rPr>
        <w:t>塍</w:t>
      </w:r>
      <w:bookmarkEnd w:id="2"/>
      <w:r>
        <w:rPr>
          <w:rFonts w:hint="eastAsia" w:ascii="宋体" w:hAnsi="宋体"/>
          <w:b/>
          <w:bCs/>
          <w:color w:val="000000"/>
          <w:sz w:val="28"/>
          <w:szCs w:val="28"/>
        </w:rPr>
        <w:t>镇中心区环卫保洁清运项目</w:t>
      </w:r>
    </w:p>
    <w:bookmarkEnd w:id="1"/>
    <w:p>
      <w:pPr>
        <w:adjustRightInd w:val="0"/>
        <w:snapToGrid w:val="0"/>
        <w:spacing w:line="360" w:lineRule="auto"/>
        <w:ind w:left="1521" w:hanging="1521" w:hangingChars="541"/>
        <w:rPr>
          <w:rFonts w:hint="eastAsia" w:ascii="宋体" w:hAnsi="宋体" w:cs="Arial"/>
          <w:bCs/>
          <w:color w:val="000000"/>
          <w:sz w:val="28"/>
          <w:szCs w:val="28"/>
        </w:rPr>
      </w:pPr>
      <w:r>
        <w:rPr>
          <w:rFonts w:hint="eastAsia" w:ascii="宋体" w:hAnsi="宋体"/>
          <w:b/>
          <w:bCs/>
          <w:color w:val="000000"/>
          <w:sz w:val="28"/>
          <w:szCs w:val="28"/>
        </w:rPr>
        <w:t>目编号：临采201</w:t>
      </w:r>
      <w:r>
        <w:rPr>
          <w:rFonts w:ascii="宋体" w:hAnsi="宋体"/>
          <w:b/>
          <w:bCs/>
          <w:color w:val="000000"/>
          <w:sz w:val="28"/>
          <w:szCs w:val="28"/>
        </w:rPr>
        <w:t>9</w:t>
      </w:r>
      <w:r>
        <w:rPr>
          <w:rFonts w:hint="eastAsia" w:ascii="宋体" w:hAnsi="宋体"/>
          <w:b/>
          <w:bCs/>
          <w:color w:val="000000"/>
          <w:sz w:val="28"/>
          <w:szCs w:val="28"/>
        </w:rPr>
        <w:t>-（GK）0</w:t>
      </w:r>
      <w:r>
        <w:rPr>
          <w:rFonts w:ascii="宋体" w:hAnsi="宋体"/>
          <w:b/>
          <w:bCs/>
          <w:color w:val="000000"/>
          <w:sz w:val="28"/>
          <w:szCs w:val="28"/>
        </w:rPr>
        <w:t>24</w:t>
      </w:r>
    </w:p>
    <w:p>
      <w:pPr>
        <w:rPr>
          <w:rFonts w:ascii="宋体" w:hAnsi="宋体"/>
          <w:color w:val="000000"/>
          <w:sz w:val="24"/>
        </w:rPr>
      </w:pPr>
      <w:r>
        <w:rPr>
          <w:rFonts w:ascii="宋体" w:hAnsi="宋体"/>
          <w:color w:val="000000"/>
          <w:sz w:val="24"/>
          <w:lang/>
        </w:rPr>
        <w:drawing>
          <wp:inline distT="0" distB="0" distL="114300" distR="114300">
            <wp:extent cx="5715635" cy="4008755"/>
            <wp:effectExtent l="0" t="0" r="18415" b="10795"/>
            <wp:docPr id="1" name="图片 2"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about_B"/>
                    <pic:cNvPicPr>
                      <a:picLocks noChangeAspect="1"/>
                    </pic:cNvPicPr>
                  </pic:nvPicPr>
                  <pic:blipFill>
                    <a:blip r:embed="rId9"/>
                    <a:stretch>
                      <a:fillRect/>
                    </a:stretch>
                  </pic:blipFill>
                  <pic:spPr>
                    <a:xfrm>
                      <a:off x="0" y="0"/>
                      <a:ext cx="5715635" cy="4008755"/>
                    </a:xfrm>
                    <a:prstGeom prst="rect">
                      <a:avLst/>
                    </a:prstGeom>
                    <a:noFill/>
                    <a:ln>
                      <a:noFill/>
                    </a:ln>
                  </pic:spPr>
                </pic:pic>
              </a:graphicData>
            </a:graphic>
          </wp:inline>
        </w:drawing>
      </w:r>
    </w:p>
    <w:p>
      <w:pPr>
        <w:adjustRightInd w:val="0"/>
        <w:snapToGrid w:val="0"/>
        <w:spacing w:line="360" w:lineRule="auto"/>
        <w:rPr>
          <w:rFonts w:hint="eastAsia" w:ascii="宋体" w:hAnsi="宋体"/>
          <w:b/>
          <w:bCs/>
          <w:color w:val="000000"/>
          <w:sz w:val="28"/>
          <w:szCs w:val="28"/>
        </w:rPr>
      </w:pPr>
    </w:p>
    <w:p>
      <w:pPr>
        <w:adjustRightInd w:val="0"/>
        <w:snapToGrid w:val="0"/>
        <w:spacing w:line="360" w:lineRule="auto"/>
        <w:rPr>
          <w:rFonts w:ascii="宋体" w:hAnsi="宋体"/>
          <w:b/>
          <w:bCs/>
          <w:sz w:val="28"/>
          <w:szCs w:val="28"/>
        </w:rPr>
      </w:pPr>
      <w:r>
        <w:rPr>
          <w:rFonts w:hint="eastAsia" w:ascii="宋体" w:hAnsi="宋体"/>
          <w:b/>
          <w:bCs/>
          <w:sz w:val="28"/>
          <w:szCs w:val="28"/>
        </w:rPr>
        <w:t>采购单位：</w:t>
      </w:r>
      <w:bookmarkStart w:id="3" w:name="OLE_LINK2"/>
      <w:r>
        <w:rPr>
          <w:rFonts w:hint="eastAsia" w:ascii="宋体" w:hAnsi="宋体"/>
          <w:b/>
          <w:bCs/>
          <w:sz w:val="28"/>
          <w:szCs w:val="28"/>
        </w:rPr>
        <w:t>临海市东塍镇人民政府</w:t>
      </w:r>
      <w:r>
        <w:rPr>
          <w:rFonts w:hint="eastAsia" w:ascii="宋体" w:hAnsi="宋体"/>
          <w:b/>
          <w:bCs/>
          <w:sz w:val="28"/>
          <w:szCs w:val="28"/>
          <w:u w:val="single"/>
        </w:rPr>
        <w:t xml:space="preserve"> </w:t>
      </w:r>
      <w:bookmarkEnd w:id="3"/>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集中采购机构：临海市政府采购中心</w:t>
      </w:r>
    </w:p>
    <w:p>
      <w:pPr>
        <w:spacing w:line="500" w:lineRule="atLeast"/>
        <w:jc w:val="center"/>
        <w:rPr>
          <w:rFonts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 xml:space="preserve">二〇一九年七月 </w:t>
      </w:r>
    </w:p>
    <w:p>
      <w:pPr>
        <w:pStyle w:val="27"/>
        <w:spacing w:beforeLines="0" w:afterLines="0" w:line="360" w:lineRule="auto"/>
        <w:jc w:val="center"/>
        <w:rPr>
          <w:rFonts w:ascii="创艺简标宋" w:hAnsi="宋体" w:eastAsia="创艺简标宋"/>
          <w:color w:val="000000"/>
          <w:sz w:val="44"/>
          <w:szCs w:val="44"/>
        </w:rPr>
      </w:pPr>
    </w:p>
    <w:p>
      <w:pPr>
        <w:pStyle w:val="27"/>
        <w:spacing w:beforeLines="0" w:afterLines="0" w:line="360" w:lineRule="auto"/>
        <w:jc w:val="center"/>
        <w:rPr>
          <w:rFonts w:ascii="创艺简标宋" w:hAnsi="宋体" w:eastAsia="创艺简标宋"/>
          <w:color w:val="000000"/>
          <w:sz w:val="44"/>
          <w:szCs w:val="44"/>
        </w:rPr>
      </w:pPr>
    </w:p>
    <w:bookmarkEnd w:id="0"/>
    <w:p>
      <w:pPr>
        <w:pStyle w:val="27"/>
        <w:spacing w:beforeLines="0" w:afterLines="0" w:line="360" w:lineRule="auto"/>
        <w:jc w:val="center"/>
        <w:rPr>
          <w:rFonts w:hint="eastAsia" w:ascii="创艺简标宋" w:hAnsi="宋体" w:eastAsia="创艺简标宋"/>
          <w:color w:val="000000"/>
          <w:sz w:val="44"/>
          <w:szCs w:val="44"/>
          <w:lang w:eastAsia="zh-CN"/>
        </w:rPr>
      </w:pPr>
    </w:p>
    <w:p>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4"/>
        <w:spacing w:line="480" w:lineRule="auto"/>
        <w:rPr>
          <w:rFonts w:ascii="宋体" w:hAnsi="宋体"/>
          <w:b/>
          <w:color w:val="000000"/>
          <w:sz w:val="28"/>
          <w:szCs w:val="28"/>
        </w:rPr>
      </w:pPr>
    </w:p>
    <w:p>
      <w:pPr>
        <w:pStyle w:val="34"/>
        <w:tabs>
          <w:tab w:val="right" w:leader="dot" w:pos="9060"/>
        </w:tabs>
        <w:spacing w:line="480" w:lineRule="auto"/>
        <w:rPr>
          <w:rFonts w:ascii="宋体" w:hAnsi="宋体"/>
          <w:sz w:val="28"/>
          <w:szCs w:val="28"/>
          <w:lang/>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"_Toc471721703"</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第一章</w:t>
      </w:r>
      <w:r>
        <w:rPr>
          <w:rStyle w:val="55"/>
          <w:rFonts w:ascii="宋体" w:hAnsi="宋体"/>
          <w:sz w:val="28"/>
          <w:szCs w:val="28"/>
          <w:lang/>
        </w:rPr>
        <w:t xml:space="preserve">  </w:t>
      </w:r>
      <w:r>
        <w:rPr>
          <w:rStyle w:val="55"/>
          <w:rFonts w:hint="eastAsia" w:ascii="宋体" w:hAnsi="宋体"/>
          <w:sz w:val="28"/>
          <w:szCs w:val="28"/>
          <w:lang/>
        </w:rPr>
        <w:t>投标邀请</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3</w:t>
      </w:r>
    </w:p>
    <w:p>
      <w:pPr>
        <w:pStyle w:val="34"/>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"_Toc471721704"</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第二章</w:t>
      </w:r>
      <w:r>
        <w:rPr>
          <w:rStyle w:val="55"/>
          <w:rFonts w:ascii="宋体" w:hAnsi="宋体"/>
          <w:sz w:val="28"/>
          <w:szCs w:val="28"/>
          <w:lang/>
        </w:rPr>
        <w:t xml:space="preserve">   </w:t>
      </w:r>
      <w:r>
        <w:rPr>
          <w:rStyle w:val="55"/>
          <w:rFonts w:hint="eastAsia" w:ascii="宋体" w:hAnsi="宋体"/>
          <w:sz w:val="28"/>
          <w:szCs w:val="28"/>
          <w:lang/>
        </w:rPr>
        <w:t>招标需求</w:t>
      </w:r>
      <w:r>
        <w:rPr>
          <w:rFonts w:ascii="宋体" w:hAnsi="宋体"/>
          <w:sz w:val="28"/>
          <w:szCs w:val="28"/>
          <w:lang/>
        </w:rPr>
        <w:tab/>
      </w:r>
      <w:r>
        <w:rPr>
          <w:rFonts w:ascii="宋体" w:hAnsi="宋体"/>
          <w:sz w:val="28"/>
          <w:szCs w:val="28"/>
          <w:lang/>
        </w:rPr>
        <w:t>5</w:t>
      </w:r>
      <w:r>
        <w:rPr>
          <w:rStyle w:val="55"/>
          <w:rFonts w:ascii="宋体" w:hAnsi="宋体"/>
          <w:sz w:val="28"/>
          <w:szCs w:val="28"/>
          <w:lang/>
        </w:rPr>
        <w:fldChar w:fldCharType="end"/>
      </w:r>
    </w:p>
    <w:p>
      <w:pPr>
        <w:pStyle w:val="34"/>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"_Toc471721705"</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第三章</w:t>
      </w:r>
      <w:r>
        <w:rPr>
          <w:rStyle w:val="55"/>
          <w:rFonts w:ascii="宋体" w:hAnsi="宋体"/>
          <w:sz w:val="28"/>
          <w:szCs w:val="28"/>
          <w:lang/>
        </w:rPr>
        <w:t xml:space="preserve">  </w:t>
      </w:r>
      <w:r>
        <w:rPr>
          <w:rStyle w:val="55"/>
          <w:rFonts w:hint="eastAsia" w:ascii="宋体" w:hAnsi="宋体"/>
          <w:sz w:val="28"/>
          <w:szCs w:val="28"/>
          <w:lang/>
        </w:rPr>
        <w:t>投标人须知</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17</w:t>
      </w:r>
    </w:p>
    <w:p>
      <w:pPr>
        <w:pStyle w:val="34"/>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"_Toc471721706"</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第四章  评标办法及评分标准</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28</w:t>
      </w:r>
    </w:p>
    <w:p>
      <w:pPr>
        <w:pStyle w:val="34"/>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"_Toc471721707"</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第五章</w:t>
      </w:r>
      <w:r>
        <w:rPr>
          <w:rStyle w:val="55"/>
          <w:rFonts w:ascii="宋体" w:hAnsi="宋体"/>
          <w:sz w:val="28"/>
          <w:szCs w:val="28"/>
          <w:lang/>
        </w:rPr>
        <w:t xml:space="preserve">  </w:t>
      </w:r>
      <w:r>
        <w:rPr>
          <w:rStyle w:val="55"/>
          <w:rFonts w:hint="eastAsia" w:ascii="宋体" w:hAnsi="宋体"/>
          <w:sz w:val="28"/>
          <w:szCs w:val="28"/>
          <w:lang/>
        </w:rPr>
        <w:t>合同主要条款</w:t>
      </w:r>
      <w:r>
        <w:rPr>
          <w:rFonts w:ascii="宋体" w:hAnsi="宋体"/>
          <w:sz w:val="28"/>
          <w:szCs w:val="28"/>
          <w:lang/>
        </w:rPr>
        <w:tab/>
      </w:r>
      <w:r>
        <w:rPr>
          <w:rFonts w:ascii="宋体" w:hAnsi="宋体"/>
          <w:sz w:val="28"/>
          <w:szCs w:val="28"/>
          <w:lang/>
        </w:rPr>
        <w:t>3</w:t>
      </w:r>
      <w:r>
        <w:rPr>
          <w:rStyle w:val="55"/>
          <w:rFonts w:ascii="宋体" w:hAnsi="宋体"/>
          <w:sz w:val="28"/>
          <w:szCs w:val="28"/>
          <w:lang/>
        </w:rPr>
        <w:fldChar w:fldCharType="end"/>
      </w:r>
      <w:r>
        <w:rPr>
          <w:rStyle w:val="55"/>
          <w:rFonts w:ascii="宋体" w:hAnsi="宋体"/>
          <w:sz w:val="28"/>
          <w:szCs w:val="28"/>
          <w:lang/>
        </w:rPr>
        <w:t>2</w:t>
      </w:r>
    </w:p>
    <w:p>
      <w:pPr>
        <w:pStyle w:val="34"/>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"_Toc471721708"</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第六章　投标文件格式</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37</w:t>
      </w:r>
    </w:p>
    <w:p>
      <w:pPr>
        <w:pStyle w:val="40"/>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"_Toc471721709"</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bCs/>
          <w:sz w:val="28"/>
          <w:szCs w:val="28"/>
          <w:lang/>
        </w:rPr>
        <w:t>一、投标文件外层包装封面格式</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37</w:t>
      </w:r>
    </w:p>
    <w:p>
      <w:pPr>
        <w:pStyle w:val="40"/>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"_Toc471721710"</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bCs/>
          <w:sz w:val="28"/>
          <w:szCs w:val="28"/>
          <w:lang/>
        </w:rPr>
        <w:t>二、商务技术文件格式</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38</w:t>
      </w:r>
    </w:p>
    <w:p>
      <w:pPr>
        <w:pStyle w:val="40"/>
        <w:tabs>
          <w:tab w:val="right" w:leader="dot" w:pos="9060"/>
        </w:tabs>
        <w:spacing w:line="480" w:lineRule="auto"/>
        <w:rPr>
          <w:rFonts w:ascii="宋体" w:hAnsi="宋体"/>
          <w:sz w:val="28"/>
          <w:szCs w:val="28"/>
          <w:lang/>
        </w:rPr>
      </w:pPr>
      <w:r>
        <w:rPr>
          <w:rStyle w:val="55"/>
          <w:rFonts w:ascii="宋体" w:hAnsi="宋体"/>
          <w:sz w:val="28"/>
          <w:szCs w:val="28"/>
          <w:lang/>
        </w:rPr>
        <w:fldChar w:fldCharType="begin"/>
      </w:r>
      <w:r>
        <w:rPr>
          <w:rStyle w:val="55"/>
          <w:rFonts w:ascii="宋体" w:hAnsi="宋体"/>
          <w:sz w:val="28"/>
          <w:szCs w:val="28"/>
          <w:lang/>
        </w:rPr>
        <w:instrText xml:space="preserve"> </w:instrText>
      </w:r>
      <w:r>
        <w:rPr>
          <w:rFonts w:ascii="宋体" w:hAnsi="宋体"/>
          <w:sz w:val="28"/>
          <w:szCs w:val="28"/>
          <w:lang/>
        </w:rPr>
        <w:instrText xml:space="preserve">HYPERLINK \l "_Toc471721711"</w:instrText>
      </w:r>
      <w:r>
        <w:rPr>
          <w:rStyle w:val="55"/>
          <w:rFonts w:ascii="宋体" w:hAnsi="宋体"/>
          <w:sz w:val="28"/>
          <w:szCs w:val="28"/>
          <w:lang/>
        </w:rPr>
        <w:instrText xml:space="preserve"> </w:instrText>
      </w:r>
      <w:r>
        <w:rPr>
          <w:rStyle w:val="55"/>
          <w:rFonts w:ascii="宋体" w:hAnsi="宋体"/>
          <w:sz w:val="28"/>
          <w:szCs w:val="28"/>
          <w:lang/>
        </w:rPr>
        <w:fldChar w:fldCharType="separate"/>
      </w:r>
      <w:r>
        <w:rPr>
          <w:rStyle w:val="55"/>
          <w:rFonts w:hint="eastAsia" w:ascii="宋体" w:hAnsi="宋体"/>
          <w:sz w:val="28"/>
          <w:szCs w:val="28"/>
          <w:lang/>
        </w:rPr>
        <w:t>三、报价文件格式</w:t>
      </w:r>
      <w:r>
        <w:rPr>
          <w:rFonts w:ascii="宋体" w:hAnsi="宋体"/>
          <w:sz w:val="28"/>
          <w:szCs w:val="28"/>
          <w:lang/>
        </w:rPr>
        <w:tab/>
      </w:r>
      <w:r>
        <w:rPr>
          <w:rStyle w:val="55"/>
          <w:rFonts w:ascii="宋体" w:hAnsi="宋体"/>
          <w:sz w:val="28"/>
          <w:szCs w:val="28"/>
          <w:lang/>
        </w:rPr>
        <w:fldChar w:fldCharType="end"/>
      </w:r>
      <w:r>
        <w:rPr>
          <w:rStyle w:val="55"/>
          <w:rFonts w:ascii="宋体" w:hAnsi="宋体"/>
          <w:sz w:val="28"/>
          <w:szCs w:val="28"/>
          <w:lang/>
        </w:rPr>
        <w:t>48</w:t>
      </w:r>
    </w:p>
    <w:p>
      <w:pPr>
        <w:pStyle w:val="34"/>
        <w:spacing w:line="480" w:lineRule="auto"/>
        <w:rPr>
          <w:rFonts w:ascii="宋体" w:hAnsi="宋体"/>
          <w:b/>
          <w:color w:val="000000"/>
          <w:sz w:val="28"/>
          <w:szCs w:val="28"/>
        </w:rPr>
      </w:pPr>
      <w:r>
        <w:rPr>
          <w:rFonts w:hint="eastAsia" w:ascii="宋体" w:hAnsi="宋体"/>
          <w:color w:val="000000"/>
          <w:sz w:val="28"/>
          <w:szCs w:val="28"/>
        </w:rPr>
        <w:fldChar w:fldCharType="end"/>
      </w:r>
    </w:p>
    <w:p>
      <w:pPr>
        <w:pStyle w:val="34"/>
        <w:tabs>
          <w:tab w:val="right" w:leader="dot" w:pos="8720"/>
        </w:tabs>
        <w:spacing w:line="800" w:lineRule="exact"/>
        <w:rPr>
          <w:rFonts w:ascii="Calibri" w:hAnsi="Calibri"/>
          <w:color w:val="000000"/>
          <w:szCs w:val="22"/>
          <w:lang/>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lang/>
        </w:rPr>
        <w:t xml:space="preserve"> </w:t>
      </w:r>
      <w:r>
        <w:rPr>
          <w:rFonts w:hint="eastAsia"/>
          <w:sz w:val="28"/>
          <w:szCs w:val="28"/>
          <w:lang/>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7"/>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7"/>
        <w:snapToGrid w:val="0"/>
        <w:spacing w:beforeLines="0" w:afterLines="0" w:line="240" w:lineRule="auto"/>
        <w:jc w:val="center"/>
        <w:outlineLvl w:val="0"/>
        <w:rPr>
          <w:rFonts w:hint="eastAsia" w:ascii="黑体" w:hAnsi="宋体" w:eastAsia="黑体"/>
          <w:b/>
          <w:color w:val="000000"/>
          <w:sz w:val="30"/>
          <w:szCs w:val="30"/>
          <w:lang w:eastAsia="zh-CN"/>
        </w:rPr>
      </w:pPr>
      <w:r>
        <w:rPr>
          <w:rFonts w:hint="eastAsia"/>
          <w:color w:val="000000"/>
        </w:rPr>
        <w:br w:type="page"/>
      </w:r>
      <w:bookmarkStart w:id="4" w:name="_Toc466534747"/>
      <w:r>
        <w:rPr>
          <w:rFonts w:hint="eastAsia"/>
          <w:b/>
          <w:color w:val="000000"/>
          <w:sz w:val="30"/>
          <w:szCs w:val="30"/>
        </w:rPr>
        <w:t>第一章  投标邀请</w:t>
      </w:r>
      <w:bookmarkEnd w:id="4"/>
    </w:p>
    <w:p>
      <w:pPr>
        <w:spacing w:line="400" w:lineRule="exact"/>
        <w:ind w:firstLine="480" w:firstLineChars="200"/>
        <w:rPr>
          <w:rFonts w:ascii="宋体" w:hAnsi="宋体" w:cs="Arial"/>
          <w:color w:val="000000"/>
          <w:sz w:val="24"/>
        </w:rPr>
      </w:pPr>
      <w:r>
        <w:rPr>
          <w:rFonts w:ascii="Arial" w:hAnsi="Arial" w:cs="Arial"/>
          <w:color w:val="000000"/>
          <w:sz w:val="24"/>
        </w:rPr>
        <w:t>根</w:t>
      </w:r>
      <w:r>
        <w:rPr>
          <w:rFonts w:ascii="Arial" w:hAnsi="Arial" w:cs="Arial"/>
          <w:sz w:val="24"/>
        </w:rPr>
        <w:t>据《中华人民共和国政府采购法》</w:t>
      </w:r>
      <w:r>
        <w:rPr>
          <w:rFonts w:ascii="Arial" w:hAnsi="Arial" w:cs="Arial"/>
          <w:kern w:val="0"/>
          <w:sz w:val="24"/>
        </w:rPr>
        <w:t>《政府采购货物与服务招标投标管理办法</w:t>
      </w:r>
      <w:r>
        <w:rPr>
          <w:rFonts w:ascii="宋体" w:hAnsi="宋体" w:cs="Arial"/>
          <w:kern w:val="0"/>
          <w:sz w:val="24"/>
        </w:rPr>
        <w:t>》</w:t>
      </w:r>
      <w:r>
        <w:rPr>
          <w:rFonts w:ascii="宋体" w:hAnsi="宋体" w:cs="Arial"/>
          <w:sz w:val="24"/>
        </w:rPr>
        <w:t>等规定，经</w:t>
      </w:r>
      <w:r>
        <w:rPr>
          <w:rFonts w:ascii="宋体" w:hAnsi="宋体" w:cs="Arial"/>
          <w:b/>
          <w:sz w:val="24"/>
        </w:rPr>
        <w:t>临海市</w:t>
      </w:r>
      <w:r>
        <w:rPr>
          <w:rFonts w:hint="eastAsia" w:ascii="宋体" w:hAnsi="宋体" w:cs="Arial"/>
          <w:b/>
          <w:sz w:val="24"/>
        </w:rPr>
        <w:t>财政局</w:t>
      </w:r>
      <w:r>
        <w:rPr>
          <w:rFonts w:ascii="宋体" w:hAnsi="宋体" w:cs="Arial"/>
          <w:sz w:val="24"/>
        </w:rPr>
        <w:t>批准，受</w:t>
      </w:r>
      <w:r>
        <w:rPr>
          <w:rFonts w:hint="eastAsia" w:ascii="宋体" w:hAnsi="宋体" w:cs="Arial"/>
          <w:sz w:val="24"/>
          <w:u w:val="single"/>
        </w:rPr>
        <w:t>临海市东塍镇人民政府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临海市东塍镇中心区环卫保洁清运项目</w:t>
      </w:r>
      <w:r>
        <w:rPr>
          <w:rFonts w:hint="eastAsia" w:ascii="宋体" w:hAnsi="宋体"/>
          <w:sz w:val="24"/>
        </w:rPr>
        <w:t>进行</w:t>
      </w:r>
      <w:r>
        <w:rPr>
          <w:rFonts w:ascii="宋体" w:hAnsi="宋体" w:cs="Arial"/>
          <w:sz w:val="24"/>
        </w:rPr>
        <w:t>公开招标，</w:t>
      </w:r>
      <w:r>
        <w:rPr>
          <w:rFonts w:ascii="宋体" w:hAnsi="宋体" w:cs="Arial"/>
          <w:kern w:val="0"/>
          <w:sz w:val="24"/>
        </w:rPr>
        <w:t>欢迎</w:t>
      </w:r>
      <w:r>
        <w:rPr>
          <w:rFonts w:hint="eastAsia" w:ascii="宋体" w:hAnsi="宋体" w:cs="Arial"/>
          <w:kern w:val="0"/>
          <w:sz w:val="24"/>
        </w:rPr>
        <w:t>具备本项目投标人的资质要求且能够及时</w:t>
      </w:r>
      <w:r>
        <w:rPr>
          <w:rFonts w:ascii="宋体" w:hAnsi="宋体" w:cs="Arial"/>
          <w:kern w:val="0"/>
          <w:sz w:val="24"/>
        </w:rPr>
        <w:t>提供</w:t>
      </w:r>
      <w:r>
        <w:rPr>
          <w:rFonts w:hint="eastAsia" w:ascii="宋体" w:hAnsi="宋体" w:cs="Arial"/>
          <w:kern w:val="0"/>
          <w:sz w:val="24"/>
        </w:rPr>
        <w:t>相关货物及服务的供应</w:t>
      </w:r>
      <w:r>
        <w:rPr>
          <w:rFonts w:hint="eastAsia" w:ascii="宋体" w:hAnsi="宋体" w:cs="Arial"/>
          <w:color w:val="000000"/>
          <w:kern w:val="0"/>
          <w:sz w:val="24"/>
        </w:rPr>
        <w:t>商前来</w:t>
      </w:r>
      <w:r>
        <w:rPr>
          <w:rFonts w:ascii="宋体" w:hAnsi="宋体" w:cs="Arial"/>
          <w:color w:val="000000"/>
          <w:kern w:val="0"/>
          <w:sz w:val="24"/>
        </w:rPr>
        <w:t>投标。</w:t>
      </w:r>
    </w:p>
    <w:p>
      <w:pPr>
        <w:pStyle w:val="43"/>
        <w:spacing w:before="0" w:beforeAutospacing="0" w:after="0" w:afterAutospacing="0" w:line="400" w:lineRule="exact"/>
        <w:rPr>
          <w:rFonts w:cs="Arial"/>
          <w:color w:val="000000"/>
        </w:rPr>
      </w:pPr>
      <w:r>
        <w:rPr>
          <w:rFonts w:cs="Arial"/>
          <w:b/>
          <w:bCs/>
          <w:color w:val="000000"/>
        </w:rPr>
        <w:t>1、项目概况</w:t>
      </w:r>
    </w:p>
    <w:p>
      <w:pPr>
        <w:pStyle w:val="43"/>
        <w:spacing w:before="0" w:beforeAutospacing="0" w:after="0" w:afterAutospacing="0" w:line="400" w:lineRule="exact"/>
      </w:pPr>
      <w:r>
        <w:t>项目名称</w:t>
      </w:r>
      <w:bookmarkStart w:id="5" w:name="_Hlk13828714"/>
      <w:r>
        <w:t>：</w:t>
      </w:r>
      <w:r>
        <w:rPr>
          <w:rFonts w:hint="eastAsia"/>
        </w:rPr>
        <w:t>临海市东塍镇中心区环卫保洁清运项目</w:t>
      </w:r>
      <w:bookmarkEnd w:id="5"/>
    </w:p>
    <w:p>
      <w:pPr>
        <w:pStyle w:val="43"/>
        <w:spacing w:before="0" w:beforeAutospacing="0" w:after="0" w:afterAutospacing="0" w:line="400" w:lineRule="exact"/>
        <w:rPr>
          <w:rFonts w:hint="eastAsia"/>
          <w:lang w:eastAsia="zh-CN"/>
        </w:rPr>
      </w:pPr>
      <w:r>
        <w:t>采购单位：</w:t>
      </w:r>
      <w:r>
        <w:rPr>
          <w:rFonts w:hint="eastAsia"/>
        </w:rPr>
        <w:t>临海市东塍镇人民政府</w:t>
      </w:r>
      <w:r>
        <w:rPr>
          <w:rFonts w:hint="eastAsia"/>
          <w:lang w:eastAsia="zh-CN"/>
        </w:rPr>
        <w:t xml:space="preserve"> </w:t>
      </w:r>
    </w:p>
    <w:p>
      <w:pPr>
        <w:pStyle w:val="43"/>
        <w:spacing w:before="0" w:beforeAutospacing="0" w:after="0" w:afterAutospacing="0" w:line="400" w:lineRule="exact"/>
        <w:rPr>
          <w:rFonts w:hint="eastAsia" w:cs="Arial"/>
          <w:lang w:eastAsia="zh-CN"/>
        </w:rPr>
      </w:pPr>
      <w:r>
        <w:rPr>
          <w:rFonts w:cs="Arial"/>
        </w:rPr>
        <w:t>采购规模及内容概述：</w:t>
      </w:r>
      <w:r>
        <w:rPr>
          <w:rFonts w:hint="eastAsia" w:cs="Arial"/>
        </w:rPr>
        <w:t>临海市</w:t>
      </w:r>
      <w:r>
        <w:rPr>
          <w:rFonts w:hint="eastAsia"/>
        </w:rPr>
        <w:t>东塍镇中心区</w:t>
      </w:r>
      <w:r>
        <w:rPr>
          <w:rFonts w:hint="eastAsia" w:cs="Arial"/>
        </w:rPr>
        <w:t>垃圾清运及保洁项目</w:t>
      </w:r>
    </w:p>
    <w:p>
      <w:pPr>
        <w:spacing w:line="400" w:lineRule="exact"/>
        <w:rPr>
          <w:rFonts w:hint="eastAsia" w:ascii="宋体" w:hAnsi="宋体" w:cs="Arial"/>
          <w:kern w:val="0"/>
          <w:sz w:val="24"/>
        </w:rPr>
      </w:pPr>
      <w:r>
        <w:rPr>
          <w:rFonts w:hint="eastAsia" w:ascii="宋体" w:hAnsi="宋体" w:cs="Arial"/>
          <w:kern w:val="0"/>
          <w:sz w:val="24"/>
        </w:rPr>
        <w:t>采购预算：</w:t>
      </w:r>
      <w:r>
        <w:rPr>
          <w:rFonts w:ascii="宋体" w:hAnsi="宋体" w:cs="Arial"/>
          <w:kern w:val="0"/>
          <w:sz w:val="24"/>
        </w:rPr>
        <w:t>649.4098</w:t>
      </w:r>
      <w:r>
        <w:rPr>
          <w:rFonts w:hint="eastAsia" w:ascii="宋体" w:hAnsi="宋体" w:cs="Arial"/>
          <w:kern w:val="0"/>
          <w:sz w:val="24"/>
        </w:rPr>
        <w:t>万元/年，共</w:t>
      </w:r>
      <w:r>
        <w:rPr>
          <w:rFonts w:ascii="宋体" w:hAnsi="宋体" w:cs="Arial"/>
          <w:kern w:val="0"/>
          <w:sz w:val="24"/>
        </w:rPr>
        <w:t>1948.2294</w:t>
      </w:r>
      <w:r>
        <w:rPr>
          <w:rFonts w:hint="eastAsia" w:ascii="宋体" w:hAnsi="宋体" w:cs="Arial"/>
          <w:kern w:val="0"/>
          <w:sz w:val="24"/>
        </w:rPr>
        <w:t>万元。</w:t>
      </w:r>
    </w:p>
    <w:p>
      <w:pPr>
        <w:spacing w:line="400" w:lineRule="exact"/>
        <w:rPr>
          <w:rFonts w:hint="eastAsia" w:ascii="宋体" w:hAnsi="宋体" w:cs="Arial"/>
          <w:kern w:val="0"/>
          <w:sz w:val="24"/>
        </w:rPr>
      </w:pPr>
      <w:r>
        <w:rPr>
          <w:rFonts w:hint="eastAsia" w:ascii="宋体" w:hAnsi="宋体" w:cs="Arial"/>
          <w:kern w:val="0"/>
          <w:sz w:val="24"/>
        </w:rPr>
        <w:t>服务期限：2 年 + 1年形式。</w:t>
      </w:r>
    </w:p>
    <w:p>
      <w:pPr>
        <w:spacing w:line="400" w:lineRule="exact"/>
        <w:rPr>
          <w:rFonts w:hint="eastAsia" w:ascii="宋体" w:hAnsi="宋体" w:cs="Arial"/>
          <w:b/>
          <w:kern w:val="0"/>
          <w:sz w:val="24"/>
        </w:rPr>
      </w:pPr>
      <w:r>
        <w:rPr>
          <w:rFonts w:hint="eastAsia" w:ascii="宋体" w:hAnsi="宋体" w:cs="Arial"/>
          <w:b/>
          <w:kern w:val="0"/>
          <w:sz w:val="24"/>
        </w:rPr>
        <w:t>首次签订二年服务合同，如一年内二次考评不合格的不予续签第三年保洁合同。考评符合要求的，经班子会议讨论通过后续签第三年保洁合同，如中标人不愿续签第三年保洁合同的，须在第二年合同承包期到期前五个月以书面方式通知采购人。</w:t>
      </w:r>
    </w:p>
    <w:p>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集中</w:t>
      </w:r>
      <w:r>
        <w:rPr>
          <w:rFonts w:ascii="宋体" w:hAnsi="宋体" w:cs="Arial"/>
          <w:kern w:val="0"/>
          <w:sz w:val="24"/>
        </w:rPr>
        <w:t>采购</w:t>
      </w:r>
    </w:p>
    <w:p>
      <w:pPr>
        <w:pStyle w:val="43"/>
        <w:spacing w:before="0" w:beforeAutospacing="0" w:after="0" w:afterAutospacing="0" w:line="400" w:lineRule="exact"/>
        <w:rPr>
          <w:rFonts w:cs="Arial"/>
        </w:rPr>
      </w:pPr>
      <w:r>
        <w:rPr>
          <w:rFonts w:cs="Arial"/>
        </w:rPr>
        <w:t>采购标段数：</w:t>
      </w:r>
      <w:r>
        <w:rPr>
          <w:rFonts w:hint="eastAsia" w:cs="Arial"/>
        </w:rPr>
        <w:t>1</w:t>
      </w:r>
    </w:p>
    <w:p>
      <w:pPr>
        <w:pStyle w:val="43"/>
        <w:spacing w:before="0" w:beforeAutospacing="0" w:after="0" w:afterAutospacing="0" w:line="400" w:lineRule="exact"/>
        <w:rPr>
          <w:rFonts w:hint="eastAsia" w:cs="Arial"/>
        </w:rPr>
      </w:pPr>
      <w:r>
        <w:rPr>
          <w:rFonts w:cs="Arial"/>
        </w:rPr>
        <w:t>采购方式：公开招标</w:t>
      </w:r>
    </w:p>
    <w:p>
      <w:pPr>
        <w:pStyle w:val="43"/>
        <w:spacing w:before="0" w:beforeAutospacing="0" w:after="0" w:afterAutospacing="0" w:line="400" w:lineRule="exact"/>
        <w:rPr>
          <w:rFonts w:cs="宋体"/>
          <w:b/>
          <w:lang w:eastAsia="zh-CN"/>
        </w:rPr>
      </w:pPr>
      <w:r>
        <w:rPr>
          <w:rFonts w:hint="eastAsia" w:cs="宋体"/>
          <w:b/>
          <w:lang w:eastAsia="zh-CN"/>
        </w:rPr>
        <w:t>采购文件公告期限：5个工作日</w:t>
      </w:r>
    </w:p>
    <w:p>
      <w:pPr>
        <w:pStyle w:val="43"/>
        <w:spacing w:before="0" w:beforeAutospacing="0" w:after="0" w:afterAutospacing="0" w:line="400" w:lineRule="exact"/>
        <w:rPr>
          <w:rFonts w:cs="Arial"/>
          <w:color w:val="000000"/>
        </w:rPr>
      </w:pPr>
      <w:r>
        <w:rPr>
          <w:rFonts w:cs="Arial"/>
          <w:color w:val="000000"/>
        </w:rPr>
        <w:t>该项目已具备条件，现对该项目进行公开招标。</w:t>
      </w:r>
    </w:p>
    <w:p>
      <w:pPr>
        <w:spacing w:line="400" w:lineRule="exact"/>
        <w:rPr>
          <w:rFonts w:ascii="宋体" w:hAnsi="宋体" w:cs="Arial"/>
          <w:color w:val="000000"/>
          <w:kern w:val="0"/>
          <w:sz w:val="24"/>
        </w:rPr>
      </w:pPr>
      <w:r>
        <w:rPr>
          <w:rFonts w:ascii="宋体" w:hAnsi="宋体" w:cs="Arial"/>
          <w:color w:val="000000"/>
          <w:kern w:val="0"/>
          <w:sz w:val="24"/>
        </w:rPr>
        <w:t>2、投标人资格要求</w:t>
      </w:r>
    </w:p>
    <w:p>
      <w:pPr>
        <w:spacing w:line="400" w:lineRule="exact"/>
        <w:rPr>
          <w:rFonts w:hint="eastAsia" w:ascii="宋体" w:hAnsi="宋体" w:cs="Arial"/>
          <w:color w:val="000000"/>
          <w:kern w:val="0"/>
          <w:sz w:val="24"/>
        </w:rPr>
      </w:pPr>
      <w:r>
        <w:rPr>
          <w:rFonts w:hint="eastAsia" w:ascii="宋体" w:hAnsi="宋体" w:cs="Arial"/>
          <w:color w:val="000000"/>
          <w:kern w:val="0"/>
          <w:sz w:val="24"/>
        </w:rPr>
        <w:t xml:space="preserve">（1）符合《中华人民共和国政府采购法》第二十二条要求； </w:t>
      </w:r>
    </w:p>
    <w:p>
      <w:pPr>
        <w:spacing w:line="400" w:lineRule="exact"/>
        <w:rPr>
          <w:rFonts w:ascii="宋体" w:hAnsi="宋体" w:cs="Arial"/>
          <w:color w:val="000000"/>
          <w:kern w:val="0"/>
          <w:sz w:val="24"/>
        </w:rPr>
      </w:pPr>
      <w:r>
        <w:rPr>
          <w:rFonts w:hint="eastAsia" w:ascii="宋体" w:hAnsi="宋体" w:cs="Arial"/>
          <w:color w:val="000000"/>
          <w:kern w:val="0"/>
          <w:sz w:val="24"/>
        </w:rPr>
        <w:t>（2）具有与本项目采购相适应的商品经营能力（包括供应能力、施工能力、售后服务能力等）的供应商</w:t>
      </w:r>
      <w:r>
        <w:rPr>
          <w:rFonts w:ascii="宋体" w:hAnsi="宋体" w:cs="Arial"/>
          <w:color w:val="000000"/>
          <w:kern w:val="0"/>
          <w:sz w:val="24"/>
        </w:rPr>
        <w:t>；</w:t>
      </w:r>
    </w:p>
    <w:p>
      <w:pPr>
        <w:spacing w:line="400" w:lineRule="exact"/>
        <w:rPr>
          <w:rFonts w:hint="eastAsia" w:ascii="宋体" w:hAnsi="宋体" w:cs="Arial"/>
          <w:b/>
          <w:color w:val="000000"/>
          <w:kern w:val="0"/>
          <w:sz w:val="24"/>
          <w:u w:val="single"/>
          <w:shd w:val="pct10" w:color="auto" w:fill="FFFFFF"/>
        </w:rPr>
      </w:pPr>
      <w:r>
        <w:rPr>
          <w:rFonts w:hint="eastAsia" w:ascii="宋体" w:hAnsi="宋体" w:cs="Arial"/>
          <w:color w:val="000000"/>
          <w:kern w:val="0"/>
          <w:sz w:val="24"/>
        </w:rPr>
        <w:t>（3）具有《城市生活垃圾经营性清扫、收集、运输服务许可证》</w:t>
      </w:r>
      <w:r>
        <w:rPr>
          <w:rFonts w:hint="eastAsia" w:ascii="宋体" w:hAnsi="宋体" w:cs="Arial"/>
          <w:b/>
          <w:color w:val="000000"/>
          <w:kern w:val="0"/>
          <w:sz w:val="24"/>
          <w:u w:val="single"/>
          <w:shd w:val="pct10" w:color="auto" w:fill="FFFFFF"/>
        </w:rPr>
        <w:t xml:space="preserve">（开标时必须带原件核查）；  </w:t>
      </w:r>
    </w:p>
    <w:p>
      <w:pPr>
        <w:spacing w:line="400" w:lineRule="exact"/>
        <w:rPr>
          <w:rFonts w:ascii="宋体" w:hAnsi="宋体" w:cs="Arial"/>
          <w:color w:val="000000"/>
          <w:kern w:val="0"/>
          <w:sz w:val="24"/>
        </w:rPr>
      </w:pPr>
      <w:r>
        <w:rPr>
          <w:rFonts w:ascii="宋体" w:hAnsi="宋体" w:cs="Arial"/>
          <w:color w:val="000000"/>
          <w:kern w:val="0"/>
          <w:sz w:val="24"/>
        </w:rPr>
        <w:t>（4）本项目不接受联合体投标。</w:t>
      </w:r>
    </w:p>
    <w:p>
      <w:pPr>
        <w:spacing w:line="400" w:lineRule="exact"/>
        <w:rPr>
          <w:rFonts w:ascii="宋体" w:hAnsi="宋体" w:cs="Arial"/>
          <w:color w:val="000000"/>
          <w:kern w:val="0"/>
          <w:sz w:val="24"/>
        </w:rPr>
      </w:pPr>
      <w:r>
        <w:rPr>
          <w:rFonts w:ascii="宋体" w:hAnsi="宋体" w:cs="Arial"/>
          <w:color w:val="000000"/>
          <w:kern w:val="0"/>
          <w:sz w:val="24"/>
        </w:rPr>
        <w:t>3、报名</w:t>
      </w:r>
    </w:p>
    <w:p>
      <w:pPr>
        <w:spacing w:line="400" w:lineRule="exact"/>
        <w:rPr>
          <w:rFonts w:ascii="宋体" w:hAnsi="宋体" w:cs="Arial"/>
          <w:color w:val="000000"/>
          <w:kern w:val="0"/>
          <w:sz w:val="24"/>
        </w:rPr>
      </w:pPr>
      <w:r>
        <w:rPr>
          <w:rFonts w:ascii="宋体" w:hAnsi="宋体" w:cs="Arial"/>
          <w:color w:val="000000"/>
          <w:kern w:val="0"/>
          <w:sz w:val="24"/>
        </w:rPr>
        <w:t>不报名，符合要求的注册供应商均可参加投标。</w:t>
      </w:r>
    </w:p>
    <w:p>
      <w:pPr>
        <w:spacing w:line="400" w:lineRule="exact"/>
        <w:rPr>
          <w:rFonts w:ascii="宋体" w:hAnsi="宋体" w:cs="Arial"/>
          <w:color w:val="000000"/>
          <w:kern w:val="0"/>
          <w:sz w:val="24"/>
        </w:rPr>
      </w:pPr>
      <w:r>
        <w:rPr>
          <w:rFonts w:ascii="宋体" w:hAnsi="宋体" w:cs="Arial"/>
          <w:color w:val="000000"/>
          <w:kern w:val="0"/>
          <w:sz w:val="24"/>
        </w:rPr>
        <w:t>4.招标文件的获取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kern w:val="0"/>
          <w:sz w:val="24"/>
        </w:rPr>
      </w:pPr>
      <w:r>
        <w:rPr>
          <w:rFonts w:ascii="宋体" w:hAnsi="宋体" w:cs="Arial"/>
          <w:color w:val="000000"/>
          <w:kern w:val="0"/>
          <w:sz w:val="24"/>
        </w:rPr>
        <w:t>获取方式：凡</w:t>
      </w:r>
      <w:r>
        <w:rPr>
          <w:rFonts w:ascii="宋体" w:hAnsi="宋体" w:cs="Arial"/>
          <w:kern w:val="0"/>
          <w:sz w:val="24"/>
        </w:rPr>
        <w:t>有意参加投标者，在2019年8月6日</w:t>
      </w:r>
      <w:r>
        <w:rPr>
          <w:rFonts w:hint="eastAsia" w:ascii="宋体" w:hAnsi="宋体" w:cs="Arial"/>
          <w:kern w:val="0"/>
          <w:sz w:val="24"/>
        </w:rPr>
        <w:t xml:space="preserve"> 9</w:t>
      </w:r>
      <w:r>
        <w:rPr>
          <w:rFonts w:ascii="宋体" w:hAnsi="宋体" w:cs="Arial"/>
          <w:kern w:val="0"/>
          <w:sz w:val="24"/>
        </w:rPr>
        <w:t>:3</w:t>
      </w:r>
      <w:r>
        <w:rPr>
          <w:rFonts w:hint="eastAsia" w:ascii="宋体" w:hAnsi="宋体" w:cs="Arial"/>
          <w:kern w:val="0"/>
          <w:sz w:val="24"/>
        </w:rPr>
        <w:t xml:space="preserve">0 </w:t>
      </w:r>
      <w:r>
        <w:rPr>
          <w:rFonts w:ascii="宋体" w:hAnsi="宋体" w:cs="Arial"/>
          <w:kern w:val="0"/>
          <w:sz w:val="24"/>
        </w:rPr>
        <w:t>前，到临海市公共资源交易中心网站注册审核通过后可自行下载采购文件（如无法下载请及时联系政府采购中心窗口也可持</w:t>
      </w:r>
      <w:r>
        <w:rPr>
          <w:rFonts w:hint="eastAsia"/>
          <w:b/>
          <w:sz w:val="24"/>
          <w:u w:val="single"/>
        </w:rPr>
        <w:t>在临海市公共资源交易中心后台注册的交易员身份证</w:t>
      </w:r>
      <w:r>
        <w:rPr>
          <w:rFonts w:ascii="宋体" w:hAnsi="宋体" w:cs="Arial"/>
          <w:kern w:val="0"/>
          <w:sz w:val="24"/>
        </w:rPr>
        <w:t>到中心窗口领取）。</w:t>
      </w:r>
    </w:p>
    <w:p>
      <w:pPr>
        <w:pStyle w:val="43"/>
        <w:spacing w:before="0" w:beforeAutospacing="0" w:after="0" w:afterAutospacing="0" w:line="400" w:lineRule="exact"/>
        <w:rPr>
          <w:rFonts w:hint="eastAsia" w:ascii="Arial" w:hAnsi="Arial" w:cs="Arial"/>
          <w:lang w:eastAsia="zh-CN"/>
        </w:rPr>
      </w:pPr>
      <w:r>
        <w:rPr>
          <w:rFonts w:ascii="Arial" w:hAnsi="Arial" w:cs="Arial"/>
        </w:rPr>
        <w:t>招标文件答疑：</w:t>
      </w:r>
      <w:r>
        <w:rPr>
          <w:rFonts w:ascii="Arial" w:hAnsi="Arial" w:cs="Arial"/>
          <w:b/>
        </w:rPr>
        <w:t>投标人</w:t>
      </w:r>
      <w:r>
        <w:rPr>
          <w:rFonts w:hint="eastAsia" w:ascii="Arial" w:hAnsi="Arial" w:cs="Arial"/>
          <w:b/>
          <w:lang w:eastAsia="zh-CN"/>
        </w:rPr>
        <w:t>对</w:t>
      </w:r>
      <w:r>
        <w:rPr>
          <w:rFonts w:hint="eastAsia" w:ascii="Arial" w:hAnsi="Arial" w:cs="Arial"/>
          <w:b/>
        </w:rPr>
        <w:t>采购文件提出质疑的，应当在获取采购文件或者采购文件公告期限届满之日起7个工作日内以书面形式提出，否则被质疑人可不予接受。</w:t>
      </w:r>
    </w:p>
    <w:p>
      <w:pPr>
        <w:pStyle w:val="43"/>
        <w:spacing w:before="0" w:beforeAutospacing="0" w:after="0" w:afterAutospacing="0" w:line="400" w:lineRule="exact"/>
        <w:rPr>
          <w:rFonts w:hint="eastAsia" w:cs="Arial"/>
          <w:color w:val="000000"/>
          <w:lang w:eastAsia="zh-CN"/>
        </w:rPr>
      </w:pPr>
      <w:r>
        <w:rPr>
          <w:rFonts w:cs="Arial"/>
          <w:b/>
          <w:bCs/>
          <w:color w:val="000000"/>
        </w:rPr>
        <w:t>5.投标保证金</w:t>
      </w:r>
    </w:p>
    <w:p>
      <w:pPr>
        <w:spacing w:line="400" w:lineRule="exact"/>
        <w:rPr>
          <w:sz w:val="24"/>
        </w:rPr>
      </w:pPr>
      <w:r>
        <w:rPr>
          <w:rFonts w:hint="eastAsia"/>
          <w:sz w:val="24"/>
        </w:rPr>
        <w:t>本项目不收取投标保证金。</w:t>
      </w:r>
    </w:p>
    <w:p>
      <w:pPr>
        <w:spacing w:line="400" w:lineRule="exact"/>
        <w:rPr>
          <w:rFonts w:ascii="宋体" w:hAnsi="宋体"/>
          <w:sz w:val="24"/>
        </w:rPr>
      </w:pPr>
      <w:r>
        <w:rPr>
          <w:rFonts w:ascii="宋体" w:hAnsi="宋体"/>
          <w:b/>
          <w:sz w:val="24"/>
        </w:rPr>
        <w:t>6.投标截止时间及投标文件的递交</w:t>
      </w:r>
    </w:p>
    <w:p>
      <w:pPr>
        <w:spacing w:line="400" w:lineRule="exact"/>
        <w:rPr>
          <w:rFonts w:hint="eastAsia"/>
          <w:b/>
          <w:sz w:val="24"/>
        </w:rPr>
      </w:pPr>
      <w:r>
        <w:rPr>
          <w:rFonts w:ascii="宋体" w:hAnsi="宋体"/>
          <w:sz w:val="24"/>
        </w:rPr>
        <w:t xml:space="preserve">投标文件递交时间： </w:t>
      </w:r>
      <w:r>
        <w:rPr>
          <w:rFonts w:ascii="宋体" w:hAnsi="宋体"/>
          <w:b/>
          <w:sz w:val="24"/>
        </w:rPr>
        <w:t>2019年8</w:t>
      </w:r>
      <w:r>
        <w:rPr>
          <w:rFonts w:hint="eastAsia" w:ascii="宋体" w:hAnsi="宋体"/>
          <w:b/>
          <w:sz w:val="24"/>
        </w:rPr>
        <w:t>月</w:t>
      </w:r>
      <w:r>
        <w:rPr>
          <w:rFonts w:ascii="宋体" w:hAnsi="宋体"/>
          <w:b/>
          <w:sz w:val="24"/>
        </w:rPr>
        <w:t>6</w:t>
      </w:r>
      <w:r>
        <w:rPr>
          <w:rFonts w:hint="eastAsia" w:ascii="宋体" w:hAnsi="宋体"/>
          <w:b/>
          <w:sz w:val="24"/>
        </w:rPr>
        <w:t>日8</w:t>
      </w:r>
      <w:r>
        <w:rPr>
          <w:rFonts w:ascii="宋体" w:hAnsi="宋体"/>
          <w:b/>
          <w:sz w:val="24"/>
        </w:rPr>
        <w:t>:00时至2019年8</w:t>
      </w:r>
      <w:r>
        <w:rPr>
          <w:rFonts w:hint="eastAsia" w:ascii="宋体" w:hAnsi="宋体"/>
          <w:b/>
          <w:sz w:val="24"/>
        </w:rPr>
        <w:t>月</w:t>
      </w:r>
      <w:r>
        <w:rPr>
          <w:rFonts w:ascii="宋体" w:hAnsi="宋体"/>
          <w:b/>
          <w:sz w:val="24"/>
        </w:rPr>
        <w:t>6</w:t>
      </w:r>
      <w:r>
        <w:rPr>
          <w:rFonts w:hint="eastAsia" w:ascii="宋体" w:hAnsi="宋体"/>
          <w:b/>
          <w:sz w:val="24"/>
        </w:rPr>
        <w:t>日9</w:t>
      </w:r>
      <w:r>
        <w:rPr>
          <w:rFonts w:ascii="宋体" w:hAnsi="宋体"/>
          <w:b/>
          <w:sz w:val="24"/>
        </w:rPr>
        <w:t>:30时</w:t>
      </w:r>
      <w:r>
        <w:rPr>
          <w:rFonts w:hint="eastAsia"/>
          <w:b/>
          <w:sz w:val="24"/>
        </w:rPr>
        <w:t>持在临海市公共资源交易中心后台注册的交易员身份证提交。</w:t>
      </w:r>
    </w:p>
    <w:p>
      <w:pPr>
        <w:spacing w:line="400" w:lineRule="exact"/>
        <w:rPr>
          <w:rFonts w:hint="eastAsia" w:ascii="宋体" w:hAnsi="宋体"/>
          <w:b/>
          <w:sz w:val="24"/>
        </w:rPr>
      </w:pPr>
      <w:r>
        <w:rPr>
          <w:rFonts w:ascii="宋体" w:hAnsi="宋体"/>
          <w:sz w:val="24"/>
        </w:rPr>
        <w:t>投标文件递交地点：</w:t>
      </w:r>
      <w:r>
        <w:rPr>
          <w:sz w:val="24"/>
        </w:rPr>
        <w:t>临海市公共资源交易中心</w:t>
      </w:r>
      <w:bookmarkStart w:id="6" w:name="_Hlk2005196"/>
      <w:r>
        <w:rPr>
          <w:rFonts w:hint="eastAsia" w:ascii="宋体" w:hAnsi="宋体"/>
          <w:sz w:val="24"/>
        </w:rPr>
        <w:t>A区一楼一号开标室</w:t>
      </w:r>
      <w:bookmarkEnd w:id="6"/>
      <w:r>
        <w:rPr>
          <w:rFonts w:ascii="宋体" w:hAnsi="宋体"/>
          <w:sz w:val="24"/>
        </w:rPr>
        <w:t>（临海市</w:t>
      </w:r>
      <w:r>
        <w:rPr>
          <w:rFonts w:hint="eastAsia" w:ascii="宋体" w:hAnsi="宋体"/>
          <w:sz w:val="24"/>
        </w:rPr>
        <w:t>凯歌路6</w:t>
      </w:r>
      <w:r>
        <w:rPr>
          <w:rFonts w:ascii="宋体" w:hAnsi="宋体"/>
          <w:sz w:val="24"/>
        </w:rPr>
        <w:t>号）。逾期送达的或者未送达指定地点的投标文件，招标人不予受理。</w:t>
      </w:r>
      <w:r>
        <w:rPr>
          <w:rFonts w:ascii="宋体" w:hAnsi="宋体"/>
          <w:sz w:val="24"/>
        </w:rPr>
        <w:br w:type="textWrapping"/>
      </w:r>
      <w:r>
        <w:rPr>
          <w:rFonts w:ascii="宋体" w:hAnsi="宋体"/>
          <w:sz w:val="24"/>
        </w:rPr>
        <w:t>注：接受投标文件的条件：1、</w:t>
      </w:r>
      <w:r>
        <w:rPr>
          <w:rFonts w:hint="eastAsia" w:ascii="宋体" w:hAnsi="宋体"/>
          <w:sz w:val="24"/>
        </w:rPr>
        <w:t>持</w:t>
      </w:r>
      <w:r>
        <w:rPr>
          <w:rFonts w:hint="eastAsia" w:ascii="宋体" w:hAnsi="宋体"/>
          <w:b/>
          <w:sz w:val="24"/>
        </w:rPr>
        <w:t>在临海市公共资源交易中心后台注册的交易员身份证</w:t>
      </w:r>
      <w:r>
        <w:rPr>
          <w:rFonts w:ascii="宋体" w:hAnsi="宋体"/>
          <w:sz w:val="24"/>
        </w:rPr>
        <w:t>；2、投标文件在规定的截止时间前提交。3</w:t>
      </w:r>
      <w:r>
        <w:rPr>
          <w:rFonts w:hint="eastAsia" w:ascii="宋体" w:hAnsi="宋体"/>
          <w:sz w:val="24"/>
        </w:rPr>
        <w:t>、在</w:t>
      </w:r>
      <w:r>
        <w:rPr>
          <w:rFonts w:hint="eastAsia" w:ascii="宋体" w:hAnsi="宋体"/>
          <w:b/>
          <w:sz w:val="24"/>
        </w:rPr>
        <w:t>投标文件规定的递交时间内采购人（代理机构)将投标人录入中心的办公管理系统方有效。</w:t>
      </w:r>
    </w:p>
    <w:p>
      <w:pPr>
        <w:spacing w:line="400" w:lineRule="exact"/>
        <w:rPr>
          <w:rFonts w:hint="eastAsia" w:ascii="宋体" w:hAnsi="宋体"/>
          <w:b/>
          <w:sz w:val="24"/>
        </w:rPr>
      </w:pPr>
      <w:r>
        <w:rPr>
          <w:rFonts w:hint="eastAsia" w:ascii="宋体" w:hAnsi="宋体"/>
          <w:b/>
          <w:sz w:val="24"/>
        </w:rPr>
        <w:t>提示：</w:t>
      </w:r>
    </w:p>
    <w:p>
      <w:pPr>
        <w:spacing w:line="400" w:lineRule="exact"/>
        <w:ind w:firstLine="354" w:firstLineChars="147"/>
        <w:rPr>
          <w:rFonts w:hint="eastAsia" w:ascii="宋体" w:hAnsi="宋体"/>
          <w:b/>
          <w:sz w:val="24"/>
        </w:rPr>
      </w:pPr>
      <w:r>
        <w:rPr>
          <w:rFonts w:hint="eastAsia" w:ascii="宋体" w:hAnsi="宋体"/>
          <w:b/>
          <w:sz w:val="24"/>
        </w:rPr>
        <w:t>1、2018年1月1日起临海市公共资源交易中心全面停止IC办理与使用，采用在临海市公共资源交易中心后台注册的交易员的身份证办理各项交易手续。</w:t>
      </w:r>
    </w:p>
    <w:p>
      <w:pPr>
        <w:spacing w:line="400" w:lineRule="exact"/>
        <w:ind w:firstLine="354" w:firstLineChars="147"/>
        <w:rPr>
          <w:rFonts w:ascii="宋体" w:hAnsi="宋体"/>
          <w:b/>
          <w:sz w:val="24"/>
        </w:rPr>
      </w:pPr>
      <w:r>
        <w:rPr>
          <w:rFonts w:hint="eastAsia" w:ascii="宋体" w:hAnsi="宋体"/>
          <w:b/>
          <w:sz w:val="24"/>
        </w:rPr>
        <w:t>2、用交易员身份证提交投标文件的，递交标书人员必须与在临海市公共资源交易中心后台注册的交易员身份证人员相一致。</w:t>
      </w:r>
    </w:p>
    <w:p>
      <w:pPr>
        <w:spacing w:line="400" w:lineRule="exact"/>
        <w:ind w:firstLine="354" w:firstLineChars="147"/>
        <w:rPr>
          <w:rFonts w:hint="eastAsia" w:ascii="宋体" w:hAnsi="宋体"/>
          <w:b/>
          <w:sz w:val="24"/>
        </w:rPr>
      </w:pPr>
      <w:r>
        <w:rPr>
          <w:rFonts w:hint="eastAsia" w:ascii="宋体" w:hAnsi="宋体"/>
          <w:b/>
          <w:sz w:val="24"/>
        </w:rPr>
        <w:t xml:space="preserve">3、关于公共资源交易网上办公管理系统出现网络故障或停电时的应急处理措施：      </w:t>
      </w:r>
    </w:p>
    <w:p>
      <w:pPr>
        <w:spacing w:line="400" w:lineRule="exact"/>
        <w:ind w:firstLine="354" w:firstLineChars="147"/>
        <w:rPr>
          <w:rFonts w:hint="eastAsia" w:ascii="宋体" w:hAnsi="宋体"/>
          <w:b/>
          <w:sz w:val="24"/>
        </w:rPr>
      </w:pPr>
      <w:r>
        <w:rPr>
          <w:rFonts w:hint="eastAsia" w:ascii="宋体" w:hAnsi="宋体"/>
          <w:b/>
          <w:sz w:val="24"/>
        </w:rPr>
        <w:t>（1）收标期间出现网络故障或停电如短时间内（半天内）可以排除并能恢复正常使用的，为不耽误项目进度，招标人（代理机构）经项目行政监管部门批准后现场宣布将收标截止时间适当延长后再进行正常开标活动；</w:t>
      </w:r>
    </w:p>
    <w:p>
      <w:pPr>
        <w:spacing w:line="400" w:lineRule="exact"/>
        <w:ind w:firstLine="354" w:firstLineChars="147"/>
        <w:rPr>
          <w:rFonts w:hint="eastAsia" w:ascii="宋体" w:hAnsi="宋体"/>
          <w:b/>
          <w:sz w:val="24"/>
        </w:rPr>
      </w:pPr>
      <w:r>
        <w:rPr>
          <w:rFonts w:hint="eastAsia" w:ascii="宋体" w:hAnsi="宋体"/>
          <w:b/>
          <w:sz w:val="24"/>
        </w:rPr>
        <w:t>（2）收标期间出现网络故障或停电在短时间内不能排除，且无法恢复正常使用的，招标人（代理机构）报项目行政监管部门批准同意后，现场宣布暂停招标活动，已收投标文件原封退回供应商，招标人（代理机构）应办理延期开标手续，并及时发布补遗公告择日另行开标。</w:t>
      </w:r>
    </w:p>
    <w:p>
      <w:pPr>
        <w:spacing w:line="400" w:lineRule="exact"/>
        <w:rPr>
          <w:rFonts w:ascii="宋体" w:hAnsi="宋体"/>
          <w:color w:val="000000"/>
          <w:sz w:val="24"/>
        </w:rPr>
      </w:pPr>
      <w:r>
        <w:rPr>
          <w:rFonts w:ascii="宋体" w:hAnsi="宋体"/>
          <w:b/>
          <w:color w:val="000000"/>
          <w:sz w:val="24"/>
        </w:rPr>
        <w:t>7.开标</w:t>
      </w:r>
    </w:p>
    <w:p>
      <w:pPr>
        <w:spacing w:line="400" w:lineRule="exact"/>
        <w:rPr>
          <w:rFonts w:ascii="宋体" w:hAnsi="宋体"/>
          <w:color w:val="000000"/>
          <w:sz w:val="24"/>
        </w:rPr>
      </w:pPr>
      <w:r>
        <w:rPr>
          <w:rFonts w:ascii="宋体" w:hAnsi="宋体"/>
          <w:color w:val="000000"/>
          <w:sz w:val="24"/>
        </w:rPr>
        <w:t>开标</w:t>
      </w:r>
      <w:r>
        <w:rPr>
          <w:rFonts w:ascii="宋体" w:hAnsi="宋体"/>
          <w:sz w:val="24"/>
        </w:rPr>
        <w:t>时间：</w:t>
      </w:r>
      <w:r>
        <w:rPr>
          <w:rFonts w:ascii="宋体" w:hAnsi="宋体"/>
          <w:b/>
          <w:sz w:val="24"/>
        </w:rPr>
        <w:t>2019年8</w:t>
      </w:r>
      <w:r>
        <w:rPr>
          <w:rFonts w:hint="eastAsia" w:ascii="宋体" w:hAnsi="宋体"/>
          <w:b/>
          <w:sz w:val="24"/>
        </w:rPr>
        <w:t>月</w:t>
      </w:r>
      <w:r>
        <w:rPr>
          <w:rFonts w:ascii="宋体" w:hAnsi="宋体"/>
          <w:b/>
          <w:sz w:val="24"/>
        </w:rPr>
        <w:t>6</w:t>
      </w:r>
      <w:r>
        <w:rPr>
          <w:rFonts w:hint="eastAsia" w:ascii="宋体" w:hAnsi="宋体"/>
          <w:b/>
          <w:sz w:val="24"/>
        </w:rPr>
        <w:t>日9</w:t>
      </w:r>
      <w:r>
        <w:rPr>
          <w:rFonts w:ascii="宋体" w:hAnsi="宋体"/>
          <w:b/>
          <w:sz w:val="24"/>
        </w:rPr>
        <w:t>:30时</w:t>
      </w:r>
      <w:r>
        <w:rPr>
          <w:rFonts w:ascii="宋体" w:hAnsi="宋体"/>
          <w:sz w:val="24"/>
        </w:rPr>
        <w:t>。</w:t>
      </w:r>
      <w:r>
        <w:rPr>
          <w:rFonts w:ascii="宋体" w:hAnsi="宋体"/>
          <w:sz w:val="24"/>
        </w:rPr>
        <w:br w:type="textWrapping"/>
      </w:r>
      <w:r>
        <w:rPr>
          <w:rFonts w:ascii="宋体" w:hAnsi="宋体"/>
          <w:color w:val="000000"/>
          <w:sz w:val="24"/>
        </w:rPr>
        <w:t>开标地点：</w:t>
      </w:r>
      <w:r>
        <w:rPr>
          <w:color w:val="000000"/>
          <w:sz w:val="24"/>
        </w:rPr>
        <w:t>临海市公共资源交易中心</w:t>
      </w:r>
      <w:r>
        <w:rPr>
          <w:rFonts w:hint="eastAsia" w:ascii="宋体" w:hAnsi="宋体"/>
          <w:sz w:val="24"/>
        </w:rPr>
        <w:t>A区一楼一号开标室</w:t>
      </w:r>
      <w:r>
        <w:rPr>
          <w:rFonts w:ascii="宋体" w:hAnsi="宋体"/>
          <w:color w:val="000000"/>
          <w:sz w:val="24"/>
        </w:rPr>
        <w:t>（临海市</w:t>
      </w:r>
      <w:r>
        <w:rPr>
          <w:rFonts w:hint="eastAsia" w:ascii="宋体" w:hAnsi="宋体"/>
          <w:color w:val="000000"/>
          <w:sz w:val="24"/>
        </w:rPr>
        <w:t>凯歌路6</w:t>
      </w:r>
      <w:r>
        <w:rPr>
          <w:rFonts w:ascii="宋体" w:hAnsi="宋体"/>
          <w:color w:val="000000"/>
          <w:sz w:val="24"/>
        </w:rPr>
        <w:t>号）</w:t>
      </w:r>
    </w:p>
    <w:p>
      <w:pPr>
        <w:spacing w:line="400" w:lineRule="exact"/>
        <w:rPr>
          <w:rFonts w:ascii="宋体" w:hAnsi="宋体"/>
          <w:color w:val="000000"/>
          <w:sz w:val="24"/>
        </w:rPr>
      </w:pPr>
      <w:r>
        <w:rPr>
          <w:rFonts w:ascii="宋体" w:hAnsi="宋体"/>
          <w:b/>
          <w:color w:val="000000"/>
          <w:sz w:val="24"/>
        </w:rPr>
        <w:t>8.发布公告的媒介</w:t>
      </w:r>
      <w:r>
        <w:rPr>
          <w:rFonts w:ascii="宋体" w:hAnsi="宋体"/>
          <w:color w:val="000000"/>
          <w:sz w:val="24"/>
        </w:rPr>
        <w:br w:type="textWrapping"/>
      </w:r>
      <w:r>
        <w:rPr>
          <w:rFonts w:ascii="宋体" w:hAnsi="宋体"/>
          <w:color w:val="000000"/>
          <w:sz w:val="24"/>
        </w:rPr>
        <w:t>本次招标公告同时在</w:t>
      </w:r>
      <w:r>
        <w:rPr>
          <w:rFonts w:ascii="宋体" w:hAnsi="宋体"/>
          <w:color w:val="000000"/>
          <w:sz w:val="24"/>
        </w:rPr>
        <w:fldChar w:fldCharType="begin"/>
      </w:r>
      <w:r>
        <w:rPr>
          <w:rFonts w:ascii="宋体" w:hAnsi="宋体"/>
          <w:color w:val="000000"/>
          <w:sz w:val="24"/>
        </w:rPr>
        <w:instrText xml:space="preserve"> HYPERLINK "http://www.zjzfcg.gov.cn/new/" </w:instrText>
      </w:r>
      <w:r>
        <w:rPr>
          <w:rFonts w:ascii="宋体" w:hAnsi="宋体"/>
          <w:color w:val="000000"/>
          <w:sz w:val="24"/>
        </w:rPr>
        <w:fldChar w:fldCharType="separate"/>
      </w:r>
      <w:r>
        <w:rPr>
          <w:rStyle w:val="55"/>
          <w:color w:val="000000"/>
          <w:sz w:val="24"/>
        </w:rPr>
        <w:t>浙江省政府采购网</w:t>
      </w:r>
      <w:r>
        <w:rPr>
          <w:rFonts w:ascii="宋体" w:hAnsi="宋体"/>
          <w:color w:val="000000"/>
          <w:sz w:val="24"/>
        </w:rPr>
        <w:fldChar w:fldCharType="end"/>
      </w:r>
      <w:r>
        <w:rPr>
          <w:rFonts w:ascii="宋体" w:hAnsi="宋体"/>
          <w:color w:val="000000"/>
          <w:sz w:val="24"/>
        </w:rPr>
        <w:t>、</w:t>
      </w:r>
      <w:r>
        <w:rPr>
          <w:rFonts w:ascii="宋体" w:hAnsi="宋体"/>
          <w:color w:val="000000"/>
          <w:sz w:val="24"/>
          <w:u w:val="single"/>
        </w:rPr>
        <w:fldChar w:fldCharType="begin"/>
      </w:r>
      <w:r>
        <w:rPr>
          <w:rFonts w:ascii="宋体" w:hAnsi="宋体"/>
          <w:color w:val="000000"/>
          <w:sz w:val="24"/>
          <w:u w:val="single"/>
        </w:rPr>
        <w:instrText xml:space="preserve"> HYPERLINK "http://www.lhzfcg.gov.cn" </w:instrText>
      </w:r>
      <w:r>
        <w:rPr>
          <w:rFonts w:ascii="宋体" w:hAnsi="宋体"/>
          <w:color w:val="000000"/>
          <w:sz w:val="24"/>
          <w:u w:val="single"/>
        </w:rPr>
        <w:fldChar w:fldCharType="separate"/>
      </w:r>
      <w:r>
        <w:rPr>
          <w:color w:val="000000"/>
          <w:sz w:val="24"/>
          <w:u w:val="single"/>
        </w:rPr>
        <w:t>临海市公共资源交易中心</w:t>
      </w:r>
      <w:r>
        <w:rPr>
          <w:rStyle w:val="55"/>
          <w:color w:val="000000"/>
          <w:sz w:val="24"/>
        </w:rPr>
        <w:t>网</w:t>
      </w:r>
      <w:r>
        <w:rPr>
          <w:rFonts w:ascii="宋体" w:hAnsi="宋体"/>
          <w:color w:val="000000"/>
          <w:sz w:val="24"/>
          <w:u w:val="single"/>
        </w:rPr>
        <w:fldChar w:fldCharType="end"/>
      </w:r>
      <w:r>
        <w:rPr>
          <w:rFonts w:ascii="宋体" w:hAnsi="宋体"/>
          <w:color w:val="000000"/>
          <w:sz w:val="24"/>
        </w:rPr>
        <w:t>上发布。</w:t>
      </w:r>
    </w:p>
    <w:p>
      <w:pPr>
        <w:spacing w:line="400" w:lineRule="exact"/>
        <w:rPr>
          <w:rFonts w:hint="eastAsia" w:ascii="宋体" w:hAnsi="宋体"/>
          <w:b/>
          <w:color w:val="000000"/>
          <w:sz w:val="24"/>
        </w:rPr>
      </w:pPr>
      <w:r>
        <w:rPr>
          <w:rFonts w:ascii="宋体" w:hAnsi="宋体"/>
          <w:b/>
          <w:color w:val="000000"/>
          <w:sz w:val="24"/>
        </w:rPr>
        <w:t>9、</w:t>
      </w:r>
      <w:r>
        <w:rPr>
          <w:rFonts w:hint="eastAsia" w:ascii="宋体" w:hAnsi="宋体"/>
          <w:b/>
          <w:color w:val="000000"/>
          <w:sz w:val="24"/>
        </w:rPr>
        <w:t>其他事项</w:t>
      </w:r>
    </w:p>
    <w:p>
      <w:pPr>
        <w:spacing w:line="400" w:lineRule="exact"/>
        <w:ind w:firstLine="361" w:firstLineChars="150"/>
        <w:rPr>
          <w:rFonts w:hint="eastAsia"/>
          <w:b/>
        </w:rPr>
      </w:pPr>
      <w:r>
        <w:rPr>
          <w:rFonts w:hint="eastAsia"/>
          <w:b/>
          <w:sz w:val="24"/>
        </w:rPr>
        <w:t>根据《浙江省政府采购供应商注册及诚信管理暂行办法》浙财采监字【2009】28号文件，请各投标供应商及时办理浙江政府采购网“政府采购供应商注册”手续。</w:t>
      </w:r>
    </w:p>
    <w:p>
      <w:pPr>
        <w:spacing w:line="400" w:lineRule="exact"/>
        <w:rPr>
          <w:rFonts w:ascii="宋体"/>
          <w:color w:val="000000"/>
          <w:sz w:val="24"/>
        </w:rPr>
      </w:pPr>
      <w:r>
        <w:rPr>
          <w:rFonts w:hint="eastAsia" w:ascii="宋体" w:hAnsi="宋体"/>
          <w:b/>
          <w:color w:val="000000"/>
          <w:sz w:val="24"/>
        </w:rPr>
        <w:t>10、</w:t>
      </w:r>
      <w:r>
        <w:rPr>
          <w:rFonts w:ascii="宋体" w:hAnsi="宋体"/>
          <w:b/>
          <w:color w:val="000000"/>
          <w:sz w:val="24"/>
        </w:rPr>
        <w:t>联系方式</w:t>
      </w:r>
      <w:r>
        <w:rPr>
          <w:rFonts w:ascii="宋体" w:hAnsi="宋体"/>
          <w:color w:val="000000"/>
          <w:sz w:val="24"/>
        </w:rPr>
        <w:br w:type="textWrapping"/>
      </w:r>
      <w:bookmarkStart w:id="7" w:name="_Toc466534748"/>
      <w:bookmarkStart w:id="8" w:name="_Toc467749357"/>
      <w:r>
        <w:rPr>
          <w:rFonts w:hint="eastAsia" w:ascii="宋体" w:hAnsi="宋体"/>
          <w:color w:val="000000"/>
          <w:sz w:val="24"/>
        </w:rPr>
        <w:t>采购代理机构：临海市政府采购中心</w:t>
      </w:r>
      <w:r>
        <w:rPr>
          <w:rFonts w:hint="eastAsia" w:ascii="宋体"/>
          <w:color w:val="000000"/>
          <w:sz w:val="24"/>
        </w:rPr>
        <w:br w:type="textWrapping"/>
      </w:r>
      <w:r>
        <w:rPr>
          <w:rFonts w:hint="eastAsia" w:ascii="宋体" w:hAnsi="宋体"/>
          <w:color w:val="000000"/>
          <w:sz w:val="24"/>
        </w:rPr>
        <w:t xml:space="preserve">地址: </w:t>
      </w:r>
      <w:r>
        <w:rPr>
          <w:rFonts w:hint="eastAsia"/>
          <w:color w:val="000000"/>
          <w:sz w:val="24"/>
        </w:rPr>
        <w:t>临海市行政服务中心</w:t>
      </w:r>
      <w:r>
        <w:rPr>
          <w:rFonts w:hint="eastAsia" w:ascii="宋体" w:hAnsi="宋体"/>
          <w:color w:val="000000"/>
          <w:sz w:val="24"/>
        </w:rPr>
        <w:t>B区三楼（临海市凯歌6号）</w:t>
      </w:r>
    </w:p>
    <w:p>
      <w:pPr>
        <w:spacing w:line="400" w:lineRule="exact"/>
        <w:rPr>
          <w:rFonts w:hint="eastAsia" w:ascii="宋体"/>
          <w:color w:val="000000"/>
          <w:spacing w:val="-4"/>
          <w:sz w:val="24"/>
        </w:rPr>
      </w:pPr>
      <w:r>
        <w:rPr>
          <w:rFonts w:hint="eastAsia" w:ascii="宋体" w:hAnsi="宋体"/>
          <w:color w:val="000000"/>
          <w:spacing w:val="-4"/>
          <w:sz w:val="24"/>
        </w:rPr>
        <w:t>联系人:蒋先生  电话及传真: 0576-85280</w:t>
      </w:r>
      <w:r>
        <w:rPr>
          <w:rFonts w:ascii="宋体" w:hAnsi="宋体"/>
          <w:color w:val="000000"/>
          <w:spacing w:val="-4"/>
          <w:sz w:val="24"/>
        </w:rPr>
        <w:t>268</w:t>
      </w:r>
      <w:r>
        <w:rPr>
          <w:rFonts w:hint="eastAsia" w:ascii="宋体" w:hAnsi="宋体"/>
          <w:color w:val="000000"/>
          <w:spacing w:val="-4"/>
          <w:sz w:val="24"/>
        </w:rPr>
        <w:t xml:space="preserve">     邮编:317000</w:t>
      </w:r>
    </w:p>
    <w:p>
      <w:pPr>
        <w:spacing w:line="400" w:lineRule="exact"/>
        <w:rPr>
          <w:rFonts w:hint="eastAsia" w:ascii="宋体" w:hAnsi="宋体"/>
          <w:color w:val="000000"/>
          <w:spacing w:val="-4"/>
          <w:sz w:val="24"/>
        </w:rPr>
      </w:pPr>
      <w:r>
        <w:rPr>
          <w:rFonts w:ascii="宋体" w:hAnsi="宋体"/>
          <w:color w:val="000000"/>
          <w:spacing w:val="-4"/>
          <w:sz w:val="24"/>
        </w:rPr>
        <w:t>电子邮件</w:t>
      </w:r>
      <w:r>
        <w:rPr>
          <w:rFonts w:hint="eastAsia" w:ascii="宋体" w:hAnsi="宋体"/>
          <w:color w:val="000000"/>
          <w:spacing w:val="-4"/>
          <w:sz w:val="24"/>
        </w:rPr>
        <w:t>:</w:t>
      </w:r>
      <w:r>
        <w:rPr>
          <w:rFonts w:ascii="宋体" w:hAnsi="宋体"/>
          <w:color w:val="000000"/>
          <w:spacing w:val="-4"/>
          <w:sz w:val="24"/>
        </w:rPr>
        <w:fldChar w:fldCharType="begin"/>
      </w:r>
      <w:r>
        <w:rPr>
          <w:rFonts w:ascii="宋体" w:hAnsi="宋体"/>
          <w:color w:val="000000"/>
          <w:spacing w:val="-4"/>
          <w:sz w:val="24"/>
        </w:rPr>
        <w:instrText xml:space="preserve"> HYPERLINK "mailto:l</w:instrText>
      </w:r>
      <w:r>
        <w:rPr>
          <w:rFonts w:hint="eastAsia" w:ascii="宋体" w:hAnsi="宋体"/>
          <w:color w:val="000000"/>
          <w:spacing w:val="-4"/>
          <w:sz w:val="24"/>
        </w:rPr>
        <w:instrText xml:space="preserve">h</w:instrText>
      </w:r>
      <w:r>
        <w:rPr>
          <w:rFonts w:ascii="宋体" w:hAnsi="宋体"/>
          <w:color w:val="000000"/>
          <w:spacing w:val="-4"/>
          <w:sz w:val="24"/>
        </w:rPr>
        <w:instrText xml:space="preserve">zb.gov.cn@163.com" </w:instrText>
      </w:r>
      <w:r>
        <w:rPr>
          <w:rFonts w:ascii="宋体" w:hAnsi="宋体"/>
          <w:color w:val="000000"/>
          <w:spacing w:val="-4"/>
          <w:sz w:val="24"/>
        </w:rPr>
        <w:fldChar w:fldCharType="separate"/>
      </w:r>
      <w:r>
        <w:rPr>
          <w:rFonts w:ascii="宋体" w:hAnsi="宋体"/>
          <w:color w:val="000000"/>
          <w:spacing w:val="-4"/>
          <w:sz w:val="24"/>
          <w:u w:val="single"/>
        </w:rPr>
        <w:t>l</w:t>
      </w:r>
      <w:r>
        <w:rPr>
          <w:rFonts w:hint="eastAsia" w:ascii="宋体" w:hAnsi="宋体"/>
          <w:color w:val="000000"/>
          <w:spacing w:val="-4"/>
          <w:sz w:val="24"/>
          <w:u w:val="single"/>
        </w:rPr>
        <w:t>h</w:t>
      </w:r>
      <w:r>
        <w:rPr>
          <w:rFonts w:ascii="宋体" w:hAnsi="宋体"/>
          <w:color w:val="000000"/>
          <w:spacing w:val="-4"/>
          <w:sz w:val="24"/>
          <w:u w:val="single"/>
        </w:rPr>
        <w:t>zb.gov.cn@163.com</w:t>
      </w:r>
      <w:r>
        <w:rPr>
          <w:rFonts w:ascii="宋体" w:hAnsi="宋体"/>
          <w:color w:val="000000"/>
          <w:spacing w:val="-4"/>
          <w:sz w:val="24"/>
        </w:rPr>
        <w:fldChar w:fldCharType="end"/>
      </w:r>
    </w:p>
    <w:p>
      <w:pPr>
        <w:spacing w:line="400" w:lineRule="exact"/>
        <w:rPr>
          <w:rFonts w:ascii="宋体" w:hAnsi="宋体"/>
          <w:sz w:val="24"/>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ascii="宋体" w:hAnsi="宋体"/>
          <w:sz w:val="24"/>
        </w:rPr>
        <w:t>采购单位</w:t>
      </w:r>
      <w:r>
        <w:rPr>
          <w:rFonts w:hint="eastAsia" w:ascii="宋体" w:hAnsi="宋体"/>
          <w:b/>
          <w:sz w:val="24"/>
        </w:rPr>
        <w:t>（采购需求咨询、接收质疑函）</w:t>
      </w:r>
      <w:r>
        <w:rPr>
          <w:rFonts w:ascii="宋体" w:hAnsi="宋体"/>
          <w:sz w:val="24"/>
        </w:rPr>
        <w:t>联系人：</w:t>
      </w:r>
      <w:bookmarkStart w:id="9" w:name="OLE_LINK3"/>
      <w:r>
        <w:rPr>
          <w:rFonts w:hint="eastAsia" w:ascii="宋体" w:hAnsi="宋体"/>
          <w:sz w:val="24"/>
        </w:rPr>
        <w:t>林先生</w:t>
      </w:r>
      <w:bookmarkEnd w:id="9"/>
      <w:r>
        <w:rPr>
          <w:rFonts w:hint="eastAsia" w:ascii="宋体" w:hAnsi="宋体"/>
          <w:sz w:val="24"/>
        </w:rPr>
        <w:t xml:space="preserve">  </w:t>
      </w:r>
      <w:r>
        <w:rPr>
          <w:rFonts w:ascii="宋体" w:hAnsi="宋体"/>
          <w:sz w:val="24"/>
        </w:rPr>
        <w:t>电话</w:t>
      </w:r>
      <w:r>
        <w:rPr>
          <w:rFonts w:hint="eastAsia" w:ascii="宋体" w:hAnsi="宋体"/>
          <w:sz w:val="24"/>
        </w:rPr>
        <w:t>：1</w:t>
      </w:r>
      <w:r>
        <w:rPr>
          <w:rFonts w:ascii="宋体" w:hAnsi="宋体"/>
          <w:sz w:val="24"/>
        </w:rPr>
        <w:t>3606652218</w:t>
      </w:r>
    </w:p>
    <w:bookmarkEnd w:id="7"/>
    <w:bookmarkEnd w:id="8"/>
    <w:p>
      <w:pPr>
        <w:spacing w:line="400" w:lineRule="exact"/>
        <w:jc w:val="center"/>
        <w:rPr>
          <w:rFonts w:hint="eastAsia" w:ascii="宋体" w:hAnsi="宋体"/>
          <w:b/>
          <w:color w:val="000000"/>
          <w:sz w:val="24"/>
        </w:rPr>
      </w:pPr>
      <w:r>
        <w:rPr>
          <w:rFonts w:hint="eastAsia" w:ascii="宋体" w:hAnsi="宋体"/>
          <w:b/>
          <w:color w:val="000000"/>
          <w:sz w:val="36"/>
          <w:szCs w:val="36"/>
        </w:rPr>
        <w:t>第二章   招标需求</w:t>
      </w:r>
    </w:p>
    <w:p>
      <w:pPr>
        <w:spacing w:line="460" w:lineRule="exact"/>
        <w:rPr>
          <w:rFonts w:hint="eastAsia" w:ascii="宋体" w:hAnsi="宋体"/>
          <w:bCs/>
          <w:sz w:val="24"/>
        </w:rPr>
      </w:pPr>
      <w:r>
        <w:rPr>
          <w:rFonts w:hint="eastAsia" w:ascii="宋体" w:hAnsi="宋体"/>
          <w:b/>
          <w:color w:val="000000"/>
          <w:sz w:val="24"/>
        </w:rPr>
        <w:tab/>
      </w:r>
      <w:r>
        <w:rPr>
          <w:rFonts w:hint="eastAsia" w:ascii="宋体" w:hAnsi="宋体"/>
          <w:bCs/>
          <w:color w:val="000000"/>
          <w:sz w:val="24"/>
        </w:rPr>
        <w:t>临海市</w:t>
      </w:r>
      <w:r>
        <w:rPr>
          <w:rFonts w:hint="eastAsia" w:ascii="宋体" w:hAnsi="宋体"/>
          <w:bCs/>
          <w:sz w:val="24"/>
        </w:rPr>
        <w:t>东塍镇，位于国家级历史文化名城――临海市区的东面，东连牛头山水库，南与大田街道接壤，西接汇溪镇，北与三门县为邻。区域面积165平方公里，辖</w:t>
      </w:r>
      <w:r>
        <w:rPr>
          <w:rFonts w:ascii="宋体" w:hAnsi="宋体"/>
          <w:bCs/>
          <w:sz w:val="24"/>
        </w:rPr>
        <w:t>33</w:t>
      </w:r>
      <w:r>
        <w:rPr>
          <w:rFonts w:hint="eastAsia" w:ascii="宋体" w:hAnsi="宋体"/>
          <w:bCs/>
          <w:sz w:val="24"/>
        </w:rPr>
        <w:t>个行政村，6.45万人口，是一个七山一水二分田的山区大镇。</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为提高东塍镇街道清扫保洁质量，提升镇区整体形象，建立环卫长效保洁机制，镇政府将辖区中心区范围内的道路清扫保洁、垃圾清运、垃圾分类及公厕保洁等工作对外招标。</w:t>
      </w:r>
    </w:p>
    <w:p>
      <w:pPr>
        <w:spacing w:line="460" w:lineRule="exact"/>
        <w:rPr>
          <w:rFonts w:hint="eastAsia" w:ascii="宋体" w:hAnsi="宋体"/>
          <w:b/>
          <w:sz w:val="24"/>
        </w:rPr>
      </w:pPr>
      <w:r>
        <w:rPr>
          <w:rFonts w:hint="eastAsia" w:ascii="宋体" w:hAnsi="宋体"/>
          <w:bCs/>
          <w:sz w:val="24"/>
        </w:rPr>
        <w:tab/>
      </w:r>
      <w:r>
        <w:rPr>
          <w:rFonts w:hint="eastAsia" w:ascii="宋体" w:hAnsi="宋体"/>
          <w:b/>
          <w:sz w:val="24"/>
        </w:rPr>
        <w:t>一、承包服务范围</w:t>
      </w:r>
    </w:p>
    <w:p>
      <w:pPr>
        <w:spacing w:line="460" w:lineRule="exact"/>
        <w:rPr>
          <w:rFonts w:ascii="宋体" w:hAnsi="宋体"/>
          <w:bCs/>
          <w:sz w:val="24"/>
        </w:rPr>
      </w:pPr>
      <w:r>
        <w:rPr>
          <w:rFonts w:hint="eastAsia" w:ascii="宋体" w:hAnsi="宋体"/>
          <w:bCs/>
          <w:sz w:val="24"/>
        </w:rPr>
        <w:tab/>
      </w:r>
      <w:r>
        <w:rPr>
          <w:rFonts w:hint="eastAsia" w:ascii="宋体" w:hAnsi="宋体"/>
          <w:bCs/>
          <w:sz w:val="24"/>
        </w:rPr>
        <w:t xml:space="preserve">东至隔溪桥，南至双宅村全域，西至上沙桥头，北至屈家全域；全镇中心区道路清扫33条，清扫总面积577990平方米（主次道路、小街巷及狮子山工业园区），绿化面积56200平方米；13个行政村及2个移民小区（勤勇村、大房村、绚珠村、庙西村、上街村、中街村、下街村、格溪沈村、西洋头村、后杨村、前徐村、双宅村、屈家村、下里朱移民小区、双宅移民新区）；29座公厕； </w:t>
      </w:r>
    </w:p>
    <w:p>
      <w:pPr>
        <w:spacing w:line="460" w:lineRule="exact"/>
        <w:rPr>
          <w:rFonts w:ascii="宋体" w:hAnsi="宋体"/>
          <w:bCs/>
          <w:sz w:val="24"/>
        </w:rPr>
      </w:pPr>
    </w:p>
    <w:tbl>
      <w:tblPr>
        <w:tblStyle w:val="48"/>
        <w:tblW w:w="14174" w:type="dxa"/>
        <w:tblInd w:w="108" w:type="dxa"/>
        <w:tblLayout w:type="fixed"/>
        <w:tblCellMar>
          <w:top w:w="0" w:type="dxa"/>
          <w:left w:w="108" w:type="dxa"/>
          <w:bottom w:w="0" w:type="dxa"/>
          <w:right w:w="108" w:type="dxa"/>
        </w:tblCellMar>
      </w:tblPr>
      <w:tblGrid>
        <w:gridCol w:w="820"/>
        <w:gridCol w:w="13354"/>
      </w:tblGrid>
      <w:tr>
        <w:tblPrEx>
          <w:tblCellMar>
            <w:top w:w="0" w:type="dxa"/>
            <w:left w:w="108" w:type="dxa"/>
            <w:bottom w:w="0" w:type="dxa"/>
            <w:right w:w="108" w:type="dxa"/>
          </w:tblCellMar>
        </w:tblPrEx>
        <w:trPr>
          <w:trHeight w:val="390" w:hRule="atLeast"/>
        </w:trPr>
        <w:tc>
          <w:tcPr>
            <w:tcW w:w="14174" w:type="dxa"/>
            <w:gridSpan w:val="2"/>
            <w:tcBorders>
              <w:top w:val="single" w:color="auto" w:sz="4" w:space="0"/>
              <w:left w:val="nil"/>
              <w:bottom w:val="nil"/>
              <w:right w:val="nil"/>
            </w:tcBorders>
            <w:shd w:val="clear" w:color="auto" w:fill="auto"/>
            <w:noWrap w:val="0"/>
            <w:vAlign w:val="top"/>
          </w:tcPr>
          <w:tbl>
            <w:tblPr>
              <w:tblStyle w:val="48"/>
              <w:tblW w:w="13948" w:type="dxa"/>
              <w:tblInd w:w="0" w:type="dxa"/>
              <w:tblLayout w:type="fixed"/>
              <w:tblCellMar>
                <w:top w:w="0" w:type="dxa"/>
                <w:left w:w="108" w:type="dxa"/>
                <w:bottom w:w="0" w:type="dxa"/>
                <w:right w:w="108" w:type="dxa"/>
              </w:tblCellMar>
            </w:tblPr>
            <w:tblGrid>
              <w:gridCol w:w="497"/>
              <w:gridCol w:w="1896"/>
              <w:gridCol w:w="1504"/>
              <w:gridCol w:w="638"/>
              <w:gridCol w:w="696"/>
              <w:gridCol w:w="861"/>
              <w:gridCol w:w="936"/>
              <w:gridCol w:w="774"/>
              <w:gridCol w:w="777"/>
              <w:gridCol w:w="816"/>
              <w:gridCol w:w="936"/>
              <w:gridCol w:w="738"/>
              <w:gridCol w:w="738"/>
              <w:gridCol w:w="816"/>
              <w:gridCol w:w="696"/>
              <w:gridCol w:w="629"/>
            </w:tblGrid>
            <w:tr>
              <w:trPr>
                <w:trHeight w:val="630" w:hRule="atLeast"/>
              </w:trPr>
              <w:tc>
                <w:tcPr>
                  <w:tcW w:w="13948" w:type="dxa"/>
                  <w:gridSpan w:val="16"/>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360" w:lineRule="auto"/>
                    <w:jc w:val="center"/>
                    <w:rPr>
                      <w:rFonts w:ascii="宋体" w:hAnsi="宋体" w:cs="宋体"/>
                      <w:b/>
                      <w:bCs/>
                      <w:kern w:val="0"/>
                      <w:sz w:val="48"/>
                      <w:szCs w:val="48"/>
                    </w:rPr>
                  </w:pPr>
                  <w:r>
                    <w:rPr>
                      <w:rFonts w:hint="eastAsia" w:ascii="宋体" w:hAnsi="宋体" w:cs="宋体"/>
                      <w:b/>
                      <w:bCs/>
                      <w:kern w:val="0"/>
                      <w:sz w:val="48"/>
                      <w:szCs w:val="48"/>
                    </w:rPr>
                    <w:t>东塍镇镇区街道保洁面积一览表</w:t>
                  </w:r>
                </w:p>
              </w:tc>
            </w:tr>
            <w:tr>
              <w:tblPrEx>
                <w:tblCellMar>
                  <w:top w:w="0" w:type="dxa"/>
                  <w:left w:w="108" w:type="dxa"/>
                  <w:bottom w:w="0" w:type="dxa"/>
                  <w:right w:w="108" w:type="dxa"/>
                </w:tblCellMar>
              </w:tblPrEx>
              <w:trPr>
                <w:trHeight w:val="375" w:hRule="atLeast"/>
              </w:trPr>
              <w:tc>
                <w:tcPr>
                  <w:tcW w:w="497"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编</w:t>
                  </w:r>
                  <w:r>
                    <w:rPr>
                      <w:rFonts w:hint="eastAsia" w:ascii="黑体" w:hAnsi="黑体" w:eastAsia="黑体" w:cs="宋体"/>
                      <w:kern w:val="0"/>
                      <w:sz w:val="24"/>
                    </w:rPr>
                    <w:br w:type="textWrapping"/>
                  </w:r>
                  <w:r>
                    <w:rPr>
                      <w:rFonts w:hint="eastAsia" w:ascii="黑体" w:hAnsi="黑体" w:eastAsia="黑体" w:cs="宋体"/>
                      <w:kern w:val="0"/>
                      <w:sz w:val="24"/>
                    </w:rPr>
                    <w:t>号</w:t>
                  </w:r>
                </w:p>
              </w:tc>
              <w:tc>
                <w:tcPr>
                  <w:tcW w:w="189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路 名</w:t>
                  </w:r>
                </w:p>
              </w:tc>
              <w:tc>
                <w:tcPr>
                  <w:tcW w:w="1504"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起止路段</w:t>
                  </w:r>
                </w:p>
              </w:tc>
              <w:tc>
                <w:tcPr>
                  <w:tcW w:w="63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公厕数量</w:t>
                  </w:r>
                </w:p>
              </w:tc>
              <w:tc>
                <w:tcPr>
                  <w:tcW w:w="2493"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机动车道</w:t>
                  </w:r>
                </w:p>
              </w:tc>
              <w:tc>
                <w:tcPr>
                  <w:tcW w:w="2367"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人行道</w:t>
                  </w:r>
                </w:p>
              </w:tc>
              <w:tc>
                <w:tcPr>
                  <w:tcW w:w="93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b/>
                      <w:bCs/>
                      <w:kern w:val="0"/>
                      <w:sz w:val="24"/>
                    </w:rPr>
                  </w:pPr>
                  <w:r>
                    <w:rPr>
                      <w:rFonts w:hint="eastAsia" w:ascii="黑体" w:hAnsi="黑体" w:eastAsia="黑体" w:cs="宋体"/>
                      <w:b/>
                      <w:bCs/>
                      <w:kern w:val="0"/>
                      <w:sz w:val="24"/>
                    </w:rPr>
                    <w:t>面积</w:t>
                  </w:r>
                  <w:r>
                    <w:rPr>
                      <w:rFonts w:hint="eastAsia" w:ascii="黑体" w:hAnsi="黑体" w:eastAsia="黑体" w:cs="宋体"/>
                      <w:b/>
                      <w:bCs/>
                      <w:kern w:val="0"/>
                      <w:sz w:val="24"/>
                    </w:rPr>
                    <w:br w:type="textWrapping"/>
                  </w:r>
                  <w:r>
                    <w:rPr>
                      <w:rFonts w:hint="eastAsia" w:ascii="黑体" w:hAnsi="黑体" w:eastAsia="黑体" w:cs="宋体"/>
                      <w:b/>
                      <w:bCs/>
                      <w:kern w:val="0"/>
                      <w:sz w:val="24"/>
                    </w:rPr>
                    <w:t>合计㎡</w:t>
                  </w:r>
                </w:p>
              </w:tc>
              <w:tc>
                <w:tcPr>
                  <w:tcW w:w="2292"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绿化带及绿地</w:t>
                  </w:r>
                </w:p>
              </w:tc>
              <w:tc>
                <w:tcPr>
                  <w:tcW w:w="69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道路等级</w:t>
                  </w:r>
                </w:p>
              </w:tc>
              <w:tc>
                <w:tcPr>
                  <w:tcW w:w="62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240" w:lineRule="atLeast"/>
                    <w:jc w:val="center"/>
                    <w:rPr>
                      <w:rFonts w:ascii="宋体" w:hAnsi="宋体" w:cs="宋体"/>
                      <w:b/>
                      <w:bCs/>
                      <w:kern w:val="0"/>
                      <w:sz w:val="24"/>
                    </w:rPr>
                  </w:pPr>
                  <w:r>
                    <w:rPr>
                      <w:rFonts w:hint="eastAsia" w:ascii="宋体" w:hAnsi="宋体" w:cs="宋体"/>
                      <w:b/>
                      <w:bCs/>
                      <w:kern w:val="0"/>
                      <w:sz w:val="24"/>
                    </w:rPr>
                    <w:t>保洁人员</w:t>
                  </w:r>
                </w:p>
              </w:tc>
            </w:tr>
            <w:tr>
              <w:tblPrEx>
                <w:tblCellMar>
                  <w:top w:w="0" w:type="dxa"/>
                  <w:left w:w="108" w:type="dxa"/>
                  <w:bottom w:w="0" w:type="dxa"/>
                  <w:right w:w="108" w:type="dxa"/>
                </w:tblCellMar>
              </w:tblPrEx>
              <w:trPr>
                <w:trHeight w:val="750" w:hRule="atLeast"/>
              </w:trPr>
              <w:tc>
                <w:tcPr>
                  <w:tcW w:w="49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15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6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kern w:val="0"/>
                      <w:sz w:val="28"/>
                      <w:szCs w:val="28"/>
                    </w:rPr>
                  </w:pPr>
                </w:p>
              </w:tc>
              <w:tc>
                <w:tcPr>
                  <w:tcW w:w="69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长度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861"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宽度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93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面积</w:t>
                  </w:r>
                  <w:r>
                    <w:rPr>
                      <w:rFonts w:hint="eastAsia" w:ascii="黑体" w:hAnsi="黑体" w:eastAsia="黑体" w:cs="宋体"/>
                      <w:kern w:val="0"/>
                      <w:sz w:val="24"/>
                    </w:rPr>
                    <w:br w:type="textWrapping"/>
                  </w:r>
                  <w:r>
                    <w:rPr>
                      <w:rFonts w:hint="eastAsia" w:ascii="黑体" w:hAnsi="黑体" w:eastAsia="黑体" w:cs="宋体"/>
                      <w:kern w:val="0"/>
                      <w:sz w:val="24"/>
                    </w:rPr>
                    <w:t>㎡</w:t>
                  </w:r>
                </w:p>
              </w:tc>
              <w:tc>
                <w:tcPr>
                  <w:tcW w:w="774"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长度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777"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宽度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81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面积</w:t>
                  </w:r>
                  <w:r>
                    <w:rPr>
                      <w:rFonts w:hint="eastAsia" w:ascii="黑体" w:hAnsi="黑体" w:eastAsia="黑体" w:cs="宋体"/>
                      <w:kern w:val="0"/>
                      <w:sz w:val="24"/>
                    </w:rPr>
                    <w:br w:type="textWrapping"/>
                  </w:r>
                  <w:r>
                    <w:rPr>
                      <w:rFonts w:hint="eastAsia" w:ascii="黑体" w:hAnsi="黑体" w:eastAsia="黑体" w:cs="宋体"/>
                      <w:kern w:val="0"/>
                      <w:sz w:val="24"/>
                    </w:rPr>
                    <w:t>㎡</w:t>
                  </w:r>
                </w:p>
              </w:tc>
              <w:tc>
                <w:tcPr>
                  <w:tcW w:w="93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ascii="黑体" w:hAnsi="黑体" w:eastAsia="黑体" w:cs="宋体"/>
                      <w:b/>
                      <w:bCs/>
                      <w:kern w:val="0"/>
                      <w:sz w:val="24"/>
                    </w:rPr>
                  </w:pPr>
                </w:p>
              </w:tc>
              <w:tc>
                <w:tcPr>
                  <w:tcW w:w="738"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长度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738"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宽度</w:t>
                  </w:r>
                  <w:r>
                    <w:rPr>
                      <w:rFonts w:hint="eastAsia" w:ascii="黑体" w:hAnsi="黑体" w:eastAsia="黑体" w:cs="宋体"/>
                      <w:kern w:val="0"/>
                      <w:sz w:val="24"/>
                    </w:rPr>
                    <w:br w:type="textWrapping"/>
                  </w:r>
                  <w:r>
                    <w:rPr>
                      <w:rFonts w:hint="eastAsia" w:ascii="黑体" w:hAnsi="黑体" w:eastAsia="黑体" w:cs="宋体"/>
                      <w:kern w:val="0"/>
                      <w:sz w:val="24"/>
                    </w:rPr>
                    <w:t>m</w:t>
                  </w:r>
                </w:p>
              </w:tc>
              <w:tc>
                <w:tcPr>
                  <w:tcW w:w="816" w:type="dxa"/>
                  <w:tcBorders>
                    <w:top w:val="nil"/>
                    <w:left w:val="nil"/>
                    <w:bottom w:val="single" w:color="auto" w:sz="4" w:space="0"/>
                    <w:right w:val="single" w:color="auto" w:sz="4" w:space="0"/>
                  </w:tcBorders>
                  <w:shd w:val="clear" w:color="000000" w:fill="FFFFFF"/>
                  <w:noWrap w:val="0"/>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面积</w:t>
                  </w:r>
                  <w:r>
                    <w:rPr>
                      <w:rFonts w:hint="eastAsia" w:ascii="黑体" w:hAnsi="黑体" w:eastAsia="黑体" w:cs="宋体"/>
                      <w:kern w:val="0"/>
                      <w:sz w:val="24"/>
                    </w:rPr>
                    <w:br w:type="textWrapping"/>
                  </w:r>
                  <w:r>
                    <w:rPr>
                      <w:rFonts w:hint="eastAsia" w:ascii="黑体" w:hAnsi="黑体" w:eastAsia="黑体" w:cs="宋体"/>
                      <w:kern w:val="0"/>
                      <w:sz w:val="24"/>
                    </w:rPr>
                    <w:t>㎡</w:t>
                  </w:r>
                </w:p>
              </w:tc>
              <w:tc>
                <w:tcPr>
                  <w:tcW w:w="6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8"/>
                      <w:szCs w:val="28"/>
                    </w:rPr>
                  </w:pP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东邵线</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4"/>
                    </w:rPr>
                    <w:t>西洋头-邵家渡交界处</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2700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32400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42400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75省道</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上沙桥头-隔溪桥头</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5900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23</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135700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139700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5900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35400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570"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89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浙江长烁有限公司-下沙屠</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540"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川津路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75省道分路开始-格溪沈</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5600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44800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5600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16800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61600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上街看守所路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16</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19200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17600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1100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6600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上街横街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550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5500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550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5500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11000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东潭路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5200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中街横街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2100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5100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府前街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17</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17000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27000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下街横街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4250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6650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盛达路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3600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东塍老街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上街-下街</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450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4050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450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3600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7650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下街菜场路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3150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3150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广场（含水池）</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9800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水池</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65</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19</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1235</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1235</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下街新区</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750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750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78</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78</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78</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下街停车场</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文昌街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6200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90"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189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派出所边路-临亚门口</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南北大道</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550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29</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15950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15950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庙西中心路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850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4675</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4675</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彩灯街</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75省道-屈家村</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19600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19600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万盛路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三佳东路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主</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浅水湾路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环镇西路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1700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25500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25500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34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狮子山工业园区</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10400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绚珠村5号路</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绚珠村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保洁人员划入行政村保洁人员队伍</w:t>
                  </w: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东边路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双宅村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村内路一</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村内路二</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6300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屈家村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村内路一</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2800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村内路二</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屈家太平洋</w:t>
                  </w:r>
                </w:p>
              </w:tc>
              <w:tc>
                <w:tcPr>
                  <w:tcW w:w="6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16</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前徐村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10800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41</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后杨村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42</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西洋头村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43</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村内路一</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9000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44</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村内路二</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45</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前徐、后杨</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3900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3900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46</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格溪沈村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47</w:t>
                  </w:r>
                </w:p>
              </w:tc>
              <w:tc>
                <w:tcPr>
                  <w:tcW w:w="18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上街村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c>
                <w:tcPr>
                  <w:tcW w:w="18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中心幼儿园</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大房村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7.5</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2250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2250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勤勇村</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村内主路</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200</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2600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23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50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3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464640</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64000</w:t>
                  </w:r>
                </w:p>
              </w:tc>
              <w:tc>
                <w:tcPr>
                  <w:tcW w:w="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577990</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56200</w:t>
                  </w:r>
                </w:p>
              </w:tc>
              <w:tc>
                <w:tcPr>
                  <w:tcW w:w="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6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66</w:t>
                  </w:r>
                </w:p>
              </w:tc>
            </w:tr>
          </w:tbl>
          <w:p>
            <w:pPr>
              <w:widowControl/>
              <w:jc w:val="left"/>
              <w:rPr>
                <w:rFonts w:ascii="宋体" w:hAnsi="宋体" w:cs="宋体"/>
                <w:b/>
                <w:kern w:val="0"/>
                <w:sz w:val="28"/>
                <w:szCs w:val="28"/>
              </w:rPr>
            </w:pPr>
            <w:r>
              <w:rPr>
                <w:rFonts w:hint="eastAsia" w:ascii="宋体" w:hAnsi="宋体" w:cs="宋体"/>
                <w:b/>
                <w:kern w:val="0"/>
                <w:sz w:val="28"/>
                <w:szCs w:val="28"/>
              </w:rPr>
              <w:t xml:space="preserve">备注：1、服务内容为上述道路范围内道路清扫保洁、垃圾收集清运、绿化带保洁、环卫设施清洗维护；                                                                  </w:t>
            </w:r>
          </w:p>
        </w:tc>
      </w:tr>
      <w:tr>
        <w:tblPrEx>
          <w:tblCellMar>
            <w:top w:w="0" w:type="dxa"/>
            <w:left w:w="108" w:type="dxa"/>
            <w:bottom w:w="0" w:type="dxa"/>
            <w:right w:w="108" w:type="dxa"/>
          </w:tblCellMar>
        </w:tblPrEx>
        <w:trPr>
          <w:trHeight w:val="390" w:hRule="atLeast"/>
        </w:trPr>
        <w:tc>
          <w:tcPr>
            <w:tcW w:w="82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8"/>
                <w:szCs w:val="28"/>
              </w:rPr>
            </w:pPr>
          </w:p>
        </w:tc>
        <w:tc>
          <w:tcPr>
            <w:tcW w:w="13354" w:type="dxa"/>
            <w:tcBorders>
              <w:top w:val="nil"/>
              <w:left w:val="nil"/>
              <w:bottom w:val="nil"/>
              <w:right w:val="nil"/>
            </w:tcBorders>
            <w:shd w:val="clear" w:color="auto" w:fill="auto"/>
            <w:noWrap/>
            <w:vAlign w:val="center"/>
          </w:tcPr>
          <w:p>
            <w:pPr>
              <w:widowControl/>
              <w:jc w:val="left"/>
              <w:rPr>
                <w:rFonts w:ascii="宋体" w:hAnsi="宋体" w:cs="宋体"/>
                <w:b/>
                <w:color w:val="000000"/>
                <w:kern w:val="0"/>
                <w:sz w:val="28"/>
                <w:szCs w:val="28"/>
              </w:rPr>
            </w:pPr>
            <w:r>
              <w:rPr>
                <w:rFonts w:hint="eastAsia" w:ascii="宋体" w:hAnsi="宋体" w:cs="宋体"/>
                <w:b/>
                <w:color w:val="000000"/>
                <w:kern w:val="0"/>
                <w:sz w:val="28"/>
                <w:szCs w:val="28"/>
              </w:rPr>
              <w:t>2、包括镇区范</w:t>
            </w:r>
            <w:r>
              <w:rPr>
                <w:rFonts w:hint="eastAsia" w:ascii="宋体" w:hAnsi="宋体" w:cs="宋体"/>
                <w:b/>
                <w:kern w:val="0"/>
                <w:sz w:val="28"/>
                <w:szCs w:val="28"/>
              </w:rPr>
              <w:t>围内</w:t>
            </w:r>
            <w:r>
              <w:rPr>
                <w:rFonts w:ascii="宋体" w:hAnsi="宋体" w:cs="宋体"/>
                <w:b/>
                <w:kern w:val="0"/>
                <w:sz w:val="28"/>
                <w:szCs w:val="28"/>
              </w:rPr>
              <w:t>33</w:t>
            </w:r>
            <w:r>
              <w:rPr>
                <w:rFonts w:hint="eastAsia" w:ascii="宋体" w:hAnsi="宋体" w:cs="宋体"/>
                <w:b/>
                <w:kern w:val="0"/>
                <w:sz w:val="28"/>
                <w:szCs w:val="28"/>
              </w:rPr>
              <w:t>个行政村</w:t>
            </w:r>
            <w:r>
              <w:rPr>
                <w:rFonts w:hint="eastAsia" w:ascii="宋体" w:hAnsi="宋体" w:cs="宋体"/>
                <w:b/>
                <w:color w:val="000000"/>
                <w:kern w:val="0"/>
                <w:sz w:val="28"/>
                <w:szCs w:val="28"/>
              </w:rPr>
              <w:t>的垃圾清运工作,需配备密封式专用清运车；垃圾收集点的具体位置等情况可与业主方联系咨询；</w:t>
            </w:r>
          </w:p>
        </w:tc>
      </w:tr>
    </w:tbl>
    <w:p>
      <w:pPr>
        <w:widowControl/>
        <w:jc w:val="left"/>
        <w:sectPr>
          <w:pgSz w:w="16838" w:h="11906" w:orient="landscape"/>
          <w:pgMar w:top="1797" w:right="1440" w:bottom="1797" w:left="1440" w:header="851" w:footer="992" w:gutter="0"/>
          <w:cols w:space="425" w:num="1"/>
          <w:docGrid w:type="linesAndChars" w:linePitch="312" w:charSpace="0"/>
        </w:sectPr>
      </w:pPr>
    </w:p>
    <w:tbl>
      <w:tblPr>
        <w:tblStyle w:val="48"/>
        <w:tblW w:w="9000" w:type="dxa"/>
        <w:tblInd w:w="93" w:type="dxa"/>
        <w:tblLayout w:type="fixed"/>
        <w:tblCellMar>
          <w:top w:w="0" w:type="dxa"/>
          <w:left w:w="108" w:type="dxa"/>
          <w:bottom w:w="0" w:type="dxa"/>
          <w:right w:w="108" w:type="dxa"/>
        </w:tblCellMar>
      </w:tblPr>
      <w:tblGrid>
        <w:gridCol w:w="712"/>
        <w:gridCol w:w="1547"/>
        <w:gridCol w:w="1547"/>
        <w:gridCol w:w="1388"/>
        <w:gridCol w:w="1547"/>
        <w:gridCol w:w="1547"/>
        <w:gridCol w:w="712"/>
      </w:tblGrid>
      <w:tr>
        <w:tblPrEx>
          <w:tblCellMar>
            <w:top w:w="0" w:type="dxa"/>
            <w:left w:w="108" w:type="dxa"/>
            <w:bottom w:w="0" w:type="dxa"/>
            <w:right w:w="108" w:type="dxa"/>
          </w:tblCellMar>
        </w:tblPrEx>
        <w:trPr>
          <w:trHeight w:val="675" w:hRule="atLeast"/>
        </w:trPr>
        <w:tc>
          <w:tcPr>
            <w:tcW w:w="9000" w:type="dxa"/>
            <w:gridSpan w:val="7"/>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东塍镇行政村、社区保洁范围统计表</w:t>
            </w:r>
          </w:p>
        </w:tc>
      </w:tr>
      <w:tr>
        <w:tblPrEx>
          <w:tblCellMar>
            <w:top w:w="0" w:type="dxa"/>
            <w:left w:w="108" w:type="dxa"/>
            <w:bottom w:w="0" w:type="dxa"/>
            <w:right w:w="108" w:type="dxa"/>
          </w:tblCellMar>
        </w:tblPrEx>
        <w:trPr>
          <w:trHeight w:val="555"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5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村落名称</w:t>
            </w:r>
          </w:p>
        </w:tc>
        <w:tc>
          <w:tcPr>
            <w:tcW w:w="15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常住人口</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常住户数</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公厕数量</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保洁人数</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勤勇村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2250</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680</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2</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大房村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2560</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800</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2</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绚珠村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1880</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840</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1</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庙西村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1480</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420</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2</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上街村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2300</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720</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3</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6</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中街村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3034</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1538</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3</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7</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下街村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2058</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700</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4</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8</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格溪沈村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1054</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305</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　</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9</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西洋头村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1750</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554</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2</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10</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后杨村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2107</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647</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2</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11</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前徐村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1804</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528</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2</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12</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双宅村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1946</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556</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1</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2"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13</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屈家村</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2105</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627</w:t>
            </w:r>
          </w:p>
        </w:tc>
        <w:tc>
          <w:tcPr>
            <w:tcW w:w="154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rPr>
            </w:pPr>
            <w:r>
              <w:rPr>
                <w:rFonts w:hint="eastAsia"/>
                <w:color w:val="000000"/>
                <w:sz w:val="28"/>
                <w:szCs w:val="28"/>
              </w:rPr>
              <w:t>5</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1723"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14</w:t>
            </w:r>
          </w:p>
        </w:tc>
        <w:tc>
          <w:tcPr>
            <w:tcW w:w="1547" w:type="dxa"/>
            <w:tcBorders>
              <w:top w:val="nil"/>
              <w:left w:val="nil"/>
              <w:bottom w:val="single" w:color="auto" w:sz="4" w:space="0"/>
              <w:right w:val="single" w:color="auto" w:sz="4" w:space="0"/>
            </w:tcBorders>
            <w:shd w:val="clear" w:color="auto" w:fill="auto"/>
            <w:noWrap w:val="0"/>
            <w:vAlign w:val="center"/>
          </w:tcPr>
          <w:p>
            <w:pPr>
              <w:widowControl/>
              <w:spacing w:line="340" w:lineRule="exact"/>
              <w:jc w:val="left"/>
              <w:rPr>
                <w:rFonts w:ascii="宋体" w:hAnsi="宋体" w:cs="宋体"/>
                <w:color w:val="000000"/>
                <w:kern w:val="0"/>
                <w:sz w:val="28"/>
                <w:szCs w:val="28"/>
              </w:rPr>
            </w:pPr>
            <w:r>
              <w:rPr>
                <w:rFonts w:hint="eastAsia" w:ascii="宋体" w:hAnsi="宋体" w:cs="宋体"/>
                <w:color w:val="000000"/>
                <w:kern w:val="0"/>
                <w:sz w:val="28"/>
                <w:szCs w:val="28"/>
              </w:rPr>
              <w:t>下里朱移民小区</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4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50"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15</w:t>
            </w:r>
          </w:p>
        </w:tc>
        <w:tc>
          <w:tcPr>
            <w:tcW w:w="1547" w:type="dxa"/>
            <w:tcBorders>
              <w:top w:val="nil"/>
              <w:left w:val="nil"/>
              <w:bottom w:val="single" w:color="auto" w:sz="4" w:space="0"/>
              <w:right w:val="single" w:color="auto" w:sz="4" w:space="0"/>
            </w:tcBorders>
            <w:shd w:val="clear" w:color="auto" w:fill="auto"/>
            <w:noWrap w:val="0"/>
            <w:vAlign w:val="center"/>
          </w:tcPr>
          <w:p>
            <w:pPr>
              <w:widowControl/>
              <w:spacing w:line="340" w:lineRule="exact"/>
              <w:jc w:val="left"/>
              <w:rPr>
                <w:rFonts w:ascii="宋体" w:hAnsi="宋体" w:cs="宋体"/>
                <w:color w:val="000000"/>
                <w:kern w:val="0"/>
                <w:sz w:val="28"/>
                <w:szCs w:val="28"/>
              </w:rPr>
            </w:pPr>
            <w:r>
              <w:rPr>
                <w:rFonts w:hint="eastAsia" w:ascii="宋体" w:hAnsi="宋体" w:cs="宋体"/>
                <w:color w:val="000000"/>
                <w:kern w:val="0"/>
                <w:sz w:val="28"/>
                <w:szCs w:val="28"/>
              </w:rPr>
              <w:t>双宅移民新区</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4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75" w:hRule="atLeast"/>
        </w:trPr>
        <w:tc>
          <w:tcPr>
            <w:tcW w:w="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right"/>
              <w:rPr>
                <w:rFonts w:ascii="宋体" w:hAnsi="宋体" w:cs="宋体"/>
                <w:b/>
                <w:bCs/>
                <w:color w:val="000000"/>
                <w:kern w:val="0"/>
                <w:sz w:val="28"/>
                <w:szCs w:val="28"/>
              </w:rPr>
            </w:pPr>
            <w:r>
              <w:rPr>
                <w:rFonts w:hint="eastAsia" w:ascii="宋体" w:hAnsi="宋体" w:cs="宋体"/>
                <w:b/>
                <w:bCs/>
                <w:color w:val="000000"/>
                <w:kern w:val="0"/>
                <w:sz w:val="28"/>
                <w:szCs w:val="28"/>
              </w:rPr>
              <w:t>合计：</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29</w:t>
            </w:r>
          </w:p>
        </w:tc>
        <w:tc>
          <w:tcPr>
            <w:tcW w:w="154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48</w:t>
            </w:r>
          </w:p>
        </w:tc>
        <w:tc>
          <w:tcPr>
            <w:tcW w:w="7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460" w:lineRule="exact"/>
        <w:rPr>
          <w:rFonts w:hint="eastAsia" w:ascii="宋体" w:hAnsi="宋体"/>
          <w:bCs/>
          <w:color w:val="000000"/>
          <w:sz w:val="24"/>
        </w:rPr>
      </w:pPr>
    </w:p>
    <w:p>
      <w:pPr>
        <w:spacing w:line="460" w:lineRule="exact"/>
        <w:rPr>
          <w:rFonts w:hint="eastAsia" w:ascii="宋体" w:hAnsi="宋体"/>
          <w:b/>
          <w:color w:val="000000"/>
          <w:sz w:val="24"/>
        </w:rPr>
      </w:pPr>
      <w:r>
        <w:rPr>
          <w:rFonts w:hint="eastAsia" w:ascii="宋体" w:hAnsi="宋体"/>
          <w:b/>
          <w:color w:val="000000"/>
          <w:sz w:val="24"/>
        </w:rPr>
        <w:tab/>
      </w:r>
      <w:r>
        <w:rPr>
          <w:rFonts w:hint="eastAsia" w:ascii="宋体" w:hAnsi="宋体"/>
          <w:b/>
          <w:color w:val="000000"/>
          <w:sz w:val="24"/>
        </w:rPr>
        <w:t>二、承包服务内容</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1、责任范围内道路清扫保洁、绿化带保洁、生活垃圾清运；道路洒水、冲洗、机扫；环卫设施清洗；</w:t>
      </w:r>
    </w:p>
    <w:p>
      <w:pPr>
        <w:spacing w:line="460" w:lineRule="exact"/>
        <w:rPr>
          <w:rFonts w:hint="eastAsia" w:ascii="宋体" w:hAnsi="宋体"/>
          <w:bCs/>
          <w:sz w:val="24"/>
        </w:rPr>
      </w:pPr>
      <w:r>
        <w:rPr>
          <w:rFonts w:hint="eastAsia" w:ascii="宋体" w:hAnsi="宋体"/>
          <w:bCs/>
          <w:color w:val="000000"/>
          <w:sz w:val="24"/>
        </w:rPr>
        <w:tab/>
      </w:r>
      <w:r>
        <w:rPr>
          <w:rFonts w:hint="eastAsia" w:ascii="宋体" w:hAnsi="宋体"/>
          <w:bCs/>
          <w:color w:val="000000"/>
          <w:sz w:val="24"/>
        </w:rPr>
        <w:t>2、公共厕所保</w:t>
      </w:r>
      <w:r>
        <w:rPr>
          <w:rFonts w:hint="eastAsia" w:ascii="宋体" w:hAnsi="宋体"/>
          <w:bCs/>
          <w:sz w:val="24"/>
        </w:rPr>
        <w:t>洁；小广告清理；无主工业垃圾和装修垃圾清运；</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3、中转站运行；做到日产日清（除临海市伟明垃圾焚烧发电厂检修外）</w:t>
      </w:r>
    </w:p>
    <w:p>
      <w:pPr>
        <w:spacing w:line="460" w:lineRule="exact"/>
        <w:ind w:firstLine="482" w:firstLineChars="200"/>
        <w:rPr>
          <w:rFonts w:hint="eastAsia" w:ascii="宋体" w:hAnsi="宋体"/>
          <w:b/>
          <w:sz w:val="24"/>
        </w:rPr>
      </w:pPr>
      <w:r>
        <w:rPr>
          <w:rFonts w:hint="eastAsia" w:ascii="宋体" w:hAnsi="宋体"/>
          <w:b/>
          <w:sz w:val="24"/>
        </w:rPr>
        <w:t xml:space="preserve">三、 保洁质量标准  </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1、道路清扫</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（1）主要路段，实行每天一机扫一洒水，全天候保洁，规定作业时间：打扫必须在夏季6:30、冬季7:00以前完成；保洁时间：上午6﹕00～18﹕00。保洁时间不少于12小时。</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（2）次要路段，实行每两天一机扫一洒水，全天候保洁，规定作业时间：打扫必须在夏季6:30、冬季7:00以前完成；保洁时间：上午6﹕00～18﹕00。保洁时间不少于8小时。</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3）晨扫要达到“五无”、“五净”标准（即：无果皮纸屑、无土石杂草、无积水积泥、无痰迹烟蒂、无堆积物；路面干净、道路绿地树圈干净、边角侧石干净、窨井盖沟槽畅通干净、果壳箱等环卫设施整齐干净）。</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4）动态保洁：承包责任区域内无垃圾废弃物（包括烟头、纸屑、瓜果皮核、包装壳、塑料袋、砖瓦、石子等各类明显废弃物）；无散、袋装垃圾滞留路面及绿带；果壳箱定时清洗及时加盖、关门；步阶、墙跟、树穴无明显杂草、杂物。晴天路面无积水，无蚊蝇孳生，路两旁及隔离护栏下无淤泥，路面基本见本色。</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2、机械清扫</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路段实行机扫，机扫到边、到位效果明显，路面无垃圾、无积泥、无沙石；作业期间基本无扬尘，清扫途中无垃圾撒落；垃圾在指定地点倾倒，不得随意倾倒、偷到、乱到垃圾；每次倾倒垃圾时间不得超过30分钟；严格按照范围、路线、时间进行机扫作业，不得随意变更。作业速度：机械清扫作业时速≤10km/h 。</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3、道路冲洗</w:t>
      </w:r>
    </w:p>
    <w:p>
      <w:pPr>
        <w:spacing w:line="460" w:lineRule="exact"/>
        <w:rPr>
          <w:rFonts w:hint="eastAsia" w:ascii="宋体" w:hAnsi="宋体"/>
          <w:bCs/>
          <w:color w:val="000000"/>
          <w:sz w:val="24"/>
        </w:rPr>
      </w:pPr>
      <w:r>
        <w:rPr>
          <w:rFonts w:hint="eastAsia" w:ascii="宋体" w:hAnsi="宋体"/>
          <w:bCs/>
          <w:color w:val="000000"/>
          <w:sz w:val="24"/>
        </w:rPr>
        <w:tab/>
      </w:r>
      <w:r>
        <w:rPr>
          <w:rFonts w:hint="eastAsia" w:ascii="宋体" w:hAnsi="宋体"/>
          <w:bCs/>
          <w:color w:val="000000"/>
          <w:sz w:val="24"/>
        </w:rPr>
        <w:t>冲洗后路面无积垢、无灰尘、无烟蒂、无果壳散落；机动车道为冲水路段，要求水冲后无积水、无灰尘、无烟蒂、无果壳散落；冲洗路面时如发现路面有垃圾应及时清理（主要道路一天一洒，次要道路两天一洒）。</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4、垃圾清运</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垃极箱（屋）清运日产日清，上午要在8：00前清运完毕，清运率100%；垃圾箱无满溢，如满溢要增加清运次数，箱体及四周干净、整洁；保持垃圾箱（屋、桶、收集点）周围及门口地面整洁、干燥，及时清除乱倒的垃圾并关好垃圾箱（屋、桶、收集点）门，安排清洗车辆每天巡回清洗垃圾箱（屋、桶、收集点）,保持内外整洁，无污垢积尘。</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（2）清运车辆保持清洁，密闭化运输，沿途无散落。</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（3）将清运的垃圾送到指定的垃圾中转站或焚烧厂等场地倾倒。</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（4）所有车辆遵守交通规则，文明作业，礼让行人，定期维修保养，不带病行驶和作业，作业完毕后及时入库。</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（5）路段内的垃圾箱（桶）每天必须清理一次以上，保持周围整洁，及时清除乱倒的垃圾并关好垃圾桶盖，要经常清洗垃圾箱（桶）,保持箱体整洁无污垢积尘，内外清洁。</w:t>
      </w:r>
    </w:p>
    <w:p>
      <w:pPr>
        <w:spacing w:line="460" w:lineRule="exact"/>
        <w:ind w:firstLine="240" w:firstLineChars="100"/>
        <w:rPr>
          <w:rFonts w:hint="eastAsia" w:ascii="宋体" w:hAnsi="宋体"/>
          <w:bCs/>
          <w:color w:val="000000"/>
          <w:sz w:val="24"/>
        </w:rPr>
      </w:pPr>
      <w:r>
        <w:rPr>
          <w:rFonts w:hint="eastAsia" w:ascii="宋体" w:hAnsi="宋体"/>
          <w:bCs/>
          <w:color w:val="000000"/>
          <w:sz w:val="24"/>
        </w:rPr>
        <w:t>（6）做好“除四害”等爱国卫生运动，做好垃圾屋消杀和药物投放工作。</w:t>
      </w:r>
    </w:p>
    <w:p>
      <w:pPr>
        <w:adjustRightInd w:val="0"/>
        <w:snapToGrid w:val="0"/>
        <w:spacing w:line="480" w:lineRule="exact"/>
        <w:ind w:firstLine="482" w:firstLineChars="200"/>
        <w:rPr>
          <w:rFonts w:hint="eastAsia"/>
          <w:b/>
          <w:kern w:val="0"/>
          <w:sz w:val="24"/>
        </w:rPr>
      </w:pPr>
      <w:r>
        <w:rPr>
          <w:rFonts w:hint="eastAsia"/>
          <w:b/>
          <w:kern w:val="0"/>
          <w:sz w:val="24"/>
        </w:rPr>
        <w:t xml:space="preserve">5、垃圾分类 </w:t>
      </w:r>
      <w:r>
        <w:rPr>
          <w:b/>
          <w:kern w:val="0"/>
          <w:sz w:val="24"/>
        </w:rPr>
        <w:t xml:space="preserve">  </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 xml:space="preserve">为贯彻落实《关于扎实推进农村生活垃圾分类处理工作的意见》（浙委办发〔2017〕68号）、《浙江省城镇生活垃圾分类实施方案》（浙委办发〔2017〕85号）、《台州市“垃圾革命”（城镇生活垃圾分类）工作实施方案》（台政办函〔2017〕73号）、《临海市“垃圾革命”（生活垃圾分类）工作实施意见》等文件精神，加快推进我市生活垃圾分类工作，促进生活垃圾无害化、减量化、资源化，中标方须无条件遵守及做好生活垃圾的分类、收集、运输等相关工作。 </w:t>
      </w:r>
      <w:r>
        <w:rPr>
          <w:bCs/>
          <w:color w:val="000000"/>
          <w:kern w:val="0"/>
          <w:sz w:val="24"/>
        </w:rPr>
        <w:t xml:space="preserve">  </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①分类收集</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根据浙江省、台州市及临海市垃圾革命办等相关部门的相关要求，按照四分法做好清扫保洁范围内的垃圾分类工作，做好清扫保洁范围内的垃圾分类亭的维护保养工作。</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②分类运输</w:t>
      </w:r>
    </w:p>
    <w:p>
      <w:pPr>
        <w:adjustRightInd w:val="0"/>
        <w:snapToGrid w:val="0"/>
        <w:spacing w:line="480" w:lineRule="exact"/>
        <w:ind w:firstLine="480" w:firstLineChars="200"/>
        <w:rPr>
          <w:rFonts w:hint="eastAsia"/>
          <w:bCs/>
          <w:color w:val="000000"/>
          <w:kern w:val="0"/>
          <w:sz w:val="24"/>
        </w:rPr>
      </w:pPr>
      <w:r>
        <w:rPr>
          <w:rFonts w:hint="eastAsia"/>
          <w:bCs/>
          <w:color w:val="000000"/>
          <w:kern w:val="0"/>
          <w:sz w:val="24"/>
        </w:rPr>
        <w:t>须使用专用车辆分类运输生活垃圾，专用车辆应当清晰标示所运输生活垃圾的类别，实行密闭运输。应当将分类收集的生活垃圾及时运输至规定的处置地点，不得将分类投放的生活垃圾混合收集、运输，专车专用，杜绝混装混运。</w:t>
      </w:r>
    </w:p>
    <w:p>
      <w:pPr>
        <w:spacing w:line="460" w:lineRule="exact"/>
        <w:ind w:firstLine="480" w:firstLineChars="200"/>
        <w:rPr>
          <w:rFonts w:hint="eastAsia" w:ascii="宋体" w:hAnsi="宋体"/>
          <w:bCs/>
          <w:sz w:val="24"/>
        </w:rPr>
      </w:pPr>
      <w:r>
        <w:rPr>
          <w:rFonts w:ascii="宋体" w:hAnsi="宋体"/>
          <w:bCs/>
          <w:sz w:val="24"/>
        </w:rPr>
        <w:t>6</w:t>
      </w:r>
      <w:r>
        <w:rPr>
          <w:rFonts w:hint="eastAsia" w:ascii="宋体" w:hAnsi="宋体"/>
          <w:bCs/>
          <w:sz w:val="24"/>
        </w:rPr>
        <w:t>、公共厕所保洁</w:t>
      </w:r>
    </w:p>
    <w:p>
      <w:pPr>
        <w:spacing w:line="460" w:lineRule="exact"/>
        <w:rPr>
          <w:rFonts w:hint="eastAsia" w:ascii="宋体" w:hAnsi="宋体"/>
          <w:bCs/>
          <w:sz w:val="24"/>
        </w:rPr>
      </w:pPr>
      <w:r>
        <w:rPr>
          <w:rFonts w:hint="eastAsia" w:ascii="宋体" w:hAnsi="宋体"/>
          <w:bCs/>
          <w:sz w:val="24"/>
        </w:rPr>
        <w:tab/>
      </w:r>
      <w:bookmarkStart w:id="10" w:name="_Hlk12979712"/>
      <w:r>
        <w:rPr>
          <w:rFonts w:hint="eastAsia" w:ascii="宋体" w:hAnsi="宋体"/>
          <w:bCs/>
          <w:sz w:val="24"/>
        </w:rPr>
        <w:t>中心区</w:t>
      </w:r>
      <w:bookmarkEnd w:id="10"/>
      <w:r>
        <w:rPr>
          <w:rFonts w:hint="eastAsia" w:ascii="宋体" w:hAnsi="宋体"/>
          <w:bCs/>
          <w:sz w:val="24"/>
        </w:rPr>
        <w:t>公共厕所要做到四周无堆放物，无各种垃圾，每天早上要对室内进行全面打扫清洗，做到场面干净，基本做到无蝇，无臭无尿急，无蜘蛛网。中心区</w:t>
      </w:r>
      <w:r>
        <w:rPr>
          <w:rFonts w:hint="eastAsia"/>
          <w:b/>
          <w:bCs/>
          <w:kern w:val="0"/>
          <w:sz w:val="24"/>
          <w:u w:val="single"/>
          <w:shd w:val="pct10" w:color="auto" w:fill="FFFFFF"/>
        </w:rPr>
        <w:t>卫生间的厕纸由中标人负责提供。</w:t>
      </w:r>
    </w:p>
    <w:p>
      <w:pPr>
        <w:spacing w:line="460" w:lineRule="exact"/>
        <w:ind w:firstLine="480" w:firstLineChars="200"/>
        <w:rPr>
          <w:rFonts w:hint="eastAsia" w:ascii="宋体" w:hAnsi="宋体"/>
          <w:bCs/>
          <w:sz w:val="24"/>
        </w:rPr>
      </w:pPr>
      <w:r>
        <w:rPr>
          <w:rFonts w:ascii="宋体" w:hAnsi="宋体"/>
          <w:bCs/>
          <w:sz w:val="24"/>
        </w:rPr>
        <w:t>7</w:t>
      </w:r>
      <w:r>
        <w:rPr>
          <w:rFonts w:hint="eastAsia" w:ascii="宋体" w:hAnsi="宋体"/>
          <w:bCs/>
          <w:sz w:val="24"/>
        </w:rPr>
        <w:t>、小广告清理</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乱张贴的广告标语必须在4小时内清除，每100米路段乱张贴广告标语不得超过3处。</w:t>
      </w:r>
    </w:p>
    <w:p>
      <w:pPr>
        <w:spacing w:line="460" w:lineRule="exact"/>
        <w:ind w:firstLine="480" w:firstLineChars="200"/>
        <w:rPr>
          <w:rFonts w:hint="eastAsia" w:ascii="宋体" w:hAnsi="宋体"/>
          <w:bCs/>
          <w:sz w:val="24"/>
        </w:rPr>
      </w:pPr>
      <w:r>
        <w:rPr>
          <w:rFonts w:ascii="宋体" w:hAnsi="宋体"/>
          <w:bCs/>
          <w:sz w:val="24"/>
        </w:rPr>
        <w:t>8</w:t>
      </w:r>
      <w:r>
        <w:rPr>
          <w:rFonts w:hint="eastAsia" w:ascii="宋体" w:hAnsi="宋体"/>
          <w:bCs/>
          <w:sz w:val="24"/>
        </w:rPr>
        <w:t>、中转站运行：</w:t>
      </w:r>
    </w:p>
    <w:p>
      <w:pPr>
        <w:spacing w:line="460" w:lineRule="exact"/>
        <w:rPr>
          <w:rFonts w:hint="eastAsia" w:ascii="宋体" w:hAnsi="宋体"/>
          <w:bCs/>
          <w:sz w:val="24"/>
        </w:rPr>
      </w:pPr>
      <w:r>
        <w:rPr>
          <w:rFonts w:hint="eastAsia" w:ascii="宋体" w:hAnsi="宋体"/>
          <w:bCs/>
          <w:sz w:val="24"/>
        </w:rPr>
        <w:tab/>
      </w:r>
      <w:r>
        <w:rPr>
          <w:rFonts w:hint="eastAsia" w:ascii="宋体" w:hAnsi="宋体"/>
          <w:bCs/>
          <w:sz w:val="24"/>
        </w:rPr>
        <w:t>由承包公司负责日常运行，设备运行费、车辆运行费、水电费、维修费、税收等由承包公司自行负责。</w:t>
      </w:r>
    </w:p>
    <w:p>
      <w:pPr>
        <w:spacing w:line="460" w:lineRule="exact"/>
        <w:rPr>
          <w:rFonts w:hint="eastAsia" w:ascii="宋体" w:hAnsi="宋体"/>
          <w:b/>
          <w:sz w:val="24"/>
        </w:rPr>
      </w:pPr>
      <w:r>
        <w:rPr>
          <w:rFonts w:hint="eastAsia" w:ascii="宋体" w:hAnsi="宋体"/>
          <w:b/>
          <w:sz w:val="24"/>
        </w:rPr>
        <w:tab/>
      </w:r>
      <w:r>
        <w:rPr>
          <w:rFonts w:hint="eastAsia"/>
          <w:b/>
          <w:kern w:val="0"/>
          <w:sz w:val="24"/>
        </w:rPr>
        <w:t>▲</w:t>
      </w:r>
      <w:r>
        <w:rPr>
          <w:rFonts w:hint="eastAsia" w:ascii="宋体" w:hAnsi="宋体"/>
          <w:b/>
          <w:sz w:val="24"/>
        </w:rPr>
        <w:t>四、项目人员配置要求</w:t>
      </w:r>
    </w:p>
    <w:p>
      <w:pPr>
        <w:spacing w:line="460" w:lineRule="exact"/>
        <w:ind w:firstLine="480" w:firstLineChars="200"/>
        <w:rPr>
          <w:rFonts w:hint="eastAsia" w:ascii="宋体" w:hAnsi="宋体"/>
          <w:bCs/>
          <w:sz w:val="24"/>
        </w:rPr>
      </w:pPr>
      <w:r>
        <w:rPr>
          <w:rFonts w:hint="eastAsia" w:ascii="宋体" w:hAnsi="宋体"/>
          <w:bCs/>
          <w:sz w:val="24"/>
        </w:rPr>
        <w:t>1、镇中心区道路清扫33条，需配置保洁人员 66人；13个行政村及2个移民小区，包含29个公共厕所，需配置保洁人员 48人，共计11</w:t>
      </w:r>
      <w:r>
        <w:rPr>
          <w:rFonts w:ascii="宋体" w:hAnsi="宋体"/>
          <w:bCs/>
          <w:sz w:val="24"/>
        </w:rPr>
        <w:t>4</w:t>
      </w:r>
      <w:r>
        <w:rPr>
          <w:rFonts w:hint="eastAsia" w:ascii="宋体" w:hAnsi="宋体"/>
          <w:bCs/>
          <w:sz w:val="24"/>
        </w:rPr>
        <w:t>人。</w:t>
      </w:r>
    </w:p>
    <w:p>
      <w:pPr>
        <w:spacing w:line="460" w:lineRule="exact"/>
        <w:ind w:firstLine="480" w:firstLineChars="200"/>
        <w:rPr>
          <w:rFonts w:hint="eastAsia" w:ascii="宋体" w:hAnsi="宋体"/>
          <w:bCs/>
          <w:sz w:val="24"/>
        </w:rPr>
      </w:pPr>
      <w:r>
        <w:rPr>
          <w:rFonts w:hint="eastAsia" w:ascii="宋体" w:hAnsi="宋体"/>
          <w:bCs/>
          <w:sz w:val="24"/>
        </w:rPr>
        <w:t>2、洒水车驾驶员 1 人，扫地车驾驶员1人，压缩式清运车驾驶员3人，钩臂车驾驶员1人，中转站操作工1人，共计</w:t>
      </w:r>
      <w:r>
        <w:rPr>
          <w:rFonts w:ascii="宋体" w:hAnsi="宋体"/>
          <w:bCs/>
          <w:sz w:val="24"/>
        </w:rPr>
        <w:t>7</w:t>
      </w:r>
      <w:r>
        <w:rPr>
          <w:rFonts w:hint="eastAsia" w:ascii="宋体" w:hAnsi="宋体"/>
          <w:bCs/>
          <w:sz w:val="24"/>
        </w:rPr>
        <w:t>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rFonts w:ascii="宋体" w:hAnsi="宋体"/>
          <w:b/>
          <w:sz w:val="24"/>
        </w:rPr>
      </w:pPr>
      <w:r>
        <w:rPr>
          <w:rFonts w:hint="eastAsia" w:ascii="宋体" w:hAnsi="宋体"/>
          <w:b/>
          <w:sz w:val="24"/>
        </w:rPr>
        <w:t xml:space="preserve">五、环卫设备配置要求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0" w:firstLineChars="150"/>
        <w:rPr>
          <w:rFonts w:hint="eastAsia"/>
          <w:bCs/>
          <w:kern w:val="0"/>
          <w:sz w:val="24"/>
        </w:rPr>
      </w:pPr>
      <w:r>
        <w:rPr>
          <w:rFonts w:ascii="宋体" w:hAnsi="宋体"/>
          <w:bCs/>
          <w:sz w:val="24"/>
        </w:rPr>
        <w:t xml:space="preserve"> </w:t>
      </w:r>
      <w:r>
        <w:rPr>
          <w:rFonts w:hint="eastAsia"/>
          <w:b/>
          <w:bCs/>
          <w:kern w:val="0"/>
          <w:sz w:val="24"/>
        </w:rPr>
        <w:t>▲</w:t>
      </w:r>
      <w:r>
        <w:rPr>
          <w:rFonts w:hint="eastAsia" w:ascii="宋体" w:hAnsi="宋体"/>
          <w:bCs/>
          <w:sz w:val="24"/>
        </w:rPr>
        <w:t>1、配置垃圾中转运输钩臂车1辆，用于中转站垃圾转运。</w:t>
      </w:r>
      <w:bookmarkStart w:id="11" w:name="_Hlk12115850"/>
      <w:r>
        <w:rPr>
          <w:rFonts w:hint="eastAsia"/>
          <w:bCs/>
          <w:kern w:val="0"/>
          <w:sz w:val="24"/>
        </w:rPr>
        <w:t>（</w:t>
      </w:r>
      <w:r>
        <w:rPr>
          <w:rFonts w:hint="eastAsia"/>
          <w:b/>
          <w:bCs/>
          <w:kern w:val="0"/>
          <w:sz w:val="24"/>
        </w:rPr>
        <w:t>须提供机动车登记证和行驶证的复印件；若车辆设备为租赁的，在提供上述资料的同时必须再提供租赁合同复印件，租赁合同中租赁期限截止期不早于202</w:t>
      </w:r>
      <w:r>
        <w:rPr>
          <w:b/>
          <w:bCs/>
          <w:kern w:val="0"/>
          <w:sz w:val="24"/>
        </w:rPr>
        <w:t>1</w:t>
      </w:r>
      <w:r>
        <w:rPr>
          <w:rFonts w:hint="eastAsia"/>
          <w:b/>
          <w:bCs/>
          <w:kern w:val="0"/>
          <w:sz w:val="24"/>
        </w:rPr>
        <w:t>年</w:t>
      </w:r>
      <w:r>
        <w:rPr>
          <w:b/>
          <w:bCs/>
          <w:kern w:val="0"/>
          <w:sz w:val="24"/>
        </w:rPr>
        <w:t>7</w:t>
      </w:r>
      <w:r>
        <w:rPr>
          <w:rFonts w:hint="eastAsia"/>
          <w:b/>
          <w:bCs/>
          <w:kern w:val="0"/>
          <w:sz w:val="24"/>
        </w:rPr>
        <w:t>月。</w:t>
      </w:r>
      <w:r>
        <w:rPr>
          <w:rFonts w:hint="eastAsia"/>
          <w:bCs/>
          <w:kern w:val="0"/>
          <w:sz w:val="24"/>
        </w:rPr>
        <w:t>）</w:t>
      </w:r>
      <w:bookmarkEnd w:id="11"/>
    </w:p>
    <w:p>
      <w:pPr>
        <w:spacing w:line="460" w:lineRule="exact"/>
        <w:ind w:firstLine="482" w:firstLineChars="200"/>
        <w:rPr>
          <w:rFonts w:hint="eastAsia" w:ascii="宋体" w:hAnsi="宋体"/>
          <w:bCs/>
          <w:sz w:val="24"/>
        </w:rPr>
      </w:pPr>
      <w:r>
        <w:rPr>
          <w:rFonts w:hint="eastAsia"/>
          <w:b/>
          <w:bCs/>
          <w:kern w:val="0"/>
          <w:sz w:val="24"/>
        </w:rPr>
        <w:t>▲</w:t>
      </w:r>
      <w:r>
        <w:rPr>
          <w:rFonts w:hint="eastAsia" w:ascii="宋体" w:hAnsi="宋体"/>
          <w:bCs/>
          <w:sz w:val="24"/>
        </w:rPr>
        <w:t>2、配置8吨高压洒水车1辆，用于机动车道洒水冲洗。</w:t>
      </w:r>
      <w:r>
        <w:rPr>
          <w:rFonts w:hint="eastAsia"/>
          <w:bCs/>
          <w:kern w:val="0"/>
          <w:sz w:val="24"/>
        </w:rPr>
        <w:t>（</w:t>
      </w:r>
      <w:r>
        <w:rPr>
          <w:rFonts w:hint="eastAsia"/>
          <w:b/>
          <w:bCs/>
          <w:kern w:val="0"/>
          <w:sz w:val="24"/>
        </w:rPr>
        <w:t>须提供机动车登记证和行驶证的复印件；若车辆设备为租赁的，在提供上述资料的同时必须再提供租赁合同复印件，租赁合同中租赁期限截止期不早于202</w:t>
      </w:r>
      <w:r>
        <w:rPr>
          <w:b/>
          <w:bCs/>
          <w:kern w:val="0"/>
          <w:sz w:val="24"/>
        </w:rPr>
        <w:t>1</w:t>
      </w:r>
      <w:r>
        <w:rPr>
          <w:rFonts w:hint="eastAsia"/>
          <w:b/>
          <w:bCs/>
          <w:kern w:val="0"/>
          <w:sz w:val="24"/>
        </w:rPr>
        <w:t>年</w:t>
      </w:r>
      <w:r>
        <w:rPr>
          <w:b/>
          <w:bCs/>
          <w:kern w:val="0"/>
          <w:sz w:val="24"/>
        </w:rPr>
        <w:t>7</w:t>
      </w:r>
      <w:r>
        <w:rPr>
          <w:rFonts w:hint="eastAsia"/>
          <w:b/>
          <w:bCs/>
          <w:kern w:val="0"/>
          <w:sz w:val="24"/>
        </w:rPr>
        <w:t>月。</w:t>
      </w:r>
      <w:r>
        <w:rPr>
          <w:rFonts w:hint="eastAsia"/>
          <w:bCs/>
          <w:kern w:val="0"/>
          <w:sz w:val="24"/>
        </w:rPr>
        <w:t>）</w:t>
      </w:r>
    </w:p>
    <w:p>
      <w:pPr>
        <w:spacing w:line="460" w:lineRule="exact"/>
        <w:ind w:firstLine="482" w:firstLineChars="200"/>
        <w:rPr>
          <w:rFonts w:hint="eastAsia" w:ascii="宋体" w:hAnsi="宋体"/>
          <w:bCs/>
          <w:color w:val="000000"/>
          <w:sz w:val="24"/>
        </w:rPr>
      </w:pPr>
      <w:r>
        <w:rPr>
          <w:rFonts w:hint="eastAsia"/>
          <w:b/>
          <w:bCs/>
          <w:kern w:val="0"/>
          <w:sz w:val="24"/>
        </w:rPr>
        <w:t>▲</w:t>
      </w:r>
      <w:r>
        <w:rPr>
          <w:rFonts w:hint="eastAsia" w:ascii="宋体" w:hAnsi="宋体"/>
          <w:bCs/>
          <w:sz w:val="24"/>
        </w:rPr>
        <w:t>3、配置8吨道</w:t>
      </w:r>
      <w:r>
        <w:rPr>
          <w:rFonts w:hint="eastAsia" w:ascii="宋体" w:hAnsi="宋体"/>
          <w:bCs/>
          <w:color w:val="000000"/>
          <w:sz w:val="24"/>
        </w:rPr>
        <w:t>路机扫车1辆，用于机动车道机扫作业。</w:t>
      </w:r>
      <w:r>
        <w:rPr>
          <w:rFonts w:hint="eastAsia"/>
          <w:bCs/>
          <w:color w:val="000000"/>
          <w:kern w:val="0"/>
          <w:sz w:val="24"/>
        </w:rPr>
        <w:t>（</w:t>
      </w:r>
      <w:r>
        <w:rPr>
          <w:rFonts w:hint="eastAsia"/>
          <w:b/>
          <w:bCs/>
          <w:color w:val="000000"/>
          <w:kern w:val="0"/>
          <w:sz w:val="24"/>
        </w:rPr>
        <w:t>须提供机动车登记证和行驶证的复印件；若车辆设备为租赁的，在提供上述资料的同时必须再提供租赁合同复印件，租赁合同中租赁期限截止期不早于202</w:t>
      </w:r>
      <w:r>
        <w:rPr>
          <w:b/>
          <w:bCs/>
          <w:color w:val="000000"/>
          <w:kern w:val="0"/>
          <w:sz w:val="24"/>
        </w:rPr>
        <w:t>1</w:t>
      </w:r>
      <w:r>
        <w:rPr>
          <w:rFonts w:hint="eastAsia"/>
          <w:b/>
          <w:bCs/>
          <w:color w:val="000000"/>
          <w:kern w:val="0"/>
          <w:sz w:val="24"/>
        </w:rPr>
        <w:t>年</w:t>
      </w:r>
      <w:r>
        <w:rPr>
          <w:b/>
          <w:bCs/>
          <w:color w:val="000000"/>
          <w:kern w:val="0"/>
          <w:sz w:val="24"/>
        </w:rPr>
        <w:t>7</w:t>
      </w:r>
      <w:r>
        <w:rPr>
          <w:rFonts w:hint="eastAsia"/>
          <w:b/>
          <w:bCs/>
          <w:color w:val="000000"/>
          <w:kern w:val="0"/>
          <w:sz w:val="24"/>
        </w:rPr>
        <w:t>月。</w:t>
      </w:r>
      <w:r>
        <w:rPr>
          <w:rFonts w:hint="eastAsia"/>
          <w:bCs/>
          <w:color w:val="000000"/>
          <w:kern w:val="0"/>
          <w:sz w:val="24"/>
        </w:rPr>
        <w:t>）</w:t>
      </w:r>
    </w:p>
    <w:p>
      <w:pPr>
        <w:spacing w:line="460" w:lineRule="exact"/>
        <w:ind w:firstLine="482" w:firstLineChars="200"/>
        <w:rPr>
          <w:rFonts w:hint="eastAsia" w:ascii="宋体" w:hAnsi="宋体"/>
          <w:bCs/>
          <w:sz w:val="24"/>
        </w:rPr>
      </w:pPr>
      <w:r>
        <w:rPr>
          <w:rFonts w:hint="eastAsia"/>
          <w:b/>
          <w:bCs/>
          <w:kern w:val="0"/>
          <w:sz w:val="24"/>
        </w:rPr>
        <w:t>▲</w:t>
      </w:r>
      <w:r>
        <w:rPr>
          <w:rFonts w:hint="eastAsia" w:ascii="宋体" w:hAnsi="宋体"/>
          <w:bCs/>
          <w:sz w:val="24"/>
        </w:rPr>
        <w:t>4、配置8吨压缩式清运车3辆，用于镇区行政村垃圾清运。</w:t>
      </w:r>
      <w:r>
        <w:rPr>
          <w:rFonts w:hint="eastAsia"/>
          <w:bCs/>
          <w:kern w:val="0"/>
          <w:sz w:val="24"/>
        </w:rPr>
        <w:t>（</w:t>
      </w:r>
      <w:r>
        <w:rPr>
          <w:rFonts w:hint="eastAsia"/>
          <w:b/>
          <w:bCs/>
          <w:kern w:val="0"/>
          <w:sz w:val="24"/>
        </w:rPr>
        <w:t>须提供机动车登记证和行驶证的复印件；若车辆设备为租赁的，在提供上述资料的同时必须再提供租赁合同复印件，租赁合同中租赁期限截止期不早于202</w:t>
      </w:r>
      <w:r>
        <w:rPr>
          <w:b/>
          <w:bCs/>
          <w:kern w:val="0"/>
          <w:sz w:val="24"/>
        </w:rPr>
        <w:t>1</w:t>
      </w:r>
      <w:r>
        <w:rPr>
          <w:rFonts w:hint="eastAsia"/>
          <w:b/>
          <w:bCs/>
          <w:kern w:val="0"/>
          <w:sz w:val="24"/>
        </w:rPr>
        <w:t>年</w:t>
      </w:r>
      <w:r>
        <w:rPr>
          <w:b/>
          <w:bCs/>
          <w:kern w:val="0"/>
          <w:sz w:val="24"/>
        </w:rPr>
        <w:t>7</w:t>
      </w:r>
      <w:r>
        <w:rPr>
          <w:rFonts w:hint="eastAsia"/>
          <w:b/>
          <w:bCs/>
          <w:kern w:val="0"/>
          <w:sz w:val="24"/>
        </w:rPr>
        <w:t>月。</w:t>
      </w:r>
      <w:r>
        <w:rPr>
          <w:rFonts w:hint="eastAsia"/>
          <w:bCs/>
          <w:kern w:val="0"/>
          <w:sz w:val="24"/>
        </w:rPr>
        <w:t>）</w:t>
      </w:r>
    </w:p>
    <w:p>
      <w:pPr>
        <w:spacing w:line="460" w:lineRule="exact"/>
        <w:ind w:firstLine="482" w:firstLineChars="200"/>
        <w:rPr>
          <w:rFonts w:hint="eastAsia" w:ascii="宋体" w:hAnsi="宋体"/>
          <w:bCs/>
          <w:sz w:val="24"/>
        </w:rPr>
      </w:pPr>
      <w:r>
        <w:rPr>
          <w:rFonts w:hint="eastAsia"/>
          <w:b/>
          <w:bCs/>
          <w:kern w:val="0"/>
          <w:sz w:val="24"/>
        </w:rPr>
        <w:t>▲</w:t>
      </w:r>
      <w:r>
        <w:rPr>
          <w:rFonts w:hint="eastAsia" w:ascii="宋体" w:hAnsi="宋体"/>
          <w:bCs/>
          <w:sz w:val="24"/>
        </w:rPr>
        <w:t>5、翻桶电动清运车8辆，用于街道、社区、城中村垃圾清运。</w:t>
      </w:r>
    </w:p>
    <w:p>
      <w:pPr>
        <w:spacing w:line="460" w:lineRule="exact"/>
        <w:ind w:firstLine="482" w:firstLineChars="200"/>
        <w:rPr>
          <w:rFonts w:ascii="宋体" w:hAnsi="宋体"/>
          <w:bCs/>
          <w:color w:val="000000"/>
          <w:sz w:val="24"/>
        </w:rPr>
      </w:pPr>
      <w:r>
        <w:rPr>
          <w:rFonts w:hint="eastAsia"/>
          <w:b/>
          <w:bCs/>
          <w:kern w:val="0"/>
          <w:sz w:val="24"/>
        </w:rPr>
        <w:t>▲</w:t>
      </w:r>
      <w:r>
        <w:rPr>
          <w:rFonts w:hint="eastAsia" w:ascii="宋体" w:hAnsi="宋体"/>
          <w:bCs/>
          <w:sz w:val="24"/>
        </w:rPr>
        <w:t>6、</w:t>
      </w:r>
      <w:r>
        <w:rPr>
          <w:rFonts w:hint="eastAsia" w:ascii="宋体" w:hAnsi="宋体"/>
          <w:bCs/>
          <w:color w:val="000000"/>
          <w:sz w:val="24"/>
        </w:rPr>
        <w:t>高压电动冲洗车2辆，用于环卫设施冲洗。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b/>
          <w:bCs/>
          <w:color w:val="000000"/>
          <w:kern w:val="0"/>
          <w:sz w:val="24"/>
        </w:rPr>
      </w:pPr>
      <w:r>
        <w:rPr>
          <w:rFonts w:hint="eastAsia"/>
          <w:b/>
          <w:bCs/>
          <w:color w:val="000000"/>
          <w:kern w:val="0"/>
          <w:sz w:val="24"/>
        </w:rPr>
        <w:t>▲</w:t>
      </w:r>
      <w:bookmarkStart w:id="12" w:name="_Hlk531681718"/>
      <w:r>
        <w:rPr>
          <w:rFonts w:hint="eastAsia"/>
          <w:b/>
          <w:bCs/>
          <w:color w:val="000000"/>
          <w:kern w:val="0"/>
          <w:sz w:val="24"/>
        </w:rPr>
        <w:t>7、纯电动驾驶式扫地车</w:t>
      </w:r>
      <w:bookmarkEnd w:id="12"/>
      <w:r>
        <w:rPr>
          <w:rFonts w:hint="eastAsia"/>
          <w:b/>
          <w:bCs/>
          <w:color w:val="000000"/>
          <w:kern w:val="0"/>
          <w:sz w:val="24"/>
        </w:rPr>
        <w:t>（不少于</w:t>
      </w:r>
      <w:r>
        <w:rPr>
          <w:b/>
          <w:bCs/>
          <w:color w:val="000000"/>
          <w:kern w:val="0"/>
          <w:sz w:val="24"/>
        </w:rPr>
        <w:t>10</w:t>
      </w:r>
      <w:r>
        <w:rPr>
          <w:rFonts w:hint="eastAsia"/>
          <w:b/>
          <w:bCs/>
          <w:color w:val="000000"/>
          <w:kern w:val="0"/>
          <w:sz w:val="24"/>
        </w:rPr>
        <w:t>辆）；</w:t>
      </w:r>
      <w:bookmarkStart w:id="13" w:name="_Hlk536014446"/>
      <w:r>
        <w:rPr>
          <w:rFonts w:hint="eastAsia"/>
          <w:b/>
          <w:bCs/>
          <w:color w:val="000000"/>
          <w:kern w:val="0"/>
          <w:sz w:val="24"/>
        </w:rPr>
        <w:t xml:space="preserve">  </w:t>
      </w:r>
      <w:r>
        <w:rPr>
          <w:b/>
          <w:bCs/>
          <w:color w:val="000000"/>
          <w:kern w:val="0"/>
          <w:sz w:val="24"/>
        </w:rPr>
        <w:t xml:space="preserve">                   </w:t>
      </w:r>
      <w:bookmarkEnd w:id="13"/>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b/>
          <w:bCs/>
          <w:color w:val="000000"/>
          <w:kern w:val="0"/>
          <w:sz w:val="24"/>
        </w:rPr>
      </w:pPr>
      <w:r>
        <w:rPr>
          <w:rFonts w:hint="eastAsia"/>
          <w:b/>
          <w:bCs/>
          <w:color w:val="000000"/>
          <w:kern w:val="0"/>
          <w:sz w:val="24"/>
        </w:rPr>
        <w:t>纯电动驾驶式扫地车具体参数、式样参考如下：</w:t>
      </w:r>
    </w:p>
    <w:tbl>
      <w:tblPr>
        <w:tblStyle w:val="48"/>
        <w:tblpPr w:leftFromText="180" w:rightFromText="180" w:vertAnchor="page" w:horzAnchor="margin" w:tblpXSpec="center" w:tblpY="1981"/>
        <w:tblOverlap w:val="never"/>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2869"/>
        <w:gridCol w:w="2518"/>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886" w:hRule="atLeast"/>
        </w:trPr>
        <w:tc>
          <w:tcPr>
            <w:tcW w:w="2518" w:type="dxa"/>
            <w:noWrap w:val="0"/>
            <w:vAlign w:val="center"/>
          </w:tcPr>
          <w:p>
            <w:pPr>
              <w:rPr>
                <w:rFonts w:hint="eastAsia" w:ascii="Calibri" w:hAnsi="Calibri"/>
                <w:color w:val="000000"/>
                <w:szCs w:val="22"/>
              </w:rPr>
            </w:pPr>
          </w:p>
          <w:p>
            <w:pPr>
              <w:jc w:val="center"/>
              <w:rPr>
                <w:rFonts w:ascii="Calibri" w:hAnsi="Calibri"/>
                <w:color w:val="000000"/>
                <w:szCs w:val="22"/>
              </w:rPr>
            </w:pPr>
            <w:r>
              <w:rPr>
                <w:rFonts w:hint="eastAsia" w:ascii="Calibri" w:hAnsi="Calibri"/>
                <w:color w:val="000000"/>
                <w:szCs w:val="22"/>
              </w:rPr>
              <w:t>纯电动驾驶式扫地车</w:t>
            </w:r>
            <w:r>
              <w:rPr>
                <w:rFonts w:hint="eastAsia" w:ascii="Calibri" w:hAnsi="Calibri"/>
                <w:color w:val="000000"/>
                <w:szCs w:val="22"/>
              </w:rPr>
              <w:drawing>
                <wp:inline distT="0" distB="0" distL="114300" distR="114300">
                  <wp:extent cx="1752600" cy="1314450"/>
                  <wp:effectExtent l="0" t="0" r="0" b="0"/>
                  <wp:docPr id="2" name="图片 4" descr="FFF97EF48C9741535EF14C9404472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FFF97EF48C9741535EF14C9404472AD1"/>
                          <pic:cNvPicPr>
                            <a:picLocks noChangeAspect="1"/>
                          </pic:cNvPicPr>
                        </pic:nvPicPr>
                        <pic:blipFill>
                          <a:blip r:embed="rId10"/>
                          <a:stretch>
                            <a:fillRect/>
                          </a:stretch>
                        </pic:blipFill>
                        <pic:spPr>
                          <a:xfrm>
                            <a:off x="0" y="0"/>
                            <a:ext cx="1752600" cy="1314450"/>
                          </a:xfrm>
                          <a:prstGeom prst="rect">
                            <a:avLst/>
                          </a:prstGeom>
                          <a:noFill/>
                          <a:ln>
                            <a:noFill/>
                          </a:ln>
                        </pic:spPr>
                      </pic:pic>
                    </a:graphicData>
                  </a:graphic>
                </wp:inline>
              </w:drawing>
            </w:r>
          </w:p>
        </w:tc>
        <w:tc>
          <w:tcPr>
            <w:tcW w:w="2869" w:type="dxa"/>
            <w:noWrap w:val="0"/>
            <w:vAlign w:val="top"/>
          </w:tcPr>
          <w:p>
            <w:pPr>
              <w:jc w:val="left"/>
              <w:rPr>
                <w:rFonts w:ascii="Calibri" w:hAnsi="Calibri"/>
                <w:color w:val="000000"/>
                <w:sz w:val="18"/>
                <w:szCs w:val="18"/>
              </w:rPr>
            </w:pPr>
            <w:r>
              <w:rPr>
                <w:rFonts w:hint="eastAsia" w:ascii="Calibri" w:hAnsi="Calibri"/>
                <w:color w:val="000000"/>
                <w:sz w:val="18"/>
                <w:szCs w:val="18"/>
              </w:rPr>
              <w:t xml:space="preserve">最大工作效率：10000㎡/h                                  主刷长度：700mm                                  边刷直径：500*2mm，400mm*1                                                       电压/额定功率：48V/4000W                                持续作业时间：＞5h                                     最高速度：30km/h                                  转弯半径：2m                                 爬坡度：＞30%                                           垃圾箱容量：120L                                  水箱容量：60L                                                                                       电池组规格：48V100AH（铅酸）48V110AH（锂电）                                                                                       外形尺寸2020*1480*1850mm                             机器净重/毛重： 479kg （铅酸）380kg（锂电）    </w:t>
            </w:r>
          </w:p>
        </w:tc>
        <w:tc>
          <w:tcPr>
            <w:tcW w:w="2518" w:type="dxa"/>
            <w:noWrap w:val="0"/>
            <w:vAlign w:val="top"/>
          </w:tcPr>
          <w:p>
            <w:pPr>
              <w:jc w:val="left"/>
              <w:rPr>
                <w:rFonts w:ascii="Calibri" w:hAnsi="Calibri"/>
                <w:color w:val="000000"/>
                <w:sz w:val="18"/>
                <w:szCs w:val="18"/>
              </w:rPr>
            </w:pPr>
            <w:r>
              <w:rPr>
                <w:rFonts w:hint="eastAsia" w:ascii="Calibri" w:hAnsi="Calibri"/>
                <w:color w:val="000000"/>
                <w:sz w:val="18"/>
                <w:szCs w:val="18"/>
              </w:rPr>
              <w:t xml:space="preserve">1、主要用于环卫快速保洁，以15KM/H速度，可将马路上树叶、矿泉水瓶、石块、飘浮物快速扫入。             </w:t>
            </w:r>
          </w:p>
          <w:p>
            <w:pPr>
              <w:jc w:val="center"/>
              <w:rPr>
                <w:rFonts w:ascii="Calibri" w:hAnsi="Calibri"/>
                <w:color w:val="000000"/>
                <w:sz w:val="18"/>
                <w:szCs w:val="18"/>
              </w:rPr>
            </w:pPr>
            <w:r>
              <w:rPr>
                <w:rFonts w:hint="eastAsia" w:ascii="Calibri" w:hAnsi="Calibri"/>
                <w:color w:val="000000"/>
                <w:sz w:val="18"/>
                <w:szCs w:val="18"/>
              </w:rPr>
              <w:t>2、产品适用范围广，可在机动车道、辅道、人行道、广场等在多种场合下清扫保洁作业。                        3、产品具有喷淋系统，保证机器在作业过程中无二次扬尘，能够清扫较大垃圾。</w:t>
            </w:r>
          </w:p>
          <w:p>
            <w:pPr>
              <w:jc w:val="left"/>
              <w:rPr>
                <w:rFonts w:ascii="Calibri" w:hAnsi="Calibri"/>
                <w:color w:val="000000"/>
                <w:szCs w:val="22"/>
              </w:rPr>
            </w:pPr>
            <w:r>
              <w:rPr>
                <w:rFonts w:hint="eastAsia" w:ascii="Calibri" w:hAnsi="Calibri"/>
                <w:color w:val="000000"/>
                <w:sz w:val="18"/>
                <w:szCs w:val="18"/>
              </w:rPr>
              <w:t>4、人性化设计，具有半封闭驾驶室，可遮阳避雨，全天候作业</w:t>
            </w:r>
            <w:r>
              <w:rPr>
                <w:rFonts w:hint="eastAsia" w:ascii="Calibri" w:hAnsi="Calibri"/>
                <w:color w:val="000000"/>
                <w:szCs w:val="22"/>
              </w:rPr>
              <w:t>。</w:t>
            </w:r>
          </w:p>
          <w:p>
            <w:pPr>
              <w:jc w:val="left"/>
              <w:rPr>
                <w:rFonts w:ascii="Calibri" w:hAnsi="Calibri"/>
                <w:color w:val="000000"/>
                <w:sz w:val="18"/>
                <w:szCs w:val="18"/>
              </w:rPr>
            </w:pPr>
            <w:r>
              <w:rPr>
                <w:rFonts w:hint="eastAsia" w:ascii="Calibri" w:hAnsi="Calibri"/>
                <w:color w:val="000000"/>
                <w:sz w:val="18"/>
                <w:szCs w:val="18"/>
              </w:rPr>
              <w:t>5、可替代3－5位保洁工作业，效果更好。</w:t>
            </w:r>
          </w:p>
          <w:p>
            <w:pPr>
              <w:jc w:val="left"/>
              <w:rPr>
                <w:rFonts w:ascii="Calibri" w:hAnsi="Calibri"/>
                <w:color w:val="000000"/>
                <w:sz w:val="18"/>
                <w:szCs w:val="18"/>
              </w:rPr>
            </w:pPr>
            <w:r>
              <w:rPr>
                <w:rFonts w:hint="eastAsia" w:ascii="Calibri" w:hAnsi="Calibri"/>
                <w:color w:val="000000"/>
                <w:sz w:val="18"/>
                <w:szCs w:val="18"/>
              </w:rPr>
              <w:t>6、选配锂电，作业时间更长；</w:t>
            </w:r>
          </w:p>
        </w:tc>
        <w:tc>
          <w:tcPr>
            <w:tcW w:w="2551" w:type="dxa"/>
            <w:noWrap w:val="0"/>
            <w:vAlign w:val="top"/>
          </w:tcPr>
          <w:p>
            <w:pPr>
              <w:jc w:val="left"/>
              <w:rPr>
                <w:rFonts w:ascii="Calibri" w:hAnsi="Calibri"/>
                <w:color w:val="000000"/>
                <w:sz w:val="16"/>
                <w:szCs w:val="18"/>
              </w:rPr>
            </w:pPr>
            <w:r>
              <w:rPr>
                <w:rFonts w:ascii="Calibri" w:hAnsi="Calibri"/>
                <w:color w:val="000000"/>
                <w:sz w:val="16"/>
                <w:szCs w:val="18"/>
              </w:rPr>
              <w:t>1</w:t>
            </w:r>
            <w:r>
              <w:rPr>
                <w:rFonts w:hint="eastAsia" w:ascii="Calibri" w:hAnsi="Calibri"/>
                <w:color w:val="000000"/>
                <w:sz w:val="16"/>
                <w:szCs w:val="18"/>
              </w:rPr>
              <w:t>：底盘：钢结构焊接底盘，高强度方钢焊接，优质碳素钢，电泳防锈炒处理；高强度，耐腐蚀。</w:t>
            </w:r>
          </w:p>
          <w:p>
            <w:pPr>
              <w:jc w:val="left"/>
              <w:rPr>
                <w:rFonts w:ascii="Calibri" w:hAnsi="Calibri"/>
                <w:color w:val="000000"/>
                <w:sz w:val="16"/>
                <w:szCs w:val="18"/>
              </w:rPr>
            </w:pPr>
            <w:r>
              <w:rPr>
                <w:rFonts w:hint="eastAsia" w:ascii="Calibri" w:hAnsi="Calibri"/>
                <w:color w:val="000000"/>
                <w:sz w:val="16"/>
                <w:szCs w:val="18"/>
              </w:rPr>
              <w:t>2：车身::</w:t>
            </w:r>
            <w:r>
              <w:rPr>
                <w:rFonts w:hint="eastAsia" w:ascii="Calibri" w:hAnsi="Calibri"/>
                <w:color w:val="000000"/>
                <w:szCs w:val="22"/>
              </w:rPr>
              <w:t xml:space="preserve"> </w:t>
            </w:r>
            <w:r>
              <w:rPr>
                <w:rFonts w:hint="eastAsia" w:ascii="Calibri" w:hAnsi="Calibri"/>
                <w:color w:val="000000"/>
                <w:sz w:val="16"/>
                <w:szCs w:val="18"/>
              </w:rPr>
              <w:t>材质采用游艇玻璃钢。抗撞击、耐腐蚀、坚固耐用；</w:t>
            </w:r>
          </w:p>
          <w:p>
            <w:pPr>
              <w:jc w:val="left"/>
              <w:rPr>
                <w:rFonts w:ascii="Calibri" w:hAnsi="Calibri"/>
                <w:color w:val="000000"/>
                <w:sz w:val="16"/>
                <w:szCs w:val="18"/>
              </w:rPr>
            </w:pPr>
            <w:r>
              <w:rPr>
                <w:rFonts w:hint="eastAsia" w:ascii="Calibri" w:hAnsi="Calibri"/>
                <w:color w:val="000000"/>
                <w:sz w:val="16"/>
                <w:szCs w:val="18"/>
              </w:rPr>
              <w:t>3：前挡风玻璃：标准汽车专用双面夹胶玻璃。</w:t>
            </w:r>
          </w:p>
          <w:p>
            <w:pPr>
              <w:jc w:val="left"/>
              <w:rPr>
                <w:rFonts w:ascii="Calibri" w:hAnsi="Calibri"/>
                <w:color w:val="000000"/>
                <w:sz w:val="16"/>
                <w:szCs w:val="18"/>
              </w:rPr>
            </w:pPr>
            <w:r>
              <w:rPr>
                <w:rFonts w:hint="eastAsia" w:ascii="Calibri" w:hAnsi="Calibri"/>
                <w:color w:val="000000"/>
                <w:sz w:val="16"/>
                <w:szCs w:val="18"/>
              </w:rPr>
              <w:t>4：后视镜：左右各一后视镜。</w:t>
            </w:r>
          </w:p>
          <w:p>
            <w:pPr>
              <w:jc w:val="left"/>
              <w:rPr>
                <w:rFonts w:ascii="Calibri" w:hAnsi="Calibri"/>
                <w:color w:val="000000"/>
                <w:sz w:val="16"/>
                <w:szCs w:val="18"/>
              </w:rPr>
            </w:pPr>
            <w:r>
              <w:rPr>
                <w:rFonts w:hint="eastAsia" w:ascii="Calibri" w:hAnsi="Calibri"/>
                <w:color w:val="000000"/>
                <w:sz w:val="16"/>
                <w:szCs w:val="18"/>
              </w:rPr>
              <w:t>5：仪表台：组合仪表显示、转向指示、组合开关、倒车蜂鸣、前进后退指示。</w:t>
            </w:r>
          </w:p>
          <w:p>
            <w:pPr>
              <w:jc w:val="left"/>
              <w:rPr>
                <w:rFonts w:ascii="Calibri" w:hAnsi="Calibri"/>
                <w:color w:val="000000"/>
                <w:sz w:val="16"/>
                <w:szCs w:val="18"/>
              </w:rPr>
            </w:pPr>
            <w:r>
              <w:rPr>
                <w:rFonts w:hint="eastAsia" w:ascii="Calibri" w:hAnsi="Calibri"/>
                <w:color w:val="000000"/>
                <w:sz w:val="16"/>
                <w:szCs w:val="18"/>
              </w:rPr>
              <w:t>6：灯光及信号：前大灯、转向灯、刹车灯、电喇叭、倒车灯。</w:t>
            </w:r>
          </w:p>
          <w:p>
            <w:pPr>
              <w:jc w:val="left"/>
              <w:rPr>
                <w:rFonts w:ascii="Calibri" w:hAnsi="Calibri"/>
                <w:color w:val="000000"/>
                <w:sz w:val="16"/>
                <w:szCs w:val="18"/>
              </w:rPr>
            </w:pPr>
            <w:r>
              <w:rPr>
                <w:rFonts w:hint="eastAsia" w:ascii="Calibri" w:hAnsi="Calibri"/>
                <w:color w:val="000000"/>
                <w:sz w:val="16"/>
                <w:szCs w:val="18"/>
              </w:rPr>
              <w:t>7：驱动电机：双直流无刷电机，无级变速，功率大、爬坡强。</w:t>
            </w:r>
          </w:p>
          <w:p>
            <w:pPr>
              <w:jc w:val="left"/>
              <w:rPr>
                <w:rFonts w:ascii="Calibri" w:hAnsi="Calibri"/>
                <w:color w:val="000000"/>
                <w:sz w:val="16"/>
                <w:szCs w:val="18"/>
              </w:rPr>
            </w:pPr>
            <w:r>
              <w:rPr>
                <w:rFonts w:hint="eastAsia" w:ascii="Calibri" w:hAnsi="Calibri"/>
                <w:color w:val="000000"/>
                <w:sz w:val="16"/>
                <w:szCs w:val="18"/>
              </w:rPr>
              <w:t>8：电池：大容量深循环动力铅酸蓄电池，具有寿命长、充电快等特点。</w:t>
            </w:r>
          </w:p>
          <w:p>
            <w:pPr>
              <w:jc w:val="left"/>
              <w:rPr>
                <w:rFonts w:ascii="Calibri" w:hAnsi="Calibri"/>
                <w:color w:val="000000"/>
                <w:sz w:val="16"/>
                <w:szCs w:val="18"/>
              </w:rPr>
            </w:pPr>
            <w:r>
              <w:rPr>
                <w:rFonts w:hint="eastAsia" w:ascii="Calibri" w:hAnsi="Calibri"/>
                <w:color w:val="000000"/>
                <w:sz w:val="16"/>
                <w:szCs w:val="18"/>
              </w:rPr>
              <w:t>9：充电机：全自动高效脉冲式微电脑智能充电机，充电时间短、体积小，充满后自动停止充电，具有电压过保护功能，弱电保障功能。</w:t>
            </w:r>
          </w:p>
          <w:p>
            <w:pPr>
              <w:jc w:val="left"/>
              <w:rPr>
                <w:rFonts w:ascii="Calibri" w:hAnsi="Calibri"/>
                <w:color w:val="000000"/>
                <w:sz w:val="16"/>
                <w:szCs w:val="18"/>
              </w:rPr>
            </w:pPr>
            <w:r>
              <w:rPr>
                <w:rFonts w:hint="eastAsia" w:ascii="Calibri" w:hAnsi="Calibri"/>
                <w:color w:val="000000"/>
                <w:sz w:val="16"/>
                <w:szCs w:val="18"/>
              </w:rPr>
              <w:t>10：控制系统：优质智能电控，采用高频</w:t>
            </w:r>
            <w:r>
              <w:rPr>
                <w:rFonts w:ascii="Calibri" w:hAnsi="Calibri"/>
                <w:color w:val="000000"/>
                <w:sz w:val="16"/>
                <w:szCs w:val="18"/>
              </w:rPr>
              <w:t xml:space="preserve">MOS </w:t>
            </w:r>
            <w:r>
              <w:rPr>
                <w:rFonts w:hint="eastAsia" w:ascii="Calibri" w:hAnsi="Calibri"/>
                <w:color w:val="000000"/>
                <w:sz w:val="16"/>
                <w:szCs w:val="18"/>
              </w:rPr>
              <w:t>技术、平滑、静音高效节能动态电控，霍尔式加速器，具有无级调速，有调速器接线断路故障保护、电机短路及电路过载保护功能、过温保护电路的功能，以及欠压过压保护功能；具有防电磁干扰、防飞车、启动延时和倒车减速等安全功能。</w:t>
            </w:r>
          </w:p>
          <w:p>
            <w:pPr>
              <w:jc w:val="left"/>
              <w:rPr>
                <w:rFonts w:ascii="Calibri" w:hAnsi="Calibri"/>
                <w:color w:val="000000"/>
                <w:sz w:val="16"/>
                <w:szCs w:val="18"/>
              </w:rPr>
            </w:pPr>
            <w:r>
              <w:rPr>
                <w:rFonts w:hint="eastAsia" w:ascii="Calibri" w:hAnsi="Calibri"/>
                <w:color w:val="000000"/>
                <w:sz w:val="16"/>
                <w:szCs w:val="18"/>
              </w:rPr>
              <w:t>11：制动系统：前后鼓式制动系统和独立的驻车制动（手刹）。</w:t>
            </w:r>
          </w:p>
          <w:p>
            <w:pPr>
              <w:jc w:val="left"/>
              <w:rPr>
                <w:rFonts w:ascii="Calibri" w:hAnsi="Calibri"/>
                <w:color w:val="000000"/>
                <w:sz w:val="16"/>
                <w:szCs w:val="18"/>
              </w:rPr>
            </w:pPr>
            <w:r>
              <w:rPr>
                <w:rFonts w:hint="eastAsia" w:ascii="Calibri" w:hAnsi="Calibri"/>
                <w:color w:val="000000"/>
                <w:sz w:val="16"/>
                <w:szCs w:val="18"/>
              </w:rPr>
              <w:t>12：水箱：304不锈钢成型水箱，防腐耐用，内部设计隔板结构方式行驶途中箱体内水是冲击。</w:t>
            </w:r>
          </w:p>
          <w:p>
            <w:pPr>
              <w:jc w:val="left"/>
              <w:rPr>
                <w:rFonts w:ascii="Calibri" w:hAnsi="Calibri"/>
                <w:color w:val="000000"/>
                <w:sz w:val="16"/>
                <w:szCs w:val="18"/>
              </w:rPr>
            </w:pPr>
            <w:r>
              <w:rPr>
                <w:rFonts w:hint="eastAsia" w:ascii="Calibri" w:hAnsi="Calibri"/>
                <w:color w:val="000000"/>
                <w:sz w:val="16"/>
                <w:szCs w:val="18"/>
              </w:rPr>
              <w:t>可选配</w:t>
            </w:r>
          </w:p>
          <w:p>
            <w:pPr>
              <w:jc w:val="left"/>
              <w:rPr>
                <w:rFonts w:ascii="Calibri" w:hAnsi="Calibri"/>
                <w:color w:val="000000"/>
                <w:sz w:val="16"/>
                <w:szCs w:val="18"/>
              </w:rPr>
            </w:pPr>
            <w:r>
              <w:rPr>
                <w:rFonts w:hint="eastAsia" w:ascii="Calibri" w:hAnsi="Calibri"/>
                <w:color w:val="000000"/>
                <w:sz w:val="16"/>
                <w:szCs w:val="18"/>
              </w:rPr>
              <w:t>1：高性能锂电池，提高电池使用寿命增加工作时间</w:t>
            </w:r>
          </w:p>
        </w:tc>
      </w:tr>
    </w:tbl>
    <w:p>
      <w:pPr>
        <w:spacing w:line="460" w:lineRule="exact"/>
        <w:ind w:firstLine="480" w:firstLineChars="200"/>
        <w:rPr>
          <w:rFonts w:hint="eastAsia" w:ascii="宋体" w:hAnsi="宋体"/>
          <w:bCs/>
          <w:color w:val="000000"/>
          <w:sz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1" w:firstLineChars="150"/>
        <w:rPr>
          <w:rFonts w:hint="eastAsia"/>
          <w:b/>
          <w:bCs/>
          <w:color w:val="000000"/>
          <w:kern w:val="0"/>
          <w:sz w:val="24"/>
        </w:rPr>
      </w:pPr>
      <w:r>
        <w:rPr>
          <w:b/>
          <w:bCs/>
          <w:color w:val="000000"/>
          <w:kern w:val="0"/>
          <w:sz w:val="24"/>
        </w:rPr>
        <w:t>8</w:t>
      </w:r>
      <w:r>
        <w:rPr>
          <w:rFonts w:hint="eastAsia"/>
          <w:b/>
          <w:bCs/>
          <w:color w:val="000000"/>
          <w:kern w:val="0"/>
          <w:sz w:val="24"/>
        </w:rPr>
        <w:t>、</w:t>
      </w:r>
      <w:r>
        <w:rPr>
          <w:rFonts w:hint="eastAsia"/>
          <w:color w:val="000000"/>
        </w:rPr>
        <w:t xml:space="preserve"> </w:t>
      </w:r>
      <w:r>
        <w:rPr>
          <w:rFonts w:hint="eastAsia"/>
          <w:b/>
          <w:bCs/>
          <w:color w:val="000000"/>
          <w:kern w:val="0"/>
          <w:sz w:val="24"/>
        </w:rPr>
        <w:t>中标供应商所投入本项目的作业机具及物资装备（包括机械清扫车、洒水车辆等）不得兼用于其他项目，如有特殊情况须向采购方备案申请批准。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360" w:firstLineChars="150"/>
        <w:rPr>
          <w:rFonts w:hint="eastAsia"/>
          <w:bCs/>
          <w:color w:val="000000"/>
          <w:kern w:val="0"/>
          <w:sz w:val="24"/>
        </w:rPr>
      </w:pPr>
      <w:r>
        <w:rPr>
          <w:bCs/>
          <w:color w:val="000000"/>
          <w:kern w:val="0"/>
          <w:sz w:val="24"/>
        </w:rPr>
        <w:t>9</w:t>
      </w:r>
      <w:r>
        <w:rPr>
          <w:rFonts w:hint="eastAsia"/>
          <w:bCs/>
          <w:color w:val="000000"/>
          <w:kern w:val="0"/>
          <w:sz w:val="24"/>
        </w:rPr>
        <w:t>、中标单位进场后，需自行给保洁人员购买人员安全保险，并自行承担所有与安全相关的责任事故。在保洁过程中发生各类事故，所有经济和安全责任由中标方承担。相关设施、设备需按上级有关规定办理手续，证照齐全。</w:t>
      </w:r>
    </w:p>
    <w:p>
      <w:pPr>
        <w:spacing w:after="50" w:line="480" w:lineRule="exact"/>
        <w:ind w:firstLine="482" w:firstLineChars="200"/>
        <w:rPr>
          <w:rFonts w:hint="eastAsia" w:ascii="宋体"/>
          <w:b/>
          <w:color w:val="000000"/>
          <w:sz w:val="24"/>
          <w:lang w:val="zh-CN"/>
        </w:rPr>
      </w:pPr>
      <w:r>
        <w:rPr>
          <w:rFonts w:hint="eastAsia"/>
          <w:b/>
          <w:bCs/>
          <w:color w:val="000000"/>
          <w:kern w:val="0"/>
          <w:sz w:val="24"/>
        </w:rPr>
        <w:t>六、</w:t>
      </w:r>
      <w:r>
        <w:rPr>
          <w:rFonts w:hint="eastAsia" w:ascii="宋体"/>
          <w:b/>
          <w:color w:val="000000"/>
          <w:sz w:val="24"/>
          <w:lang w:val="zh-CN"/>
        </w:rPr>
        <w:t>违约责任</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1、无特殊情况，中标方擅自终止协议的没收合同履约保证金。</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2、中标方取得承包资格后，不得转包。否则视作违约，业主有权终止合同，并没收合同履约保证金。</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3 、中标方因特殊情况欲终止协议时，必须提前</w:t>
      </w:r>
      <w:r>
        <w:rPr>
          <w:rFonts w:ascii="宋体"/>
          <w:color w:val="000000"/>
          <w:sz w:val="24"/>
          <w:lang w:val="zh-CN"/>
        </w:rPr>
        <w:t>6</w:t>
      </w:r>
      <w:r>
        <w:rPr>
          <w:rFonts w:hint="eastAsia" w:ascii="宋体"/>
          <w:color w:val="000000"/>
          <w:sz w:val="24"/>
          <w:lang w:val="zh-CN"/>
        </w:rPr>
        <w:t>0天向业主提出申请，经业主同意后，方可终止协议，否则视作违约，并承担违约责任。</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4、中标方工作达不到要求，业主有权监督，并提出整改意见，若中标方不采取措施，或采取措施仍达不到要求的，除做出相应处罚外业主有权终止协议。</w:t>
      </w:r>
    </w:p>
    <w:p>
      <w:pPr>
        <w:tabs>
          <w:tab w:val="left" w:pos="540"/>
        </w:tabs>
        <w:autoSpaceDE w:val="0"/>
        <w:autoSpaceDN w:val="0"/>
        <w:adjustRightInd w:val="0"/>
        <w:spacing w:line="480" w:lineRule="exact"/>
        <w:rPr>
          <w:rFonts w:hint="eastAsia" w:ascii="宋体"/>
          <w:color w:val="000000"/>
          <w:sz w:val="24"/>
          <w:lang w:val="zh-CN"/>
        </w:rPr>
      </w:pPr>
      <w:r>
        <w:rPr>
          <w:rFonts w:hint="eastAsia" w:ascii="宋体"/>
          <w:color w:val="000000"/>
          <w:sz w:val="24"/>
          <w:lang w:val="zh-CN"/>
        </w:rPr>
        <w:t xml:space="preserve">   5、合同履行过程中，如遇国家、浙江省或临海市出台相关新政策，则必须按新政策执行，业主有权根据新政策单方终止合同。</w:t>
      </w:r>
    </w:p>
    <w:p>
      <w:pPr>
        <w:spacing w:after="50" w:line="480" w:lineRule="exact"/>
        <w:ind w:firstLine="482" w:firstLineChars="200"/>
        <w:rPr>
          <w:rFonts w:hint="eastAsia" w:ascii="宋体" w:hAnsi="宋体"/>
          <w:b/>
          <w:color w:val="000000"/>
          <w:sz w:val="24"/>
        </w:rPr>
      </w:pPr>
      <w:r>
        <w:rPr>
          <w:rFonts w:hint="eastAsia" w:ascii="宋体" w:hAnsi="宋体"/>
          <w:b/>
          <w:color w:val="000000"/>
          <w:sz w:val="24"/>
        </w:rPr>
        <w:t>七、业主监督考核要求</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合同签订后，业主采取每月2次定期检查和平时不定期抽查的形式，对中标方进行监督考核。考核标准如下：</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(1)发现人员配置不到位、清运保洁设施不到位、工作人员工资发放不到位的，每例扣罚500元。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（2）对同一地段连续三次以上检查不符合要求或群众反映强烈的，必须调整相应的保洁员或清运员，不调整的每月扣1000元。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3）垃圾站房（桶）内垃圾满溢的，每处扣300元，其余每处扣200元（桶分别扣100元、50元）；未将站房（桶）周边杂物或建筑垃圾及时清运的，每处扣200元；因清运人员清运后未清扫造成的站房门外散存垃圾的，每处扣100元；清运车辆在清运途中，不加盖篷布造成垃圾散漏，每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（4）未做到垃圾中转站日产日清的，每屋每日扣500元。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（5）未按规定将垃圾清运至规定地点，随意倾倒垃圾的，每发现一次扣500元。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（6）凡因清运员随意乱倒或焚烧垃圾，造成垃圾站房污损的，每处扣1000元。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（7）所有一线作业人员、管理人员等上班时间有随地乱扔、乱吐、便溺等不文明行为的，每人每次扣500元。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（8）清扫保洁员必须按有关规定着反光安全标志服上岗。未达到的，每人每次扣500元。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（9）机动车闯红灯、不礼让行人的，每车每次扣500元。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（10）清扫保洁过程中未做到垃圾分类收集的，每发现一次扣500元。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（11）垃圾运输过程中未做到垃圾分类运输的，每发现一次扣1000元。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（12）对上述督查发现的问题，在规定整改期限内未整改到位的，加倍扣罚。</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（13）服从各项突击性任务和指令，如遇重大活动和重要检查，中标方应服从业主统一安排和调度，未按要求和标准完成任务的，每次扣2000-5000元。</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14）因垃圾清扫运输不及时、不规范，造成群众或村干部举报，查证属实的，每次扣500-3000元；受镇主职领导或包村领导批评的，每例扣500-3000元；受市领导或市级及以上通报批评的，每例扣5000-10000元；受新闻媒体曝光，影响东塍镇形象的，每例视情扣5000-10000元。对市级各类检查组明查暗访反馈的扣分情况，每处按镇标准加倍扣罚。扣分内容如有重复，同一情形不累计，往高靠扣。</w:t>
      </w:r>
    </w:p>
    <w:p>
      <w:pPr>
        <w:tabs>
          <w:tab w:val="left" w:pos="540"/>
        </w:tabs>
        <w:autoSpaceDE w:val="0"/>
        <w:autoSpaceDN w:val="0"/>
        <w:adjustRightInd w:val="0"/>
        <w:spacing w:line="480" w:lineRule="exact"/>
        <w:ind w:firstLine="480" w:firstLineChars="200"/>
        <w:rPr>
          <w:rFonts w:hint="eastAsia" w:ascii="宋体"/>
          <w:bCs/>
          <w:color w:val="000000"/>
          <w:sz w:val="24"/>
        </w:rPr>
      </w:pPr>
      <w:r>
        <w:rPr>
          <w:rFonts w:hint="eastAsia" w:ascii="宋体"/>
          <w:bCs/>
          <w:color w:val="000000"/>
          <w:sz w:val="24"/>
        </w:rPr>
        <w:t>（15）被群众市长热线举报或媒体曝光，被督查发现工作不到位或者村、群众举报核实准确，将分为警告、严重警告、解除合同三个考核结果，对于警告扣除3000元/次，严重警告扣除9000元/次，解除合同按实际工作天数结算到天计算。对由于中标单位原因造成的损失，全部由中标单位承担，金额在合同款中扣除。</w:t>
      </w:r>
    </w:p>
    <w:p>
      <w:pPr>
        <w:tabs>
          <w:tab w:val="left" w:pos="540"/>
        </w:tabs>
        <w:autoSpaceDE w:val="0"/>
        <w:autoSpaceDN w:val="0"/>
        <w:adjustRightInd w:val="0"/>
        <w:spacing w:line="480" w:lineRule="exact"/>
        <w:ind w:firstLine="480" w:firstLineChars="200"/>
        <w:rPr>
          <w:rFonts w:hint="eastAsia" w:ascii="宋体"/>
          <w:color w:val="000000"/>
          <w:sz w:val="24"/>
        </w:rPr>
      </w:pPr>
      <w:r>
        <w:rPr>
          <w:rFonts w:hint="eastAsia" w:ascii="宋体"/>
          <w:bCs/>
          <w:color w:val="000000"/>
          <w:sz w:val="24"/>
        </w:rPr>
        <w:t>（16）中标单位有义务无条件积极参与采购人的垃圾收集工作，应付突击检查，不作单独补助。</w:t>
      </w:r>
    </w:p>
    <w:p>
      <w:pPr>
        <w:tabs>
          <w:tab w:val="left" w:pos="540"/>
        </w:tabs>
        <w:autoSpaceDE w:val="0"/>
        <w:autoSpaceDN w:val="0"/>
        <w:adjustRightInd w:val="0"/>
        <w:spacing w:line="480" w:lineRule="exact"/>
        <w:ind w:firstLine="482" w:firstLineChars="200"/>
        <w:rPr>
          <w:rFonts w:hint="eastAsia" w:ascii="黑体" w:hAnsi="Arial" w:eastAsia="黑体" w:cs="Arial"/>
          <w:color w:val="000000"/>
          <w:sz w:val="24"/>
          <w:lang w:val="zh-CN"/>
        </w:rPr>
      </w:pPr>
      <w:r>
        <w:rPr>
          <w:rFonts w:hint="eastAsia" w:ascii="宋体"/>
          <w:b/>
          <w:bCs/>
          <w:color w:val="000000"/>
          <w:sz w:val="24"/>
          <w:lang w:val="zh-CN"/>
        </w:rPr>
        <w:t>八、服务时间</w:t>
      </w:r>
    </w:p>
    <w:p>
      <w:pPr>
        <w:spacing w:line="480" w:lineRule="exact"/>
        <w:ind w:firstLine="480" w:firstLineChars="200"/>
        <w:rPr>
          <w:rFonts w:ascii="宋体" w:hAnsi="宋体"/>
          <w:color w:val="000000"/>
          <w:sz w:val="24"/>
        </w:rPr>
      </w:pPr>
      <w:r>
        <w:rPr>
          <w:rFonts w:hint="eastAsia" w:ascii="宋体" w:hAnsi="宋体"/>
          <w:color w:val="000000"/>
          <w:sz w:val="24"/>
        </w:rPr>
        <w:t>2年+1年。</w:t>
      </w:r>
    </w:p>
    <w:p>
      <w:pPr>
        <w:spacing w:line="480" w:lineRule="exact"/>
        <w:ind w:firstLine="480" w:firstLineChars="200"/>
        <w:rPr>
          <w:rFonts w:hint="eastAsia" w:ascii="宋体" w:hAnsi="宋体"/>
          <w:bCs/>
          <w:sz w:val="24"/>
        </w:rPr>
      </w:pPr>
      <w:r>
        <w:rPr>
          <w:rFonts w:hint="eastAsia" w:ascii="宋体" w:hAnsi="宋体"/>
          <w:bCs/>
          <w:sz w:val="24"/>
        </w:rPr>
        <w:t>首次签订二年服务合同，如一年内二次考评不合格的不予续签第三年保洁合同。考评符合要求的，经班子会议讨论通过后续签第三年保洁合同，如中标人不愿续签第三年保洁合同的，须在第二年合同承包期到期前五个月以书面方式通知采购人。</w:t>
      </w:r>
    </w:p>
    <w:p>
      <w:pPr>
        <w:spacing w:line="480" w:lineRule="exact"/>
        <w:ind w:firstLine="482" w:firstLineChars="200"/>
        <w:rPr>
          <w:rFonts w:ascii="宋体" w:hAnsi="宋体"/>
          <w:b/>
          <w:sz w:val="24"/>
        </w:rPr>
      </w:pPr>
      <w:r>
        <w:rPr>
          <w:rFonts w:hint="eastAsia" w:ascii="宋体" w:hAnsi="宋体"/>
          <w:b/>
          <w:sz w:val="24"/>
        </w:rPr>
        <w:t>九、</w:t>
      </w:r>
      <w:r>
        <w:rPr>
          <w:rFonts w:ascii="宋体" w:hAnsi="宋体"/>
          <w:b/>
          <w:sz w:val="24"/>
        </w:rPr>
        <w:t>付款方式</w:t>
      </w:r>
    </w:p>
    <w:p>
      <w:pPr>
        <w:spacing w:line="480" w:lineRule="exact"/>
        <w:ind w:firstLine="480" w:firstLineChars="200"/>
        <w:rPr>
          <w:rFonts w:hint="eastAsia" w:ascii="宋体" w:hAnsi="Arial" w:cs="Arial"/>
          <w:color w:val="000000"/>
          <w:sz w:val="24"/>
          <w:lang w:val="zh-CN"/>
        </w:rPr>
      </w:pPr>
      <w:r>
        <w:rPr>
          <w:rFonts w:hint="eastAsia" w:ascii="宋体" w:hAnsi="Arial" w:cs="Arial"/>
          <w:color w:val="000000"/>
          <w:sz w:val="24"/>
          <w:lang w:val="zh-CN"/>
        </w:rPr>
        <w:t>1、付款方式为每季度结付一次，季度支付合同价的90%按季度平均支付(扣除考核)，其余10%结合重大活动、突击性活动、卫生应急等情况在合同期满后一次性支付。</w:t>
      </w:r>
    </w:p>
    <w:p>
      <w:pPr>
        <w:spacing w:line="480" w:lineRule="exact"/>
        <w:ind w:firstLine="480" w:firstLineChars="200"/>
        <w:rPr>
          <w:rFonts w:hint="eastAsia" w:ascii="宋体" w:hAnsi="Arial" w:cs="Arial"/>
          <w:sz w:val="24"/>
          <w:lang w:val="zh-CN"/>
        </w:rPr>
      </w:pPr>
      <w:r>
        <w:rPr>
          <w:rFonts w:hint="eastAsia" w:ascii="宋体" w:hAnsi="Arial" w:cs="Arial"/>
          <w:sz w:val="24"/>
          <w:lang w:val="zh-CN"/>
        </w:rPr>
        <w:t>2、在履行合同期间如成本上涨或降低，业主对价格一律不作调整。</w:t>
      </w:r>
    </w:p>
    <w:p>
      <w:pPr>
        <w:spacing w:line="480" w:lineRule="exact"/>
        <w:ind w:firstLine="480" w:firstLineChars="200"/>
        <w:rPr>
          <w:rFonts w:hint="eastAsia"/>
          <w:b/>
          <w:sz w:val="24"/>
        </w:rPr>
      </w:pPr>
      <w:r>
        <w:rPr>
          <w:rFonts w:hint="eastAsia" w:ascii="宋体" w:hAnsi="Arial" w:cs="Arial"/>
          <w:sz w:val="24"/>
          <w:lang w:val="zh-CN"/>
        </w:rPr>
        <w:t>3、中标方存在重大过失或工作不到位，经业主三次提出整改，仍不改正的。业主有权终止合同，并没收履约保证金。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2" w:firstLineChars="200"/>
        <w:rPr>
          <w:b/>
          <w:bCs/>
          <w:color w:val="000000"/>
          <w:kern w:val="0"/>
          <w:sz w:val="24"/>
        </w:rPr>
      </w:pPr>
      <w:r>
        <w:rPr>
          <w:rFonts w:hint="eastAsia"/>
          <w:b/>
          <w:bCs/>
          <w:color w:val="000000"/>
          <w:kern w:val="0"/>
          <w:sz w:val="24"/>
        </w:rPr>
        <w:t>十、报价要求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bCs/>
          <w:color w:val="000000"/>
          <w:kern w:val="0"/>
          <w:sz w:val="24"/>
        </w:rPr>
        <w:t>1、供应商应考虑企业自身实力、经验及项目实施过程中的各种因素，根据采购要求，详细说明所能提供的各项具体服务内容，自主确定报价</w:t>
      </w:r>
      <w:r>
        <w:rPr>
          <w:rFonts w:hint="eastAsia"/>
          <w:bCs/>
          <w:color w:val="000000"/>
          <w:kern w:val="0"/>
          <w:sz w:val="24"/>
        </w:rPr>
        <w:t>，实行总价包干，并按服务的内容按人员待遇、设备折旧、材料及低值易耗品等报投标总价。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rFonts w:hint="eastAsia"/>
          <w:bCs/>
          <w:color w:val="000000"/>
          <w:kern w:val="0"/>
          <w:sz w:val="24"/>
        </w:rPr>
        <w:t xml:space="preserve">2、供应商投入清扫保洁人员不得少于招标文件规定的人数，须按相关规定缴纳社保。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699" w:firstLineChars="300"/>
        <w:rPr>
          <w:rFonts w:hint="eastAsia"/>
          <w:b/>
          <w:bCs/>
          <w:kern w:val="0"/>
          <w:sz w:val="24"/>
          <w:u w:val="single"/>
          <w:shd w:val="pct10" w:color="auto" w:fill="FFFFFF"/>
        </w:rPr>
      </w:pPr>
      <w:r>
        <w:rPr>
          <w:rFonts w:hint="eastAsia" w:ascii="宋体" w:hAnsi="宋体"/>
          <w:b/>
          <w:bCs/>
          <w:spacing w:val="-4"/>
          <w:sz w:val="24"/>
          <w:u w:val="single"/>
          <w:shd w:val="pct10" w:color="auto" w:fill="FFFFFF"/>
        </w:rPr>
        <w:t>▲</w:t>
      </w:r>
      <w:r>
        <w:rPr>
          <w:rFonts w:hint="eastAsia"/>
          <w:b/>
          <w:bCs/>
          <w:kern w:val="0"/>
          <w:sz w:val="24"/>
          <w:u w:val="single"/>
          <w:shd w:val="pct10" w:color="auto" w:fill="FFFFFF"/>
        </w:rPr>
        <w:t>3、结合本项目具体情况，要求本次投标供应商员工基本工资最低不得低于临海市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否则投标文件作无效标处理。 投标报价需包含服务所需的一切人员工资、奖金、各种加班费、按规定需缴纳的各种社会保险、管理费用、能耗费、税费、利润、完成合同所需的一切本身和不可或缺的所有工作开支，合同包含的所有风险、责任等各项全部费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rFonts w:hint="eastAsia"/>
          <w:bCs/>
          <w:color w:val="000000"/>
          <w:kern w:val="0"/>
          <w:sz w:val="24"/>
        </w:rPr>
        <w:t xml:space="preserve">4、节假日补贴最少按年度11天计取，要求按最低发放工资标准的三倍发放节假日补贴。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rFonts w:hint="eastAsia"/>
          <w:bCs/>
          <w:color w:val="000000"/>
          <w:kern w:val="0"/>
          <w:sz w:val="24"/>
        </w:rPr>
        <w:t xml:space="preserve">5、高温补贴共4个月（六、七、八、九共四月，逐月发放，一线工人每人每月不低于200元人民币）按相关规定发放。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rFonts w:hint="eastAsia"/>
          <w:bCs/>
          <w:color w:val="000000"/>
          <w:kern w:val="0"/>
          <w:sz w:val="24"/>
        </w:rPr>
        <w:t xml:space="preserve">6、特殊岗位津贴发放标准按10元/每人/每出勤日。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rFonts w:hint="eastAsia"/>
          <w:bCs/>
          <w:color w:val="000000"/>
          <w:kern w:val="0"/>
          <w:sz w:val="24"/>
        </w:rPr>
        <w:t xml:space="preserve">7、供应商拟派参与本项目的人数多于招标文件要求的人数时，须按拟派人员数量对上述几项进行报投标总价。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720" w:firstLineChars="300"/>
        <w:rPr>
          <w:rFonts w:hint="eastAsia"/>
          <w:bCs/>
          <w:color w:val="000000"/>
          <w:kern w:val="0"/>
          <w:sz w:val="24"/>
        </w:rPr>
      </w:pPr>
      <w:r>
        <w:rPr>
          <w:rFonts w:hint="eastAsia"/>
          <w:bCs/>
          <w:color w:val="000000"/>
          <w:kern w:val="0"/>
          <w:sz w:val="24"/>
        </w:rPr>
        <w:t>8、供应商的报价应包括为完成本项目服务可能发生的全部费用及供应商的利润和应交纳的税金等。供应商对合同内容的费用、质量、安全、文明服务等实行全面承包。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2" w:firstLineChars="200"/>
        <w:rPr>
          <w:b/>
          <w:bCs/>
          <w:color w:val="000000"/>
          <w:kern w:val="0"/>
          <w:sz w:val="24"/>
        </w:rPr>
      </w:pPr>
      <w:r>
        <w:rPr>
          <w:rFonts w:hint="eastAsia"/>
          <w:b/>
          <w:bCs/>
          <w:color w:val="000000"/>
          <w:kern w:val="0"/>
          <w:sz w:val="24"/>
        </w:rPr>
        <w:t>十一、其他要求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1、投标人的项目负责人应具有道路保洁实际工作</w:t>
      </w:r>
      <w:r>
        <w:rPr>
          <w:rFonts w:hint="eastAsia"/>
          <w:b/>
          <w:bCs/>
          <w:color w:val="000000"/>
          <w:kern w:val="0"/>
          <w:sz w:val="24"/>
        </w:rPr>
        <w:t>三年以上</w:t>
      </w:r>
      <w:r>
        <w:rPr>
          <w:rFonts w:hint="eastAsia"/>
          <w:bCs/>
          <w:color w:val="000000"/>
          <w:kern w:val="0"/>
          <w:sz w:val="24"/>
        </w:rPr>
        <w:t>经验，中标人在承包期内，未经采购单位的同意，不得变换项目负责人，如若不能兑现，视同违约处理。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 xml:space="preserve">2、员工劳动保障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（1）必须与员工签订书面劳动合同，招收人员在主管部门备案。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0" w:firstLineChars="200"/>
        <w:rPr>
          <w:rFonts w:hint="eastAsia"/>
          <w:bCs/>
          <w:color w:val="000000"/>
          <w:kern w:val="0"/>
          <w:sz w:val="24"/>
        </w:rPr>
      </w:pPr>
      <w:r>
        <w:rPr>
          <w:rFonts w:hint="eastAsia"/>
          <w:bCs/>
          <w:color w:val="000000"/>
          <w:kern w:val="0"/>
          <w:sz w:val="24"/>
        </w:rPr>
        <w:t>（2）执行《劳动法》、《劳动合同法》有关员工保障的其他规定，由劳动部门查实的，根据查实情况处罚。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120" w:beforeLines="50" w:after="120" w:afterLines="50" w:line="380" w:lineRule="exact"/>
        <w:ind w:firstLine="482" w:firstLineChars="200"/>
        <w:rPr>
          <w:rFonts w:hint="eastAsia"/>
          <w:b/>
          <w:bCs/>
          <w:color w:val="000000"/>
          <w:kern w:val="0"/>
          <w:sz w:val="24"/>
          <w:u w:val="single"/>
          <w:shd w:val="pct10" w:color="auto" w:fill="FFFFFF"/>
        </w:rPr>
      </w:pPr>
      <w:r>
        <w:rPr>
          <w:rFonts w:hint="eastAsia"/>
          <w:b/>
          <w:bCs/>
          <w:color w:val="000000"/>
          <w:kern w:val="0"/>
          <w:sz w:val="24"/>
          <w:u w:val="single"/>
          <w:shd w:val="pct10" w:color="auto" w:fill="FFFFFF"/>
        </w:rPr>
        <w:t>3、中标人在合同签订后十日内必须现场到位并能投入清扫工作（采购单位将对其检查核实通过）。</w:t>
      </w:r>
    </w:p>
    <w:p>
      <w:pPr>
        <w:spacing w:line="380" w:lineRule="exact"/>
        <w:ind w:firstLine="480" w:firstLineChars="200"/>
        <w:rPr>
          <w:rFonts w:hint="eastAsia"/>
          <w:bCs/>
          <w:color w:val="000000"/>
          <w:kern w:val="0"/>
          <w:sz w:val="24"/>
        </w:rPr>
      </w:pPr>
      <w:r>
        <w:rPr>
          <w:bCs/>
          <w:color w:val="000000"/>
          <w:kern w:val="0"/>
          <w:sz w:val="24"/>
        </w:rPr>
        <w:t>4</w:t>
      </w:r>
      <w:r>
        <w:rPr>
          <w:rFonts w:hint="eastAsia"/>
          <w:bCs/>
          <w:color w:val="000000"/>
          <w:kern w:val="0"/>
          <w:sz w:val="24"/>
        </w:rPr>
        <w:t>、中标人应提供采购单位对项目保洁情况核查的固定专用车辆和驾驶人员；作业车辆、工具在合同期内不得离开</w:t>
      </w:r>
      <w:bookmarkStart w:id="14" w:name="_Hlk12116232"/>
      <w:r>
        <w:rPr>
          <w:rFonts w:hint="eastAsia"/>
          <w:bCs/>
          <w:color w:val="000000"/>
          <w:kern w:val="0"/>
          <w:sz w:val="24"/>
        </w:rPr>
        <w:t>东塍镇</w:t>
      </w:r>
      <w:bookmarkEnd w:id="14"/>
      <w:r>
        <w:rPr>
          <w:rFonts w:hint="eastAsia"/>
          <w:bCs/>
          <w:color w:val="000000"/>
          <w:kern w:val="0"/>
          <w:sz w:val="24"/>
        </w:rPr>
        <w:t>辖区范围，如需维修、保养等须提前以书面报告形式提交业主，并取得业主同意后，方可离开东塍镇范围。</w:t>
      </w:r>
    </w:p>
    <w:p>
      <w:pPr>
        <w:spacing w:line="380" w:lineRule="exact"/>
        <w:ind w:firstLine="480" w:firstLineChars="200"/>
        <w:jc w:val="left"/>
        <w:rPr>
          <w:rFonts w:ascii="宋体" w:hAnsi="宋体"/>
          <w:bCs/>
          <w:sz w:val="24"/>
        </w:rPr>
      </w:pPr>
      <w:r>
        <w:rPr>
          <w:rFonts w:hint="eastAsia" w:ascii="宋体" w:hAnsi="宋体"/>
          <w:bCs/>
          <w:sz w:val="24"/>
        </w:rPr>
        <w:t>5、在承包期内，采购人新添置的环卫设备，可由采购人租赁给中标人使用，车辆租赁费及租赁期内的车辆保险、维修、保养、年检、汽油、违章处理等相关费用由采购人和中标人协商解决。</w:t>
      </w:r>
    </w:p>
    <w:p>
      <w:pPr>
        <w:spacing w:line="380" w:lineRule="exact"/>
        <w:ind w:firstLine="480" w:firstLineChars="200"/>
        <w:jc w:val="left"/>
        <w:rPr>
          <w:rFonts w:ascii="宋体" w:hAnsi="宋体"/>
          <w:bCs/>
          <w:sz w:val="24"/>
        </w:rPr>
      </w:pPr>
      <w:r>
        <w:rPr>
          <w:rFonts w:hint="eastAsia" w:ascii="宋体" w:hAnsi="宋体"/>
          <w:bCs/>
          <w:sz w:val="24"/>
        </w:rPr>
        <w:t>6、在承包期限内，新增的道路纳入保洁范围，并且不增加保洁费用。市里以上检查和突击检查的，要求全员出动，确保清扫保质保量。</w:t>
      </w:r>
    </w:p>
    <w:p>
      <w:pPr>
        <w:spacing w:line="380" w:lineRule="exact"/>
        <w:ind w:firstLine="281" w:firstLineChars="100"/>
        <w:jc w:val="left"/>
        <w:rPr>
          <w:rFonts w:ascii="宋体" w:hAnsi="宋体"/>
          <w:b/>
          <w:color w:val="000000"/>
          <w:sz w:val="28"/>
          <w:szCs w:val="28"/>
          <w:u w:val="single"/>
          <w:shd w:val="pct10" w:color="auto" w:fill="FFFFFF"/>
        </w:rPr>
      </w:pPr>
    </w:p>
    <w:p>
      <w:pPr>
        <w:spacing w:line="380" w:lineRule="exact"/>
        <w:ind w:firstLine="281" w:firstLineChars="100"/>
        <w:jc w:val="left"/>
        <w:rPr>
          <w:rFonts w:ascii="宋体" w:hAnsi="宋体"/>
          <w:b/>
          <w:color w:val="000000"/>
          <w:sz w:val="28"/>
          <w:szCs w:val="28"/>
          <w:u w:val="single"/>
          <w:shd w:val="pct10" w:color="auto" w:fill="FFFFFF"/>
        </w:rPr>
      </w:pPr>
    </w:p>
    <w:p>
      <w:pPr>
        <w:spacing w:line="380" w:lineRule="exact"/>
        <w:ind w:firstLine="281" w:firstLineChars="100"/>
        <w:jc w:val="left"/>
        <w:rPr>
          <w:rFonts w:hint="eastAsia" w:ascii="宋体" w:hAnsi="宋体"/>
          <w:b/>
          <w:color w:val="000000"/>
          <w:sz w:val="28"/>
          <w:szCs w:val="28"/>
          <w:u w:val="single"/>
          <w:shd w:val="pct10" w:color="auto" w:fill="FFFFFF"/>
        </w:rPr>
      </w:pPr>
      <w:r>
        <w:rPr>
          <w:rFonts w:hint="eastAsia" w:ascii="宋体" w:hAnsi="宋体"/>
          <w:b/>
          <w:color w:val="000000"/>
          <w:sz w:val="28"/>
          <w:szCs w:val="28"/>
          <w:u w:val="single"/>
          <w:shd w:val="pct10" w:color="auto" w:fill="FFFFFF"/>
        </w:rPr>
        <w:t>说明：带▲是实质性条款，投标人不得负偏离，否则为无效标。</w:t>
      </w:r>
    </w:p>
    <w:p>
      <w:pPr>
        <w:spacing w:line="380" w:lineRule="exact"/>
        <w:rPr>
          <w:rFonts w:hint="eastAsia" w:ascii="宋体" w:hAnsi="宋体"/>
          <w:color w:val="000000"/>
          <w:sz w:val="28"/>
          <w:szCs w:val="28"/>
        </w:rPr>
      </w:pPr>
    </w:p>
    <w:p>
      <w:pPr>
        <w:spacing w:line="400" w:lineRule="exact"/>
        <w:ind w:firstLine="443" w:firstLineChars="147"/>
        <w:jc w:val="center"/>
        <w:rPr>
          <w:rFonts w:ascii="宋体" w:hAnsi="宋体"/>
          <w:b/>
          <w:color w:val="000000"/>
          <w:sz w:val="30"/>
          <w:szCs w:val="30"/>
        </w:rPr>
      </w:pPr>
      <w:bookmarkStart w:id="15" w:name="_Toc466534749"/>
      <w:r>
        <w:rPr>
          <w:rFonts w:ascii="宋体" w:hAnsi="宋体"/>
          <w:b/>
          <w:color w:val="000000"/>
          <w:sz w:val="30"/>
          <w:szCs w:val="30"/>
        </w:rPr>
        <w:br w:type="page"/>
      </w:r>
    </w:p>
    <w:p>
      <w:pPr>
        <w:spacing w:line="400" w:lineRule="exact"/>
        <w:ind w:firstLine="443" w:firstLineChars="147"/>
        <w:jc w:val="center"/>
        <w:rPr>
          <w:rFonts w:ascii="宋体" w:hAnsi="宋体"/>
          <w:b/>
          <w:color w:val="000000"/>
          <w:sz w:val="30"/>
          <w:szCs w:val="30"/>
        </w:rPr>
      </w:pPr>
      <w:r>
        <w:rPr>
          <w:rFonts w:hint="eastAsia" w:ascii="宋体" w:hAnsi="宋体"/>
          <w:b/>
          <w:color w:val="000000"/>
          <w:sz w:val="30"/>
          <w:szCs w:val="30"/>
        </w:rPr>
        <w:t>第三章  投标人须知</w:t>
      </w:r>
      <w:bookmarkEnd w:id="15"/>
    </w:p>
    <w:p>
      <w:pPr>
        <w:snapToGrid w:val="0"/>
        <w:spacing w:before="120" w:beforeLines="50" w:after="120" w:afterLines="50"/>
        <w:ind w:left="476"/>
        <w:jc w:val="center"/>
        <w:rPr>
          <w:rFonts w:ascii="宋体" w:hAnsi="宋体"/>
          <w:b/>
          <w:color w:val="000000"/>
          <w:szCs w:val="21"/>
        </w:rPr>
      </w:pPr>
      <w:r>
        <w:rPr>
          <w:rFonts w:hint="eastAsia" w:ascii="宋体" w:hAnsi="宋体"/>
          <w:b/>
          <w:color w:val="000000"/>
          <w:szCs w:val="21"/>
        </w:rPr>
        <w:t>前附表</w:t>
      </w:r>
    </w:p>
    <w:tbl>
      <w:tblPr>
        <w:tblStyle w:val="48"/>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000000"/>
                <w:sz w:val="24"/>
              </w:rPr>
            </w:pPr>
            <w:r>
              <w:rPr>
                <w:rFonts w:hint="eastAsia" w:ascii="宋体" w:hAnsi="宋体"/>
                <w:b/>
                <w:color w:val="000000"/>
                <w:sz w:val="24"/>
              </w:rPr>
              <w:t>序号</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43"/>
              <w:spacing w:before="0" w:beforeAutospacing="0" w:after="0" w:afterAutospacing="0" w:line="400" w:lineRule="exact"/>
              <w:rPr>
                <w:rFonts w:hint="eastAsia"/>
                <w:color w:val="000000"/>
                <w:kern w:val="2"/>
                <w:lang w:val="en-US" w:eastAsia="zh-CN"/>
              </w:rPr>
            </w:pPr>
            <w:r>
              <w:rPr>
                <w:rFonts w:hint="eastAsia"/>
                <w:color w:val="000000"/>
                <w:kern w:val="2"/>
                <w:lang w:val="en-US" w:eastAsia="zh-CN"/>
              </w:rPr>
              <w:t>项目名称：</w:t>
            </w:r>
            <w:r>
              <w:rPr>
                <w:rFonts w:hint="eastAsia"/>
                <w:kern w:val="2"/>
                <w:lang w:val="en-US" w:eastAsia="zh-CN"/>
              </w:rPr>
              <w:t>临海市东塍镇中心区环卫保洁清运项目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43"/>
              <w:spacing w:before="0" w:beforeAutospacing="0" w:after="0" w:afterAutospacing="0" w:line="400" w:lineRule="exact"/>
              <w:rPr>
                <w:rFonts w:cs="Arial"/>
                <w:kern w:val="2"/>
                <w:lang w:val="en-US" w:eastAsia="zh-CN"/>
              </w:rPr>
            </w:pPr>
            <w:r>
              <w:rPr>
                <w:rFonts w:hint="eastAsia"/>
              </w:rPr>
              <w:t>▲</w:t>
            </w:r>
            <w:r>
              <w:rPr>
                <w:rFonts w:hint="eastAsia" w:cs="Arial"/>
                <w:kern w:val="2"/>
                <w:lang w:val="en-US" w:eastAsia="zh-CN"/>
              </w:rPr>
              <w:t>服务期限：2 年 + 1年形式。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 w:val="24"/>
              </w:rPr>
            </w:pPr>
            <w:r>
              <w:rPr>
                <w:rFonts w:hint="eastAsia" w:ascii="宋体" w:hAnsi="宋体"/>
                <w:sz w:val="24"/>
              </w:rPr>
              <w:t>投标保证金：应按《招标采购公告》的规定交纳。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 w:val="24"/>
              </w:rPr>
            </w:pPr>
            <w:r>
              <w:rPr>
                <w:rFonts w:hint="eastAsia" w:ascii="宋体" w:hAnsi="宋体"/>
                <w:b/>
                <w:bCs/>
                <w:sz w:val="24"/>
              </w:rPr>
              <w:t>现场踏勘</w:t>
            </w:r>
            <w:r>
              <w:rPr>
                <w:rFonts w:hint="eastAsia" w:ascii="宋体" w:hAnsi="宋体"/>
                <w:sz w:val="24"/>
              </w:rPr>
              <w:t>：投标人须对</w:t>
            </w:r>
            <w:r>
              <w:rPr>
                <w:rFonts w:ascii="宋体" w:hAnsi="宋体"/>
                <w:sz w:val="24"/>
              </w:rPr>
              <w:t>项目</w:t>
            </w:r>
            <w:r>
              <w:rPr>
                <w:rFonts w:hint="eastAsia" w:ascii="宋体" w:hAnsi="宋体"/>
                <w:sz w:val="24"/>
              </w:rPr>
              <w:t>现场和周围环境进行踏勘，现场踏勘时投标人按照图纸、招标文件等技术性资料比对现场实际参数，如有问题，由投标人发起书面质疑，如无质疑，即认为满足安装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b/>
                <w:sz w:val="24"/>
              </w:rPr>
            </w:pPr>
            <w:r>
              <w:rPr>
                <w:rFonts w:hint="eastAsia" w:ascii="宋体" w:hAnsi="宋体"/>
                <w:b/>
                <w:sz w:val="24"/>
              </w:rPr>
              <w:t>答疑与澄清</w:t>
            </w:r>
            <w:r>
              <w:rPr>
                <w:rFonts w:hint="eastAsia" w:ascii="宋体" w:hAnsi="宋体"/>
                <w:sz w:val="24"/>
              </w:rPr>
              <w:t>：</w:t>
            </w:r>
            <w:r>
              <w:rPr>
                <w:rFonts w:hint="eastAsia" w:ascii="宋体" w:hAnsi="宋体"/>
                <w:b/>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w:t>
            </w:r>
            <w:r>
              <w:rPr>
                <w:rFonts w:hint="eastAsia" w:ascii="宋体" w:hAnsi="宋体"/>
                <w:sz w:val="24"/>
              </w:rPr>
              <w:t>招标人对已发出的招标文件进行必要的澄清、答复、修改和补充将以更正公告的形式，通过采购公告发布的网站予以发布。</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 w:val="24"/>
              </w:rPr>
            </w:pPr>
            <w:r>
              <w:rPr>
                <w:rFonts w:hint="eastAsia" w:ascii="宋体" w:hAnsi="宋体"/>
                <w:sz w:val="24"/>
              </w:rPr>
              <w:t>投标截止时间、开标时间及地点：详见“第一章  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实质性条款：带▲是实质性条款，投标人不得负偏离，否则为无效标。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评标结果公示：评标结束后2天内，评标结果公示于</w:t>
            </w:r>
            <w:r>
              <w:rPr>
                <w:rFonts w:hint="eastAsia" w:ascii="宋体" w:hAnsi="宋体" w:cs="Arial"/>
                <w:sz w:val="24"/>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中标公告及中标通知书：评标结束后5个工作日内，中标公告发布于上述媒体；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投标保证金退还（不计息）：除招标文件规定不予退还情形外，招标人应在中标通知书发出后5个工作日内退还未中标人保证金（需提供收据和本单位开户银行及账号）；在合同签订后5个工作日内退还中标人的投标保证金。</w:t>
            </w:r>
            <w:r>
              <w:rPr>
                <w:rFonts w:hint="eastAsia" w:ascii="宋体" w:hAnsi="宋体"/>
                <w:b/>
                <w:sz w:val="24"/>
              </w:rPr>
              <w:t>财务咨询电话：0576-85280673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16</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20"/>
              <w:jc w:val="left"/>
              <w:rPr>
                <w:szCs w:val="21"/>
                <w:lang w:val="en-US" w:eastAsia="zh-CN"/>
              </w:rPr>
            </w:pPr>
            <w:r>
              <w:rPr>
                <w:rFonts w:hint="eastAsia" w:ascii="宋体" w:hAnsi="宋体"/>
                <w:sz w:val="24"/>
                <w:lang w:val="en-US" w:eastAsia="zh-CN"/>
              </w:rPr>
              <w:t>付款方式：详见招标文件。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17</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履约保证金的收取及退还:按中标价的</w:t>
            </w:r>
            <w:r>
              <w:rPr>
                <w:rFonts w:ascii="宋体" w:hAnsi="宋体"/>
                <w:sz w:val="24"/>
              </w:rPr>
              <w:t>3</w:t>
            </w:r>
            <w:r>
              <w:rPr>
                <w:rFonts w:hint="eastAsia" w:ascii="宋体" w:hAnsi="宋体"/>
                <w:sz w:val="24"/>
              </w:rPr>
              <w:t>%收取，验收合格后</w:t>
            </w:r>
            <w:r>
              <w:rPr>
                <w:rFonts w:hint="eastAsia" w:ascii="宋体" w:hAnsi="宋体"/>
                <w:sz w:val="24"/>
                <w:lang w:val="zh-CN"/>
              </w:rPr>
              <w:t>凭《临海市政府采购验收单》向临海市公共资源交易中心无息退还。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 w:val="24"/>
              </w:rPr>
            </w:pPr>
            <w:r>
              <w:rPr>
                <w:rFonts w:hint="eastAsia" w:ascii="宋体" w:hAnsi="宋体"/>
                <w:color w:val="000000"/>
                <w:sz w:val="24"/>
              </w:rPr>
              <w:t>18</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color w:val="000000"/>
                <w:sz w:val="24"/>
              </w:rPr>
            </w:pPr>
            <w:r>
              <w:rPr>
                <w:rFonts w:hint="eastAsia" w:ascii="宋体" w:hAnsi="宋体"/>
                <w:color w:val="000000"/>
                <w:sz w:val="24"/>
              </w:rPr>
              <w:t>解释：本招标文件的解释权属于招标人。</w:t>
            </w:r>
          </w:p>
        </w:tc>
      </w:tr>
    </w:tbl>
    <w:p>
      <w:pPr>
        <w:pStyle w:val="27"/>
        <w:snapToGrid w:val="0"/>
        <w:spacing w:beforeLines="0" w:afterLines="0"/>
        <w:rPr>
          <w:rFonts w:hint="eastAsia" w:hAnsi="宋体"/>
          <w:b/>
          <w:color w:val="000000"/>
          <w:lang w:eastAsia="zh-CN"/>
        </w:rPr>
      </w:pPr>
    </w:p>
    <w:p>
      <w:pPr>
        <w:pStyle w:val="27"/>
        <w:snapToGrid w:val="0"/>
        <w:spacing w:beforeLines="0" w:afterLines="0"/>
        <w:rPr>
          <w:rFonts w:hAnsi="宋体"/>
          <w:b/>
          <w:color w:val="000000"/>
          <w:lang w:eastAsia="zh-CN"/>
        </w:rPr>
      </w:pPr>
    </w:p>
    <w:p>
      <w:pPr>
        <w:pStyle w:val="27"/>
        <w:snapToGrid w:val="0"/>
        <w:spacing w:beforeLines="0" w:afterLines="0"/>
        <w:rPr>
          <w:rFonts w:hint="eastAsia" w:hAnsi="宋体"/>
          <w:b/>
          <w:color w:val="000000"/>
          <w:lang w:eastAsia="zh-CN"/>
        </w:rPr>
      </w:pPr>
    </w:p>
    <w:p>
      <w:pPr>
        <w:pStyle w:val="27"/>
        <w:snapToGrid w:val="0"/>
        <w:spacing w:beforeLines="0" w:afterLines="0"/>
        <w:rPr>
          <w:rFonts w:hAnsi="宋体"/>
          <w:b/>
          <w:color w:val="000000"/>
        </w:rPr>
      </w:pPr>
    </w:p>
    <w:p>
      <w:pPr>
        <w:pStyle w:val="27"/>
        <w:snapToGrid w:val="0"/>
        <w:spacing w:beforeLines="0" w:afterLines="0"/>
        <w:rPr>
          <w:rFonts w:hAnsi="宋体"/>
          <w:b/>
          <w:color w:val="000000"/>
        </w:rPr>
      </w:pPr>
      <w:r>
        <w:rPr>
          <w:rFonts w:hint="eastAsia" w:hAnsi="宋体"/>
          <w:b/>
          <w:color w:val="000000"/>
        </w:rPr>
        <w:t>一 、总  则</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本招标文件适用于本项目的招标、投标、评标、定标、验收、合同履约、付款等行为。</w:t>
      </w:r>
    </w:p>
    <w:p>
      <w:pPr>
        <w:snapToGrid w:val="0"/>
        <w:spacing w:before="120" w:beforeLines="50" w:line="400" w:lineRule="exact"/>
        <w:ind w:firstLine="354" w:firstLineChars="147"/>
        <w:jc w:val="left"/>
        <w:rPr>
          <w:rFonts w:ascii="宋体" w:hAnsi="宋体"/>
          <w:b/>
          <w:color w:val="000000"/>
          <w:sz w:val="24"/>
        </w:rPr>
      </w:pPr>
      <w:r>
        <w:rPr>
          <w:rFonts w:hint="eastAsia" w:ascii="宋体" w:hAnsi="宋体"/>
          <w:b/>
          <w:color w:val="000000"/>
          <w:sz w:val="24"/>
        </w:rPr>
        <w:t>（二）定义</w:t>
      </w:r>
    </w:p>
    <w:p>
      <w:pPr>
        <w:snapToGrid w:val="0"/>
        <w:spacing w:line="400" w:lineRule="exact"/>
        <w:ind w:firstLine="480" w:firstLineChars="200"/>
        <w:jc w:val="left"/>
        <w:rPr>
          <w:rFonts w:ascii="宋体" w:hAnsi="宋体"/>
          <w:sz w:val="24"/>
        </w:rPr>
      </w:pPr>
      <w:r>
        <w:rPr>
          <w:rFonts w:hint="eastAsia" w:ascii="宋体" w:hAnsi="宋体"/>
          <w:color w:val="000000"/>
          <w:sz w:val="24"/>
        </w:rPr>
        <w:t>1.“招标人”系指组织本次招标的</w:t>
      </w:r>
      <w:r>
        <w:rPr>
          <w:rFonts w:hint="eastAsia" w:ascii="宋体" w:hAnsi="宋体"/>
          <w:sz w:val="24"/>
        </w:rPr>
        <w:t>临海市政府采购中心和采购单位。</w:t>
      </w:r>
    </w:p>
    <w:p>
      <w:pPr>
        <w:snapToGrid w:val="0"/>
        <w:spacing w:line="400" w:lineRule="exact"/>
        <w:ind w:firstLine="480" w:firstLineChars="200"/>
        <w:jc w:val="left"/>
        <w:rPr>
          <w:rFonts w:ascii="宋体" w:hAnsi="宋体"/>
          <w:sz w:val="24"/>
        </w:rPr>
      </w:pPr>
      <w:r>
        <w:rPr>
          <w:rFonts w:hint="eastAsia" w:ascii="宋体" w:hAnsi="宋体"/>
          <w:sz w:val="24"/>
        </w:rPr>
        <w:t>2.“投标人”系指向招标人提交投标文件的单位。</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3.“产品”系指供方按招标文件规定，须向采购单位提供的一切设备、保险、税金、备品备件、工具、手册及其它有关技术资料和材料。</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5.“项目”系指投标人按招标文件规定向采购单位提供的产品和服务。</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6.“书面形式”包括信函、传真、电报等。</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7.“▲”系指实质性要求条款。</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本次招标采用公开招标方式进行。</w:t>
      </w:r>
    </w:p>
    <w:p>
      <w:pPr>
        <w:snapToGrid w:val="0"/>
        <w:spacing w:before="120" w:beforeLines="50" w:line="400" w:lineRule="exact"/>
        <w:ind w:firstLine="472" w:firstLineChars="196"/>
        <w:jc w:val="left"/>
        <w:rPr>
          <w:rFonts w:ascii="宋体" w:hAnsi="宋体"/>
          <w:b/>
          <w:sz w:val="24"/>
        </w:rPr>
      </w:pPr>
      <w:r>
        <w:rPr>
          <w:rFonts w:hint="eastAsia" w:ascii="宋体" w:hAnsi="宋体"/>
          <w:b/>
          <w:color w:val="000000"/>
          <w:sz w:val="24"/>
        </w:rPr>
        <w:t>（四）投标</w:t>
      </w:r>
      <w:r>
        <w:rPr>
          <w:rFonts w:hint="eastAsia" w:ascii="宋体" w:hAnsi="宋体"/>
          <w:b/>
          <w:sz w:val="24"/>
        </w:rPr>
        <w:t>委托</w:t>
      </w:r>
    </w:p>
    <w:p>
      <w:pPr>
        <w:pStyle w:val="21"/>
        <w:snapToGrid w:val="0"/>
        <w:spacing w:line="400" w:lineRule="exact"/>
        <w:ind w:firstLine="464" w:firstLineChars="200"/>
        <w:jc w:val="left"/>
        <w:rPr>
          <w:rFonts w:hAnsi="宋体"/>
          <w:sz w:val="24"/>
          <w:szCs w:val="24"/>
        </w:rPr>
      </w:pPr>
      <w:r>
        <w:rPr>
          <w:rFonts w:hint="eastAsia" w:hAnsi="宋体"/>
          <w:sz w:val="24"/>
          <w:szCs w:val="24"/>
        </w:rPr>
        <w:t>投标人代表须携带有效身份证件。如投标人代表不是法定代表人，须有法定代表人出具的授权委托书（正本用原件，副本用复印件，格式见第六章）。</w:t>
      </w:r>
    </w:p>
    <w:p>
      <w:pPr>
        <w:snapToGrid w:val="0"/>
        <w:spacing w:before="120" w:beforeLines="50" w:line="400" w:lineRule="exact"/>
        <w:ind w:firstLine="472" w:firstLineChars="196"/>
        <w:jc w:val="left"/>
        <w:rPr>
          <w:rFonts w:ascii="宋体" w:hAnsi="宋体"/>
          <w:b/>
          <w:sz w:val="24"/>
        </w:rPr>
      </w:pPr>
      <w:r>
        <w:rPr>
          <w:rFonts w:hint="eastAsia" w:ascii="宋体" w:hAnsi="宋体"/>
          <w:b/>
          <w:sz w:val="24"/>
        </w:rPr>
        <w:t>（五）投标费用及结算</w:t>
      </w:r>
    </w:p>
    <w:p>
      <w:pPr>
        <w:snapToGrid w:val="0"/>
        <w:spacing w:line="40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pPr>
        <w:spacing w:line="40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可能增加的成本各投标人自行考虑并计入投标报价，中标后不予调整。</w:t>
      </w:r>
      <w:r>
        <w:rPr>
          <w:rFonts w:hint="eastAsia" w:ascii="宋体" w:hAnsi="宋体" w:cs="宋体"/>
          <w:b/>
          <w:sz w:val="24"/>
        </w:rPr>
        <w:t>投标时工程量按照招标文件中提供的工程量进行投标报价，竣工决算时按实决算。</w:t>
      </w:r>
    </w:p>
    <w:p>
      <w:pPr>
        <w:snapToGrid w:val="0"/>
        <w:spacing w:before="120" w:beforeLines="50" w:line="40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00" w:lineRule="exact"/>
        <w:ind w:firstLine="720" w:firstLineChars="300"/>
        <w:rPr>
          <w:rFonts w:ascii="宋体" w:hAnsi="宋体" w:cs="宋体"/>
          <w:kern w:val="0"/>
          <w:sz w:val="24"/>
        </w:rPr>
      </w:pPr>
      <w:r>
        <w:rPr>
          <w:rFonts w:hint="eastAsia" w:ascii="宋体" w:hAnsi="宋体" w:cs="宋体"/>
          <w:kern w:val="0"/>
          <w:sz w:val="24"/>
        </w:rPr>
        <w:t>本项目不允许转包与分包。</w:t>
      </w:r>
    </w:p>
    <w:p>
      <w:pPr>
        <w:snapToGrid w:val="0"/>
        <w:spacing w:before="120" w:beforeLines="50" w:line="400" w:lineRule="exact"/>
        <w:ind w:firstLine="472" w:firstLineChars="196"/>
        <w:jc w:val="left"/>
        <w:rPr>
          <w:rFonts w:ascii="宋体" w:hAnsi="宋体"/>
          <w:b/>
          <w:sz w:val="24"/>
        </w:rPr>
      </w:pPr>
      <w:r>
        <w:rPr>
          <w:rFonts w:hint="eastAsia" w:ascii="宋体" w:hAnsi="宋体"/>
          <w:b/>
          <w:sz w:val="24"/>
        </w:rPr>
        <w:t>（七）特别说明</w:t>
      </w:r>
    </w:p>
    <w:p>
      <w:pPr>
        <w:widowControl/>
        <w:spacing w:line="400" w:lineRule="exact"/>
        <w:ind w:firstLine="482" w:firstLineChars="200"/>
        <w:jc w:val="left"/>
        <w:rPr>
          <w:rFonts w:hint="eastAsia" w:ascii="宋体" w:hAnsi="宋体"/>
          <w:b/>
          <w:sz w:val="24"/>
        </w:rPr>
      </w:pPr>
      <w:r>
        <w:rPr>
          <w:rFonts w:hint="eastAsia" w:ascii="宋体" w:hAnsi="宋体"/>
          <w:b/>
          <w:sz w:val="24"/>
        </w:rPr>
        <w:t>▲1.单位负责人为同一人或者存在直接控股、管理关系的不同供应商，不得参加同一合同项下的政府采购活动。如有上述行为的，评审时取其中通过资格审查后报价最低的一家为有效供应商；当报价相同时，则以技术标最优一家为有效供应商；均相同时，由评标委员会集体决定。</w:t>
      </w:r>
    </w:p>
    <w:p>
      <w:pPr>
        <w:widowControl/>
        <w:spacing w:line="400" w:lineRule="exact"/>
        <w:ind w:firstLine="240" w:firstLineChars="100"/>
        <w:jc w:val="left"/>
        <w:rPr>
          <w:rFonts w:ascii="宋体" w:hAnsi="宋体" w:cs="宋体"/>
          <w:color w:val="000000"/>
          <w:kern w:val="0"/>
          <w:sz w:val="24"/>
        </w:rPr>
      </w:pPr>
      <w:r>
        <w:rPr>
          <w:rFonts w:hint="eastAsia" w:ascii="宋体" w:hAnsi="宋体" w:cs="宋体"/>
          <w:kern w:val="0"/>
          <w:sz w:val="24"/>
        </w:rPr>
        <w:t xml:space="preserve">  多家代理商或经销商参加投标，如其中两家或两家以上供应商</w:t>
      </w:r>
      <w:r>
        <w:rPr>
          <w:rFonts w:hint="eastAsia" w:ascii="宋体" w:hAnsi="宋体" w:cs="宋体"/>
          <w:color w:val="000000"/>
          <w:kern w:val="0"/>
          <w:sz w:val="24"/>
        </w:rPr>
        <w:t>存在分级代理或代销关系，且提供的是其所代理品牌产品的，评审时，按上述规定确定其中一家为有效供应商。</w:t>
      </w:r>
    </w:p>
    <w:p>
      <w:pPr>
        <w:pStyle w:val="27"/>
        <w:snapToGrid w:val="0"/>
        <w:spacing w:beforeLines="0" w:afterLines="0"/>
        <w:ind w:left="2" w:leftChars="1" w:firstLine="360" w:firstLineChars="150"/>
        <w:rPr>
          <w:rFonts w:hAnsi="宋体"/>
          <w:color w:val="000000"/>
        </w:rPr>
      </w:pPr>
      <w:r>
        <w:rPr>
          <w:rFonts w:hint="eastAsia" w:hAnsi="宋体"/>
          <w:color w:val="000000"/>
        </w:rPr>
        <w:t>2.投标人投标所使用的资格、信誉、荣誉、业绩与企业认证必须为本法人所拥有。投标人投标所使用的采购项目实施人员必须为本法人员工（或必须为本法人或控股公司正式员工）。</w:t>
      </w:r>
    </w:p>
    <w:p>
      <w:pPr>
        <w:pStyle w:val="27"/>
        <w:snapToGrid w:val="0"/>
        <w:spacing w:beforeLines="0" w:afterLines="0"/>
        <w:ind w:left="2" w:leftChars="1" w:firstLine="480" w:firstLineChars="200"/>
        <w:rPr>
          <w:rFonts w:hAnsi="宋体"/>
          <w:color w:val="000000"/>
        </w:rPr>
      </w:pPr>
      <w:r>
        <w:rPr>
          <w:rFonts w:hint="eastAsia" w:hAnsi="宋体"/>
          <w:color w:val="000000"/>
        </w:rPr>
        <w:t>▲3.投标人应仔细阅读招标文件的所有内容，按照招标文件的要求提交投标文件，并对所提供的全部资料的真实性承担法律责任。</w:t>
      </w:r>
    </w:p>
    <w:p>
      <w:pPr>
        <w:pStyle w:val="27"/>
        <w:snapToGrid w:val="0"/>
        <w:spacing w:beforeLines="0" w:afterLines="0"/>
        <w:ind w:left="2" w:leftChars="1" w:firstLine="480" w:firstLineChars="200"/>
        <w:rPr>
          <w:rFonts w:hAnsi="宋体"/>
          <w:color w:val="000000"/>
        </w:rPr>
      </w:pPr>
      <w:r>
        <w:rPr>
          <w:rFonts w:hint="eastAsia" w:hAnsi="宋体"/>
          <w:color w:val="000000"/>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27"/>
        <w:snapToGrid w:val="0"/>
        <w:spacing w:before="120" w:beforeLines="0" w:after="120"/>
        <w:ind w:left="2" w:leftChars="1" w:firstLine="480" w:firstLineChars="200"/>
        <w:rPr>
          <w:rFonts w:hAnsi="宋体"/>
          <w:color w:val="000000"/>
        </w:rPr>
      </w:pPr>
      <w:r>
        <w:rPr>
          <w:rFonts w:hint="eastAsia" w:hAnsi="宋体"/>
          <w:color w:val="000000"/>
        </w:rPr>
        <w:t>5.投标供应商须向环卫工人提供符合环卫安全标准的作业服（冬夏季各2套、雨天作业服（含雨靴）1套）及相关劳保用品如毛巾、手套、肥皂等。</w:t>
      </w:r>
    </w:p>
    <w:p>
      <w:pPr>
        <w:pStyle w:val="27"/>
        <w:snapToGrid w:val="0"/>
        <w:spacing w:before="120" w:beforeLines="0" w:after="120"/>
        <w:ind w:left="2" w:leftChars="1" w:firstLine="480" w:firstLineChars="200"/>
        <w:rPr>
          <w:rFonts w:hint="eastAsia" w:hAnsi="宋体"/>
          <w:color w:val="000000"/>
        </w:rPr>
      </w:pPr>
      <w:r>
        <w:rPr>
          <w:rFonts w:hint="eastAsia" w:hAnsi="宋体"/>
          <w:color w:val="000000"/>
        </w:rPr>
        <w:t>6.供应商须负责对员工进行安全培训，确保安全生产。合同承包期内，供应商的工作人员、车辆、工具出现安全事故导致人员伤亡、器械损毁的情况，均由中标供应商自负责任。各供应商须在报价中考虑风险。</w:t>
      </w:r>
    </w:p>
    <w:p>
      <w:pPr>
        <w:pStyle w:val="27"/>
        <w:snapToGrid w:val="0"/>
        <w:spacing w:before="120" w:beforeLines="0" w:after="120"/>
        <w:ind w:left="2" w:leftChars="1" w:firstLine="480" w:firstLineChars="200"/>
        <w:rPr>
          <w:rFonts w:hint="eastAsia" w:hAnsi="宋体"/>
          <w:color w:val="000000"/>
        </w:rPr>
      </w:pPr>
      <w:r>
        <w:rPr>
          <w:rFonts w:hint="eastAsia" w:hAnsi="宋体"/>
          <w:color w:val="000000"/>
        </w:rPr>
        <w:t>7.本次采购，中标供应商环境卫生质量标准须按建设部《城市环境卫生质量标准》进行管理。</w:t>
      </w:r>
    </w:p>
    <w:p>
      <w:pPr>
        <w:pStyle w:val="27"/>
        <w:snapToGrid w:val="0"/>
        <w:spacing w:before="120" w:beforeLines="0" w:after="120"/>
        <w:ind w:left="2" w:leftChars="1" w:firstLine="480" w:firstLineChars="200"/>
        <w:rPr>
          <w:rFonts w:hint="eastAsia" w:hAnsi="宋体"/>
          <w:color w:val="000000"/>
        </w:rPr>
      </w:pPr>
      <w:r>
        <w:rPr>
          <w:rFonts w:hint="eastAsia" w:hAnsi="宋体"/>
          <w:color w:val="000000"/>
        </w:rPr>
        <w:t>8.垃圾清运至业主指定地点。</w:t>
      </w:r>
    </w:p>
    <w:p>
      <w:pPr>
        <w:pStyle w:val="27"/>
        <w:snapToGrid w:val="0"/>
        <w:spacing w:before="120" w:beforeLines="0" w:after="120"/>
        <w:ind w:left="2" w:leftChars="1" w:firstLine="482" w:firstLineChars="200"/>
        <w:rPr>
          <w:rFonts w:hint="eastAsia" w:hAnsi="宋体"/>
        </w:rPr>
      </w:pPr>
      <w:r>
        <w:rPr>
          <w:rFonts w:hint="eastAsia" w:hAnsi="宋体"/>
          <w:b/>
          <w:bCs/>
          <w:u w:val="single"/>
          <w:shd w:val="clear" w:color="auto" w:fill="D9D9D9"/>
        </w:rPr>
        <w:t>9.在待遇同等的条件下中标供应商应优先聘用原有人员，做好原有人员的消化接纳安置工作。</w:t>
      </w:r>
    </w:p>
    <w:p>
      <w:pPr>
        <w:pStyle w:val="27"/>
        <w:snapToGrid w:val="0"/>
        <w:spacing w:before="120" w:beforeLines="0" w:after="120"/>
        <w:ind w:left="2" w:leftChars="1" w:firstLine="480" w:firstLineChars="200"/>
        <w:rPr>
          <w:rFonts w:hint="eastAsia" w:hAnsi="宋体"/>
          <w:color w:val="000000"/>
        </w:rPr>
      </w:pPr>
      <w:r>
        <w:rPr>
          <w:rFonts w:hint="eastAsia" w:hAnsi="宋体"/>
          <w:color w:val="000000"/>
        </w:rPr>
        <w:t>11.采购人现有空闲的环卫专用机具，且可用于中标的保洁服务的，在同等条件下中标供应商应优先予以租赁使用。</w:t>
      </w:r>
    </w:p>
    <w:p>
      <w:pPr>
        <w:pStyle w:val="27"/>
        <w:snapToGrid w:val="0"/>
        <w:spacing w:before="120" w:after="120"/>
        <w:ind w:left="2" w:leftChars="1" w:firstLine="482" w:firstLineChars="200"/>
        <w:rPr>
          <w:rFonts w:hAnsi="宋体"/>
          <w:color w:val="000000"/>
        </w:rPr>
      </w:pPr>
      <w:r>
        <w:rPr>
          <w:rFonts w:hint="eastAsia" w:hAnsi="宋体"/>
          <w:b/>
          <w:bCs/>
          <w:color w:val="000000"/>
          <w:u w:val="single"/>
          <w:shd w:val="clear" w:color="auto" w:fill="D9D9D9"/>
        </w:rPr>
        <w:t>▲12.本次采购，中标供应商如出现拖欠清扫工人工资，采购人有权用中标供应商的合同履约保证金先行支付所拖欠的工人工资，在次月应付的中标服务费中扣回相等的金额补足履约保证金，两次因拖欠清扫人员工资及待遇费用引发群体性事件的，采购人有权单方面终止合同。</w:t>
      </w:r>
    </w:p>
    <w:p>
      <w:pPr>
        <w:pStyle w:val="27"/>
        <w:snapToGrid w:val="0"/>
        <w:spacing w:beforeLines="0" w:afterLines="0"/>
        <w:ind w:firstLine="472" w:firstLineChars="196"/>
        <w:rPr>
          <w:rFonts w:hAnsi="宋体"/>
          <w:b/>
          <w:bCs/>
          <w:color w:val="000000"/>
        </w:rPr>
      </w:pPr>
      <w:r>
        <w:rPr>
          <w:rFonts w:hint="eastAsia" w:hAnsi="宋体"/>
          <w:b/>
          <w:bCs/>
          <w:color w:val="000000"/>
        </w:rPr>
        <w:t>（八）质疑和投诉</w:t>
      </w:r>
    </w:p>
    <w:p>
      <w:pPr>
        <w:pStyle w:val="27"/>
        <w:snapToGrid w:val="0"/>
        <w:spacing w:beforeLines="0" w:afterLines="0"/>
        <w:ind w:firstLine="480" w:firstLineChars="200"/>
        <w:rPr>
          <w:rFonts w:hAnsi="宋体"/>
          <w:bCs/>
          <w:color w:val="000000"/>
        </w:rPr>
      </w:pPr>
      <w:r>
        <w:rPr>
          <w:rFonts w:hint="eastAsia" w:hAnsi="宋体"/>
          <w:bCs/>
          <w:color w:val="000000"/>
        </w:rPr>
        <w:t>1.投标人认为招标文件、招标过程或中标结果使自己的合法权益受到损害的，应当在知道或者应知其权益受到损害之日起七个工作日内，以书面形式向招标人提出质疑。</w:t>
      </w:r>
      <w:r>
        <w:rPr>
          <w:rFonts w:hint="eastAsia" w:hAnsi="宋体"/>
          <w:color w:val="000000"/>
        </w:rPr>
        <w:t>投标人对招标人的质疑答复不满意或者招标人未在七个工作日内作出答复的，可以在答复期满后十五个工作日内向同级采购监管部门投诉。</w:t>
      </w:r>
    </w:p>
    <w:p>
      <w:pPr>
        <w:pStyle w:val="27"/>
        <w:snapToGrid w:val="0"/>
        <w:spacing w:beforeLines="0" w:afterLines="0"/>
        <w:ind w:firstLine="480" w:firstLineChars="200"/>
        <w:rPr>
          <w:rFonts w:hAnsi="宋体"/>
          <w:bCs/>
          <w:color w:val="000000"/>
        </w:rPr>
      </w:pPr>
      <w:r>
        <w:rPr>
          <w:rFonts w:hint="eastAsia" w:hAnsi="宋体"/>
          <w:bCs/>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7"/>
        <w:snapToGrid w:val="0"/>
        <w:spacing w:beforeLines="0" w:afterLines="0"/>
        <w:ind w:firstLine="472" w:firstLineChars="196"/>
        <w:rPr>
          <w:rFonts w:hAnsi="宋体"/>
          <w:b/>
          <w:color w:val="000000"/>
        </w:rPr>
      </w:pPr>
      <w:r>
        <w:rPr>
          <w:rFonts w:hint="eastAsia" w:hAnsi="宋体"/>
          <w:b/>
          <w:color w:val="000000"/>
        </w:rPr>
        <w:t>二、招标文件</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（一）招标文件的构成</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1.招标公告</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2.招标需求</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3.投标人须知</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4.评标办法及标准</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6.投标文件格式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7.本项目招标文件的澄清、答复、修改、补充的内容（如有）</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（二）投标人的风险</w:t>
      </w:r>
    </w:p>
    <w:p>
      <w:pPr>
        <w:pStyle w:val="38"/>
        <w:spacing w:line="400" w:lineRule="exact"/>
        <w:rPr>
          <w:rFonts w:ascii="宋体" w:eastAsia="宋体"/>
        </w:rPr>
      </w:pPr>
      <w:r>
        <w:rPr>
          <w:rFonts w:hint="eastAsia" w:ascii="宋体" w:eastAsia="宋体"/>
        </w:rPr>
        <w:t>投标人没有按照招标文件要求提供全部资料，或者投标人没有对招标文件在各方面作出实质性响应是投标人的风险，并可能导致其投标被拒绝。</w:t>
      </w:r>
    </w:p>
    <w:p>
      <w:pPr>
        <w:pStyle w:val="12"/>
        <w:widowControl w:val="0"/>
        <w:tabs>
          <w:tab w:val="left" w:pos="420"/>
        </w:tabs>
        <w:snapToGrid w:val="0"/>
        <w:spacing w:before="120" w:beforeLines="50" w:afterLines="0" w:line="400" w:lineRule="exact"/>
        <w:ind w:left="0" w:firstLine="472" w:firstLineChars="196"/>
        <w:rPr>
          <w:rFonts w:ascii="宋体" w:hAnsi="宋体"/>
          <w:b/>
          <w:color w:val="000000"/>
          <w:szCs w:val="24"/>
        </w:rPr>
      </w:pPr>
      <w:r>
        <w:rPr>
          <w:rFonts w:hint="eastAsia" w:ascii="宋体" w:hAnsi="宋体"/>
          <w:b/>
          <w:color w:val="000000"/>
          <w:szCs w:val="24"/>
        </w:rPr>
        <w:t xml:space="preserve">（三）招标文件的澄清与修改 </w:t>
      </w:r>
    </w:p>
    <w:p>
      <w:pPr>
        <w:pStyle w:val="27"/>
        <w:snapToGrid w:val="0"/>
        <w:spacing w:beforeLines="0" w:afterLines="0"/>
        <w:ind w:firstLine="48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投标人应认真阅读本招标文件，发现其中有误或有不合理要求的，投标人必须在前附表规定的时间前以书面形式要求招标人澄清</w:t>
      </w:r>
      <w:r>
        <w:rPr>
          <w:rFonts w:hint="eastAsia" w:hAnsi="宋体"/>
          <w:color w:val="000000"/>
        </w:rPr>
        <w:t>。招标人对已发出的招标文件进行必要澄清、答复、修改或补充的，应当在招标文件要求提交投标文件截止时间前，以采购公告发布的网站予以发布。</w:t>
      </w:r>
    </w:p>
    <w:p>
      <w:pPr>
        <w:pStyle w:val="27"/>
        <w:snapToGrid w:val="0"/>
        <w:spacing w:beforeLines="0" w:afterLines="0"/>
        <w:ind w:firstLine="480" w:firstLineChars="200"/>
        <w:rPr>
          <w:rFonts w:hAnsi="宋体"/>
          <w:color w:val="000000"/>
        </w:rPr>
      </w:pPr>
      <w:r>
        <w:rPr>
          <w:rFonts w:hint="eastAsia" w:hAnsi="宋体"/>
          <w:color w:val="000000"/>
        </w:rPr>
        <w:t>2.招标文件澄清、答复、修改、补充的内容为招标文件的组成部分。当招标文件与招标文件的答复、澄清、修改、补充通知就同一内容的表述不一致时，以最后发出的公告为准。</w:t>
      </w:r>
    </w:p>
    <w:p>
      <w:pPr>
        <w:pStyle w:val="27"/>
        <w:snapToGrid w:val="0"/>
        <w:spacing w:beforeLines="0" w:afterLines="0"/>
        <w:ind w:firstLine="480" w:firstLineChars="200"/>
        <w:rPr>
          <w:rFonts w:hAnsi="宋体"/>
          <w:color w:val="000000"/>
        </w:rPr>
      </w:pPr>
      <w:r>
        <w:rPr>
          <w:rFonts w:hint="eastAsia" w:hAnsi="宋体"/>
          <w:color w:val="000000"/>
        </w:rPr>
        <w:t>3.招标文件的澄清、答复、修改或补充都应该通过招标人以法定形式发布，采购单位没有通过招标人，不得擅自澄清、答复、修改或补充招标文件。</w:t>
      </w:r>
    </w:p>
    <w:p>
      <w:pPr>
        <w:pStyle w:val="27"/>
        <w:snapToGrid w:val="0"/>
        <w:spacing w:beforeLines="0" w:afterLines="0"/>
        <w:ind w:firstLine="472" w:firstLineChars="196"/>
        <w:rPr>
          <w:rFonts w:hAnsi="宋体"/>
          <w:b/>
          <w:color w:val="000000"/>
        </w:rPr>
      </w:pPr>
      <w:r>
        <w:rPr>
          <w:rFonts w:hint="eastAsia" w:hAnsi="宋体"/>
          <w:b/>
          <w:color w:val="000000"/>
        </w:rPr>
        <w:t>三、投标文件的编制</w:t>
      </w:r>
    </w:p>
    <w:p>
      <w:pPr>
        <w:snapToGrid w:val="0"/>
        <w:spacing w:line="400" w:lineRule="exact"/>
        <w:ind w:firstLine="472" w:firstLineChars="196"/>
        <w:jc w:val="left"/>
        <w:rPr>
          <w:rFonts w:ascii="宋体" w:hAnsi="宋体"/>
          <w:b/>
          <w:color w:val="00B050"/>
          <w:sz w:val="24"/>
        </w:rPr>
      </w:pPr>
      <w:r>
        <w:rPr>
          <w:rFonts w:hint="eastAsia" w:ascii="宋体" w:hAnsi="宋体"/>
          <w:b/>
          <w:color w:val="000000"/>
          <w:sz w:val="24"/>
        </w:rPr>
        <w:t>（一）投标文件的</w:t>
      </w:r>
      <w:r>
        <w:rPr>
          <w:rFonts w:hint="eastAsia" w:ascii="宋体" w:hAnsi="宋体"/>
          <w:b/>
          <w:sz w:val="24"/>
        </w:rPr>
        <w:t>组成（一正七副）</w:t>
      </w:r>
    </w:p>
    <w:p>
      <w:pPr>
        <w:snapToGrid w:val="0"/>
        <w:spacing w:line="400" w:lineRule="exact"/>
        <w:ind w:firstLine="482" w:firstLineChars="200"/>
        <w:jc w:val="left"/>
        <w:rPr>
          <w:rFonts w:ascii="宋体" w:hAnsi="宋体"/>
          <w:sz w:val="24"/>
        </w:rPr>
      </w:pPr>
      <w:r>
        <w:rPr>
          <w:rFonts w:hint="eastAsia" w:ascii="宋体" w:hAnsi="宋体"/>
          <w:b/>
          <w:sz w:val="24"/>
        </w:rPr>
        <w:t>投标文件由商务技术文件、报价文件两部份组成。</w:t>
      </w:r>
      <w:r>
        <w:rPr>
          <w:rFonts w:hint="eastAsia" w:ascii="宋体" w:hAnsi="宋体"/>
          <w:sz w:val="24"/>
        </w:rPr>
        <w:t>相关格式见附件，其余格式自拟。</w:t>
      </w:r>
    </w:p>
    <w:p>
      <w:pPr>
        <w:snapToGrid w:val="0"/>
        <w:spacing w:line="400" w:lineRule="exact"/>
        <w:ind w:firstLine="482" w:firstLineChars="200"/>
        <w:jc w:val="left"/>
        <w:rPr>
          <w:rFonts w:ascii="宋体" w:hAnsi="宋体"/>
          <w:sz w:val="24"/>
        </w:rPr>
      </w:pPr>
      <w:r>
        <w:rPr>
          <w:rFonts w:hint="eastAsia" w:ascii="宋体" w:hAnsi="宋体"/>
          <w:b/>
          <w:sz w:val="24"/>
        </w:rPr>
        <w:t>1.</w:t>
      </w:r>
      <w:bookmarkStart w:id="16" w:name="_Hlk534200662"/>
      <w:r>
        <w:rPr>
          <w:rFonts w:hint="eastAsia" w:ascii="宋体" w:hAnsi="宋体"/>
          <w:b/>
          <w:sz w:val="24"/>
        </w:rPr>
        <w:t>商务</w:t>
      </w:r>
      <w:r>
        <w:rPr>
          <w:rFonts w:hint="eastAsia" w:ascii="宋体" w:hAnsi="宋体"/>
          <w:b/>
          <w:bCs/>
          <w:sz w:val="24"/>
        </w:rPr>
        <w:t>技术</w:t>
      </w:r>
      <w:r>
        <w:rPr>
          <w:rFonts w:hint="eastAsia" w:ascii="宋体" w:hAnsi="宋体"/>
          <w:b/>
          <w:sz w:val="24"/>
        </w:rPr>
        <w:t>文件</w:t>
      </w:r>
      <w:bookmarkEnd w:id="16"/>
      <w:r>
        <w:rPr>
          <w:rFonts w:hint="eastAsia" w:ascii="宋体" w:hAnsi="宋体"/>
          <w:b/>
          <w:sz w:val="24"/>
        </w:rPr>
        <w:t>：</w:t>
      </w:r>
    </w:p>
    <w:p>
      <w:pPr>
        <w:snapToGrid w:val="0"/>
        <w:spacing w:line="400" w:lineRule="exact"/>
        <w:ind w:firstLine="470" w:firstLineChars="196"/>
        <w:jc w:val="left"/>
        <w:rPr>
          <w:rFonts w:ascii="宋体" w:hAnsi="宋体"/>
          <w:sz w:val="24"/>
        </w:rPr>
      </w:pPr>
      <w:r>
        <w:rPr>
          <w:rFonts w:hint="eastAsia" w:ascii="宋体" w:hAnsi="宋体"/>
          <w:sz w:val="24"/>
        </w:rPr>
        <w:t>（1）投标函；</w:t>
      </w:r>
    </w:p>
    <w:p>
      <w:pPr>
        <w:snapToGrid w:val="0"/>
        <w:spacing w:line="400" w:lineRule="exact"/>
        <w:ind w:firstLine="470" w:firstLineChars="196"/>
        <w:jc w:val="left"/>
        <w:rPr>
          <w:rFonts w:ascii="宋体" w:hAnsi="宋体"/>
          <w:sz w:val="24"/>
        </w:rPr>
      </w:pPr>
      <w:r>
        <w:rPr>
          <w:rFonts w:hint="eastAsia" w:ascii="宋体" w:hAnsi="宋体"/>
          <w:sz w:val="24"/>
        </w:rPr>
        <w:t>（2）法定代表人授权委托书；</w:t>
      </w:r>
    </w:p>
    <w:p>
      <w:pPr>
        <w:snapToGrid w:val="0"/>
        <w:spacing w:line="400" w:lineRule="exact"/>
        <w:ind w:firstLine="470" w:firstLineChars="196"/>
        <w:jc w:val="left"/>
        <w:rPr>
          <w:rFonts w:ascii="宋体" w:hAnsi="宋体"/>
          <w:sz w:val="24"/>
        </w:rPr>
      </w:pPr>
      <w:r>
        <w:rPr>
          <w:rFonts w:hint="eastAsia" w:ascii="宋体" w:hAnsi="宋体"/>
          <w:sz w:val="24"/>
        </w:rPr>
        <w:t>（3）营业执照副本、《城市生活垃圾经营性清扫、收集、运输服务许可证》等相关资质证书复印件；</w:t>
      </w:r>
    </w:p>
    <w:p>
      <w:pPr>
        <w:snapToGrid w:val="0"/>
        <w:spacing w:line="400" w:lineRule="exact"/>
        <w:ind w:firstLine="480" w:firstLineChars="200"/>
        <w:jc w:val="left"/>
        <w:rPr>
          <w:rFonts w:ascii="宋体" w:hAnsi="宋体"/>
          <w:sz w:val="24"/>
        </w:rPr>
      </w:pPr>
      <w:r>
        <w:rPr>
          <w:rFonts w:hint="eastAsia" w:ascii="宋体" w:hAnsi="宋体"/>
          <w:sz w:val="24"/>
        </w:rPr>
        <w:t>（4）投标人按照评分标准要求提供的相应资料；</w:t>
      </w:r>
    </w:p>
    <w:p>
      <w:pPr>
        <w:snapToGrid w:val="0"/>
        <w:spacing w:line="400" w:lineRule="exact"/>
        <w:ind w:firstLine="480" w:firstLineChars="200"/>
        <w:jc w:val="left"/>
        <w:rPr>
          <w:rFonts w:ascii="宋体" w:hAnsi="宋体"/>
          <w:sz w:val="24"/>
        </w:rPr>
      </w:pPr>
      <w:r>
        <w:rPr>
          <w:rFonts w:hint="eastAsia" w:ascii="宋体" w:hAnsi="宋体"/>
          <w:sz w:val="24"/>
        </w:rPr>
        <w:t>（5）进场机具、设备明细表（均不含报价）；</w:t>
      </w:r>
    </w:p>
    <w:p>
      <w:pPr>
        <w:snapToGrid w:val="0"/>
        <w:spacing w:line="400" w:lineRule="exact"/>
        <w:ind w:firstLine="480" w:firstLineChars="200"/>
        <w:jc w:val="left"/>
        <w:rPr>
          <w:rFonts w:ascii="宋体" w:hAnsi="宋体"/>
          <w:sz w:val="24"/>
        </w:rPr>
      </w:pPr>
      <w:r>
        <w:rPr>
          <w:rFonts w:hint="eastAsia" w:ascii="宋体" w:hAnsi="宋体"/>
          <w:sz w:val="24"/>
        </w:rPr>
        <w:t>（6）项目负责人简历表；</w:t>
      </w:r>
    </w:p>
    <w:p>
      <w:pPr>
        <w:snapToGrid w:val="0"/>
        <w:spacing w:line="400" w:lineRule="exact"/>
        <w:ind w:firstLine="480" w:firstLineChars="200"/>
        <w:jc w:val="left"/>
        <w:rPr>
          <w:rFonts w:ascii="宋体" w:hAnsi="宋体"/>
          <w:sz w:val="24"/>
        </w:rPr>
      </w:pPr>
      <w:r>
        <w:rPr>
          <w:rFonts w:hint="eastAsia" w:ascii="宋体" w:hAnsi="宋体"/>
          <w:sz w:val="24"/>
        </w:rPr>
        <w:t xml:space="preserve">（7）项目实施人员一览表； </w:t>
      </w:r>
    </w:p>
    <w:p>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）投标人类似成功案例一览表；</w:t>
      </w:r>
    </w:p>
    <w:p>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）售后服务网点情况表；</w:t>
      </w:r>
    </w:p>
    <w:p>
      <w:pPr>
        <w:snapToGrid w:val="0"/>
        <w:spacing w:line="400" w:lineRule="exact"/>
        <w:ind w:firstLine="470" w:firstLineChars="196"/>
        <w:jc w:val="left"/>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）商务技术响应表；</w:t>
      </w:r>
    </w:p>
    <w:p>
      <w:pPr>
        <w:snapToGrid w:val="0"/>
        <w:spacing w:line="400" w:lineRule="exact"/>
        <w:ind w:firstLine="470" w:firstLineChars="196"/>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）投标人认为需要提供的其他资料。</w:t>
      </w:r>
    </w:p>
    <w:p>
      <w:pPr>
        <w:snapToGrid w:val="0"/>
        <w:spacing w:line="400" w:lineRule="exact"/>
        <w:ind w:firstLine="470" w:firstLineChars="196"/>
        <w:jc w:val="left"/>
        <w:rPr>
          <w:rFonts w:hint="eastAsia" w:ascii="宋体" w:hAnsi="宋体"/>
          <w:sz w:val="24"/>
        </w:rPr>
      </w:pPr>
      <w:bookmarkStart w:id="17" w:name="_Hlk534294060"/>
      <w:r>
        <w:rPr>
          <w:rFonts w:hint="eastAsia" w:ascii="宋体" w:hAnsi="宋体"/>
          <w:sz w:val="24"/>
        </w:rPr>
        <w:t>说明：商务</w:t>
      </w:r>
      <w:r>
        <w:rPr>
          <w:rFonts w:hint="eastAsia" w:ascii="宋体" w:hAnsi="宋体"/>
          <w:bCs/>
          <w:sz w:val="24"/>
        </w:rPr>
        <w:t>技术</w:t>
      </w:r>
      <w:r>
        <w:rPr>
          <w:rFonts w:hint="eastAsia" w:ascii="宋体" w:hAnsi="宋体"/>
          <w:sz w:val="24"/>
        </w:rPr>
        <w:t>文件除投标函和法定代表人授权委托书外，招标文件第六章中附表格式均为参考格式。</w:t>
      </w:r>
    </w:p>
    <w:bookmarkEnd w:id="17"/>
    <w:p>
      <w:pPr>
        <w:snapToGrid w:val="0"/>
        <w:spacing w:line="400" w:lineRule="exact"/>
        <w:ind w:firstLine="472" w:firstLineChars="196"/>
        <w:jc w:val="left"/>
        <w:rPr>
          <w:rFonts w:ascii="宋体" w:hAnsi="宋体"/>
          <w:b/>
          <w:sz w:val="24"/>
        </w:rPr>
      </w:pPr>
      <w:r>
        <w:rPr>
          <w:rFonts w:hint="eastAsia" w:ascii="宋体" w:hAnsi="宋体"/>
          <w:b/>
          <w:sz w:val="24"/>
        </w:rPr>
        <w:t>2.报价文件</w:t>
      </w:r>
    </w:p>
    <w:p>
      <w:pPr>
        <w:snapToGrid w:val="0"/>
        <w:spacing w:line="400" w:lineRule="exact"/>
        <w:ind w:firstLine="480" w:firstLineChars="200"/>
        <w:jc w:val="left"/>
        <w:rPr>
          <w:rFonts w:ascii="宋体" w:hAnsi="宋体"/>
          <w:sz w:val="24"/>
        </w:rPr>
      </w:pPr>
      <w:r>
        <w:rPr>
          <w:rFonts w:hint="eastAsia" w:ascii="宋体" w:hAnsi="宋体"/>
          <w:sz w:val="24"/>
        </w:rPr>
        <w:t>（1）开标一览表；</w:t>
      </w:r>
    </w:p>
    <w:p>
      <w:pPr>
        <w:pStyle w:val="29"/>
        <w:snapToGrid w:val="0"/>
        <w:spacing w:line="400" w:lineRule="exact"/>
        <w:ind w:left="0" w:leftChars="0" w:firstLine="480" w:firstLineChars="200"/>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eastAsia="zh-CN"/>
        </w:rPr>
        <w:t>2</w:t>
      </w:r>
      <w:r>
        <w:rPr>
          <w:rFonts w:hint="eastAsia" w:ascii="宋体" w:hAnsi="宋体" w:eastAsia="宋体"/>
          <w:sz w:val="24"/>
          <w:szCs w:val="24"/>
        </w:rPr>
        <w:t>）报价明细表。</w:t>
      </w:r>
    </w:p>
    <w:p>
      <w:pPr>
        <w:pStyle w:val="29"/>
        <w:snapToGrid w:val="0"/>
        <w:spacing w:line="400" w:lineRule="exact"/>
        <w:ind w:left="0" w:leftChars="0" w:firstLine="480" w:firstLineChars="200"/>
        <w:rPr>
          <w:rFonts w:ascii="宋体" w:hAnsi="宋体" w:eastAsia="宋体"/>
          <w:sz w:val="24"/>
          <w:szCs w:val="24"/>
        </w:rPr>
      </w:pPr>
      <w:bookmarkStart w:id="18" w:name="_Hlk534190502"/>
      <w:r>
        <w:rPr>
          <w:rFonts w:hint="eastAsia" w:ascii="宋体" w:hAnsi="宋体" w:eastAsia="宋体"/>
          <w:sz w:val="24"/>
          <w:szCs w:val="24"/>
        </w:rPr>
        <w:t>（</w:t>
      </w:r>
      <w:r>
        <w:rPr>
          <w:rFonts w:hint="eastAsia" w:ascii="宋体" w:hAnsi="宋体" w:eastAsia="宋体"/>
          <w:sz w:val="24"/>
          <w:szCs w:val="24"/>
          <w:lang w:eastAsia="zh-CN"/>
        </w:rPr>
        <w:t>3</w:t>
      </w:r>
      <w:r>
        <w:rPr>
          <w:rFonts w:hint="eastAsia" w:ascii="宋体" w:hAnsi="宋体" w:eastAsia="宋体"/>
          <w:sz w:val="24"/>
          <w:szCs w:val="24"/>
        </w:rPr>
        <w:t>）</w:t>
      </w:r>
      <w:bookmarkEnd w:id="18"/>
      <w:r>
        <w:rPr>
          <w:rFonts w:hint="eastAsia" w:ascii="宋体" w:hAnsi="宋体" w:eastAsia="宋体"/>
          <w:sz w:val="24"/>
          <w:szCs w:val="24"/>
        </w:rPr>
        <w:t>小微企业声明函（</w:t>
      </w:r>
      <w:bookmarkStart w:id="19" w:name="_Hlk534190668"/>
      <w:r>
        <w:rPr>
          <w:rFonts w:hint="eastAsia" w:ascii="宋体" w:hAnsi="宋体" w:eastAsia="宋体"/>
          <w:sz w:val="24"/>
          <w:szCs w:val="24"/>
        </w:rPr>
        <w:t>非小微企业无需提供</w:t>
      </w:r>
      <w:bookmarkEnd w:id="19"/>
      <w:r>
        <w:rPr>
          <w:rFonts w:hint="eastAsia" w:ascii="宋体" w:hAnsi="宋体" w:eastAsia="宋体"/>
          <w:sz w:val="24"/>
          <w:szCs w:val="24"/>
        </w:rPr>
        <w:t>）；</w:t>
      </w:r>
    </w:p>
    <w:p>
      <w:pPr>
        <w:pStyle w:val="29"/>
        <w:snapToGrid w:val="0"/>
        <w:spacing w:line="380" w:lineRule="exact"/>
        <w:ind w:left="0" w:leftChars="0" w:firstLine="480" w:firstLineChars="200"/>
        <w:rPr>
          <w:rFonts w:hint="eastAsia" w:ascii="宋体" w:hAnsi="宋体" w:eastAsia="宋体"/>
          <w:sz w:val="24"/>
          <w:szCs w:val="24"/>
          <w:lang w:eastAsia="zh-CN"/>
        </w:rPr>
      </w:pPr>
      <w:r>
        <w:rPr>
          <w:rFonts w:hint="eastAsia" w:ascii="宋体" w:hAnsi="宋体" w:eastAsia="宋体"/>
          <w:sz w:val="24"/>
          <w:szCs w:val="24"/>
        </w:rPr>
        <w:t>（</w:t>
      </w:r>
      <w:r>
        <w:rPr>
          <w:rFonts w:ascii="宋体" w:hAnsi="宋体" w:eastAsia="宋体"/>
          <w:sz w:val="24"/>
          <w:szCs w:val="24"/>
          <w:lang w:eastAsia="zh-CN"/>
        </w:rPr>
        <w:t>4</w:t>
      </w:r>
      <w:r>
        <w:rPr>
          <w:rFonts w:hint="eastAsia" w:ascii="宋体" w:hAnsi="宋体" w:eastAsia="宋体"/>
          <w:sz w:val="24"/>
          <w:szCs w:val="24"/>
        </w:rPr>
        <w:t>）产品适用政府采购政策情况表（非小微企业无需提供）</w:t>
      </w:r>
      <w:r>
        <w:rPr>
          <w:rFonts w:hint="eastAsia" w:ascii="宋体" w:hAnsi="宋体" w:eastAsia="宋体"/>
          <w:sz w:val="24"/>
          <w:szCs w:val="24"/>
          <w:lang w:eastAsia="zh-CN"/>
        </w:rPr>
        <w:t>；</w:t>
      </w:r>
    </w:p>
    <w:p>
      <w:pPr>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提供投标企业注册地社会保险机构盖章的单位职工缴纳社保清单，如有外地分公司的，清单中需包含各地分公司人员；（如为社会保险机构盖章的网上打印件亦可）同时提供投标人开标前上一年度经审计的企业财务报表或从税务部门“金税三期”税收征管系统下载打印且含有认证码的上一年度企业财务报表。或提供国家企业信用公示系统中小微企业名录查询打印件亦可。（小微企业提供上述资料，非小微企业无需提供。不提供上述资料的，不予认定为小微企业）</w:t>
      </w:r>
    </w:p>
    <w:p>
      <w:pPr>
        <w:ind w:firstLine="470" w:firstLineChars="196"/>
        <w:rPr>
          <w:rFonts w:hint="eastAsia"/>
          <w:b/>
          <w:sz w:val="24"/>
          <w:u w:val="single"/>
          <w:shd w:val="pct10" w:color="auto" w:fill="FFFFFF"/>
        </w:rPr>
      </w:pPr>
      <w:r>
        <w:rPr>
          <w:rFonts w:hint="eastAsia"/>
          <w:sz w:val="24"/>
        </w:rPr>
        <w:t>评标委员会根据上述资料综合评判后确认投标人是否属于</w:t>
      </w:r>
      <w:r>
        <w:rPr>
          <w:rFonts w:hint="eastAsia" w:ascii="宋体" w:hAnsi="宋体"/>
          <w:sz w:val="24"/>
        </w:rPr>
        <w:t>小微企业。如未按要求提供上述小微企业证明材料的，将不予认定为小微企业。</w:t>
      </w:r>
      <w:r>
        <w:rPr>
          <w:rFonts w:hint="eastAsia" w:ascii="宋体" w:hAnsi="宋体"/>
          <w:b/>
          <w:sz w:val="24"/>
          <w:u w:val="single"/>
          <w:shd w:val="pct10" w:color="auto" w:fill="FFFFFF"/>
        </w:rPr>
        <w:t>评标过程中如须核实投标人网上社保、税务等信息的，投标人需提供配合。</w:t>
      </w:r>
    </w:p>
    <w:p>
      <w:pPr>
        <w:snapToGrid w:val="0"/>
        <w:spacing w:before="100" w:beforeAutospacing="1" w:after="100" w:afterAutospacing="1" w:line="40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pPr>
        <w:snapToGrid w:val="0"/>
        <w:spacing w:line="400" w:lineRule="exact"/>
        <w:ind w:firstLine="361" w:firstLineChars="150"/>
        <w:jc w:val="left"/>
        <w:rPr>
          <w:rFonts w:ascii="宋体" w:hAnsi="宋体"/>
          <w:b/>
          <w:color w:val="000000"/>
          <w:sz w:val="24"/>
        </w:rPr>
      </w:pPr>
      <w:r>
        <w:rPr>
          <w:rFonts w:hint="eastAsia" w:ascii="宋体" w:hAnsi="宋体"/>
          <w:b/>
          <w:color w:val="000000"/>
          <w:sz w:val="24"/>
        </w:rPr>
        <w:t>（三）投标文件的语言及计量</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7"/>
        <w:snapToGrid w:val="0"/>
        <w:spacing w:beforeLines="0" w:afterLines="0"/>
        <w:ind w:firstLine="480" w:firstLineChars="200"/>
        <w:jc w:val="left"/>
        <w:rPr>
          <w:rFonts w:hAnsi="宋体"/>
          <w:color w:val="000000"/>
        </w:rPr>
      </w:pPr>
      <w:r>
        <w:rPr>
          <w:rFonts w:hint="eastAsia" w:hAnsi="宋体"/>
          <w:color w:val="000000"/>
        </w:rPr>
        <w:t>1.投标报价应按招标文件中相关附表格式填写。</w:t>
      </w:r>
    </w:p>
    <w:p>
      <w:pPr>
        <w:pStyle w:val="27"/>
        <w:snapToGrid w:val="0"/>
        <w:spacing w:beforeLines="0" w:afterLines="0"/>
        <w:ind w:firstLine="480" w:firstLineChars="200"/>
        <w:jc w:val="left"/>
        <w:rPr>
          <w:rFonts w:hAnsi="宋体"/>
          <w:color w:val="000000"/>
        </w:rPr>
      </w:pPr>
      <w:r>
        <w:rPr>
          <w:rFonts w:hint="eastAsia" w:hAnsi="宋体"/>
          <w:color w:val="000000"/>
        </w:rPr>
        <w:t>▲2.投标报价是履行合同的最终价格，应包括货款、标准附件、备品备件、专用工具、包装、运输、装卸、保险、税金、货到就位以及安装、调试、保修等一切税金和费用。</w:t>
      </w:r>
    </w:p>
    <w:p>
      <w:pPr>
        <w:tabs>
          <w:tab w:val="left" w:pos="525"/>
        </w:tabs>
        <w:snapToGrid w:val="0"/>
        <w:spacing w:line="400" w:lineRule="exact"/>
        <w:ind w:firstLine="480" w:firstLineChars="200"/>
        <w:jc w:val="left"/>
        <w:rPr>
          <w:rFonts w:ascii="宋体" w:hAnsi="宋体"/>
          <w:color w:val="000000"/>
          <w:sz w:val="24"/>
        </w:rPr>
      </w:pPr>
      <w:r>
        <w:rPr>
          <w:rFonts w:hint="eastAsia" w:ascii="宋体" w:hAnsi="宋体"/>
          <w:color w:val="000000"/>
          <w:sz w:val="24"/>
        </w:rPr>
        <w:t>▲3.投标文件只允许有一个报价，有选择的或有条件的报价将不予接受。</w:t>
      </w:r>
    </w:p>
    <w:p>
      <w:pPr>
        <w:pStyle w:val="12"/>
        <w:widowControl w:val="0"/>
        <w:tabs>
          <w:tab w:val="left" w:pos="420"/>
        </w:tabs>
        <w:snapToGrid w:val="0"/>
        <w:spacing w:before="120" w:beforeLines="50" w:afterLines="0" w:line="400" w:lineRule="exact"/>
        <w:ind w:left="0" w:firstLine="472" w:firstLineChars="196"/>
        <w:rPr>
          <w:rFonts w:ascii="宋体" w:hAnsi="宋体"/>
          <w:b/>
          <w:color w:val="000000"/>
          <w:szCs w:val="24"/>
        </w:rPr>
      </w:pPr>
      <w:r>
        <w:rPr>
          <w:rFonts w:hint="eastAsia" w:ascii="宋体" w:hAnsi="宋体"/>
          <w:b/>
          <w:color w:val="000000"/>
          <w:szCs w:val="24"/>
        </w:rPr>
        <w:t>（五）投标有效期</w:t>
      </w:r>
    </w:p>
    <w:p>
      <w:pPr>
        <w:pStyle w:val="12"/>
        <w:widowControl w:val="0"/>
        <w:tabs>
          <w:tab w:val="left" w:pos="420"/>
        </w:tabs>
        <w:snapToGrid w:val="0"/>
        <w:spacing w:afterLines="0" w:line="40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天投标文件应保持有效。</w:t>
      </w:r>
    </w:p>
    <w:p>
      <w:pPr>
        <w:pStyle w:val="12"/>
        <w:widowControl w:val="0"/>
        <w:tabs>
          <w:tab w:val="left" w:pos="420"/>
        </w:tabs>
        <w:snapToGrid w:val="0"/>
        <w:spacing w:afterLines="0" w:line="400" w:lineRule="exact"/>
        <w:ind w:left="0" w:firstLine="480" w:firstLineChars="200"/>
        <w:rPr>
          <w:rFonts w:ascii="宋体" w:hAnsi="宋体"/>
          <w:color w:val="000000"/>
          <w:szCs w:val="24"/>
        </w:rPr>
      </w:pPr>
      <w:r>
        <w:rPr>
          <w:rFonts w:hint="eastAsia" w:ascii="宋体" w:hAnsi="宋体"/>
          <w:color w:val="000000"/>
          <w:szCs w:val="24"/>
        </w:rPr>
        <w:t>2.在特殊情况下，招标人可与投标人协商延长投标文件的有效期，这种要求和答复均以书面形式进行。</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 xml:space="preserve">3.投标人可拒绝接受延期要求而不会导致投标保证金不被退回。同意延长有效期的投标人需要相应延长投标保证金的有效期，但不能修改投标文件内容。 </w:t>
      </w:r>
    </w:p>
    <w:p>
      <w:pPr>
        <w:snapToGrid w:val="0"/>
        <w:spacing w:line="400" w:lineRule="exact"/>
        <w:ind w:firstLine="480" w:firstLineChars="200"/>
        <w:jc w:val="left"/>
        <w:rPr>
          <w:rFonts w:ascii="宋体" w:hAnsi="宋体"/>
          <w:b/>
          <w:color w:val="000000"/>
          <w:sz w:val="24"/>
        </w:rPr>
      </w:pPr>
      <w:r>
        <w:rPr>
          <w:rFonts w:hint="eastAsia" w:ascii="宋体" w:hAnsi="宋体"/>
          <w:color w:val="000000"/>
          <w:sz w:val="24"/>
        </w:rPr>
        <w:t>4.中标人的投标文件自开标之日起至合同履行完毕止均应保持有效。</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（六）投标保证金</w:t>
      </w:r>
    </w:p>
    <w:p>
      <w:pPr>
        <w:snapToGrid w:val="0"/>
        <w:spacing w:line="400" w:lineRule="exact"/>
        <w:ind w:firstLine="240" w:firstLineChars="100"/>
        <w:jc w:val="left"/>
        <w:rPr>
          <w:rFonts w:ascii="宋体" w:hAnsi="宋体"/>
          <w:color w:val="000000"/>
          <w:sz w:val="24"/>
        </w:rPr>
      </w:pPr>
      <w:r>
        <w:rPr>
          <w:rFonts w:hint="eastAsia" w:ascii="宋体" w:hAnsi="宋体"/>
          <w:color w:val="000000"/>
          <w:sz w:val="24"/>
        </w:rPr>
        <w:t>▲1.投标人须按规定提交投标保证金。否则，其投标将被拒绝。</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2.保证金形式：</w:t>
      </w:r>
      <w:r>
        <w:rPr>
          <w:rFonts w:hint="eastAsia" w:ascii="宋体" w:hAnsi="宋体" w:cs="Arial"/>
          <w:bCs/>
          <w:color w:val="000000"/>
          <w:sz w:val="24"/>
          <w:u w:val="single"/>
        </w:rPr>
        <w:t>电汇、网上银行转账、汇票</w:t>
      </w:r>
      <w:r>
        <w:rPr>
          <w:rFonts w:hint="eastAsia" w:ascii="宋体" w:hAnsi="宋体"/>
          <w:color w:val="000000"/>
          <w:sz w:val="24"/>
        </w:rPr>
        <w:t>。</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3.按前附表规定的时间退还。</w:t>
      </w:r>
    </w:p>
    <w:p>
      <w:pPr>
        <w:snapToGrid w:val="0"/>
        <w:spacing w:line="400" w:lineRule="exact"/>
        <w:ind w:firstLine="480" w:firstLineChars="200"/>
        <w:jc w:val="left"/>
        <w:rPr>
          <w:rFonts w:ascii="宋体" w:hAnsi="宋体"/>
          <w:b/>
          <w:color w:val="000000"/>
          <w:sz w:val="24"/>
        </w:rPr>
      </w:pPr>
      <w:r>
        <w:rPr>
          <w:rFonts w:hint="eastAsia" w:ascii="宋体" w:hAnsi="宋体"/>
          <w:color w:val="000000"/>
          <w:sz w:val="24"/>
        </w:rPr>
        <w:t>4.保证金不计息。</w:t>
      </w:r>
    </w:p>
    <w:p>
      <w:pPr>
        <w:snapToGrid w:val="0"/>
        <w:spacing w:line="400" w:lineRule="exact"/>
        <w:ind w:firstLine="472" w:firstLineChars="196"/>
        <w:jc w:val="left"/>
        <w:rPr>
          <w:rFonts w:ascii="宋体" w:hAnsi="宋体"/>
          <w:b/>
          <w:bCs/>
          <w:color w:val="000000"/>
          <w:sz w:val="24"/>
        </w:rPr>
      </w:pPr>
      <w:r>
        <w:rPr>
          <w:rFonts w:hint="eastAsia" w:ascii="宋体" w:hAnsi="宋体"/>
          <w:b/>
          <w:bCs/>
          <w:color w:val="000000"/>
          <w:sz w:val="24"/>
        </w:rPr>
        <w:t>5.投标人有下列情形之一的，投标保证金将不予退还：</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（1）投标人在投标有效期内撤回投标文件的；</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00" w:lineRule="exact"/>
        <w:ind w:firstLine="470" w:firstLineChars="196"/>
        <w:jc w:val="left"/>
        <w:rPr>
          <w:rFonts w:ascii="宋体" w:hAnsi="宋体"/>
          <w:color w:val="000000"/>
          <w:sz w:val="24"/>
        </w:rPr>
      </w:pPr>
      <w:r>
        <w:rPr>
          <w:rFonts w:hint="eastAsia" w:ascii="宋体" w:hAnsi="宋体"/>
          <w:color w:val="000000"/>
          <w:sz w:val="24"/>
        </w:rPr>
        <w:t>（3）投标人在投标过程中弄虚作假，提供虚假材料的；</w:t>
      </w:r>
    </w:p>
    <w:p>
      <w:pPr>
        <w:snapToGrid w:val="0"/>
        <w:spacing w:line="400" w:lineRule="exact"/>
        <w:ind w:firstLine="470" w:firstLineChars="196"/>
        <w:rPr>
          <w:rFonts w:ascii="宋体" w:hAnsi="宋体"/>
          <w:color w:val="000000"/>
          <w:sz w:val="24"/>
        </w:rPr>
      </w:pPr>
      <w:r>
        <w:rPr>
          <w:rFonts w:hint="eastAsia" w:ascii="宋体" w:hAnsi="宋体"/>
          <w:color w:val="000000"/>
          <w:sz w:val="24"/>
        </w:rPr>
        <w:t>（4）中标人无正当理由不与采购单位签订合同的；</w:t>
      </w:r>
    </w:p>
    <w:p>
      <w:pPr>
        <w:snapToGrid w:val="0"/>
        <w:spacing w:line="40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将中标项目转让给他人或者在投标文件中未说明且未经招标人同意，将中标项目分包给他人的；</w:t>
      </w:r>
    </w:p>
    <w:p>
      <w:pPr>
        <w:snapToGrid w:val="0"/>
        <w:spacing w:line="40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0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00" w:lineRule="exact"/>
        <w:ind w:firstLine="472" w:firstLineChars="196"/>
        <w:jc w:val="left"/>
        <w:rPr>
          <w:rFonts w:ascii="宋体" w:hAnsi="宋体"/>
          <w:b/>
          <w:color w:val="000000"/>
          <w:sz w:val="24"/>
        </w:rPr>
      </w:pPr>
      <w:r>
        <w:rPr>
          <w:rFonts w:hint="eastAsia" w:ascii="宋体" w:hAnsi="宋体"/>
          <w:b/>
          <w:color w:val="000000"/>
          <w:sz w:val="24"/>
        </w:rPr>
        <w:t>（七）投标文件的签署和份数</w:t>
      </w:r>
    </w:p>
    <w:p>
      <w:pPr>
        <w:snapToGrid w:val="0"/>
        <w:spacing w:line="400" w:lineRule="exact"/>
        <w:ind w:firstLine="480" w:firstLineChars="200"/>
        <w:jc w:val="left"/>
        <w:rPr>
          <w:rFonts w:ascii="宋体" w:hAnsi="宋体"/>
          <w:color w:val="000000"/>
          <w:sz w:val="24"/>
        </w:rPr>
      </w:pPr>
      <w:r>
        <w:rPr>
          <w:rFonts w:hint="eastAsia" w:ascii="宋体" w:hAnsi="宋体"/>
          <w:color w:val="000000"/>
          <w:sz w:val="24"/>
        </w:rPr>
        <w:t>1.投标人应按本招标文件规定的格式和顺序编制、装订投标文件并标注页码，投标文件内容不完整、编排混乱而导致投标文件被误读、漏读或者查找不到相关内容的，投标人责任自负。</w:t>
      </w:r>
    </w:p>
    <w:p>
      <w:pPr>
        <w:snapToGrid w:val="0"/>
        <w:spacing w:line="400" w:lineRule="exact"/>
        <w:ind w:firstLine="482" w:firstLineChars="200"/>
        <w:jc w:val="left"/>
        <w:rPr>
          <w:rFonts w:ascii="宋体" w:hAnsi="宋体"/>
          <w:sz w:val="24"/>
        </w:rPr>
      </w:pPr>
      <w:r>
        <w:rPr>
          <w:rFonts w:hint="eastAsia" w:ascii="宋体" w:hAnsi="宋体"/>
          <w:b/>
          <w:color w:val="000000"/>
          <w:sz w:val="24"/>
          <w:shd w:val="pct10" w:color="auto" w:fill="FFFFFF"/>
        </w:rPr>
        <w:t>2</w:t>
      </w:r>
      <w:r>
        <w:rPr>
          <w:rFonts w:hint="eastAsia" w:ascii="宋体" w:hAnsi="宋体"/>
          <w:b/>
          <w:color w:val="000000"/>
          <w:sz w:val="24"/>
          <w:u w:val="single"/>
          <w:shd w:val="pct10" w:color="auto" w:fill="FFFFFF"/>
        </w:rPr>
        <w:t>.投标人应按商务技术文件、报价</w:t>
      </w:r>
      <w:r>
        <w:rPr>
          <w:rFonts w:hint="eastAsia" w:ascii="宋体" w:hAnsi="宋体"/>
          <w:b/>
          <w:sz w:val="24"/>
          <w:u w:val="single"/>
          <w:shd w:val="pct10" w:color="auto" w:fill="FFFFFF"/>
        </w:rPr>
        <w:t>文件（正本各1份，副本各</w:t>
      </w:r>
      <w:r>
        <w:rPr>
          <w:rFonts w:ascii="宋体" w:hAnsi="宋体"/>
          <w:b/>
          <w:sz w:val="24"/>
          <w:u w:val="single"/>
          <w:shd w:val="pct10" w:color="auto" w:fill="FFFFFF"/>
        </w:rPr>
        <w:t>7</w:t>
      </w:r>
      <w:r>
        <w:rPr>
          <w:rFonts w:hint="eastAsia" w:ascii="宋体" w:hAnsi="宋体"/>
          <w:b/>
          <w:sz w:val="24"/>
          <w:u w:val="single"/>
          <w:shd w:val="pct10" w:color="auto" w:fill="FFFFFF"/>
        </w:rPr>
        <w:t xml:space="preserve"> 份）分别编制并单独装订成册，</w:t>
      </w:r>
      <w:r>
        <w:rPr>
          <w:rFonts w:hint="eastAsia" w:ascii="宋体" w:hAnsi="宋体"/>
          <w:sz w:val="24"/>
        </w:rPr>
        <w:t>投标文件的封面应注明“正本”、“副本”字样，</w:t>
      </w:r>
      <w:r>
        <w:rPr>
          <w:rFonts w:hint="eastAsia" w:ascii="宋体" w:hAnsi="宋体"/>
          <w:b/>
          <w:sz w:val="24"/>
        </w:rPr>
        <w:t>未标注清楚导致投标文件被误读等由投标人责任自负，正副本不一致的以正本为准。</w:t>
      </w:r>
      <w:r>
        <w:rPr>
          <w:rFonts w:hint="eastAsia" w:ascii="宋体" w:hAnsi="宋体"/>
          <w:sz w:val="24"/>
        </w:rPr>
        <w:t>活页装订的投标文件将被拒绝。</w:t>
      </w:r>
    </w:p>
    <w:p>
      <w:pPr>
        <w:snapToGrid w:val="0"/>
        <w:spacing w:line="400" w:lineRule="exact"/>
        <w:ind w:firstLine="480" w:firstLineChars="200"/>
        <w:jc w:val="left"/>
        <w:rPr>
          <w:rFonts w:ascii="宋体" w:hAnsi="宋体"/>
          <w:sz w:val="24"/>
        </w:rPr>
      </w:pPr>
      <w:r>
        <w:rPr>
          <w:rFonts w:hint="eastAsia" w:ascii="宋体" w:hAnsi="宋体"/>
          <w:sz w:val="24"/>
        </w:rPr>
        <w:t>3.投标文件的正本需打印或用不褪色的墨水填写，投标文件正本除规定的可提供复印件外均须提供原件。副本可为正本的复印件。</w:t>
      </w:r>
    </w:p>
    <w:p>
      <w:pPr>
        <w:snapToGrid w:val="0"/>
        <w:spacing w:line="400" w:lineRule="exact"/>
        <w:ind w:firstLine="480" w:firstLineChars="200"/>
        <w:jc w:val="left"/>
        <w:rPr>
          <w:rFonts w:ascii="宋体" w:hAnsi="宋体"/>
          <w:sz w:val="24"/>
        </w:rPr>
      </w:pPr>
      <w:r>
        <w:rPr>
          <w:rFonts w:hint="eastAsia" w:ascii="宋体" w:hAnsi="宋体"/>
          <w:sz w:val="24"/>
        </w:rPr>
        <w:t>4.投标文件须由投标人在规定位置盖章并由</w:t>
      </w:r>
      <w:r>
        <w:rPr>
          <w:rFonts w:hint="eastAsia" w:ascii="宋体" w:hAnsi="宋体"/>
          <w:b/>
          <w:sz w:val="24"/>
        </w:rPr>
        <w:t>法定代表人签署或盖章</w:t>
      </w:r>
      <w:r>
        <w:rPr>
          <w:rFonts w:hint="eastAsia" w:ascii="宋体" w:hAnsi="宋体"/>
          <w:sz w:val="24"/>
        </w:rPr>
        <w:t>，投标人应写全称。</w:t>
      </w:r>
    </w:p>
    <w:p>
      <w:pPr>
        <w:snapToGrid w:val="0"/>
        <w:spacing w:line="400" w:lineRule="exact"/>
        <w:ind w:firstLine="480" w:firstLineChars="200"/>
        <w:jc w:val="left"/>
        <w:rPr>
          <w:rFonts w:ascii="宋体" w:hAnsi="宋体"/>
          <w:sz w:val="24"/>
        </w:rPr>
      </w:pPr>
      <w:r>
        <w:rPr>
          <w:rFonts w:hint="eastAsia" w:ascii="宋体" w:hAnsi="宋体"/>
          <w:sz w:val="24"/>
        </w:rPr>
        <w:t>5.投标文件不得涂改，若有修改错漏处，须加盖单位公章或者法定代表人或授权委托人签字或盖章。投标文件因字迹潦草或表达不清所引起的后果由投标人负责。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exact"/>
        <w:ind w:firstLine="354" w:firstLineChars="147"/>
        <w:jc w:val="left"/>
        <w:rPr>
          <w:rFonts w:ascii="宋体" w:hAnsi="宋体"/>
          <w:b/>
          <w:sz w:val="24"/>
        </w:rPr>
      </w:pPr>
      <w:r>
        <w:rPr>
          <w:rFonts w:hint="eastAsia" w:ascii="宋体" w:hAnsi="宋体"/>
          <w:b/>
          <w:sz w:val="24"/>
        </w:rPr>
        <w:t>（八）投标文件的包装、密封、递交、修改和撤回</w:t>
      </w:r>
    </w:p>
    <w:p>
      <w:pPr>
        <w:snapToGrid w:val="0"/>
        <w:spacing w:line="400" w:lineRule="exact"/>
        <w:ind w:firstLine="420"/>
        <w:jc w:val="left"/>
        <w:rPr>
          <w:rFonts w:ascii="宋体" w:hAnsi="宋体"/>
          <w:sz w:val="24"/>
        </w:rPr>
      </w:pPr>
      <w:r>
        <w:rPr>
          <w:rFonts w:hint="eastAsia" w:ascii="宋体" w:hAnsi="宋体"/>
          <w:sz w:val="24"/>
          <w:u w:val="single"/>
          <w:shd w:val="pct10" w:color="auto" w:fill="FFFFFF"/>
        </w:rPr>
        <w:t>1.</w:t>
      </w:r>
      <w:r>
        <w:rPr>
          <w:rFonts w:hint="eastAsia" w:ascii="宋体" w:hAnsi="宋体"/>
          <w:b/>
          <w:sz w:val="24"/>
          <w:u w:val="single"/>
          <w:shd w:val="pct10" w:color="auto" w:fill="FFFFFF"/>
        </w:rPr>
        <w:t>投标人应按商务技术文件、报价文件二部分</w:t>
      </w:r>
      <w:bookmarkStart w:id="20" w:name="_Hlk524534233"/>
      <w:r>
        <w:rPr>
          <w:rFonts w:hint="eastAsia" w:ascii="宋体" w:hAnsi="宋体"/>
          <w:b/>
          <w:sz w:val="24"/>
          <w:u w:val="single"/>
          <w:shd w:val="pct10" w:color="auto" w:fill="FFFFFF"/>
        </w:rPr>
        <w:t>分别密封</w:t>
      </w:r>
      <w:bookmarkEnd w:id="20"/>
      <w:r>
        <w:rPr>
          <w:rFonts w:hint="eastAsia" w:ascii="宋体" w:hAnsi="宋体"/>
          <w:b/>
          <w:sz w:val="24"/>
          <w:u w:val="single"/>
          <w:shd w:val="pct10" w:color="auto" w:fill="FFFFFF"/>
        </w:rPr>
        <w:t>封装投标文件，正、副本可共同密封。商务技术文件、报价文件未分别密封的投标文件将为无效。</w:t>
      </w:r>
      <w:r>
        <w:rPr>
          <w:rFonts w:hint="eastAsia" w:ascii="宋体" w:hAnsi="宋体"/>
          <w:sz w:val="24"/>
        </w:rPr>
        <w:t>投标文件的包装封面上请注明投标人名称、投标人地址、投标文件名称（商务技术文件、报价文件）、投标项目名称、项目编号及“开标时启封”字样。</w:t>
      </w:r>
    </w:p>
    <w:p>
      <w:pPr>
        <w:snapToGrid w:val="0"/>
        <w:spacing w:line="400" w:lineRule="exact"/>
        <w:ind w:firstLine="480" w:firstLineChars="200"/>
        <w:jc w:val="left"/>
        <w:rPr>
          <w:rFonts w:hint="eastAsia" w:ascii="宋体" w:hAnsi="宋体"/>
          <w:sz w:val="24"/>
        </w:rPr>
      </w:pPr>
      <w:r>
        <w:rPr>
          <w:rFonts w:hint="eastAsia" w:ascii="宋体" w:hAnsi="宋体"/>
          <w:sz w:val="24"/>
        </w:rPr>
        <w:t>2.未按规定密封</w:t>
      </w:r>
      <w:r>
        <w:rPr>
          <w:rFonts w:hint="eastAsia" w:ascii="宋体" w:hAnsi="宋体"/>
          <w:b/>
          <w:sz w:val="24"/>
        </w:rPr>
        <w:t>（投标文件外包装、封口等处已作粘贴、胶封、胶粘等密封处理，不会造成开标前递交的投标文件破损而散失或被提前开启而使内容被篡改、泄露，同时密封处作一定的签署公章即为符合密封要求）</w:t>
      </w:r>
      <w:r>
        <w:rPr>
          <w:rFonts w:hint="eastAsia" w:ascii="宋体" w:hAnsi="宋体"/>
          <w:sz w:val="24"/>
        </w:rPr>
        <w:t>或标记的投标文件将被拒绝，由此造成投标文件被误投或提前拆封的风险由投标人自己承担。</w:t>
      </w:r>
      <w:r>
        <w:rPr>
          <w:rFonts w:hint="eastAsia" w:ascii="宋体" w:hAnsi="宋体"/>
          <w:b/>
          <w:sz w:val="24"/>
        </w:rPr>
        <w:t>相关原件在投标文件递交截止时间前递交，逾期将不予接收（原件放置在档案袋中，可不用密封）</w:t>
      </w:r>
      <w:r>
        <w:rPr>
          <w:rFonts w:hint="eastAsia" w:ascii="宋体" w:hAnsi="宋体"/>
          <w:sz w:val="24"/>
        </w:rPr>
        <w:t>。</w:t>
      </w:r>
    </w:p>
    <w:p>
      <w:pPr>
        <w:snapToGrid w:val="0"/>
        <w:spacing w:line="400" w:lineRule="exact"/>
        <w:ind w:firstLine="420"/>
        <w:jc w:val="left"/>
        <w:rPr>
          <w:rFonts w:ascii="宋体" w:hAnsi="宋体"/>
          <w:color w:val="000000"/>
          <w:sz w:val="24"/>
        </w:rPr>
      </w:pPr>
      <w:r>
        <w:rPr>
          <w:rFonts w:hint="eastAsia" w:ascii="宋体" w:hAnsi="宋体"/>
          <w:sz w:val="24"/>
        </w:rPr>
        <w:t>3.投标人在投标截止时间之前，可以对已提交的投标文件进行修改或撤回，</w:t>
      </w:r>
      <w:r>
        <w:rPr>
          <w:rFonts w:hint="eastAsia" w:ascii="宋体" w:hAnsi="宋体"/>
          <w:b/>
          <w:sz w:val="24"/>
        </w:rPr>
        <w:t>但应以书面形式通知招标人，书面形式应加盖投标人公章或由法定代表人（或委托人）签署或盖章。</w:t>
      </w:r>
      <w:r>
        <w:rPr>
          <w:rFonts w:hint="eastAsia" w:ascii="宋体" w:hAnsi="宋体"/>
          <w:sz w:val="24"/>
        </w:rPr>
        <w:t>投标截止时间后，投标人不得撤回、修改投标文件。修改后重新递交的投标文件应当</w:t>
      </w:r>
      <w:r>
        <w:rPr>
          <w:rFonts w:hint="eastAsia" w:ascii="宋体" w:hAnsi="宋体"/>
          <w:color w:val="000000"/>
          <w:sz w:val="24"/>
        </w:rPr>
        <w:t>按本招标文件的要求签署、盖章和密封。</w:t>
      </w:r>
    </w:p>
    <w:p>
      <w:pPr>
        <w:autoSpaceDE w:val="0"/>
        <w:autoSpaceDN w:val="0"/>
        <w:adjustRightInd w:val="0"/>
        <w:spacing w:line="400" w:lineRule="exact"/>
        <w:ind w:firstLine="361" w:firstLineChars="150"/>
        <w:rPr>
          <w:rFonts w:ascii="宋体" w:hAnsi="宋体"/>
          <w:b/>
          <w:color w:val="000000"/>
          <w:sz w:val="24"/>
        </w:rPr>
      </w:pPr>
      <w:r>
        <w:rPr>
          <w:rFonts w:hint="eastAsia" w:ascii="宋体" w:hAnsi="宋体"/>
          <w:b/>
          <w:color w:val="000000"/>
          <w:sz w:val="24"/>
        </w:rPr>
        <w:t>4.发生下列情况之一的投标文件将不予受理：</w:t>
      </w:r>
    </w:p>
    <w:p>
      <w:pPr>
        <w:spacing w:line="400" w:lineRule="exact"/>
        <w:ind w:firstLine="240" w:firstLineChars="100"/>
        <w:rPr>
          <w:rFonts w:ascii="宋体" w:hAnsi="宋体"/>
          <w:color w:val="000000"/>
          <w:sz w:val="24"/>
        </w:rPr>
      </w:pPr>
      <w:r>
        <w:rPr>
          <w:rFonts w:hint="eastAsia" w:ascii="宋体" w:hAnsi="宋体"/>
          <w:color w:val="000000"/>
          <w:sz w:val="24"/>
        </w:rPr>
        <w:t>（1）应交未交投标保证金的；</w:t>
      </w:r>
    </w:p>
    <w:p>
      <w:pPr>
        <w:spacing w:line="400" w:lineRule="exact"/>
        <w:ind w:firstLine="240" w:firstLineChars="100"/>
        <w:rPr>
          <w:rFonts w:ascii="宋体" w:hAnsi="宋体"/>
          <w:color w:val="000000"/>
          <w:sz w:val="24"/>
        </w:rPr>
      </w:pPr>
      <w:r>
        <w:rPr>
          <w:rFonts w:hint="eastAsia" w:ascii="宋体" w:hAnsi="宋体"/>
          <w:color w:val="000000"/>
          <w:sz w:val="24"/>
        </w:rPr>
        <w:t>（2）以电讯、邮寄形式提交的；</w:t>
      </w:r>
    </w:p>
    <w:p>
      <w:pPr>
        <w:spacing w:line="400" w:lineRule="exact"/>
        <w:ind w:firstLine="240" w:firstLineChars="100"/>
        <w:rPr>
          <w:rFonts w:ascii="宋体" w:hAnsi="宋体"/>
          <w:color w:val="000000"/>
          <w:sz w:val="24"/>
        </w:rPr>
      </w:pPr>
      <w:r>
        <w:rPr>
          <w:rFonts w:hint="eastAsia" w:ascii="宋体" w:hAnsi="宋体"/>
          <w:color w:val="000000"/>
          <w:sz w:val="24"/>
        </w:rPr>
        <w:t>（3）逾期送达的或者未送达指定地点的。</w:t>
      </w:r>
    </w:p>
    <w:p>
      <w:pPr>
        <w:snapToGrid w:val="0"/>
        <w:spacing w:before="120" w:beforeLines="50" w:line="400" w:lineRule="exact"/>
        <w:ind w:firstLine="472" w:firstLineChars="196"/>
        <w:rPr>
          <w:rFonts w:ascii="宋体" w:hAnsi="宋体"/>
          <w:b/>
          <w:color w:val="000000"/>
          <w:sz w:val="24"/>
        </w:rPr>
      </w:pPr>
      <w:r>
        <w:rPr>
          <w:rFonts w:hint="eastAsia" w:ascii="宋体" w:hAnsi="宋体"/>
          <w:b/>
          <w:color w:val="000000"/>
          <w:sz w:val="24"/>
        </w:rPr>
        <w:t>（九）投标无效的情形</w:t>
      </w:r>
    </w:p>
    <w:p>
      <w:pPr>
        <w:snapToGrid w:val="0"/>
        <w:spacing w:line="400" w:lineRule="exact"/>
        <w:ind w:firstLine="480" w:firstLineChars="200"/>
        <w:rPr>
          <w:rFonts w:ascii="宋体" w:hAnsi="宋体"/>
          <w:bCs/>
          <w:color w:val="000000"/>
          <w:sz w:val="24"/>
        </w:rPr>
      </w:pPr>
      <w:r>
        <w:rPr>
          <w:rFonts w:hint="eastAsia" w:ascii="宋体" w:hAnsi="宋体"/>
          <w:bCs/>
          <w:color w:val="0000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57" w:firstLineChars="196"/>
        <w:rPr>
          <w:rFonts w:ascii="宋体" w:hAnsi="宋体"/>
          <w:b/>
          <w:bCs/>
          <w:color w:val="000000"/>
          <w:spacing w:val="-4"/>
          <w:sz w:val="24"/>
        </w:rPr>
      </w:pPr>
      <w:r>
        <w:rPr>
          <w:rFonts w:hint="eastAsia" w:ascii="宋体" w:hAnsi="宋体"/>
          <w:b/>
          <w:bCs/>
          <w:color w:val="000000"/>
          <w:spacing w:val="-4"/>
          <w:sz w:val="24"/>
        </w:rPr>
        <w:t>1.</w:t>
      </w:r>
      <w:bookmarkStart w:id="21" w:name="_Hlk534294335"/>
      <w:r>
        <w:rPr>
          <w:rFonts w:hint="eastAsia" w:ascii="宋体" w:hAnsi="宋体"/>
          <w:b/>
          <w:bCs/>
          <w:color w:val="000000"/>
          <w:spacing w:val="-4"/>
          <w:sz w:val="24"/>
        </w:rPr>
        <w:t>在符合性审查和商务技术评审时，如发现下列情形之一的，投标文件将被视为无效：</w:t>
      </w:r>
    </w:p>
    <w:bookmarkEnd w:id="21"/>
    <w:p>
      <w:pPr>
        <w:snapToGrid w:val="0"/>
        <w:spacing w:line="400" w:lineRule="exact"/>
        <w:ind w:firstLine="470" w:firstLineChars="196"/>
        <w:rPr>
          <w:rFonts w:ascii="宋体" w:hAnsi="宋体"/>
          <w:color w:val="000000"/>
          <w:sz w:val="24"/>
        </w:rPr>
      </w:pPr>
      <w:r>
        <w:rPr>
          <w:rFonts w:hint="eastAsia" w:ascii="宋体" w:hAnsi="宋体"/>
          <w:color w:val="000000"/>
          <w:sz w:val="24"/>
        </w:rPr>
        <w:t>（1）资格证明文件不全的，或者不符合招标文件标明的资格要求的；</w:t>
      </w:r>
    </w:p>
    <w:p>
      <w:pPr>
        <w:snapToGrid w:val="0"/>
        <w:spacing w:line="400" w:lineRule="exact"/>
        <w:ind w:firstLine="470" w:firstLineChars="196"/>
        <w:rPr>
          <w:rFonts w:ascii="宋体" w:hAnsi="宋体"/>
          <w:bCs/>
          <w:kern w:val="0"/>
          <w:sz w:val="24"/>
        </w:rPr>
      </w:pPr>
      <w:r>
        <w:rPr>
          <w:rFonts w:hint="eastAsia" w:ascii="宋体" w:hAnsi="宋体"/>
          <w:color w:val="000000"/>
          <w:sz w:val="24"/>
        </w:rPr>
        <w:t>（2）</w:t>
      </w:r>
      <w:r>
        <w:rPr>
          <w:rFonts w:hint="eastAsia" w:ascii="宋体" w:hAnsi="宋体"/>
          <w:bCs/>
          <w:color w:val="000000"/>
          <w:kern w:val="0"/>
          <w:sz w:val="24"/>
        </w:rPr>
        <w:t>投标文</w:t>
      </w:r>
      <w:r>
        <w:rPr>
          <w:rFonts w:hint="eastAsia" w:ascii="宋体" w:hAnsi="宋体"/>
          <w:bCs/>
          <w:kern w:val="0"/>
          <w:sz w:val="24"/>
        </w:rPr>
        <w:t>件</w:t>
      </w:r>
      <w:r>
        <w:rPr>
          <w:rFonts w:hint="eastAsia" w:ascii="宋体" w:hAnsi="宋体"/>
          <w:b/>
          <w:bCs/>
          <w:kern w:val="0"/>
          <w:sz w:val="24"/>
        </w:rPr>
        <w:t>在指定页面</w:t>
      </w:r>
      <w:r>
        <w:rPr>
          <w:rFonts w:hint="eastAsia" w:ascii="宋体" w:hAnsi="宋体"/>
          <w:bCs/>
          <w:kern w:val="0"/>
          <w:sz w:val="24"/>
        </w:rPr>
        <w:t>无法定代表人盖章或签字、</w:t>
      </w:r>
      <w:r>
        <w:rPr>
          <w:rFonts w:hint="eastAsia" w:ascii="宋体" w:hAnsi="宋体"/>
          <w:b/>
          <w:bCs/>
          <w:kern w:val="0"/>
          <w:sz w:val="24"/>
        </w:rPr>
        <w:t>未在指定页面盖公章、投标文件份数少于招标文件要求、未提供法定代表人授权委托书、未提供投标函或者投标函格式不符合要求或填写项目不齐全的；</w:t>
      </w:r>
    </w:p>
    <w:p>
      <w:pPr>
        <w:snapToGrid w:val="0"/>
        <w:spacing w:line="400" w:lineRule="exact"/>
        <w:ind w:firstLine="470" w:firstLineChars="196"/>
        <w:rPr>
          <w:rFonts w:ascii="宋体" w:hAnsi="宋体"/>
          <w:sz w:val="24"/>
        </w:rPr>
      </w:pPr>
      <w:r>
        <w:rPr>
          <w:rFonts w:hint="eastAsia" w:ascii="宋体" w:hAnsi="宋体"/>
          <w:sz w:val="24"/>
        </w:rPr>
        <w:t>（3）投标代表人未能出具身份证明或与法定代表人授权委托人身份不符的；</w:t>
      </w:r>
    </w:p>
    <w:p>
      <w:pPr>
        <w:pStyle w:val="21"/>
        <w:snapToGrid w:val="0"/>
        <w:spacing w:line="400" w:lineRule="exact"/>
        <w:ind w:firstLine="454" w:firstLineChars="196"/>
        <w:rPr>
          <w:rFonts w:hAnsi="宋体"/>
          <w:snapToGrid w:val="0"/>
          <w:sz w:val="24"/>
          <w:szCs w:val="24"/>
        </w:rPr>
      </w:pPr>
      <w:r>
        <w:rPr>
          <w:rFonts w:hint="eastAsia" w:hAnsi="宋体"/>
          <w:sz w:val="24"/>
          <w:szCs w:val="24"/>
        </w:rPr>
        <w:t>（</w:t>
      </w:r>
      <w:r>
        <w:rPr>
          <w:rFonts w:hint="eastAsia" w:hAnsi="宋体"/>
          <w:snapToGrid w:val="0"/>
          <w:sz w:val="24"/>
          <w:szCs w:val="24"/>
          <w:lang w:eastAsia="zh-CN"/>
        </w:rPr>
        <w:t>4</w:t>
      </w:r>
      <w:r>
        <w:rPr>
          <w:rFonts w:hint="eastAsia" w:hAnsi="宋体"/>
          <w:snapToGrid w:val="0"/>
          <w:sz w:val="24"/>
          <w:szCs w:val="24"/>
        </w:rPr>
        <w:t>）</w:t>
      </w:r>
      <w:r>
        <w:rPr>
          <w:rFonts w:hint="eastAsia" w:hAnsi="宋体"/>
          <w:sz w:val="24"/>
          <w:szCs w:val="24"/>
        </w:rPr>
        <w:t>投标文件格式不规范、项目不齐全或者内容虚假的；</w:t>
      </w:r>
    </w:p>
    <w:p>
      <w:pPr>
        <w:pStyle w:val="21"/>
        <w:snapToGrid w:val="0"/>
        <w:spacing w:line="400" w:lineRule="exact"/>
        <w:ind w:firstLine="454" w:firstLineChars="196"/>
        <w:rPr>
          <w:rFonts w:hAnsi="宋体"/>
          <w:snapToGrid w:val="0"/>
          <w:sz w:val="24"/>
          <w:szCs w:val="24"/>
        </w:rPr>
      </w:pPr>
      <w:r>
        <w:rPr>
          <w:rFonts w:hint="eastAsia" w:hAnsi="宋体"/>
          <w:sz w:val="24"/>
          <w:szCs w:val="24"/>
        </w:rPr>
        <w:t>（</w:t>
      </w:r>
      <w:r>
        <w:rPr>
          <w:rFonts w:hint="eastAsia" w:hAnsi="宋体"/>
          <w:sz w:val="24"/>
          <w:szCs w:val="24"/>
          <w:lang w:eastAsia="zh-CN"/>
        </w:rPr>
        <w:t>5</w:t>
      </w:r>
      <w:r>
        <w:rPr>
          <w:rFonts w:hint="eastAsia" w:hAnsi="宋体"/>
          <w:sz w:val="24"/>
          <w:szCs w:val="24"/>
        </w:rPr>
        <w:t>）投标文件的实质性内容未使用中文表述、意思表述不明确、前后矛盾（经评标委员会认定并允许其当场更正的笔误除外）；</w:t>
      </w:r>
    </w:p>
    <w:p>
      <w:pPr>
        <w:pStyle w:val="21"/>
        <w:snapToGrid w:val="0"/>
        <w:spacing w:before="120" w:after="120" w:line="400" w:lineRule="exact"/>
        <w:ind w:firstLine="464" w:firstLineChars="200"/>
        <w:rPr>
          <w:rFonts w:hAnsi="宋体"/>
          <w:snapToGrid w:val="0"/>
          <w:sz w:val="24"/>
          <w:szCs w:val="24"/>
        </w:rPr>
      </w:pPr>
      <w:r>
        <w:rPr>
          <w:rFonts w:hint="eastAsia" w:hAnsi="宋体"/>
          <w:sz w:val="24"/>
          <w:szCs w:val="24"/>
        </w:rPr>
        <w:t>（</w:t>
      </w:r>
      <w:r>
        <w:rPr>
          <w:rFonts w:hint="eastAsia" w:hAnsi="宋体"/>
          <w:snapToGrid w:val="0"/>
          <w:sz w:val="24"/>
          <w:szCs w:val="24"/>
        </w:rPr>
        <w:t>6）投标有效期、</w:t>
      </w:r>
      <w:r>
        <w:rPr>
          <w:rFonts w:hint="eastAsia" w:hAnsi="宋体"/>
          <w:snapToGrid w:val="0"/>
          <w:sz w:val="24"/>
          <w:szCs w:val="24"/>
          <w:lang w:eastAsia="zh-CN"/>
        </w:rPr>
        <w:t>服务期</w:t>
      </w:r>
      <w:r>
        <w:rPr>
          <w:rFonts w:hint="eastAsia" w:hAnsi="宋体"/>
          <w:snapToGrid w:val="0"/>
          <w:sz w:val="24"/>
          <w:szCs w:val="24"/>
        </w:rPr>
        <w:t>、保修期（质保期）</w:t>
      </w:r>
      <w:r>
        <w:rPr>
          <w:rFonts w:hint="eastAsia" w:hAnsi="宋体"/>
          <w:snapToGrid w:val="0"/>
          <w:sz w:val="24"/>
          <w:szCs w:val="24"/>
          <w:lang w:eastAsia="zh-CN"/>
        </w:rPr>
        <w:t>、付款方式</w:t>
      </w:r>
      <w:r>
        <w:rPr>
          <w:rFonts w:hint="eastAsia" w:hAnsi="宋体"/>
          <w:snapToGrid w:val="0"/>
          <w:sz w:val="24"/>
          <w:szCs w:val="24"/>
        </w:rPr>
        <w:t>等商务条款不能满足招标文件要求或缺失的；</w:t>
      </w:r>
    </w:p>
    <w:p>
      <w:pPr>
        <w:pStyle w:val="21"/>
        <w:snapToGrid w:val="0"/>
        <w:spacing w:line="400" w:lineRule="exact"/>
        <w:ind w:firstLine="454" w:firstLineChars="196"/>
        <w:rPr>
          <w:rFonts w:hAnsi="宋体"/>
          <w:sz w:val="24"/>
          <w:szCs w:val="24"/>
        </w:rPr>
      </w:pPr>
      <w:r>
        <w:rPr>
          <w:rFonts w:hint="eastAsia" w:hAnsi="宋体"/>
          <w:sz w:val="24"/>
          <w:szCs w:val="24"/>
        </w:rPr>
        <w:t>（</w:t>
      </w:r>
      <w:r>
        <w:rPr>
          <w:rFonts w:hint="eastAsia" w:hAnsi="宋体"/>
          <w:sz w:val="24"/>
          <w:szCs w:val="24"/>
          <w:lang w:eastAsia="zh-CN"/>
        </w:rPr>
        <w:t>7</w:t>
      </w:r>
      <w:r>
        <w:rPr>
          <w:rFonts w:hint="eastAsia" w:hAnsi="宋体"/>
          <w:sz w:val="24"/>
          <w:szCs w:val="24"/>
        </w:rPr>
        <w:t>）未实质性响应招标文件要求或者投标文件有招标方不能接受的附加条件的；</w:t>
      </w:r>
    </w:p>
    <w:p>
      <w:pPr>
        <w:pStyle w:val="21"/>
        <w:snapToGrid w:val="0"/>
        <w:spacing w:line="400" w:lineRule="exact"/>
        <w:ind w:firstLine="454" w:firstLineChars="196"/>
        <w:rPr>
          <w:rFonts w:hAnsi="宋体"/>
          <w:sz w:val="24"/>
          <w:szCs w:val="24"/>
        </w:rPr>
      </w:pPr>
      <w:r>
        <w:rPr>
          <w:rFonts w:hint="eastAsia" w:hAnsi="宋体"/>
          <w:sz w:val="24"/>
          <w:szCs w:val="24"/>
        </w:rPr>
        <w:t>（</w:t>
      </w:r>
      <w:r>
        <w:rPr>
          <w:rFonts w:hint="eastAsia" w:hAnsi="宋体"/>
          <w:sz w:val="24"/>
          <w:szCs w:val="24"/>
          <w:lang w:eastAsia="zh-CN"/>
        </w:rPr>
        <w:t>8</w:t>
      </w:r>
      <w:r>
        <w:rPr>
          <w:rFonts w:hint="eastAsia" w:hAnsi="宋体"/>
          <w:sz w:val="24"/>
          <w:szCs w:val="24"/>
        </w:rPr>
        <w:t>）未提供或未如实提供投标货物的技术参数，或者投标文件标明的响应或偏离与事实不符或虚假投标的；</w:t>
      </w:r>
    </w:p>
    <w:p>
      <w:pPr>
        <w:pStyle w:val="21"/>
        <w:snapToGrid w:val="0"/>
        <w:spacing w:line="400" w:lineRule="exact"/>
        <w:ind w:firstLine="464" w:firstLineChars="200"/>
        <w:rPr>
          <w:rFonts w:hAnsi="宋体"/>
          <w:sz w:val="24"/>
          <w:szCs w:val="24"/>
        </w:rPr>
      </w:pPr>
      <w:r>
        <w:rPr>
          <w:rFonts w:hint="eastAsia" w:hAnsi="宋体"/>
          <w:sz w:val="24"/>
          <w:szCs w:val="24"/>
        </w:rPr>
        <w:t>（</w:t>
      </w:r>
      <w:r>
        <w:rPr>
          <w:rFonts w:hint="eastAsia" w:hAnsi="宋体"/>
          <w:sz w:val="24"/>
          <w:szCs w:val="24"/>
          <w:lang w:eastAsia="zh-CN"/>
        </w:rPr>
        <w:t>9</w:t>
      </w:r>
      <w:r>
        <w:rPr>
          <w:rFonts w:hint="eastAsia" w:hAnsi="宋体"/>
          <w:sz w:val="24"/>
          <w:szCs w:val="24"/>
        </w:rPr>
        <w:t>）商务技术文件中出现报价的；</w:t>
      </w:r>
    </w:p>
    <w:p>
      <w:pPr>
        <w:pStyle w:val="21"/>
        <w:snapToGrid w:val="0"/>
        <w:spacing w:line="400" w:lineRule="exact"/>
        <w:ind w:firstLine="454" w:firstLineChars="196"/>
        <w:rPr>
          <w:rFonts w:hAnsi="宋体"/>
          <w:sz w:val="24"/>
          <w:szCs w:val="24"/>
        </w:rPr>
      </w:pPr>
      <w:r>
        <w:rPr>
          <w:rFonts w:hint="eastAsia" w:hAnsi="宋体"/>
          <w:sz w:val="24"/>
          <w:szCs w:val="24"/>
        </w:rPr>
        <w:t>（1</w:t>
      </w:r>
      <w:r>
        <w:rPr>
          <w:rFonts w:hint="eastAsia" w:hAnsi="宋体"/>
          <w:sz w:val="24"/>
          <w:szCs w:val="24"/>
          <w:lang w:eastAsia="zh-CN"/>
        </w:rPr>
        <w:t>0</w:t>
      </w:r>
      <w:r>
        <w:rPr>
          <w:rFonts w:hint="eastAsia" w:hAnsi="宋体"/>
          <w:sz w:val="24"/>
          <w:szCs w:val="24"/>
        </w:rPr>
        <w:t>）</w:t>
      </w:r>
      <w:r>
        <w:rPr>
          <w:rFonts w:hint="eastAsia" w:hAnsi="宋体"/>
          <w:snapToGrid w:val="0"/>
          <w:sz w:val="24"/>
          <w:szCs w:val="24"/>
        </w:rPr>
        <w:t>明显不符合招标文件要求的规格型号、质量标准，或者与</w:t>
      </w:r>
      <w:r>
        <w:rPr>
          <w:rFonts w:hint="eastAsia" w:hAnsi="宋体"/>
          <w:sz w:val="24"/>
          <w:szCs w:val="24"/>
        </w:rPr>
        <w:t>招标文件中标“▲”的技术指标、主要功能项目发生实质性偏离的；</w:t>
      </w:r>
    </w:p>
    <w:p>
      <w:pPr>
        <w:pStyle w:val="21"/>
        <w:snapToGrid w:val="0"/>
        <w:spacing w:line="400" w:lineRule="exact"/>
        <w:ind w:firstLine="454" w:firstLineChars="196"/>
        <w:rPr>
          <w:rFonts w:hint="eastAsia" w:hAnsi="宋体"/>
          <w:sz w:val="24"/>
          <w:szCs w:val="24"/>
          <w:lang w:eastAsia="zh-CN"/>
        </w:rPr>
      </w:pPr>
      <w:r>
        <w:rPr>
          <w:rFonts w:hint="eastAsia" w:hAnsi="宋体"/>
          <w:sz w:val="24"/>
          <w:szCs w:val="24"/>
        </w:rPr>
        <w:t>（1</w:t>
      </w:r>
      <w:r>
        <w:rPr>
          <w:rFonts w:hint="eastAsia" w:hAnsi="宋体"/>
          <w:sz w:val="24"/>
          <w:szCs w:val="24"/>
          <w:lang w:eastAsia="zh-CN"/>
        </w:rPr>
        <w:t>1</w:t>
      </w:r>
      <w:r>
        <w:rPr>
          <w:rFonts w:hint="eastAsia" w:hAnsi="宋体"/>
          <w:sz w:val="24"/>
          <w:szCs w:val="24"/>
        </w:rPr>
        <w:t>）投标技术方案不明确，存在一个或一个以上备选（替代）投标方案的；</w:t>
      </w:r>
    </w:p>
    <w:p>
      <w:pPr>
        <w:pStyle w:val="21"/>
        <w:snapToGrid w:val="0"/>
        <w:spacing w:line="40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pPr>
        <w:pStyle w:val="21"/>
        <w:snapToGrid w:val="0"/>
        <w:spacing w:after="120" w:line="400" w:lineRule="exact"/>
        <w:ind w:firstLine="454" w:firstLineChars="196"/>
        <w:rPr>
          <w:rFonts w:hAnsi="宋体"/>
          <w:sz w:val="24"/>
          <w:szCs w:val="24"/>
        </w:rPr>
      </w:pPr>
      <w:r>
        <w:rPr>
          <w:rFonts w:hint="eastAsia" w:hAnsi="宋体"/>
          <w:sz w:val="24"/>
          <w:szCs w:val="24"/>
        </w:rPr>
        <w:t>（1）未采用人民币报价或者未按照招标文件标明的币种报价的；</w:t>
      </w:r>
    </w:p>
    <w:p>
      <w:pPr>
        <w:pStyle w:val="21"/>
        <w:snapToGrid w:val="0"/>
        <w:spacing w:after="120" w:line="400" w:lineRule="exact"/>
        <w:ind w:firstLine="454" w:firstLineChars="196"/>
        <w:rPr>
          <w:rFonts w:hint="eastAsia" w:hAnsi="宋体"/>
          <w:spacing w:val="0"/>
          <w:sz w:val="24"/>
          <w:szCs w:val="24"/>
          <w:lang w:eastAsia="zh-CN"/>
        </w:rPr>
      </w:pPr>
      <w:r>
        <w:rPr>
          <w:rFonts w:hint="eastAsia" w:hAnsi="宋体"/>
          <w:sz w:val="24"/>
          <w:szCs w:val="24"/>
        </w:rPr>
        <w:t>（2）</w:t>
      </w:r>
      <w:r>
        <w:rPr>
          <w:rFonts w:hint="eastAsia" w:hAnsi="宋体"/>
          <w:spacing w:val="0"/>
          <w:sz w:val="24"/>
          <w:szCs w:val="24"/>
        </w:rPr>
        <w:t>投标报价具有选择性，或者开标价格与投标文件承诺的优惠（折扣）价格不一致的；</w:t>
      </w:r>
    </w:p>
    <w:p>
      <w:pPr>
        <w:pStyle w:val="21"/>
        <w:snapToGrid w:val="0"/>
        <w:spacing w:after="120" w:line="400" w:lineRule="exact"/>
        <w:ind w:firstLine="457" w:firstLineChars="196"/>
        <w:rPr>
          <w:rFonts w:hAnsi="宋体"/>
          <w:b/>
          <w:sz w:val="24"/>
          <w:szCs w:val="24"/>
          <w:lang w:eastAsia="zh-CN"/>
        </w:rPr>
      </w:pPr>
      <w:r>
        <w:rPr>
          <w:rFonts w:hint="eastAsia" w:hAnsi="宋体"/>
          <w:b/>
          <w:sz w:val="24"/>
          <w:szCs w:val="24"/>
          <w:lang w:eastAsia="zh-CN"/>
        </w:rPr>
        <w:t>（3）报价超过招标文件中规定的预算金额或者最高限价的；</w:t>
      </w:r>
    </w:p>
    <w:p>
      <w:pPr>
        <w:pStyle w:val="21"/>
        <w:snapToGrid w:val="0"/>
        <w:spacing w:after="120" w:line="400" w:lineRule="exact"/>
        <w:ind w:firstLine="480" w:firstLineChars="200"/>
        <w:rPr>
          <w:rFonts w:hAnsi="宋体"/>
          <w:color w:val="000000"/>
          <w:spacing w:val="0"/>
          <w:sz w:val="24"/>
          <w:szCs w:val="24"/>
        </w:rPr>
      </w:pPr>
      <w:r>
        <w:rPr>
          <w:rFonts w:hint="eastAsia" w:hAnsi="宋体"/>
          <w:spacing w:val="0"/>
          <w:sz w:val="24"/>
          <w:szCs w:val="24"/>
        </w:rPr>
        <w:t>（</w:t>
      </w:r>
      <w:r>
        <w:rPr>
          <w:rFonts w:hint="eastAsia" w:hAnsi="宋体"/>
          <w:spacing w:val="0"/>
          <w:sz w:val="24"/>
          <w:szCs w:val="24"/>
          <w:lang w:eastAsia="zh-CN"/>
        </w:rPr>
        <w:t>4</w:t>
      </w:r>
      <w:r>
        <w:rPr>
          <w:rFonts w:hint="eastAsia" w:hAnsi="宋体"/>
          <w:spacing w:val="0"/>
          <w:sz w:val="24"/>
          <w:szCs w:val="24"/>
        </w:rPr>
        <w:t>）</w:t>
      </w:r>
      <w:r>
        <w:rPr>
          <w:rFonts w:hAnsi="宋体"/>
          <w:sz w:val="24"/>
          <w:szCs w:val="24"/>
        </w:rPr>
        <w:t>二分之一以上的评审人员认为供应商报价明显高于市场平均价的</w:t>
      </w:r>
      <w:r>
        <w:rPr>
          <w:rFonts w:hint="eastAsia" w:hAnsi="宋体"/>
          <w:color w:val="000000"/>
          <w:sz w:val="24"/>
          <w:szCs w:val="24"/>
        </w:rPr>
        <w:t>。</w:t>
      </w:r>
    </w:p>
    <w:p>
      <w:pPr>
        <w:pStyle w:val="21"/>
        <w:snapToGrid w:val="0"/>
        <w:spacing w:line="400" w:lineRule="exact"/>
        <w:ind w:firstLine="457" w:firstLineChars="196"/>
        <w:rPr>
          <w:rFonts w:hAnsi="宋体"/>
          <w:b/>
          <w:color w:val="000000"/>
          <w:sz w:val="24"/>
          <w:szCs w:val="24"/>
        </w:rPr>
      </w:pPr>
      <w:r>
        <w:rPr>
          <w:rFonts w:hint="eastAsia" w:hAnsi="宋体"/>
          <w:b/>
          <w:color w:val="000000"/>
          <w:sz w:val="24"/>
          <w:szCs w:val="24"/>
        </w:rPr>
        <w:t>3.被拒绝的投标文件为无效。</w:t>
      </w:r>
    </w:p>
    <w:p>
      <w:pPr>
        <w:spacing w:line="400" w:lineRule="exact"/>
        <w:ind w:firstLine="354" w:firstLineChars="147"/>
        <w:rPr>
          <w:rFonts w:ascii="宋体" w:hAnsi="宋体"/>
          <w:b/>
          <w:color w:val="000000"/>
          <w:sz w:val="24"/>
          <w:u w:val="single"/>
        </w:rPr>
      </w:pPr>
      <w:r>
        <w:rPr>
          <w:rFonts w:hint="eastAsia" w:ascii="宋体" w:hAnsi="宋体"/>
          <w:b/>
          <w:color w:val="000000"/>
          <w:sz w:val="24"/>
        </w:rPr>
        <w:t>（十）在招标采购中，出现下列情形之一的，应予废标</w:t>
      </w:r>
    </w:p>
    <w:p>
      <w:pPr>
        <w:autoSpaceDE w:val="0"/>
        <w:autoSpaceDN w:val="0"/>
        <w:spacing w:line="40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0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00" w:lineRule="exact"/>
        <w:ind w:firstLine="480" w:firstLineChars="200"/>
        <w:textAlignment w:val="bottom"/>
        <w:rPr>
          <w:rFonts w:ascii="宋体" w:hAnsi="宋体"/>
          <w:color w:val="000000"/>
          <w:sz w:val="24"/>
        </w:rPr>
      </w:pPr>
      <w:r>
        <w:rPr>
          <w:rFonts w:hint="eastAsia" w:ascii="宋体" w:hAnsi="宋体"/>
          <w:color w:val="000000"/>
          <w:sz w:val="24"/>
        </w:rPr>
        <w:t>3、投标人的报价均超过了采购预算价，采购单位不能支付的。</w:t>
      </w:r>
    </w:p>
    <w:p>
      <w:pPr>
        <w:pStyle w:val="21"/>
        <w:snapToGrid w:val="0"/>
        <w:spacing w:before="100" w:beforeAutospacing="1" w:after="100" w:afterAutospacing="1" w:line="400" w:lineRule="exact"/>
        <w:ind w:firstLine="256" w:firstLineChars="110"/>
        <w:rPr>
          <w:rFonts w:hAnsi="宋体"/>
          <w:b/>
          <w:snapToGrid w:val="0"/>
          <w:color w:val="000000"/>
          <w:sz w:val="24"/>
          <w:szCs w:val="24"/>
        </w:rPr>
      </w:pPr>
      <w:r>
        <w:rPr>
          <w:rFonts w:hint="eastAsia" w:hAnsi="宋体"/>
          <w:b/>
          <w:color w:val="000000"/>
          <w:sz w:val="24"/>
          <w:szCs w:val="24"/>
        </w:rPr>
        <w:t>四、开标</w:t>
      </w:r>
    </w:p>
    <w:p>
      <w:pPr>
        <w:pStyle w:val="27"/>
        <w:snapToGrid w:val="0"/>
        <w:spacing w:beforeLines="0" w:afterLines="0"/>
        <w:rPr>
          <w:rFonts w:hAnsi="宋体"/>
          <w:b/>
          <w:color w:val="000000"/>
        </w:rPr>
      </w:pPr>
      <w:r>
        <w:rPr>
          <w:rFonts w:hint="eastAsia" w:hAnsi="宋体"/>
          <w:b/>
          <w:color w:val="000000"/>
        </w:rPr>
        <w:t>（一）开标准备</w:t>
      </w:r>
    </w:p>
    <w:p>
      <w:pPr>
        <w:pStyle w:val="27"/>
        <w:snapToGrid w:val="0"/>
        <w:spacing w:beforeLines="0" w:afterLines="0"/>
        <w:ind w:firstLine="470" w:firstLineChars="196"/>
        <w:rPr>
          <w:rFonts w:hAnsi="宋体"/>
          <w:bCs/>
          <w:color w:val="000000"/>
          <w:lang w:eastAsia="zh-CN"/>
        </w:rPr>
      </w:pPr>
      <w:r>
        <w:rPr>
          <w:rFonts w:hint="eastAsia" w:hAnsi="宋体"/>
          <w:bCs/>
          <w:color w:val="000000"/>
        </w:rPr>
        <w:t>招标人将在规定的时间和地点进行开标，投标人的法定代表人或其授权代表携带身份证明、</w:t>
      </w:r>
      <w:r>
        <w:rPr>
          <w:rFonts w:hint="eastAsia" w:hAnsi="宋体"/>
          <w:bCs/>
          <w:color w:val="000000"/>
          <w:lang w:eastAsia="zh-CN"/>
        </w:rPr>
        <w:t>授权委托书</w:t>
      </w:r>
      <w:r>
        <w:rPr>
          <w:rFonts w:hint="eastAsia" w:hAnsi="宋体"/>
          <w:bCs/>
          <w:color w:val="000000"/>
        </w:rPr>
        <w:t>等参加开标会并签到。投标人的法定代表人或其授权代表未按时签到的，视同放弃开标监督权利、认可开标结果，事后不得对开标过程和开标结果提出异议。</w:t>
      </w:r>
      <w:r>
        <w:rPr>
          <w:rFonts w:hint="eastAsia" w:hAnsi="宋体"/>
          <w:bCs/>
          <w:color w:val="000000"/>
          <w:lang w:eastAsia="zh-CN"/>
        </w:rPr>
        <w:t xml:space="preserve"> </w:t>
      </w:r>
    </w:p>
    <w:p>
      <w:pPr>
        <w:pStyle w:val="27"/>
        <w:snapToGrid w:val="0"/>
        <w:spacing w:beforeLines="0" w:afterLines="0"/>
        <w:ind w:firstLine="482" w:firstLineChars="200"/>
        <w:rPr>
          <w:rFonts w:hAnsi="宋体"/>
          <w:b/>
          <w:color w:val="000000"/>
          <w:lang w:eastAsia="zh-CN"/>
        </w:rPr>
      </w:pPr>
      <w:r>
        <w:rPr>
          <w:rFonts w:hint="eastAsia" w:hAnsi="宋体"/>
          <w:b/>
          <w:color w:val="000000"/>
        </w:rPr>
        <w:t>（二）开标程序</w:t>
      </w:r>
      <w:r>
        <w:rPr>
          <w:rFonts w:hint="eastAsia" w:hAnsi="宋体"/>
          <w:b/>
          <w:color w:val="000000"/>
          <w:lang w:eastAsia="zh-CN"/>
        </w:rPr>
        <w:t xml:space="preserve">   </w:t>
      </w:r>
      <w:r>
        <w:rPr>
          <w:rFonts w:hint="eastAsia" w:hAnsi="宋体"/>
          <w:b/>
          <w:color w:val="00B050"/>
          <w:lang w:eastAsia="zh-CN"/>
        </w:rPr>
        <w:t xml:space="preserve"> </w:t>
      </w:r>
    </w:p>
    <w:p>
      <w:pPr>
        <w:pStyle w:val="27"/>
        <w:snapToGrid w:val="0"/>
        <w:spacing w:beforeLines="0" w:afterLines="0"/>
        <w:ind w:firstLine="480" w:firstLineChars="200"/>
        <w:rPr>
          <w:rFonts w:hAnsi="宋体"/>
          <w:color w:val="000000"/>
        </w:rPr>
      </w:pPr>
      <w:r>
        <w:rPr>
          <w:rFonts w:hint="eastAsia" w:hAnsi="宋体"/>
          <w:color w:val="000000"/>
        </w:rPr>
        <w:t>1.开标会由招标人主持；</w:t>
      </w:r>
    </w:p>
    <w:p>
      <w:pPr>
        <w:pStyle w:val="27"/>
        <w:snapToGrid w:val="0"/>
        <w:spacing w:beforeLines="0" w:afterLines="0"/>
        <w:ind w:firstLine="480" w:firstLineChars="200"/>
        <w:rPr>
          <w:rFonts w:hAnsi="宋体"/>
          <w:color w:val="000000"/>
        </w:rPr>
      </w:pPr>
      <w:r>
        <w:rPr>
          <w:rFonts w:hint="eastAsia" w:hAnsi="宋体"/>
          <w:color w:val="000000"/>
        </w:rPr>
        <w:t>2.主持人介绍参加开标会的人员名单；告知应当回避的情形,提请有关人员回避；</w:t>
      </w:r>
    </w:p>
    <w:p>
      <w:pPr>
        <w:pStyle w:val="27"/>
        <w:snapToGrid w:val="0"/>
        <w:spacing w:beforeLines="0" w:afterLines="0"/>
        <w:ind w:firstLine="480" w:firstLineChars="200"/>
        <w:rPr>
          <w:rFonts w:hAnsi="宋体"/>
        </w:rPr>
      </w:pPr>
      <w:r>
        <w:rPr>
          <w:rFonts w:hint="eastAsia" w:hAnsi="宋体"/>
          <w:color w:val="000000"/>
        </w:rPr>
        <w:t>3.对投标人进行资格验证，同时</w:t>
      </w:r>
      <w:r>
        <w:rPr>
          <w:rFonts w:hint="eastAsia" w:hAnsi="宋体"/>
        </w:rPr>
        <w:t>由</w:t>
      </w:r>
      <w:r>
        <w:rPr>
          <w:rFonts w:hint="eastAsia" w:hAnsi="宋体"/>
          <w:b/>
        </w:rPr>
        <w:t>投标人检查</w:t>
      </w:r>
      <w:r>
        <w:rPr>
          <w:rFonts w:hint="eastAsia" w:hAnsi="宋体"/>
          <w:b/>
          <w:lang w:eastAsia="zh-CN"/>
        </w:rPr>
        <w:t>自己</w:t>
      </w:r>
      <w:r>
        <w:rPr>
          <w:rFonts w:hint="eastAsia" w:hAnsi="宋体"/>
          <w:b/>
        </w:rPr>
        <w:t>投标文件密封</w:t>
      </w:r>
      <w:r>
        <w:rPr>
          <w:rFonts w:hint="eastAsia" w:hAnsi="宋体"/>
        </w:rPr>
        <w:t>的完整性</w:t>
      </w:r>
      <w:r>
        <w:rPr>
          <w:rFonts w:hint="eastAsia" w:hAnsi="宋体"/>
          <w:b/>
        </w:rPr>
        <w:t>。</w:t>
      </w:r>
      <w:r>
        <w:rPr>
          <w:rFonts w:hint="eastAsia" w:hAnsi="宋体"/>
        </w:rPr>
        <w:t>打开商务技术文件外包装，清点投标文件正本、副本数量，</w:t>
      </w:r>
      <w:r>
        <w:rPr>
          <w:rFonts w:hint="eastAsia" w:hAnsi="宋体"/>
          <w:b/>
        </w:rPr>
        <w:t>数量</w:t>
      </w:r>
      <w:r>
        <w:rPr>
          <w:rFonts w:hint="eastAsia" w:hAnsi="宋体"/>
          <w:b/>
          <w:lang w:eastAsia="zh-CN"/>
        </w:rPr>
        <w:t>不少于</w:t>
      </w:r>
      <w:r>
        <w:rPr>
          <w:rFonts w:hint="eastAsia" w:hAnsi="宋体"/>
          <w:b/>
        </w:rPr>
        <w:t>招标文件要求</w:t>
      </w:r>
      <w:r>
        <w:rPr>
          <w:rFonts w:hint="eastAsia" w:hAnsi="宋体"/>
        </w:rPr>
        <w:t>的送评标室评审；</w:t>
      </w:r>
      <w:r>
        <w:rPr>
          <w:rFonts w:hint="eastAsia" w:hAnsi="宋体"/>
          <w:b/>
          <w:lang w:eastAsia="zh-CN"/>
        </w:rPr>
        <w:t>数量少于或其他</w:t>
      </w:r>
      <w:r>
        <w:rPr>
          <w:rFonts w:hint="eastAsia" w:hAnsi="宋体"/>
        </w:rPr>
        <w:t>不符合要求的，当场退还投标人，并由投标人代表签字确认；</w:t>
      </w:r>
    </w:p>
    <w:p>
      <w:pPr>
        <w:pStyle w:val="27"/>
        <w:snapToGrid w:val="0"/>
        <w:spacing w:beforeLines="0" w:afterLines="0"/>
        <w:ind w:firstLine="480" w:firstLineChars="200"/>
        <w:rPr>
          <w:rFonts w:hAnsi="宋体"/>
        </w:rPr>
      </w:pPr>
      <w:r>
        <w:rPr>
          <w:rFonts w:hint="eastAsia" w:hAnsi="宋体"/>
        </w:rPr>
        <w:t>4.商务技术文件</w:t>
      </w:r>
      <w:r>
        <w:rPr>
          <w:rFonts w:hint="eastAsia" w:hAnsi="宋体"/>
          <w:lang w:eastAsia="zh-CN"/>
        </w:rPr>
        <w:t>评审</w:t>
      </w:r>
      <w:r>
        <w:rPr>
          <w:rFonts w:hint="eastAsia" w:hAnsi="宋体"/>
        </w:rPr>
        <w:t>；</w:t>
      </w:r>
    </w:p>
    <w:p>
      <w:pPr>
        <w:pStyle w:val="27"/>
        <w:snapToGrid w:val="0"/>
        <w:spacing w:beforeLines="0" w:afterLines="0"/>
        <w:ind w:firstLine="480" w:firstLineChars="200"/>
        <w:rPr>
          <w:rFonts w:hAnsi="宋体"/>
          <w:color w:val="000000"/>
        </w:rPr>
      </w:pPr>
      <w:r>
        <w:rPr>
          <w:rFonts w:hint="eastAsia" w:hAnsi="宋体"/>
        </w:rPr>
        <w:t>5.由主持人公布无效投标的投标人名</w:t>
      </w:r>
      <w:r>
        <w:rPr>
          <w:rFonts w:hint="eastAsia" w:hAnsi="宋体"/>
          <w:color w:val="000000"/>
        </w:rPr>
        <w:t>单、投标无效的原因及其他有效投标的评分结果；</w:t>
      </w:r>
    </w:p>
    <w:p>
      <w:pPr>
        <w:pStyle w:val="27"/>
        <w:snapToGrid w:val="0"/>
        <w:spacing w:beforeLines="0" w:afterLines="0"/>
        <w:ind w:firstLine="480" w:firstLineChars="200"/>
        <w:rPr>
          <w:rFonts w:hAnsi="宋体"/>
          <w:color w:val="000000"/>
          <w:lang w:eastAsia="zh-CN"/>
        </w:rPr>
      </w:pPr>
      <w:r>
        <w:rPr>
          <w:rFonts w:hint="eastAsia" w:hAnsi="宋体"/>
          <w:color w:val="000000"/>
        </w:rPr>
        <w:t>6.由主持人拆封报价文件且宣读《开标一览表》中的投标人名称及在其投标文件中承诺的投标报价，以及招标人认为有必要宣读的其他内容。</w:t>
      </w:r>
    </w:p>
    <w:p>
      <w:pPr>
        <w:pStyle w:val="27"/>
        <w:snapToGrid w:val="0"/>
        <w:spacing w:beforeLines="0" w:afterLines="0"/>
        <w:ind w:firstLine="480" w:firstLineChars="200"/>
        <w:rPr>
          <w:rFonts w:hAnsi="宋体"/>
          <w:color w:val="000000"/>
        </w:rPr>
      </w:pPr>
      <w:r>
        <w:rPr>
          <w:rFonts w:hint="eastAsia" w:hAnsi="宋体"/>
          <w:color w:val="000000"/>
        </w:rPr>
        <w:t>7.招标人做好开标记录,投标人代表对开标记录进行当场校核及勘误，并签字确认；投标人代表未到场签字确认或者拒绝签字确认的，不影响评标过程。</w:t>
      </w:r>
    </w:p>
    <w:p>
      <w:pPr>
        <w:pStyle w:val="27"/>
        <w:snapToGrid w:val="0"/>
        <w:spacing w:beforeLines="0" w:afterLines="0"/>
        <w:ind w:left="719" w:leftChars="228" w:hanging="240" w:hangingChars="100"/>
        <w:rPr>
          <w:rFonts w:hAnsi="宋体"/>
          <w:color w:val="000000"/>
        </w:rPr>
      </w:pPr>
      <w:r>
        <w:rPr>
          <w:rFonts w:hint="eastAsia" w:hAnsi="宋体"/>
          <w:color w:val="000000"/>
        </w:rPr>
        <w:t>8.报价文件评审；</w:t>
      </w:r>
    </w:p>
    <w:p>
      <w:pPr>
        <w:pStyle w:val="27"/>
        <w:snapToGrid w:val="0"/>
        <w:spacing w:beforeLines="0" w:afterLines="0"/>
        <w:ind w:firstLine="480" w:firstLineChars="200"/>
        <w:rPr>
          <w:rFonts w:hAnsi="宋体"/>
          <w:color w:val="000000"/>
        </w:rPr>
      </w:pPr>
      <w:r>
        <w:rPr>
          <w:rFonts w:hint="eastAsia" w:hAnsi="宋体"/>
          <w:color w:val="000000"/>
        </w:rPr>
        <w:t>9．由主持人公布无效投标的投标人名单、投标无效的原因及其他有效投标的报价文件得分；</w:t>
      </w:r>
    </w:p>
    <w:p>
      <w:pPr>
        <w:pStyle w:val="27"/>
        <w:snapToGrid w:val="0"/>
        <w:spacing w:beforeLines="0" w:afterLines="0"/>
        <w:ind w:left="719" w:leftChars="228" w:hanging="240" w:hangingChars="100"/>
        <w:rPr>
          <w:rFonts w:hAnsi="宋体"/>
          <w:color w:val="000000"/>
        </w:rPr>
      </w:pPr>
      <w:r>
        <w:rPr>
          <w:rFonts w:hint="eastAsia" w:hAnsi="宋体"/>
          <w:color w:val="000000"/>
        </w:rPr>
        <w:t>10．宣布综合得分结果及中标候选人名单；</w:t>
      </w:r>
    </w:p>
    <w:p>
      <w:pPr>
        <w:pStyle w:val="27"/>
        <w:snapToGrid w:val="0"/>
        <w:spacing w:beforeLines="0" w:afterLines="0"/>
        <w:ind w:left="719" w:leftChars="228" w:hanging="240" w:hangingChars="100"/>
        <w:rPr>
          <w:rFonts w:hAnsi="宋体"/>
          <w:color w:val="000000"/>
        </w:rPr>
      </w:pPr>
      <w:r>
        <w:rPr>
          <w:rFonts w:hint="eastAsia" w:hAnsi="宋体"/>
          <w:color w:val="000000"/>
        </w:rPr>
        <w:t>11．开标会议结束。</w:t>
      </w:r>
    </w:p>
    <w:p>
      <w:pPr>
        <w:pStyle w:val="27"/>
        <w:snapToGrid w:val="0"/>
        <w:spacing w:beforeLines="0" w:afterLines="0"/>
        <w:rPr>
          <w:rFonts w:hAnsi="宋体"/>
          <w:b/>
          <w:color w:val="000000"/>
        </w:rPr>
      </w:pPr>
      <w:r>
        <w:rPr>
          <w:rFonts w:hint="eastAsia" w:hAnsi="宋体"/>
          <w:b/>
          <w:color w:val="000000"/>
        </w:rPr>
        <w:t>五、评标</w:t>
      </w:r>
    </w:p>
    <w:p>
      <w:pPr>
        <w:pStyle w:val="27"/>
        <w:snapToGrid w:val="0"/>
        <w:spacing w:beforeLines="0" w:afterLines="0"/>
        <w:rPr>
          <w:rFonts w:hAnsi="宋体"/>
          <w:b/>
          <w:color w:val="000000"/>
        </w:rPr>
      </w:pPr>
      <w:r>
        <w:rPr>
          <w:rFonts w:hint="eastAsia" w:hAnsi="宋体"/>
          <w:b/>
          <w:color w:val="000000"/>
        </w:rPr>
        <w:t>（一）组建评标委员会</w:t>
      </w:r>
    </w:p>
    <w:p>
      <w:pPr>
        <w:pStyle w:val="27"/>
        <w:snapToGrid w:val="0"/>
        <w:spacing w:beforeLines="0" w:afterLines="0"/>
        <w:ind w:firstLine="480" w:firstLineChars="200"/>
        <w:rPr>
          <w:rFonts w:hAnsi="宋体"/>
          <w:color w:val="000000"/>
        </w:rPr>
      </w:pPr>
      <w:r>
        <w:rPr>
          <w:rFonts w:hint="eastAsia" w:hAnsi="宋体"/>
          <w:color w:val="000000"/>
        </w:rPr>
        <w:t>本项目评标委员会由招标人依法组建。</w:t>
      </w:r>
    </w:p>
    <w:p>
      <w:pPr>
        <w:pStyle w:val="27"/>
        <w:snapToGrid w:val="0"/>
        <w:spacing w:beforeLines="0" w:afterLines="0"/>
        <w:rPr>
          <w:rFonts w:hAnsi="宋体"/>
          <w:b/>
        </w:rPr>
      </w:pPr>
      <w:r>
        <w:rPr>
          <w:rFonts w:hint="eastAsia" w:hAnsi="宋体"/>
          <w:b/>
        </w:rPr>
        <w:t>（二）评标的方式</w:t>
      </w:r>
    </w:p>
    <w:p>
      <w:pPr>
        <w:pStyle w:val="27"/>
        <w:snapToGrid w:val="0"/>
        <w:spacing w:beforeLines="0" w:afterLines="0"/>
        <w:ind w:left="719" w:leftChars="228" w:hanging="240" w:hangingChars="100"/>
        <w:rPr>
          <w:rFonts w:hAnsi="宋体"/>
          <w:color w:val="000000"/>
        </w:rPr>
      </w:pPr>
      <w:r>
        <w:rPr>
          <w:rFonts w:hint="eastAsia" w:hAnsi="宋体"/>
          <w:color w:val="000000"/>
        </w:rPr>
        <w:t>本项目采用不公开方式评标，评标的依据为招标文件和投标文件。</w:t>
      </w:r>
    </w:p>
    <w:p>
      <w:pPr>
        <w:pStyle w:val="27"/>
        <w:snapToGrid w:val="0"/>
        <w:spacing w:beforeLines="0" w:afterLines="0"/>
        <w:rPr>
          <w:rFonts w:hAnsi="宋体"/>
          <w:b/>
          <w:color w:val="000000"/>
        </w:rPr>
      </w:pPr>
      <w:r>
        <w:rPr>
          <w:rFonts w:hint="eastAsia" w:hAnsi="宋体"/>
          <w:b/>
          <w:color w:val="000000"/>
        </w:rPr>
        <w:t>（三）</w:t>
      </w:r>
      <w:r>
        <w:rPr>
          <w:rFonts w:hint="eastAsia" w:hAnsi="宋体"/>
          <w:b/>
          <w:bCs/>
          <w:color w:val="000000"/>
        </w:rPr>
        <w:t>评标程序</w:t>
      </w:r>
    </w:p>
    <w:p>
      <w:pPr>
        <w:snapToGrid w:val="0"/>
        <w:spacing w:line="400" w:lineRule="exact"/>
        <w:ind w:firstLine="472" w:firstLineChars="196"/>
        <w:rPr>
          <w:rFonts w:ascii="宋体" w:hAnsi="宋体"/>
          <w:b/>
          <w:bCs/>
          <w:color w:val="000000"/>
          <w:sz w:val="24"/>
        </w:rPr>
      </w:pPr>
      <w:r>
        <w:rPr>
          <w:rFonts w:hint="eastAsia" w:ascii="宋体" w:hAnsi="宋体"/>
          <w:b/>
          <w:bCs/>
          <w:color w:val="000000"/>
          <w:sz w:val="24"/>
        </w:rPr>
        <w:t>1.形式审查</w:t>
      </w:r>
    </w:p>
    <w:p>
      <w:pPr>
        <w:snapToGrid w:val="0"/>
        <w:spacing w:line="400" w:lineRule="exact"/>
        <w:ind w:firstLine="480" w:firstLineChars="200"/>
        <w:rPr>
          <w:rFonts w:ascii="宋体" w:hAnsi="宋体"/>
          <w:b/>
          <w:color w:val="000000"/>
          <w:sz w:val="24"/>
        </w:rPr>
      </w:pPr>
      <w:r>
        <w:rPr>
          <w:rFonts w:hint="eastAsia" w:ascii="宋体" w:hAnsi="宋体"/>
          <w:color w:val="000000"/>
          <w:sz w:val="24"/>
        </w:rPr>
        <w:t>采购单位代表和采购中心工作人员协助评标委员会对投标人的资格和投标文件的完整性、合法性等进行审查。</w:t>
      </w:r>
    </w:p>
    <w:p>
      <w:pPr>
        <w:snapToGrid w:val="0"/>
        <w:spacing w:line="400" w:lineRule="exact"/>
        <w:ind w:firstLine="472" w:firstLineChars="196"/>
        <w:rPr>
          <w:rFonts w:ascii="宋体" w:hAnsi="宋体"/>
          <w:b/>
          <w:bCs/>
          <w:color w:val="000000"/>
          <w:sz w:val="24"/>
        </w:rPr>
      </w:pPr>
      <w:r>
        <w:rPr>
          <w:rFonts w:hint="eastAsia" w:ascii="宋体" w:hAnsi="宋体"/>
          <w:b/>
          <w:bCs/>
          <w:color w:val="000000"/>
          <w:sz w:val="24"/>
        </w:rPr>
        <w:t>2.实质审查与比较</w:t>
      </w:r>
    </w:p>
    <w:p>
      <w:pPr>
        <w:snapToGrid w:val="0"/>
        <w:spacing w:line="400" w:lineRule="exact"/>
        <w:ind w:firstLine="360" w:firstLineChars="150"/>
        <w:rPr>
          <w:rFonts w:ascii="宋体" w:hAnsi="宋体"/>
          <w:color w:val="000000"/>
          <w:sz w:val="24"/>
        </w:rPr>
      </w:pPr>
      <w:r>
        <w:rPr>
          <w:rFonts w:hint="eastAsia" w:ascii="宋体" w:hAnsi="宋体"/>
          <w:color w:val="000000"/>
          <w:sz w:val="24"/>
        </w:rPr>
        <w:t>（1）评标委员会审查投标文件的实质性内容是否符合招标文件的实质性要求。</w:t>
      </w:r>
    </w:p>
    <w:p>
      <w:pPr>
        <w:snapToGrid w:val="0"/>
        <w:spacing w:line="400" w:lineRule="exact"/>
        <w:ind w:firstLine="360" w:firstLineChars="150"/>
        <w:rPr>
          <w:rFonts w:ascii="宋体" w:hAnsi="宋体"/>
          <w:color w:val="000000"/>
          <w:sz w:val="24"/>
        </w:rPr>
      </w:pPr>
      <w:r>
        <w:rPr>
          <w:rFonts w:hint="eastAsia" w:ascii="宋体" w:hAnsi="宋体"/>
          <w:color w:val="000000"/>
          <w:sz w:val="24"/>
        </w:rPr>
        <w:t>（2）评标委员会将根据投标人的投标文件进行审查、核对,如有疑问,将对投标人进行询标,投标人要向评标委员会澄清有关问题,并最终以书面形式进行答复。</w:t>
      </w:r>
    </w:p>
    <w:p>
      <w:pPr>
        <w:snapToGrid w:val="0"/>
        <w:spacing w:line="400" w:lineRule="exact"/>
        <w:ind w:firstLine="480" w:firstLineChars="200"/>
        <w:rPr>
          <w:rFonts w:ascii="宋体" w:hAnsi="宋体"/>
          <w:color w:val="000000"/>
          <w:sz w:val="24"/>
        </w:rPr>
      </w:pPr>
      <w:r>
        <w:rPr>
          <w:rFonts w:hint="eastAsia" w:ascii="宋体" w:hAnsi="宋体"/>
          <w:color w:val="000000"/>
          <w:sz w:val="24"/>
        </w:rPr>
        <w:t>投标人代表未到场或者拒绝澄清或者澄清的内容改变了投标文件的实质性内容的，评标委员会有权对该投标文件作出不利于投标人的评判。</w:t>
      </w:r>
    </w:p>
    <w:p>
      <w:pPr>
        <w:snapToGrid w:val="0"/>
        <w:spacing w:line="400" w:lineRule="exact"/>
        <w:ind w:firstLine="360" w:firstLineChars="150"/>
        <w:rPr>
          <w:rFonts w:ascii="宋体" w:hAnsi="宋体"/>
          <w:color w:val="000000"/>
          <w:sz w:val="24"/>
        </w:rPr>
      </w:pPr>
      <w:r>
        <w:rPr>
          <w:rFonts w:hint="eastAsia" w:ascii="宋体" w:hAnsi="宋体"/>
          <w:color w:val="000000"/>
          <w:sz w:val="24"/>
        </w:rPr>
        <w:t>（3）商务技术及其他分按照评标委员会成员的独立评分结果汇总数后，取全部评标委员会成员评分值的算术平均分，由指定专人进行计算复核。</w:t>
      </w:r>
    </w:p>
    <w:p>
      <w:pPr>
        <w:snapToGrid w:val="0"/>
        <w:spacing w:line="400" w:lineRule="exact"/>
        <w:ind w:firstLine="360" w:firstLineChars="150"/>
        <w:rPr>
          <w:rFonts w:ascii="宋体" w:hAnsi="宋体"/>
          <w:color w:val="000000"/>
          <w:sz w:val="24"/>
        </w:rPr>
      </w:pPr>
      <w:r>
        <w:rPr>
          <w:rFonts w:hint="eastAsia" w:ascii="宋体" w:hAnsi="宋体"/>
          <w:color w:val="000000"/>
          <w:sz w:val="24"/>
        </w:rPr>
        <w:t>（4）采购中心工作人员协助评标委员会根据本项目的评分标准计算各投标人的报价得分。</w:t>
      </w:r>
    </w:p>
    <w:p>
      <w:pPr>
        <w:snapToGrid w:val="0"/>
        <w:spacing w:line="400" w:lineRule="exact"/>
        <w:ind w:firstLine="360" w:firstLineChars="150"/>
        <w:rPr>
          <w:rFonts w:ascii="宋体" w:hAnsi="宋体"/>
          <w:color w:val="000000"/>
          <w:sz w:val="24"/>
        </w:rPr>
      </w:pPr>
      <w:r>
        <w:rPr>
          <w:rFonts w:hint="eastAsia" w:ascii="宋体" w:hAnsi="宋体"/>
          <w:color w:val="000000"/>
          <w:sz w:val="24"/>
        </w:rPr>
        <w:t>（5）评标委员会完成评标后,评委对各部分得分汇总,计算出本项目最终得分。评标委员会按评标原则推荐中标候选人同时起草评标报告。</w:t>
      </w:r>
    </w:p>
    <w:p>
      <w:pPr>
        <w:snapToGrid w:val="0"/>
        <w:spacing w:line="400" w:lineRule="exact"/>
        <w:rPr>
          <w:rFonts w:ascii="宋体" w:hAnsi="宋体"/>
          <w:b/>
          <w:color w:val="000000"/>
          <w:sz w:val="24"/>
        </w:rPr>
      </w:pPr>
      <w:r>
        <w:rPr>
          <w:rFonts w:hint="eastAsia" w:ascii="宋体" w:hAnsi="宋体"/>
          <w:b/>
          <w:color w:val="000000"/>
          <w:sz w:val="24"/>
        </w:rPr>
        <w:t>（四）澄清问题的形式</w:t>
      </w:r>
    </w:p>
    <w:p>
      <w:pPr>
        <w:snapToGrid w:val="0"/>
        <w:spacing w:line="400" w:lineRule="exact"/>
        <w:ind w:firstLine="480" w:firstLineChars="200"/>
        <w:rPr>
          <w:rFonts w:ascii="宋体" w:hAnsi="宋体"/>
          <w:color w:val="000000"/>
          <w:sz w:val="24"/>
        </w:rPr>
      </w:pPr>
      <w:r>
        <w:rPr>
          <w:rFonts w:hint="eastAsia" w:ascii="宋体" w:hAnsi="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00" w:lineRule="exact"/>
        <w:rPr>
          <w:rFonts w:ascii="宋体" w:hAnsi="宋体"/>
          <w:b/>
          <w:color w:val="000000"/>
          <w:sz w:val="24"/>
        </w:rPr>
      </w:pPr>
      <w:r>
        <w:rPr>
          <w:rFonts w:hint="eastAsia" w:ascii="宋体" w:hAnsi="宋体"/>
          <w:b/>
          <w:color w:val="000000"/>
          <w:sz w:val="24"/>
        </w:rPr>
        <w:t>（五）错误修正</w:t>
      </w:r>
    </w:p>
    <w:p>
      <w:pPr>
        <w:snapToGrid w:val="0"/>
        <w:spacing w:line="400" w:lineRule="exact"/>
        <w:ind w:firstLine="480" w:firstLineChars="200"/>
        <w:rPr>
          <w:rFonts w:hint="eastAsia" w:ascii="宋体" w:hAnsi="宋体"/>
          <w:sz w:val="24"/>
        </w:rPr>
      </w:pPr>
      <w:r>
        <w:rPr>
          <w:rFonts w:hint="eastAsia" w:ascii="宋体" w:hAnsi="宋体"/>
          <w:sz w:val="24"/>
        </w:rPr>
        <w:t>投标文件报价出现前后不一致的，按照下列规定修正：</w:t>
      </w:r>
    </w:p>
    <w:p>
      <w:pPr>
        <w:snapToGrid w:val="0"/>
        <w:spacing w:line="400" w:lineRule="exact"/>
        <w:ind w:firstLine="480" w:firstLineChars="200"/>
        <w:rPr>
          <w:rFonts w:hint="eastAsia" w:ascii="宋体" w:hAnsi="宋体"/>
          <w:sz w:val="24"/>
        </w:rPr>
      </w:pPr>
      <w:r>
        <w:rPr>
          <w:rFonts w:hint="eastAsia" w:ascii="宋体" w:hAnsi="宋体"/>
          <w:sz w:val="24"/>
        </w:rPr>
        <w:t>（一）投标文件中开标一览表（报价表）内容与投标文件中相应内容不一致的，以开标一览表（报价表）为准；</w:t>
      </w:r>
    </w:p>
    <w:p>
      <w:pPr>
        <w:snapToGrid w:val="0"/>
        <w:spacing w:line="400" w:lineRule="exact"/>
        <w:ind w:firstLine="480" w:firstLineChars="200"/>
        <w:rPr>
          <w:rFonts w:hint="eastAsia" w:ascii="宋体" w:hAnsi="宋体"/>
          <w:sz w:val="24"/>
        </w:rPr>
      </w:pPr>
      <w:r>
        <w:rPr>
          <w:rFonts w:hint="eastAsia" w:ascii="宋体" w:hAnsi="宋体"/>
          <w:sz w:val="24"/>
        </w:rPr>
        <w:t>（二）大写金额和小写金额不一致的，以大写金额为准；</w:t>
      </w:r>
    </w:p>
    <w:p>
      <w:pPr>
        <w:snapToGrid w:val="0"/>
        <w:spacing w:line="400" w:lineRule="exact"/>
        <w:ind w:firstLine="480" w:firstLineChars="200"/>
        <w:rPr>
          <w:rFonts w:hint="eastAsia" w:ascii="宋体" w:hAnsi="宋体"/>
          <w:sz w:val="24"/>
        </w:rPr>
      </w:pPr>
      <w:r>
        <w:rPr>
          <w:rFonts w:hint="eastAsia" w:ascii="宋体" w:hAnsi="宋体"/>
          <w:sz w:val="24"/>
        </w:rPr>
        <w:t>（三）单价金额小数点或者百分比有明显错位的，以开标一览表的总价为准，并修改单价；</w:t>
      </w:r>
    </w:p>
    <w:p>
      <w:pPr>
        <w:snapToGrid w:val="0"/>
        <w:spacing w:line="400" w:lineRule="exact"/>
        <w:ind w:firstLine="480" w:firstLineChars="200"/>
        <w:rPr>
          <w:rFonts w:ascii="宋体" w:hAnsi="宋体"/>
          <w:color w:val="000000"/>
          <w:sz w:val="24"/>
        </w:rPr>
      </w:pPr>
      <w:r>
        <w:rPr>
          <w:rFonts w:hint="eastAsia" w:ascii="宋体" w:hAnsi="宋体"/>
          <w:sz w:val="24"/>
        </w:rPr>
        <w:t>（四）总价金额与按单价汇总金额不一致的，</w:t>
      </w:r>
      <w:r>
        <w:rPr>
          <w:rFonts w:hint="eastAsia" w:ascii="宋体" w:hAnsi="宋体"/>
          <w:color w:val="000000"/>
          <w:sz w:val="24"/>
        </w:rPr>
        <w:t>以单价金额计算结果为准。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（五）对不同文字文本投标文件的解释发生异议的，以中文文本为准。</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7"/>
        <w:tabs>
          <w:tab w:val="left" w:pos="630"/>
        </w:tabs>
        <w:snapToGrid w:val="0"/>
        <w:spacing w:beforeLines="0" w:afterLines="0"/>
        <w:rPr>
          <w:rFonts w:hAnsi="宋体"/>
          <w:b/>
          <w:color w:val="000000"/>
        </w:rPr>
      </w:pPr>
      <w:r>
        <w:rPr>
          <w:rFonts w:hint="eastAsia" w:hAnsi="宋体"/>
          <w:b/>
          <w:color w:val="000000"/>
        </w:rPr>
        <w:t>（六）评标原则和评标办法</w:t>
      </w:r>
    </w:p>
    <w:p>
      <w:pPr>
        <w:pStyle w:val="27"/>
        <w:snapToGrid w:val="0"/>
        <w:spacing w:beforeLines="0" w:afterLines="0"/>
        <w:ind w:firstLine="48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Lines="0" w:afterLines="0"/>
        <w:ind w:firstLine="48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pStyle w:val="27"/>
        <w:snapToGrid w:val="0"/>
        <w:spacing w:beforeLines="0" w:beforeAutospacing="1" w:afterLines="0" w:afterAutospacing="1"/>
        <w:rPr>
          <w:rFonts w:hAnsi="宋体"/>
          <w:b/>
          <w:color w:val="000000"/>
        </w:rPr>
      </w:pPr>
      <w:r>
        <w:rPr>
          <w:rFonts w:hint="eastAsia" w:hAnsi="宋体"/>
          <w:b/>
          <w:color w:val="000000"/>
        </w:rPr>
        <w:t>六、定标</w:t>
      </w:r>
    </w:p>
    <w:p>
      <w:pPr>
        <w:pStyle w:val="27"/>
        <w:snapToGrid w:val="0"/>
        <w:spacing w:beforeLines="0" w:afterLines="0"/>
        <w:ind w:firstLine="472" w:firstLineChars="196"/>
        <w:rPr>
          <w:rFonts w:hAnsi="宋体"/>
          <w:b/>
          <w:bCs/>
          <w:color w:val="000000"/>
        </w:rPr>
      </w:pPr>
      <w:r>
        <w:rPr>
          <w:rFonts w:hint="eastAsia" w:hAnsi="宋体"/>
          <w:b/>
          <w:bCs/>
          <w:color w:val="000000"/>
        </w:rPr>
        <w:t>（一）确定中标人</w:t>
      </w:r>
    </w:p>
    <w:p>
      <w:pPr>
        <w:snapToGrid w:val="0"/>
        <w:spacing w:line="400" w:lineRule="exact"/>
        <w:ind w:firstLine="480" w:firstLineChars="200"/>
        <w:rPr>
          <w:rFonts w:ascii="宋体" w:hAnsi="宋体"/>
          <w:color w:val="000000"/>
          <w:sz w:val="24"/>
        </w:rPr>
      </w:pPr>
      <w:r>
        <w:rPr>
          <w:rFonts w:hint="eastAsia" w:ascii="宋体" w:hAnsi="宋体"/>
          <w:color w:val="000000"/>
          <w:sz w:val="24"/>
        </w:rPr>
        <w:t>1.招标人在评标结束后2个工作日内将评标报告交采购单位确认，同时在发布招标公告的网站上对评标结果进行公示。</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2.投标人对评标结果无异议的，采购单位应在收到评标报告后5个工作日内对评标结果进行确认。如有投标人对评标结果提出质疑的，采购单位可在质疑处理完毕后确定中标人。</w:t>
      </w:r>
    </w:p>
    <w:p>
      <w:pPr>
        <w:snapToGrid w:val="0"/>
        <w:spacing w:line="400" w:lineRule="exact"/>
        <w:ind w:firstLine="480" w:firstLineChars="200"/>
        <w:rPr>
          <w:rFonts w:ascii="宋体" w:hAnsi="宋体"/>
          <w:color w:val="000000"/>
          <w:sz w:val="24"/>
        </w:rPr>
      </w:pPr>
      <w:r>
        <w:rPr>
          <w:rFonts w:hint="eastAsia" w:ascii="宋体" w:hAnsi="宋体"/>
          <w:color w:val="000000"/>
          <w:sz w:val="24"/>
        </w:rPr>
        <w:t>3.采购单位依法确定中标人后2个工作日内，招标人以书面形式发出《中标通知书》,并同时在相关网站上发布中标公告。</w:t>
      </w:r>
    </w:p>
    <w:p>
      <w:pPr>
        <w:snapToGrid w:val="0"/>
        <w:spacing w:line="400" w:lineRule="exact"/>
        <w:ind w:firstLine="480" w:firstLineChars="200"/>
        <w:rPr>
          <w:rFonts w:ascii="宋体" w:hAnsi="宋体"/>
          <w:sz w:val="24"/>
        </w:rPr>
      </w:pPr>
      <w:r>
        <w:rPr>
          <w:rFonts w:hint="eastAsia" w:ascii="宋体" w:hAnsi="宋体"/>
          <w:color w:val="000000"/>
          <w:sz w:val="24"/>
        </w:rPr>
        <w:t>4.定标中，应坚持第一中标候选人为</w:t>
      </w:r>
      <w:r>
        <w:rPr>
          <w:rFonts w:hint="eastAsia" w:ascii="宋体" w:hAnsi="宋体"/>
          <w:sz w:val="24"/>
        </w:rPr>
        <w:t>首选中标人，但出现其它原因的，采购单位可以直接确定排名第二的候选人为中标人，</w:t>
      </w:r>
      <w:r>
        <w:rPr>
          <w:rFonts w:hint="eastAsia" w:ascii="宋体" w:hAnsi="宋体"/>
          <w:b/>
          <w:sz w:val="24"/>
        </w:rPr>
        <w:t>或重新组织招标。</w:t>
      </w:r>
    </w:p>
    <w:p>
      <w:pPr>
        <w:snapToGrid w:val="0"/>
        <w:spacing w:line="400" w:lineRule="exact"/>
        <w:ind w:firstLine="480" w:firstLineChars="200"/>
        <w:rPr>
          <w:rFonts w:ascii="宋体" w:hAnsi="宋体"/>
          <w:sz w:val="24"/>
        </w:rPr>
      </w:pPr>
      <w:r>
        <w:rPr>
          <w:rFonts w:hint="eastAsia" w:ascii="宋体" w:hAnsi="宋体"/>
          <w:sz w:val="24"/>
        </w:rPr>
        <w:t>5.采购单位在确定第二中标候选人为中标人的，应当在确定前向</w:t>
      </w:r>
      <w:r>
        <w:rPr>
          <w:rFonts w:hint="eastAsia" w:ascii="宋体" w:hAnsi="宋体"/>
          <w:b/>
          <w:sz w:val="24"/>
        </w:rPr>
        <w:t>临海市财政局</w:t>
      </w:r>
      <w:r>
        <w:rPr>
          <w:rFonts w:hint="eastAsia" w:ascii="宋体" w:hAnsi="宋体"/>
          <w:sz w:val="24"/>
        </w:rPr>
        <w:t>报告说明。</w:t>
      </w:r>
    </w:p>
    <w:p>
      <w:pPr>
        <w:spacing w:line="400" w:lineRule="exact"/>
        <w:rPr>
          <w:rFonts w:ascii="宋体" w:hAnsi="宋体"/>
          <w:b/>
          <w:sz w:val="24"/>
        </w:rPr>
      </w:pPr>
      <w:r>
        <w:rPr>
          <w:rFonts w:hint="eastAsia" w:ascii="宋体" w:hAnsi="宋体"/>
          <w:b/>
          <w:sz w:val="24"/>
        </w:rPr>
        <w:t>七、合同授予</w:t>
      </w:r>
    </w:p>
    <w:p>
      <w:pPr>
        <w:snapToGrid w:val="0"/>
        <w:spacing w:line="400" w:lineRule="exact"/>
        <w:ind w:firstLine="472" w:firstLineChars="196"/>
        <w:rPr>
          <w:rFonts w:ascii="宋体" w:hAnsi="宋体"/>
          <w:b/>
          <w:bCs/>
          <w:sz w:val="24"/>
        </w:rPr>
      </w:pPr>
      <w:r>
        <w:rPr>
          <w:rFonts w:hint="eastAsia" w:ascii="宋体" w:hAnsi="宋体"/>
          <w:b/>
          <w:bCs/>
          <w:sz w:val="24"/>
        </w:rPr>
        <w:t>（一）签订合同</w:t>
      </w:r>
    </w:p>
    <w:p>
      <w:pPr>
        <w:snapToGrid w:val="0"/>
        <w:spacing w:line="40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w:t>
      </w:r>
      <w:r>
        <w:rPr>
          <w:rFonts w:hint="eastAsia" w:ascii="宋体" w:hAnsi="宋体"/>
          <w:sz w:val="24"/>
        </w:rPr>
        <w:t>购合同，，并且在同一时间送至临海市政府采购中心见证盖章（合同一式四份，采购单位与中标人各执一份，采购中心二份），招标人对合同内容进行审查，如发现与采购结果和投标承诺内容不一致的，予以纠正。</w:t>
      </w:r>
    </w:p>
    <w:p>
      <w:pPr>
        <w:snapToGrid w:val="0"/>
        <w:spacing w:line="400" w:lineRule="exact"/>
        <w:ind w:firstLine="480" w:firstLineChars="200"/>
        <w:rPr>
          <w:rFonts w:ascii="宋体" w:hAnsi="宋体"/>
          <w:sz w:val="24"/>
        </w:rPr>
      </w:pPr>
      <w:r>
        <w:rPr>
          <w:rFonts w:hint="eastAsia" w:ascii="宋体" w:hAnsi="宋体"/>
          <w:sz w:val="24"/>
        </w:rPr>
        <w:t>2.中标人拖延、拒签合同的,投标保证金将不予退回并取消中标资格。</w:t>
      </w:r>
    </w:p>
    <w:p>
      <w:pPr>
        <w:pStyle w:val="27"/>
        <w:snapToGrid w:val="0"/>
        <w:spacing w:beforeLines="0" w:afterLines="0"/>
        <w:ind w:firstLine="472" w:firstLineChars="196"/>
        <w:rPr>
          <w:rFonts w:hAnsi="宋体"/>
          <w:b/>
        </w:rPr>
      </w:pPr>
      <w:r>
        <w:rPr>
          <w:rFonts w:hint="eastAsia" w:hAnsi="宋体"/>
          <w:b/>
        </w:rPr>
        <w:t>（二）履约保证金</w:t>
      </w:r>
    </w:p>
    <w:p>
      <w:pPr>
        <w:pStyle w:val="27"/>
        <w:snapToGrid w:val="0"/>
        <w:spacing w:beforeLines="0" w:afterLines="0"/>
        <w:ind w:firstLine="480" w:firstLineChars="200"/>
        <w:rPr>
          <w:rFonts w:hAnsi="宋体"/>
        </w:rPr>
      </w:pPr>
      <w:r>
        <w:rPr>
          <w:rFonts w:hint="eastAsia" w:hAnsi="宋体"/>
        </w:rPr>
        <w:t>1.签订合同前，中标人应根据招标文件确定的履约保证金的金额，向招标人交纳履约保证金</w:t>
      </w:r>
      <w:r>
        <w:rPr>
          <w:rFonts w:hint="eastAsia" w:hAnsi="宋体"/>
          <w:u w:val="single"/>
        </w:rPr>
        <w:t>（</w:t>
      </w:r>
      <w:r>
        <w:rPr>
          <w:rFonts w:hint="eastAsia" w:hAnsi="宋体" w:cs="宋体"/>
          <w:bCs/>
          <w:u w:val="single"/>
        </w:rPr>
        <w:t>开户行：</w:t>
      </w:r>
      <w:r>
        <w:rPr>
          <w:rStyle w:val="51"/>
          <w:rFonts w:hAnsi="宋体"/>
          <w:b w:val="0"/>
          <w:color w:val="auto"/>
          <w:u w:val="single"/>
        </w:rPr>
        <w:t>浙江临海农村商业银行股份有限公司凯歌支行</w:t>
      </w:r>
      <w:r>
        <w:rPr>
          <w:rFonts w:hint="eastAsia" w:hAnsi="宋体" w:cs="宋体"/>
          <w:bCs/>
          <w:u w:val="single"/>
        </w:rPr>
        <w:t>，开户名：临海市公共资源交易中心，账号：</w:t>
      </w:r>
      <w:r>
        <w:rPr>
          <w:rStyle w:val="51"/>
          <w:rFonts w:hAnsi="宋体"/>
          <w:color w:val="auto"/>
          <w:u w:val="single"/>
        </w:rPr>
        <w:t>201000102293922000003</w:t>
      </w:r>
      <w:r>
        <w:rPr>
          <w:rFonts w:hint="eastAsia" w:hAnsi="宋体" w:cs="宋体"/>
          <w:bCs/>
          <w:u w:val="single"/>
        </w:rPr>
        <w:t>。财务咨询电话：</w:t>
      </w:r>
      <w:r>
        <w:rPr>
          <w:rFonts w:hAnsi="宋体" w:cs="宋体"/>
          <w:bCs/>
          <w:u w:val="single"/>
        </w:rPr>
        <w:t>0576-85280673</w:t>
      </w:r>
      <w:r>
        <w:rPr>
          <w:rFonts w:hint="eastAsia" w:hAnsi="宋体"/>
          <w:u w:val="single"/>
        </w:rPr>
        <w:t>），</w:t>
      </w:r>
      <w:r>
        <w:rPr>
          <w:rFonts w:hint="eastAsia" w:hAnsi="宋体"/>
        </w:rPr>
        <w:t>否则，中标人的全部投标保证金不予退回。</w:t>
      </w:r>
    </w:p>
    <w:p>
      <w:pPr>
        <w:pStyle w:val="27"/>
        <w:snapToGrid w:val="0"/>
        <w:spacing w:beforeLines="0" w:afterLines="0"/>
        <w:ind w:firstLine="480" w:firstLineChars="200"/>
        <w:rPr>
          <w:rFonts w:hAnsi="宋体"/>
          <w:color w:val="000000"/>
        </w:rPr>
      </w:pPr>
      <w:r>
        <w:rPr>
          <w:rFonts w:hint="eastAsia" w:hAnsi="宋体"/>
          <w:color w:val="000000"/>
        </w:rPr>
        <w:t>2.签订合同后，如中标人不按双方合同约定履约，则其履约保证金</w:t>
      </w:r>
      <w:r>
        <w:rPr>
          <w:rFonts w:hint="eastAsia" w:hAnsi="宋体"/>
          <w:color w:val="000000"/>
          <w:lang w:eastAsia="zh-CN"/>
        </w:rPr>
        <w:t>将</w:t>
      </w:r>
      <w:r>
        <w:rPr>
          <w:rFonts w:hint="eastAsia" w:hAnsi="宋体"/>
          <w:color w:val="000000"/>
        </w:rPr>
        <w:t>不予退回，履约保证金不足以赔偿损失的，按实际损失赔偿。</w:t>
      </w:r>
    </w:p>
    <w:p>
      <w:pPr>
        <w:pStyle w:val="27"/>
        <w:snapToGrid w:val="0"/>
        <w:spacing w:beforeLines="0" w:afterLines="0"/>
        <w:ind w:firstLine="480" w:firstLineChars="200"/>
        <w:rPr>
          <w:rFonts w:hAnsi="宋体"/>
          <w:color w:val="000000"/>
        </w:rPr>
      </w:pPr>
      <w:r>
        <w:rPr>
          <w:rFonts w:hint="eastAsia" w:hAnsi="宋体"/>
          <w:color w:val="000000"/>
        </w:rPr>
        <w:t>3.履约保证金在中标人履行合同义务后且经验收合格，凭《临海市政府采购验收单》向临海市公共资源交易中心</w:t>
      </w:r>
      <w:r>
        <w:rPr>
          <w:rFonts w:hint="eastAsia" w:hAnsi="宋体"/>
          <w:color w:val="000000"/>
          <w:lang w:eastAsia="zh-CN"/>
        </w:rPr>
        <w:t>无息</w:t>
      </w:r>
      <w:r>
        <w:rPr>
          <w:rFonts w:hint="eastAsia" w:hAnsi="宋体"/>
          <w:color w:val="000000"/>
        </w:rPr>
        <w:t>退还。</w:t>
      </w:r>
    </w:p>
    <w:p>
      <w:pPr>
        <w:spacing w:before="120" w:beforeLines="50" w:after="120" w:afterLines="50" w:line="400" w:lineRule="exact"/>
        <w:jc w:val="center"/>
        <w:outlineLvl w:val="0"/>
        <w:rPr>
          <w:rFonts w:ascii="宋体" w:hAnsi="宋体"/>
          <w:b/>
          <w:color w:val="000000"/>
          <w:sz w:val="24"/>
        </w:rPr>
      </w:pPr>
    </w:p>
    <w:p>
      <w:pPr>
        <w:spacing w:before="120" w:beforeLines="50" w:after="120" w:afterLines="50" w:line="400" w:lineRule="exact"/>
        <w:jc w:val="center"/>
        <w:outlineLvl w:val="0"/>
        <w:rPr>
          <w:rFonts w:ascii="宋体" w:hAnsi="宋体"/>
          <w:b/>
          <w:color w:val="000000"/>
          <w:sz w:val="24"/>
        </w:rPr>
      </w:pPr>
    </w:p>
    <w:p>
      <w:pPr>
        <w:spacing w:before="120" w:beforeLines="50" w:after="120" w:afterLines="50" w:line="400" w:lineRule="exact"/>
        <w:outlineLvl w:val="0"/>
        <w:rPr>
          <w:rFonts w:hint="eastAsia" w:ascii="宋体" w:hAnsi="宋体"/>
          <w:b/>
          <w:color w:val="000000"/>
          <w:sz w:val="24"/>
        </w:rPr>
      </w:pPr>
      <w:r>
        <w:rPr>
          <w:rFonts w:ascii="宋体" w:hAnsi="宋体"/>
          <w:b/>
          <w:color w:val="000000"/>
          <w:sz w:val="24"/>
        </w:rPr>
        <w:br w:type="page"/>
      </w:r>
      <w:bookmarkStart w:id="22" w:name="_Toc466534750"/>
    </w:p>
    <w:p>
      <w:pPr>
        <w:spacing w:before="120" w:beforeLines="50" w:after="120" w:afterLines="50" w:line="400" w:lineRule="exact"/>
        <w:jc w:val="center"/>
        <w:outlineLvl w:val="0"/>
        <w:rPr>
          <w:rFonts w:hint="eastAsia" w:ascii="宋体" w:hAnsi="宋体"/>
          <w:b/>
          <w:color w:val="000000"/>
          <w:sz w:val="30"/>
          <w:szCs w:val="30"/>
        </w:rPr>
      </w:pPr>
      <w:r>
        <w:rPr>
          <w:rFonts w:hint="eastAsia" w:ascii="宋体" w:hAnsi="宋体"/>
          <w:b/>
          <w:color w:val="000000"/>
          <w:sz w:val="30"/>
          <w:szCs w:val="30"/>
        </w:rPr>
        <w:t>第四章评标办法及评分标准</w:t>
      </w:r>
      <w:bookmarkEnd w:id="22"/>
    </w:p>
    <w:p>
      <w:pPr>
        <w:spacing w:before="120" w:beforeLines="50" w:after="120" w:afterLines="50" w:line="400" w:lineRule="exact"/>
        <w:jc w:val="center"/>
        <w:outlineLvl w:val="0"/>
        <w:rPr>
          <w:rFonts w:hint="eastAsia" w:ascii="宋体" w:hAnsi="宋体"/>
          <w:b/>
          <w:color w:val="000000"/>
          <w:sz w:val="30"/>
          <w:szCs w:val="30"/>
        </w:rPr>
      </w:pPr>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为公正、公平、科学地选择中标人，根据《中华人民共和国政府采购法》等有关法律法规的规定，并结合本项目的实际，制定本办法。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color w:val="000000"/>
          <w:sz w:val="24"/>
        </w:rPr>
      </w:pPr>
      <w:r>
        <w:rPr>
          <w:rFonts w:hint="eastAsia" w:ascii="宋体" w:hAnsi="宋体"/>
          <w:color w:val="000000"/>
          <w:sz w:val="24"/>
        </w:rPr>
        <w:t>本次评标采用综合评分法，总分为100分，其中价格分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w:t>
      </w:r>
      <w:r>
        <w:rPr>
          <w:rFonts w:hint="eastAsia" w:ascii="宋体" w:hAnsi="宋体"/>
          <w:color w:val="000000"/>
          <w:sz w:val="24"/>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000000"/>
          <w:sz w:val="24"/>
        </w:rPr>
        <w:t>评分过程中采用四舍五入法，并保留小数2位。</w:t>
      </w:r>
    </w:p>
    <w:p>
      <w:pPr>
        <w:spacing w:before="120" w:beforeLines="50" w:after="120" w:afterLines="50" w:line="400" w:lineRule="exact"/>
        <w:ind w:firstLine="480" w:firstLineChars="200"/>
        <w:rPr>
          <w:rFonts w:ascii="宋体" w:hAnsi="宋体"/>
          <w:sz w:val="24"/>
        </w:rPr>
      </w:pPr>
      <w:r>
        <w:rPr>
          <w:rFonts w:ascii="宋体" w:hAnsi="宋体"/>
          <w:color w:val="000000"/>
          <w:sz w:val="24"/>
        </w:rPr>
        <w:t>节能环保产品，自主创新产品，不发达地区、少数民族</w:t>
      </w:r>
      <w:r>
        <w:rPr>
          <w:rFonts w:ascii="宋体" w:hAnsi="宋体"/>
          <w:sz w:val="24"/>
        </w:rPr>
        <w:t>地区、</w:t>
      </w:r>
      <w:r>
        <w:rPr>
          <w:rFonts w:hint="eastAsia" w:ascii="宋体" w:hAnsi="宋体"/>
          <w:b/>
          <w:sz w:val="24"/>
        </w:rPr>
        <w:t>监狱企业、残疾人企业</w:t>
      </w:r>
      <w:r>
        <w:rPr>
          <w:rFonts w:hint="eastAsia" w:ascii="宋体" w:hAnsi="宋体"/>
          <w:sz w:val="24"/>
        </w:rPr>
        <w:t>、</w:t>
      </w:r>
      <w:r>
        <w:rPr>
          <w:rFonts w:ascii="宋体" w:hAnsi="宋体"/>
          <w:sz w:val="24"/>
        </w:rPr>
        <w:t>中小企业的产品在价格、技术、服务相同的情况下，优先采用。</w:t>
      </w:r>
    </w:p>
    <w:p>
      <w:pPr>
        <w:spacing w:before="120" w:beforeLines="50" w:after="120" w:afterLines="50" w:line="400" w:lineRule="exact"/>
        <w:ind w:firstLine="480" w:firstLineChars="200"/>
        <w:rPr>
          <w:rFonts w:hint="eastAsia" w:ascii="宋体" w:hAnsi="宋体"/>
          <w:sz w:val="24"/>
        </w:rPr>
      </w:pPr>
      <w:r>
        <w:rPr>
          <w:rFonts w:hint="eastAsia" w:ascii="宋体" w:hAnsi="宋体"/>
          <w:sz w:val="24"/>
        </w:rPr>
        <w:t>投标人评标</w:t>
      </w:r>
      <w:r>
        <w:rPr>
          <w:rFonts w:hint="eastAsia" w:ascii="宋体" w:hAnsi="宋体"/>
          <w:bCs/>
          <w:sz w:val="24"/>
        </w:rPr>
        <w:t>综合得分=价格分+商务技术分</w:t>
      </w:r>
    </w:p>
    <w:p>
      <w:pPr>
        <w:spacing w:before="120" w:beforeLines="50" w:after="120" w:afterLines="50" w:line="400" w:lineRule="exact"/>
        <w:ind w:firstLine="482" w:firstLineChars="200"/>
        <w:rPr>
          <w:rFonts w:hint="eastAsia" w:ascii="宋体" w:hAnsi="宋体"/>
          <w:b/>
          <w:color w:val="000000"/>
          <w:sz w:val="24"/>
        </w:rPr>
      </w:pPr>
      <w:r>
        <w:rPr>
          <w:rFonts w:hint="eastAsia" w:ascii="宋体" w:hAnsi="宋体"/>
          <w:b/>
          <w:color w:val="000000"/>
          <w:sz w:val="24"/>
        </w:rPr>
        <w:t>二、评标内容及标准</w:t>
      </w:r>
    </w:p>
    <w:p>
      <w:pPr>
        <w:pStyle w:val="21"/>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lang w:eastAsia="zh-CN"/>
        </w:rPr>
        <w:t>20</w:t>
      </w:r>
      <w:r>
        <w:rPr>
          <w:rFonts w:hint="eastAsia" w:hAnsi="宋体"/>
          <w:b/>
          <w:spacing w:val="0"/>
          <w:sz w:val="24"/>
          <w:szCs w:val="24"/>
        </w:rPr>
        <w:t>分</w:t>
      </w:r>
      <w:r>
        <w:rPr>
          <w:rFonts w:hint="eastAsia" w:hAnsi="宋体"/>
          <w:b/>
          <w:bCs/>
          <w:sz w:val="24"/>
          <w:szCs w:val="24"/>
        </w:rPr>
        <w:t>）</w:t>
      </w:r>
    </w:p>
    <w:p>
      <w:pPr>
        <w:pStyle w:val="21"/>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pPr>
        <w:spacing w:before="120" w:beforeLines="50" w:after="120" w:afterLines="50" w:line="400" w:lineRule="exact"/>
        <w:ind w:firstLine="480" w:firstLineChars="200"/>
        <w:rPr>
          <w:rFonts w:hint="eastAsia"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pPr>
        <w:pStyle w:val="21"/>
        <w:spacing w:before="120" w:beforeLines="50" w:after="120" w:afterLines="50" w:line="400" w:lineRule="exact"/>
        <w:ind w:firstLine="466" w:firstLineChars="200"/>
        <w:rPr>
          <w:rFonts w:hAnsi="宋体"/>
          <w:b/>
          <w:bCs/>
          <w:sz w:val="24"/>
          <w:szCs w:val="24"/>
        </w:rPr>
      </w:pPr>
      <w:r>
        <w:rPr>
          <w:rFonts w:hint="eastAsia" w:hAnsi="宋体"/>
          <w:b/>
          <w:bCs/>
          <w:sz w:val="24"/>
          <w:szCs w:val="24"/>
        </w:rPr>
        <w:t>对于小型和微型企业产品的价格给予6%的扣除，用扣除后的价格参与评审。评标委员会根据投标人提供的资料综合评判后确认投标人是否属于小微企业。如未按要求提供小微企业证明材料的，将不予认定为小微企业。</w:t>
      </w:r>
    </w:p>
    <w:p>
      <w:pPr>
        <w:pStyle w:val="21"/>
        <w:spacing w:before="120" w:beforeLines="50" w:after="120" w:afterLines="50" w:line="400" w:lineRule="exact"/>
        <w:ind w:firstLine="466" w:firstLineChars="200"/>
        <w:rPr>
          <w:rFonts w:hint="eastAsia" w:hAnsi="宋体"/>
          <w:b/>
          <w:bCs/>
          <w:sz w:val="24"/>
          <w:szCs w:val="24"/>
        </w:rPr>
      </w:pPr>
      <w:r>
        <w:rPr>
          <w:rFonts w:hint="eastAsia" w:hAnsi="宋体"/>
          <w:b/>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120" w:beforeLines="50" w:after="120" w:afterLines="50" w:line="400" w:lineRule="exact"/>
        <w:rPr>
          <w:rFonts w:hint="eastAsia"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pPr>
        <w:spacing w:line="400" w:lineRule="exact"/>
        <w:ind w:firstLine="480" w:firstLineChars="200"/>
        <w:rPr>
          <w:rFonts w:hAnsi="宋体"/>
          <w:color w:val="000000"/>
          <w:sz w:val="24"/>
          <w:lang w:val="zh-CN"/>
        </w:rPr>
      </w:pPr>
      <w:r>
        <w:rPr>
          <w:rFonts w:hint="eastAsia" w:hAnsi="宋体"/>
          <w:color w:val="000000"/>
          <w:sz w:val="24"/>
          <w:lang w:val="zh-CN"/>
        </w:rPr>
        <w:t>评标委员会对通过符合性审查的投标人的投标技术参数或方案充分审核后，进行综合评定独立打分。</w:t>
      </w:r>
    </w:p>
    <w:p>
      <w:pPr>
        <w:spacing w:line="400" w:lineRule="exact"/>
        <w:ind w:firstLine="480" w:firstLineChars="200"/>
        <w:rPr>
          <w:rFonts w:hAnsi="宋体"/>
          <w:color w:val="000000"/>
          <w:sz w:val="24"/>
          <w:lang w:val="zh-CN"/>
        </w:rPr>
      </w:pPr>
    </w:p>
    <w:p>
      <w:pPr>
        <w:spacing w:line="400" w:lineRule="exact"/>
        <w:ind w:firstLine="480" w:firstLineChars="200"/>
        <w:rPr>
          <w:rFonts w:hint="eastAsia" w:hAnsi="宋体"/>
          <w:color w:val="000000"/>
          <w:sz w:val="24"/>
          <w:lang w:val="zh-CN"/>
        </w:rPr>
      </w:pPr>
    </w:p>
    <w:tbl>
      <w:tblPr>
        <w:tblStyle w:val="48"/>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970"/>
        <w:gridCol w:w="640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2" w:hRule="atLeast"/>
          <w:jc w:val="center"/>
        </w:trPr>
        <w:tc>
          <w:tcPr>
            <w:tcW w:w="788" w:type="dxa"/>
            <w:noWrap w:val="0"/>
            <w:vAlign w:val="center"/>
          </w:tcPr>
          <w:p>
            <w:pPr>
              <w:pStyle w:val="21"/>
              <w:spacing w:line="300" w:lineRule="exact"/>
              <w:ind w:firstLine="0"/>
              <w:jc w:val="center"/>
              <w:rPr>
                <w:rFonts w:hint="eastAsia" w:hAnsi="宋体"/>
                <w:b/>
                <w:color w:val="000000"/>
                <w:sz w:val="24"/>
                <w:lang w:val="en-US" w:eastAsia="zh-CN"/>
              </w:rPr>
            </w:pPr>
            <w:r>
              <w:rPr>
                <w:rFonts w:hint="eastAsia" w:hAnsi="宋体"/>
                <w:b/>
                <w:color w:val="000000"/>
                <w:sz w:val="24"/>
                <w:lang w:val="en-US" w:eastAsia="zh-CN"/>
              </w:rPr>
              <w:t>序号</w:t>
            </w:r>
          </w:p>
        </w:tc>
        <w:tc>
          <w:tcPr>
            <w:tcW w:w="1970" w:type="dxa"/>
            <w:noWrap w:val="0"/>
            <w:vAlign w:val="center"/>
          </w:tcPr>
          <w:p>
            <w:pPr>
              <w:pStyle w:val="21"/>
              <w:spacing w:line="300" w:lineRule="exact"/>
              <w:ind w:firstLine="0"/>
              <w:jc w:val="center"/>
              <w:rPr>
                <w:rFonts w:hint="eastAsia" w:hAnsi="宋体"/>
                <w:b/>
                <w:color w:val="000000"/>
                <w:sz w:val="24"/>
                <w:lang w:val="en-US" w:eastAsia="zh-CN"/>
              </w:rPr>
            </w:pPr>
            <w:r>
              <w:rPr>
                <w:rFonts w:hint="eastAsia" w:hAnsi="宋体"/>
                <w:b/>
                <w:color w:val="000000"/>
                <w:sz w:val="24"/>
                <w:lang w:val="en-US" w:eastAsia="zh-CN"/>
              </w:rPr>
              <w:t>评分项目</w:t>
            </w:r>
          </w:p>
        </w:tc>
        <w:tc>
          <w:tcPr>
            <w:tcW w:w="6409" w:type="dxa"/>
            <w:noWrap w:val="0"/>
            <w:vAlign w:val="center"/>
          </w:tcPr>
          <w:p>
            <w:pPr>
              <w:pStyle w:val="21"/>
              <w:spacing w:line="300" w:lineRule="exact"/>
              <w:ind w:firstLine="0"/>
              <w:jc w:val="center"/>
              <w:rPr>
                <w:rFonts w:hint="eastAsia" w:hAnsi="宋体"/>
                <w:b/>
                <w:color w:val="000000"/>
                <w:sz w:val="24"/>
                <w:lang w:val="en-US" w:eastAsia="zh-CN"/>
              </w:rPr>
            </w:pPr>
            <w:r>
              <w:rPr>
                <w:rFonts w:hint="eastAsia" w:hAnsi="宋体"/>
                <w:b/>
                <w:color w:val="000000"/>
                <w:sz w:val="24"/>
                <w:lang w:val="en-US" w:eastAsia="zh-CN"/>
              </w:rPr>
              <w:t>评分标准及内容</w:t>
            </w:r>
          </w:p>
        </w:tc>
        <w:tc>
          <w:tcPr>
            <w:tcW w:w="900" w:type="dxa"/>
            <w:noWrap w:val="0"/>
            <w:vAlign w:val="center"/>
          </w:tcPr>
          <w:p>
            <w:pPr>
              <w:pStyle w:val="21"/>
              <w:spacing w:line="300" w:lineRule="exact"/>
              <w:ind w:firstLine="0"/>
              <w:jc w:val="center"/>
              <w:rPr>
                <w:rFonts w:hint="eastAsia" w:hAnsi="宋体"/>
                <w:b/>
                <w:color w:val="000000"/>
                <w:sz w:val="24"/>
                <w:lang w:val="en-US" w:eastAsia="zh-CN"/>
              </w:rPr>
            </w:pPr>
            <w:r>
              <w:rPr>
                <w:rFonts w:hint="eastAsia" w:hAnsi="宋体"/>
                <w:b/>
                <w:color w:val="000000"/>
                <w:sz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0"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1</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投标人综合实力</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根据投标人的企业情况、专业能力及获荣誉情况等由评标委员会综合比较后酌情打分（0-</w:t>
            </w:r>
            <w:r>
              <w:rPr>
                <w:rFonts w:hAnsi="宋体"/>
                <w:color w:val="000000"/>
                <w:sz w:val="24"/>
                <w:lang w:val="en-US" w:eastAsia="zh-CN"/>
              </w:rPr>
              <w:t>8</w:t>
            </w:r>
            <w:r>
              <w:rPr>
                <w:rFonts w:hint="eastAsia" w:hAnsi="宋体"/>
                <w:color w:val="000000"/>
                <w:sz w:val="24"/>
                <w:lang w:val="en-US" w:eastAsia="zh-CN"/>
              </w:rPr>
              <w:t>分）；一档</w:t>
            </w:r>
            <w:r>
              <w:rPr>
                <w:rFonts w:hAnsi="宋体"/>
                <w:color w:val="000000"/>
                <w:sz w:val="24"/>
                <w:lang w:val="en-US" w:eastAsia="zh-CN"/>
              </w:rPr>
              <w:t>8</w:t>
            </w:r>
            <w:r>
              <w:rPr>
                <w:rFonts w:hint="eastAsia" w:hAnsi="宋体"/>
                <w:color w:val="000000"/>
                <w:sz w:val="24"/>
                <w:lang w:val="en-US" w:eastAsia="zh-CN"/>
              </w:rPr>
              <w:t>-</w:t>
            </w:r>
            <w:r>
              <w:rPr>
                <w:rFonts w:hAnsi="宋体"/>
                <w:color w:val="000000"/>
                <w:sz w:val="24"/>
                <w:lang w:val="en-US" w:eastAsia="zh-CN"/>
              </w:rPr>
              <w:t>6</w:t>
            </w:r>
            <w:r>
              <w:rPr>
                <w:rFonts w:hint="eastAsia" w:hAnsi="宋体"/>
                <w:color w:val="000000"/>
                <w:sz w:val="24"/>
                <w:lang w:val="en-US" w:eastAsia="zh-CN"/>
              </w:rPr>
              <w:t>分，二档</w:t>
            </w:r>
            <w:r>
              <w:rPr>
                <w:rFonts w:hAnsi="宋体"/>
                <w:color w:val="000000"/>
                <w:sz w:val="24"/>
                <w:lang w:val="en-US" w:eastAsia="zh-CN"/>
              </w:rPr>
              <w:t>5</w:t>
            </w:r>
            <w:r>
              <w:rPr>
                <w:rFonts w:hint="eastAsia" w:hAnsi="宋体"/>
                <w:color w:val="000000"/>
                <w:sz w:val="24"/>
                <w:lang w:val="en-US" w:eastAsia="zh-CN"/>
              </w:rPr>
              <w:t>.9-</w:t>
            </w:r>
            <w:r>
              <w:rPr>
                <w:rFonts w:hAnsi="宋体"/>
                <w:color w:val="000000"/>
                <w:sz w:val="24"/>
                <w:lang w:val="en-US" w:eastAsia="zh-CN"/>
              </w:rPr>
              <w:t>3</w:t>
            </w:r>
            <w:r>
              <w:rPr>
                <w:rFonts w:hint="eastAsia" w:hAnsi="宋体"/>
                <w:color w:val="000000"/>
                <w:sz w:val="24"/>
                <w:lang w:val="en-US" w:eastAsia="zh-CN"/>
              </w:rPr>
              <w:t>分，三档</w:t>
            </w:r>
            <w:r>
              <w:rPr>
                <w:rFonts w:hAnsi="宋体"/>
                <w:color w:val="000000"/>
                <w:sz w:val="24"/>
                <w:lang w:val="en-US" w:eastAsia="zh-CN"/>
              </w:rPr>
              <w:t>2</w:t>
            </w:r>
            <w:r>
              <w:rPr>
                <w:rFonts w:hint="eastAsia" w:hAnsi="宋体"/>
                <w:color w:val="000000"/>
                <w:sz w:val="24"/>
                <w:lang w:val="en-US" w:eastAsia="zh-CN"/>
              </w:rPr>
              <w:t>.9-0分。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w:t>
            </w:r>
            <w:r>
              <w:rPr>
                <w:rFonts w:hAnsi="宋体"/>
                <w:color w:val="000000"/>
                <w:sz w:val="24"/>
                <w:lang w:val="en-US" w:eastAsia="zh-CN"/>
              </w:rPr>
              <w:t>8</w:t>
            </w:r>
            <w:r>
              <w:rPr>
                <w:rFonts w:hint="eastAsia" w:hAnsi="宋体"/>
                <w:color w:val="000000"/>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8"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2</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人员配置情况</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根根据投标人人员测算、方法、计算依据完整准确、人员配置合理（先须考虑满足采购人的需求），作业计划、排班详细、可行性等由评标委员会综合比较后酌情打分（0-5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0"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3</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车辆配置情况</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投标人针对本项目拟定的各类专业车辆、作业机具及物资配备方案。根据方案的先进性、科学性、全面性由评标委员会综合比较后酌情打分（0-</w:t>
            </w:r>
            <w:r>
              <w:rPr>
                <w:rFonts w:hAnsi="宋体"/>
                <w:color w:val="000000"/>
                <w:sz w:val="24"/>
                <w:lang w:val="en-US" w:eastAsia="zh-CN"/>
              </w:rPr>
              <w:t>5</w:t>
            </w:r>
            <w:r>
              <w:rPr>
                <w:rFonts w:hint="eastAsia" w:hAnsi="宋体"/>
                <w:color w:val="000000"/>
                <w:sz w:val="24"/>
                <w:lang w:val="en-US" w:eastAsia="zh-CN"/>
              </w:rPr>
              <w:t>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w:t>
            </w:r>
            <w:r>
              <w:rPr>
                <w:rFonts w:hAnsi="宋体"/>
                <w:color w:val="000000"/>
                <w:sz w:val="24"/>
                <w:lang w:val="en-US" w:eastAsia="zh-CN"/>
              </w:rPr>
              <w:t>5</w:t>
            </w:r>
            <w:r>
              <w:rPr>
                <w:rFonts w:hint="eastAsia" w:hAnsi="宋体"/>
                <w:color w:val="000000"/>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4</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项目实地调研</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投标人对该项目保洁与垃圾收运工作的现状调查与问题剖析，并且是否提出合理化的设想和建议，根据项目了解是否深入详细、问题剖析是否全面深入、建议是否切实可行由评标委员会综合比较后酌情打分（0-5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restart"/>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5</w:t>
            </w:r>
          </w:p>
        </w:tc>
        <w:tc>
          <w:tcPr>
            <w:tcW w:w="1970" w:type="dxa"/>
            <w:vMerge w:val="restart"/>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作业方案</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针对本项目制定的各类作业计划、作业规程、质量标准、培训方案、实施方案等措施的全面性、合理性、规范性等由评标委员会综合比较后酌情打分（0-5分）；一档5-4分，二档3.9-2分，三档1.9-0分。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1970"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投标人提供科学合理的垃圾收运分离作业方案，由评标委员会综合比较后酌情打分（0-5分）。一档5-4分，二档3.9-2分，三档1.9-0分。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1970"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根据投标人的服务规范、文明作业、质量标准等承诺由评标委员会综合比较后酌情打分（0-5分）。</w:t>
            </w:r>
            <w:r>
              <w:rPr>
                <w:rFonts w:hint="eastAsia" w:hAnsi="宋体"/>
                <w:color w:val="000000"/>
                <w:sz w:val="24"/>
              </w:rPr>
              <w:t>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1970"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投标人提供科学合理的垃圾分类收集、分类运输作业方案，由评标委员会综合比较后酌情打分（0-5分）。一档5-4分，二档3.9-2分，三档1.9-0分。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6</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服务组织能力</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根据投标人针对本项目成立的专门组织机构、项目负责人履历情况和管理团队等情况，由评标委员会综合比较后酌情打分（0-5分）；一档5-</w:t>
            </w:r>
            <w:r>
              <w:rPr>
                <w:rFonts w:hAnsi="宋体"/>
                <w:color w:val="000000"/>
                <w:sz w:val="24"/>
                <w:lang w:val="en-US" w:eastAsia="zh-CN"/>
              </w:rPr>
              <w:t>4</w:t>
            </w:r>
            <w:r>
              <w:rPr>
                <w:rFonts w:hint="eastAsia" w:hAnsi="宋体"/>
                <w:color w:val="000000"/>
                <w:sz w:val="24"/>
                <w:lang w:val="en-US" w:eastAsia="zh-CN"/>
              </w:rPr>
              <w:t>分，二档</w:t>
            </w:r>
            <w:r>
              <w:rPr>
                <w:rFonts w:hAnsi="宋体"/>
                <w:color w:val="000000"/>
                <w:sz w:val="24"/>
                <w:lang w:val="en-US" w:eastAsia="zh-CN"/>
              </w:rPr>
              <w:t>3</w:t>
            </w:r>
            <w:r>
              <w:rPr>
                <w:rFonts w:hint="eastAsia" w:hAnsi="宋体"/>
                <w:color w:val="000000"/>
                <w:sz w:val="24"/>
                <w:lang w:val="en-US" w:eastAsia="zh-CN"/>
              </w:rPr>
              <w:t>.9-2分，三档1.9-0分。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7</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经济测算</w:t>
            </w:r>
          </w:p>
        </w:tc>
        <w:tc>
          <w:tcPr>
            <w:tcW w:w="6409" w:type="dxa"/>
            <w:noWrap w:val="0"/>
            <w:vAlign w:val="center"/>
          </w:tcPr>
          <w:p>
            <w:pPr>
              <w:spacing w:line="280" w:lineRule="exact"/>
              <w:jc w:val="left"/>
              <w:rPr>
                <w:rFonts w:hint="eastAsia" w:ascii="宋体" w:hAnsi="宋体"/>
                <w:color w:val="000000"/>
                <w:sz w:val="24"/>
              </w:rPr>
            </w:pPr>
            <w:r>
              <w:rPr>
                <w:rFonts w:hint="eastAsia" w:ascii="宋体" w:hAnsi="宋体"/>
                <w:color w:val="000000"/>
                <w:sz w:val="24"/>
              </w:rPr>
              <w:t>投标人根据本项目，按有关规定合理测算出各工种、各类车辆年运行费用方案。根据费用测算合理性、全面性以及各类依据是否充分由评标委员会综合比较后酌情打分（0-4分）；一档4-3分，二档2.9-2分，三档1.9-0分。</w:t>
            </w:r>
          </w:p>
          <w:p>
            <w:pPr>
              <w:pStyle w:val="21"/>
              <w:spacing w:line="300" w:lineRule="exact"/>
              <w:ind w:firstLine="0"/>
              <w:jc w:val="left"/>
              <w:rPr>
                <w:rFonts w:hint="eastAsia" w:hAnsi="宋体"/>
                <w:color w:val="000000"/>
                <w:sz w:val="24"/>
                <w:lang w:val="en-US" w:eastAsia="zh-CN"/>
              </w:rPr>
            </w:pPr>
            <w:r>
              <w:rPr>
                <w:rFonts w:hint="eastAsia" w:hAnsi="宋体"/>
                <w:b/>
                <w:color w:val="000000"/>
                <w:sz w:val="24"/>
                <w:u w:val="single"/>
                <w:shd w:val="pct10" w:color="auto" w:fill="FFFFFF"/>
                <w:lang w:val="en-US" w:eastAsia="zh-CN"/>
              </w:rPr>
              <w:t>（请投标人务必注意该资料中不要出现项目最终报价，违者为无效标）</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restart"/>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8</w:t>
            </w:r>
          </w:p>
        </w:tc>
        <w:tc>
          <w:tcPr>
            <w:tcW w:w="1970" w:type="dxa"/>
            <w:vMerge w:val="restart"/>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管理及应急处置</w:t>
            </w:r>
          </w:p>
        </w:tc>
        <w:tc>
          <w:tcPr>
            <w:tcW w:w="6409" w:type="dxa"/>
            <w:noWrap w:val="0"/>
            <w:vAlign w:val="center"/>
          </w:tcPr>
          <w:p>
            <w:pPr>
              <w:spacing w:line="280" w:lineRule="exact"/>
              <w:jc w:val="left"/>
              <w:rPr>
                <w:rFonts w:hint="eastAsia" w:ascii="宋体" w:hAnsi="宋体"/>
                <w:color w:val="000000"/>
                <w:sz w:val="24"/>
              </w:rPr>
            </w:pPr>
            <w:r>
              <w:rPr>
                <w:rFonts w:hint="eastAsia" w:ascii="宋体" w:hAnsi="宋体"/>
                <w:color w:val="000000"/>
                <w:sz w:val="24"/>
              </w:rPr>
              <w:t>根据对本项目的管理服务组织机构设置（附组织机构图）、运作流程（附运作流程图）、激励机制、监督机制等由评标委员会综合比较后酌情打分（0-3分）；一档3-2分，二档1.9-1分，三档0.9-0分。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1970"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6409" w:type="dxa"/>
            <w:noWrap w:val="0"/>
            <w:vAlign w:val="center"/>
          </w:tcPr>
          <w:p>
            <w:pPr>
              <w:spacing w:line="280" w:lineRule="exact"/>
              <w:jc w:val="left"/>
              <w:rPr>
                <w:rFonts w:hint="eastAsia" w:ascii="宋体" w:hAnsi="宋体"/>
                <w:color w:val="000000"/>
                <w:sz w:val="24"/>
              </w:rPr>
            </w:pPr>
            <w:r>
              <w:rPr>
                <w:rFonts w:hint="eastAsia" w:ascii="宋体" w:hAnsi="宋体"/>
                <w:color w:val="000000"/>
                <w:sz w:val="24"/>
              </w:rPr>
              <w:t>具有完备的安全教育与管理制度，制定科学、合理的安全教育、劳动保护及安全措施等方案，根据制度的完整性、可操作性等由评标委员会综合比较后酌情打分（0-3分）；一档3-2分，二档1.9-1分，三档0.9-0分。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1970"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6409" w:type="dxa"/>
            <w:noWrap w:val="0"/>
            <w:vAlign w:val="center"/>
          </w:tcPr>
          <w:p>
            <w:pPr>
              <w:spacing w:line="280" w:lineRule="exact"/>
              <w:jc w:val="left"/>
              <w:rPr>
                <w:rFonts w:hint="eastAsia" w:ascii="宋体" w:hAnsi="宋体"/>
                <w:color w:val="000000"/>
                <w:sz w:val="24"/>
              </w:rPr>
            </w:pPr>
            <w:r>
              <w:rPr>
                <w:rFonts w:hint="eastAsia" w:ascii="宋体" w:hAnsi="宋体"/>
                <w:color w:val="000000"/>
                <w:sz w:val="24"/>
              </w:rPr>
              <w:t>根据突发性事件应急响应和处置方案的先进性、科学性等由评标委员会综合比较后酌情打分（0-3分）；一档3-2分，二档1.9-1分，三档0.9-0分。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1970" w:type="dxa"/>
            <w:vMerge w:val="continue"/>
            <w:noWrap w:val="0"/>
            <w:vAlign w:val="center"/>
          </w:tcPr>
          <w:p>
            <w:pPr>
              <w:pStyle w:val="21"/>
              <w:spacing w:line="300" w:lineRule="exact"/>
              <w:ind w:firstLine="0"/>
              <w:jc w:val="center"/>
              <w:rPr>
                <w:rFonts w:hint="eastAsia" w:hAnsi="宋体"/>
                <w:color w:val="000000"/>
                <w:sz w:val="24"/>
                <w:lang w:val="en-US" w:eastAsia="zh-CN"/>
              </w:rPr>
            </w:pPr>
          </w:p>
        </w:tc>
        <w:tc>
          <w:tcPr>
            <w:tcW w:w="6409" w:type="dxa"/>
            <w:noWrap w:val="0"/>
            <w:vAlign w:val="center"/>
          </w:tcPr>
          <w:p>
            <w:pPr>
              <w:spacing w:line="280" w:lineRule="exact"/>
              <w:jc w:val="left"/>
              <w:rPr>
                <w:rFonts w:hint="eastAsia" w:ascii="宋体" w:hAnsi="宋体"/>
                <w:color w:val="000000"/>
                <w:sz w:val="24"/>
              </w:rPr>
            </w:pPr>
            <w:r>
              <w:rPr>
                <w:rFonts w:hint="eastAsia" w:ascii="宋体" w:hAnsi="宋体"/>
                <w:color w:val="000000"/>
                <w:sz w:val="24"/>
              </w:rPr>
              <w:t>根据投标人服务质量管理措施及内部考核制度等情况，由评标委员会综合比较后酌情打分（0-3分）；一档3-2分，二档1.9-1分，三档0.9-0分。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1"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9</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优惠措施</w:t>
            </w:r>
          </w:p>
        </w:tc>
        <w:tc>
          <w:tcPr>
            <w:tcW w:w="6409" w:type="dxa"/>
            <w:noWrap w:val="0"/>
            <w:vAlign w:val="center"/>
          </w:tcPr>
          <w:p>
            <w:pPr>
              <w:spacing w:line="280" w:lineRule="exact"/>
              <w:jc w:val="left"/>
              <w:rPr>
                <w:rFonts w:hint="eastAsia" w:ascii="宋体" w:hAnsi="宋体"/>
                <w:color w:val="000000"/>
                <w:sz w:val="24"/>
              </w:rPr>
            </w:pPr>
            <w:r>
              <w:rPr>
                <w:rFonts w:hint="eastAsia" w:ascii="宋体" w:hAnsi="宋体"/>
                <w:color w:val="000000"/>
                <w:sz w:val="24"/>
              </w:rPr>
              <w:t>针对本项目提供的优惠条件、公司优势、当地公司设立情况等方案，由评标委员综合比较后酌情打分（0-5分）；一档5-4分，二档3.9-2分，三档1.9-0分。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10</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投标人业绩</w:t>
            </w:r>
          </w:p>
        </w:tc>
        <w:tc>
          <w:tcPr>
            <w:tcW w:w="6409" w:type="dxa"/>
            <w:noWrap w:val="0"/>
            <w:vAlign w:val="center"/>
          </w:tcPr>
          <w:p>
            <w:pPr>
              <w:pStyle w:val="21"/>
              <w:spacing w:line="300" w:lineRule="exact"/>
              <w:ind w:firstLine="0"/>
              <w:jc w:val="left"/>
              <w:rPr>
                <w:rFonts w:hAnsi="宋体"/>
                <w:b/>
                <w:color w:val="000000"/>
                <w:sz w:val="24"/>
                <w:lang w:val="en-US" w:eastAsia="zh-CN"/>
              </w:rPr>
            </w:pPr>
            <w:r>
              <w:rPr>
                <w:rFonts w:hint="eastAsia" w:hAnsi="宋体"/>
                <w:color w:val="000000"/>
                <w:sz w:val="24"/>
                <w:lang w:val="en-US" w:eastAsia="zh-CN"/>
              </w:rPr>
              <w:t>提供投标人自201</w:t>
            </w:r>
            <w:r>
              <w:rPr>
                <w:rFonts w:hAnsi="宋体"/>
                <w:color w:val="000000"/>
                <w:sz w:val="24"/>
                <w:lang w:val="en-US" w:eastAsia="zh-CN"/>
              </w:rPr>
              <w:t>6</w:t>
            </w:r>
            <w:r>
              <w:rPr>
                <w:rFonts w:hint="eastAsia" w:hAnsi="宋体"/>
                <w:color w:val="000000"/>
                <w:sz w:val="24"/>
                <w:lang w:val="en-US" w:eastAsia="zh-CN"/>
              </w:rPr>
              <w:t>年1月1日（以合同签订时间为准）至今实施的城市道路（不包括单位内部道路、单位内部垃圾转运及单位内外部卫生保洁、物业、小区道路保洁等）清扫保洁服务合同业绩，每提供一个得1.5分，最高得6分。</w:t>
            </w:r>
            <w:r>
              <w:rPr>
                <w:rFonts w:hint="eastAsia" w:hAnsi="宋体"/>
                <w:b/>
                <w:color w:val="000000"/>
                <w:sz w:val="24"/>
                <w:lang w:val="en-US" w:eastAsia="zh-CN"/>
              </w:rPr>
              <w:t xml:space="preserve"> </w:t>
            </w:r>
          </w:p>
          <w:p>
            <w:pPr>
              <w:pStyle w:val="21"/>
              <w:spacing w:line="300" w:lineRule="exact"/>
              <w:ind w:firstLine="0"/>
              <w:jc w:val="left"/>
              <w:rPr>
                <w:rFonts w:hint="eastAsia" w:hAnsi="宋体"/>
                <w:bCs/>
                <w:color w:val="000000"/>
                <w:sz w:val="24"/>
                <w:lang w:val="en-US" w:eastAsia="zh-CN"/>
              </w:rPr>
            </w:pPr>
            <w:r>
              <w:rPr>
                <w:rFonts w:hAnsi="宋体"/>
                <w:bCs/>
                <w:color w:val="000000"/>
                <w:sz w:val="24"/>
                <w:lang w:val="en-US" w:eastAsia="zh-CN"/>
              </w:rPr>
              <w:t>1</w:t>
            </w:r>
            <w:r>
              <w:rPr>
                <w:rFonts w:hint="eastAsia" w:hAnsi="宋体"/>
                <w:bCs/>
                <w:color w:val="000000"/>
                <w:sz w:val="24"/>
                <w:lang w:val="en-US" w:eastAsia="zh-CN"/>
              </w:rPr>
              <w:t>、合同业绩须为本次投标人的业绩，投标人的独立法人子公司、参股公司的业绩均不予认可。</w:t>
            </w:r>
          </w:p>
          <w:p>
            <w:pPr>
              <w:pStyle w:val="21"/>
              <w:spacing w:line="300" w:lineRule="exact"/>
              <w:ind w:firstLine="0"/>
              <w:jc w:val="left"/>
              <w:rPr>
                <w:rFonts w:hint="eastAsia" w:hAnsi="宋体"/>
                <w:bCs/>
                <w:color w:val="000000"/>
                <w:sz w:val="24"/>
                <w:lang w:val="en-US" w:eastAsia="zh-CN"/>
              </w:rPr>
            </w:pPr>
            <w:r>
              <w:rPr>
                <w:rFonts w:hint="eastAsia" w:hAnsi="宋体"/>
                <w:bCs/>
                <w:color w:val="000000"/>
                <w:sz w:val="24"/>
                <w:lang w:val="en-US" w:eastAsia="zh-CN"/>
              </w:rPr>
              <w:t>2、投标文件中需提供合同复印件、发票复印件，同时提供合同原件查验，不提供合同原件不得分。评标过程中如须核实发票网上信息的，投标人需提供配合。</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9"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11</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投标人证书情况</w:t>
            </w:r>
          </w:p>
        </w:tc>
        <w:tc>
          <w:tcPr>
            <w:tcW w:w="6409" w:type="dxa"/>
            <w:noWrap w:val="0"/>
            <w:vAlign w:val="center"/>
          </w:tcPr>
          <w:p>
            <w:pPr>
              <w:pStyle w:val="21"/>
              <w:spacing w:line="300" w:lineRule="exact"/>
              <w:ind w:firstLine="0"/>
              <w:jc w:val="left"/>
              <w:rPr>
                <w:rFonts w:hint="eastAsia" w:hAnsi="宋体"/>
                <w:color w:val="000000"/>
                <w:sz w:val="24"/>
                <w:lang w:val="en-US" w:eastAsia="zh-CN"/>
              </w:rPr>
            </w:pPr>
            <w:r>
              <w:rPr>
                <w:rFonts w:hint="eastAsia" w:hAnsi="宋体"/>
                <w:color w:val="000000"/>
                <w:sz w:val="24"/>
                <w:lang w:val="en-US" w:eastAsia="zh-CN"/>
              </w:rPr>
              <w:t>2015年1月以来投标人获得ISO9001质量体系认证、ISO14001:2004环境管理认证企业、OHSAS18001职业安全与健康管理体系认证每获1个得1分，最高得3分（须提供有效期内的证书原件核查，否则不得分）</w:t>
            </w:r>
          </w:p>
        </w:tc>
        <w:tc>
          <w:tcPr>
            <w:tcW w:w="900" w:type="dxa"/>
            <w:noWrap w:val="0"/>
            <w:vAlign w:val="center"/>
          </w:tcPr>
          <w:p>
            <w:pPr>
              <w:pStyle w:val="21"/>
              <w:spacing w:line="300" w:lineRule="exact"/>
              <w:ind w:firstLine="0"/>
              <w:jc w:val="center"/>
              <w:rPr>
                <w:rFonts w:hint="eastAsia" w:hAnsi="宋体"/>
                <w:color w:val="000000"/>
                <w:sz w:val="24"/>
                <w:lang w:val="en-US" w:eastAsia="zh-CN"/>
              </w:rPr>
            </w:pPr>
            <w:r>
              <w:rPr>
                <w:rFonts w:hAnsi="宋体"/>
                <w:color w:val="000000"/>
                <w:sz w:val="24"/>
                <w:lang w:val="en-US" w:eastAsia="zh-CN"/>
              </w:rPr>
              <w:t>0</w:t>
            </w:r>
            <w:r>
              <w:rPr>
                <w:rFonts w:hint="eastAsia" w:hAnsi="宋体"/>
                <w:color w:val="000000"/>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788"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12</w:t>
            </w:r>
          </w:p>
        </w:tc>
        <w:tc>
          <w:tcPr>
            <w:tcW w:w="1970" w:type="dxa"/>
            <w:noWrap w:val="0"/>
            <w:vAlign w:val="center"/>
          </w:tcPr>
          <w:p>
            <w:pPr>
              <w:pStyle w:val="21"/>
              <w:spacing w:line="300" w:lineRule="exact"/>
              <w:ind w:firstLine="0"/>
              <w:jc w:val="center"/>
              <w:rPr>
                <w:rFonts w:hint="eastAsia" w:hAnsi="宋体"/>
                <w:color w:val="000000"/>
                <w:sz w:val="24"/>
                <w:lang w:val="en-US" w:eastAsia="zh-CN"/>
              </w:rPr>
            </w:pPr>
            <w:r>
              <w:rPr>
                <w:rFonts w:hint="eastAsia" w:hAnsi="宋体"/>
                <w:color w:val="000000"/>
                <w:sz w:val="24"/>
                <w:lang w:val="en-US" w:eastAsia="zh-CN"/>
              </w:rPr>
              <w:t>投标文件制作</w:t>
            </w:r>
          </w:p>
        </w:tc>
        <w:tc>
          <w:tcPr>
            <w:tcW w:w="6409" w:type="dxa"/>
            <w:noWrap w:val="0"/>
            <w:vAlign w:val="center"/>
          </w:tcPr>
          <w:p>
            <w:pPr>
              <w:pStyle w:val="21"/>
              <w:spacing w:line="300" w:lineRule="exact"/>
              <w:ind w:firstLine="0"/>
              <w:jc w:val="left"/>
              <w:rPr>
                <w:rFonts w:hint="eastAsia" w:hAnsi="宋体"/>
                <w:bCs/>
                <w:color w:val="000000"/>
                <w:sz w:val="24"/>
                <w:lang w:val="en-US" w:eastAsia="zh-CN"/>
              </w:rPr>
            </w:pPr>
            <w:r>
              <w:rPr>
                <w:rFonts w:hint="eastAsia" w:hAnsi="宋体"/>
                <w:color w:val="000000"/>
                <w:sz w:val="24"/>
                <w:lang w:val="en-US" w:eastAsia="zh-CN"/>
              </w:rPr>
              <w:t>投标文件编制完整，格式规范、装订整齐、符合招标文件要求的，得2分。投标文件有关内容前后矛盾、与招标文件要求不一致等，评标委员会允许且需要通过询标等程序进行澄清的，该项不得分。投标文件存在其他不符合的，每项（次）扣 0.2 分以内，扣完该项得分为止。</w:t>
            </w:r>
            <w:r>
              <w:rPr>
                <w:rFonts w:hint="eastAsia" w:hAnsi="宋体"/>
                <w:b/>
                <w:color w:val="000000"/>
                <w:sz w:val="24"/>
                <w:u w:val="single"/>
                <w:lang w:val="en-US" w:eastAsia="zh-CN"/>
              </w:rPr>
              <w:t>投标文件建议双面打印、张数不要超过2</w:t>
            </w:r>
            <w:r>
              <w:rPr>
                <w:rFonts w:hAnsi="宋体"/>
                <w:b/>
                <w:color w:val="000000"/>
                <w:sz w:val="24"/>
                <w:u w:val="single"/>
                <w:lang w:val="en-US" w:eastAsia="zh-CN"/>
              </w:rPr>
              <w:t>0</w:t>
            </w:r>
            <w:r>
              <w:rPr>
                <w:rFonts w:hint="eastAsia" w:hAnsi="宋体"/>
                <w:b/>
                <w:color w:val="000000"/>
                <w:sz w:val="24"/>
                <w:u w:val="single"/>
                <w:lang w:val="en-US" w:eastAsia="zh-CN"/>
              </w:rPr>
              <w:t>0张。</w:t>
            </w:r>
          </w:p>
        </w:tc>
        <w:tc>
          <w:tcPr>
            <w:tcW w:w="900" w:type="dxa"/>
            <w:noWrap w:val="0"/>
            <w:vAlign w:val="center"/>
          </w:tcPr>
          <w:p>
            <w:pPr>
              <w:jc w:val="center"/>
              <w:rPr>
                <w:rFonts w:hint="eastAsia"/>
                <w:color w:val="000000"/>
                <w:sz w:val="24"/>
              </w:rPr>
            </w:pPr>
            <w:r>
              <w:rPr>
                <w:color w:val="000000"/>
                <w:sz w:val="24"/>
              </w:rPr>
              <w:t>0</w:t>
            </w:r>
            <w:r>
              <w:rPr>
                <w:rFonts w:hint="eastAsia"/>
                <w:color w:val="000000"/>
                <w:sz w:val="24"/>
              </w:rPr>
              <w:t>-2分</w:t>
            </w:r>
          </w:p>
        </w:tc>
      </w:tr>
    </w:tbl>
    <w:p>
      <w:pPr>
        <w:spacing w:line="400" w:lineRule="exact"/>
        <w:ind w:firstLine="480" w:firstLineChars="200"/>
        <w:rPr>
          <w:rFonts w:hint="eastAsia" w:hAnsi="宋体"/>
          <w:color w:val="000000"/>
          <w:sz w:val="24"/>
          <w:lang w:val="zh-CN"/>
        </w:rPr>
      </w:pPr>
    </w:p>
    <w:p>
      <w:pPr>
        <w:spacing w:line="400" w:lineRule="exact"/>
        <w:ind w:firstLine="2797" w:firstLineChars="995"/>
        <w:rPr>
          <w:rFonts w:hint="eastAsia" w:hAnsi="宋体"/>
          <w:b/>
          <w:color w:val="00B050"/>
          <w:sz w:val="28"/>
          <w:szCs w:val="28"/>
          <w:lang w:val="zh-CN"/>
        </w:rPr>
      </w:pPr>
    </w:p>
    <w:p>
      <w:pPr>
        <w:spacing w:line="400" w:lineRule="exact"/>
        <w:rPr>
          <w:rFonts w:hint="eastAsia" w:hAnsi="宋体"/>
          <w:b/>
          <w:color w:val="00B050"/>
          <w:sz w:val="28"/>
          <w:szCs w:val="28"/>
          <w:lang w:val="zh-CN"/>
        </w:rPr>
      </w:pPr>
    </w:p>
    <w:p>
      <w:pPr>
        <w:spacing w:line="400" w:lineRule="exact"/>
        <w:rPr>
          <w:rFonts w:hAnsi="宋体"/>
          <w:b/>
          <w:color w:val="00B050"/>
          <w:sz w:val="28"/>
          <w:szCs w:val="28"/>
          <w:lang w:val="zh-CN"/>
        </w:rPr>
      </w:pPr>
      <w:r>
        <w:rPr>
          <w:rFonts w:hint="eastAsia" w:hAnsi="宋体"/>
          <w:b/>
          <w:color w:val="00B050"/>
          <w:sz w:val="28"/>
          <w:szCs w:val="28"/>
          <w:lang w:val="zh-CN"/>
        </w:rPr>
        <w:t xml:space="preserve"> </w:t>
      </w:r>
      <w:r>
        <w:rPr>
          <w:rFonts w:hint="eastAsia" w:ascii="宋体" w:hAnsi="宋体"/>
          <w:b/>
          <w:bCs/>
          <w:color w:val="000000"/>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商务技术分按照评标委员会成员的独立评分结果汇总后，取全部评标委员会成员评分值的算术平均分，计算公式为：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商务技术分=（评标委员会所有成员评分合计数）/（评标委员会组成人员数）</w:t>
      </w:r>
    </w:p>
    <w:p>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三、投标人义务</w:t>
      </w:r>
    </w:p>
    <w:p>
      <w:pPr>
        <w:pStyle w:val="21"/>
        <w:spacing w:before="120" w:beforeLines="50" w:after="120" w:afterLines="50" w:line="360" w:lineRule="auto"/>
        <w:ind w:firstLine="464" w:firstLineChars="200"/>
        <w:rPr>
          <w:rFonts w:hint="eastAsia" w:hAnsi="宋体"/>
          <w:bCs/>
          <w:color w:val="000000"/>
          <w:sz w:val="24"/>
          <w:szCs w:val="24"/>
          <w:lang w:eastAsia="zh-CN"/>
        </w:rPr>
      </w:pPr>
      <w:r>
        <w:rPr>
          <w:rFonts w:hint="eastAsia" w:hAnsi="宋体"/>
          <w:bCs/>
          <w:color w:val="000000"/>
          <w:sz w:val="24"/>
          <w:szCs w:val="24"/>
        </w:rPr>
        <w:t>评标期间，投标人应随时随地答复评标委员会的询标，解答包括有关的商务、技术问题等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jc w:val="left"/>
        <w:rPr>
          <w:rFonts w:hint="eastAsia" w:ascii="宋体" w:hAnsi="宋体"/>
          <w:spacing w:val="-4"/>
          <w:sz w:val="24"/>
        </w:rPr>
      </w:pPr>
      <w:r>
        <w:rPr>
          <w:rFonts w:hint="eastAsia" w:ascii="宋体" w:hAnsi="宋体"/>
          <w:b/>
          <w:spacing w:val="-4"/>
          <w:sz w:val="24"/>
        </w:rPr>
        <w:t>（本采购项目评分索引表</w:t>
      </w:r>
      <w:r>
        <w:rPr>
          <w:rFonts w:ascii="宋体" w:hAnsi="宋体"/>
          <w:b/>
          <w:spacing w:val="-4"/>
          <w:sz w:val="24"/>
        </w:rPr>
        <w:t>放在商务技术文件目录的前</w:t>
      </w:r>
      <w:r>
        <w:rPr>
          <w:rFonts w:hint="eastAsia" w:ascii="宋体" w:hAnsi="宋体"/>
          <w:b/>
          <w:spacing w:val="-4"/>
          <w:sz w:val="24"/>
        </w:rPr>
        <w:t>页</w:t>
      </w:r>
      <w:r>
        <w:rPr>
          <w:rFonts w:ascii="宋体" w:hAnsi="宋体"/>
          <w:b/>
          <w:spacing w:val="-4"/>
          <w:sz w:val="24"/>
        </w:rPr>
        <w:t>，</w:t>
      </w:r>
      <w:r>
        <w:rPr>
          <w:rFonts w:hint="eastAsia" w:ascii="宋体" w:hAnsi="宋体"/>
          <w:b/>
          <w:spacing w:val="-4"/>
          <w:sz w:val="24"/>
        </w:rPr>
        <w:t>以方便评委进行评审)</w:t>
      </w:r>
    </w:p>
    <w:p>
      <w:pPr>
        <w:rPr>
          <w:rFonts w:hint="eastAsia" w:ascii="宋体" w:hAnsi="宋体"/>
          <w:b/>
          <w:color w:val="000000"/>
          <w:sz w:val="24"/>
        </w:rPr>
      </w:pPr>
      <w:r>
        <w:rPr>
          <w:rFonts w:hint="eastAsia" w:ascii="宋体" w:hAnsi="宋体"/>
          <w:b/>
          <w:color w:val="000000"/>
          <w:sz w:val="24"/>
        </w:rPr>
        <w:t>项目编号：</w:t>
      </w:r>
    </w:p>
    <w:p>
      <w:pPr>
        <w:rPr>
          <w:rFonts w:ascii="宋体" w:hAnsi="宋体"/>
          <w:b/>
          <w:color w:val="000000"/>
          <w:sz w:val="24"/>
        </w:rPr>
      </w:pPr>
      <w:r>
        <w:rPr>
          <w:rFonts w:hint="eastAsia" w:ascii="宋体" w:hAnsi="宋体"/>
          <w:b/>
          <w:color w:val="000000"/>
          <w:sz w:val="24"/>
        </w:rPr>
        <w:t>投标人名称：</w:t>
      </w:r>
    </w:p>
    <w:tbl>
      <w:tblPr>
        <w:tblStyle w:val="48"/>
        <w:tblW w:w="992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4961"/>
        <w:gridCol w:w="992"/>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atLeast"/>
        </w:trPr>
        <w:tc>
          <w:tcPr>
            <w:tcW w:w="6238" w:type="dxa"/>
            <w:gridSpan w:val="3"/>
            <w:noWrap w:val="0"/>
            <w:vAlign w:val="center"/>
          </w:tcPr>
          <w:p>
            <w:pPr>
              <w:widowControl/>
              <w:jc w:val="center"/>
              <w:rPr>
                <w:rFonts w:ascii="宋体" w:hAnsi="宋体"/>
                <w:color w:val="000000"/>
                <w:sz w:val="18"/>
                <w:szCs w:val="18"/>
              </w:rPr>
            </w:pPr>
            <w:r>
              <w:rPr>
                <w:rFonts w:hint="eastAsia" w:ascii="宋体" w:hAnsi="宋体"/>
                <w:color w:val="000000"/>
                <w:sz w:val="18"/>
                <w:szCs w:val="18"/>
              </w:rPr>
              <w:t>评标内容</w:t>
            </w:r>
          </w:p>
        </w:tc>
        <w:tc>
          <w:tcPr>
            <w:tcW w:w="992" w:type="dxa"/>
            <w:noWrap w:val="0"/>
            <w:vAlign w:val="center"/>
          </w:tcPr>
          <w:p>
            <w:pPr>
              <w:widowControl/>
              <w:jc w:val="center"/>
              <w:rPr>
                <w:rFonts w:ascii="宋体" w:hAnsi="宋体"/>
                <w:color w:val="000000"/>
                <w:sz w:val="18"/>
                <w:szCs w:val="18"/>
              </w:rPr>
            </w:pPr>
            <w:r>
              <w:rPr>
                <w:rFonts w:hint="eastAsia" w:ascii="宋体" w:hAnsi="宋体"/>
                <w:color w:val="000000"/>
                <w:sz w:val="18"/>
                <w:szCs w:val="18"/>
              </w:rPr>
              <w:t>分值范围</w:t>
            </w:r>
          </w:p>
        </w:tc>
        <w:tc>
          <w:tcPr>
            <w:tcW w:w="1134" w:type="dxa"/>
            <w:noWrap w:val="0"/>
            <w:vAlign w:val="center"/>
          </w:tcPr>
          <w:p>
            <w:pPr>
              <w:widowControl/>
              <w:jc w:val="center"/>
              <w:rPr>
                <w:rFonts w:ascii="宋体" w:hAnsi="宋体"/>
                <w:color w:val="000000"/>
                <w:sz w:val="18"/>
                <w:szCs w:val="18"/>
              </w:rPr>
            </w:pPr>
            <w:r>
              <w:rPr>
                <w:rFonts w:hint="eastAsia" w:ascii="宋体" w:hAnsi="宋体"/>
                <w:color w:val="000000"/>
                <w:sz w:val="18"/>
                <w:szCs w:val="18"/>
              </w:rPr>
              <w:t>供应商</w:t>
            </w:r>
          </w:p>
          <w:p>
            <w:pPr>
              <w:jc w:val="center"/>
              <w:rPr>
                <w:rFonts w:ascii="宋体" w:hAnsi="宋体"/>
                <w:color w:val="000000"/>
                <w:sz w:val="18"/>
                <w:szCs w:val="18"/>
              </w:rPr>
            </w:pPr>
            <w:r>
              <w:rPr>
                <w:rFonts w:hint="eastAsia" w:ascii="宋体" w:hAnsi="宋体"/>
                <w:color w:val="000000"/>
                <w:sz w:val="18"/>
                <w:szCs w:val="18"/>
              </w:rPr>
              <w:t>投标文件响应页码</w:t>
            </w:r>
          </w:p>
        </w:tc>
        <w:tc>
          <w:tcPr>
            <w:tcW w:w="1560" w:type="dxa"/>
            <w:noWrap w:val="0"/>
            <w:vAlign w:val="center"/>
          </w:tcPr>
          <w:p>
            <w:pPr>
              <w:widowControl/>
              <w:jc w:val="center"/>
              <w:rPr>
                <w:rFonts w:hint="eastAsia" w:ascii="宋体" w:hAnsi="宋体"/>
                <w:color w:val="000000"/>
                <w:sz w:val="18"/>
                <w:szCs w:val="18"/>
              </w:rPr>
            </w:pPr>
            <w:r>
              <w:rPr>
                <w:rFonts w:hint="eastAsia" w:ascii="宋体" w:hAnsi="宋体"/>
                <w:color w:val="000000"/>
                <w:sz w:val="18"/>
                <w:szCs w:val="18"/>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8" w:hRule="atLeast"/>
        </w:trPr>
        <w:tc>
          <w:tcPr>
            <w:tcW w:w="567" w:type="dxa"/>
            <w:noWrap w:val="0"/>
            <w:vAlign w:val="center"/>
          </w:tcPr>
          <w:p>
            <w:pPr>
              <w:jc w:val="center"/>
              <w:rPr>
                <w:rFonts w:ascii="宋体" w:hAnsi="宋体"/>
                <w:bCs/>
                <w:color w:val="000000"/>
                <w:sz w:val="18"/>
                <w:szCs w:val="18"/>
              </w:rPr>
            </w:pPr>
            <w:r>
              <w:rPr>
                <w:rFonts w:ascii="宋体" w:hAnsi="宋体"/>
                <w:bCs/>
                <w:color w:val="000000"/>
                <w:sz w:val="18"/>
                <w:szCs w:val="18"/>
              </w:rPr>
              <w:t>1</w:t>
            </w:r>
          </w:p>
        </w:tc>
        <w:tc>
          <w:tcPr>
            <w:tcW w:w="5671" w:type="dxa"/>
            <w:gridSpan w:val="2"/>
            <w:noWrap w:val="0"/>
            <w:vAlign w:val="center"/>
          </w:tcPr>
          <w:p>
            <w:pPr>
              <w:jc w:val="center"/>
              <w:rPr>
                <w:rFonts w:hint="eastAsia" w:ascii="宋体" w:hAnsi="宋体"/>
                <w:color w:val="000000"/>
                <w:sz w:val="18"/>
                <w:szCs w:val="18"/>
              </w:rPr>
            </w:pPr>
            <w:bookmarkStart w:id="23" w:name="_Hlk5872411"/>
            <w:r>
              <w:rPr>
                <w:rFonts w:hint="eastAsia" w:ascii="宋体" w:hAnsi="宋体"/>
                <w:color w:val="000000"/>
                <w:sz w:val="18"/>
                <w:szCs w:val="18"/>
              </w:rPr>
              <w:t>投标人综合实力</w:t>
            </w:r>
            <w:bookmarkEnd w:id="23"/>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8</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trPr>
        <w:tc>
          <w:tcPr>
            <w:tcW w:w="567" w:type="dxa"/>
            <w:noWrap w:val="0"/>
            <w:vAlign w:val="center"/>
          </w:tcPr>
          <w:p>
            <w:pPr>
              <w:jc w:val="center"/>
              <w:rPr>
                <w:rFonts w:ascii="宋体" w:hAnsi="宋体"/>
                <w:bCs/>
                <w:color w:val="000000"/>
                <w:sz w:val="18"/>
                <w:szCs w:val="18"/>
              </w:rPr>
            </w:pPr>
            <w:r>
              <w:rPr>
                <w:rFonts w:ascii="宋体" w:hAnsi="宋体"/>
                <w:bCs/>
                <w:color w:val="000000"/>
                <w:sz w:val="18"/>
                <w:szCs w:val="18"/>
              </w:rPr>
              <w:t>2</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人员配置情况</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5</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0" w:hRule="atLeast"/>
        </w:trPr>
        <w:tc>
          <w:tcPr>
            <w:tcW w:w="567" w:type="dxa"/>
            <w:noWrap w:val="0"/>
            <w:vAlign w:val="center"/>
          </w:tcPr>
          <w:p>
            <w:pPr>
              <w:jc w:val="center"/>
              <w:rPr>
                <w:rFonts w:ascii="宋体" w:hAnsi="宋体"/>
                <w:bCs/>
                <w:color w:val="000000"/>
                <w:sz w:val="18"/>
                <w:szCs w:val="18"/>
              </w:rPr>
            </w:pPr>
            <w:r>
              <w:rPr>
                <w:rFonts w:ascii="宋体" w:hAnsi="宋体"/>
                <w:bCs/>
                <w:color w:val="000000"/>
                <w:sz w:val="18"/>
                <w:szCs w:val="18"/>
              </w:rPr>
              <w:t>3</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车辆配置情况</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5</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67" w:type="dxa"/>
            <w:noWrap w:val="0"/>
            <w:vAlign w:val="center"/>
          </w:tcPr>
          <w:p>
            <w:pPr>
              <w:jc w:val="center"/>
              <w:rPr>
                <w:rFonts w:ascii="宋体" w:hAnsi="宋体"/>
                <w:bCs/>
                <w:color w:val="000000"/>
                <w:sz w:val="18"/>
                <w:szCs w:val="18"/>
              </w:rPr>
            </w:pPr>
            <w:r>
              <w:rPr>
                <w:rFonts w:ascii="宋体" w:hAnsi="宋体"/>
                <w:bCs/>
                <w:color w:val="000000"/>
                <w:sz w:val="18"/>
                <w:szCs w:val="18"/>
              </w:rPr>
              <w:t>4</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项目实地调研</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5</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8" w:hRule="atLeast"/>
        </w:trPr>
        <w:tc>
          <w:tcPr>
            <w:tcW w:w="567" w:type="dxa"/>
            <w:vMerge w:val="restart"/>
            <w:noWrap w:val="0"/>
            <w:vAlign w:val="center"/>
          </w:tcPr>
          <w:p>
            <w:pPr>
              <w:jc w:val="center"/>
              <w:rPr>
                <w:rFonts w:ascii="宋体" w:hAnsi="宋体"/>
                <w:bCs/>
                <w:color w:val="000000"/>
                <w:sz w:val="18"/>
                <w:szCs w:val="18"/>
              </w:rPr>
            </w:pPr>
            <w:r>
              <w:rPr>
                <w:rFonts w:ascii="宋体" w:hAnsi="宋体"/>
                <w:bCs/>
                <w:color w:val="000000"/>
                <w:sz w:val="18"/>
                <w:szCs w:val="18"/>
              </w:rPr>
              <w:t>5</w:t>
            </w:r>
          </w:p>
          <w:p>
            <w:pPr>
              <w:jc w:val="center"/>
              <w:rPr>
                <w:rFonts w:ascii="宋体" w:hAnsi="宋体"/>
                <w:bCs/>
                <w:color w:val="000000"/>
                <w:sz w:val="18"/>
                <w:szCs w:val="18"/>
              </w:rPr>
            </w:pPr>
          </w:p>
        </w:tc>
        <w:tc>
          <w:tcPr>
            <w:tcW w:w="710" w:type="dxa"/>
            <w:vMerge w:val="restart"/>
            <w:noWrap w:val="0"/>
            <w:vAlign w:val="center"/>
          </w:tcPr>
          <w:p>
            <w:pPr>
              <w:pStyle w:val="21"/>
              <w:spacing w:line="300" w:lineRule="exact"/>
              <w:ind w:firstLine="0"/>
              <w:rPr>
                <w:rFonts w:hint="eastAsia" w:hAnsi="宋体"/>
                <w:color w:val="000000"/>
                <w:szCs w:val="18"/>
                <w:lang w:val="en-US" w:eastAsia="zh-CN"/>
              </w:rPr>
            </w:pPr>
            <w:r>
              <w:rPr>
                <w:rFonts w:hint="eastAsia" w:hAnsi="宋体"/>
                <w:color w:val="000000"/>
                <w:szCs w:val="18"/>
                <w:lang w:val="en-US" w:eastAsia="zh-CN"/>
              </w:rPr>
              <w:t>作业方案（</w:t>
            </w:r>
            <w:r>
              <w:rPr>
                <w:rFonts w:hAnsi="宋体"/>
                <w:color w:val="000000"/>
                <w:szCs w:val="18"/>
                <w:lang w:val="en-US" w:eastAsia="zh-CN"/>
              </w:rPr>
              <w:t>20</w:t>
            </w:r>
            <w:r>
              <w:rPr>
                <w:rFonts w:hint="eastAsia" w:hAnsi="宋体"/>
                <w:color w:val="000000"/>
                <w:szCs w:val="18"/>
                <w:lang w:val="en-US" w:eastAsia="zh-CN"/>
              </w:rPr>
              <w:t>分）</w:t>
            </w:r>
          </w:p>
        </w:tc>
        <w:tc>
          <w:tcPr>
            <w:tcW w:w="4961" w:type="dxa"/>
            <w:noWrap w:val="0"/>
            <w:vAlign w:val="center"/>
          </w:tcPr>
          <w:p>
            <w:pPr>
              <w:rPr>
                <w:rFonts w:ascii="宋体" w:hAnsi="宋体"/>
                <w:color w:val="000000"/>
                <w:sz w:val="18"/>
                <w:szCs w:val="18"/>
              </w:rPr>
            </w:pPr>
            <w:r>
              <w:rPr>
                <w:rFonts w:hint="eastAsia" w:ascii="宋体" w:hAnsi="宋体"/>
                <w:color w:val="000000"/>
                <w:sz w:val="18"/>
                <w:szCs w:val="18"/>
              </w:rPr>
              <w:t>针对本项目制定的各类作业计划、作业规程、质量标准、培训方案、实施方案等措施的全面性、合理性、规范性等由评标委员会综合比较后酌情打分。</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0-5分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0" w:hRule="atLeast"/>
        </w:trPr>
        <w:tc>
          <w:tcPr>
            <w:tcW w:w="567" w:type="dxa"/>
            <w:vMerge w:val="continue"/>
            <w:noWrap w:val="0"/>
            <w:vAlign w:val="center"/>
          </w:tcPr>
          <w:p>
            <w:pPr>
              <w:jc w:val="center"/>
              <w:rPr>
                <w:rFonts w:ascii="宋体" w:hAnsi="宋体"/>
                <w:bCs/>
                <w:color w:val="000000"/>
                <w:sz w:val="18"/>
                <w:szCs w:val="18"/>
              </w:rPr>
            </w:pPr>
          </w:p>
        </w:tc>
        <w:tc>
          <w:tcPr>
            <w:tcW w:w="710" w:type="dxa"/>
            <w:vMerge w:val="continue"/>
            <w:noWrap w:val="0"/>
            <w:vAlign w:val="center"/>
          </w:tcPr>
          <w:p>
            <w:pPr>
              <w:pStyle w:val="21"/>
              <w:spacing w:line="300" w:lineRule="exact"/>
              <w:ind w:firstLine="0"/>
              <w:jc w:val="center"/>
              <w:rPr>
                <w:rFonts w:hint="eastAsia" w:hAnsi="宋体"/>
                <w:color w:val="000000"/>
                <w:szCs w:val="18"/>
                <w:lang w:val="en-US" w:eastAsia="zh-CN"/>
              </w:rPr>
            </w:pPr>
          </w:p>
        </w:tc>
        <w:tc>
          <w:tcPr>
            <w:tcW w:w="4961" w:type="dxa"/>
            <w:noWrap w:val="0"/>
            <w:vAlign w:val="center"/>
          </w:tcPr>
          <w:p>
            <w:pPr>
              <w:rPr>
                <w:rFonts w:ascii="宋体" w:hAnsi="宋体"/>
                <w:color w:val="000000"/>
                <w:sz w:val="18"/>
                <w:szCs w:val="18"/>
              </w:rPr>
            </w:pPr>
            <w:r>
              <w:rPr>
                <w:rFonts w:hint="eastAsia" w:ascii="宋体" w:hAnsi="宋体"/>
                <w:color w:val="000000"/>
                <w:sz w:val="18"/>
                <w:szCs w:val="18"/>
              </w:rPr>
              <w:t>投标人提供科学合理的垃圾收运分离作业方案，由评标委员会综合比较后酌情打分。</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0-5分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67" w:type="dxa"/>
            <w:vMerge w:val="continue"/>
            <w:noWrap w:val="0"/>
            <w:vAlign w:val="center"/>
          </w:tcPr>
          <w:p>
            <w:pPr>
              <w:jc w:val="center"/>
              <w:rPr>
                <w:rFonts w:ascii="宋体" w:hAnsi="宋体"/>
                <w:bCs/>
                <w:color w:val="000000"/>
                <w:sz w:val="18"/>
                <w:szCs w:val="18"/>
              </w:rPr>
            </w:pPr>
          </w:p>
        </w:tc>
        <w:tc>
          <w:tcPr>
            <w:tcW w:w="710" w:type="dxa"/>
            <w:vMerge w:val="continue"/>
            <w:noWrap w:val="0"/>
            <w:vAlign w:val="center"/>
          </w:tcPr>
          <w:p>
            <w:pPr>
              <w:pStyle w:val="21"/>
              <w:spacing w:line="300" w:lineRule="exact"/>
              <w:ind w:firstLine="0"/>
              <w:jc w:val="center"/>
              <w:rPr>
                <w:rFonts w:hint="eastAsia" w:hAnsi="宋体"/>
                <w:color w:val="000000"/>
                <w:szCs w:val="18"/>
                <w:lang w:val="en-US" w:eastAsia="zh-CN"/>
              </w:rPr>
            </w:pPr>
          </w:p>
        </w:tc>
        <w:tc>
          <w:tcPr>
            <w:tcW w:w="4961" w:type="dxa"/>
            <w:noWrap w:val="0"/>
            <w:vAlign w:val="center"/>
          </w:tcPr>
          <w:p>
            <w:pPr>
              <w:rPr>
                <w:rFonts w:ascii="宋体" w:hAnsi="宋体"/>
                <w:color w:val="000000"/>
                <w:sz w:val="18"/>
                <w:szCs w:val="18"/>
              </w:rPr>
            </w:pPr>
            <w:r>
              <w:rPr>
                <w:rFonts w:hint="eastAsia" w:ascii="宋体" w:hAnsi="宋体"/>
                <w:color w:val="000000"/>
                <w:sz w:val="18"/>
                <w:szCs w:val="18"/>
              </w:rPr>
              <w:t>根据投标人的服务规范、文明作业、质量标准等承诺由评标委员会综合比较后酌情打分。</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0-5分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67" w:type="dxa"/>
            <w:vMerge w:val="continue"/>
            <w:noWrap w:val="0"/>
            <w:vAlign w:val="center"/>
          </w:tcPr>
          <w:p>
            <w:pPr>
              <w:jc w:val="center"/>
              <w:rPr>
                <w:rFonts w:ascii="宋体" w:hAnsi="宋体"/>
                <w:bCs/>
                <w:color w:val="000000"/>
                <w:sz w:val="18"/>
                <w:szCs w:val="18"/>
              </w:rPr>
            </w:pPr>
          </w:p>
        </w:tc>
        <w:tc>
          <w:tcPr>
            <w:tcW w:w="710" w:type="dxa"/>
            <w:vMerge w:val="continue"/>
            <w:noWrap w:val="0"/>
            <w:vAlign w:val="center"/>
          </w:tcPr>
          <w:p>
            <w:pPr>
              <w:pStyle w:val="21"/>
              <w:spacing w:line="300" w:lineRule="exact"/>
              <w:ind w:firstLine="0"/>
              <w:jc w:val="center"/>
              <w:rPr>
                <w:rFonts w:hint="eastAsia" w:hAnsi="宋体"/>
                <w:color w:val="000000"/>
                <w:szCs w:val="18"/>
                <w:lang w:val="en-US" w:eastAsia="zh-CN"/>
              </w:rPr>
            </w:pPr>
          </w:p>
        </w:tc>
        <w:tc>
          <w:tcPr>
            <w:tcW w:w="4961" w:type="dxa"/>
            <w:noWrap w:val="0"/>
            <w:vAlign w:val="center"/>
          </w:tcPr>
          <w:p>
            <w:pPr>
              <w:rPr>
                <w:rFonts w:ascii="宋体" w:hAnsi="宋体"/>
                <w:color w:val="000000"/>
                <w:sz w:val="18"/>
                <w:szCs w:val="18"/>
              </w:rPr>
            </w:pPr>
            <w:r>
              <w:rPr>
                <w:rFonts w:hint="eastAsia" w:ascii="宋体" w:hAnsi="宋体"/>
                <w:color w:val="000000"/>
                <w:sz w:val="18"/>
                <w:szCs w:val="18"/>
              </w:rPr>
              <w:t>投标人提供科学合理的垃圾分类收集、分类运输作业方案，由评标委员会综合比较后酌情打分。</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0-5分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trPr>
        <w:tc>
          <w:tcPr>
            <w:tcW w:w="567" w:type="dxa"/>
            <w:noWrap w:val="0"/>
            <w:vAlign w:val="center"/>
          </w:tcPr>
          <w:p>
            <w:pPr>
              <w:jc w:val="center"/>
              <w:rPr>
                <w:rFonts w:ascii="宋体" w:hAnsi="宋体"/>
                <w:bCs/>
                <w:color w:val="000000"/>
                <w:sz w:val="18"/>
                <w:szCs w:val="18"/>
              </w:rPr>
            </w:pPr>
            <w:r>
              <w:rPr>
                <w:rFonts w:hint="eastAsia" w:ascii="宋体" w:hAnsi="宋体"/>
                <w:bCs/>
                <w:color w:val="000000"/>
                <w:sz w:val="18"/>
                <w:szCs w:val="18"/>
              </w:rPr>
              <w:t>6</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服务组织能力</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5</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1" w:hRule="atLeast"/>
        </w:trPr>
        <w:tc>
          <w:tcPr>
            <w:tcW w:w="567" w:type="dxa"/>
            <w:noWrap w:val="0"/>
            <w:vAlign w:val="center"/>
          </w:tcPr>
          <w:p>
            <w:pPr>
              <w:jc w:val="center"/>
              <w:rPr>
                <w:rFonts w:ascii="宋体" w:hAnsi="宋体"/>
                <w:bCs/>
                <w:color w:val="000000"/>
                <w:sz w:val="18"/>
                <w:szCs w:val="18"/>
              </w:rPr>
            </w:pPr>
            <w:r>
              <w:rPr>
                <w:rFonts w:hint="eastAsia" w:ascii="宋体" w:hAnsi="宋体"/>
                <w:bCs/>
                <w:color w:val="000000"/>
                <w:sz w:val="18"/>
                <w:szCs w:val="18"/>
              </w:rPr>
              <w:t>7</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经济测算</w:t>
            </w:r>
          </w:p>
        </w:tc>
        <w:tc>
          <w:tcPr>
            <w:tcW w:w="992" w:type="dxa"/>
            <w:noWrap w:val="0"/>
            <w:vAlign w:val="center"/>
          </w:tcPr>
          <w:p>
            <w:pPr>
              <w:jc w:val="center"/>
              <w:rPr>
                <w:rFonts w:ascii="宋体" w:hAnsi="宋体"/>
                <w:color w:val="000000"/>
                <w:sz w:val="18"/>
                <w:szCs w:val="18"/>
              </w:rPr>
            </w:pPr>
            <w:r>
              <w:rPr>
                <w:rFonts w:ascii="宋体" w:hAnsi="宋体"/>
                <w:color w:val="000000"/>
                <w:sz w:val="18"/>
                <w:szCs w:val="18"/>
              </w:rPr>
              <w:t>0</w:t>
            </w:r>
            <w:r>
              <w:rPr>
                <w:rFonts w:hint="eastAsia" w:ascii="宋体" w:hAnsi="宋体"/>
                <w:color w:val="000000"/>
                <w:sz w:val="18"/>
                <w:szCs w:val="18"/>
              </w:rPr>
              <w:t>-</w:t>
            </w:r>
            <w:r>
              <w:rPr>
                <w:rFonts w:ascii="宋体" w:hAnsi="宋体"/>
                <w:color w:val="000000"/>
                <w:sz w:val="18"/>
                <w:szCs w:val="18"/>
              </w:rPr>
              <w:t>4</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67" w:type="dxa"/>
            <w:vMerge w:val="restart"/>
            <w:noWrap w:val="0"/>
            <w:vAlign w:val="center"/>
          </w:tcPr>
          <w:p>
            <w:pPr>
              <w:jc w:val="center"/>
              <w:rPr>
                <w:rFonts w:ascii="宋体" w:hAnsi="宋体"/>
                <w:bCs/>
                <w:color w:val="000000"/>
                <w:sz w:val="18"/>
                <w:szCs w:val="18"/>
              </w:rPr>
            </w:pPr>
            <w:r>
              <w:rPr>
                <w:rFonts w:hint="eastAsia" w:ascii="宋体" w:hAnsi="宋体"/>
                <w:bCs/>
                <w:color w:val="000000"/>
                <w:sz w:val="18"/>
                <w:szCs w:val="18"/>
              </w:rPr>
              <w:t>8</w:t>
            </w:r>
          </w:p>
        </w:tc>
        <w:tc>
          <w:tcPr>
            <w:tcW w:w="710" w:type="dxa"/>
            <w:vMerge w:val="restart"/>
            <w:noWrap w:val="0"/>
            <w:vAlign w:val="center"/>
          </w:tcPr>
          <w:p>
            <w:pPr>
              <w:pStyle w:val="21"/>
              <w:spacing w:line="300" w:lineRule="exact"/>
              <w:ind w:firstLine="0"/>
              <w:rPr>
                <w:rFonts w:hint="eastAsia" w:hAnsi="宋体"/>
                <w:color w:val="000000"/>
                <w:szCs w:val="18"/>
                <w:lang w:val="en-US" w:eastAsia="zh-CN"/>
              </w:rPr>
            </w:pPr>
            <w:r>
              <w:rPr>
                <w:rFonts w:hint="eastAsia" w:hAnsi="宋体"/>
                <w:color w:val="000000"/>
                <w:szCs w:val="18"/>
                <w:lang w:val="en-US" w:eastAsia="zh-CN"/>
              </w:rPr>
              <w:t>管理及应急处置（1</w:t>
            </w:r>
            <w:r>
              <w:rPr>
                <w:rFonts w:hAnsi="宋体"/>
                <w:color w:val="000000"/>
                <w:szCs w:val="18"/>
                <w:lang w:val="en-US" w:eastAsia="zh-CN"/>
              </w:rPr>
              <w:t>2</w:t>
            </w:r>
            <w:r>
              <w:rPr>
                <w:rFonts w:hint="eastAsia" w:hAnsi="宋体"/>
                <w:color w:val="000000"/>
                <w:szCs w:val="18"/>
                <w:lang w:val="en-US" w:eastAsia="zh-CN"/>
              </w:rPr>
              <w:t>分）</w:t>
            </w:r>
          </w:p>
        </w:tc>
        <w:tc>
          <w:tcPr>
            <w:tcW w:w="4961" w:type="dxa"/>
            <w:noWrap w:val="0"/>
            <w:vAlign w:val="center"/>
          </w:tcPr>
          <w:p>
            <w:pPr>
              <w:pStyle w:val="21"/>
              <w:spacing w:line="300" w:lineRule="exact"/>
              <w:ind w:firstLine="0"/>
              <w:rPr>
                <w:rFonts w:hint="eastAsia" w:hAnsi="宋体"/>
                <w:color w:val="000000"/>
                <w:szCs w:val="18"/>
                <w:lang w:val="en-US" w:eastAsia="zh-CN"/>
              </w:rPr>
            </w:pPr>
            <w:r>
              <w:rPr>
                <w:rFonts w:hint="eastAsia" w:hAnsi="宋体"/>
                <w:color w:val="000000"/>
                <w:szCs w:val="18"/>
              </w:rPr>
              <w:t>根据对本项目的管理服务组织机构设置（附组织机构图）、运作流程（附运作流程图）、激励机制、监督机制等由评标委员会综合比较后酌情打分</w:t>
            </w:r>
            <w:r>
              <w:rPr>
                <w:rFonts w:hint="eastAsia" w:hAnsi="宋体"/>
                <w:color w:val="000000"/>
                <w:szCs w:val="18"/>
                <w:lang w:eastAsia="zh-CN"/>
              </w:rPr>
              <w:t>。</w:t>
            </w:r>
          </w:p>
        </w:tc>
        <w:tc>
          <w:tcPr>
            <w:tcW w:w="992" w:type="dxa"/>
            <w:noWrap w:val="0"/>
            <w:vAlign w:val="center"/>
          </w:tcPr>
          <w:p>
            <w:pPr>
              <w:pStyle w:val="21"/>
              <w:ind w:firstLine="0"/>
              <w:jc w:val="center"/>
              <w:rPr>
                <w:rFonts w:hAnsi="宋体"/>
                <w:color w:val="000000"/>
                <w:szCs w:val="18"/>
              </w:rPr>
            </w:pPr>
            <w:r>
              <w:rPr>
                <w:rFonts w:hint="eastAsia" w:hAnsi="宋体"/>
                <w:color w:val="000000"/>
                <w:szCs w:val="18"/>
              </w:rPr>
              <w:t>0-3分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67" w:type="dxa"/>
            <w:vMerge w:val="continue"/>
            <w:noWrap w:val="0"/>
            <w:vAlign w:val="center"/>
          </w:tcPr>
          <w:p>
            <w:pPr>
              <w:jc w:val="center"/>
              <w:rPr>
                <w:rFonts w:hint="eastAsia" w:ascii="宋体" w:hAnsi="宋体"/>
                <w:bCs/>
                <w:color w:val="000000"/>
                <w:sz w:val="18"/>
                <w:szCs w:val="18"/>
              </w:rPr>
            </w:pPr>
          </w:p>
        </w:tc>
        <w:tc>
          <w:tcPr>
            <w:tcW w:w="710" w:type="dxa"/>
            <w:vMerge w:val="continue"/>
            <w:noWrap w:val="0"/>
            <w:vAlign w:val="center"/>
          </w:tcPr>
          <w:p>
            <w:pPr>
              <w:pStyle w:val="21"/>
              <w:spacing w:line="300" w:lineRule="exact"/>
              <w:ind w:firstLine="0"/>
              <w:jc w:val="center"/>
              <w:rPr>
                <w:rFonts w:hint="eastAsia" w:hAnsi="宋体"/>
                <w:color w:val="000000"/>
                <w:szCs w:val="18"/>
                <w:lang w:val="en-US" w:eastAsia="zh-CN"/>
              </w:rPr>
            </w:pPr>
          </w:p>
        </w:tc>
        <w:tc>
          <w:tcPr>
            <w:tcW w:w="4961" w:type="dxa"/>
            <w:noWrap w:val="0"/>
            <w:vAlign w:val="center"/>
          </w:tcPr>
          <w:p>
            <w:pPr>
              <w:pStyle w:val="21"/>
              <w:spacing w:line="300" w:lineRule="exact"/>
              <w:ind w:firstLine="0"/>
              <w:rPr>
                <w:rFonts w:hint="eastAsia" w:hAnsi="宋体"/>
                <w:color w:val="000000"/>
                <w:szCs w:val="18"/>
                <w:lang w:val="en-US" w:eastAsia="zh-CN"/>
              </w:rPr>
            </w:pPr>
            <w:r>
              <w:rPr>
                <w:rFonts w:hint="eastAsia" w:hAnsi="宋体"/>
                <w:color w:val="000000"/>
                <w:szCs w:val="18"/>
              </w:rPr>
              <w:t>具有完备的安全教育与管理制度，制定科学、合理的安全教育、劳动保护及安全措施等方案，根据制度的完整性、可操作性等由评标委员会综合比较后酌情打分</w:t>
            </w:r>
            <w:r>
              <w:rPr>
                <w:rFonts w:hint="eastAsia" w:hAnsi="宋体"/>
                <w:color w:val="000000"/>
                <w:szCs w:val="18"/>
                <w:lang w:eastAsia="zh-CN"/>
              </w:rPr>
              <w:t>。</w:t>
            </w:r>
          </w:p>
        </w:tc>
        <w:tc>
          <w:tcPr>
            <w:tcW w:w="992" w:type="dxa"/>
            <w:noWrap w:val="0"/>
            <w:vAlign w:val="center"/>
          </w:tcPr>
          <w:p>
            <w:pPr>
              <w:pStyle w:val="21"/>
              <w:ind w:firstLine="0"/>
              <w:jc w:val="center"/>
              <w:rPr>
                <w:rFonts w:hAnsi="宋体"/>
                <w:color w:val="000000"/>
                <w:szCs w:val="18"/>
              </w:rPr>
            </w:pPr>
            <w:r>
              <w:rPr>
                <w:rFonts w:hint="eastAsia" w:hAnsi="宋体"/>
                <w:color w:val="000000"/>
                <w:szCs w:val="18"/>
              </w:rPr>
              <w:t>0-3分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67" w:type="dxa"/>
            <w:vMerge w:val="continue"/>
            <w:noWrap w:val="0"/>
            <w:vAlign w:val="center"/>
          </w:tcPr>
          <w:p>
            <w:pPr>
              <w:jc w:val="center"/>
              <w:rPr>
                <w:rFonts w:hint="eastAsia" w:ascii="宋体" w:hAnsi="宋体"/>
                <w:bCs/>
                <w:color w:val="000000"/>
                <w:sz w:val="18"/>
                <w:szCs w:val="18"/>
              </w:rPr>
            </w:pPr>
          </w:p>
        </w:tc>
        <w:tc>
          <w:tcPr>
            <w:tcW w:w="710" w:type="dxa"/>
            <w:vMerge w:val="continue"/>
            <w:noWrap w:val="0"/>
            <w:vAlign w:val="center"/>
          </w:tcPr>
          <w:p>
            <w:pPr>
              <w:pStyle w:val="21"/>
              <w:spacing w:line="300" w:lineRule="exact"/>
              <w:ind w:firstLine="0"/>
              <w:jc w:val="center"/>
              <w:rPr>
                <w:rFonts w:hint="eastAsia" w:hAnsi="宋体"/>
                <w:color w:val="000000"/>
                <w:szCs w:val="18"/>
                <w:lang w:val="en-US" w:eastAsia="zh-CN"/>
              </w:rPr>
            </w:pPr>
          </w:p>
        </w:tc>
        <w:tc>
          <w:tcPr>
            <w:tcW w:w="4961" w:type="dxa"/>
            <w:noWrap w:val="0"/>
            <w:vAlign w:val="center"/>
          </w:tcPr>
          <w:p>
            <w:pPr>
              <w:pStyle w:val="21"/>
              <w:spacing w:line="300" w:lineRule="exact"/>
              <w:ind w:firstLine="0"/>
              <w:rPr>
                <w:rFonts w:hint="eastAsia" w:hAnsi="宋体"/>
                <w:color w:val="000000"/>
                <w:szCs w:val="18"/>
                <w:lang w:val="en-US" w:eastAsia="zh-CN"/>
              </w:rPr>
            </w:pPr>
            <w:r>
              <w:rPr>
                <w:rFonts w:hint="eastAsia" w:hAnsi="宋体"/>
                <w:color w:val="000000"/>
                <w:szCs w:val="18"/>
              </w:rPr>
              <w:t>根据突发性事件应急响应和处置方案的先进性、科学性等由评标委员会综合比较后酌情打分</w:t>
            </w:r>
            <w:r>
              <w:rPr>
                <w:rFonts w:hint="eastAsia" w:hAnsi="宋体"/>
                <w:color w:val="000000"/>
                <w:szCs w:val="18"/>
                <w:lang w:eastAsia="zh-CN"/>
              </w:rPr>
              <w:t>。</w:t>
            </w:r>
          </w:p>
        </w:tc>
        <w:tc>
          <w:tcPr>
            <w:tcW w:w="992" w:type="dxa"/>
            <w:noWrap w:val="0"/>
            <w:vAlign w:val="center"/>
          </w:tcPr>
          <w:p>
            <w:pPr>
              <w:pStyle w:val="21"/>
              <w:ind w:firstLine="0"/>
              <w:jc w:val="center"/>
              <w:rPr>
                <w:rFonts w:hAnsi="宋体"/>
                <w:color w:val="000000"/>
                <w:szCs w:val="18"/>
              </w:rPr>
            </w:pPr>
            <w:r>
              <w:rPr>
                <w:rFonts w:hint="eastAsia" w:hAnsi="宋体"/>
                <w:color w:val="000000"/>
                <w:szCs w:val="18"/>
              </w:rPr>
              <w:t>0-3分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567" w:type="dxa"/>
            <w:vMerge w:val="continue"/>
            <w:noWrap w:val="0"/>
            <w:vAlign w:val="center"/>
          </w:tcPr>
          <w:p>
            <w:pPr>
              <w:jc w:val="center"/>
              <w:rPr>
                <w:rFonts w:hint="eastAsia" w:ascii="宋体" w:hAnsi="宋体"/>
                <w:bCs/>
                <w:color w:val="000000"/>
                <w:sz w:val="18"/>
                <w:szCs w:val="18"/>
              </w:rPr>
            </w:pPr>
          </w:p>
        </w:tc>
        <w:tc>
          <w:tcPr>
            <w:tcW w:w="710" w:type="dxa"/>
            <w:vMerge w:val="continue"/>
            <w:noWrap w:val="0"/>
            <w:vAlign w:val="center"/>
          </w:tcPr>
          <w:p>
            <w:pPr>
              <w:pStyle w:val="21"/>
              <w:spacing w:line="300" w:lineRule="exact"/>
              <w:ind w:firstLine="0"/>
              <w:jc w:val="center"/>
              <w:rPr>
                <w:rFonts w:hint="eastAsia" w:hAnsi="宋体"/>
                <w:color w:val="000000"/>
                <w:szCs w:val="18"/>
                <w:lang w:val="en-US" w:eastAsia="zh-CN"/>
              </w:rPr>
            </w:pPr>
          </w:p>
        </w:tc>
        <w:tc>
          <w:tcPr>
            <w:tcW w:w="4961" w:type="dxa"/>
            <w:noWrap w:val="0"/>
            <w:vAlign w:val="center"/>
          </w:tcPr>
          <w:p>
            <w:pPr>
              <w:pStyle w:val="21"/>
              <w:spacing w:line="300" w:lineRule="exact"/>
              <w:ind w:firstLine="0"/>
              <w:rPr>
                <w:rFonts w:hint="eastAsia" w:hAnsi="宋体"/>
                <w:color w:val="000000"/>
                <w:szCs w:val="18"/>
                <w:lang w:val="en-US" w:eastAsia="zh-CN"/>
              </w:rPr>
            </w:pPr>
            <w:r>
              <w:rPr>
                <w:rFonts w:hint="eastAsia" w:hAnsi="宋体"/>
                <w:color w:val="000000"/>
                <w:szCs w:val="18"/>
              </w:rPr>
              <w:t>根据投标人服务质量管理措施及内部考核制度等情况由评标委员会综合比较后酌情打分</w:t>
            </w:r>
            <w:r>
              <w:rPr>
                <w:rFonts w:hint="eastAsia" w:hAnsi="宋体"/>
                <w:color w:val="000000"/>
                <w:szCs w:val="18"/>
                <w:lang w:eastAsia="zh-CN"/>
              </w:rPr>
              <w:t>。</w:t>
            </w:r>
          </w:p>
        </w:tc>
        <w:tc>
          <w:tcPr>
            <w:tcW w:w="992" w:type="dxa"/>
            <w:noWrap w:val="0"/>
            <w:vAlign w:val="center"/>
          </w:tcPr>
          <w:p>
            <w:pPr>
              <w:pStyle w:val="21"/>
              <w:ind w:firstLine="0"/>
              <w:jc w:val="center"/>
              <w:rPr>
                <w:rFonts w:hAnsi="宋体"/>
                <w:color w:val="000000"/>
                <w:szCs w:val="18"/>
              </w:rPr>
            </w:pPr>
            <w:r>
              <w:rPr>
                <w:rFonts w:hint="eastAsia" w:hAnsi="宋体"/>
                <w:color w:val="000000"/>
                <w:szCs w:val="18"/>
              </w:rPr>
              <w:t>0-3分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1" w:hRule="atLeast"/>
        </w:trPr>
        <w:tc>
          <w:tcPr>
            <w:tcW w:w="567" w:type="dxa"/>
            <w:noWrap w:val="0"/>
            <w:vAlign w:val="center"/>
          </w:tcPr>
          <w:p>
            <w:pPr>
              <w:jc w:val="center"/>
              <w:rPr>
                <w:rFonts w:hint="eastAsia" w:ascii="宋体" w:hAnsi="宋体"/>
                <w:bCs/>
                <w:color w:val="000000"/>
                <w:sz w:val="18"/>
                <w:szCs w:val="18"/>
              </w:rPr>
            </w:pPr>
            <w:r>
              <w:rPr>
                <w:rFonts w:ascii="宋体" w:hAnsi="宋体"/>
                <w:bCs/>
                <w:color w:val="000000"/>
                <w:sz w:val="18"/>
                <w:szCs w:val="18"/>
              </w:rPr>
              <w:t>9</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优惠措施</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5</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567"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1</w:t>
            </w:r>
            <w:r>
              <w:rPr>
                <w:rFonts w:ascii="宋体" w:hAnsi="宋体"/>
                <w:bCs/>
                <w:color w:val="000000"/>
                <w:sz w:val="18"/>
                <w:szCs w:val="18"/>
              </w:rPr>
              <w:t>0</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投标人业绩</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6</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r>
              <w:rPr>
                <w:rFonts w:hint="eastAsia" w:ascii="宋体" w:hAnsi="宋体"/>
                <w:bCs/>
                <w:color w:val="000000"/>
                <w:sz w:val="18"/>
                <w:szCs w:val="18"/>
              </w:rPr>
              <w:t>投标人将应标简要内容及应得分值填写上；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trPr>
        <w:tc>
          <w:tcPr>
            <w:tcW w:w="567"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1</w:t>
            </w:r>
            <w:r>
              <w:rPr>
                <w:rFonts w:ascii="宋体" w:hAnsi="宋体"/>
                <w:bCs/>
                <w:color w:val="000000"/>
                <w:sz w:val="18"/>
                <w:szCs w:val="18"/>
              </w:rPr>
              <w:t>1</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投标人证书情况</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3</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r>
              <w:rPr>
                <w:rFonts w:hint="eastAsia" w:ascii="宋体" w:hAnsi="宋体"/>
                <w:bCs/>
                <w:color w:val="000000"/>
                <w:sz w:val="18"/>
                <w:szCs w:val="18"/>
              </w:rPr>
              <w:t>投标人将应标简要内容及应得分值填写上；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trPr>
        <w:tc>
          <w:tcPr>
            <w:tcW w:w="567" w:type="dxa"/>
            <w:noWrap w:val="0"/>
            <w:vAlign w:val="center"/>
          </w:tcPr>
          <w:p>
            <w:pPr>
              <w:jc w:val="center"/>
              <w:rPr>
                <w:rFonts w:hint="eastAsia" w:ascii="宋体" w:hAnsi="宋体"/>
                <w:bCs/>
                <w:color w:val="000000"/>
                <w:sz w:val="18"/>
                <w:szCs w:val="18"/>
              </w:rPr>
            </w:pPr>
            <w:r>
              <w:rPr>
                <w:rFonts w:hint="eastAsia" w:ascii="宋体" w:hAnsi="宋体"/>
                <w:bCs/>
                <w:color w:val="000000"/>
                <w:sz w:val="18"/>
                <w:szCs w:val="18"/>
              </w:rPr>
              <w:t>1</w:t>
            </w:r>
            <w:r>
              <w:rPr>
                <w:rFonts w:ascii="宋体" w:hAnsi="宋体"/>
                <w:bCs/>
                <w:color w:val="000000"/>
                <w:sz w:val="18"/>
                <w:szCs w:val="18"/>
              </w:rPr>
              <w:t>2</w:t>
            </w:r>
          </w:p>
        </w:tc>
        <w:tc>
          <w:tcPr>
            <w:tcW w:w="5671" w:type="dxa"/>
            <w:gridSpan w:val="2"/>
            <w:noWrap w:val="0"/>
            <w:vAlign w:val="center"/>
          </w:tcPr>
          <w:p>
            <w:pPr>
              <w:pStyle w:val="21"/>
              <w:spacing w:line="300" w:lineRule="exact"/>
              <w:ind w:firstLine="0"/>
              <w:jc w:val="center"/>
              <w:rPr>
                <w:rFonts w:hint="eastAsia" w:hAnsi="宋体"/>
                <w:color w:val="000000"/>
                <w:szCs w:val="18"/>
                <w:lang w:val="en-US" w:eastAsia="zh-CN"/>
              </w:rPr>
            </w:pPr>
            <w:r>
              <w:rPr>
                <w:rFonts w:hint="eastAsia" w:hAnsi="宋体"/>
                <w:color w:val="000000"/>
                <w:szCs w:val="18"/>
                <w:lang w:val="en-US" w:eastAsia="zh-CN"/>
              </w:rPr>
              <w:t>投标文件制作</w:t>
            </w:r>
          </w:p>
        </w:tc>
        <w:tc>
          <w:tcPr>
            <w:tcW w:w="992" w:type="dxa"/>
            <w:noWrap w:val="0"/>
            <w:vAlign w:val="center"/>
          </w:tcPr>
          <w:p>
            <w:pPr>
              <w:jc w:val="center"/>
              <w:rPr>
                <w:rFonts w:ascii="宋体" w:hAnsi="宋体"/>
                <w:color w:val="000000"/>
                <w:sz w:val="18"/>
                <w:szCs w:val="18"/>
              </w:rPr>
            </w:pPr>
            <w:r>
              <w:rPr>
                <w:rFonts w:hint="eastAsia" w:ascii="宋体" w:hAnsi="宋体"/>
                <w:color w:val="000000"/>
                <w:sz w:val="18"/>
                <w:szCs w:val="18"/>
              </w:rPr>
              <w:t>0-</w:t>
            </w:r>
            <w:r>
              <w:rPr>
                <w:rFonts w:ascii="宋体" w:hAnsi="宋体"/>
                <w:color w:val="000000"/>
                <w:sz w:val="18"/>
                <w:szCs w:val="18"/>
              </w:rPr>
              <w:t>2</w:t>
            </w:r>
            <w:r>
              <w:rPr>
                <w:rFonts w:hint="eastAsia" w:ascii="宋体" w:hAnsi="宋体"/>
                <w:color w:val="000000"/>
                <w:sz w:val="18"/>
                <w:szCs w:val="18"/>
              </w:rPr>
              <w:t>分</w:t>
            </w:r>
          </w:p>
        </w:tc>
        <w:tc>
          <w:tcPr>
            <w:tcW w:w="1134" w:type="dxa"/>
            <w:noWrap w:val="0"/>
            <w:vAlign w:val="center"/>
          </w:tcPr>
          <w:p>
            <w:pPr>
              <w:jc w:val="center"/>
              <w:rPr>
                <w:rFonts w:ascii="宋体" w:hAnsi="宋体"/>
                <w:bCs/>
                <w:color w:val="000000"/>
                <w:sz w:val="18"/>
                <w:szCs w:val="18"/>
              </w:rPr>
            </w:pPr>
          </w:p>
        </w:tc>
        <w:tc>
          <w:tcPr>
            <w:tcW w:w="1560" w:type="dxa"/>
            <w:noWrap w:val="0"/>
            <w:vAlign w:val="center"/>
          </w:tcPr>
          <w:p>
            <w:pPr>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trPr>
        <w:tc>
          <w:tcPr>
            <w:tcW w:w="6238" w:type="dxa"/>
            <w:gridSpan w:val="3"/>
            <w:noWrap w:val="0"/>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992" w:type="dxa"/>
            <w:noWrap w:val="0"/>
            <w:vAlign w:val="center"/>
          </w:tcPr>
          <w:p>
            <w:pPr>
              <w:jc w:val="center"/>
              <w:rPr>
                <w:rFonts w:hint="eastAsia" w:ascii="宋体" w:hAnsi="宋体"/>
                <w:color w:val="000000"/>
                <w:sz w:val="18"/>
                <w:szCs w:val="18"/>
              </w:rPr>
            </w:pPr>
            <w:r>
              <w:rPr>
                <w:rFonts w:ascii="宋体" w:hAnsi="宋体"/>
                <w:color w:val="000000"/>
                <w:sz w:val="18"/>
                <w:szCs w:val="18"/>
              </w:rPr>
              <w:t>80</w:t>
            </w:r>
            <w:r>
              <w:rPr>
                <w:rFonts w:hint="eastAsia" w:ascii="宋体" w:hAnsi="宋体"/>
                <w:color w:val="000000"/>
                <w:sz w:val="18"/>
                <w:szCs w:val="18"/>
              </w:rPr>
              <w:t>分</w:t>
            </w:r>
          </w:p>
        </w:tc>
        <w:tc>
          <w:tcPr>
            <w:tcW w:w="1134" w:type="dxa"/>
            <w:noWrap w:val="0"/>
            <w:vAlign w:val="center"/>
          </w:tcPr>
          <w:p>
            <w:pPr>
              <w:snapToGrid w:val="0"/>
              <w:rPr>
                <w:rFonts w:ascii="宋体" w:hAnsi="宋体"/>
                <w:bCs/>
                <w:color w:val="000000"/>
                <w:sz w:val="18"/>
                <w:szCs w:val="18"/>
                <w:lang w:val="zh-CN"/>
              </w:rPr>
            </w:pPr>
          </w:p>
        </w:tc>
        <w:tc>
          <w:tcPr>
            <w:tcW w:w="1560" w:type="dxa"/>
            <w:noWrap w:val="0"/>
            <w:vAlign w:val="top"/>
          </w:tcPr>
          <w:p>
            <w:pPr>
              <w:snapToGrid w:val="0"/>
              <w:rPr>
                <w:rFonts w:ascii="宋体" w:hAnsi="宋体"/>
                <w:bCs/>
                <w:color w:val="000000"/>
                <w:sz w:val="18"/>
                <w:szCs w:val="18"/>
                <w:lang w:val="zh-CN"/>
              </w:rPr>
            </w:pPr>
          </w:p>
        </w:tc>
      </w:tr>
    </w:tbl>
    <w:p>
      <w:pPr>
        <w:spacing w:line="480" w:lineRule="exact"/>
        <w:rPr>
          <w:rFonts w:hint="eastAsia" w:hAnsi="宋体"/>
          <w:b/>
          <w:color w:val="000000"/>
          <w:sz w:val="30"/>
          <w:szCs w:val="30"/>
        </w:rPr>
      </w:pPr>
    </w:p>
    <w:p>
      <w:pPr>
        <w:spacing w:line="480" w:lineRule="exact"/>
        <w:jc w:val="center"/>
        <w:rPr>
          <w:rFonts w:hAnsi="宋体"/>
          <w:b/>
          <w:color w:val="000000"/>
          <w:sz w:val="30"/>
          <w:szCs w:val="30"/>
        </w:rPr>
      </w:pPr>
      <w:r>
        <w:rPr>
          <w:rFonts w:hint="eastAsia" w:hAnsi="宋体"/>
          <w:b/>
          <w:color w:val="000000"/>
          <w:sz w:val="30"/>
          <w:szCs w:val="30"/>
        </w:rPr>
        <w:t>第五章  合同主要条款</w:t>
      </w:r>
    </w:p>
    <w:p>
      <w:pPr>
        <w:tabs>
          <w:tab w:val="left" w:pos="3870"/>
          <w:tab w:val="left" w:pos="4085"/>
        </w:tabs>
        <w:snapToGrid w:val="0"/>
        <w:spacing w:before="50" w:after="120" w:afterLines="50" w:line="400" w:lineRule="exact"/>
        <w:ind w:firstLine="420" w:firstLineChars="200"/>
        <w:jc w:val="left"/>
        <w:rPr>
          <w:rFonts w:ascii="宋体" w:hAnsi="宋体"/>
          <w:bCs/>
          <w:color w:val="000000"/>
          <w:szCs w:val="21"/>
        </w:rPr>
      </w:pPr>
      <w:bookmarkStart w:id="24" w:name="_Toc466534751"/>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采购人：        （以下简称甲方）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中标供应商：    （以下简称乙方）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甲方将：        保洁服务承包给乙方，为了明确甲、乙双方的权利和义务，履行各自的职责，高效优质地完成工作任务，按照《中华人民共和国合同法》的有关规定，经甲乙双方在平等、自愿的基础上共同协商一致，现签订承包合同。</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第一条  项目名称</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（临海市东塍镇辖区内垃圾清运及保洁项目）服务承包合同。</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第二条  承包内容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1、垃圾清运及保洁服务（具体以招标文件要求为准）。</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第三条  承包期限</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服务期为20   年  月   日至20   年  月   日止。</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第四条  承包经费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（一）承包经费：      元</w:t>
      </w:r>
      <w:bookmarkStart w:id="25" w:name="_Hlk12176188"/>
      <w:r>
        <w:rPr>
          <w:rFonts w:hint="eastAsia" w:ascii="宋体" w:hAnsi="宋体"/>
          <w:bCs/>
          <w:color w:val="000000"/>
          <w:sz w:val="24"/>
        </w:rPr>
        <w:t>/年（</w:t>
      </w:r>
      <w:bookmarkEnd w:id="25"/>
      <w:r>
        <w:rPr>
          <w:rFonts w:hint="eastAsia" w:ascii="宋体" w:hAnsi="宋体"/>
          <w:bCs/>
          <w:color w:val="000000"/>
          <w:sz w:val="24"/>
        </w:rPr>
        <w:t>人民币大写：   佰   拾  万  仟  佰  拾  元  角  分/年）。</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二）承包经费由人工费（包括工人工资、奖金、房补、劳保福利、社保基金、员工保险、工伤费、教育培训费、暂住费及处理一切伤亡事故等费用）、机械台班费、水电费、工具材料费、垃圾清运费、安全文明生产装备费（包括工人冬、夏装工作服、反光衣等）、重大活动及应急任务费用（如由于市清运限量引起的其他清运费用等）、企业应缴税金和应得利润、应急等完成合同所需的一切本身和不可或缺的所有工作开支、政策性文件规定计合同包含的所有风险、责任等各项全部费用组成。</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（三）承包经费按项目进度、检查验收结果和资金到账情况分次月核拨，由乙方按甲方业务要求支配使用。</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（四）承包经费最终结算价依据中标通知书、招投标文件、验收考核等要求计算。</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（五）付款方式</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1、付款方式为每季度结付一次，季度支付合同价的90%按季度平均支付(扣除考核)，其余10%结合重大活动、突击性活动、卫生应急等情况在合同期满后一次性支付。</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2、在履行合同期间如成本上涨或降低，业主对价格一律不作调整。</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3、中标方存在重大过失或工作不到位，经业主三次提出整改，仍不改正的。业主有权终止合同，并没收履约保证金：</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第五条  承包方式</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采用全包干形式，即业务包干、经费包干方式。甲方将清运业务及相应的经费交给乙方，乙方按甲方的管理要求和标准组织清运工作，并接受甲方的指导、监督和检查验收。</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第六条  工作要求和质量标准</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各项具体工作的质量标准和作业规范按甲方具体要求及《招标文件》中所规定的执行。</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第七条  检查考评办法</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具体的检查验收方法、内容、程序等按甲方具体要求及《招标文件》执行。</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第八条  履约保证金</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（一）中标供应商在收到中标通知书后5个工作日内，需提供合同总价</w:t>
      </w:r>
      <w:r>
        <w:rPr>
          <w:rFonts w:ascii="宋体" w:hAnsi="宋体"/>
          <w:bCs/>
          <w:color w:val="000000"/>
          <w:sz w:val="24"/>
        </w:rPr>
        <w:t>3</w:t>
      </w:r>
      <w:r>
        <w:rPr>
          <w:rFonts w:hint="eastAsia" w:ascii="宋体" w:hAnsi="宋体"/>
          <w:bCs/>
          <w:color w:val="000000"/>
          <w:sz w:val="24"/>
        </w:rPr>
        <w:t>％的履约保证金。履约保证金在中标供应商与采购人签订合同前递交。</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（二）承包任务完成并验收移交采购人后十五个工作日内无息退还履约保证金；</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（三）中标供应商不能按期保质保量完成清运业务，除承担相关责任外，采购人可相应没收合同履约保证金。</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第九条  考评办法</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乙方应严格按照甲方具体要求及《招标文件》的规定。</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第十条  权利和义务</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（一）甲方权利与义务</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1、甲方对乙方的清运业务进行全面的技术指导、检查、管理和监督，对检查中发现的环境卫生质量问题及时向乙方提出书面或口头改进意见。</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2、甲方对乙方违反考评办法中规定的行为进行处罚。</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3、甲方监督检查乙方落实安全生产措施（包括防台、防火）。</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4、甲方监督检查乙方对员工进行培训的情况，以提高垃圾清运服务的技术水平。</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5、甲方应按清运质量和检查验收结果计算经费，扣除乙方因检查不合格应扣款后，将经费按期支付给乙方。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6、甲方可要求乙方调整不合格员工。</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7、甲方可根据政策的变动并结合实际情况对本项目合同进行修改和补充（合同履行过程中，如遇国家、浙江省或临海市出台相关新政策，则必须按新政策执行，业主有权根据新政策单方终止合同）。</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8、甲方应按时支付款项。本合同的经费由政府拨款，如因政策影响，拨款未能及时到位，乙方不得以此为由而不履行本合同规定的义务，否则甲方按规定扣罚。</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（二）乙方权利和义务</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1、乙方有权根据承包合同按期领取承包经费。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2、乙方有权对管理工作提出建议。</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3、乙方履行承诺的义务，并参加由甲方组织的检查和综合考评。</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4、乙方应接受甲方的检查监督及指导。</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5、按甲方的要求开展工作，如有改变，乙方应提出书面申请，并征得甲方的书面同意。</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 xml:space="preserve">6、特殊情况下（台风、暴雨和冰雪等），乙方除应做好管辖地段保护工作外，还应服从甲方的统一指挥和调动，参加抢险救灾工作。 </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7、乙方应按甲方要求，为上岗工人购买统一的工作服及反光背心。</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8、负责提供本项目所需的全部工具、设备和材料。</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9、乙方负责安排骨干参加业务技术的培训学习。</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10、乙方负责作业过程中的事故处理和一切费用。</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11、乙方应严格遵守国家法律、法规的规定，做好社会治安综合治理和计划生育等工作，不得违反国家法律、法规和临海市的有关规定。</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12、在合同期内，因国家建设需要调整乙方管理任务和管理级别时，乙方要服从大局，相应增减承包面积及经费。由此造成的经济损失，甲方不负赔偿责任。</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13、乙方应遵守法律、法规和政策的规定，因以上原因使合同性质发生改变，甲方不负赔偿责任。</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第十一条  合同组成</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承包合同由《招标文件》、《投标文件》、及 “考核及处罚标准”及附件为本合同的有效组成部分。</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第十二条  违约责任</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（二）乙方因机械、工具或技术、劳动等跟不上管理需要影响工作，未达到质量标准，按照《招标文件》第二部分内的“考核与处罚标准”的规定，甲方有权单方终止本合同。</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第十三条  验收移交</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（一）在合同终止前十个工作日内，由乙方书面向甲方提出移交验收申请。</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（二）合同期满，乙方必须将全部清运业务及时移交甲方。未经甲方许可，合同期满，乙方不及时移交管理工程给甲方，每超过一天扣除履约保证金的10%。</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第十四条  争议的解决</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合同未尽事宜，应双方友好协调解决。协商不一致，任何一方均可提起仲裁或诉讼，仲裁或诉讼按合同履行地原则。</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第十五条  合同生效及终止</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（一）本合同在采购人收到中标供应商提交的履约保证金后，且经双方法定代表人或授权代表签署，采购人与中标供应商加盖印章,并经合同鉴证后生效。</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（二）合同终止：本合同出现以下情况时终止。</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1、期限届满时自行终止。</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2、根据 “考核及处罚标准”进行检查考评，不符合相关规定需终止合同的。</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3、有以下行为之一的：</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（1）违反管理规定，造成重大伤亡或重大损失。</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（2）因管理不善造成恶劣影响。</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（3）擅自将合同转包给第三者。</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（4）违反劳动法或其他相关法律法规，造成恶劣影响。</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（5）弄虚作假及其他不正当行为。</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4、法律规定的终止事由。</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（三）本合同一式陆份，双方各二份，其余交相关部门备案。</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第十六条  合同的解释</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本合同的解释权在甲方。</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第十七条  合同附件</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下列文件与本合同具有同等法律效力：</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1、采购人的招标文件与招标补充文件；</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2、中标供应商投标文件；</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3、询标纪要和承诺书；</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4、中标通知书。</w:t>
      </w:r>
    </w:p>
    <w:p>
      <w:pPr>
        <w:tabs>
          <w:tab w:val="left" w:pos="3870"/>
          <w:tab w:val="left" w:pos="4085"/>
        </w:tabs>
        <w:snapToGrid w:val="0"/>
        <w:spacing w:before="50" w:after="120" w:afterLines="50" w:line="400" w:lineRule="exact"/>
        <w:ind w:firstLine="720" w:firstLineChars="300"/>
        <w:jc w:val="left"/>
        <w:rPr>
          <w:rFonts w:hint="eastAsia" w:ascii="宋体" w:hAnsi="宋体"/>
          <w:bCs/>
          <w:color w:val="000000"/>
          <w:sz w:val="24"/>
        </w:rPr>
      </w:pPr>
      <w:r>
        <w:rPr>
          <w:rFonts w:hint="eastAsia" w:ascii="宋体" w:hAnsi="宋体"/>
          <w:bCs/>
          <w:color w:val="000000"/>
          <w:sz w:val="24"/>
        </w:rPr>
        <w:t xml:space="preserve">甲方：                                   乙方： </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 xml:space="preserve">  地址：                                   地址： </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 xml:space="preserve">  法定（授权）代表人：                     法定（授权）代表人：</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签订日期：     年　  月　 日             签订日期：     年　  月　 日</w:t>
      </w:r>
    </w:p>
    <w:p>
      <w:pPr>
        <w:tabs>
          <w:tab w:val="left" w:pos="3870"/>
          <w:tab w:val="left" w:pos="4085"/>
        </w:tabs>
        <w:snapToGrid w:val="0"/>
        <w:spacing w:before="50" w:after="120" w:afterLines="50" w:line="400" w:lineRule="exact"/>
        <w:ind w:firstLine="480" w:firstLineChars="200"/>
        <w:jc w:val="left"/>
        <w:rPr>
          <w:rFonts w:ascii="宋体" w:hAnsi="宋体"/>
          <w:bCs/>
          <w:color w:val="000000"/>
          <w:sz w:val="24"/>
        </w:rPr>
      </w:pPr>
    </w:p>
    <w:p>
      <w:pPr>
        <w:tabs>
          <w:tab w:val="left" w:pos="3870"/>
          <w:tab w:val="left" w:pos="4085"/>
        </w:tabs>
        <w:snapToGrid w:val="0"/>
        <w:spacing w:before="50" w:after="120" w:afterLines="50" w:line="400" w:lineRule="exact"/>
        <w:ind w:firstLine="480" w:firstLineChars="200"/>
        <w:jc w:val="left"/>
        <w:rPr>
          <w:rFonts w:ascii="宋体" w:hAnsi="宋体"/>
          <w:bCs/>
          <w:color w:val="000000"/>
          <w:sz w:val="24"/>
        </w:rPr>
      </w:pPr>
    </w:p>
    <w:p>
      <w:pPr>
        <w:tabs>
          <w:tab w:val="left" w:pos="3870"/>
          <w:tab w:val="left" w:pos="4085"/>
        </w:tabs>
        <w:snapToGrid w:val="0"/>
        <w:spacing w:before="50" w:after="120" w:afterLines="50" w:line="400" w:lineRule="exact"/>
        <w:ind w:firstLine="480" w:firstLineChars="200"/>
        <w:jc w:val="left"/>
        <w:rPr>
          <w:rFonts w:ascii="宋体" w:hAnsi="宋体"/>
          <w:bCs/>
          <w:color w:val="000000"/>
          <w:sz w:val="24"/>
        </w:rPr>
      </w:pP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r>
        <w:rPr>
          <w:rFonts w:hint="eastAsia" w:ascii="宋体" w:hAnsi="宋体"/>
          <w:bCs/>
          <w:color w:val="000000"/>
          <w:sz w:val="24"/>
        </w:rPr>
        <w:t xml:space="preserve">见证方：（盖章）      </w:t>
      </w:r>
    </w:p>
    <w:p>
      <w:pPr>
        <w:tabs>
          <w:tab w:val="left" w:pos="3870"/>
          <w:tab w:val="left" w:pos="4085"/>
        </w:tabs>
        <w:snapToGrid w:val="0"/>
        <w:spacing w:before="50" w:after="120" w:afterLines="50" w:line="400" w:lineRule="exact"/>
        <w:ind w:firstLine="480" w:firstLineChars="200"/>
        <w:jc w:val="left"/>
        <w:rPr>
          <w:rFonts w:hint="eastAsia" w:ascii="宋体" w:hAnsi="宋体"/>
          <w:bCs/>
          <w:color w:val="000000"/>
          <w:sz w:val="24"/>
        </w:rPr>
      </w:pPr>
    </w:p>
    <w:p>
      <w:pPr>
        <w:outlineLvl w:val="0"/>
        <w:rPr>
          <w:rFonts w:hint="eastAsia" w:ascii="宋体" w:hAnsi="宋体"/>
          <w:b/>
          <w:color w:val="000000"/>
          <w:sz w:val="24"/>
        </w:rPr>
      </w:pPr>
    </w:p>
    <w:p>
      <w:pPr>
        <w:outlineLvl w:val="0"/>
        <w:rPr>
          <w:rFonts w:hint="eastAsia" w:ascii="宋体" w:hAnsi="宋体"/>
          <w:b/>
          <w:color w:val="000000"/>
          <w:sz w:val="24"/>
        </w:rPr>
      </w:pPr>
    </w:p>
    <w:p>
      <w:pPr>
        <w:outlineLvl w:val="0"/>
        <w:rPr>
          <w:rFonts w:hint="eastAsia" w:ascii="宋体" w:hAnsi="宋体"/>
          <w:b/>
          <w:color w:val="000000"/>
          <w:sz w:val="24"/>
        </w:rPr>
      </w:pPr>
    </w:p>
    <w:p>
      <w:pPr>
        <w:outlineLvl w:val="0"/>
        <w:rPr>
          <w:b/>
          <w:color w:val="000000"/>
          <w:szCs w:val="36"/>
        </w:rPr>
      </w:pPr>
      <w:r>
        <w:rPr>
          <w:rFonts w:ascii="宋体" w:hAnsi="宋体"/>
          <w:b/>
          <w:color w:val="000000"/>
          <w:sz w:val="24"/>
        </w:rPr>
        <w:br w:type="page"/>
      </w:r>
    </w:p>
    <w:p>
      <w:pPr>
        <w:pStyle w:val="27"/>
        <w:snapToGrid w:val="0"/>
        <w:spacing w:beforeLines="0" w:afterLines="0" w:line="420" w:lineRule="exact"/>
        <w:jc w:val="center"/>
        <w:outlineLvl w:val="0"/>
        <w:rPr>
          <w:rFonts w:hAnsi="宋体"/>
          <w:b/>
          <w:color w:val="000000"/>
          <w:sz w:val="30"/>
          <w:szCs w:val="30"/>
        </w:rPr>
      </w:pPr>
      <w:r>
        <w:rPr>
          <w:rFonts w:hint="eastAsia" w:hAnsi="宋体"/>
          <w:b/>
          <w:color w:val="000000"/>
          <w:sz w:val="30"/>
          <w:szCs w:val="30"/>
        </w:rPr>
        <w:t>第六章　投标文件格式</w:t>
      </w:r>
      <w:bookmarkEnd w:id="24"/>
    </w:p>
    <w:p>
      <w:pPr>
        <w:pStyle w:val="27"/>
        <w:snapToGrid w:val="0"/>
        <w:spacing w:beforeLines="0" w:afterLines="0" w:line="420" w:lineRule="exact"/>
        <w:jc w:val="center"/>
        <w:rPr>
          <w:rFonts w:hAnsi="宋体"/>
          <w:color w:val="000000"/>
          <w:sz w:val="30"/>
          <w:szCs w:val="30"/>
        </w:rPr>
      </w:pPr>
    </w:p>
    <w:p>
      <w:pPr>
        <w:pStyle w:val="27"/>
        <w:snapToGrid w:val="0"/>
        <w:spacing w:beforeLines="0" w:afterLines="0" w:line="420" w:lineRule="exact"/>
        <w:jc w:val="center"/>
        <w:rPr>
          <w:rFonts w:hAnsi="宋体"/>
          <w:color w:val="000000"/>
          <w:sz w:val="30"/>
          <w:szCs w:val="30"/>
        </w:rPr>
      </w:pPr>
    </w:p>
    <w:p>
      <w:pPr>
        <w:snapToGrid w:val="0"/>
        <w:spacing w:before="120" w:beforeLines="50" w:after="50" w:line="360" w:lineRule="auto"/>
        <w:jc w:val="center"/>
        <w:outlineLvl w:val="1"/>
        <w:rPr>
          <w:rFonts w:ascii="宋体" w:hAnsi="宋体"/>
          <w:b/>
          <w:bCs/>
          <w:color w:val="000000"/>
          <w:sz w:val="24"/>
          <w:szCs w:val="20"/>
        </w:rPr>
      </w:pPr>
      <w:bookmarkStart w:id="26" w:name="_Toc265669849"/>
      <w:bookmarkStart w:id="27" w:name="_Toc466534752"/>
      <w:r>
        <w:rPr>
          <w:rFonts w:hint="eastAsia" w:ascii="宋体" w:hAnsi="宋体"/>
          <w:b/>
          <w:bCs/>
          <w:color w:val="000000"/>
          <w:sz w:val="24"/>
        </w:rPr>
        <w:t>一、投标文件外层包装封面格式</w:t>
      </w:r>
      <w:bookmarkEnd w:id="26"/>
      <w:bookmarkEnd w:id="27"/>
    </w:p>
    <w:p>
      <w:pPr>
        <w:snapToGrid w:val="0"/>
        <w:spacing w:before="120" w:beforeLines="50" w:after="50" w:line="360" w:lineRule="auto"/>
        <w:rPr>
          <w:rFonts w:ascii="宋体" w:hAnsi="宋体"/>
          <w:color w:val="000000"/>
          <w:sz w:val="24"/>
          <w:szCs w:val="20"/>
        </w:rPr>
      </w:pPr>
      <w:r>
        <w:rPr>
          <w:rFonts w:hint="eastAsia" w:ascii="宋体" w:hAnsi="宋体"/>
          <w:color w:val="000000"/>
          <w:sz w:val="24"/>
        </w:rPr>
        <w:t>1.所有投标文件的外包装封面格式：</w:t>
      </w:r>
    </w:p>
    <w:p>
      <w:pPr>
        <w:snapToGrid w:val="0"/>
        <w:spacing w:before="120" w:beforeLines="50" w:after="50" w:line="360" w:lineRule="auto"/>
        <w:rPr>
          <w:rFonts w:ascii="宋体" w:hAnsi="宋体"/>
          <w:color w:val="000000"/>
          <w:sz w:val="24"/>
          <w:szCs w:val="20"/>
        </w:rPr>
      </w:pPr>
    </w:p>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投 标 文 件</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960" w:firstLineChars="400"/>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 </w:t>
      </w:r>
    </w:p>
    <w:p>
      <w:pPr>
        <w:pStyle w:val="13"/>
        <w:snapToGrid w:val="0"/>
        <w:spacing w:before="50" w:after="50" w:line="480" w:lineRule="auto"/>
        <w:ind w:firstLine="900" w:firstLineChars="375"/>
        <w:rPr>
          <w:rFonts w:ascii="宋体" w:hAnsi="宋体"/>
          <w:bCs/>
          <w:color w:val="000000"/>
          <w:sz w:val="24"/>
        </w:rPr>
      </w:pPr>
      <w:r>
        <w:rPr>
          <w:rFonts w:hint="eastAsia" w:ascii="宋体" w:hAnsi="宋体"/>
          <w:bCs/>
          <w:color w:val="000000"/>
          <w:sz w:val="24"/>
        </w:rPr>
        <w:t>投标文件名称：商务技术文件、报价文件</w:t>
      </w:r>
    </w:p>
    <w:p>
      <w:pPr>
        <w:pStyle w:val="13"/>
        <w:snapToGrid w:val="0"/>
        <w:spacing w:before="50" w:after="50" w:line="480" w:lineRule="auto"/>
        <w:ind w:firstLine="900" w:firstLineChars="375"/>
        <w:rPr>
          <w:rFonts w:ascii="宋体" w:hAnsi="宋体"/>
          <w:bCs/>
          <w:color w:val="000000"/>
          <w:sz w:val="24"/>
        </w:rPr>
      </w:pPr>
      <w:r>
        <w:rPr>
          <w:rFonts w:hint="eastAsia" w:ascii="宋体" w:hAnsi="宋体"/>
          <w:bCs/>
          <w:color w:val="000000"/>
          <w:sz w:val="24"/>
        </w:rPr>
        <w:t>投标人名称：</w:t>
      </w:r>
    </w:p>
    <w:p>
      <w:pPr>
        <w:pStyle w:val="13"/>
        <w:snapToGrid w:val="0"/>
        <w:spacing w:before="50" w:after="50" w:line="480" w:lineRule="auto"/>
        <w:ind w:firstLine="900" w:firstLineChars="375"/>
        <w:rPr>
          <w:rFonts w:ascii="宋体" w:hAnsi="宋体"/>
          <w:bCs/>
          <w:color w:val="000000"/>
          <w:sz w:val="24"/>
        </w:rPr>
      </w:pPr>
      <w:r>
        <w:rPr>
          <w:rFonts w:hint="eastAsia" w:ascii="宋体" w:hAnsi="宋体"/>
          <w:bCs/>
          <w:color w:val="000000"/>
          <w:sz w:val="24"/>
        </w:rPr>
        <w:t>投标人地址：</w:t>
      </w:r>
    </w:p>
    <w:p>
      <w:pPr>
        <w:pStyle w:val="13"/>
        <w:snapToGrid w:val="0"/>
        <w:spacing w:before="50" w:after="50" w:line="480" w:lineRule="auto"/>
        <w:ind w:firstLine="960" w:firstLineChars="400"/>
        <w:jc w:val="center"/>
        <w:rPr>
          <w:rFonts w:ascii="宋体" w:hAnsi="宋体"/>
          <w:bCs/>
          <w:color w:val="000000"/>
          <w:sz w:val="24"/>
        </w:rPr>
      </w:pPr>
      <w:r>
        <w:rPr>
          <w:rFonts w:hint="eastAsia" w:ascii="宋体" w:hAnsi="宋体"/>
          <w:bCs/>
          <w:color w:val="000000"/>
          <w:sz w:val="24"/>
        </w:rPr>
        <w:t>开标时启封</w:t>
      </w:r>
    </w:p>
    <w:p>
      <w:pPr>
        <w:snapToGrid w:val="0"/>
        <w:spacing w:before="120" w:beforeLines="50" w:after="50" w:line="360" w:lineRule="auto"/>
        <w:ind w:firstLine="4080" w:firstLineChars="1700"/>
        <w:rPr>
          <w:rFonts w:ascii="宋体" w:hAnsi="宋体"/>
          <w:bCs/>
          <w:color w:val="000000"/>
          <w:sz w:val="24"/>
          <w:szCs w:val="20"/>
        </w:rPr>
      </w:pPr>
    </w:p>
    <w:p>
      <w:pPr>
        <w:snapToGrid w:val="0"/>
        <w:spacing w:before="120" w:beforeLines="50" w:after="50" w:line="360" w:lineRule="auto"/>
        <w:ind w:firstLine="645"/>
        <w:jc w:val="center"/>
        <w:rPr>
          <w:rFonts w:ascii="宋体" w:hAnsi="宋体"/>
          <w:bCs/>
          <w:color w:val="000000"/>
          <w:sz w:val="24"/>
        </w:rPr>
      </w:pPr>
      <w:r>
        <w:rPr>
          <w:rFonts w:hint="eastAsia" w:ascii="宋体" w:hAnsi="宋体"/>
          <w:bCs/>
          <w:color w:val="000000"/>
          <w:sz w:val="24"/>
        </w:rPr>
        <w:t xml:space="preserve">                        年  月  日</w:t>
      </w:r>
    </w:p>
    <w:p>
      <w:pPr>
        <w:snapToGrid w:val="0"/>
        <w:spacing w:before="120" w:beforeLines="50" w:after="50"/>
        <w:jc w:val="center"/>
        <w:outlineLvl w:val="1"/>
        <w:rPr>
          <w:rFonts w:ascii="宋体" w:hAnsi="宋体"/>
          <w:b/>
          <w:bCs/>
          <w:color w:val="000000"/>
          <w:sz w:val="24"/>
        </w:rPr>
      </w:pPr>
      <w:bookmarkStart w:id="28" w:name="_Toc265669850"/>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hint="eastAsia" w:ascii="宋体" w:hAnsi="宋体"/>
          <w:b/>
          <w:bCs/>
          <w:color w:val="000000"/>
          <w:sz w:val="24"/>
        </w:rPr>
      </w:pPr>
    </w:p>
    <w:p>
      <w:pPr>
        <w:snapToGrid w:val="0"/>
        <w:spacing w:before="120" w:beforeLines="50" w:after="50"/>
        <w:jc w:val="center"/>
        <w:outlineLvl w:val="1"/>
        <w:rPr>
          <w:rFonts w:ascii="宋体" w:hAnsi="宋体"/>
          <w:b/>
          <w:bCs/>
          <w:color w:val="000000"/>
          <w:sz w:val="24"/>
        </w:rPr>
      </w:pPr>
      <w:bookmarkStart w:id="29" w:name="_Toc466534753"/>
      <w:r>
        <w:rPr>
          <w:rFonts w:hint="eastAsia" w:ascii="宋体" w:hAnsi="宋体"/>
          <w:b/>
          <w:bCs/>
          <w:color w:val="000000"/>
          <w:sz w:val="24"/>
        </w:rPr>
        <w:t>二、商务技术文件格式</w:t>
      </w:r>
      <w:bookmarkEnd w:id="28"/>
      <w:bookmarkEnd w:id="29"/>
    </w:p>
    <w:p>
      <w:pPr>
        <w:snapToGrid w:val="0"/>
        <w:spacing w:before="120" w:beforeLines="50" w:after="50"/>
        <w:jc w:val="center"/>
        <w:rPr>
          <w:rFonts w:ascii="宋体" w:hAnsi="宋体"/>
          <w:color w:val="000000"/>
          <w:sz w:val="24"/>
          <w:szCs w:val="20"/>
        </w:rPr>
      </w:pPr>
    </w:p>
    <w:p>
      <w:pPr>
        <w:snapToGrid w:val="0"/>
        <w:spacing w:before="120" w:beforeLines="50" w:after="50"/>
        <w:rPr>
          <w:rFonts w:ascii="宋体" w:hAnsi="宋体"/>
          <w:bCs/>
          <w:color w:val="000000"/>
          <w:sz w:val="24"/>
          <w:szCs w:val="20"/>
        </w:rPr>
      </w:pPr>
      <w:r>
        <w:rPr>
          <w:rFonts w:hint="eastAsia" w:ascii="宋体" w:hAnsi="宋体"/>
          <w:color w:val="000000"/>
          <w:sz w:val="24"/>
        </w:rPr>
        <w:t>2.商务技术</w:t>
      </w:r>
      <w:r>
        <w:rPr>
          <w:rFonts w:hint="eastAsia" w:ascii="宋体" w:hAnsi="宋体"/>
          <w:bCs/>
          <w:color w:val="000000"/>
          <w:sz w:val="24"/>
        </w:rPr>
        <w:t>文件的外包装封面格式：</w:t>
      </w:r>
    </w:p>
    <w:p>
      <w:pPr>
        <w:snapToGrid w:val="0"/>
        <w:spacing w:before="120" w:beforeLines="50" w:after="50"/>
        <w:rPr>
          <w:rFonts w:ascii="宋体" w:hAnsi="宋体"/>
          <w:bCs/>
          <w:color w:val="000000"/>
          <w:sz w:val="24"/>
          <w:szCs w:val="20"/>
        </w:rPr>
      </w:pPr>
    </w:p>
    <w:p>
      <w:pPr>
        <w:snapToGrid w:val="0"/>
        <w:spacing w:before="120" w:beforeLines="50" w:after="50"/>
        <w:jc w:val="center"/>
        <w:rPr>
          <w:rFonts w:ascii="宋体" w:hAnsi="宋体"/>
          <w:bCs/>
          <w:color w:val="000000"/>
          <w:sz w:val="24"/>
          <w:szCs w:val="20"/>
        </w:rPr>
      </w:pPr>
      <w:r>
        <w:rPr>
          <w:rFonts w:hint="eastAsia" w:ascii="宋体" w:hAnsi="宋体"/>
          <w:bCs/>
          <w:color w:val="000000"/>
          <w:sz w:val="24"/>
        </w:rPr>
        <w:t>商务技术文件</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w:t>
      </w:r>
    </w:p>
    <w:p>
      <w:pPr>
        <w:snapToGrid w:val="0"/>
        <w:spacing w:before="120" w:beforeLines="50" w:after="50" w:line="360" w:lineRule="auto"/>
        <w:ind w:firstLine="480" w:firstLineChars="200"/>
        <w:rPr>
          <w:rFonts w:ascii="宋体" w:hAnsi="宋体"/>
          <w:bCs/>
          <w:color w:val="000000"/>
          <w:sz w:val="24"/>
          <w:szCs w:val="20"/>
        </w:rPr>
      </w:pP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投标人地址：</w:t>
      </w:r>
    </w:p>
    <w:p>
      <w:pPr>
        <w:pStyle w:val="13"/>
        <w:snapToGrid w:val="0"/>
        <w:spacing w:before="50" w:after="50" w:line="360" w:lineRule="auto"/>
        <w:ind w:firstLine="960" w:firstLineChars="400"/>
        <w:jc w:val="center"/>
        <w:rPr>
          <w:rFonts w:ascii="宋体" w:hAnsi="宋体"/>
          <w:bCs/>
          <w:color w:val="000000"/>
          <w:sz w:val="24"/>
        </w:rPr>
      </w:pPr>
      <w:r>
        <w:rPr>
          <w:rFonts w:hint="eastAsia" w:ascii="宋体" w:hAnsi="宋体"/>
          <w:bCs/>
          <w:color w:val="000000"/>
          <w:sz w:val="24"/>
        </w:rPr>
        <w:t>开标时启封</w:t>
      </w:r>
    </w:p>
    <w:p>
      <w:pPr>
        <w:snapToGrid w:val="0"/>
        <w:spacing w:before="120" w:beforeLines="50" w:after="50" w:line="360" w:lineRule="auto"/>
        <w:ind w:firstLine="645"/>
        <w:jc w:val="center"/>
        <w:rPr>
          <w:rFonts w:ascii="宋体" w:hAnsi="宋体"/>
          <w:color w:val="000000"/>
          <w:sz w:val="24"/>
          <w:szCs w:val="20"/>
        </w:rPr>
      </w:pPr>
      <w:r>
        <w:rPr>
          <w:rFonts w:hint="eastAsia" w:ascii="宋体" w:hAnsi="宋体"/>
          <w:color w:val="000000"/>
          <w:sz w:val="24"/>
        </w:rPr>
        <w:t xml:space="preserve">                        年    月    日</w:t>
      </w:r>
    </w:p>
    <w:p>
      <w:pPr>
        <w:snapToGrid w:val="0"/>
        <w:spacing w:before="120" w:beforeLines="50" w:after="50"/>
        <w:jc w:val="center"/>
        <w:rPr>
          <w:rFonts w:ascii="宋体" w:hAnsi="宋体"/>
          <w:color w:val="000000"/>
          <w:sz w:val="24"/>
          <w:szCs w:val="20"/>
        </w:rPr>
      </w:pPr>
    </w:p>
    <w:p>
      <w:pPr>
        <w:snapToGrid w:val="0"/>
        <w:spacing w:before="120" w:beforeLines="50" w:after="50"/>
        <w:rPr>
          <w:rFonts w:ascii="宋体" w:hAnsi="宋体"/>
          <w:color w:val="000000"/>
          <w:sz w:val="24"/>
          <w:szCs w:val="20"/>
        </w:rPr>
      </w:pPr>
      <w:r>
        <w:rPr>
          <w:rFonts w:hint="eastAsia" w:ascii="宋体" w:hAnsi="宋体"/>
          <w:color w:val="000000"/>
          <w:sz w:val="24"/>
        </w:rPr>
        <w:t xml:space="preserve">3.商务技术文件封面格式： </w:t>
      </w:r>
    </w:p>
    <w:p>
      <w:pPr>
        <w:snapToGrid w:val="0"/>
        <w:spacing w:before="120" w:beforeLines="50" w:after="50"/>
        <w:rPr>
          <w:rFonts w:ascii="宋体" w:hAnsi="宋体"/>
          <w:b/>
          <w:bCs/>
          <w:color w:val="000000"/>
          <w:sz w:val="32"/>
          <w:szCs w:val="20"/>
        </w:rPr>
      </w:pPr>
      <w:r>
        <w:rPr>
          <w:rFonts w:hint="eastAsia" w:ascii="宋体" w:hAnsi="宋体"/>
          <w:b/>
          <w:bCs/>
          <w:color w:val="000000"/>
        </w:rPr>
        <w:t>正本/或副本</w:t>
      </w: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Cs/>
          <w:color w:val="000000"/>
          <w:sz w:val="24"/>
          <w:szCs w:val="20"/>
        </w:rPr>
      </w:pPr>
    </w:p>
    <w:p>
      <w:pPr>
        <w:snapToGrid w:val="0"/>
        <w:spacing w:before="120" w:beforeLines="50" w:after="50"/>
        <w:jc w:val="center"/>
        <w:rPr>
          <w:rFonts w:ascii="宋体" w:hAnsi="宋体"/>
          <w:bCs/>
          <w:color w:val="000000"/>
          <w:sz w:val="24"/>
        </w:rPr>
      </w:pPr>
      <w:r>
        <w:rPr>
          <w:rFonts w:hint="eastAsia" w:ascii="宋体" w:hAnsi="宋体"/>
          <w:bCs/>
          <w:color w:val="000000"/>
          <w:sz w:val="24"/>
        </w:rPr>
        <w:t>商务技术文件</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    </w:t>
      </w:r>
    </w:p>
    <w:p>
      <w:pPr>
        <w:pStyle w:val="13"/>
        <w:snapToGrid w:val="0"/>
        <w:spacing w:before="50" w:after="50" w:line="360" w:lineRule="auto"/>
        <w:ind w:firstLine="998" w:firstLineChars="416"/>
        <w:rPr>
          <w:rFonts w:ascii="宋体" w:hAnsi="宋体"/>
          <w:bCs/>
          <w:color w:val="000000"/>
          <w:sz w:val="24"/>
        </w:rPr>
      </w:pP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投标人地址：</w:t>
      </w:r>
    </w:p>
    <w:p>
      <w:pPr>
        <w:pStyle w:val="13"/>
        <w:snapToGrid w:val="0"/>
        <w:spacing w:before="50" w:after="50"/>
        <w:ind w:firstLine="960" w:firstLineChars="400"/>
        <w:rPr>
          <w:rFonts w:ascii="宋体" w:hAnsi="宋体"/>
          <w:bCs/>
          <w:color w:val="000000"/>
          <w:sz w:val="24"/>
        </w:rPr>
      </w:pPr>
    </w:p>
    <w:p>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ind w:firstLine="645"/>
        <w:jc w:val="center"/>
        <w:rPr>
          <w:rFonts w:ascii="宋体" w:hAnsi="宋体"/>
          <w:color w:val="000000"/>
          <w:sz w:val="24"/>
          <w:szCs w:val="20"/>
        </w:rPr>
      </w:pPr>
    </w:p>
    <w:p>
      <w:pPr>
        <w:snapToGrid w:val="0"/>
        <w:spacing w:before="50" w:after="120" w:afterLines="50"/>
        <w:jc w:val="left"/>
        <w:rPr>
          <w:rFonts w:ascii="宋体" w:hAnsi="宋体"/>
          <w:color w:val="000000"/>
          <w:sz w:val="24"/>
          <w:szCs w:val="20"/>
        </w:rPr>
      </w:pPr>
      <w:r>
        <w:rPr>
          <w:rFonts w:hint="eastAsia" w:ascii="宋体" w:hAnsi="宋体"/>
          <w:color w:val="000000"/>
          <w:sz w:val="24"/>
        </w:rPr>
        <w:t>4.投标函格式：</w:t>
      </w:r>
    </w:p>
    <w:p>
      <w:pPr>
        <w:snapToGrid w:val="0"/>
        <w:spacing w:before="120" w:beforeLines="50" w:after="50"/>
        <w:jc w:val="center"/>
        <w:rPr>
          <w:rFonts w:ascii="宋体" w:hAnsi="宋体"/>
          <w:b/>
          <w:color w:val="000000"/>
          <w:sz w:val="24"/>
        </w:rPr>
      </w:pPr>
      <w:r>
        <w:rPr>
          <w:rFonts w:hint="eastAsia" w:ascii="宋体" w:hAnsi="宋体"/>
          <w:b/>
          <w:color w:val="000000"/>
          <w:sz w:val="24"/>
        </w:rPr>
        <w:t>投 标 函</w:t>
      </w:r>
    </w:p>
    <w:p>
      <w:pPr>
        <w:snapToGrid w:val="0"/>
        <w:spacing w:before="120" w:beforeLines="50" w:after="50"/>
        <w:jc w:val="center"/>
        <w:rPr>
          <w:rFonts w:ascii="宋体" w:hAnsi="宋体"/>
          <w:b/>
          <w:color w:val="000000"/>
          <w:sz w:val="24"/>
        </w:rPr>
      </w:pP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、我方完全理解并接受招标文件（包括修改补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再对招标文件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.、我方向贵方提交的所有投标文件、资料都是准确的和真实的。</w:t>
      </w:r>
    </w:p>
    <w:p>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、本投标自开标日起 90天</w:t>
      </w:r>
      <w:r>
        <w:rPr>
          <w:rFonts w:ascii="宋体" w:hAnsi="宋体"/>
          <w:color w:val="000000"/>
          <w:sz w:val="24"/>
        </w:rPr>
        <w:t>内</w:t>
      </w:r>
      <w:r>
        <w:rPr>
          <w:rFonts w:hint="eastAsia" w:ascii="宋体" w:hAnsi="宋体"/>
          <w:color w:val="000000"/>
          <w:sz w:val="24"/>
        </w:rPr>
        <w:t>有效。</w:t>
      </w:r>
    </w:p>
    <w:p>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同意我方的投标保证金</w:t>
      </w:r>
      <w:r>
        <w:rPr>
          <w:rFonts w:hint="eastAsia" w:ascii="宋体" w:hAnsi="宋体"/>
          <w:color w:val="000000"/>
          <w:sz w:val="24"/>
        </w:rPr>
        <w:t>（</w:t>
      </w:r>
      <w:r>
        <w:rPr>
          <w:rFonts w:ascii="宋体" w:hAnsi="宋体"/>
          <w:color w:val="000000"/>
          <w:sz w:val="24"/>
        </w:rPr>
        <w:t>或履约保证金）不予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办理针对上述项目的投标、开标、评标、签约等具体事务和签署相关文件，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项行为负全部责任</w:t>
      </w:r>
      <w:r>
        <w:rPr>
          <w:rFonts w:hint="eastAsia" w:ascii="宋体" w:hAnsi="宋体"/>
          <w:color w:val="000000"/>
          <w:sz w:val="24"/>
        </w:rPr>
        <w:t>，在撤销授权的书面通知以前，本授权书一直有效，被授权人无转委托权。</w:t>
      </w:r>
    </w:p>
    <w:p>
      <w:pPr>
        <w:snapToGrid w:val="0"/>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与本投标有关的一切正式往来信函请寄：</w:t>
      </w:r>
    </w:p>
    <w:p>
      <w:pPr>
        <w:snapToGrid w:val="0"/>
        <w:spacing w:line="360" w:lineRule="auto"/>
        <w:ind w:firstLine="360" w:firstLineChars="150"/>
        <w:rPr>
          <w:rFonts w:ascii="宋体" w:hAnsi="宋体"/>
          <w:color w:val="000000"/>
          <w:sz w:val="24"/>
        </w:rPr>
      </w:pPr>
      <w:r>
        <w:rPr>
          <w:rFonts w:hint="eastAsia" w:ascii="宋体" w:hAnsi="宋体"/>
          <w:color w:val="000000"/>
          <w:sz w:val="24"/>
        </w:rPr>
        <w:t>地址：__________</w:t>
      </w:r>
      <w:r>
        <w:rPr>
          <w:rFonts w:hint="eastAsia" w:ascii="宋体" w:hAnsi="宋体"/>
          <w:color w:val="000000"/>
          <w:sz w:val="24"/>
          <w:u w:val="single"/>
        </w:rPr>
        <w:t xml:space="preserve">        _</w:t>
      </w:r>
      <w:r>
        <w:rPr>
          <w:rFonts w:hint="eastAsia" w:ascii="宋体" w:hAnsi="宋体"/>
          <w:color w:val="000000"/>
          <w:sz w:val="24"/>
        </w:rPr>
        <w:t>____</w:t>
      </w:r>
    </w:p>
    <w:p>
      <w:pPr>
        <w:snapToGrid w:val="0"/>
        <w:spacing w:line="360" w:lineRule="auto"/>
        <w:ind w:firstLine="360" w:firstLineChars="150"/>
        <w:rPr>
          <w:rFonts w:ascii="宋体" w:hAnsi="宋体"/>
          <w:color w:val="000000"/>
          <w:sz w:val="24"/>
        </w:rPr>
      </w:pPr>
      <w:r>
        <w:rPr>
          <w:rFonts w:hint="eastAsia" w:ascii="宋体" w:hAnsi="宋体"/>
          <w:color w:val="000000"/>
          <w:sz w:val="24"/>
        </w:rPr>
        <w:t>邮编：__________   电话：_______</w:t>
      </w:r>
      <w:r>
        <w:rPr>
          <w:rFonts w:hint="eastAsia" w:ascii="宋体" w:hAnsi="宋体"/>
          <w:color w:val="000000"/>
          <w:sz w:val="24"/>
          <w:u w:val="single"/>
        </w:rPr>
        <w:t>_</w:t>
      </w:r>
      <w:r>
        <w:rPr>
          <w:rFonts w:hint="eastAsia" w:ascii="宋体" w:hAnsi="宋体"/>
          <w:color w:val="000000"/>
          <w:sz w:val="24"/>
        </w:rPr>
        <w:t>______传真：______________</w:t>
      </w:r>
    </w:p>
    <w:p>
      <w:pPr>
        <w:snapToGrid w:val="0"/>
        <w:spacing w:line="360" w:lineRule="auto"/>
        <w:ind w:firstLine="360" w:firstLineChars="150"/>
        <w:jc w:val="left"/>
        <w:rPr>
          <w:rFonts w:ascii="宋体" w:hAnsi="宋体"/>
          <w:sz w:val="24"/>
          <w:u w:val="single"/>
        </w:rPr>
      </w:pPr>
      <w:r>
        <w:rPr>
          <w:rFonts w:hint="eastAsia" w:ascii="宋体" w:hAnsi="宋体"/>
          <w:sz w:val="24"/>
        </w:rPr>
        <w:t>法定代表人（签字或盖章）：</w:t>
      </w:r>
    </w:p>
    <w:p>
      <w:pPr>
        <w:snapToGrid w:val="0"/>
        <w:spacing w:line="360" w:lineRule="auto"/>
        <w:ind w:firstLine="360" w:firstLineChars="150"/>
        <w:jc w:val="left"/>
        <w:rPr>
          <w:rFonts w:ascii="宋体" w:hAnsi="宋体"/>
          <w:color w:val="000000"/>
          <w:sz w:val="24"/>
          <w:u w:val="single"/>
        </w:rPr>
      </w:pPr>
      <w:r>
        <w:rPr>
          <w:rFonts w:hint="eastAsia" w:ascii="宋体" w:hAnsi="宋体"/>
          <w:sz w:val="24"/>
        </w:rPr>
        <w:t>被授权人（签字）:_</w:t>
      </w:r>
      <w:r>
        <w:rPr>
          <w:rFonts w:hint="eastAsia" w:ascii="宋体" w:hAnsi="宋体"/>
          <w:color w:val="000000"/>
          <w:sz w:val="24"/>
        </w:rPr>
        <w:t>_</w:t>
      </w:r>
      <w:r>
        <w:rPr>
          <w:rFonts w:hint="eastAsia" w:ascii="宋体" w:hAnsi="宋体"/>
          <w:color w:val="000000"/>
          <w:sz w:val="24"/>
          <w:u w:val="single"/>
        </w:rPr>
        <w:t>_</w:t>
      </w:r>
      <w:r>
        <w:rPr>
          <w:rFonts w:hint="eastAsia" w:ascii="宋体" w:hAnsi="宋体"/>
          <w:color w:val="000000"/>
          <w:sz w:val="24"/>
        </w:rPr>
        <w:t>________ 被授权人身份证号码：</w:t>
      </w:r>
    </w:p>
    <w:p>
      <w:pPr>
        <w:snapToGrid w:val="0"/>
        <w:spacing w:line="360" w:lineRule="auto"/>
        <w:ind w:firstLine="360" w:firstLineChars="150"/>
        <w:jc w:val="left"/>
        <w:rPr>
          <w:rFonts w:ascii="宋体" w:hAnsi="宋体"/>
          <w:color w:val="000000"/>
          <w:sz w:val="24"/>
        </w:rPr>
      </w:pPr>
    </w:p>
    <w:p>
      <w:pPr>
        <w:snapToGrid w:val="0"/>
        <w:spacing w:line="360" w:lineRule="auto"/>
        <w:ind w:firstLine="4080" w:firstLineChars="1700"/>
        <w:jc w:val="left"/>
        <w:rPr>
          <w:rFonts w:ascii="宋体" w:hAnsi="宋体"/>
          <w:color w:val="000000"/>
          <w:sz w:val="24"/>
        </w:rPr>
      </w:pPr>
      <w:r>
        <w:rPr>
          <w:rFonts w:hint="eastAsia" w:ascii="宋体" w:hAnsi="宋体"/>
          <w:color w:val="000000"/>
          <w:sz w:val="24"/>
        </w:rPr>
        <w:t>投标人:(公章)</w:t>
      </w:r>
    </w:p>
    <w:p>
      <w:pPr>
        <w:snapToGrid w:val="0"/>
        <w:spacing w:line="360" w:lineRule="auto"/>
        <w:ind w:firstLine="240" w:firstLineChars="100"/>
        <w:jc w:val="left"/>
        <w:rPr>
          <w:rFonts w:ascii="宋体" w:hAnsi="宋体"/>
          <w:color w:val="000000"/>
          <w:sz w:val="24"/>
        </w:rPr>
      </w:pPr>
    </w:p>
    <w:p>
      <w:pPr>
        <w:snapToGrid w:val="0"/>
        <w:spacing w:line="360" w:lineRule="auto"/>
        <w:ind w:firstLine="4080" w:firstLineChars="1700"/>
        <w:jc w:val="left"/>
        <w:rPr>
          <w:rFonts w:ascii="宋体" w:hAnsi="宋体"/>
          <w:color w:val="000000"/>
          <w:sz w:val="24"/>
        </w:rPr>
      </w:pPr>
      <w:r>
        <w:rPr>
          <w:rFonts w:hint="eastAsia" w:ascii="宋体" w:hAnsi="宋体"/>
          <w:color w:val="000000"/>
          <w:sz w:val="24"/>
        </w:rPr>
        <w:t>日期:_____年___月___日</w:t>
      </w:r>
    </w:p>
    <w:p>
      <w:pPr>
        <w:snapToGrid w:val="0"/>
        <w:spacing w:before="120" w:beforeLines="50" w:after="50"/>
        <w:rPr>
          <w:rFonts w:hint="eastAsia" w:ascii="宋体" w:hAnsi="宋体"/>
          <w:color w:val="000000"/>
          <w:sz w:val="24"/>
          <w:szCs w:val="20"/>
        </w:rPr>
      </w:pPr>
      <w:r>
        <w:rPr>
          <w:rFonts w:hint="eastAsia" w:ascii="宋体" w:hAnsi="宋体"/>
          <w:color w:val="000000"/>
        </w:rPr>
        <w:br w:type="page"/>
      </w:r>
      <w:r>
        <w:rPr>
          <w:rFonts w:hint="eastAsia" w:ascii="宋体" w:hAnsi="宋体"/>
          <w:color w:val="000000"/>
          <w:sz w:val="24"/>
        </w:rPr>
        <w:t>5.法定代表人授权委托书格式：</w:t>
      </w: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30"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30"/>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_（投标单位名称）的法定代表人，现授权委托本单位在职职工 </w:t>
      </w:r>
      <w:bookmarkStart w:id="31" w:name="_Hlk12177819"/>
      <w:r>
        <w:rPr>
          <w:rFonts w:hint="eastAsia" w:ascii="宋体" w:hAnsi="宋体"/>
          <w:color w:val="000000"/>
          <w:sz w:val="24"/>
        </w:rPr>
        <w:t>______</w:t>
      </w:r>
      <w:r>
        <w:rPr>
          <w:rFonts w:hint="eastAsia" w:ascii="宋体" w:hAnsi="宋体"/>
          <w:color w:val="000000"/>
          <w:sz w:val="24"/>
          <w:u w:val="single"/>
        </w:rPr>
        <w:t xml:space="preserve">_ </w:t>
      </w:r>
      <w:bookmarkEnd w:id="31"/>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hint="eastAsia"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法定代表人签名或盖章：</w:t>
      </w:r>
      <w:r>
        <w:rPr>
          <w:rFonts w:hint="eastAsia" w:ascii="宋体" w:hAnsi="宋体"/>
          <w:b/>
          <w:bCs/>
          <w:color w:val="000000"/>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被授权人签名： </w:t>
      </w:r>
      <w:r>
        <w:rPr>
          <w:rFonts w:hint="eastAsia" w:ascii="宋体" w:hAnsi="宋体"/>
          <w:color w:val="000000"/>
          <w:sz w:val="28"/>
          <w:szCs w:val="28"/>
        </w:rPr>
        <w:t xml:space="preserve">               </w:t>
      </w:r>
    </w:p>
    <w:p>
      <w:pPr>
        <w:snapToGrid w:val="0"/>
        <w:spacing w:before="120" w:beforeLines="50" w:after="50" w:line="460" w:lineRule="exact"/>
        <w:rPr>
          <w:rFonts w:hint="eastAsia" w:ascii="宋体" w:hAnsi="宋体"/>
          <w:color w:val="000000"/>
          <w:sz w:val="24"/>
          <w:szCs w:val="20"/>
          <w:u w:val="single"/>
        </w:rPr>
      </w:pPr>
    </w:p>
    <w:p>
      <w:pPr>
        <w:snapToGrid w:val="0"/>
        <w:spacing w:before="120" w:beforeLines="50" w:after="50" w:line="460" w:lineRule="exact"/>
        <w:rPr>
          <w:rFonts w:ascii="宋体" w:hAnsi="宋体"/>
          <w:b/>
          <w:bCs/>
          <w:color w:val="000000"/>
          <w:sz w:val="28"/>
          <w:szCs w:val="28"/>
        </w:rPr>
      </w:pPr>
      <w:r>
        <w:rPr>
          <w:rFonts w:hint="eastAsia" w:ascii="宋体" w:hAnsi="宋体"/>
          <w:b/>
          <w:bCs/>
          <w:color w:val="000000"/>
          <w:sz w:val="28"/>
          <w:szCs w:val="28"/>
        </w:rPr>
        <w:t xml:space="preserve">法定代表人身份证复印件 </w:t>
      </w:r>
      <w:r>
        <w:rPr>
          <w:rFonts w:ascii="宋体" w:hAnsi="宋体"/>
          <w:b/>
          <w:bCs/>
          <w:color w:val="000000"/>
          <w:sz w:val="28"/>
          <w:szCs w:val="28"/>
        </w:rPr>
        <w:t xml:space="preserve">           </w:t>
      </w:r>
      <w:r>
        <w:rPr>
          <w:rFonts w:hint="eastAsia" w:ascii="宋体" w:hAnsi="宋体"/>
          <w:b/>
          <w:bCs/>
          <w:color w:val="000000"/>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pPr>
              <w:spacing w:line="360" w:lineRule="auto"/>
              <w:rPr>
                <w:sz w:val="30"/>
                <w:szCs w:val="30"/>
              </w:rPr>
            </w:pPr>
            <w:r>
              <w:rPr>
                <w:rFonts w:hint="eastAsia"/>
                <w:sz w:val="30"/>
                <w:szCs w:val="30"/>
              </w:rPr>
              <w:t>身份证复印件粘贴处，正反两面均复印，复印件清晰可认。</w:t>
            </w:r>
          </w:p>
        </w:tc>
        <w:tc>
          <w:tcPr>
            <w:tcW w:w="4961" w:type="dxa"/>
            <w:noWrap w:val="0"/>
            <w:vAlign w:val="top"/>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pPr>
              <w:spacing w:line="360" w:lineRule="auto"/>
              <w:rPr>
                <w:sz w:val="30"/>
                <w:szCs w:val="30"/>
              </w:rPr>
            </w:pPr>
          </w:p>
        </w:tc>
        <w:tc>
          <w:tcPr>
            <w:tcW w:w="4961" w:type="dxa"/>
            <w:noWrap w:val="0"/>
            <w:vAlign w:val="top"/>
          </w:tcPr>
          <w:p>
            <w:pPr>
              <w:spacing w:line="360" w:lineRule="auto"/>
              <w:rPr>
                <w:sz w:val="30"/>
                <w:szCs w:val="30"/>
              </w:rPr>
            </w:pPr>
          </w:p>
        </w:tc>
      </w:tr>
    </w:tbl>
    <w:p>
      <w:pPr>
        <w:snapToGrid w:val="0"/>
        <w:spacing w:before="120" w:beforeLines="50" w:after="50" w:line="460" w:lineRule="exact"/>
        <w:rPr>
          <w:rFonts w:hint="eastAsia" w:ascii="宋体" w:hAnsi="宋体"/>
          <w:color w:val="000000"/>
          <w:sz w:val="24"/>
        </w:rPr>
      </w:pPr>
      <w:r>
        <w:rPr>
          <w:rFonts w:hint="eastAsia" w:ascii="宋体" w:hAnsi="宋体"/>
          <w:color w:val="000000"/>
          <w:sz w:val="24"/>
        </w:rPr>
        <w:t xml:space="preserve">                                                投标人公章：</w:t>
      </w:r>
    </w:p>
    <w:p>
      <w:pPr>
        <w:snapToGrid w:val="0"/>
        <w:spacing w:before="120" w:beforeLines="50" w:after="50"/>
        <w:jc w:val="center"/>
        <w:rPr>
          <w:rFonts w:ascii="宋体" w:hAnsi="宋体"/>
          <w:color w:val="000000"/>
          <w:sz w:val="24"/>
          <w:szCs w:val="20"/>
        </w:rPr>
      </w:pPr>
      <w:r>
        <w:rPr>
          <w:rFonts w:hint="eastAsia" w:ascii="宋体" w:hAnsi="宋体"/>
          <w:color w:val="000000"/>
          <w:sz w:val="24"/>
        </w:rPr>
        <w:t xml:space="preserve">                                        年    月    日</w:t>
      </w:r>
    </w:p>
    <w:p>
      <w:pPr>
        <w:snapToGrid w:val="0"/>
        <w:spacing w:before="120" w:beforeLines="50" w:after="50"/>
        <w:ind w:firstLine="3600" w:firstLineChars="1500"/>
        <w:rPr>
          <w:rFonts w:ascii="宋体" w:hAnsi="宋体"/>
          <w:color w:val="000000"/>
          <w:sz w:val="24"/>
          <w:szCs w:val="20"/>
        </w:rPr>
      </w:pPr>
    </w:p>
    <w:p>
      <w:pPr>
        <w:snapToGrid w:val="0"/>
        <w:spacing w:before="50" w:after="120" w:afterLines="50"/>
        <w:jc w:val="left"/>
        <w:rPr>
          <w:rFonts w:ascii="宋体" w:hAnsi="宋体"/>
          <w:color w:val="000000"/>
          <w:sz w:val="24"/>
        </w:rPr>
      </w:pPr>
      <w:r>
        <w:rPr>
          <w:rFonts w:hint="eastAsia" w:ascii="宋体" w:hAnsi="宋体"/>
          <w:color w:val="000000"/>
          <w:sz w:val="24"/>
        </w:rPr>
        <w:t>6（一）. 进场机具、设备明细表：</w:t>
      </w:r>
    </w:p>
    <w:p>
      <w:pPr>
        <w:snapToGrid w:val="0"/>
        <w:spacing w:before="50" w:after="120" w:afterLines="50"/>
        <w:jc w:val="center"/>
        <w:rPr>
          <w:rFonts w:hint="eastAsia" w:ascii="宋体" w:hAnsi="宋体"/>
          <w:bCs/>
          <w:color w:val="000000"/>
          <w:sz w:val="36"/>
          <w:szCs w:val="36"/>
        </w:rPr>
      </w:pPr>
      <w:r>
        <w:rPr>
          <w:rFonts w:hint="eastAsia" w:ascii="宋体" w:hAnsi="宋体"/>
          <w:bCs/>
          <w:color w:val="000000"/>
          <w:sz w:val="36"/>
          <w:szCs w:val="36"/>
        </w:rPr>
        <w:t>进场机具、设备明细表</w:t>
      </w:r>
    </w:p>
    <w:tbl>
      <w:tblPr>
        <w:tblStyle w:val="48"/>
        <w:tblpPr w:leftFromText="180" w:rightFromText="180" w:vertAnchor="text" w:horzAnchor="margin" w:tblpX="-176" w:tblpY="11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190"/>
        <w:gridCol w:w="1418"/>
        <w:gridCol w:w="966"/>
        <w:gridCol w:w="1143"/>
        <w:gridCol w:w="1293"/>
        <w:gridCol w:w="992"/>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exact"/>
        </w:trPr>
        <w:tc>
          <w:tcPr>
            <w:tcW w:w="795"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序号</w:t>
            </w:r>
          </w:p>
        </w:tc>
        <w:tc>
          <w:tcPr>
            <w:tcW w:w="119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设备名称</w:t>
            </w:r>
          </w:p>
        </w:tc>
        <w:tc>
          <w:tcPr>
            <w:tcW w:w="1418"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规格型号</w:t>
            </w:r>
          </w:p>
        </w:tc>
        <w:tc>
          <w:tcPr>
            <w:tcW w:w="966"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品牌/产地</w:t>
            </w:r>
          </w:p>
        </w:tc>
        <w:tc>
          <w:tcPr>
            <w:tcW w:w="1143"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已使用</w:t>
            </w:r>
          </w:p>
          <w:p>
            <w:pPr>
              <w:snapToGrid w:val="0"/>
              <w:spacing w:before="50" w:after="120" w:afterLines="50"/>
              <w:jc w:val="left"/>
              <w:rPr>
                <w:rFonts w:hint="eastAsia" w:ascii="宋体" w:hAnsi="宋体"/>
                <w:bCs/>
                <w:color w:val="000000"/>
                <w:sz w:val="24"/>
              </w:rPr>
            </w:pPr>
            <w:r>
              <w:rPr>
                <w:rFonts w:hint="eastAsia" w:ascii="宋体" w:hAnsi="宋体"/>
                <w:bCs/>
                <w:color w:val="000000"/>
                <w:sz w:val="24"/>
              </w:rPr>
              <w:t>年限</w:t>
            </w:r>
          </w:p>
        </w:tc>
        <w:tc>
          <w:tcPr>
            <w:tcW w:w="1293" w:type="dxa"/>
            <w:noWrap w:val="0"/>
            <w:vAlign w:val="top"/>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核定载重量（kg）</w:t>
            </w:r>
          </w:p>
        </w:tc>
        <w:tc>
          <w:tcPr>
            <w:tcW w:w="992" w:type="dxa"/>
            <w:noWrap w:val="0"/>
            <w:vAlign w:val="center"/>
          </w:tcPr>
          <w:p>
            <w:pPr>
              <w:snapToGrid w:val="0"/>
              <w:spacing w:before="50" w:after="120" w:afterLines="50"/>
              <w:rPr>
                <w:rFonts w:hint="eastAsia" w:ascii="宋体" w:hAnsi="宋体"/>
                <w:bCs/>
                <w:color w:val="000000"/>
                <w:sz w:val="24"/>
              </w:rPr>
            </w:pPr>
            <w:r>
              <w:rPr>
                <w:rFonts w:hint="eastAsia" w:ascii="宋体" w:hAnsi="宋体"/>
                <w:bCs/>
                <w:color w:val="000000"/>
                <w:sz w:val="24"/>
              </w:rPr>
              <w:t>数量（台）</w:t>
            </w:r>
          </w:p>
        </w:tc>
        <w:tc>
          <w:tcPr>
            <w:tcW w:w="1134" w:type="dxa"/>
            <w:noWrap w:val="0"/>
            <w:vAlign w:val="center"/>
          </w:tcPr>
          <w:p>
            <w:pPr>
              <w:snapToGrid w:val="0"/>
              <w:spacing w:before="50" w:after="120" w:afterLines="50"/>
              <w:rPr>
                <w:rFonts w:hint="eastAsia" w:ascii="宋体" w:hAnsi="宋体"/>
                <w:bCs/>
                <w:color w:val="000000"/>
                <w:sz w:val="24"/>
              </w:rPr>
            </w:pPr>
            <w:r>
              <w:rPr>
                <w:rFonts w:hint="eastAsia" w:ascii="宋体" w:hAnsi="宋体"/>
                <w:bCs/>
                <w:color w:val="000000"/>
                <w:sz w:val="24"/>
              </w:rPr>
              <w:t>来源（自有、租赁）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795" w:type="dxa"/>
            <w:noWrap w:val="0"/>
            <w:vAlign w:val="center"/>
          </w:tcPr>
          <w:p>
            <w:pPr>
              <w:snapToGrid w:val="0"/>
              <w:spacing w:before="50" w:after="120" w:afterLines="50"/>
              <w:jc w:val="left"/>
              <w:rPr>
                <w:rFonts w:hint="eastAsia" w:ascii="宋体" w:hAnsi="宋体"/>
                <w:b/>
                <w:bCs/>
                <w:color w:val="000000"/>
                <w:sz w:val="24"/>
              </w:rPr>
            </w:pPr>
          </w:p>
        </w:tc>
        <w:tc>
          <w:tcPr>
            <w:tcW w:w="1190" w:type="dxa"/>
            <w:noWrap w:val="0"/>
            <w:vAlign w:val="center"/>
          </w:tcPr>
          <w:p>
            <w:pPr>
              <w:snapToGrid w:val="0"/>
              <w:spacing w:before="50" w:after="120" w:afterLines="50"/>
              <w:jc w:val="left"/>
              <w:rPr>
                <w:rFonts w:hint="eastAsia" w:ascii="宋体" w:hAnsi="宋体"/>
                <w:bCs/>
                <w:color w:val="000000"/>
                <w:sz w:val="24"/>
              </w:rPr>
            </w:pPr>
          </w:p>
        </w:tc>
        <w:tc>
          <w:tcPr>
            <w:tcW w:w="1418" w:type="dxa"/>
            <w:noWrap w:val="0"/>
            <w:vAlign w:val="top"/>
          </w:tcPr>
          <w:p>
            <w:pPr>
              <w:snapToGrid w:val="0"/>
              <w:spacing w:before="50" w:after="120" w:afterLines="50"/>
              <w:jc w:val="left"/>
              <w:rPr>
                <w:rFonts w:hint="eastAsia" w:ascii="宋体" w:hAnsi="宋体"/>
                <w:bCs/>
                <w:color w:val="000000"/>
                <w:sz w:val="24"/>
              </w:rPr>
            </w:pPr>
          </w:p>
        </w:tc>
        <w:tc>
          <w:tcPr>
            <w:tcW w:w="966" w:type="dxa"/>
            <w:noWrap w:val="0"/>
            <w:vAlign w:val="center"/>
          </w:tcPr>
          <w:p>
            <w:pPr>
              <w:snapToGrid w:val="0"/>
              <w:spacing w:before="50" w:after="120" w:afterLines="50"/>
              <w:jc w:val="left"/>
              <w:rPr>
                <w:rFonts w:hint="eastAsia" w:ascii="宋体" w:hAnsi="宋体"/>
                <w:bCs/>
                <w:color w:val="000000"/>
                <w:sz w:val="24"/>
              </w:rPr>
            </w:pPr>
          </w:p>
        </w:tc>
        <w:tc>
          <w:tcPr>
            <w:tcW w:w="1143" w:type="dxa"/>
            <w:noWrap w:val="0"/>
            <w:vAlign w:val="center"/>
          </w:tcPr>
          <w:p>
            <w:pPr>
              <w:snapToGrid w:val="0"/>
              <w:spacing w:before="50" w:after="120" w:afterLines="50"/>
              <w:jc w:val="left"/>
              <w:rPr>
                <w:rFonts w:hint="eastAsia" w:ascii="宋体" w:hAnsi="宋体"/>
                <w:bCs/>
                <w:color w:val="000000"/>
                <w:sz w:val="24"/>
              </w:rPr>
            </w:pPr>
          </w:p>
        </w:tc>
        <w:tc>
          <w:tcPr>
            <w:tcW w:w="1293" w:type="dxa"/>
            <w:noWrap w:val="0"/>
            <w:vAlign w:val="top"/>
          </w:tcPr>
          <w:p>
            <w:pPr>
              <w:snapToGrid w:val="0"/>
              <w:spacing w:before="50" w:after="120" w:afterLines="50"/>
              <w:jc w:val="left"/>
              <w:rPr>
                <w:rFonts w:hint="eastAsia" w:ascii="宋体" w:hAnsi="宋体"/>
                <w:bCs/>
                <w:color w:val="000000"/>
                <w:sz w:val="24"/>
              </w:rPr>
            </w:pPr>
          </w:p>
        </w:tc>
        <w:tc>
          <w:tcPr>
            <w:tcW w:w="992" w:type="dxa"/>
            <w:noWrap w:val="0"/>
            <w:vAlign w:val="top"/>
          </w:tcPr>
          <w:p>
            <w:pPr>
              <w:snapToGrid w:val="0"/>
              <w:spacing w:before="50" w:after="120" w:afterLines="50"/>
              <w:jc w:val="left"/>
              <w:rPr>
                <w:rFonts w:hint="eastAsia" w:ascii="宋体" w:hAnsi="宋体"/>
                <w:bCs/>
                <w:color w:val="000000"/>
                <w:sz w:val="24"/>
              </w:rPr>
            </w:pPr>
          </w:p>
        </w:tc>
        <w:tc>
          <w:tcPr>
            <w:tcW w:w="1134" w:type="dxa"/>
            <w:noWrap w:val="0"/>
            <w:vAlign w:val="center"/>
          </w:tcPr>
          <w:p>
            <w:pPr>
              <w:snapToGrid w:val="0"/>
              <w:spacing w:before="50" w:after="120" w:afterLines="50"/>
              <w:jc w:val="left"/>
              <w:rPr>
                <w:rFonts w:hint="eastAsia" w:ascii="宋体" w:hAnsi="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795" w:type="dxa"/>
            <w:noWrap w:val="0"/>
            <w:vAlign w:val="center"/>
          </w:tcPr>
          <w:p>
            <w:pPr>
              <w:snapToGrid w:val="0"/>
              <w:spacing w:before="50" w:after="120" w:afterLines="50"/>
              <w:jc w:val="left"/>
              <w:rPr>
                <w:rFonts w:hint="eastAsia" w:ascii="宋体" w:hAnsi="宋体"/>
                <w:b/>
                <w:bCs/>
                <w:color w:val="000000"/>
                <w:sz w:val="24"/>
              </w:rPr>
            </w:pPr>
          </w:p>
        </w:tc>
        <w:tc>
          <w:tcPr>
            <w:tcW w:w="1190" w:type="dxa"/>
            <w:noWrap w:val="0"/>
            <w:vAlign w:val="center"/>
          </w:tcPr>
          <w:p>
            <w:pPr>
              <w:snapToGrid w:val="0"/>
              <w:spacing w:before="50" w:after="120" w:afterLines="50"/>
              <w:jc w:val="left"/>
              <w:rPr>
                <w:rFonts w:hint="eastAsia" w:ascii="宋体" w:hAnsi="宋体"/>
                <w:bCs/>
                <w:color w:val="000000"/>
                <w:sz w:val="24"/>
              </w:rPr>
            </w:pPr>
          </w:p>
        </w:tc>
        <w:tc>
          <w:tcPr>
            <w:tcW w:w="1418" w:type="dxa"/>
            <w:noWrap w:val="0"/>
            <w:vAlign w:val="top"/>
          </w:tcPr>
          <w:p>
            <w:pPr>
              <w:snapToGrid w:val="0"/>
              <w:spacing w:before="50" w:after="120" w:afterLines="50"/>
              <w:jc w:val="left"/>
              <w:rPr>
                <w:rFonts w:hint="eastAsia" w:ascii="宋体" w:hAnsi="宋体"/>
                <w:bCs/>
                <w:color w:val="000000"/>
                <w:sz w:val="24"/>
              </w:rPr>
            </w:pPr>
          </w:p>
        </w:tc>
        <w:tc>
          <w:tcPr>
            <w:tcW w:w="966" w:type="dxa"/>
            <w:noWrap w:val="0"/>
            <w:vAlign w:val="center"/>
          </w:tcPr>
          <w:p>
            <w:pPr>
              <w:snapToGrid w:val="0"/>
              <w:spacing w:before="50" w:after="120" w:afterLines="50"/>
              <w:jc w:val="left"/>
              <w:rPr>
                <w:rFonts w:hint="eastAsia" w:ascii="宋体" w:hAnsi="宋体"/>
                <w:bCs/>
                <w:color w:val="000000"/>
                <w:sz w:val="24"/>
              </w:rPr>
            </w:pPr>
          </w:p>
        </w:tc>
        <w:tc>
          <w:tcPr>
            <w:tcW w:w="1143" w:type="dxa"/>
            <w:noWrap w:val="0"/>
            <w:vAlign w:val="center"/>
          </w:tcPr>
          <w:p>
            <w:pPr>
              <w:snapToGrid w:val="0"/>
              <w:spacing w:before="50" w:after="120" w:afterLines="50"/>
              <w:jc w:val="left"/>
              <w:rPr>
                <w:rFonts w:hint="eastAsia" w:ascii="宋体" w:hAnsi="宋体"/>
                <w:bCs/>
                <w:color w:val="000000"/>
                <w:sz w:val="24"/>
              </w:rPr>
            </w:pPr>
          </w:p>
        </w:tc>
        <w:tc>
          <w:tcPr>
            <w:tcW w:w="1293" w:type="dxa"/>
            <w:noWrap w:val="0"/>
            <w:vAlign w:val="top"/>
          </w:tcPr>
          <w:p>
            <w:pPr>
              <w:snapToGrid w:val="0"/>
              <w:spacing w:before="50" w:after="120" w:afterLines="50"/>
              <w:jc w:val="left"/>
              <w:rPr>
                <w:rFonts w:hint="eastAsia" w:ascii="宋体" w:hAnsi="宋体"/>
                <w:bCs/>
                <w:color w:val="000000"/>
                <w:sz w:val="24"/>
              </w:rPr>
            </w:pPr>
          </w:p>
        </w:tc>
        <w:tc>
          <w:tcPr>
            <w:tcW w:w="992" w:type="dxa"/>
            <w:noWrap w:val="0"/>
            <w:vAlign w:val="top"/>
          </w:tcPr>
          <w:p>
            <w:pPr>
              <w:snapToGrid w:val="0"/>
              <w:spacing w:before="50" w:after="120" w:afterLines="50"/>
              <w:jc w:val="left"/>
              <w:rPr>
                <w:rFonts w:hint="eastAsia" w:ascii="宋体" w:hAnsi="宋体"/>
                <w:bCs/>
                <w:color w:val="000000"/>
                <w:sz w:val="24"/>
              </w:rPr>
            </w:pPr>
          </w:p>
        </w:tc>
        <w:tc>
          <w:tcPr>
            <w:tcW w:w="1134" w:type="dxa"/>
            <w:noWrap w:val="0"/>
            <w:vAlign w:val="center"/>
          </w:tcPr>
          <w:p>
            <w:pPr>
              <w:snapToGrid w:val="0"/>
              <w:spacing w:before="50" w:after="120" w:afterLines="50"/>
              <w:jc w:val="left"/>
              <w:rPr>
                <w:rFonts w:hint="eastAsia" w:ascii="宋体" w:hAnsi="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795" w:type="dxa"/>
            <w:noWrap w:val="0"/>
            <w:vAlign w:val="center"/>
          </w:tcPr>
          <w:p>
            <w:pPr>
              <w:snapToGrid w:val="0"/>
              <w:spacing w:before="50" w:after="120" w:afterLines="50"/>
              <w:jc w:val="left"/>
              <w:rPr>
                <w:rFonts w:hint="eastAsia" w:ascii="宋体" w:hAnsi="宋体"/>
                <w:b/>
                <w:bCs/>
                <w:color w:val="000000"/>
                <w:sz w:val="24"/>
              </w:rPr>
            </w:pPr>
          </w:p>
        </w:tc>
        <w:tc>
          <w:tcPr>
            <w:tcW w:w="1190" w:type="dxa"/>
            <w:noWrap w:val="0"/>
            <w:vAlign w:val="center"/>
          </w:tcPr>
          <w:p>
            <w:pPr>
              <w:snapToGrid w:val="0"/>
              <w:spacing w:before="50" w:after="120" w:afterLines="50"/>
              <w:jc w:val="left"/>
              <w:rPr>
                <w:rFonts w:hint="eastAsia" w:ascii="宋体" w:hAnsi="宋体"/>
                <w:bCs/>
                <w:color w:val="000000"/>
                <w:sz w:val="24"/>
              </w:rPr>
            </w:pPr>
          </w:p>
        </w:tc>
        <w:tc>
          <w:tcPr>
            <w:tcW w:w="1418" w:type="dxa"/>
            <w:noWrap w:val="0"/>
            <w:vAlign w:val="top"/>
          </w:tcPr>
          <w:p>
            <w:pPr>
              <w:snapToGrid w:val="0"/>
              <w:spacing w:before="50" w:after="120" w:afterLines="50"/>
              <w:jc w:val="left"/>
              <w:rPr>
                <w:rFonts w:hint="eastAsia" w:ascii="宋体" w:hAnsi="宋体"/>
                <w:bCs/>
                <w:color w:val="000000"/>
                <w:sz w:val="24"/>
              </w:rPr>
            </w:pPr>
          </w:p>
        </w:tc>
        <w:tc>
          <w:tcPr>
            <w:tcW w:w="966" w:type="dxa"/>
            <w:noWrap w:val="0"/>
            <w:vAlign w:val="center"/>
          </w:tcPr>
          <w:p>
            <w:pPr>
              <w:snapToGrid w:val="0"/>
              <w:spacing w:before="50" w:after="120" w:afterLines="50"/>
              <w:jc w:val="left"/>
              <w:rPr>
                <w:rFonts w:hint="eastAsia" w:ascii="宋体" w:hAnsi="宋体"/>
                <w:bCs/>
                <w:color w:val="000000"/>
                <w:sz w:val="24"/>
              </w:rPr>
            </w:pPr>
          </w:p>
        </w:tc>
        <w:tc>
          <w:tcPr>
            <w:tcW w:w="1143" w:type="dxa"/>
            <w:noWrap w:val="0"/>
            <w:vAlign w:val="center"/>
          </w:tcPr>
          <w:p>
            <w:pPr>
              <w:snapToGrid w:val="0"/>
              <w:spacing w:before="50" w:after="120" w:afterLines="50"/>
              <w:jc w:val="left"/>
              <w:rPr>
                <w:rFonts w:hint="eastAsia" w:ascii="宋体" w:hAnsi="宋体"/>
                <w:bCs/>
                <w:color w:val="000000"/>
                <w:sz w:val="24"/>
              </w:rPr>
            </w:pPr>
          </w:p>
        </w:tc>
        <w:tc>
          <w:tcPr>
            <w:tcW w:w="1293" w:type="dxa"/>
            <w:noWrap w:val="0"/>
            <w:vAlign w:val="top"/>
          </w:tcPr>
          <w:p>
            <w:pPr>
              <w:snapToGrid w:val="0"/>
              <w:spacing w:before="50" w:after="120" w:afterLines="50"/>
              <w:jc w:val="left"/>
              <w:rPr>
                <w:rFonts w:hint="eastAsia" w:ascii="宋体" w:hAnsi="宋体"/>
                <w:bCs/>
                <w:color w:val="000000"/>
                <w:sz w:val="24"/>
              </w:rPr>
            </w:pPr>
          </w:p>
        </w:tc>
        <w:tc>
          <w:tcPr>
            <w:tcW w:w="992" w:type="dxa"/>
            <w:noWrap w:val="0"/>
            <w:vAlign w:val="top"/>
          </w:tcPr>
          <w:p>
            <w:pPr>
              <w:snapToGrid w:val="0"/>
              <w:spacing w:before="50" w:after="120" w:afterLines="50"/>
              <w:jc w:val="left"/>
              <w:rPr>
                <w:rFonts w:hint="eastAsia" w:ascii="宋体" w:hAnsi="宋体"/>
                <w:bCs/>
                <w:color w:val="000000"/>
                <w:sz w:val="24"/>
              </w:rPr>
            </w:pPr>
          </w:p>
        </w:tc>
        <w:tc>
          <w:tcPr>
            <w:tcW w:w="1134" w:type="dxa"/>
            <w:noWrap w:val="0"/>
            <w:vAlign w:val="center"/>
          </w:tcPr>
          <w:p>
            <w:pPr>
              <w:snapToGrid w:val="0"/>
              <w:spacing w:before="50" w:after="120" w:afterLines="50"/>
              <w:jc w:val="left"/>
              <w:rPr>
                <w:rFonts w:hint="eastAsia" w:ascii="宋体" w:hAnsi="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795" w:type="dxa"/>
            <w:noWrap w:val="0"/>
            <w:vAlign w:val="center"/>
          </w:tcPr>
          <w:p>
            <w:pPr>
              <w:snapToGrid w:val="0"/>
              <w:spacing w:before="50" w:after="120" w:afterLines="50"/>
              <w:jc w:val="left"/>
              <w:rPr>
                <w:rFonts w:hint="eastAsia" w:ascii="宋体" w:hAnsi="宋体"/>
                <w:b/>
                <w:bCs/>
                <w:color w:val="000000"/>
                <w:sz w:val="24"/>
              </w:rPr>
            </w:pPr>
          </w:p>
        </w:tc>
        <w:tc>
          <w:tcPr>
            <w:tcW w:w="1190" w:type="dxa"/>
            <w:noWrap w:val="0"/>
            <w:vAlign w:val="center"/>
          </w:tcPr>
          <w:p>
            <w:pPr>
              <w:snapToGrid w:val="0"/>
              <w:spacing w:before="50" w:after="120" w:afterLines="50"/>
              <w:jc w:val="left"/>
              <w:rPr>
                <w:rFonts w:hint="eastAsia" w:ascii="宋体" w:hAnsi="宋体"/>
                <w:bCs/>
                <w:color w:val="000000"/>
                <w:sz w:val="24"/>
              </w:rPr>
            </w:pPr>
          </w:p>
        </w:tc>
        <w:tc>
          <w:tcPr>
            <w:tcW w:w="1418" w:type="dxa"/>
            <w:noWrap w:val="0"/>
            <w:vAlign w:val="top"/>
          </w:tcPr>
          <w:p>
            <w:pPr>
              <w:snapToGrid w:val="0"/>
              <w:spacing w:before="50" w:after="120" w:afterLines="50"/>
              <w:jc w:val="left"/>
              <w:rPr>
                <w:rFonts w:hint="eastAsia" w:ascii="宋体" w:hAnsi="宋体"/>
                <w:bCs/>
                <w:color w:val="000000"/>
                <w:sz w:val="24"/>
              </w:rPr>
            </w:pPr>
          </w:p>
        </w:tc>
        <w:tc>
          <w:tcPr>
            <w:tcW w:w="966" w:type="dxa"/>
            <w:noWrap w:val="0"/>
            <w:vAlign w:val="center"/>
          </w:tcPr>
          <w:p>
            <w:pPr>
              <w:snapToGrid w:val="0"/>
              <w:spacing w:before="50" w:after="120" w:afterLines="50"/>
              <w:jc w:val="left"/>
              <w:rPr>
                <w:rFonts w:hint="eastAsia" w:ascii="宋体" w:hAnsi="宋体"/>
                <w:bCs/>
                <w:color w:val="000000"/>
                <w:sz w:val="24"/>
              </w:rPr>
            </w:pPr>
          </w:p>
        </w:tc>
        <w:tc>
          <w:tcPr>
            <w:tcW w:w="1143" w:type="dxa"/>
            <w:noWrap w:val="0"/>
            <w:vAlign w:val="center"/>
          </w:tcPr>
          <w:p>
            <w:pPr>
              <w:snapToGrid w:val="0"/>
              <w:spacing w:before="50" w:after="120" w:afterLines="50"/>
              <w:jc w:val="left"/>
              <w:rPr>
                <w:rFonts w:hint="eastAsia" w:ascii="宋体" w:hAnsi="宋体"/>
                <w:bCs/>
                <w:color w:val="000000"/>
                <w:sz w:val="24"/>
              </w:rPr>
            </w:pPr>
          </w:p>
        </w:tc>
        <w:tc>
          <w:tcPr>
            <w:tcW w:w="1293" w:type="dxa"/>
            <w:noWrap w:val="0"/>
            <w:vAlign w:val="top"/>
          </w:tcPr>
          <w:p>
            <w:pPr>
              <w:snapToGrid w:val="0"/>
              <w:spacing w:before="50" w:after="120" w:afterLines="50"/>
              <w:jc w:val="left"/>
              <w:rPr>
                <w:rFonts w:hint="eastAsia" w:ascii="宋体" w:hAnsi="宋体"/>
                <w:bCs/>
                <w:color w:val="000000"/>
                <w:sz w:val="24"/>
              </w:rPr>
            </w:pPr>
          </w:p>
        </w:tc>
        <w:tc>
          <w:tcPr>
            <w:tcW w:w="992" w:type="dxa"/>
            <w:noWrap w:val="0"/>
            <w:vAlign w:val="top"/>
          </w:tcPr>
          <w:p>
            <w:pPr>
              <w:snapToGrid w:val="0"/>
              <w:spacing w:before="50" w:after="120" w:afterLines="50"/>
              <w:jc w:val="left"/>
              <w:rPr>
                <w:rFonts w:hint="eastAsia" w:ascii="宋体" w:hAnsi="宋体"/>
                <w:bCs/>
                <w:color w:val="000000"/>
                <w:sz w:val="24"/>
              </w:rPr>
            </w:pPr>
          </w:p>
        </w:tc>
        <w:tc>
          <w:tcPr>
            <w:tcW w:w="1134" w:type="dxa"/>
            <w:noWrap w:val="0"/>
            <w:vAlign w:val="center"/>
          </w:tcPr>
          <w:p>
            <w:pPr>
              <w:snapToGrid w:val="0"/>
              <w:spacing w:before="50" w:after="120" w:afterLines="50"/>
              <w:jc w:val="left"/>
              <w:rPr>
                <w:rFonts w:hint="eastAsia" w:ascii="宋体" w:hAnsi="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795" w:type="dxa"/>
            <w:noWrap w:val="0"/>
            <w:vAlign w:val="center"/>
          </w:tcPr>
          <w:p>
            <w:pPr>
              <w:snapToGrid w:val="0"/>
              <w:spacing w:before="50" w:after="120" w:afterLines="50"/>
              <w:jc w:val="left"/>
              <w:rPr>
                <w:rFonts w:hint="eastAsia" w:ascii="宋体" w:hAnsi="宋体"/>
                <w:b/>
                <w:bCs/>
                <w:color w:val="000000"/>
                <w:sz w:val="24"/>
              </w:rPr>
            </w:pPr>
          </w:p>
        </w:tc>
        <w:tc>
          <w:tcPr>
            <w:tcW w:w="1190" w:type="dxa"/>
            <w:noWrap w:val="0"/>
            <w:vAlign w:val="center"/>
          </w:tcPr>
          <w:p>
            <w:pPr>
              <w:snapToGrid w:val="0"/>
              <w:spacing w:before="50" w:after="120" w:afterLines="50"/>
              <w:jc w:val="left"/>
              <w:rPr>
                <w:rFonts w:hint="eastAsia" w:ascii="宋体" w:hAnsi="宋体"/>
                <w:bCs/>
                <w:color w:val="000000"/>
                <w:sz w:val="24"/>
              </w:rPr>
            </w:pPr>
          </w:p>
        </w:tc>
        <w:tc>
          <w:tcPr>
            <w:tcW w:w="1418" w:type="dxa"/>
            <w:noWrap w:val="0"/>
            <w:vAlign w:val="top"/>
          </w:tcPr>
          <w:p>
            <w:pPr>
              <w:snapToGrid w:val="0"/>
              <w:spacing w:before="50" w:after="120" w:afterLines="50"/>
              <w:jc w:val="left"/>
              <w:rPr>
                <w:rFonts w:hint="eastAsia" w:ascii="宋体" w:hAnsi="宋体"/>
                <w:bCs/>
                <w:color w:val="000000"/>
                <w:sz w:val="24"/>
              </w:rPr>
            </w:pPr>
          </w:p>
        </w:tc>
        <w:tc>
          <w:tcPr>
            <w:tcW w:w="966" w:type="dxa"/>
            <w:noWrap w:val="0"/>
            <w:vAlign w:val="center"/>
          </w:tcPr>
          <w:p>
            <w:pPr>
              <w:snapToGrid w:val="0"/>
              <w:spacing w:before="50" w:after="120" w:afterLines="50"/>
              <w:jc w:val="left"/>
              <w:rPr>
                <w:rFonts w:hint="eastAsia" w:ascii="宋体" w:hAnsi="宋体"/>
                <w:bCs/>
                <w:color w:val="000000"/>
                <w:sz w:val="24"/>
              </w:rPr>
            </w:pPr>
          </w:p>
        </w:tc>
        <w:tc>
          <w:tcPr>
            <w:tcW w:w="1143" w:type="dxa"/>
            <w:noWrap w:val="0"/>
            <w:vAlign w:val="center"/>
          </w:tcPr>
          <w:p>
            <w:pPr>
              <w:snapToGrid w:val="0"/>
              <w:spacing w:before="50" w:after="120" w:afterLines="50"/>
              <w:jc w:val="left"/>
              <w:rPr>
                <w:rFonts w:hint="eastAsia" w:ascii="宋体" w:hAnsi="宋体"/>
                <w:bCs/>
                <w:color w:val="000000"/>
                <w:sz w:val="24"/>
              </w:rPr>
            </w:pPr>
          </w:p>
        </w:tc>
        <w:tc>
          <w:tcPr>
            <w:tcW w:w="1293" w:type="dxa"/>
            <w:noWrap w:val="0"/>
            <w:vAlign w:val="top"/>
          </w:tcPr>
          <w:p>
            <w:pPr>
              <w:snapToGrid w:val="0"/>
              <w:spacing w:before="50" w:after="120" w:afterLines="50"/>
              <w:jc w:val="left"/>
              <w:rPr>
                <w:rFonts w:hint="eastAsia" w:ascii="宋体" w:hAnsi="宋体"/>
                <w:bCs/>
                <w:color w:val="000000"/>
                <w:sz w:val="24"/>
              </w:rPr>
            </w:pPr>
          </w:p>
        </w:tc>
        <w:tc>
          <w:tcPr>
            <w:tcW w:w="992" w:type="dxa"/>
            <w:noWrap w:val="0"/>
            <w:vAlign w:val="top"/>
          </w:tcPr>
          <w:p>
            <w:pPr>
              <w:snapToGrid w:val="0"/>
              <w:spacing w:before="50" w:after="120" w:afterLines="50"/>
              <w:jc w:val="left"/>
              <w:rPr>
                <w:rFonts w:hint="eastAsia" w:ascii="宋体" w:hAnsi="宋体"/>
                <w:bCs/>
                <w:color w:val="000000"/>
                <w:sz w:val="24"/>
              </w:rPr>
            </w:pPr>
          </w:p>
        </w:tc>
        <w:tc>
          <w:tcPr>
            <w:tcW w:w="1134" w:type="dxa"/>
            <w:noWrap w:val="0"/>
            <w:vAlign w:val="center"/>
          </w:tcPr>
          <w:p>
            <w:pPr>
              <w:snapToGrid w:val="0"/>
              <w:spacing w:before="50" w:after="120" w:afterLines="50"/>
              <w:jc w:val="left"/>
              <w:rPr>
                <w:rFonts w:hint="eastAsia" w:ascii="宋体" w:hAnsi="宋体"/>
                <w:bCs/>
                <w:color w:val="000000"/>
                <w:sz w:val="24"/>
              </w:rPr>
            </w:pPr>
          </w:p>
        </w:tc>
      </w:tr>
    </w:tbl>
    <w:p>
      <w:pPr>
        <w:snapToGrid w:val="0"/>
        <w:spacing w:before="50" w:after="120" w:afterLines="50"/>
        <w:jc w:val="left"/>
        <w:rPr>
          <w:rFonts w:ascii="宋体" w:hAnsi="宋体"/>
          <w:bCs/>
          <w:color w:val="000000"/>
          <w:sz w:val="24"/>
        </w:rPr>
      </w:pPr>
      <w:r>
        <w:rPr>
          <w:rFonts w:hint="eastAsia" w:ascii="宋体" w:hAnsi="宋体"/>
          <w:bCs/>
          <w:color w:val="000000"/>
          <w:sz w:val="24"/>
        </w:rPr>
        <w:t xml:space="preserve">项目名称：                                          </w:t>
      </w:r>
    </w:p>
    <w:p>
      <w:pPr>
        <w:snapToGrid w:val="0"/>
        <w:spacing w:before="50" w:after="120" w:afterLines="50"/>
        <w:jc w:val="left"/>
        <w:rPr>
          <w:rFonts w:hint="eastAsia" w:ascii="宋体" w:hAnsi="宋体"/>
          <w:bCs/>
          <w:color w:val="000000"/>
          <w:sz w:val="24"/>
        </w:rPr>
      </w:pPr>
      <w:r>
        <w:rPr>
          <w:rFonts w:hint="eastAsia" w:ascii="宋体" w:hAnsi="宋体"/>
          <w:bCs/>
          <w:color w:val="000000"/>
          <w:sz w:val="24"/>
        </w:rPr>
        <w:t>招标编号：</w:t>
      </w:r>
    </w:p>
    <w:p>
      <w:pPr>
        <w:spacing w:before="120" w:beforeLines="50" w:after="120" w:afterLines="50" w:line="440" w:lineRule="exact"/>
        <w:ind w:firstLine="442"/>
        <w:rPr>
          <w:rFonts w:hint="eastAsia" w:ascii="宋体" w:hAnsi="宋体"/>
          <w:color w:val="000000"/>
          <w:sz w:val="22"/>
          <w:szCs w:val="22"/>
        </w:rPr>
      </w:pPr>
      <w:r>
        <w:rPr>
          <w:rFonts w:hint="eastAsia" w:ascii="宋体" w:hAnsi="宋体"/>
          <w:color w:val="000000"/>
          <w:sz w:val="22"/>
          <w:szCs w:val="22"/>
        </w:rPr>
        <w:t>注：1、本表所列为供应商拟投入的作业机具、设备清单。</w:t>
      </w:r>
    </w:p>
    <w:p>
      <w:pPr>
        <w:spacing w:before="120" w:beforeLines="50" w:after="120" w:afterLines="50" w:line="440" w:lineRule="exact"/>
        <w:ind w:left="437" w:leftChars="208"/>
        <w:rPr>
          <w:rFonts w:hint="eastAsia" w:ascii="宋体" w:hAnsi="宋体"/>
          <w:color w:val="000000"/>
          <w:sz w:val="22"/>
          <w:szCs w:val="22"/>
        </w:rPr>
      </w:pPr>
      <w:r>
        <w:rPr>
          <w:rFonts w:hint="eastAsia" w:ascii="宋体" w:hAnsi="宋体"/>
          <w:color w:val="000000"/>
          <w:sz w:val="22"/>
          <w:szCs w:val="22"/>
        </w:rPr>
        <w:t>2、本表所列设备价格不计入投标总价，但应在投标价格中考虑机具、设备的损耗、折旧及有关费用。</w:t>
      </w:r>
    </w:p>
    <w:p>
      <w:pPr>
        <w:spacing w:before="120" w:beforeLines="50" w:after="120" w:afterLines="50" w:line="440" w:lineRule="exact"/>
        <w:ind w:left="437" w:leftChars="208"/>
        <w:rPr>
          <w:rFonts w:hint="eastAsia" w:ascii="宋体" w:hAnsi="宋体"/>
          <w:color w:val="000000"/>
          <w:sz w:val="22"/>
          <w:szCs w:val="22"/>
        </w:rPr>
      </w:pPr>
      <w:r>
        <w:rPr>
          <w:rFonts w:ascii="宋体" w:hAnsi="宋体"/>
          <w:color w:val="000000"/>
          <w:sz w:val="22"/>
          <w:szCs w:val="22"/>
        </w:rPr>
        <w:t>3</w:t>
      </w:r>
      <w:r>
        <w:rPr>
          <w:rFonts w:hint="eastAsia" w:ascii="宋体" w:hAnsi="宋体"/>
          <w:color w:val="000000"/>
          <w:sz w:val="22"/>
          <w:szCs w:val="22"/>
        </w:rPr>
        <w:t>、此表仅提供了表格形式，供应商可按此表格编制。</w:t>
      </w:r>
    </w:p>
    <w:p>
      <w:pPr>
        <w:snapToGrid w:val="0"/>
        <w:spacing w:before="50" w:after="120" w:afterLines="50"/>
        <w:jc w:val="left"/>
        <w:rPr>
          <w:rFonts w:hint="eastAsia" w:ascii="宋体" w:hAnsi="宋体"/>
          <w:b/>
          <w:color w:val="000000"/>
          <w:sz w:val="24"/>
        </w:rPr>
      </w:pPr>
      <w:r>
        <w:rPr>
          <w:rFonts w:hint="eastAsia" w:ascii="宋体" w:hAnsi="宋体"/>
          <w:b/>
          <w:color w:val="000000"/>
          <w:sz w:val="24"/>
        </w:rPr>
        <w:t xml:space="preserve"> </w:t>
      </w:r>
    </w:p>
    <w:p>
      <w:pPr>
        <w:snapToGrid w:val="0"/>
        <w:spacing w:before="50" w:after="120" w:afterLines="50"/>
        <w:jc w:val="left"/>
        <w:rPr>
          <w:rFonts w:ascii="宋体" w:hAnsi="宋体"/>
          <w:color w:val="000000"/>
          <w:spacing w:val="20"/>
          <w:sz w:val="24"/>
        </w:rPr>
      </w:pPr>
      <w:r>
        <w:rPr>
          <w:rFonts w:hint="eastAsia" w:ascii="宋体" w:hAnsi="宋体"/>
          <w:color w:val="000000"/>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r>
        <w:rPr>
          <w:rFonts w:ascii="宋体" w:hAnsi="宋体"/>
          <w:color w:val="000000"/>
          <w:sz w:val="24"/>
        </w:rPr>
        <w:br w:type="page"/>
      </w:r>
    </w:p>
    <w:p>
      <w:pPr>
        <w:snapToGrid w:val="0"/>
        <w:spacing w:before="50" w:after="120" w:afterLines="50"/>
        <w:jc w:val="left"/>
        <w:rPr>
          <w:rFonts w:hint="eastAsia" w:ascii="宋体" w:hAnsi="宋体"/>
          <w:bCs/>
          <w:color w:val="000000"/>
          <w:sz w:val="24"/>
        </w:rPr>
      </w:pPr>
      <w:bookmarkStart w:id="32" w:name="_Toc360604140"/>
      <w:r>
        <w:rPr>
          <w:rFonts w:hint="eastAsia" w:ascii="宋体" w:hAnsi="宋体"/>
          <w:bCs/>
          <w:color w:val="000000"/>
          <w:sz w:val="24"/>
        </w:rPr>
        <w:t>附件6（二） 耗材配备明细表</w:t>
      </w:r>
      <w:bookmarkEnd w:id="32"/>
    </w:p>
    <w:p>
      <w:pPr>
        <w:snapToGrid w:val="0"/>
        <w:spacing w:before="50" w:after="120" w:afterLines="50"/>
        <w:jc w:val="center"/>
        <w:rPr>
          <w:rFonts w:hint="eastAsia" w:ascii="宋体" w:hAnsi="宋体"/>
          <w:bCs/>
          <w:color w:val="000000"/>
          <w:sz w:val="32"/>
          <w:szCs w:val="32"/>
        </w:rPr>
      </w:pPr>
      <w:r>
        <w:rPr>
          <w:rFonts w:hint="eastAsia" w:ascii="宋体" w:hAnsi="宋体"/>
          <w:bCs/>
          <w:color w:val="000000"/>
          <w:sz w:val="32"/>
          <w:szCs w:val="32"/>
        </w:rPr>
        <w:t>耗材配备明细表</w:t>
      </w:r>
    </w:p>
    <w:tbl>
      <w:tblPr>
        <w:tblStyle w:val="48"/>
        <w:tblpPr w:leftFromText="180" w:rightFromText="180" w:vertAnchor="text" w:horzAnchor="margin" w:tblpXSpec="center"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序号</w:t>
            </w:r>
          </w:p>
        </w:tc>
        <w:tc>
          <w:tcPr>
            <w:tcW w:w="1502"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耗材名称</w:t>
            </w:r>
          </w:p>
        </w:tc>
        <w:tc>
          <w:tcPr>
            <w:tcW w:w="168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规格型号</w:t>
            </w:r>
          </w:p>
        </w:tc>
        <w:tc>
          <w:tcPr>
            <w:tcW w:w="1892"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品牌/产地</w:t>
            </w:r>
          </w:p>
        </w:tc>
        <w:tc>
          <w:tcPr>
            <w:tcW w:w="1050"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数量</w:t>
            </w:r>
          </w:p>
        </w:tc>
        <w:tc>
          <w:tcPr>
            <w:tcW w:w="1293"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 xml:space="preserve"> 价格(元)</w:t>
            </w:r>
          </w:p>
        </w:tc>
        <w:tc>
          <w:tcPr>
            <w:tcW w:w="1603" w:type="dxa"/>
            <w:noWrap w:val="0"/>
            <w:vAlign w:val="center"/>
          </w:tcPr>
          <w:p>
            <w:pPr>
              <w:snapToGrid w:val="0"/>
              <w:spacing w:before="50" w:after="120" w:afterLines="50"/>
              <w:jc w:val="left"/>
              <w:rPr>
                <w:rFonts w:hint="eastAsia" w:ascii="宋体" w:hAnsi="宋体"/>
                <w:bCs/>
                <w:color w:val="000000"/>
                <w:sz w:val="24"/>
              </w:rPr>
            </w:pPr>
            <w:r>
              <w:rPr>
                <w:rFonts w:hint="eastAsia" w:ascii="宋体" w:hAnsi="宋体"/>
                <w:bCs/>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napToGrid w:val="0"/>
              <w:spacing w:before="50" w:after="120" w:afterLines="50"/>
              <w:jc w:val="left"/>
              <w:rPr>
                <w:rFonts w:hint="eastAsia" w:ascii="宋体" w:hAnsi="宋体"/>
                <w:b/>
                <w:bCs/>
                <w:color w:val="000000"/>
                <w:sz w:val="24"/>
              </w:rPr>
            </w:pPr>
          </w:p>
        </w:tc>
        <w:tc>
          <w:tcPr>
            <w:tcW w:w="1502" w:type="dxa"/>
            <w:noWrap w:val="0"/>
            <w:vAlign w:val="center"/>
          </w:tcPr>
          <w:p>
            <w:pPr>
              <w:snapToGrid w:val="0"/>
              <w:spacing w:before="50" w:after="120" w:afterLines="50"/>
              <w:jc w:val="left"/>
              <w:rPr>
                <w:rFonts w:hint="eastAsia" w:ascii="宋体" w:hAnsi="宋体"/>
                <w:bCs/>
                <w:color w:val="000000"/>
                <w:sz w:val="24"/>
              </w:rPr>
            </w:pPr>
          </w:p>
        </w:tc>
        <w:tc>
          <w:tcPr>
            <w:tcW w:w="1680" w:type="dxa"/>
            <w:noWrap w:val="0"/>
            <w:vAlign w:val="top"/>
          </w:tcPr>
          <w:p>
            <w:pPr>
              <w:snapToGrid w:val="0"/>
              <w:spacing w:before="50" w:after="120" w:afterLines="50"/>
              <w:jc w:val="left"/>
              <w:rPr>
                <w:rFonts w:hint="eastAsia" w:ascii="宋体" w:hAnsi="宋体"/>
                <w:bCs/>
                <w:color w:val="000000"/>
                <w:sz w:val="24"/>
              </w:rPr>
            </w:pPr>
          </w:p>
        </w:tc>
        <w:tc>
          <w:tcPr>
            <w:tcW w:w="1892" w:type="dxa"/>
            <w:noWrap w:val="0"/>
            <w:vAlign w:val="center"/>
          </w:tcPr>
          <w:p>
            <w:pPr>
              <w:snapToGrid w:val="0"/>
              <w:spacing w:before="50" w:after="120" w:afterLines="50"/>
              <w:jc w:val="left"/>
              <w:rPr>
                <w:rFonts w:hint="eastAsia" w:ascii="宋体" w:hAnsi="宋体"/>
                <w:bCs/>
                <w:color w:val="000000"/>
                <w:sz w:val="24"/>
              </w:rPr>
            </w:pPr>
          </w:p>
        </w:tc>
        <w:tc>
          <w:tcPr>
            <w:tcW w:w="1050" w:type="dxa"/>
            <w:noWrap w:val="0"/>
            <w:vAlign w:val="top"/>
          </w:tcPr>
          <w:p>
            <w:pPr>
              <w:snapToGrid w:val="0"/>
              <w:spacing w:before="50" w:after="120" w:afterLines="50"/>
              <w:jc w:val="left"/>
              <w:rPr>
                <w:rFonts w:hint="eastAsia" w:ascii="宋体" w:hAnsi="宋体"/>
                <w:bCs/>
                <w:color w:val="000000"/>
                <w:sz w:val="24"/>
              </w:rPr>
            </w:pPr>
          </w:p>
        </w:tc>
        <w:tc>
          <w:tcPr>
            <w:tcW w:w="1293" w:type="dxa"/>
            <w:noWrap w:val="0"/>
            <w:vAlign w:val="center"/>
          </w:tcPr>
          <w:p>
            <w:pPr>
              <w:snapToGrid w:val="0"/>
              <w:spacing w:before="50" w:after="120" w:afterLines="50"/>
              <w:jc w:val="left"/>
              <w:rPr>
                <w:rFonts w:hint="eastAsia" w:ascii="宋体" w:hAnsi="宋体"/>
                <w:bCs/>
                <w:color w:val="000000"/>
                <w:sz w:val="24"/>
              </w:rPr>
            </w:pPr>
          </w:p>
        </w:tc>
        <w:tc>
          <w:tcPr>
            <w:tcW w:w="1603" w:type="dxa"/>
            <w:noWrap w:val="0"/>
            <w:vAlign w:val="top"/>
          </w:tcPr>
          <w:p>
            <w:pPr>
              <w:snapToGrid w:val="0"/>
              <w:spacing w:before="50" w:after="120" w:afterLines="50"/>
              <w:jc w:val="left"/>
              <w:rPr>
                <w:rFonts w:hint="eastAsia" w:ascii="宋体" w:hAnsi="宋体"/>
                <w:b/>
                <w:bCs/>
                <w:color w:val="000000"/>
                <w:sz w:val="24"/>
              </w:rPr>
            </w:pPr>
          </w:p>
        </w:tc>
      </w:tr>
    </w:tbl>
    <w:p>
      <w:pPr>
        <w:snapToGrid w:val="0"/>
        <w:spacing w:before="50" w:after="120" w:afterLines="50"/>
        <w:jc w:val="left"/>
        <w:rPr>
          <w:rFonts w:hint="eastAsia" w:ascii="宋体" w:hAnsi="宋体"/>
          <w:bCs/>
          <w:color w:val="000000"/>
          <w:sz w:val="24"/>
        </w:rPr>
      </w:pPr>
      <w:r>
        <w:rPr>
          <w:rFonts w:hint="eastAsia" w:ascii="宋体" w:hAnsi="宋体"/>
          <w:bCs/>
          <w:color w:val="000000"/>
          <w:sz w:val="24"/>
        </w:rPr>
        <w:t>项目名称：                                          招标编号：</w:t>
      </w:r>
    </w:p>
    <w:p>
      <w:pPr>
        <w:spacing w:before="120" w:beforeLines="50" w:after="120" w:afterLines="50" w:line="320" w:lineRule="exact"/>
        <w:ind w:left="658" w:leftChars="104" w:hanging="440" w:hangingChars="200"/>
        <w:rPr>
          <w:rFonts w:hint="eastAsia" w:ascii="宋体" w:hAnsi="宋体"/>
          <w:color w:val="000000"/>
          <w:sz w:val="22"/>
        </w:rPr>
      </w:pPr>
      <w:r>
        <w:rPr>
          <w:rFonts w:hint="eastAsia" w:ascii="宋体" w:hAnsi="宋体"/>
          <w:color w:val="000000"/>
          <w:sz w:val="22"/>
        </w:rPr>
        <w:t>注：1、本表所列为投标供应商拟投入的消耗材料清单。</w:t>
      </w:r>
    </w:p>
    <w:p>
      <w:pPr>
        <w:spacing w:before="120" w:beforeLines="50" w:after="120" w:afterLines="50" w:line="320" w:lineRule="exact"/>
        <w:ind w:left="987" w:leftChars="313" w:hanging="330" w:hangingChars="150"/>
        <w:rPr>
          <w:rFonts w:hint="eastAsia" w:ascii="宋体" w:hAnsi="宋体"/>
          <w:color w:val="000000"/>
          <w:sz w:val="22"/>
        </w:rPr>
      </w:pPr>
      <w:r>
        <w:rPr>
          <w:rFonts w:hint="eastAsia" w:ascii="宋体" w:hAnsi="宋体"/>
          <w:color w:val="000000"/>
          <w:sz w:val="22"/>
        </w:rPr>
        <w:t>2、本表所列耗材价格应计入投标总价。</w:t>
      </w:r>
    </w:p>
    <w:p>
      <w:pPr>
        <w:spacing w:before="120" w:beforeLines="50" w:after="120" w:afterLines="50" w:line="320" w:lineRule="exact"/>
        <w:ind w:left="657" w:leftChars="313"/>
        <w:rPr>
          <w:rFonts w:hint="eastAsia" w:ascii="宋体" w:hAnsi="宋体"/>
          <w:color w:val="000000"/>
          <w:sz w:val="22"/>
        </w:rPr>
      </w:pPr>
      <w:r>
        <w:rPr>
          <w:rFonts w:hint="eastAsia" w:ascii="宋体" w:hAnsi="宋体"/>
          <w:color w:val="000000"/>
          <w:sz w:val="22"/>
        </w:rPr>
        <w:t>3、此表仅提供了表格形式，供应商可按此表格编制。</w:t>
      </w:r>
    </w:p>
    <w:p>
      <w:pPr>
        <w:snapToGrid w:val="0"/>
        <w:spacing w:before="50" w:after="120" w:afterLines="50"/>
        <w:jc w:val="left"/>
        <w:rPr>
          <w:rFonts w:ascii="宋体" w:hAnsi="宋体"/>
          <w:color w:val="000000"/>
          <w:spacing w:val="20"/>
          <w:sz w:val="24"/>
        </w:rPr>
      </w:pPr>
    </w:p>
    <w:p>
      <w:pPr>
        <w:snapToGrid w:val="0"/>
        <w:spacing w:before="50" w:after="120" w:afterLines="50"/>
        <w:jc w:val="left"/>
        <w:rPr>
          <w:rFonts w:ascii="宋体" w:hAnsi="宋体"/>
          <w:color w:val="000000"/>
          <w:spacing w:val="20"/>
          <w:sz w:val="24"/>
        </w:rPr>
      </w:pPr>
    </w:p>
    <w:p>
      <w:pPr>
        <w:snapToGrid w:val="0"/>
        <w:spacing w:before="50" w:after="120" w:afterLines="50"/>
        <w:jc w:val="left"/>
        <w:rPr>
          <w:rFonts w:ascii="宋体" w:hAnsi="宋体"/>
          <w:color w:val="000000"/>
          <w:spacing w:val="20"/>
          <w:sz w:val="24"/>
        </w:rPr>
      </w:pPr>
    </w:p>
    <w:p>
      <w:pPr>
        <w:snapToGrid w:val="0"/>
        <w:spacing w:before="50" w:after="120" w:afterLines="50"/>
        <w:jc w:val="left"/>
        <w:rPr>
          <w:rFonts w:ascii="宋体" w:hAnsi="宋体"/>
          <w:color w:val="000000"/>
          <w:spacing w:val="20"/>
          <w:sz w:val="24"/>
        </w:rPr>
      </w:pPr>
      <w:r>
        <w:rPr>
          <w:rFonts w:hint="eastAsia" w:ascii="宋体" w:hAnsi="宋体"/>
          <w:color w:val="000000"/>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ascii="宋体" w:hAnsi="宋体"/>
          <w:color w:val="000000"/>
          <w:sz w:val="24"/>
        </w:rPr>
      </w:pPr>
    </w:p>
    <w:p>
      <w:pPr>
        <w:snapToGrid w:val="0"/>
        <w:spacing w:before="50" w:after="120" w:afterLines="50"/>
        <w:jc w:val="left"/>
        <w:rPr>
          <w:rFonts w:hint="eastAsia" w:ascii="宋体" w:hAnsi="宋体"/>
          <w:color w:val="000000"/>
          <w:sz w:val="24"/>
        </w:rPr>
      </w:pPr>
      <w:r>
        <w:rPr>
          <w:rFonts w:ascii="宋体" w:hAnsi="宋体"/>
          <w:color w:val="000000"/>
          <w:sz w:val="24"/>
        </w:rPr>
        <w:br w:type="page"/>
      </w:r>
    </w:p>
    <w:p>
      <w:pPr>
        <w:snapToGrid w:val="0"/>
        <w:spacing w:before="50" w:after="120" w:afterLines="50"/>
        <w:jc w:val="left"/>
        <w:rPr>
          <w:rFonts w:ascii="宋体" w:hAnsi="宋体"/>
          <w:color w:val="000000"/>
          <w:sz w:val="24"/>
        </w:rPr>
      </w:pPr>
      <w:r>
        <w:rPr>
          <w:rFonts w:hint="eastAsia" w:ascii="宋体" w:hAnsi="宋体"/>
          <w:color w:val="000000"/>
          <w:sz w:val="24"/>
        </w:rPr>
        <w:t>7.项目负责人简历：</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ind w:firstLine="557" w:firstLineChars="199"/>
              <w:rPr>
                <w:rFonts w:ascii="宋体" w:hAnsi="宋体"/>
                <w:color w:val="000000"/>
                <w:sz w:val="28"/>
                <w:u w:val="none"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ascii="宋体" w:hAnsi="宋体"/>
                <w:color w:val="000000"/>
                <w:sz w:val="28"/>
                <w:u w:val="none"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ascii="宋体" w:hAnsi="宋体"/>
                <w:color w:val="000000"/>
                <w:sz w:val="28"/>
                <w:u w:val="none"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val="none"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center"/>
              <w:rPr>
                <w:rFonts w:ascii="宋体" w:hAnsi="宋体"/>
                <w:color w:val="000000"/>
                <w:u w:val="none" w:color="000000"/>
              </w:rPr>
            </w:pPr>
          </w:p>
        </w:tc>
      </w:tr>
    </w:tbl>
    <w:p>
      <w:pPr>
        <w:rPr>
          <w:rFonts w:ascii="宋体" w:hAnsi="宋体"/>
          <w:bCs/>
          <w:snapToGrid w:val="0"/>
          <w:color w:val="000000"/>
        </w:rPr>
      </w:pPr>
    </w:p>
    <w:p>
      <w:pPr>
        <w:snapToGrid w:val="0"/>
        <w:spacing w:before="50" w:after="120" w:afterLines="50"/>
        <w:jc w:val="left"/>
        <w:rPr>
          <w:rFonts w:ascii="宋体" w:hAnsi="宋体"/>
          <w:color w:val="000000"/>
          <w:spacing w:val="20"/>
          <w:sz w:val="24"/>
        </w:rPr>
      </w:pPr>
      <w:r>
        <w:rPr>
          <w:rFonts w:hint="eastAsia" w:ascii="宋体" w:hAnsi="宋体"/>
          <w:color w:val="000000"/>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color w:val="000000"/>
          <w:sz w:val="24"/>
        </w:rPr>
        <w:t>8、项目实施人员一览表格式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190"/>
        <w:gridCol w:w="1362"/>
        <w:gridCol w:w="1134"/>
        <w:gridCol w:w="1559"/>
        <w:gridCol w:w="1701"/>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序号</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olor w:val="000000"/>
                <w:sz w:val="24"/>
              </w:rPr>
            </w:pPr>
            <w:r>
              <w:rPr>
                <w:rFonts w:hint="eastAsia" w:ascii="宋体" w:hAnsi="宋体"/>
                <w:color w:val="000000"/>
                <w:sz w:val="24"/>
              </w:rPr>
              <w:t>姓名</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工作岗位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年 龄</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参加本单位工作时间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劳动合同编号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bCs/>
                <w:color w:val="000000"/>
                <w:sz w:val="24"/>
              </w:rPr>
            </w:pPr>
            <w:r>
              <w:rPr>
                <w:rFonts w:hint="eastAsia" w:ascii="宋体" w:hAnsi="宋体"/>
                <w:bCs/>
                <w:color w:val="000000"/>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pStyle w:val="29"/>
              <w:snapToGrid w:val="0"/>
              <w:spacing w:before="120" w:beforeLines="50" w:after="50" w:line="360" w:lineRule="auto"/>
              <w:ind w:left="5250"/>
              <w:rPr>
                <w:rFonts w:ascii="宋体" w:hAnsi="宋体" w:eastAsia="宋体"/>
                <w:color w:val="000000"/>
                <w:kern w:val="2"/>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8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bl>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r>
        <w:rPr>
          <w:rFonts w:hint="eastAsia" w:ascii="宋体" w:hAnsi="宋体"/>
          <w:color w:val="000000"/>
          <w:sz w:val="24"/>
        </w:rPr>
        <w:t>注：在填写时，如本表格不适合投标人的实际情况，可根据本表格式自行划表填写。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color w:val="000000"/>
          <w:sz w:val="24"/>
          <w:szCs w:val="20"/>
        </w:rPr>
      </w:pPr>
      <w:r>
        <w:rPr>
          <w:rFonts w:hint="eastAsia" w:ascii="宋体" w:hAnsi="宋体"/>
          <w:color w:val="000000"/>
          <w:spacing w:val="20"/>
          <w:sz w:val="24"/>
        </w:rPr>
        <w:t xml:space="preserve">法定代表人签字（或盖章）：            投标人（盖章）：          </w:t>
      </w:r>
    </w:p>
    <w:p>
      <w:pPr>
        <w:pStyle w:val="27"/>
        <w:snapToGrid w:val="0"/>
        <w:spacing w:beforeLines="0" w:afterLines="0" w:line="240" w:lineRule="auto"/>
        <w:rPr>
          <w:rFonts w:hAnsi="宋体"/>
          <w:color w:val="000000"/>
        </w:rPr>
        <w:sectPr>
          <w:pgSz w:w="11906" w:h="16838"/>
          <w:pgMar w:top="1021" w:right="1588" w:bottom="851" w:left="1588" w:header="567" w:footer="454" w:gutter="0"/>
          <w:cols w:space="720" w:num="1"/>
          <w:docGrid w:linePitch="286" w:charSpace="0"/>
        </w:sectPr>
      </w:pPr>
      <w:r>
        <w:rPr>
          <w:rFonts w:hint="eastAsia" w:hAnsi="宋体"/>
          <w:color w:val="000000"/>
        </w:rPr>
        <w:t>日期：</w:t>
      </w:r>
    </w:p>
    <w:p>
      <w:pPr>
        <w:snapToGrid w:val="0"/>
        <w:spacing w:before="50" w:after="120" w:afterLines="50"/>
        <w:ind w:firstLine="360" w:firstLineChars="150"/>
        <w:jc w:val="left"/>
        <w:rPr>
          <w:rFonts w:ascii="宋体" w:hAnsi="宋体"/>
          <w:color w:val="000000"/>
          <w:sz w:val="24"/>
        </w:rPr>
      </w:pPr>
      <w:r>
        <w:rPr>
          <w:rFonts w:hint="eastAsia" w:ascii="宋体" w:hAnsi="宋体"/>
          <w:color w:val="000000"/>
          <w:sz w:val="24"/>
        </w:rPr>
        <w:t>9.投标人类似成功案例一览表格式：</w:t>
      </w:r>
    </w:p>
    <w:p>
      <w:pPr>
        <w:snapToGrid w:val="0"/>
        <w:spacing w:before="50" w:after="120" w:afterLines="50"/>
        <w:jc w:val="center"/>
        <w:rPr>
          <w:rFonts w:ascii="宋体" w:hAnsi="宋体"/>
          <w:b/>
          <w:color w:val="000000"/>
          <w:sz w:val="24"/>
        </w:rPr>
      </w:pPr>
      <w:r>
        <w:rPr>
          <w:rFonts w:hint="eastAsia" w:ascii="宋体" w:hAnsi="宋体"/>
          <w:b/>
          <w:color w:val="000000"/>
          <w:sz w:val="24"/>
        </w:rPr>
        <w:t>投标人类似成功案例一览表</w:t>
      </w:r>
    </w:p>
    <w:p>
      <w:pPr>
        <w:snapToGrid w:val="0"/>
        <w:spacing w:before="120" w:beforeLines="50" w:after="50" w:line="480" w:lineRule="auto"/>
        <w:ind w:firstLine="1068" w:firstLineChars="445"/>
        <w:rPr>
          <w:rFonts w:ascii="宋体" w:hAnsi="宋体"/>
          <w:bCs/>
          <w:color w:val="000000"/>
          <w:sz w:val="24"/>
        </w:rPr>
      </w:pPr>
    </w:p>
    <w:p>
      <w:pPr>
        <w:snapToGrid w:val="0"/>
        <w:spacing w:before="120" w:beforeLines="50" w:after="50" w:line="480" w:lineRule="auto"/>
        <w:ind w:firstLine="1068" w:firstLineChars="445"/>
        <w:rPr>
          <w:rFonts w:ascii="宋体" w:hAnsi="宋体"/>
          <w:bCs/>
          <w:color w:val="000000"/>
          <w:sz w:val="24"/>
          <w:szCs w:val="20"/>
        </w:rPr>
      </w:pPr>
      <w:r>
        <w:rPr>
          <w:rFonts w:hint="eastAsia" w:ascii="宋体" w:hAnsi="宋体"/>
          <w:bCs/>
          <w:color w:val="000000"/>
          <w:sz w:val="24"/>
        </w:rPr>
        <w:t xml:space="preserve">项目名称：                                            </w:t>
      </w:r>
      <w:r>
        <w:rPr>
          <w:rFonts w:hint="eastAsia" w:ascii="宋体" w:hAnsi="宋体"/>
          <w:color w:val="000000"/>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8"/>
        <w:gridCol w:w="3420"/>
        <w:gridCol w:w="1440"/>
        <w:gridCol w:w="2340"/>
        <w:gridCol w:w="3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25"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采购单位名称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合同金额</w:t>
            </w:r>
          </w:p>
          <w:p>
            <w:pPr>
              <w:snapToGrid w:val="0"/>
              <w:spacing w:line="360" w:lineRule="auto"/>
              <w:jc w:val="center"/>
              <w:rPr>
                <w:rFonts w:ascii="宋体" w:hAnsi="宋体"/>
                <w:color w:val="000000"/>
                <w:sz w:val="24"/>
              </w:rPr>
            </w:pPr>
            <w:r>
              <w:rPr>
                <w:rFonts w:hint="eastAsia" w:ascii="宋体" w:hAnsi="宋体"/>
                <w:color w:val="000000"/>
                <w:sz w:val="24"/>
              </w:rPr>
              <w:t>（万元）</w:t>
            </w:r>
          </w:p>
        </w:tc>
        <w:tc>
          <w:tcPr>
            <w:tcW w:w="2340"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合同复印件</w:t>
            </w:r>
          </w:p>
          <w:p>
            <w:pPr>
              <w:snapToGrid w:val="0"/>
              <w:spacing w:line="360" w:lineRule="auto"/>
              <w:jc w:val="center"/>
              <w:rPr>
                <w:rFonts w:ascii="宋体" w:hAnsi="宋体"/>
                <w:color w:val="000000"/>
                <w:sz w:val="24"/>
              </w:rPr>
            </w:pPr>
            <w:r>
              <w:rPr>
                <w:rFonts w:hint="eastAsia" w:ascii="宋体" w:hAnsi="宋体"/>
                <w:color w:val="000000"/>
                <w:sz w:val="24"/>
              </w:rPr>
              <w:t>（页码）</w:t>
            </w:r>
          </w:p>
        </w:tc>
        <w:tc>
          <w:tcPr>
            <w:tcW w:w="3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color w:val="000000"/>
                <w:sz w:val="24"/>
              </w:rPr>
            </w:pPr>
            <w:r>
              <w:rPr>
                <w:rFonts w:hint="eastAsia" w:ascii="宋体" w:hAnsi="宋体"/>
                <w:color w:val="000000"/>
                <w:sz w:val="24"/>
              </w:rPr>
              <w:t>采购单位联系人</w:t>
            </w:r>
          </w:p>
          <w:p>
            <w:pPr>
              <w:snapToGrid w:val="0"/>
              <w:spacing w:line="240" w:lineRule="exact"/>
              <w:jc w:val="center"/>
              <w:rPr>
                <w:rFonts w:ascii="宋体" w:hAnsi="宋体"/>
                <w:color w:val="000000"/>
                <w:sz w:val="24"/>
              </w:rPr>
            </w:pPr>
            <w:r>
              <w:rPr>
                <w:rFonts w:hint="eastAsia" w:ascii="宋体" w:hAnsi="宋体"/>
                <w:color w:val="000000"/>
                <w:sz w:val="24"/>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9"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bl>
    <w:p>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4"/>
        <w:snapToGrid w:val="0"/>
        <w:ind w:firstLine="360" w:firstLineChars="150"/>
        <w:rPr>
          <w:rFonts w:ascii="宋体" w:hAnsi="宋体" w:eastAsia="宋体"/>
          <w:color w:val="000000"/>
          <w:sz w:val="24"/>
          <w:szCs w:val="24"/>
        </w:rPr>
      </w:pPr>
    </w:p>
    <w:p>
      <w:pPr>
        <w:pStyle w:val="14"/>
        <w:snapToGrid w:val="0"/>
        <w:ind w:firstLine="1080" w:firstLineChars="450"/>
        <w:rPr>
          <w:rFonts w:ascii="宋体" w:hAnsi="宋体" w:eastAsia="宋体"/>
          <w:color w:val="000000"/>
          <w:sz w:val="24"/>
          <w:szCs w:val="24"/>
        </w:rPr>
      </w:pPr>
      <w:r>
        <w:rPr>
          <w:rFonts w:hint="eastAsia" w:ascii="宋体" w:hAnsi="宋体" w:eastAsia="宋体"/>
          <w:color w:val="000000"/>
          <w:sz w:val="24"/>
          <w:szCs w:val="24"/>
        </w:rPr>
        <w:t>法定代表人签字（或盖章）：                            投标人（盖章）：                    日期：</w:t>
      </w:r>
    </w:p>
    <w:p>
      <w:pPr>
        <w:pStyle w:val="14"/>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pPr>
        <w:snapToGrid w:val="0"/>
        <w:spacing w:before="50" w:after="120" w:afterLines="50"/>
        <w:jc w:val="left"/>
        <w:rPr>
          <w:rFonts w:ascii="宋体" w:hAnsi="宋体"/>
          <w:color w:val="000000"/>
          <w:sz w:val="24"/>
          <w:szCs w:val="20"/>
        </w:rPr>
      </w:pPr>
      <w:r>
        <w:rPr>
          <w:rFonts w:hint="eastAsia" w:ascii="宋体" w:hAnsi="宋体"/>
          <w:color w:val="000000"/>
          <w:sz w:val="24"/>
        </w:rPr>
        <w:t>10.服务网点情况表格式：</w:t>
      </w:r>
    </w:p>
    <w:p>
      <w:pPr>
        <w:pStyle w:val="36"/>
        <w:snapToGrid w:val="0"/>
        <w:ind w:left="480" w:hanging="480"/>
        <w:rPr>
          <w:rFonts w:ascii="宋体" w:hAnsi="宋体"/>
          <w:color w:val="000000"/>
          <w:sz w:val="24"/>
        </w:rPr>
      </w:pPr>
    </w:p>
    <w:p>
      <w:pPr>
        <w:pStyle w:val="36"/>
        <w:snapToGrid w:val="0"/>
        <w:ind w:left="482" w:hanging="482"/>
        <w:jc w:val="center"/>
        <w:rPr>
          <w:rFonts w:ascii="宋体" w:hAnsi="宋体"/>
          <w:b/>
          <w:color w:val="000000"/>
          <w:sz w:val="24"/>
        </w:rPr>
      </w:pPr>
      <w:r>
        <w:rPr>
          <w:rFonts w:hint="eastAsia" w:ascii="宋体" w:hAnsi="宋体"/>
          <w:b/>
          <w:color w:val="000000"/>
          <w:sz w:val="24"/>
        </w:rPr>
        <w:t>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经营期限</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工作业绩</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bl>
    <w:p>
      <w:pPr>
        <w:pStyle w:val="36"/>
        <w:snapToGrid w:val="0"/>
        <w:ind w:left="199" w:hanging="199" w:hangingChars="83"/>
        <w:rPr>
          <w:rFonts w:ascii="宋体" w:hAnsi="宋体"/>
          <w:color w:val="000000"/>
          <w:sz w:val="24"/>
        </w:rPr>
      </w:pPr>
    </w:p>
    <w:p>
      <w:pPr>
        <w:pStyle w:val="36"/>
        <w:snapToGrid w:val="0"/>
        <w:ind w:left="199" w:hanging="199" w:hangingChars="83"/>
        <w:rPr>
          <w:rFonts w:ascii="宋体" w:hAnsi="宋体"/>
          <w:color w:val="000000"/>
          <w:sz w:val="24"/>
        </w:rPr>
      </w:pPr>
    </w:p>
    <w:p>
      <w:pPr>
        <w:pStyle w:val="14"/>
        <w:snapToGrid w:val="0"/>
        <w:rPr>
          <w:rFonts w:ascii="宋体" w:hAnsi="宋体" w:eastAsia="宋体"/>
          <w:color w:val="000000"/>
          <w:sz w:val="24"/>
        </w:rPr>
      </w:pPr>
    </w:p>
    <w:p>
      <w:pPr>
        <w:pStyle w:val="20"/>
        <w:snapToGrid w:val="0"/>
        <w:rPr>
          <w:rFonts w:ascii="宋体" w:hAnsi="宋体"/>
          <w:color w:val="000000"/>
          <w:sz w:val="24"/>
        </w:rPr>
      </w:pPr>
      <w:r>
        <w:rPr>
          <w:rFonts w:hint="eastAsia" w:ascii="宋体" w:hAnsi="宋体"/>
          <w:color w:val="000000"/>
          <w:spacing w:val="20"/>
          <w:sz w:val="24"/>
        </w:rPr>
        <w:t xml:space="preserve">法定代表人签字（或盖章）：            投标人（盖章）： </w:t>
      </w:r>
      <w:r>
        <w:rPr>
          <w:rFonts w:hint="eastAsia" w:ascii="宋体" w:hAnsi="宋体"/>
          <w:color w:val="000000"/>
          <w:sz w:val="24"/>
        </w:rPr>
        <w:t xml:space="preserve">           　 </w:t>
      </w:r>
    </w:p>
    <w:p>
      <w:pPr>
        <w:pStyle w:val="20"/>
        <w:snapToGrid w:val="0"/>
        <w:rPr>
          <w:rFonts w:ascii="宋体" w:hAnsi="宋体"/>
          <w:color w:val="000000"/>
          <w:sz w:val="24"/>
        </w:rPr>
      </w:pPr>
    </w:p>
    <w:p>
      <w:pPr>
        <w:pStyle w:val="20"/>
        <w:snapToGrid w:val="0"/>
        <w:ind w:firstLine="5520" w:firstLineChars="2300"/>
        <w:rPr>
          <w:rFonts w:ascii="宋体" w:hAnsi="宋体"/>
          <w:color w:val="000000"/>
          <w:sz w:val="24"/>
        </w:rPr>
      </w:pPr>
      <w:r>
        <w:rPr>
          <w:rFonts w:hint="eastAsia" w:ascii="宋体" w:hAnsi="宋体"/>
          <w:color w:val="000000"/>
          <w:sz w:val="24"/>
        </w:rPr>
        <w:t>年    月　 日</w:t>
      </w:r>
    </w:p>
    <w:p>
      <w:pPr>
        <w:snapToGrid w:val="0"/>
        <w:spacing w:before="50" w:after="120" w:afterLines="50"/>
        <w:jc w:val="left"/>
        <w:rPr>
          <w:rFonts w:ascii="宋体" w:hAnsi="宋体"/>
          <w:color w:val="000000"/>
          <w:sz w:val="24"/>
          <w:szCs w:val="20"/>
        </w:rPr>
      </w:pP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p>
    <w:p>
      <w:pPr>
        <w:snapToGrid w:val="0"/>
        <w:spacing w:before="50"/>
        <w:jc w:val="left"/>
        <w:rPr>
          <w:rFonts w:hint="eastAsia" w:ascii="宋体" w:hAnsi="宋体"/>
          <w:color w:val="000000"/>
          <w:sz w:val="24"/>
        </w:rPr>
      </w:pPr>
    </w:p>
    <w:p>
      <w:pPr>
        <w:snapToGrid w:val="0"/>
        <w:spacing w:before="50"/>
        <w:jc w:val="left"/>
        <w:rPr>
          <w:rFonts w:hint="eastAsia" w:ascii="宋体" w:hAnsi="宋体"/>
          <w:color w:val="000000"/>
          <w:sz w:val="24"/>
        </w:rPr>
      </w:pPr>
    </w:p>
    <w:p>
      <w:pPr>
        <w:snapToGrid w:val="0"/>
        <w:spacing w:before="50"/>
        <w:jc w:val="left"/>
        <w:rPr>
          <w:rFonts w:ascii="宋体" w:hAnsi="宋体"/>
          <w:color w:val="000000"/>
          <w:sz w:val="24"/>
        </w:rPr>
      </w:pPr>
      <w:r>
        <w:rPr>
          <w:rFonts w:hint="eastAsia" w:ascii="宋体" w:hAnsi="宋体"/>
          <w:color w:val="000000"/>
          <w:sz w:val="24"/>
        </w:rPr>
        <w:t>11.商务技术响应表格式：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877"/>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项目、页码</w:t>
            </w: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38"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20"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bl>
    <w:p>
      <w:pPr>
        <w:snapToGrid w:val="0"/>
        <w:spacing w:before="120" w:beforeLines="50"/>
        <w:rPr>
          <w:rFonts w:ascii="宋体" w:hAnsi="宋体"/>
          <w:b/>
          <w:sz w:val="24"/>
          <w:szCs w:val="20"/>
          <w:u w:val="single"/>
          <w:shd w:val="pct10" w:color="auto" w:fill="FFFFFF"/>
        </w:rPr>
      </w:pPr>
      <w:bookmarkStart w:id="33" w:name="_Hlk535996079"/>
      <w:r>
        <w:rPr>
          <w:rFonts w:hint="eastAsia" w:ascii="宋体" w:hAnsi="宋体"/>
          <w:b/>
          <w:sz w:val="24"/>
          <w:szCs w:val="20"/>
          <w:u w:val="single"/>
          <w:shd w:val="pct10" w:color="auto" w:fill="FFFFFF"/>
        </w:rPr>
        <w:t>注：投标人应在此表中将招标文件中列明</w:t>
      </w:r>
      <w:bookmarkStart w:id="34" w:name="_Hlk535995896"/>
      <w:r>
        <w:rPr>
          <w:rFonts w:hint="eastAsia" w:ascii="宋体" w:hAnsi="宋体"/>
          <w:b/>
          <w:sz w:val="24"/>
          <w:szCs w:val="20"/>
          <w:u w:val="single"/>
          <w:shd w:val="pct10" w:color="auto" w:fill="FFFFFF"/>
        </w:rPr>
        <w:t>的商务和技术要求的正偏离或负偏离的应标内容写明，</w:t>
      </w:r>
      <w:bookmarkEnd w:id="34"/>
      <w:r>
        <w:rPr>
          <w:rFonts w:hint="eastAsia" w:ascii="宋体" w:hAnsi="宋体"/>
          <w:b/>
          <w:sz w:val="24"/>
          <w:szCs w:val="20"/>
          <w:u w:val="single"/>
          <w:shd w:val="pct10" w:color="auto" w:fill="FFFFFF"/>
        </w:rPr>
        <w:t>特别是勿遗漏打▲的商务和技术要求的应标内容。</w:t>
      </w:r>
    </w:p>
    <w:p>
      <w:pPr>
        <w:pStyle w:val="27"/>
        <w:snapToGrid w:val="0"/>
        <w:spacing w:beforeLines="0" w:afterLines="0" w:line="240" w:lineRule="auto"/>
        <w:ind w:firstLine="280" w:firstLineChars="100"/>
        <w:rPr>
          <w:rFonts w:hAnsi="宋体"/>
          <w:color w:val="000000"/>
        </w:rPr>
      </w:pPr>
      <w:r>
        <w:rPr>
          <w:rFonts w:hint="eastAsia" w:hAnsi="宋体"/>
          <w:color w:val="000000"/>
          <w:spacing w:val="20"/>
        </w:rPr>
        <w:t>法定代表人签字（或盖章）：            投标人（盖章）：</w:t>
      </w:r>
    </w:p>
    <w:p>
      <w:pPr>
        <w:widowControl/>
        <w:jc w:val="left"/>
        <w:rPr>
          <w:rFonts w:ascii="宋体" w:hAnsi="宋体"/>
          <w:color w:val="000000"/>
          <w:sz w:val="24"/>
        </w:rPr>
      </w:pPr>
      <w:r>
        <w:rPr>
          <w:rFonts w:hint="eastAsia" w:ascii="宋体" w:hAnsi="宋体"/>
          <w:color w:val="000000"/>
          <w:sz w:val="24"/>
        </w:rPr>
        <w:t xml:space="preserve">  日期：</w:t>
      </w:r>
    </w:p>
    <w:p>
      <w:pPr>
        <w:widowControl/>
        <w:jc w:val="left"/>
        <w:rPr>
          <w:rFonts w:ascii="宋体" w:hAnsi="宋体"/>
          <w:color w:val="000000"/>
          <w:sz w:val="24"/>
        </w:rPr>
      </w:pPr>
    </w:p>
    <w:bookmarkEnd w:id="33"/>
    <w:p>
      <w:pPr>
        <w:snapToGrid w:val="0"/>
        <w:spacing w:before="50" w:after="120" w:afterLines="50"/>
        <w:jc w:val="center"/>
        <w:outlineLvl w:val="1"/>
        <w:rPr>
          <w:rFonts w:hint="eastAsia" w:ascii="宋体" w:hAnsi="宋体"/>
          <w:b/>
          <w:color w:val="000000"/>
          <w:sz w:val="24"/>
        </w:rPr>
      </w:pPr>
      <w:bookmarkStart w:id="35" w:name="_Toc265669851"/>
    </w:p>
    <w:p>
      <w:pPr>
        <w:snapToGrid w:val="0"/>
        <w:spacing w:before="50" w:after="120" w:afterLines="50"/>
        <w:outlineLvl w:val="1"/>
        <w:rPr>
          <w:rFonts w:hint="eastAsia"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p>
      <w:pPr>
        <w:snapToGrid w:val="0"/>
        <w:spacing w:before="50" w:after="120" w:afterLines="50"/>
        <w:jc w:val="center"/>
        <w:outlineLvl w:val="1"/>
        <w:rPr>
          <w:rFonts w:ascii="宋体" w:hAnsi="宋体"/>
          <w:b/>
          <w:color w:val="000000"/>
          <w:sz w:val="24"/>
        </w:rPr>
      </w:pPr>
      <w:bookmarkStart w:id="36" w:name="_Toc466534754"/>
      <w:r>
        <w:rPr>
          <w:rFonts w:hint="eastAsia" w:ascii="宋体" w:hAnsi="宋体"/>
          <w:b/>
          <w:color w:val="000000"/>
          <w:sz w:val="24"/>
        </w:rPr>
        <w:t>三、报价文件格式</w:t>
      </w:r>
      <w:bookmarkEnd w:id="35"/>
      <w:bookmarkEnd w:id="36"/>
    </w:p>
    <w:p>
      <w:pPr>
        <w:snapToGrid w:val="0"/>
        <w:spacing w:before="120" w:beforeLines="50" w:after="50"/>
        <w:rPr>
          <w:rFonts w:ascii="宋体" w:hAnsi="宋体"/>
          <w:bCs/>
          <w:color w:val="000000"/>
          <w:sz w:val="24"/>
          <w:szCs w:val="20"/>
        </w:rPr>
      </w:pPr>
      <w:r>
        <w:rPr>
          <w:rFonts w:hint="eastAsia" w:ascii="宋体" w:hAnsi="宋体"/>
          <w:bCs/>
          <w:color w:val="000000"/>
          <w:sz w:val="24"/>
        </w:rPr>
        <w:t>12.报价文件的外包装封面格式：</w:t>
      </w:r>
    </w:p>
    <w:p>
      <w:pPr>
        <w:snapToGrid w:val="0"/>
        <w:spacing w:before="120" w:beforeLines="50" w:after="50"/>
        <w:rPr>
          <w:rFonts w:ascii="宋体" w:hAnsi="宋体"/>
          <w:bCs/>
          <w:color w:val="000000"/>
          <w:sz w:val="24"/>
          <w:szCs w:val="20"/>
        </w:rPr>
      </w:pPr>
    </w:p>
    <w:p>
      <w:pPr>
        <w:snapToGrid w:val="0"/>
        <w:spacing w:before="120" w:beforeLines="50" w:after="50"/>
        <w:jc w:val="center"/>
        <w:rPr>
          <w:rFonts w:ascii="宋体" w:hAnsi="宋体"/>
          <w:bCs/>
          <w:color w:val="000000"/>
          <w:sz w:val="24"/>
        </w:rPr>
      </w:pPr>
      <w:r>
        <w:rPr>
          <w:rFonts w:hint="eastAsia" w:ascii="宋体" w:hAnsi="宋体"/>
          <w:bCs/>
          <w:color w:val="000000"/>
          <w:sz w:val="24"/>
        </w:rPr>
        <w:t>报 价 文 件</w:t>
      </w:r>
    </w:p>
    <w:p>
      <w:pPr>
        <w:snapToGrid w:val="0"/>
        <w:spacing w:before="120" w:beforeLines="50" w:after="50" w:line="360" w:lineRule="auto"/>
        <w:jc w:val="center"/>
        <w:rPr>
          <w:rFonts w:ascii="宋体" w:hAnsi="宋体"/>
          <w:bCs/>
          <w:color w:val="000000"/>
          <w:sz w:val="24"/>
        </w:rPr>
      </w:pPr>
    </w:p>
    <w:p>
      <w:pPr>
        <w:snapToGrid w:val="0"/>
        <w:spacing w:before="120" w:beforeLines="50" w:after="50"/>
        <w:rPr>
          <w:rFonts w:ascii="宋体" w:hAnsi="宋体"/>
          <w:bCs/>
          <w:color w:val="000000"/>
          <w:sz w:val="24"/>
          <w:szCs w:val="20"/>
        </w:rPr>
      </w:pPr>
    </w:p>
    <w:p>
      <w:pPr>
        <w:snapToGrid w:val="0"/>
        <w:spacing w:before="120" w:beforeLines="50" w:after="50" w:line="48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Cs/>
          <w:color w:val="000000"/>
          <w:sz w:val="24"/>
          <w:szCs w:val="20"/>
        </w:rPr>
      </w:pPr>
      <w:r>
        <w:rPr>
          <w:rFonts w:hint="eastAsia" w:ascii="宋体" w:hAnsi="宋体"/>
          <w:bCs/>
          <w:color w:val="000000"/>
          <w:sz w:val="24"/>
        </w:rPr>
        <w:t xml:space="preserve">     项目编号： </w:t>
      </w:r>
    </w:p>
    <w:p>
      <w:pPr>
        <w:pStyle w:val="13"/>
        <w:snapToGrid w:val="0"/>
        <w:spacing w:before="50" w:after="50" w:line="48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480" w:lineRule="auto"/>
        <w:ind w:firstLine="998" w:firstLineChars="416"/>
        <w:rPr>
          <w:rFonts w:ascii="宋体" w:hAnsi="宋体"/>
          <w:bCs/>
          <w:color w:val="000000"/>
          <w:sz w:val="24"/>
        </w:rPr>
      </w:pPr>
      <w:r>
        <w:rPr>
          <w:rFonts w:hint="eastAsia" w:ascii="宋体" w:hAnsi="宋体"/>
          <w:bCs/>
          <w:color w:val="000000"/>
          <w:sz w:val="24"/>
        </w:rPr>
        <w:t>投标人地址：</w:t>
      </w:r>
    </w:p>
    <w:p>
      <w:pPr>
        <w:pStyle w:val="13"/>
        <w:snapToGrid w:val="0"/>
        <w:spacing w:before="50" w:after="50" w:line="480" w:lineRule="auto"/>
        <w:ind w:firstLine="960" w:firstLineChars="400"/>
        <w:jc w:val="center"/>
        <w:rPr>
          <w:rFonts w:ascii="宋体" w:hAnsi="宋体"/>
          <w:bCs/>
          <w:color w:val="000000"/>
          <w:sz w:val="24"/>
        </w:rPr>
      </w:pPr>
      <w:r>
        <w:rPr>
          <w:rFonts w:hint="eastAsia" w:ascii="宋体" w:hAnsi="宋体"/>
          <w:bCs/>
          <w:color w:val="000000"/>
          <w:sz w:val="24"/>
        </w:rPr>
        <w:t>开标时启封</w:t>
      </w:r>
    </w:p>
    <w:p>
      <w:pPr>
        <w:snapToGrid w:val="0"/>
        <w:spacing w:before="120" w:beforeLines="50" w:after="50"/>
        <w:ind w:firstLine="645"/>
        <w:jc w:val="center"/>
        <w:rPr>
          <w:rFonts w:ascii="宋体" w:hAnsi="宋体"/>
          <w:color w:val="000000"/>
          <w:sz w:val="24"/>
          <w:szCs w:val="20"/>
        </w:rPr>
      </w:pPr>
      <w:r>
        <w:rPr>
          <w:rFonts w:hint="eastAsia" w:ascii="宋体" w:hAnsi="宋体"/>
          <w:color w:val="000000"/>
          <w:sz w:val="24"/>
        </w:rPr>
        <w:t xml:space="preserve">                        年    月    日</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r>
        <w:rPr>
          <w:rFonts w:hint="eastAsia" w:ascii="宋体" w:hAnsi="宋体"/>
          <w:color w:val="000000"/>
          <w:sz w:val="24"/>
        </w:rPr>
        <w:t xml:space="preserve">13.报价文件封面格式： </w:t>
      </w:r>
    </w:p>
    <w:p>
      <w:pPr>
        <w:snapToGrid w:val="0"/>
        <w:spacing w:before="120" w:beforeLines="50" w:after="50"/>
        <w:jc w:val="center"/>
        <w:rPr>
          <w:rFonts w:ascii="宋体" w:hAnsi="宋体"/>
          <w:bCs/>
          <w:color w:val="000000"/>
          <w:sz w:val="24"/>
        </w:rPr>
      </w:pPr>
      <w:r>
        <w:rPr>
          <w:rFonts w:hint="eastAsia" w:ascii="宋体" w:hAnsi="宋体"/>
          <w:bCs/>
          <w:color w:val="000000"/>
          <w:sz w:val="24"/>
        </w:rPr>
        <w:t>报 价 文 件</w:t>
      </w:r>
    </w:p>
    <w:p>
      <w:pPr>
        <w:snapToGrid w:val="0"/>
        <w:spacing w:before="120" w:beforeLines="50" w:after="50"/>
        <w:jc w:val="center"/>
        <w:rPr>
          <w:rFonts w:ascii="宋体" w:hAnsi="宋体"/>
          <w:b/>
          <w:bCs/>
          <w:color w:val="000000"/>
          <w:sz w:val="32"/>
          <w:szCs w:val="20"/>
        </w:rPr>
      </w:pPr>
      <w:r>
        <w:rPr>
          <w:rFonts w:hint="eastAsia" w:ascii="宋体" w:hAnsi="宋体"/>
          <w:b/>
          <w:bCs/>
          <w:color w:val="000000"/>
        </w:rPr>
        <w:t>正本/或副本</w:t>
      </w:r>
    </w:p>
    <w:p>
      <w:pPr>
        <w:snapToGrid w:val="0"/>
        <w:spacing w:before="120" w:beforeLines="50" w:after="50" w:line="360" w:lineRule="auto"/>
        <w:jc w:val="center"/>
        <w:rPr>
          <w:rFonts w:ascii="宋体" w:hAnsi="宋体"/>
          <w:bCs/>
          <w:color w:val="000000"/>
          <w:sz w:val="24"/>
        </w:rPr>
      </w:pPr>
    </w:p>
    <w:p>
      <w:pPr>
        <w:snapToGrid w:val="0"/>
        <w:spacing w:before="120" w:beforeLines="50" w:after="50" w:line="360" w:lineRule="auto"/>
        <w:ind w:firstLine="1068" w:firstLineChars="4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ind w:firstLine="480" w:firstLineChars="200"/>
        <w:rPr>
          <w:rFonts w:ascii="宋体" w:hAnsi="宋体"/>
          <w:bCs/>
          <w:color w:val="000000"/>
          <w:sz w:val="24"/>
          <w:szCs w:val="20"/>
        </w:rPr>
      </w:pPr>
      <w:r>
        <w:rPr>
          <w:rFonts w:hint="eastAsia" w:ascii="宋体" w:hAnsi="宋体"/>
          <w:bCs/>
          <w:color w:val="000000"/>
          <w:sz w:val="24"/>
        </w:rPr>
        <w:t xml:space="preserve">     项目编号：</w:t>
      </w:r>
    </w:p>
    <w:p>
      <w:pPr>
        <w:pStyle w:val="13"/>
        <w:snapToGrid w:val="0"/>
        <w:spacing w:before="50" w:after="50" w:line="360" w:lineRule="auto"/>
        <w:ind w:firstLine="998" w:firstLineChars="416"/>
        <w:rPr>
          <w:rFonts w:ascii="宋体" w:hAnsi="宋体"/>
          <w:bCs/>
          <w:color w:val="000000"/>
          <w:sz w:val="24"/>
        </w:rPr>
      </w:pP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投标人名称：</w:t>
      </w:r>
    </w:p>
    <w:p>
      <w:pPr>
        <w:pStyle w:val="13"/>
        <w:snapToGrid w:val="0"/>
        <w:spacing w:before="50" w:after="50" w:line="360" w:lineRule="auto"/>
        <w:ind w:firstLine="998" w:firstLineChars="416"/>
        <w:rPr>
          <w:rFonts w:ascii="宋体" w:hAnsi="宋体"/>
          <w:bCs/>
          <w:color w:val="000000"/>
          <w:sz w:val="24"/>
        </w:rPr>
      </w:pPr>
      <w:r>
        <w:rPr>
          <w:rFonts w:hint="eastAsia" w:ascii="宋体" w:hAnsi="宋体"/>
          <w:bCs/>
          <w:color w:val="000000"/>
          <w:sz w:val="24"/>
        </w:rPr>
        <w:t>投标人地址：</w:t>
      </w:r>
    </w:p>
    <w:p>
      <w:pPr>
        <w:snapToGrid w:val="0"/>
        <w:spacing w:before="120" w:beforeLines="50" w:after="50" w:line="360" w:lineRule="auto"/>
        <w:jc w:val="center"/>
        <w:rPr>
          <w:rFonts w:ascii="宋体" w:hAnsi="宋体"/>
          <w:color w:val="000000"/>
          <w:sz w:val="30"/>
          <w:szCs w:val="20"/>
        </w:rPr>
      </w:pPr>
      <w:r>
        <w:rPr>
          <w:rFonts w:hint="eastAsia" w:ascii="宋体" w:hAnsi="宋体"/>
          <w:color w:val="000000"/>
          <w:sz w:val="24"/>
        </w:rPr>
        <w:t xml:space="preserve">                        年  月  日</w:t>
      </w:r>
    </w:p>
    <w:p>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14.开标一览表格式：</w:t>
      </w:r>
    </w:p>
    <w:p>
      <w:pPr>
        <w:pStyle w:val="27"/>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184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75" w:hRule="atLeast"/>
        </w:trPr>
        <w:tc>
          <w:tcPr>
            <w:tcW w:w="2093" w:type="dxa"/>
            <w:tcBorders>
              <w:right w:val="single" w:color="000000" w:sz="6" w:space="0"/>
            </w:tcBorders>
            <w:noWrap w:val="0"/>
            <w:vAlign w:val="center"/>
          </w:tcPr>
          <w:p>
            <w:pPr>
              <w:snapToGrid w:val="0"/>
              <w:spacing w:before="50" w:after="120" w:afterLines="50"/>
              <w:jc w:val="center"/>
              <w:rPr>
                <w:rFonts w:hint="eastAsia" w:ascii="宋体" w:hAnsi="宋体"/>
                <w:bCs/>
                <w:color w:val="000000"/>
                <w:sz w:val="22"/>
                <w:szCs w:val="22"/>
              </w:rPr>
            </w:pPr>
            <w:r>
              <w:rPr>
                <w:rFonts w:hint="eastAsia" w:ascii="宋体" w:hAnsi="宋体"/>
                <w:bCs/>
                <w:color w:val="000000"/>
                <w:sz w:val="22"/>
                <w:szCs w:val="22"/>
              </w:rPr>
              <w:t>项目名称</w:t>
            </w:r>
          </w:p>
        </w:tc>
        <w:tc>
          <w:tcPr>
            <w:tcW w:w="4536" w:type="dxa"/>
            <w:noWrap w:val="0"/>
            <w:vAlign w:val="center"/>
          </w:tcPr>
          <w:p>
            <w:pPr>
              <w:snapToGrid w:val="0"/>
              <w:spacing w:before="50" w:after="120" w:afterLines="50"/>
              <w:jc w:val="center"/>
              <w:rPr>
                <w:rFonts w:hint="eastAsia" w:ascii="宋体" w:hAnsi="宋体"/>
                <w:b/>
                <w:bCs/>
                <w:color w:val="000000"/>
                <w:sz w:val="28"/>
                <w:szCs w:val="28"/>
              </w:rPr>
            </w:pPr>
            <w:r>
              <w:rPr>
                <w:rFonts w:hint="eastAsia" w:ascii="宋体" w:hAnsi="宋体"/>
                <w:b/>
                <w:bCs/>
                <w:color w:val="000000"/>
                <w:sz w:val="28"/>
                <w:szCs w:val="28"/>
                <w:shd w:val="pct10" w:color="auto" w:fill="FFFFFF"/>
              </w:rPr>
              <w:t>一年投标报价</w:t>
            </w:r>
          </w:p>
        </w:tc>
        <w:tc>
          <w:tcPr>
            <w:tcW w:w="1843" w:type="dxa"/>
            <w:noWrap w:val="0"/>
            <w:vAlign w:val="center"/>
          </w:tcPr>
          <w:p>
            <w:pPr>
              <w:snapToGrid w:val="0"/>
              <w:spacing w:before="50" w:after="120" w:afterLines="50"/>
              <w:jc w:val="center"/>
              <w:rPr>
                <w:rFonts w:hint="eastAsia" w:ascii="宋体" w:hAnsi="宋体"/>
                <w:bCs/>
                <w:color w:val="000000"/>
                <w:sz w:val="22"/>
                <w:szCs w:val="22"/>
              </w:rPr>
            </w:pPr>
            <w:r>
              <w:rPr>
                <w:rFonts w:hint="eastAsia" w:ascii="宋体" w:hAnsi="宋体"/>
                <w:bCs/>
                <w:color w:val="000000"/>
                <w:sz w:val="22"/>
                <w:szCs w:val="22"/>
              </w:rPr>
              <w:t>服务期限</w:t>
            </w:r>
          </w:p>
        </w:tc>
        <w:tc>
          <w:tcPr>
            <w:tcW w:w="93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652" w:hRule="atLeast"/>
        </w:trPr>
        <w:tc>
          <w:tcPr>
            <w:tcW w:w="2093" w:type="dxa"/>
            <w:tcBorders>
              <w:right w:val="single" w:color="000000" w:sz="6" w:space="0"/>
            </w:tcBorders>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bCs/>
                <w:color w:val="000000"/>
                <w:sz w:val="22"/>
                <w:szCs w:val="22"/>
              </w:rPr>
              <w:t>临海市东塍镇中心区环卫保洁清运项目</w:t>
            </w:r>
          </w:p>
        </w:tc>
        <w:tc>
          <w:tcPr>
            <w:tcW w:w="4536" w:type="dxa"/>
            <w:noWrap w:val="0"/>
            <w:vAlign w:val="center"/>
          </w:tcPr>
          <w:p>
            <w:pPr>
              <w:pStyle w:val="27"/>
              <w:snapToGrid w:val="0"/>
              <w:spacing w:beforeLines="0" w:afterLines="0" w:line="240" w:lineRule="auto"/>
              <w:ind w:left="480" w:hanging="480" w:hangingChars="200"/>
              <w:rPr>
                <w:rFonts w:hAnsi="宋体"/>
              </w:rPr>
            </w:pPr>
          </w:p>
          <w:p>
            <w:pPr>
              <w:pStyle w:val="27"/>
              <w:snapToGrid w:val="0"/>
              <w:spacing w:beforeLines="0" w:afterLines="0" w:line="240" w:lineRule="auto"/>
              <w:ind w:left="480" w:hanging="480" w:hangingChars="200"/>
              <w:rPr>
                <w:rFonts w:hAnsi="宋体"/>
              </w:rPr>
            </w:pPr>
            <w:r>
              <w:rPr>
                <w:rFonts w:hint="eastAsia" w:hAnsi="宋体"/>
              </w:rPr>
              <w:t>大写：人民币</w:t>
            </w: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Ansi="宋体"/>
              </w:rPr>
              <w:t>拾</w:t>
            </w:r>
            <w:r>
              <w:rPr>
                <w:rFonts w:hint="eastAsia" w:hAnsi="宋体"/>
                <w:u w:val="single"/>
              </w:rPr>
              <w:t xml:space="preserve"> </w:t>
            </w:r>
            <w:r>
              <w:rPr>
                <w:rFonts w:hAnsi="宋体"/>
                <w:u w:val="single"/>
              </w:rPr>
              <w:t xml:space="preserve">   </w:t>
            </w:r>
            <w:r>
              <w:rPr>
                <w:rFonts w:hAnsi="宋体"/>
              </w:rPr>
              <w:t>万</w:t>
            </w:r>
            <w:r>
              <w:rPr>
                <w:rFonts w:hint="eastAsia" w:hAnsi="宋体"/>
                <w:u w:val="single"/>
              </w:rPr>
              <w:t xml:space="preserve"> </w:t>
            </w:r>
            <w:r>
              <w:rPr>
                <w:rFonts w:hAnsi="宋体"/>
                <w:u w:val="single"/>
              </w:rPr>
              <w:t xml:space="preserve">  </w:t>
            </w:r>
            <w:r>
              <w:rPr>
                <w:rFonts w:hint="eastAsia" w:hAnsi="宋体"/>
              </w:rPr>
              <w:t>仟</w:t>
            </w:r>
          </w:p>
          <w:p>
            <w:pPr>
              <w:pStyle w:val="27"/>
              <w:snapToGrid w:val="0"/>
              <w:spacing w:beforeLines="0" w:afterLines="0" w:line="240" w:lineRule="auto"/>
              <w:ind w:left="480" w:hanging="480" w:hangingChars="200"/>
              <w:rPr>
                <w:rFonts w:hAnsi="宋体"/>
              </w:rPr>
            </w:pPr>
            <w:r>
              <w:rPr>
                <w:rFonts w:hint="eastAsia" w:hAnsi="宋体"/>
                <w:u w:val="single"/>
              </w:rPr>
              <w:t xml:space="preserve"> </w:t>
            </w:r>
            <w:r>
              <w:rPr>
                <w:rFonts w:hAnsi="宋体"/>
                <w:u w:val="single"/>
              </w:rPr>
              <w:t xml:space="preserve">  </w:t>
            </w:r>
            <w:r>
              <w:rPr>
                <w:rFonts w:hint="eastAsia" w:hAnsi="宋体"/>
              </w:rPr>
              <w:t>佰</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Ansi="宋体"/>
              </w:rPr>
              <w:t xml:space="preserve">元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角</w:t>
            </w:r>
            <w:r>
              <w:rPr>
                <w:rFonts w:hint="eastAsia" w:hAnsi="宋体"/>
                <w:u w:val="single"/>
              </w:rPr>
              <w:t xml:space="preserve"> </w:t>
            </w:r>
            <w:r>
              <w:rPr>
                <w:rFonts w:hAnsi="宋体"/>
                <w:u w:val="single"/>
              </w:rPr>
              <w:t xml:space="preserve">   </w:t>
            </w:r>
            <w:r>
              <w:rPr>
                <w:rFonts w:hAnsi="宋体"/>
              </w:rPr>
              <w:t>分整</w:t>
            </w:r>
          </w:p>
          <w:p>
            <w:pPr>
              <w:snapToGrid w:val="0"/>
              <w:rPr>
                <w:rFonts w:ascii="宋体" w:hAnsi="宋体"/>
                <w:sz w:val="24"/>
              </w:rPr>
            </w:pPr>
          </w:p>
          <w:p>
            <w:pPr>
              <w:snapToGrid w:val="0"/>
              <w:rPr>
                <w:rFonts w:ascii="宋体" w:hAnsi="宋体"/>
                <w:sz w:val="24"/>
              </w:rPr>
            </w:pPr>
            <w:r>
              <w:rPr>
                <w:rFonts w:hint="eastAsia" w:ascii="宋体" w:hAnsi="宋体"/>
                <w:sz w:val="24"/>
              </w:rPr>
              <w:t>小写：</w:t>
            </w:r>
            <w:r>
              <w:rPr>
                <w:rFonts w:hint="eastAsia" w:ascii="宋体" w:hAnsi="宋体"/>
                <w:sz w:val="24"/>
                <w:u w:val="single"/>
              </w:rPr>
              <w:t>￥_</w:t>
            </w:r>
            <w:r>
              <w:rPr>
                <w:rFonts w:hint="eastAsia" w:ascii="宋体" w:hAnsi="宋体"/>
                <w:sz w:val="24"/>
              </w:rPr>
              <w:t>_________________元整</w:t>
            </w:r>
          </w:p>
          <w:p>
            <w:pPr>
              <w:snapToGrid w:val="0"/>
              <w:spacing w:before="50" w:after="120" w:afterLines="50"/>
              <w:jc w:val="left"/>
              <w:rPr>
                <w:rFonts w:hint="eastAsia" w:ascii="宋体" w:hAnsi="宋体"/>
                <w:bCs/>
                <w:color w:val="000000"/>
                <w:sz w:val="22"/>
                <w:szCs w:val="22"/>
              </w:rPr>
            </w:pPr>
          </w:p>
        </w:tc>
        <w:tc>
          <w:tcPr>
            <w:tcW w:w="1843" w:type="dxa"/>
            <w:noWrap w:val="0"/>
            <w:vAlign w:val="center"/>
          </w:tcPr>
          <w:p>
            <w:pPr>
              <w:widowControl/>
              <w:jc w:val="left"/>
              <w:rPr>
                <w:rFonts w:hint="eastAsia" w:ascii="宋体" w:hAnsi="宋体"/>
                <w:bCs/>
                <w:color w:val="000000"/>
                <w:sz w:val="22"/>
                <w:szCs w:val="22"/>
              </w:rPr>
            </w:pPr>
            <w:r>
              <w:rPr>
                <w:rFonts w:hint="eastAsia" w:ascii="宋体" w:hAnsi="宋体"/>
                <w:bCs/>
                <w:color w:val="000000"/>
                <w:sz w:val="22"/>
                <w:szCs w:val="22"/>
              </w:rPr>
              <w:t>2 年 + 1年形式</w:t>
            </w:r>
          </w:p>
        </w:tc>
        <w:tc>
          <w:tcPr>
            <w:tcW w:w="935" w:type="dxa"/>
            <w:noWrap w:val="0"/>
            <w:vAlign w:val="center"/>
          </w:tcPr>
          <w:p>
            <w:pPr>
              <w:snapToGrid w:val="0"/>
              <w:spacing w:before="50" w:after="120" w:afterLines="50"/>
              <w:jc w:val="left"/>
              <w:rPr>
                <w:rFonts w:hint="eastAsia" w:ascii="宋体" w:hAnsi="宋体"/>
                <w:color w:val="000000"/>
                <w:sz w:val="22"/>
                <w:szCs w:val="22"/>
              </w:rPr>
            </w:pPr>
          </w:p>
        </w:tc>
      </w:tr>
    </w:tbl>
    <w:p>
      <w:pPr>
        <w:snapToGrid w:val="0"/>
        <w:spacing w:before="50" w:after="120" w:afterLines="50"/>
        <w:ind w:firstLine="110" w:firstLineChars="50"/>
        <w:jc w:val="left"/>
        <w:rPr>
          <w:rFonts w:hint="eastAsia" w:ascii="宋体" w:hAnsi="宋体"/>
          <w:bCs/>
          <w:color w:val="000000"/>
          <w:sz w:val="22"/>
          <w:szCs w:val="22"/>
          <w:lang w:val="zh-CN"/>
        </w:rPr>
      </w:pPr>
    </w:p>
    <w:p>
      <w:pPr>
        <w:snapToGrid w:val="0"/>
        <w:spacing w:before="50" w:after="120" w:afterLines="50"/>
        <w:jc w:val="left"/>
        <w:rPr>
          <w:rFonts w:ascii="宋体" w:hAnsi="宋体"/>
          <w:bCs/>
          <w:color w:val="000000"/>
          <w:sz w:val="22"/>
          <w:szCs w:val="22"/>
          <w:lang w:val="zh-CN"/>
        </w:rPr>
      </w:pPr>
    </w:p>
    <w:p>
      <w:pPr>
        <w:snapToGrid w:val="0"/>
        <w:spacing w:before="50" w:after="120" w:afterLines="50"/>
        <w:jc w:val="left"/>
        <w:rPr>
          <w:rFonts w:hint="eastAsia" w:ascii="宋体" w:hAnsi="宋体"/>
          <w:b/>
          <w:bCs/>
          <w:color w:val="000000"/>
          <w:sz w:val="24"/>
          <w:u w:val="single"/>
          <w:shd w:val="pct10" w:color="auto" w:fill="FFFFFF"/>
        </w:rPr>
      </w:pPr>
      <w:r>
        <w:rPr>
          <w:rFonts w:ascii="宋体" w:hAnsi="宋体"/>
          <w:b/>
          <w:bCs/>
          <w:color w:val="000000"/>
          <w:sz w:val="24"/>
          <w:u w:val="single"/>
          <w:shd w:val="pct10" w:color="auto" w:fill="FFFFFF"/>
          <w:lang w:val="zh-CN"/>
        </w:rPr>
        <w:t>1</w:t>
      </w:r>
      <w:r>
        <w:rPr>
          <w:rFonts w:hint="eastAsia" w:ascii="宋体" w:hAnsi="宋体"/>
          <w:b/>
          <w:bCs/>
          <w:color w:val="000000"/>
          <w:sz w:val="24"/>
          <w:u w:val="single"/>
          <w:shd w:val="pct10" w:color="auto" w:fill="FFFFFF"/>
          <w:lang w:val="zh-CN"/>
        </w:rPr>
        <w:t>、开标一览表填写的是一年的投标报价。</w:t>
      </w:r>
    </w:p>
    <w:p>
      <w:pPr>
        <w:snapToGrid w:val="0"/>
        <w:spacing w:before="50" w:after="120" w:afterLines="50"/>
        <w:jc w:val="left"/>
        <w:rPr>
          <w:rFonts w:hint="eastAsia" w:ascii="宋体" w:hAnsi="宋体"/>
          <w:bCs/>
          <w:color w:val="000000"/>
          <w:sz w:val="24"/>
        </w:rPr>
      </w:pPr>
      <w:r>
        <w:rPr>
          <w:rFonts w:ascii="宋体" w:hAnsi="宋体"/>
          <w:bCs/>
          <w:color w:val="000000"/>
          <w:sz w:val="24"/>
        </w:rPr>
        <w:t>2</w:t>
      </w:r>
      <w:r>
        <w:rPr>
          <w:rFonts w:hint="eastAsia" w:ascii="宋体" w:hAnsi="宋体"/>
          <w:bCs/>
          <w:color w:val="000000"/>
          <w:sz w:val="24"/>
        </w:rPr>
        <w:t xml:space="preserve">、此开标一览表中投标价应与“标价明细表”中“总计价”相一致。 </w:t>
      </w:r>
    </w:p>
    <w:p>
      <w:pPr>
        <w:snapToGrid w:val="0"/>
        <w:spacing w:before="50" w:after="120" w:afterLines="50"/>
        <w:jc w:val="left"/>
        <w:rPr>
          <w:rFonts w:hint="eastAsia" w:ascii="宋体" w:hAnsi="宋体"/>
          <w:bCs/>
          <w:color w:val="000000"/>
          <w:sz w:val="24"/>
        </w:rPr>
      </w:pPr>
      <w:r>
        <w:rPr>
          <w:rFonts w:ascii="宋体" w:hAnsi="宋体"/>
          <w:bCs/>
          <w:color w:val="000000"/>
          <w:sz w:val="24"/>
        </w:rPr>
        <w:t xml:space="preserve"> </w:t>
      </w:r>
    </w:p>
    <w:p>
      <w:pPr>
        <w:snapToGrid w:val="0"/>
        <w:spacing w:before="120" w:beforeLines="50" w:after="50" w:line="480" w:lineRule="auto"/>
        <w:ind w:firstLine="482" w:firstLineChars="200"/>
        <w:rPr>
          <w:rFonts w:ascii="宋体" w:hAnsi="宋体"/>
          <w:b/>
          <w:color w:val="000000"/>
          <w:sz w:val="24"/>
        </w:rPr>
      </w:pPr>
    </w:p>
    <w:p>
      <w:pPr>
        <w:pStyle w:val="27"/>
        <w:snapToGrid w:val="0"/>
        <w:spacing w:beforeLines="0" w:afterLines="0" w:line="240" w:lineRule="auto"/>
        <w:rPr>
          <w:rFonts w:hAnsi="宋体"/>
          <w:b/>
          <w:color w:val="000000"/>
        </w:rPr>
      </w:pPr>
    </w:p>
    <w:p>
      <w:pPr>
        <w:snapToGrid w:val="0"/>
        <w:spacing w:before="50" w:after="120" w:afterLines="50" w:line="360" w:lineRule="auto"/>
        <w:jc w:val="left"/>
        <w:rPr>
          <w:rFonts w:ascii="宋体" w:hAnsi="宋体"/>
          <w:color w:val="000000"/>
          <w:sz w:val="24"/>
          <w:szCs w:val="20"/>
        </w:rPr>
      </w:pPr>
    </w:p>
    <w:p>
      <w:pPr>
        <w:pStyle w:val="27"/>
        <w:snapToGrid w:val="0"/>
        <w:spacing w:beforeLines="0" w:afterLines="0" w:line="240" w:lineRule="auto"/>
        <w:rPr>
          <w:rFonts w:hAnsi="宋体"/>
          <w:color w:val="000000"/>
          <w:spacing w:val="20"/>
        </w:rPr>
      </w:pPr>
      <w:r>
        <w:rPr>
          <w:rFonts w:hint="eastAsia" w:hAnsi="宋体"/>
          <w:color w:val="000000"/>
          <w:spacing w:val="20"/>
        </w:rPr>
        <w:t xml:space="preserve">法定代表人签字（或盖章）：            投标人（盖章）：  </w:t>
      </w: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r>
        <w:rPr>
          <w:rFonts w:hint="eastAsia" w:hAnsi="宋体"/>
          <w:color w:val="000000"/>
        </w:rPr>
        <w:t>日期：</w:t>
      </w: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int="eastAsia" w:hAnsi="宋体"/>
          <w:color w:val="000000"/>
        </w:rPr>
      </w:pPr>
    </w:p>
    <w:p>
      <w:pPr>
        <w:pStyle w:val="27"/>
        <w:snapToGrid w:val="0"/>
        <w:spacing w:beforeLines="0" w:afterLines="0" w:line="240" w:lineRule="auto"/>
        <w:rPr>
          <w:rFonts w:hAnsi="宋体"/>
          <w:color w:val="000000"/>
        </w:rPr>
      </w:pPr>
      <w:r>
        <w:rPr>
          <w:rFonts w:hint="eastAsia" w:hAnsi="宋体"/>
          <w:color w:val="000000"/>
        </w:rPr>
        <w:t xml:space="preserve">15.报价明细表格式：       </w:t>
      </w:r>
    </w:p>
    <w:p>
      <w:pPr>
        <w:pStyle w:val="27"/>
        <w:snapToGrid w:val="0"/>
        <w:spacing w:beforeLines="0" w:afterLines="0" w:line="240" w:lineRule="auto"/>
        <w:ind w:firstLine="482"/>
        <w:jc w:val="center"/>
        <w:rPr>
          <w:rFonts w:hint="eastAsia" w:hAnsi="宋体"/>
          <w:b/>
          <w:color w:val="000000"/>
        </w:rPr>
      </w:pPr>
      <w:r>
        <w:rPr>
          <w:rFonts w:hint="eastAsia" w:hAnsi="宋体"/>
          <w:b/>
          <w:color w:val="000000"/>
        </w:rPr>
        <w:t>报价明细表</w:t>
      </w:r>
    </w:p>
    <w:p>
      <w:pPr>
        <w:snapToGrid w:val="0"/>
        <w:spacing w:before="120" w:beforeLines="50" w:after="50" w:line="360" w:lineRule="auto"/>
        <w:rPr>
          <w:rFonts w:hint="eastAsia" w:ascii="宋体" w:hAnsi="宋体"/>
          <w:bCs/>
          <w:color w:val="000000"/>
          <w:sz w:val="24"/>
          <w:szCs w:val="20"/>
        </w:rPr>
      </w:pPr>
      <w:r>
        <w:rPr>
          <w:rFonts w:hint="eastAsia" w:ascii="宋体" w:hAnsi="宋体"/>
          <w:bCs/>
          <w:color w:val="000000"/>
          <w:sz w:val="24"/>
        </w:rPr>
        <w:t>项目名称：</w:t>
      </w:r>
      <w:r>
        <w:rPr>
          <w:rFonts w:hint="eastAsia" w:ascii="宋体" w:hAnsi="宋体"/>
          <w:bCs/>
          <w:color w:val="000000"/>
          <w:sz w:val="24"/>
          <w:szCs w:val="20"/>
        </w:rPr>
        <w:t xml:space="preserve"> </w:t>
      </w:r>
      <w:r>
        <w:rPr>
          <w:rFonts w:ascii="宋体" w:hAnsi="宋体"/>
          <w:bCs/>
          <w:color w:val="000000"/>
          <w:sz w:val="24"/>
          <w:szCs w:val="20"/>
        </w:rPr>
        <w:t xml:space="preserve">                                  </w:t>
      </w:r>
      <w:r>
        <w:rPr>
          <w:rFonts w:hint="eastAsia" w:ascii="宋体" w:hAnsi="宋体"/>
          <w:color w:val="000000"/>
          <w:sz w:val="24"/>
        </w:rPr>
        <w:t>项目编号：</w:t>
      </w:r>
    </w:p>
    <w:p>
      <w:pPr>
        <w:snapToGrid w:val="0"/>
        <w:spacing w:before="50" w:after="120" w:afterLines="50"/>
        <w:ind w:firstLine="110" w:firstLineChars="50"/>
        <w:jc w:val="left"/>
        <w:rPr>
          <w:rFonts w:hint="eastAsia" w:ascii="宋体" w:hAnsi="宋体"/>
          <w:bCs/>
          <w:color w:val="000000"/>
          <w:sz w:val="22"/>
          <w:szCs w:val="22"/>
        </w:rPr>
      </w:pPr>
      <w:r>
        <w:rPr>
          <w:rFonts w:hint="eastAsia" w:ascii="宋体" w:hAnsi="宋体"/>
          <w:bCs/>
          <w:color w:val="000000"/>
          <w:sz w:val="22"/>
          <w:szCs w:val="22"/>
        </w:rPr>
        <w:t xml:space="preserve">        </w:t>
      </w:r>
      <w:r>
        <w:rPr>
          <w:rFonts w:ascii="宋体" w:hAnsi="宋体"/>
          <w:bCs/>
          <w:color w:val="000000"/>
          <w:sz w:val="22"/>
          <w:szCs w:val="22"/>
        </w:rPr>
        <w:t xml:space="preserve">                     </w:t>
      </w:r>
      <w:r>
        <w:rPr>
          <w:rFonts w:hint="eastAsia" w:ascii="宋体" w:hAnsi="宋体"/>
          <w:bCs/>
          <w:color w:val="000000"/>
          <w:sz w:val="22"/>
          <w:szCs w:val="22"/>
        </w:rPr>
        <w:t xml:space="preserve">  </w:t>
      </w:r>
      <w:r>
        <w:rPr>
          <w:rFonts w:ascii="宋体" w:hAnsi="宋体"/>
          <w:bCs/>
          <w:color w:val="000000"/>
          <w:sz w:val="22"/>
          <w:szCs w:val="22"/>
        </w:rPr>
        <w:t xml:space="preserve">                               </w:t>
      </w:r>
      <w:r>
        <w:rPr>
          <w:rFonts w:hint="eastAsia" w:ascii="宋体" w:hAnsi="宋体"/>
          <w:bCs/>
          <w:color w:val="000000"/>
          <w:sz w:val="22"/>
          <w:szCs w:val="22"/>
        </w:rPr>
        <w:t xml:space="preserve"> （价格单位：元）</w:t>
      </w:r>
    </w:p>
    <w:tbl>
      <w:tblPr>
        <w:tblStyle w:val="48"/>
        <w:tblW w:w="9421"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1103"/>
        <w:gridCol w:w="2665"/>
        <w:gridCol w:w="1577"/>
        <w:gridCol w:w="1577"/>
        <w:gridCol w:w="19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82" w:hRule="atLeast"/>
        </w:trPr>
        <w:tc>
          <w:tcPr>
            <w:tcW w:w="552" w:type="dxa"/>
            <w:noWrap w:val="0"/>
            <w:vAlign w:val="center"/>
          </w:tcPr>
          <w:p>
            <w:pPr>
              <w:snapToGrid w:val="0"/>
              <w:spacing w:before="50" w:after="120" w:afterLines="50"/>
              <w:jc w:val="left"/>
              <w:rPr>
                <w:rFonts w:hint="eastAsia" w:ascii="宋体" w:hAnsi="宋体"/>
                <w:b/>
                <w:bCs/>
                <w:color w:val="000000"/>
                <w:sz w:val="22"/>
                <w:szCs w:val="22"/>
              </w:rPr>
            </w:pPr>
            <w:r>
              <w:rPr>
                <w:rFonts w:hint="eastAsia" w:ascii="宋体" w:hAnsi="宋体"/>
                <w:b/>
                <w:bCs/>
                <w:color w:val="000000"/>
                <w:sz w:val="22"/>
                <w:szCs w:val="22"/>
              </w:rPr>
              <w:t>序号</w:t>
            </w:r>
          </w:p>
        </w:tc>
        <w:tc>
          <w:tcPr>
            <w:tcW w:w="3768" w:type="dxa"/>
            <w:gridSpan w:val="2"/>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项</w:t>
            </w:r>
            <w:r>
              <w:rPr>
                <w:rFonts w:ascii="宋体" w:hAnsi="宋体"/>
                <w:b/>
                <w:bCs/>
                <w:color w:val="000000"/>
                <w:sz w:val="22"/>
                <w:szCs w:val="22"/>
              </w:rPr>
              <w:t xml:space="preserve">     </w:t>
            </w:r>
            <w:r>
              <w:rPr>
                <w:rFonts w:hint="eastAsia" w:ascii="宋体" w:hAnsi="宋体"/>
                <w:b/>
                <w:bCs/>
                <w:color w:val="000000"/>
                <w:sz w:val="22"/>
                <w:szCs w:val="22"/>
              </w:rPr>
              <w:t>目</w:t>
            </w:r>
          </w:p>
        </w:tc>
        <w:tc>
          <w:tcPr>
            <w:tcW w:w="1577" w:type="dxa"/>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月支出</w:t>
            </w:r>
          </w:p>
        </w:tc>
        <w:tc>
          <w:tcPr>
            <w:tcW w:w="1577" w:type="dxa"/>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年支出</w:t>
            </w:r>
          </w:p>
        </w:tc>
        <w:tc>
          <w:tcPr>
            <w:tcW w:w="1947" w:type="dxa"/>
            <w:noWrap w:val="0"/>
            <w:vAlign w:val="center"/>
          </w:tcPr>
          <w:p>
            <w:pPr>
              <w:snapToGrid w:val="0"/>
              <w:spacing w:before="50" w:after="120" w:afterLines="50"/>
              <w:jc w:val="left"/>
              <w:rPr>
                <w:rFonts w:ascii="宋体" w:hAnsi="宋体"/>
                <w:b/>
                <w:bCs/>
                <w:color w:val="000000"/>
                <w:sz w:val="22"/>
                <w:szCs w:val="22"/>
              </w:rPr>
            </w:pPr>
            <w:r>
              <w:rPr>
                <w:rFonts w:hint="eastAsia" w:ascii="宋体" w:hAnsi="宋体"/>
                <w:b/>
                <w:bCs/>
                <w:color w:val="000000"/>
                <w:sz w:val="22"/>
                <w:szCs w:val="22"/>
              </w:rPr>
              <w:t>说</w:t>
            </w:r>
            <w:r>
              <w:rPr>
                <w:rFonts w:ascii="宋体" w:hAnsi="宋体"/>
                <w:b/>
                <w:bCs/>
                <w:color w:val="000000"/>
                <w:sz w:val="22"/>
                <w:szCs w:val="22"/>
              </w:rPr>
              <w:t xml:space="preserve">  </w:t>
            </w:r>
            <w:r>
              <w:rPr>
                <w:rFonts w:hint="eastAsia" w:ascii="宋体" w:hAnsi="宋体"/>
                <w:b/>
                <w:bCs/>
                <w:color w:val="000000"/>
                <w:sz w:val="22"/>
                <w:szCs w:val="22"/>
              </w:rPr>
              <w:t>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552" w:type="dxa"/>
            <w:vMerge w:val="restart"/>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1</w:t>
            </w:r>
          </w:p>
        </w:tc>
        <w:tc>
          <w:tcPr>
            <w:tcW w:w="1103" w:type="dxa"/>
            <w:vMerge w:val="restart"/>
            <w:noWrap w:val="0"/>
            <w:vAlign w:val="center"/>
          </w:tcPr>
          <w:p>
            <w:pPr>
              <w:snapToGrid w:val="0"/>
              <w:spacing w:before="50" w:after="120" w:afterLines="50"/>
              <w:jc w:val="left"/>
              <w:rPr>
                <w:rFonts w:ascii="宋体" w:hAnsi="宋体"/>
                <w:color w:val="000000"/>
                <w:sz w:val="22"/>
                <w:szCs w:val="22"/>
              </w:rPr>
            </w:pPr>
            <w:r>
              <w:rPr>
                <w:rFonts w:hint="eastAsia" w:ascii="宋体" w:hAnsi="宋体"/>
                <w:color w:val="000000"/>
                <w:sz w:val="22"/>
                <w:szCs w:val="22"/>
              </w:rPr>
              <w:t>固定资产折旧</w:t>
            </w:r>
          </w:p>
        </w:tc>
        <w:tc>
          <w:tcPr>
            <w:tcW w:w="7766" w:type="dxa"/>
            <w:gridSpan w:val="4"/>
            <w:noWrap w:val="0"/>
            <w:vAlign w:val="center"/>
          </w:tcPr>
          <w:p>
            <w:pPr>
              <w:snapToGrid w:val="0"/>
              <w:spacing w:before="50" w:after="120" w:afterLines="50"/>
              <w:jc w:val="left"/>
              <w:rPr>
                <w:rFonts w:ascii="宋体" w:hAnsi="宋体"/>
                <w:b/>
                <w:color w:val="000000"/>
                <w:sz w:val="22"/>
                <w:szCs w:val="22"/>
              </w:rPr>
            </w:pPr>
            <w:r>
              <w:rPr>
                <w:rFonts w:hint="eastAsia" w:ascii="宋体" w:hAnsi="宋体"/>
                <w:b/>
                <w:color w:val="000000"/>
                <w:sz w:val="22"/>
                <w:szCs w:val="22"/>
              </w:rPr>
              <w:t>1、车辆、机械折旧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（1）钩臂车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ind w:firstLine="110" w:firstLineChars="50"/>
              <w:jc w:val="left"/>
              <w:rPr>
                <w:rFonts w:hint="eastAsia" w:ascii="宋体" w:hAnsi="宋体"/>
                <w:bCs/>
                <w:color w:val="000000"/>
                <w:sz w:val="22"/>
                <w:szCs w:val="22"/>
              </w:rPr>
            </w:pPr>
            <w:r>
              <w:rPr>
                <w:rFonts w:ascii="宋体" w:hAnsi="宋体"/>
                <w:bCs/>
                <w:color w:val="000000"/>
                <w:sz w:val="22"/>
                <w:szCs w:val="22"/>
              </w:rPr>
              <w:t>(2)</w:t>
            </w:r>
            <w:r>
              <w:rPr>
                <w:rFonts w:hint="eastAsia"/>
              </w:rPr>
              <w:t xml:space="preserve"> </w:t>
            </w:r>
            <w:r>
              <w:rPr>
                <w:rFonts w:hint="eastAsia" w:ascii="宋体" w:hAnsi="宋体"/>
                <w:bCs/>
                <w:color w:val="000000"/>
                <w:sz w:val="22"/>
                <w:szCs w:val="22"/>
              </w:rPr>
              <w:t>8吨高压洒水车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45"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（3）8吨道路机扫车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（4）8吨压缩式清运车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5</w:t>
            </w:r>
            <w:r>
              <w:rPr>
                <w:rFonts w:hint="eastAsia" w:ascii="宋体" w:hAnsi="宋体"/>
                <w:bCs/>
                <w:sz w:val="22"/>
                <w:szCs w:val="22"/>
              </w:rPr>
              <w:t>）翻桶电动清运车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6</w:t>
            </w:r>
            <w:r>
              <w:rPr>
                <w:rFonts w:hint="eastAsia" w:ascii="宋体" w:hAnsi="宋体"/>
                <w:bCs/>
                <w:sz w:val="22"/>
                <w:szCs w:val="22"/>
              </w:rPr>
              <w:t>）高压电动冲洗车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hint="eastAsia" w:ascii="宋体" w:hAnsi="宋体"/>
                <w:bCs/>
                <w:sz w:val="22"/>
                <w:szCs w:val="22"/>
              </w:rPr>
              <w:t>（</w:t>
            </w:r>
            <w:r>
              <w:rPr>
                <w:rFonts w:ascii="宋体" w:hAnsi="宋体"/>
                <w:bCs/>
                <w:sz w:val="22"/>
                <w:szCs w:val="22"/>
              </w:rPr>
              <w:t>7</w:t>
            </w:r>
            <w:r>
              <w:rPr>
                <w:rFonts w:hint="eastAsia" w:ascii="宋体" w:hAnsi="宋体"/>
                <w:bCs/>
                <w:sz w:val="22"/>
                <w:szCs w:val="22"/>
              </w:rPr>
              <w:t>）纯电动驾驶式扫地车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jc w:val="left"/>
              <w:rPr>
                <w:rFonts w:hint="eastAsia" w:ascii="宋体" w:hAnsi="宋体"/>
                <w:bCs/>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36" w:hRule="atLeast"/>
        </w:trPr>
        <w:tc>
          <w:tcPr>
            <w:tcW w:w="552"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1103" w:type="dxa"/>
            <w:vMerge w:val="continue"/>
            <w:noWrap w:val="0"/>
            <w:vAlign w:val="center"/>
          </w:tcPr>
          <w:p>
            <w:pPr>
              <w:snapToGrid w:val="0"/>
              <w:spacing w:before="50" w:after="120" w:afterLines="50"/>
              <w:jc w:val="left"/>
              <w:rPr>
                <w:rFonts w:hint="eastAsia" w:ascii="宋体" w:hAnsi="宋体"/>
                <w:color w:val="000000"/>
                <w:sz w:val="22"/>
                <w:szCs w:val="22"/>
              </w:rPr>
            </w:pPr>
          </w:p>
        </w:tc>
        <w:tc>
          <w:tcPr>
            <w:tcW w:w="2665" w:type="dxa"/>
            <w:noWrap w:val="0"/>
            <w:vAlign w:val="center"/>
          </w:tcPr>
          <w:p>
            <w:pPr>
              <w:snapToGrid w:val="0"/>
              <w:spacing w:before="50" w:after="120" w:afterLines="50"/>
              <w:ind w:firstLine="663" w:firstLineChars="300"/>
              <w:jc w:val="left"/>
              <w:rPr>
                <w:rFonts w:hint="eastAsia" w:ascii="宋体" w:hAnsi="宋体"/>
                <w:b/>
                <w:sz w:val="22"/>
                <w:szCs w:val="22"/>
              </w:rPr>
            </w:pPr>
            <w:r>
              <w:rPr>
                <w:rFonts w:hint="eastAsia" w:ascii="宋体" w:hAnsi="宋体"/>
                <w:b/>
                <w:sz w:val="22"/>
                <w:szCs w:val="22"/>
              </w:rPr>
              <w:t xml:space="preserve">合 </w:t>
            </w:r>
            <w:r>
              <w:rPr>
                <w:rFonts w:ascii="宋体" w:hAnsi="宋体"/>
                <w:b/>
                <w:sz w:val="22"/>
                <w:szCs w:val="22"/>
              </w:rPr>
              <w:t xml:space="preserve">  </w:t>
            </w:r>
            <w:r>
              <w:rPr>
                <w:rFonts w:hint="eastAsia" w:ascii="宋体" w:hAnsi="宋体"/>
                <w:b/>
                <w:sz w:val="22"/>
                <w:szCs w:val="22"/>
              </w:rPr>
              <w:t>计</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31" w:hRule="atLeast"/>
        </w:trPr>
        <w:tc>
          <w:tcPr>
            <w:tcW w:w="552" w:type="dxa"/>
            <w:vMerge w:val="restart"/>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 xml:space="preserve">2         </w:t>
            </w:r>
          </w:p>
        </w:tc>
        <w:tc>
          <w:tcPr>
            <w:tcW w:w="1103" w:type="dxa"/>
            <w:vMerge w:val="restart"/>
            <w:noWrap w:val="0"/>
            <w:vAlign w:val="center"/>
          </w:tcPr>
          <w:p>
            <w:pPr>
              <w:snapToGrid w:val="0"/>
              <w:spacing w:before="50" w:after="120" w:afterLines="50"/>
              <w:jc w:val="left"/>
              <w:rPr>
                <w:rFonts w:ascii="宋体" w:hAnsi="宋体"/>
                <w:color w:val="000000"/>
                <w:sz w:val="22"/>
                <w:szCs w:val="22"/>
              </w:rPr>
            </w:pPr>
            <w:r>
              <w:rPr>
                <w:rFonts w:hint="eastAsia" w:ascii="宋体" w:hAnsi="宋体"/>
                <w:bCs/>
                <w:color w:val="000000"/>
                <w:sz w:val="22"/>
                <w:szCs w:val="22"/>
              </w:rPr>
              <w:t>道路清扫保洁营业费用</w:t>
            </w:r>
          </w:p>
        </w:tc>
        <w:tc>
          <w:tcPr>
            <w:tcW w:w="7766" w:type="dxa"/>
            <w:gridSpan w:val="4"/>
            <w:tcBorders>
              <w:bottom w:val="single" w:color="auto" w:sz="4" w:space="0"/>
            </w:tcBorders>
            <w:noWrap w:val="0"/>
            <w:vAlign w:val="center"/>
          </w:tcPr>
          <w:p>
            <w:pPr>
              <w:snapToGrid w:val="0"/>
              <w:spacing w:before="50" w:after="120" w:afterLines="50"/>
              <w:jc w:val="left"/>
              <w:rPr>
                <w:rFonts w:ascii="宋体" w:hAnsi="宋体"/>
                <w:b/>
                <w:color w:val="000000"/>
                <w:sz w:val="22"/>
                <w:szCs w:val="22"/>
              </w:rPr>
            </w:pPr>
            <w:r>
              <w:rPr>
                <w:rFonts w:hint="eastAsia" w:ascii="宋体" w:hAnsi="宋体"/>
                <w:b/>
                <w:color w:val="000000"/>
                <w:sz w:val="22"/>
                <w:szCs w:val="22"/>
              </w:rPr>
              <w:t>2、人员工资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(1)</w:t>
            </w:r>
            <w:r>
              <w:rPr>
                <w:rFonts w:hint="eastAsia" w:ascii="宋体" w:hAnsi="宋体"/>
                <w:bCs/>
                <w:color w:val="000000"/>
                <w:sz w:val="22"/>
                <w:szCs w:val="22"/>
              </w:rPr>
              <w:t>管理人员</w:t>
            </w:r>
          </w:p>
        </w:tc>
        <w:tc>
          <w:tcPr>
            <w:tcW w:w="1577" w:type="dxa"/>
            <w:tcBorders>
              <w:bottom w:val="single" w:color="auto" w:sz="4" w:space="0"/>
            </w:tcBorders>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(2)</w:t>
            </w:r>
            <w:r>
              <w:rPr>
                <w:rFonts w:hint="eastAsia" w:ascii="宋体" w:hAnsi="宋体"/>
                <w:bCs/>
                <w:color w:val="000000"/>
                <w:sz w:val="22"/>
                <w:szCs w:val="22"/>
              </w:rPr>
              <w:t>驾驶员</w:t>
            </w:r>
          </w:p>
        </w:tc>
        <w:tc>
          <w:tcPr>
            <w:tcW w:w="1577" w:type="dxa"/>
            <w:tcBorders>
              <w:top w:val="single" w:color="auto" w:sz="4" w:space="0"/>
            </w:tcBorders>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29"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3</w:t>
            </w:r>
            <w:r>
              <w:rPr>
                <w:rFonts w:ascii="宋体" w:hAnsi="宋体"/>
                <w:bCs/>
                <w:color w:val="000000"/>
                <w:sz w:val="22"/>
                <w:szCs w:val="22"/>
              </w:rPr>
              <w:t>)</w:t>
            </w:r>
            <w:r>
              <w:rPr>
                <w:rFonts w:hint="eastAsia" w:ascii="宋体" w:hAnsi="宋体"/>
                <w:bCs/>
                <w:color w:val="000000"/>
                <w:sz w:val="22"/>
                <w:szCs w:val="22"/>
              </w:rPr>
              <w:t>清扫人员</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top"/>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(4)</w:t>
            </w:r>
            <w:r>
              <w:rPr>
                <w:rFonts w:hint="eastAsia" w:ascii="宋体" w:hAnsi="宋体"/>
                <w:bCs/>
                <w:color w:val="000000"/>
                <w:sz w:val="22"/>
                <w:szCs w:val="22"/>
              </w:rPr>
              <w:t xml:space="preserve">社保费 </w:t>
            </w:r>
            <w:r>
              <w:rPr>
                <w:rFonts w:ascii="宋体" w:hAnsi="宋体"/>
                <w:bCs/>
                <w:color w:val="000000"/>
                <w:sz w:val="22"/>
                <w:szCs w:val="22"/>
              </w:rPr>
              <w:t xml:space="preserve"> </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人数</w:t>
            </w:r>
            <w:r>
              <w:rPr>
                <w:rFonts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top"/>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(5)</w:t>
            </w:r>
            <w:r>
              <w:rPr>
                <w:rFonts w:hint="eastAsia" w:ascii="宋体" w:hAnsi="宋体"/>
                <w:bCs/>
                <w:color w:val="000000"/>
                <w:sz w:val="22"/>
                <w:szCs w:val="22"/>
              </w:rPr>
              <w:t>出勤补贴（按每人每天10元计取）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(6)</w:t>
            </w:r>
            <w:r>
              <w:rPr>
                <w:rFonts w:hint="eastAsia" w:ascii="宋体" w:hAnsi="宋体"/>
                <w:bCs/>
                <w:color w:val="000000"/>
                <w:sz w:val="22"/>
                <w:szCs w:val="22"/>
              </w:rPr>
              <w:t>福利费用（春节、环卫节、其它重要节日等，最少按11天计取）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916"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(7)</w:t>
            </w:r>
            <w:r>
              <w:rPr>
                <w:rFonts w:hint="eastAsia" w:ascii="宋体" w:hAnsi="宋体"/>
                <w:bCs/>
                <w:color w:val="000000"/>
                <w:sz w:val="22"/>
                <w:szCs w:val="22"/>
              </w:rPr>
              <w:t>待遇费用（高温补贴等其它补贴，其中高温补贴按一线工人每人每年不少于800元计取）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top"/>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03"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03"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3</w:t>
            </w:r>
            <w:r>
              <w:rPr>
                <w:rFonts w:hint="eastAsia" w:ascii="宋体" w:hAnsi="宋体"/>
                <w:bCs/>
                <w:color w:val="000000"/>
                <w:sz w:val="22"/>
                <w:szCs w:val="22"/>
              </w:rPr>
              <w:t>、工具用品（扫帚、畚斗、三轮垃圾收集车及板车）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4</w:t>
            </w:r>
            <w:r>
              <w:rPr>
                <w:rFonts w:hint="eastAsia" w:ascii="宋体" w:hAnsi="宋体"/>
                <w:bCs/>
                <w:color w:val="000000"/>
                <w:sz w:val="22"/>
                <w:szCs w:val="22"/>
              </w:rPr>
              <w:t>、劳保用品费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5</w:t>
            </w:r>
            <w:r>
              <w:rPr>
                <w:rFonts w:hint="eastAsia" w:ascii="宋体" w:hAnsi="宋体"/>
                <w:bCs/>
                <w:color w:val="000000"/>
                <w:sz w:val="22"/>
                <w:szCs w:val="22"/>
              </w:rPr>
              <w:t>、作业机械车辆</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(1)</w:t>
            </w:r>
            <w:r>
              <w:rPr>
                <w:rFonts w:hint="eastAsia" w:ascii="宋体" w:hAnsi="宋体"/>
                <w:bCs/>
                <w:color w:val="000000"/>
                <w:sz w:val="22"/>
                <w:szCs w:val="22"/>
              </w:rPr>
              <w:t>燃料用油费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2</w:t>
            </w:r>
            <w:r>
              <w:rPr>
                <w:rFonts w:ascii="宋体" w:hAnsi="宋体"/>
                <w:bCs/>
                <w:color w:val="000000"/>
                <w:sz w:val="22"/>
                <w:szCs w:val="22"/>
              </w:rPr>
              <w:t>)</w:t>
            </w:r>
            <w:r>
              <w:rPr>
                <w:rFonts w:hint="eastAsia" w:ascii="宋体" w:hAnsi="宋体"/>
                <w:bCs/>
                <w:color w:val="000000"/>
                <w:sz w:val="22"/>
                <w:szCs w:val="22"/>
              </w:rPr>
              <w:t>修理费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3</w:t>
            </w:r>
            <w:r>
              <w:rPr>
                <w:rFonts w:ascii="宋体" w:hAnsi="宋体"/>
                <w:bCs/>
                <w:color w:val="000000"/>
                <w:sz w:val="22"/>
                <w:szCs w:val="22"/>
              </w:rPr>
              <w:t>)</w:t>
            </w:r>
            <w:r>
              <w:rPr>
                <w:rFonts w:hint="eastAsia" w:ascii="宋体" w:hAnsi="宋体"/>
                <w:bCs/>
                <w:color w:val="000000"/>
                <w:sz w:val="22"/>
                <w:szCs w:val="22"/>
              </w:rPr>
              <w:t>车辆保险费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r>
              <w:rPr>
                <w:rFonts w:hint="eastAsia" w:ascii="宋体" w:hAnsi="宋体"/>
                <w:bCs/>
                <w:color w:val="000000"/>
                <w:sz w:val="22"/>
                <w:szCs w:val="22"/>
              </w:rPr>
              <w:t>4</w:t>
            </w:r>
            <w:r>
              <w:rPr>
                <w:rFonts w:ascii="宋体" w:hAnsi="宋体"/>
                <w:bCs/>
                <w:color w:val="000000"/>
                <w:sz w:val="22"/>
                <w:szCs w:val="22"/>
              </w:rPr>
              <w:t>)</w:t>
            </w:r>
            <w:r>
              <w:rPr>
                <w:rFonts w:hint="eastAsia" w:ascii="宋体" w:hAnsi="宋体"/>
                <w:bCs/>
                <w:color w:val="000000"/>
                <w:sz w:val="22"/>
                <w:szCs w:val="22"/>
              </w:rPr>
              <w:t>中转站设备维护</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6</w:t>
            </w:r>
            <w:r>
              <w:rPr>
                <w:rFonts w:hint="eastAsia" w:ascii="宋体" w:hAnsi="宋体"/>
                <w:bCs/>
                <w:color w:val="000000"/>
                <w:sz w:val="22"/>
                <w:szCs w:val="22"/>
              </w:rPr>
              <w:t>、道路冲洗水费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tcBorders>
              <w:top w:val="nil"/>
            </w:tcBorders>
            <w:noWrap w:val="0"/>
            <w:vAlign w:val="center"/>
          </w:tcPr>
          <w:p>
            <w:pPr>
              <w:snapToGrid w:val="0"/>
              <w:spacing w:before="50" w:after="120" w:afterLines="50"/>
              <w:jc w:val="left"/>
              <w:rPr>
                <w:rFonts w:ascii="宋体" w:hAnsi="宋体"/>
                <w:bCs/>
                <w:color w:val="000000"/>
                <w:sz w:val="22"/>
                <w:szCs w:val="22"/>
              </w:rPr>
            </w:pPr>
          </w:p>
        </w:tc>
        <w:tc>
          <w:tcPr>
            <w:tcW w:w="1103" w:type="dxa"/>
            <w:tcBorders>
              <w:top w:val="nil"/>
            </w:tcBorders>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ind w:firstLine="442" w:firstLineChars="200"/>
              <w:jc w:val="left"/>
              <w:rPr>
                <w:rFonts w:ascii="宋体" w:hAnsi="宋体"/>
                <w:b/>
                <w:color w:val="000000"/>
                <w:sz w:val="22"/>
                <w:szCs w:val="22"/>
              </w:rPr>
            </w:pPr>
            <w:r>
              <w:rPr>
                <w:rFonts w:hint="eastAsia" w:ascii="宋体" w:hAnsi="宋体"/>
                <w:b/>
                <w:color w:val="000000"/>
                <w:sz w:val="22"/>
                <w:szCs w:val="22"/>
              </w:rPr>
              <w:t xml:space="preserve">合 </w:t>
            </w:r>
            <w:r>
              <w:rPr>
                <w:rFonts w:ascii="宋体" w:hAnsi="宋体"/>
                <w:b/>
                <w:color w:val="000000"/>
                <w:sz w:val="22"/>
                <w:szCs w:val="22"/>
              </w:rPr>
              <w:t xml:space="preserve">  </w:t>
            </w:r>
            <w:r>
              <w:rPr>
                <w:rFonts w:hint="eastAsia" w:ascii="宋体" w:hAnsi="宋体"/>
                <w:b/>
                <w:color w:val="000000"/>
                <w:sz w:val="22"/>
                <w:szCs w:val="22"/>
              </w:rPr>
              <w:t>计</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restart"/>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3</w:t>
            </w:r>
          </w:p>
        </w:tc>
        <w:tc>
          <w:tcPr>
            <w:tcW w:w="1103" w:type="dxa"/>
            <w:vMerge w:val="restart"/>
            <w:noWrap w:val="0"/>
            <w:vAlign w:val="center"/>
          </w:tcPr>
          <w:p>
            <w:pPr>
              <w:snapToGrid w:val="0"/>
              <w:spacing w:before="50" w:after="120" w:afterLines="50"/>
              <w:jc w:val="left"/>
              <w:rPr>
                <w:rFonts w:ascii="宋体" w:hAnsi="宋体"/>
                <w:bCs/>
                <w:color w:val="000000"/>
                <w:sz w:val="22"/>
                <w:szCs w:val="22"/>
              </w:rPr>
            </w:pPr>
            <w:r>
              <w:rPr>
                <w:rFonts w:hint="eastAsia" w:ascii="宋体" w:hAnsi="宋体"/>
                <w:color w:val="000000"/>
                <w:sz w:val="22"/>
                <w:szCs w:val="22"/>
              </w:rPr>
              <w:t>办公费用</w:t>
            </w: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1</w:t>
            </w:r>
            <w:r>
              <w:rPr>
                <w:rFonts w:hint="eastAsia" w:ascii="宋体" w:hAnsi="宋体"/>
                <w:bCs/>
                <w:color w:val="000000"/>
                <w:sz w:val="22"/>
                <w:szCs w:val="22"/>
              </w:rPr>
              <w:t>、水电费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2</w:t>
            </w:r>
            <w:r>
              <w:rPr>
                <w:rFonts w:hint="eastAsia" w:ascii="宋体" w:hAnsi="宋体"/>
                <w:bCs/>
                <w:color w:val="000000"/>
                <w:sz w:val="22"/>
                <w:szCs w:val="22"/>
              </w:rPr>
              <w:t>、电话费</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color w:val="000000"/>
                <w:sz w:val="22"/>
                <w:szCs w:val="22"/>
              </w:rPr>
            </w:pPr>
          </w:p>
        </w:tc>
        <w:tc>
          <w:tcPr>
            <w:tcW w:w="1947" w:type="dxa"/>
            <w:noWrap w:val="0"/>
            <w:vAlign w:val="center"/>
          </w:tcPr>
          <w:p>
            <w:pPr>
              <w:snapToGrid w:val="0"/>
              <w:spacing w:before="50" w:after="120" w:afterLines="50"/>
              <w:jc w:val="left"/>
              <w:rPr>
                <w:rFonts w:ascii="宋体" w:hAnsi="宋体"/>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3</w:t>
            </w:r>
            <w:r>
              <w:rPr>
                <w:rFonts w:hint="eastAsia" w:ascii="宋体" w:hAnsi="宋体"/>
                <w:bCs/>
                <w:color w:val="000000"/>
                <w:sz w:val="22"/>
                <w:szCs w:val="22"/>
              </w:rPr>
              <w:t>、办公用品</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4</w:t>
            </w:r>
            <w:r>
              <w:rPr>
                <w:rFonts w:hint="eastAsia" w:ascii="宋体" w:hAnsi="宋体"/>
                <w:bCs/>
                <w:color w:val="000000"/>
                <w:sz w:val="22"/>
                <w:szCs w:val="22"/>
              </w:rPr>
              <w:t>、业务开支</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5</w:t>
            </w:r>
            <w:r>
              <w:rPr>
                <w:rFonts w:hint="eastAsia" w:ascii="宋体" w:hAnsi="宋体"/>
                <w:bCs/>
                <w:color w:val="000000"/>
                <w:sz w:val="22"/>
                <w:szCs w:val="22"/>
              </w:rPr>
              <w:t>、租赁费</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hint="eastAsia" w:ascii="宋体" w:hAnsi="宋体"/>
                <w:b/>
                <w:color w:val="000000"/>
                <w:sz w:val="22"/>
                <w:szCs w:val="22"/>
              </w:rPr>
              <w:t xml:space="preserve">合 </w:t>
            </w:r>
            <w:r>
              <w:rPr>
                <w:rFonts w:ascii="宋体" w:hAnsi="宋体"/>
                <w:b/>
                <w:color w:val="000000"/>
                <w:sz w:val="22"/>
                <w:szCs w:val="22"/>
              </w:rPr>
              <w:t xml:space="preserve">  </w:t>
            </w:r>
            <w:r>
              <w:rPr>
                <w:rFonts w:hint="eastAsia" w:ascii="宋体" w:hAnsi="宋体"/>
                <w:b/>
                <w:color w:val="000000"/>
                <w:sz w:val="22"/>
                <w:szCs w:val="22"/>
              </w:rPr>
              <w:t>计</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restart"/>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4</w:t>
            </w:r>
          </w:p>
        </w:tc>
        <w:tc>
          <w:tcPr>
            <w:tcW w:w="1103" w:type="dxa"/>
            <w:vMerge w:val="restart"/>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不可预见费</w:t>
            </w: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垃圾死角治理</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建筑废土清运</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68"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突击治理活动</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0"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小广告果壳箱清洗清理</w:t>
            </w:r>
          </w:p>
        </w:tc>
        <w:tc>
          <w:tcPr>
            <w:tcW w:w="1577" w:type="dxa"/>
            <w:noWrap w:val="0"/>
            <w:vAlign w:val="center"/>
          </w:tcPr>
          <w:p>
            <w:pPr>
              <w:snapToGrid w:val="0"/>
              <w:spacing w:before="50" w:after="120" w:afterLines="50"/>
              <w:jc w:val="left"/>
              <w:rPr>
                <w:rFonts w:hint="eastAsia"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90"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hint="eastAsia" w:ascii="宋体" w:hAnsi="宋体"/>
                <w:bCs/>
                <w:color w:val="000000"/>
                <w:sz w:val="22"/>
                <w:szCs w:val="22"/>
              </w:rPr>
            </w:pPr>
            <w:r>
              <w:rPr>
                <w:rFonts w:ascii="宋体" w:hAnsi="宋体"/>
                <w:bCs/>
                <w:color w:val="000000"/>
                <w:sz w:val="22"/>
                <w:szCs w:val="22"/>
              </w:rPr>
              <w:t>………</w:t>
            </w:r>
          </w:p>
        </w:tc>
        <w:tc>
          <w:tcPr>
            <w:tcW w:w="1577" w:type="dxa"/>
            <w:noWrap w:val="0"/>
            <w:vAlign w:val="center"/>
          </w:tcPr>
          <w:p>
            <w:pPr>
              <w:snapToGrid w:val="0"/>
              <w:spacing w:before="50" w:after="120" w:afterLines="50"/>
              <w:jc w:val="left"/>
              <w:rPr>
                <w:rFonts w:hint="eastAsia"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90" w:hRule="atLeast"/>
        </w:trPr>
        <w:tc>
          <w:tcPr>
            <w:tcW w:w="552" w:type="dxa"/>
            <w:vMerge w:val="continue"/>
            <w:noWrap w:val="0"/>
            <w:vAlign w:val="center"/>
          </w:tcPr>
          <w:p>
            <w:pPr>
              <w:snapToGrid w:val="0"/>
              <w:spacing w:before="50" w:after="120" w:afterLines="50"/>
              <w:jc w:val="left"/>
              <w:rPr>
                <w:rFonts w:ascii="宋体" w:hAnsi="宋体"/>
                <w:bCs/>
                <w:color w:val="000000"/>
                <w:sz w:val="22"/>
                <w:szCs w:val="22"/>
              </w:rPr>
            </w:pPr>
          </w:p>
        </w:tc>
        <w:tc>
          <w:tcPr>
            <w:tcW w:w="1103" w:type="dxa"/>
            <w:vMerge w:val="continue"/>
            <w:noWrap w:val="0"/>
            <w:vAlign w:val="center"/>
          </w:tcPr>
          <w:p>
            <w:pPr>
              <w:snapToGrid w:val="0"/>
              <w:spacing w:before="50" w:after="120" w:afterLines="50"/>
              <w:jc w:val="left"/>
              <w:rPr>
                <w:rFonts w:ascii="宋体" w:hAnsi="宋体"/>
                <w:bCs/>
                <w:color w:val="000000"/>
                <w:sz w:val="22"/>
                <w:szCs w:val="22"/>
              </w:rPr>
            </w:pPr>
          </w:p>
        </w:tc>
        <w:tc>
          <w:tcPr>
            <w:tcW w:w="2665" w:type="dxa"/>
            <w:noWrap w:val="0"/>
            <w:vAlign w:val="center"/>
          </w:tcPr>
          <w:p>
            <w:pPr>
              <w:snapToGrid w:val="0"/>
              <w:spacing w:before="50" w:after="120" w:afterLines="50"/>
              <w:jc w:val="left"/>
              <w:rPr>
                <w:rFonts w:ascii="宋体" w:hAnsi="宋体"/>
                <w:bCs/>
                <w:color w:val="000000"/>
                <w:sz w:val="22"/>
                <w:szCs w:val="22"/>
              </w:rPr>
            </w:pPr>
            <w:r>
              <w:rPr>
                <w:rFonts w:hint="eastAsia" w:ascii="宋体" w:hAnsi="宋体"/>
                <w:b/>
                <w:color w:val="000000"/>
                <w:sz w:val="22"/>
                <w:szCs w:val="22"/>
              </w:rPr>
              <w:t xml:space="preserve">合 </w:t>
            </w:r>
            <w:r>
              <w:rPr>
                <w:rFonts w:ascii="宋体" w:hAnsi="宋体"/>
                <w:b/>
                <w:color w:val="000000"/>
                <w:sz w:val="22"/>
                <w:szCs w:val="22"/>
              </w:rPr>
              <w:t xml:space="preserve">  </w:t>
            </w:r>
            <w:r>
              <w:rPr>
                <w:rFonts w:hint="eastAsia" w:ascii="宋体" w:hAnsi="宋体"/>
                <w:b/>
                <w:color w:val="000000"/>
                <w:sz w:val="22"/>
                <w:szCs w:val="22"/>
              </w:rPr>
              <w:t>计</w:t>
            </w:r>
          </w:p>
        </w:tc>
        <w:tc>
          <w:tcPr>
            <w:tcW w:w="1577" w:type="dxa"/>
            <w:noWrap w:val="0"/>
            <w:vAlign w:val="center"/>
          </w:tcPr>
          <w:p>
            <w:pPr>
              <w:snapToGrid w:val="0"/>
              <w:spacing w:before="50" w:after="120" w:afterLines="50"/>
              <w:jc w:val="left"/>
              <w:rPr>
                <w:rFonts w:hint="eastAsia"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31" w:hRule="atLeast"/>
        </w:trPr>
        <w:tc>
          <w:tcPr>
            <w:tcW w:w="552" w:type="dxa"/>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5</w:t>
            </w:r>
          </w:p>
        </w:tc>
        <w:tc>
          <w:tcPr>
            <w:tcW w:w="3768" w:type="dxa"/>
            <w:gridSpan w:val="2"/>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经营管理费</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31" w:hRule="atLeast"/>
        </w:trPr>
        <w:tc>
          <w:tcPr>
            <w:tcW w:w="552" w:type="dxa"/>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6</w:t>
            </w:r>
          </w:p>
        </w:tc>
        <w:tc>
          <w:tcPr>
            <w:tcW w:w="3768" w:type="dxa"/>
            <w:gridSpan w:val="2"/>
            <w:noWrap w:val="0"/>
            <w:vAlign w:val="center"/>
          </w:tcPr>
          <w:p>
            <w:pPr>
              <w:snapToGrid w:val="0"/>
              <w:spacing w:before="50" w:after="120" w:afterLines="50"/>
              <w:jc w:val="left"/>
              <w:rPr>
                <w:rFonts w:ascii="宋体" w:hAnsi="宋体"/>
                <w:color w:val="000000"/>
                <w:sz w:val="22"/>
                <w:szCs w:val="22"/>
              </w:rPr>
            </w:pPr>
            <w:r>
              <w:rPr>
                <w:rFonts w:hint="eastAsia" w:ascii="宋体" w:hAnsi="宋体"/>
                <w:color w:val="000000"/>
                <w:sz w:val="22"/>
                <w:szCs w:val="22"/>
              </w:rPr>
              <w:t>利润</w:t>
            </w:r>
          </w:p>
        </w:tc>
        <w:tc>
          <w:tcPr>
            <w:tcW w:w="1577" w:type="dxa"/>
            <w:noWrap w:val="0"/>
            <w:vAlign w:val="center"/>
          </w:tcPr>
          <w:p>
            <w:pPr>
              <w:snapToGrid w:val="0"/>
              <w:spacing w:before="50" w:after="120" w:afterLines="50"/>
              <w:jc w:val="left"/>
              <w:rPr>
                <w:rFonts w:ascii="宋体" w:hAnsi="宋体"/>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31" w:hRule="atLeast"/>
        </w:trPr>
        <w:tc>
          <w:tcPr>
            <w:tcW w:w="552"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7</w:t>
            </w:r>
          </w:p>
        </w:tc>
        <w:tc>
          <w:tcPr>
            <w:tcW w:w="3768" w:type="dxa"/>
            <w:gridSpan w:val="2"/>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color w:val="000000"/>
                <w:sz w:val="22"/>
                <w:szCs w:val="22"/>
              </w:rPr>
              <w:t>税金</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68" w:hRule="atLeast"/>
        </w:trPr>
        <w:tc>
          <w:tcPr>
            <w:tcW w:w="552" w:type="dxa"/>
            <w:noWrap w:val="0"/>
            <w:vAlign w:val="center"/>
          </w:tcPr>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8</w:t>
            </w:r>
          </w:p>
        </w:tc>
        <w:tc>
          <w:tcPr>
            <w:tcW w:w="3768" w:type="dxa"/>
            <w:gridSpan w:val="2"/>
            <w:noWrap w:val="0"/>
            <w:vAlign w:val="center"/>
          </w:tcPr>
          <w:p>
            <w:pPr>
              <w:snapToGrid w:val="0"/>
              <w:spacing w:before="50" w:after="120" w:afterLines="50"/>
              <w:jc w:val="left"/>
              <w:rPr>
                <w:rFonts w:ascii="宋体" w:hAnsi="宋体"/>
                <w:bCs/>
                <w:color w:val="000000"/>
                <w:sz w:val="22"/>
                <w:szCs w:val="22"/>
              </w:rPr>
            </w:pPr>
            <w:r>
              <w:rPr>
                <w:rFonts w:hint="eastAsia" w:ascii="宋体" w:hAnsi="宋体"/>
                <w:color w:val="000000"/>
                <w:sz w:val="22"/>
                <w:szCs w:val="22"/>
              </w:rPr>
              <w:t>其他</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68" w:hRule="atLeast"/>
        </w:trPr>
        <w:tc>
          <w:tcPr>
            <w:tcW w:w="4320" w:type="dxa"/>
            <w:gridSpan w:val="3"/>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color w:val="000000"/>
                <w:sz w:val="22"/>
                <w:szCs w:val="22"/>
              </w:rPr>
              <w:t>合   计</w:t>
            </w: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577" w:type="dxa"/>
            <w:noWrap w:val="0"/>
            <w:vAlign w:val="center"/>
          </w:tcPr>
          <w:p>
            <w:pPr>
              <w:snapToGrid w:val="0"/>
              <w:spacing w:before="50" w:after="120" w:afterLines="50"/>
              <w:jc w:val="left"/>
              <w:rPr>
                <w:rFonts w:ascii="宋体" w:hAnsi="宋体"/>
                <w:bCs/>
                <w:color w:val="000000"/>
                <w:sz w:val="22"/>
                <w:szCs w:val="22"/>
              </w:rPr>
            </w:pPr>
          </w:p>
        </w:tc>
        <w:tc>
          <w:tcPr>
            <w:tcW w:w="1947" w:type="dxa"/>
            <w:noWrap w:val="0"/>
            <w:vAlign w:val="center"/>
          </w:tcPr>
          <w:p>
            <w:pPr>
              <w:snapToGrid w:val="0"/>
              <w:spacing w:before="50" w:after="120" w:afterLines="50"/>
              <w:jc w:val="left"/>
              <w:rPr>
                <w:rFonts w:ascii="宋体" w:hAnsi="宋体"/>
                <w:bCs/>
                <w:color w:val="000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168" w:hRule="atLeast"/>
        </w:trPr>
        <w:tc>
          <w:tcPr>
            <w:tcW w:w="4320" w:type="dxa"/>
            <w:gridSpan w:val="3"/>
            <w:noWrap w:val="0"/>
            <w:vAlign w:val="center"/>
          </w:tcPr>
          <w:p>
            <w:pPr>
              <w:snapToGrid w:val="0"/>
              <w:spacing w:before="50" w:after="120" w:afterLines="50"/>
              <w:jc w:val="left"/>
              <w:rPr>
                <w:rFonts w:hint="eastAsia" w:ascii="宋体" w:hAnsi="宋体"/>
                <w:color w:val="000000"/>
                <w:sz w:val="22"/>
                <w:szCs w:val="22"/>
              </w:rPr>
            </w:pPr>
            <w:r>
              <w:rPr>
                <w:rFonts w:hint="eastAsia" w:ascii="宋体" w:hAnsi="宋体"/>
                <w:bCs/>
                <w:color w:val="000000"/>
                <w:sz w:val="22"/>
                <w:szCs w:val="22"/>
              </w:rPr>
              <w:t>总计价</w:t>
            </w:r>
            <w:r>
              <w:rPr>
                <w:rFonts w:hint="eastAsia" w:ascii="宋体" w:hAnsi="宋体"/>
                <w:bCs/>
                <w:sz w:val="22"/>
                <w:szCs w:val="22"/>
              </w:rPr>
              <w:t>（1年）</w:t>
            </w:r>
          </w:p>
        </w:tc>
        <w:tc>
          <w:tcPr>
            <w:tcW w:w="5101" w:type="dxa"/>
            <w:gridSpan w:val="3"/>
            <w:noWrap w:val="0"/>
            <w:vAlign w:val="center"/>
          </w:tcPr>
          <w:p>
            <w:pPr>
              <w:snapToGrid w:val="0"/>
              <w:spacing w:before="50" w:after="120" w:afterLines="50"/>
              <w:ind w:firstLine="660" w:firstLineChars="300"/>
              <w:jc w:val="left"/>
              <w:rPr>
                <w:rFonts w:ascii="宋体" w:hAnsi="宋体"/>
                <w:bCs/>
                <w:color w:val="000000"/>
                <w:sz w:val="22"/>
                <w:szCs w:val="22"/>
              </w:rPr>
            </w:pPr>
            <w:r>
              <w:rPr>
                <w:rFonts w:hint="eastAsia" w:ascii="宋体" w:hAnsi="宋体"/>
                <w:color w:val="000000"/>
                <w:sz w:val="22"/>
                <w:szCs w:val="22"/>
              </w:rPr>
              <w:t>佰   拾  万  仟  佰  拾  元  角  分</w:t>
            </w:r>
          </w:p>
        </w:tc>
      </w:tr>
    </w:tbl>
    <w:p>
      <w:pPr>
        <w:snapToGrid w:val="0"/>
        <w:spacing w:before="50" w:after="120" w:afterLines="50"/>
        <w:jc w:val="left"/>
        <w:rPr>
          <w:rFonts w:ascii="宋体" w:hAnsi="宋体"/>
          <w:bCs/>
          <w:color w:val="000000"/>
          <w:sz w:val="22"/>
          <w:szCs w:val="22"/>
        </w:rPr>
      </w:pPr>
    </w:p>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注：1、以上核算需符合相关法律、法规及招标文件规定。</w:t>
      </w:r>
    </w:p>
    <w:p>
      <w:pPr>
        <w:snapToGrid w:val="0"/>
        <w:spacing w:before="50" w:after="120" w:afterLines="50"/>
        <w:rPr>
          <w:rFonts w:hint="eastAsia" w:ascii="宋体" w:hAnsi="宋体"/>
          <w:bCs/>
          <w:color w:val="000000"/>
          <w:sz w:val="22"/>
          <w:szCs w:val="22"/>
        </w:rPr>
      </w:pPr>
      <w:r>
        <w:rPr>
          <w:rFonts w:hint="eastAsia" w:ascii="宋体" w:hAnsi="宋体"/>
          <w:bCs/>
          <w:color w:val="000000"/>
          <w:sz w:val="22"/>
          <w:szCs w:val="22"/>
        </w:rPr>
        <w:t>2、总计价应与 “开标一览表”中</w:t>
      </w:r>
      <w:r>
        <w:rPr>
          <w:rFonts w:hint="eastAsia" w:ascii="宋体" w:hAnsi="宋体"/>
          <w:sz w:val="22"/>
          <w:szCs w:val="22"/>
        </w:rPr>
        <w:t>一年投标报价</w:t>
      </w:r>
      <w:r>
        <w:rPr>
          <w:rFonts w:hint="eastAsia" w:ascii="宋体" w:hAnsi="宋体"/>
          <w:bCs/>
          <w:color w:val="000000"/>
          <w:sz w:val="22"/>
          <w:szCs w:val="22"/>
        </w:rPr>
        <w:t>相一致。</w:t>
      </w:r>
    </w:p>
    <w:p>
      <w:pPr>
        <w:snapToGrid w:val="0"/>
        <w:spacing w:before="50" w:after="120" w:afterLines="50"/>
        <w:jc w:val="left"/>
        <w:rPr>
          <w:rFonts w:hint="eastAsia" w:ascii="宋体" w:hAnsi="宋体"/>
          <w:bCs/>
          <w:color w:val="000000"/>
          <w:sz w:val="22"/>
          <w:szCs w:val="22"/>
        </w:rPr>
      </w:pPr>
      <w:r>
        <w:rPr>
          <w:rFonts w:hint="eastAsia" w:ascii="宋体" w:hAnsi="宋体"/>
          <w:bCs/>
          <w:color w:val="000000"/>
          <w:sz w:val="22"/>
          <w:szCs w:val="22"/>
        </w:rPr>
        <w:t>3、本表所列费用为本项目的全部费用，未列费用均为综合考虑在内。</w:t>
      </w:r>
    </w:p>
    <w:p>
      <w:pPr>
        <w:snapToGrid w:val="0"/>
        <w:spacing w:before="50" w:after="120" w:afterLines="50"/>
        <w:jc w:val="left"/>
        <w:rPr>
          <w:rFonts w:hint="eastAsia" w:ascii="宋体" w:hAnsi="宋体"/>
          <w:bCs/>
          <w:color w:val="000000"/>
          <w:sz w:val="22"/>
          <w:szCs w:val="22"/>
        </w:rPr>
      </w:pPr>
      <w:r>
        <w:rPr>
          <w:rFonts w:ascii="宋体" w:hAnsi="宋体"/>
          <w:b/>
          <w:color w:val="000000"/>
          <w:sz w:val="22"/>
          <w:szCs w:val="22"/>
          <w:u w:val="single"/>
          <w:shd w:val="clear" w:color="FFFFFF" w:fill="D9D9D9"/>
        </w:rPr>
        <w:t>4</w:t>
      </w:r>
      <w:r>
        <w:rPr>
          <w:rFonts w:hint="eastAsia" w:ascii="宋体" w:hAnsi="宋体"/>
          <w:b/>
          <w:color w:val="000000"/>
          <w:sz w:val="22"/>
          <w:szCs w:val="22"/>
          <w:u w:val="single"/>
          <w:shd w:val="clear" w:color="FFFFFF" w:fill="D9D9D9"/>
        </w:rPr>
        <w:t>、本表可根据具体需要自行增减、修订。</w:t>
      </w:r>
      <w:r>
        <w:rPr>
          <w:rFonts w:hint="eastAsia" w:ascii="宋体" w:hAnsi="宋体"/>
          <w:bCs/>
          <w:color w:val="000000"/>
          <w:sz w:val="22"/>
          <w:szCs w:val="22"/>
        </w:rPr>
        <w:t xml:space="preserve"> </w:t>
      </w:r>
    </w:p>
    <w:p>
      <w:pPr>
        <w:tabs>
          <w:tab w:val="left" w:pos="606"/>
        </w:tabs>
        <w:rPr>
          <w:rFonts w:hint="eastAsia" w:ascii="宋体" w:hAnsi="宋体"/>
          <w:sz w:val="22"/>
          <w:szCs w:val="22"/>
        </w:rPr>
      </w:pPr>
      <w:r>
        <w:rPr>
          <w:rFonts w:ascii="宋体" w:hAnsi="宋体"/>
          <w:sz w:val="22"/>
          <w:szCs w:val="22"/>
        </w:rPr>
        <w:t>5</w:t>
      </w:r>
      <w:r>
        <w:rPr>
          <w:rFonts w:hint="eastAsia" w:ascii="宋体" w:hAnsi="宋体"/>
          <w:sz w:val="22"/>
          <w:szCs w:val="22"/>
        </w:rPr>
        <w:t>、报价一经涂改，应在涂改处加盖单位公章或者由法定代表人签字或盖章</w:t>
      </w:r>
      <w:r>
        <w:rPr>
          <w:rFonts w:hint="eastAsia" w:ascii="宋体" w:hAnsi="宋体"/>
          <w:b/>
          <w:sz w:val="22"/>
          <w:szCs w:val="22"/>
        </w:rPr>
        <w:t>或授权委托人签字或盖章，</w:t>
      </w:r>
      <w:r>
        <w:rPr>
          <w:rFonts w:hint="eastAsia" w:ascii="宋体" w:hAnsi="宋体"/>
          <w:sz w:val="22"/>
          <w:szCs w:val="22"/>
        </w:rPr>
        <w:t>否则其投标作无效标处理。</w:t>
      </w:r>
    </w:p>
    <w:p>
      <w:pPr>
        <w:tabs>
          <w:tab w:val="left" w:pos="606"/>
        </w:tabs>
        <w:rPr>
          <w:rFonts w:hint="eastAsia" w:ascii="宋体" w:hAnsi="宋体"/>
          <w:color w:val="000000"/>
          <w:spacing w:val="20"/>
          <w:sz w:val="24"/>
        </w:rPr>
      </w:pPr>
    </w:p>
    <w:p>
      <w:pPr>
        <w:tabs>
          <w:tab w:val="left" w:pos="606"/>
        </w:tabs>
        <w:rPr>
          <w:rFonts w:hint="eastAsia" w:ascii="宋体" w:hAnsi="宋体"/>
          <w:color w:val="000000"/>
          <w:spacing w:val="20"/>
          <w:sz w:val="24"/>
        </w:rPr>
      </w:pPr>
      <w:r>
        <w:rPr>
          <w:rFonts w:hint="eastAsia" w:ascii="宋体" w:hAnsi="宋体"/>
          <w:color w:val="000000"/>
          <w:spacing w:val="20"/>
          <w:sz w:val="24"/>
        </w:rPr>
        <w:t>法定代表人签字（或盖章）：            投标人（盖章）：</w:t>
      </w:r>
    </w:p>
    <w:p>
      <w:pPr>
        <w:tabs>
          <w:tab w:val="left" w:pos="606"/>
        </w:tabs>
        <w:rPr>
          <w:rFonts w:hint="eastAsia" w:ascii="宋体" w:hAnsi="宋体"/>
          <w:color w:val="000000"/>
          <w:spacing w:val="20"/>
          <w:sz w:val="24"/>
        </w:rPr>
      </w:pPr>
      <w:r>
        <w:rPr>
          <w:rFonts w:hint="eastAsia" w:ascii="宋体" w:hAnsi="宋体"/>
          <w:color w:val="000000"/>
          <w:spacing w:val="20"/>
          <w:sz w:val="24"/>
        </w:rPr>
        <w:t>日期：</w:t>
      </w:r>
    </w:p>
    <w:p>
      <w:pPr>
        <w:pStyle w:val="27"/>
        <w:pageBreakBefore/>
        <w:snapToGrid w:val="0"/>
        <w:spacing w:before="120" w:beforeLines="0" w:after="120" w:afterLines="0" w:line="240" w:lineRule="auto"/>
        <w:rPr>
          <w:rFonts w:hint="eastAsia" w:hAnsi="宋体"/>
        </w:rPr>
      </w:pPr>
      <w:r>
        <w:rPr>
          <w:rFonts w:hint="eastAsia" w:hAnsi="宋体"/>
          <w:lang w:eastAsia="zh-CN"/>
        </w:rPr>
        <w:t>16</w:t>
      </w:r>
      <w:r>
        <w:rPr>
          <w:rFonts w:hint="eastAsia" w:hAnsi="宋体"/>
        </w:rPr>
        <w:t>.小微企业声明函</w:t>
      </w:r>
    </w:p>
    <w:p>
      <w:pPr>
        <w:pStyle w:val="27"/>
        <w:snapToGrid w:val="0"/>
        <w:spacing w:before="120" w:beforeLines="0" w:after="120" w:afterLines="0" w:line="240" w:lineRule="auto"/>
        <w:rPr>
          <w:rFonts w:hint="eastAsia" w:hAnsi="宋体"/>
          <w:color w:val="FF0000"/>
        </w:rPr>
      </w:pPr>
    </w:p>
    <w:p>
      <w:pPr>
        <w:pStyle w:val="27"/>
        <w:snapToGrid w:val="0"/>
        <w:spacing w:before="120" w:beforeLines="0" w:after="120" w:afterLines="0" w:line="240" w:lineRule="auto"/>
        <w:jc w:val="center"/>
        <w:rPr>
          <w:rFonts w:hint="eastAsia"/>
          <w:b/>
          <w:color w:val="000000"/>
        </w:rPr>
      </w:pPr>
      <w:r>
        <w:rPr>
          <w:rFonts w:hint="eastAsia"/>
          <w:b/>
          <w:color w:val="000000"/>
        </w:rPr>
        <w:t>小微企业声明函</w:t>
      </w:r>
    </w:p>
    <w:p>
      <w:pPr>
        <w:snapToGrid w:val="0"/>
        <w:spacing w:before="120" w:beforeLines="50" w:after="50" w:line="360" w:lineRule="auto"/>
        <w:rPr>
          <w:rFonts w:hint="eastAsia" w:ascii="宋体" w:hAnsi="宋体"/>
          <w:bCs/>
          <w:color w:val="000000"/>
          <w:sz w:val="24"/>
        </w:rPr>
      </w:pPr>
    </w:p>
    <w:p>
      <w:pPr>
        <w:pStyle w:val="27"/>
        <w:snapToGrid w:val="0"/>
        <w:spacing w:before="120" w:beforeLines="0" w:after="120" w:afterLines="0" w:line="360" w:lineRule="auto"/>
        <w:ind w:firstLine="480"/>
        <w:jc w:val="left"/>
        <w:rPr>
          <w:rFonts w:hint="eastAsia"/>
          <w:bCs/>
        </w:rPr>
      </w:pPr>
      <w:r>
        <w:rPr>
          <w:rFonts w:hint="eastAsia"/>
          <w:bCs/>
        </w:rPr>
        <w:t>本公司郑重声明，根据《政府采购促进中小企业发展暂行办法》（财库［2011］181号）的规定，本公司为</w:t>
      </w:r>
      <w:r>
        <w:rPr>
          <w:rFonts w:hint="eastAsia"/>
          <w:bCs/>
          <w:u w:val="single"/>
        </w:rPr>
        <w:t xml:space="preserve">         </w:t>
      </w:r>
      <w:r>
        <w:rPr>
          <w:rFonts w:hint="eastAsia"/>
          <w:bCs/>
        </w:rPr>
        <w:t>（请填写:小型、微型）企业。即，本公司满足以下条件：</w:t>
      </w:r>
    </w:p>
    <w:p>
      <w:pPr>
        <w:pStyle w:val="27"/>
        <w:numPr>
          <w:ilvl w:val="0"/>
          <w:numId w:val="4"/>
        </w:numPr>
        <w:snapToGrid w:val="0"/>
        <w:spacing w:before="120" w:beforeLines="0" w:after="120" w:afterLines="0" w:line="360" w:lineRule="auto"/>
        <w:ind w:firstLine="480"/>
        <w:jc w:val="left"/>
        <w:rPr>
          <w:rFonts w:hint="eastAsia"/>
          <w:bCs/>
          <w:color w:val="000000"/>
        </w:rPr>
      </w:pPr>
      <w:r>
        <w:rPr>
          <w:rFonts w:hint="eastAsia"/>
          <w:bCs/>
        </w:rPr>
        <w:t>根据《工业和信息化部、国家统计局、国家发展和改革委员会、财政部关于印发中小企业划型标准规定的通知》（工信部联企业[2011]300号）规定的划分标准：</w:t>
      </w:r>
      <w:r>
        <w:rPr>
          <w:rFonts w:hint="eastAsia"/>
          <w:bCs/>
          <w:lang w:eastAsia="zh-CN"/>
        </w:rPr>
        <w:t>本公司属于</w:t>
      </w:r>
      <w:r>
        <w:rPr>
          <w:rFonts w:hint="eastAsia"/>
          <w:bCs/>
        </w:rPr>
        <w:t>第四条第</w:t>
      </w:r>
      <w:r>
        <w:rPr>
          <w:rFonts w:hint="eastAsia"/>
          <w:bCs/>
          <w:u w:val="single"/>
        </w:rPr>
        <w:t xml:space="preserve">      </w:t>
      </w:r>
      <w:r>
        <w:rPr>
          <w:rFonts w:hint="eastAsia"/>
          <w:bCs/>
        </w:rPr>
        <w:t>项</w:t>
      </w:r>
      <w:r>
        <w:rPr>
          <w:rFonts w:hint="eastAsia"/>
          <w:bCs/>
          <w:u w:val="single"/>
        </w:rPr>
        <w:t xml:space="preserve">      </w:t>
      </w:r>
      <w:r>
        <w:rPr>
          <w:rFonts w:hint="eastAsia"/>
          <w:bCs/>
        </w:rPr>
        <w:t>行业，本公司</w:t>
      </w:r>
      <w:r>
        <w:rPr>
          <w:rFonts w:hint="eastAsia"/>
          <w:b/>
          <w:bCs/>
          <w:color w:val="000000"/>
          <w:u w:val="single"/>
          <w:shd w:val="pct10" w:color="auto" w:fill="FFFFFF"/>
          <w:lang w:eastAsia="zh-CN"/>
        </w:rPr>
        <w:t>上一年度</w:t>
      </w:r>
      <w:r>
        <w:rPr>
          <w:rFonts w:hint="eastAsia"/>
          <w:bCs/>
          <w:iCs/>
          <w:color w:val="000000"/>
        </w:rPr>
        <w:t>从业人员</w:t>
      </w:r>
      <w:r>
        <w:rPr>
          <w:rFonts w:hint="eastAsia"/>
          <w:bCs/>
          <w:iCs/>
          <w:color w:val="000000"/>
          <w:u w:val="single"/>
          <w:lang w:eastAsia="zh-CN"/>
        </w:rPr>
        <w:t xml:space="preserve">     </w:t>
      </w:r>
      <w:r>
        <w:rPr>
          <w:rFonts w:hint="eastAsia"/>
          <w:bCs/>
          <w:iCs/>
          <w:color w:val="000000"/>
          <w:lang w:eastAsia="zh-CN"/>
        </w:rPr>
        <w:t>人、</w:t>
      </w:r>
      <w:r>
        <w:rPr>
          <w:rFonts w:hint="eastAsia"/>
          <w:bCs/>
          <w:iCs/>
          <w:color w:val="000000"/>
        </w:rPr>
        <w:t>营业收入</w:t>
      </w:r>
      <w:r>
        <w:rPr>
          <w:rFonts w:hint="eastAsia"/>
          <w:bCs/>
          <w:iCs/>
          <w:color w:val="000000"/>
          <w:u w:val="single"/>
          <w:lang w:eastAsia="zh-CN"/>
        </w:rPr>
        <w:t xml:space="preserve">    </w:t>
      </w:r>
      <w:r>
        <w:rPr>
          <w:rFonts w:hint="eastAsia"/>
          <w:bCs/>
          <w:iCs/>
          <w:color w:val="000000"/>
          <w:lang w:eastAsia="zh-CN"/>
        </w:rPr>
        <w:t>万元</w:t>
      </w:r>
      <w:r>
        <w:rPr>
          <w:rFonts w:hint="eastAsia"/>
          <w:bCs/>
          <w:color w:val="000000"/>
        </w:rPr>
        <w:t>，</w:t>
      </w:r>
      <w:r>
        <w:rPr>
          <w:rFonts w:hint="eastAsia"/>
          <w:bCs/>
          <w:color w:val="000000"/>
          <w:lang w:eastAsia="zh-CN"/>
        </w:rPr>
        <w:t>资产总额</w:t>
      </w:r>
      <w:r>
        <w:rPr>
          <w:rFonts w:hint="eastAsia"/>
          <w:bCs/>
          <w:iCs/>
          <w:color w:val="000000"/>
          <w:u w:val="single"/>
          <w:lang w:eastAsia="zh-CN"/>
        </w:rPr>
        <w:t xml:space="preserve">    </w:t>
      </w:r>
      <w:r>
        <w:rPr>
          <w:rFonts w:hint="eastAsia"/>
          <w:bCs/>
          <w:color w:val="000000"/>
        </w:rPr>
        <w:t>万元</w:t>
      </w:r>
      <w:r>
        <w:rPr>
          <w:rFonts w:hint="eastAsia"/>
          <w:bCs/>
          <w:color w:val="000000"/>
          <w:lang w:eastAsia="zh-CN"/>
        </w:rPr>
        <w:t>，</w:t>
      </w:r>
      <w:r>
        <w:rPr>
          <w:rFonts w:hint="eastAsia"/>
          <w:bCs/>
          <w:color w:val="000000"/>
        </w:rPr>
        <w:t>为</w:t>
      </w:r>
      <w:r>
        <w:rPr>
          <w:rFonts w:hint="eastAsia"/>
          <w:bCs/>
          <w:color w:val="000000"/>
          <w:u w:val="single"/>
        </w:rPr>
        <w:t xml:space="preserve">   </w:t>
      </w:r>
      <w:r>
        <w:rPr>
          <w:rFonts w:hint="eastAsia"/>
          <w:bCs/>
          <w:color w:val="000000"/>
          <w:u w:val="single"/>
          <w:lang w:eastAsia="zh-CN"/>
        </w:rPr>
        <w:t xml:space="preserve"> </w:t>
      </w:r>
      <w:r>
        <w:rPr>
          <w:rFonts w:hint="eastAsia"/>
          <w:bCs/>
          <w:color w:val="000000"/>
          <w:u w:val="single"/>
        </w:rPr>
        <w:t xml:space="preserve">    </w:t>
      </w:r>
      <w:r>
        <w:rPr>
          <w:rFonts w:hint="eastAsia"/>
          <w:bCs/>
          <w:color w:val="000000"/>
        </w:rPr>
        <w:t>（请填写：小型、微型）企业。</w:t>
      </w:r>
    </w:p>
    <w:p>
      <w:pPr>
        <w:pStyle w:val="27"/>
        <w:snapToGrid w:val="0"/>
        <w:spacing w:before="120" w:beforeLines="0" w:after="120" w:afterLines="0" w:line="360" w:lineRule="auto"/>
        <w:jc w:val="left"/>
        <w:rPr>
          <w:rFonts w:hint="eastAsia"/>
          <w:b/>
          <w:bCs/>
          <w:color w:val="000000"/>
          <w:u w:val="single"/>
          <w:shd w:val="pct10" w:color="auto" w:fill="FFFFFF"/>
        </w:rPr>
      </w:pPr>
      <w:r>
        <w:rPr>
          <w:rFonts w:hint="eastAsia"/>
          <w:b/>
          <w:bCs/>
          <w:color w:val="000000"/>
          <w:u w:val="single"/>
          <w:shd w:val="pct10" w:color="auto" w:fill="FFFFFF"/>
          <w:lang w:eastAsia="zh-CN"/>
        </w:rPr>
        <w:t>备注：上述空格内容应填写而未进行填写的，不予认定为小微企业。</w:t>
      </w:r>
    </w:p>
    <w:p>
      <w:pPr>
        <w:pStyle w:val="27"/>
        <w:snapToGrid w:val="0"/>
        <w:spacing w:before="120" w:beforeLines="0" w:after="120" w:afterLines="0" w:line="360" w:lineRule="auto"/>
        <w:ind w:firstLine="480" w:firstLineChars="200"/>
        <w:jc w:val="left"/>
        <w:rPr>
          <w:rFonts w:hint="eastAsia"/>
          <w:bCs/>
        </w:rPr>
      </w:pPr>
      <w:r>
        <w:rPr>
          <w:rFonts w:hint="eastAsia"/>
          <w:bCs/>
        </w:rPr>
        <w:t>2、本公司参加</w:t>
      </w:r>
      <w:r>
        <w:rPr>
          <w:rFonts w:hint="eastAsia"/>
          <w:bCs/>
          <w:lang w:eastAsia="zh-CN"/>
        </w:rPr>
        <w:t>本</w:t>
      </w:r>
      <w:r>
        <w:rPr>
          <w:rFonts w:hint="eastAsia"/>
          <w:bCs/>
        </w:rPr>
        <w:t>项目采购活动提供本企业制造的货物，由本企业承担工程、提供服务，或者提供其他</w:t>
      </w:r>
      <w:r>
        <w:rPr>
          <w:rFonts w:hint="eastAsia"/>
          <w:bCs/>
          <w:u w:val="single"/>
        </w:rPr>
        <w:t xml:space="preserve">   </w:t>
      </w:r>
      <w:r>
        <w:rPr>
          <w:rFonts w:hint="eastAsia"/>
          <w:bCs/>
          <w:u w:val="single"/>
          <w:lang w:eastAsia="zh-CN"/>
        </w:rPr>
        <w:t xml:space="preserve"> </w:t>
      </w:r>
      <w:r>
        <w:rPr>
          <w:rFonts w:hint="eastAsia"/>
          <w:bCs/>
          <w:u w:val="single"/>
        </w:rPr>
        <w:t xml:space="preserve">   </w:t>
      </w:r>
      <w:r>
        <w:rPr>
          <w:rFonts w:hint="eastAsia"/>
          <w:bCs/>
        </w:rPr>
        <w:t>（请填写：小型、微型）企业制造的货物。本条所称货物不包括使用中大型企业注册商标的货物。</w:t>
      </w:r>
    </w:p>
    <w:p>
      <w:pPr>
        <w:pStyle w:val="27"/>
        <w:snapToGrid w:val="0"/>
        <w:spacing w:before="120" w:beforeLines="0" w:after="120" w:afterLines="0" w:line="360" w:lineRule="auto"/>
        <w:ind w:firstLine="482" w:firstLineChars="200"/>
        <w:jc w:val="left"/>
        <w:rPr>
          <w:rFonts w:hint="eastAsia"/>
          <w:b/>
          <w:bCs/>
          <w:u w:val="single"/>
          <w:shd w:val="pct10" w:color="auto" w:fill="FFFFFF"/>
        </w:rPr>
      </w:pPr>
      <w:r>
        <w:rPr>
          <w:rFonts w:hint="eastAsia"/>
          <w:b/>
          <w:bCs/>
          <w:u w:val="single"/>
          <w:shd w:val="pct10" w:color="auto" w:fill="FFFFFF"/>
        </w:rPr>
        <w:t>本公司对上述声明的真实性负责。如有虚假，将依法承担相应责任。</w:t>
      </w:r>
    </w:p>
    <w:p>
      <w:pPr>
        <w:pStyle w:val="27"/>
        <w:snapToGrid w:val="0"/>
        <w:spacing w:before="120" w:beforeLines="0" w:after="120" w:afterLines="0" w:line="360" w:lineRule="auto"/>
        <w:jc w:val="left"/>
        <w:rPr>
          <w:rFonts w:hint="eastAsia"/>
          <w:bCs/>
        </w:rPr>
      </w:pPr>
    </w:p>
    <w:p>
      <w:pPr>
        <w:pStyle w:val="27"/>
        <w:snapToGrid w:val="0"/>
        <w:spacing w:before="120" w:beforeLines="0" w:after="120" w:afterLines="0" w:line="360" w:lineRule="auto"/>
        <w:jc w:val="left"/>
        <w:rPr>
          <w:rFonts w:hint="eastAsia"/>
          <w:bCs/>
        </w:rPr>
      </w:pPr>
    </w:p>
    <w:p>
      <w:pPr>
        <w:pStyle w:val="27"/>
        <w:snapToGrid w:val="0"/>
        <w:spacing w:before="120" w:beforeLines="0" w:after="120" w:afterLines="0" w:line="240" w:lineRule="auto"/>
        <w:rPr>
          <w:rFonts w:hint="eastAsia" w:hAnsi="宋体"/>
          <w:spacing w:val="20"/>
        </w:rPr>
      </w:pPr>
      <w:r>
        <w:rPr>
          <w:rFonts w:hint="eastAsia" w:hAnsi="宋体"/>
          <w:spacing w:val="20"/>
        </w:rPr>
        <w:t xml:space="preserve">法定代表人签字（或盖章）：            投标人（盖章）： </w:t>
      </w:r>
    </w:p>
    <w:p>
      <w:pPr>
        <w:snapToGrid w:val="0"/>
        <w:spacing w:line="360" w:lineRule="auto"/>
        <w:jc w:val="center"/>
        <w:rPr>
          <w:rFonts w:hint="eastAsia" w:ascii="宋体" w:hAnsi="宋体"/>
          <w:sz w:val="24"/>
        </w:rPr>
      </w:pPr>
      <w:r>
        <w:rPr>
          <w:rFonts w:hint="eastAsia" w:ascii="宋体" w:hAnsi="宋体"/>
          <w:sz w:val="24"/>
        </w:rPr>
        <w:t xml:space="preserve">                                              </w:t>
      </w:r>
    </w:p>
    <w:p>
      <w:pPr>
        <w:snapToGrid w:val="0"/>
        <w:spacing w:line="360" w:lineRule="auto"/>
        <w:jc w:val="center"/>
        <w:rPr>
          <w:rFonts w:hint="eastAsia"/>
        </w:rPr>
      </w:pPr>
      <w:r>
        <w:rPr>
          <w:rFonts w:hint="eastAsia"/>
        </w:rPr>
        <w:t xml:space="preserve">                                             日期:_____年___月___日</w:t>
      </w:r>
    </w:p>
    <w:p>
      <w:pPr>
        <w:pStyle w:val="27"/>
        <w:snapToGrid w:val="0"/>
        <w:spacing w:before="120" w:beforeLines="0" w:after="120" w:afterLines="0" w:line="240" w:lineRule="auto"/>
        <w:rPr>
          <w:rFonts w:hint="eastAsia" w:hAnsi="宋体"/>
        </w:rPr>
      </w:pPr>
    </w:p>
    <w:p>
      <w:pPr>
        <w:snapToGrid w:val="0"/>
        <w:spacing w:line="360" w:lineRule="auto"/>
        <w:rPr>
          <w:rFonts w:hint="eastAsia"/>
        </w:rPr>
      </w:pP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86"/>
    <w:family w:val="auto"/>
    <w:pitch w:val="default"/>
    <w:sig w:usb0="00000001" w:usb1="080E0000" w:usb2="0000001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1" w:usb1="080E0000" w:usb2="00000010" w:usb3="00000000" w:csb0="00040000" w:csb1="00000000"/>
  </w:font>
  <w:font w:name="EtGsHeiBold">
    <w:altName w:val="黑体"/>
    <w:panose1 w:val="00000000000000000000"/>
    <w:charset w:val="86"/>
    <w:family w:val="auto"/>
    <w:pitch w:val="default"/>
    <w:sig w:usb0="00000001" w:usb1="080E0000" w:usb2="00000010" w:usb3="00000000" w:csb0="00040000" w:csb1="00000000"/>
  </w:font>
  <w:font w:name="Swis721 Lt BT">
    <w:altName w:val="Microsoft YaHei UI"/>
    <w:panose1 w:val="020B0403020202020204"/>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1" w:usb1="080E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86"/>
    <w:family w:val="modern"/>
    <w:pitch w:val="default"/>
    <w:sig w:usb0="00000001" w:usb1="080E0000" w:usb2="00000010" w:usb3="00000000" w:csb0="00040000" w:csb1="00000000"/>
  </w:font>
  <w:font w:name="Tms Rmn">
    <w:altName w:val="Segoe Print"/>
    <w:panose1 w:val="02020603040505020304"/>
    <w:charset w:val="00"/>
    <w:family w:val="roman"/>
    <w:pitch w:val="default"/>
    <w:sig w:usb0="00000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E0002EFF" w:usb1="C000785B"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fldChar w:fldCharType="begin"/>
    </w:r>
    <w:r>
      <w:instrText xml:space="preserve">PAGE   \* MERGEFORMAT</w:instrText>
    </w:r>
    <w:r>
      <w:fldChar w:fldCharType="separate"/>
    </w:r>
    <w:r>
      <w:rPr>
        <w:lang w:val="zh-CN"/>
      </w:rPr>
      <w:t>20</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lang/>
      </w:rPr>
      <w:t>40</w: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7"/>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0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78C33F9"/>
    <w:multiLevelType w:val="singleLevel"/>
    <w:tmpl w:val="578C33F9"/>
    <w:lvl w:ilvl="0" w:tentative="0">
      <w:start w:val="1"/>
      <w:numFmt w:val="decimal"/>
      <w:suff w:val="nothing"/>
      <w:lvlText w:val="%1、"/>
      <w:lvlJc w:val="left"/>
    </w:lvl>
  </w:abstractNum>
  <w:num w:numId="1">
    <w:abstractNumId w:val="1"/>
  </w:num>
  <w:num w:numId="2">
    <w:abstractNumId w:val="0"/>
    <w:lvlOverride w:ilvl="0">
      <w:lvl w:ilvl="0" w:tentative="1">
        <w:start w:val="0"/>
        <w:numFmt w:val="bullet"/>
        <w:pStyle w:val="305"/>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0D7"/>
    <w:rsid w:val="000008D7"/>
    <w:rsid w:val="00000982"/>
    <w:rsid w:val="00002483"/>
    <w:rsid w:val="00002CF8"/>
    <w:rsid w:val="00004E71"/>
    <w:rsid w:val="0000542E"/>
    <w:rsid w:val="000073A9"/>
    <w:rsid w:val="00007F72"/>
    <w:rsid w:val="0001070D"/>
    <w:rsid w:val="0001174B"/>
    <w:rsid w:val="00011CD2"/>
    <w:rsid w:val="00013773"/>
    <w:rsid w:val="00014DDC"/>
    <w:rsid w:val="00016C71"/>
    <w:rsid w:val="00016F7A"/>
    <w:rsid w:val="00022148"/>
    <w:rsid w:val="0002433B"/>
    <w:rsid w:val="000247A9"/>
    <w:rsid w:val="0002495D"/>
    <w:rsid w:val="00025397"/>
    <w:rsid w:val="000260AE"/>
    <w:rsid w:val="0002652A"/>
    <w:rsid w:val="00030FFB"/>
    <w:rsid w:val="00031A8C"/>
    <w:rsid w:val="0003234E"/>
    <w:rsid w:val="00032882"/>
    <w:rsid w:val="00033366"/>
    <w:rsid w:val="000349CC"/>
    <w:rsid w:val="00035249"/>
    <w:rsid w:val="00036E4C"/>
    <w:rsid w:val="000408BF"/>
    <w:rsid w:val="0004133E"/>
    <w:rsid w:val="00042D09"/>
    <w:rsid w:val="0004358C"/>
    <w:rsid w:val="000443E9"/>
    <w:rsid w:val="000447FA"/>
    <w:rsid w:val="00047386"/>
    <w:rsid w:val="00047DE0"/>
    <w:rsid w:val="000506AD"/>
    <w:rsid w:val="000553BB"/>
    <w:rsid w:val="00057D02"/>
    <w:rsid w:val="000613FD"/>
    <w:rsid w:val="000619E3"/>
    <w:rsid w:val="00064A5C"/>
    <w:rsid w:val="00066AE1"/>
    <w:rsid w:val="00067CD6"/>
    <w:rsid w:val="00071FDA"/>
    <w:rsid w:val="00072A89"/>
    <w:rsid w:val="00073448"/>
    <w:rsid w:val="000734A2"/>
    <w:rsid w:val="0007482A"/>
    <w:rsid w:val="000753A5"/>
    <w:rsid w:val="0007562E"/>
    <w:rsid w:val="0007575E"/>
    <w:rsid w:val="000772F2"/>
    <w:rsid w:val="000812D0"/>
    <w:rsid w:val="00082E88"/>
    <w:rsid w:val="000833F6"/>
    <w:rsid w:val="00085C05"/>
    <w:rsid w:val="000862C5"/>
    <w:rsid w:val="00087182"/>
    <w:rsid w:val="00090AB3"/>
    <w:rsid w:val="000913EB"/>
    <w:rsid w:val="0009159F"/>
    <w:rsid w:val="0009171C"/>
    <w:rsid w:val="000926D9"/>
    <w:rsid w:val="000930D4"/>
    <w:rsid w:val="000933E2"/>
    <w:rsid w:val="0009341D"/>
    <w:rsid w:val="00094A6B"/>
    <w:rsid w:val="00094B49"/>
    <w:rsid w:val="0009696A"/>
    <w:rsid w:val="00097A26"/>
    <w:rsid w:val="000A0F94"/>
    <w:rsid w:val="000A47A9"/>
    <w:rsid w:val="000A6163"/>
    <w:rsid w:val="000A7940"/>
    <w:rsid w:val="000A7FB1"/>
    <w:rsid w:val="000B14E8"/>
    <w:rsid w:val="000B490E"/>
    <w:rsid w:val="000B515B"/>
    <w:rsid w:val="000C467E"/>
    <w:rsid w:val="000D13FC"/>
    <w:rsid w:val="000D3740"/>
    <w:rsid w:val="000D4F44"/>
    <w:rsid w:val="000D6646"/>
    <w:rsid w:val="000D6869"/>
    <w:rsid w:val="000D6F06"/>
    <w:rsid w:val="000D7912"/>
    <w:rsid w:val="000D7B12"/>
    <w:rsid w:val="000E005E"/>
    <w:rsid w:val="000E6A1A"/>
    <w:rsid w:val="000E7566"/>
    <w:rsid w:val="000F1497"/>
    <w:rsid w:val="000F1697"/>
    <w:rsid w:val="000F1A7E"/>
    <w:rsid w:val="000F2566"/>
    <w:rsid w:val="000F27C0"/>
    <w:rsid w:val="000F37ED"/>
    <w:rsid w:val="000F3CF8"/>
    <w:rsid w:val="000F49E3"/>
    <w:rsid w:val="000F7E00"/>
    <w:rsid w:val="0010004F"/>
    <w:rsid w:val="00101ECD"/>
    <w:rsid w:val="00104CD7"/>
    <w:rsid w:val="001061BD"/>
    <w:rsid w:val="001075D4"/>
    <w:rsid w:val="0011500F"/>
    <w:rsid w:val="001156C2"/>
    <w:rsid w:val="0012002A"/>
    <w:rsid w:val="00121739"/>
    <w:rsid w:val="00122813"/>
    <w:rsid w:val="00123304"/>
    <w:rsid w:val="00123691"/>
    <w:rsid w:val="001247D7"/>
    <w:rsid w:val="00124E16"/>
    <w:rsid w:val="00125469"/>
    <w:rsid w:val="001272E8"/>
    <w:rsid w:val="0013579A"/>
    <w:rsid w:val="00135814"/>
    <w:rsid w:val="0013719D"/>
    <w:rsid w:val="00141CF1"/>
    <w:rsid w:val="001442E6"/>
    <w:rsid w:val="001443B3"/>
    <w:rsid w:val="00144BC0"/>
    <w:rsid w:val="00150B67"/>
    <w:rsid w:val="001540FF"/>
    <w:rsid w:val="00154E8A"/>
    <w:rsid w:val="0016040E"/>
    <w:rsid w:val="00160693"/>
    <w:rsid w:val="001612A1"/>
    <w:rsid w:val="00161FC4"/>
    <w:rsid w:val="001628F1"/>
    <w:rsid w:val="00162D1F"/>
    <w:rsid w:val="00163000"/>
    <w:rsid w:val="00164FE2"/>
    <w:rsid w:val="00165705"/>
    <w:rsid w:val="00165FBB"/>
    <w:rsid w:val="001709B8"/>
    <w:rsid w:val="00171E5A"/>
    <w:rsid w:val="00172A4C"/>
    <w:rsid w:val="00174A28"/>
    <w:rsid w:val="00177E86"/>
    <w:rsid w:val="00180010"/>
    <w:rsid w:val="001803B9"/>
    <w:rsid w:val="00180825"/>
    <w:rsid w:val="00180C98"/>
    <w:rsid w:val="00181048"/>
    <w:rsid w:val="00181673"/>
    <w:rsid w:val="00183647"/>
    <w:rsid w:val="001850AE"/>
    <w:rsid w:val="00185E47"/>
    <w:rsid w:val="0019157E"/>
    <w:rsid w:val="00191B2D"/>
    <w:rsid w:val="00193193"/>
    <w:rsid w:val="001A040C"/>
    <w:rsid w:val="001A11A5"/>
    <w:rsid w:val="001A1FD5"/>
    <w:rsid w:val="001A2169"/>
    <w:rsid w:val="001A2AA0"/>
    <w:rsid w:val="001A2C2D"/>
    <w:rsid w:val="001A3DAC"/>
    <w:rsid w:val="001A5BBC"/>
    <w:rsid w:val="001A6F81"/>
    <w:rsid w:val="001B161F"/>
    <w:rsid w:val="001B2AB2"/>
    <w:rsid w:val="001B3E84"/>
    <w:rsid w:val="001B4D87"/>
    <w:rsid w:val="001B5C48"/>
    <w:rsid w:val="001B723B"/>
    <w:rsid w:val="001B7647"/>
    <w:rsid w:val="001B77F5"/>
    <w:rsid w:val="001C18FB"/>
    <w:rsid w:val="001C2997"/>
    <w:rsid w:val="001C5E5D"/>
    <w:rsid w:val="001C5F4F"/>
    <w:rsid w:val="001C663F"/>
    <w:rsid w:val="001C710B"/>
    <w:rsid w:val="001D14D8"/>
    <w:rsid w:val="001D27ED"/>
    <w:rsid w:val="001D3FEA"/>
    <w:rsid w:val="001D530D"/>
    <w:rsid w:val="001D5F4B"/>
    <w:rsid w:val="001D735F"/>
    <w:rsid w:val="001D79CF"/>
    <w:rsid w:val="001E31D0"/>
    <w:rsid w:val="001E38E1"/>
    <w:rsid w:val="001E46EB"/>
    <w:rsid w:val="001E5205"/>
    <w:rsid w:val="001E5BEF"/>
    <w:rsid w:val="001E5E95"/>
    <w:rsid w:val="001E5F02"/>
    <w:rsid w:val="001E6332"/>
    <w:rsid w:val="001E6590"/>
    <w:rsid w:val="001E680E"/>
    <w:rsid w:val="001F2640"/>
    <w:rsid w:val="001F333C"/>
    <w:rsid w:val="001F392B"/>
    <w:rsid w:val="001F3E92"/>
    <w:rsid w:val="001F6544"/>
    <w:rsid w:val="00200040"/>
    <w:rsid w:val="00200700"/>
    <w:rsid w:val="00202F5D"/>
    <w:rsid w:val="00203374"/>
    <w:rsid w:val="002048B3"/>
    <w:rsid w:val="00206BD1"/>
    <w:rsid w:val="00211E99"/>
    <w:rsid w:val="002127ED"/>
    <w:rsid w:val="00213376"/>
    <w:rsid w:val="002140DF"/>
    <w:rsid w:val="00214E55"/>
    <w:rsid w:val="00216145"/>
    <w:rsid w:val="00216B81"/>
    <w:rsid w:val="00217108"/>
    <w:rsid w:val="00222CC7"/>
    <w:rsid w:val="00224AC6"/>
    <w:rsid w:val="00225F3C"/>
    <w:rsid w:val="00230405"/>
    <w:rsid w:val="00231102"/>
    <w:rsid w:val="0023377F"/>
    <w:rsid w:val="0023401C"/>
    <w:rsid w:val="00234DBC"/>
    <w:rsid w:val="0023522F"/>
    <w:rsid w:val="00236025"/>
    <w:rsid w:val="002366AC"/>
    <w:rsid w:val="00237311"/>
    <w:rsid w:val="002416B3"/>
    <w:rsid w:val="00241B26"/>
    <w:rsid w:val="00241C98"/>
    <w:rsid w:val="002423EE"/>
    <w:rsid w:val="00242D30"/>
    <w:rsid w:val="00243B23"/>
    <w:rsid w:val="0024470F"/>
    <w:rsid w:val="002447DE"/>
    <w:rsid w:val="002448EC"/>
    <w:rsid w:val="00245FD3"/>
    <w:rsid w:val="0024795F"/>
    <w:rsid w:val="002502E5"/>
    <w:rsid w:val="00250C8E"/>
    <w:rsid w:val="00250F86"/>
    <w:rsid w:val="00251E02"/>
    <w:rsid w:val="002523A0"/>
    <w:rsid w:val="00252DEC"/>
    <w:rsid w:val="00257DAF"/>
    <w:rsid w:val="00260209"/>
    <w:rsid w:val="002610B7"/>
    <w:rsid w:val="00262746"/>
    <w:rsid w:val="0026279E"/>
    <w:rsid w:val="002629B8"/>
    <w:rsid w:val="002637B7"/>
    <w:rsid w:val="00267E1E"/>
    <w:rsid w:val="002703F5"/>
    <w:rsid w:val="00270456"/>
    <w:rsid w:val="00270AF3"/>
    <w:rsid w:val="00271033"/>
    <w:rsid w:val="002732F3"/>
    <w:rsid w:val="0027564C"/>
    <w:rsid w:val="00275BEC"/>
    <w:rsid w:val="0028211A"/>
    <w:rsid w:val="00287A4C"/>
    <w:rsid w:val="00290279"/>
    <w:rsid w:val="002917A2"/>
    <w:rsid w:val="002919BB"/>
    <w:rsid w:val="002931D7"/>
    <w:rsid w:val="0029392C"/>
    <w:rsid w:val="00293D18"/>
    <w:rsid w:val="00293E83"/>
    <w:rsid w:val="00294734"/>
    <w:rsid w:val="0029727E"/>
    <w:rsid w:val="002974EF"/>
    <w:rsid w:val="002A13A2"/>
    <w:rsid w:val="002A20AE"/>
    <w:rsid w:val="002A42AF"/>
    <w:rsid w:val="002A6BEB"/>
    <w:rsid w:val="002B1021"/>
    <w:rsid w:val="002B28C1"/>
    <w:rsid w:val="002B51A0"/>
    <w:rsid w:val="002B6050"/>
    <w:rsid w:val="002B7667"/>
    <w:rsid w:val="002B7BB4"/>
    <w:rsid w:val="002B7E49"/>
    <w:rsid w:val="002C13D2"/>
    <w:rsid w:val="002C1617"/>
    <w:rsid w:val="002C225E"/>
    <w:rsid w:val="002C3A42"/>
    <w:rsid w:val="002C6095"/>
    <w:rsid w:val="002C6668"/>
    <w:rsid w:val="002D0460"/>
    <w:rsid w:val="002D0E9E"/>
    <w:rsid w:val="002D0EF1"/>
    <w:rsid w:val="002D1375"/>
    <w:rsid w:val="002D2876"/>
    <w:rsid w:val="002D30A1"/>
    <w:rsid w:val="002D3F3F"/>
    <w:rsid w:val="002D4FD4"/>
    <w:rsid w:val="002D64F0"/>
    <w:rsid w:val="002D7319"/>
    <w:rsid w:val="002D7666"/>
    <w:rsid w:val="002D7A6C"/>
    <w:rsid w:val="002E1E54"/>
    <w:rsid w:val="002E248E"/>
    <w:rsid w:val="002E693C"/>
    <w:rsid w:val="002E778F"/>
    <w:rsid w:val="002E7FB0"/>
    <w:rsid w:val="002F0145"/>
    <w:rsid w:val="002F12EA"/>
    <w:rsid w:val="002F1A1A"/>
    <w:rsid w:val="002F1B2E"/>
    <w:rsid w:val="002F4F8A"/>
    <w:rsid w:val="002F5B07"/>
    <w:rsid w:val="002F6102"/>
    <w:rsid w:val="002F675E"/>
    <w:rsid w:val="002F7C39"/>
    <w:rsid w:val="00300A2B"/>
    <w:rsid w:val="003019BF"/>
    <w:rsid w:val="0030519A"/>
    <w:rsid w:val="003053BE"/>
    <w:rsid w:val="00305898"/>
    <w:rsid w:val="00306650"/>
    <w:rsid w:val="00312D66"/>
    <w:rsid w:val="003133DD"/>
    <w:rsid w:val="00313F64"/>
    <w:rsid w:val="00315F21"/>
    <w:rsid w:val="00316299"/>
    <w:rsid w:val="00316E19"/>
    <w:rsid w:val="00316FEF"/>
    <w:rsid w:val="00317517"/>
    <w:rsid w:val="00317884"/>
    <w:rsid w:val="00321869"/>
    <w:rsid w:val="00324DA4"/>
    <w:rsid w:val="00327650"/>
    <w:rsid w:val="00330FB4"/>
    <w:rsid w:val="00331504"/>
    <w:rsid w:val="00331D49"/>
    <w:rsid w:val="00333F5F"/>
    <w:rsid w:val="003351C3"/>
    <w:rsid w:val="00336027"/>
    <w:rsid w:val="00336ADB"/>
    <w:rsid w:val="00336EE4"/>
    <w:rsid w:val="00341766"/>
    <w:rsid w:val="0034357F"/>
    <w:rsid w:val="00346144"/>
    <w:rsid w:val="00346CD0"/>
    <w:rsid w:val="00347F44"/>
    <w:rsid w:val="00350821"/>
    <w:rsid w:val="00351E50"/>
    <w:rsid w:val="0035289E"/>
    <w:rsid w:val="00352EF4"/>
    <w:rsid w:val="003530A6"/>
    <w:rsid w:val="00354C06"/>
    <w:rsid w:val="0035673A"/>
    <w:rsid w:val="00357199"/>
    <w:rsid w:val="00363A6F"/>
    <w:rsid w:val="00365137"/>
    <w:rsid w:val="00365F00"/>
    <w:rsid w:val="00367823"/>
    <w:rsid w:val="003679A6"/>
    <w:rsid w:val="00371097"/>
    <w:rsid w:val="0037222D"/>
    <w:rsid w:val="0037269D"/>
    <w:rsid w:val="00375E4B"/>
    <w:rsid w:val="00377B55"/>
    <w:rsid w:val="00381AEA"/>
    <w:rsid w:val="00382054"/>
    <w:rsid w:val="00382960"/>
    <w:rsid w:val="00383812"/>
    <w:rsid w:val="00387FE6"/>
    <w:rsid w:val="003907BF"/>
    <w:rsid w:val="00390F53"/>
    <w:rsid w:val="003A16DC"/>
    <w:rsid w:val="003A5A64"/>
    <w:rsid w:val="003B00AB"/>
    <w:rsid w:val="003B0824"/>
    <w:rsid w:val="003B0A1F"/>
    <w:rsid w:val="003B6914"/>
    <w:rsid w:val="003B7350"/>
    <w:rsid w:val="003C2A9F"/>
    <w:rsid w:val="003C35EA"/>
    <w:rsid w:val="003C4BD9"/>
    <w:rsid w:val="003C78D5"/>
    <w:rsid w:val="003D0193"/>
    <w:rsid w:val="003D03F0"/>
    <w:rsid w:val="003D09B1"/>
    <w:rsid w:val="003D0A44"/>
    <w:rsid w:val="003D3178"/>
    <w:rsid w:val="003D5F19"/>
    <w:rsid w:val="003D6A6D"/>
    <w:rsid w:val="003D700F"/>
    <w:rsid w:val="003E24A2"/>
    <w:rsid w:val="003E3D48"/>
    <w:rsid w:val="003E5158"/>
    <w:rsid w:val="003E5692"/>
    <w:rsid w:val="003E5EFC"/>
    <w:rsid w:val="003E6722"/>
    <w:rsid w:val="003F007C"/>
    <w:rsid w:val="003F14C4"/>
    <w:rsid w:val="003F1655"/>
    <w:rsid w:val="003F1D9D"/>
    <w:rsid w:val="003F2D6C"/>
    <w:rsid w:val="003F3313"/>
    <w:rsid w:val="003F369B"/>
    <w:rsid w:val="003F4A82"/>
    <w:rsid w:val="003F68CE"/>
    <w:rsid w:val="003F6F79"/>
    <w:rsid w:val="003F7193"/>
    <w:rsid w:val="003F78B3"/>
    <w:rsid w:val="004001FA"/>
    <w:rsid w:val="00403482"/>
    <w:rsid w:val="0040384F"/>
    <w:rsid w:val="00403AEF"/>
    <w:rsid w:val="00404DAC"/>
    <w:rsid w:val="00411C02"/>
    <w:rsid w:val="00411C92"/>
    <w:rsid w:val="00412585"/>
    <w:rsid w:val="00415FB2"/>
    <w:rsid w:val="00417561"/>
    <w:rsid w:val="00420191"/>
    <w:rsid w:val="00421D9C"/>
    <w:rsid w:val="00422546"/>
    <w:rsid w:val="004225FB"/>
    <w:rsid w:val="00422F36"/>
    <w:rsid w:val="00423C9E"/>
    <w:rsid w:val="00423CBD"/>
    <w:rsid w:val="0042526A"/>
    <w:rsid w:val="004258F5"/>
    <w:rsid w:val="00425EFE"/>
    <w:rsid w:val="00426CD5"/>
    <w:rsid w:val="00427253"/>
    <w:rsid w:val="00427AB7"/>
    <w:rsid w:val="00427DCB"/>
    <w:rsid w:val="00427E3C"/>
    <w:rsid w:val="004335CE"/>
    <w:rsid w:val="00433C4B"/>
    <w:rsid w:val="004347A9"/>
    <w:rsid w:val="00434A1C"/>
    <w:rsid w:val="0043590F"/>
    <w:rsid w:val="00436794"/>
    <w:rsid w:val="00436FAE"/>
    <w:rsid w:val="00437DC0"/>
    <w:rsid w:val="00442284"/>
    <w:rsid w:val="00443C56"/>
    <w:rsid w:val="004444DD"/>
    <w:rsid w:val="00447856"/>
    <w:rsid w:val="00450403"/>
    <w:rsid w:val="004506DD"/>
    <w:rsid w:val="0045093C"/>
    <w:rsid w:val="0045107F"/>
    <w:rsid w:val="00452040"/>
    <w:rsid w:val="0045468A"/>
    <w:rsid w:val="00454FC8"/>
    <w:rsid w:val="00455AC8"/>
    <w:rsid w:val="00461D9E"/>
    <w:rsid w:val="00461E0C"/>
    <w:rsid w:val="00462163"/>
    <w:rsid w:val="00462530"/>
    <w:rsid w:val="00462AB2"/>
    <w:rsid w:val="00463AF0"/>
    <w:rsid w:val="00463D2E"/>
    <w:rsid w:val="004644B7"/>
    <w:rsid w:val="00464715"/>
    <w:rsid w:val="004710C1"/>
    <w:rsid w:val="0047123A"/>
    <w:rsid w:val="00471EB1"/>
    <w:rsid w:val="00472E7C"/>
    <w:rsid w:val="00473D2C"/>
    <w:rsid w:val="00474A3A"/>
    <w:rsid w:val="00475EB4"/>
    <w:rsid w:val="00477D1D"/>
    <w:rsid w:val="004827BA"/>
    <w:rsid w:val="00483741"/>
    <w:rsid w:val="00483C67"/>
    <w:rsid w:val="0048420D"/>
    <w:rsid w:val="004855F0"/>
    <w:rsid w:val="00486498"/>
    <w:rsid w:val="004864AB"/>
    <w:rsid w:val="004869F7"/>
    <w:rsid w:val="0048709E"/>
    <w:rsid w:val="00490F0C"/>
    <w:rsid w:val="00490FEB"/>
    <w:rsid w:val="00491FB7"/>
    <w:rsid w:val="004948B7"/>
    <w:rsid w:val="00497111"/>
    <w:rsid w:val="0049728A"/>
    <w:rsid w:val="00497BFB"/>
    <w:rsid w:val="004A2E19"/>
    <w:rsid w:val="004A496A"/>
    <w:rsid w:val="004A4991"/>
    <w:rsid w:val="004A6419"/>
    <w:rsid w:val="004A7021"/>
    <w:rsid w:val="004A77AC"/>
    <w:rsid w:val="004A77E7"/>
    <w:rsid w:val="004B2F9A"/>
    <w:rsid w:val="004B531D"/>
    <w:rsid w:val="004B6D98"/>
    <w:rsid w:val="004B724F"/>
    <w:rsid w:val="004B785E"/>
    <w:rsid w:val="004C1E82"/>
    <w:rsid w:val="004C2271"/>
    <w:rsid w:val="004C2681"/>
    <w:rsid w:val="004C30B4"/>
    <w:rsid w:val="004C3515"/>
    <w:rsid w:val="004C58A2"/>
    <w:rsid w:val="004D0667"/>
    <w:rsid w:val="004D0FED"/>
    <w:rsid w:val="004D1268"/>
    <w:rsid w:val="004D2048"/>
    <w:rsid w:val="004D2A7E"/>
    <w:rsid w:val="004D3359"/>
    <w:rsid w:val="004D4305"/>
    <w:rsid w:val="004D51F6"/>
    <w:rsid w:val="004D5406"/>
    <w:rsid w:val="004D6017"/>
    <w:rsid w:val="004D7D94"/>
    <w:rsid w:val="004E0989"/>
    <w:rsid w:val="004E2595"/>
    <w:rsid w:val="004E269A"/>
    <w:rsid w:val="004E372B"/>
    <w:rsid w:val="004E3A76"/>
    <w:rsid w:val="004E3B99"/>
    <w:rsid w:val="004E5C31"/>
    <w:rsid w:val="004E64F8"/>
    <w:rsid w:val="004E6F43"/>
    <w:rsid w:val="004E7DD7"/>
    <w:rsid w:val="004F05F6"/>
    <w:rsid w:val="004F3681"/>
    <w:rsid w:val="004F3858"/>
    <w:rsid w:val="004F5653"/>
    <w:rsid w:val="004F5721"/>
    <w:rsid w:val="004F5CFB"/>
    <w:rsid w:val="004F7C9F"/>
    <w:rsid w:val="0050047C"/>
    <w:rsid w:val="0050096C"/>
    <w:rsid w:val="0050194A"/>
    <w:rsid w:val="00502075"/>
    <w:rsid w:val="00503A6E"/>
    <w:rsid w:val="005042E3"/>
    <w:rsid w:val="00504E50"/>
    <w:rsid w:val="00504FD1"/>
    <w:rsid w:val="0051152B"/>
    <w:rsid w:val="005139EC"/>
    <w:rsid w:val="0051671C"/>
    <w:rsid w:val="00517BEE"/>
    <w:rsid w:val="005224B8"/>
    <w:rsid w:val="00522816"/>
    <w:rsid w:val="005243E7"/>
    <w:rsid w:val="0052470D"/>
    <w:rsid w:val="00524AEE"/>
    <w:rsid w:val="00524F8C"/>
    <w:rsid w:val="00531BA8"/>
    <w:rsid w:val="00531C72"/>
    <w:rsid w:val="005323F8"/>
    <w:rsid w:val="0053316D"/>
    <w:rsid w:val="00533367"/>
    <w:rsid w:val="00533DE1"/>
    <w:rsid w:val="00536F15"/>
    <w:rsid w:val="00537418"/>
    <w:rsid w:val="005378CE"/>
    <w:rsid w:val="00540162"/>
    <w:rsid w:val="005408A6"/>
    <w:rsid w:val="00540916"/>
    <w:rsid w:val="005416BB"/>
    <w:rsid w:val="00541ED5"/>
    <w:rsid w:val="005426D0"/>
    <w:rsid w:val="0054347C"/>
    <w:rsid w:val="0055208A"/>
    <w:rsid w:val="0055479C"/>
    <w:rsid w:val="005559C3"/>
    <w:rsid w:val="00556BA3"/>
    <w:rsid w:val="0056248F"/>
    <w:rsid w:val="0056335F"/>
    <w:rsid w:val="00567F26"/>
    <w:rsid w:val="0057032B"/>
    <w:rsid w:val="0057062B"/>
    <w:rsid w:val="0057161D"/>
    <w:rsid w:val="00571C54"/>
    <w:rsid w:val="005724B5"/>
    <w:rsid w:val="00572753"/>
    <w:rsid w:val="00574C13"/>
    <w:rsid w:val="00576152"/>
    <w:rsid w:val="005774B7"/>
    <w:rsid w:val="00580545"/>
    <w:rsid w:val="0058102D"/>
    <w:rsid w:val="00581F83"/>
    <w:rsid w:val="00582007"/>
    <w:rsid w:val="0058350E"/>
    <w:rsid w:val="005844B0"/>
    <w:rsid w:val="00584E81"/>
    <w:rsid w:val="00585DC3"/>
    <w:rsid w:val="00587E98"/>
    <w:rsid w:val="00590DC6"/>
    <w:rsid w:val="0059294A"/>
    <w:rsid w:val="00592CC6"/>
    <w:rsid w:val="00592D78"/>
    <w:rsid w:val="005935DB"/>
    <w:rsid w:val="0059448D"/>
    <w:rsid w:val="005964E9"/>
    <w:rsid w:val="005970BD"/>
    <w:rsid w:val="005A0057"/>
    <w:rsid w:val="005A0AB9"/>
    <w:rsid w:val="005A1146"/>
    <w:rsid w:val="005A237B"/>
    <w:rsid w:val="005A3E34"/>
    <w:rsid w:val="005A6BD3"/>
    <w:rsid w:val="005A6C7F"/>
    <w:rsid w:val="005A6D1C"/>
    <w:rsid w:val="005B117A"/>
    <w:rsid w:val="005B2747"/>
    <w:rsid w:val="005B4933"/>
    <w:rsid w:val="005B53B9"/>
    <w:rsid w:val="005B5CF7"/>
    <w:rsid w:val="005B6710"/>
    <w:rsid w:val="005B6B41"/>
    <w:rsid w:val="005B732E"/>
    <w:rsid w:val="005C2087"/>
    <w:rsid w:val="005C3304"/>
    <w:rsid w:val="005C43A7"/>
    <w:rsid w:val="005C5B0C"/>
    <w:rsid w:val="005C6998"/>
    <w:rsid w:val="005C7347"/>
    <w:rsid w:val="005D2495"/>
    <w:rsid w:val="005D4472"/>
    <w:rsid w:val="005D4E36"/>
    <w:rsid w:val="005D61DB"/>
    <w:rsid w:val="005D793A"/>
    <w:rsid w:val="005D7C55"/>
    <w:rsid w:val="005E1852"/>
    <w:rsid w:val="005E18B7"/>
    <w:rsid w:val="005E1C7F"/>
    <w:rsid w:val="005E38CC"/>
    <w:rsid w:val="005E6403"/>
    <w:rsid w:val="005E720C"/>
    <w:rsid w:val="005E7354"/>
    <w:rsid w:val="005F01EF"/>
    <w:rsid w:val="005F0421"/>
    <w:rsid w:val="005F0D31"/>
    <w:rsid w:val="005F0D3C"/>
    <w:rsid w:val="005F6106"/>
    <w:rsid w:val="00600200"/>
    <w:rsid w:val="0060029F"/>
    <w:rsid w:val="006017F4"/>
    <w:rsid w:val="006041D0"/>
    <w:rsid w:val="0060471A"/>
    <w:rsid w:val="006063CF"/>
    <w:rsid w:val="00612153"/>
    <w:rsid w:val="006121F0"/>
    <w:rsid w:val="00614220"/>
    <w:rsid w:val="00615758"/>
    <w:rsid w:val="006158A0"/>
    <w:rsid w:val="00615F69"/>
    <w:rsid w:val="00616129"/>
    <w:rsid w:val="006165A7"/>
    <w:rsid w:val="00617319"/>
    <w:rsid w:val="00621CEB"/>
    <w:rsid w:val="00621F60"/>
    <w:rsid w:val="0062202F"/>
    <w:rsid w:val="0062210A"/>
    <w:rsid w:val="0062578B"/>
    <w:rsid w:val="00627CE5"/>
    <w:rsid w:val="00627F93"/>
    <w:rsid w:val="006300BF"/>
    <w:rsid w:val="00630666"/>
    <w:rsid w:val="00631751"/>
    <w:rsid w:val="0063287B"/>
    <w:rsid w:val="00632901"/>
    <w:rsid w:val="00632944"/>
    <w:rsid w:val="006342C2"/>
    <w:rsid w:val="006350CD"/>
    <w:rsid w:val="00636C8F"/>
    <w:rsid w:val="006375BA"/>
    <w:rsid w:val="00641D07"/>
    <w:rsid w:val="00641E0F"/>
    <w:rsid w:val="00643660"/>
    <w:rsid w:val="00644991"/>
    <w:rsid w:val="00645148"/>
    <w:rsid w:val="006452B0"/>
    <w:rsid w:val="00647FCD"/>
    <w:rsid w:val="00651C9D"/>
    <w:rsid w:val="00652B8D"/>
    <w:rsid w:val="0065473B"/>
    <w:rsid w:val="00654A8A"/>
    <w:rsid w:val="00654BE9"/>
    <w:rsid w:val="006561AA"/>
    <w:rsid w:val="0065671E"/>
    <w:rsid w:val="0066038A"/>
    <w:rsid w:val="00660D0C"/>
    <w:rsid w:val="00661575"/>
    <w:rsid w:val="0066160E"/>
    <w:rsid w:val="0066343A"/>
    <w:rsid w:val="0066429D"/>
    <w:rsid w:val="00664962"/>
    <w:rsid w:val="00664B50"/>
    <w:rsid w:val="006658E7"/>
    <w:rsid w:val="00665F27"/>
    <w:rsid w:val="0066616C"/>
    <w:rsid w:val="00667963"/>
    <w:rsid w:val="006728A5"/>
    <w:rsid w:val="00672E9E"/>
    <w:rsid w:val="00675881"/>
    <w:rsid w:val="00675F26"/>
    <w:rsid w:val="006804CA"/>
    <w:rsid w:val="00682274"/>
    <w:rsid w:val="006823A7"/>
    <w:rsid w:val="006856C6"/>
    <w:rsid w:val="00685BAB"/>
    <w:rsid w:val="00687381"/>
    <w:rsid w:val="0068759E"/>
    <w:rsid w:val="00690168"/>
    <w:rsid w:val="0069049A"/>
    <w:rsid w:val="0069081A"/>
    <w:rsid w:val="00690EA2"/>
    <w:rsid w:val="0069265D"/>
    <w:rsid w:val="00694E4B"/>
    <w:rsid w:val="00696638"/>
    <w:rsid w:val="006967BC"/>
    <w:rsid w:val="00697919"/>
    <w:rsid w:val="006A126F"/>
    <w:rsid w:val="006A13B5"/>
    <w:rsid w:val="006A1B6E"/>
    <w:rsid w:val="006A3559"/>
    <w:rsid w:val="006A4382"/>
    <w:rsid w:val="006A61C9"/>
    <w:rsid w:val="006A719A"/>
    <w:rsid w:val="006A7B8A"/>
    <w:rsid w:val="006B1323"/>
    <w:rsid w:val="006B430B"/>
    <w:rsid w:val="006B483B"/>
    <w:rsid w:val="006B4F08"/>
    <w:rsid w:val="006B57F6"/>
    <w:rsid w:val="006B59C3"/>
    <w:rsid w:val="006C04B8"/>
    <w:rsid w:val="006C0F05"/>
    <w:rsid w:val="006C4690"/>
    <w:rsid w:val="006C50FA"/>
    <w:rsid w:val="006C610F"/>
    <w:rsid w:val="006C68A0"/>
    <w:rsid w:val="006D07CC"/>
    <w:rsid w:val="006D0F4A"/>
    <w:rsid w:val="006D1734"/>
    <w:rsid w:val="006D198F"/>
    <w:rsid w:val="006D3CD2"/>
    <w:rsid w:val="006D41B1"/>
    <w:rsid w:val="006D5E60"/>
    <w:rsid w:val="006D7637"/>
    <w:rsid w:val="006E0469"/>
    <w:rsid w:val="006E0D69"/>
    <w:rsid w:val="006E193B"/>
    <w:rsid w:val="006E1A0A"/>
    <w:rsid w:val="006E3E26"/>
    <w:rsid w:val="006E48C8"/>
    <w:rsid w:val="006E77FD"/>
    <w:rsid w:val="006F2C39"/>
    <w:rsid w:val="006F456A"/>
    <w:rsid w:val="006F46A2"/>
    <w:rsid w:val="006F6602"/>
    <w:rsid w:val="00701CCF"/>
    <w:rsid w:val="00701F11"/>
    <w:rsid w:val="007034D3"/>
    <w:rsid w:val="007045B0"/>
    <w:rsid w:val="0070511E"/>
    <w:rsid w:val="007055BE"/>
    <w:rsid w:val="0070579E"/>
    <w:rsid w:val="00707799"/>
    <w:rsid w:val="0071017B"/>
    <w:rsid w:val="00711528"/>
    <w:rsid w:val="00714313"/>
    <w:rsid w:val="0071511B"/>
    <w:rsid w:val="00716CDB"/>
    <w:rsid w:val="0071790B"/>
    <w:rsid w:val="007210E0"/>
    <w:rsid w:val="00721EC5"/>
    <w:rsid w:val="0072315A"/>
    <w:rsid w:val="007231B9"/>
    <w:rsid w:val="00723EB9"/>
    <w:rsid w:val="007271B2"/>
    <w:rsid w:val="00727879"/>
    <w:rsid w:val="0072796F"/>
    <w:rsid w:val="0073127C"/>
    <w:rsid w:val="007328F9"/>
    <w:rsid w:val="00732B30"/>
    <w:rsid w:val="007340BD"/>
    <w:rsid w:val="00735363"/>
    <w:rsid w:val="00735F11"/>
    <w:rsid w:val="00737057"/>
    <w:rsid w:val="00740AE2"/>
    <w:rsid w:val="00741812"/>
    <w:rsid w:val="00741813"/>
    <w:rsid w:val="00743045"/>
    <w:rsid w:val="007436D9"/>
    <w:rsid w:val="00745231"/>
    <w:rsid w:val="00745B75"/>
    <w:rsid w:val="00750121"/>
    <w:rsid w:val="00750A7F"/>
    <w:rsid w:val="007524B4"/>
    <w:rsid w:val="007546D3"/>
    <w:rsid w:val="007551C4"/>
    <w:rsid w:val="00755FA9"/>
    <w:rsid w:val="0075692C"/>
    <w:rsid w:val="00757AE5"/>
    <w:rsid w:val="00757B9F"/>
    <w:rsid w:val="00760400"/>
    <w:rsid w:val="00761E4C"/>
    <w:rsid w:val="00765BD3"/>
    <w:rsid w:val="0076632E"/>
    <w:rsid w:val="007670D7"/>
    <w:rsid w:val="0076787D"/>
    <w:rsid w:val="00770F7E"/>
    <w:rsid w:val="00771AD7"/>
    <w:rsid w:val="00773673"/>
    <w:rsid w:val="00774168"/>
    <w:rsid w:val="007743EF"/>
    <w:rsid w:val="007748FD"/>
    <w:rsid w:val="0077762D"/>
    <w:rsid w:val="00777FE3"/>
    <w:rsid w:val="00780A8F"/>
    <w:rsid w:val="00782B2E"/>
    <w:rsid w:val="00782B6C"/>
    <w:rsid w:val="007838C2"/>
    <w:rsid w:val="00784AA8"/>
    <w:rsid w:val="00785689"/>
    <w:rsid w:val="00785AC9"/>
    <w:rsid w:val="0078631F"/>
    <w:rsid w:val="0078720E"/>
    <w:rsid w:val="007878D5"/>
    <w:rsid w:val="00791DF1"/>
    <w:rsid w:val="007929F2"/>
    <w:rsid w:val="007954D1"/>
    <w:rsid w:val="00796C11"/>
    <w:rsid w:val="007A23EF"/>
    <w:rsid w:val="007A367C"/>
    <w:rsid w:val="007A5B4A"/>
    <w:rsid w:val="007A6B44"/>
    <w:rsid w:val="007A715E"/>
    <w:rsid w:val="007A79B0"/>
    <w:rsid w:val="007B0B68"/>
    <w:rsid w:val="007B0B97"/>
    <w:rsid w:val="007B0C07"/>
    <w:rsid w:val="007B2989"/>
    <w:rsid w:val="007B2E5E"/>
    <w:rsid w:val="007B331B"/>
    <w:rsid w:val="007B39A3"/>
    <w:rsid w:val="007B5287"/>
    <w:rsid w:val="007B7ED0"/>
    <w:rsid w:val="007C34D9"/>
    <w:rsid w:val="007C36B7"/>
    <w:rsid w:val="007C43A1"/>
    <w:rsid w:val="007C5229"/>
    <w:rsid w:val="007C58FB"/>
    <w:rsid w:val="007C5BFA"/>
    <w:rsid w:val="007D12F8"/>
    <w:rsid w:val="007D1EA4"/>
    <w:rsid w:val="007D4D4F"/>
    <w:rsid w:val="007D71ED"/>
    <w:rsid w:val="007D79B9"/>
    <w:rsid w:val="007D7CAE"/>
    <w:rsid w:val="007E0810"/>
    <w:rsid w:val="007E0C29"/>
    <w:rsid w:val="007E1E71"/>
    <w:rsid w:val="007E2296"/>
    <w:rsid w:val="007E38EF"/>
    <w:rsid w:val="007E5AC0"/>
    <w:rsid w:val="007E64E5"/>
    <w:rsid w:val="007F18F8"/>
    <w:rsid w:val="007F29F7"/>
    <w:rsid w:val="007F37A9"/>
    <w:rsid w:val="007F5014"/>
    <w:rsid w:val="007F7320"/>
    <w:rsid w:val="00800183"/>
    <w:rsid w:val="00803231"/>
    <w:rsid w:val="008046D0"/>
    <w:rsid w:val="008049BF"/>
    <w:rsid w:val="00806541"/>
    <w:rsid w:val="00810171"/>
    <w:rsid w:val="0081067F"/>
    <w:rsid w:val="00810F36"/>
    <w:rsid w:val="00812515"/>
    <w:rsid w:val="00812862"/>
    <w:rsid w:val="00814050"/>
    <w:rsid w:val="00814667"/>
    <w:rsid w:val="00814F9E"/>
    <w:rsid w:val="00816D5D"/>
    <w:rsid w:val="008173AC"/>
    <w:rsid w:val="00817F91"/>
    <w:rsid w:val="00821E23"/>
    <w:rsid w:val="00821F8F"/>
    <w:rsid w:val="008246B8"/>
    <w:rsid w:val="008261B4"/>
    <w:rsid w:val="00826FC5"/>
    <w:rsid w:val="00827103"/>
    <w:rsid w:val="00827FBC"/>
    <w:rsid w:val="00831F77"/>
    <w:rsid w:val="00832625"/>
    <w:rsid w:val="00833191"/>
    <w:rsid w:val="00834B83"/>
    <w:rsid w:val="00834BF2"/>
    <w:rsid w:val="00841512"/>
    <w:rsid w:val="0084329B"/>
    <w:rsid w:val="00844647"/>
    <w:rsid w:val="0084670F"/>
    <w:rsid w:val="00846774"/>
    <w:rsid w:val="008472A8"/>
    <w:rsid w:val="00847501"/>
    <w:rsid w:val="008503F9"/>
    <w:rsid w:val="00852252"/>
    <w:rsid w:val="008540DA"/>
    <w:rsid w:val="00855720"/>
    <w:rsid w:val="00856092"/>
    <w:rsid w:val="00857617"/>
    <w:rsid w:val="0086042A"/>
    <w:rsid w:val="008605B3"/>
    <w:rsid w:val="0086115C"/>
    <w:rsid w:val="0086144C"/>
    <w:rsid w:val="00861D30"/>
    <w:rsid w:val="00862F66"/>
    <w:rsid w:val="008630D7"/>
    <w:rsid w:val="008658C6"/>
    <w:rsid w:val="00865B7C"/>
    <w:rsid w:val="00867078"/>
    <w:rsid w:val="008702BD"/>
    <w:rsid w:val="00870E39"/>
    <w:rsid w:val="00874874"/>
    <w:rsid w:val="00875877"/>
    <w:rsid w:val="00876AAF"/>
    <w:rsid w:val="00877580"/>
    <w:rsid w:val="00877ADF"/>
    <w:rsid w:val="00880216"/>
    <w:rsid w:val="00880C7D"/>
    <w:rsid w:val="00880CEC"/>
    <w:rsid w:val="00880DE5"/>
    <w:rsid w:val="00882DC2"/>
    <w:rsid w:val="00882EF5"/>
    <w:rsid w:val="00883742"/>
    <w:rsid w:val="00884B37"/>
    <w:rsid w:val="00885596"/>
    <w:rsid w:val="00885738"/>
    <w:rsid w:val="00886C0F"/>
    <w:rsid w:val="00886D59"/>
    <w:rsid w:val="008925C1"/>
    <w:rsid w:val="008931C4"/>
    <w:rsid w:val="00894AE4"/>
    <w:rsid w:val="00896D1E"/>
    <w:rsid w:val="00897DFF"/>
    <w:rsid w:val="008A1EA0"/>
    <w:rsid w:val="008A40D8"/>
    <w:rsid w:val="008A6E6A"/>
    <w:rsid w:val="008A7E18"/>
    <w:rsid w:val="008B21E2"/>
    <w:rsid w:val="008B3DB5"/>
    <w:rsid w:val="008B40EA"/>
    <w:rsid w:val="008B4939"/>
    <w:rsid w:val="008C031F"/>
    <w:rsid w:val="008C251B"/>
    <w:rsid w:val="008C6B14"/>
    <w:rsid w:val="008C74F6"/>
    <w:rsid w:val="008C7B22"/>
    <w:rsid w:val="008C7FDE"/>
    <w:rsid w:val="008D0443"/>
    <w:rsid w:val="008D1960"/>
    <w:rsid w:val="008D27C3"/>
    <w:rsid w:val="008D2F7B"/>
    <w:rsid w:val="008E0497"/>
    <w:rsid w:val="008E1C7A"/>
    <w:rsid w:val="008E27D5"/>
    <w:rsid w:val="008E2A5D"/>
    <w:rsid w:val="008E2CE5"/>
    <w:rsid w:val="008E4231"/>
    <w:rsid w:val="008E5006"/>
    <w:rsid w:val="008E593E"/>
    <w:rsid w:val="008E6C72"/>
    <w:rsid w:val="008F0063"/>
    <w:rsid w:val="008F03E1"/>
    <w:rsid w:val="008F1670"/>
    <w:rsid w:val="008F16F8"/>
    <w:rsid w:val="008F18E9"/>
    <w:rsid w:val="008F62A5"/>
    <w:rsid w:val="008F783E"/>
    <w:rsid w:val="008F7BC8"/>
    <w:rsid w:val="00900273"/>
    <w:rsid w:val="00900DF9"/>
    <w:rsid w:val="0090312B"/>
    <w:rsid w:val="009055DE"/>
    <w:rsid w:val="00905BDA"/>
    <w:rsid w:val="0090701B"/>
    <w:rsid w:val="00907215"/>
    <w:rsid w:val="00907547"/>
    <w:rsid w:val="009077FE"/>
    <w:rsid w:val="00910458"/>
    <w:rsid w:val="00910496"/>
    <w:rsid w:val="00913C06"/>
    <w:rsid w:val="00915712"/>
    <w:rsid w:val="009162CA"/>
    <w:rsid w:val="009171B2"/>
    <w:rsid w:val="009176DB"/>
    <w:rsid w:val="00917F23"/>
    <w:rsid w:val="00920251"/>
    <w:rsid w:val="00921E59"/>
    <w:rsid w:val="00922605"/>
    <w:rsid w:val="009228EF"/>
    <w:rsid w:val="00923B05"/>
    <w:rsid w:val="00923E4B"/>
    <w:rsid w:val="009240F1"/>
    <w:rsid w:val="00925C58"/>
    <w:rsid w:val="00927270"/>
    <w:rsid w:val="0092753A"/>
    <w:rsid w:val="0093007F"/>
    <w:rsid w:val="009304C7"/>
    <w:rsid w:val="00930B3F"/>
    <w:rsid w:val="00930EDB"/>
    <w:rsid w:val="0093317A"/>
    <w:rsid w:val="009359F7"/>
    <w:rsid w:val="0093756C"/>
    <w:rsid w:val="009375A7"/>
    <w:rsid w:val="00943482"/>
    <w:rsid w:val="00943F43"/>
    <w:rsid w:val="00944B6A"/>
    <w:rsid w:val="00944B76"/>
    <w:rsid w:val="00946EE7"/>
    <w:rsid w:val="0094738E"/>
    <w:rsid w:val="00950D3C"/>
    <w:rsid w:val="00952822"/>
    <w:rsid w:val="009538B5"/>
    <w:rsid w:val="00953B99"/>
    <w:rsid w:val="00954827"/>
    <w:rsid w:val="00955819"/>
    <w:rsid w:val="0095635E"/>
    <w:rsid w:val="00957046"/>
    <w:rsid w:val="00957F39"/>
    <w:rsid w:val="00960993"/>
    <w:rsid w:val="00962264"/>
    <w:rsid w:val="00962AE7"/>
    <w:rsid w:val="00962B4A"/>
    <w:rsid w:val="00964260"/>
    <w:rsid w:val="00964891"/>
    <w:rsid w:val="00964BD2"/>
    <w:rsid w:val="00964E95"/>
    <w:rsid w:val="00966543"/>
    <w:rsid w:val="0096665F"/>
    <w:rsid w:val="00966AB7"/>
    <w:rsid w:val="00970C87"/>
    <w:rsid w:val="009711AC"/>
    <w:rsid w:val="009717DF"/>
    <w:rsid w:val="0097483F"/>
    <w:rsid w:val="0097692E"/>
    <w:rsid w:val="00977B51"/>
    <w:rsid w:val="00977C10"/>
    <w:rsid w:val="009816E0"/>
    <w:rsid w:val="009824C4"/>
    <w:rsid w:val="009827D9"/>
    <w:rsid w:val="00982A7A"/>
    <w:rsid w:val="009846B3"/>
    <w:rsid w:val="00984774"/>
    <w:rsid w:val="0098573D"/>
    <w:rsid w:val="00985D38"/>
    <w:rsid w:val="00985DA0"/>
    <w:rsid w:val="00985E81"/>
    <w:rsid w:val="00986F96"/>
    <w:rsid w:val="00991E77"/>
    <w:rsid w:val="00993BCB"/>
    <w:rsid w:val="009943A5"/>
    <w:rsid w:val="009950E4"/>
    <w:rsid w:val="00995582"/>
    <w:rsid w:val="009A01D6"/>
    <w:rsid w:val="009A2B42"/>
    <w:rsid w:val="009A46C3"/>
    <w:rsid w:val="009A47F8"/>
    <w:rsid w:val="009A4AAD"/>
    <w:rsid w:val="009A7ABF"/>
    <w:rsid w:val="009A7E6C"/>
    <w:rsid w:val="009B060B"/>
    <w:rsid w:val="009B1619"/>
    <w:rsid w:val="009B196A"/>
    <w:rsid w:val="009B1981"/>
    <w:rsid w:val="009B478C"/>
    <w:rsid w:val="009B47A3"/>
    <w:rsid w:val="009B4938"/>
    <w:rsid w:val="009B5027"/>
    <w:rsid w:val="009C1156"/>
    <w:rsid w:val="009C1852"/>
    <w:rsid w:val="009C26FB"/>
    <w:rsid w:val="009C6681"/>
    <w:rsid w:val="009C6D60"/>
    <w:rsid w:val="009C7B86"/>
    <w:rsid w:val="009C7CC8"/>
    <w:rsid w:val="009C7F85"/>
    <w:rsid w:val="009D0AE8"/>
    <w:rsid w:val="009D1011"/>
    <w:rsid w:val="009D198E"/>
    <w:rsid w:val="009D2956"/>
    <w:rsid w:val="009D4743"/>
    <w:rsid w:val="009D60B5"/>
    <w:rsid w:val="009E113F"/>
    <w:rsid w:val="009E2141"/>
    <w:rsid w:val="009E2D19"/>
    <w:rsid w:val="009E3A4F"/>
    <w:rsid w:val="009E3F0D"/>
    <w:rsid w:val="009E408B"/>
    <w:rsid w:val="009E5402"/>
    <w:rsid w:val="009F0CC2"/>
    <w:rsid w:val="009F12A2"/>
    <w:rsid w:val="009F19E1"/>
    <w:rsid w:val="009F21DE"/>
    <w:rsid w:val="009F2453"/>
    <w:rsid w:val="009F3983"/>
    <w:rsid w:val="009F3A4D"/>
    <w:rsid w:val="009F4178"/>
    <w:rsid w:val="009F6E78"/>
    <w:rsid w:val="009F725E"/>
    <w:rsid w:val="00A01DB4"/>
    <w:rsid w:val="00A01DE9"/>
    <w:rsid w:val="00A034F2"/>
    <w:rsid w:val="00A03F5B"/>
    <w:rsid w:val="00A10DC6"/>
    <w:rsid w:val="00A13EA9"/>
    <w:rsid w:val="00A143F7"/>
    <w:rsid w:val="00A146EE"/>
    <w:rsid w:val="00A14F96"/>
    <w:rsid w:val="00A152C8"/>
    <w:rsid w:val="00A15503"/>
    <w:rsid w:val="00A169C6"/>
    <w:rsid w:val="00A1778D"/>
    <w:rsid w:val="00A17CA6"/>
    <w:rsid w:val="00A20B1F"/>
    <w:rsid w:val="00A20EAC"/>
    <w:rsid w:val="00A21F92"/>
    <w:rsid w:val="00A24F1F"/>
    <w:rsid w:val="00A25013"/>
    <w:rsid w:val="00A26195"/>
    <w:rsid w:val="00A26BE8"/>
    <w:rsid w:val="00A27EB6"/>
    <w:rsid w:val="00A27FC6"/>
    <w:rsid w:val="00A30EA7"/>
    <w:rsid w:val="00A317D0"/>
    <w:rsid w:val="00A33B35"/>
    <w:rsid w:val="00A362B4"/>
    <w:rsid w:val="00A40309"/>
    <w:rsid w:val="00A41B4A"/>
    <w:rsid w:val="00A442A0"/>
    <w:rsid w:val="00A45A0C"/>
    <w:rsid w:val="00A5517F"/>
    <w:rsid w:val="00A56463"/>
    <w:rsid w:val="00A56B41"/>
    <w:rsid w:val="00A577BE"/>
    <w:rsid w:val="00A57A27"/>
    <w:rsid w:val="00A6303B"/>
    <w:rsid w:val="00A637A8"/>
    <w:rsid w:val="00A640A1"/>
    <w:rsid w:val="00A64565"/>
    <w:rsid w:val="00A65007"/>
    <w:rsid w:val="00A674CB"/>
    <w:rsid w:val="00A711AE"/>
    <w:rsid w:val="00A71386"/>
    <w:rsid w:val="00A73A59"/>
    <w:rsid w:val="00A7606B"/>
    <w:rsid w:val="00A778C4"/>
    <w:rsid w:val="00A77A50"/>
    <w:rsid w:val="00A81CFD"/>
    <w:rsid w:val="00A826E5"/>
    <w:rsid w:val="00A8272E"/>
    <w:rsid w:val="00A838FF"/>
    <w:rsid w:val="00A9020D"/>
    <w:rsid w:val="00A9085C"/>
    <w:rsid w:val="00A918FA"/>
    <w:rsid w:val="00A9281D"/>
    <w:rsid w:val="00A94028"/>
    <w:rsid w:val="00A9477F"/>
    <w:rsid w:val="00A96323"/>
    <w:rsid w:val="00A976D4"/>
    <w:rsid w:val="00AA03BB"/>
    <w:rsid w:val="00AA0C41"/>
    <w:rsid w:val="00AA0DC5"/>
    <w:rsid w:val="00AA2782"/>
    <w:rsid w:val="00AA3558"/>
    <w:rsid w:val="00AA3B1F"/>
    <w:rsid w:val="00AA53A7"/>
    <w:rsid w:val="00AB0855"/>
    <w:rsid w:val="00AB0CE1"/>
    <w:rsid w:val="00AB34F8"/>
    <w:rsid w:val="00AB44E7"/>
    <w:rsid w:val="00AB49E8"/>
    <w:rsid w:val="00AB4C00"/>
    <w:rsid w:val="00AB51D1"/>
    <w:rsid w:val="00AB5AB3"/>
    <w:rsid w:val="00AB6396"/>
    <w:rsid w:val="00AB7309"/>
    <w:rsid w:val="00AB7328"/>
    <w:rsid w:val="00AC09C0"/>
    <w:rsid w:val="00AC0ACB"/>
    <w:rsid w:val="00AC3432"/>
    <w:rsid w:val="00AC6256"/>
    <w:rsid w:val="00AC6CAE"/>
    <w:rsid w:val="00AD0CAF"/>
    <w:rsid w:val="00AD1F1F"/>
    <w:rsid w:val="00AD3394"/>
    <w:rsid w:val="00AD41C8"/>
    <w:rsid w:val="00AD44F5"/>
    <w:rsid w:val="00AD455A"/>
    <w:rsid w:val="00AD46FD"/>
    <w:rsid w:val="00AD577C"/>
    <w:rsid w:val="00AD591C"/>
    <w:rsid w:val="00AD61E2"/>
    <w:rsid w:val="00AD6F21"/>
    <w:rsid w:val="00AE0321"/>
    <w:rsid w:val="00AE203C"/>
    <w:rsid w:val="00AE2A92"/>
    <w:rsid w:val="00AE402F"/>
    <w:rsid w:val="00AE4294"/>
    <w:rsid w:val="00AE4CCE"/>
    <w:rsid w:val="00AE4DA4"/>
    <w:rsid w:val="00AE5290"/>
    <w:rsid w:val="00AE6E0B"/>
    <w:rsid w:val="00AF0DD2"/>
    <w:rsid w:val="00AF1679"/>
    <w:rsid w:val="00AF2BC0"/>
    <w:rsid w:val="00AF3B8D"/>
    <w:rsid w:val="00AF3BDD"/>
    <w:rsid w:val="00AF4258"/>
    <w:rsid w:val="00AF478C"/>
    <w:rsid w:val="00AF6246"/>
    <w:rsid w:val="00B00543"/>
    <w:rsid w:val="00B029AC"/>
    <w:rsid w:val="00B032FF"/>
    <w:rsid w:val="00B03C52"/>
    <w:rsid w:val="00B0545A"/>
    <w:rsid w:val="00B056EF"/>
    <w:rsid w:val="00B0653E"/>
    <w:rsid w:val="00B069BF"/>
    <w:rsid w:val="00B07748"/>
    <w:rsid w:val="00B07BEF"/>
    <w:rsid w:val="00B10955"/>
    <w:rsid w:val="00B134BA"/>
    <w:rsid w:val="00B1370E"/>
    <w:rsid w:val="00B1457E"/>
    <w:rsid w:val="00B17B9B"/>
    <w:rsid w:val="00B20C5B"/>
    <w:rsid w:val="00B21D75"/>
    <w:rsid w:val="00B22951"/>
    <w:rsid w:val="00B233B6"/>
    <w:rsid w:val="00B23AF6"/>
    <w:rsid w:val="00B23BF7"/>
    <w:rsid w:val="00B2468D"/>
    <w:rsid w:val="00B259CE"/>
    <w:rsid w:val="00B26186"/>
    <w:rsid w:val="00B27FB7"/>
    <w:rsid w:val="00B30946"/>
    <w:rsid w:val="00B30EE4"/>
    <w:rsid w:val="00B3244D"/>
    <w:rsid w:val="00B331A7"/>
    <w:rsid w:val="00B338D0"/>
    <w:rsid w:val="00B361D3"/>
    <w:rsid w:val="00B37B3D"/>
    <w:rsid w:val="00B402E7"/>
    <w:rsid w:val="00B41D1B"/>
    <w:rsid w:val="00B41E3A"/>
    <w:rsid w:val="00B43793"/>
    <w:rsid w:val="00B44771"/>
    <w:rsid w:val="00B451D2"/>
    <w:rsid w:val="00B465A5"/>
    <w:rsid w:val="00B46C3D"/>
    <w:rsid w:val="00B474C2"/>
    <w:rsid w:val="00B5039A"/>
    <w:rsid w:val="00B523A1"/>
    <w:rsid w:val="00B5307A"/>
    <w:rsid w:val="00B550F5"/>
    <w:rsid w:val="00B570DB"/>
    <w:rsid w:val="00B61C47"/>
    <w:rsid w:val="00B61EB5"/>
    <w:rsid w:val="00B61FD3"/>
    <w:rsid w:val="00B628BC"/>
    <w:rsid w:val="00B63AB7"/>
    <w:rsid w:val="00B63C33"/>
    <w:rsid w:val="00B65B95"/>
    <w:rsid w:val="00B67D0D"/>
    <w:rsid w:val="00B71215"/>
    <w:rsid w:val="00B72580"/>
    <w:rsid w:val="00B72659"/>
    <w:rsid w:val="00B72F74"/>
    <w:rsid w:val="00B748E5"/>
    <w:rsid w:val="00B75C14"/>
    <w:rsid w:val="00B80A62"/>
    <w:rsid w:val="00B811E6"/>
    <w:rsid w:val="00B8344E"/>
    <w:rsid w:val="00B850D6"/>
    <w:rsid w:val="00B907C2"/>
    <w:rsid w:val="00B9146E"/>
    <w:rsid w:val="00B92CE1"/>
    <w:rsid w:val="00B94DD7"/>
    <w:rsid w:val="00B95771"/>
    <w:rsid w:val="00B978EE"/>
    <w:rsid w:val="00B97D0D"/>
    <w:rsid w:val="00BA0203"/>
    <w:rsid w:val="00BA062E"/>
    <w:rsid w:val="00BA0B26"/>
    <w:rsid w:val="00BA0C0D"/>
    <w:rsid w:val="00BA1350"/>
    <w:rsid w:val="00BA142F"/>
    <w:rsid w:val="00BA5CE6"/>
    <w:rsid w:val="00BA6098"/>
    <w:rsid w:val="00BA7123"/>
    <w:rsid w:val="00BA7145"/>
    <w:rsid w:val="00BB1F53"/>
    <w:rsid w:val="00BB4C45"/>
    <w:rsid w:val="00BB5313"/>
    <w:rsid w:val="00BB5D6E"/>
    <w:rsid w:val="00BB689B"/>
    <w:rsid w:val="00BB7D68"/>
    <w:rsid w:val="00BC13D7"/>
    <w:rsid w:val="00BC1C12"/>
    <w:rsid w:val="00BC30C7"/>
    <w:rsid w:val="00BC66B6"/>
    <w:rsid w:val="00BC6F66"/>
    <w:rsid w:val="00BD0956"/>
    <w:rsid w:val="00BD162E"/>
    <w:rsid w:val="00BD4DA9"/>
    <w:rsid w:val="00BD63F9"/>
    <w:rsid w:val="00BD782A"/>
    <w:rsid w:val="00BD7989"/>
    <w:rsid w:val="00BD7FB4"/>
    <w:rsid w:val="00BE00EE"/>
    <w:rsid w:val="00BE1276"/>
    <w:rsid w:val="00BE1858"/>
    <w:rsid w:val="00BE1EE3"/>
    <w:rsid w:val="00BE2BCC"/>
    <w:rsid w:val="00BE3AB9"/>
    <w:rsid w:val="00BE4CED"/>
    <w:rsid w:val="00BE59E5"/>
    <w:rsid w:val="00BF054B"/>
    <w:rsid w:val="00BF0B01"/>
    <w:rsid w:val="00BF2369"/>
    <w:rsid w:val="00BF3FC9"/>
    <w:rsid w:val="00C01B42"/>
    <w:rsid w:val="00C01DA4"/>
    <w:rsid w:val="00C02108"/>
    <w:rsid w:val="00C023B7"/>
    <w:rsid w:val="00C066DE"/>
    <w:rsid w:val="00C07E4D"/>
    <w:rsid w:val="00C11938"/>
    <w:rsid w:val="00C127F2"/>
    <w:rsid w:val="00C135B1"/>
    <w:rsid w:val="00C14C04"/>
    <w:rsid w:val="00C150C0"/>
    <w:rsid w:val="00C16464"/>
    <w:rsid w:val="00C166D2"/>
    <w:rsid w:val="00C1716D"/>
    <w:rsid w:val="00C173B5"/>
    <w:rsid w:val="00C206FD"/>
    <w:rsid w:val="00C23A2B"/>
    <w:rsid w:val="00C240EF"/>
    <w:rsid w:val="00C25445"/>
    <w:rsid w:val="00C263C4"/>
    <w:rsid w:val="00C268A8"/>
    <w:rsid w:val="00C278D1"/>
    <w:rsid w:val="00C30832"/>
    <w:rsid w:val="00C34679"/>
    <w:rsid w:val="00C3539C"/>
    <w:rsid w:val="00C3557F"/>
    <w:rsid w:val="00C360D3"/>
    <w:rsid w:val="00C3764D"/>
    <w:rsid w:val="00C37B43"/>
    <w:rsid w:val="00C37D46"/>
    <w:rsid w:val="00C413E8"/>
    <w:rsid w:val="00C4157D"/>
    <w:rsid w:val="00C41DAD"/>
    <w:rsid w:val="00C43005"/>
    <w:rsid w:val="00C44E1A"/>
    <w:rsid w:val="00C45453"/>
    <w:rsid w:val="00C45B12"/>
    <w:rsid w:val="00C4606A"/>
    <w:rsid w:val="00C4701D"/>
    <w:rsid w:val="00C4753C"/>
    <w:rsid w:val="00C50F78"/>
    <w:rsid w:val="00C51285"/>
    <w:rsid w:val="00C51994"/>
    <w:rsid w:val="00C52B6C"/>
    <w:rsid w:val="00C52EF6"/>
    <w:rsid w:val="00C5551A"/>
    <w:rsid w:val="00C55D1C"/>
    <w:rsid w:val="00C57AEF"/>
    <w:rsid w:val="00C57CD2"/>
    <w:rsid w:val="00C633A9"/>
    <w:rsid w:val="00C63A8B"/>
    <w:rsid w:val="00C6424A"/>
    <w:rsid w:val="00C6496B"/>
    <w:rsid w:val="00C65AD8"/>
    <w:rsid w:val="00C669A4"/>
    <w:rsid w:val="00C67EBE"/>
    <w:rsid w:val="00C71632"/>
    <w:rsid w:val="00C75CB9"/>
    <w:rsid w:val="00C76451"/>
    <w:rsid w:val="00C77B40"/>
    <w:rsid w:val="00C77C81"/>
    <w:rsid w:val="00C80A25"/>
    <w:rsid w:val="00C80BB9"/>
    <w:rsid w:val="00C80E68"/>
    <w:rsid w:val="00C80F4B"/>
    <w:rsid w:val="00C830DB"/>
    <w:rsid w:val="00C8395D"/>
    <w:rsid w:val="00C83A12"/>
    <w:rsid w:val="00C84ABD"/>
    <w:rsid w:val="00C8674B"/>
    <w:rsid w:val="00C87A96"/>
    <w:rsid w:val="00C9192C"/>
    <w:rsid w:val="00C9309D"/>
    <w:rsid w:val="00C94DA7"/>
    <w:rsid w:val="00C94EFC"/>
    <w:rsid w:val="00C96196"/>
    <w:rsid w:val="00C978C2"/>
    <w:rsid w:val="00C97E63"/>
    <w:rsid w:val="00CA1018"/>
    <w:rsid w:val="00CA1E64"/>
    <w:rsid w:val="00CA204E"/>
    <w:rsid w:val="00CA2696"/>
    <w:rsid w:val="00CA27D2"/>
    <w:rsid w:val="00CA2D95"/>
    <w:rsid w:val="00CA2FF3"/>
    <w:rsid w:val="00CA420C"/>
    <w:rsid w:val="00CA5120"/>
    <w:rsid w:val="00CA5445"/>
    <w:rsid w:val="00CA5770"/>
    <w:rsid w:val="00CA584F"/>
    <w:rsid w:val="00CA7978"/>
    <w:rsid w:val="00CB03BA"/>
    <w:rsid w:val="00CB13BA"/>
    <w:rsid w:val="00CB313B"/>
    <w:rsid w:val="00CB3D9C"/>
    <w:rsid w:val="00CB4630"/>
    <w:rsid w:val="00CB4EE5"/>
    <w:rsid w:val="00CB574F"/>
    <w:rsid w:val="00CB7382"/>
    <w:rsid w:val="00CC2936"/>
    <w:rsid w:val="00CC4BA0"/>
    <w:rsid w:val="00CC5CDE"/>
    <w:rsid w:val="00CC639B"/>
    <w:rsid w:val="00CC6519"/>
    <w:rsid w:val="00CC6A74"/>
    <w:rsid w:val="00CC7295"/>
    <w:rsid w:val="00CD0507"/>
    <w:rsid w:val="00CD084C"/>
    <w:rsid w:val="00CD11EF"/>
    <w:rsid w:val="00CD3985"/>
    <w:rsid w:val="00CD3F28"/>
    <w:rsid w:val="00CD4BC5"/>
    <w:rsid w:val="00CE129F"/>
    <w:rsid w:val="00CE2A4C"/>
    <w:rsid w:val="00CE32EF"/>
    <w:rsid w:val="00CE33D2"/>
    <w:rsid w:val="00CE61DD"/>
    <w:rsid w:val="00CE6234"/>
    <w:rsid w:val="00CE64CD"/>
    <w:rsid w:val="00CE78F3"/>
    <w:rsid w:val="00CE78F9"/>
    <w:rsid w:val="00CF0993"/>
    <w:rsid w:val="00CF0BDE"/>
    <w:rsid w:val="00CF339C"/>
    <w:rsid w:val="00CF3494"/>
    <w:rsid w:val="00CF3D4A"/>
    <w:rsid w:val="00CF491E"/>
    <w:rsid w:val="00CF6441"/>
    <w:rsid w:val="00D00A7E"/>
    <w:rsid w:val="00D05828"/>
    <w:rsid w:val="00D06BCF"/>
    <w:rsid w:val="00D06DFF"/>
    <w:rsid w:val="00D12499"/>
    <w:rsid w:val="00D12646"/>
    <w:rsid w:val="00D151F9"/>
    <w:rsid w:val="00D15850"/>
    <w:rsid w:val="00D16571"/>
    <w:rsid w:val="00D175DF"/>
    <w:rsid w:val="00D1760E"/>
    <w:rsid w:val="00D20F83"/>
    <w:rsid w:val="00D2424A"/>
    <w:rsid w:val="00D246DF"/>
    <w:rsid w:val="00D25158"/>
    <w:rsid w:val="00D25C84"/>
    <w:rsid w:val="00D26167"/>
    <w:rsid w:val="00D27595"/>
    <w:rsid w:val="00D301FF"/>
    <w:rsid w:val="00D3123A"/>
    <w:rsid w:val="00D31838"/>
    <w:rsid w:val="00D3279B"/>
    <w:rsid w:val="00D35ABE"/>
    <w:rsid w:val="00D364C5"/>
    <w:rsid w:val="00D40319"/>
    <w:rsid w:val="00D414ED"/>
    <w:rsid w:val="00D42A1A"/>
    <w:rsid w:val="00D431ED"/>
    <w:rsid w:val="00D45500"/>
    <w:rsid w:val="00D50ED2"/>
    <w:rsid w:val="00D50F12"/>
    <w:rsid w:val="00D52788"/>
    <w:rsid w:val="00D52E51"/>
    <w:rsid w:val="00D537C1"/>
    <w:rsid w:val="00D55F7A"/>
    <w:rsid w:val="00D609BA"/>
    <w:rsid w:val="00D61311"/>
    <w:rsid w:val="00D64DDD"/>
    <w:rsid w:val="00D65042"/>
    <w:rsid w:val="00D670EC"/>
    <w:rsid w:val="00D71491"/>
    <w:rsid w:val="00D73B66"/>
    <w:rsid w:val="00D7463E"/>
    <w:rsid w:val="00D74746"/>
    <w:rsid w:val="00D75015"/>
    <w:rsid w:val="00D75DEE"/>
    <w:rsid w:val="00D7631C"/>
    <w:rsid w:val="00D76640"/>
    <w:rsid w:val="00D8070E"/>
    <w:rsid w:val="00D8182D"/>
    <w:rsid w:val="00D8561D"/>
    <w:rsid w:val="00D91DB4"/>
    <w:rsid w:val="00DA2603"/>
    <w:rsid w:val="00DA32F7"/>
    <w:rsid w:val="00DA456F"/>
    <w:rsid w:val="00DA5246"/>
    <w:rsid w:val="00DA6D8D"/>
    <w:rsid w:val="00DB2062"/>
    <w:rsid w:val="00DB50C8"/>
    <w:rsid w:val="00DB5321"/>
    <w:rsid w:val="00DB5347"/>
    <w:rsid w:val="00DB5A9D"/>
    <w:rsid w:val="00DB7183"/>
    <w:rsid w:val="00DC1125"/>
    <w:rsid w:val="00DC19F4"/>
    <w:rsid w:val="00DC2BE1"/>
    <w:rsid w:val="00DC400E"/>
    <w:rsid w:val="00DD0A8C"/>
    <w:rsid w:val="00DD0DBD"/>
    <w:rsid w:val="00DD1B47"/>
    <w:rsid w:val="00DD3779"/>
    <w:rsid w:val="00DD5455"/>
    <w:rsid w:val="00DD642F"/>
    <w:rsid w:val="00DD6BE7"/>
    <w:rsid w:val="00DD6F90"/>
    <w:rsid w:val="00DD7805"/>
    <w:rsid w:val="00DD7BEF"/>
    <w:rsid w:val="00DE1BF4"/>
    <w:rsid w:val="00DE2935"/>
    <w:rsid w:val="00DE58E8"/>
    <w:rsid w:val="00DE6F54"/>
    <w:rsid w:val="00DF1164"/>
    <w:rsid w:val="00DF175D"/>
    <w:rsid w:val="00DF673A"/>
    <w:rsid w:val="00DF76D9"/>
    <w:rsid w:val="00E00AB6"/>
    <w:rsid w:val="00E05C15"/>
    <w:rsid w:val="00E06ECF"/>
    <w:rsid w:val="00E11756"/>
    <w:rsid w:val="00E1241D"/>
    <w:rsid w:val="00E12669"/>
    <w:rsid w:val="00E177EC"/>
    <w:rsid w:val="00E201C9"/>
    <w:rsid w:val="00E20FFA"/>
    <w:rsid w:val="00E22ED8"/>
    <w:rsid w:val="00E247E1"/>
    <w:rsid w:val="00E24882"/>
    <w:rsid w:val="00E254CB"/>
    <w:rsid w:val="00E26121"/>
    <w:rsid w:val="00E266BB"/>
    <w:rsid w:val="00E269C4"/>
    <w:rsid w:val="00E2783E"/>
    <w:rsid w:val="00E33727"/>
    <w:rsid w:val="00E373BD"/>
    <w:rsid w:val="00E40DDA"/>
    <w:rsid w:val="00E43B81"/>
    <w:rsid w:val="00E45C24"/>
    <w:rsid w:val="00E45FFF"/>
    <w:rsid w:val="00E46E51"/>
    <w:rsid w:val="00E47663"/>
    <w:rsid w:val="00E47D4B"/>
    <w:rsid w:val="00E47D56"/>
    <w:rsid w:val="00E52B60"/>
    <w:rsid w:val="00E52EFD"/>
    <w:rsid w:val="00E53045"/>
    <w:rsid w:val="00E532B0"/>
    <w:rsid w:val="00E53664"/>
    <w:rsid w:val="00E56A3E"/>
    <w:rsid w:val="00E56B4F"/>
    <w:rsid w:val="00E60141"/>
    <w:rsid w:val="00E6083C"/>
    <w:rsid w:val="00E60923"/>
    <w:rsid w:val="00E60E51"/>
    <w:rsid w:val="00E6433C"/>
    <w:rsid w:val="00E65DE8"/>
    <w:rsid w:val="00E669C7"/>
    <w:rsid w:val="00E677D4"/>
    <w:rsid w:val="00E67F88"/>
    <w:rsid w:val="00E70A31"/>
    <w:rsid w:val="00E71214"/>
    <w:rsid w:val="00E71820"/>
    <w:rsid w:val="00E727FE"/>
    <w:rsid w:val="00E7383D"/>
    <w:rsid w:val="00E762D7"/>
    <w:rsid w:val="00E77DBB"/>
    <w:rsid w:val="00E8179F"/>
    <w:rsid w:val="00E817AA"/>
    <w:rsid w:val="00E821F4"/>
    <w:rsid w:val="00E82C8C"/>
    <w:rsid w:val="00E83FBE"/>
    <w:rsid w:val="00E9045B"/>
    <w:rsid w:val="00E90699"/>
    <w:rsid w:val="00E90E72"/>
    <w:rsid w:val="00E92173"/>
    <w:rsid w:val="00E9316F"/>
    <w:rsid w:val="00E93724"/>
    <w:rsid w:val="00E949BF"/>
    <w:rsid w:val="00E94FC6"/>
    <w:rsid w:val="00E9529F"/>
    <w:rsid w:val="00E95E4F"/>
    <w:rsid w:val="00E96856"/>
    <w:rsid w:val="00E977BA"/>
    <w:rsid w:val="00E97E83"/>
    <w:rsid w:val="00EA0BEC"/>
    <w:rsid w:val="00EA193F"/>
    <w:rsid w:val="00EA2CAA"/>
    <w:rsid w:val="00EA3FF0"/>
    <w:rsid w:val="00EA46DC"/>
    <w:rsid w:val="00EA484B"/>
    <w:rsid w:val="00EA5C2F"/>
    <w:rsid w:val="00EA7AA7"/>
    <w:rsid w:val="00EB05DD"/>
    <w:rsid w:val="00EB20C0"/>
    <w:rsid w:val="00EB2339"/>
    <w:rsid w:val="00EB2737"/>
    <w:rsid w:val="00EB568D"/>
    <w:rsid w:val="00EB67D4"/>
    <w:rsid w:val="00EC0280"/>
    <w:rsid w:val="00EC1207"/>
    <w:rsid w:val="00EC13EE"/>
    <w:rsid w:val="00EC1974"/>
    <w:rsid w:val="00EC1EC8"/>
    <w:rsid w:val="00EC2DAC"/>
    <w:rsid w:val="00EC2DE1"/>
    <w:rsid w:val="00EC3473"/>
    <w:rsid w:val="00EC3805"/>
    <w:rsid w:val="00EC626F"/>
    <w:rsid w:val="00EC6FF7"/>
    <w:rsid w:val="00EC7822"/>
    <w:rsid w:val="00ED04F8"/>
    <w:rsid w:val="00ED2957"/>
    <w:rsid w:val="00ED4FC5"/>
    <w:rsid w:val="00ED56CB"/>
    <w:rsid w:val="00ED6925"/>
    <w:rsid w:val="00ED6D26"/>
    <w:rsid w:val="00ED7A10"/>
    <w:rsid w:val="00EE051F"/>
    <w:rsid w:val="00EE10FD"/>
    <w:rsid w:val="00EE14C9"/>
    <w:rsid w:val="00EE1524"/>
    <w:rsid w:val="00EE2804"/>
    <w:rsid w:val="00EE3187"/>
    <w:rsid w:val="00EE32ED"/>
    <w:rsid w:val="00EE360F"/>
    <w:rsid w:val="00EE65E3"/>
    <w:rsid w:val="00EE6660"/>
    <w:rsid w:val="00EE6DA8"/>
    <w:rsid w:val="00EE7690"/>
    <w:rsid w:val="00EE7E39"/>
    <w:rsid w:val="00EF2B62"/>
    <w:rsid w:val="00EF3A95"/>
    <w:rsid w:val="00EF5D7B"/>
    <w:rsid w:val="00EF5DD3"/>
    <w:rsid w:val="00EF6038"/>
    <w:rsid w:val="00EF75AB"/>
    <w:rsid w:val="00EF78A7"/>
    <w:rsid w:val="00EF78C2"/>
    <w:rsid w:val="00EF78C6"/>
    <w:rsid w:val="00F01865"/>
    <w:rsid w:val="00F02F46"/>
    <w:rsid w:val="00F03C7D"/>
    <w:rsid w:val="00F03E24"/>
    <w:rsid w:val="00F04599"/>
    <w:rsid w:val="00F04A34"/>
    <w:rsid w:val="00F05B35"/>
    <w:rsid w:val="00F06D3D"/>
    <w:rsid w:val="00F07C54"/>
    <w:rsid w:val="00F107E5"/>
    <w:rsid w:val="00F109ED"/>
    <w:rsid w:val="00F111FA"/>
    <w:rsid w:val="00F120D4"/>
    <w:rsid w:val="00F123C1"/>
    <w:rsid w:val="00F12C52"/>
    <w:rsid w:val="00F14201"/>
    <w:rsid w:val="00F142C7"/>
    <w:rsid w:val="00F14608"/>
    <w:rsid w:val="00F15049"/>
    <w:rsid w:val="00F16151"/>
    <w:rsid w:val="00F164A8"/>
    <w:rsid w:val="00F1699F"/>
    <w:rsid w:val="00F17804"/>
    <w:rsid w:val="00F2154B"/>
    <w:rsid w:val="00F257D7"/>
    <w:rsid w:val="00F26960"/>
    <w:rsid w:val="00F26AFA"/>
    <w:rsid w:val="00F27C36"/>
    <w:rsid w:val="00F30869"/>
    <w:rsid w:val="00F32FAA"/>
    <w:rsid w:val="00F3512E"/>
    <w:rsid w:val="00F36029"/>
    <w:rsid w:val="00F36E5C"/>
    <w:rsid w:val="00F37606"/>
    <w:rsid w:val="00F404D4"/>
    <w:rsid w:val="00F44947"/>
    <w:rsid w:val="00F44ED5"/>
    <w:rsid w:val="00F4618A"/>
    <w:rsid w:val="00F46F96"/>
    <w:rsid w:val="00F50644"/>
    <w:rsid w:val="00F508A6"/>
    <w:rsid w:val="00F52C40"/>
    <w:rsid w:val="00F53E33"/>
    <w:rsid w:val="00F540DC"/>
    <w:rsid w:val="00F547EF"/>
    <w:rsid w:val="00F57024"/>
    <w:rsid w:val="00F57071"/>
    <w:rsid w:val="00F62400"/>
    <w:rsid w:val="00F62FFF"/>
    <w:rsid w:val="00F63F39"/>
    <w:rsid w:val="00F6636B"/>
    <w:rsid w:val="00F66E3B"/>
    <w:rsid w:val="00F67400"/>
    <w:rsid w:val="00F67762"/>
    <w:rsid w:val="00F71AF7"/>
    <w:rsid w:val="00F741FD"/>
    <w:rsid w:val="00F74D35"/>
    <w:rsid w:val="00F7567C"/>
    <w:rsid w:val="00F756EF"/>
    <w:rsid w:val="00F75C9C"/>
    <w:rsid w:val="00F775DA"/>
    <w:rsid w:val="00F81D2D"/>
    <w:rsid w:val="00F82468"/>
    <w:rsid w:val="00F8539B"/>
    <w:rsid w:val="00F862E9"/>
    <w:rsid w:val="00F95B28"/>
    <w:rsid w:val="00F95CFE"/>
    <w:rsid w:val="00F9735B"/>
    <w:rsid w:val="00F978C1"/>
    <w:rsid w:val="00FA07A5"/>
    <w:rsid w:val="00FA291D"/>
    <w:rsid w:val="00FA33DD"/>
    <w:rsid w:val="00FA3A1D"/>
    <w:rsid w:val="00FA4110"/>
    <w:rsid w:val="00FA7FE5"/>
    <w:rsid w:val="00FB168B"/>
    <w:rsid w:val="00FB337B"/>
    <w:rsid w:val="00FB3611"/>
    <w:rsid w:val="00FB5D60"/>
    <w:rsid w:val="00FB5E0A"/>
    <w:rsid w:val="00FC00BE"/>
    <w:rsid w:val="00FC04BB"/>
    <w:rsid w:val="00FC0A44"/>
    <w:rsid w:val="00FC1156"/>
    <w:rsid w:val="00FC1D60"/>
    <w:rsid w:val="00FC1E44"/>
    <w:rsid w:val="00FC253B"/>
    <w:rsid w:val="00FC3243"/>
    <w:rsid w:val="00FC3425"/>
    <w:rsid w:val="00FC4155"/>
    <w:rsid w:val="00FC4C23"/>
    <w:rsid w:val="00FC5E54"/>
    <w:rsid w:val="00FC7DF8"/>
    <w:rsid w:val="00FD058A"/>
    <w:rsid w:val="00FD14DE"/>
    <w:rsid w:val="00FD1744"/>
    <w:rsid w:val="00FD2061"/>
    <w:rsid w:val="00FD2157"/>
    <w:rsid w:val="00FD2E43"/>
    <w:rsid w:val="00FD557D"/>
    <w:rsid w:val="00FD5699"/>
    <w:rsid w:val="00FE09A2"/>
    <w:rsid w:val="00FE1109"/>
    <w:rsid w:val="00FE256A"/>
    <w:rsid w:val="00FE3DA6"/>
    <w:rsid w:val="00FE4298"/>
    <w:rsid w:val="00FE74A7"/>
    <w:rsid w:val="00FF1458"/>
    <w:rsid w:val="00FF14B0"/>
    <w:rsid w:val="00FF4D47"/>
    <w:rsid w:val="00FF645D"/>
    <w:rsid w:val="00FF78FC"/>
    <w:rsid w:val="11E5626B"/>
    <w:rsid w:val="1F5E479D"/>
    <w:rsid w:val="27FA0D7D"/>
    <w:rsid w:val="2A777809"/>
    <w:rsid w:val="2C182496"/>
    <w:rsid w:val="3D1D2C30"/>
    <w:rsid w:val="40582A8D"/>
    <w:rsid w:val="42F535F3"/>
    <w:rsid w:val="625E4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nhideWhenUsed="0" w:uiPriority="39" w:semiHidden="0" w:name="toc 5"/>
    <w:lsdException w:uiPriority="39" w:semiHidden="0" w:name="toc 6"/>
    <w:lsdException w:unhideWhenUsed="0"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nhideWhenUsed="0"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6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5"/>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0"/>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5"/>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89"/>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09"/>
    <w:qFormat/>
    <w:uiPriority w:val="0"/>
    <w:pPr>
      <w:keepNext/>
      <w:keepLines/>
      <w:spacing w:before="240" w:after="64" w:line="320" w:lineRule="auto"/>
      <w:outlineLvl w:val="6"/>
    </w:pPr>
    <w:rPr>
      <w:b/>
      <w:bCs/>
      <w:kern w:val="0"/>
      <w:sz w:val="24"/>
    </w:rPr>
  </w:style>
  <w:style w:type="paragraph" w:styleId="9">
    <w:name w:val="heading 8"/>
    <w:basedOn w:val="1"/>
    <w:next w:val="1"/>
    <w:link w:val="219"/>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3"/>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unhideWhenUsed/>
    <w:uiPriority w:val="1"/>
  </w:style>
  <w:style w:type="table" w:default="1" w:styleId="48">
    <w:name w:val="Normal Table"/>
    <w:unhideWhenUsed/>
    <w:qFormat/>
    <w:uiPriority w:val="99"/>
    <w:tblPr>
      <w:tblStyle w:val="48"/>
      <w:tblCellMar>
        <w:top w:w="0" w:type="dxa"/>
        <w:left w:w="108" w:type="dxa"/>
        <w:bottom w:w="0" w:type="dxa"/>
        <w:right w:w="108" w:type="dxa"/>
      </w:tblCellMar>
    </w:tblPr>
  </w:style>
  <w:style w:type="paragraph" w:styleId="11">
    <w:name w:val="toc 7"/>
    <w:basedOn w:val="1"/>
    <w:next w:val="1"/>
    <w:uiPriority w:val="39"/>
    <w:pPr>
      <w:ind w:left="2520" w:leftChars="1200"/>
    </w:pPr>
  </w:style>
  <w:style w:type="paragraph" w:styleId="12">
    <w:name w:val="List Number"/>
    <w:basedOn w:val="1"/>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99"/>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uiPriority w:val="0"/>
    <w:pPr>
      <w:spacing w:line="360" w:lineRule="auto"/>
      <w:jc w:val="left"/>
    </w:pPr>
    <w:rPr>
      <w:rFonts w:ascii="宋体"/>
      <w:b/>
      <w:sz w:val="24"/>
    </w:rPr>
  </w:style>
  <w:style w:type="paragraph" w:styleId="16">
    <w:name w:val="Document Map"/>
    <w:basedOn w:val="1"/>
    <w:link w:val="108"/>
    <w:uiPriority w:val="99"/>
    <w:pPr>
      <w:shd w:val="clear" w:color="auto" w:fill="000080"/>
    </w:pPr>
    <w:rPr>
      <w:kern w:val="0"/>
      <w:sz w:val="20"/>
    </w:rPr>
  </w:style>
  <w:style w:type="paragraph" w:styleId="17">
    <w:name w:val="toa heading"/>
    <w:basedOn w:val="1"/>
    <w:next w:val="1"/>
    <w:link w:val="158"/>
    <w:uiPriority w:val="0"/>
    <w:pPr>
      <w:tabs>
        <w:tab w:val="left" w:pos="0"/>
      </w:tabs>
      <w:spacing w:before="120" w:line="360" w:lineRule="auto"/>
    </w:pPr>
    <w:rPr>
      <w:rFonts w:ascii="Arial" w:hAnsi="Arial"/>
      <w:kern w:val="0"/>
      <w:sz w:val="24"/>
      <w:szCs w:val="20"/>
    </w:rPr>
  </w:style>
  <w:style w:type="paragraph" w:styleId="18">
    <w:name w:val="annotation text"/>
    <w:basedOn w:val="1"/>
    <w:link w:val="164"/>
    <w:uiPriority w:val="0"/>
    <w:pPr>
      <w:jc w:val="left"/>
    </w:pPr>
    <w:rPr>
      <w:kern w:val="0"/>
      <w:sz w:val="20"/>
    </w:rPr>
  </w:style>
  <w:style w:type="paragraph" w:styleId="19">
    <w:name w:val="Body Text 3"/>
    <w:basedOn w:val="1"/>
    <w:link w:val="71"/>
    <w:uiPriority w:val="0"/>
    <w:pPr>
      <w:snapToGrid w:val="0"/>
      <w:spacing w:before="50" w:after="50"/>
    </w:pPr>
    <w:rPr>
      <w:rFonts w:hAnsi="宋体" w:eastAsia="仿宋_GB2312"/>
      <w:b/>
      <w:bCs/>
      <w:kern w:val="0"/>
      <w:sz w:val="24"/>
      <w:szCs w:val="20"/>
    </w:rPr>
  </w:style>
  <w:style w:type="paragraph" w:styleId="20">
    <w:name w:val="Body Text"/>
    <w:basedOn w:val="1"/>
    <w:link w:val="96"/>
    <w:uiPriority w:val="0"/>
    <w:pPr>
      <w:spacing w:after="120"/>
    </w:pPr>
    <w:rPr>
      <w:kern w:val="0"/>
      <w:sz w:val="28"/>
    </w:rPr>
  </w:style>
  <w:style w:type="paragraph" w:styleId="21">
    <w:name w:val="Body Text Indent"/>
    <w:basedOn w:val="1"/>
    <w:link w:val="139"/>
    <w:uiPriority w:val="0"/>
    <w:pPr>
      <w:spacing w:line="200" w:lineRule="exact"/>
      <w:ind w:firstLine="301"/>
    </w:pPr>
    <w:rPr>
      <w:rFonts w:ascii="宋体" w:hAnsi="Courier New"/>
      <w:spacing w:val="-4"/>
      <w:kern w:val="0"/>
      <w:sz w:val="18"/>
      <w:szCs w:val="20"/>
    </w:rPr>
  </w:style>
  <w:style w:type="paragraph" w:styleId="22">
    <w:name w:val="List Number 3"/>
    <w:basedOn w:val="1"/>
    <w:uiPriority w:val="0"/>
    <w:pPr>
      <w:tabs>
        <w:tab w:val="left" w:pos="1200"/>
      </w:tabs>
      <w:ind w:left="1200" w:hanging="360"/>
    </w:pPr>
  </w:style>
  <w:style w:type="paragraph" w:styleId="23">
    <w:name w:val="List 2"/>
    <w:basedOn w:val="1"/>
    <w:uiPriority w:val="0"/>
    <w:pPr>
      <w:ind w:left="100" w:leftChars="200" w:hanging="200" w:hangingChars="200"/>
    </w:pPr>
    <w:rPr>
      <w:sz w:val="28"/>
    </w:rPr>
  </w:style>
  <w:style w:type="paragraph" w:styleId="24">
    <w:name w:val="List Bullet 2"/>
    <w:basedOn w:val="1"/>
    <w:uiPriority w:val="0"/>
    <w:pPr>
      <w:tabs>
        <w:tab w:val="left" w:pos="840"/>
      </w:tabs>
      <w:spacing w:line="360" w:lineRule="auto"/>
      <w:ind w:left="989" w:leftChars="471" w:firstLine="2" w:firstLineChars="1"/>
    </w:pPr>
    <w:rPr>
      <w:rFonts w:ascii="宋体"/>
      <w:sz w:val="24"/>
    </w:rPr>
  </w:style>
  <w:style w:type="paragraph" w:styleId="25">
    <w:name w:val="toc 5"/>
    <w:basedOn w:val="1"/>
    <w:next w:val="1"/>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87"/>
    <w:uiPriority w:val="0"/>
    <w:pPr>
      <w:spacing w:beforeLines="50" w:afterLines="50" w:line="400" w:lineRule="exact"/>
    </w:pPr>
    <w:rPr>
      <w:rFonts w:ascii="宋体" w:hAnsi="Courier New"/>
      <w:kern w:val="0"/>
      <w:sz w:val="24"/>
    </w:rPr>
  </w:style>
  <w:style w:type="paragraph" w:styleId="28">
    <w:name w:val="toc 8"/>
    <w:basedOn w:val="1"/>
    <w:next w:val="1"/>
    <w:unhideWhenUsed/>
    <w:uiPriority w:val="39"/>
    <w:pPr>
      <w:ind w:left="2940" w:leftChars="1400"/>
    </w:pPr>
    <w:rPr>
      <w:rFonts w:ascii="Calibri" w:hAnsi="Calibri"/>
      <w:szCs w:val="22"/>
    </w:rPr>
  </w:style>
  <w:style w:type="paragraph" w:styleId="29">
    <w:name w:val="Date"/>
    <w:basedOn w:val="1"/>
    <w:next w:val="1"/>
    <w:link w:val="144"/>
    <w:uiPriority w:val="0"/>
    <w:pPr>
      <w:ind w:left="2500" w:leftChars="2500"/>
    </w:pPr>
    <w:rPr>
      <w:rFonts w:eastAsia="楷体_GB2312"/>
      <w:kern w:val="0"/>
      <w:sz w:val="32"/>
      <w:szCs w:val="20"/>
    </w:rPr>
  </w:style>
  <w:style w:type="paragraph" w:styleId="30">
    <w:name w:val="Body Text Indent 2"/>
    <w:basedOn w:val="1"/>
    <w:link w:val="171"/>
    <w:uiPriority w:val="0"/>
    <w:pPr>
      <w:snapToGrid w:val="0"/>
      <w:ind w:firstLine="542" w:firstLineChars="225"/>
    </w:pPr>
    <w:rPr>
      <w:rFonts w:ascii="仿宋_GB2312" w:hAnsi="宋体"/>
      <w:b/>
      <w:bCs/>
      <w:color w:val="000000"/>
      <w:kern w:val="0"/>
      <w:sz w:val="24"/>
    </w:rPr>
  </w:style>
  <w:style w:type="paragraph" w:styleId="31">
    <w:name w:val="Balloon Text"/>
    <w:basedOn w:val="1"/>
    <w:link w:val="109"/>
    <w:qFormat/>
    <w:uiPriority w:val="99"/>
    <w:rPr>
      <w:kern w:val="0"/>
      <w:sz w:val="18"/>
      <w:szCs w:val="18"/>
    </w:rPr>
  </w:style>
  <w:style w:type="paragraph" w:styleId="32">
    <w:name w:val="footer"/>
    <w:basedOn w:val="1"/>
    <w:link w:val="214"/>
    <w:uiPriority w:val="99"/>
    <w:pPr>
      <w:tabs>
        <w:tab w:val="center" w:pos="4153"/>
        <w:tab w:val="right" w:pos="8306"/>
      </w:tabs>
      <w:snapToGrid w:val="0"/>
      <w:jc w:val="left"/>
    </w:pPr>
    <w:rPr>
      <w:rFonts w:eastAsia="黑体"/>
      <w:kern w:val="0"/>
      <w:sz w:val="18"/>
      <w:szCs w:val="18"/>
    </w:rPr>
  </w:style>
  <w:style w:type="paragraph" w:styleId="33">
    <w:name w:val="header"/>
    <w:basedOn w:val="1"/>
    <w:link w:val="221"/>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uiPriority w:val="39"/>
    <w:pPr>
      <w:ind w:left="1260" w:leftChars="600"/>
    </w:pPr>
    <w:rPr>
      <w:rFonts w:ascii="Calibri" w:hAnsi="Calibri"/>
      <w:szCs w:val="22"/>
    </w:rPr>
  </w:style>
  <w:style w:type="paragraph" w:styleId="36">
    <w:name w:val="List"/>
    <w:basedOn w:val="1"/>
    <w:uiPriority w:val="0"/>
    <w:pPr>
      <w:ind w:left="200" w:hanging="200" w:hangingChars="200"/>
    </w:pPr>
    <w:rPr>
      <w:sz w:val="28"/>
    </w:rPr>
  </w:style>
  <w:style w:type="paragraph" w:styleId="37">
    <w:name w:val="toc 6"/>
    <w:basedOn w:val="1"/>
    <w:next w:val="1"/>
    <w:unhideWhenUsed/>
    <w:uiPriority w:val="39"/>
    <w:pPr>
      <w:ind w:left="2100" w:leftChars="1000"/>
    </w:pPr>
    <w:rPr>
      <w:rFonts w:ascii="Calibri" w:hAnsi="Calibri"/>
      <w:szCs w:val="22"/>
    </w:rPr>
  </w:style>
  <w:style w:type="paragraph" w:styleId="38">
    <w:name w:val="Body Text Indent 3"/>
    <w:basedOn w:val="1"/>
    <w:link w:val="166"/>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uiPriority w:val="39"/>
    <w:pPr>
      <w:ind w:left="3360" w:leftChars="1600"/>
    </w:pPr>
    <w:rPr>
      <w:rFonts w:ascii="Calibri" w:hAnsi="Calibri"/>
      <w:szCs w:val="22"/>
    </w:rPr>
  </w:style>
  <w:style w:type="paragraph" w:styleId="42">
    <w:name w:val="Body Text 2"/>
    <w:basedOn w:val="1"/>
    <w:link w:val="100"/>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5"/>
    <w:uiPriority w:val="0"/>
    <w:pPr>
      <w:widowControl/>
      <w:spacing w:before="100" w:beforeAutospacing="1" w:after="100" w:afterAutospacing="1"/>
      <w:jc w:val="left"/>
    </w:pPr>
    <w:rPr>
      <w:rFonts w:ascii="宋体" w:hAnsi="宋体"/>
      <w:kern w:val="0"/>
      <w:sz w:val="24"/>
    </w:rPr>
  </w:style>
  <w:style w:type="paragraph" w:styleId="44">
    <w:name w:val="index 1"/>
    <w:basedOn w:val="1"/>
    <w:next w:val="1"/>
    <w:uiPriority w:val="0"/>
    <w:pPr>
      <w:spacing w:line="360" w:lineRule="auto"/>
      <w:jc w:val="center"/>
    </w:pPr>
    <w:rPr>
      <w:rFonts w:ascii="宋体" w:hAnsi="宋体"/>
      <w:bCs/>
    </w:rPr>
  </w:style>
  <w:style w:type="paragraph" w:styleId="45">
    <w:name w:val="Title"/>
    <w:basedOn w:val="1"/>
    <w:next w:val="1"/>
    <w:link w:val="189"/>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8"/>
    <w:uiPriority w:val="99"/>
    <w:rPr>
      <w:b/>
      <w:bCs/>
    </w:rPr>
  </w:style>
  <w:style w:type="paragraph" w:styleId="47">
    <w:name w:val="Body Text First Indent"/>
    <w:basedOn w:val="20"/>
    <w:link w:val="161"/>
    <w:uiPriority w:val="0"/>
    <w:pPr>
      <w:spacing w:beforeLines="50" w:afterLines="50" w:line="360" w:lineRule="auto"/>
      <w:ind w:firstLine="480" w:firstLineChars="200"/>
    </w:pPr>
    <w:rPr>
      <w:sz w:val="24"/>
    </w:rPr>
  </w:style>
  <w:style w:type="table" w:styleId="49">
    <w:name w:val="Table Grid"/>
    <w:basedOn w:val="48"/>
    <w:uiPriority w:val="0"/>
    <w:rPr>
      <w:rFonts w:ascii="Times New Roman" w:hAnsi="Times New Roman" w:eastAsia="宋体" w:cs="Times New Roman"/>
      <w:kern w:val="0"/>
      <w:sz w:val="20"/>
      <w:szCs w:val="20"/>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uiPriority w:val="99"/>
    <w:rPr>
      <w:color w:val="0000FF"/>
      <w:u w:val="single"/>
    </w:rPr>
  </w:style>
  <w:style w:type="character" w:styleId="56">
    <w:name w:val="annotation reference"/>
    <w:uiPriority w:val="0"/>
    <w:rPr>
      <w:sz w:val="21"/>
      <w:szCs w:val="21"/>
    </w:rPr>
  </w:style>
  <w:style w:type="character" w:customStyle="1" w:styleId="57">
    <w:name w:val="Plain Text Char"/>
    <w:semiHidden/>
    <w:locked/>
    <w:uiPriority w:val="0"/>
    <w:rPr>
      <w:rFonts w:ascii="宋体" w:hAnsi="Courier New" w:cs="Courier New"/>
      <w:kern w:val="0"/>
      <w:sz w:val="21"/>
      <w:szCs w:val="21"/>
    </w:rPr>
  </w:style>
  <w:style w:type="character" w:customStyle="1" w:styleId="58">
    <w:name w:val="Char Char1111"/>
    <w:uiPriority w:val="0"/>
    <w:rPr>
      <w:kern w:val="2"/>
      <w:sz w:val="28"/>
      <w:szCs w:val="24"/>
    </w:rPr>
  </w:style>
  <w:style w:type="character" w:customStyle="1" w:styleId="59">
    <w:name w:val="标题 4 Char"/>
    <w:link w:val="5"/>
    <w:uiPriority w:val="0"/>
    <w:rPr>
      <w:rFonts w:ascii="Arial" w:hAnsi="Arial" w:eastAsia="黑体" w:cs="Times New Roman"/>
      <w:b/>
      <w:bCs/>
      <w:kern w:val="0"/>
      <w:sz w:val="28"/>
      <w:szCs w:val="28"/>
    </w:rPr>
  </w:style>
  <w:style w:type="character" w:customStyle="1" w:styleId="60">
    <w:name w:val="Heading 8 Char"/>
    <w:semiHidden/>
    <w:locked/>
    <w:uiPriority w:val="0"/>
    <w:rPr>
      <w:rFonts w:ascii="Cambria" w:hAnsi="Cambria" w:eastAsia="宋体" w:cs="Times New Roman"/>
      <w:kern w:val="0"/>
      <w:sz w:val="24"/>
      <w:szCs w:val="24"/>
    </w:rPr>
  </w:style>
  <w:style w:type="character" w:customStyle="1" w:styleId="61">
    <w:name w:val="Body Text Char"/>
    <w:semiHidden/>
    <w:locked/>
    <w:uiPriority w:val="0"/>
    <w:rPr>
      <w:rFonts w:cs="Times New Roman"/>
      <w:kern w:val="0"/>
      <w:sz w:val="21"/>
      <w:szCs w:val="21"/>
    </w:rPr>
  </w:style>
  <w:style w:type="character" w:customStyle="1" w:styleId="62">
    <w:name w:val="font11"/>
    <w:uiPriority w:val="0"/>
    <w:rPr>
      <w:rFonts w:hint="default" w:ascii="Times New Roman" w:hAnsi="Times New Roman" w:cs="Times New Roman"/>
      <w:color w:val="000000"/>
      <w:sz w:val="20"/>
      <w:szCs w:val="20"/>
      <w:u w:val="none"/>
    </w:rPr>
  </w:style>
  <w:style w:type="character" w:customStyle="1" w:styleId="63">
    <w:name w:val="wj1"/>
    <w:uiPriority w:val="0"/>
    <w:rPr>
      <w:color w:val="000000"/>
      <w:sz w:val="18"/>
      <w:szCs w:val="18"/>
      <w:u w:val="none"/>
    </w:rPr>
  </w:style>
  <w:style w:type="character" w:customStyle="1" w:styleId="64">
    <w:name w:val="!标题3 Ctrl+3 Char"/>
    <w:link w:val="65"/>
    <w:locked/>
    <w:uiPriority w:val="0"/>
    <w:rPr>
      <w:rFonts w:ascii="Arial" w:hAnsi="Arial" w:eastAsia="黑体"/>
      <w:b/>
      <w:kern w:val="2"/>
      <w:sz w:val="32"/>
      <w:szCs w:val="32"/>
    </w:rPr>
  </w:style>
  <w:style w:type="paragraph" w:customStyle="1" w:styleId="65">
    <w:name w:val="!标题3 Ctrl+3"/>
    <w:basedOn w:val="4"/>
    <w:next w:val="1"/>
    <w:link w:val="64"/>
    <w:uiPriority w:val="0"/>
    <w:pPr>
      <w:keepNext w:val="0"/>
      <w:keepLines w:val="0"/>
      <w:tabs>
        <w:tab w:val="left" w:pos="709"/>
      </w:tabs>
      <w:adjustRightInd w:val="0"/>
      <w:snapToGrid w:val="0"/>
      <w:spacing w:before="234" w:beforeLines="75" w:after="78" w:afterLines="25" w:line="360" w:lineRule="auto"/>
      <w:ind w:left="709" w:hanging="709"/>
      <w:jc w:val="both"/>
    </w:pPr>
    <w:rPr>
      <w:rFonts w:ascii="Arial" w:hAnsi="Arial" w:eastAsia="黑体"/>
      <w:bCs w:val="0"/>
      <w:kern w:val="2"/>
    </w:rPr>
  </w:style>
  <w:style w:type="character" w:customStyle="1" w:styleId="66">
    <w:name w:val="H4 Char"/>
    <w:aliases w:val="标题 4 Char Char Char Char Char Char Char Char Char,PIM 4 Char,4 Char,4heading Char,Ref Heading 1 Char,rh1 Char,Heading sql Char,sect 1.2.3.4 Char,bullet Char,bl Char,bb Char,heading 4 Char,付标题 Char,SS标题 4 Char,First Subheading Char,第三层条 Char"/>
    <w:uiPriority w:val="0"/>
    <w:rPr>
      <w:rFonts w:ascii="Arial" w:hAnsi="Arial" w:eastAsia="黑体" w:cs="Times New Roman"/>
      <w:b/>
      <w:bCs/>
      <w:sz w:val="28"/>
      <w:szCs w:val="28"/>
    </w:rPr>
  </w:style>
  <w:style w:type="character" w:customStyle="1" w:styleId="67">
    <w:name w:val="Char Char15"/>
    <w:uiPriority w:val="0"/>
    <w:rPr>
      <w:rFonts w:hAnsi="宋体" w:eastAsia="仿宋_GB2312"/>
      <w:b/>
      <w:bCs/>
      <w:kern w:val="2"/>
      <w:sz w:val="24"/>
    </w:rPr>
  </w:style>
  <w:style w:type="character" w:customStyle="1" w:styleId="68">
    <w:name w:val="Char Char18"/>
    <w:uiPriority w:val="0"/>
    <w:rPr>
      <w:rFonts w:eastAsia="黑体"/>
      <w:sz w:val="18"/>
      <w:szCs w:val="18"/>
    </w:rPr>
  </w:style>
  <w:style w:type="character" w:customStyle="1" w:styleId="69">
    <w:name w:val="Char Char12"/>
    <w:uiPriority w:val="0"/>
    <w:rPr>
      <w:rFonts w:ascii="仿宋_GB2312" w:hAnsi="宋体" w:eastAsia="仿宋_GB2312"/>
      <w:color w:val="000000"/>
      <w:kern w:val="2"/>
      <w:sz w:val="24"/>
      <w:szCs w:val="24"/>
    </w:rPr>
  </w:style>
  <w:style w:type="character" w:customStyle="1" w:styleId="70">
    <w:name w:val="标题 3 Char"/>
    <w:link w:val="4"/>
    <w:uiPriority w:val="0"/>
    <w:rPr>
      <w:rFonts w:ascii="Times New Roman" w:hAnsi="Times New Roman" w:eastAsia="楷体_GB2312" w:cs="Times New Roman"/>
      <w:b/>
      <w:bCs/>
      <w:kern w:val="0"/>
      <w:sz w:val="32"/>
      <w:szCs w:val="32"/>
    </w:rPr>
  </w:style>
  <w:style w:type="character" w:customStyle="1" w:styleId="71">
    <w:name w:val="正文文本 3 Char"/>
    <w:link w:val="19"/>
    <w:uiPriority w:val="0"/>
    <w:rPr>
      <w:rFonts w:hAnsi="宋体" w:eastAsia="仿宋_GB2312"/>
      <w:b/>
      <w:bCs/>
      <w:sz w:val="24"/>
    </w:rPr>
  </w:style>
  <w:style w:type="character" w:customStyle="1" w:styleId="72">
    <w:name w:val="Char Char3"/>
    <w:uiPriority w:val="0"/>
    <w:rPr>
      <w:kern w:val="2"/>
      <w:sz w:val="24"/>
      <w:szCs w:val="24"/>
    </w:rPr>
  </w:style>
  <w:style w:type="character" w:customStyle="1" w:styleId="73">
    <w:name w:val="Char Char7"/>
    <w:uiPriority w:val="0"/>
    <w:rPr>
      <w:rFonts w:eastAsia="宋体"/>
      <w:kern w:val="2"/>
      <w:sz w:val="21"/>
      <w:lang w:val="en-US" w:eastAsia="zh-CN" w:bidi="ar-SA"/>
    </w:rPr>
  </w:style>
  <w:style w:type="character" w:customStyle="1" w:styleId="74">
    <w:name w:val="样式7 Char"/>
    <w:uiPriority w:val="0"/>
    <w:rPr>
      <w:rFonts w:eastAsia="宋体" w:cs="宋体"/>
      <w:kern w:val="2"/>
      <w:sz w:val="24"/>
      <w:szCs w:val="24"/>
      <w:lang w:val="en-US" w:eastAsia="zh-CN" w:bidi="ar-SA"/>
    </w:rPr>
  </w:style>
  <w:style w:type="character" w:customStyle="1" w:styleId="75">
    <w:name w:val="普通(网站) Char"/>
    <w:link w:val="43"/>
    <w:uiPriority w:val="0"/>
    <w:rPr>
      <w:rFonts w:ascii="宋体" w:hAnsi="宋体"/>
      <w:sz w:val="24"/>
      <w:szCs w:val="24"/>
    </w:rPr>
  </w:style>
  <w:style w:type="character" w:customStyle="1" w:styleId="76">
    <w:name w:val="Char Char13"/>
    <w:uiPriority w:val="0"/>
    <w:rPr>
      <w:b/>
      <w:bCs/>
      <w:kern w:val="2"/>
      <w:sz w:val="21"/>
      <w:szCs w:val="24"/>
    </w:rPr>
  </w:style>
  <w:style w:type="character" w:customStyle="1" w:styleId="77">
    <w:name w:val="￥正文 Char Char"/>
    <w:uiPriority w:val="0"/>
    <w:rPr>
      <w:rFonts w:ascii="Calibri" w:hAnsi="Calibri"/>
      <w:sz w:val="24"/>
    </w:rPr>
  </w:style>
  <w:style w:type="character" w:customStyle="1" w:styleId="78">
    <w:name w:val="newscontent1"/>
    <w:uiPriority w:val="0"/>
    <w:rPr>
      <w:rFonts w:hint="default" w:ascii="Verdana" w:hAnsi="Verdana"/>
      <w:color w:val="333333"/>
      <w:sz w:val="18"/>
      <w:szCs w:val="18"/>
    </w:rPr>
  </w:style>
  <w:style w:type="character" w:customStyle="1" w:styleId="79">
    <w:name w:val="Heading 6 Char"/>
    <w:semiHidden/>
    <w:locked/>
    <w:uiPriority w:val="0"/>
    <w:rPr>
      <w:rFonts w:ascii="Cambria" w:hAnsi="Cambria" w:eastAsia="宋体" w:cs="Times New Roman"/>
      <w:b/>
      <w:bCs/>
      <w:kern w:val="0"/>
      <w:sz w:val="24"/>
      <w:szCs w:val="24"/>
    </w:rPr>
  </w:style>
  <w:style w:type="character" w:customStyle="1" w:styleId="80">
    <w:name w:val="中等深浅网格 2 字符"/>
    <w:link w:val="81"/>
    <w:uiPriority w:val="1"/>
    <w:rPr>
      <w:kern w:val="2"/>
      <w:sz w:val="21"/>
      <w:szCs w:val="24"/>
      <w:lang w:val="en-US" w:eastAsia="zh-CN" w:bidi="ar-SA"/>
    </w:rPr>
  </w:style>
  <w:style w:type="paragraph" w:customStyle="1" w:styleId="81">
    <w:name w:val="中等深浅网格 21"/>
    <w:link w:val="80"/>
    <w:qFormat/>
    <w:uiPriority w:val="1"/>
    <w:pPr>
      <w:widowControl w:val="0"/>
      <w:jc w:val="both"/>
    </w:pPr>
    <w:rPr>
      <w:kern w:val="2"/>
      <w:sz w:val="21"/>
      <w:szCs w:val="24"/>
      <w:lang w:val="en-US" w:eastAsia="zh-CN" w:bidi="ar-SA"/>
    </w:rPr>
  </w:style>
  <w:style w:type="character" w:customStyle="1" w:styleId="82">
    <w:name w:val="H2 Char"/>
    <w:aliases w:val="2nd level Char,h2 Char,2 Char,Header 2 Char,l2 Char,Titre2 Char,Head 2 Char,Heading 2 Hidden Char,Heading 2 CCBS Char,heading 2 Char,Underrubrik1 Char,prop2 Char,heading 2+ Indent: Left 0.25 in Char,SS标题 2 Char,PIM2 Char,DO NOT USE_h2 Char"/>
    <w:uiPriority w:val="0"/>
    <w:rPr>
      <w:rFonts w:ascii="Cambria" w:hAnsi="Cambria" w:eastAsia="宋体" w:cs="Times New Roman"/>
      <w:b/>
      <w:bCs/>
      <w:sz w:val="32"/>
      <w:szCs w:val="32"/>
    </w:rPr>
  </w:style>
  <w:style w:type="character" w:customStyle="1" w:styleId="83">
    <w:name w:val="正文文字缩进4字符 Char"/>
    <w:aliases w:val="HD正文1 Char,正文文字首行缩进 Char,PI Char Char"/>
    <w:uiPriority w:val="0"/>
    <w:rPr>
      <w:rFonts w:ascii="Times New Roman" w:hAnsi="Times New Roman" w:eastAsia="宋体" w:cs="Times New Roman"/>
      <w:sz w:val="24"/>
      <w:szCs w:val="24"/>
    </w:rPr>
  </w:style>
  <w:style w:type="character" w:customStyle="1" w:styleId="84">
    <w:name w:val="Balloon Text Char"/>
    <w:locked/>
    <w:uiPriority w:val="0"/>
    <w:rPr>
      <w:rFonts w:cs="Times New Roman"/>
      <w:sz w:val="18"/>
      <w:szCs w:val="18"/>
    </w:rPr>
  </w:style>
  <w:style w:type="character" w:customStyle="1" w:styleId="85">
    <w:name w:val="标题 2 Char"/>
    <w:link w:val="3"/>
    <w:uiPriority w:val="9"/>
    <w:rPr>
      <w:rFonts w:ascii="Arial" w:hAnsi="Arial" w:eastAsia="黑体" w:cs="Times New Roman"/>
      <w:b/>
      <w:bCs/>
      <w:kern w:val="0"/>
      <w:sz w:val="32"/>
      <w:szCs w:val="32"/>
    </w:rPr>
  </w:style>
  <w:style w:type="character" w:customStyle="1" w:styleId="86">
    <w:name w:val="表正文 Char"/>
    <w:aliases w:val="正文非缩进 Char,特点 Char,段1 Char,二 Char,ALT+Z Char1,四号 Char,首行缩进 Char,缩进 Char,正文不缩进 Char,正文缩进1 Char,正文（首行缩进两字）1 Char,正文（首行缩进两字） Char1 Char,正文缩进 Char Char Char Char Char Char Char Char Char Char Char,正文缩进 Char Char Char Char,body text Char,鋘drad Char"/>
    <w:uiPriority w:val="0"/>
    <w:rPr>
      <w:rFonts w:ascii="Times New Roman" w:hAnsi="Times New Roman" w:eastAsia="宋体" w:cs="Times New Roman"/>
      <w:szCs w:val="24"/>
    </w:rPr>
  </w:style>
  <w:style w:type="character" w:customStyle="1" w:styleId="87">
    <w:name w:val="纯文本 Char"/>
    <w:aliases w:val="普通文字 Char2,纯文本 Char Char Char2,Texte Char2,普通文字 Char Char Char Char Char2,普通文字1 Char2,普通文字2 Char2,普通文字3 Char2,普通文字4 Char2,普通文字5 Char2,普通文字6 Char2,普通文字11 Char2,普通文字21 Char2,普通文字31 Char1,普通文字41 Char1,普通文字7 Char1,正 文 1 Char1,正文非缩进 Char Char Char1"/>
    <w:link w:val="27"/>
    <w:uiPriority w:val="0"/>
    <w:rPr>
      <w:rFonts w:ascii="宋体" w:hAnsi="Courier New" w:eastAsia="宋体"/>
      <w:sz w:val="24"/>
      <w:szCs w:val="24"/>
    </w:rPr>
  </w:style>
  <w:style w:type="character" w:customStyle="1" w:styleId="88">
    <w:name w:val="正文文本 3 Char1"/>
    <w:semiHidden/>
    <w:uiPriority w:val="99"/>
    <w:rPr>
      <w:rFonts w:ascii="Times New Roman" w:hAnsi="Times New Roman" w:eastAsia="宋体" w:cs="Times New Roman"/>
      <w:sz w:val="16"/>
      <w:szCs w:val="16"/>
    </w:rPr>
  </w:style>
  <w:style w:type="character" w:customStyle="1" w:styleId="89">
    <w:name w:val="标题 6 Char"/>
    <w:link w:val="7"/>
    <w:uiPriority w:val="0"/>
    <w:rPr>
      <w:rFonts w:ascii="Arial" w:hAnsi="Arial" w:eastAsia="黑体" w:cs="Times New Roman"/>
      <w:b/>
      <w:bCs/>
      <w:kern w:val="0"/>
      <w:sz w:val="24"/>
      <w:szCs w:val="24"/>
    </w:rPr>
  </w:style>
  <w:style w:type="character" w:customStyle="1" w:styleId="90">
    <w:name w:val="彩色列表 - 着色 1 字符"/>
    <w:link w:val="91"/>
    <w:locked/>
    <w:uiPriority w:val="34"/>
    <w:rPr>
      <w:rFonts w:ascii="Times New Roman" w:hAnsi="Times New Roman"/>
      <w:kern w:val="2"/>
      <w:sz w:val="21"/>
      <w:szCs w:val="24"/>
    </w:rPr>
  </w:style>
  <w:style w:type="paragraph" w:customStyle="1" w:styleId="91">
    <w:name w:val="彩色列表 - 着色 11"/>
    <w:basedOn w:val="1"/>
    <w:link w:val="90"/>
    <w:qFormat/>
    <w:uiPriority w:val="34"/>
    <w:pPr>
      <w:ind w:firstLine="420" w:firstLineChars="200"/>
    </w:pPr>
  </w:style>
  <w:style w:type="character" w:customStyle="1" w:styleId="92">
    <w:name w:val="Item List Char"/>
    <w:link w:val="93"/>
    <w:uiPriority w:val="0"/>
    <w:rPr>
      <w:rFonts w:cs="Arial"/>
      <w:kern w:val="2"/>
      <w:sz w:val="21"/>
      <w:szCs w:val="21"/>
      <w:lang w:val="en-US" w:eastAsia="zh-CN" w:bidi="ar-SA"/>
    </w:rPr>
  </w:style>
  <w:style w:type="paragraph" w:customStyle="1" w:styleId="93">
    <w:name w:val="Item List"/>
    <w:link w:val="92"/>
    <w:uiPriority w:val="0"/>
    <w:pPr>
      <w:tabs>
        <w:tab w:val="left" w:pos="0"/>
        <w:tab w:val="left" w:pos="2126"/>
      </w:tabs>
      <w:adjustRightInd w:val="0"/>
      <w:snapToGrid w:val="0"/>
      <w:spacing w:before="80" w:after="80" w:line="240" w:lineRule="atLeast"/>
      <w:ind w:left="1134" w:hanging="1134"/>
    </w:pPr>
    <w:rPr>
      <w:rFonts w:cs="Arial"/>
      <w:kern w:val="2"/>
      <w:sz w:val="21"/>
      <w:szCs w:val="21"/>
      <w:lang w:val="en-US" w:eastAsia="zh-CN" w:bidi="ar-SA"/>
    </w:rPr>
  </w:style>
  <w:style w:type="character" w:customStyle="1" w:styleId="94">
    <w:name w:val="样式 (中文) 放宋 小四号"/>
    <w:uiPriority w:val="0"/>
    <w:rPr>
      <w:rFonts w:eastAsia="仿宋_GB2312"/>
      <w:sz w:val="24"/>
    </w:rPr>
  </w:style>
  <w:style w:type="character" w:customStyle="1" w:styleId="95">
    <w:name w:val="纯文本 Char1"/>
    <w:aliases w:val="普通文字 Char Char1,纯文本 Char Char Char,纯文本 Char Char1,普通文字 Char Char Char1,普通文字 Char1,普通文字 Char Char Char Char1,普通文字 Char Char Char Char Char,Texte Char,普通文字1 Char,普通文字2 Char,普通文字3 Char,普通文字4 Char,普通文字5 Char,普通文字6 Char,普通文字11 Char,普通文字21 Char"/>
    <w:uiPriority w:val="0"/>
    <w:rPr>
      <w:rFonts w:ascii="宋体" w:hAnsi="Courier New" w:eastAsia="宋体"/>
      <w:kern w:val="2"/>
      <w:sz w:val="24"/>
      <w:szCs w:val="24"/>
      <w:lang w:val="en-US" w:eastAsia="zh-CN" w:bidi="ar-SA"/>
    </w:rPr>
  </w:style>
  <w:style w:type="character" w:customStyle="1" w:styleId="96">
    <w:name w:val="正文文本 Char1"/>
    <w:link w:val="20"/>
    <w:uiPriority w:val="0"/>
    <w:rPr>
      <w:rFonts w:ascii="Times New Roman" w:hAnsi="Times New Roman" w:eastAsia="宋体" w:cs="Times New Roman"/>
      <w:kern w:val="0"/>
      <w:sz w:val="28"/>
      <w:szCs w:val="24"/>
    </w:rPr>
  </w:style>
  <w:style w:type="character" w:customStyle="1" w:styleId="97">
    <w:name w:val="Char Char4"/>
    <w:uiPriority w:val="0"/>
    <w:rPr>
      <w:rFonts w:ascii="宋体" w:hAnsi="Courier New" w:eastAsia="宋体"/>
      <w:kern w:val="2"/>
      <w:sz w:val="24"/>
      <w:szCs w:val="24"/>
      <w:lang w:val="en-US" w:eastAsia="zh-CN" w:bidi="ar-SA"/>
    </w:rPr>
  </w:style>
  <w:style w:type="character" w:customStyle="1" w:styleId="98">
    <w:name w:val="文档结构图 Char1"/>
    <w:semiHidden/>
    <w:uiPriority w:val="99"/>
    <w:rPr>
      <w:rFonts w:ascii="宋体" w:hAnsi="Times New Roman" w:eastAsia="宋体" w:cs="Times New Roman"/>
      <w:sz w:val="18"/>
      <w:szCs w:val="18"/>
    </w:rPr>
  </w:style>
  <w:style w:type="character" w:customStyle="1" w:styleId="99">
    <w:name w:val="正文缩进 Char"/>
    <w:link w:val="13"/>
    <w:uiPriority w:val="0"/>
    <w:rPr>
      <w:rFonts w:eastAsia="宋体"/>
    </w:rPr>
  </w:style>
  <w:style w:type="character" w:customStyle="1" w:styleId="100">
    <w:name w:val="正文文本 2 Char"/>
    <w:link w:val="42"/>
    <w:uiPriority w:val="99"/>
    <w:rPr>
      <w:rFonts w:ascii="宋体" w:hAnsi="宋体"/>
      <w:color w:val="000000"/>
      <w:sz w:val="24"/>
      <w:szCs w:val="24"/>
    </w:rPr>
  </w:style>
  <w:style w:type="character" w:customStyle="1" w:styleId="101">
    <w:name w:val="body1"/>
    <w:uiPriority w:val="0"/>
    <w:rPr>
      <w:rFonts w:hint="default"/>
      <w:sz w:val="18"/>
    </w:rPr>
  </w:style>
  <w:style w:type="character" w:customStyle="1" w:styleId="102">
    <w:name w:val="font71"/>
    <w:qFormat/>
    <w:uiPriority w:val="0"/>
    <w:rPr>
      <w:rFonts w:hint="default" w:ascii="Arial" w:hAnsi="Arial" w:cs="Arial"/>
      <w:color w:val="auto"/>
      <w:sz w:val="20"/>
      <w:szCs w:val="20"/>
      <w:u w:val="none"/>
    </w:rPr>
  </w:style>
  <w:style w:type="character" w:customStyle="1" w:styleId="103">
    <w:name w:val="正文文本 Char"/>
    <w:aliases w:val="NICMAN Body Text Char,无缩进 Char,bt Char, ändrad Char,标书正文 Char,小行距正文文字 Char,小行距正文文字1 Char,小行距正文文字2 Char,小行距正文文字3 Char,小行距正文文字4 Char,小行距正文文字5 Char,居中 Char,居中 Char Char"/>
    <w:uiPriority w:val="0"/>
    <w:rPr>
      <w:rFonts w:ascii="Times New Roman" w:hAnsi="Times New Roman" w:eastAsia="宋体" w:cs="Times New Roman"/>
      <w:szCs w:val="24"/>
    </w:rPr>
  </w:style>
  <w:style w:type="character" w:customStyle="1" w:styleId="104">
    <w:name w:val="Body Text Indent 3 Char"/>
    <w:locked/>
    <w:uiPriority w:val="0"/>
    <w:rPr>
      <w:rFonts w:cs="Times New Roman"/>
      <w:kern w:val="2"/>
      <w:sz w:val="16"/>
      <w:szCs w:val="16"/>
    </w:rPr>
  </w:style>
  <w:style w:type="character" w:customStyle="1" w:styleId="105">
    <w:name w:val="标题 5 Char"/>
    <w:link w:val="6"/>
    <w:uiPriority w:val="9"/>
    <w:rPr>
      <w:rFonts w:ascii="Times New Roman" w:hAnsi="Times New Roman" w:eastAsia="宋体" w:cs="Times New Roman"/>
      <w:b/>
      <w:bCs/>
      <w:kern w:val="0"/>
      <w:sz w:val="28"/>
      <w:szCs w:val="28"/>
    </w:rPr>
  </w:style>
  <w:style w:type="character" w:customStyle="1" w:styleId="106">
    <w:name w:val="文章正文 Char Char"/>
    <w:link w:val="107"/>
    <w:uiPriority w:val="0"/>
    <w:rPr>
      <w:rFonts w:ascii="宋体" w:hAnsi="宋体"/>
      <w:sz w:val="24"/>
      <w:szCs w:val="24"/>
    </w:rPr>
  </w:style>
  <w:style w:type="paragraph" w:customStyle="1" w:styleId="107">
    <w:name w:val="文章正文"/>
    <w:basedOn w:val="1"/>
    <w:link w:val="106"/>
    <w:uiPriority w:val="0"/>
    <w:pPr>
      <w:spacing w:line="360" w:lineRule="auto"/>
      <w:ind w:firstLine="200" w:firstLineChars="200"/>
      <w:jc w:val="left"/>
    </w:pPr>
    <w:rPr>
      <w:rFonts w:ascii="宋体" w:hAnsi="宋体"/>
      <w:kern w:val="0"/>
      <w:sz w:val="24"/>
    </w:rPr>
  </w:style>
  <w:style w:type="character" w:customStyle="1" w:styleId="108">
    <w:name w:val="文档结构图 Char"/>
    <w:link w:val="16"/>
    <w:uiPriority w:val="99"/>
    <w:rPr>
      <w:szCs w:val="24"/>
      <w:shd w:val="clear" w:color="auto" w:fill="000080"/>
    </w:rPr>
  </w:style>
  <w:style w:type="character" w:customStyle="1" w:styleId="109">
    <w:name w:val="批注框文本 Char"/>
    <w:link w:val="31"/>
    <w:uiPriority w:val="99"/>
    <w:rPr>
      <w:sz w:val="18"/>
      <w:szCs w:val="18"/>
    </w:rPr>
  </w:style>
  <w:style w:type="character" w:customStyle="1" w:styleId="110">
    <w:name w:val="con-all2"/>
    <w:uiPriority w:val="0"/>
  </w:style>
  <w:style w:type="character" w:customStyle="1" w:styleId="111">
    <w:name w:val="正文1 Char Char"/>
    <w:link w:val="112"/>
    <w:uiPriority w:val="0"/>
    <w:rPr>
      <w:rFonts w:ascii="宋体" w:hAnsi="宋体" w:eastAsia="宋体"/>
      <w:color w:val="000000"/>
      <w:sz w:val="24"/>
    </w:rPr>
  </w:style>
  <w:style w:type="paragraph" w:customStyle="1" w:styleId="112">
    <w:name w:val="正文1"/>
    <w:basedOn w:val="1"/>
    <w:link w:val="111"/>
    <w:uiPriority w:val="0"/>
    <w:pPr>
      <w:spacing w:line="360" w:lineRule="auto"/>
      <w:ind w:firstLine="200" w:firstLineChars="200"/>
      <w:jc w:val="left"/>
    </w:pPr>
    <w:rPr>
      <w:rFonts w:ascii="宋体" w:hAnsi="宋体"/>
      <w:color w:val="000000"/>
      <w:kern w:val="0"/>
      <w:sz w:val="24"/>
      <w:szCs w:val="20"/>
    </w:rPr>
  </w:style>
  <w:style w:type="character" w:customStyle="1" w:styleId="113">
    <w:name w:val="标题 9 Char"/>
    <w:link w:val="10"/>
    <w:uiPriority w:val="0"/>
    <w:rPr>
      <w:rFonts w:ascii="Arial" w:hAnsi="Arial" w:eastAsia="黑体" w:cs="Times New Roman"/>
      <w:kern w:val="0"/>
      <w:sz w:val="20"/>
      <w:szCs w:val="21"/>
    </w:rPr>
  </w:style>
  <w:style w:type="character" w:customStyle="1" w:styleId="114">
    <w:name w:val="Heading 2 Char"/>
    <w:semiHidden/>
    <w:locked/>
    <w:uiPriority w:val="0"/>
    <w:rPr>
      <w:rFonts w:ascii="Cambria" w:hAnsi="Cambria" w:eastAsia="宋体" w:cs="Times New Roman"/>
      <w:b/>
      <w:bCs/>
      <w:kern w:val="0"/>
      <w:sz w:val="32"/>
      <w:szCs w:val="32"/>
    </w:rPr>
  </w:style>
  <w:style w:type="character" w:customStyle="1" w:styleId="115">
    <w:name w:val="粘贴正文 Char"/>
    <w:link w:val="116"/>
    <w:uiPriority w:val="0"/>
    <w:rPr>
      <w:kern w:val="2"/>
      <w:sz w:val="24"/>
      <w:szCs w:val="21"/>
      <w:lang w:val="en-US" w:eastAsia="zh-CN" w:bidi="ar-SA"/>
    </w:rPr>
  </w:style>
  <w:style w:type="paragraph" w:customStyle="1" w:styleId="116">
    <w:name w:val="粘贴正文"/>
    <w:link w:val="115"/>
    <w:qFormat/>
    <w:uiPriority w:val="0"/>
    <w:pPr>
      <w:spacing w:before="260" w:after="260" w:line="360" w:lineRule="auto"/>
      <w:ind w:left="578" w:right="210" w:firstLine="480"/>
      <w:jc w:val="both"/>
    </w:pPr>
    <w:rPr>
      <w:kern w:val="2"/>
      <w:sz w:val="24"/>
      <w:szCs w:val="21"/>
      <w:lang w:val="en-US" w:eastAsia="zh-CN" w:bidi="ar-SA"/>
    </w:rPr>
  </w:style>
  <w:style w:type="character" w:customStyle="1" w:styleId="117">
    <w:name w:val="txt1"/>
    <w:uiPriority w:val="0"/>
    <w:rPr>
      <w:rFonts w:hint="default" w:ascii="ˎ̥" w:hAnsi="ˎ̥"/>
      <w:sz w:val="18"/>
      <w:szCs w:val="18"/>
    </w:rPr>
  </w:style>
  <w:style w:type="character" w:customStyle="1" w:styleId="118">
    <w:name w:val="font41"/>
    <w:uiPriority w:val="0"/>
    <w:rPr>
      <w:rFonts w:hint="eastAsia" w:ascii="宋体" w:hAnsi="宋体" w:eastAsia="宋体" w:cs="宋体"/>
      <w:color w:val="000000"/>
      <w:sz w:val="20"/>
      <w:szCs w:val="20"/>
      <w:u w:val="none"/>
    </w:rPr>
  </w:style>
  <w:style w:type="character" w:customStyle="1" w:styleId="119">
    <w:name w:val="Char Char20"/>
    <w:uiPriority w:val="0"/>
    <w:rPr>
      <w:rFonts w:ascii="Arial" w:hAnsi="Arial" w:eastAsia="黑体"/>
      <w:kern w:val="2"/>
      <w:sz w:val="24"/>
      <w:szCs w:val="24"/>
    </w:rPr>
  </w:style>
  <w:style w:type="character" w:customStyle="1" w:styleId="120">
    <w:name w:val="Char Char27"/>
    <w:uiPriority w:val="0"/>
    <w:rPr>
      <w:b/>
      <w:bCs/>
      <w:kern w:val="44"/>
      <w:sz w:val="44"/>
      <w:szCs w:val="44"/>
    </w:rPr>
  </w:style>
  <w:style w:type="character" w:customStyle="1" w:styleId="121">
    <w:name w:val="font51"/>
    <w:qFormat/>
    <w:uiPriority w:val="0"/>
    <w:rPr>
      <w:rFonts w:hint="eastAsia" w:ascii="宋体" w:hAnsi="宋体" w:eastAsia="宋体" w:cs="宋体"/>
      <w:color w:val="auto"/>
      <w:sz w:val="18"/>
      <w:szCs w:val="18"/>
      <w:u w:val="none"/>
    </w:rPr>
  </w:style>
  <w:style w:type="character" w:customStyle="1" w:styleId="122">
    <w:name w:val="Heading 7 Char"/>
    <w:semiHidden/>
    <w:locked/>
    <w:uiPriority w:val="0"/>
    <w:rPr>
      <w:rFonts w:cs="Times New Roman"/>
      <w:b/>
      <w:bCs/>
      <w:kern w:val="0"/>
      <w:sz w:val="24"/>
      <w:szCs w:val="24"/>
    </w:rPr>
  </w:style>
  <w:style w:type="character" w:customStyle="1" w:styleId="123">
    <w:name w:val="正文样式 Char"/>
    <w:link w:val="124"/>
    <w:uiPriority w:val="0"/>
    <w:rPr>
      <w:rFonts w:ascii="宋体" w:hAnsi="Calibri" w:eastAsia="宋体" w:cs="宋体"/>
      <w:sz w:val="24"/>
      <w:szCs w:val="24"/>
      <w:lang w:val="zh-CN" w:eastAsia="en-US" w:bidi="he-IL"/>
    </w:rPr>
  </w:style>
  <w:style w:type="paragraph" w:customStyle="1" w:styleId="124">
    <w:name w:val="正文样式"/>
    <w:basedOn w:val="1"/>
    <w:link w:val="123"/>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5">
    <w:name w:val="Heading 3 Char"/>
    <w:semiHidden/>
    <w:locked/>
    <w:uiPriority w:val="0"/>
    <w:rPr>
      <w:rFonts w:cs="Times New Roman"/>
      <w:b/>
      <w:bCs/>
      <w:kern w:val="0"/>
      <w:sz w:val="32"/>
      <w:szCs w:val="32"/>
    </w:rPr>
  </w:style>
  <w:style w:type="character" w:customStyle="1" w:styleId="126">
    <w:name w:val="标书正文格式 Char"/>
    <w:link w:val="127"/>
    <w:uiPriority w:val="0"/>
    <w:rPr>
      <w:rFonts w:eastAsia="楷体_GB2312"/>
      <w:kern w:val="2"/>
      <w:sz w:val="24"/>
      <w:szCs w:val="24"/>
      <w:lang w:val="en-US" w:eastAsia="zh-CN" w:bidi="ar-SA"/>
    </w:rPr>
  </w:style>
  <w:style w:type="paragraph" w:customStyle="1" w:styleId="127">
    <w:name w:val="标书正文格式"/>
    <w:link w:val="126"/>
    <w:uiPriority w:val="0"/>
    <w:pPr>
      <w:spacing w:line="360" w:lineRule="auto"/>
      <w:ind w:firstLine="200" w:firstLineChars="200"/>
      <w:jc w:val="both"/>
    </w:pPr>
    <w:rPr>
      <w:rFonts w:eastAsia="楷体_GB2312"/>
      <w:kern w:val="2"/>
      <w:sz w:val="24"/>
      <w:szCs w:val="24"/>
      <w:lang w:val="en-US" w:eastAsia="zh-CN" w:bidi="ar-SA"/>
    </w:rPr>
  </w:style>
  <w:style w:type="character" w:customStyle="1" w:styleId="128">
    <w:name w:val="BOD 4 Char Char"/>
    <w:uiPriority w:val="0"/>
    <w:rPr>
      <w:rFonts w:ascii="Arial" w:hAnsi="Arial" w:eastAsia="黑体" w:cs="Times New Roman"/>
      <w:b/>
      <w:bCs/>
      <w:sz w:val="24"/>
      <w:szCs w:val="24"/>
    </w:rPr>
  </w:style>
  <w:style w:type="character" w:customStyle="1" w:styleId="129">
    <w:name w:val="中等深浅网格 1 - 强调文字颜色 2 Char"/>
    <w:link w:val="130"/>
    <w:uiPriority w:val="0"/>
    <w:rPr>
      <w:rFonts w:ascii="Calibri" w:hAnsi="Calibri" w:eastAsia="宋体"/>
      <w:sz w:val="24"/>
      <w:lang w:bidi="ar-SA"/>
    </w:rPr>
  </w:style>
  <w:style w:type="paragraph" w:customStyle="1" w:styleId="130">
    <w:name w:val="中等深浅网格 1 - 强调文字颜色 21"/>
    <w:basedOn w:val="1"/>
    <w:link w:val="129"/>
    <w:qFormat/>
    <w:uiPriority w:val="0"/>
    <w:pPr>
      <w:spacing w:line="360" w:lineRule="auto"/>
      <w:ind w:firstLine="420" w:firstLineChars="200"/>
    </w:pPr>
    <w:rPr>
      <w:rFonts w:ascii="Calibri" w:hAnsi="Calibri"/>
      <w:kern w:val="0"/>
      <w:sz w:val="24"/>
      <w:szCs w:val="20"/>
    </w:rPr>
  </w:style>
  <w:style w:type="character" w:customStyle="1" w:styleId="131">
    <w:name w:val="Char Char26"/>
    <w:uiPriority w:val="0"/>
    <w:rPr>
      <w:rFonts w:ascii="Arial" w:hAnsi="Arial" w:eastAsia="黑体"/>
      <w:b/>
      <w:bCs/>
      <w:kern w:val="2"/>
      <w:sz w:val="32"/>
      <w:szCs w:val="32"/>
    </w:rPr>
  </w:style>
  <w:style w:type="character" w:customStyle="1" w:styleId="132">
    <w:name w:val="Char Char17"/>
    <w:uiPriority w:val="0"/>
    <w:rPr>
      <w:rFonts w:ascii="仿宋_GB2312" w:hAnsi="宋体" w:cs="Arial"/>
      <w:b/>
      <w:bCs/>
      <w:color w:val="000000"/>
      <w:kern w:val="2"/>
      <w:sz w:val="24"/>
      <w:szCs w:val="24"/>
    </w:rPr>
  </w:style>
  <w:style w:type="character" w:customStyle="1" w:styleId="133">
    <w:name w:val="Char Char22"/>
    <w:uiPriority w:val="0"/>
    <w:rPr>
      <w:rFonts w:ascii="Arial" w:hAnsi="Arial" w:eastAsia="黑体"/>
      <w:b/>
      <w:bCs/>
      <w:kern w:val="2"/>
      <w:sz w:val="24"/>
      <w:szCs w:val="24"/>
    </w:rPr>
  </w:style>
  <w:style w:type="character" w:customStyle="1" w:styleId="134">
    <w:name w:val="正文文本缩进 Char1"/>
    <w:semiHidden/>
    <w:uiPriority w:val="99"/>
    <w:rPr>
      <w:rFonts w:ascii="Times New Roman" w:hAnsi="Times New Roman" w:eastAsia="宋体" w:cs="Times New Roman"/>
      <w:szCs w:val="24"/>
    </w:rPr>
  </w:style>
  <w:style w:type="character" w:customStyle="1" w:styleId="135">
    <w:name w:val="Heading 4 Char"/>
    <w:locked/>
    <w:uiPriority w:val="0"/>
    <w:rPr>
      <w:rFonts w:cs="Times New Roman"/>
      <w:b/>
      <w:sz w:val="21"/>
    </w:rPr>
  </w:style>
  <w:style w:type="character" w:customStyle="1" w:styleId="136">
    <w:name w:val="Char Char14"/>
    <w:uiPriority w:val="0"/>
    <w:rPr>
      <w:kern w:val="2"/>
      <w:sz w:val="18"/>
      <w:szCs w:val="18"/>
    </w:rPr>
  </w:style>
  <w:style w:type="character" w:customStyle="1" w:styleId="137">
    <w:name w:val="批注主题 Char1"/>
    <w:semiHidden/>
    <w:uiPriority w:val="99"/>
    <w:rPr>
      <w:rFonts w:ascii="Times New Roman" w:hAnsi="Times New Roman" w:eastAsia="宋体" w:cs="Times New Roman"/>
      <w:b/>
      <w:bCs/>
      <w:szCs w:val="24"/>
    </w:rPr>
  </w:style>
  <w:style w:type="character" w:customStyle="1" w:styleId="138">
    <w:name w:val="批注文字 Char1"/>
    <w:semiHidden/>
    <w:uiPriority w:val="99"/>
    <w:rPr>
      <w:rFonts w:ascii="Times New Roman" w:hAnsi="Times New Roman" w:eastAsia="宋体" w:cs="Times New Roman"/>
      <w:szCs w:val="24"/>
    </w:rPr>
  </w:style>
  <w:style w:type="character" w:customStyle="1" w:styleId="139">
    <w:name w:val="正文文本缩进 Char"/>
    <w:link w:val="21"/>
    <w:uiPriority w:val="0"/>
    <w:rPr>
      <w:rFonts w:ascii="宋体" w:hAnsi="Courier New"/>
      <w:spacing w:val="-4"/>
      <w:sz w:val="18"/>
    </w:rPr>
  </w:style>
  <w:style w:type="character" w:customStyle="1" w:styleId="140">
    <w:name w:val="常规 Char"/>
    <w:link w:val="141"/>
    <w:uiPriority w:val="0"/>
    <w:rPr>
      <w:rFonts w:eastAsia="宋体"/>
      <w:szCs w:val="21"/>
      <w:lang w:bidi="ar-SA"/>
    </w:rPr>
  </w:style>
  <w:style w:type="paragraph" w:customStyle="1" w:styleId="141">
    <w:name w:val="常规"/>
    <w:basedOn w:val="1"/>
    <w:link w:val="140"/>
    <w:qFormat/>
    <w:uiPriority w:val="0"/>
    <w:pPr>
      <w:spacing w:before="100" w:beforeLines="100" w:after="100" w:afterLines="100"/>
      <w:ind w:left="1134"/>
    </w:pPr>
    <w:rPr>
      <w:kern w:val="0"/>
      <w:sz w:val="20"/>
      <w:szCs w:val="21"/>
    </w:rPr>
  </w:style>
  <w:style w:type="character" w:customStyle="1" w:styleId="142">
    <w:name w:val="Char Char6"/>
    <w:uiPriority w:val="0"/>
    <w:rPr>
      <w:rFonts w:ascii="Cambria" w:hAnsi="Cambria"/>
      <w:b/>
      <w:bCs/>
      <w:kern w:val="2"/>
      <w:sz w:val="32"/>
      <w:szCs w:val="32"/>
    </w:rPr>
  </w:style>
  <w:style w:type="character" w:customStyle="1" w:styleId="143">
    <w:name w:val="Char Char24"/>
    <w:uiPriority w:val="0"/>
    <w:rPr>
      <w:rFonts w:ascii="Arial" w:hAnsi="Arial" w:eastAsia="黑体"/>
      <w:b/>
      <w:bCs/>
      <w:kern w:val="2"/>
      <w:sz w:val="28"/>
      <w:szCs w:val="28"/>
    </w:rPr>
  </w:style>
  <w:style w:type="character" w:customStyle="1" w:styleId="144">
    <w:name w:val="日期 Char"/>
    <w:link w:val="29"/>
    <w:uiPriority w:val="0"/>
    <w:rPr>
      <w:rFonts w:eastAsia="楷体_GB2312"/>
      <w:sz w:val="32"/>
    </w:rPr>
  </w:style>
  <w:style w:type="character" w:customStyle="1" w:styleId="145">
    <w:name w:val="无格式标题 Char"/>
    <w:link w:val="146"/>
    <w:uiPriority w:val="0"/>
    <w:rPr>
      <w:rFonts w:ascii="微软雅黑" w:hAnsi="微软雅黑" w:eastAsia="微软雅黑"/>
      <w:b/>
      <w:szCs w:val="24"/>
      <w:lang w:bidi="ar-SA"/>
    </w:rPr>
  </w:style>
  <w:style w:type="paragraph" w:customStyle="1" w:styleId="146">
    <w:name w:val="无格式标题"/>
    <w:basedOn w:val="1"/>
    <w:link w:val="145"/>
    <w:qFormat/>
    <w:uiPriority w:val="0"/>
    <w:pPr>
      <w:spacing w:line="360" w:lineRule="auto"/>
    </w:pPr>
    <w:rPr>
      <w:rFonts w:ascii="微软雅黑" w:hAnsi="微软雅黑" w:eastAsia="微软雅黑"/>
      <w:b/>
      <w:kern w:val="0"/>
      <w:sz w:val="20"/>
    </w:rPr>
  </w:style>
  <w:style w:type="character" w:customStyle="1" w:styleId="147">
    <w:name w:val="Char Char19"/>
    <w:uiPriority w:val="0"/>
    <w:rPr>
      <w:rFonts w:ascii="Arial" w:hAnsi="Arial" w:eastAsia="黑体"/>
      <w:kern w:val="2"/>
      <w:sz w:val="21"/>
      <w:szCs w:val="21"/>
    </w:rPr>
  </w:style>
  <w:style w:type="character" w:customStyle="1" w:styleId="148">
    <w:name w:val="Char Char8"/>
    <w:uiPriority w:val="0"/>
    <w:rPr>
      <w:rFonts w:eastAsia="楷体_GB2312"/>
      <w:kern w:val="2"/>
      <w:sz w:val="32"/>
    </w:rPr>
  </w:style>
  <w:style w:type="character" w:customStyle="1" w:styleId="149">
    <w:name w:val="正文文本缩进 3 Char1"/>
    <w:semiHidden/>
    <w:uiPriority w:val="99"/>
    <w:rPr>
      <w:rFonts w:ascii="Times New Roman" w:hAnsi="Times New Roman" w:eastAsia="宋体" w:cs="Times New Roman"/>
      <w:sz w:val="16"/>
      <w:szCs w:val="16"/>
    </w:rPr>
  </w:style>
  <w:style w:type="character" w:customStyle="1" w:styleId="150">
    <w:name w:val="Heading 9 Char"/>
    <w:semiHidden/>
    <w:locked/>
    <w:uiPriority w:val="0"/>
    <w:rPr>
      <w:rFonts w:ascii="Cambria" w:hAnsi="Cambria" w:eastAsia="宋体" w:cs="Times New Roman"/>
      <w:kern w:val="0"/>
      <w:sz w:val="21"/>
      <w:szCs w:val="21"/>
    </w:rPr>
  </w:style>
  <w:style w:type="character" w:customStyle="1" w:styleId="151">
    <w:name w:val="页眉 Char1"/>
    <w:semiHidden/>
    <w:uiPriority w:val="99"/>
    <w:rPr>
      <w:rFonts w:ascii="Times New Roman" w:hAnsi="Times New Roman" w:eastAsia="宋体" w:cs="Times New Roman"/>
      <w:sz w:val="18"/>
      <w:szCs w:val="18"/>
    </w:rPr>
  </w:style>
  <w:style w:type="character" w:customStyle="1" w:styleId="152">
    <w:name w:val="批注框文本 Char1"/>
    <w:semiHidden/>
    <w:uiPriority w:val="99"/>
    <w:rPr>
      <w:rFonts w:ascii="Times New Roman" w:hAnsi="Times New Roman" w:eastAsia="宋体" w:cs="Times New Roman"/>
      <w:sz w:val="18"/>
      <w:szCs w:val="18"/>
    </w:rPr>
  </w:style>
  <w:style w:type="character" w:customStyle="1" w:styleId="153">
    <w:name w:val="Char Char9"/>
    <w:uiPriority w:val="0"/>
    <w:rPr>
      <w:rFonts w:eastAsia="仿宋_GB2312"/>
      <w:kern w:val="2"/>
      <w:sz w:val="18"/>
    </w:rPr>
  </w:style>
  <w:style w:type="character" w:customStyle="1" w:styleId="154">
    <w:name w:val="A7"/>
    <w:uiPriority w:val="0"/>
    <w:rPr>
      <w:rFonts w:ascii="HelveticaNeueLT Std Lt" w:eastAsia="HelveticaNeueLT Std Lt" w:cs="HelveticaNeueLT Std Lt"/>
      <w:color w:val="000000"/>
      <w:sz w:val="20"/>
      <w:szCs w:val="20"/>
    </w:rPr>
  </w:style>
  <w:style w:type="character" w:customStyle="1" w:styleId="155">
    <w:name w:val="普通段落 Char"/>
    <w:link w:val="156"/>
    <w:uiPriority w:val="0"/>
    <w:rPr>
      <w:rFonts w:ascii="Arial" w:hAnsi="Arial" w:eastAsia="宋体"/>
      <w:lang w:bidi="ar-SA"/>
    </w:rPr>
  </w:style>
  <w:style w:type="paragraph" w:customStyle="1" w:styleId="156">
    <w:name w:val="普通段落"/>
    <w:basedOn w:val="1"/>
    <w:link w:val="155"/>
    <w:qFormat/>
    <w:uiPriority w:val="0"/>
    <w:pPr>
      <w:spacing w:after="240" w:line="276" w:lineRule="auto"/>
    </w:pPr>
    <w:rPr>
      <w:rFonts w:ascii="Arial" w:hAnsi="Arial"/>
      <w:kern w:val="0"/>
      <w:sz w:val="20"/>
      <w:szCs w:val="20"/>
    </w:rPr>
  </w:style>
  <w:style w:type="character" w:customStyle="1" w:styleId="157">
    <w:name w:val="Char Char10"/>
    <w:uiPriority w:val="0"/>
    <w:rPr>
      <w:kern w:val="2"/>
      <w:sz w:val="21"/>
      <w:szCs w:val="24"/>
      <w:shd w:val="clear" w:color="auto" w:fill="000080"/>
    </w:rPr>
  </w:style>
  <w:style w:type="character" w:customStyle="1" w:styleId="158">
    <w:name w:val="引文目录标题 Char"/>
    <w:link w:val="17"/>
    <w:uiPriority w:val="0"/>
    <w:rPr>
      <w:rFonts w:ascii="Arial" w:hAnsi="Arial" w:eastAsia="宋体" w:cs="Times New Roman"/>
      <w:kern w:val="0"/>
      <w:sz w:val="24"/>
      <w:szCs w:val="20"/>
    </w:rPr>
  </w:style>
  <w:style w:type="character" w:customStyle="1" w:styleId="159">
    <w:name w:val="正文首行缩进1 Char"/>
    <w:aliases w:val="正文首行缩进 Char Char Char Char Char Char Char Char Char1 Char Char Char Char,正文首行缩进 Char Char Char Char Char Char Char Char Char1 Char Char Char Char Char Char Char Char"/>
    <w:uiPriority w:val="0"/>
    <w:rPr>
      <w:rFonts w:ascii="Arial" w:hAnsi="Arial" w:eastAsia="宋体"/>
      <w:sz w:val="24"/>
      <w:szCs w:val="21"/>
      <w:lang w:bidi="ar-SA"/>
    </w:rPr>
  </w:style>
  <w:style w:type="character" w:customStyle="1" w:styleId="160">
    <w:name w:val="cn1"/>
    <w:uiPriority w:val="0"/>
  </w:style>
  <w:style w:type="character" w:customStyle="1" w:styleId="161">
    <w:name w:val="正文首行缩进 Char"/>
    <w:link w:val="47"/>
    <w:uiPriority w:val="0"/>
    <w:rPr>
      <w:sz w:val="24"/>
      <w:szCs w:val="24"/>
    </w:rPr>
  </w:style>
  <w:style w:type="character" w:customStyle="1" w:styleId="162">
    <w:name w:val="H1 Char"/>
    <w:aliases w:val="Section Head Char,h1 Char,1st level Char,l1 Char,1 Char,H11 Char,H12 Char,H13 Char,H14 Char,H15 Char,H16 Char,H17 Char,张斌 Char Char,L1 Heading 1 Char,h11 Char,1st level1 Char,heading 11 Char,h12 Char,1st level2 Char,heading 12 Char,h111 Char"/>
    <w:uiPriority w:val="0"/>
    <w:rPr>
      <w:rFonts w:ascii="Times New Roman" w:hAnsi="Times New Roman" w:eastAsia="宋体" w:cs="Times New Roman"/>
      <w:b/>
      <w:bCs/>
      <w:kern w:val="44"/>
      <w:sz w:val="44"/>
      <w:szCs w:val="44"/>
    </w:rPr>
  </w:style>
  <w:style w:type="character" w:customStyle="1" w:styleId="163">
    <w:name w:val="Heading 3 - old Char"/>
    <w:aliases w:val="Title3 Char,h3 Char,3rd level Char,H3 Char,l3 Char,CT Char,level_3 Char,PIM 3 Char,3 Char,h4 Char,正文三级标题 Char,标题 4.1.1 Char,BOD 0 Char,sect1.2.3 Char,Level 3 Head Char,heading 3 Char,list 3 Char,Head 3 Char,Map Char,H31 Char1,33 Char"/>
    <w:uiPriority w:val="0"/>
    <w:rPr>
      <w:rFonts w:ascii="Times New Roman" w:hAnsi="Times New Roman" w:eastAsia="宋体" w:cs="Times New Roman"/>
      <w:b/>
      <w:bCs/>
      <w:sz w:val="32"/>
      <w:szCs w:val="32"/>
    </w:rPr>
  </w:style>
  <w:style w:type="character" w:customStyle="1" w:styleId="164">
    <w:name w:val="批注文字 Char"/>
    <w:link w:val="18"/>
    <w:uiPriority w:val="0"/>
    <w:rPr>
      <w:szCs w:val="24"/>
    </w:rPr>
  </w:style>
  <w:style w:type="character" w:customStyle="1" w:styleId="165">
    <w:name w:val="font31"/>
    <w:uiPriority w:val="0"/>
    <w:rPr>
      <w:rFonts w:hint="default" w:ascii="Times New Roman" w:hAnsi="Times New Roman" w:cs="Times New Roman"/>
      <w:color w:val="000000"/>
      <w:sz w:val="20"/>
      <w:szCs w:val="20"/>
      <w:u w:val="none"/>
    </w:rPr>
  </w:style>
  <w:style w:type="character" w:customStyle="1" w:styleId="166">
    <w:name w:val="正文文本缩进 3 Char"/>
    <w:link w:val="38"/>
    <w:uiPriority w:val="0"/>
    <w:rPr>
      <w:rFonts w:ascii="仿宋_GB2312" w:hAnsi="宋体" w:eastAsia="仿宋_GB2312"/>
      <w:color w:val="000000"/>
      <w:sz w:val="24"/>
      <w:szCs w:val="24"/>
    </w:rPr>
  </w:style>
  <w:style w:type="character" w:customStyle="1" w:styleId="167">
    <w:name w:val="Char Char16"/>
    <w:uiPriority w:val="0"/>
    <w:rPr>
      <w:rFonts w:ascii="宋体" w:hAnsi="Courier New"/>
      <w:spacing w:val="-4"/>
      <w:kern w:val="2"/>
      <w:sz w:val="18"/>
    </w:rPr>
  </w:style>
  <w:style w:type="character" w:customStyle="1" w:styleId="168">
    <w:name w:val="批注主题 Char"/>
    <w:link w:val="46"/>
    <w:uiPriority w:val="99"/>
    <w:rPr>
      <w:b/>
      <w:bCs/>
      <w:szCs w:val="24"/>
    </w:rPr>
  </w:style>
  <w:style w:type="character" w:customStyle="1" w:styleId="169">
    <w:name w:val="标题 1 Char"/>
    <w:link w:val="2"/>
    <w:uiPriority w:val="9"/>
    <w:rPr>
      <w:rFonts w:ascii="Times New Roman" w:hAnsi="Times New Roman" w:eastAsia="宋体" w:cs="Times New Roman"/>
      <w:b/>
      <w:bCs/>
      <w:kern w:val="44"/>
      <w:sz w:val="44"/>
      <w:szCs w:val="44"/>
    </w:rPr>
  </w:style>
  <w:style w:type="character" w:customStyle="1" w:styleId="170">
    <w:name w:val="正文首行缩进 Char1"/>
    <w:semiHidden/>
    <w:uiPriority w:val="99"/>
    <w:rPr>
      <w:rFonts w:ascii="Times New Roman" w:hAnsi="Times New Roman" w:eastAsia="宋体" w:cs="Times New Roman"/>
      <w:szCs w:val="24"/>
    </w:rPr>
  </w:style>
  <w:style w:type="character" w:customStyle="1" w:styleId="171">
    <w:name w:val="正文文本缩进 2 Char"/>
    <w:link w:val="30"/>
    <w:uiPriority w:val="0"/>
    <w:rPr>
      <w:rFonts w:ascii="仿宋_GB2312" w:hAnsi="宋体" w:cs="Arial"/>
      <w:b/>
      <w:bCs/>
      <w:color w:val="000000"/>
      <w:sz w:val="24"/>
      <w:szCs w:val="24"/>
    </w:rPr>
  </w:style>
  <w:style w:type="character" w:customStyle="1" w:styleId="172">
    <w:name w:val="普通 (Web) Char"/>
    <w:aliases w:val="普通(Web)1 Char,普通(Web)2 Char,普通 (Web)1 Char,普通(Web)3 Char,普通(Web)4 Char,普通(Web)5 Char,普通 (Web)211 Char,普通 (Web)21111 Char,普通(Web)211 Char,普通 (Web)11 Char,普通(Web) Char,普通 (Web)2 Char,普通 (Web)21 Char,普通 (Web)212 Char,普通 (Web)2111 Char"/>
    <w:uiPriority w:val="0"/>
    <w:rPr>
      <w:rFonts w:ascii="宋体" w:hAnsi="宋体" w:eastAsia="宋体" w:cs="Times New Roman"/>
      <w:kern w:val="0"/>
      <w:sz w:val="24"/>
      <w:szCs w:val="24"/>
    </w:rPr>
  </w:style>
  <w:style w:type="character" w:customStyle="1" w:styleId="173">
    <w:name w:val="zhenwen14"/>
    <w:uiPriority w:val="0"/>
    <w:rPr>
      <w:color w:val="085994"/>
      <w:sz w:val="18"/>
      <w:szCs w:val="18"/>
    </w:rPr>
  </w:style>
  <w:style w:type="character" w:customStyle="1" w:styleId="174">
    <w:name w:val="font81"/>
    <w:uiPriority w:val="0"/>
    <w:rPr>
      <w:rFonts w:hint="eastAsia" w:ascii="宋体" w:hAnsi="宋体" w:eastAsia="宋体" w:cs="宋体"/>
      <w:color w:val="000000"/>
      <w:sz w:val="20"/>
      <w:szCs w:val="20"/>
      <w:u w:val="none"/>
      <w:vertAlign w:val="superscript"/>
    </w:rPr>
  </w:style>
  <w:style w:type="character" w:customStyle="1" w:styleId="175">
    <w:name w:val="Heading 5 Char"/>
    <w:semiHidden/>
    <w:locked/>
    <w:uiPriority w:val="0"/>
    <w:rPr>
      <w:rFonts w:cs="Times New Roman"/>
      <w:b/>
      <w:bCs/>
      <w:kern w:val="0"/>
      <w:sz w:val="28"/>
      <w:szCs w:val="28"/>
    </w:rPr>
  </w:style>
  <w:style w:type="character" w:customStyle="1" w:styleId="176">
    <w:name w:val="日期 Char1"/>
    <w:semiHidden/>
    <w:uiPriority w:val="99"/>
    <w:rPr>
      <w:rFonts w:ascii="Times New Roman" w:hAnsi="Times New Roman" w:eastAsia="宋体" w:cs="Times New Roman"/>
      <w:szCs w:val="24"/>
    </w:rPr>
  </w:style>
  <w:style w:type="character" w:customStyle="1" w:styleId="177">
    <w:name w:val="缺省文本 Char"/>
    <w:link w:val="178"/>
    <w:uiPriority w:val="0"/>
    <w:rPr>
      <w:rFonts w:ascii="Arial" w:hAnsi="Arial"/>
      <w:szCs w:val="21"/>
    </w:rPr>
  </w:style>
  <w:style w:type="paragraph" w:customStyle="1" w:styleId="178">
    <w:name w:val="缺省文本"/>
    <w:basedOn w:val="1"/>
    <w:link w:val="177"/>
    <w:uiPriority w:val="0"/>
    <w:pPr>
      <w:autoSpaceDE w:val="0"/>
      <w:autoSpaceDN w:val="0"/>
      <w:adjustRightInd w:val="0"/>
      <w:spacing w:line="360" w:lineRule="auto"/>
      <w:jc w:val="left"/>
    </w:pPr>
    <w:rPr>
      <w:rFonts w:ascii="Arial" w:hAnsi="Arial"/>
      <w:kern w:val="0"/>
      <w:sz w:val="20"/>
      <w:szCs w:val="21"/>
    </w:rPr>
  </w:style>
  <w:style w:type="character" w:customStyle="1" w:styleId="179">
    <w:name w:val="A正文 Char"/>
    <w:link w:val="180"/>
    <w:uiPriority w:val="0"/>
    <w:rPr>
      <w:szCs w:val="24"/>
    </w:rPr>
  </w:style>
  <w:style w:type="paragraph" w:customStyle="1" w:styleId="180">
    <w:name w:val="A正文"/>
    <w:basedOn w:val="1"/>
    <w:link w:val="179"/>
    <w:uiPriority w:val="0"/>
    <w:pPr>
      <w:spacing w:line="360" w:lineRule="auto"/>
      <w:ind w:firstLine="200" w:firstLineChars="200"/>
    </w:pPr>
    <w:rPr>
      <w:kern w:val="0"/>
      <w:sz w:val="20"/>
    </w:rPr>
  </w:style>
  <w:style w:type="character" w:customStyle="1" w:styleId="181">
    <w:name w:val="style211"/>
    <w:uiPriority w:val="0"/>
    <w:rPr>
      <w:color w:val="0000FF"/>
    </w:rPr>
  </w:style>
  <w:style w:type="character" w:customStyle="1" w:styleId="182">
    <w:name w:val="def正文 Char Char"/>
    <w:link w:val="183"/>
    <w:uiPriority w:val="0"/>
    <w:rPr>
      <w:sz w:val="24"/>
      <w:szCs w:val="24"/>
    </w:rPr>
  </w:style>
  <w:style w:type="paragraph" w:customStyle="1" w:styleId="183">
    <w:name w:val="def正文"/>
    <w:basedOn w:val="20"/>
    <w:link w:val="182"/>
    <w:uiPriority w:val="0"/>
    <w:pPr>
      <w:widowControl/>
      <w:spacing w:after="0" w:line="360" w:lineRule="auto"/>
      <w:ind w:firstLine="510"/>
      <w:jc w:val="left"/>
    </w:pPr>
    <w:rPr>
      <w:sz w:val="24"/>
    </w:rPr>
  </w:style>
  <w:style w:type="character" w:customStyle="1" w:styleId="184">
    <w:name w:val="￥正文 Char"/>
    <w:link w:val="185"/>
    <w:uiPriority w:val="0"/>
    <w:rPr>
      <w:rFonts w:ascii="Calibri" w:hAnsi="Calibri" w:eastAsia="宋体"/>
      <w:sz w:val="24"/>
      <w:lang w:bidi="ar-SA"/>
    </w:rPr>
  </w:style>
  <w:style w:type="paragraph" w:customStyle="1" w:styleId="185">
    <w:name w:val="￥正文"/>
    <w:basedOn w:val="1"/>
    <w:link w:val="184"/>
    <w:qFormat/>
    <w:uiPriority w:val="0"/>
    <w:pPr>
      <w:spacing w:line="360" w:lineRule="auto"/>
      <w:ind w:firstLine="200" w:firstLineChars="200"/>
    </w:pPr>
    <w:rPr>
      <w:rFonts w:ascii="Calibri" w:hAnsi="Calibri"/>
      <w:kern w:val="0"/>
      <w:sz w:val="24"/>
      <w:szCs w:val="20"/>
    </w:rPr>
  </w:style>
  <w:style w:type="character" w:customStyle="1" w:styleId="186">
    <w:name w:val="Char Char21"/>
    <w:uiPriority w:val="0"/>
    <w:rPr>
      <w:b/>
      <w:bCs/>
      <w:kern w:val="2"/>
      <w:sz w:val="24"/>
      <w:szCs w:val="24"/>
    </w:rPr>
  </w:style>
  <w:style w:type="character" w:customStyle="1" w:styleId="187">
    <w:name w:val="页脚 Char1"/>
    <w:semiHidden/>
    <w:uiPriority w:val="99"/>
    <w:rPr>
      <w:rFonts w:ascii="Times New Roman" w:hAnsi="Times New Roman" w:eastAsia="宋体" w:cs="Times New Roman"/>
      <w:sz w:val="18"/>
      <w:szCs w:val="18"/>
    </w:rPr>
  </w:style>
  <w:style w:type="character" w:customStyle="1" w:styleId="188">
    <w:name w:val="Char Char25"/>
    <w:uiPriority w:val="0"/>
    <w:rPr>
      <w:rFonts w:eastAsia="楷体_GB2312"/>
      <w:b/>
      <w:bCs/>
      <w:kern w:val="2"/>
      <w:sz w:val="32"/>
      <w:szCs w:val="32"/>
    </w:rPr>
  </w:style>
  <w:style w:type="character" w:customStyle="1" w:styleId="189">
    <w:name w:val="标题 Char"/>
    <w:link w:val="45"/>
    <w:uiPriority w:val="0"/>
    <w:rPr>
      <w:rFonts w:ascii="Cambria" w:hAnsi="Cambria"/>
      <w:b/>
      <w:bCs/>
      <w:sz w:val="32"/>
      <w:szCs w:val="32"/>
    </w:rPr>
  </w:style>
  <w:style w:type="character" w:customStyle="1" w:styleId="190">
    <w:name w:val="h Char"/>
    <w:aliases w:val="Ò³Ã¼ Char,页眉1 Char Char"/>
    <w:uiPriority w:val="0"/>
    <w:rPr>
      <w:rFonts w:ascii="Times New Roman" w:hAnsi="Times New Roman" w:eastAsia="宋体" w:cs="Times New Roman"/>
      <w:sz w:val="18"/>
      <w:szCs w:val="18"/>
    </w:rPr>
  </w:style>
  <w:style w:type="character" w:customStyle="1" w:styleId="191">
    <w:name w:val="标题 Char1"/>
    <w:uiPriority w:val="10"/>
    <w:rPr>
      <w:rFonts w:ascii="Cambria" w:hAnsi="Cambria" w:eastAsia="宋体" w:cs="Times New Roman"/>
      <w:b/>
      <w:bCs/>
      <w:sz w:val="32"/>
      <w:szCs w:val="32"/>
    </w:rPr>
  </w:style>
  <w:style w:type="character" w:customStyle="1" w:styleId="192">
    <w:name w:val="表格文本 Char Char"/>
    <w:link w:val="193"/>
    <w:uiPriority w:val="0"/>
    <w:rPr>
      <w:rFonts w:ascii="Arial" w:hAnsi="Arial"/>
      <w:kern w:val="2"/>
      <w:sz w:val="21"/>
      <w:szCs w:val="21"/>
      <w:lang w:val="en-US" w:eastAsia="zh-CN" w:bidi="ar-SA"/>
    </w:rPr>
  </w:style>
  <w:style w:type="paragraph" w:customStyle="1" w:styleId="193">
    <w:name w:val="表格文本 Char"/>
    <w:link w:val="192"/>
    <w:qFormat/>
    <w:uiPriority w:val="0"/>
    <w:pPr>
      <w:tabs>
        <w:tab w:val="decimal" w:pos="0"/>
      </w:tabs>
    </w:pPr>
    <w:rPr>
      <w:rFonts w:ascii="Arial" w:hAnsi="Arial"/>
      <w:kern w:val="2"/>
      <w:sz w:val="21"/>
      <w:szCs w:val="21"/>
      <w:lang w:val="en-US" w:eastAsia="zh-CN" w:bidi="ar-SA"/>
    </w:rPr>
  </w:style>
  <w:style w:type="character" w:customStyle="1" w:styleId="194">
    <w:name w:val="Char Char23"/>
    <w:uiPriority w:val="0"/>
    <w:rPr>
      <w:b/>
      <w:bCs/>
      <w:kern w:val="2"/>
      <w:sz w:val="28"/>
      <w:szCs w:val="28"/>
    </w:rPr>
  </w:style>
  <w:style w:type="character" w:customStyle="1" w:styleId="195">
    <w:name w:val="style551"/>
    <w:uiPriority w:val="0"/>
    <w:rPr>
      <w:rFonts w:hint="default" w:ascii="Arial" w:hAnsi="Arial" w:cs="Arial"/>
      <w:color w:val="333333"/>
      <w:sz w:val="18"/>
      <w:szCs w:val="18"/>
    </w:rPr>
  </w:style>
  <w:style w:type="character" w:customStyle="1" w:styleId="196">
    <w:name w:val="unnamed21"/>
    <w:uiPriority w:val="0"/>
    <w:rPr>
      <w:b/>
      <w:bCs/>
      <w:spacing w:val="330"/>
      <w:sz w:val="21"/>
      <w:szCs w:val="21"/>
    </w:rPr>
  </w:style>
  <w:style w:type="character" w:customStyle="1" w:styleId="197">
    <w:name w:val="标题 1 Char Char"/>
    <w:uiPriority w:val="0"/>
    <w:rPr>
      <w:rFonts w:eastAsia="宋体"/>
      <w:b/>
      <w:spacing w:val="-2"/>
      <w:sz w:val="24"/>
      <w:lang w:val="en-US" w:eastAsia="zh-CN" w:bidi="ar-SA"/>
    </w:rPr>
  </w:style>
  <w:style w:type="character" w:customStyle="1" w:styleId="198">
    <w:name w:val="Char Char5"/>
    <w:uiPriority w:val="0"/>
    <w:rPr>
      <w:rFonts w:ascii="宋体" w:hAnsi="宋体"/>
      <w:sz w:val="24"/>
      <w:szCs w:val="24"/>
    </w:rPr>
  </w:style>
  <w:style w:type="character" w:customStyle="1" w:styleId="199">
    <w:name w:val="正文文本 2 Char1"/>
    <w:semiHidden/>
    <w:uiPriority w:val="99"/>
    <w:rPr>
      <w:rFonts w:ascii="Times New Roman" w:hAnsi="Times New Roman" w:eastAsia="宋体" w:cs="Times New Roman"/>
      <w:szCs w:val="24"/>
    </w:rPr>
  </w:style>
  <w:style w:type="character" w:customStyle="1" w:styleId="200">
    <w:name w:val="Char Char111"/>
    <w:uiPriority w:val="0"/>
    <w:rPr>
      <w:kern w:val="2"/>
      <w:sz w:val="28"/>
      <w:szCs w:val="24"/>
    </w:rPr>
  </w:style>
  <w:style w:type="character" w:customStyle="1" w:styleId="201">
    <w:name w:val="font91"/>
    <w:qFormat/>
    <w:uiPriority w:val="0"/>
    <w:rPr>
      <w:rFonts w:hint="default" w:ascii="Arial" w:hAnsi="Arial" w:cs="Arial"/>
      <w:b/>
      <w:color w:val="auto"/>
      <w:sz w:val="20"/>
      <w:szCs w:val="20"/>
      <w:u w:val="none"/>
    </w:rPr>
  </w:style>
  <w:style w:type="character" w:customStyle="1" w:styleId="202">
    <w:name w:val="普通文字 Char Char"/>
    <w:uiPriority w:val="0"/>
    <w:rPr>
      <w:rFonts w:ascii="宋体" w:hAnsi="Courier New" w:eastAsia="宋体" w:cs="Times New Roman"/>
      <w:szCs w:val="20"/>
    </w:rPr>
  </w:style>
  <w:style w:type="character" w:customStyle="1" w:styleId="203">
    <w:name w:val="3zw"/>
    <w:uiPriority w:val="0"/>
  </w:style>
  <w:style w:type="character" w:customStyle="1" w:styleId="204">
    <w:name w:val="普通 (Web) Char1"/>
    <w:aliases w:val="普通(Web)1 Char1,普通(Web)2 Char1,普通 (Web)1 Char1,普通(Web)3 Char1,普通(Web)4 Char1,普通(Web)5 Char1,普通 (Web)211 Char1,普通 (Web)21111 Char1,普通(Web)211 Char1,普通 (Web)11 Char1,普通(Web) Char1,普通 (Web)2 Char1,普通 (Web)21 Char1,普通 (Web)212 Char1"/>
    <w:locked/>
    <w:uiPriority w:val="0"/>
    <w:rPr>
      <w:rFonts w:ascii="宋体" w:hAnsi="宋体" w:eastAsia="宋体"/>
      <w:sz w:val="24"/>
      <w:szCs w:val="24"/>
      <w:lang w:val="en-US" w:eastAsia="zh-CN" w:bidi="ar-SA"/>
    </w:rPr>
  </w:style>
  <w:style w:type="character" w:customStyle="1" w:styleId="205">
    <w:name w:val="Heading 1 Char"/>
    <w:locked/>
    <w:uiPriority w:val="0"/>
    <w:rPr>
      <w:rFonts w:cs="Times New Roman"/>
      <w:b/>
      <w:bCs/>
      <w:kern w:val="44"/>
      <w:sz w:val="44"/>
      <w:szCs w:val="44"/>
    </w:rPr>
  </w:style>
  <w:style w:type="character" w:customStyle="1" w:styleId="206">
    <w:name w:val="Footer Char"/>
    <w:locked/>
    <w:uiPriority w:val="0"/>
    <w:rPr>
      <w:rFonts w:ascii="Calibri" w:hAnsi="Calibri" w:eastAsia="宋体" w:cs="Times New Roman"/>
      <w:sz w:val="18"/>
      <w:szCs w:val="18"/>
    </w:rPr>
  </w:style>
  <w:style w:type="character" w:customStyle="1" w:styleId="207">
    <w:name w:val="Char Char1"/>
    <w:uiPriority w:val="0"/>
    <w:rPr>
      <w:kern w:val="2"/>
      <w:sz w:val="21"/>
      <w:szCs w:val="24"/>
    </w:rPr>
  </w:style>
  <w:style w:type="character" w:customStyle="1" w:styleId="208">
    <w:name w:val="font61"/>
    <w:uiPriority w:val="0"/>
    <w:rPr>
      <w:rFonts w:hint="eastAsia" w:ascii="宋体" w:hAnsi="宋体" w:eastAsia="宋体" w:cs="宋体"/>
      <w:color w:val="000000"/>
      <w:sz w:val="24"/>
      <w:szCs w:val="24"/>
      <w:u w:val="none"/>
    </w:rPr>
  </w:style>
  <w:style w:type="character" w:customStyle="1" w:styleId="209">
    <w:name w:val="标题 7 Char"/>
    <w:link w:val="8"/>
    <w:uiPriority w:val="0"/>
    <w:rPr>
      <w:rFonts w:ascii="Times New Roman" w:hAnsi="Times New Roman" w:eastAsia="宋体" w:cs="Times New Roman"/>
      <w:b/>
      <w:bCs/>
      <w:kern w:val="0"/>
      <w:sz w:val="24"/>
      <w:szCs w:val="24"/>
    </w:rPr>
  </w:style>
  <w:style w:type="character" w:customStyle="1" w:styleId="210">
    <w:name w:val="font21"/>
    <w:uiPriority w:val="0"/>
    <w:rPr>
      <w:rFonts w:hint="eastAsia" w:ascii="宋体" w:hAnsi="宋体" w:eastAsia="宋体" w:cs="宋体"/>
      <w:color w:val="000000"/>
      <w:sz w:val="20"/>
      <w:szCs w:val="20"/>
      <w:u w:val="none"/>
    </w:rPr>
  </w:style>
  <w:style w:type="character" w:customStyle="1" w:styleId="211">
    <w:name w:val="页脚 Char"/>
    <w:uiPriority w:val="99"/>
    <w:rPr>
      <w:rFonts w:eastAsia="Calibri"/>
      <w:sz w:val="21"/>
    </w:rPr>
  </w:style>
  <w:style w:type="character" w:customStyle="1" w:styleId="212">
    <w:name w:val="标题 3 Char1"/>
    <w:aliases w:val="h3 Char1,H3 Char1,BOD 0 Char1,l3 Char1,CT Char1,3rd level Char1,Heading 3 - old Char1,3 Char1,sect1.2.3 Char1,HeadC Char,Map Char1,H31 Char,Level 3 Topic Heading Char,Org Heading 1 Char,Head 3 Char1,level_3 Char1,PIM 3 Char1,第二层条 Char,bh Char"/>
    <w:uiPriority w:val="0"/>
    <w:rPr>
      <w:rFonts w:ascii="Times New Roman" w:hAnsi="Times New Roman" w:eastAsia="宋体" w:cs="Times New Roman"/>
      <w:b/>
      <w:bCs/>
      <w:sz w:val="32"/>
      <w:szCs w:val="32"/>
    </w:rPr>
  </w:style>
  <w:style w:type="character" w:customStyle="1" w:styleId="213">
    <w:name w:val="纯文本 Char2"/>
    <w:semiHidden/>
    <w:uiPriority w:val="99"/>
    <w:rPr>
      <w:rFonts w:ascii="宋体" w:hAnsi="Courier New" w:eastAsia="宋体" w:cs="Courier New"/>
      <w:szCs w:val="21"/>
    </w:rPr>
  </w:style>
  <w:style w:type="character" w:customStyle="1" w:styleId="214">
    <w:name w:val="页脚 Char2"/>
    <w:link w:val="32"/>
    <w:uiPriority w:val="99"/>
    <w:rPr>
      <w:rFonts w:eastAsia="黑体"/>
      <w:sz w:val="18"/>
      <w:szCs w:val="18"/>
    </w:rPr>
  </w:style>
  <w:style w:type="character" w:customStyle="1" w:styleId="215">
    <w:name w:val="段落文本 Char"/>
    <w:link w:val="216"/>
    <w:uiPriority w:val="0"/>
    <w:rPr>
      <w:rFonts w:eastAsia="宋体"/>
      <w:szCs w:val="21"/>
      <w:lang w:bidi="ar-SA"/>
    </w:rPr>
  </w:style>
  <w:style w:type="paragraph" w:customStyle="1" w:styleId="216">
    <w:name w:val="段落文本"/>
    <w:basedOn w:val="1"/>
    <w:link w:val="215"/>
    <w:uiPriority w:val="0"/>
    <w:pPr>
      <w:spacing w:line="360" w:lineRule="auto"/>
      <w:ind w:firstLine="420"/>
    </w:pPr>
    <w:rPr>
      <w:kern w:val="0"/>
      <w:sz w:val="20"/>
      <w:szCs w:val="21"/>
    </w:rPr>
  </w:style>
  <w:style w:type="character" w:customStyle="1" w:styleId="217">
    <w:name w:val="彩色列表 - 强调文字颜色 1 Char"/>
    <w:aliases w:val="List Char,符号列表 Char,正文段落1 Char,列出段落2 Char,列出段落 Char,编号 Char,列出段落1 Char,列出段落12 Char,列出段落4 Char,List Paragraph Char"/>
    <w:link w:val="218"/>
    <w:uiPriority w:val="0"/>
    <w:rPr>
      <w:rFonts w:ascii="微软雅黑" w:hAnsi="微软雅黑" w:eastAsia="微软雅黑" w:cs="宋体"/>
      <w:kern w:val="2"/>
      <w:sz w:val="24"/>
      <w:szCs w:val="21"/>
      <w:lang w:val="en-US" w:eastAsia="zh-CN" w:bidi="ar-SA"/>
    </w:rPr>
  </w:style>
  <w:style w:type="paragraph" w:customStyle="1" w:styleId="218">
    <w:name w:val="列出段落2"/>
    <w:basedOn w:val="1"/>
    <w:link w:val="217"/>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19">
    <w:name w:val="标题 8 Char"/>
    <w:link w:val="9"/>
    <w:uiPriority w:val="0"/>
    <w:rPr>
      <w:rFonts w:ascii="Arial" w:hAnsi="Arial" w:eastAsia="黑体" w:cs="Times New Roman"/>
      <w:kern w:val="0"/>
      <w:sz w:val="24"/>
      <w:szCs w:val="24"/>
    </w:rPr>
  </w:style>
  <w:style w:type="character" w:customStyle="1" w:styleId="220">
    <w:name w:val="Normal Indent Char"/>
    <w:locked/>
    <w:uiPriority w:val="0"/>
    <w:rPr>
      <w:sz w:val="20"/>
    </w:rPr>
  </w:style>
  <w:style w:type="character" w:customStyle="1" w:styleId="221">
    <w:name w:val="页眉 Char"/>
    <w:link w:val="33"/>
    <w:uiPriority w:val="99"/>
    <w:rPr>
      <w:rFonts w:eastAsia="仿宋_GB2312"/>
      <w:sz w:val="18"/>
    </w:rPr>
  </w:style>
  <w:style w:type="character" w:customStyle="1" w:styleId="222">
    <w:name w:val="内容文本 Char"/>
    <w:link w:val="223"/>
    <w:uiPriority w:val="0"/>
    <w:rPr>
      <w:rFonts w:ascii="宋体" w:hAnsi="宋体" w:eastAsia="宋体"/>
      <w:kern w:val="2"/>
      <w:sz w:val="24"/>
      <w:szCs w:val="24"/>
      <w:lang w:bidi="ar-SA"/>
    </w:rPr>
  </w:style>
  <w:style w:type="paragraph" w:customStyle="1" w:styleId="223">
    <w:name w:val="内容文本"/>
    <w:basedOn w:val="1"/>
    <w:link w:val="222"/>
    <w:qFormat/>
    <w:uiPriority w:val="0"/>
    <w:pPr>
      <w:spacing w:line="360" w:lineRule="auto"/>
      <w:ind w:firstLine="480" w:firstLineChars="200"/>
    </w:pPr>
    <w:rPr>
      <w:rFonts w:ascii="宋体" w:hAnsi="宋体"/>
      <w:sz w:val="24"/>
    </w:rPr>
  </w:style>
  <w:style w:type="character" w:customStyle="1" w:styleId="224">
    <w:name w:val="style171"/>
    <w:uiPriority w:val="0"/>
    <w:rPr>
      <w:sz w:val="20"/>
      <w:szCs w:val="20"/>
    </w:rPr>
  </w:style>
  <w:style w:type="character" w:customStyle="1" w:styleId="225">
    <w:name w:val="Char Char2"/>
    <w:uiPriority w:val="0"/>
    <w:rPr>
      <w:rFonts w:ascii="宋体" w:hAnsi="宋体"/>
      <w:color w:val="000000"/>
      <w:kern w:val="2"/>
      <w:sz w:val="24"/>
      <w:szCs w:val="24"/>
    </w:rPr>
  </w:style>
  <w:style w:type="character" w:customStyle="1" w:styleId="226">
    <w:name w:val="正文文本缩进 2 Char1"/>
    <w:semiHidden/>
    <w:uiPriority w:val="99"/>
    <w:rPr>
      <w:rFonts w:ascii="Times New Roman" w:hAnsi="Times New Roman" w:eastAsia="宋体" w:cs="Times New Roman"/>
      <w:szCs w:val="24"/>
    </w:rPr>
  </w:style>
  <w:style w:type="character" w:customStyle="1" w:styleId="227">
    <w:name w:val="* table text Char"/>
    <w:link w:val="228"/>
    <w:locked/>
    <w:uiPriority w:val="0"/>
    <w:rPr>
      <w:rFonts w:ascii="Arial" w:hAnsi="Arial" w:eastAsia="宋体"/>
      <w:color w:val="333333"/>
      <w:sz w:val="18"/>
      <w:szCs w:val="18"/>
      <w:lang w:bidi="ar-SA"/>
    </w:rPr>
  </w:style>
  <w:style w:type="paragraph" w:customStyle="1" w:styleId="228">
    <w:name w:val="* table text"/>
    <w:basedOn w:val="1"/>
    <w:link w:val="227"/>
    <w:uiPriority w:val="0"/>
    <w:pPr>
      <w:widowControl/>
    </w:pPr>
    <w:rPr>
      <w:rFonts w:ascii="Arial" w:hAnsi="Arial"/>
      <w:color w:val="333333"/>
      <w:kern w:val="0"/>
      <w:sz w:val="18"/>
      <w:szCs w:val="18"/>
    </w:rPr>
  </w:style>
  <w:style w:type="character" w:customStyle="1" w:styleId="229">
    <w:name w:val="样式 加粗"/>
    <w:uiPriority w:val="0"/>
    <w:rPr>
      <w:rFonts w:eastAsia="仿宋_GB2312"/>
      <w:b/>
      <w:bCs/>
      <w:sz w:val="24"/>
    </w:rPr>
  </w:style>
  <w:style w:type="character" w:customStyle="1" w:styleId="230">
    <w:name w:val="Header Char"/>
    <w:locked/>
    <w:uiPriority w:val="0"/>
    <w:rPr>
      <w:rFonts w:ascii="Calibri" w:hAnsi="Calibri" w:eastAsia="宋体" w:cs="Times New Roman"/>
      <w:sz w:val="18"/>
      <w:szCs w:val="18"/>
    </w:rPr>
  </w:style>
  <w:style w:type="paragraph" w:customStyle="1" w:styleId="23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2">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3">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4">
    <w:name w:val="Char Char1 Char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35">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Char11"/>
    <w:basedOn w:val="1"/>
    <w:uiPriority w:val="0"/>
    <w:rPr>
      <w:rFonts w:ascii="仿宋_GB2312" w:hAnsi="宋体" w:eastAsia="仿宋_GB2312" w:cs="宋体"/>
      <w:b/>
      <w:sz w:val="32"/>
      <w:szCs w:val="32"/>
    </w:rPr>
  </w:style>
  <w:style w:type="paragraph" w:customStyle="1" w:styleId="237">
    <w:name w:val="简单回函地址"/>
    <w:basedOn w:val="1"/>
    <w:uiPriority w:val="0"/>
    <w:rPr>
      <w:szCs w:val="20"/>
    </w:rPr>
  </w:style>
  <w:style w:type="paragraph" w:customStyle="1" w:styleId="238">
    <w:name w:val="正文段"/>
    <w:basedOn w:val="1"/>
    <w:uiPriority w:val="0"/>
    <w:pPr>
      <w:widowControl/>
      <w:snapToGrid w:val="0"/>
      <w:spacing w:afterLines="50"/>
      <w:ind w:firstLine="200" w:firstLineChars="200"/>
    </w:pPr>
    <w:rPr>
      <w:kern w:val="0"/>
      <w:sz w:val="24"/>
      <w:szCs w:val="20"/>
    </w:rPr>
  </w:style>
  <w:style w:type="paragraph" w:customStyle="1" w:styleId="239">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0">
    <w:name w:val="p0"/>
    <w:basedOn w:val="1"/>
    <w:uiPriority w:val="0"/>
    <w:pPr>
      <w:widowControl/>
      <w:jc w:val="left"/>
    </w:pPr>
    <w:rPr>
      <w:rFonts w:ascii="宋体" w:hAnsi="宋体"/>
      <w:kern w:val="0"/>
      <w:sz w:val="20"/>
      <w:szCs w:val="20"/>
    </w:rPr>
  </w:style>
  <w:style w:type="paragraph" w:customStyle="1" w:styleId="241">
    <w:name w:val="contentnoteheader"/>
    <w:basedOn w:val="1"/>
    <w:uiPriority w:val="0"/>
    <w:pPr>
      <w:widowControl/>
      <w:spacing w:before="30" w:after="100" w:afterAutospacing="1"/>
      <w:ind w:left="90"/>
      <w:jc w:val="left"/>
    </w:pPr>
    <w:rPr>
      <w:rFonts w:ascii="宋体" w:hAnsi="宋体"/>
      <w:b/>
      <w:bCs/>
      <w:color w:val="990000"/>
      <w:kern w:val="0"/>
      <w:sz w:val="18"/>
      <w:szCs w:val="18"/>
    </w:rPr>
  </w:style>
  <w:style w:type="paragraph" w:customStyle="1" w:styleId="242">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Char Char Char Char Char Char11"/>
    <w:basedOn w:val="1"/>
    <w:uiPriority w:val="0"/>
    <w:pPr>
      <w:spacing w:line="360" w:lineRule="auto"/>
      <w:ind w:firstLine="200" w:firstLineChars="200"/>
    </w:pPr>
    <w:rPr>
      <w:rFonts w:ascii="Tahoma" w:hAnsi="Tahoma" w:cs="Tahoma"/>
      <w:sz w:val="24"/>
    </w:rPr>
  </w:style>
  <w:style w:type="paragraph" w:customStyle="1" w:styleId="244">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45">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6">
    <w:name w:val="Char Char Char Char Char Char"/>
    <w:basedOn w:val="1"/>
    <w:uiPriority w:val="0"/>
    <w:pPr>
      <w:ind w:firstLine="200" w:firstLineChars="200"/>
    </w:pPr>
    <w:rPr>
      <w:szCs w:val="20"/>
    </w:rPr>
  </w:style>
  <w:style w:type="paragraph" w:customStyle="1" w:styleId="247">
    <w:name w:val="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48">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首行缩进"/>
    <w:basedOn w:val="1"/>
    <w:uiPriority w:val="0"/>
    <w:pPr>
      <w:spacing w:line="360" w:lineRule="auto"/>
      <w:ind w:firstLine="720"/>
    </w:pPr>
    <w:rPr>
      <w:szCs w:val="21"/>
    </w:rPr>
  </w:style>
  <w:style w:type="paragraph" w:customStyle="1" w:styleId="250">
    <w:name w:val="样式7"/>
    <w:basedOn w:val="1"/>
    <w:uiPriority w:val="0"/>
    <w:pPr>
      <w:spacing w:beforeLines="30" w:afterLines="30" w:line="480" w:lineRule="exact"/>
      <w:ind w:left="840" w:leftChars="400" w:firstLine="480" w:firstLineChars="200"/>
    </w:pPr>
    <w:rPr>
      <w:rFonts w:cs="宋体"/>
      <w:sz w:val="24"/>
    </w:rPr>
  </w:style>
  <w:style w:type="paragraph" w:customStyle="1" w:styleId="251">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Char Char1 Char11"/>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253">
    <w:name w:val="列出段落1"/>
    <w:basedOn w:val="1"/>
    <w:uiPriority w:val="0"/>
    <w:pPr>
      <w:spacing w:line="360" w:lineRule="auto"/>
      <w:ind w:firstLine="420" w:firstLineChars="200"/>
    </w:pPr>
    <w:rPr>
      <w:rFonts w:ascii="宋体" w:hAnsi="宋体"/>
      <w:sz w:val="24"/>
    </w:rPr>
  </w:style>
  <w:style w:type="paragraph" w:customStyle="1" w:styleId="254">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5">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56">
    <w:name w:val="Char Char Char Char Char Char1"/>
    <w:basedOn w:val="1"/>
    <w:uiPriority w:val="0"/>
    <w:pPr>
      <w:spacing w:line="360" w:lineRule="auto"/>
      <w:ind w:firstLine="200" w:firstLineChars="200"/>
    </w:pPr>
    <w:rPr>
      <w:rFonts w:ascii="Tahoma" w:hAnsi="Tahoma" w:cs="Tahoma"/>
      <w:sz w:val="24"/>
    </w:rPr>
  </w:style>
  <w:style w:type="paragraph" w:customStyle="1" w:styleId="257">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8">
    <w:name w:val="正文首行缩进11"/>
    <w:basedOn w:val="20"/>
    <w:uiPriority w:val="0"/>
    <w:pPr>
      <w:spacing w:line="360" w:lineRule="auto"/>
      <w:ind w:firstLine="420" w:firstLineChars="100"/>
    </w:pPr>
    <w:rPr>
      <w:rFonts w:ascii="Courier New" w:hAnsi="Courier New" w:eastAsia="仿宋_GB2312"/>
      <w:szCs w:val="22"/>
    </w:rPr>
  </w:style>
  <w:style w:type="paragraph" w:customStyle="1" w:styleId="259">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1">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2">
    <w:name w:val="±íÏî"/>
    <w:basedOn w:val="1"/>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3">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列项——"/>
    <w:uiPriority w:val="0"/>
    <w:pPr>
      <w:widowControl w:val="0"/>
      <w:tabs>
        <w:tab w:val="left" w:pos="854"/>
      </w:tabs>
      <w:ind w:left="200" w:leftChars="200" w:hanging="200" w:hangingChars="200"/>
      <w:jc w:val="both"/>
    </w:pPr>
    <w:rPr>
      <w:rFonts w:ascii="宋体"/>
      <w:sz w:val="21"/>
      <w:lang w:val="en-US" w:eastAsia="zh-CN" w:bidi="ar-SA"/>
    </w:rPr>
  </w:style>
  <w:style w:type="paragraph" w:customStyle="1" w:styleId="266">
    <w:name w:val="段"/>
    <w:uiPriority w:val="0"/>
    <w:pPr>
      <w:autoSpaceDE w:val="0"/>
      <w:autoSpaceDN w:val="0"/>
      <w:ind w:firstLine="200" w:firstLineChars="200"/>
      <w:jc w:val="both"/>
    </w:pPr>
    <w:rPr>
      <w:rFonts w:ascii="宋体"/>
      <w:sz w:val="21"/>
      <w:lang w:val="en-US" w:eastAsia="zh-CN" w:bidi="ar-SA"/>
    </w:rPr>
  </w:style>
  <w:style w:type="paragraph" w:customStyle="1" w:styleId="267">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8">
    <w:name w:val="È±Ê¡ÎÄ±¾"/>
    <w:basedOn w:val="1"/>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69">
    <w:name w:val="Item Step in Table"/>
    <w:basedOn w:val="1"/>
    <w:uiPriority w:val="0"/>
    <w:pPr>
      <w:tabs>
        <w:tab w:val="left" w:pos="420"/>
      </w:tabs>
      <w:ind w:left="420" w:hanging="420"/>
      <w:jc w:val="left"/>
    </w:pPr>
  </w:style>
  <w:style w:type="paragraph" w:customStyle="1" w:styleId="270">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1">
    <w:name w:val="样式22"/>
    <w:basedOn w:val="4"/>
    <w:uiPriority w:val="0"/>
    <w:pPr>
      <w:tabs>
        <w:tab w:val="left" w:pos="1080"/>
      </w:tabs>
      <w:spacing w:before="0" w:after="0" w:line="240" w:lineRule="auto"/>
      <w:ind w:left="1260" w:hanging="420"/>
      <w:jc w:val="both"/>
    </w:pPr>
    <w:rPr>
      <w:rFonts w:eastAsia="宋体"/>
      <w:sz w:val="28"/>
    </w:rPr>
  </w:style>
  <w:style w:type="paragraph" w:customStyle="1" w:styleId="272">
    <w:name w:val="首行缩进:  2 字符"/>
    <w:basedOn w:val="1"/>
    <w:uiPriority w:val="0"/>
    <w:pPr>
      <w:kinsoku w:val="0"/>
      <w:overflowPunct w:val="0"/>
      <w:snapToGrid w:val="0"/>
      <w:spacing w:line="360" w:lineRule="auto"/>
      <w:ind w:firstLine="200" w:firstLineChars="200"/>
      <w:jc w:val="left"/>
    </w:pPr>
    <w:rPr>
      <w:rFonts w:cs="宋体"/>
      <w:kern w:val="0"/>
      <w:szCs w:val="21"/>
    </w:rPr>
  </w:style>
  <w:style w:type="paragraph" w:customStyle="1" w:styleId="273">
    <w:name w:val="Pa5"/>
    <w:basedOn w:val="1"/>
    <w:next w:val="1"/>
    <w:uiPriority w:val="0"/>
    <w:pPr>
      <w:spacing w:line="241" w:lineRule="auto"/>
      <w:ind w:firstLine="1680" w:firstLineChars="200"/>
    </w:pPr>
    <w:rPr>
      <w:rFonts w:ascii="EtGsHeiBold" w:eastAsia="EtGsHeiBold"/>
      <w:sz w:val="24"/>
    </w:rPr>
  </w:style>
  <w:style w:type="paragraph" w:customStyle="1" w:styleId="274">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5">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76">
    <w:name w:val="style1"/>
    <w:basedOn w:val="1"/>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7">
    <w:name w:val="Item List in Table"/>
    <w:basedOn w:val="1"/>
    <w:uiPriority w:val="0"/>
    <w:pPr>
      <w:numPr>
        <w:ilvl w:val="0"/>
        <w:numId w:val="1"/>
      </w:numPr>
      <w:jc w:val="left"/>
    </w:pPr>
  </w:style>
  <w:style w:type="paragraph" w:customStyle="1" w:styleId="27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7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_Style 3"/>
    <w:basedOn w:val="1"/>
    <w:qFormat/>
    <w:uiPriority w:val="34"/>
    <w:pPr>
      <w:spacing w:line="360" w:lineRule="auto"/>
      <w:ind w:firstLine="420" w:firstLineChars="200"/>
    </w:pPr>
    <w:rPr>
      <w:rFonts w:ascii="Calibri" w:hAnsi="Calibri"/>
      <w:szCs w:val="22"/>
    </w:rPr>
  </w:style>
  <w:style w:type="paragraph" w:customStyle="1" w:styleId="281">
    <w:name w:val="次小点说明"/>
    <w:basedOn w:val="13"/>
    <w:uiPriority w:val="0"/>
    <w:pPr>
      <w:tabs>
        <w:tab w:val="left" w:pos="720"/>
      </w:tabs>
      <w:spacing w:line="360" w:lineRule="auto"/>
      <w:ind w:left="777" w:hanging="417"/>
    </w:pPr>
    <w:rPr>
      <w:sz w:val="24"/>
    </w:rPr>
  </w:style>
  <w:style w:type="paragraph" w:customStyle="1" w:styleId="282">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彩色底纹 - 着色 11"/>
    <w:semiHidden/>
    <w:uiPriority w:val="99"/>
    <w:rPr>
      <w:kern w:val="2"/>
      <w:sz w:val="21"/>
      <w:szCs w:val="24"/>
      <w:lang w:val="en-US" w:eastAsia="zh-CN" w:bidi="ar-SA"/>
    </w:rPr>
  </w:style>
  <w:style w:type="paragraph" w:customStyle="1" w:styleId="284">
    <w:name w:val="Char Char"/>
    <w:basedOn w:val="1"/>
    <w:uiPriority w:val="0"/>
    <w:pPr>
      <w:jc w:val="center"/>
    </w:pPr>
    <w:rPr>
      <w:rFonts w:ascii="仿宋_GB2312" w:eastAsia="仿宋_GB2312"/>
      <w:b/>
      <w:kern w:val="0"/>
      <w:sz w:val="32"/>
      <w:szCs w:val="32"/>
      <w:lang w:val="en-GB"/>
    </w:rPr>
  </w:style>
  <w:style w:type="paragraph" w:customStyle="1" w:styleId="285">
    <w:name w:val="此正文"/>
    <w:basedOn w:val="1"/>
    <w:uiPriority w:val="0"/>
    <w:pPr>
      <w:spacing w:line="360" w:lineRule="auto"/>
      <w:ind w:firstLine="200" w:firstLineChars="200"/>
    </w:pPr>
    <w:rPr>
      <w:sz w:val="24"/>
    </w:rPr>
  </w:style>
  <w:style w:type="paragraph" w:customStyle="1" w:styleId="286">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287">
    <w:name w:val="font9"/>
    <w:basedOn w:val="1"/>
    <w:uiPriority w:val="0"/>
    <w:pPr>
      <w:widowControl/>
      <w:spacing w:before="100" w:beforeAutospacing="1" w:after="100" w:afterAutospacing="1"/>
      <w:jc w:val="left"/>
    </w:pPr>
    <w:rPr>
      <w:color w:val="000000"/>
      <w:kern w:val="0"/>
      <w:sz w:val="20"/>
      <w:szCs w:val="20"/>
    </w:rPr>
  </w:style>
  <w:style w:type="paragraph" w:customStyle="1" w:styleId="288">
    <w:name w:val="È±Ê¡ÎÄ±¾:1"/>
    <w:basedOn w:val="1"/>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9">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0">
    <w:name w:val="正文符号1"/>
    <w:basedOn w:val="291"/>
    <w:uiPriority w:val="0"/>
    <w:pPr>
      <w:tabs>
        <w:tab w:val="left" w:pos="1080"/>
      </w:tabs>
      <w:ind w:left="1134" w:firstLine="0" w:firstLineChars="0"/>
    </w:pPr>
  </w:style>
  <w:style w:type="paragraph" w:customStyle="1" w:styleId="291">
    <w:name w:val="正文首行缩进2字"/>
    <w:basedOn w:val="1"/>
    <w:uiPriority w:val="0"/>
    <w:pPr>
      <w:spacing w:line="360" w:lineRule="auto"/>
      <w:ind w:firstLine="412" w:firstLineChars="196"/>
    </w:pPr>
    <w:rPr>
      <w:rFonts w:ascii="宋体" w:hAnsi="宋体"/>
      <w:kern w:val="0"/>
      <w:szCs w:val="21"/>
    </w:rPr>
  </w:style>
  <w:style w:type="paragraph" w:customStyle="1" w:styleId="292">
    <w:name w:val="图片"/>
    <w:basedOn w:val="1"/>
    <w:next w:val="1"/>
    <w:uiPriority w:val="0"/>
    <w:pPr>
      <w:jc w:val="center"/>
    </w:pPr>
  </w:style>
  <w:style w:type="paragraph" w:customStyle="1" w:styleId="293">
    <w:name w:val="xl80"/>
    <w:basedOn w:val="1"/>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4">
    <w:name w:val="样式 Swis721 Lt BT 左 行距: 固定值 12.5 磅"/>
    <w:basedOn w:val="1"/>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5">
    <w:name w:val="正文文本缩进 21"/>
    <w:basedOn w:val="1"/>
    <w:uiPriority w:val="0"/>
    <w:pPr>
      <w:autoSpaceDE w:val="0"/>
      <w:autoSpaceDN w:val="0"/>
      <w:adjustRightInd w:val="0"/>
      <w:spacing w:line="360" w:lineRule="auto"/>
      <w:ind w:firstLine="540" w:firstLineChars="200"/>
      <w:textAlignment w:val="baseline"/>
    </w:pPr>
    <w:rPr>
      <w:sz w:val="24"/>
      <w:szCs w:val="20"/>
    </w:rPr>
  </w:style>
  <w:style w:type="paragraph" w:customStyle="1" w:styleId="296">
    <w:name w:val="font8"/>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7">
    <w:name w:val="Char"/>
    <w:basedOn w:val="1"/>
    <w:uiPriority w:val="0"/>
    <w:rPr>
      <w:rFonts w:ascii="仿宋_GB2312" w:eastAsia="仿宋_GB2312"/>
      <w:b/>
      <w:sz w:val="32"/>
      <w:szCs w:val="32"/>
    </w:rPr>
  </w:style>
  <w:style w:type="paragraph" w:customStyle="1" w:styleId="298">
    <w:name w:val="项目正文"/>
    <w:basedOn w:val="1"/>
    <w:uiPriority w:val="0"/>
    <w:pPr>
      <w:ind w:left="420" w:hanging="420"/>
    </w:pPr>
    <w:rPr>
      <w:sz w:val="28"/>
      <w:szCs w:val="20"/>
    </w:rPr>
  </w:style>
  <w:style w:type="paragraph" w:customStyle="1" w:styleId="299">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0">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1">
    <w:name w:val="样式26"/>
    <w:basedOn w:val="302"/>
    <w:uiPriority w:val="0"/>
    <w:pPr>
      <w:tabs>
        <w:tab w:val="left" w:pos="1580"/>
      </w:tabs>
      <w:ind w:left="1603" w:hanging="363"/>
    </w:pPr>
  </w:style>
  <w:style w:type="paragraph" w:customStyle="1" w:styleId="302">
    <w:name w:val="样式25"/>
    <w:basedOn w:val="1"/>
    <w:uiPriority w:val="0"/>
    <w:pPr>
      <w:tabs>
        <w:tab w:val="left" w:pos="180"/>
      </w:tabs>
      <w:ind w:left="1260" w:hanging="720"/>
    </w:pPr>
    <w:rPr>
      <w:sz w:val="24"/>
      <w:szCs w:val="20"/>
    </w:rPr>
  </w:style>
  <w:style w:type="paragraph" w:customStyle="1" w:styleId="303">
    <w:name w:val="Block"/>
    <w:basedOn w:val="1"/>
    <w:next w:val="141"/>
    <w:uiPriority w:val="0"/>
    <w:pPr>
      <w:tabs>
        <w:tab w:val="left" w:pos="0"/>
      </w:tabs>
    </w:pPr>
    <w:rPr>
      <w:rFonts w:ascii="Arial" w:hAnsi="Arial" w:eastAsia="楷体_GB2312"/>
      <w:color w:val="000080"/>
      <w:sz w:val="28"/>
      <w:szCs w:val="28"/>
    </w:rPr>
  </w:style>
  <w:style w:type="paragraph" w:customStyle="1" w:styleId="304">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5">
    <w:name w:val="标题1"/>
    <w:basedOn w:val="2"/>
    <w:next w:val="1"/>
    <w:qFormat/>
    <w:uiPriority w:val="0"/>
    <w:pPr>
      <w:numPr>
        <w:ilvl w:val="0"/>
        <w:numId w:val="2"/>
      </w:numPr>
      <w:spacing w:before="0" w:after="0" w:line="360" w:lineRule="auto"/>
      <w:jc w:val="left"/>
    </w:pPr>
    <w:rPr>
      <w:rFonts w:ascii="华文中宋" w:hAnsi="华文中宋" w:eastAsia="华文中宋"/>
      <w:szCs w:val="36"/>
      <w:lang w:val="en-US" w:eastAsia="zh-CN"/>
    </w:rPr>
  </w:style>
  <w:style w:type="paragraph" w:customStyle="1" w:styleId="306">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正文2 Char Char Char Char Char Char Char Char Char Char Char Char1 Char Char Char Char Char Char Char Char1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308">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09">
    <w:name w:val="Item Step"/>
    <w:basedOn w:val="1"/>
    <w:uiPriority w:val="0"/>
    <w:pPr>
      <w:widowControl/>
      <w:numPr>
        <w:ilvl w:val="0"/>
        <w:numId w:val="3"/>
      </w:numPr>
      <w:spacing w:afterLines="50"/>
      <w:jc w:val="left"/>
    </w:pPr>
  </w:style>
  <w:style w:type="paragraph" w:customStyle="1" w:styleId="310">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1">
    <w:name w:val="正文文本1"/>
    <w:basedOn w:val="1"/>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2">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3">
    <w:name w:val="样式 正文文本正文文字 + 首行缩进:  2 字符"/>
    <w:basedOn w:val="20"/>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5">
    <w:name w:val="小点说明"/>
    <w:basedOn w:val="1"/>
    <w:uiPriority w:val="0"/>
    <w:pPr>
      <w:tabs>
        <w:tab w:val="left" w:pos="420"/>
      </w:tabs>
      <w:spacing w:after="80" w:line="360" w:lineRule="auto"/>
      <w:ind w:left="420" w:hanging="420"/>
    </w:pPr>
    <w:rPr>
      <w:sz w:val="24"/>
    </w:rPr>
  </w:style>
  <w:style w:type="paragraph" w:customStyle="1" w:styleId="31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17">
    <w:name w:val="Char Char Char Char"/>
    <w:basedOn w:val="1"/>
    <w:uiPriority w:val="0"/>
    <w:pPr>
      <w:widowControl/>
      <w:spacing w:line="400" w:lineRule="exact"/>
      <w:jc w:val="center"/>
    </w:pPr>
    <w:rPr>
      <w:rFonts w:ascii="Verdana" w:hAnsi="Verdana"/>
      <w:kern w:val="0"/>
      <w:szCs w:val="20"/>
      <w:lang w:eastAsia="en-US"/>
    </w:rPr>
  </w:style>
  <w:style w:type="paragraph" w:customStyle="1" w:styleId="318">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9">
    <w:name w:val="样式 标题 2H2子系统子系统1子系统2子系统3子系统4子系统11子系统21子系统31子系统5子系统12...1"/>
    <w:basedOn w:val="3"/>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lang w:val="en-US" w:eastAsia="zh-CN"/>
    </w:rPr>
  </w:style>
  <w:style w:type="paragraph" w:customStyle="1" w:styleId="320">
    <w:name w:val="段落正文 Char Char"/>
    <w:basedOn w:val="1"/>
    <w:uiPriority w:val="0"/>
    <w:pPr>
      <w:spacing w:line="360" w:lineRule="auto"/>
      <w:ind w:firstLine="461" w:firstLineChars="192"/>
    </w:pPr>
    <w:rPr>
      <w:rFonts w:ascii="宋体" w:hAnsi="宋体"/>
      <w:sz w:val="24"/>
    </w:rPr>
  </w:style>
  <w:style w:type="paragraph" w:customStyle="1" w:styleId="321">
    <w:name w:val="Figure Description"/>
    <w:basedOn w:val="322"/>
    <w:next w:val="141"/>
    <w:qFormat/>
    <w:uiPriority w:val="0"/>
    <w:pPr>
      <w:tabs>
        <w:tab w:val="left" w:pos="680"/>
      </w:tabs>
      <w:spacing w:after="312" w:afterLines="100"/>
    </w:pPr>
    <w:rPr>
      <w:sz w:val="18"/>
    </w:rPr>
  </w:style>
  <w:style w:type="paragraph" w:customStyle="1" w:styleId="322">
    <w:name w:val="Figure"/>
    <w:basedOn w:val="1"/>
    <w:next w:val="321"/>
    <w:uiPriority w:val="0"/>
    <w:pPr>
      <w:keepNext/>
      <w:keepLines/>
      <w:ind w:left="1134"/>
      <w:jc w:val="center"/>
    </w:pPr>
  </w:style>
  <w:style w:type="paragraph" w:customStyle="1" w:styleId="323">
    <w:name w:val="List Paragraph"/>
    <w:basedOn w:val="1"/>
    <w:qFormat/>
    <w:uiPriority w:val="34"/>
    <w:pPr>
      <w:ind w:firstLine="420" w:firstLineChars="200"/>
    </w:pPr>
  </w:style>
  <w:style w:type="paragraph" w:customStyle="1" w:styleId="324">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5">
    <w:name w:val="默认段落字体 Para Char Char Char Char"/>
    <w:basedOn w:val="1"/>
    <w:uiPriority w:val="0"/>
    <w:pPr>
      <w:adjustRightInd w:val="0"/>
      <w:spacing w:line="360" w:lineRule="auto"/>
      <w:ind w:firstLine="1680" w:firstLineChars="200"/>
    </w:pPr>
    <w:rPr>
      <w:kern w:val="0"/>
      <w:sz w:val="24"/>
      <w:szCs w:val="20"/>
    </w:rPr>
  </w:style>
  <w:style w:type="paragraph" w:customStyle="1" w:styleId="326">
    <w:name w:val="列出段落21"/>
    <w:basedOn w:val="1"/>
    <w:uiPriority w:val="0"/>
    <w:pPr>
      <w:kinsoku w:val="0"/>
      <w:overflowPunct w:val="0"/>
      <w:snapToGrid w:val="0"/>
      <w:spacing w:line="360" w:lineRule="auto"/>
      <w:ind w:firstLine="420" w:firstLineChars="200"/>
      <w:jc w:val="left"/>
    </w:pPr>
    <w:rPr>
      <w:kern w:val="0"/>
      <w:szCs w:val="21"/>
    </w:rPr>
  </w:style>
  <w:style w:type="paragraph" w:customStyle="1" w:styleId="327">
    <w:name w:val="正文缩进2"/>
    <w:basedOn w:val="1"/>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8">
    <w:name w:val="Table Text"/>
    <w:basedOn w:val="1"/>
    <w:uiPriority w:val="0"/>
    <w:rPr>
      <w:sz w:val="18"/>
    </w:rPr>
  </w:style>
  <w:style w:type="paragraph" w:customStyle="1" w:styleId="329">
    <w:name w:val="默认段落字体 Para Char Char Char Char Char Char Char Char Char1 Char Char Char Char"/>
    <w:basedOn w:val="1"/>
    <w:uiPriority w:val="0"/>
    <w:rPr>
      <w:rFonts w:ascii="Tahoma" w:hAnsi="Tahoma"/>
      <w:sz w:val="24"/>
      <w:szCs w:val="20"/>
    </w:rPr>
  </w:style>
  <w:style w:type="paragraph" w:customStyle="1" w:styleId="330">
    <w:name w:val="p18"/>
    <w:basedOn w:val="1"/>
    <w:uiPriority w:val="0"/>
    <w:pPr>
      <w:widowControl/>
      <w:spacing w:afterLines="100"/>
      <w:ind w:left="1134"/>
      <w:jc w:val="center"/>
    </w:pPr>
    <w:rPr>
      <w:kern w:val="0"/>
      <w:sz w:val="18"/>
      <w:szCs w:val="18"/>
    </w:rPr>
  </w:style>
  <w:style w:type="paragraph" w:customStyle="1" w:styleId="331">
    <w:name w:val="p16"/>
    <w:basedOn w:val="1"/>
    <w:uiPriority w:val="0"/>
    <w:pPr>
      <w:widowControl/>
    </w:pPr>
    <w:rPr>
      <w:rFonts w:ascii="Arial" w:hAnsi="Arial" w:cs="Arial"/>
      <w:color w:val="333333"/>
      <w:kern w:val="0"/>
      <w:sz w:val="18"/>
      <w:szCs w:val="18"/>
    </w:rPr>
  </w:style>
  <w:style w:type="paragraph" w:customStyle="1" w:styleId="3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3">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4">
    <w:name w:val="±íÌâ"/>
    <w:basedOn w:val="1"/>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5">
    <w:name w:val="正文首行缩进1"/>
    <w:uiPriority w:val="0"/>
    <w:pPr>
      <w:spacing w:after="120"/>
      <w:ind w:firstLine="420" w:firstLineChars="100"/>
    </w:pPr>
    <w:rPr>
      <w:lang w:val="en-US" w:eastAsia="zh-CN" w:bidi="ar-SA"/>
    </w:rPr>
  </w:style>
  <w:style w:type="paragraph" w:customStyle="1" w:styleId="336">
    <w:name w:val="ÕýÎÄ 1"/>
    <w:basedOn w:val="1"/>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7">
    <w:name w:val="标题4"/>
    <w:basedOn w:val="1"/>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8">
    <w:name w:val="列表1"/>
    <w:basedOn w:val="1"/>
    <w:uiPriority w:val="0"/>
    <w:pPr>
      <w:adjustRightInd w:val="0"/>
      <w:spacing w:line="360" w:lineRule="auto"/>
      <w:ind w:left="902" w:hanging="482"/>
      <w:textAlignment w:val="baseline"/>
    </w:pPr>
    <w:rPr>
      <w:rFonts w:ascii="昆仑仿宋" w:eastAsia="昆仑仿宋"/>
      <w:kern w:val="0"/>
      <w:szCs w:val="20"/>
    </w:rPr>
  </w:style>
  <w:style w:type="paragraph" w:customStyle="1" w:styleId="339">
    <w:name w:val="Char Char11"/>
    <w:basedOn w:val="1"/>
    <w:uiPriority w:val="0"/>
    <w:pPr>
      <w:widowControl/>
      <w:jc w:val="left"/>
    </w:pPr>
    <w:rPr>
      <w:sz w:val="36"/>
    </w:rPr>
  </w:style>
  <w:style w:type="paragraph" w:customStyle="1" w:styleId="340">
    <w:name w:val="正文文本2"/>
    <w:basedOn w:val="1"/>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1">
    <w:name w:val="Char2"/>
    <w:basedOn w:val="1"/>
    <w:uiPriority w:val="0"/>
    <w:pPr>
      <w:spacing w:line="240" w:lineRule="atLeast"/>
      <w:ind w:left="420" w:firstLine="420"/>
    </w:pPr>
  </w:style>
  <w:style w:type="paragraph" w:customStyle="1" w:styleId="342">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3">
    <w:name w:val="默认段落字体 Para Char"/>
    <w:basedOn w:val="1"/>
    <w:uiPriority w:val="0"/>
    <w:rPr>
      <w:szCs w:val="20"/>
    </w:rPr>
  </w:style>
  <w:style w:type="paragraph" w:customStyle="1" w:styleId="344">
    <w:name w:val="二级编号"/>
    <w:basedOn w:val="1"/>
    <w:uiPriority w:val="0"/>
    <w:pPr>
      <w:tabs>
        <w:tab w:val="left" w:pos="851"/>
      </w:tabs>
      <w:spacing w:line="360" w:lineRule="auto"/>
      <w:jc w:val="left"/>
    </w:pPr>
    <w:rPr>
      <w:rFonts w:cs="宋体"/>
      <w:sz w:val="24"/>
      <w:szCs w:val="20"/>
    </w:rPr>
  </w:style>
  <w:style w:type="paragraph" w:customStyle="1" w:styleId="345">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7">
    <w:name w:val="样式1"/>
    <w:basedOn w:val="1"/>
    <w:uiPriority w:val="0"/>
    <w:pPr>
      <w:adjustRightInd w:val="0"/>
      <w:snapToGrid w:val="0"/>
      <w:spacing w:line="360" w:lineRule="auto"/>
      <w:ind w:left="315" w:leftChars="150" w:firstLine="480" w:firstLineChars="200"/>
      <w:textAlignment w:val="baseline"/>
    </w:pPr>
    <w:rPr>
      <w:sz w:val="24"/>
      <w:szCs w:val="20"/>
    </w:rPr>
  </w:style>
  <w:style w:type="paragraph" w:customStyle="1" w:styleId="348">
    <w:name w:val="方案标题4"/>
    <w:basedOn w:val="5"/>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49">
    <w:name w:val="样式 正文缩进 + 首行缩进:  2 字符"/>
    <w:basedOn w:val="13"/>
    <w:uiPriority w:val="0"/>
    <w:pPr>
      <w:spacing w:after="80" w:line="360" w:lineRule="auto"/>
      <w:ind w:firstLine="480" w:firstLineChars="200"/>
    </w:pPr>
    <w:rPr>
      <w:sz w:val="24"/>
    </w:rPr>
  </w:style>
  <w:style w:type="paragraph" w:customStyle="1" w:styleId="350">
    <w:name w:val="Char111"/>
    <w:basedOn w:val="1"/>
    <w:uiPriority w:val="0"/>
    <w:rPr>
      <w:rFonts w:ascii="仿宋_GB2312" w:hAnsi="宋体" w:eastAsia="仿宋_GB2312" w:cs="宋体"/>
      <w:b/>
      <w:sz w:val="32"/>
      <w:szCs w:val="32"/>
    </w:rPr>
  </w:style>
  <w:style w:type="paragraph" w:customStyle="1" w:styleId="351">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2">
    <w:name w:val="TOC 标题1"/>
    <w:basedOn w:val="2"/>
    <w:next w:val="1"/>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3">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4">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56">
    <w:name w:val="xl26"/>
    <w:basedOn w:val="1"/>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9">
    <w:name w:val="p19"/>
    <w:basedOn w:val="1"/>
    <w:uiPriority w:val="0"/>
    <w:pPr>
      <w:widowControl/>
      <w:spacing w:beforeLines="100" w:afterLines="100"/>
      <w:ind w:left="1134"/>
    </w:pPr>
    <w:rPr>
      <w:kern w:val="0"/>
      <w:szCs w:val="21"/>
    </w:rPr>
  </w:style>
  <w:style w:type="paragraph" w:customStyle="1" w:styleId="3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样式23"/>
    <w:basedOn w:val="315"/>
    <w:uiPriority w:val="0"/>
    <w:pPr>
      <w:adjustRightInd w:val="0"/>
      <w:snapToGrid w:val="0"/>
      <w:spacing w:after="0" w:line="240" w:lineRule="auto"/>
    </w:pPr>
    <w:rPr>
      <w:szCs w:val="20"/>
    </w:rPr>
  </w:style>
  <w:style w:type="paragraph" w:customStyle="1" w:styleId="363">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4">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6">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367">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样式 宋体 小四 段前: 7.8 磅 段后: 7.8 磅 行距: 1.5 倍行距"/>
    <w:basedOn w:val="1"/>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0">
    <w:name w:val="itemlistintable"/>
    <w:basedOn w:val="1"/>
    <w:uiPriority w:val="0"/>
    <w:pPr>
      <w:widowControl/>
      <w:spacing w:before="100" w:beforeAutospacing="1" w:after="100" w:afterAutospacing="1"/>
      <w:jc w:val="left"/>
    </w:pPr>
    <w:rPr>
      <w:rFonts w:ascii="宋体" w:hAnsi="宋体" w:cs="宋体"/>
      <w:kern w:val="0"/>
      <w:sz w:val="24"/>
    </w:rPr>
  </w:style>
  <w:style w:type="paragraph" w:customStyle="1" w:styleId="371">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2">
    <w:name w:val="样式 A正文 + 首行缩进:  0 字符"/>
    <w:basedOn w:val="180"/>
    <w:uiPriority w:val="0"/>
    <w:pPr>
      <w:spacing w:line="240" w:lineRule="auto"/>
      <w:ind w:firstLine="0" w:firstLineChars="0"/>
    </w:pPr>
    <w:rPr>
      <w:rFonts w:cs="宋体"/>
      <w:szCs w:val="20"/>
    </w:rPr>
  </w:style>
  <w:style w:type="paragraph" w:customStyle="1" w:styleId="373">
    <w:name w:val="方案正文"/>
    <w:basedOn w:val="1"/>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4">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5">
    <w:name w:val="5"/>
    <w:uiPriority w:val="0"/>
    <w:rPr>
      <w:kern w:val="2"/>
      <w:sz w:val="21"/>
      <w:szCs w:val="22"/>
      <w:lang w:val="en-US" w:eastAsia="zh-CN" w:bidi="ar-SA"/>
    </w:rPr>
  </w:style>
  <w:style w:type="paragraph" w:customStyle="1" w:styleId="37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7">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8">
    <w:name w:val="样式 标题 3列表编号3h33rd level + 段前: 1 行"/>
    <w:basedOn w:val="4"/>
    <w:uiPriority w:val="0"/>
    <w:pPr>
      <w:keepNext w:val="0"/>
      <w:keepLines w:val="0"/>
      <w:adjustRightInd w:val="0"/>
      <w:spacing w:before="312" w:after="156" w:afterLines="50" w:line="360" w:lineRule="auto"/>
      <w:jc w:val="both"/>
    </w:pPr>
    <w:rPr>
      <w:rFonts w:ascii="宋体" w:eastAsia="宋体"/>
      <w:bCs w:val="0"/>
      <w:sz w:val="21"/>
      <w:szCs w:val="20"/>
      <w:lang w:val="en-US" w:eastAsia="zh-CN"/>
    </w:rPr>
  </w:style>
  <w:style w:type="paragraph" w:customStyle="1" w:styleId="379">
    <w:name w:val="Table Heading"/>
    <w:basedOn w:val="1"/>
    <w:uiPriority w:val="0"/>
    <w:pPr>
      <w:jc w:val="center"/>
    </w:pPr>
    <w:rPr>
      <w:rFonts w:ascii="Arial" w:hAnsi="Arial" w:eastAsia="黑体"/>
      <w:b/>
    </w:rPr>
  </w:style>
  <w:style w:type="paragraph" w:customStyle="1" w:styleId="38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1">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2">
    <w:name w:val="纯文本 Char3"/>
    <w:aliases w:val="普通文字 Char,纯文本 Char Char Char1,Texte Char1,普通文字 Char Char Char Char Char1,普通文字1 Char1,普通文字2 Char1,普通文字3 Char1,普通文字4 Char1,普通文字5 Char1,普通文字6 Char1,普通文字11 Char1,普通文字21 Char1,普通文字31 Char,普通文字41 Char,普通文字7 Char,正 文 1 Char,正文非缩进 Char Char Char"/>
    <w:uiPriority w:val="0"/>
    <w:rPr>
      <w:rFonts w:ascii="宋体" w:hAnsi="Courier New" w:eastAsia="宋体"/>
      <w:sz w:val="24"/>
      <w:szCs w:val="24"/>
    </w:rPr>
  </w:style>
  <w:style w:type="character" w:customStyle="1" w:styleId="383">
    <w:name w:val="纯文本 字符"/>
    <w:uiPriority w:val="0"/>
    <w:rPr>
      <w:rFonts w:ascii="宋体" w:hAnsi="Courier New"/>
      <w:sz w:val="24"/>
      <w:szCs w:val="24"/>
    </w:rPr>
  </w:style>
  <w:style w:type="character" w:customStyle="1" w:styleId="384">
    <w:name w:val="正文文本缩进 字符"/>
    <w:uiPriority w:val="0"/>
    <w:rPr>
      <w:rFonts w:ascii="宋体" w:hAnsi="Courier New"/>
      <w:spacing w:val="-4"/>
      <w:sz w:val="18"/>
    </w:rPr>
  </w:style>
  <w:style w:type="paragraph" w:customStyle="1" w:styleId="385">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8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87">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3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90">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黑体" w:hAnsi="黑体" w:eastAsia="黑体" w:cs="宋体"/>
      <w:kern w:val="0"/>
      <w:sz w:val="20"/>
      <w:szCs w:val="20"/>
    </w:rPr>
  </w:style>
  <w:style w:type="paragraph" w:customStyle="1" w:styleId="39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392">
    <w:name w:val="正文缩进 字符"/>
    <w:uiPriority w:val="0"/>
  </w:style>
  <w:style w:type="character" w:customStyle="1" w:styleId="393">
    <w:name w:val="纯文本 字符1"/>
    <w:uiPriority w:val="0"/>
    <w:rPr>
      <w:rFonts w:ascii="宋体" w:hAnsi="Courier New" w:eastAsia="宋体"/>
      <w:sz w:val="24"/>
      <w:szCs w:val="24"/>
    </w:rPr>
  </w:style>
  <w:style w:type="character" w:customStyle="1" w:styleId="394">
    <w:name w:val="页眉 字符"/>
    <w:uiPriority w:val="99"/>
    <w:rPr>
      <w:sz w:val="18"/>
      <w:szCs w:val="18"/>
    </w:rPr>
  </w:style>
  <w:style w:type="character" w:customStyle="1" w:styleId="395">
    <w:name w:val="页脚 字符"/>
    <w:uiPriority w:val="99"/>
    <w:rPr>
      <w:sz w:val="18"/>
      <w:szCs w:val="18"/>
    </w:rPr>
  </w:style>
  <w:style w:type="paragraph" w:styleId="396">
    <w:name w:val="No Spacing"/>
    <w:link w:val="397"/>
    <w:qFormat/>
    <w:uiPriority w:val="1"/>
    <w:rPr>
      <w:rFonts w:ascii="Calibri" w:hAnsi="Calibri"/>
      <w:sz w:val="22"/>
      <w:szCs w:val="22"/>
      <w:lang w:val="en-US" w:eastAsia="zh-CN" w:bidi="ar-SA"/>
    </w:rPr>
  </w:style>
  <w:style w:type="character" w:customStyle="1" w:styleId="397">
    <w:name w:val="无间隔 字符"/>
    <w:link w:val="396"/>
    <w:qFormat/>
    <w:uiPriority w:val="1"/>
    <w:rPr>
      <w:rFonts w:ascii="Calibri" w:hAnsi="Calibri"/>
      <w:sz w:val="22"/>
      <w:szCs w:val="22"/>
    </w:rPr>
  </w:style>
  <w:style w:type="character" w:customStyle="1" w:styleId="398">
    <w:name w:val="批注框文本 字符"/>
    <w:semiHidden/>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jpeg" Type="http://schemas.openxmlformats.org/officeDocument/2006/relationships/imag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53</Pages>
  <Words>5203</Words>
  <Characters>29662</Characters>
  <Lines>247</Lines>
  <Paragraphs>69</Paragraphs>
  <TotalTime>0</TotalTime>
  <ScaleCrop>false</ScaleCrop>
  <LinksUpToDate>false</LinksUpToDate>
  <CharactersWithSpaces>34796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2018-01-26T03:29:00Z</dcterms:created>
  <dc:creator>Sky123.Org</dc:creator>
  <cp:lastModifiedBy>WPS_1701756769</cp:lastModifiedBy>
  <cp:lastPrinted>2019-06-23T02:33:00Z</cp:lastPrinted>
  <dcterms:modified xsi:type="dcterms:W3CDTF">2024-02-26T02:41:36Z</dcterms:modified>
  <cp:revision>456</cp:revision>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9E73C561A5A6467A9FF82A106FADD128_13</vt:lpwstr>
  </property>
</Properties>
</file>