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676A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246F471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6570EE8C">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069CBB2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33469C2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36"/>
          <w:szCs w:val="36"/>
          <w14:textFill>
            <w14:solidFill>
              <w14:schemeClr w14:val="tx1"/>
            </w14:solidFill>
          </w14:textFill>
        </w:rPr>
      </w:pPr>
      <w:r>
        <w:rPr>
          <w:rFonts w:hint="eastAsia" w:ascii="宋体"/>
          <w:b/>
          <w:color w:val="000000" w:themeColor="text1"/>
          <w:kern w:val="0"/>
          <w:sz w:val="36"/>
          <w:szCs w:val="36"/>
          <w14:textFill>
            <w14:solidFill>
              <w14:schemeClr w14:val="tx1"/>
            </w14:solidFill>
          </w14:textFill>
        </w:rPr>
        <w:t>三招采-2025-GK037号</w:t>
      </w:r>
    </w:p>
    <w:p w14:paraId="421D240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4A0CB439">
      <w:pPr>
        <w:pStyle w:val="24"/>
        <w:ind w:left="0" w:leftChars="0" w:firstLine="0"/>
        <w:rPr>
          <w:rFonts w:ascii="宋体"/>
          <w:kern w:val="0"/>
          <w:sz w:val="28"/>
        </w:rPr>
      </w:pPr>
    </w:p>
    <w:p w14:paraId="77090D02">
      <w:pPr>
        <w:pStyle w:val="24"/>
        <w:rPr>
          <w:rFonts w:ascii="宋体"/>
          <w:kern w:val="0"/>
          <w:sz w:val="28"/>
        </w:rPr>
      </w:pPr>
    </w:p>
    <w:p w14:paraId="3D915C94">
      <w:pPr>
        <w:autoSpaceDE w:val="0"/>
        <w:autoSpaceDN w:val="0"/>
        <w:adjustRightInd w:val="0"/>
        <w:spacing w:line="480" w:lineRule="auto"/>
        <w:jc w:val="center"/>
        <w:rPr>
          <w:rFonts w:hint="eastAsia" w:ascii="宋体" w:eastAsia="宋体"/>
          <w:kern w:val="0"/>
          <w:sz w:val="32"/>
          <w:szCs w:val="32"/>
          <w:lang w:eastAsia="zh-CN"/>
        </w:rPr>
      </w:pPr>
      <w:r>
        <w:rPr>
          <w:rFonts w:hint="eastAsia" w:ascii="宋体"/>
          <w:kern w:val="0"/>
          <w:sz w:val="32"/>
          <w:szCs w:val="32"/>
        </w:rPr>
        <w:t xml:space="preserve">  采购项目：</w:t>
      </w:r>
      <w:r>
        <w:rPr>
          <w:rFonts w:hint="eastAsia" w:ascii="宋体"/>
          <w:kern w:val="0"/>
          <w:sz w:val="30"/>
          <w:szCs w:val="30"/>
          <w:lang w:eastAsia="zh-CN"/>
        </w:rPr>
        <w:t>三门县公安局无人机侦测反制设备采购项目（二次招标）</w:t>
      </w:r>
    </w:p>
    <w:p w14:paraId="6953D0E2">
      <w:pPr>
        <w:pStyle w:val="24"/>
      </w:pPr>
    </w:p>
    <w:p w14:paraId="25FD4429">
      <w:pPr>
        <w:pStyle w:val="24"/>
      </w:pPr>
    </w:p>
    <w:p w14:paraId="506D86D6">
      <w:pPr>
        <w:pStyle w:val="24"/>
      </w:pPr>
    </w:p>
    <w:p w14:paraId="667C5622">
      <w:pPr>
        <w:pStyle w:val="24"/>
      </w:pPr>
    </w:p>
    <w:p w14:paraId="7628A612">
      <w:pPr>
        <w:pStyle w:val="24"/>
      </w:pPr>
    </w:p>
    <w:p w14:paraId="675FE9BB">
      <w:pPr>
        <w:pStyle w:val="24"/>
      </w:pPr>
    </w:p>
    <w:p w14:paraId="473C857C">
      <w:pPr>
        <w:pStyle w:val="24"/>
      </w:pPr>
    </w:p>
    <w:p w14:paraId="5B80EFF0">
      <w:pPr>
        <w:pStyle w:val="24"/>
      </w:pPr>
    </w:p>
    <w:p w14:paraId="71AA3487">
      <w:pPr>
        <w:autoSpaceDE w:val="0"/>
        <w:autoSpaceDN w:val="0"/>
        <w:adjustRightInd w:val="0"/>
        <w:spacing w:line="480" w:lineRule="auto"/>
        <w:ind w:firstLine="800" w:firstLineChars="250"/>
        <w:jc w:val="left"/>
      </w:pPr>
      <w:r>
        <w:rPr>
          <w:rFonts w:hint="eastAsia" w:ascii="宋体"/>
          <w:kern w:val="0"/>
          <w:sz w:val="32"/>
          <w:szCs w:val="32"/>
        </w:rPr>
        <w:t>采 购 人：三门县公安局</w:t>
      </w:r>
    </w:p>
    <w:p w14:paraId="57D8FF6D">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kern w:val="0"/>
          <w:sz w:val="32"/>
          <w:szCs w:val="32"/>
        </w:rPr>
      </w:pPr>
      <w:r>
        <w:rPr>
          <w:rFonts w:hint="eastAsia" w:ascii="宋体" w:hAnsi="宋体"/>
          <w:sz w:val="32"/>
          <w:szCs w:val="32"/>
        </w:rPr>
        <w:t>采购代理人：浙江正听工程项目管理有限公司</w:t>
      </w:r>
    </w:p>
    <w:p w14:paraId="663D36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41B4F963">
      <w:pPr>
        <w:pStyle w:val="24"/>
      </w:pPr>
    </w:p>
    <w:p w14:paraId="6BA67E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rPr>
        <w:t>5</w:t>
      </w:r>
      <w:r>
        <w:rPr>
          <w:rFonts w:ascii="宋体" w:hAnsi="宋体" w:cs="宋体"/>
          <w:kern w:val="0"/>
          <w:sz w:val="32"/>
          <w:szCs w:val="32"/>
        </w:rPr>
        <w:t>年</w:t>
      </w:r>
      <w:r>
        <w:rPr>
          <w:rFonts w:hint="eastAsia" w:ascii="宋体" w:hAnsi="宋体" w:cs="宋体"/>
          <w:kern w:val="0"/>
          <w:sz w:val="32"/>
          <w:szCs w:val="32"/>
        </w:rPr>
        <w:t>0</w:t>
      </w:r>
      <w:r>
        <w:rPr>
          <w:rFonts w:hint="eastAsia" w:ascii="宋体" w:hAnsi="宋体" w:cs="宋体"/>
          <w:kern w:val="0"/>
          <w:sz w:val="32"/>
          <w:szCs w:val="32"/>
          <w:lang w:val="en-US" w:eastAsia="zh-CN"/>
        </w:rPr>
        <w:t>7</w:t>
      </w:r>
      <w:r>
        <w:rPr>
          <w:rFonts w:ascii="宋体" w:hAnsi="宋体" w:cs="宋体"/>
          <w:kern w:val="0"/>
          <w:sz w:val="32"/>
          <w:szCs w:val="32"/>
        </w:rPr>
        <w:t>月</w:t>
      </w:r>
    </w:p>
    <w:p w14:paraId="63FAFF2F">
      <w:pPr>
        <w:spacing w:line="360" w:lineRule="auto"/>
      </w:pPr>
    </w:p>
    <w:p w14:paraId="2FD38BF8">
      <w:pPr>
        <w:pStyle w:val="36"/>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1507E094">
          <w:pPr>
            <w:spacing w:line="480" w:lineRule="auto"/>
            <w:jc w:val="center"/>
            <w:rPr>
              <w:rFonts w:ascii="宋体" w:hAnsi="宋体"/>
              <w:sz w:val="28"/>
              <w:szCs w:val="28"/>
            </w:rPr>
          </w:pPr>
          <w:bookmarkStart w:id="0" w:name="_Toc25017_WPSOffice_Type1"/>
        </w:p>
        <w:p w14:paraId="0DFAA780">
          <w:pPr>
            <w:spacing w:line="480" w:lineRule="auto"/>
            <w:jc w:val="center"/>
            <w:rPr>
              <w:sz w:val="28"/>
              <w:szCs w:val="28"/>
            </w:rPr>
          </w:pPr>
          <w:r>
            <w:rPr>
              <w:rFonts w:ascii="宋体" w:hAnsi="宋体"/>
              <w:b/>
              <w:bCs/>
              <w:sz w:val="36"/>
              <w:szCs w:val="36"/>
            </w:rPr>
            <w:t>目录</w:t>
          </w:r>
        </w:p>
        <w:p w14:paraId="4E3C911D">
          <w:pPr>
            <w:pStyle w:val="18"/>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招标公告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4B6FD951">
          <w:pPr>
            <w:pStyle w:val="18"/>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eastAsiaTheme="minorEastAsia" w:cstheme="minorBidi"/>
              <w:sz w:val="28"/>
              <w:szCs w:val="28"/>
            </w:rPr>
            <w:t>7</w:t>
          </w:r>
          <w:r>
            <w:rPr>
              <w:rFonts w:eastAsiaTheme="minorEastAsia" w:cstheme="minorBidi"/>
              <w:sz w:val="28"/>
              <w:szCs w:val="28"/>
            </w:rPr>
            <w:fldChar w:fldCharType="end"/>
          </w:r>
        </w:p>
        <w:p w14:paraId="0E7ADBC5">
          <w:pPr>
            <w:pStyle w:val="18"/>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6</w:t>
          </w:r>
        </w:p>
        <w:p w14:paraId="27A5949F">
          <w:pPr>
            <w:pStyle w:val="18"/>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eastAsiaTheme="minorEastAsia" w:cstheme="minorBidi"/>
              <w:sz w:val="28"/>
              <w:szCs w:val="28"/>
            </w:rPr>
            <w:t>2</w:t>
          </w:r>
          <w:r>
            <w:rPr>
              <w:rFonts w:hint="eastAsia" w:eastAsiaTheme="minorEastAsia" w:cstheme="minorBidi"/>
              <w:sz w:val="28"/>
              <w:szCs w:val="28"/>
            </w:rPr>
            <w:t>4</w:t>
          </w:r>
          <w:r>
            <w:rPr>
              <w:rFonts w:hint="eastAsia" w:eastAsiaTheme="minorEastAsia" w:cstheme="minorBidi"/>
              <w:sz w:val="28"/>
              <w:szCs w:val="28"/>
            </w:rPr>
            <w:fldChar w:fldCharType="end"/>
          </w:r>
        </w:p>
        <w:p w14:paraId="08AFC780">
          <w:pPr>
            <w:pStyle w:val="18"/>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1</w:t>
          </w:r>
          <w:r>
            <w:rPr>
              <w:rFonts w:hint="eastAsia" w:eastAsiaTheme="minorEastAsia" w:cstheme="minorBidi"/>
              <w:sz w:val="28"/>
              <w:szCs w:val="28"/>
            </w:rPr>
            <w:fldChar w:fldCharType="end"/>
          </w:r>
        </w:p>
        <w:p w14:paraId="631970B4">
          <w:pPr>
            <w:pStyle w:val="18"/>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5</w:t>
          </w:r>
          <w:r>
            <w:rPr>
              <w:rFonts w:hint="eastAsia" w:eastAsiaTheme="minorEastAsia" w:cstheme="minorBidi"/>
              <w:sz w:val="28"/>
              <w:szCs w:val="28"/>
            </w:rPr>
            <w:fldChar w:fldCharType="end"/>
          </w:r>
        </w:p>
      </w:sdtContent>
    </w:sdt>
    <w:bookmarkEnd w:id="0"/>
    <w:p w14:paraId="23390297">
      <w:pPr>
        <w:spacing w:line="480" w:lineRule="auto"/>
        <w:rPr>
          <w:sz w:val="28"/>
          <w:szCs w:val="28"/>
        </w:rPr>
      </w:pPr>
    </w:p>
    <w:p w14:paraId="1A06DFC4">
      <w:pPr>
        <w:spacing w:line="360" w:lineRule="auto"/>
      </w:pPr>
    </w:p>
    <w:p w14:paraId="19A77BB4">
      <w:pPr>
        <w:spacing w:line="360" w:lineRule="auto"/>
      </w:pPr>
    </w:p>
    <w:p w14:paraId="6176C0FA">
      <w:pPr>
        <w:spacing w:line="360" w:lineRule="auto"/>
      </w:pPr>
    </w:p>
    <w:p w14:paraId="43DF1AB9">
      <w:pPr>
        <w:spacing w:line="360" w:lineRule="auto"/>
      </w:pPr>
    </w:p>
    <w:p w14:paraId="1527B885">
      <w:pPr>
        <w:spacing w:line="360" w:lineRule="auto"/>
      </w:pPr>
    </w:p>
    <w:p w14:paraId="0D3AE6C2">
      <w:pPr>
        <w:spacing w:line="360" w:lineRule="auto"/>
      </w:pPr>
    </w:p>
    <w:p w14:paraId="5C4405B7">
      <w:pPr>
        <w:spacing w:line="360" w:lineRule="auto"/>
      </w:pPr>
    </w:p>
    <w:p w14:paraId="2EF917F5">
      <w:pPr>
        <w:spacing w:line="360" w:lineRule="auto"/>
      </w:pPr>
    </w:p>
    <w:p w14:paraId="4E03D77F">
      <w:pPr>
        <w:spacing w:line="360" w:lineRule="auto"/>
      </w:pPr>
    </w:p>
    <w:p w14:paraId="6B7FF8E1">
      <w:pPr>
        <w:spacing w:line="360" w:lineRule="auto"/>
      </w:pPr>
    </w:p>
    <w:p w14:paraId="693FE124">
      <w:pPr>
        <w:spacing w:line="360" w:lineRule="auto"/>
      </w:pPr>
    </w:p>
    <w:p w14:paraId="35A0FFBD">
      <w:pPr>
        <w:spacing w:line="360" w:lineRule="auto"/>
      </w:pPr>
    </w:p>
    <w:p w14:paraId="0B359CBD">
      <w:pPr>
        <w:spacing w:line="360" w:lineRule="auto"/>
      </w:pPr>
    </w:p>
    <w:p w14:paraId="0C3A4E43">
      <w:pPr>
        <w:spacing w:line="360" w:lineRule="auto"/>
      </w:pPr>
    </w:p>
    <w:p w14:paraId="07983E7D">
      <w:pPr>
        <w:spacing w:line="360" w:lineRule="auto"/>
      </w:pPr>
    </w:p>
    <w:p w14:paraId="760B53DA">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387FA75E">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2"/>
          <w:szCs w:val="32"/>
        </w:rPr>
      </w:pPr>
      <w:bookmarkStart w:id="2" w:name="_Hlk24379207"/>
      <w:bookmarkStart w:id="3" w:name="_Toc28359079"/>
      <w:bookmarkStart w:id="4" w:name="_Toc35393790"/>
      <w:bookmarkStart w:id="5" w:name="_Toc28359002"/>
      <w:bookmarkStart w:id="6" w:name="_Toc35393621"/>
      <w:r>
        <w:rPr>
          <w:rFonts w:hint="eastAsia" w:asciiTheme="majorEastAsia" w:hAnsiTheme="majorEastAsia" w:eastAsiaTheme="majorEastAsia"/>
          <w:b/>
          <w:kern w:val="0"/>
          <w:sz w:val="32"/>
          <w:szCs w:val="32"/>
        </w:rPr>
        <w:t>公开</w:t>
      </w:r>
      <w:r>
        <w:rPr>
          <w:rFonts w:hint="eastAsia" w:asciiTheme="majorEastAsia" w:hAnsiTheme="majorEastAsia" w:eastAsiaTheme="majorEastAsia"/>
          <w:b/>
          <w:sz w:val="32"/>
          <w:szCs w:val="32"/>
        </w:rPr>
        <w:t>招标采购公告</w:t>
      </w:r>
    </w:p>
    <w:tbl>
      <w:tblPr>
        <w:tblStyle w:val="25"/>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14:paraId="5C8C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396" w:type="dxa"/>
          </w:tcPr>
          <w:p w14:paraId="20520726">
            <w:pPr>
              <w:spacing w:line="340" w:lineRule="exact"/>
              <w:jc w:val="left"/>
              <w:rPr>
                <w:rFonts w:ascii="宋体" w:hAnsi="宋体"/>
                <w:sz w:val="24"/>
              </w:rPr>
            </w:pPr>
            <w:r>
              <w:rPr>
                <w:rFonts w:hint="eastAsia" w:ascii="宋体" w:hAnsi="宋体"/>
                <w:sz w:val="24"/>
              </w:rPr>
              <w:t>项目概况</w:t>
            </w:r>
          </w:p>
          <w:p w14:paraId="3BFE5EAB">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sz w:val="24"/>
              </w:rPr>
            </w:pPr>
            <w:r>
              <w:rPr>
                <w:rFonts w:hint="eastAsia" w:cs="宋体"/>
                <w:sz w:val="24"/>
                <w:lang w:eastAsia="zh-CN"/>
              </w:rPr>
              <w:t>三门县公安局无人机侦测反制设备采购项目（二次招标）</w:t>
            </w:r>
            <w:r>
              <w:rPr>
                <w:rFonts w:hint="eastAsia" w:ascii="宋体" w:hAnsi="宋体"/>
                <w:sz w:val="24"/>
              </w:rPr>
              <w:t>的潜在供应商</w:t>
            </w:r>
            <w:r>
              <w:rPr>
                <w:rFonts w:ascii="宋体" w:hAnsi="宋体"/>
                <w:sz w:val="24"/>
              </w:rPr>
              <w:t>应在浙江政府采购</w:t>
            </w:r>
            <w:r>
              <w:rPr>
                <w:rFonts w:hint="eastAsia" w:ascii="宋体" w:hAnsi="宋体"/>
                <w:sz w:val="24"/>
              </w:rPr>
              <w:t>云平台</w:t>
            </w:r>
            <w:r>
              <w:rPr>
                <w:rFonts w:hint="eastAsia" w:ascii="宋体" w:hAnsi="宋体"/>
                <w:color w:val="000000" w:themeColor="text1"/>
                <w:sz w:val="24"/>
                <w14:textFill>
                  <w14:solidFill>
                    <w14:schemeClr w14:val="tx1"/>
                  </w14:solidFill>
                </w14:textFill>
              </w:rPr>
              <w:t>（</w:t>
            </w:r>
            <w:r>
              <w:fldChar w:fldCharType="begin"/>
            </w:r>
            <w:r>
              <w:instrText xml:space="preserve"> HYPERLINK "https://www.zcygov.cn/）免费获取（下载）招标文件，并于2023年3月" </w:instrText>
            </w:r>
            <w:r>
              <w:fldChar w:fldCharType="separate"/>
            </w:r>
            <w:r>
              <w:rPr>
                <w:rStyle w:val="31"/>
                <w:rFonts w:hint="eastAsia" w:ascii="宋体" w:hAnsi="宋体"/>
                <w:color w:val="auto"/>
                <w:sz w:val="24"/>
              </w:rPr>
              <w:t>https://www.zcygov.cn/）免费</w:t>
            </w:r>
            <w:r>
              <w:rPr>
                <w:rStyle w:val="31"/>
                <w:rFonts w:ascii="宋体" w:hAnsi="宋体"/>
                <w:color w:val="auto"/>
                <w:sz w:val="24"/>
              </w:rPr>
              <w:t>获取（下载）招标文件，并于202</w:t>
            </w:r>
            <w:r>
              <w:rPr>
                <w:rStyle w:val="31"/>
                <w:rFonts w:hint="eastAsia" w:ascii="宋体" w:hAnsi="宋体"/>
                <w:color w:val="auto"/>
                <w:sz w:val="24"/>
              </w:rPr>
              <w:t>5</w:t>
            </w:r>
            <w:r>
              <w:rPr>
                <w:rStyle w:val="31"/>
                <w:rFonts w:ascii="宋体" w:hAnsi="宋体"/>
                <w:color w:val="auto"/>
                <w:sz w:val="24"/>
              </w:rPr>
              <w:t>年</w:t>
            </w:r>
            <w:r>
              <w:rPr>
                <w:rStyle w:val="31"/>
                <w:rFonts w:hint="eastAsia" w:ascii="宋体" w:hAnsi="宋体"/>
                <w:color w:val="auto"/>
                <w:sz w:val="24"/>
              </w:rPr>
              <w:t>07</w:t>
            </w:r>
            <w:r>
              <w:rPr>
                <w:rStyle w:val="31"/>
                <w:rFonts w:ascii="宋体" w:hAnsi="宋体"/>
                <w:color w:val="auto"/>
                <w:sz w:val="24"/>
              </w:rPr>
              <w:t>月</w:t>
            </w:r>
            <w:r>
              <w:rPr>
                <w:rStyle w:val="31"/>
                <w:rFonts w:ascii="宋体" w:hAnsi="宋体"/>
                <w:color w:val="auto"/>
                <w:sz w:val="24"/>
              </w:rPr>
              <w:fldChar w:fldCharType="end"/>
            </w:r>
            <w:r>
              <w:rPr>
                <w:rFonts w:hint="eastAsia" w:ascii="宋体" w:hAnsi="宋体"/>
                <w:sz w:val="24"/>
                <w:u w:val="single"/>
                <w:lang w:val="en-US" w:eastAsia="zh-CN"/>
              </w:rPr>
              <w:t>24</w:t>
            </w:r>
            <w:r>
              <w:rPr>
                <w:rFonts w:ascii="宋体" w:hAnsi="宋体"/>
                <w:sz w:val="24"/>
              </w:rPr>
              <w:t>日</w:t>
            </w:r>
            <w:r>
              <w:rPr>
                <w:rFonts w:hint="eastAsia" w:ascii="宋体" w:hAnsi="宋体"/>
                <w:sz w:val="24"/>
              </w:rPr>
              <w:t>09</w:t>
            </w:r>
            <w:r>
              <w:rPr>
                <w:rFonts w:ascii="宋体" w:hAnsi="宋体"/>
                <w:sz w:val="24"/>
              </w:rPr>
              <w:t>:00（北京时间）前递交（上传）投标文件。</w:t>
            </w:r>
          </w:p>
        </w:tc>
      </w:tr>
    </w:tbl>
    <w:p w14:paraId="6BFB6207">
      <w:pPr>
        <w:tabs>
          <w:tab w:val="left" w:pos="180"/>
          <w:tab w:val="left" w:pos="360"/>
          <w:tab w:val="left" w:pos="540"/>
          <w:tab w:val="left" w:pos="8280"/>
        </w:tabs>
        <w:autoSpaceDE w:val="0"/>
        <w:autoSpaceDN w:val="0"/>
        <w:adjustRightInd w:val="0"/>
        <w:spacing w:line="500" w:lineRule="exact"/>
        <w:ind w:left="539" w:right="23"/>
        <w:jc w:val="left"/>
        <w:rPr>
          <w:rFonts w:ascii="宋体" w:hAnsi="宋体"/>
          <w:b/>
          <w:kern w:val="0"/>
          <w:sz w:val="24"/>
        </w:rPr>
      </w:pPr>
      <w:r>
        <w:rPr>
          <w:rFonts w:hint="eastAsia" w:ascii="宋体" w:hAnsi="宋体"/>
          <w:b/>
          <w:kern w:val="0"/>
          <w:sz w:val="24"/>
        </w:rPr>
        <w:t>一、项目基本情况</w:t>
      </w:r>
    </w:p>
    <w:p w14:paraId="6673A611">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项目编号：三招采-2025-GK037号</w:t>
      </w:r>
    </w:p>
    <w:p w14:paraId="2004C2A1">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s="Simang"/>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w:t>
      </w:r>
      <w:r>
        <w:rPr>
          <w:rFonts w:hint="eastAsia" w:ascii="宋体" w:hAnsi="宋体"/>
          <w:color w:val="000000" w:themeColor="text1"/>
          <w:kern w:val="0"/>
          <w:sz w:val="24"/>
          <w:lang w:eastAsia="zh-CN"/>
          <w14:textFill>
            <w14:solidFill>
              <w14:schemeClr w14:val="tx1"/>
            </w14:solidFill>
          </w14:textFill>
        </w:rPr>
        <w:t>三门县公安局无人机侦测反制设备采购项目（二次招标）</w:t>
      </w:r>
    </w:p>
    <w:p w14:paraId="31D32336">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预算金额（元）：1350000 元</w:t>
      </w:r>
    </w:p>
    <w:p w14:paraId="4914849E">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最高限价（元）：1350000 元</w:t>
      </w:r>
    </w:p>
    <w:p w14:paraId="62F1D411">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采购需求：</w:t>
      </w:r>
    </w:p>
    <w:p w14:paraId="2DDA3D55">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标项名称:</w:t>
      </w:r>
      <w:r>
        <w:rPr>
          <w:rFonts w:hint="eastAsia" w:ascii="宋体" w:hAnsi="宋体"/>
          <w:color w:val="000000" w:themeColor="text1"/>
          <w:kern w:val="0"/>
          <w:sz w:val="24"/>
          <w:lang w:eastAsia="zh-CN"/>
          <w14:textFill>
            <w14:solidFill>
              <w14:schemeClr w14:val="tx1"/>
            </w14:solidFill>
          </w14:textFill>
        </w:rPr>
        <w:t>三门县公安局无人机侦测反制设备采购项目（二次招标）</w:t>
      </w:r>
    </w:p>
    <w:p w14:paraId="06A1D1CD">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数量: 不限  </w:t>
      </w:r>
    </w:p>
    <w:p w14:paraId="47CEC823">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预算金额（元）:         </w:t>
      </w:r>
    </w:p>
    <w:p w14:paraId="4B6A0C67">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简要规格描述或项目基本概况介绍、用途：详见招标文件第三章 </w:t>
      </w:r>
    </w:p>
    <w:p w14:paraId="054CE051">
      <w:pPr>
        <w:tabs>
          <w:tab w:val="left" w:pos="180"/>
          <w:tab w:val="left" w:pos="360"/>
          <w:tab w:val="left" w:pos="540"/>
          <w:tab w:val="left" w:pos="8280"/>
        </w:tabs>
        <w:autoSpaceDE w:val="0"/>
        <w:autoSpaceDN w:val="0"/>
        <w:adjustRightInd w:val="0"/>
        <w:snapToGrid w:val="0"/>
        <w:spacing w:line="500" w:lineRule="exact"/>
        <w:ind w:left="539" w:right="23"/>
        <w:jc w:val="left"/>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备注： </w:t>
      </w:r>
      <w:r>
        <w:rPr>
          <w:rFonts w:hint="eastAsia" w:ascii="仿宋" w:hAnsi="仿宋" w:eastAsia="仿宋" w:cs="仿宋"/>
          <w:color w:val="000000" w:themeColor="text1"/>
          <w:sz w:val="27"/>
          <w:szCs w:val="27"/>
          <w:shd w:val="clear" w:color="auto" w:fill="F7F7F7"/>
          <w14:textFill>
            <w14:solidFill>
              <w14:schemeClr w14:val="tx1"/>
            </w14:solidFill>
          </w14:textFill>
        </w:rPr>
        <w:t xml:space="preserve"> </w:t>
      </w:r>
    </w:p>
    <w:p w14:paraId="0F4409A7">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合同履约期限：标项 1，合同生效且具备实施条件后30天内完成项目建设；</w:t>
      </w:r>
    </w:p>
    <w:p w14:paraId="39CA896B">
      <w:pPr>
        <w:tabs>
          <w:tab w:val="left" w:pos="8280"/>
        </w:tabs>
        <w:spacing w:line="500" w:lineRule="exact"/>
        <w:ind w:firstLine="480" w:firstLineChars="200"/>
        <w:rPr>
          <w:rFonts w:cs="宋体"/>
          <w:color w:val="000000" w:themeColor="text1"/>
          <w:sz w:val="24"/>
          <w14:textFill>
            <w14:solidFill>
              <w14:schemeClr w14:val="tx1"/>
            </w14:solidFill>
          </w14:textFill>
        </w:rPr>
      </w:pPr>
      <w:r>
        <w:rPr>
          <w:rFonts w:hint="eastAsia" w:cs="Simang"/>
          <w:color w:val="000000" w:themeColor="text1"/>
          <w:kern w:val="0"/>
          <w:sz w:val="24"/>
          <w14:textFill>
            <w14:solidFill>
              <w14:schemeClr w14:val="tx1"/>
            </w14:solidFill>
          </w14:textFill>
        </w:rPr>
        <w:t>本项目不接受联合体投标。</w:t>
      </w:r>
    </w:p>
    <w:p w14:paraId="2FA612CD">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二、申请人的资格要求：</w:t>
      </w:r>
    </w:p>
    <w:p w14:paraId="7C0E7CD7">
      <w:pPr>
        <w:tabs>
          <w:tab w:val="left" w:pos="180"/>
          <w:tab w:val="left" w:pos="360"/>
          <w:tab w:val="left" w:pos="540"/>
          <w:tab w:val="left" w:pos="8280"/>
        </w:tabs>
        <w:autoSpaceDE w:val="0"/>
        <w:autoSpaceDN w:val="0"/>
        <w:adjustRightInd w:val="0"/>
        <w:snapToGrid w:val="0"/>
        <w:spacing w:line="500" w:lineRule="exact"/>
        <w:ind w:firstLine="540" w:firstLineChars="200"/>
        <w:jc w:val="left"/>
        <w:rPr>
          <w:rFonts w:ascii="宋体" w:hAnsi="宋体"/>
          <w:color w:val="000000" w:themeColor="text1"/>
          <w:sz w:val="24"/>
          <w14:textFill>
            <w14:solidFill>
              <w14:schemeClr w14:val="tx1"/>
            </w14:solidFill>
          </w14:textFill>
        </w:rPr>
      </w:pPr>
      <w:r>
        <w:rPr>
          <w:rFonts w:ascii="Calibri" w:hAnsi="Calibri" w:eastAsia="仿宋" w:cs="Calibri"/>
          <w:color w:val="000000" w:themeColor="text1"/>
          <w:kern w:val="0"/>
          <w:sz w:val="27"/>
          <w:szCs w:val="27"/>
          <w14:textFill>
            <w14:solidFill>
              <w14:schemeClr w14:val="tx1"/>
            </w14:solidFill>
          </w14:textFill>
        </w:rPr>
        <w:t> </w:t>
      </w:r>
      <w:r>
        <w:rPr>
          <w:rFonts w:hint="eastAsia"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1261238F">
      <w:pPr>
        <w:tabs>
          <w:tab w:val="left" w:pos="180"/>
          <w:tab w:val="left" w:pos="360"/>
          <w:tab w:val="left" w:pos="540"/>
          <w:tab w:val="left" w:pos="8280"/>
        </w:tabs>
        <w:autoSpaceDE w:val="0"/>
        <w:autoSpaceDN w:val="0"/>
        <w:adjustRightInd w:val="0"/>
        <w:snapToGrid w:val="0"/>
        <w:spacing w:line="500" w:lineRule="exact"/>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2.落实政府采购政策需满足的资格要求：标项1：供应商为中小企业</w:t>
      </w:r>
    </w:p>
    <w:p w14:paraId="3DBF2EA3">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w:t>
      </w:r>
      <w:r>
        <w:rPr>
          <w:rFonts w:hint="eastAsia" w:ascii="宋体" w:hAnsi="宋体"/>
          <w:color w:val="000000" w:themeColor="text1"/>
          <w:sz w:val="24"/>
          <w14:textFill>
            <w14:solidFill>
              <w14:schemeClr w14:val="tx1"/>
            </w14:solidFill>
          </w14:textFill>
        </w:rPr>
        <w:t>3.本项目的特定资格要求：无</w:t>
      </w:r>
    </w:p>
    <w:p w14:paraId="49366ACB">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三、获取招标文件：</w:t>
      </w:r>
    </w:p>
    <w:p w14:paraId="77DD2BB2">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时间： /至</w:t>
      </w:r>
      <w:r>
        <w:rPr>
          <w:rFonts w:hint="eastAsia" w:ascii="宋体" w:hAnsi="宋体"/>
          <w:sz w:val="24"/>
        </w:rPr>
        <w:t>2025年07月</w:t>
      </w:r>
      <w:r>
        <w:rPr>
          <w:rFonts w:hint="eastAsia" w:ascii="宋体" w:hAnsi="宋体"/>
          <w:sz w:val="24"/>
          <w:lang w:val="en-US" w:eastAsia="zh-CN"/>
        </w:rPr>
        <w:t>24</w:t>
      </w:r>
      <w:r>
        <w:rPr>
          <w:rFonts w:hint="eastAsia" w:ascii="宋体" w:hAnsi="宋体"/>
          <w:sz w:val="24"/>
        </w:rPr>
        <w:t>日</w:t>
      </w:r>
      <w:r>
        <w:rPr>
          <w:rFonts w:ascii="宋体" w:hAnsi="宋体"/>
          <w:sz w:val="24"/>
        </w:rPr>
        <w:t>，每天上午00:00至12:00</w:t>
      </w:r>
      <w:r>
        <w:rPr>
          <w:rFonts w:hint="eastAsia" w:ascii="宋体" w:hAnsi="宋体"/>
          <w:sz w:val="24"/>
        </w:rPr>
        <w:t>，</w:t>
      </w:r>
      <w:r>
        <w:rPr>
          <w:rFonts w:ascii="宋体" w:hAnsi="宋体"/>
          <w:sz w:val="24"/>
        </w:rPr>
        <w:t>下午12:00至23:59（北京时间，线上获取法定节假日均可，线下获取文件法定节假日除外）</w:t>
      </w:r>
    </w:p>
    <w:p w14:paraId="2DE0BDB1">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云平台（https://www.zcygov.cn/）网上报名后下载</w:t>
      </w:r>
      <w:r>
        <w:rPr>
          <w:rFonts w:hint="eastAsia" w:ascii="仿宋" w:hAnsi="仿宋"/>
          <w:color w:val="000000"/>
          <w:sz w:val="27"/>
          <w:szCs w:val="27"/>
        </w:rPr>
        <w:t>。</w:t>
      </w:r>
      <w:r>
        <w:rPr>
          <w:rFonts w:ascii="宋体" w:hAnsi="宋体"/>
          <w:sz w:val="24"/>
        </w:rPr>
        <w:t> </w:t>
      </w:r>
    </w:p>
    <w:p w14:paraId="29E97394">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方式：</w:t>
      </w:r>
      <w:r>
        <w:rPr>
          <w:rFonts w:hint="eastAsia" w:ascii="宋体" w:hAnsi="宋体"/>
          <w:sz w:val="24"/>
        </w:rPr>
        <w:t>供应商登录政采云平台（https://www.zcygov.cn/）在线申请获取采购文件（进入“项目采购”应用，在获取采购文件菜单中选择项目，申请获取采购文件）</w:t>
      </w:r>
    </w:p>
    <w:p w14:paraId="0A85AF01">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ascii="宋体" w:hAnsi="宋体" w:cs="宋体"/>
          <w:color w:val="000000"/>
          <w:kern w:val="0"/>
          <w:sz w:val="24"/>
        </w:rPr>
      </w:pPr>
      <w:r>
        <w:rPr>
          <w:rFonts w:ascii="宋体" w:hAnsi="宋体"/>
          <w:sz w:val="24"/>
        </w:rPr>
        <w:t> 售价（元）：0</w:t>
      </w:r>
    </w:p>
    <w:p w14:paraId="27307C9F">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四、提交投标文件截止时间、开标时间和地点</w:t>
      </w:r>
    </w:p>
    <w:p w14:paraId="117FF045">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hint="eastAsia" w:ascii="宋体" w:hAnsi="宋体"/>
          <w:sz w:val="24"/>
        </w:rPr>
        <w:t>2025年07月</w:t>
      </w:r>
      <w:r>
        <w:rPr>
          <w:rFonts w:hint="eastAsia" w:ascii="宋体" w:hAnsi="宋体"/>
          <w:sz w:val="24"/>
          <w:lang w:val="en-US" w:eastAsia="zh-CN"/>
        </w:rPr>
        <w:t>24</w:t>
      </w:r>
      <w:r>
        <w:rPr>
          <w:rFonts w:hint="eastAsia" w:ascii="宋体" w:hAnsi="宋体"/>
          <w:sz w:val="24"/>
        </w:rPr>
        <w:t>日09</w:t>
      </w:r>
      <w:r>
        <w:rPr>
          <w:rFonts w:ascii="宋体" w:hAnsi="宋体"/>
          <w:sz w:val="24"/>
        </w:rPr>
        <w:t>:00（北京时间）</w:t>
      </w:r>
    </w:p>
    <w:p w14:paraId="53F771D3">
      <w:pPr>
        <w:widowControl/>
        <w:adjustRightInd w:val="0"/>
        <w:snapToGrid w:val="0"/>
        <w:spacing w:line="500" w:lineRule="exact"/>
        <w:jc w:val="left"/>
        <w:rPr>
          <w:rFonts w:ascii="宋体" w:hAnsi="宋体"/>
          <w:sz w:val="24"/>
        </w:rPr>
      </w:pPr>
      <w:r>
        <w:rPr>
          <w:rFonts w:ascii="宋体" w:hAnsi="宋体"/>
          <w:sz w:val="24"/>
        </w:rPr>
        <w:t>  投标地点（网址）：</w:t>
      </w:r>
      <w:r>
        <w:rPr>
          <w:rFonts w:hint="eastAsia" w:ascii="宋体" w:hAnsi="宋体"/>
          <w:sz w:val="24"/>
        </w:rPr>
        <w:t>本项目实行网上投标，通过政采云平台</w:t>
      </w:r>
      <w:r>
        <w:rPr>
          <w:rFonts w:ascii="宋体" w:hAnsi="宋体"/>
          <w:sz w:val="24"/>
        </w:rPr>
        <w:t>递交</w:t>
      </w:r>
    </w:p>
    <w:p w14:paraId="1E5FD7DB">
      <w:pPr>
        <w:widowControl/>
        <w:adjustRightInd w:val="0"/>
        <w:snapToGrid w:val="0"/>
        <w:spacing w:line="500" w:lineRule="exact"/>
        <w:jc w:val="left"/>
        <w:rPr>
          <w:rFonts w:ascii="宋体" w:hAnsi="宋体"/>
          <w:sz w:val="24"/>
        </w:rPr>
      </w:pPr>
      <w:r>
        <w:rPr>
          <w:rFonts w:ascii="宋体" w:hAnsi="宋体"/>
          <w:sz w:val="24"/>
        </w:rPr>
        <w:t>  开标时间：</w:t>
      </w:r>
      <w:r>
        <w:rPr>
          <w:rFonts w:hint="eastAsia" w:ascii="宋体" w:hAnsi="宋体"/>
          <w:sz w:val="24"/>
        </w:rPr>
        <w:t>2025年07月</w:t>
      </w:r>
      <w:r>
        <w:rPr>
          <w:rFonts w:hint="eastAsia" w:ascii="宋体" w:hAnsi="宋体"/>
          <w:sz w:val="24"/>
          <w:lang w:val="en-US" w:eastAsia="zh-CN"/>
        </w:rPr>
        <w:t>24</w:t>
      </w:r>
      <w:r>
        <w:rPr>
          <w:rFonts w:hint="eastAsia" w:ascii="宋体" w:hAnsi="宋体"/>
          <w:sz w:val="24"/>
        </w:rPr>
        <w:t>日09</w:t>
      </w:r>
      <w:r>
        <w:rPr>
          <w:rFonts w:ascii="宋体" w:hAnsi="宋体"/>
          <w:sz w:val="24"/>
        </w:rPr>
        <w:t>:00（北京时间）</w:t>
      </w:r>
    </w:p>
    <w:p w14:paraId="57F74C3D">
      <w:pPr>
        <w:widowControl/>
        <w:adjustRightInd w:val="0"/>
        <w:snapToGrid w:val="0"/>
        <w:spacing w:line="500" w:lineRule="exact"/>
        <w:jc w:val="left"/>
        <w:rPr>
          <w:rFonts w:ascii="宋体" w:hAnsi="宋体"/>
          <w:sz w:val="24"/>
        </w:rPr>
      </w:pPr>
      <w:r>
        <w:rPr>
          <w:rFonts w:ascii="宋体" w:hAnsi="宋体"/>
          <w:sz w:val="24"/>
        </w:rPr>
        <w:t>  开标地点（网址）：三门县</w:t>
      </w:r>
      <w:r>
        <w:rPr>
          <w:rFonts w:hint="eastAsia" w:ascii="宋体" w:hAnsi="宋体"/>
          <w:sz w:val="24"/>
        </w:rPr>
        <w:t>海游街道</w:t>
      </w:r>
      <w:r>
        <w:rPr>
          <w:rFonts w:ascii="宋体" w:hAnsi="宋体"/>
          <w:sz w:val="24"/>
        </w:rPr>
        <w:t>广场路</w:t>
      </w:r>
      <w:bookmarkStart w:id="53" w:name="_GoBack"/>
      <w:bookmarkEnd w:id="53"/>
      <w:r>
        <w:rPr>
          <w:rFonts w:ascii="宋体" w:hAnsi="宋体"/>
          <w:sz w:val="24"/>
        </w:rPr>
        <w:t>22号交通大楼四楼</w:t>
      </w:r>
      <w:r>
        <w:rPr>
          <w:rFonts w:hint="eastAsia" w:ascii="宋体" w:hAnsi="宋体"/>
          <w:sz w:val="24"/>
        </w:rPr>
        <w:t>开标二室（5.1新建项目使用）</w:t>
      </w:r>
    </w:p>
    <w:p w14:paraId="39D23EAC">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五、公告期限</w:t>
      </w:r>
      <w:r>
        <w:rPr>
          <w:rFonts w:hint="eastAsia" w:ascii="宋体" w:hAnsi="宋体" w:cs="宋体"/>
          <w:color w:val="000000"/>
          <w:kern w:val="0"/>
          <w:sz w:val="24"/>
        </w:rPr>
        <w:t> </w:t>
      </w:r>
    </w:p>
    <w:p w14:paraId="600D98C4">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14:paraId="42D15D63">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六、其他补充事宜</w:t>
      </w:r>
    </w:p>
    <w:p w14:paraId="740B8121">
      <w:pPr>
        <w:widowControl/>
        <w:adjustRightInd w:val="0"/>
        <w:snapToGrid w:val="0"/>
        <w:spacing w:line="500" w:lineRule="exact"/>
        <w:ind w:firstLine="420"/>
        <w:jc w:val="left"/>
        <w:rPr>
          <w:rFonts w:ascii="宋体" w:hAnsi="宋体"/>
          <w:sz w:val="24"/>
        </w:rPr>
      </w:pPr>
      <w:r>
        <w:rPr>
          <w:rFonts w:hint="eastAsia" w:ascii="宋体" w:hAnsi="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200E121">
      <w:pPr>
        <w:widowControl/>
        <w:adjustRightInd w:val="0"/>
        <w:snapToGrid w:val="0"/>
        <w:spacing w:line="500" w:lineRule="exact"/>
        <w:ind w:firstLine="420"/>
        <w:jc w:val="left"/>
        <w:rPr>
          <w:rFonts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69EA60">
      <w:pPr>
        <w:widowControl/>
        <w:adjustRightInd w:val="0"/>
        <w:snapToGrid w:val="0"/>
        <w:spacing w:line="500" w:lineRule="exact"/>
        <w:ind w:firstLine="420"/>
        <w:jc w:val="left"/>
        <w:rPr>
          <w:rFonts w:ascii="宋体" w:hAnsi="宋体"/>
          <w:sz w:val="24"/>
        </w:rPr>
      </w:pPr>
      <w:r>
        <w:rPr>
          <w:rFonts w:hint="eastAsia" w:ascii="宋体" w:hAnsi="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D9606E">
      <w:pPr>
        <w:widowControl/>
        <w:adjustRightInd w:val="0"/>
        <w:snapToGrid w:val="0"/>
        <w:spacing w:line="500" w:lineRule="exact"/>
        <w:ind w:firstLine="420"/>
        <w:jc w:val="left"/>
        <w:rPr>
          <w:rFonts w:ascii="宋体" w:hAnsi="宋体"/>
          <w:sz w:val="24"/>
        </w:rPr>
      </w:pPr>
      <w:r>
        <w:rPr>
          <w:rFonts w:hint="eastAsia" w:ascii="宋体" w:hAnsi="宋体"/>
          <w:sz w:val="24"/>
        </w:rPr>
        <w:t>4.其他事项</w:t>
      </w:r>
    </w:p>
    <w:p w14:paraId="39404609">
      <w:pPr>
        <w:widowControl/>
        <w:adjustRightInd w:val="0"/>
        <w:snapToGrid w:val="0"/>
        <w:spacing w:line="500" w:lineRule="exact"/>
        <w:ind w:firstLine="420"/>
        <w:jc w:val="left"/>
        <w:rPr>
          <w:rFonts w:ascii="宋体" w:hAnsi="宋体"/>
          <w:sz w:val="24"/>
        </w:rPr>
      </w:pPr>
      <w:r>
        <w:rPr>
          <w:rFonts w:hint="eastAsia" w:ascii="宋体" w:hAnsi="宋体"/>
          <w:sz w:val="24"/>
        </w:rPr>
        <w:t>一、投标与开标注意事项：</w:t>
      </w:r>
    </w:p>
    <w:p w14:paraId="7D512AA7">
      <w:pPr>
        <w:widowControl/>
        <w:adjustRightInd w:val="0"/>
        <w:snapToGrid w:val="0"/>
        <w:spacing w:line="50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p>
    <w:p w14:paraId="6764B547">
      <w:pPr>
        <w:widowControl/>
        <w:adjustRightInd w:val="0"/>
        <w:snapToGrid w:val="0"/>
        <w:spacing w:line="50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2D5185DC">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14:paraId="147FD3EC">
      <w:pPr>
        <w:widowControl/>
        <w:adjustRightInd w:val="0"/>
        <w:snapToGrid w:val="0"/>
        <w:spacing w:line="50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48B206D0">
      <w:pPr>
        <w:widowControl/>
        <w:adjustRightInd w:val="0"/>
        <w:snapToGrid w:val="0"/>
        <w:spacing w:line="50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27E1A162">
      <w:pPr>
        <w:adjustRightInd w:val="0"/>
        <w:snapToGrid w:val="0"/>
        <w:spacing w:line="500" w:lineRule="exact"/>
        <w:ind w:firstLine="480" w:firstLineChars="200"/>
        <w:rPr>
          <w:rFonts w:ascii="宋体" w:hAnsi="宋体" w:cs="Arial"/>
          <w:b/>
          <w:sz w:val="24"/>
        </w:rPr>
      </w:pPr>
      <w:r>
        <w:rPr>
          <w:rFonts w:hint="eastAsia" w:ascii="宋体" w:hAnsi="宋体"/>
          <w:sz w:val="24"/>
        </w:rPr>
        <w:t>二、</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14:paraId="07C2FA7E">
      <w:pPr>
        <w:adjustRightInd w:val="0"/>
        <w:snapToGrid w:val="0"/>
        <w:spacing w:line="500" w:lineRule="exact"/>
        <w:ind w:firstLine="588" w:firstLineChars="245"/>
        <w:rPr>
          <w:rFonts w:ascii="宋体" w:hAnsi="宋体" w:cs="Arial"/>
          <w:sz w:val="24"/>
        </w:rPr>
      </w:pPr>
      <w:r>
        <w:rPr>
          <w:rFonts w:hint="eastAsia" w:ascii="宋体" w:hAnsi="宋体" w:cs="Arial"/>
          <w:sz w:val="24"/>
        </w:rPr>
        <w:t>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55C6132E">
      <w:pPr>
        <w:adjustRightInd w:val="0"/>
        <w:snapToGrid w:val="0"/>
        <w:spacing w:line="50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14:paraId="7D601A82">
      <w:pPr>
        <w:adjustRightInd w:val="0"/>
        <w:snapToGrid w:val="0"/>
        <w:spacing w:line="50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7DF3B504">
      <w:pPr>
        <w:widowControl/>
        <w:adjustRightInd w:val="0"/>
        <w:snapToGrid w:val="0"/>
        <w:spacing w:line="500" w:lineRule="exact"/>
        <w:ind w:firstLine="420"/>
        <w:jc w:val="left"/>
        <w:rPr>
          <w:rFonts w:ascii="宋体" w:hAnsi="宋体"/>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1C25877D">
      <w:pPr>
        <w:widowControl/>
        <w:adjustRightInd w:val="0"/>
        <w:snapToGrid w:val="0"/>
        <w:spacing w:line="500" w:lineRule="exact"/>
        <w:ind w:firstLine="420"/>
        <w:jc w:val="left"/>
        <w:rPr>
          <w:rFonts w:ascii="宋体" w:hAnsi="宋体" w:cs="Arial"/>
          <w:sz w:val="24"/>
        </w:rPr>
      </w:pPr>
      <w:r>
        <w:rPr>
          <w:rFonts w:hint="eastAsia" w:ascii="宋体" w:hAnsi="宋体" w:cs="Arial"/>
          <w:sz w:val="24"/>
        </w:rPr>
        <w:t>三、相关注意事项：</w:t>
      </w:r>
    </w:p>
    <w:p w14:paraId="330ABAB4">
      <w:pPr>
        <w:widowControl/>
        <w:adjustRightInd w:val="0"/>
        <w:snapToGrid w:val="0"/>
        <w:spacing w:line="500" w:lineRule="exact"/>
        <w:ind w:firstLine="420"/>
        <w:jc w:val="left"/>
        <w:rPr>
          <w:rFonts w:ascii="宋体" w:hAnsi="宋体" w:cs="Arial"/>
          <w:sz w:val="24"/>
        </w:rPr>
      </w:pPr>
      <w:r>
        <w:rPr>
          <w:rFonts w:hint="eastAsia" w:ascii="宋体" w:hAnsi="宋体" w:cs="Arial"/>
          <w:sz w:val="24"/>
        </w:rPr>
        <w:t> 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14:paraId="4429C34F">
      <w:pPr>
        <w:spacing w:line="500" w:lineRule="exact"/>
        <w:ind w:firstLine="480" w:firstLineChars="200"/>
        <w:rPr>
          <w:rFonts w:ascii="宋体" w:hAnsi="宋体" w:cs="宋体"/>
          <w:sz w:val="24"/>
        </w:rPr>
      </w:pPr>
      <w:r>
        <w:rPr>
          <w:rFonts w:hint="eastAsia" w:ascii="宋体" w:hAnsi="宋体" w:cs="宋体"/>
          <w:sz w:val="24"/>
        </w:rPr>
        <w:t>2、本项目所有公告发布网站：“浙江省政府采购网”（http:// www.zjzfcg.gov.cn）和“三门县公共资源交易中心网”</w:t>
      </w:r>
    </w:p>
    <w:p w14:paraId="387AA680">
      <w:pPr>
        <w:spacing w:line="500" w:lineRule="exact"/>
        <w:ind w:firstLine="480" w:firstLineChars="200"/>
        <w:rPr>
          <w:rFonts w:ascii="宋体" w:hAnsi="宋体" w:cs="宋体"/>
          <w:sz w:val="24"/>
        </w:rPr>
      </w:pPr>
      <w:r>
        <w:rPr>
          <w:rFonts w:hint="eastAsia" w:ascii="宋体" w:hAnsi="宋体" w:cs="宋体"/>
          <w:sz w:val="24"/>
        </w:rPr>
        <w:t>（http://www.sanmen.gov.cn/col/col1229610743/index.html）。</w:t>
      </w:r>
    </w:p>
    <w:bookmarkEnd w:id="2"/>
    <w:bookmarkEnd w:id="3"/>
    <w:bookmarkEnd w:id="4"/>
    <w:bookmarkEnd w:id="5"/>
    <w:bookmarkEnd w:id="6"/>
    <w:p w14:paraId="68081AD3">
      <w:pPr>
        <w:spacing w:line="500" w:lineRule="exact"/>
        <w:ind w:firstLine="482" w:firstLineChars="200"/>
        <w:rPr>
          <w:rFonts w:ascii="宋体" w:hAnsi="宋体" w:cs="宋体"/>
          <w:b/>
          <w:bCs/>
          <w:sz w:val="24"/>
        </w:rPr>
      </w:pPr>
      <w:bookmarkStart w:id="7" w:name="_Toc28359085"/>
      <w:bookmarkStart w:id="8" w:name="_Toc28359008"/>
      <w:bookmarkStart w:id="9" w:name="_Toc35393627"/>
      <w:bookmarkStart w:id="10" w:name="_Toc35393796"/>
      <w:r>
        <w:rPr>
          <w:rFonts w:hint="eastAsia" w:ascii="宋体" w:hAnsi="宋体" w:cs="宋体"/>
          <w:b/>
          <w:bCs/>
          <w:sz w:val="24"/>
        </w:rPr>
        <w:t>七、</w:t>
      </w:r>
      <w:bookmarkEnd w:id="7"/>
      <w:bookmarkEnd w:id="8"/>
      <w:bookmarkEnd w:id="9"/>
      <w:bookmarkEnd w:id="10"/>
      <w:r>
        <w:rPr>
          <w:rFonts w:hint="eastAsia" w:ascii="宋体" w:hAnsi="宋体" w:cs="宋体"/>
          <w:b/>
          <w:bCs/>
          <w:sz w:val="24"/>
        </w:rPr>
        <w:t>联系方式</w:t>
      </w:r>
    </w:p>
    <w:p w14:paraId="3A895178">
      <w:pPr>
        <w:spacing w:line="500" w:lineRule="exact"/>
        <w:ind w:firstLine="482" w:firstLineChars="200"/>
        <w:rPr>
          <w:rFonts w:ascii="宋体" w:hAnsi="宋体" w:cs="宋体"/>
          <w:b/>
          <w:bCs/>
          <w:sz w:val="24"/>
        </w:rPr>
      </w:pPr>
      <w:bookmarkStart w:id="11" w:name="_Toc28359087"/>
      <w:bookmarkStart w:id="12" w:name="_Toc28359010"/>
      <w:r>
        <w:rPr>
          <w:rFonts w:hint="eastAsia" w:ascii="宋体" w:hAnsi="宋体" w:cs="宋体"/>
          <w:b/>
          <w:bCs/>
          <w:sz w:val="24"/>
        </w:rPr>
        <w:t xml:space="preserve">（一）采购人信息（受理招标文件相关质疑及答复） </w:t>
      </w:r>
    </w:p>
    <w:p w14:paraId="795A50DA">
      <w:pPr>
        <w:spacing w:line="500" w:lineRule="exact"/>
        <w:ind w:firstLine="480" w:firstLineChars="200"/>
        <w:rPr>
          <w:rFonts w:ascii="宋体" w:hAnsi="宋体" w:cs="宋体"/>
          <w:sz w:val="24"/>
        </w:rPr>
      </w:pPr>
      <w:r>
        <w:rPr>
          <w:rFonts w:hint="eastAsia" w:ascii="宋体" w:hAnsi="宋体" w:cs="宋体"/>
          <w:sz w:val="24"/>
        </w:rPr>
        <w:t>1.采购人信息</w:t>
      </w:r>
    </w:p>
    <w:p w14:paraId="5F813853">
      <w:pPr>
        <w:spacing w:line="500" w:lineRule="exact"/>
        <w:ind w:firstLine="480" w:firstLineChars="200"/>
        <w:rPr>
          <w:rFonts w:ascii="宋体" w:hAnsi="宋体" w:cs="宋体"/>
          <w:sz w:val="24"/>
        </w:rPr>
      </w:pPr>
      <w:r>
        <w:rPr>
          <w:rFonts w:hint="eastAsia" w:ascii="宋体" w:hAnsi="宋体" w:cs="宋体"/>
          <w:sz w:val="24"/>
        </w:rPr>
        <w:t>名  称：三门县公安局 </w:t>
      </w:r>
    </w:p>
    <w:p w14:paraId="77FBCAA3">
      <w:pPr>
        <w:spacing w:line="500" w:lineRule="exact"/>
        <w:ind w:firstLine="480" w:firstLineChars="200"/>
        <w:rPr>
          <w:rFonts w:ascii="宋体" w:hAnsi="宋体" w:cs="宋体"/>
          <w:sz w:val="24"/>
        </w:rPr>
      </w:pPr>
      <w:r>
        <w:rPr>
          <w:rFonts w:hint="eastAsia" w:ascii="宋体" w:hAnsi="宋体" w:cs="宋体"/>
          <w:sz w:val="24"/>
        </w:rPr>
        <w:t xml:space="preserve">地  址：三门县海润街道三门湾大道21号 </w:t>
      </w:r>
    </w:p>
    <w:p w14:paraId="6B399629">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78CEC2A6">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项目联系人（询问）：方来晓</w:t>
      </w:r>
    </w:p>
    <w:p w14:paraId="69D1BCC8">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项目联系方式（询问）：0576-83306733</w:t>
      </w:r>
    </w:p>
    <w:p w14:paraId="30D12D50">
      <w:pPr>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项目质疑联系人：方来晓</w:t>
      </w:r>
    </w:p>
    <w:p w14:paraId="1C535BFC">
      <w:pPr>
        <w:widowControl/>
        <w:adjustRightInd w:val="0"/>
        <w:snapToGrid w:val="0"/>
        <w:spacing w:line="500" w:lineRule="exact"/>
        <w:ind w:firstLine="480" w:firstLineChars="200"/>
        <w:jc w:val="left"/>
        <w:rPr>
          <w:rFonts w:ascii="等线" w:hAnsi="等线" w:cs="Arial"/>
          <w:color w:val="000000" w:themeColor="text1"/>
          <w:sz w:val="24"/>
          <w14:textFill>
            <w14:solidFill>
              <w14:schemeClr w14:val="tx1"/>
            </w14:solidFill>
          </w14:textFill>
        </w:rPr>
      </w:pPr>
      <w:r>
        <w:rPr>
          <w:rFonts w:hint="eastAsia" w:ascii="等线" w:hAnsi="等线" w:cs="Arial"/>
          <w:color w:val="000000" w:themeColor="text1"/>
          <w:sz w:val="24"/>
          <w14:textFill>
            <w14:solidFill>
              <w14:schemeClr w14:val="tx1"/>
            </w14:solidFill>
          </w14:textFill>
        </w:rPr>
        <w:t>质疑联系电话</w:t>
      </w:r>
      <w:r>
        <w:rPr>
          <w:rFonts w:hint="eastAsia" w:ascii="宋体" w:hAnsi="宋体" w:cs="宋体"/>
          <w:color w:val="000000" w:themeColor="text1"/>
          <w:sz w:val="24"/>
          <w14:textFill>
            <w14:solidFill>
              <w14:schemeClr w14:val="tx1"/>
            </w14:solidFill>
          </w14:textFill>
        </w:rPr>
        <w:t xml:space="preserve">：0576-83306733 </w:t>
      </w:r>
    </w:p>
    <w:p w14:paraId="66237912">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（二）采购组织机构信息</w:t>
      </w:r>
    </w:p>
    <w:p w14:paraId="24AC6375">
      <w:pPr>
        <w:spacing w:line="500" w:lineRule="exact"/>
        <w:ind w:firstLine="480" w:firstLineChars="200"/>
        <w:rPr>
          <w:rFonts w:ascii="宋体" w:hAnsi="宋体" w:cs="宋体"/>
          <w:sz w:val="24"/>
          <w:u w:val="single"/>
        </w:rPr>
      </w:pPr>
      <w:r>
        <w:rPr>
          <w:rFonts w:hint="eastAsia" w:ascii="宋体" w:hAnsi="宋体" w:cs="宋体"/>
          <w:sz w:val="24"/>
        </w:rPr>
        <w:t>名 称：</w:t>
      </w:r>
      <w:r>
        <w:rPr>
          <w:rFonts w:hint="eastAsia" w:ascii="宋体" w:hAnsi="宋体"/>
          <w:sz w:val="24"/>
        </w:rPr>
        <w:t>浙江正听工程项目管理有限公司</w:t>
      </w:r>
    </w:p>
    <w:p w14:paraId="33F7FB9D">
      <w:pPr>
        <w:spacing w:line="500" w:lineRule="exact"/>
        <w:ind w:firstLine="480" w:firstLineChars="200"/>
        <w:rPr>
          <w:rFonts w:ascii="宋体" w:hAnsi="宋体" w:cs="宋体"/>
          <w:sz w:val="24"/>
          <w:u w:val="single"/>
        </w:rPr>
      </w:pPr>
      <w:r>
        <w:rPr>
          <w:rFonts w:hint="eastAsia" w:ascii="宋体" w:hAnsi="宋体" w:cs="宋体"/>
          <w:sz w:val="24"/>
        </w:rPr>
        <w:t>地 址：</w:t>
      </w:r>
      <w:r>
        <w:rPr>
          <w:rFonts w:hint="eastAsia" w:ascii="宋体" w:hAnsi="宋体" w:cs="Arial"/>
          <w:bCs/>
          <w:color w:val="000000"/>
          <w:sz w:val="24"/>
        </w:rPr>
        <w:t>浙江省台州市三门县海游街道交通路327号5楼</w:t>
      </w:r>
    </w:p>
    <w:p w14:paraId="538BE971">
      <w:pPr>
        <w:spacing w:line="500" w:lineRule="exact"/>
        <w:ind w:firstLine="480" w:firstLineChars="200"/>
        <w:rPr>
          <w:rFonts w:ascii="宋体" w:hAnsi="宋体" w:cs="宋体"/>
          <w:sz w:val="24"/>
        </w:rPr>
      </w:pPr>
      <w:r>
        <w:rPr>
          <w:rFonts w:hint="eastAsia" w:ascii="宋体" w:hAnsi="宋体" w:cs="宋体"/>
          <w:sz w:val="24"/>
        </w:rPr>
        <w:t>传真：0576-8323110</w:t>
      </w:r>
      <w:r>
        <w:rPr>
          <w:rFonts w:ascii="宋体" w:hAnsi="宋体" w:cs="宋体"/>
          <w:sz w:val="24"/>
        </w:rPr>
        <w:t>0</w:t>
      </w:r>
    </w:p>
    <w:p w14:paraId="31512135">
      <w:pPr>
        <w:spacing w:line="500" w:lineRule="exact"/>
        <w:ind w:firstLine="480" w:firstLineChars="200"/>
        <w:rPr>
          <w:rFonts w:ascii="宋体" w:hAnsi="宋体" w:cs="宋体"/>
          <w:sz w:val="24"/>
        </w:rPr>
      </w:pPr>
      <w:r>
        <w:rPr>
          <w:rFonts w:hint="eastAsia" w:ascii="宋体" w:hAnsi="宋体" w:cs="宋体"/>
          <w:sz w:val="24"/>
        </w:rPr>
        <w:t xml:space="preserve">项目联系人（询问）：叶青青              </w:t>
      </w:r>
    </w:p>
    <w:p w14:paraId="5F2E5AE3">
      <w:pPr>
        <w:spacing w:line="500" w:lineRule="exact"/>
        <w:ind w:firstLine="480" w:firstLineChars="200"/>
        <w:rPr>
          <w:rFonts w:ascii="宋体" w:hAnsi="宋体" w:cs="宋体"/>
          <w:sz w:val="24"/>
        </w:rPr>
      </w:pPr>
      <w:r>
        <w:rPr>
          <w:rFonts w:hint="eastAsia" w:ascii="宋体" w:hAnsi="宋体" w:cs="宋体"/>
          <w:sz w:val="24"/>
        </w:rPr>
        <w:t>项目联系方式（询问）：0576-8323110</w:t>
      </w:r>
      <w:r>
        <w:rPr>
          <w:rFonts w:ascii="宋体" w:hAnsi="宋体" w:cs="宋体"/>
          <w:sz w:val="24"/>
        </w:rPr>
        <w:t>0</w:t>
      </w:r>
    </w:p>
    <w:p w14:paraId="7E6E743F">
      <w:pPr>
        <w:spacing w:line="500" w:lineRule="exact"/>
        <w:ind w:firstLine="480" w:firstLineChars="200"/>
        <w:rPr>
          <w:rFonts w:ascii="宋体" w:hAnsi="宋体" w:cs="宋体"/>
          <w:sz w:val="24"/>
        </w:rPr>
      </w:pPr>
      <w:r>
        <w:rPr>
          <w:rFonts w:hint="eastAsia" w:ascii="宋体" w:hAnsi="宋体" w:cs="宋体"/>
          <w:sz w:val="24"/>
        </w:rPr>
        <w:t xml:space="preserve">质疑联系人：韩巍巍             </w:t>
      </w:r>
    </w:p>
    <w:p w14:paraId="37BF86BB">
      <w:pPr>
        <w:spacing w:line="500" w:lineRule="exact"/>
        <w:ind w:firstLine="480" w:firstLineChars="200"/>
        <w:rPr>
          <w:rFonts w:ascii="宋体" w:hAnsi="宋体" w:cs="宋体"/>
          <w:sz w:val="24"/>
        </w:rPr>
      </w:pPr>
      <w:r>
        <w:rPr>
          <w:rFonts w:hint="eastAsia" w:ascii="宋体" w:hAnsi="宋体" w:cs="宋体"/>
          <w:sz w:val="24"/>
        </w:rPr>
        <w:t>质疑联系方式：0576-8323110</w:t>
      </w:r>
      <w:r>
        <w:rPr>
          <w:rFonts w:ascii="宋体" w:hAnsi="宋体" w:cs="宋体"/>
          <w:sz w:val="24"/>
        </w:rPr>
        <w:t>0</w:t>
      </w:r>
    </w:p>
    <w:p w14:paraId="1A103296">
      <w:pPr>
        <w:spacing w:line="500" w:lineRule="exact"/>
        <w:ind w:firstLine="482" w:firstLineChars="200"/>
        <w:rPr>
          <w:rFonts w:ascii="宋体" w:hAnsi="宋体" w:cs="宋体"/>
          <w:b/>
          <w:sz w:val="24"/>
        </w:rPr>
      </w:pPr>
      <w:r>
        <w:rPr>
          <w:rFonts w:hint="eastAsia" w:ascii="宋体" w:hAnsi="宋体" w:cs="宋体"/>
          <w:b/>
          <w:sz w:val="24"/>
        </w:rPr>
        <w:t>（三）同级政府采购监管机构</w:t>
      </w:r>
    </w:p>
    <w:p w14:paraId="34A3CD58">
      <w:pPr>
        <w:spacing w:line="500" w:lineRule="exact"/>
        <w:ind w:firstLine="480" w:firstLineChars="200"/>
        <w:rPr>
          <w:rFonts w:ascii="宋体" w:hAnsi="宋体" w:cs="宋体"/>
          <w:sz w:val="24"/>
        </w:rPr>
      </w:pPr>
      <w:r>
        <w:rPr>
          <w:rFonts w:hint="eastAsia" w:ascii="宋体" w:hAnsi="宋体" w:cs="宋体"/>
          <w:sz w:val="24"/>
        </w:rPr>
        <w:t>名    称：三门县财政局</w:t>
      </w:r>
    </w:p>
    <w:p w14:paraId="17C40920">
      <w:pPr>
        <w:spacing w:line="500" w:lineRule="exact"/>
        <w:ind w:firstLine="480" w:firstLineChars="200"/>
        <w:rPr>
          <w:rFonts w:ascii="宋体" w:hAnsi="宋体" w:cs="宋体"/>
          <w:sz w:val="24"/>
        </w:rPr>
      </w:pPr>
      <w:r>
        <w:rPr>
          <w:rFonts w:hint="eastAsia" w:ascii="宋体" w:hAnsi="宋体" w:cs="宋体"/>
          <w:sz w:val="24"/>
        </w:rPr>
        <w:t>地    址：三门县海游街道湫水大道1号</w:t>
      </w:r>
    </w:p>
    <w:p w14:paraId="571073B0">
      <w:pPr>
        <w:spacing w:line="500" w:lineRule="exact"/>
        <w:ind w:firstLine="480" w:firstLineChars="200"/>
        <w:rPr>
          <w:rFonts w:ascii="宋体" w:hAnsi="宋体" w:cs="宋体"/>
          <w:sz w:val="24"/>
        </w:rPr>
      </w:pPr>
      <w:r>
        <w:rPr>
          <w:rFonts w:hint="eastAsia" w:ascii="宋体" w:hAnsi="宋体" w:cs="宋体"/>
          <w:sz w:val="24"/>
        </w:rPr>
        <w:t>传    真：0576-83305830</w:t>
      </w:r>
    </w:p>
    <w:p w14:paraId="319AE265">
      <w:pPr>
        <w:spacing w:line="500" w:lineRule="exact"/>
        <w:ind w:firstLine="480" w:firstLineChars="200"/>
        <w:rPr>
          <w:rFonts w:ascii="宋体" w:hAnsi="宋体" w:cs="宋体"/>
          <w:sz w:val="24"/>
        </w:rPr>
      </w:pPr>
      <w:r>
        <w:rPr>
          <w:rFonts w:hint="eastAsia" w:ascii="宋体" w:hAnsi="宋体" w:cs="宋体"/>
          <w:sz w:val="24"/>
        </w:rPr>
        <w:t>联 系 人：三门县财政局</w:t>
      </w:r>
    </w:p>
    <w:p w14:paraId="2771E7F5">
      <w:pPr>
        <w:spacing w:line="500" w:lineRule="exact"/>
        <w:ind w:firstLine="480" w:firstLineChars="200"/>
        <w:rPr>
          <w:rFonts w:ascii="宋体" w:hAnsi="宋体" w:cs="宋体"/>
          <w:sz w:val="24"/>
        </w:rPr>
      </w:pPr>
      <w:r>
        <w:rPr>
          <w:rFonts w:hint="eastAsia" w:ascii="宋体" w:hAnsi="宋体" w:cs="宋体"/>
          <w:sz w:val="24"/>
        </w:rPr>
        <w:t>监督投诉电话：0576-83305830</w:t>
      </w:r>
    </w:p>
    <w:p w14:paraId="58E0E3B0">
      <w:pPr>
        <w:spacing w:line="500" w:lineRule="exact"/>
        <w:ind w:firstLine="482" w:firstLineChars="200"/>
        <w:rPr>
          <w:rFonts w:ascii="宋体" w:hAnsi="宋体" w:cs="宋体"/>
          <w:b/>
          <w:sz w:val="24"/>
        </w:rPr>
      </w:pPr>
      <w:r>
        <w:rPr>
          <w:rFonts w:hint="eastAsia" w:ascii="宋体" w:hAnsi="宋体" w:cs="宋体"/>
          <w:b/>
          <w:sz w:val="24"/>
        </w:rPr>
        <w:t>（四）政采云平台</w:t>
      </w:r>
    </w:p>
    <w:p w14:paraId="1CEEEE09">
      <w:pPr>
        <w:spacing w:line="500" w:lineRule="exact"/>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14:paraId="56E72D8D">
      <w:pPr>
        <w:wordWrap w:val="0"/>
        <w:spacing w:line="500" w:lineRule="exact"/>
        <w:jc w:val="right"/>
        <w:rPr>
          <w:rFonts w:ascii="宋体" w:hAnsi="宋体" w:cs="宋体"/>
          <w:kern w:val="0"/>
          <w:sz w:val="24"/>
        </w:rPr>
      </w:pPr>
      <w:r>
        <w:rPr>
          <w:rFonts w:hint="eastAsia" w:ascii="宋体" w:hAnsi="宋体" w:cs="宋体"/>
          <w:kern w:val="0"/>
          <w:sz w:val="24"/>
        </w:rPr>
        <w:t>三门县公安局</w:t>
      </w:r>
    </w:p>
    <w:p w14:paraId="311DF57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00" w:lineRule="exact"/>
        <w:ind w:firstLine="200"/>
        <w:jc w:val="right"/>
        <w:rPr>
          <w:rFonts w:ascii="宋体" w:hAnsi="宋体" w:cs="宋体"/>
          <w:sz w:val="24"/>
        </w:rPr>
      </w:pPr>
      <w:r>
        <w:rPr>
          <w:rFonts w:hint="eastAsia" w:ascii="宋体" w:hAnsi="宋体" w:cs="宋体"/>
          <w:sz w:val="24"/>
        </w:rPr>
        <w:t>浙江正听工程项目管理有限公司</w:t>
      </w:r>
    </w:p>
    <w:p w14:paraId="3FCF23E2">
      <w:pPr>
        <w:widowControl/>
        <w:spacing w:line="500" w:lineRule="exact"/>
        <w:ind w:firstLine="20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2025</w:t>
      </w:r>
      <w:r>
        <w:rPr>
          <w:rFonts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rPr>
        <w:t>0</w:t>
      </w:r>
      <w:r>
        <w:rPr>
          <w:rFonts w:hint="eastAsia" w:asciiTheme="minorEastAsia" w:hAnsiTheme="minorEastAsia" w:eastAsiaTheme="minorEastAsia" w:cstheme="minorEastAsia"/>
          <w:kern w:val="0"/>
          <w:sz w:val="24"/>
          <w:lang w:val="en-US" w:eastAsia="zh-CN"/>
        </w:rPr>
        <w:t>7</w:t>
      </w:r>
      <w:r>
        <w:rPr>
          <w:rFonts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03</w:t>
      </w:r>
      <w:r>
        <w:rPr>
          <w:rFonts w:asciiTheme="minorEastAsia" w:hAnsiTheme="minorEastAsia" w:eastAsiaTheme="minorEastAsia" w:cstheme="minorEastAsia"/>
          <w:kern w:val="0"/>
          <w:sz w:val="24"/>
        </w:rPr>
        <w:t>日</w:t>
      </w:r>
    </w:p>
    <w:p w14:paraId="1327E5CE">
      <w:pPr>
        <w:pStyle w:val="24"/>
      </w:pPr>
    </w:p>
    <w:p w14:paraId="1FCA6918">
      <w:pPr>
        <w:pStyle w:val="24"/>
      </w:pPr>
    </w:p>
    <w:p w14:paraId="2C99CE89">
      <w:pPr>
        <w:pStyle w:val="24"/>
      </w:pPr>
    </w:p>
    <w:p w14:paraId="51E82CEE">
      <w:pPr>
        <w:pStyle w:val="24"/>
      </w:pPr>
    </w:p>
    <w:p w14:paraId="6DBD63A1">
      <w:pPr>
        <w:pStyle w:val="24"/>
      </w:pPr>
    </w:p>
    <w:p w14:paraId="50E7CFD0">
      <w:pPr>
        <w:pStyle w:val="24"/>
      </w:pPr>
    </w:p>
    <w:p w14:paraId="532A98BB">
      <w:pPr>
        <w:pStyle w:val="24"/>
      </w:pPr>
    </w:p>
    <w:p w14:paraId="633EF880">
      <w:pPr>
        <w:pStyle w:val="24"/>
      </w:pPr>
    </w:p>
    <w:p w14:paraId="07AB8DEB">
      <w:pPr>
        <w:pStyle w:val="24"/>
      </w:pPr>
    </w:p>
    <w:p w14:paraId="08E0386E">
      <w:pPr>
        <w:pStyle w:val="24"/>
      </w:pPr>
    </w:p>
    <w:p w14:paraId="36FF2AC5">
      <w:pPr>
        <w:pStyle w:val="24"/>
      </w:pPr>
    </w:p>
    <w:p w14:paraId="2AEB4956">
      <w:pPr>
        <w:pStyle w:val="24"/>
      </w:pPr>
    </w:p>
    <w:p w14:paraId="1ABB6C9A">
      <w:pPr>
        <w:pStyle w:val="24"/>
      </w:pPr>
    </w:p>
    <w:p w14:paraId="67D61C4D">
      <w:pPr>
        <w:pStyle w:val="24"/>
      </w:pPr>
    </w:p>
    <w:p w14:paraId="76D83F5A">
      <w:pPr>
        <w:pStyle w:val="24"/>
      </w:pPr>
    </w:p>
    <w:p w14:paraId="5A5A9DFD">
      <w:pPr>
        <w:pStyle w:val="24"/>
      </w:pPr>
    </w:p>
    <w:p w14:paraId="5F5F6CFC">
      <w:pPr>
        <w:pStyle w:val="24"/>
      </w:pPr>
    </w:p>
    <w:p w14:paraId="046C8A74">
      <w:pPr>
        <w:pStyle w:val="24"/>
      </w:pPr>
    </w:p>
    <w:p w14:paraId="491FC66A">
      <w:pPr>
        <w:pStyle w:val="24"/>
      </w:pPr>
    </w:p>
    <w:bookmarkEnd w:id="11"/>
    <w:bookmarkEnd w:id="12"/>
    <w:p w14:paraId="14C75BF4">
      <w:pPr>
        <w:numPr>
          <w:ilvl w:val="0"/>
          <w:numId w:val="5"/>
        </w:numPr>
        <w:spacing w:line="360" w:lineRule="auto"/>
        <w:jc w:val="center"/>
        <w:rPr>
          <w:rFonts w:asciiTheme="minorEastAsia" w:hAnsiTheme="minorEastAsia" w:eastAsiaTheme="minorEastAsia"/>
          <w:b/>
          <w:sz w:val="36"/>
          <w:szCs w:val="36"/>
        </w:rPr>
      </w:pPr>
      <w:bookmarkStart w:id="13" w:name="_Toc25017_WPSOffice_Level1"/>
      <w:r>
        <w:rPr>
          <w:rFonts w:hint="eastAsia" w:asciiTheme="minorEastAsia" w:hAnsiTheme="minorEastAsia" w:eastAsiaTheme="minorEastAsia"/>
          <w:b/>
          <w:sz w:val="36"/>
          <w:szCs w:val="36"/>
        </w:rPr>
        <w:t>投标人须知</w:t>
      </w:r>
      <w:bookmarkEnd w:id="13"/>
    </w:p>
    <w:p w14:paraId="2D8AEDC6">
      <w:pPr>
        <w:numPr>
          <w:ilvl w:val="0"/>
          <w:numId w:val="6"/>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3327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64CAE3">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8FDCEC">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62031A">
            <w:pPr>
              <w:spacing w:line="300" w:lineRule="auto"/>
              <w:jc w:val="center"/>
              <w:rPr>
                <w:b/>
                <w:bCs/>
              </w:rPr>
            </w:pPr>
            <w:r>
              <w:rPr>
                <w:rFonts w:hint="eastAsia"/>
                <w:b/>
                <w:bCs/>
              </w:rPr>
              <w:t>本项目的特别规定</w:t>
            </w:r>
          </w:p>
        </w:tc>
      </w:tr>
      <w:tr w14:paraId="0957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C5BFB4">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A24EB6">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1C8DD4">
            <w:pPr>
              <w:spacing w:line="300" w:lineRule="auto"/>
              <w:ind w:firstLine="420" w:firstLineChars="200"/>
              <w:rPr>
                <w:rFonts w:ascii="宋体" w:hAnsi="宋体" w:cs="宋体"/>
              </w:rPr>
            </w:pPr>
            <w:r>
              <w:rPr>
                <w:rFonts w:hint="eastAsia" w:ascii="宋体" w:hAnsi="宋体" w:cs="宋体"/>
              </w:rPr>
              <w:t>□ 是/☑  否</w:t>
            </w:r>
          </w:p>
        </w:tc>
      </w:tr>
      <w:tr w14:paraId="0552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B93B5A">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2FD819">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5CE0C3">
            <w:pPr>
              <w:spacing w:line="300" w:lineRule="auto"/>
              <w:ind w:firstLine="420" w:firstLineChars="200"/>
              <w:rPr>
                <w:rFonts w:ascii="宋体" w:hAnsi="宋体" w:cs="宋体"/>
              </w:rPr>
            </w:pPr>
            <w:r>
              <w:rPr>
                <w:rFonts w:hint="eastAsia" w:ascii="MS Mincho" w:hAnsi="MS Mincho" w:cs="MS Mincho"/>
              </w:rPr>
              <w:t>□</w:t>
            </w:r>
            <w:r>
              <w:rPr>
                <w:rFonts w:hint="eastAsia" w:ascii="宋体" w:hAnsi="宋体" w:cs="宋体"/>
              </w:rPr>
              <w:t>是（但主体部分不得分包，详见招标需求内容）/☑ 否</w:t>
            </w:r>
          </w:p>
        </w:tc>
      </w:tr>
      <w:tr w14:paraId="406D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EFE341">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650A77">
            <w:pPr>
              <w:spacing w:line="300" w:lineRule="auto"/>
              <w:jc w:val="center"/>
              <w:rPr>
                <w:rFonts w:ascii="宋体" w:hAnsi="宋体" w:cs="宋体"/>
              </w:rPr>
            </w:pPr>
            <w:r>
              <w:rPr>
                <w:rFonts w:hint="eastAsia" w:ascii="宋体" w:hAnsi="宋体" w:cs="宋体"/>
              </w:rPr>
              <w:t>答疑会或</w:t>
            </w:r>
          </w:p>
          <w:p w14:paraId="10FC962F">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DD2E8C">
            <w:pPr>
              <w:spacing w:line="300" w:lineRule="auto"/>
              <w:ind w:firstLine="420" w:firstLineChars="200"/>
              <w:rPr>
                <w:rFonts w:ascii="宋体" w:hAnsi="宋体" w:cs="宋体"/>
              </w:rPr>
            </w:pPr>
            <w:r>
              <w:rPr>
                <w:rFonts w:hint="eastAsia" w:ascii="宋体" w:hAnsi="宋体" w:cs="宋体"/>
              </w:rPr>
              <w:t>无</w:t>
            </w:r>
          </w:p>
        </w:tc>
      </w:tr>
      <w:tr w14:paraId="0B22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D2F7B2">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EDDCBF">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03D469">
            <w:pPr>
              <w:spacing w:line="300" w:lineRule="auto"/>
              <w:ind w:firstLine="420" w:firstLineChars="200"/>
              <w:rPr>
                <w:rFonts w:ascii="宋体" w:hAnsi="宋体" w:cs="宋体"/>
              </w:rPr>
            </w:pPr>
            <w:r>
              <w:rPr>
                <w:rFonts w:hint="eastAsia" w:ascii="宋体" w:hAnsi="宋体" w:cs="宋体"/>
              </w:rPr>
              <w:t>请供应商在投标前仔细阅读“政府采购项目电子交易操作指南”。</w:t>
            </w:r>
          </w:p>
          <w:p w14:paraId="0917413B">
            <w:pPr>
              <w:spacing w:line="300" w:lineRule="auto"/>
              <w:ind w:firstLine="420" w:firstLineChars="200"/>
              <w:rPr>
                <w:rFonts w:ascii="宋体" w:hAnsi="宋体" w:cs="宋体"/>
              </w:rPr>
            </w:pPr>
            <w:r>
              <w:rPr>
                <w:rFonts w:hint="eastAsia" w:ascii="宋体" w:hAnsi="宋体" w:cs="宋体"/>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516525B0">
            <w:pPr>
              <w:spacing w:line="300" w:lineRule="auto"/>
              <w:ind w:firstLine="420" w:firstLineChars="200"/>
              <w:rPr>
                <w:rFonts w:ascii="宋体" w:hAnsi="宋体" w:cs="宋体"/>
              </w:rPr>
            </w:pPr>
            <w:r>
              <w:rPr>
                <w:rFonts w:hint="eastAsia" w:ascii="宋体" w:hAnsi="宋体" w:cs="宋体"/>
              </w:rPr>
              <w:t>2.投标：供应商应当在投标截止时间前（开标当天北京时间</w:t>
            </w:r>
            <w:r>
              <w:rPr>
                <w:rFonts w:hint="eastAsia" w:ascii="宋体" w:hAnsi="宋体" w:cs="宋体"/>
                <w:u w:val="single"/>
              </w:rPr>
              <w:t>09:</w:t>
            </w:r>
            <w:r>
              <w:rPr>
                <w:rFonts w:ascii="宋体" w:hAnsi="宋体" w:cs="宋体"/>
                <w:u w:val="single"/>
              </w:rPr>
              <w:t>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0112CD59">
            <w:pPr>
              <w:spacing w:line="300" w:lineRule="auto"/>
              <w:ind w:firstLine="420" w:firstLineChars="200"/>
              <w:rPr>
                <w:rFonts w:ascii="宋体" w:hAnsi="宋体" w:cs="宋体"/>
              </w:rPr>
            </w:pPr>
            <w:r>
              <w:rPr>
                <w:rFonts w:hint="eastAsia" w:ascii="宋体" w:hAnsi="宋体" w:cs="宋体"/>
              </w:rPr>
              <w:t>3.投标文件解密：供应商应在开标当天北京时间</w:t>
            </w:r>
            <w:r>
              <w:rPr>
                <w:rFonts w:hint="eastAsia" w:ascii="宋体" w:hAnsi="宋体" w:cs="宋体"/>
                <w:u w:val="single"/>
              </w:rPr>
              <w:t>09:</w:t>
            </w:r>
            <w:r>
              <w:rPr>
                <w:rFonts w:ascii="宋体" w:hAnsi="宋体" w:cs="宋体"/>
                <w:u w:val="single"/>
              </w:rPr>
              <w:t>00</w:t>
            </w:r>
            <w:r>
              <w:rPr>
                <w:rFonts w:hint="eastAsia" w:ascii="宋体" w:hAnsi="宋体" w:cs="宋体"/>
              </w:rPr>
              <w:t>至</w:t>
            </w:r>
            <w:r>
              <w:rPr>
                <w:rFonts w:hint="eastAsia" w:ascii="宋体" w:hAnsi="宋体" w:cs="宋体"/>
                <w:u w:val="single"/>
              </w:rPr>
              <w:t>09:</w:t>
            </w:r>
            <w:r>
              <w:rPr>
                <w:rFonts w:ascii="宋体" w:hAnsi="宋体" w:cs="宋体"/>
                <w:u w:val="single"/>
              </w:rPr>
              <w:t>30</w:t>
            </w:r>
            <w:r>
              <w:rPr>
                <w:rFonts w:hint="eastAsia" w:ascii="宋体" w:hAnsi="宋体" w:cs="宋体"/>
              </w:rPr>
              <w:t>完成解密。</w:t>
            </w:r>
          </w:p>
        </w:tc>
      </w:tr>
      <w:tr w14:paraId="2F06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EB2943">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E9B755">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54BAF1">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备份投标文件是通过政采云电子交易客户端制作投标文件产生的备份文件，请供应商自行妥善保管。</w:t>
            </w:r>
          </w:p>
          <w:p w14:paraId="2BFC2EDA">
            <w:pPr>
              <w:spacing w:line="300" w:lineRule="auto"/>
              <w:ind w:firstLine="420" w:firstLineChars="200"/>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66D53580">
            <w:pPr>
              <w:spacing w:line="300" w:lineRule="auto"/>
              <w:ind w:firstLine="420" w:firstLineChars="200"/>
              <w:rPr>
                <w:rFonts w:ascii="宋体" w:hAnsi="宋体" w:cs="宋体"/>
              </w:rPr>
            </w:pPr>
            <w:r>
              <w:rPr>
                <w:rFonts w:hint="eastAsia" w:ascii="宋体" w:hAnsi="宋体" w:cs="宋体"/>
              </w:rPr>
              <w:t>2.递交截止时间：开标当天</w:t>
            </w:r>
            <w:r>
              <w:rPr>
                <w:rFonts w:hint="eastAsia" w:ascii="宋体" w:hAnsi="宋体" w:cs="宋体"/>
                <w:u w:val="single"/>
              </w:rPr>
              <w:t>09:</w:t>
            </w:r>
            <w:r>
              <w:rPr>
                <w:rFonts w:ascii="宋体" w:hAnsi="宋体" w:cs="宋体"/>
                <w:u w:val="single"/>
              </w:rPr>
              <w:t>30</w:t>
            </w:r>
            <w:r>
              <w:rPr>
                <w:rFonts w:hint="eastAsia" w:ascii="宋体" w:hAnsi="宋体" w:cs="宋体"/>
              </w:rPr>
              <w:t>（北京时间）。</w:t>
            </w:r>
          </w:p>
          <w:p w14:paraId="4476C872">
            <w:pPr>
              <w:spacing w:line="300" w:lineRule="auto"/>
              <w:ind w:firstLine="420" w:firstLineChars="200"/>
              <w:rPr>
                <w:rFonts w:ascii="宋体" w:hAnsi="宋体" w:cs="宋体"/>
              </w:rPr>
            </w:pPr>
            <w:r>
              <w:rPr>
                <w:rFonts w:hint="eastAsia" w:ascii="宋体" w:hAnsi="宋体" w:cs="宋体"/>
              </w:rPr>
              <w:t>3.投递邮箱：</w:t>
            </w:r>
            <w:r>
              <w:rPr>
                <w:rFonts w:hint="eastAsia" w:ascii="宋体" w:hAnsi="宋体" w:cs="宋体"/>
                <w:kern w:val="0"/>
                <w:szCs w:val="21"/>
              </w:rPr>
              <w:t>供应商须将备份投标文件发送至代理机构电子邮箱（电子邮箱：</w:t>
            </w:r>
            <w:r>
              <w:rPr>
                <w:rFonts w:ascii="宋体" w:hAnsi="宋体" w:cs="宋体"/>
                <w:kern w:val="0"/>
                <w:szCs w:val="21"/>
              </w:rPr>
              <w:t>1367178700</w:t>
            </w:r>
            <w:r>
              <w:rPr>
                <w:rFonts w:hint="eastAsia" w:ascii="宋体" w:hAnsi="宋体" w:cs="宋体"/>
                <w:kern w:val="0"/>
                <w:szCs w:val="21"/>
              </w:rPr>
              <w:t>@qq.com）。</w:t>
            </w:r>
          </w:p>
          <w:p w14:paraId="393A70AD">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62975BA7">
            <w:pPr>
              <w:spacing w:line="300" w:lineRule="auto"/>
              <w:ind w:firstLine="420" w:firstLineChars="200"/>
              <w:rPr>
                <w:rFonts w:ascii="宋体" w:hAnsi="宋体" w:cs="宋体"/>
              </w:rPr>
            </w:pPr>
            <w:r>
              <w:rPr>
                <w:rFonts w:hint="eastAsia" w:ascii="宋体" w:hAnsi="宋体" w:cs="宋体"/>
              </w:rPr>
              <w:t>5.供应商未按时完成解密的，并符合备份投标文件使用前提的，供应商应提供备份投标文件，否则视为放弃投标。</w:t>
            </w:r>
          </w:p>
        </w:tc>
      </w:tr>
      <w:tr w14:paraId="6A02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11B523">
            <w:pPr>
              <w:spacing w:line="300" w:lineRule="auto"/>
              <w:jc w:val="center"/>
              <w:rPr>
                <w:rFonts w:ascii="宋体" w:hAnsi="宋体" w:cs="宋体"/>
              </w:rPr>
            </w:pPr>
            <w:r>
              <w:rPr>
                <w:rFonts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AEDAEE">
            <w:pPr>
              <w:spacing w:line="300" w:lineRule="auto"/>
              <w:jc w:val="center"/>
              <w:rPr>
                <w:rFonts w:ascii="宋体" w:hAnsi="宋体" w:cs="宋体"/>
              </w:rPr>
            </w:pPr>
            <w:r>
              <w:rPr>
                <w:rFonts w:hint="eastAsia" w:ascii="宋体" w:hAnsi="宋体" w:cs="宋体"/>
              </w:rPr>
              <w:t>投标与开标</w:t>
            </w:r>
          </w:p>
          <w:p w14:paraId="4F0BFE5C">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42D692">
            <w:pPr>
              <w:spacing w:line="300" w:lineRule="auto"/>
            </w:pPr>
            <w:r>
              <w:rPr>
                <w:rFonts w:hint="eastAsia"/>
              </w:rPr>
              <w:t>1.本项目实行电子投标，投标人自行承担投标一切费用。</w:t>
            </w:r>
          </w:p>
          <w:p w14:paraId="2F924527">
            <w:pPr>
              <w:spacing w:line="300" w:lineRule="auto"/>
            </w:pPr>
            <w:r>
              <w:rPr>
                <w:rFonts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04F2BBE4">
            <w:pPr>
              <w:pStyle w:val="24"/>
              <w:ind w:left="0" w:leftChars="0" w:firstLine="0"/>
            </w:pPr>
            <w:r>
              <w:rPr>
                <w:rFonts w:hint="eastAsia"/>
              </w:rPr>
              <w:t>3.采购组织机构按照采购文件规定的时间通过“政采云平台”组织开启，如未及时按要求完成线上有关操作（如投标文件解密、递交备份投标文件、报价等），导致响应失败等后果由供应商自行承担。</w:t>
            </w:r>
          </w:p>
        </w:tc>
      </w:tr>
      <w:tr w14:paraId="2C7D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3CB313">
            <w:pPr>
              <w:spacing w:line="300" w:lineRule="auto"/>
              <w:jc w:val="center"/>
              <w:rPr>
                <w:rFonts w:ascii="宋体" w:hAnsi="宋体" w:cs="宋体"/>
              </w:rPr>
            </w:pPr>
            <w:r>
              <w:rPr>
                <w:rFonts w:hint="eastAsia" w:ascii="宋体" w:hAnsi="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2CC321">
            <w:pPr>
              <w:spacing w:line="300" w:lineRule="auto"/>
              <w:jc w:val="center"/>
              <w:rPr>
                <w:rFonts w:ascii="宋体" w:hAnsi="宋体" w:cs="宋体"/>
              </w:rPr>
            </w:pPr>
            <w:r>
              <w:rPr>
                <w:rFonts w:hint="eastAsia" w:ascii="宋体" w:hAnsi="宋体" w:cs="宋体"/>
              </w:rPr>
              <w:t>信用信息</w:t>
            </w:r>
          </w:p>
          <w:p w14:paraId="7E112B02">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4D0510">
            <w:pPr>
              <w:spacing w:line="300" w:lineRule="auto"/>
              <w:rPr>
                <w:rFonts w:ascii="宋体" w:hAnsi="宋体" w:cs="宋体"/>
              </w:rPr>
            </w:pPr>
            <w:r>
              <w:rPr>
                <w:rFonts w:hint="eastAsia" w:ascii="宋体" w:hAnsi="宋体" w:cs="宋体"/>
              </w:rPr>
              <w:t>1.信用中国（网址：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3F8C68E5">
            <w:pPr>
              <w:spacing w:line="300" w:lineRule="auto"/>
              <w:rPr>
                <w:rFonts w:ascii="宋体" w:hAnsi="宋体" w:cs="宋体"/>
              </w:rPr>
            </w:pPr>
            <w:r>
              <w:rPr>
                <w:rFonts w:hint="eastAsia" w:ascii="宋体" w:hAnsi="宋体" w:cs="宋体"/>
              </w:rPr>
              <w:t>中国政府采购网（网址：</w:t>
            </w:r>
            <w:r>
              <w:fldChar w:fldCharType="begin"/>
            </w:r>
            <w:r>
              <w:instrText xml:space="preserve"> HYPERLINK "http://www.ccgp.gov.cn)" </w:instrText>
            </w:r>
            <w:r>
              <w:fldChar w:fldCharType="separate"/>
            </w:r>
            <w:r>
              <w:rPr>
                <w:rFonts w:hint="eastAsia" w:ascii="宋体" w:hAnsi="宋体" w:cs="宋体"/>
              </w:rPr>
              <w:t>http://www.ccgp.gov.cn)</w:t>
            </w:r>
            <w:r>
              <w:rPr>
                <w:rFonts w:hint="eastAsia" w:ascii="宋体" w:hAnsi="宋体" w:cs="宋体"/>
              </w:rPr>
              <w:fldChar w:fldCharType="end"/>
            </w:r>
          </w:p>
          <w:p w14:paraId="44C4AE99">
            <w:pPr>
              <w:spacing w:line="300" w:lineRule="auto"/>
              <w:rPr>
                <w:rFonts w:ascii="宋体" w:hAnsi="宋体" w:cs="宋体"/>
              </w:rPr>
            </w:pPr>
            <w:r>
              <w:rPr>
                <w:rFonts w:hint="eastAsia" w:ascii="宋体" w:hAnsi="宋体" w:cs="宋体"/>
              </w:rPr>
              <w:t>2.截止时点：开标后评标前。</w:t>
            </w:r>
          </w:p>
          <w:p w14:paraId="5687B7ED">
            <w:pPr>
              <w:spacing w:line="300" w:lineRule="auto"/>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14:paraId="6FDBAA8A">
            <w:pPr>
              <w:spacing w:line="300" w:lineRule="auto"/>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200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6E414F">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AD986F">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中小企业预留</w:t>
            </w:r>
          </w:p>
          <w:p w14:paraId="25354CBE">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A08195">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14:textFill>
                  <w14:solidFill>
                    <w14:schemeClr w14:val="tx1"/>
                  </w14:solidFill>
                </w14:textFill>
              </w:rPr>
              <w:sym w:font="Wingdings 2" w:char="0052"/>
            </w:r>
            <w:r>
              <w:rPr>
                <w:rFonts w:hint="eastAsia" w:ascii="宋体" w:hAnsi="宋体" w:cs="宋体"/>
                <w:color w:val="000000" w:themeColor="text1"/>
                <w14:textFill>
                  <w14:solidFill>
                    <w14:schemeClr w14:val="tx1"/>
                  </w14:solidFill>
                </w14:textFill>
              </w:rPr>
              <w:t>是 /□ 否)属于专门面向中小企业采购的项目。</w:t>
            </w:r>
          </w:p>
          <w:p w14:paraId="644D97A6">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在政府采购活动中，投标人提供的货物、工程或者服务符合下列情形的，享受《政府采购促进中小企业发展管理办法》【财库（2020）46号】的中小企业扶持政策： </w:t>
            </w:r>
          </w:p>
          <w:p w14:paraId="6398F0A6">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1.在货物采购项目中，货物由中小企业制造，即货物由中小企业生产且使用该中小企业商号或者注册商标； </w:t>
            </w:r>
          </w:p>
          <w:p w14:paraId="3DB24974">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2.在工程采购项目中，工程由中小企业承建，即工程施工单位为中小企业；小微企业核查渠道：小微企业名录（网址：http://xwqy.gsxt.gov.cn）</w:t>
            </w:r>
          </w:p>
          <w:p w14:paraId="7E2D9310">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3.在服务采购项目中，服务由中小企业承接，即提供服务的人员为中小企业依照《中华人民共和国劳动合同法》订立劳动合同的从业人员。 </w:t>
            </w:r>
          </w:p>
          <w:p w14:paraId="2CF87AE7">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在货物采购项目中，供应商提供的货物既有中小企业制 造货物，也有大型企业制造货物的，不享受本办法规定的中 小企业扶持政策。</w:t>
            </w:r>
          </w:p>
          <w:p w14:paraId="2A4014A2">
            <w:pPr>
              <w:spacing w:line="300" w:lineRule="auto"/>
              <w:ind w:firstLine="420" w:firstLineChars="200"/>
            </w:pPr>
            <w:r>
              <w:rPr>
                <w:rFonts w:hint="eastAsia" w:ascii="宋体" w:hAnsi="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tc>
      </w:tr>
      <w:tr w14:paraId="14CB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368CF1">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F8B472">
            <w:pPr>
              <w:spacing w:line="300" w:lineRule="auto"/>
              <w:jc w:val="center"/>
              <w:rPr>
                <w:rFonts w:ascii="宋体" w:hAnsi="宋体" w:cs="宋体"/>
              </w:rPr>
            </w:pPr>
            <w:r>
              <w:rPr>
                <w:rFonts w:hint="eastAsia" w:ascii="宋体" w:hAnsi="宋体" w:cs="宋体"/>
              </w:rPr>
              <w:t>中小企业</w:t>
            </w:r>
          </w:p>
          <w:p w14:paraId="0A305ABE">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DBE154">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rPr>
              <w:t>1.项目</w:t>
            </w:r>
            <w:r>
              <w:rPr>
                <w:rFonts w:hint="eastAsia" w:ascii="宋体" w:hAnsi="宋体" w:cs="宋体"/>
                <w:color w:val="000000" w:themeColor="text1"/>
                <w14:textFill>
                  <w14:solidFill>
                    <w14:schemeClr w14:val="tx1"/>
                  </w14:solidFill>
                </w14:textFill>
              </w:rPr>
              <w:t>属性（货物类）</w:t>
            </w:r>
          </w:p>
          <w:p w14:paraId="2CD96683">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2.中小企业划分标准所属行业（具体根据《中小企业划型标准规定》执行）。</w:t>
            </w:r>
          </w:p>
          <w:p w14:paraId="27AAED0E">
            <w:pPr>
              <w:spacing w:line="300" w:lineRule="auto"/>
              <w:ind w:firstLine="420" w:firstLineChars="200"/>
              <w:jc w:val="left"/>
              <w:rPr>
                <w:rFonts w:ascii="宋体" w:hAnsi="宋体" w:cs="宋体"/>
              </w:rPr>
            </w:pPr>
            <w:r>
              <w:rPr>
                <w:rFonts w:hint="eastAsia" w:cs="Arial" w:asciiTheme="minorEastAsia" w:hAnsiTheme="minorEastAsia" w:eastAsiaTheme="minorEastAsia"/>
                <w:color w:val="000000" w:themeColor="text1"/>
                <w:szCs w:val="21"/>
                <w:u w:val="single"/>
                <w14:textFill>
                  <w14:solidFill>
                    <w14:schemeClr w14:val="tx1"/>
                  </w14:solidFill>
                </w14:textFill>
              </w:rPr>
              <w:t>采购标的：</w:t>
            </w:r>
            <w:r>
              <w:rPr>
                <w:rFonts w:hint="eastAsia" w:cs="Arial" w:asciiTheme="minorEastAsia" w:hAnsiTheme="minorEastAsia" w:eastAsiaTheme="minorEastAsia"/>
                <w:color w:val="000000" w:themeColor="text1"/>
                <w:szCs w:val="21"/>
                <w:u w:val="single"/>
                <w:lang w:eastAsia="zh-CN"/>
                <w14:textFill>
                  <w14:solidFill>
                    <w14:schemeClr w14:val="tx1"/>
                  </w14:solidFill>
                </w14:textFill>
              </w:rPr>
              <w:t>三门县公安局无人机侦测反制设备采购项目（二次招标）</w:t>
            </w:r>
            <w:r>
              <w:rPr>
                <w:rFonts w:hint="eastAsia" w:cs="Arial" w:asciiTheme="minorEastAsia" w:hAnsiTheme="minorEastAsia" w:eastAsiaTheme="minorEastAsia"/>
                <w:color w:val="000000" w:themeColor="text1"/>
                <w:szCs w:val="21"/>
                <w:u w:val="single"/>
                <w14:textFill>
                  <w14:solidFill>
                    <w14:schemeClr w14:val="tx1"/>
                  </w14:solidFill>
                </w14:textFill>
              </w:rPr>
              <w:t>，所属行业：工业。</w:t>
            </w:r>
          </w:p>
        </w:tc>
      </w:tr>
      <w:tr w14:paraId="784A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91B21C">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56FC0D">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FA989E">
            <w:pPr>
              <w:spacing w:line="300" w:lineRule="auto"/>
              <w:rPr>
                <w:rFonts w:ascii="宋体" w:hAnsi="宋体" w:cs="宋体"/>
              </w:rPr>
            </w:pPr>
            <w:r>
              <w:rPr>
                <w:rFonts w:hint="eastAsia" w:ascii="宋体" w:hAnsi="宋体" w:cs="宋体"/>
              </w:rPr>
              <w:t xml:space="preserve"> 政采云平台网上质疑系统。</w:t>
            </w:r>
          </w:p>
        </w:tc>
      </w:tr>
      <w:tr w14:paraId="572C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4E7C1">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7F23CA">
            <w:pPr>
              <w:spacing w:line="300" w:lineRule="auto"/>
              <w:jc w:val="center"/>
              <w:rPr>
                <w:rFonts w:ascii="宋体" w:hAnsi="宋体" w:cs="宋体"/>
              </w:rPr>
            </w:pPr>
            <w:r>
              <w:rPr>
                <w:rFonts w:hint="eastAsia" w:ascii="宋体" w:hAnsi="宋体" w:cs="宋体"/>
              </w:rPr>
              <w:t>投标保证金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F18F30">
            <w:pPr>
              <w:spacing w:line="300" w:lineRule="auto"/>
              <w:rPr>
                <w:rFonts w:ascii="宋体" w:hAnsi="宋体" w:cs="宋体"/>
              </w:rPr>
            </w:pPr>
            <w:r>
              <w:rPr>
                <w:rFonts w:hint="eastAsia" w:ascii="宋体" w:hAnsi="宋体" w:cs="宋体"/>
              </w:rPr>
              <w:t>无</w:t>
            </w:r>
          </w:p>
        </w:tc>
      </w:tr>
      <w:tr w14:paraId="3615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255C2B">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9A7192">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7FB7C1">
            <w:pPr>
              <w:spacing w:line="300" w:lineRule="auto"/>
              <w:rPr>
                <w:rFonts w:ascii="宋体" w:hAnsi="宋体" w:cs="宋体"/>
              </w:rPr>
            </w:pPr>
            <w:r>
              <w:rPr>
                <w:rFonts w:hint="eastAsia" w:ascii="宋体" w:hAnsi="宋体" w:cs="宋体"/>
              </w:rPr>
              <w:t>无</w:t>
            </w:r>
          </w:p>
        </w:tc>
      </w:tr>
      <w:tr w14:paraId="0EC9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932554">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8E4AE1">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C45112">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2F04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66A42F">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FF2F0E">
            <w:pPr>
              <w:spacing w:line="300" w:lineRule="auto"/>
              <w:jc w:val="center"/>
              <w:rPr>
                <w:rFonts w:ascii="宋体" w:hAnsi="宋体" w:cs="宋体"/>
                <w:lang w:val="zh-CN"/>
              </w:rPr>
            </w:pPr>
            <w:r>
              <w:rPr>
                <w:rFonts w:hint="eastAsia" w:ascii="宋体" w:hAnsi="宋体" w:cs="宋体"/>
                <w:lang w:val="zh-CN"/>
              </w:rPr>
              <w:t>在线投标响应（电子投标）相关说明</w:t>
            </w:r>
          </w:p>
          <w:p w14:paraId="2E957ECE">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B432F4">
            <w:pPr>
              <w:spacing w:line="300" w:lineRule="auto"/>
              <w:rPr>
                <w:rFonts w:ascii="宋体" w:hAnsi="宋体" w:cs="宋体"/>
              </w:rPr>
            </w:pPr>
            <w:r>
              <w:rPr>
                <w:rFonts w:hint="eastAsia" w:ascii="宋体" w:hAnsi="宋体" w:cs="宋体"/>
              </w:rPr>
              <w:t>①本项目通过“政府采购云平台（</w:t>
            </w:r>
            <w:r>
              <w:fldChar w:fldCharType="begin"/>
            </w:r>
            <w:r>
              <w:instrText xml:space="preserve"> HYPERLINK "http://www.zcygov.cn/" \h </w:instrText>
            </w:r>
            <w:r>
              <w:fldChar w:fldCharType="separate"/>
            </w:r>
            <w:r>
              <w:rPr>
                <w:rFonts w:hint="eastAsia" w:ascii="宋体" w:hAnsi="宋体" w:cs="宋体"/>
              </w:rPr>
              <w:t>www.zcygov.cn</w:t>
            </w:r>
            <w:r>
              <w:rPr>
                <w:rFonts w:hint="eastAsia" w:ascii="宋体" w:hAnsi="宋体" w:cs="宋体"/>
              </w:rPr>
              <w:fldChar w:fldCharType="end"/>
            </w:r>
            <w:r>
              <w:rPr>
                <w:rFonts w:hint="eastAsia" w:ascii="宋体" w:hAnsi="宋体" w:cs="宋体"/>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05152886">
            <w:pPr>
              <w:spacing w:line="300" w:lineRule="auto"/>
              <w:ind w:firstLine="420" w:firstLineChars="200"/>
              <w:rPr>
                <w:rFonts w:ascii="宋体" w:hAnsi="宋体" w:cs="宋体"/>
              </w:rPr>
            </w:pPr>
            <w:r>
              <w:rPr>
                <w:rFonts w:hint="eastAsia" w:ascii="宋体" w:hAnsi="宋体" w:cs="宋体"/>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5A116333">
            <w:pPr>
              <w:spacing w:line="300" w:lineRule="auto"/>
              <w:ind w:firstLine="420" w:firstLineChars="200"/>
              <w:rPr>
                <w:rFonts w:ascii="宋体" w:hAnsi="宋体" w:cs="宋体"/>
              </w:rPr>
            </w:pPr>
            <w:r>
              <w:rPr>
                <w:rFonts w:hint="eastAsia" w:ascii="宋体" w:hAnsi="宋体" w:cs="宋体"/>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rPr>
              <w:t>CA 驱动和申领流程</w:t>
            </w:r>
            <w:r>
              <w:rPr>
                <w:rFonts w:hint="eastAsia" w:ascii="宋体" w:hAnsi="宋体" w:cs="宋体"/>
              </w:rPr>
              <w:fldChar w:fldCharType="end"/>
            </w:r>
            <w:r>
              <w:rPr>
                <w:rFonts w:hint="eastAsia" w:ascii="宋体" w:hAnsi="宋体" w:cs="宋体"/>
              </w:rPr>
              <w:t>”进行查阅。</w:t>
            </w:r>
          </w:p>
          <w:p w14:paraId="780E7D3D">
            <w:pPr>
              <w:spacing w:line="300" w:lineRule="auto"/>
              <w:ind w:firstLine="420" w:firstLineChars="200"/>
              <w:rPr>
                <w:rFonts w:ascii="宋体" w:hAnsi="宋体" w:cs="宋体"/>
              </w:rPr>
            </w:pPr>
            <w:r>
              <w:rPr>
                <w:rFonts w:hint="eastAsia" w:ascii="宋体" w:hAnsi="宋体" w:cs="宋体"/>
              </w:rPr>
              <w:t>④供应商通过政府采购云平台电子投标工具制作投标文件，电子投标工具请供应商自行前往浙江省政府采购网下载并安装。</w:t>
            </w:r>
          </w:p>
          <w:p w14:paraId="3213147E">
            <w:pPr>
              <w:spacing w:line="300" w:lineRule="auto"/>
              <w:ind w:firstLine="420" w:firstLineChars="200"/>
              <w:rPr>
                <w:rFonts w:ascii="宋体" w:hAnsi="宋体" w:cs="宋体"/>
              </w:rPr>
            </w:pPr>
            <w:r>
              <w:rPr>
                <w:rFonts w:hint="eastAsia" w:ascii="宋体" w:hAnsi="宋体" w:cs="宋体"/>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2B38B013">
            <w:pPr>
              <w:spacing w:line="300" w:lineRule="auto"/>
              <w:ind w:firstLine="420" w:firstLineChars="200"/>
              <w:rPr>
                <w:rFonts w:ascii="宋体" w:hAnsi="宋体" w:cs="宋体"/>
              </w:rPr>
            </w:pPr>
            <w:r>
              <w:rPr>
                <w:rFonts w:hint="eastAsia" w:ascii="宋体" w:hAnsi="宋体" w:cs="宋体"/>
              </w:rPr>
              <w:t>⑥本项目需要供应商同时提供备份投标文件。备份投标文件应当在备份投标文件递交截止时间前发送至代理机构电子邮箱（电子邮箱：1367178700@qq.com），逾期发送将被拒收。</w:t>
            </w:r>
          </w:p>
          <w:p w14:paraId="41EBECED">
            <w:pPr>
              <w:spacing w:line="300" w:lineRule="auto"/>
              <w:ind w:firstLine="420" w:firstLineChars="200"/>
              <w:rPr>
                <w:rFonts w:ascii="宋体" w:hAnsi="宋体" w:cs="宋体"/>
              </w:rPr>
            </w:pPr>
            <w:r>
              <w:rPr>
                <w:rFonts w:hint="eastAsia" w:ascii="宋体" w:hAnsi="宋体" w:cs="宋体"/>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1A5E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40F108">
            <w:pPr>
              <w:spacing w:line="300" w:lineRule="auto"/>
              <w:jc w:val="center"/>
              <w:rPr>
                <w:rFonts w:ascii="宋体" w:hAnsi="宋体" w:cs="宋体"/>
              </w:rPr>
            </w:pPr>
            <w:r>
              <w:rPr>
                <w:rFonts w:hint="eastAsia" w:ascii="宋体" w:hAnsi="宋体" w:cs="宋体"/>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03F271">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8FBDE">
            <w:pPr>
              <w:spacing w:line="300" w:lineRule="auto"/>
              <w:rPr>
                <w:rFonts w:ascii="宋体" w:hAnsi="宋体" w:cs="宋体"/>
              </w:rPr>
            </w:pPr>
            <w:r>
              <w:rPr>
                <w:rFonts w:hint="eastAsia" w:ascii="宋体" w:hAnsi="宋体" w:cs="宋体"/>
              </w:rPr>
              <w:t>包括电子邮件、信函、传真。</w:t>
            </w:r>
          </w:p>
        </w:tc>
      </w:tr>
      <w:tr w14:paraId="3454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293B78">
            <w:pPr>
              <w:spacing w:line="300" w:lineRule="auto"/>
              <w:jc w:val="center"/>
              <w:rPr>
                <w:rFonts w:ascii="宋体" w:hAnsi="宋体" w:cs="宋体"/>
              </w:rPr>
            </w:pPr>
            <w:r>
              <w:rPr>
                <w:rFonts w:hint="eastAsia" w:ascii="宋体" w:hAnsi="宋体" w:cs="宋体"/>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EE3AD9">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B90515">
            <w:pPr>
              <w:spacing w:line="300" w:lineRule="auto"/>
              <w:rPr>
                <w:rFonts w:ascii="宋体" w:hAnsi="宋体" w:cs="宋体"/>
              </w:rPr>
            </w:pPr>
            <w:r>
              <w:rPr>
                <w:rFonts w:hint="eastAsia" w:ascii="宋体" w:hAnsi="宋体" w:cs="宋体"/>
              </w:rPr>
              <w:t>本招标文件解释权属于采购人和采购组织机构。</w:t>
            </w:r>
          </w:p>
        </w:tc>
      </w:tr>
      <w:tr w14:paraId="20C9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C52A24">
            <w:pPr>
              <w:spacing w:line="300" w:lineRule="auto"/>
              <w:jc w:val="center"/>
              <w:rPr>
                <w:rFonts w:ascii="宋体" w:hAnsi="宋体" w:cs="宋体"/>
              </w:rPr>
            </w:pPr>
            <w:r>
              <w:rPr>
                <w:rFonts w:hint="eastAsia" w:ascii="宋体" w:hAnsi="宋体" w:cs="宋体"/>
              </w:rPr>
              <w:t>18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BCAE20">
            <w:pPr>
              <w:spacing w:line="300" w:lineRule="auto"/>
              <w:jc w:val="center"/>
              <w:rPr>
                <w:rFonts w:ascii="宋体" w:hAnsi="宋体" w:cs="宋体"/>
              </w:rPr>
            </w:pPr>
            <w:r>
              <w:rPr>
                <w:rFonts w:hint="eastAsia" w:ascii="宋体" w:hAnsi="宋体" w:cs="宋体"/>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7FCFF5">
            <w:pPr>
              <w:spacing w:line="300" w:lineRule="auto"/>
              <w:rPr>
                <w:rFonts w:ascii="宋体" w:hAnsi="宋体" w:cs="宋体"/>
              </w:rPr>
            </w:pPr>
            <w:r>
              <w:rPr>
                <w:rFonts w:hint="eastAsia" w:ascii="宋体" w:hAnsi="宋体" w:cs="宋体"/>
              </w:rPr>
              <w:t>每标项资格证明文件、商务与技术文件正本1份、副本2份，报价文件正本1份、副本2份。（纸质投标文件中标后提供）</w:t>
            </w:r>
          </w:p>
        </w:tc>
      </w:tr>
      <w:tr w14:paraId="0663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066F55">
            <w:pPr>
              <w:spacing w:line="300" w:lineRule="auto"/>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A5442A">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0E6779">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1、本项目招标代理费为12000元。由中标供应商支付，在领取中标通知书前付清。本项费用由投标人自行综合考虑。</w:t>
            </w:r>
          </w:p>
        </w:tc>
      </w:tr>
      <w:tr w14:paraId="4201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973C9F">
            <w:pPr>
              <w:spacing w:line="300" w:lineRule="auto"/>
              <w:jc w:val="center"/>
              <w:rPr>
                <w:rFonts w:ascii="宋体" w:hAnsi="宋体" w:cs="宋体"/>
                <w:color w:val="000000" w:themeColor="text1"/>
                <w14:textFill>
                  <w14:solidFill>
                    <w14:schemeClr w14:val="tx1"/>
                  </w14:solidFill>
                </w14:textFill>
              </w:rPr>
            </w:pPr>
            <w:bookmarkStart w:id="14" w:name="_Toc13072_WPSOffice_Level1"/>
            <w:r>
              <w:rPr>
                <w:rFonts w:hint="eastAsia" w:ascii="宋体" w:hAnsi="宋体" w:cs="宋体"/>
                <w:color w:val="000000" w:themeColor="text1"/>
                <w14:textFill>
                  <w14:solidFill>
                    <w14:schemeClr w14:val="tx1"/>
                  </w14:solidFill>
                </w14:textFill>
              </w:rPr>
              <w:t>20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7FF61F">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视频演示</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0CE1C7">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演示形式：提供录制完成的视频文件并拷贝在U盘中，录制视频必须为MP4格式（若视频为其他格式导致评审中不能正常播放，责任自负）。</w:t>
            </w:r>
          </w:p>
          <w:p w14:paraId="794414A2">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演示文件递送方式：U盘装入密封袋，并注明项目名称、投标人名称并加盖投标人公章，在提交投标文件截止时间前递交至三门县海游街道广场路22号交通大楼四楼开标室。</w:t>
            </w:r>
          </w:p>
        </w:tc>
      </w:tr>
      <w:tr w14:paraId="62B7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BF3C4A">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47056C">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样品递交要求</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1E5095">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1.截止时间：开标当天开标时间前接收样品（投标人应提前留足时间，逾期的样品恕不接受）。</w:t>
            </w:r>
          </w:p>
          <w:p w14:paraId="4CB44716">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2.递交地点：三门县公共资源交易中心4楼。</w:t>
            </w:r>
          </w:p>
          <w:p w14:paraId="2A15C5B4">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3.接收人：叶青青1</w:t>
            </w:r>
            <w:r>
              <w:rPr>
                <w:color w:val="000000" w:themeColor="text1"/>
                <w14:textFill>
                  <w14:solidFill>
                    <w14:schemeClr w14:val="tx1"/>
                  </w14:solidFill>
                </w14:textFill>
              </w:rPr>
              <w:t>3616675043</w:t>
            </w:r>
          </w:p>
          <w:p w14:paraId="38E00E4B">
            <w:pPr>
              <w:spacing w:line="300" w:lineRule="auto"/>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4.样品搭建要求：开标时间之前自行完成样品拆封、搭建。</w:t>
            </w:r>
          </w:p>
        </w:tc>
      </w:tr>
    </w:tbl>
    <w:p w14:paraId="4C1F39B8">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二、说 明</w:t>
      </w:r>
    </w:p>
    <w:p w14:paraId="5510BCB9">
      <w:pPr>
        <w:pStyle w:val="14"/>
        <w:numPr>
          <w:ilvl w:val="0"/>
          <w:numId w:val="7"/>
        </w:numPr>
        <w:spacing w:line="360" w:lineRule="auto"/>
        <w:ind w:leftChars="0" w:firstLine="482"/>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总则</w:t>
      </w:r>
    </w:p>
    <w:p w14:paraId="6EAA978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color w:val="000000" w:themeColor="text1"/>
          <w:sz w:val="24"/>
          <w14:textFill>
            <w14:solidFill>
              <w14:schemeClr w14:val="tx1"/>
            </w14:solidFill>
          </w14:textFill>
        </w:rPr>
        <w:t>本招标文件依据《中华人民共和国政府采购法》、《中华人民共和国政府采购法实施条例》（国务院令第658号）和《政府采购货物和服务招标投标管理办</w:t>
      </w:r>
      <w:r>
        <w:rPr>
          <w:rFonts w:asciiTheme="minorEastAsia" w:hAnsiTheme="minorEastAsia" w:eastAsiaTheme="minorEastAsia"/>
          <w:sz w:val="24"/>
        </w:rPr>
        <w:t>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253144E5">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03162E3C">
      <w:pPr>
        <w:numPr>
          <w:ilvl w:val="0"/>
          <w:numId w:val="7"/>
        </w:numPr>
        <w:snapToGrid w:val="0"/>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适用范围</w:t>
      </w:r>
    </w:p>
    <w:p w14:paraId="181D71D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4D7E2F30">
      <w:pPr>
        <w:pStyle w:val="9"/>
        <w:spacing w:line="360" w:lineRule="auto"/>
        <w:ind w:firstLine="480" w:firstLineChars="200"/>
      </w:pPr>
      <w:r>
        <w:t>本招标文件仅适用于本次招标公告中所涉及的项目和内容。</w:t>
      </w:r>
    </w:p>
    <w:p w14:paraId="5250E6F1">
      <w:pPr>
        <w:snapToGrid w:val="0"/>
        <w:spacing w:before="120"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14:paraId="0F33F2A1">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0B470F2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14:paraId="78DA158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r>
        <w:rPr>
          <w:rFonts w:hint="eastAsia" w:asciiTheme="minorEastAsia" w:hAnsiTheme="minorEastAsia" w:eastAsiaTheme="minorEastAsia"/>
          <w:sz w:val="24"/>
        </w:rPr>
        <w:t xml:space="preserve"> </w:t>
      </w:r>
    </w:p>
    <w:p w14:paraId="5333A505">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76A45913">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39474271">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787AD53C">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1DCE48B8">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4B50038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33BF1CD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222A059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6700296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7AF27173">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20C0B66B">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7C8E6A7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39032D9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7F437BAF">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6DD41AF9">
      <w:pPr>
        <w:snapToGrid w:val="0"/>
        <w:spacing w:line="360" w:lineRule="auto"/>
        <w:ind w:firstLine="482" w:firstLineChars="200"/>
        <w:rPr>
          <w:b/>
          <w:bCs/>
          <w:sz w:val="24"/>
        </w:rPr>
      </w:pPr>
      <w:r>
        <w:rPr>
          <w:rFonts w:hint="eastAsia"/>
          <w:b/>
          <w:bCs/>
          <w:sz w:val="24"/>
        </w:rPr>
        <w:t>（六）</w:t>
      </w:r>
      <w:r>
        <w:rPr>
          <w:b/>
          <w:bCs/>
          <w:sz w:val="24"/>
        </w:rPr>
        <w:t>现场踏勘</w:t>
      </w:r>
    </w:p>
    <w:p w14:paraId="6DBB5A2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01D051D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142F9A66">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174F3C21">
      <w:pPr>
        <w:pStyle w:val="13"/>
        <w:snapToGrid w:val="0"/>
        <w:spacing w:line="360" w:lineRule="auto"/>
        <w:ind w:left="2" w:leftChars="1" w:firstLine="482" w:firstLineChars="200"/>
        <w:rPr>
          <w:rFonts w:asciiTheme="minorEastAsia" w:hAnsiTheme="minorEastAsia" w:eastAsiaTheme="minorEastAsia"/>
          <w:b/>
          <w:sz w:val="24"/>
        </w:rPr>
      </w:pPr>
      <w:r>
        <w:rPr>
          <w:rFonts w:hint="eastAsia" w:hAnsi="宋体"/>
          <w:b/>
          <w:sz w:val="24"/>
        </w:rPr>
        <w:t>（七）</w:t>
      </w:r>
      <w:r>
        <w:rPr>
          <w:rFonts w:hint="eastAsia" w:asciiTheme="minorEastAsia" w:hAnsiTheme="minorEastAsia" w:eastAsiaTheme="minorEastAsia"/>
          <w:b/>
          <w:sz w:val="24"/>
        </w:rPr>
        <w:t>投标费用</w:t>
      </w:r>
    </w:p>
    <w:p w14:paraId="13024170">
      <w:pPr>
        <w:pStyle w:val="13"/>
        <w:snapToGrid w:val="0"/>
        <w:spacing w:line="360" w:lineRule="auto"/>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不论投标结果如何，供应商均应自行承担所有与投标有关的全部费用（招标文件有</w:t>
      </w:r>
      <w:r>
        <w:rPr>
          <w:rFonts w:hint="eastAsia" w:asciiTheme="minorEastAsia" w:hAnsiTheme="minorEastAsia" w:eastAsiaTheme="minorEastAsia"/>
          <w:color w:val="000000" w:themeColor="text1"/>
          <w:sz w:val="24"/>
          <w14:textFill>
            <w14:solidFill>
              <w14:schemeClr w14:val="tx1"/>
            </w14:solidFill>
          </w14:textFill>
        </w:rPr>
        <w:t>相关规定除外）。</w:t>
      </w:r>
    </w:p>
    <w:p w14:paraId="3B228F71">
      <w:pPr>
        <w:pStyle w:val="13"/>
        <w:snapToGrid w:val="0"/>
        <w:spacing w:line="360" w:lineRule="auto"/>
        <w:ind w:left="2" w:leftChars="1"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Times New Roman" w:asciiTheme="minorEastAsia" w:hAnsiTheme="minorEastAsia" w:eastAsiaTheme="minorEastAsia"/>
          <w:b/>
          <w:color w:val="000000" w:themeColor="text1"/>
          <w:kern w:val="0"/>
          <w:sz w:val="24"/>
          <w14:textFill>
            <w14:solidFill>
              <w14:schemeClr w14:val="tx1"/>
            </w14:solidFill>
          </w14:textFill>
        </w:rPr>
        <w:t>（八）</w:t>
      </w:r>
      <w:r>
        <w:rPr>
          <w:rFonts w:hint="eastAsia" w:asciiTheme="minorEastAsia" w:hAnsiTheme="minorEastAsia" w:eastAsiaTheme="minorEastAsia"/>
          <w:b/>
          <w:color w:val="000000" w:themeColor="text1"/>
          <w:sz w:val="24"/>
          <w14:textFill>
            <w14:solidFill>
              <w14:schemeClr w14:val="tx1"/>
            </w14:solidFill>
          </w14:textFill>
        </w:rPr>
        <w:t>特别说明</w:t>
      </w:r>
    </w:p>
    <w:p w14:paraId="54475C65">
      <w:pPr>
        <w:pStyle w:val="13"/>
        <w:numPr>
          <w:ilvl w:val="0"/>
          <w:numId w:val="8"/>
        </w:num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53C8BF5C">
      <w:pPr>
        <w:pStyle w:val="71"/>
        <w:numPr>
          <w:ilvl w:val="0"/>
          <w:numId w:val="8"/>
        </w:numPr>
        <w:snapToGrid w:val="0"/>
        <w:spacing w:line="360" w:lineRule="auto"/>
        <w:ind w:firstLine="480"/>
      </w:pPr>
      <w:r>
        <w:rPr>
          <w:rFonts w:hint="eastAsia" w:ascii="宋体" w:hAnsi="宋体" w:cs="宋体"/>
          <w:sz w:val="24"/>
          <w:szCs w:val="24"/>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2AB37F86">
      <w:pPr>
        <w:pStyle w:val="71"/>
        <w:numPr>
          <w:ilvl w:val="0"/>
          <w:numId w:val="8"/>
        </w:numPr>
        <w:snapToGrid w:val="0"/>
        <w:spacing w:line="360" w:lineRule="auto"/>
        <w:ind w:firstLine="480"/>
        <w:rPr>
          <w:rFonts w:asciiTheme="minorEastAsia" w:hAnsiTheme="minorEastAsia" w:eastAsiaTheme="minorEastAsia"/>
          <w:b/>
          <w:sz w:val="24"/>
        </w:rPr>
      </w:pPr>
      <w:r>
        <w:rPr>
          <w:rFonts w:hint="eastAsia" w:ascii="宋体" w:hAnsi="宋体" w:cs="宋体"/>
          <w:sz w:val="24"/>
          <w:szCs w:val="24"/>
        </w:rPr>
        <w:t>本招标文件中关于电子招投标内容、流程如与政采云系统中最新的内容、操作不一致的，以政采云系统中的要求为准。</w:t>
      </w:r>
    </w:p>
    <w:p w14:paraId="1FF20D3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204156E7">
      <w:pPr>
        <w:pStyle w:val="3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52A7EF4E">
      <w:pPr>
        <w:pStyle w:val="3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7DFE270B">
      <w:pPr>
        <w:pStyle w:val="3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43EE0423">
      <w:pPr>
        <w:pStyle w:val="3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4A5F7F13">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5E0A7005">
      <w:pPr>
        <w:pStyle w:val="5"/>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54F7D8E">
      <w:pPr>
        <w:pStyle w:val="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14:paraId="123D972F">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14:paraId="708B820F">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（1）投标声明书（附件1）；</w:t>
      </w:r>
    </w:p>
    <w:p w14:paraId="54BC3F1A">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kern w:val="0"/>
          <w:sz w:val="24"/>
          <w:szCs w:val="20"/>
        </w:rPr>
        <w:t>（2）授权委托书（法定代</w:t>
      </w:r>
      <w:r>
        <w:rPr>
          <w:rFonts w:hint="eastAsia" w:asciiTheme="minorEastAsia" w:hAnsiTheme="minorEastAsia" w:eastAsiaTheme="minorEastAsia"/>
          <w:color w:val="000000" w:themeColor="text1"/>
          <w:kern w:val="0"/>
          <w:sz w:val="24"/>
          <w:szCs w:val="20"/>
          <w14:textFill>
            <w14:solidFill>
              <w14:schemeClr w14:val="tx1"/>
            </w14:solidFill>
          </w14:textFill>
        </w:rPr>
        <w:t>表人亲自办理投标事宜的，则无需提交)（附件2）；</w:t>
      </w:r>
    </w:p>
    <w:p w14:paraId="7574261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（3）法人或者其他组织的营业执照等证明文件，自然人的身份证明；</w:t>
      </w:r>
    </w:p>
    <w:p w14:paraId="0A4CD13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符合参加政府采购活动应当具备的一般条件的承诺函</w:t>
      </w:r>
      <w:r>
        <w:rPr>
          <w:rFonts w:hint="eastAsia" w:asciiTheme="minorEastAsia" w:hAnsiTheme="minorEastAsia" w:eastAsiaTheme="minorEastAsia"/>
          <w:color w:val="000000" w:themeColor="text1"/>
          <w:kern w:val="0"/>
          <w:sz w:val="24"/>
          <w:szCs w:val="20"/>
          <w14:textFill>
            <w14:solidFill>
              <w14:schemeClr w14:val="tx1"/>
            </w14:solidFill>
          </w14:textFill>
        </w:rPr>
        <w:t>（附件3）；</w:t>
      </w:r>
    </w:p>
    <w:p w14:paraId="31F5812D">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（5）中小企业、残疾人福利性单位、监狱企业等声明函（附件4）；</w:t>
      </w:r>
    </w:p>
    <w:p w14:paraId="067A200E">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（6）提供采购公告中符合供应商特定条件的有效资质证书扫描件以及需要说明的其他资料。</w:t>
      </w:r>
    </w:p>
    <w:p w14:paraId="51B1B64E">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b/>
          <w:sz w:val="24"/>
        </w:rPr>
        <w:t>商务与技术文件的组成：</w:t>
      </w:r>
    </w:p>
    <w:p w14:paraId="2F28884D">
      <w:pPr>
        <w:autoSpaceDE w:val="0"/>
        <w:autoSpaceDN w:val="0"/>
        <w:adjustRightInd w:val="0"/>
        <w:spacing w:line="360" w:lineRule="auto"/>
        <w:ind w:firstLine="426" w:firstLineChars="177"/>
        <w:rPr>
          <w:b/>
          <w:bCs/>
        </w:rPr>
      </w:pPr>
      <w:r>
        <w:rPr>
          <w:rFonts w:hint="eastAsia" w:asciiTheme="minorEastAsia" w:hAnsiTheme="minorEastAsia" w:eastAsiaTheme="minorEastAsia"/>
          <w:b/>
          <w:bCs/>
          <w:kern w:val="0"/>
          <w:sz w:val="24"/>
        </w:rPr>
        <w:t>（1）</w:t>
      </w:r>
      <w:r>
        <w:rPr>
          <w:rFonts w:hint="eastAsia"/>
          <w:b/>
          <w:bCs/>
          <w:sz w:val="24"/>
        </w:rPr>
        <w:t>技术方案描述部分</w:t>
      </w:r>
    </w:p>
    <w:p w14:paraId="5F2F9A88">
      <w:pPr>
        <w:pStyle w:val="5"/>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14:paraId="4ACB579C">
      <w:pPr>
        <w:pStyle w:val="5"/>
        <w:widowControl/>
        <w:numPr>
          <w:ilvl w:val="0"/>
          <w:numId w:val="9"/>
        </w:numPr>
        <w:adjustRightInd w:val="0"/>
        <w:snapToGrid w:val="0"/>
        <w:spacing w:line="360" w:lineRule="auto"/>
        <w:ind w:firstLine="640"/>
        <w:rPr>
          <w:rFonts w:ascii="Calibri" w:hAnsi="Calibri" w:cs="Calibri"/>
          <w:sz w:val="24"/>
          <w:szCs w:val="24"/>
        </w:rPr>
      </w:pPr>
      <w:r>
        <w:rPr>
          <w:rFonts w:hint="eastAsia" w:ascii="宋体" w:hAnsi="宋体" w:cs="宋体"/>
          <w:sz w:val="24"/>
        </w:rPr>
        <w:t>技术实施方案</w:t>
      </w:r>
      <w:r>
        <w:rPr>
          <w:rFonts w:hint="eastAsia" w:ascii="Calibri" w:hAnsi="Calibri" w:cs="Calibri"/>
          <w:sz w:val="24"/>
          <w:szCs w:val="24"/>
        </w:rPr>
        <w:t>；</w:t>
      </w:r>
    </w:p>
    <w:p w14:paraId="1CE202B3">
      <w:pPr>
        <w:pStyle w:val="5"/>
        <w:widowControl/>
        <w:numPr>
          <w:ilvl w:val="0"/>
          <w:numId w:val="9"/>
        </w:numPr>
        <w:adjustRightInd w:val="0"/>
        <w:snapToGrid w:val="0"/>
        <w:spacing w:line="360" w:lineRule="auto"/>
        <w:ind w:firstLine="640"/>
        <w:rPr>
          <w:rFonts w:ascii="Calibri" w:hAnsi="Calibri" w:cs="Calibri"/>
          <w:sz w:val="24"/>
          <w:szCs w:val="24"/>
        </w:rPr>
      </w:pPr>
      <w:r>
        <w:rPr>
          <w:rFonts w:hint="eastAsia" w:ascii="宋体" w:hAnsi="宋体" w:cs="宋体"/>
          <w:sz w:val="24"/>
        </w:rPr>
        <w:t>组织实施方案</w:t>
      </w:r>
      <w:r>
        <w:rPr>
          <w:rFonts w:hint="eastAsia" w:ascii="Calibri" w:hAnsi="Calibri" w:cs="Calibri"/>
          <w:sz w:val="24"/>
          <w:szCs w:val="24"/>
        </w:rPr>
        <w:t>；</w:t>
      </w:r>
    </w:p>
    <w:p w14:paraId="510BEAE8">
      <w:pPr>
        <w:pStyle w:val="5"/>
        <w:widowControl/>
        <w:numPr>
          <w:ilvl w:val="0"/>
          <w:numId w:val="9"/>
        </w:numPr>
        <w:adjustRightInd w:val="0"/>
        <w:snapToGrid w:val="0"/>
        <w:spacing w:line="360" w:lineRule="auto"/>
        <w:ind w:firstLine="640"/>
        <w:rPr>
          <w:rFonts w:ascii="宋体" w:hAnsi="宋体" w:cs="宋体"/>
          <w:bCs/>
          <w:sz w:val="24"/>
        </w:rPr>
      </w:pPr>
      <w:r>
        <w:rPr>
          <w:rFonts w:hint="eastAsia" w:ascii="宋体" w:hAnsi="宋体" w:cs="宋体"/>
          <w:sz w:val="24"/>
        </w:rPr>
        <w:t>项目人员设备配置</w:t>
      </w:r>
      <w:r>
        <w:rPr>
          <w:rFonts w:hint="eastAsia" w:ascii="宋体" w:hAnsi="宋体" w:cs="宋体"/>
          <w:bCs/>
          <w:sz w:val="24"/>
        </w:rPr>
        <w:t>；</w:t>
      </w:r>
    </w:p>
    <w:p w14:paraId="7649334C">
      <w:pPr>
        <w:pStyle w:val="5"/>
        <w:widowControl/>
        <w:numPr>
          <w:ilvl w:val="0"/>
          <w:numId w:val="9"/>
        </w:numPr>
        <w:adjustRightInd w:val="0"/>
        <w:snapToGrid w:val="0"/>
        <w:spacing w:line="360" w:lineRule="auto"/>
        <w:ind w:firstLine="640"/>
        <w:rPr>
          <w:rFonts w:ascii="宋体" w:hAnsi="宋体" w:cs="宋体"/>
          <w:bCs/>
          <w:sz w:val="24"/>
        </w:rPr>
      </w:pPr>
      <w:r>
        <w:rPr>
          <w:rFonts w:hint="eastAsia" w:ascii="宋体" w:hAnsi="宋体"/>
          <w:sz w:val="24"/>
        </w:rPr>
        <w:t>服务承诺</w:t>
      </w:r>
      <w:r>
        <w:rPr>
          <w:rFonts w:hint="eastAsia" w:ascii="宋体" w:hAnsi="宋体" w:cs="宋体"/>
          <w:bCs/>
          <w:sz w:val="24"/>
        </w:rPr>
        <w:t>；</w:t>
      </w:r>
    </w:p>
    <w:p w14:paraId="643CD16F">
      <w:pPr>
        <w:pStyle w:val="5"/>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技术需求响应表（附件6）；</w:t>
      </w:r>
    </w:p>
    <w:p w14:paraId="627A4A17">
      <w:pPr>
        <w:pStyle w:val="5"/>
        <w:widowControl/>
        <w:numPr>
          <w:ilvl w:val="0"/>
          <w:numId w:val="9"/>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项目实施人员一览表（附件7）；</w:t>
      </w:r>
    </w:p>
    <w:p w14:paraId="2262C054">
      <w:pPr>
        <w:numPr>
          <w:ilvl w:val="0"/>
          <w:numId w:val="9"/>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14:paraId="0D672ED4">
      <w:pPr>
        <w:numPr>
          <w:ilvl w:val="0"/>
          <w:numId w:val="9"/>
        </w:numPr>
        <w:spacing w:line="360" w:lineRule="auto"/>
        <w:ind w:firstLine="640"/>
        <w:rPr>
          <w:rFonts w:ascii="Calibri" w:hAnsi="Calibri" w:cs="Calibri"/>
          <w:sz w:val="24"/>
        </w:rPr>
      </w:pPr>
      <w:r>
        <w:rPr>
          <w:rFonts w:hint="eastAsia" w:ascii="Calibri" w:hAnsi="Calibri" w:cs="Calibri"/>
          <w:sz w:val="24"/>
        </w:rPr>
        <w:t>项目负责人资格情况表（附件8）；</w:t>
      </w:r>
    </w:p>
    <w:p w14:paraId="24B72F36">
      <w:pPr>
        <w:numPr>
          <w:ilvl w:val="0"/>
          <w:numId w:val="9"/>
        </w:numPr>
        <w:spacing w:line="360" w:lineRule="auto"/>
        <w:ind w:firstLine="640"/>
        <w:rPr>
          <w:rFonts w:ascii="Calibri" w:hAnsi="Calibri" w:cs="Calibri"/>
          <w:sz w:val="24"/>
        </w:rPr>
      </w:pPr>
      <w:r>
        <w:rPr>
          <w:rFonts w:hint="eastAsia" w:ascii="Calibri" w:hAnsi="Calibri" w:cs="Calibri"/>
          <w:sz w:val="24"/>
        </w:rPr>
        <w:t>实施服务与保障的能力及方案（附件9）；</w:t>
      </w:r>
    </w:p>
    <w:p w14:paraId="16FD00A4">
      <w:pPr>
        <w:numPr>
          <w:ilvl w:val="0"/>
          <w:numId w:val="9"/>
        </w:numPr>
        <w:spacing w:line="360" w:lineRule="auto"/>
        <w:ind w:firstLine="640"/>
        <w:rPr>
          <w:sz w:val="24"/>
        </w:rPr>
      </w:pPr>
      <w:r>
        <w:rPr>
          <w:rFonts w:hint="eastAsia"/>
          <w:sz w:val="24"/>
        </w:rPr>
        <w:t>投标人需要说明的其他内容（包括可能影响投标人技术性能评分项的各类证明材料）。</w:t>
      </w:r>
    </w:p>
    <w:p w14:paraId="35DAED69">
      <w:pPr>
        <w:autoSpaceDE w:val="0"/>
        <w:autoSpaceDN w:val="0"/>
        <w:adjustRightInd w:val="0"/>
        <w:spacing w:line="360" w:lineRule="auto"/>
        <w:ind w:firstLine="426" w:firstLineChars="177"/>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（2）商务响应及其他部分</w:t>
      </w:r>
    </w:p>
    <w:p w14:paraId="0BF91A6E">
      <w:pPr>
        <w:numPr>
          <w:ilvl w:val="0"/>
          <w:numId w:val="10"/>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szCs w:val="20"/>
        </w:rPr>
        <w:t>（附件10）</w:t>
      </w:r>
      <w:r>
        <w:rPr>
          <w:rFonts w:hint="eastAsia" w:asciiTheme="minorEastAsia" w:hAnsiTheme="minorEastAsia" w:eastAsiaTheme="minorEastAsia"/>
          <w:kern w:val="0"/>
          <w:sz w:val="24"/>
        </w:rPr>
        <w:t>；</w:t>
      </w:r>
    </w:p>
    <w:p w14:paraId="54B34011">
      <w:pPr>
        <w:pStyle w:val="5"/>
        <w:widowControl/>
        <w:numPr>
          <w:ilvl w:val="0"/>
          <w:numId w:val="10"/>
        </w:numPr>
        <w:adjustRightInd w:val="0"/>
        <w:snapToGrid w:val="0"/>
        <w:spacing w:line="360" w:lineRule="auto"/>
        <w:ind w:firstLine="640"/>
        <w:rPr>
          <w:rFonts w:ascii="宋体" w:hAnsi="宋体" w:cs="宋体"/>
          <w:sz w:val="24"/>
          <w:szCs w:val="24"/>
        </w:rPr>
      </w:pPr>
      <w:r>
        <w:rPr>
          <w:rFonts w:hint="eastAsia" w:asciiTheme="minorEastAsia" w:hAnsiTheme="minorEastAsia" w:eastAsiaTheme="minorEastAsia"/>
          <w:kern w:val="0"/>
          <w:sz w:val="24"/>
          <w:szCs w:val="24"/>
        </w:rPr>
        <w:t>类似项目的成功案例（投标人类似项目实施情况一览表、合同及其相应的发票、用户验收报告等）</w:t>
      </w:r>
      <w:r>
        <w:rPr>
          <w:rFonts w:hint="eastAsia" w:asciiTheme="minorEastAsia" w:hAnsiTheme="minorEastAsia" w:eastAsiaTheme="minorEastAsia"/>
          <w:kern w:val="0"/>
          <w:sz w:val="24"/>
        </w:rPr>
        <w:t>（附件11）</w:t>
      </w:r>
      <w:r>
        <w:rPr>
          <w:rFonts w:hint="eastAsia" w:asciiTheme="minorEastAsia" w:hAnsiTheme="minorEastAsia" w:eastAsiaTheme="minorEastAsia"/>
          <w:kern w:val="0"/>
          <w:sz w:val="24"/>
          <w:szCs w:val="24"/>
        </w:rPr>
        <w:t>；</w:t>
      </w:r>
    </w:p>
    <w:p w14:paraId="75AD6AF3">
      <w:pPr>
        <w:pStyle w:val="5"/>
        <w:widowControl/>
        <w:numPr>
          <w:ilvl w:val="0"/>
          <w:numId w:val="10"/>
        </w:numPr>
        <w:adjustRightInd w:val="0"/>
        <w:snapToGrid w:val="0"/>
        <w:spacing w:line="360" w:lineRule="auto"/>
        <w:ind w:firstLine="640"/>
        <w:rPr>
          <w:rFonts w:ascii="宋体" w:hAnsi="宋体" w:cs="宋体"/>
          <w:sz w:val="24"/>
          <w:szCs w:val="24"/>
        </w:rPr>
      </w:pPr>
      <w:r>
        <w:rPr>
          <w:rFonts w:hint="eastAsia"/>
          <w:sz w:val="24"/>
          <w:szCs w:val="24"/>
        </w:rPr>
        <w:t>商务需求响应表</w:t>
      </w:r>
      <w:r>
        <w:rPr>
          <w:rFonts w:hint="eastAsia" w:ascii="Calibri" w:hAnsi="Calibri" w:cs="Calibri"/>
          <w:sz w:val="24"/>
          <w:szCs w:val="24"/>
        </w:rPr>
        <w:t>（附件12）</w:t>
      </w:r>
      <w:r>
        <w:rPr>
          <w:rFonts w:hint="eastAsia"/>
          <w:sz w:val="24"/>
          <w:szCs w:val="24"/>
        </w:rPr>
        <w:t>。</w:t>
      </w:r>
    </w:p>
    <w:p w14:paraId="4C55E45C">
      <w:pPr>
        <w:pStyle w:val="5"/>
        <w:widowControl/>
        <w:numPr>
          <w:ilvl w:val="0"/>
          <w:numId w:val="10"/>
        </w:numPr>
        <w:adjustRightInd w:val="0"/>
        <w:snapToGrid w:val="0"/>
        <w:spacing w:line="360" w:lineRule="auto"/>
        <w:ind w:firstLine="640"/>
        <w:rPr>
          <w:rFonts w:ascii="宋体" w:hAnsi="宋体" w:cs="宋体"/>
          <w:sz w:val="24"/>
          <w:szCs w:val="24"/>
        </w:rPr>
      </w:pPr>
      <w:r>
        <w:rPr>
          <w:rFonts w:hint="eastAsia"/>
          <w:sz w:val="24"/>
        </w:rPr>
        <w:t>投标人需要说明的其他内容（包括可能影响投标人商务评分项的各类证明材料）。</w:t>
      </w:r>
    </w:p>
    <w:p w14:paraId="7CF0ACD1">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3、报价内容的组成</w:t>
      </w:r>
    </w:p>
    <w:p w14:paraId="4E0D1CBC">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szCs w:val="20"/>
        </w:rPr>
        <w:t>（附件13）</w:t>
      </w:r>
      <w:r>
        <w:rPr>
          <w:rFonts w:hint="eastAsia" w:asciiTheme="minorEastAsia" w:hAnsiTheme="minorEastAsia" w:eastAsiaTheme="minorEastAsia"/>
          <w:kern w:val="0"/>
          <w:sz w:val="24"/>
        </w:rPr>
        <w:t>；</w:t>
      </w:r>
    </w:p>
    <w:p w14:paraId="69422E30">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szCs w:val="20"/>
        </w:rPr>
        <w:t>（附件14）</w:t>
      </w:r>
      <w:r>
        <w:rPr>
          <w:rFonts w:hint="eastAsia" w:asciiTheme="minorEastAsia" w:hAnsiTheme="minorEastAsia" w:eastAsiaTheme="minorEastAsia"/>
          <w:kern w:val="0"/>
          <w:sz w:val="24"/>
        </w:rPr>
        <w:t>；</w:t>
      </w:r>
    </w:p>
    <w:p w14:paraId="209EC1B0">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（3）针对报价投标人认为其他需要说明的。</w:t>
      </w:r>
    </w:p>
    <w:p w14:paraId="3D8011A9">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13A8E972">
      <w:pPr>
        <w:pStyle w:val="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409DE437">
      <w:pPr>
        <w:pStyle w:val="5"/>
        <w:spacing w:line="360" w:lineRule="auto"/>
        <w:ind w:firstLine="480" w:firstLineChars="200"/>
        <w:rPr>
          <w:rFonts w:ascii="宋体"/>
          <w:sz w:val="24"/>
          <w:lang w:val="zh-CN"/>
        </w:rPr>
      </w:pPr>
      <w:r>
        <w:rPr>
          <w:rFonts w:hint="eastAsia" w:asciiTheme="minorEastAsia" w:hAnsiTheme="minorEastAsia" w:eastAsiaTheme="minorEastAsia"/>
          <w:bCs/>
          <w:kern w:val="0"/>
          <w:sz w:val="24"/>
        </w:rPr>
        <w:t>2.投标报价包括本项目采购需求和投入使用的所有费用，</w:t>
      </w:r>
      <w:r>
        <w:rPr>
          <w:rFonts w:hint="eastAsia" w:ascii="宋体"/>
          <w:sz w:val="24"/>
          <w:lang w:val="zh-CN"/>
        </w:rPr>
        <w:t>包括但不限于主件、标准附件、备品备件、施工、服务、专用工具、安装、调试、检验、培训、运输、保险、税款等项目实施所发生的全部费用，全部费用已包含在开标一览表的投标总报价中。</w:t>
      </w:r>
    </w:p>
    <w:p w14:paraId="004347DC">
      <w:pPr>
        <w:pStyle w:val="5"/>
        <w:spacing w:line="360" w:lineRule="auto"/>
        <w:ind w:firstLine="480" w:firstLineChars="200"/>
        <w:rPr>
          <w:lang w:val="zh-CN"/>
        </w:rPr>
      </w:pPr>
      <w:r>
        <w:rPr>
          <w:rFonts w:hint="eastAsia" w:ascii="宋体"/>
          <w:sz w:val="24"/>
        </w:rPr>
        <w:t>3.投标</w:t>
      </w:r>
      <w:r>
        <w:rPr>
          <w:rFonts w:hint="eastAsia" w:ascii="宋体"/>
          <w:sz w:val="24"/>
          <w:lang w:val="zh-CN"/>
        </w:rPr>
        <w:t>总价不为零，报价明细表中部分产品、服务单价为零的，视作已包含在</w:t>
      </w:r>
      <w:r>
        <w:rPr>
          <w:rFonts w:hint="eastAsia" w:ascii="宋体"/>
          <w:sz w:val="24"/>
        </w:rPr>
        <w:t>投标</w:t>
      </w:r>
      <w:r>
        <w:rPr>
          <w:rFonts w:hint="eastAsia" w:ascii="宋体"/>
          <w:sz w:val="24"/>
          <w:lang w:val="zh-CN"/>
        </w:rPr>
        <w:t>总价中。</w:t>
      </w:r>
    </w:p>
    <w:p w14:paraId="7828B121">
      <w:pPr>
        <w:pStyle w:val="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4.投标报价不得为选择性报价和附有条件的报价。</w:t>
      </w:r>
    </w:p>
    <w:p w14:paraId="40148B17">
      <w:pPr>
        <w:pStyle w:val="5"/>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2AFC824C">
      <w:pPr>
        <w:pStyle w:val="5"/>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38C6AE80">
      <w:pPr>
        <w:pStyle w:val="5"/>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3B8B341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6BEF9FB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en-GB"/>
        </w:rPr>
        <w:t>在投标截止时间起至投标有效期届满，供应商投标文件不可撤销。</w:t>
      </w:r>
    </w:p>
    <w:p w14:paraId="5EA921DE">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5BE2A92B">
      <w:pPr>
        <w:pStyle w:val="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69BDAD67">
      <w:pPr>
        <w:pStyle w:val="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14D743DD">
      <w:pPr>
        <w:pStyle w:val="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645C4EFA">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3702AD7D">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160F7871">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3170ECE7">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53ED8100">
      <w:pPr>
        <w:pStyle w:val="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128D8BF5">
      <w:pPr>
        <w:pStyle w:val="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10E770B">
      <w:pPr>
        <w:pStyle w:val="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47C703EB">
      <w:pPr>
        <w:pStyle w:val="5"/>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1F926741">
      <w:pPr>
        <w:pStyle w:val="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6D74B2DD">
      <w:pPr>
        <w:pStyle w:val="5"/>
        <w:spacing w:line="360" w:lineRule="auto"/>
        <w:ind w:firstLine="482" w:firstLineChars="200"/>
        <w:rPr>
          <w:b/>
          <w:bCs/>
          <w:sz w:val="24"/>
          <w:szCs w:val="22"/>
        </w:rPr>
      </w:pPr>
      <w:r>
        <w:rPr>
          <w:rFonts w:hint="eastAsia"/>
          <w:b/>
          <w:bCs/>
          <w:sz w:val="24"/>
          <w:szCs w:val="22"/>
        </w:rPr>
        <w:t>（二）开标异议</w:t>
      </w:r>
    </w:p>
    <w:p w14:paraId="32D3491E">
      <w:pPr>
        <w:pStyle w:val="5"/>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39F7FB79">
      <w:pPr>
        <w:pStyle w:val="5"/>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030B98B7">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14:paraId="7F929135">
      <w:pPr>
        <w:pStyle w:val="23"/>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14:paraId="2CAA69BB">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在采购结果确认环节，中标候选人撤销投标文件不能成为采购人不确认采购结果的正当理由。</w:t>
      </w:r>
    </w:p>
    <w:p w14:paraId="783E1FB0">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14:paraId="6681B080">
      <w:pPr>
        <w:pStyle w:val="8"/>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38362E75">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14:paraId="3FC5D559">
      <w:pPr>
        <w:spacing w:line="360" w:lineRule="auto"/>
        <w:ind w:firstLine="482" w:firstLineChars="200"/>
        <w:rPr>
          <w:rFonts w:ascii="宋体" w:hAnsi="宋体"/>
          <w:b/>
          <w:kern w:val="0"/>
          <w:sz w:val="24"/>
        </w:rPr>
      </w:pPr>
      <w:r>
        <w:rPr>
          <w:rFonts w:hint="eastAsia" w:ascii="宋体" w:hAnsi="宋体"/>
          <w:b/>
          <w:sz w:val="24"/>
        </w:rPr>
        <w:t>（一）签订合同</w:t>
      </w:r>
    </w:p>
    <w:p w14:paraId="3AADBC84">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1EC110D3">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14:paraId="0836E95E">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3FC37D7B">
      <w:pPr>
        <w:pStyle w:val="23"/>
        <w:spacing w:before="0" w:beforeAutospacing="0" w:after="0" w:afterAutospacing="0" w:line="360" w:lineRule="auto"/>
        <w:ind w:firstLine="480" w:firstLineChars="200"/>
        <w:jc w:val="both"/>
        <w:rPr>
          <w:rFonts w:hint="default"/>
        </w:rPr>
      </w:pPr>
      <w:r>
        <w:t>4.中标人放弃中标资格导致重新采购的，应当承担支付代理费和专家评审费等费用在内的赔偿责任。</w:t>
      </w:r>
    </w:p>
    <w:p w14:paraId="4271BA2F">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67A4AE3">
      <w:pPr>
        <w:pStyle w:val="23"/>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6.询问或者质疑事项可能影响中标结果的，采购人应当暂停签订合同，已经签订合同的，应当中止履行合同。</w:t>
      </w:r>
    </w:p>
    <w:p w14:paraId="4B152E8C">
      <w:pPr>
        <w:pStyle w:val="23"/>
        <w:spacing w:before="0" w:beforeAutospacing="0" w:after="0" w:afterAutospacing="0" w:line="360" w:lineRule="auto"/>
        <w:ind w:firstLine="482" w:firstLineChars="200"/>
        <w:jc w:val="both"/>
        <w:rPr>
          <w:rFonts w:hint="default" w:cs="仿宋_GB2312"/>
          <w:b/>
        </w:rPr>
      </w:pPr>
      <w:r>
        <w:rPr>
          <w:b/>
        </w:rPr>
        <w:t>（二）合同公告及备案</w:t>
      </w:r>
    </w:p>
    <w:p w14:paraId="033286CB">
      <w:pPr>
        <w:pStyle w:val="6"/>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6B76EDF5">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4A6006AA">
      <w:pPr>
        <w:pStyle w:val="8"/>
        <w:spacing w:line="360" w:lineRule="auto"/>
        <w:ind w:firstLine="482" w:firstLineChars="200"/>
        <w:jc w:val="both"/>
        <w:rPr>
          <w:rFonts w:ascii="宋体" w:hAnsi="宋体"/>
          <w:b/>
          <w:bCs/>
          <w:sz w:val="24"/>
        </w:rPr>
      </w:pPr>
      <w:r>
        <w:rPr>
          <w:rFonts w:hint="eastAsia" w:ascii="宋体" w:hAnsi="宋体"/>
          <w:b/>
          <w:bCs/>
          <w:sz w:val="24"/>
        </w:rPr>
        <w:t>八、询问、质疑与投诉</w:t>
      </w:r>
    </w:p>
    <w:p w14:paraId="6C256C9D">
      <w:pPr>
        <w:pStyle w:val="8"/>
        <w:spacing w:line="360" w:lineRule="auto"/>
        <w:ind w:firstLine="482" w:firstLineChars="200"/>
        <w:jc w:val="both"/>
        <w:rPr>
          <w:rFonts w:ascii="宋体" w:hAnsi="宋体"/>
          <w:b/>
          <w:bCs/>
          <w:sz w:val="24"/>
        </w:rPr>
      </w:pPr>
      <w:r>
        <w:rPr>
          <w:rFonts w:hint="eastAsia" w:ascii="宋体" w:hAnsi="宋体"/>
          <w:b/>
          <w:bCs/>
          <w:sz w:val="24"/>
        </w:rPr>
        <w:t>（一）询问</w:t>
      </w:r>
    </w:p>
    <w:p w14:paraId="187FDE5E">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77431205">
      <w:pPr>
        <w:pStyle w:val="8"/>
        <w:spacing w:line="360" w:lineRule="auto"/>
        <w:ind w:firstLine="482" w:firstLineChars="200"/>
        <w:jc w:val="both"/>
        <w:rPr>
          <w:rFonts w:ascii="宋体" w:hAnsi="宋体"/>
          <w:b/>
          <w:bCs/>
          <w:sz w:val="24"/>
        </w:rPr>
      </w:pPr>
      <w:r>
        <w:rPr>
          <w:rFonts w:hint="eastAsia" w:ascii="宋体" w:hAnsi="宋体"/>
          <w:b/>
          <w:bCs/>
          <w:sz w:val="24"/>
        </w:rPr>
        <w:t>（二）质疑</w:t>
      </w:r>
    </w:p>
    <w:p w14:paraId="7EA9928D">
      <w:pPr>
        <w:pStyle w:val="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685E1BED">
      <w:pPr>
        <w:pStyle w:val="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6867A1D2">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3C61FA8D">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1BEDE110">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7FED6B7A">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6A6601A">
      <w:pPr>
        <w:pStyle w:val="8"/>
        <w:spacing w:line="360" w:lineRule="auto"/>
        <w:ind w:firstLine="482" w:firstLineChars="200"/>
        <w:jc w:val="both"/>
        <w:rPr>
          <w:rFonts w:ascii="宋体" w:hAnsi="宋体"/>
          <w:b/>
          <w:bCs/>
          <w:sz w:val="24"/>
        </w:rPr>
      </w:pPr>
      <w:r>
        <w:rPr>
          <w:rFonts w:hint="eastAsia" w:ascii="宋体" w:hAnsi="宋体"/>
          <w:b/>
          <w:bCs/>
          <w:sz w:val="24"/>
        </w:rPr>
        <w:t>（三）投诉</w:t>
      </w:r>
    </w:p>
    <w:p w14:paraId="48C69253">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6DDDFA08">
      <w:pPr>
        <w:pStyle w:val="6"/>
        <w:spacing w:line="360" w:lineRule="auto"/>
        <w:ind w:left="0" w:leftChars="0"/>
        <w:rPr>
          <w:rFonts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14:paraId="3FC48C4F">
      <w:pPr>
        <w:spacing w:line="400" w:lineRule="exact"/>
        <w:ind w:firstLine="720" w:firstLineChars="300"/>
        <w:rPr>
          <w:rFonts w:ascii="宋体" w:hAnsi="宋体" w:cs="宋体"/>
          <w:b/>
          <w:bCs/>
          <w:kern w:val="0"/>
          <w:sz w:val="28"/>
          <w:szCs w:val="28"/>
        </w:rPr>
      </w:pPr>
      <w:r>
        <w:rPr>
          <w:rFonts w:hint="eastAsia" w:ascii="宋体" w:hAnsi="宋体"/>
          <w:bCs/>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648D26A">
      <w:pPr>
        <w:widowControl/>
        <w:spacing w:line="360" w:lineRule="auto"/>
        <w:jc w:val="center"/>
        <w:textAlignment w:val="center"/>
        <w:outlineLvl w:val="0"/>
        <w:rPr>
          <w:rFonts w:ascii="宋体" w:hAnsi="宋体" w:cs="宋体"/>
          <w:b/>
          <w:bCs/>
          <w:kern w:val="0"/>
          <w:sz w:val="28"/>
          <w:szCs w:val="28"/>
        </w:rPr>
      </w:pPr>
      <w:bookmarkStart w:id="15" w:name="_Toc19837"/>
      <w:r>
        <w:rPr>
          <w:rFonts w:hint="eastAsia" w:ascii="宋体" w:hAnsi="宋体" w:cs="宋体"/>
          <w:b/>
          <w:bCs/>
          <w:kern w:val="0"/>
          <w:sz w:val="28"/>
          <w:szCs w:val="28"/>
        </w:rPr>
        <w:t>政采贷联系方式</w:t>
      </w:r>
      <w:bookmarkEnd w:id="15"/>
    </w:p>
    <w:tbl>
      <w:tblPr>
        <w:tblStyle w:val="25"/>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397CF62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4747742">
            <w:pPr>
              <w:widowControl/>
              <w:spacing w:line="360" w:lineRule="auto"/>
              <w:jc w:val="center"/>
              <w:textAlignment w:val="center"/>
              <w:rPr>
                <w:rFonts w:ascii="宋体" w:hAnsi="宋体"/>
                <w:bCs/>
                <w:szCs w:val="21"/>
              </w:rPr>
            </w:pPr>
            <w:r>
              <w:rPr>
                <w:rFonts w:hint="eastAsia" w:ascii="宋体" w:hAnsi="宋体"/>
                <w:bCs/>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240C11F7">
            <w:pPr>
              <w:widowControl/>
              <w:spacing w:line="360" w:lineRule="auto"/>
              <w:jc w:val="center"/>
              <w:textAlignment w:val="center"/>
              <w:rPr>
                <w:rFonts w:ascii="宋体" w:hAnsi="宋体"/>
                <w:bCs/>
                <w:szCs w:val="21"/>
              </w:rPr>
            </w:pPr>
            <w:r>
              <w:rPr>
                <w:rFonts w:hint="eastAsia" w:ascii="宋体" w:hAnsi="宋体"/>
                <w:bCs/>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0EE9A84D">
            <w:pPr>
              <w:widowControl/>
              <w:spacing w:line="360" w:lineRule="auto"/>
              <w:jc w:val="center"/>
              <w:textAlignment w:val="center"/>
              <w:rPr>
                <w:rFonts w:ascii="宋体" w:hAnsi="宋体"/>
                <w:bCs/>
                <w:szCs w:val="21"/>
              </w:rPr>
            </w:pPr>
            <w:r>
              <w:rPr>
                <w:rFonts w:hint="eastAsia" w:ascii="宋体" w:hAnsi="宋体"/>
                <w:bCs/>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D702872">
            <w:pPr>
              <w:widowControl/>
              <w:spacing w:line="360" w:lineRule="auto"/>
              <w:jc w:val="center"/>
              <w:textAlignment w:val="center"/>
              <w:rPr>
                <w:rFonts w:ascii="宋体" w:hAnsi="宋体"/>
                <w:bCs/>
                <w:szCs w:val="21"/>
              </w:rPr>
            </w:pPr>
            <w:r>
              <w:rPr>
                <w:rFonts w:hint="eastAsia" w:ascii="宋体" w:hAnsi="宋体"/>
                <w:bCs/>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059738D7">
            <w:pPr>
              <w:widowControl/>
              <w:spacing w:line="360" w:lineRule="auto"/>
              <w:jc w:val="center"/>
              <w:textAlignment w:val="center"/>
              <w:rPr>
                <w:rFonts w:ascii="宋体" w:hAnsi="宋体"/>
                <w:bCs/>
                <w:szCs w:val="21"/>
              </w:rPr>
            </w:pPr>
            <w:r>
              <w:rPr>
                <w:rFonts w:hint="eastAsia" w:ascii="宋体" w:hAnsi="宋体"/>
                <w:bCs/>
                <w:szCs w:val="21"/>
              </w:rPr>
              <w:t xml:space="preserve">   联系电话</w:t>
            </w:r>
          </w:p>
        </w:tc>
      </w:tr>
      <w:tr w14:paraId="2A103C8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74E02BE">
            <w:pPr>
              <w:widowControl/>
              <w:spacing w:line="360" w:lineRule="auto"/>
              <w:jc w:val="center"/>
              <w:textAlignment w:val="center"/>
              <w:rPr>
                <w:rFonts w:ascii="宋体" w:hAnsi="宋体"/>
                <w:bCs/>
                <w:szCs w:val="21"/>
              </w:rPr>
            </w:pPr>
            <w:r>
              <w:rPr>
                <w:rFonts w:hint="eastAsia" w:ascii="宋体" w:hAnsi="宋体"/>
                <w:bCs/>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0B02FE15">
            <w:pPr>
              <w:widowControl/>
              <w:spacing w:line="360" w:lineRule="auto"/>
              <w:jc w:val="center"/>
              <w:textAlignment w:val="center"/>
              <w:rPr>
                <w:rFonts w:ascii="宋体" w:hAnsi="宋体"/>
                <w:bCs/>
                <w:szCs w:val="21"/>
              </w:rPr>
            </w:pPr>
            <w:r>
              <w:rPr>
                <w:rFonts w:hint="eastAsia" w:ascii="宋体" w:hAnsi="宋体"/>
                <w:bCs/>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080A2DA">
            <w:pPr>
              <w:widowControl/>
              <w:spacing w:line="360" w:lineRule="auto"/>
              <w:jc w:val="center"/>
              <w:textAlignment w:val="center"/>
              <w:rPr>
                <w:rFonts w:ascii="宋体" w:hAnsi="宋体"/>
                <w:bCs/>
                <w:szCs w:val="21"/>
              </w:rPr>
            </w:pPr>
            <w:r>
              <w:rPr>
                <w:rFonts w:hint="eastAsia" w:ascii="宋体" w:hAnsi="宋体"/>
                <w:bCs/>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8D2308C">
            <w:pPr>
              <w:widowControl/>
              <w:spacing w:line="360" w:lineRule="auto"/>
              <w:jc w:val="center"/>
              <w:textAlignment w:val="center"/>
              <w:rPr>
                <w:rFonts w:ascii="宋体" w:hAnsi="宋体"/>
                <w:bCs/>
                <w:szCs w:val="21"/>
              </w:rPr>
            </w:pPr>
            <w:r>
              <w:rPr>
                <w:rFonts w:hint="eastAsia" w:ascii="宋体" w:hAnsi="宋体"/>
                <w:bCs/>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51A0B94B">
            <w:pPr>
              <w:widowControl/>
              <w:spacing w:line="360" w:lineRule="auto"/>
              <w:jc w:val="center"/>
              <w:textAlignment w:val="center"/>
              <w:rPr>
                <w:rFonts w:ascii="宋体" w:hAnsi="宋体"/>
                <w:bCs/>
                <w:szCs w:val="21"/>
              </w:rPr>
            </w:pPr>
            <w:r>
              <w:rPr>
                <w:rFonts w:hint="eastAsia" w:ascii="宋体" w:hAnsi="宋体"/>
                <w:bCs/>
                <w:szCs w:val="21"/>
              </w:rPr>
              <w:t>13958532211</w:t>
            </w:r>
          </w:p>
        </w:tc>
      </w:tr>
    </w:tbl>
    <w:p w14:paraId="07445B87">
      <w:pPr>
        <w:widowControl/>
        <w:spacing w:line="360" w:lineRule="auto"/>
        <w:jc w:val="center"/>
        <w:textAlignment w:val="center"/>
        <w:rPr>
          <w:rFonts w:ascii="宋体" w:hAnsi="宋体" w:cs="宋体"/>
          <w:b/>
          <w:kern w:val="0"/>
          <w:sz w:val="28"/>
          <w:szCs w:val="28"/>
        </w:rPr>
      </w:pPr>
      <w:r>
        <w:rPr>
          <w:rFonts w:hint="eastAsia" w:ascii="宋体" w:hAnsi="宋体" w:cs="宋体"/>
          <w:b/>
          <w:kern w:val="0"/>
          <w:sz w:val="28"/>
          <w:szCs w:val="28"/>
        </w:rPr>
        <w:t>政采保联系方式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1367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1CD04089">
            <w:pPr>
              <w:widowControl/>
              <w:spacing w:line="360" w:lineRule="auto"/>
              <w:jc w:val="center"/>
              <w:textAlignment w:val="center"/>
              <w:rPr>
                <w:rFonts w:ascii="宋体" w:hAnsi="宋体"/>
                <w:bCs/>
                <w:szCs w:val="21"/>
              </w:rPr>
            </w:pPr>
            <w:r>
              <w:rPr>
                <w:rFonts w:hint="eastAsia" w:ascii="宋体" w:hAnsi="宋体"/>
                <w:bCs/>
                <w:szCs w:val="21"/>
              </w:rPr>
              <w:t>阳光财产保险股份有限公司三门支公司</w:t>
            </w:r>
          </w:p>
        </w:tc>
        <w:tc>
          <w:tcPr>
            <w:tcW w:w="3341" w:type="dxa"/>
            <w:vAlign w:val="center"/>
          </w:tcPr>
          <w:p w14:paraId="0C1C62A8">
            <w:pPr>
              <w:widowControl/>
              <w:spacing w:line="360" w:lineRule="auto"/>
              <w:jc w:val="left"/>
              <w:textAlignment w:val="center"/>
              <w:rPr>
                <w:rFonts w:ascii="宋体" w:hAnsi="宋体"/>
                <w:bCs/>
                <w:szCs w:val="21"/>
              </w:rPr>
            </w:pPr>
            <w:r>
              <w:rPr>
                <w:rFonts w:hint="eastAsia" w:ascii="宋体" w:hAnsi="宋体"/>
                <w:bCs/>
                <w:szCs w:val="21"/>
              </w:rPr>
              <w:t>合同（质量）履约按履约保证金年费率1%（1.5%</w:t>
            </w:r>
            <w:r>
              <w:rPr>
                <w:rFonts w:ascii="宋体" w:hAnsi="宋体"/>
                <w:bCs/>
                <w:szCs w:val="21"/>
              </w:rPr>
              <w:t>）</w:t>
            </w:r>
            <w:r>
              <w:rPr>
                <w:rFonts w:hint="eastAsia" w:ascii="宋体" w:hAnsi="宋体"/>
                <w:bCs/>
                <w:szCs w:val="21"/>
              </w:rPr>
              <w:t>，每单保函最低保险费为500元(300元)。</w:t>
            </w:r>
          </w:p>
        </w:tc>
        <w:tc>
          <w:tcPr>
            <w:tcW w:w="1134" w:type="dxa"/>
            <w:vAlign w:val="center"/>
          </w:tcPr>
          <w:p w14:paraId="6D26417D">
            <w:pPr>
              <w:widowControl/>
              <w:spacing w:line="360" w:lineRule="auto"/>
              <w:jc w:val="center"/>
              <w:textAlignment w:val="center"/>
              <w:rPr>
                <w:rFonts w:ascii="宋体" w:hAnsi="宋体"/>
                <w:bCs/>
                <w:szCs w:val="21"/>
              </w:rPr>
            </w:pPr>
            <w:r>
              <w:rPr>
                <w:rFonts w:hint="eastAsia" w:ascii="宋体" w:hAnsi="宋体"/>
                <w:bCs/>
                <w:szCs w:val="21"/>
              </w:rPr>
              <w:t>李来萍</w:t>
            </w:r>
          </w:p>
        </w:tc>
        <w:tc>
          <w:tcPr>
            <w:tcW w:w="1977" w:type="dxa"/>
            <w:vAlign w:val="center"/>
          </w:tcPr>
          <w:p w14:paraId="03470925">
            <w:pPr>
              <w:widowControl/>
              <w:spacing w:line="360" w:lineRule="auto"/>
              <w:jc w:val="center"/>
              <w:textAlignment w:val="center"/>
              <w:rPr>
                <w:rFonts w:ascii="宋体" w:hAnsi="宋体"/>
                <w:bCs/>
                <w:szCs w:val="21"/>
              </w:rPr>
            </w:pPr>
            <w:r>
              <w:rPr>
                <w:rFonts w:hint="eastAsia" w:ascii="宋体" w:hAnsi="宋体"/>
                <w:bCs/>
                <w:szCs w:val="21"/>
              </w:rPr>
              <w:t>13958525199</w:t>
            </w:r>
          </w:p>
        </w:tc>
      </w:tr>
    </w:tbl>
    <w:p w14:paraId="324C1EA9">
      <w:pPr>
        <w:pStyle w:val="8"/>
        <w:spacing w:line="360" w:lineRule="auto"/>
        <w:ind w:firstLine="723" w:firstLineChars="200"/>
        <w:jc w:val="both"/>
        <w:rPr>
          <w:rFonts w:asciiTheme="minorEastAsia" w:hAnsiTheme="minorEastAsia" w:eastAsiaTheme="minorEastAsia"/>
          <w:b/>
          <w:sz w:val="36"/>
          <w:szCs w:val="36"/>
        </w:rPr>
      </w:pPr>
    </w:p>
    <w:p w14:paraId="2F080D39">
      <w:pPr>
        <w:pStyle w:val="8"/>
        <w:spacing w:line="360" w:lineRule="auto"/>
        <w:ind w:firstLine="723" w:firstLineChars="200"/>
        <w:jc w:val="both"/>
        <w:rPr>
          <w:rFonts w:asciiTheme="minorEastAsia" w:hAnsiTheme="minorEastAsia" w:eastAsiaTheme="minorEastAsia"/>
          <w:b/>
          <w:sz w:val="36"/>
          <w:szCs w:val="36"/>
        </w:rPr>
      </w:pPr>
    </w:p>
    <w:p w14:paraId="362C8991">
      <w:pPr>
        <w:pStyle w:val="8"/>
        <w:spacing w:line="360" w:lineRule="auto"/>
        <w:ind w:firstLine="723" w:firstLineChars="200"/>
        <w:jc w:val="both"/>
        <w:rPr>
          <w:rFonts w:asciiTheme="minorEastAsia" w:hAnsiTheme="minorEastAsia" w:eastAsiaTheme="minorEastAsia"/>
          <w:b/>
          <w:sz w:val="36"/>
          <w:szCs w:val="36"/>
        </w:rPr>
      </w:pPr>
    </w:p>
    <w:p w14:paraId="2D0316EE">
      <w:pPr>
        <w:pStyle w:val="8"/>
        <w:spacing w:line="360" w:lineRule="auto"/>
        <w:ind w:firstLine="723" w:firstLineChars="200"/>
        <w:jc w:val="both"/>
        <w:rPr>
          <w:rFonts w:asciiTheme="minorEastAsia" w:hAnsiTheme="minorEastAsia" w:eastAsiaTheme="minorEastAsia"/>
          <w:b/>
          <w:sz w:val="36"/>
          <w:szCs w:val="36"/>
        </w:rPr>
      </w:pPr>
    </w:p>
    <w:p w14:paraId="4CA4BC4D">
      <w:pPr>
        <w:pStyle w:val="8"/>
        <w:spacing w:line="360" w:lineRule="auto"/>
        <w:ind w:firstLine="723" w:firstLineChars="200"/>
        <w:jc w:val="both"/>
        <w:rPr>
          <w:rFonts w:asciiTheme="minorEastAsia" w:hAnsiTheme="minorEastAsia" w:eastAsiaTheme="minorEastAsia"/>
          <w:b/>
          <w:sz w:val="36"/>
          <w:szCs w:val="36"/>
        </w:rPr>
      </w:pPr>
    </w:p>
    <w:p w14:paraId="20E9A33B">
      <w:pPr>
        <w:pStyle w:val="8"/>
        <w:spacing w:line="360" w:lineRule="auto"/>
        <w:ind w:firstLine="723" w:firstLineChars="200"/>
        <w:jc w:val="both"/>
        <w:rPr>
          <w:rFonts w:asciiTheme="minorEastAsia" w:hAnsiTheme="minorEastAsia" w:eastAsiaTheme="minorEastAsia"/>
          <w:b/>
          <w:sz w:val="36"/>
          <w:szCs w:val="36"/>
        </w:rPr>
      </w:pPr>
    </w:p>
    <w:p w14:paraId="5AB48ECB">
      <w:pPr>
        <w:pStyle w:val="8"/>
        <w:spacing w:line="360" w:lineRule="auto"/>
        <w:ind w:firstLine="723" w:firstLineChars="200"/>
        <w:jc w:val="both"/>
        <w:rPr>
          <w:rFonts w:asciiTheme="minorEastAsia" w:hAnsiTheme="minorEastAsia" w:eastAsiaTheme="minorEastAsia"/>
          <w:b/>
          <w:sz w:val="36"/>
          <w:szCs w:val="36"/>
        </w:rPr>
      </w:pPr>
    </w:p>
    <w:p w14:paraId="60F13367">
      <w:pPr>
        <w:pStyle w:val="8"/>
        <w:spacing w:line="360" w:lineRule="auto"/>
        <w:ind w:firstLine="723" w:firstLineChars="200"/>
        <w:jc w:val="both"/>
        <w:rPr>
          <w:rFonts w:asciiTheme="minorEastAsia" w:hAnsiTheme="minorEastAsia" w:eastAsiaTheme="minorEastAsia"/>
          <w:b/>
          <w:sz w:val="36"/>
          <w:szCs w:val="36"/>
        </w:rPr>
      </w:pPr>
    </w:p>
    <w:p w14:paraId="2EDD2EB6">
      <w:pPr>
        <w:numPr>
          <w:ilvl w:val="0"/>
          <w:numId w:val="5"/>
        </w:numPr>
        <w:spacing w:line="4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14"/>
    </w:p>
    <w:p w14:paraId="1AF7C70D">
      <w:pPr>
        <w:tabs>
          <w:tab w:val="left" w:pos="8280"/>
        </w:tabs>
        <w:autoSpaceDE w:val="0"/>
        <w:autoSpaceDN w:val="0"/>
        <w:adjustRightInd w:val="0"/>
        <w:spacing w:line="400" w:lineRule="exact"/>
        <w:ind w:right="25"/>
        <w:rPr>
          <w:rFonts w:ascii="宋体" w:hAnsi="宋体" w:cs="宋体"/>
          <w:color w:val="000000"/>
          <w:sz w:val="24"/>
        </w:rPr>
      </w:pPr>
      <w:r>
        <w:rPr>
          <w:rFonts w:hint="eastAsia" w:ascii="宋体" w:hAnsi="宋体" w:cs="宋体"/>
          <w:b/>
          <w:color w:val="000000"/>
          <w:sz w:val="24"/>
        </w:rPr>
        <w:t>一、招标项目一览表</w:t>
      </w:r>
    </w:p>
    <w:p w14:paraId="62EEC757">
      <w:pPr>
        <w:tabs>
          <w:tab w:val="left" w:pos="8280"/>
        </w:tabs>
        <w:autoSpaceDE w:val="0"/>
        <w:autoSpaceDN w:val="0"/>
        <w:adjustRightInd w:val="0"/>
        <w:spacing w:line="400" w:lineRule="exact"/>
        <w:ind w:right="25" w:firstLine="480" w:firstLineChars="200"/>
        <w:rPr>
          <w:rFonts w:ascii="宋体" w:hAnsi="宋体" w:cs="宋体"/>
          <w:color w:val="000000"/>
          <w:sz w:val="24"/>
        </w:rPr>
      </w:pPr>
      <w:r>
        <w:rPr>
          <w:rFonts w:hint="eastAsia" w:ascii="宋体" w:hAnsi="宋体" w:cs="宋体"/>
          <w:color w:val="000000"/>
          <w:sz w:val="24"/>
        </w:rPr>
        <w:t>本次招标共</w:t>
      </w:r>
      <w:r>
        <w:rPr>
          <w:rFonts w:hint="eastAsia" w:ascii="宋体" w:hAnsi="宋体" w:cs="宋体"/>
          <w:color w:val="000000"/>
          <w:sz w:val="24"/>
          <w:u w:val="single"/>
        </w:rPr>
        <w:t xml:space="preserve"> 1 </w:t>
      </w:r>
      <w:r>
        <w:rPr>
          <w:rFonts w:hint="eastAsia" w:ascii="宋体" w:hAnsi="宋体" w:cs="宋体"/>
          <w:color w:val="000000"/>
          <w:sz w:val="24"/>
        </w:rPr>
        <w:t>个标项，具体内容如下表：</w:t>
      </w:r>
    </w:p>
    <w:tbl>
      <w:tblPr>
        <w:tblStyle w:val="25"/>
        <w:tblpPr w:leftFromText="181" w:rightFromText="181" w:bottomFromText="17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798"/>
        <w:gridCol w:w="1217"/>
        <w:gridCol w:w="760"/>
        <w:gridCol w:w="760"/>
        <w:gridCol w:w="1521"/>
        <w:gridCol w:w="1524"/>
      </w:tblGrid>
      <w:tr w14:paraId="70A9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9" w:type="pct"/>
            <w:vAlign w:val="center"/>
          </w:tcPr>
          <w:p w14:paraId="3AD53A34">
            <w:pPr>
              <w:tabs>
                <w:tab w:val="left" w:pos="8280"/>
              </w:tabs>
              <w:autoSpaceDE w:val="0"/>
              <w:autoSpaceDN w:val="0"/>
              <w:adjustRightInd w:val="0"/>
              <w:spacing w:line="48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标项号</w:t>
            </w:r>
          </w:p>
        </w:tc>
        <w:tc>
          <w:tcPr>
            <w:tcW w:w="1483" w:type="pct"/>
            <w:vAlign w:val="center"/>
          </w:tcPr>
          <w:p w14:paraId="0B48577D">
            <w:pPr>
              <w:tabs>
                <w:tab w:val="left" w:pos="8280"/>
              </w:tabs>
              <w:autoSpaceDE w:val="0"/>
              <w:autoSpaceDN w:val="0"/>
              <w:adjustRightInd w:val="0"/>
              <w:spacing w:line="48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645" w:type="pct"/>
            <w:vAlign w:val="center"/>
          </w:tcPr>
          <w:p w14:paraId="1A9B3356">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简要技术要求</w:t>
            </w:r>
          </w:p>
        </w:tc>
        <w:tc>
          <w:tcPr>
            <w:tcW w:w="403" w:type="pct"/>
            <w:vAlign w:val="center"/>
          </w:tcPr>
          <w:p w14:paraId="344EDF8B">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403" w:type="pct"/>
            <w:vAlign w:val="center"/>
          </w:tcPr>
          <w:p w14:paraId="5DE1E690">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806" w:type="pct"/>
            <w:vAlign w:val="center"/>
          </w:tcPr>
          <w:p w14:paraId="44C25164">
            <w:pPr>
              <w:tabs>
                <w:tab w:val="left" w:pos="8280"/>
              </w:tabs>
              <w:autoSpaceDE w:val="0"/>
              <w:autoSpaceDN w:val="0"/>
              <w:adjustRightIn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w:t>
            </w:r>
          </w:p>
        </w:tc>
        <w:tc>
          <w:tcPr>
            <w:tcW w:w="807" w:type="pct"/>
            <w:vAlign w:val="center"/>
          </w:tcPr>
          <w:p w14:paraId="3A8F15D2">
            <w:pPr>
              <w:tabs>
                <w:tab w:val="left" w:pos="8280"/>
              </w:tabs>
              <w:autoSpaceDE w:val="0"/>
              <w:autoSpaceDN w:val="0"/>
              <w:adjustRightIn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w:t>
            </w:r>
          </w:p>
        </w:tc>
      </w:tr>
      <w:tr w14:paraId="4107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49" w:type="pct"/>
            <w:vAlign w:val="center"/>
          </w:tcPr>
          <w:p w14:paraId="726D893C">
            <w:pPr>
              <w:tabs>
                <w:tab w:val="left" w:pos="8280"/>
              </w:tabs>
              <w:autoSpaceDE w:val="0"/>
              <w:autoSpaceDN w:val="0"/>
              <w:adjustRightInd w:val="0"/>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83" w:type="pct"/>
            <w:vAlign w:val="center"/>
          </w:tcPr>
          <w:p w14:paraId="5A5D0CA6">
            <w:pPr>
              <w:tabs>
                <w:tab w:val="left" w:pos="8280"/>
              </w:tabs>
              <w:autoSpaceDE w:val="0"/>
              <w:autoSpaceDN w:val="0"/>
              <w:adjustRightIn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三门县公安局无人机侦测反制设备采购项目（二次招标）</w:t>
            </w:r>
            <w:r>
              <w:rPr>
                <w:rFonts w:hint="eastAsia" w:ascii="宋体" w:hAnsi="宋体"/>
                <w:color w:val="000000" w:themeColor="text1"/>
                <w:sz w:val="24"/>
                <w14:textFill>
                  <w14:solidFill>
                    <w14:schemeClr w14:val="tx1"/>
                  </w14:solidFill>
                </w14:textFill>
              </w:rPr>
              <w:t xml:space="preserve"> </w:t>
            </w:r>
          </w:p>
        </w:tc>
        <w:tc>
          <w:tcPr>
            <w:tcW w:w="645" w:type="pct"/>
            <w:vAlign w:val="center"/>
          </w:tcPr>
          <w:p w14:paraId="52074300">
            <w:pPr>
              <w:tabs>
                <w:tab w:val="left" w:pos="8280"/>
              </w:tabs>
              <w:autoSpaceDE w:val="0"/>
              <w:autoSpaceDN w:val="0"/>
              <w:adjustRightIn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详见技术需求</w:t>
            </w:r>
          </w:p>
        </w:tc>
        <w:tc>
          <w:tcPr>
            <w:tcW w:w="403" w:type="pct"/>
            <w:vAlign w:val="center"/>
          </w:tcPr>
          <w:p w14:paraId="02317171">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403" w:type="pct"/>
            <w:vAlign w:val="center"/>
          </w:tcPr>
          <w:p w14:paraId="3F91659F">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w:t>
            </w:r>
          </w:p>
        </w:tc>
        <w:tc>
          <w:tcPr>
            <w:tcW w:w="806" w:type="pct"/>
            <w:vAlign w:val="center"/>
          </w:tcPr>
          <w:p w14:paraId="3ACD5718">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1350000 元</w:t>
            </w:r>
          </w:p>
        </w:tc>
        <w:tc>
          <w:tcPr>
            <w:tcW w:w="807" w:type="pct"/>
            <w:vAlign w:val="center"/>
          </w:tcPr>
          <w:p w14:paraId="3343B619">
            <w:pPr>
              <w:tabs>
                <w:tab w:val="left" w:pos="8280"/>
              </w:tabs>
              <w:autoSpaceDE w:val="0"/>
              <w:autoSpaceDN w:val="0"/>
              <w:adjustRightInd w:val="0"/>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1350000 元</w:t>
            </w:r>
          </w:p>
        </w:tc>
      </w:tr>
    </w:tbl>
    <w:p w14:paraId="04C91963">
      <w:pPr>
        <w:tabs>
          <w:tab w:val="left" w:pos="8280"/>
        </w:tabs>
        <w:autoSpaceDE w:val="0"/>
        <w:autoSpaceDN w:val="0"/>
        <w:adjustRightInd w:val="0"/>
        <w:spacing w:line="400" w:lineRule="exact"/>
        <w:ind w:right="2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二、技术需求</w:t>
      </w:r>
    </w:p>
    <w:p w14:paraId="4DBAA6DA">
      <w:pPr>
        <w:spacing w:line="480" w:lineRule="exact"/>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（一）采购清单及技术参数</w:t>
      </w:r>
    </w:p>
    <w:p w14:paraId="504D21DC">
      <w:pPr>
        <w:spacing w:line="480" w:lineRule="exact"/>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本项目的核心产品为 固定式全向无人机干扰设备、固定式无人机侦测设备、便携式无人机侦测定位设备 。</w:t>
      </w:r>
    </w:p>
    <w:tbl>
      <w:tblPr>
        <w:tblStyle w:val="25"/>
        <w:tblW w:w="4987" w:type="pct"/>
        <w:tblInd w:w="0" w:type="dxa"/>
        <w:tblLayout w:type="fixed"/>
        <w:tblCellMar>
          <w:top w:w="0" w:type="dxa"/>
          <w:left w:w="108" w:type="dxa"/>
          <w:bottom w:w="0" w:type="dxa"/>
          <w:right w:w="108" w:type="dxa"/>
        </w:tblCellMar>
      </w:tblPr>
      <w:tblGrid>
        <w:gridCol w:w="1376"/>
        <w:gridCol w:w="6449"/>
        <w:gridCol w:w="744"/>
        <w:gridCol w:w="835"/>
      </w:tblGrid>
      <w:tr w14:paraId="455F8DE2">
        <w:tblPrEx>
          <w:tblCellMar>
            <w:top w:w="0" w:type="dxa"/>
            <w:left w:w="108" w:type="dxa"/>
            <w:bottom w:w="0" w:type="dxa"/>
            <w:right w:w="108" w:type="dxa"/>
          </w:tblCellMar>
        </w:tblPrEx>
        <w:trPr>
          <w:trHeight w:val="600" w:hRule="atLeast"/>
        </w:trPr>
        <w:tc>
          <w:tcPr>
            <w:tcW w:w="1377" w:type="dxa"/>
            <w:tcBorders>
              <w:top w:val="single" w:color="000000" w:sz="4" w:space="0"/>
              <w:left w:val="single" w:color="000000" w:sz="4" w:space="0"/>
              <w:bottom w:val="single" w:color="000000" w:sz="4" w:space="0"/>
              <w:right w:val="single" w:color="000000" w:sz="4" w:space="0"/>
            </w:tcBorders>
            <w:vAlign w:val="center"/>
          </w:tcPr>
          <w:p w14:paraId="23176F6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采购内容</w:t>
            </w:r>
          </w:p>
        </w:tc>
        <w:tc>
          <w:tcPr>
            <w:tcW w:w="6450" w:type="dxa"/>
            <w:tcBorders>
              <w:top w:val="single" w:color="000000" w:sz="4" w:space="0"/>
              <w:left w:val="single" w:color="000000" w:sz="4" w:space="0"/>
              <w:bottom w:val="single" w:color="000000" w:sz="4" w:space="0"/>
              <w:right w:val="single" w:color="000000" w:sz="4" w:space="0"/>
            </w:tcBorders>
            <w:vAlign w:val="center"/>
          </w:tcPr>
          <w:p w14:paraId="0492D5FF">
            <w:pPr>
              <w:widowControl/>
              <w:jc w:val="center"/>
              <w:textAlignment w:val="center"/>
              <w:rPr>
                <w:rFonts w:ascii="宋体" w:hAnsi="宋体" w:cs="宋体"/>
                <w:b/>
                <w:bCs/>
                <w:color w:val="000000"/>
                <w:sz w:val="20"/>
                <w:szCs w:val="20"/>
              </w:rPr>
            </w:pPr>
            <w:r>
              <w:rPr>
                <w:rFonts w:ascii="宋体" w:hAnsi="宋体" w:cs="宋体"/>
                <w:b/>
                <w:bCs/>
                <w:color w:val="000000"/>
                <w:kern w:val="0"/>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94615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0" cy="946150"/>
                          </a:xfrm>
                          <a:prstGeom prst="rect">
                            <a:avLst/>
                          </a:prstGeom>
                          <a:noFill/>
                          <a:ln>
                            <a:noFill/>
                          </a:ln>
                        </pic:spPr>
                      </pic:pic>
                    </a:graphicData>
                  </a:graphic>
                </wp:anchor>
              </w:drawing>
            </w:r>
            <w:r>
              <w:rPr>
                <w:rFonts w:hint="eastAsia" w:ascii="宋体" w:hAnsi="宋体" w:cs="宋体"/>
                <w:b/>
                <w:bCs/>
                <w:color w:val="000000"/>
                <w:kern w:val="0"/>
                <w:sz w:val="20"/>
                <w:szCs w:val="20"/>
                <w:lang w:bidi="ar"/>
              </w:rPr>
              <w:t>技术参数</w:t>
            </w:r>
          </w:p>
        </w:tc>
        <w:tc>
          <w:tcPr>
            <w:tcW w:w="744" w:type="dxa"/>
            <w:tcBorders>
              <w:top w:val="single" w:color="000000" w:sz="4" w:space="0"/>
              <w:left w:val="single" w:color="000000" w:sz="4" w:space="0"/>
              <w:bottom w:val="single" w:color="000000" w:sz="4" w:space="0"/>
              <w:right w:val="single" w:color="000000" w:sz="4" w:space="0"/>
            </w:tcBorders>
            <w:vAlign w:val="center"/>
          </w:tcPr>
          <w:p w14:paraId="7C77352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835" w:type="dxa"/>
            <w:tcBorders>
              <w:top w:val="single" w:color="000000" w:sz="4" w:space="0"/>
              <w:left w:val="single" w:color="000000" w:sz="4" w:space="0"/>
              <w:bottom w:val="single" w:color="000000" w:sz="4" w:space="0"/>
              <w:right w:val="single" w:color="000000" w:sz="4" w:space="0"/>
            </w:tcBorders>
            <w:vAlign w:val="center"/>
          </w:tcPr>
          <w:p w14:paraId="227052D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r>
      <w:tr w14:paraId="71A1C9ED">
        <w:tblPrEx>
          <w:tblCellMar>
            <w:top w:w="0" w:type="dxa"/>
            <w:left w:w="108" w:type="dxa"/>
            <w:bottom w:w="0" w:type="dxa"/>
            <w:right w:w="108" w:type="dxa"/>
          </w:tblCellMar>
        </w:tblPrEx>
        <w:trPr>
          <w:trHeight w:val="1200" w:hRule="atLeast"/>
        </w:trPr>
        <w:tc>
          <w:tcPr>
            <w:tcW w:w="1377" w:type="dxa"/>
            <w:tcBorders>
              <w:top w:val="single" w:color="000000" w:sz="4" w:space="0"/>
              <w:left w:val="single" w:color="000000" w:sz="4" w:space="0"/>
              <w:bottom w:val="single" w:color="000000" w:sz="4" w:space="0"/>
              <w:right w:val="single" w:color="000000" w:sz="4" w:space="0"/>
            </w:tcBorders>
            <w:vAlign w:val="center"/>
          </w:tcPr>
          <w:p w14:paraId="75AA79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固定式无人机侦测设备</w:t>
            </w:r>
          </w:p>
        </w:tc>
        <w:tc>
          <w:tcPr>
            <w:tcW w:w="6450" w:type="dxa"/>
            <w:tcBorders>
              <w:top w:val="single" w:color="000000" w:sz="4" w:space="0"/>
              <w:left w:val="single" w:color="000000" w:sz="4" w:space="0"/>
              <w:bottom w:val="single" w:color="000000" w:sz="4" w:space="0"/>
              <w:right w:val="single" w:color="000000" w:sz="4" w:space="0"/>
            </w:tcBorders>
            <w:vAlign w:val="center"/>
          </w:tcPr>
          <w:p w14:paraId="272F1D97">
            <w:pPr>
              <w:pStyle w:val="94"/>
              <w:jc w:val="both"/>
              <w:rPr>
                <w:rFonts w:hint="default" w:ascii="宋体" w:hAnsi="宋体" w:cs="宋体"/>
              </w:rPr>
            </w:pPr>
            <w:r>
              <w:rPr>
                <w:rFonts w:ascii="宋体" w:hAnsi="宋体" w:cs="宋体"/>
              </w:rPr>
              <w:t>1.外壳防护等级：≥IP65</w:t>
            </w:r>
          </w:p>
          <w:p w14:paraId="3305D017">
            <w:pPr>
              <w:rPr>
                <w:rFonts w:ascii="宋体" w:hAnsi="宋体" w:cs="宋体"/>
                <w:sz w:val="20"/>
                <w:szCs w:val="20"/>
              </w:rPr>
            </w:pPr>
            <w:r>
              <w:rPr>
                <w:rFonts w:hint="eastAsia" w:ascii="宋体" w:hAnsi="宋体" w:cs="宋体"/>
                <w:sz w:val="20"/>
                <w:szCs w:val="20"/>
              </w:rPr>
              <w:t>2.尺寸：≤390mm*310mm*210mm；</w:t>
            </w:r>
          </w:p>
          <w:p w14:paraId="111F764D">
            <w:pPr>
              <w:pStyle w:val="94"/>
              <w:jc w:val="both"/>
              <w:rPr>
                <w:rFonts w:hint="default" w:ascii="宋体" w:hAnsi="宋体" w:cs="宋体"/>
              </w:rPr>
            </w:pPr>
            <w:r>
              <w:rPr>
                <w:rFonts w:ascii="宋体" w:hAnsi="宋体" w:cs="宋体"/>
              </w:rPr>
              <w:t>3.重量：探测主机(不含天线)重量应≤12kg</w:t>
            </w:r>
          </w:p>
          <w:p w14:paraId="0441BAD2">
            <w:pPr>
              <w:pStyle w:val="94"/>
              <w:jc w:val="both"/>
              <w:rPr>
                <w:rFonts w:hint="default" w:ascii="宋体" w:hAnsi="宋体" w:cs="宋体"/>
              </w:rPr>
            </w:pPr>
            <w:r>
              <w:rPr>
                <w:rFonts w:ascii="宋体" w:hAnsi="宋体" w:cs="宋体"/>
              </w:rPr>
              <w:t>4.探测定位功能：探测设备定位到无人机后，应能在探测列表实时显示遥控器(飞手)经纬度坐标，并能在电子地图上显示遥控器(飞手)位置图标。</w:t>
            </w:r>
          </w:p>
          <w:p w14:paraId="0B99D17C">
            <w:pPr>
              <w:pStyle w:val="94"/>
              <w:jc w:val="both"/>
              <w:rPr>
                <w:rFonts w:hint="default" w:ascii="宋体" w:hAnsi="宋体" w:cs="宋体"/>
              </w:rPr>
            </w:pPr>
            <w:r>
              <w:rPr>
                <w:rFonts w:ascii="宋体" w:hAnsi="宋体" w:cs="宋体"/>
              </w:rPr>
              <w:t>5.应为无源探测，在探测状态下，应不主动发射无线信号。</w:t>
            </w:r>
          </w:p>
          <w:p w14:paraId="3E3BE0BF">
            <w:pPr>
              <w:pStyle w:val="94"/>
              <w:jc w:val="both"/>
              <w:rPr>
                <w:rFonts w:hint="default" w:ascii="宋体" w:hAnsi="宋体" w:cs="宋体"/>
              </w:rPr>
            </w:pPr>
            <w:r>
              <w:rPr>
                <w:rFonts w:ascii="宋体" w:hAnsi="宋体" w:cs="宋体"/>
              </w:rPr>
              <w:t>6.★可探测的无线信号频段应能覆盖以下频率范围：</w:t>
            </w:r>
          </w:p>
          <w:p w14:paraId="32B63705">
            <w:pPr>
              <w:pStyle w:val="94"/>
              <w:jc w:val="both"/>
              <w:rPr>
                <w:rFonts w:hint="default" w:ascii="宋体" w:hAnsi="宋体" w:cs="宋体"/>
              </w:rPr>
            </w:pPr>
            <w:r>
              <w:rPr>
                <w:rFonts w:ascii="宋体" w:hAnsi="宋体" w:cs="宋体"/>
              </w:rPr>
              <w:t>400MHz(390MHz～490MHz);</w:t>
            </w:r>
          </w:p>
          <w:p w14:paraId="1BDFE82E">
            <w:pPr>
              <w:pStyle w:val="94"/>
              <w:jc w:val="both"/>
              <w:rPr>
                <w:rFonts w:hint="default" w:ascii="宋体" w:hAnsi="宋体" w:cs="宋体"/>
              </w:rPr>
            </w:pPr>
            <w:r>
              <w:rPr>
                <w:rFonts w:ascii="宋体" w:hAnsi="宋体" w:cs="宋体"/>
              </w:rPr>
              <w:t>900 MHz(840MHz～940MHz);</w:t>
            </w:r>
          </w:p>
          <w:p w14:paraId="74E8FE9A">
            <w:pPr>
              <w:pStyle w:val="94"/>
              <w:jc w:val="both"/>
              <w:rPr>
                <w:rFonts w:hint="default" w:ascii="宋体" w:hAnsi="宋体" w:cs="宋体"/>
              </w:rPr>
            </w:pPr>
            <w:r>
              <w:rPr>
                <w:rFonts w:ascii="宋体" w:hAnsi="宋体" w:cs="宋体"/>
              </w:rPr>
              <w:t>1.4GHz(1350MHz～1450MHz);</w:t>
            </w:r>
          </w:p>
          <w:p w14:paraId="64BFE9E3">
            <w:pPr>
              <w:pStyle w:val="94"/>
              <w:jc w:val="both"/>
              <w:rPr>
                <w:rFonts w:hint="default" w:ascii="宋体" w:hAnsi="宋体" w:cs="宋体"/>
              </w:rPr>
            </w:pPr>
            <w:r>
              <w:rPr>
                <w:rFonts w:ascii="宋体" w:hAnsi="宋体" w:cs="宋体"/>
              </w:rPr>
              <w:t>2.4GHz(2400MHz～2500MHz);</w:t>
            </w:r>
          </w:p>
          <w:p w14:paraId="09675042">
            <w:pPr>
              <w:pStyle w:val="94"/>
              <w:jc w:val="both"/>
              <w:rPr>
                <w:rFonts w:hint="default" w:ascii="宋体" w:hAnsi="宋体" w:cs="宋体"/>
              </w:rPr>
            </w:pPr>
            <w:r>
              <w:rPr>
                <w:rFonts w:ascii="宋体" w:hAnsi="宋体" w:cs="宋体"/>
              </w:rPr>
              <w:t>5.2GHz(5150MHz～5350MHz);</w:t>
            </w:r>
          </w:p>
          <w:p w14:paraId="2D2C0E32">
            <w:pPr>
              <w:pStyle w:val="94"/>
              <w:jc w:val="both"/>
              <w:rPr>
                <w:rFonts w:hint="default" w:ascii="宋体" w:hAnsi="宋体" w:cs="宋体"/>
              </w:rPr>
            </w:pPr>
            <w:r>
              <w:rPr>
                <w:rFonts w:ascii="宋体" w:hAnsi="宋体" w:cs="宋体"/>
              </w:rPr>
              <w:t>5.8GHz(5715MHz～5860MHz);</w:t>
            </w:r>
          </w:p>
          <w:p w14:paraId="4C293818">
            <w:pPr>
              <w:pStyle w:val="94"/>
              <w:jc w:val="both"/>
              <w:rPr>
                <w:rFonts w:hint="default" w:ascii="宋体" w:hAnsi="宋体" w:cs="宋体"/>
              </w:rPr>
            </w:pPr>
            <w:r>
              <w:rPr>
                <w:rFonts w:ascii="宋体" w:hAnsi="宋体" w:cs="宋体"/>
              </w:rPr>
              <w:t>7.★探测定位功能： 探测设备应能通过协议解析方式对无人机进行定位，并在探测列表实时显示探测到的无人机品牌型号、SN码、工作频率、经纬度坐标(示值精确到小数点后6位)、方位、距离、飞行高度、飞行速度、信号强度、发现时间等信息，并能在电子地图上显示显示无人机位置图标、入侵角度和飞行轨迹；</w:t>
            </w:r>
          </w:p>
          <w:p w14:paraId="78B7C3B9">
            <w:pPr>
              <w:pStyle w:val="94"/>
              <w:jc w:val="both"/>
              <w:rPr>
                <w:rFonts w:hint="default" w:ascii="宋体" w:hAnsi="宋体" w:cs="宋体"/>
              </w:rPr>
            </w:pPr>
            <w:r>
              <w:rPr>
                <w:rFonts w:ascii="宋体" w:hAnsi="宋体" w:cs="宋体"/>
              </w:rPr>
              <w:t>8.天线数量：≥7根。</w:t>
            </w:r>
          </w:p>
          <w:p w14:paraId="58FDF650">
            <w:pPr>
              <w:pStyle w:val="94"/>
              <w:jc w:val="both"/>
              <w:rPr>
                <w:rFonts w:hint="default" w:ascii="宋体" w:hAnsi="宋体" w:cs="宋体"/>
              </w:rPr>
            </w:pPr>
            <w:r>
              <w:rPr>
                <w:rFonts w:ascii="宋体" w:hAnsi="宋体" w:cs="宋体"/>
              </w:rPr>
              <w:t>9.电源功耗：探测状态下，探测设备的电源功耗应≤60W(AC 220V供电)。</w:t>
            </w:r>
          </w:p>
          <w:p w14:paraId="6FFF489B">
            <w:pPr>
              <w:pStyle w:val="94"/>
              <w:jc w:val="both"/>
              <w:rPr>
                <w:rFonts w:hint="default" w:ascii="宋体" w:hAnsi="宋体" w:cs="宋体"/>
              </w:rPr>
            </w:pPr>
            <w:r>
              <w:rPr>
                <w:rFonts w:ascii="宋体" w:hAnsi="宋体" w:cs="宋体"/>
              </w:rPr>
              <w:t>10.探测瞬时带宽≥100MHz</w:t>
            </w:r>
          </w:p>
          <w:p w14:paraId="45612D23">
            <w:pPr>
              <w:pStyle w:val="94"/>
              <w:jc w:val="both"/>
              <w:rPr>
                <w:rFonts w:hint="default" w:ascii="宋体" w:hAnsi="宋体" w:cs="宋体"/>
              </w:rPr>
            </w:pPr>
            <w:r>
              <w:rPr>
                <w:rFonts w:ascii="宋体" w:hAnsi="宋体" w:cs="宋体"/>
              </w:rPr>
              <w:t>11.★同时探测数量：支持同时探测的无人机数量应≥25架。</w:t>
            </w:r>
          </w:p>
          <w:p w14:paraId="1DC7B34D">
            <w:pPr>
              <w:pStyle w:val="94"/>
              <w:jc w:val="both"/>
              <w:rPr>
                <w:rFonts w:hint="default" w:ascii="宋体" w:hAnsi="宋体" w:cs="宋体"/>
              </w:rPr>
            </w:pPr>
            <w:r>
              <w:rPr>
                <w:rFonts w:ascii="宋体" w:hAnsi="宋体" w:cs="宋体"/>
              </w:rPr>
              <w:t>12.★探测灵敏度：应能探测到信号强度≤-110dBm的信号(f=5775MHz);</w:t>
            </w:r>
          </w:p>
          <w:p w14:paraId="0EEE0ED9">
            <w:pPr>
              <w:pStyle w:val="94"/>
              <w:jc w:val="both"/>
              <w:rPr>
                <w:rFonts w:hint="default" w:ascii="宋体" w:hAnsi="宋体" w:cs="宋体"/>
              </w:rPr>
            </w:pPr>
            <w:r>
              <w:rPr>
                <w:rFonts w:ascii="宋体" w:hAnsi="宋体" w:cs="宋体"/>
              </w:rPr>
              <w:t>13.★探测距离：在无明显遮挡、无明显电磁干扰的条件下，无人机侦测定位设备对无人机的最大探测距离应≥5km。</w:t>
            </w:r>
          </w:p>
          <w:p w14:paraId="353F61B6">
            <w:pPr>
              <w:pStyle w:val="94"/>
              <w:numPr>
                <w:ilvl w:val="0"/>
                <w:numId w:val="11"/>
              </w:numPr>
              <w:jc w:val="both"/>
              <w:rPr>
                <w:rFonts w:hint="default" w:ascii="宋体" w:hAnsi="宋体" w:cs="宋体"/>
              </w:rPr>
            </w:pPr>
            <w:r>
              <w:rPr>
                <w:rFonts w:ascii="宋体" w:hAnsi="宋体" w:cs="宋体"/>
              </w:rPr>
              <w:t>★定位精度：探测设备探测到的经纬度坐标与无人机实际经纬度坐标的定位误差应≤10m(RMS); 探测设备探测到的无人机飞行高度与无人机实际飞行高度的平均误差应≤2m。</w:t>
            </w:r>
          </w:p>
          <w:p w14:paraId="2BA08C91">
            <w:pPr>
              <w:pStyle w:val="94"/>
              <w:jc w:val="both"/>
              <w:rPr>
                <w:rFonts w:hint="default" w:ascii="宋体" w:hAnsi="宋体" w:cs="宋体"/>
              </w:rPr>
            </w:pPr>
            <w:r>
              <w:rPr>
                <w:rFonts w:ascii="宋体" w:hAnsi="宋体" w:cs="宋体"/>
              </w:rPr>
              <w:t>15.★探测高度：0m～800m</w:t>
            </w:r>
          </w:p>
          <w:p w14:paraId="5D2CC23D">
            <w:pPr>
              <w:pStyle w:val="94"/>
              <w:jc w:val="both"/>
              <w:rPr>
                <w:rFonts w:hint="default" w:ascii="宋体" w:hAnsi="宋体" w:cs="宋体"/>
              </w:rPr>
            </w:pPr>
            <w:r>
              <w:rPr>
                <w:rFonts w:ascii="宋体" w:hAnsi="宋体" w:cs="宋体"/>
              </w:rPr>
              <w:t>16.★探测角度：水平方向：应覆盖0°~360°;竖直方向：应覆盖-90°~+90°。</w:t>
            </w:r>
          </w:p>
          <w:p w14:paraId="033667F3">
            <w:pPr>
              <w:pStyle w:val="94"/>
              <w:jc w:val="both"/>
              <w:rPr>
                <w:rFonts w:hint="default" w:ascii="宋体" w:hAnsi="宋体" w:cs="宋体"/>
              </w:rPr>
            </w:pPr>
            <w:r>
              <w:rPr>
                <w:rFonts w:ascii="宋体" w:hAnsi="宋体" w:cs="宋体"/>
              </w:rPr>
              <w:t>17.探测响应时间：无人机侦测定位设备处于探测状态时，从无人机遥控器显示图像至指控软件显示探测结果所需时间应≤5s。</w:t>
            </w:r>
          </w:p>
          <w:p w14:paraId="11CF69BD">
            <w:pPr>
              <w:pStyle w:val="94"/>
              <w:jc w:val="both"/>
              <w:rPr>
                <w:rFonts w:hint="default" w:ascii="宋体" w:hAnsi="宋体" w:cs="宋体"/>
              </w:rPr>
            </w:pPr>
            <w:r>
              <w:rPr>
                <w:rFonts w:ascii="宋体" w:hAnsi="宋体" w:cs="宋体"/>
              </w:rPr>
              <w:t>18.★高温试验(工作)：(75±2)℃、2h,试验期间功能应正常。</w:t>
            </w:r>
          </w:p>
          <w:p w14:paraId="2AAAB1BC">
            <w:pPr>
              <w:pStyle w:val="94"/>
              <w:jc w:val="both"/>
              <w:rPr>
                <w:rFonts w:hint="default" w:ascii="宋体" w:hAnsi="宋体" w:cs="宋体"/>
              </w:rPr>
            </w:pPr>
            <w:r>
              <w:rPr>
                <w:rFonts w:ascii="宋体" w:hAnsi="宋体" w:cs="宋体"/>
              </w:rPr>
              <w:t>19.★低温试验(工作)：(-45±3)℃、2h,试验期间功能应正常。</w:t>
            </w:r>
          </w:p>
          <w:p w14:paraId="783766FC">
            <w:pPr>
              <w:pStyle w:val="94"/>
              <w:jc w:val="both"/>
              <w:rPr>
                <w:rFonts w:hint="default" w:ascii="宋体" w:hAnsi="宋体" w:cs="宋体"/>
                <w:color w:val="000000"/>
              </w:rPr>
            </w:pPr>
            <w:r>
              <w:rPr>
                <w:rFonts w:ascii="宋体" w:hAnsi="宋体" w:cs="宋体"/>
              </w:rPr>
              <w:t>20.展开撤收时间：探测设备从携行状态展开至工作状态所需的时间应≤2min(单人操作);探测设备从工作状态撤收至携行状态所需的时间应≤2min(单人操作)。</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567D36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F474B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01DC5DD4">
        <w:tblPrEx>
          <w:tblCellMar>
            <w:top w:w="0" w:type="dxa"/>
            <w:left w:w="108" w:type="dxa"/>
            <w:bottom w:w="0" w:type="dxa"/>
            <w:right w:w="108" w:type="dxa"/>
          </w:tblCellMar>
        </w:tblPrEx>
        <w:trPr>
          <w:trHeight w:val="1220" w:hRule="atLeast"/>
        </w:trPr>
        <w:tc>
          <w:tcPr>
            <w:tcW w:w="1377" w:type="dxa"/>
            <w:tcBorders>
              <w:top w:val="single" w:color="000000" w:sz="4" w:space="0"/>
              <w:left w:val="single" w:color="000000" w:sz="4" w:space="0"/>
              <w:bottom w:val="single" w:color="000000" w:sz="4" w:space="0"/>
              <w:right w:val="single" w:color="000000" w:sz="4" w:space="0"/>
            </w:tcBorders>
            <w:vAlign w:val="center"/>
          </w:tcPr>
          <w:p w14:paraId="047F70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固定式全向无人机干扰设备</w:t>
            </w:r>
          </w:p>
        </w:tc>
        <w:tc>
          <w:tcPr>
            <w:tcW w:w="6450" w:type="dxa"/>
            <w:tcBorders>
              <w:top w:val="single" w:color="000000" w:sz="4" w:space="0"/>
              <w:left w:val="single" w:color="000000" w:sz="4" w:space="0"/>
              <w:bottom w:val="single" w:color="000000" w:sz="4" w:space="0"/>
              <w:right w:val="single" w:color="000000" w:sz="4" w:space="0"/>
            </w:tcBorders>
            <w:vAlign w:val="center"/>
          </w:tcPr>
          <w:p w14:paraId="4D84381C">
            <w:pPr>
              <w:pStyle w:val="94"/>
              <w:jc w:val="both"/>
              <w:rPr>
                <w:rFonts w:hint="default" w:ascii="宋体" w:hAnsi="宋体" w:cs="宋体"/>
              </w:rPr>
            </w:pPr>
            <w:r>
              <w:rPr>
                <w:rFonts w:ascii="宋体" w:hAnsi="宋体" w:cs="宋体"/>
              </w:rPr>
              <w:t>1.外壳防护等级：≥IP65</w:t>
            </w:r>
          </w:p>
          <w:p w14:paraId="216D64F3">
            <w:pPr>
              <w:pStyle w:val="94"/>
              <w:jc w:val="both"/>
              <w:rPr>
                <w:rFonts w:hint="default" w:ascii="宋体" w:hAnsi="宋体" w:cs="宋体"/>
              </w:rPr>
            </w:pPr>
            <w:r>
              <w:rPr>
                <w:rFonts w:ascii="宋体" w:hAnsi="宋体" w:cs="宋体"/>
              </w:rPr>
              <w:t>2.★发射频率：发射频率应能覆盖以下频段：</w:t>
            </w:r>
          </w:p>
          <w:p w14:paraId="3C91CF89">
            <w:pPr>
              <w:pStyle w:val="94"/>
              <w:jc w:val="both"/>
              <w:rPr>
                <w:rFonts w:hint="default" w:ascii="宋体" w:hAnsi="宋体" w:cs="宋体"/>
              </w:rPr>
            </w:pPr>
            <w:r>
              <w:rPr>
                <w:rFonts w:ascii="宋体" w:hAnsi="宋体" w:cs="宋体"/>
              </w:rPr>
              <w:t>第1信道：(403～435)MHz;</w:t>
            </w:r>
          </w:p>
          <w:p w14:paraId="52E7D01A">
            <w:pPr>
              <w:pStyle w:val="94"/>
              <w:jc w:val="both"/>
              <w:rPr>
                <w:rFonts w:hint="default" w:ascii="宋体" w:hAnsi="宋体" w:cs="宋体"/>
              </w:rPr>
            </w:pPr>
            <w:r>
              <w:rPr>
                <w:rFonts w:ascii="宋体" w:hAnsi="宋体" w:cs="宋体"/>
              </w:rPr>
              <w:t>第2信道：(840～918)MHz;</w:t>
            </w:r>
          </w:p>
          <w:p w14:paraId="44611DAF">
            <w:pPr>
              <w:pStyle w:val="94"/>
              <w:jc w:val="both"/>
              <w:rPr>
                <w:rFonts w:hint="default" w:ascii="宋体" w:hAnsi="宋体" w:cs="宋体"/>
              </w:rPr>
            </w:pPr>
            <w:r>
              <w:rPr>
                <w:rFonts w:ascii="宋体" w:hAnsi="宋体" w:cs="宋体"/>
              </w:rPr>
              <w:t>第3信道：(1059～1221)MHz;</w:t>
            </w:r>
          </w:p>
          <w:p w14:paraId="6880F3DD">
            <w:pPr>
              <w:pStyle w:val="94"/>
              <w:jc w:val="both"/>
              <w:rPr>
                <w:rFonts w:hint="default" w:ascii="宋体" w:hAnsi="宋体" w:cs="宋体"/>
              </w:rPr>
            </w:pPr>
            <w:r>
              <w:rPr>
                <w:rFonts w:ascii="宋体" w:hAnsi="宋体" w:cs="宋体"/>
              </w:rPr>
              <w:t>第4信道：(1431～1444)MHz;</w:t>
            </w:r>
          </w:p>
          <w:p w14:paraId="48895ADF">
            <w:pPr>
              <w:pStyle w:val="94"/>
              <w:jc w:val="both"/>
              <w:rPr>
                <w:rFonts w:hint="default" w:ascii="宋体" w:hAnsi="宋体" w:cs="宋体"/>
              </w:rPr>
            </w:pPr>
            <w:r>
              <w:rPr>
                <w:rFonts w:ascii="宋体" w:hAnsi="宋体" w:cs="宋体"/>
              </w:rPr>
              <w:t>第5信道：(1559～1606)MHz;</w:t>
            </w:r>
          </w:p>
          <w:p w14:paraId="7D795475">
            <w:pPr>
              <w:pStyle w:val="94"/>
              <w:jc w:val="both"/>
              <w:rPr>
                <w:rFonts w:hint="default" w:ascii="宋体" w:hAnsi="宋体" w:cs="宋体"/>
              </w:rPr>
            </w:pPr>
            <w:r>
              <w:rPr>
                <w:rFonts w:ascii="宋体" w:hAnsi="宋体" w:cs="宋体"/>
              </w:rPr>
              <w:t>第6信道：(2400～2483)MHz;</w:t>
            </w:r>
          </w:p>
          <w:p w14:paraId="52F8A38A">
            <w:pPr>
              <w:pStyle w:val="94"/>
              <w:jc w:val="both"/>
              <w:rPr>
                <w:rFonts w:hint="default" w:ascii="宋体" w:hAnsi="宋体" w:cs="宋体"/>
              </w:rPr>
            </w:pPr>
            <w:r>
              <w:rPr>
                <w:rFonts w:ascii="宋体" w:hAnsi="宋体" w:cs="宋体"/>
              </w:rPr>
              <w:t>第7信道：(5150～5351)MHz;</w:t>
            </w:r>
          </w:p>
          <w:p w14:paraId="6239369F">
            <w:pPr>
              <w:pStyle w:val="94"/>
              <w:jc w:val="both"/>
              <w:rPr>
                <w:rFonts w:hint="default" w:ascii="宋体" w:hAnsi="宋体" w:cs="宋体"/>
              </w:rPr>
            </w:pPr>
            <w:r>
              <w:rPr>
                <w:rFonts w:ascii="宋体" w:hAnsi="宋体" w:cs="宋体"/>
              </w:rPr>
              <w:t>第8信道：(5725～5850)MHz;</w:t>
            </w:r>
          </w:p>
          <w:p w14:paraId="109B9360">
            <w:pPr>
              <w:pStyle w:val="94"/>
              <w:jc w:val="both"/>
              <w:rPr>
                <w:rFonts w:hint="default" w:ascii="宋体" w:hAnsi="宋体" w:cs="宋体"/>
              </w:rPr>
            </w:pPr>
            <w:r>
              <w:rPr>
                <w:rFonts w:ascii="宋体" w:hAnsi="宋体" w:cs="宋体"/>
              </w:rPr>
              <w:t>3.天线数量：≥8根。</w:t>
            </w:r>
          </w:p>
          <w:p w14:paraId="58AE0616">
            <w:pPr>
              <w:pStyle w:val="94"/>
              <w:jc w:val="both"/>
              <w:rPr>
                <w:rFonts w:hint="default" w:ascii="宋体" w:hAnsi="宋体" w:cs="宋体"/>
              </w:rPr>
            </w:pPr>
            <w:r>
              <w:rPr>
                <w:rFonts w:ascii="宋体" w:hAnsi="宋体" w:cs="宋体"/>
              </w:rPr>
              <w:t>4.★干通比：对无人机进行有效干扰时，无人机与干扰设备之间的距离和无人机与遥控器之间的距离最大比应≥30:1</w:t>
            </w:r>
          </w:p>
          <w:p w14:paraId="7EE220C7">
            <w:pPr>
              <w:pStyle w:val="94"/>
              <w:jc w:val="both"/>
              <w:rPr>
                <w:rFonts w:hint="default" w:ascii="宋体" w:hAnsi="宋体" w:cs="宋体"/>
              </w:rPr>
            </w:pPr>
            <w:r>
              <w:rPr>
                <w:rFonts w:ascii="宋体" w:hAnsi="宋体" w:cs="宋体"/>
              </w:rPr>
              <w:t>5.★发射功率：各天线端口的发射功率应满足：</w:t>
            </w:r>
          </w:p>
          <w:p w14:paraId="2FBA3DED">
            <w:pPr>
              <w:pStyle w:val="94"/>
              <w:jc w:val="both"/>
              <w:rPr>
                <w:rFonts w:hint="default" w:ascii="宋体" w:hAnsi="宋体" w:cs="宋体"/>
              </w:rPr>
            </w:pPr>
            <w:r>
              <w:rPr>
                <w:rFonts w:ascii="宋体" w:hAnsi="宋体" w:cs="宋体"/>
              </w:rPr>
              <w:t>第2信道：(47±2)dBm;</w:t>
            </w:r>
          </w:p>
          <w:p w14:paraId="022B3C6D">
            <w:pPr>
              <w:pStyle w:val="94"/>
              <w:jc w:val="both"/>
              <w:rPr>
                <w:rFonts w:hint="default" w:ascii="宋体" w:hAnsi="宋体" w:cs="宋体"/>
              </w:rPr>
            </w:pPr>
            <w:r>
              <w:rPr>
                <w:rFonts w:ascii="宋体" w:hAnsi="宋体" w:cs="宋体"/>
              </w:rPr>
              <w:t>第6信道：(47±2)dBm;</w:t>
            </w:r>
          </w:p>
          <w:p w14:paraId="1563EF41">
            <w:pPr>
              <w:pStyle w:val="94"/>
              <w:jc w:val="both"/>
              <w:rPr>
                <w:rFonts w:hint="default" w:ascii="宋体" w:hAnsi="宋体" w:cs="宋体"/>
              </w:rPr>
            </w:pPr>
            <w:r>
              <w:rPr>
                <w:rFonts w:ascii="宋体" w:hAnsi="宋体" w:cs="宋体"/>
              </w:rPr>
              <w:t>第7信道：(43±2)dBm;</w:t>
            </w:r>
          </w:p>
          <w:p w14:paraId="22D7B052">
            <w:pPr>
              <w:pStyle w:val="94"/>
              <w:jc w:val="both"/>
              <w:rPr>
                <w:rFonts w:hint="default" w:ascii="宋体" w:hAnsi="宋体" w:cs="宋体"/>
              </w:rPr>
            </w:pPr>
            <w:r>
              <w:rPr>
                <w:rFonts w:ascii="宋体" w:hAnsi="宋体" w:cs="宋体"/>
              </w:rPr>
              <w:t>第8信道：(43±2)dBm;</w:t>
            </w:r>
          </w:p>
          <w:p w14:paraId="1EA67EB2">
            <w:pPr>
              <w:pStyle w:val="94"/>
              <w:numPr>
                <w:ilvl w:val="0"/>
                <w:numId w:val="12"/>
              </w:numPr>
              <w:jc w:val="both"/>
              <w:rPr>
                <w:rFonts w:hint="default" w:ascii="宋体" w:hAnsi="宋体" w:cs="宋体"/>
              </w:rPr>
            </w:pPr>
            <w:r>
              <w:rPr>
                <w:rFonts w:ascii="宋体" w:hAnsi="宋体" w:cs="宋体"/>
              </w:rPr>
              <w:t>★干扰角度：水平方向：应覆盖0°~360°;竖直方向：应覆盖-80°~90°</w:t>
            </w:r>
          </w:p>
          <w:p w14:paraId="32931B45">
            <w:pPr>
              <w:pStyle w:val="94"/>
              <w:jc w:val="both"/>
              <w:rPr>
                <w:rFonts w:hint="default" w:ascii="宋体" w:hAnsi="宋体" w:cs="宋体"/>
              </w:rPr>
            </w:pPr>
            <w:r>
              <w:rPr>
                <w:rFonts w:ascii="宋体" w:hAnsi="宋体" w:cs="宋体"/>
              </w:rPr>
              <w:t>7.★持续发射时间：全频段发射的条件下，干扰设备的持续发射时间应≥30min,且功率下降不应超过2dB。</w:t>
            </w:r>
          </w:p>
          <w:p w14:paraId="6B75E7B2">
            <w:pPr>
              <w:pStyle w:val="94"/>
              <w:jc w:val="both"/>
              <w:rPr>
                <w:rFonts w:hint="default" w:ascii="宋体" w:hAnsi="宋体" w:cs="宋体"/>
              </w:rPr>
            </w:pPr>
            <w:r>
              <w:rPr>
                <w:rFonts w:ascii="宋体" w:hAnsi="宋体" w:cs="宋体"/>
              </w:rPr>
              <w:t>8.干扰响应时间：在无明显遮挡、无明显电磁干扰的条件下，从干扰设备的启动迫降模式至无人机信号丢失所需的时间应≤5s。</w:t>
            </w:r>
          </w:p>
          <w:p w14:paraId="43039489">
            <w:pPr>
              <w:pStyle w:val="94"/>
              <w:jc w:val="both"/>
              <w:rPr>
                <w:rFonts w:hint="default" w:ascii="宋体" w:hAnsi="宋体" w:cs="宋体"/>
              </w:rPr>
            </w:pPr>
            <w:r>
              <w:rPr>
                <w:rFonts w:ascii="宋体" w:hAnsi="宋体" w:cs="宋体"/>
              </w:rPr>
              <w:t>9.干扰功能：具有无人机反制功能，应能通过信号干扰方式干扰无人机的图传链路、飞控链路及导航信号，驱离无人机或使无人机迫降(需无人机支持迫降或返航功能 ) ;具有手动干扰和自动干扰两种模式 ；应能选择发射单个的干扰信号或多个频段组合同时发射。</w:t>
            </w:r>
          </w:p>
          <w:p w14:paraId="1DD4E1B5">
            <w:pPr>
              <w:pStyle w:val="94"/>
              <w:jc w:val="both"/>
              <w:rPr>
                <w:rFonts w:hint="default" w:ascii="宋体" w:hAnsi="宋体" w:cs="宋体"/>
              </w:rPr>
            </w:pPr>
            <w:r>
              <w:rPr>
                <w:rFonts w:ascii="宋体" w:hAnsi="宋体" w:cs="宋体"/>
              </w:rPr>
              <w:t>10.★干扰距离：在无明显遮挡、无明显电磁干扰的条件下，干扰设备对无人机的干扰距离应≥3km。</w:t>
            </w:r>
          </w:p>
          <w:p w14:paraId="2DF98903">
            <w:pPr>
              <w:pStyle w:val="94"/>
              <w:jc w:val="both"/>
              <w:rPr>
                <w:rFonts w:hint="default" w:ascii="宋体" w:hAnsi="宋体" w:cs="宋体"/>
              </w:rPr>
            </w:pPr>
            <w:r>
              <w:rPr>
                <w:rFonts w:ascii="宋体" w:hAnsi="宋体" w:cs="宋体"/>
              </w:rPr>
              <w:t>11.远程客户端控制功能：应能通过低空安全管控平台软件控制干扰设备开启或关闭无线信号发射。</w:t>
            </w:r>
          </w:p>
          <w:p w14:paraId="39F68DE2">
            <w:pPr>
              <w:pStyle w:val="94"/>
              <w:jc w:val="both"/>
              <w:rPr>
                <w:rFonts w:hint="default" w:ascii="宋体" w:hAnsi="宋体" w:cs="宋体"/>
              </w:rPr>
            </w:pPr>
            <w:r>
              <w:rPr>
                <w:rFonts w:ascii="宋体" w:hAnsi="宋体" w:cs="宋体"/>
              </w:rPr>
              <w:t>12.★同时干扰数量：支持同时干扰的无人机数量应≥25架。</w:t>
            </w:r>
          </w:p>
          <w:p w14:paraId="188F120C">
            <w:pPr>
              <w:pStyle w:val="94"/>
              <w:jc w:val="both"/>
              <w:rPr>
                <w:rFonts w:hint="default" w:ascii="宋体" w:hAnsi="宋体" w:cs="宋体"/>
              </w:rPr>
            </w:pPr>
            <w:r>
              <w:rPr>
                <w:rFonts w:ascii="宋体" w:hAnsi="宋体" w:cs="宋体"/>
              </w:rPr>
              <w:t>13.干扰成功率：干扰设备的干扰成功率应≥99%。(干扰成功率=干扰成功架次数/总干扰次数×100%)</w:t>
            </w:r>
          </w:p>
          <w:p w14:paraId="09BAD4B6">
            <w:pPr>
              <w:pStyle w:val="94"/>
              <w:jc w:val="both"/>
              <w:rPr>
                <w:rFonts w:hint="default" w:ascii="宋体" w:hAnsi="宋体" w:cs="宋体"/>
              </w:rPr>
            </w:pPr>
            <w:r>
              <w:rPr>
                <w:rFonts w:ascii="宋体" w:hAnsi="宋体" w:cs="宋体"/>
              </w:rPr>
              <w:t>14.展开撤收时间：干扰设备从携行状态展开至工作状态所需的时间应≤2min(单人操作); 干扰设备从工作状态撤收至携行状态所需的时间应≤2min(单人操作)。</w:t>
            </w:r>
          </w:p>
          <w:p w14:paraId="3F3AC715">
            <w:pPr>
              <w:pStyle w:val="94"/>
              <w:jc w:val="both"/>
              <w:rPr>
                <w:rFonts w:hint="default" w:ascii="宋体" w:hAnsi="宋体" w:cs="宋体"/>
              </w:rPr>
            </w:pPr>
            <w:r>
              <w:rPr>
                <w:rFonts w:ascii="宋体" w:hAnsi="宋体" w:cs="宋体"/>
              </w:rPr>
              <w:t>15.尺寸：干扰主机(不含天线及接口)尺寸≤580mm*520mm*210mm；重量：干扰主机(不含天线)重量≤32kg。</w:t>
            </w:r>
          </w:p>
          <w:p w14:paraId="29C75EC4">
            <w:pPr>
              <w:pStyle w:val="94"/>
              <w:jc w:val="both"/>
              <w:rPr>
                <w:rFonts w:hint="default" w:ascii="宋体" w:hAnsi="宋体" w:cs="宋体"/>
              </w:rPr>
            </w:pPr>
            <w:r>
              <w:rPr>
                <w:rFonts w:ascii="宋体" w:hAnsi="宋体" w:cs="宋体"/>
              </w:rPr>
              <w:t>16.★高温试验(工作)：(70±2)℃、2h,试验期间功能应正常。</w:t>
            </w:r>
          </w:p>
          <w:p w14:paraId="34FC8631">
            <w:pPr>
              <w:pStyle w:val="94"/>
              <w:jc w:val="both"/>
              <w:rPr>
                <w:rFonts w:hint="default" w:ascii="宋体" w:hAnsi="宋体" w:cs="宋体"/>
                <w:color w:val="000000"/>
              </w:rPr>
            </w:pPr>
            <w:r>
              <w:rPr>
                <w:rFonts w:ascii="宋体" w:hAnsi="宋体" w:cs="宋体"/>
              </w:rPr>
              <w:t>17.★低温试验(工作)：(-45±3)℃、2h,试验期间功能应正常。</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18AAD1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2E45CD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6A78978F">
        <w:tblPrEx>
          <w:tblCellMar>
            <w:top w:w="0" w:type="dxa"/>
            <w:left w:w="108" w:type="dxa"/>
            <w:bottom w:w="0" w:type="dxa"/>
            <w:right w:w="108" w:type="dxa"/>
          </w:tblCellMar>
        </w:tblPrEx>
        <w:trPr>
          <w:trHeight w:val="600" w:hRule="atLeast"/>
        </w:trPr>
        <w:tc>
          <w:tcPr>
            <w:tcW w:w="1377" w:type="dxa"/>
            <w:tcBorders>
              <w:top w:val="single" w:color="000000" w:sz="4" w:space="0"/>
              <w:left w:val="single" w:color="000000" w:sz="4" w:space="0"/>
              <w:bottom w:val="single" w:color="000000" w:sz="4" w:space="0"/>
              <w:right w:val="single" w:color="000000" w:sz="4" w:space="0"/>
            </w:tcBorders>
            <w:vAlign w:val="center"/>
          </w:tcPr>
          <w:p w14:paraId="0179CC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便携式无人机侦测定位设备</w:t>
            </w:r>
          </w:p>
        </w:tc>
        <w:tc>
          <w:tcPr>
            <w:tcW w:w="6450" w:type="dxa"/>
            <w:tcBorders>
              <w:top w:val="single" w:color="000000" w:sz="4" w:space="0"/>
              <w:left w:val="single" w:color="000000" w:sz="4" w:space="0"/>
              <w:bottom w:val="single" w:color="000000" w:sz="4" w:space="0"/>
              <w:right w:val="single" w:color="000000" w:sz="4" w:space="0"/>
            </w:tcBorders>
            <w:vAlign w:val="center"/>
          </w:tcPr>
          <w:p w14:paraId="1136245C">
            <w:pPr>
              <w:pStyle w:val="94"/>
              <w:numPr>
                <w:ilvl w:val="0"/>
                <w:numId w:val="13"/>
              </w:numPr>
              <w:jc w:val="both"/>
              <w:rPr>
                <w:rFonts w:hint="default" w:ascii="宋体" w:hAnsi="宋体" w:cs="宋体"/>
              </w:rPr>
            </w:pPr>
            <w:r>
              <w:rPr>
                <w:rFonts w:ascii="宋体" w:hAnsi="宋体" w:cs="宋体"/>
              </w:rPr>
              <w:t>可探测的无线信号频段应能覆盖以下频率范围：400MHz(390MHz～490MHz);</w:t>
            </w:r>
          </w:p>
          <w:p w14:paraId="69C07628">
            <w:pPr>
              <w:pStyle w:val="94"/>
              <w:jc w:val="both"/>
              <w:rPr>
                <w:rFonts w:hint="default" w:ascii="宋体" w:hAnsi="宋体" w:cs="宋体"/>
              </w:rPr>
            </w:pPr>
            <w:r>
              <w:rPr>
                <w:rFonts w:ascii="宋体" w:hAnsi="宋体" w:cs="宋体"/>
              </w:rPr>
              <w:t>900 MHz(840MHz～940MHz);</w:t>
            </w:r>
          </w:p>
          <w:p w14:paraId="47E404F6">
            <w:pPr>
              <w:pStyle w:val="94"/>
              <w:jc w:val="both"/>
              <w:rPr>
                <w:rFonts w:hint="default" w:ascii="宋体" w:hAnsi="宋体" w:cs="宋体"/>
              </w:rPr>
            </w:pPr>
            <w:r>
              <w:rPr>
                <w:rFonts w:ascii="宋体" w:hAnsi="宋体" w:cs="宋体"/>
              </w:rPr>
              <w:t>1.4GHz(1350MHz～1450MHz);</w:t>
            </w:r>
          </w:p>
          <w:p w14:paraId="1A30D064">
            <w:pPr>
              <w:pStyle w:val="94"/>
              <w:jc w:val="both"/>
              <w:rPr>
                <w:rFonts w:hint="default" w:ascii="宋体" w:hAnsi="宋体" w:cs="宋体"/>
              </w:rPr>
            </w:pPr>
            <w:r>
              <w:rPr>
                <w:rFonts w:ascii="宋体" w:hAnsi="宋体" w:cs="宋体"/>
              </w:rPr>
              <w:t>2.4GHz(2400MHz～2500MHz);</w:t>
            </w:r>
          </w:p>
          <w:p w14:paraId="1A1D3012">
            <w:pPr>
              <w:pStyle w:val="94"/>
              <w:jc w:val="both"/>
              <w:rPr>
                <w:rFonts w:hint="default" w:ascii="宋体" w:hAnsi="宋体" w:cs="宋体"/>
              </w:rPr>
            </w:pPr>
            <w:r>
              <w:rPr>
                <w:rFonts w:ascii="宋体" w:hAnsi="宋体" w:cs="宋体"/>
              </w:rPr>
              <w:t>5.2GHz(5150MHz～5350MHz);</w:t>
            </w:r>
          </w:p>
          <w:p w14:paraId="27DE7008">
            <w:pPr>
              <w:pStyle w:val="94"/>
              <w:jc w:val="both"/>
              <w:rPr>
                <w:rFonts w:hint="default" w:ascii="宋体" w:hAnsi="宋体" w:cs="宋体"/>
              </w:rPr>
            </w:pPr>
            <w:r>
              <w:rPr>
                <w:rFonts w:ascii="宋体" w:hAnsi="宋体" w:cs="宋体"/>
              </w:rPr>
              <w:t>5.8GHz(5715MHz～5860MHz)。</w:t>
            </w:r>
          </w:p>
          <w:p w14:paraId="3AAE98AE">
            <w:pPr>
              <w:pStyle w:val="94"/>
              <w:jc w:val="both"/>
              <w:rPr>
                <w:rFonts w:hint="default" w:ascii="宋体" w:hAnsi="宋体" w:cs="宋体"/>
              </w:rPr>
            </w:pPr>
            <w:r>
              <w:rPr>
                <w:rFonts w:ascii="宋体" w:hAnsi="宋体" w:cs="宋体"/>
              </w:rPr>
              <w:t>2.应为无源探测，在探测状态下，应不主动发射无线信号。</w:t>
            </w:r>
          </w:p>
          <w:p w14:paraId="6048A55E">
            <w:pPr>
              <w:pStyle w:val="94"/>
              <w:jc w:val="both"/>
              <w:rPr>
                <w:rFonts w:hint="default" w:ascii="宋体" w:hAnsi="宋体" w:cs="宋体"/>
              </w:rPr>
            </w:pPr>
            <w:r>
              <w:rPr>
                <w:rFonts w:ascii="宋体" w:hAnsi="宋体" w:cs="宋体"/>
              </w:rPr>
              <w:t>3.天线数量：≥7根</w:t>
            </w:r>
          </w:p>
          <w:p w14:paraId="30B62368">
            <w:pPr>
              <w:pStyle w:val="94"/>
              <w:jc w:val="both"/>
              <w:rPr>
                <w:rFonts w:hint="default" w:ascii="宋体" w:hAnsi="宋体" w:cs="宋体"/>
              </w:rPr>
            </w:pPr>
            <w:r>
              <w:rPr>
                <w:rFonts w:ascii="宋体" w:hAnsi="宋体" w:cs="宋体"/>
              </w:rPr>
              <w:t>4.主机形态：背负式</w:t>
            </w:r>
          </w:p>
          <w:p w14:paraId="1D8095C4">
            <w:pPr>
              <w:pStyle w:val="94"/>
              <w:jc w:val="both"/>
              <w:rPr>
                <w:rFonts w:hint="default" w:ascii="宋体" w:hAnsi="宋体" w:cs="宋体"/>
              </w:rPr>
            </w:pPr>
            <w:r>
              <w:rPr>
                <w:rFonts w:ascii="宋体" w:hAnsi="宋体" w:cs="宋体"/>
              </w:rPr>
              <w:t>5.探测瞬时带宽：≥100MHz</w:t>
            </w:r>
          </w:p>
          <w:p w14:paraId="38EE76C3">
            <w:pPr>
              <w:pStyle w:val="94"/>
              <w:jc w:val="both"/>
              <w:rPr>
                <w:rFonts w:hint="default" w:ascii="宋体" w:hAnsi="宋体" w:cs="宋体"/>
              </w:rPr>
            </w:pPr>
            <w:r>
              <w:rPr>
                <w:rFonts w:ascii="宋体" w:hAnsi="宋体" w:cs="宋体"/>
              </w:rPr>
              <w:t>6.探测灵敏度：应能探测到信号强度≤-105dBm的信号(f=2450MHz);(采用馈线直连方式测试)</w:t>
            </w:r>
          </w:p>
          <w:p w14:paraId="6D93B18B">
            <w:pPr>
              <w:pStyle w:val="94"/>
              <w:jc w:val="both"/>
              <w:rPr>
                <w:rFonts w:hint="default" w:ascii="宋体" w:hAnsi="宋体" w:cs="宋体"/>
              </w:rPr>
            </w:pPr>
            <w:r>
              <w:rPr>
                <w:rFonts w:ascii="宋体" w:hAnsi="宋体" w:cs="宋体"/>
              </w:rPr>
              <w:t>7.探测定位功能：探测设备应能通过协议解析方式对无人机进行定位，并在探测列表实时显示探测到的无人机品牌型号、SN码、工作频率、经纬度坐标(示值精确到小数点后6位)、方位、距离、飞行高度、飞行速度、信号强度、发现时间等信息，并能在电子地图上显示显示无人机位置图标、入侵角度和飞行轨迹；</w:t>
            </w:r>
          </w:p>
          <w:p w14:paraId="6783B712">
            <w:pPr>
              <w:pStyle w:val="94"/>
              <w:jc w:val="both"/>
              <w:rPr>
                <w:rFonts w:hint="default" w:ascii="宋体" w:hAnsi="宋体" w:cs="宋体"/>
              </w:rPr>
            </w:pPr>
            <w:r>
              <w:rPr>
                <w:rFonts w:ascii="宋体" w:hAnsi="宋体" w:cs="宋体"/>
              </w:rPr>
              <w:t>8.探测定位功能：探测设备定位到无人机后，应能在探测列表实时显示遥控器(飞手)经纬度坐标，并能在电子地图上显示遥控器(飞手)位置图标。</w:t>
            </w:r>
          </w:p>
          <w:p w14:paraId="6417A8F7">
            <w:pPr>
              <w:pStyle w:val="94"/>
              <w:jc w:val="both"/>
              <w:rPr>
                <w:rFonts w:hint="default" w:ascii="宋体" w:hAnsi="宋体" w:cs="宋体"/>
              </w:rPr>
            </w:pPr>
            <w:r>
              <w:rPr>
                <w:rFonts w:ascii="宋体" w:hAnsi="宋体" w:cs="宋体"/>
              </w:rPr>
              <w:t>9.探测距离：在无明显遮挡、无明显电磁干扰的条件下，无人机侦测定位设备对无人机的最大探测距离应≥4km。</w:t>
            </w:r>
          </w:p>
          <w:p w14:paraId="78B03AE5">
            <w:pPr>
              <w:pStyle w:val="94"/>
              <w:jc w:val="both"/>
              <w:rPr>
                <w:rFonts w:hint="default" w:ascii="宋体" w:hAnsi="宋体" w:cs="宋体"/>
              </w:rPr>
            </w:pPr>
            <w:r>
              <w:rPr>
                <w:rFonts w:ascii="宋体" w:hAnsi="宋体" w:cs="宋体"/>
              </w:rPr>
              <w:t>10.探测角度：水平方向：应覆盖0°~360°;竖直方向：应覆盖-90°~+90°。</w:t>
            </w:r>
          </w:p>
          <w:p w14:paraId="1210770E">
            <w:pPr>
              <w:pStyle w:val="94"/>
              <w:jc w:val="both"/>
              <w:rPr>
                <w:rFonts w:hint="default" w:ascii="宋体" w:hAnsi="宋体" w:cs="宋体"/>
              </w:rPr>
            </w:pPr>
            <w:r>
              <w:rPr>
                <w:rFonts w:ascii="宋体" w:hAnsi="宋体" w:cs="宋体"/>
              </w:rPr>
              <w:t>11.探测高度：0m～800m</w:t>
            </w:r>
          </w:p>
          <w:p w14:paraId="22094A7E">
            <w:pPr>
              <w:pStyle w:val="94"/>
              <w:jc w:val="both"/>
              <w:rPr>
                <w:rFonts w:hint="default" w:ascii="宋体" w:hAnsi="宋体" w:cs="宋体"/>
              </w:rPr>
            </w:pPr>
            <w:r>
              <w:rPr>
                <w:rFonts w:ascii="宋体" w:hAnsi="宋体" w:cs="宋体"/>
              </w:rPr>
              <w:t>12.定位精度：探测设备探测到的经纬度坐标与无人机实际经纬度坐标的定位误差应≤10m(RMS); 探测设备探测到的无人机飞行高度与无人机实际飞行高度的平均误差应≤2m;</w:t>
            </w:r>
          </w:p>
          <w:p w14:paraId="22490BF5">
            <w:pPr>
              <w:pStyle w:val="94"/>
              <w:jc w:val="both"/>
              <w:rPr>
                <w:rFonts w:hint="default" w:ascii="宋体" w:hAnsi="宋体" w:cs="宋体"/>
              </w:rPr>
            </w:pPr>
            <w:r>
              <w:rPr>
                <w:rFonts w:ascii="宋体" w:hAnsi="宋体" w:cs="宋体"/>
              </w:rPr>
              <w:t>13.探测响应时间：无人机侦测定位设备处于探测状态时，从无人机遥控器显示图像至指控软件显示探测结果所需时间应≤5s。</w:t>
            </w:r>
          </w:p>
          <w:p w14:paraId="54B26480">
            <w:pPr>
              <w:pStyle w:val="94"/>
              <w:jc w:val="both"/>
              <w:rPr>
                <w:rFonts w:hint="default" w:ascii="宋体" w:hAnsi="宋体" w:cs="宋体"/>
              </w:rPr>
            </w:pPr>
            <w:r>
              <w:rPr>
                <w:rFonts w:ascii="宋体" w:hAnsi="宋体" w:cs="宋体"/>
              </w:rPr>
              <w:t>14.同时探测数量：支持同时探测的无人机数量应≥25架。</w:t>
            </w:r>
          </w:p>
          <w:p w14:paraId="6F5BADC8">
            <w:pPr>
              <w:pStyle w:val="94"/>
              <w:jc w:val="both"/>
              <w:rPr>
                <w:rFonts w:hint="default" w:ascii="宋体" w:hAnsi="宋体" w:cs="宋体"/>
              </w:rPr>
            </w:pPr>
            <w:r>
              <w:rPr>
                <w:rFonts w:ascii="宋体" w:hAnsi="宋体" w:cs="宋体"/>
              </w:rPr>
              <w:t>15.展开撤收时间：探测设备从携行状态展开至工作状态所需的时间应≤2min(单人操作);探测设备从工作状态撤收至携行状态所需的时间应≤2min(单人操作)。</w:t>
            </w:r>
          </w:p>
          <w:p w14:paraId="5F678867">
            <w:pPr>
              <w:pStyle w:val="94"/>
              <w:jc w:val="both"/>
              <w:rPr>
                <w:rFonts w:hint="default" w:ascii="宋体" w:hAnsi="宋体" w:cs="宋体"/>
              </w:rPr>
            </w:pPr>
            <w:r>
              <w:rPr>
                <w:rFonts w:ascii="宋体" w:hAnsi="宋体" w:cs="宋体"/>
              </w:rPr>
              <w:t>16.设备正常运行的总重量：≤13kg（包含天线、锂电池、主机）</w:t>
            </w:r>
          </w:p>
          <w:p w14:paraId="003E2166">
            <w:pPr>
              <w:pStyle w:val="94"/>
              <w:jc w:val="both"/>
              <w:rPr>
                <w:rFonts w:hint="default" w:ascii="宋体" w:hAnsi="宋体" w:cs="宋体"/>
              </w:rPr>
            </w:pPr>
            <w:r>
              <w:rPr>
                <w:rFonts w:ascii="宋体" w:hAnsi="宋体" w:cs="宋体"/>
              </w:rPr>
              <w:t>17.供电方式：内置锂电池，可更换(续航时间：≥8小时，提供8小时背包设备工作能力)</w:t>
            </w:r>
          </w:p>
          <w:p w14:paraId="31BB7BBA">
            <w:pPr>
              <w:pStyle w:val="94"/>
              <w:jc w:val="both"/>
              <w:rPr>
                <w:rFonts w:hint="default" w:ascii="宋体" w:hAnsi="宋体" w:cs="宋体"/>
                <w:color w:val="000000"/>
              </w:rPr>
            </w:pPr>
            <w:r>
              <w:rPr>
                <w:rFonts w:ascii="宋体" w:hAnsi="宋体" w:cs="宋体"/>
              </w:rPr>
              <w:t>18.尺寸：≤400mm*540mm*195mm；天线长度：≤600mm±10mm</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B9EFE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13EBAC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1F4A229D">
        <w:tblPrEx>
          <w:tblCellMar>
            <w:top w:w="0" w:type="dxa"/>
            <w:left w:w="108" w:type="dxa"/>
            <w:bottom w:w="0" w:type="dxa"/>
            <w:right w:w="108" w:type="dxa"/>
          </w:tblCellMar>
        </w:tblPrEx>
        <w:trPr>
          <w:trHeight w:val="600" w:hRule="atLeast"/>
        </w:trPr>
        <w:tc>
          <w:tcPr>
            <w:tcW w:w="1377" w:type="dxa"/>
            <w:tcBorders>
              <w:top w:val="single" w:color="000000" w:sz="4" w:space="0"/>
              <w:left w:val="single" w:color="000000" w:sz="4" w:space="0"/>
              <w:bottom w:val="single" w:color="000000" w:sz="4" w:space="0"/>
              <w:right w:val="single" w:color="000000" w:sz="4" w:space="0"/>
            </w:tcBorders>
            <w:vAlign w:val="center"/>
          </w:tcPr>
          <w:p w14:paraId="0D540C35">
            <w:pPr>
              <w:widowControl/>
              <w:jc w:val="center"/>
              <w:textAlignment w:val="center"/>
              <w:rPr>
                <w:rFonts w:ascii="宋体" w:hAnsi="宋体" w:cs="宋体"/>
                <w:color w:val="000000"/>
                <w:sz w:val="20"/>
                <w:szCs w:val="20"/>
              </w:rPr>
            </w:pPr>
            <w:r>
              <w:rPr>
                <w:rFonts w:hint="eastAsia" w:ascii="宋体" w:hAnsi="宋体" w:cs="宋体"/>
                <w:color w:val="000000"/>
                <w:sz w:val="20"/>
                <w:szCs w:val="20"/>
              </w:rPr>
              <w:t>无人机盾型反制器</w:t>
            </w:r>
          </w:p>
          <w:p w14:paraId="6ADAC3B4">
            <w:pPr>
              <w:widowControl/>
              <w:jc w:val="center"/>
              <w:textAlignment w:val="center"/>
              <w:rPr>
                <w:rFonts w:ascii="宋体" w:hAnsi="宋体" w:cs="宋体"/>
                <w:color w:val="000000"/>
                <w:sz w:val="20"/>
                <w:szCs w:val="20"/>
              </w:rPr>
            </w:pPr>
          </w:p>
        </w:tc>
        <w:tc>
          <w:tcPr>
            <w:tcW w:w="6450" w:type="dxa"/>
            <w:tcBorders>
              <w:top w:val="single" w:color="000000" w:sz="4" w:space="0"/>
              <w:left w:val="single" w:color="000000" w:sz="4" w:space="0"/>
              <w:bottom w:val="single" w:color="000000" w:sz="4" w:space="0"/>
              <w:right w:val="single" w:color="000000" w:sz="4" w:space="0"/>
            </w:tcBorders>
            <w:vAlign w:val="center"/>
          </w:tcPr>
          <w:p w14:paraId="54097989">
            <w:pPr>
              <w:pStyle w:val="94"/>
              <w:jc w:val="both"/>
              <w:rPr>
                <w:rFonts w:hint="default" w:ascii="宋体" w:hAnsi="宋体" w:cs="宋体"/>
              </w:rPr>
            </w:pPr>
            <w:r>
              <w:rPr>
                <w:rFonts w:ascii="宋体" w:hAnsi="宋体" w:cs="宋体"/>
              </w:rPr>
              <w:t>1.发射频率应能覆盖以下频段900MHz、1.2GHz、1.4GHz、1.5GHz、2.4GHz、5.8GHz频段信号，干扰无人机控制链路、GPS链路和无线图传信号；</w:t>
            </w:r>
          </w:p>
          <w:p w14:paraId="0D123044">
            <w:pPr>
              <w:pStyle w:val="94"/>
              <w:jc w:val="both"/>
              <w:rPr>
                <w:rFonts w:hint="default" w:ascii="宋体" w:hAnsi="宋体" w:cs="宋体"/>
              </w:rPr>
            </w:pPr>
            <w:r>
              <w:rPr>
                <w:rFonts w:ascii="宋体" w:hAnsi="宋体" w:cs="宋体"/>
              </w:rPr>
              <w:t>2.各发射频段具有独立的控制开关；有效反制距离≥1500米；</w:t>
            </w:r>
          </w:p>
          <w:p w14:paraId="2CEED905">
            <w:pPr>
              <w:pStyle w:val="94"/>
              <w:jc w:val="both"/>
              <w:rPr>
                <w:rFonts w:hint="default" w:ascii="宋体" w:hAnsi="宋体" w:cs="宋体"/>
              </w:rPr>
            </w:pPr>
            <w:r>
              <w:rPr>
                <w:rFonts w:ascii="宋体" w:hAnsi="宋体" w:cs="宋体"/>
              </w:rPr>
              <w:t>3.响应时间：从按键触发到无人机信号丢失的时间＜5秒；</w:t>
            </w:r>
          </w:p>
          <w:p w14:paraId="18AA023A">
            <w:pPr>
              <w:pStyle w:val="94"/>
              <w:jc w:val="both"/>
              <w:rPr>
                <w:rFonts w:hint="default" w:ascii="宋体" w:hAnsi="宋体" w:cs="宋体"/>
              </w:rPr>
            </w:pPr>
            <w:r>
              <w:rPr>
                <w:rFonts w:ascii="宋体" w:hAnsi="宋体" w:cs="宋体"/>
              </w:rPr>
              <w:t>4.充电时间：通过标配充电器，使电池电量为0至100%的时间＜3小时；</w:t>
            </w:r>
          </w:p>
          <w:p w14:paraId="4567FABB">
            <w:pPr>
              <w:pStyle w:val="94"/>
              <w:jc w:val="both"/>
              <w:rPr>
                <w:rFonts w:hint="default" w:ascii="宋体" w:hAnsi="宋体" w:cs="宋体"/>
              </w:rPr>
            </w:pPr>
            <w:r>
              <w:rPr>
                <w:rFonts w:ascii="宋体" w:hAnsi="宋体" w:cs="宋体"/>
              </w:rPr>
              <w:t>5.设备应具有工作状态、电池电量等指示功能，各种指示醒目直观；</w:t>
            </w:r>
          </w:p>
          <w:p w14:paraId="1BDA0847">
            <w:pPr>
              <w:pStyle w:val="94"/>
              <w:jc w:val="both"/>
              <w:rPr>
                <w:rFonts w:hint="default" w:ascii="宋体" w:hAnsi="宋体" w:cs="宋体"/>
              </w:rPr>
            </w:pPr>
            <w:r>
              <w:rPr>
                <w:rFonts w:ascii="宋体" w:hAnsi="宋体" w:cs="宋体"/>
              </w:rPr>
              <w:t>6.主机尺寸：≤350mm*350mm*80mm；主机重量：≤6.5kg；</w:t>
            </w:r>
          </w:p>
          <w:p w14:paraId="0FBE6617">
            <w:pPr>
              <w:pStyle w:val="94"/>
              <w:jc w:val="both"/>
              <w:rPr>
                <w:rFonts w:hint="default" w:ascii="宋体" w:hAnsi="宋体" w:cs="宋体"/>
              </w:rPr>
            </w:pPr>
            <w:r>
              <w:rPr>
                <w:rFonts w:ascii="宋体" w:hAnsi="宋体" w:cs="宋体"/>
              </w:rPr>
              <w:t>7.主机外观：盾型</w:t>
            </w:r>
          </w:p>
          <w:p w14:paraId="4B0E5B4A">
            <w:pPr>
              <w:pStyle w:val="94"/>
              <w:jc w:val="both"/>
              <w:rPr>
                <w:rFonts w:hint="default" w:ascii="宋体" w:hAnsi="宋体" w:cs="宋体"/>
              </w:rPr>
            </w:pPr>
            <w:r>
              <w:rPr>
                <w:rFonts w:ascii="宋体" w:hAnsi="宋体" w:cs="宋体"/>
              </w:rPr>
              <w:t>8.电池容量：≥9000mAh；</w:t>
            </w:r>
          </w:p>
          <w:p w14:paraId="56F350A1">
            <w:pPr>
              <w:pStyle w:val="94"/>
              <w:jc w:val="both"/>
              <w:rPr>
                <w:rFonts w:hint="default" w:ascii="宋体" w:hAnsi="宋体" w:cs="宋体"/>
                <w:color w:val="000000"/>
              </w:rPr>
            </w:pPr>
            <w:r>
              <w:rPr>
                <w:rFonts w:ascii="宋体" w:hAnsi="宋体" w:cs="宋体"/>
              </w:rPr>
              <w:t>9.工作温度：-25℃～+55℃</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0C0EE3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3D8AD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42DF50FF">
        <w:tblPrEx>
          <w:tblCellMar>
            <w:top w:w="0" w:type="dxa"/>
            <w:left w:w="108" w:type="dxa"/>
            <w:bottom w:w="0" w:type="dxa"/>
            <w:right w:w="108" w:type="dxa"/>
          </w:tblCellMar>
        </w:tblPrEx>
        <w:trPr>
          <w:trHeight w:val="600" w:hRule="atLeast"/>
        </w:trPr>
        <w:tc>
          <w:tcPr>
            <w:tcW w:w="1377" w:type="dxa"/>
            <w:tcBorders>
              <w:top w:val="single" w:color="000000" w:sz="4" w:space="0"/>
              <w:left w:val="single" w:color="000000" w:sz="4" w:space="0"/>
              <w:bottom w:val="single" w:color="000000" w:sz="4" w:space="0"/>
              <w:right w:val="single" w:color="000000" w:sz="4" w:space="0"/>
            </w:tcBorders>
            <w:vAlign w:val="center"/>
          </w:tcPr>
          <w:p w14:paraId="5A37A6CB">
            <w:pPr>
              <w:widowControl/>
              <w:jc w:val="center"/>
              <w:textAlignment w:val="center"/>
              <w:rPr>
                <w:rFonts w:ascii="宋体" w:hAnsi="宋体" w:cs="宋体"/>
                <w:color w:val="000000"/>
                <w:sz w:val="20"/>
                <w:szCs w:val="20"/>
              </w:rPr>
            </w:pPr>
            <w:r>
              <w:rPr>
                <w:rFonts w:hint="eastAsia" w:ascii="宋体" w:hAnsi="宋体" w:cs="宋体"/>
                <w:color w:val="000000"/>
                <w:sz w:val="20"/>
                <w:szCs w:val="20"/>
              </w:rPr>
              <w:t>便携式无人机反制枪</w:t>
            </w:r>
          </w:p>
        </w:tc>
        <w:tc>
          <w:tcPr>
            <w:tcW w:w="6450" w:type="dxa"/>
            <w:tcBorders>
              <w:top w:val="single" w:color="000000" w:sz="4" w:space="0"/>
              <w:left w:val="single" w:color="000000" w:sz="4" w:space="0"/>
              <w:bottom w:val="single" w:color="000000" w:sz="4" w:space="0"/>
              <w:right w:val="single" w:color="000000" w:sz="4" w:space="0"/>
            </w:tcBorders>
            <w:vAlign w:val="center"/>
          </w:tcPr>
          <w:p w14:paraId="45001F5A">
            <w:pPr>
              <w:pStyle w:val="94"/>
              <w:jc w:val="both"/>
              <w:rPr>
                <w:rFonts w:hint="default" w:ascii="宋体" w:hAnsi="宋体" w:cs="宋体"/>
              </w:rPr>
            </w:pPr>
            <w:r>
              <w:rPr>
                <w:rFonts w:ascii="宋体" w:hAnsi="宋体" w:cs="宋体"/>
              </w:rPr>
              <w:t>1.发射频率应能覆盖以下频段1.5GHz、2.4GHz、5.2GHz、5.8GHz频段信号，干扰无人机无线控制链路、GPS链路和无线图传信号；</w:t>
            </w:r>
          </w:p>
          <w:p w14:paraId="70A88AE7">
            <w:pPr>
              <w:pStyle w:val="94"/>
              <w:jc w:val="both"/>
              <w:rPr>
                <w:rFonts w:hint="default" w:ascii="宋体" w:hAnsi="宋体" w:cs="宋体"/>
              </w:rPr>
            </w:pPr>
            <w:r>
              <w:rPr>
                <w:rFonts w:ascii="宋体" w:hAnsi="宋体" w:cs="宋体"/>
              </w:rPr>
              <w:t>2.各发射频段具有独立的控制开关；</w:t>
            </w:r>
          </w:p>
          <w:p w14:paraId="6EB3B8EB">
            <w:pPr>
              <w:pStyle w:val="94"/>
              <w:jc w:val="both"/>
              <w:rPr>
                <w:rFonts w:hint="default" w:ascii="宋体" w:hAnsi="宋体" w:cs="宋体"/>
              </w:rPr>
            </w:pPr>
            <w:r>
              <w:rPr>
                <w:rFonts w:ascii="宋体" w:hAnsi="宋体" w:cs="宋体"/>
              </w:rPr>
              <w:t>3.设备具有工作状态、电池电量等指示功能，各种指示醒目直观；</w:t>
            </w:r>
          </w:p>
          <w:p w14:paraId="52C0594A">
            <w:pPr>
              <w:pStyle w:val="94"/>
              <w:jc w:val="both"/>
              <w:rPr>
                <w:rFonts w:hint="default" w:ascii="宋体" w:hAnsi="宋体" w:cs="宋体"/>
              </w:rPr>
            </w:pPr>
            <w:r>
              <w:rPr>
                <w:rFonts w:ascii="宋体" w:hAnsi="宋体" w:cs="宋体"/>
              </w:rPr>
              <w:t>4.遥控信号（2.4Ghz、5.8Ghz）有效反制距离≥2000 米</w:t>
            </w:r>
          </w:p>
          <w:p w14:paraId="610814B0">
            <w:pPr>
              <w:pStyle w:val="94"/>
              <w:jc w:val="both"/>
              <w:rPr>
                <w:rFonts w:hint="default" w:ascii="宋体" w:hAnsi="宋体" w:cs="宋体"/>
              </w:rPr>
            </w:pPr>
            <w:r>
              <w:rPr>
                <w:rFonts w:ascii="宋体" w:hAnsi="宋体" w:cs="宋体"/>
              </w:rPr>
              <w:t>5.响应时间：从按键触发到无人机信号丢失的时间＜5秒</w:t>
            </w:r>
          </w:p>
          <w:p w14:paraId="1DB256DD">
            <w:pPr>
              <w:pStyle w:val="94"/>
              <w:jc w:val="both"/>
              <w:rPr>
                <w:rFonts w:hint="default" w:ascii="宋体" w:hAnsi="宋体" w:cs="宋体"/>
              </w:rPr>
            </w:pPr>
            <w:r>
              <w:rPr>
                <w:rFonts w:ascii="宋体" w:hAnsi="宋体" w:cs="宋体"/>
              </w:rPr>
              <w:t>6.充电时间：通过标配充电器，使电池电量为0至100%的时间＜3小时</w:t>
            </w:r>
          </w:p>
          <w:p w14:paraId="4AD7134A">
            <w:pPr>
              <w:pStyle w:val="94"/>
              <w:jc w:val="both"/>
              <w:rPr>
                <w:rFonts w:hint="default" w:ascii="宋体" w:hAnsi="宋体" w:cs="宋体"/>
              </w:rPr>
            </w:pPr>
            <w:r>
              <w:rPr>
                <w:rFonts w:ascii="宋体" w:hAnsi="宋体" w:cs="宋体"/>
              </w:rPr>
              <w:t>7.主机尺寸：≤860mm*100mm*230mm；主机重量：≤5kg</w:t>
            </w:r>
          </w:p>
          <w:p w14:paraId="2349F72D">
            <w:pPr>
              <w:pStyle w:val="94"/>
              <w:jc w:val="both"/>
              <w:rPr>
                <w:rFonts w:hint="default" w:ascii="宋体" w:hAnsi="宋体" w:cs="宋体"/>
              </w:rPr>
            </w:pPr>
            <w:r>
              <w:rPr>
                <w:rFonts w:ascii="宋体" w:hAnsi="宋体" w:cs="宋体"/>
              </w:rPr>
              <w:t>8.电池容量：≥8000mAh，</w:t>
            </w:r>
          </w:p>
          <w:p w14:paraId="7F496595">
            <w:pPr>
              <w:widowControl/>
              <w:jc w:val="left"/>
              <w:textAlignment w:val="center"/>
              <w:rPr>
                <w:rFonts w:ascii="宋体" w:hAnsi="宋体" w:cs="宋体"/>
                <w:color w:val="000000"/>
                <w:sz w:val="20"/>
                <w:szCs w:val="20"/>
              </w:rPr>
            </w:pPr>
            <w:r>
              <w:rPr>
                <w:rFonts w:hint="eastAsia" w:ascii="宋体" w:hAnsi="宋体" w:cs="宋体"/>
                <w:sz w:val="20"/>
                <w:szCs w:val="20"/>
              </w:rPr>
              <w:t>工作温度：-25℃～+55℃</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7B7C0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0534F6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14:paraId="35F1C541">
        <w:tblPrEx>
          <w:tblCellMar>
            <w:top w:w="0" w:type="dxa"/>
            <w:left w:w="108" w:type="dxa"/>
            <w:bottom w:w="0" w:type="dxa"/>
            <w:right w:w="108" w:type="dxa"/>
          </w:tblCellMar>
        </w:tblPrEx>
        <w:trPr>
          <w:trHeight w:val="2080" w:hRule="atLeast"/>
        </w:trPr>
        <w:tc>
          <w:tcPr>
            <w:tcW w:w="1377" w:type="dxa"/>
            <w:tcBorders>
              <w:top w:val="single" w:color="000000" w:sz="4" w:space="0"/>
              <w:left w:val="single" w:color="000000" w:sz="4" w:space="0"/>
              <w:bottom w:val="single" w:color="000000" w:sz="4" w:space="0"/>
              <w:right w:val="single" w:color="000000" w:sz="4" w:space="0"/>
            </w:tcBorders>
            <w:noWrap/>
            <w:vAlign w:val="center"/>
          </w:tcPr>
          <w:p w14:paraId="07950C1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手持式无人机定位侦测设备</w:t>
            </w:r>
          </w:p>
        </w:tc>
        <w:tc>
          <w:tcPr>
            <w:tcW w:w="6450" w:type="dxa"/>
            <w:tcBorders>
              <w:top w:val="single" w:color="000000" w:sz="4" w:space="0"/>
              <w:left w:val="single" w:color="000000" w:sz="4" w:space="0"/>
              <w:bottom w:val="single" w:color="000000" w:sz="4" w:space="0"/>
              <w:right w:val="single" w:color="000000" w:sz="4" w:space="0"/>
            </w:tcBorders>
            <w:vAlign w:val="center"/>
          </w:tcPr>
          <w:p w14:paraId="256FE407">
            <w:pPr>
              <w:pStyle w:val="94"/>
              <w:jc w:val="both"/>
              <w:rPr>
                <w:rFonts w:hint="default" w:ascii="宋体" w:hAnsi="宋体" w:cs="宋体"/>
              </w:rPr>
            </w:pPr>
            <w:r>
              <w:rPr>
                <w:rFonts w:ascii="宋体" w:hAnsi="宋体" w:cs="宋体"/>
              </w:rPr>
              <w:t>1.无人机定位：单机可定位无人机位置</w:t>
            </w:r>
          </w:p>
          <w:p w14:paraId="1EBC3AB3">
            <w:pPr>
              <w:pStyle w:val="94"/>
              <w:jc w:val="both"/>
              <w:rPr>
                <w:rFonts w:hint="default" w:ascii="宋体" w:hAnsi="宋体" w:cs="宋体"/>
              </w:rPr>
            </w:pPr>
            <w:r>
              <w:rPr>
                <w:rFonts w:ascii="宋体" w:hAnsi="宋体" w:cs="宋体"/>
              </w:rPr>
              <w:t>2.飞手定位：单机可定位遥控器（飞手）位置</w:t>
            </w:r>
          </w:p>
          <w:p w14:paraId="26A6934B">
            <w:pPr>
              <w:pStyle w:val="94"/>
              <w:jc w:val="both"/>
              <w:rPr>
                <w:rFonts w:hint="default" w:ascii="宋体" w:hAnsi="宋体" w:cs="宋体"/>
              </w:rPr>
            </w:pPr>
            <w:r>
              <w:rPr>
                <w:rFonts w:ascii="宋体" w:hAnsi="宋体" w:cs="宋体"/>
              </w:rPr>
              <w:t>3.多维信息监测：可显示当前无人机的位置信息、航速、高度及飞手位置等信息</w:t>
            </w:r>
          </w:p>
          <w:p w14:paraId="761BDB63">
            <w:pPr>
              <w:pStyle w:val="94"/>
              <w:jc w:val="both"/>
              <w:rPr>
                <w:rFonts w:hint="default" w:ascii="宋体" w:hAnsi="宋体" w:cs="宋体"/>
              </w:rPr>
            </w:pPr>
            <w:r>
              <w:rPr>
                <w:rFonts w:ascii="宋体" w:hAnsi="宋体" w:cs="宋体"/>
              </w:rPr>
              <w:t>4.入侵告警：探测到无人机入侵时，设备会进行声音告警</w:t>
            </w:r>
          </w:p>
          <w:p w14:paraId="5DDE1EDB">
            <w:pPr>
              <w:pStyle w:val="94"/>
              <w:jc w:val="both"/>
              <w:rPr>
                <w:rFonts w:hint="default" w:ascii="宋体" w:hAnsi="宋体" w:cs="宋体"/>
              </w:rPr>
            </w:pPr>
            <w:r>
              <w:rPr>
                <w:rFonts w:ascii="宋体" w:hAnsi="宋体" w:cs="宋体"/>
              </w:rPr>
              <w:t>5.侦测半径：≥1km</w:t>
            </w:r>
          </w:p>
          <w:p w14:paraId="2708B701">
            <w:pPr>
              <w:pStyle w:val="94"/>
              <w:jc w:val="both"/>
              <w:rPr>
                <w:rFonts w:hint="default" w:ascii="宋体" w:hAnsi="宋体" w:cs="宋体"/>
              </w:rPr>
            </w:pPr>
            <w:r>
              <w:rPr>
                <w:rFonts w:ascii="宋体" w:hAnsi="宋体" w:cs="宋体"/>
              </w:rPr>
              <w:t>6.探测时间：无人机保持开机状态，样品从启动探测至发现无人机所需的时间应≤5s</w:t>
            </w:r>
          </w:p>
          <w:p w14:paraId="08D1E8AF">
            <w:pPr>
              <w:pStyle w:val="94"/>
              <w:jc w:val="both"/>
              <w:rPr>
                <w:rFonts w:hint="default" w:ascii="宋体" w:hAnsi="宋体" w:cs="宋体"/>
              </w:rPr>
            </w:pPr>
            <w:r>
              <w:rPr>
                <w:rFonts w:ascii="宋体" w:hAnsi="宋体" w:cs="宋体"/>
              </w:rPr>
              <w:t>7.多目标识别功能：能同时探测并识别无人机的数量应≥8架。</w:t>
            </w:r>
          </w:p>
          <w:p w14:paraId="7A6E0CA8">
            <w:pPr>
              <w:pStyle w:val="94"/>
              <w:jc w:val="both"/>
              <w:rPr>
                <w:rFonts w:hint="default" w:ascii="宋体" w:hAnsi="宋体" w:cs="宋体"/>
              </w:rPr>
            </w:pPr>
            <w:r>
              <w:rPr>
                <w:rFonts w:ascii="宋体" w:hAnsi="宋体" w:cs="宋体"/>
              </w:rPr>
              <w:t>8.探测成功率：在无明显遮挡、无明显电磁干扰的条件下，探测成功率≥98%</w:t>
            </w:r>
          </w:p>
          <w:p w14:paraId="07C05F80">
            <w:pPr>
              <w:pStyle w:val="94"/>
              <w:jc w:val="both"/>
              <w:rPr>
                <w:rFonts w:hint="default" w:ascii="宋体" w:hAnsi="宋体" w:cs="宋体"/>
              </w:rPr>
            </w:pPr>
            <w:r>
              <w:rPr>
                <w:rFonts w:ascii="宋体" w:hAnsi="宋体" w:cs="宋体"/>
              </w:rPr>
              <w:t>9.定位精度：在无明显雨、雪、雾天气的环境（无明显遮挡、无明显电磁干扰）条件下，样品对无人机的定位误差应≤15m；</w:t>
            </w:r>
          </w:p>
          <w:p w14:paraId="1D9EB083">
            <w:pPr>
              <w:pStyle w:val="94"/>
              <w:jc w:val="both"/>
              <w:rPr>
                <w:rFonts w:hint="default" w:ascii="宋体" w:hAnsi="宋体" w:cs="宋体"/>
              </w:rPr>
            </w:pPr>
            <w:r>
              <w:rPr>
                <w:rFonts w:ascii="宋体" w:hAnsi="宋体" w:cs="宋体"/>
              </w:rPr>
              <w:t>10.设备持续工作时间：使用锂电池供电时（不更换电池，电池电量充满条件下），样品的持续工作时间应≥4h。</w:t>
            </w:r>
          </w:p>
          <w:p w14:paraId="103DC875">
            <w:pPr>
              <w:pStyle w:val="94"/>
              <w:jc w:val="both"/>
              <w:rPr>
                <w:rFonts w:hint="default" w:ascii="宋体" w:hAnsi="宋体" w:cs="宋体"/>
              </w:rPr>
            </w:pPr>
            <w:r>
              <w:rPr>
                <w:rFonts w:ascii="宋体" w:hAnsi="宋体" w:cs="宋体"/>
              </w:rPr>
              <w:t>11.重量：≤600g</w:t>
            </w:r>
          </w:p>
          <w:p w14:paraId="30A99DD4">
            <w:pPr>
              <w:pStyle w:val="94"/>
              <w:jc w:val="both"/>
              <w:rPr>
                <w:rFonts w:hint="default" w:ascii="宋体" w:hAnsi="宋体" w:cs="宋体"/>
                <w:color w:val="000000"/>
                <w:lang w:bidi="ar"/>
              </w:rPr>
            </w:pPr>
            <w:r>
              <w:rPr>
                <w:rFonts w:ascii="宋体" w:hAnsi="宋体" w:cs="宋体"/>
              </w:rPr>
              <w:t>12.主机尺寸：≤200mm*100mm*60mm</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6347D1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0CD121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r>
      <w:tr w14:paraId="78675539">
        <w:tblPrEx>
          <w:tblCellMar>
            <w:top w:w="0" w:type="dxa"/>
            <w:left w:w="108" w:type="dxa"/>
            <w:bottom w:w="0" w:type="dxa"/>
            <w:right w:w="108" w:type="dxa"/>
          </w:tblCellMar>
        </w:tblPrEx>
        <w:trPr>
          <w:trHeight w:val="1470" w:hRule="atLeast"/>
        </w:trPr>
        <w:tc>
          <w:tcPr>
            <w:tcW w:w="1377" w:type="dxa"/>
            <w:tcBorders>
              <w:top w:val="single" w:color="000000" w:sz="4" w:space="0"/>
              <w:left w:val="single" w:color="000000" w:sz="4" w:space="0"/>
              <w:bottom w:val="single" w:color="000000" w:sz="4" w:space="0"/>
              <w:right w:val="single" w:color="000000" w:sz="4" w:space="0"/>
            </w:tcBorders>
            <w:noWrap/>
            <w:vAlign w:val="center"/>
          </w:tcPr>
          <w:p w14:paraId="70B1FAC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无人机定位侦测设备</w:t>
            </w:r>
          </w:p>
        </w:tc>
        <w:tc>
          <w:tcPr>
            <w:tcW w:w="6450" w:type="dxa"/>
            <w:tcBorders>
              <w:top w:val="single" w:color="000000" w:sz="4" w:space="0"/>
              <w:left w:val="single" w:color="000000" w:sz="4" w:space="0"/>
              <w:bottom w:val="single" w:color="000000" w:sz="4" w:space="0"/>
              <w:right w:val="single" w:color="000000" w:sz="4" w:space="0"/>
            </w:tcBorders>
            <w:vAlign w:val="center"/>
          </w:tcPr>
          <w:p w14:paraId="31C7EA26">
            <w:pPr>
              <w:pStyle w:val="94"/>
              <w:jc w:val="both"/>
              <w:rPr>
                <w:rFonts w:hint="default" w:ascii="宋体" w:hAnsi="宋体" w:cs="宋体"/>
              </w:rPr>
            </w:pPr>
            <w:r>
              <w:rPr>
                <w:rFonts w:hint="default" w:ascii="宋体" w:hAnsi="宋体" w:cs="宋体"/>
              </w:rPr>
              <w:t>1.</w:t>
            </w:r>
            <w:r>
              <w:rPr>
                <w:rFonts w:ascii="宋体" w:hAnsi="宋体" w:cs="宋体"/>
              </w:rPr>
              <w:t>应为无源探测，在探测状态下，应不主动发射无线信号。</w:t>
            </w:r>
          </w:p>
          <w:p w14:paraId="04D4C68B">
            <w:pPr>
              <w:pStyle w:val="94"/>
              <w:jc w:val="both"/>
              <w:rPr>
                <w:rFonts w:hint="default" w:ascii="宋体" w:hAnsi="宋体" w:cs="宋体"/>
              </w:rPr>
            </w:pPr>
            <w:r>
              <w:rPr>
                <w:rFonts w:hint="default" w:ascii="宋体" w:hAnsi="宋体" w:cs="宋体"/>
              </w:rPr>
              <w:t>2.</w:t>
            </w:r>
            <w:r>
              <w:rPr>
                <w:rFonts w:ascii="宋体" w:hAnsi="宋体" w:cs="宋体"/>
              </w:rPr>
              <w:t>探测瞬时带宽试验≥100MHz</w:t>
            </w:r>
          </w:p>
          <w:p w14:paraId="13F5C969">
            <w:pPr>
              <w:pStyle w:val="94"/>
              <w:jc w:val="both"/>
              <w:rPr>
                <w:rFonts w:hint="default" w:ascii="宋体" w:hAnsi="宋体" w:cs="宋体"/>
              </w:rPr>
            </w:pPr>
            <w:r>
              <w:rPr>
                <w:rFonts w:hint="default" w:ascii="宋体" w:hAnsi="宋体" w:cs="宋体"/>
              </w:rPr>
              <w:t>3.</w:t>
            </w:r>
            <w:r>
              <w:rPr>
                <w:rFonts w:ascii="宋体" w:hAnsi="宋体" w:cs="宋体"/>
              </w:rPr>
              <w:t>探测灵敏度：应能探测到信号强度≤-105dBm的信号(f=2450MHz);(采用馈线直连方式测试)</w:t>
            </w:r>
          </w:p>
          <w:p w14:paraId="52893151">
            <w:pPr>
              <w:pStyle w:val="94"/>
              <w:jc w:val="both"/>
              <w:rPr>
                <w:rFonts w:hint="default" w:ascii="宋体" w:hAnsi="宋体" w:cs="宋体"/>
              </w:rPr>
            </w:pPr>
            <w:r>
              <w:rPr>
                <w:rFonts w:hint="default" w:ascii="宋体" w:hAnsi="宋体" w:cs="宋体"/>
              </w:rPr>
              <w:t>4.</w:t>
            </w:r>
            <w:r>
              <w:rPr>
                <w:rFonts w:ascii="宋体" w:hAnsi="宋体" w:cs="宋体"/>
              </w:rPr>
              <w:t>探测定位功能：探测设备应能通过协议解析方式对无人机进行定位，并在探测列表实时显示探测到的无人机品牌型号、SN码、工作频率、经纬度坐标(示值精确到小数点后6位)、方位、距离、飞行高度、飞行速度、信号强度、发现时间等信息，并能在电子地图上显示显示无人机位置图标、入侵角度和飞行轨迹；</w:t>
            </w:r>
          </w:p>
          <w:p w14:paraId="639DC531">
            <w:pPr>
              <w:pStyle w:val="94"/>
              <w:jc w:val="both"/>
              <w:rPr>
                <w:rFonts w:hint="default" w:ascii="宋体" w:hAnsi="宋体" w:cs="宋体"/>
              </w:rPr>
            </w:pPr>
            <w:r>
              <w:rPr>
                <w:rFonts w:hint="default" w:ascii="宋体" w:hAnsi="宋体" w:cs="宋体"/>
              </w:rPr>
              <w:t>5.</w:t>
            </w:r>
            <w:r>
              <w:rPr>
                <w:rFonts w:ascii="宋体" w:hAnsi="宋体" w:cs="宋体"/>
              </w:rPr>
              <w:t>探测定位功能：探测设备定位到无人机后，应能在探测列表实时显示遥控器(飞手)经纬度坐标，并能在电子地图上显示遥控器(飞手)位置图标。</w:t>
            </w:r>
          </w:p>
          <w:p w14:paraId="4875DFCC">
            <w:pPr>
              <w:pStyle w:val="94"/>
              <w:jc w:val="both"/>
              <w:rPr>
                <w:rFonts w:hint="default" w:ascii="宋体" w:hAnsi="宋体" w:cs="宋体"/>
              </w:rPr>
            </w:pPr>
            <w:r>
              <w:rPr>
                <w:rFonts w:hint="default" w:ascii="宋体" w:hAnsi="宋体" w:cs="宋体"/>
              </w:rPr>
              <w:t>6.</w:t>
            </w:r>
            <w:r>
              <w:rPr>
                <w:rFonts w:ascii="宋体" w:hAnsi="宋体" w:cs="宋体"/>
              </w:rPr>
              <w:t>探测距离试验：在无明显遮挡、无明显电磁干扰的条件下，无人机侦测定位设备对无人机的最大探测距离应≥5km。</w:t>
            </w:r>
          </w:p>
          <w:p w14:paraId="311BC458">
            <w:pPr>
              <w:pStyle w:val="94"/>
              <w:jc w:val="both"/>
              <w:rPr>
                <w:rFonts w:hint="default" w:ascii="宋体" w:hAnsi="宋体" w:cs="宋体"/>
              </w:rPr>
            </w:pPr>
            <w:r>
              <w:rPr>
                <w:rFonts w:hint="default" w:ascii="宋体" w:hAnsi="宋体" w:cs="宋体"/>
              </w:rPr>
              <w:t>7.</w:t>
            </w:r>
            <w:r>
              <w:rPr>
                <w:rFonts w:ascii="宋体" w:hAnsi="宋体" w:cs="宋体"/>
              </w:rPr>
              <w:t>探测角度试验：水平方向：应覆盖0°~360°;竖直方向：应覆盖-90°~+90°。</w:t>
            </w:r>
          </w:p>
          <w:p w14:paraId="3FB407C2">
            <w:pPr>
              <w:pStyle w:val="94"/>
              <w:jc w:val="both"/>
              <w:rPr>
                <w:rFonts w:hint="default" w:ascii="宋体" w:hAnsi="宋体" w:cs="宋体"/>
              </w:rPr>
            </w:pPr>
            <w:r>
              <w:rPr>
                <w:rFonts w:hint="default" w:ascii="宋体" w:hAnsi="宋体" w:cs="宋体"/>
              </w:rPr>
              <w:t>8.</w:t>
            </w:r>
            <w:r>
              <w:rPr>
                <w:rFonts w:ascii="宋体" w:hAnsi="宋体" w:cs="宋体"/>
              </w:rPr>
              <w:t>探测高度试验：0m～800m</w:t>
            </w:r>
          </w:p>
          <w:p w14:paraId="6079667B">
            <w:pPr>
              <w:pStyle w:val="94"/>
              <w:jc w:val="both"/>
              <w:rPr>
                <w:rFonts w:hint="default" w:ascii="宋体" w:hAnsi="宋体" w:cs="宋体"/>
              </w:rPr>
            </w:pPr>
            <w:r>
              <w:rPr>
                <w:rFonts w:hint="default" w:ascii="宋体" w:hAnsi="宋体" w:cs="宋体"/>
              </w:rPr>
              <w:t>9.</w:t>
            </w:r>
            <w:r>
              <w:rPr>
                <w:rFonts w:ascii="宋体" w:hAnsi="宋体" w:cs="宋体"/>
              </w:rPr>
              <w:t>定位精度试验：探测设备探测到的经纬度坐标与无人机实际经纬度坐标的定位误差应≤10m(RMS); 探测设备探测到的无人机飞行高度与无人机实际飞行高度的平均误差应≤2m;</w:t>
            </w:r>
          </w:p>
          <w:p w14:paraId="58A42C9C">
            <w:pPr>
              <w:pStyle w:val="94"/>
              <w:jc w:val="both"/>
              <w:rPr>
                <w:rFonts w:hint="default" w:ascii="宋体" w:hAnsi="宋体" w:cs="宋体"/>
              </w:rPr>
            </w:pPr>
            <w:r>
              <w:rPr>
                <w:rFonts w:hint="default" w:ascii="宋体" w:hAnsi="宋体" w:cs="宋体"/>
              </w:rPr>
              <w:t>10.</w:t>
            </w:r>
            <w:r>
              <w:rPr>
                <w:rFonts w:ascii="宋体" w:hAnsi="宋体" w:cs="宋体"/>
              </w:rPr>
              <w:t>探测响应时间试验：无人机侦测定位设备处于探测状态时，从无人机遥控器显示图像至指控软件显示探测结果所需时间应≤5s。</w:t>
            </w:r>
          </w:p>
          <w:p w14:paraId="4FBC8CCE">
            <w:pPr>
              <w:pStyle w:val="94"/>
              <w:jc w:val="both"/>
              <w:rPr>
                <w:rFonts w:hint="default" w:ascii="宋体" w:hAnsi="宋体" w:cs="宋体"/>
              </w:rPr>
            </w:pPr>
            <w:r>
              <w:rPr>
                <w:rFonts w:hint="default" w:ascii="宋体" w:hAnsi="宋体" w:cs="宋体"/>
              </w:rPr>
              <w:t>11.</w:t>
            </w:r>
            <w:r>
              <w:rPr>
                <w:rFonts w:ascii="宋体" w:hAnsi="宋体" w:cs="宋体"/>
              </w:rPr>
              <w:t>同时探测数量试验：支持同时探测的无人机数量应≥25架。</w:t>
            </w:r>
          </w:p>
          <w:p w14:paraId="5407A86E">
            <w:pPr>
              <w:pStyle w:val="94"/>
              <w:jc w:val="both"/>
              <w:rPr>
                <w:rFonts w:hint="default" w:ascii="宋体" w:hAnsi="宋体" w:cs="宋体"/>
              </w:rPr>
            </w:pPr>
            <w:r>
              <w:rPr>
                <w:rFonts w:hint="default" w:ascii="宋体" w:hAnsi="宋体" w:cs="宋体"/>
              </w:rPr>
              <w:t>12.</w:t>
            </w:r>
            <w:r>
              <w:rPr>
                <w:rFonts w:ascii="宋体" w:hAnsi="宋体" w:cs="宋体"/>
              </w:rPr>
              <w:t>展开撤收时间试验：探测设备从携行状态展开至工作状态所需的时间应≤2min(单人操作);探测设备从工作状态撤收至携行状态所需的时间应≤2min(单人操作)。</w:t>
            </w:r>
          </w:p>
          <w:p w14:paraId="298D9E96">
            <w:pPr>
              <w:pStyle w:val="94"/>
              <w:jc w:val="both"/>
              <w:rPr>
                <w:rFonts w:hint="default" w:ascii="宋体" w:hAnsi="宋体" w:cs="宋体"/>
              </w:rPr>
            </w:pPr>
            <w:r>
              <w:rPr>
                <w:rFonts w:hint="default" w:ascii="宋体" w:hAnsi="宋体" w:cs="宋体"/>
              </w:rPr>
              <w:t>13.</w:t>
            </w:r>
            <w:r>
              <w:rPr>
                <w:rFonts w:ascii="宋体" w:hAnsi="宋体" w:cs="宋体"/>
              </w:rPr>
              <w:t>设备正常运行的总重量：≤13kg（包含天线、锂电池、主机）</w:t>
            </w:r>
          </w:p>
          <w:p w14:paraId="2B8A4761">
            <w:pPr>
              <w:pStyle w:val="94"/>
              <w:jc w:val="both"/>
              <w:rPr>
                <w:rFonts w:hint="default" w:ascii="宋体" w:hAnsi="宋体" w:cs="宋体"/>
              </w:rPr>
            </w:pPr>
            <w:r>
              <w:rPr>
                <w:rFonts w:hint="default" w:ascii="宋体" w:hAnsi="宋体" w:cs="宋体"/>
              </w:rPr>
              <w:t>14.</w:t>
            </w:r>
            <w:r>
              <w:rPr>
                <w:rFonts w:ascii="宋体" w:hAnsi="宋体" w:cs="宋体"/>
              </w:rPr>
              <w:t>尺寸：</w:t>
            </w:r>
            <w:bookmarkStart w:id="16" w:name="_Hlk194152871"/>
            <w:r>
              <w:rPr>
                <w:rFonts w:ascii="宋体" w:hAnsi="宋体" w:cs="宋体"/>
              </w:rPr>
              <w:t>≤400mm*540mm*195mm</w:t>
            </w:r>
            <w:bookmarkEnd w:id="16"/>
          </w:p>
          <w:p w14:paraId="479977E9">
            <w:pPr>
              <w:pStyle w:val="94"/>
              <w:jc w:val="both"/>
              <w:rPr>
                <w:rFonts w:hint="default" w:ascii="宋体" w:hAnsi="宋体" w:cs="宋体"/>
                <w:color w:val="000000"/>
                <w:lang w:bidi="ar"/>
              </w:rPr>
            </w:pPr>
            <w:r>
              <w:rPr>
                <w:rFonts w:hint="default" w:ascii="宋体" w:hAnsi="宋体" w:cs="宋体"/>
              </w:rPr>
              <w:t>15.</w:t>
            </w:r>
            <w:r>
              <w:rPr>
                <w:rFonts w:ascii="宋体" w:hAnsi="宋体" w:cs="宋体"/>
              </w:rPr>
              <w:t>天线长度：≤600mm±10mm</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9327FB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6753CD98">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r>
      <w:tr w14:paraId="5039B58A">
        <w:tblPrEx>
          <w:tblCellMar>
            <w:top w:w="0" w:type="dxa"/>
            <w:left w:w="108" w:type="dxa"/>
            <w:bottom w:w="0" w:type="dxa"/>
            <w:right w:w="108" w:type="dxa"/>
          </w:tblCellMar>
        </w:tblPrEx>
        <w:trPr>
          <w:trHeight w:val="90" w:hRule="atLeast"/>
        </w:trPr>
        <w:tc>
          <w:tcPr>
            <w:tcW w:w="1377" w:type="dxa"/>
            <w:tcBorders>
              <w:top w:val="single" w:color="000000" w:sz="4" w:space="0"/>
              <w:left w:val="single" w:color="000000" w:sz="4" w:space="0"/>
              <w:bottom w:val="single" w:color="000000" w:sz="4" w:space="0"/>
              <w:right w:val="single" w:color="000000" w:sz="4" w:space="0"/>
            </w:tcBorders>
            <w:noWrap/>
            <w:vAlign w:val="center"/>
          </w:tcPr>
          <w:p w14:paraId="0A9ADD0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低空安全管控平台</w:t>
            </w:r>
          </w:p>
        </w:tc>
        <w:tc>
          <w:tcPr>
            <w:tcW w:w="6450" w:type="dxa"/>
            <w:tcBorders>
              <w:top w:val="single" w:color="000000" w:sz="4" w:space="0"/>
              <w:left w:val="single" w:color="000000" w:sz="4" w:space="0"/>
              <w:bottom w:val="single" w:color="000000" w:sz="4" w:space="0"/>
              <w:right w:val="single" w:color="000000" w:sz="4" w:space="0"/>
            </w:tcBorders>
            <w:vAlign w:val="center"/>
          </w:tcPr>
          <w:p w14:paraId="46E449AD">
            <w:pPr>
              <w:pStyle w:val="94"/>
              <w:jc w:val="both"/>
              <w:rPr>
                <w:rFonts w:hint="default" w:ascii="宋体" w:hAnsi="宋体" w:cs="宋体"/>
              </w:rPr>
            </w:pPr>
            <w:r>
              <w:rPr>
                <w:rFonts w:ascii="宋体" w:hAnsi="宋体" w:cs="宋体"/>
              </w:rPr>
              <w:t>1.日志功能：具有处置日志记录功能，应能记录入侵时间、时长、干扰类型(手动/自动)、处置状态(探测/干扰)等信息；具有侦测日志记录功能，应能记录探测到无人机的轨迹时间、无人机SN码、工作频率、飞行高度、经纬度等信息，并能对轨迹进行回放。处置日志存储时间≥365天。</w:t>
            </w:r>
          </w:p>
          <w:p w14:paraId="55FFD59B">
            <w:pPr>
              <w:pStyle w:val="94"/>
              <w:jc w:val="both"/>
              <w:rPr>
                <w:rFonts w:hint="default" w:ascii="宋体" w:hAnsi="宋体" w:cs="宋体"/>
              </w:rPr>
            </w:pPr>
            <w:r>
              <w:rPr>
                <w:rFonts w:ascii="宋体" w:hAnsi="宋体" w:cs="宋体"/>
              </w:rPr>
              <w:t>2.电子地图功能：具有电子地图功能。</w:t>
            </w:r>
          </w:p>
          <w:p w14:paraId="72D2A3B9">
            <w:pPr>
              <w:pStyle w:val="94"/>
              <w:jc w:val="both"/>
              <w:rPr>
                <w:rFonts w:hint="default" w:ascii="宋体" w:hAnsi="宋体" w:cs="宋体"/>
              </w:rPr>
            </w:pPr>
            <w:r>
              <w:rPr>
                <w:rFonts w:ascii="宋体" w:hAnsi="宋体" w:cs="宋体"/>
              </w:rPr>
              <w:t>3.设备管理功能：应能通过系统软件查看设备ID、类型、端口、经纬度等信息，并能增加或删除设备</w:t>
            </w:r>
          </w:p>
          <w:p w14:paraId="0A2DD784">
            <w:pPr>
              <w:pStyle w:val="94"/>
              <w:jc w:val="both"/>
              <w:rPr>
                <w:rFonts w:hint="default" w:ascii="宋体" w:hAnsi="宋体" w:cs="宋体"/>
              </w:rPr>
            </w:pPr>
            <w:r>
              <w:rPr>
                <w:rFonts w:ascii="宋体" w:hAnsi="宋体" w:cs="宋体"/>
              </w:rPr>
              <w:t>4.作用范围显示功能：应能在电子地图上显示探测和干扰范围，显示距离可调。</w:t>
            </w:r>
          </w:p>
          <w:p w14:paraId="5B49483F">
            <w:pPr>
              <w:pStyle w:val="94"/>
              <w:jc w:val="both"/>
              <w:rPr>
                <w:rFonts w:hint="default" w:ascii="宋体" w:hAnsi="宋体" w:cs="宋体"/>
              </w:rPr>
            </w:pPr>
            <w:r>
              <w:rPr>
                <w:rFonts w:ascii="宋体" w:hAnsi="宋体" w:cs="宋体"/>
              </w:rPr>
              <w:t>5.★组网功能：探测设备和干扰设备应能通过有线网络组网并接入管控平台软件统一进行控制及管理。系统应能接入诱骗设备，并能通过指控软件控制诱骗设备发射信号。</w:t>
            </w:r>
          </w:p>
          <w:p w14:paraId="7EB80C4E">
            <w:pPr>
              <w:pStyle w:val="94"/>
              <w:jc w:val="both"/>
              <w:rPr>
                <w:rFonts w:hint="default" w:ascii="宋体" w:hAnsi="宋体" w:cs="宋体"/>
              </w:rPr>
            </w:pPr>
            <w:r>
              <w:rPr>
                <w:rFonts w:ascii="宋体" w:hAnsi="宋体" w:cs="宋体"/>
              </w:rPr>
              <w:t>6.★无人值守干扰开启时间：无人值守模式下，探测设备探测到无人机至干扰设备发射干扰信号所需的时间应≤1.6s。</w:t>
            </w:r>
          </w:p>
          <w:p w14:paraId="59F827B2">
            <w:pPr>
              <w:pStyle w:val="94"/>
              <w:jc w:val="both"/>
              <w:rPr>
                <w:rFonts w:hint="default" w:ascii="宋体" w:hAnsi="宋体" w:cs="宋体"/>
              </w:rPr>
            </w:pPr>
            <w:r>
              <w:rPr>
                <w:rFonts w:ascii="宋体" w:hAnsi="宋体" w:cs="宋体"/>
              </w:rPr>
              <w:t>7.报警功能：探测设备探测到无人机后应能通过指控软件进行声音报警。</w:t>
            </w:r>
          </w:p>
          <w:p w14:paraId="0C6F86F1">
            <w:pPr>
              <w:pStyle w:val="94"/>
              <w:jc w:val="both"/>
              <w:rPr>
                <w:rFonts w:hint="default" w:ascii="宋体" w:hAnsi="宋体" w:cs="宋体"/>
              </w:rPr>
            </w:pPr>
            <w:r>
              <w:rPr>
                <w:rFonts w:ascii="宋体" w:hAnsi="宋体" w:cs="宋体"/>
              </w:rPr>
              <w:t>8.机型库更新功能：具有无人机机型库，应能对非库内型号进行录入更新。</w:t>
            </w:r>
          </w:p>
          <w:p w14:paraId="5AD4AD94">
            <w:pPr>
              <w:pStyle w:val="94"/>
              <w:jc w:val="both"/>
              <w:rPr>
                <w:rFonts w:hint="default" w:ascii="宋体" w:hAnsi="宋体" w:cs="宋体"/>
              </w:rPr>
            </w:pPr>
            <w:r>
              <w:rPr>
                <w:rFonts w:ascii="宋体" w:hAnsi="宋体" w:cs="宋体"/>
              </w:rPr>
              <w:t>9.(黑)白名单功能：具有(黑)白名单功能，应能一键添加白名单无人机，系统应不对白名单内的无人机进行自动反制。</w:t>
            </w:r>
          </w:p>
          <w:p w14:paraId="51ACE313">
            <w:pPr>
              <w:pStyle w:val="94"/>
              <w:jc w:val="both"/>
              <w:rPr>
                <w:rFonts w:hint="default" w:ascii="宋体" w:hAnsi="宋体" w:cs="宋体"/>
              </w:rPr>
            </w:pPr>
            <w:r>
              <w:rPr>
                <w:rFonts w:ascii="宋体" w:hAnsi="宋体" w:cs="宋体"/>
              </w:rPr>
              <w:t>10.★管控区域设置功能：应能设置禁飞区域，在禁飞区域内探测到无人机时应能联动发射干扰信号；应能设置通行区域，在通行区域内探测到无人机时应不联动发射于扰信号。</w:t>
            </w:r>
          </w:p>
          <w:p w14:paraId="38CAE59B">
            <w:pPr>
              <w:pStyle w:val="94"/>
              <w:jc w:val="both"/>
              <w:rPr>
                <w:rFonts w:hint="default" w:ascii="宋体" w:hAnsi="宋体" w:cs="宋体"/>
              </w:rPr>
            </w:pPr>
            <w:r>
              <w:rPr>
                <w:rFonts w:ascii="宋体" w:hAnsi="宋体" w:cs="宋体"/>
              </w:rPr>
              <w:t>11.定位功能：内置定位模块，能在管控平台软件上显示设备经纬度坐标，并能通过电子地图显示设备位置图标。</w:t>
            </w:r>
          </w:p>
          <w:p w14:paraId="3AF2723A">
            <w:pPr>
              <w:pStyle w:val="94"/>
              <w:jc w:val="both"/>
              <w:rPr>
                <w:rFonts w:hint="default" w:ascii="宋体" w:hAnsi="宋体" w:cs="宋体"/>
              </w:rPr>
            </w:pPr>
            <w:r>
              <w:rPr>
                <w:rFonts w:ascii="宋体" w:hAnsi="宋体" w:cs="宋体"/>
              </w:rPr>
              <w:t>12.无人值守功能：具有无人值守功能，无人值守模式下，无人机侦测定位设备侦测、识别到无人机后应能发出报警并自动发射干扰信号</w:t>
            </w:r>
          </w:p>
          <w:p w14:paraId="4F137F62">
            <w:pPr>
              <w:pStyle w:val="94"/>
              <w:jc w:val="both"/>
              <w:rPr>
                <w:rFonts w:hint="default" w:ascii="宋体" w:hAnsi="宋体" w:cs="宋体"/>
              </w:rPr>
            </w:pPr>
            <w:r>
              <w:rPr>
                <w:rFonts w:ascii="宋体" w:hAnsi="宋体" w:cs="宋体"/>
              </w:rPr>
              <w:t>13.数据统计功能：具有历史数据统计功能，支持按时间、类型统计无人机数量，并能通过热力图显示统计结果。</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258460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794B98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14:paraId="0401DCFA">
        <w:tblPrEx>
          <w:tblCellMar>
            <w:top w:w="0" w:type="dxa"/>
            <w:left w:w="108" w:type="dxa"/>
            <w:bottom w:w="0" w:type="dxa"/>
            <w:right w:w="108" w:type="dxa"/>
          </w:tblCellMar>
        </w:tblPrEx>
        <w:trPr>
          <w:trHeight w:val="820" w:hRule="atLeast"/>
        </w:trPr>
        <w:tc>
          <w:tcPr>
            <w:tcW w:w="1377" w:type="dxa"/>
            <w:tcBorders>
              <w:top w:val="single" w:color="000000" w:sz="4" w:space="0"/>
              <w:left w:val="single" w:color="000000" w:sz="4" w:space="0"/>
              <w:bottom w:val="single" w:color="000000" w:sz="4" w:space="0"/>
              <w:right w:val="single" w:color="000000" w:sz="4" w:space="0"/>
            </w:tcBorders>
            <w:noWrap/>
            <w:vAlign w:val="center"/>
          </w:tcPr>
          <w:p w14:paraId="52A7C3F8">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系统集成</w:t>
            </w:r>
          </w:p>
        </w:tc>
        <w:tc>
          <w:tcPr>
            <w:tcW w:w="6450" w:type="dxa"/>
            <w:tcBorders>
              <w:top w:val="single" w:color="000000" w:sz="4" w:space="0"/>
              <w:left w:val="single" w:color="000000" w:sz="4" w:space="0"/>
              <w:bottom w:val="single" w:color="000000" w:sz="4" w:space="0"/>
              <w:right w:val="single" w:color="000000" w:sz="4" w:space="0"/>
            </w:tcBorders>
            <w:vAlign w:val="center"/>
          </w:tcPr>
          <w:p w14:paraId="308E487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本项目所涉及的所有软硬件的集成、调试</w:t>
            </w:r>
          </w:p>
        </w:tc>
        <w:tc>
          <w:tcPr>
            <w:tcW w:w="744" w:type="dxa"/>
            <w:tcBorders>
              <w:top w:val="single" w:color="000000" w:sz="4" w:space="0"/>
              <w:left w:val="single" w:color="000000" w:sz="4" w:space="0"/>
              <w:bottom w:val="single" w:color="000000" w:sz="4" w:space="0"/>
              <w:right w:val="single" w:color="000000" w:sz="4" w:space="0"/>
            </w:tcBorders>
            <w:noWrap/>
            <w:vAlign w:val="center"/>
          </w:tcPr>
          <w:p w14:paraId="38E5BF5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835" w:type="dxa"/>
            <w:tcBorders>
              <w:top w:val="single" w:color="000000" w:sz="4" w:space="0"/>
              <w:left w:val="single" w:color="000000" w:sz="4" w:space="0"/>
              <w:bottom w:val="single" w:color="000000" w:sz="4" w:space="0"/>
              <w:right w:val="single" w:color="000000" w:sz="4" w:space="0"/>
            </w:tcBorders>
            <w:noWrap/>
            <w:vAlign w:val="center"/>
          </w:tcPr>
          <w:p w14:paraId="3E234C3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bl>
    <w:p w14:paraId="15AA878F">
      <w:pPr>
        <w:spacing w:line="480" w:lineRule="exact"/>
        <w:rPr>
          <w:rFonts w:ascii="宋体" w:hAnsi="宋体" w:cs="仿宋"/>
          <w:b/>
          <w:sz w:val="24"/>
        </w:rPr>
      </w:pPr>
    </w:p>
    <w:p w14:paraId="68C6885A">
      <w:pPr>
        <w:pStyle w:val="24"/>
        <w:ind w:left="0" w:leftChars="0" w:firstLine="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（二）样品要求</w:t>
      </w:r>
    </w:p>
    <w:p w14:paraId="5ADC7692">
      <w:pPr>
        <w:snapToGrid w:val="0"/>
        <w:spacing w:line="460" w:lineRule="exact"/>
        <w:jc w:val="center"/>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样品清单</w:t>
      </w:r>
    </w:p>
    <w:tbl>
      <w:tblPr>
        <w:tblStyle w:val="25"/>
        <w:tblW w:w="47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895"/>
        <w:gridCol w:w="2537"/>
        <w:gridCol w:w="1922"/>
      </w:tblGrid>
      <w:tr w14:paraId="4275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7" w:type="pct"/>
            <w:vAlign w:val="center"/>
          </w:tcPr>
          <w:p w14:paraId="76156134">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1618" w:type="pct"/>
            <w:vAlign w:val="center"/>
          </w:tcPr>
          <w:p w14:paraId="7AA94AFB">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名称</w:t>
            </w:r>
          </w:p>
        </w:tc>
        <w:tc>
          <w:tcPr>
            <w:tcW w:w="1418" w:type="pct"/>
            <w:vAlign w:val="center"/>
          </w:tcPr>
          <w:p w14:paraId="5E51D14F">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规格</w:t>
            </w:r>
          </w:p>
        </w:tc>
        <w:tc>
          <w:tcPr>
            <w:tcW w:w="1074" w:type="pct"/>
            <w:vAlign w:val="center"/>
          </w:tcPr>
          <w:p w14:paraId="2E34A861">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p>
        </w:tc>
      </w:tr>
      <w:tr w14:paraId="18AF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7" w:type="pct"/>
            <w:vAlign w:val="center"/>
          </w:tcPr>
          <w:p w14:paraId="7DC9A88C">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618" w:type="pct"/>
            <w:vAlign w:val="center"/>
          </w:tcPr>
          <w:p w14:paraId="0B23082B">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固定式无人机侦测设备</w:t>
            </w:r>
          </w:p>
        </w:tc>
        <w:tc>
          <w:tcPr>
            <w:tcW w:w="1418" w:type="pct"/>
            <w:vAlign w:val="center"/>
          </w:tcPr>
          <w:p w14:paraId="60244FB0">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详见技术参数</w:t>
            </w:r>
          </w:p>
        </w:tc>
        <w:tc>
          <w:tcPr>
            <w:tcW w:w="1074" w:type="pct"/>
            <w:vAlign w:val="center"/>
          </w:tcPr>
          <w:p w14:paraId="24D07853">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1件</w:t>
            </w:r>
          </w:p>
        </w:tc>
      </w:tr>
      <w:tr w14:paraId="68CB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87" w:type="pct"/>
            <w:vAlign w:val="center"/>
          </w:tcPr>
          <w:p w14:paraId="232FFF3E">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618" w:type="pct"/>
            <w:vAlign w:val="center"/>
          </w:tcPr>
          <w:p w14:paraId="5FDC5D0E">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无人机盾型反制器</w:t>
            </w:r>
          </w:p>
        </w:tc>
        <w:tc>
          <w:tcPr>
            <w:tcW w:w="1418" w:type="pct"/>
            <w:vAlign w:val="center"/>
          </w:tcPr>
          <w:p w14:paraId="09EDB388">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详见技术参数</w:t>
            </w:r>
          </w:p>
        </w:tc>
        <w:tc>
          <w:tcPr>
            <w:tcW w:w="1074" w:type="pct"/>
            <w:vAlign w:val="center"/>
          </w:tcPr>
          <w:p w14:paraId="58F60420">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1件</w:t>
            </w:r>
          </w:p>
        </w:tc>
      </w:tr>
    </w:tbl>
    <w:p w14:paraId="151A3B43">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1、投标人样品如提供不全的，则该项样品分不得分。</w:t>
      </w:r>
    </w:p>
    <w:p w14:paraId="757EC497">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2中标人在投标时提供的样品，招标人将封样留存，在供货时进行核对，如所供货物低于样品要求，招标人可以拒收并追究投标人的违约责任；同时为方便投标人后期供货，样品请自主备份。</w:t>
      </w:r>
    </w:p>
    <w:p w14:paraId="6C84633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3、所有提供的样品不能出现公司名称、制造商名称或与投标有关的商标和标记，如无法去除，可以用贴纸等进行遮盖，如发现有，样品分按零分处理。</w:t>
      </w:r>
    </w:p>
    <w:p w14:paraId="10DAA1A4">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hint="eastAsia" w:ascii="宋体" w:hAnsi="宋体"/>
          <w:bCs/>
          <w:color w:val="000000" w:themeColor="text1"/>
          <w:sz w:val="24"/>
          <w:lang w:val="zh-CN"/>
          <w14:textFill>
            <w14:solidFill>
              <w14:schemeClr w14:val="tx1"/>
            </w14:solidFill>
          </w14:textFill>
        </w:rPr>
        <w:t>样品提交地点：为确保采购项目顺利实施，供应商可以在投标截止时间前1天将样品直接送达至三门县公共资源交易中心</w:t>
      </w:r>
      <w:r>
        <w:rPr>
          <w:rFonts w:hint="eastAsia" w:ascii="宋体" w:hAnsi="宋体"/>
          <w:b/>
          <w:bCs/>
          <w:color w:val="000000" w:themeColor="text1"/>
          <w:sz w:val="24"/>
          <w:lang w:val="zh-CN"/>
          <w14:textFill>
            <w14:solidFill>
              <w14:schemeClr w14:val="tx1"/>
            </w14:solidFill>
          </w14:textFill>
        </w:rPr>
        <w:t>（提前</w:t>
      </w:r>
      <w:r>
        <w:rPr>
          <w:rFonts w:hint="eastAsia" w:ascii="宋体" w:hAnsi="宋体"/>
          <w:b/>
          <w:bCs/>
          <w:color w:val="000000" w:themeColor="text1"/>
          <w:sz w:val="24"/>
          <w:u w:val="single"/>
          <w:lang w:val="zh-CN"/>
          <w14:textFill>
            <w14:solidFill>
              <w14:schemeClr w14:val="tx1"/>
            </w14:solidFill>
          </w14:textFill>
        </w:rPr>
        <w:t>送达地址：三门县广场路22号交通大楼四楼三门县公共资源交易中心</w:t>
      </w:r>
      <w:r>
        <w:rPr>
          <w:rFonts w:hint="eastAsia" w:ascii="宋体" w:hAnsi="宋体"/>
          <w:b/>
          <w:bCs/>
          <w:color w:val="000000" w:themeColor="text1"/>
          <w:sz w:val="24"/>
          <w:u w:val="single"/>
          <w14:textFill>
            <w14:solidFill>
              <w14:schemeClr w14:val="tx1"/>
            </w14:solidFill>
          </w14:textFill>
        </w:rPr>
        <w:t>开标一室</w:t>
      </w:r>
      <w:r>
        <w:rPr>
          <w:rFonts w:hint="eastAsia" w:ascii="宋体" w:hAnsi="宋体"/>
          <w:b/>
          <w:bCs/>
          <w:color w:val="000000" w:themeColor="text1"/>
          <w:sz w:val="24"/>
          <w:u w:val="single"/>
          <w:lang w:val="zh-CN"/>
          <w14:textFill>
            <w14:solidFill>
              <w14:schemeClr w14:val="tx1"/>
            </w14:solidFill>
          </w14:textFill>
        </w:rPr>
        <w:t>，收件人：叶青青 ，联系电话：</w:t>
      </w:r>
      <w:r>
        <w:rPr>
          <w:rFonts w:ascii="宋体" w:hAnsi="宋体"/>
          <w:b/>
          <w:bCs/>
          <w:color w:val="000000" w:themeColor="text1"/>
          <w:sz w:val="24"/>
          <w:u w:val="single"/>
          <w:lang w:val="zh-CN"/>
          <w14:textFill>
            <w14:solidFill>
              <w14:schemeClr w14:val="tx1"/>
            </w14:solidFill>
          </w14:textFill>
        </w:rPr>
        <w:t xml:space="preserve">13616675043 </w:t>
      </w:r>
      <w:r>
        <w:rPr>
          <w:rFonts w:hint="eastAsia" w:ascii="宋体" w:hAnsi="宋体"/>
          <w:bCs/>
          <w:color w:val="000000" w:themeColor="text1"/>
          <w:sz w:val="24"/>
          <w:lang w:val="zh-CN"/>
          <w14:textFill>
            <w14:solidFill>
              <w14:schemeClr w14:val="tx1"/>
            </w14:solidFill>
          </w14:textFill>
        </w:rPr>
        <w:t>）。</w:t>
      </w:r>
    </w:p>
    <w:p w14:paraId="5B343B32">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5、投标样品提交时间：同提交投标文件截止时间。请投标人在上述时间内按要求提供样品，并安装摆放整齐，超过截止时间的，招标代理机构将不予接收。</w:t>
      </w:r>
    </w:p>
    <w:p w14:paraId="2854BDA5">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6、评标时，对提交样品的投标人随机编号，专家评审小组按编号评分。</w:t>
      </w:r>
    </w:p>
    <w:p w14:paraId="5E764305">
      <w:pPr>
        <w:adjustRightInd w:val="0"/>
        <w:snapToGrid w:val="0"/>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7、成交供应商的样品由采购人保管，在项目验收合格后退回；未成交供应商的样品在项目开标结束时退回。样品作为验收标准和依据之一，验收时相关参数以招标文件、投标人响应和样品的标准高者为准。</w:t>
      </w:r>
    </w:p>
    <w:p w14:paraId="7E958BFB">
      <w:pPr>
        <w:pStyle w:val="13"/>
        <w:spacing w:line="360" w:lineRule="auto"/>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（三）项目实施及服务要求</w:t>
      </w:r>
    </w:p>
    <w:p w14:paraId="687ABFAE">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1．项目组织管理要求</w:t>
      </w:r>
    </w:p>
    <w:p w14:paraId="69494AF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（1）投标人应充分考虑满足投标项目的建设要求，提出完整的项目管理、系统设计与开发、培训、项目施工、项目验收、售后服务方案以及拟配置人力资源供给方案。</w:t>
      </w:r>
    </w:p>
    <w:p w14:paraId="12DF390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（2）投标人在投标文件中，应根据对项目的理解作出项目的人员配置管理计划，包括组织结构、项目负责人、组成人员及分工职责；阐述项目建设中业主方和建设方的职责。</w:t>
      </w:r>
    </w:p>
    <w:p w14:paraId="2663D8FD">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2．人员培训</w:t>
      </w:r>
    </w:p>
    <w:p w14:paraId="2EF8D36B">
      <w:pPr>
        <w:snapToGrid w:val="0"/>
        <w:spacing w:line="360" w:lineRule="auto"/>
        <w:ind w:firstLine="480" w:firstLineChars="200"/>
        <w:rPr>
          <w:rFonts w:ascii="宋体" w:hAnsi="宋体" w:cs="宋体"/>
          <w:sz w:val="24"/>
        </w:rPr>
      </w:pPr>
      <w:r>
        <w:rPr>
          <w:rFonts w:hint="eastAsia" w:ascii="宋体" w:hAnsi="宋体" w:cs="宋体"/>
          <w:sz w:val="24"/>
        </w:rPr>
        <w:t>（1）除现场培训外，中标供应商应根据采购人需求对用户的维修人员提供培训，使其能对设备进行日常的维护保养及能对一般故障进行维修，并向培训人员提供维修图纸及维修手册、维修密码及软件备份。</w:t>
      </w:r>
    </w:p>
    <w:p w14:paraId="75DD691F">
      <w:pPr>
        <w:snapToGrid w:val="0"/>
        <w:spacing w:line="360" w:lineRule="auto"/>
        <w:ind w:firstLine="480" w:firstLineChars="200"/>
        <w:rPr>
          <w:rFonts w:ascii="宋体" w:hAnsi="宋体" w:cs="宋体"/>
          <w:sz w:val="24"/>
        </w:rPr>
      </w:pPr>
      <w:r>
        <w:rPr>
          <w:rFonts w:hint="eastAsia" w:ascii="宋体" w:hAnsi="宋体" w:cs="宋体"/>
          <w:sz w:val="24"/>
        </w:rPr>
        <w:t>（2）除现场培训外，中标供应商应根据采购人需求对用户的操作人员提供操作培训，使其能对设备进行熟练的操作。</w:t>
      </w:r>
    </w:p>
    <w:p w14:paraId="7BD94FC3">
      <w:pPr>
        <w:snapToGrid w:val="0"/>
        <w:spacing w:line="360" w:lineRule="auto"/>
        <w:jc w:val="left"/>
        <w:rPr>
          <w:rFonts w:ascii="宋体" w:hAnsi="宋体" w:cs="宋体"/>
          <w:sz w:val="24"/>
        </w:rPr>
      </w:pPr>
      <w:r>
        <w:rPr>
          <w:rFonts w:hint="eastAsia" w:ascii="宋体" w:hAnsi="宋体" w:cs="宋体"/>
          <w:sz w:val="24"/>
        </w:rPr>
        <w:t>3.其他要求</w:t>
      </w:r>
    </w:p>
    <w:p w14:paraId="25505F75">
      <w:pPr>
        <w:pStyle w:val="95"/>
        <w:spacing w:before="0" w:beforeAutospacing="0" w:after="0" w:afterAutospacing="0" w:line="360" w:lineRule="auto"/>
        <w:ind w:firstLine="482" w:firstLineChars="200"/>
        <w:jc w:val="both"/>
        <w:rPr>
          <w:rFonts w:cs="仿宋"/>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kern w:val="2"/>
          <w14:textFill>
            <w14:solidFill>
              <w14:schemeClr w14:val="tx1"/>
            </w14:solidFill>
          </w14:textFill>
        </w:rPr>
        <w:t>投标人应为设备制造厂商，投标时需提供所投</w:t>
      </w:r>
      <w:r>
        <w:rPr>
          <w:rFonts w:hint="eastAsia"/>
          <w:b/>
          <w:bCs/>
          <w:color w:val="000000" w:themeColor="text1"/>
          <w:kern w:val="2"/>
          <w:lang w:bidi="ar"/>
          <w14:textFill>
            <w14:solidFill>
              <w14:schemeClr w14:val="tx1"/>
            </w14:solidFill>
          </w14:textFill>
        </w:rPr>
        <w:t>全向无人机干扰设备的</w:t>
      </w:r>
      <w:r>
        <w:rPr>
          <w:rFonts w:hint="eastAsia"/>
          <w:b/>
          <w:bCs/>
          <w:color w:val="000000" w:themeColor="text1"/>
          <w:kern w:val="2"/>
          <w14:textFill>
            <w14:solidFill>
              <w14:schemeClr w14:val="tx1"/>
            </w14:solidFill>
          </w14:textFill>
        </w:rPr>
        <w:t>无线电发射设备型号核准。</w:t>
      </w:r>
    </w:p>
    <w:p w14:paraId="6A7B3EC8">
      <w:pPr>
        <w:spacing w:line="480" w:lineRule="exact"/>
        <w:rPr>
          <w:rFonts w:ascii="宋体" w:hAnsi="宋体" w:cs="仿宋"/>
          <w:b/>
          <w:sz w:val="24"/>
        </w:rPr>
      </w:pPr>
      <w:r>
        <w:rPr>
          <w:rFonts w:hint="eastAsia" w:ascii="宋体" w:hAnsi="宋体" w:cs="仿宋"/>
          <w:b/>
          <w:sz w:val="24"/>
        </w:rPr>
        <w:t>（四）质量保证</w:t>
      </w:r>
    </w:p>
    <w:p w14:paraId="7F88D607">
      <w:pPr>
        <w:spacing w:line="360" w:lineRule="auto"/>
        <w:ind w:firstLine="523" w:firstLineChars="218"/>
        <w:rPr>
          <w:sz w:val="24"/>
        </w:rPr>
      </w:pPr>
      <w:r>
        <w:rPr>
          <w:rFonts w:cs="宋体"/>
          <w:sz w:val="24"/>
        </w:rPr>
        <w:t>1</w:t>
      </w:r>
      <w:r>
        <w:rPr>
          <w:rFonts w:hint="eastAsia" w:cs="宋体"/>
          <w:sz w:val="24"/>
        </w:rPr>
        <w:t>、中标</w:t>
      </w:r>
      <w:r>
        <w:rPr>
          <w:rFonts w:hint="eastAsia" w:cs="宋体"/>
          <w:color w:val="000000"/>
          <w:sz w:val="24"/>
        </w:rPr>
        <w:t>单位须按国家有关规定及标准完成本次采购的供货、检验、通过有关部门验收、质保期上门服务、设备终身维修等各项工作，并保证设备使用的安全性能与检测结果的可靠性。货物验收过程中，由于质量不合格或运输等</w:t>
      </w:r>
      <w:r>
        <w:rPr>
          <w:rFonts w:hint="eastAsia" w:cs="宋体"/>
          <w:sz w:val="24"/>
        </w:rPr>
        <w:t>原因所造成的一切费用均由中标单位负责。</w:t>
      </w:r>
    </w:p>
    <w:p w14:paraId="49BFC4A7">
      <w:pPr>
        <w:tabs>
          <w:tab w:val="left" w:pos="10080"/>
        </w:tabs>
        <w:spacing w:line="360" w:lineRule="auto"/>
        <w:ind w:firstLine="523" w:firstLineChars="218"/>
        <w:rPr>
          <w:sz w:val="24"/>
        </w:rPr>
      </w:pPr>
      <w:r>
        <w:rPr>
          <w:rFonts w:cs="宋体"/>
          <w:sz w:val="24"/>
        </w:rPr>
        <w:t>2</w:t>
      </w:r>
      <w:r>
        <w:rPr>
          <w:rFonts w:hint="eastAsia" w:cs="宋体"/>
          <w:sz w:val="24"/>
        </w:rPr>
        <w:t>、中标单位所提供的产品必须符合行业的国家标准和我国现行的产品认证制度规定，并满足采购人提出的产品技术要求。</w:t>
      </w:r>
    </w:p>
    <w:p w14:paraId="6082F7CD">
      <w:pPr>
        <w:spacing w:line="360" w:lineRule="auto"/>
        <w:ind w:right="529" w:rightChars="252" w:firstLine="480"/>
        <w:rPr>
          <w:sz w:val="24"/>
        </w:rPr>
      </w:pPr>
      <w:r>
        <w:rPr>
          <w:rFonts w:cs="宋体"/>
          <w:sz w:val="24"/>
        </w:rPr>
        <w:t>3</w:t>
      </w:r>
      <w:r>
        <w:rPr>
          <w:rFonts w:hint="eastAsia" w:cs="宋体"/>
          <w:sz w:val="24"/>
        </w:rPr>
        <w:t>、投标人所提供的货物应保证是全新的和未使用过的且原装合格正品。</w:t>
      </w:r>
    </w:p>
    <w:p w14:paraId="3E12739F">
      <w:pPr>
        <w:spacing w:line="360" w:lineRule="auto"/>
        <w:ind w:firstLine="523" w:firstLineChars="218"/>
        <w:rPr>
          <w:rFonts w:cs="宋体"/>
          <w:color w:val="000000" w:themeColor="text1"/>
          <w:sz w:val="24"/>
          <w14:textFill>
            <w14:solidFill>
              <w14:schemeClr w14:val="tx1"/>
            </w14:solidFill>
          </w14:textFill>
        </w:rPr>
      </w:pPr>
      <w:r>
        <w:rPr>
          <w:rFonts w:cs="宋体"/>
          <w:sz w:val="24"/>
        </w:rPr>
        <w:t>4</w:t>
      </w:r>
      <w:r>
        <w:rPr>
          <w:rFonts w:hint="eastAsia" w:cs="宋体"/>
          <w:sz w:val="24"/>
        </w:rPr>
        <w:t>、产品（材料）及其辅助装置铭牌、使用指示、</w:t>
      </w:r>
      <w:r>
        <w:rPr>
          <w:rFonts w:hint="eastAsia" w:cs="宋体"/>
          <w:color w:val="000000" w:themeColor="text1"/>
          <w:sz w:val="24"/>
          <w14:textFill>
            <w14:solidFill>
              <w14:schemeClr w14:val="tx1"/>
            </w14:solidFill>
          </w14:textFill>
        </w:rPr>
        <w:t>警告指示应以中文来表示应准确无误地表明货物之型号、规格、制造厂及生产或出厂日期。</w:t>
      </w:r>
    </w:p>
    <w:p w14:paraId="7A254E1B">
      <w:pPr>
        <w:spacing w:line="360" w:lineRule="auto"/>
        <w:ind w:right="529" w:rightChars="252" w:firstLine="540" w:firstLineChars="225"/>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5、中标单位和制造商对成交材料使用的安全性能与可靠性负全部责任。</w:t>
      </w:r>
    </w:p>
    <w:p w14:paraId="14C0F152">
      <w:pPr>
        <w:spacing w:line="360" w:lineRule="auto"/>
        <w:ind w:right="529" w:rightChars="252" w:firstLine="540" w:firstLineChars="225"/>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6、中标人单位应严格执行国家和部委的有关中标人标准和技术规定。中标人单位在中标人前应做好中标人场地和各种设备器材的检查，在中标人过程中严格检查认真管理，保证中标人质量。</w:t>
      </w:r>
    </w:p>
    <w:p w14:paraId="57281E31">
      <w:pPr>
        <w:spacing w:line="360" w:lineRule="auto"/>
        <w:ind w:right="529" w:rightChars="252" w:firstLine="540" w:firstLineChars="225"/>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7、项目实施过程中，采购人有权对中标产品进行性能测试（所发生的费用采购人承担），以确保产品实际质量及性能满足需求，否则采购人有权拒绝收货，后果由投标人承担。</w:t>
      </w:r>
    </w:p>
    <w:p w14:paraId="77C36A18">
      <w:pPr>
        <w:tabs>
          <w:tab w:val="left" w:pos="362"/>
        </w:tabs>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（五）安全要求</w:t>
      </w:r>
    </w:p>
    <w:p w14:paraId="3D301E6C">
      <w:pPr>
        <w:tabs>
          <w:tab w:val="left" w:pos="362"/>
        </w:tabs>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（1）运输中注意设备的完整性，运输至项目现场处设备破损或影响其正常功能的，甲方有权拒收验收。</w:t>
      </w:r>
    </w:p>
    <w:p w14:paraId="2C8EBCA8">
      <w:pPr>
        <w:spacing w:line="360" w:lineRule="auto"/>
        <w:ind w:left="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（六）项目验收</w:t>
      </w:r>
    </w:p>
    <w:p w14:paraId="36826F9C">
      <w:pPr>
        <w:spacing w:line="460" w:lineRule="exact"/>
        <w:ind w:firstLine="588" w:firstLineChars="245"/>
        <w:outlineLvl w:val="2"/>
        <w:rPr>
          <w:rFonts w:asciiTheme="majorEastAsia" w:hAnsiTheme="majorEastAsia" w:eastAsiaTheme="majorEastAsia" w:cstheme="majorEastAsia"/>
          <w:bCs/>
          <w:color w:val="000000" w:themeColor="text1"/>
          <w:sz w:val="24"/>
          <w:lang w:val="zh-CN"/>
          <w14:textFill>
            <w14:solidFill>
              <w14:schemeClr w14:val="tx1"/>
            </w14:solidFill>
          </w14:textFill>
        </w:rPr>
      </w:pPr>
      <w:r>
        <w:rPr>
          <w:rFonts w:hint="eastAsia" w:asciiTheme="majorEastAsia" w:hAnsiTheme="majorEastAsia" w:eastAsiaTheme="majorEastAsia" w:cstheme="majorEastAsia"/>
          <w:bCs/>
          <w:color w:val="000000" w:themeColor="text1"/>
          <w:sz w:val="24"/>
          <w:lang w:val="zh-CN"/>
          <w14:textFill>
            <w14:solidFill>
              <w14:schemeClr w14:val="tx1"/>
            </w14:solidFill>
          </w14:textFill>
        </w:rPr>
        <w:t xml:space="preserve">1、到货 </w:t>
      </w:r>
    </w:p>
    <w:p w14:paraId="2C39787C">
      <w:pPr>
        <w:spacing w:line="460" w:lineRule="exact"/>
        <w:ind w:firstLine="588" w:firstLineChars="245"/>
        <w:outlineLvl w:val="2"/>
        <w:rPr>
          <w:rFonts w:asciiTheme="majorEastAsia" w:hAnsiTheme="majorEastAsia" w:eastAsiaTheme="majorEastAsia" w:cstheme="majorEastAsia"/>
          <w:bCs/>
          <w:color w:val="000000" w:themeColor="text1"/>
          <w:sz w:val="24"/>
          <w:lang w:val="zh-CN"/>
          <w14:textFill>
            <w14:solidFill>
              <w14:schemeClr w14:val="tx1"/>
            </w14:solidFill>
          </w14:textFill>
        </w:rPr>
      </w:pPr>
      <w:r>
        <w:rPr>
          <w:rFonts w:hint="eastAsia" w:asciiTheme="majorEastAsia" w:hAnsiTheme="majorEastAsia" w:eastAsiaTheme="majorEastAsia" w:cstheme="majorEastAsia"/>
          <w:bCs/>
          <w:color w:val="000000" w:themeColor="text1"/>
          <w:sz w:val="24"/>
          <w:lang w:val="zh-CN"/>
          <w14:textFill>
            <w14:solidFill>
              <w14:schemeClr w14:val="tx1"/>
            </w14:solidFill>
          </w14:textFill>
        </w:rPr>
        <w:t>中标单位应按有关要求供货，并提供货物质量检验证明文件、测试方法。提供的质量检验证明文件、测试方法经采购人认可后与合同一起作为项目验收标准的组成。</w:t>
      </w:r>
    </w:p>
    <w:p w14:paraId="1622E67D">
      <w:pPr>
        <w:spacing w:line="460" w:lineRule="exact"/>
        <w:ind w:firstLine="588" w:firstLineChars="245"/>
        <w:outlineLvl w:val="2"/>
        <w:rPr>
          <w:rFonts w:asciiTheme="majorEastAsia" w:hAnsiTheme="majorEastAsia" w:eastAsiaTheme="majorEastAsia" w:cstheme="majorEastAsia"/>
          <w:bCs/>
          <w:color w:val="000000" w:themeColor="text1"/>
          <w:sz w:val="24"/>
          <w:lang w:val="zh-CN"/>
          <w14:textFill>
            <w14:solidFill>
              <w14:schemeClr w14:val="tx1"/>
            </w14:solidFill>
          </w14:textFill>
        </w:rPr>
      </w:pPr>
      <w:r>
        <w:rPr>
          <w:rFonts w:hint="eastAsia" w:asciiTheme="majorEastAsia" w:hAnsiTheme="majorEastAsia" w:eastAsiaTheme="majorEastAsia" w:cstheme="majorEastAsia"/>
          <w:bCs/>
          <w:color w:val="000000" w:themeColor="text1"/>
          <w:sz w:val="24"/>
          <w:lang w:val="zh-CN"/>
          <w14:textFill>
            <w14:solidFill>
              <w14:schemeClr w14:val="tx1"/>
            </w14:solidFill>
          </w14:textFill>
        </w:rPr>
        <w:t>中标单位将所有货物运抵安装地点后，由采购人按照装箱列表单、招标文件要求、投标文件等进行现场开箱初验。如中标供应商实际供货产品与投标产品不一致，送货服务承诺无法完成，产品质量、服务被使用方有效投诉，经查实中标供应商要承担相应违约责任。</w:t>
      </w:r>
    </w:p>
    <w:p w14:paraId="64B2916A">
      <w:pPr>
        <w:numPr>
          <w:ilvl w:val="0"/>
          <w:numId w:val="14"/>
        </w:numPr>
        <w:spacing w:line="460" w:lineRule="exact"/>
        <w:ind w:firstLine="588" w:firstLineChars="245"/>
        <w:outlineLvl w:val="2"/>
        <w:rPr>
          <w:rFonts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安装</w:t>
      </w:r>
    </w:p>
    <w:p w14:paraId="000645EE">
      <w:pPr>
        <w:spacing w:line="460" w:lineRule="exact"/>
        <w:ind w:firstLine="480" w:firstLineChars="200"/>
        <w:outlineLvl w:val="2"/>
        <w:rPr>
          <w:rFonts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（1）地点：采购人指定地点。</w:t>
      </w:r>
    </w:p>
    <w:p w14:paraId="45AC7E95">
      <w:pPr>
        <w:spacing w:line="460" w:lineRule="exact"/>
        <w:ind w:firstLine="480" w:firstLineChars="200"/>
        <w:outlineLvl w:val="2"/>
        <w:rPr>
          <w:rFonts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（2）安装完成时间：接到用户通知后规定时间内完成安装和调试，如在规定的时间内由于中标供应商的原因不能完成安装和调试，中标供应商应承担由此给用户造成的损失。</w:t>
      </w:r>
    </w:p>
    <w:p w14:paraId="4CC974C5">
      <w:pPr>
        <w:spacing w:line="460" w:lineRule="exact"/>
        <w:ind w:firstLine="480" w:firstLineChars="200"/>
        <w:outlineLvl w:val="2"/>
        <w:rPr>
          <w:rFonts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（3）安装标准：符合我国国家有关技术规范要求和技术标准。</w:t>
      </w:r>
    </w:p>
    <w:p w14:paraId="24B7F036">
      <w:pPr>
        <w:spacing w:line="460" w:lineRule="exact"/>
        <w:ind w:firstLine="480" w:firstLineChars="200"/>
        <w:outlineLvl w:val="2"/>
        <w:rPr>
          <w:rFonts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（4）安装过程中发生的费用由中标供应商负责。</w:t>
      </w:r>
    </w:p>
    <w:p w14:paraId="77B62C27">
      <w:pPr>
        <w:spacing w:line="460" w:lineRule="exact"/>
        <w:ind w:firstLine="480" w:firstLineChars="200"/>
        <w:outlineLvl w:val="2"/>
        <w:rPr>
          <w:rFonts w:asciiTheme="majorEastAsia" w:hAnsiTheme="majorEastAsia" w:eastAsiaTheme="majorEastAsia" w:cstheme="majorEastAsia"/>
          <w:bCs/>
          <w:color w:val="000000" w:themeColor="text1"/>
          <w:sz w:val="24"/>
          <w14:textFill>
            <w14:solidFill>
              <w14:schemeClr w14:val="tx1"/>
            </w14:solidFill>
          </w14:textFill>
        </w:rPr>
      </w:pPr>
      <w:r>
        <w:rPr>
          <w:rFonts w:hint="eastAsia" w:asciiTheme="majorEastAsia" w:hAnsiTheme="majorEastAsia" w:eastAsiaTheme="majorEastAsia" w:cstheme="majorEastAsia"/>
          <w:bCs/>
          <w:color w:val="000000" w:themeColor="text1"/>
          <w:sz w:val="24"/>
          <w14:textFill>
            <w14:solidFill>
              <w14:schemeClr w14:val="tx1"/>
            </w14:solidFill>
          </w14:textFill>
        </w:rPr>
        <w:t>（5）投标人应在投标文件中提供其安装调试过程中采购人需配合的内容。</w:t>
      </w:r>
    </w:p>
    <w:p w14:paraId="0450E2A2">
      <w:pPr>
        <w:spacing w:line="460" w:lineRule="exact"/>
        <w:ind w:firstLine="588" w:firstLineChars="245"/>
        <w:outlineLvl w:val="2"/>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zh-CN"/>
        </w:rPr>
        <w:t xml:space="preserve">、验收 </w:t>
      </w:r>
    </w:p>
    <w:p w14:paraId="44E3CC73">
      <w:pPr>
        <w:spacing w:line="460" w:lineRule="exact"/>
        <w:ind w:firstLine="480" w:firstLineChars="20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w:t>
      </w: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Cs/>
          <w:sz w:val="24"/>
          <w:lang w:val="zh-CN"/>
        </w:rPr>
        <w:t>）</w:t>
      </w:r>
      <w:r>
        <w:rPr>
          <w:rFonts w:hint="eastAsia" w:asciiTheme="majorEastAsia" w:hAnsiTheme="majorEastAsia" w:eastAsiaTheme="majorEastAsia" w:cstheme="majorEastAsia"/>
          <w:bCs/>
          <w:sz w:val="24"/>
        </w:rPr>
        <w:t>中标人将所有供货产品的使用说明书、合格证、保修卡整理齐全后，交付采购人保管。</w:t>
      </w:r>
    </w:p>
    <w:p w14:paraId="00212D94">
      <w:pPr>
        <w:snapToGrid w:val="0"/>
        <w:spacing w:line="460" w:lineRule="exact"/>
        <w:ind w:firstLine="420"/>
        <w:rPr>
          <w:rFonts w:ascii="宋体" w:hAnsi="宋体" w:cs="宋体"/>
          <w:color w:val="000000" w:themeColor="text1"/>
          <w:sz w:val="24"/>
          <w14:textFill>
            <w14:solidFill>
              <w14:schemeClr w14:val="tx1"/>
            </w14:solidFill>
          </w14:textFill>
        </w:rPr>
      </w:pPr>
      <w:bookmarkStart w:id="17" w:name="_Toc18394"/>
      <w:r>
        <w:rPr>
          <w:rFonts w:hint="eastAsia" w:ascii="宋体" w:hAnsi="宋体" w:cs="宋体"/>
          <w:color w:val="000000" w:themeColor="text1"/>
          <w:sz w:val="24"/>
          <w14:textFill>
            <w14:solidFill>
              <w14:schemeClr w14:val="tx1"/>
            </w14:solidFill>
          </w14:textFill>
        </w:rPr>
        <w:t>（2）中标供应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中标供应商必须更换设备，并且赔偿由此给用户造成的损失。</w:t>
      </w:r>
    </w:p>
    <w:p w14:paraId="19FAF6E3">
      <w:pPr>
        <w:snapToGrid w:val="0"/>
        <w:spacing w:line="460" w:lineRule="exac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（七）售后服务要求</w:t>
      </w:r>
      <w:bookmarkEnd w:id="17"/>
    </w:p>
    <w:p w14:paraId="17A32A76">
      <w:pPr>
        <w:snapToGrid w:val="0"/>
        <w:spacing w:line="46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1、投标人对所投产品提供至少</w:t>
      </w:r>
      <w:r>
        <w:rPr>
          <w:rFonts w:hint="eastAsia" w:ascii="宋体" w:hAnsi="宋体" w:cs="宋体"/>
          <w:color w:val="000000" w:themeColor="text1"/>
          <w:sz w:val="24"/>
          <w:u w:val="single"/>
          <w14:textFill>
            <w14:solidFill>
              <w14:schemeClr w14:val="tx1"/>
            </w14:solidFill>
          </w14:textFill>
        </w:rPr>
        <w:t xml:space="preserve"> 3 </w:t>
      </w:r>
      <w:r>
        <w:rPr>
          <w:rFonts w:hint="eastAsia" w:ascii="宋体" w:hAnsi="宋体" w:cs="宋体"/>
          <w:color w:val="000000" w:themeColor="text1"/>
          <w:sz w:val="24"/>
          <w14:textFill>
            <w14:solidFill>
              <w14:schemeClr w14:val="tx1"/>
            </w14:solidFill>
          </w14:textFill>
        </w:rPr>
        <w:t>年的质保期（同免费保修期）。质保期内因设备本身缺陷造成各种故障应由中标供应商免费技术服务和维修。免费质保期内如遇频繁质量问题，年累计故障大于五次，供货商应予更换设备。质保期自验收合格之日起计算。</w:t>
      </w:r>
    </w:p>
    <w:p w14:paraId="562C8BC6">
      <w:pPr>
        <w:snapToGrid w:val="0"/>
        <w:spacing w:line="46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2、在中国大陆境内设有可受理售后服务事务的全国统一的免费服务专线电话。提供每周7*10小时的售后服务，确保有专人受理。</w:t>
      </w:r>
    </w:p>
    <w:p w14:paraId="3D2C1121">
      <w:pPr>
        <w:snapToGrid w:val="0"/>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3、受理现场维修请求后的工程师抵达现场响应时间≤24小时，48小时内修复。48小时内无法修复的，提供临时替换设备，保证正常的工作。</w:t>
      </w:r>
    </w:p>
    <w:p w14:paraId="45CF3349">
      <w:pPr>
        <w:pStyle w:val="24"/>
        <w:spacing w:line="360" w:lineRule="auto"/>
        <w:ind w:left="0" w:leftChars="0"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w:t>
      </w:r>
      <w:r>
        <w:rPr>
          <w:rFonts w:hint="eastAsia" w:ascii="宋体" w:hAnsi="宋体" w:cs="宋体"/>
          <w:color w:val="000000" w:themeColor="text1"/>
          <w:kern w:val="0"/>
          <w:sz w:val="24"/>
          <w14:textFill>
            <w14:solidFill>
              <w14:schemeClr w14:val="tx1"/>
            </w14:solidFill>
          </w14:textFill>
        </w:rPr>
        <w:t>▲中标候选人在候选人结果公布2个工作日内完成现场考察，在现场测试中达标。现场测试内容为技术参数中所要求的功能，如不满足项目要求，取消其中标资格。</w:t>
      </w:r>
    </w:p>
    <w:p w14:paraId="1357274C">
      <w:pPr>
        <w:spacing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三</w:t>
      </w: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商务需求</w:t>
      </w:r>
    </w:p>
    <w:p w14:paraId="0EFD067B">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一、交货期：</w:t>
      </w:r>
    </w:p>
    <w:p w14:paraId="2E0353D9">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合同生效且具备实施条件后30天内完成项目建设。</w:t>
      </w:r>
    </w:p>
    <w:p w14:paraId="409F0252">
      <w:pPr>
        <w:pStyle w:val="24"/>
        <w:spacing w:line="360" w:lineRule="auto"/>
        <w:ind w:left="0" w:leftChars="0" w:firstLine="0"/>
        <w:rPr>
          <w:rFonts w:ascii="宋体" w:hAnsi="宋体" w:cs="宋体"/>
          <w:bCs/>
          <w:color w:val="000000" w:themeColor="text1"/>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二、交货地点：</w:t>
      </w:r>
      <w:r>
        <w:rPr>
          <w:rFonts w:hint="eastAsia" w:ascii="宋体"/>
          <w:bCs/>
          <w:color w:val="000000" w:themeColor="text1"/>
          <w:kern w:val="0"/>
          <w:sz w:val="24"/>
          <w14:textFill>
            <w14:solidFill>
              <w14:schemeClr w14:val="tx1"/>
            </w14:solidFill>
          </w14:textFill>
        </w:rPr>
        <w:t>采购人指定地点</w:t>
      </w:r>
    </w:p>
    <w:p w14:paraId="73118BA5">
      <w:pPr>
        <w:pStyle w:val="24"/>
        <w:ind w:left="0" w:leftChars="0" w:firstLine="0"/>
        <w:rPr>
          <w:rFonts w:ascii="宋体"/>
          <w:b/>
          <w:kern w:val="0"/>
          <w:sz w:val="24"/>
        </w:rPr>
      </w:pPr>
      <w:r>
        <w:rPr>
          <w:rFonts w:hint="eastAsia" w:ascii="宋体"/>
          <w:b/>
          <w:kern w:val="0"/>
          <w:sz w:val="24"/>
        </w:rPr>
        <w:t>三、项目报价要求：</w:t>
      </w:r>
    </w:p>
    <w:p w14:paraId="6C56044F">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供应商应要根据项目内容要求、项目特点和企业自身条件确定报价。投标报价是包含完成本项目工作任务所发生的一切费用（完成本项目的材料费、人工费、装卸费、交通费及服务所需一切费用，以及相关的一切费税、代理费等）交付业主使用前所产生的其它费用以及合同包含的所有风险、责任等各项应有费用及不可预见费等全部费用。如有漏项，视同已</w:t>
      </w:r>
      <w:r>
        <w:rPr>
          <w:rFonts w:hint="eastAsia" w:ascii="宋体" w:hAnsi="宋体" w:cs="宋体"/>
          <w:color w:val="000000" w:themeColor="text1"/>
          <w:kern w:val="0"/>
          <w:sz w:val="24"/>
          <w14:textFill>
            <w14:solidFill>
              <w14:schemeClr w14:val="tx1"/>
            </w14:solidFill>
          </w14:textFill>
        </w:rPr>
        <w:t>包含在本项目的投标报价中。</w:t>
      </w:r>
    </w:p>
    <w:p w14:paraId="2A7F0736">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结算时，中标人在综合单价不变的前提下，根据实际数量按实调整，综合单价一次性包死，日后不作调整。</w:t>
      </w:r>
    </w:p>
    <w:p w14:paraId="631C8BBC">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采购人不再另行支付其它任何运输、安装、调试、检测等所需的费用。如有漏项，视同已包含在其它项目中，合同价不作调整。</w:t>
      </w:r>
    </w:p>
    <w:p w14:paraId="2E8036AD">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四、付款方式：</w:t>
      </w:r>
    </w:p>
    <w:p w14:paraId="3488D847">
      <w:pPr>
        <w:tabs>
          <w:tab w:val="left" w:pos="8280"/>
        </w:tabs>
        <w:autoSpaceDE w:val="0"/>
        <w:autoSpaceDN w:val="0"/>
        <w:adjustRightInd w:val="0"/>
        <w:spacing w:line="360" w:lineRule="auto"/>
        <w:ind w:right="23" w:firstLine="480" w:firstLineChars="200"/>
        <w:jc w:val="left"/>
        <w:rPr>
          <w:rFonts w:ascii="宋体"/>
          <w:bCs/>
          <w:color w:val="000000" w:themeColor="text1"/>
          <w:kern w:val="0"/>
          <w:sz w:val="24"/>
          <w14:textFill>
            <w14:solidFill>
              <w14:schemeClr w14:val="tx1"/>
            </w14:solidFill>
          </w14:textFill>
        </w:rPr>
      </w:pPr>
      <w:r>
        <w:rPr>
          <w:rFonts w:hint="eastAsia" w:ascii="宋体"/>
          <w:bCs/>
          <w:color w:val="000000" w:themeColor="text1"/>
          <w:kern w:val="0"/>
          <w:sz w:val="24"/>
          <w14:textFill>
            <w14:solidFill>
              <w14:schemeClr w14:val="tx1"/>
            </w14:solidFill>
          </w14:textFill>
        </w:rPr>
        <w:t>合同生效且具备实施条件后7个工作日内支付合同总价款的40%；系统正式上线运行后7个工作日内支付合同总价款的40%；验收通过后7个工作日内支付合同总价款的20%。</w:t>
      </w:r>
    </w:p>
    <w:p w14:paraId="1C158178">
      <w:pPr>
        <w:tabs>
          <w:tab w:val="left" w:pos="8280"/>
        </w:tabs>
        <w:autoSpaceDE w:val="0"/>
        <w:autoSpaceDN w:val="0"/>
        <w:adjustRightInd w:val="0"/>
        <w:spacing w:line="460" w:lineRule="exact"/>
        <w:ind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六、履约保证金：</w:t>
      </w:r>
      <w:r>
        <w:rPr>
          <w:rFonts w:hint="eastAsia" w:ascii="宋体"/>
          <w:color w:val="000000" w:themeColor="text1"/>
          <w:kern w:val="0"/>
          <w:sz w:val="24"/>
          <w14:textFill>
            <w14:solidFill>
              <w14:schemeClr w14:val="tx1"/>
            </w14:solidFill>
          </w14:textFill>
        </w:rPr>
        <w:t>无</w:t>
      </w:r>
    </w:p>
    <w:p w14:paraId="1F1AD897">
      <w:pPr>
        <w:tabs>
          <w:tab w:val="left" w:pos="8280"/>
        </w:tabs>
        <w:autoSpaceDE w:val="0"/>
        <w:autoSpaceDN w:val="0"/>
        <w:adjustRightInd w:val="0"/>
        <w:spacing w:line="460" w:lineRule="exact"/>
        <w:ind w:right="23"/>
        <w:jc w:val="left"/>
        <w:rPr>
          <w:rFonts w:ascii="宋体"/>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七、安全责任：</w:t>
      </w:r>
      <w:r>
        <w:rPr>
          <w:rFonts w:hint="eastAsia" w:ascii="宋体"/>
          <w:color w:val="000000" w:themeColor="text1"/>
          <w:kern w:val="0"/>
          <w:sz w:val="24"/>
          <w14:textFill>
            <w14:solidFill>
              <w14:schemeClr w14:val="tx1"/>
            </w14:solidFill>
          </w14:textFill>
        </w:rPr>
        <w:t>成交服务期间发生的人身意外事故由其自行负责，与采购人无关。</w:t>
      </w:r>
    </w:p>
    <w:p w14:paraId="3446DCCE">
      <w:pPr>
        <w:autoSpaceDE w:val="0"/>
        <w:autoSpaceDN w:val="0"/>
        <w:adjustRightInd w:val="0"/>
        <w:spacing w:line="360" w:lineRule="auto"/>
        <w:outlineLvl w:val="0"/>
        <w:rPr>
          <w:rFonts w:asci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八、项目验收</w:t>
      </w:r>
    </w:p>
    <w:p w14:paraId="293415C1">
      <w:pPr>
        <w:pStyle w:val="24"/>
        <w:spacing w:line="360" w:lineRule="auto"/>
        <w:ind w:left="0" w:leftChars="0" w:firstLine="480" w:firstLineChars="200"/>
        <w:rPr>
          <w:rFonts w:ascii="宋体" w:hAnsi="宋体" w:cs="宋体"/>
          <w:color w:val="000000"/>
          <w:kern w:val="0"/>
          <w:sz w:val="24"/>
        </w:rPr>
      </w:pPr>
      <w:r>
        <w:rPr>
          <w:rFonts w:hint="eastAsia" w:ascii="宋体" w:hAnsi="宋体" w:cs="宋体"/>
          <w:color w:val="000000"/>
          <w:kern w:val="0"/>
          <w:sz w:val="24"/>
        </w:rPr>
        <w:t>（1）本项目全部完工并经采购人组织最终验收合格后，双方签署《三门县政府采购验收结算单》。</w:t>
      </w:r>
    </w:p>
    <w:p w14:paraId="47BAEC2C">
      <w:pPr>
        <w:pStyle w:val="24"/>
        <w:ind w:left="0" w:leftChars="0" w:firstLine="480" w:firstLineChars="200"/>
        <w:rPr>
          <w:rFonts w:ascii="宋体" w:hAnsi="宋体"/>
          <w:sz w:val="24"/>
        </w:rPr>
      </w:pPr>
    </w:p>
    <w:p w14:paraId="0F63AB7A">
      <w:pPr>
        <w:pStyle w:val="24"/>
        <w:ind w:left="0" w:leftChars="0" w:firstLine="480" w:firstLineChars="200"/>
        <w:rPr>
          <w:rFonts w:ascii="宋体" w:hAnsi="宋体"/>
          <w:sz w:val="24"/>
        </w:rPr>
      </w:pPr>
    </w:p>
    <w:p w14:paraId="1DCEFB1F">
      <w:pPr>
        <w:pStyle w:val="24"/>
        <w:ind w:left="0" w:leftChars="0" w:firstLine="480" w:firstLineChars="200"/>
        <w:rPr>
          <w:rFonts w:ascii="宋体" w:hAnsi="宋体"/>
          <w:sz w:val="24"/>
        </w:rPr>
        <w:sectPr>
          <w:footerReference r:id="rId3" w:type="default"/>
          <w:pgSz w:w="11906" w:h="16838"/>
          <w:pgMar w:top="1383" w:right="1361" w:bottom="1383" w:left="1332" w:header="851" w:footer="992" w:gutter="0"/>
          <w:cols w:space="0" w:num="1"/>
          <w:docGrid w:linePitch="312" w:charSpace="0"/>
        </w:sectPr>
      </w:pPr>
    </w:p>
    <w:p w14:paraId="37B5E3C5">
      <w:pPr>
        <w:numPr>
          <w:ilvl w:val="0"/>
          <w:numId w:val="5"/>
        </w:numPr>
        <w:spacing w:line="360" w:lineRule="auto"/>
        <w:jc w:val="center"/>
        <w:rPr>
          <w:rFonts w:asciiTheme="minorEastAsia" w:hAnsiTheme="minorEastAsia" w:eastAsiaTheme="minorEastAsia"/>
          <w:b/>
          <w:sz w:val="36"/>
          <w:szCs w:val="36"/>
        </w:rPr>
      </w:pPr>
      <w:bookmarkStart w:id="18" w:name="_Toc31173_WPSOffice_Level1"/>
      <w:r>
        <w:rPr>
          <w:rFonts w:hint="eastAsia" w:asciiTheme="minorEastAsia" w:hAnsiTheme="minorEastAsia" w:eastAsiaTheme="minorEastAsia"/>
          <w:b/>
          <w:sz w:val="36"/>
          <w:szCs w:val="36"/>
        </w:rPr>
        <w:t>评标</w:t>
      </w:r>
      <w:bookmarkEnd w:id="18"/>
    </w:p>
    <w:p w14:paraId="01118194">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4189214D">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11EE9D98">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792C5B71">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19C3E5CE">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705B7766">
      <w:pPr>
        <w:pStyle w:val="24"/>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1F2DED4E">
      <w:pPr>
        <w:pStyle w:val="5"/>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77141D46">
      <w:pPr>
        <w:pStyle w:val="5"/>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1F4FD3B7">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7D418E6F">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5E32F8AE">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43EF7D23">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54899B07">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626DA6F7">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3D0D3000">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24989280">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4881C35D">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34F20409">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6BFFCE66">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0E65B784">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2D2B68F4">
      <w:pPr>
        <w:pStyle w:val="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308FA31B">
      <w:pPr>
        <w:pStyle w:val="23"/>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7B4DCF38">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0BE78485">
      <w:pPr>
        <w:pStyle w:val="23"/>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0BBF4384">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34E9552C">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26C09874">
      <w:pPr>
        <w:pStyle w:val="23"/>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（五）报价超过招标文件中规定的预算金额和最高限价或未填写投标报价的； </w:t>
      </w:r>
    </w:p>
    <w:p w14:paraId="01B74FB8">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14:paraId="50136B0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14:paraId="3C994CE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334E16A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4BE52824">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0938529E">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7C19B803">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786D5AC7">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290C5149">
      <w:pPr>
        <w:pStyle w:val="23"/>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14:paraId="78B7B6DA">
      <w:pPr>
        <w:pStyle w:val="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14:paraId="31417A25">
      <w:pPr>
        <w:pStyle w:val="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14:paraId="4AD84633">
      <w:pPr>
        <w:pStyle w:val="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14:paraId="10B9CD7D">
      <w:pPr>
        <w:pStyle w:val="5"/>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（十三）其他</w:t>
      </w:r>
      <w:r>
        <w:rPr>
          <w:rFonts w:ascii="宋体" w:hAnsi="宋体" w:cs="宋体"/>
          <w:sz w:val="24"/>
          <w:szCs w:val="24"/>
        </w:rPr>
        <w:t>不符合法律法规相关规定的</w:t>
      </w:r>
      <w:r>
        <w:rPr>
          <w:rFonts w:hint="eastAsia" w:ascii="宋体" w:hAnsi="宋体" w:cs="宋体"/>
          <w:sz w:val="24"/>
          <w:szCs w:val="24"/>
        </w:rPr>
        <w:t>。</w:t>
      </w:r>
    </w:p>
    <w:p w14:paraId="56298BEC">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13A82842">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0CAC578">
      <w:pPr>
        <w:pStyle w:val="23"/>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73A61F6D">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6662A0EE">
      <w:pPr>
        <w:pStyle w:val="23"/>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54197157">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14:paraId="5000E52A">
      <w:pPr>
        <w:pStyle w:val="23"/>
        <w:spacing w:before="0" w:beforeAutospacing="0" w:after="0" w:afterAutospacing="0" w:line="360" w:lineRule="auto"/>
        <w:ind w:firstLine="480" w:firstLineChars="200"/>
        <w:jc w:val="both"/>
        <w:rPr>
          <w:rFonts w:hint="default" w:cs="宋体"/>
          <w:color w:val="000000" w:themeColor="text1"/>
          <w14:textFill>
            <w14:solidFill>
              <w14:schemeClr w14:val="tx1"/>
            </w14:solidFill>
          </w14:textFill>
        </w:rPr>
      </w:pPr>
      <w:r>
        <w:rPr>
          <w:rFonts w:cs="宋体"/>
        </w:rPr>
        <w:t>本项目评标过程实行全程录音、录像监控，政府采购监管部门视情进行现场监督，投标人在评标过程</w:t>
      </w:r>
      <w:r>
        <w:rPr>
          <w:rFonts w:cs="宋体"/>
          <w:color w:val="000000" w:themeColor="text1"/>
          <w14:textFill>
            <w14:solidFill>
              <w14:schemeClr w14:val="tx1"/>
            </w14:solidFill>
          </w14:textFill>
        </w:rPr>
        <w:t>中所进行的试图影响评标结果的不公正活动，可能导致其投标被拒绝。</w:t>
      </w:r>
    </w:p>
    <w:p w14:paraId="47CDB856">
      <w:pPr>
        <w:pStyle w:val="13"/>
        <w:snapToGrid w:val="0"/>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七、政府采购政策落实</w:t>
      </w:r>
    </w:p>
    <w:p w14:paraId="68E5DB4A">
      <w:pPr>
        <w:autoSpaceDE w:val="0"/>
        <w:autoSpaceDN w:val="0"/>
        <w:adjustRightInd w:val="0"/>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政府采购政策：</w:t>
      </w:r>
    </w:p>
    <w:p w14:paraId="4B9B7C29">
      <w:pPr>
        <w:autoSpaceDE w:val="0"/>
        <w:autoSpaceDN w:val="0"/>
        <w:adjustRightIn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本项目专门面向中小企业采购，不再执行价格评审优惠的扶持政策。</w:t>
      </w:r>
    </w:p>
    <w:p w14:paraId="4027CA82">
      <w:pPr>
        <w:pStyle w:val="13"/>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八、</w:t>
      </w:r>
      <w:r>
        <w:rPr>
          <w:rFonts w:asciiTheme="minorEastAsia" w:hAnsiTheme="minorEastAsia" w:eastAsiaTheme="minorEastAsia"/>
          <w:b/>
          <w:bCs/>
          <w:color w:val="000000" w:themeColor="text1"/>
          <w:sz w:val="24"/>
          <w14:textFill>
            <w14:solidFill>
              <w14:schemeClr w14:val="tx1"/>
            </w14:solidFill>
          </w14:textFill>
        </w:rPr>
        <w:t>评标程序</w:t>
      </w:r>
    </w:p>
    <w:p w14:paraId="19D261C2">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76E6A96E">
      <w:pPr>
        <w:pStyle w:val="8"/>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2996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shd w:val="clear" w:color="auto" w:fill="auto"/>
            <w:tcMar>
              <w:top w:w="57" w:type="dxa"/>
              <w:left w:w="108" w:type="dxa"/>
              <w:bottom w:w="0" w:type="dxa"/>
              <w:right w:w="108" w:type="dxa"/>
            </w:tcMar>
            <w:vAlign w:val="center"/>
          </w:tcPr>
          <w:p w14:paraId="24EFD43A">
            <w:pPr>
              <w:pStyle w:val="56"/>
              <w:spacing w:before="1" w:line="300" w:lineRule="auto"/>
              <w:ind w:right="3" w:hanging="10"/>
              <w:jc w:val="center"/>
              <w:rPr>
                <w:sz w:val="24"/>
              </w:rPr>
            </w:pPr>
            <w:r>
              <w:rPr>
                <w:rFonts w:hint="eastAsia"/>
                <w:sz w:val="24"/>
              </w:rPr>
              <w:t>具有独立承担民事责任的能力</w:t>
            </w:r>
          </w:p>
        </w:tc>
        <w:tc>
          <w:tcPr>
            <w:tcW w:w="7092" w:type="dxa"/>
            <w:shd w:val="clear" w:color="auto" w:fill="auto"/>
            <w:tcMar>
              <w:top w:w="57" w:type="dxa"/>
              <w:left w:w="108" w:type="dxa"/>
              <w:bottom w:w="0" w:type="dxa"/>
              <w:right w:w="108" w:type="dxa"/>
            </w:tcMar>
            <w:vAlign w:val="center"/>
          </w:tcPr>
          <w:p w14:paraId="1C553718">
            <w:pPr>
              <w:pStyle w:val="56"/>
              <w:spacing w:line="300" w:lineRule="auto"/>
              <w:ind w:left="15" w:leftChars="7" w:right="-17" w:rightChars="-8" w:firstLine="460" w:firstLineChars="192"/>
              <w:rPr>
                <w:sz w:val="24"/>
              </w:rPr>
            </w:pPr>
            <w:r>
              <w:rPr>
                <w:rFonts w:hint="eastAsia"/>
                <w:sz w:val="24"/>
              </w:rPr>
              <w:t>在中华人民共和国境内注册的法人或其他组织或自然人，投标时提交有效的营业执照（或事业法人登记证或身份证等相关证明）扫描件。</w:t>
            </w:r>
          </w:p>
        </w:tc>
      </w:tr>
      <w:tr w14:paraId="5A7B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auto"/>
            <w:tcMar>
              <w:top w:w="57" w:type="dxa"/>
              <w:left w:w="108" w:type="dxa"/>
              <w:bottom w:w="0" w:type="dxa"/>
              <w:right w:w="108" w:type="dxa"/>
            </w:tcMar>
            <w:vAlign w:val="center"/>
          </w:tcPr>
          <w:p w14:paraId="0632B8C2">
            <w:pPr>
              <w:pStyle w:val="56"/>
              <w:spacing w:before="1" w:line="300" w:lineRule="auto"/>
              <w:ind w:right="3" w:hanging="10"/>
              <w:jc w:val="center"/>
              <w:rPr>
                <w:sz w:val="24"/>
              </w:rPr>
            </w:pPr>
            <w:r>
              <w:rPr>
                <w:rFonts w:hint="eastAsia"/>
                <w:sz w:val="24"/>
              </w:rPr>
              <w:t>有依法缴纳税收和社会保障资金的良好记录</w:t>
            </w:r>
          </w:p>
        </w:tc>
        <w:tc>
          <w:tcPr>
            <w:tcW w:w="7092" w:type="dxa"/>
            <w:shd w:val="clear" w:color="auto" w:fill="auto"/>
            <w:tcMar>
              <w:top w:w="57" w:type="dxa"/>
              <w:left w:w="108" w:type="dxa"/>
              <w:bottom w:w="0" w:type="dxa"/>
              <w:right w:w="108" w:type="dxa"/>
            </w:tcMar>
            <w:vAlign w:val="center"/>
          </w:tcPr>
          <w:p w14:paraId="053480A8">
            <w:pPr>
              <w:pStyle w:val="56"/>
              <w:spacing w:line="300" w:lineRule="auto"/>
              <w:ind w:left="15" w:leftChars="7" w:right="-17" w:rightChars="-8" w:firstLine="460" w:firstLineChars="192"/>
              <w:rPr>
                <w:sz w:val="24"/>
              </w:rPr>
            </w:pPr>
            <w:r>
              <w:rPr>
                <w:rFonts w:hint="eastAsia"/>
                <w:color w:val="000000" w:themeColor="text1"/>
                <w:sz w:val="24"/>
                <w14:textFill>
                  <w14:solidFill>
                    <w14:schemeClr w14:val="tx1"/>
                  </w14:solidFill>
                </w14:textFill>
              </w:rPr>
              <w:t>符合参加政府采购活动应当具备的一般条件的承诺函</w:t>
            </w:r>
          </w:p>
        </w:tc>
      </w:tr>
      <w:tr w14:paraId="2213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041BB21B">
            <w:pPr>
              <w:pStyle w:val="56"/>
              <w:spacing w:before="1" w:line="300" w:lineRule="auto"/>
              <w:ind w:right="3" w:hanging="10"/>
              <w:jc w:val="center"/>
              <w:rPr>
                <w:sz w:val="24"/>
              </w:rPr>
            </w:pPr>
            <w:r>
              <w:rPr>
                <w:rFonts w:hint="eastAsia"/>
                <w:sz w:val="24"/>
              </w:rPr>
              <w:t>具有良好的商业信誉和健全的财务会计制度</w:t>
            </w:r>
          </w:p>
        </w:tc>
        <w:tc>
          <w:tcPr>
            <w:tcW w:w="7092" w:type="dxa"/>
            <w:shd w:val="clear" w:color="auto" w:fill="auto"/>
            <w:tcMar>
              <w:top w:w="57" w:type="dxa"/>
              <w:left w:w="108" w:type="dxa"/>
              <w:bottom w:w="0" w:type="dxa"/>
              <w:right w:w="108" w:type="dxa"/>
            </w:tcMar>
            <w:vAlign w:val="center"/>
          </w:tcPr>
          <w:p w14:paraId="01BDD21B">
            <w:pPr>
              <w:pStyle w:val="56"/>
              <w:spacing w:before="117" w:line="300" w:lineRule="auto"/>
              <w:ind w:left="15" w:leftChars="7" w:right="-17" w:rightChars="-8" w:firstLine="460" w:firstLineChars="192"/>
              <w:rPr>
                <w:sz w:val="24"/>
              </w:rPr>
            </w:pPr>
            <w:r>
              <w:rPr>
                <w:rFonts w:hint="eastAsia"/>
                <w:color w:val="000000" w:themeColor="text1"/>
                <w:sz w:val="24"/>
                <w14:textFill>
                  <w14:solidFill>
                    <w14:schemeClr w14:val="tx1"/>
                  </w14:solidFill>
                </w14:textFill>
              </w:rPr>
              <w:t>符合参加政府采购活动应当具备的一般条件的承诺函</w:t>
            </w:r>
          </w:p>
        </w:tc>
      </w:tr>
      <w:tr w14:paraId="0322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auto"/>
            <w:tcMar>
              <w:top w:w="57" w:type="dxa"/>
              <w:left w:w="108" w:type="dxa"/>
              <w:bottom w:w="0" w:type="dxa"/>
              <w:right w:w="108" w:type="dxa"/>
            </w:tcMar>
            <w:vAlign w:val="center"/>
          </w:tcPr>
          <w:p w14:paraId="542548B1">
            <w:pPr>
              <w:pStyle w:val="56"/>
              <w:spacing w:before="1" w:line="300" w:lineRule="auto"/>
              <w:ind w:right="3" w:hanging="10"/>
              <w:jc w:val="center"/>
              <w:rPr>
                <w:sz w:val="24"/>
              </w:rPr>
            </w:pPr>
            <w:r>
              <w:rPr>
                <w:rFonts w:hint="eastAsia"/>
                <w:sz w:val="24"/>
              </w:rPr>
              <w:t>履行合同所必需的设备和专业技术能力</w:t>
            </w:r>
          </w:p>
        </w:tc>
        <w:tc>
          <w:tcPr>
            <w:tcW w:w="7092" w:type="dxa"/>
            <w:shd w:val="clear" w:color="auto" w:fill="auto"/>
            <w:tcMar>
              <w:top w:w="57" w:type="dxa"/>
              <w:left w:w="108" w:type="dxa"/>
              <w:bottom w:w="0" w:type="dxa"/>
              <w:right w:w="108" w:type="dxa"/>
            </w:tcMar>
            <w:vAlign w:val="center"/>
          </w:tcPr>
          <w:p w14:paraId="6A2A78D3">
            <w:pPr>
              <w:pStyle w:val="56"/>
              <w:spacing w:before="1" w:line="300" w:lineRule="auto"/>
              <w:ind w:left="15" w:leftChars="7" w:right="-17" w:rightChars="-8" w:firstLine="460" w:firstLineChars="192"/>
              <w:rPr>
                <w:sz w:val="24"/>
              </w:rPr>
            </w:pPr>
            <w:r>
              <w:rPr>
                <w:rFonts w:hint="eastAsia"/>
                <w:color w:val="000000" w:themeColor="text1"/>
                <w:sz w:val="24"/>
                <w14:textFill>
                  <w14:solidFill>
                    <w14:schemeClr w14:val="tx1"/>
                  </w14:solidFill>
                </w14:textFill>
              </w:rPr>
              <w:t>符合参加政府采购活动应当具备的一般条件的承诺函</w:t>
            </w:r>
          </w:p>
        </w:tc>
      </w:tr>
      <w:tr w14:paraId="70F9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shd w:val="clear" w:color="auto" w:fill="auto"/>
            <w:tcMar>
              <w:top w:w="57" w:type="dxa"/>
              <w:left w:w="108" w:type="dxa"/>
              <w:bottom w:w="0" w:type="dxa"/>
              <w:right w:w="108" w:type="dxa"/>
            </w:tcMar>
            <w:vAlign w:val="center"/>
          </w:tcPr>
          <w:p w14:paraId="2D87C15E">
            <w:pPr>
              <w:pStyle w:val="56"/>
              <w:spacing w:line="300" w:lineRule="auto"/>
              <w:ind w:right="3" w:hanging="10"/>
              <w:jc w:val="center"/>
              <w:rPr>
                <w:sz w:val="24"/>
              </w:rPr>
            </w:pPr>
            <w:r>
              <w:rPr>
                <w:rFonts w:hint="eastAsia"/>
                <w:sz w:val="24"/>
              </w:rPr>
              <w:t>参加采购活动前3年内，在经营活动中没有重大违法记录</w:t>
            </w:r>
          </w:p>
        </w:tc>
        <w:tc>
          <w:tcPr>
            <w:tcW w:w="7092" w:type="dxa"/>
            <w:shd w:val="clear" w:color="auto" w:fill="auto"/>
            <w:tcMar>
              <w:top w:w="57" w:type="dxa"/>
              <w:left w:w="108" w:type="dxa"/>
              <w:bottom w:w="0" w:type="dxa"/>
              <w:right w:w="108" w:type="dxa"/>
            </w:tcMar>
            <w:vAlign w:val="center"/>
          </w:tcPr>
          <w:p w14:paraId="336261CA">
            <w:pPr>
              <w:pStyle w:val="56"/>
              <w:spacing w:before="48" w:line="300" w:lineRule="auto"/>
              <w:ind w:left="15" w:leftChars="7" w:right="-17" w:rightChars="-8" w:firstLine="460" w:firstLineChars="192"/>
              <w:rPr>
                <w:sz w:val="24"/>
              </w:rPr>
            </w:pPr>
            <w:r>
              <w:rPr>
                <w:rFonts w:hint="eastAsia"/>
                <w:sz w:val="24"/>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27B2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913" w:type="dxa"/>
            <w:shd w:val="clear" w:color="auto" w:fill="auto"/>
            <w:tcMar>
              <w:top w:w="57" w:type="dxa"/>
              <w:left w:w="108" w:type="dxa"/>
              <w:bottom w:w="0" w:type="dxa"/>
              <w:right w:w="108" w:type="dxa"/>
            </w:tcMar>
            <w:vAlign w:val="center"/>
          </w:tcPr>
          <w:p w14:paraId="64EDCB8D">
            <w:pPr>
              <w:pStyle w:val="56"/>
              <w:spacing w:line="300" w:lineRule="auto"/>
              <w:ind w:right="3" w:hanging="10"/>
              <w:jc w:val="center"/>
              <w:rPr>
                <w:sz w:val="24"/>
              </w:rPr>
            </w:pPr>
            <w:r>
              <w:rPr>
                <w:rFonts w:hint="eastAsia"/>
                <w:sz w:val="24"/>
              </w:rPr>
              <w:t>信用记录</w:t>
            </w:r>
          </w:p>
        </w:tc>
        <w:tc>
          <w:tcPr>
            <w:tcW w:w="7092" w:type="dxa"/>
            <w:shd w:val="clear" w:color="auto" w:fill="auto"/>
            <w:tcMar>
              <w:top w:w="57" w:type="dxa"/>
              <w:left w:w="108" w:type="dxa"/>
              <w:bottom w:w="0" w:type="dxa"/>
              <w:right w:w="108" w:type="dxa"/>
            </w:tcMar>
            <w:vAlign w:val="center"/>
          </w:tcPr>
          <w:p w14:paraId="5D0719A5">
            <w:pPr>
              <w:spacing w:line="300" w:lineRule="auto"/>
              <w:ind w:right="-17" w:rightChars="-8"/>
              <w:rPr>
                <w:rFonts w:ascii="宋体" w:hAnsi="宋体" w:cs="宋体"/>
                <w:sz w:val="24"/>
              </w:rPr>
            </w:pPr>
            <w:r>
              <w:rPr>
                <w:rFonts w:hint="eastAsia"/>
                <w:sz w:val="24"/>
              </w:rPr>
              <w:t>1.</w:t>
            </w:r>
            <w:r>
              <w:rPr>
                <w:sz w:val="24"/>
              </w:rPr>
              <w:t>截止时点：</w:t>
            </w:r>
            <w:r>
              <w:rPr>
                <w:rFonts w:hint="eastAsia"/>
                <w:sz w:val="24"/>
              </w:rPr>
              <w:t>开标后评标前</w:t>
            </w:r>
            <w:r>
              <w:rPr>
                <w:sz w:val="24"/>
              </w:rPr>
              <w:t>。</w:t>
            </w:r>
          </w:p>
          <w:p w14:paraId="7CA5D576">
            <w:pPr>
              <w:spacing w:line="300" w:lineRule="auto"/>
              <w:ind w:right="-17" w:rightChars="-8"/>
              <w:rPr>
                <w:sz w:val="24"/>
              </w:rPr>
            </w:pPr>
            <w:r>
              <w:rPr>
                <w:rFonts w:hint="eastAsia"/>
                <w:sz w:val="24"/>
              </w:rPr>
              <w:t>2.</w:t>
            </w:r>
            <w:r>
              <w:rPr>
                <w:sz w:val="24"/>
              </w:rPr>
              <w:t>信用信息查询记录和证据留存的具体方式：由采购组织机构在规定查询时间内打印信用信息查询记录并归入项目档案。</w:t>
            </w:r>
          </w:p>
          <w:p w14:paraId="1FD53CA7">
            <w:pPr>
              <w:spacing w:line="300" w:lineRule="auto"/>
              <w:ind w:right="-17" w:rightChars="-8"/>
              <w:rPr>
                <w:rFonts w:ascii="宋体" w:hAnsi="宋体" w:cs="宋体"/>
                <w:sz w:val="24"/>
              </w:rPr>
            </w:pPr>
            <w:r>
              <w:rPr>
                <w:rFonts w:hint="eastAsia"/>
                <w:sz w:val="24"/>
              </w:rPr>
              <w:t xml:space="preserve"> 3.</w:t>
            </w:r>
            <w:r>
              <w:rPr>
                <w:sz w:val="24"/>
              </w:rPr>
              <w:t>使用规则</w:t>
            </w:r>
            <w:r>
              <w:rPr>
                <w:rFonts w:hint="eastAsia"/>
                <w:sz w:val="24"/>
              </w:rPr>
              <w:t>：投标人</w:t>
            </w:r>
            <w:r>
              <w:rPr>
                <w:sz w:val="24"/>
              </w:rPr>
              <w:t>未被列入“信用中国”失信被执行人或重大税收违法案件当事人名单；</w:t>
            </w:r>
            <w:r>
              <w:rPr>
                <w:rFonts w:hint="eastAsia"/>
                <w:sz w:val="24"/>
              </w:rPr>
              <w:t>未</w:t>
            </w:r>
            <w:r>
              <w:rPr>
                <w:sz w:val="24"/>
              </w:rPr>
              <w:t>处于“中国政府采购网”政府采购严重违法失信行为信息记录中的禁止参加政府采购活动期间</w:t>
            </w:r>
            <w:r>
              <w:rPr>
                <w:rFonts w:hint="eastAsia"/>
                <w:sz w:val="24"/>
              </w:rPr>
              <w:t>。</w:t>
            </w:r>
          </w:p>
        </w:tc>
      </w:tr>
      <w:tr w14:paraId="5AFA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shd w:val="clear" w:color="auto" w:fill="auto"/>
            <w:tcMar>
              <w:top w:w="57" w:type="dxa"/>
              <w:left w:w="108" w:type="dxa"/>
              <w:bottom w:w="0" w:type="dxa"/>
              <w:right w:w="108" w:type="dxa"/>
            </w:tcMar>
            <w:vAlign w:val="center"/>
          </w:tcPr>
          <w:p w14:paraId="6C84E97C">
            <w:pPr>
              <w:pStyle w:val="56"/>
              <w:spacing w:line="300" w:lineRule="auto"/>
              <w:ind w:right="3" w:hanging="10"/>
              <w:jc w:val="center"/>
              <w:rPr>
                <w:sz w:val="24"/>
              </w:rPr>
            </w:pPr>
            <w:r>
              <w:rPr>
                <w:rFonts w:hint="eastAsia"/>
                <w:sz w:val="24"/>
              </w:rPr>
              <w:t>必须符合法律、行政法规规定的其他条件</w:t>
            </w:r>
          </w:p>
        </w:tc>
        <w:tc>
          <w:tcPr>
            <w:tcW w:w="7092" w:type="dxa"/>
            <w:shd w:val="clear" w:color="auto" w:fill="auto"/>
            <w:tcMar>
              <w:top w:w="57" w:type="dxa"/>
              <w:left w:w="108" w:type="dxa"/>
              <w:bottom w:w="0" w:type="dxa"/>
              <w:right w:w="108" w:type="dxa"/>
            </w:tcMar>
            <w:vAlign w:val="center"/>
          </w:tcPr>
          <w:p w14:paraId="478AC961">
            <w:pPr>
              <w:pStyle w:val="56"/>
              <w:spacing w:before="48" w:line="300" w:lineRule="auto"/>
              <w:ind w:right="-17" w:rightChars="-8"/>
              <w:rPr>
                <w:sz w:val="24"/>
              </w:rPr>
            </w:pPr>
            <w:r>
              <w:rPr>
                <w:rFonts w:hint="eastAsia"/>
                <w:sz w:val="24"/>
              </w:rPr>
              <w:t>1.单位负责人为同一人或者存在直接控股、管理关系的不同供应商，不得同时参加本项目投标。</w:t>
            </w:r>
          </w:p>
          <w:p w14:paraId="2EDBC656">
            <w:pPr>
              <w:pStyle w:val="56"/>
              <w:spacing w:before="48" w:line="300" w:lineRule="auto"/>
              <w:ind w:right="-17" w:rightChars="-8"/>
              <w:rPr>
                <w:sz w:val="24"/>
              </w:rPr>
            </w:pPr>
            <w:r>
              <w:rPr>
                <w:rFonts w:hint="eastAsia"/>
                <w:sz w:val="24"/>
              </w:rPr>
              <w:t>2.为本项目提供整体设计、规范编制或者项目管理、监理、检测等服务的供应商，不得再参与本项目投标。</w:t>
            </w:r>
          </w:p>
          <w:p w14:paraId="1B08AC6C">
            <w:pPr>
              <w:pStyle w:val="56"/>
              <w:spacing w:before="48" w:line="300" w:lineRule="auto"/>
              <w:ind w:right="-17" w:rightChars="-8"/>
              <w:rPr>
                <w:sz w:val="24"/>
              </w:rPr>
            </w:pPr>
            <w:r>
              <w:rPr>
                <w:rFonts w:hint="eastAsia"/>
                <w:sz w:val="24"/>
              </w:rPr>
              <w:t>3.投标（报价）文件相关承诺要求内容。</w:t>
            </w:r>
          </w:p>
        </w:tc>
      </w:tr>
      <w:tr w14:paraId="1460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13" w:type="dxa"/>
            <w:shd w:val="clear" w:color="auto" w:fill="auto"/>
            <w:tcMar>
              <w:top w:w="57" w:type="dxa"/>
              <w:left w:w="108" w:type="dxa"/>
              <w:bottom w:w="0" w:type="dxa"/>
              <w:right w:w="108" w:type="dxa"/>
            </w:tcMar>
            <w:vAlign w:val="center"/>
          </w:tcPr>
          <w:p w14:paraId="662691FC">
            <w:pPr>
              <w:pStyle w:val="56"/>
              <w:spacing w:before="48" w:line="300" w:lineRule="auto"/>
              <w:ind w:right="3" w:hanging="10"/>
              <w:jc w:val="center"/>
              <w:rPr>
                <w:sz w:val="24"/>
              </w:rPr>
            </w:pPr>
            <w:r>
              <w:rPr>
                <w:rFonts w:hint="eastAsia"/>
                <w:sz w:val="24"/>
              </w:rPr>
              <w:t>联合体投标</w:t>
            </w:r>
          </w:p>
        </w:tc>
        <w:tc>
          <w:tcPr>
            <w:tcW w:w="7092" w:type="dxa"/>
            <w:shd w:val="clear" w:color="auto" w:fill="auto"/>
            <w:tcMar>
              <w:top w:w="57" w:type="dxa"/>
              <w:left w:w="108" w:type="dxa"/>
              <w:bottom w:w="0" w:type="dxa"/>
              <w:right w:w="108" w:type="dxa"/>
            </w:tcMar>
            <w:vAlign w:val="center"/>
          </w:tcPr>
          <w:p w14:paraId="51765B39">
            <w:pPr>
              <w:pStyle w:val="56"/>
              <w:spacing w:before="48" w:line="300" w:lineRule="auto"/>
              <w:ind w:left="15" w:leftChars="7" w:right="-17" w:rightChars="-8" w:firstLine="460" w:firstLineChars="192"/>
              <w:rPr>
                <w:sz w:val="24"/>
              </w:rPr>
            </w:pPr>
            <w:r>
              <w:rPr>
                <w:rFonts w:hint="eastAsia"/>
                <w:sz w:val="24"/>
              </w:rPr>
              <w:t>本项目不接受联合体投标。</w:t>
            </w:r>
          </w:p>
        </w:tc>
      </w:tr>
      <w:tr w14:paraId="52D6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1913" w:type="dxa"/>
            <w:shd w:val="clear" w:color="auto" w:fill="auto"/>
            <w:tcMar>
              <w:top w:w="57" w:type="dxa"/>
              <w:left w:w="108" w:type="dxa"/>
              <w:bottom w:w="0" w:type="dxa"/>
              <w:right w:w="108" w:type="dxa"/>
            </w:tcMar>
            <w:vAlign w:val="center"/>
          </w:tcPr>
          <w:p w14:paraId="24832EFB">
            <w:pPr>
              <w:pStyle w:val="56"/>
              <w:spacing w:line="300" w:lineRule="auto"/>
              <w:ind w:right="3" w:hanging="1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特定资格条件</w:t>
            </w:r>
          </w:p>
        </w:tc>
        <w:tc>
          <w:tcPr>
            <w:tcW w:w="7092" w:type="dxa"/>
            <w:shd w:val="clear" w:color="auto" w:fill="auto"/>
            <w:tcMar>
              <w:top w:w="57" w:type="dxa"/>
              <w:left w:w="108" w:type="dxa"/>
              <w:bottom w:w="0" w:type="dxa"/>
              <w:right w:w="108" w:type="dxa"/>
            </w:tcMar>
            <w:vAlign w:val="center"/>
          </w:tcPr>
          <w:p w14:paraId="5BD96972">
            <w:pPr>
              <w:snapToGrid w:val="0"/>
              <w:spacing w:line="440" w:lineRule="exac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w:t>
            </w:r>
          </w:p>
        </w:tc>
      </w:tr>
      <w:tr w14:paraId="3010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913" w:type="dxa"/>
            <w:shd w:val="clear" w:color="auto" w:fill="auto"/>
            <w:tcMar>
              <w:top w:w="57" w:type="dxa"/>
              <w:left w:w="108" w:type="dxa"/>
              <w:bottom w:w="0" w:type="dxa"/>
              <w:right w:w="108" w:type="dxa"/>
            </w:tcMar>
            <w:vAlign w:val="center"/>
          </w:tcPr>
          <w:p w14:paraId="532DA328">
            <w:pPr>
              <w:pStyle w:val="56"/>
              <w:spacing w:line="300" w:lineRule="auto"/>
              <w:ind w:right="3" w:hanging="10"/>
              <w:jc w:val="center"/>
              <w:rPr>
                <w:sz w:val="24"/>
              </w:rPr>
            </w:pPr>
            <w:r>
              <w:rPr>
                <w:rFonts w:hint="eastAsia"/>
                <w:sz w:val="24"/>
              </w:rPr>
              <w:t>落实政府采购政策需满足的资格要求</w:t>
            </w:r>
          </w:p>
        </w:tc>
        <w:tc>
          <w:tcPr>
            <w:tcW w:w="7092" w:type="dxa"/>
            <w:shd w:val="clear" w:color="auto" w:fill="auto"/>
            <w:tcMar>
              <w:top w:w="57" w:type="dxa"/>
              <w:left w:w="108" w:type="dxa"/>
              <w:bottom w:w="0" w:type="dxa"/>
              <w:right w:w="108" w:type="dxa"/>
            </w:tcMar>
            <w:vAlign w:val="center"/>
          </w:tcPr>
          <w:p w14:paraId="61E17DF9">
            <w:pPr>
              <w:pStyle w:val="8"/>
              <w:spacing w:line="300" w:lineRule="auto"/>
              <w:ind w:right="-17" w:rightChars="-8"/>
              <w:jc w:val="both"/>
              <w:rPr>
                <w:sz w:val="24"/>
              </w:rPr>
            </w:pPr>
            <w:r>
              <w:rPr>
                <w:rFonts w:hint="eastAsia"/>
                <w:sz w:val="24"/>
              </w:rPr>
              <w:t>供应商为中小企业</w:t>
            </w:r>
          </w:p>
        </w:tc>
      </w:tr>
    </w:tbl>
    <w:p w14:paraId="2D1056E2">
      <w:pPr>
        <w:pStyle w:val="8"/>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33AED51C">
      <w:pPr>
        <w:pStyle w:val="8"/>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6EA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690C2BFE">
            <w:pPr>
              <w:pStyle w:val="56"/>
              <w:spacing w:line="300" w:lineRule="auto"/>
              <w:ind w:right="3" w:hanging="10"/>
              <w:jc w:val="center"/>
              <w:rPr>
                <w:sz w:val="24"/>
              </w:rPr>
            </w:pPr>
            <w:r>
              <w:rPr>
                <w:rFonts w:hint="eastAsia"/>
                <w:sz w:val="24"/>
              </w:rPr>
              <w:t>投标文件</w:t>
            </w:r>
          </w:p>
        </w:tc>
        <w:tc>
          <w:tcPr>
            <w:tcW w:w="7183" w:type="dxa"/>
            <w:shd w:val="clear" w:color="auto" w:fill="auto"/>
            <w:tcMar>
              <w:top w:w="57" w:type="dxa"/>
              <w:left w:w="108" w:type="dxa"/>
              <w:bottom w:w="0" w:type="dxa"/>
              <w:right w:w="108" w:type="dxa"/>
            </w:tcMar>
            <w:vAlign w:val="center"/>
          </w:tcPr>
          <w:p w14:paraId="3CC80B87">
            <w:pPr>
              <w:pStyle w:val="8"/>
              <w:spacing w:line="300" w:lineRule="auto"/>
              <w:ind w:left="15" w:leftChars="7" w:right="-17" w:rightChars="-8" w:firstLine="460" w:firstLineChars="192"/>
              <w:jc w:val="both"/>
              <w:rPr>
                <w:sz w:val="24"/>
                <w:szCs w:val="32"/>
              </w:rPr>
            </w:pPr>
            <w:r>
              <w:rPr>
                <w:rFonts w:hint="eastAsia"/>
                <w:sz w:val="24"/>
                <w:szCs w:val="32"/>
              </w:rPr>
              <w:t>投标文件完整且编排有序，投标内容基本完整，无重大错漏，并按要求签署、盖章。</w:t>
            </w:r>
          </w:p>
        </w:tc>
      </w:tr>
      <w:tr w14:paraId="0227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auto"/>
            <w:tcMar>
              <w:top w:w="57" w:type="dxa"/>
              <w:left w:w="108" w:type="dxa"/>
              <w:bottom w:w="0" w:type="dxa"/>
              <w:right w:w="108" w:type="dxa"/>
            </w:tcMar>
            <w:vAlign w:val="center"/>
          </w:tcPr>
          <w:p w14:paraId="4EF85F93">
            <w:pPr>
              <w:pStyle w:val="56"/>
              <w:spacing w:line="300" w:lineRule="auto"/>
              <w:ind w:right="3" w:hanging="10"/>
              <w:jc w:val="center"/>
              <w:rPr>
                <w:sz w:val="24"/>
              </w:rPr>
            </w:pPr>
            <w:r>
              <w:rPr>
                <w:rFonts w:hint="eastAsia"/>
                <w:sz w:val="24"/>
              </w:rPr>
              <w:t>法定代表人/负责人授权委托书</w:t>
            </w:r>
          </w:p>
        </w:tc>
        <w:tc>
          <w:tcPr>
            <w:tcW w:w="7183" w:type="dxa"/>
            <w:shd w:val="clear" w:color="auto" w:fill="auto"/>
            <w:tcMar>
              <w:top w:w="57" w:type="dxa"/>
              <w:left w:w="108" w:type="dxa"/>
              <w:bottom w:w="0" w:type="dxa"/>
              <w:right w:w="108" w:type="dxa"/>
            </w:tcMar>
            <w:vAlign w:val="center"/>
          </w:tcPr>
          <w:p w14:paraId="35A5D155">
            <w:pPr>
              <w:pStyle w:val="8"/>
              <w:spacing w:line="300" w:lineRule="auto"/>
              <w:ind w:left="15" w:leftChars="7" w:right="-17" w:rightChars="-8" w:firstLine="460" w:firstLineChars="192"/>
              <w:jc w:val="both"/>
              <w:rPr>
                <w:sz w:val="24"/>
                <w:szCs w:val="32"/>
              </w:rPr>
            </w:pPr>
            <w:r>
              <w:rPr>
                <w:rFonts w:hint="eastAsia"/>
                <w:sz w:val="24"/>
                <w:szCs w:val="32"/>
              </w:rPr>
              <w:t>法定代表人/负责人授权委托书，按对应格式文件签署、盖章。</w:t>
            </w:r>
          </w:p>
        </w:tc>
      </w:tr>
      <w:tr w14:paraId="16B3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45035822">
            <w:pPr>
              <w:pStyle w:val="56"/>
              <w:spacing w:line="300" w:lineRule="auto"/>
              <w:ind w:right="3" w:hanging="10"/>
              <w:jc w:val="center"/>
              <w:rPr>
                <w:sz w:val="24"/>
              </w:rPr>
            </w:pPr>
            <w:r>
              <w:rPr>
                <w:rFonts w:hint="eastAsia"/>
                <w:sz w:val="24"/>
              </w:rPr>
              <w:t>“▲”实质性条款</w:t>
            </w:r>
          </w:p>
        </w:tc>
        <w:tc>
          <w:tcPr>
            <w:tcW w:w="7183" w:type="dxa"/>
            <w:shd w:val="clear" w:color="auto" w:fill="auto"/>
            <w:tcMar>
              <w:top w:w="57" w:type="dxa"/>
              <w:left w:w="108" w:type="dxa"/>
              <w:bottom w:w="0" w:type="dxa"/>
              <w:right w:w="108" w:type="dxa"/>
            </w:tcMar>
            <w:vAlign w:val="center"/>
          </w:tcPr>
          <w:p w14:paraId="26CB206F">
            <w:pPr>
              <w:pStyle w:val="8"/>
              <w:spacing w:line="300" w:lineRule="auto"/>
              <w:ind w:left="15" w:leftChars="7" w:right="-17" w:rightChars="-8" w:firstLine="460" w:firstLineChars="192"/>
              <w:jc w:val="both"/>
              <w:rPr>
                <w:sz w:val="24"/>
                <w:szCs w:val="32"/>
              </w:rPr>
            </w:pPr>
            <w:r>
              <w:rPr>
                <w:rFonts w:hint="eastAsia"/>
                <w:sz w:val="24"/>
                <w:szCs w:val="32"/>
              </w:rPr>
              <w:t>“▲”实质性条款必须满足招标文件要求。</w:t>
            </w:r>
          </w:p>
        </w:tc>
      </w:tr>
      <w:tr w14:paraId="38CC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ECB73FA">
            <w:pPr>
              <w:pStyle w:val="56"/>
              <w:spacing w:line="300" w:lineRule="auto"/>
              <w:ind w:right="3" w:hanging="10"/>
              <w:jc w:val="center"/>
              <w:rPr>
                <w:sz w:val="24"/>
              </w:rPr>
            </w:pPr>
            <w:r>
              <w:rPr>
                <w:rFonts w:hint="eastAsia"/>
                <w:sz w:val="24"/>
              </w:rPr>
              <w:t>串通投标</w:t>
            </w:r>
          </w:p>
        </w:tc>
        <w:tc>
          <w:tcPr>
            <w:tcW w:w="7183" w:type="dxa"/>
            <w:shd w:val="clear" w:color="auto" w:fill="auto"/>
            <w:tcMar>
              <w:top w:w="57" w:type="dxa"/>
              <w:left w:w="108" w:type="dxa"/>
              <w:bottom w:w="0" w:type="dxa"/>
              <w:right w:w="108" w:type="dxa"/>
            </w:tcMar>
            <w:vAlign w:val="center"/>
          </w:tcPr>
          <w:p w14:paraId="66BE7A61">
            <w:pPr>
              <w:pStyle w:val="8"/>
              <w:spacing w:line="300" w:lineRule="auto"/>
              <w:ind w:left="15" w:leftChars="7" w:right="-17" w:rightChars="-8" w:firstLine="460" w:firstLineChars="192"/>
              <w:jc w:val="both"/>
              <w:rPr>
                <w:sz w:val="24"/>
                <w:szCs w:val="32"/>
              </w:rPr>
            </w:pPr>
            <w:r>
              <w:rPr>
                <w:rFonts w:hint="eastAsia"/>
                <w:sz w:val="24"/>
                <w:szCs w:val="32"/>
              </w:rPr>
              <w:t>未出现财政部87号令《政府采购货物和服务招标投标管理办法》第三十七条规定的串通投标情形。</w:t>
            </w:r>
          </w:p>
        </w:tc>
      </w:tr>
      <w:tr w14:paraId="1B38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976BB75">
            <w:pPr>
              <w:pStyle w:val="56"/>
              <w:spacing w:line="300" w:lineRule="auto"/>
              <w:ind w:right="3" w:hanging="1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附加条件</w:t>
            </w:r>
          </w:p>
        </w:tc>
        <w:tc>
          <w:tcPr>
            <w:tcW w:w="7183" w:type="dxa"/>
            <w:shd w:val="clear" w:color="auto" w:fill="auto"/>
            <w:tcMar>
              <w:top w:w="57" w:type="dxa"/>
              <w:left w:w="108" w:type="dxa"/>
              <w:bottom w:w="0" w:type="dxa"/>
              <w:right w:w="108" w:type="dxa"/>
            </w:tcMar>
            <w:vAlign w:val="center"/>
          </w:tcPr>
          <w:p w14:paraId="7408DA5A">
            <w:pPr>
              <w:pStyle w:val="8"/>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投标文件未含有采购人不可接受的附加条件。</w:t>
            </w:r>
          </w:p>
        </w:tc>
      </w:tr>
    </w:tbl>
    <w:p w14:paraId="6D0A342B">
      <w:pPr>
        <w:pStyle w:val="23"/>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（三）</w:t>
      </w:r>
      <w:r>
        <w:rPr>
          <w:rFonts w:ascii="Arial" w:hAnsi="Arial" w:cs="Arial" w:eastAsiaTheme="minorEastAsia"/>
          <w:b/>
          <w:bCs/>
          <w:color w:val="000000" w:themeColor="text1"/>
          <w14:textFill>
            <w14:solidFill>
              <w14:schemeClr w14:val="tx1"/>
            </w14:solidFill>
          </w14:textFill>
        </w:rPr>
        <w:t>商务技术及价格评审</w:t>
      </w:r>
    </w:p>
    <w:p w14:paraId="22F091EA">
      <w:pPr>
        <w:pStyle w:val="13"/>
        <w:snapToGrid w:val="0"/>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三门县公安局无人机侦测反制设备采购项目（二次招标）</w:t>
      </w:r>
      <w:r>
        <w:rPr>
          <w:rFonts w:hint="eastAsia" w:asciiTheme="minorEastAsia" w:hAnsiTheme="minorEastAsia" w:eastAsiaTheme="minorEastAsia"/>
          <w:color w:val="000000" w:themeColor="text1"/>
          <w:kern w:val="0"/>
          <w:sz w:val="24"/>
          <w14:textFill>
            <w14:solidFill>
              <w14:schemeClr w14:val="tx1"/>
            </w14:solidFill>
          </w14:textFill>
        </w:rPr>
        <w:t>评标方法为综合评分法，总计100分，报价</w:t>
      </w:r>
      <w:r>
        <w:rPr>
          <w:rFonts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0分、商务与技术</w:t>
      </w:r>
      <w:r>
        <w:rPr>
          <w:rFonts w:asciiTheme="minorEastAsia" w:hAnsiTheme="minorEastAsia" w:eastAsiaTheme="minorEastAsia"/>
          <w:color w:val="000000" w:themeColor="text1"/>
          <w:kern w:val="0"/>
          <w:sz w:val="24"/>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0分。评标按以下标准及要求进行：</w:t>
      </w:r>
    </w:p>
    <w:p w14:paraId="5AAE2D8F">
      <w:pPr>
        <w:pStyle w:val="13"/>
        <w:numPr>
          <w:ilvl w:val="0"/>
          <w:numId w:val="15"/>
        </w:num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详细的</w:t>
      </w:r>
      <w:r>
        <w:rPr>
          <w:rFonts w:hint="eastAsia" w:asciiTheme="minorEastAsia" w:hAnsiTheme="minorEastAsia" w:eastAsiaTheme="minorEastAsia"/>
          <w:b/>
          <w:color w:val="000000" w:themeColor="text1"/>
          <w:sz w:val="24"/>
          <w:lang w:val="zh-CN"/>
          <w14:textFill>
            <w14:solidFill>
              <w14:schemeClr w14:val="tx1"/>
            </w14:solidFill>
          </w14:textFill>
        </w:rPr>
        <w:t>评审内容及分值</w:t>
      </w:r>
      <w:r>
        <w:rPr>
          <w:rFonts w:hint="eastAsia" w:asciiTheme="minorEastAsia" w:hAnsiTheme="minorEastAsia" w:eastAsiaTheme="minorEastAsia"/>
          <w:b/>
          <w:color w:val="000000" w:themeColor="text1"/>
          <w:sz w:val="24"/>
          <w14:textFill>
            <w14:solidFill>
              <w14:schemeClr w14:val="tx1"/>
            </w14:solidFill>
          </w14:textFill>
        </w:rPr>
        <w:t>：</w:t>
      </w:r>
    </w:p>
    <w:tbl>
      <w:tblPr>
        <w:tblStyle w:val="25"/>
        <w:tblW w:w="5000" w:type="pct"/>
        <w:tblInd w:w="0" w:type="dxa"/>
        <w:tblLayout w:type="fixed"/>
        <w:tblCellMar>
          <w:top w:w="0" w:type="dxa"/>
          <w:left w:w="108" w:type="dxa"/>
          <w:bottom w:w="0" w:type="dxa"/>
          <w:right w:w="108" w:type="dxa"/>
        </w:tblCellMar>
      </w:tblPr>
      <w:tblGrid>
        <w:gridCol w:w="819"/>
        <w:gridCol w:w="1473"/>
        <w:gridCol w:w="6246"/>
        <w:gridCol w:w="718"/>
      </w:tblGrid>
      <w:tr w14:paraId="3BDA56A4">
        <w:tblPrEx>
          <w:tblCellMar>
            <w:top w:w="0" w:type="dxa"/>
            <w:left w:w="108" w:type="dxa"/>
            <w:bottom w:w="0" w:type="dxa"/>
            <w:right w:w="108" w:type="dxa"/>
          </w:tblCellMar>
        </w:tblPrEx>
        <w:trPr>
          <w:trHeight w:val="598" w:hRule="atLeast"/>
        </w:trPr>
        <w:tc>
          <w:tcPr>
            <w:tcW w:w="819" w:type="dxa"/>
            <w:tcBorders>
              <w:top w:val="single" w:color="000000" w:sz="8" w:space="0"/>
              <w:left w:val="single" w:color="000000" w:sz="8" w:space="0"/>
              <w:bottom w:val="single" w:color="000000" w:sz="8" w:space="0"/>
              <w:right w:val="single" w:color="000000" w:sz="8" w:space="0"/>
            </w:tcBorders>
            <w:noWrap/>
            <w:vAlign w:val="center"/>
          </w:tcPr>
          <w:p w14:paraId="3A8F6E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473" w:type="dxa"/>
            <w:tcBorders>
              <w:top w:val="single" w:color="000000" w:sz="8" w:space="0"/>
              <w:left w:val="single" w:color="000000" w:sz="8" w:space="0"/>
              <w:bottom w:val="single" w:color="000000" w:sz="8" w:space="0"/>
              <w:right w:val="single" w:color="000000" w:sz="8" w:space="0"/>
            </w:tcBorders>
            <w:noWrap/>
            <w:vAlign w:val="center"/>
          </w:tcPr>
          <w:p w14:paraId="5F38FD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评分内容</w:t>
            </w:r>
          </w:p>
        </w:tc>
        <w:tc>
          <w:tcPr>
            <w:tcW w:w="6246" w:type="dxa"/>
            <w:tcBorders>
              <w:top w:val="single" w:color="000000" w:sz="8" w:space="0"/>
              <w:left w:val="single" w:color="000000" w:sz="8" w:space="0"/>
              <w:bottom w:val="single" w:color="000000" w:sz="8" w:space="0"/>
              <w:right w:val="single" w:color="000000" w:sz="8" w:space="0"/>
            </w:tcBorders>
            <w:vAlign w:val="center"/>
          </w:tcPr>
          <w:p w14:paraId="3AB469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评分标准</w:t>
            </w:r>
          </w:p>
        </w:tc>
        <w:tc>
          <w:tcPr>
            <w:tcW w:w="718" w:type="dxa"/>
            <w:tcBorders>
              <w:top w:val="single" w:color="000000" w:sz="8" w:space="0"/>
              <w:left w:val="single" w:color="000000" w:sz="8" w:space="0"/>
              <w:bottom w:val="single" w:color="000000" w:sz="8" w:space="0"/>
              <w:right w:val="single" w:color="000000" w:sz="8" w:space="0"/>
            </w:tcBorders>
            <w:noWrap/>
            <w:vAlign w:val="center"/>
          </w:tcPr>
          <w:p w14:paraId="4E0DBA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分值</w:t>
            </w:r>
          </w:p>
        </w:tc>
      </w:tr>
      <w:tr w14:paraId="633DF725">
        <w:tblPrEx>
          <w:tblCellMar>
            <w:top w:w="0" w:type="dxa"/>
            <w:left w:w="108" w:type="dxa"/>
            <w:bottom w:w="0" w:type="dxa"/>
            <w:right w:w="108" w:type="dxa"/>
          </w:tblCellMar>
        </w:tblPrEx>
        <w:trPr>
          <w:trHeight w:val="1263" w:hRule="atLeast"/>
        </w:trPr>
        <w:tc>
          <w:tcPr>
            <w:tcW w:w="819" w:type="dxa"/>
            <w:tcBorders>
              <w:top w:val="nil"/>
              <w:left w:val="single" w:color="000000" w:sz="8" w:space="0"/>
              <w:bottom w:val="single" w:color="000000" w:sz="8" w:space="0"/>
              <w:right w:val="single" w:color="000000" w:sz="8" w:space="0"/>
            </w:tcBorders>
            <w:noWrap/>
            <w:vAlign w:val="center"/>
          </w:tcPr>
          <w:p w14:paraId="6F3D3C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73" w:type="dxa"/>
            <w:tcBorders>
              <w:top w:val="nil"/>
              <w:left w:val="single" w:color="000000" w:sz="8" w:space="0"/>
              <w:bottom w:val="single" w:color="000000" w:sz="8" w:space="0"/>
              <w:right w:val="single" w:color="000000" w:sz="8" w:space="0"/>
            </w:tcBorders>
            <w:vAlign w:val="center"/>
          </w:tcPr>
          <w:p w14:paraId="64664CA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案例业绩</w:t>
            </w:r>
          </w:p>
        </w:tc>
        <w:tc>
          <w:tcPr>
            <w:tcW w:w="6246" w:type="dxa"/>
            <w:tcBorders>
              <w:top w:val="nil"/>
              <w:left w:val="single" w:color="000000" w:sz="8" w:space="0"/>
              <w:bottom w:val="single" w:color="000000" w:sz="8" w:space="0"/>
              <w:right w:val="single" w:color="000000" w:sz="8" w:space="0"/>
            </w:tcBorders>
            <w:vAlign w:val="center"/>
          </w:tcPr>
          <w:p w14:paraId="2C09ED5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投标人提供自2021年1月1日（合同签订时间为准）以来无人机相关项目业绩的，每提供一份合同得1分，最多得3分。（需提供合同扫描件加盖公章，未提供不得分）</w:t>
            </w:r>
          </w:p>
        </w:tc>
        <w:tc>
          <w:tcPr>
            <w:tcW w:w="718" w:type="dxa"/>
            <w:tcBorders>
              <w:top w:val="nil"/>
              <w:left w:val="single" w:color="000000" w:sz="8" w:space="0"/>
              <w:bottom w:val="single" w:color="000000" w:sz="8" w:space="0"/>
              <w:right w:val="single" w:color="000000" w:sz="8" w:space="0"/>
            </w:tcBorders>
            <w:vAlign w:val="center"/>
          </w:tcPr>
          <w:p w14:paraId="46950FAC">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r>
      <w:tr w14:paraId="72DE6CEB">
        <w:tblPrEx>
          <w:tblCellMar>
            <w:top w:w="0" w:type="dxa"/>
            <w:left w:w="108" w:type="dxa"/>
            <w:bottom w:w="0" w:type="dxa"/>
            <w:right w:w="108" w:type="dxa"/>
          </w:tblCellMar>
        </w:tblPrEx>
        <w:trPr>
          <w:trHeight w:val="1263" w:hRule="atLeast"/>
        </w:trPr>
        <w:tc>
          <w:tcPr>
            <w:tcW w:w="819" w:type="dxa"/>
            <w:tcBorders>
              <w:top w:val="nil"/>
              <w:left w:val="single" w:color="000000" w:sz="8" w:space="0"/>
              <w:bottom w:val="single" w:color="auto" w:sz="4" w:space="0"/>
              <w:right w:val="single" w:color="000000" w:sz="8" w:space="0"/>
            </w:tcBorders>
            <w:noWrap/>
            <w:vAlign w:val="center"/>
          </w:tcPr>
          <w:p w14:paraId="12BE0EF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473" w:type="dxa"/>
            <w:tcBorders>
              <w:top w:val="nil"/>
              <w:left w:val="single" w:color="000000" w:sz="8" w:space="0"/>
              <w:bottom w:val="single" w:color="auto" w:sz="4" w:space="0"/>
              <w:right w:val="single" w:color="000000" w:sz="8" w:space="0"/>
            </w:tcBorders>
            <w:vAlign w:val="center"/>
          </w:tcPr>
          <w:p w14:paraId="29D970E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生产制造能力</w:t>
            </w:r>
          </w:p>
        </w:tc>
        <w:tc>
          <w:tcPr>
            <w:tcW w:w="6246" w:type="dxa"/>
            <w:tcBorders>
              <w:top w:val="nil"/>
              <w:left w:val="single" w:color="000000" w:sz="8" w:space="0"/>
              <w:bottom w:val="single" w:color="auto" w:sz="4" w:space="0"/>
              <w:right w:val="single" w:color="000000" w:sz="8" w:space="0"/>
            </w:tcBorders>
            <w:vAlign w:val="center"/>
          </w:tcPr>
          <w:p w14:paraId="11C83EE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1.投标人应具备生产设备，并提供相应的生产设备购买合同及发票。满足此项要求得 1 分，不满足得 0 分。</w:t>
            </w:r>
          </w:p>
          <w:p w14:paraId="2E91C080">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2.投标人应具备实验设备，同时需出具实验设备购买合同与发票。满足此项要求得 1 分，不满足得 0 分。</w:t>
            </w:r>
          </w:p>
          <w:p w14:paraId="14991008">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3.投标人需具备生产和试验场地，提供场地产权证明或租赁合同，并附上生产场地照片。满足得 1 分，不满足得 0 分。</w:t>
            </w:r>
          </w:p>
        </w:tc>
        <w:tc>
          <w:tcPr>
            <w:tcW w:w="718" w:type="dxa"/>
            <w:tcBorders>
              <w:top w:val="nil"/>
              <w:left w:val="single" w:color="000000" w:sz="8" w:space="0"/>
              <w:bottom w:val="single" w:color="000000" w:sz="8" w:space="0"/>
              <w:right w:val="single" w:color="000000" w:sz="8" w:space="0"/>
            </w:tcBorders>
            <w:vAlign w:val="center"/>
          </w:tcPr>
          <w:p w14:paraId="5847C9FE">
            <w:pPr>
              <w:widowControl/>
              <w:jc w:val="center"/>
              <w:textAlignment w:val="center"/>
              <w:rPr>
                <w:rFonts w:ascii="宋体" w:hAnsi="宋体" w:cs="宋体"/>
                <w:color w:val="000000"/>
                <w:sz w:val="22"/>
                <w:szCs w:val="22"/>
              </w:rPr>
            </w:pPr>
            <w:r>
              <w:rPr>
                <w:rFonts w:hint="eastAsia" w:ascii="宋体" w:hAnsi="宋体" w:cs="宋体"/>
                <w:color w:val="000000"/>
                <w:sz w:val="22"/>
                <w:szCs w:val="22"/>
              </w:rPr>
              <w:t>3</w:t>
            </w:r>
          </w:p>
        </w:tc>
      </w:tr>
      <w:tr w14:paraId="4F2F51FF">
        <w:tblPrEx>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noWrap/>
            <w:vAlign w:val="center"/>
          </w:tcPr>
          <w:p w14:paraId="38EA368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473" w:type="dxa"/>
            <w:tcBorders>
              <w:top w:val="single" w:color="auto" w:sz="4" w:space="0"/>
              <w:left w:val="single" w:color="auto" w:sz="4" w:space="0"/>
              <w:bottom w:val="single" w:color="auto" w:sz="4" w:space="0"/>
              <w:right w:val="single" w:color="auto" w:sz="4" w:space="0"/>
            </w:tcBorders>
            <w:noWrap/>
            <w:vAlign w:val="center"/>
          </w:tcPr>
          <w:p w14:paraId="33044903">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人员配备情况</w:t>
            </w:r>
          </w:p>
          <w:p w14:paraId="27114C6E">
            <w:pPr>
              <w:widowControl/>
              <w:jc w:val="center"/>
              <w:textAlignment w:val="center"/>
              <w:rPr>
                <w:rFonts w:ascii="宋体" w:hAnsi="宋体" w:cs="宋体"/>
                <w:color w:val="000000" w:themeColor="text1"/>
                <w:sz w:val="22"/>
                <w:szCs w:val="22"/>
                <w14:textFill>
                  <w14:solidFill>
                    <w14:schemeClr w14:val="tx1"/>
                  </w14:solidFill>
                </w14:textFill>
              </w:rPr>
            </w:pPr>
          </w:p>
        </w:tc>
        <w:tc>
          <w:tcPr>
            <w:tcW w:w="6246" w:type="dxa"/>
            <w:tcBorders>
              <w:top w:val="single" w:color="auto" w:sz="4" w:space="0"/>
              <w:left w:val="single" w:color="auto" w:sz="4" w:space="0"/>
              <w:bottom w:val="single" w:color="auto" w:sz="4" w:space="0"/>
              <w:right w:val="single" w:color="auto" w:sz="4" w:space="0"/>
            </w:tcBorders>
            <w:vAlign w:val="center"/>
          </w:tcPr>
          <w:p w14:paraId="0AC0CDCA">
            <w:pPr>
              <w:widowControl/>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1.项目负责人具有机械制造或技术研发类相关专业高级工程师职称证书的，得1分。</w:t>
            </w:r>
          </w:p>
          <w:p w14:paraId="71668ED2">
            <w:pPr>
              <w:widowControl/>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2.项目技术负责人具有信息技术类相关专业中级及以上工程师职称证书的，得1分。</w:t>
            </w:r>
          </w:p>
          <w:p w14:paraId="77AD398D">
            <w:pPr>
              <w:widowControl/>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3.项目组成员具有技术研发类相关专业中级及以上工程师职称证书的，每人得1分，最高得2分。</w:t>
            </w:r>
          </w:p>
          <w:p w14:paraId="4F131933">
            <w:pPr>
              <w:widowControl/>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4.项目组成员具有高处作业操作证的，每人得1分，最高得1分。</w:t>
            </w:r>
          </w:p>
          <w:p w14:paraId="37837D77">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（注：需提供相关证书及人员投标截止时间近6个月本单位社保缴纳证明扫描件或复印件并加盖投标人公章，未提供的不得分。）</w:t>
            </w:r>
          </w:p>
        </w:tc>
        <w:tc>
          <w:tcPr>
            <w:tcW w:w="718" w:type="dxa"/>
            <w:tcBorders>
              <w:top w:val="nil"/>
              <w:left w:val="single" w:color="auto" w:sz="4" w:space="0"/>
              <w:bottom w:val="single" w:color="000000" w:sz="8" w:space="0"/>
              <w:right w:val="single" w:color="000000" w:sz="8" w:space="0"/>
            </w:tcBorders>
            <w:vAlign w:val="center"/>
          </w:tcPr>
          <w:p w14:paraId="5ED1E35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r>
      <w:tr w14:paraId="35DE4009">
        <w:tblPrEx>
          <w:tblCellMar>
            <w:top w:w="0" w:type="dxa"/>
            <w:left w:w="108" w:type="dxa"/>
            <w:bottom w:w="0" w:type="dxa"/>
            <w:right w:w="108" w:type="dxa"/>
          </w:tblCellMar>
        </w:tblPrEx>
        <w:trPr>
          <w:trHeight w:val="90" w:hRule="atLeast"/>
        </w:trPr>
        <w:tc>
          <w:tcPr>
            <w:tcW w:w="819" w:type="dxa"/>
            <w:tcBorders>
              <w:top w:val="single" w:color="auto" w:sz="4" w:space="0"/>
              <w:left w:val="single" w:color="000000" w:sz="8" w:space="0"/>
              <w:bottom w:val="single" w:color="000000" w:sz="8" w:space="0"/>
              <w:right w:val="single" w:color="000000" w:sz="8" w:space="0"/>
            </w:tcBorders>
            <w:noWrap/>
            <w:vAlign w:val="center"/>
          </w:tcPr>
          <w:p w14:paraId="296CC14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473" w:type="dxa"/>
            <w:tcBorders>
              <w:top w:val="single" w:color="auto" w:sz="4" w:space="0"/>
              <w:left w:val="single" w:color="000000" w:sz="8" w:space="0"/>
              <w:bottom w:val="single" w:color="000000" w:sz="8" w:space="0"/>
              <w:right w:val="single" w:color="000000" w:sz="8" w:space="0"/>
            </w:tcBorders>
            <w:vAlign w:val="center"/>
          </w:tcPr>
          <w:p w14:paraId="3AF8D43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产品技术参数响应</w:t>
            </w:r>
          </w:p>
        </w:tc>
        <w:tc>
          <w:tcPr>
            <w:tcW w:w="6246" w:type="dxa"/>
            <w:tcBorders>
              <w:top w:val="single" w:color="auto" w:sz="4" w:space="0"/>
              <w:left w:val="single" w:color="000000" w:sz="8" w:space="0"/>
              <w:bottom w:val="single" w:color="000000" w:sz="8" w:space="0"/>
              <w:right w:val="single" w:color="000000" w:sz="8" w:space="0"/>
            </w:tcBorders>
            <w:vAlign w:val="center"/>
          </w:tcPr>
          <w:p w14:paraId="29D350F4">
            <w:pPr>
              <w:pStyle w:val="94"/>
              <w:jc w:val="both"/>
              <w:rPr>
                <w:rFonts w:hint="default"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lang w:bidi="ar"/>
                <w14:textFill>
                  <w14:solidFill>
                    <w14:schemeClr w14:val="tx1"/>
                  </w14:solidFill>
                </w14:textFill>
              </w:rPr>
              <w:t>根据投标人提供的产品技术参数对招标文件需求响应程度进行评分：投标人须在《技术需求响应表》中明确是否偏离，投标产品所有技术参数均符合招标文件要求的，得20分。</w:t>
            </w:r>
            <w:r>
              <w:rPr>
                <w:rFonts w:ascii="宋体" w:hAnsi="宋体" w:cs="宋体"/>
                <w:color w:val="000000" w:themeColor="text1"/>
                <w:sz w:val="22"/>
                <w:szCs w:val="22"/>
                <w:lang w:bidi="ar"/>
                <w14:textFill>
                  <w14:solidFill>
                    <w14:schemeClr w14:val="tx1"/>
                  </w14:solidFill>
                </w14:textFill>
              </w:rPr>
              <w:br w:type="textWrapping"/>
            </w:r>
            <w:r>
              <w:rPr>
                <w:rFonts w:ascii="宋体" w:hAnsi="宋体" w:cs="宋体"/>
                <w:color w:val="000000" w:themeColor="text1"/>
                <w:sz w:val="22"/>
                <w:szCs w:val="22"/>
                <w:lang w:bidi="ar"/>
                <w14:textFill>
                  <w14:solidFill>
                    <w14:schemeClr w14:val="tx1"/>
                  </w14:solidFill>
                </w14:textFill>
              </w:rPr>
              <w:t>技术指标中带“★”为重要指标，须提供国家认可的检测机构出具的检测报告。标★的指标每有1项负偏离扣2分。一般指标每有1项负偏离扣1分，扣完为止。</w:t>
            </w:r>
          </w:p>
        </w:tc>
        <w:tc>
          <w:tcPr>
            <w:tcW w:w="718" w:type="dxa"/>
            <w:tcBorders>
              <w:top w:val="nil"/>
              <w:left w:val="single" w:color="000000" w:sz="8" w:space="0"/>
              <w:bottom w:val="single" w:color="000000" w:sz="8" w:space="0"/>
              <w:right w:val="single" w:color="000000" w:sz="8" w:space="0"/>
            </w:tcBorders>
            <w:vAlign w:val="center"/>
          </w:tcPr>
          <w:p w14:paraId="4B552D30">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r>
      <w:tr w14:paraId="3BFBA962">
        <w:tblPrEx>
          <w:tblCellMar>
            <w:top w:w="0" w:type="dxa"/>
            <w:left w:w="108" w:type="dxa"/>
            <w:bottom w:w="0" w:type="dxa"/>
            <w:right w:w="108" w:type="dxa"/>
          </w:tblCellMar>
        </w:tblPrEx>
        <w:trPr>
          <w:trHeight w:val="90" w:hRule="atLeast"/>
        </w:trPr>
        <w:tc>
          <w:tcPr>
            <w:tcW w:w="819" w:type="dxa"/>
            <w:vMerge w:val="restart"/>
            <w:tcBorders>
              <w:top w:val="single" w:color="000000" w:sz="8" w:space="0"/>
              <w:left w:val="single" w:color="000000" w:sz="8" w:space="0"/>
              <w:right w:val="single" w:color="000000" w:sz="8" w:space="0"/>
            </w:tcBorders>
            <w:noWrap/>
            <w:vAlign w:val="center"/>
          </w:tcPr>
          <w:p w14:paraId="2F52798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473" w:type="dxa"/>
            <w:vMerge w:val="restart"/>
            <w:tcBorders>
              <w:top w:val="single" w:color="000000" w:sz="8" w:space="0"/>
              <w:left w:val="single" w:color="000000" w:sz="8" w:space="0"/>
              <w:right w:val="single" w:color="000000" w:sz="8" w:space="0"/>
            </w:tcBorders>
            <w:vAlign w:val="center"/>
          </w:tcPr>
          <w:p w14:paraId="5A544C21">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技术方案</w:t>
            </w:r>
          </w:p>
        </w:tc>
        <w:tc>
          <w:tcPr>
            <w:tcW w:w="6246" w:type="dxa"/>
            <w:tcBorders>
              <w:top w:val="single" w:color="000000" w:sz="8" w:space="0"/>
              <w:left w:val="single" w:color="000000" w:sz="8" w:space="0"/>
              <w:bottom w:val="single" w:color="000000" w:sz="8" w:space="0"/>
              <w:right w:val="single" w:color="000000" w:sz="8" w:space="0"/>
            </w:tcBorders>
            <w:vAlign w:val="center"/>
          </w:tcPr>
          <w:p w14:paraId="5885F5F8">
            <w:pPr>
              <w:numPr>
                <w:ilvl w:val="0"/>
                <w:numId w:val="16"/>
              </w:numP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设备陈述：根据投标人提供的包括：为满足项目服务需求的产品清单（产品型号、性能），是否合理性、是否完善、有针对性、以及是否满足实战意义、人体工程学等方面进行综合评定。</w:t>
            </w:r>
          </w:p>
          <w:p w14:paraId="27139F3E">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hint="eastAsia" w:ascii="新宋体" w:hAnsi="新宋体" w:eastAsia="新宋体" w:cs="新宋体"/>
                <w:color w:val="000000" w:themeColor="text1"/>
                <w:sz w:val="22"/>
                <w:szCs w:val="22"/>
                <w:lang w:bidi="ar"/>
                <w14:textFill>
                  <w14:solidFill>
                    <w14:schemeClr w14:val="tx1"/>
                  </w14:solidFill>
                </w14:textFill>
              </w:rPr>
              <w:t>)方案能贴合采购人需求，合理可行、针对性强的得4.0-2.7分；</w:t>
            </w:r>
          </w:p>
          <w:p w14:paraId="6458192E">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2)方案能比较贴合采购人需求，较合理可行、针对性较强的得2.6-1.4分；</w:t>
            </w:r>
          </w:p>
          <w:p w14:paraId="5F9F4A81">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3)方案能基本贴合采购人需求，合理性、可行性、针对性一般的得1.3-0分；</w:t>
            </w:r>
          </w:p>
          <w:p w14:paraId="28BB2DE2">
            <w:pP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不提供不得分。</w:t>
            </w:r>
          </w:p>
        </w:tc>
        <w:tc>
          <w:tcPr>
            <w:tcW w:w="718" w:type="dxa"/>
            <w:tcBorders>
              <w:top w:val="single" w:color="000000" w:sz="8" w:space="0"/>
              <w:left w:val="single" w:color="000000" w:sz="8" w:space="0"/>
              <w:bottom w:val="single" w:color="000000" w:sz="8" w:space="0"/>
              <w:right w:val="single" w:color="000000" w:sz="8" w:space="0"/>
            </w:tcBorders>
            <w:vAlign w:val="center"/>
          </w:tcPr>
          <w:p w14:paraId="209695C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14:paraId="53EE903C">
        <w:tblPrEx>
          <w:tblCellMar>
            <w:top w:w="0" w:type="dxa"/>
            <w:left w:w="108" w:type="dxa"/>
            <w:bottom w:w="0" w:type="dxa"/>
            <w:right w:w="108" w:type="dxa"/>
          </w:tblCellMar>
        </w:tblPrEx>
        <w:trPr>
          <w:trHeight w:val="90" w:hRule="atLeast"/>
        </w:trPr>
        <w:tc>
          <w:tcPr>
            <w:tcW w:w="819" w:type="dxa"/>
            <w:vMerge w:val="continue"/>
            <w:tcBorders>
              <w:left w:val="single" w:color="000000" w:sz="8" w:space="0"/>
              <w:right w:val="single" w:color="000000" w:sz="8" w:space="0"/>
            </w:tcBorders>
            <w:noWrap/>
            <w:vAlign w:val="center"/>
          </w:tcPr>
          <w:p w14:paraId="33E5B31B">
            <w:pPr>
              <w:jc w:val="center"/>
              <w:rPr>
                <w:rFonts w:ascii="宋体" w:hAnsi="宋体" w:cs="宋体"/>
                <w:color w:val="000000" w:themeColor="text1"/>
                <w:sz w:val="22"/>
                <w:szCs w:val="22"/>
                <w14:textFill>
                  <w14:solidFill>
                    <w14:schemeClr w14:val="tx1"/>
                  </w14:solidFill>
                </w14:textFill>
              </w:rPr>
            </w:pPr>
          </w:p>
        </w:tc>
        <w:tc>
          <w:tcPr>
            <w:tcW w:w="1473" w:type="dxa"/>
            <w:vMerge w:val="continue"/>
            <w:tcBorders>
              <w:left w:val="single" w:color="000000" w:sz="8" w:space="0"/>
              <w:right w:val="single" w:color="000000" w:sz="8" w:space="0"/>
            </w:tcBorders>
            <w:vAlign w:val="center"/>
          </w:tcPr>
          <w:p w14:paraId="6A595BAD">
            <w:pPr>
              <w:jc w:val="center"/>
              <w:rPr>
                <w:rFonts w:ascii="宋体" w:hAnsi="宋体" w:cs="宋体"/>
                <w:color w:val="000000" w:themeColor="text1"/>
                <w:sz w:val="22"/>
                <w:szCs w:val="22"/>
                <w14:textFill>
                  <w14:solidFill>
                    <w14:schemeClr w14:val="tx1"/>
                  </w14:solidFill>
                </w14:textFill>
              </w:rPr>
            </w:pPr>
          </w:p>
        </w:tc>
        <w:tc>
          <w:tcPr>
            <w:tcW w:w="6246" w:type="dxa"/>
            <w:tcBorders>
              <w:top w:val="single" w:color="000000" w:sz="8" w:space="0"/>
              <w:left w:val="single" w:color="000000" w:sz="8" w:space="0"/>
              <w:bottom w:val="single" w:color="000000" w:sz="8" w:space="0"/>
              <w:right w:val="single" w:color="000000" w:sz="8" w:space="0"/>
            </w:tcBorders>
            <w:vAlign w:val="center"/>
          </w:tcPr>
          <w:p w14:paraId="7D10B32B">
            <w:pPr>
              <w:numPr>
                <w:ilvl w:val="0"/>
                <w:numId w:val="16"/>
              </w:numP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系统方案：根据投标人提供的：详细的各设备部署情况、侦测反制效果预估，点位补盲措施；系统架构、管控平台及其现场反制处置流程；系统是否充分考虑现场防控需求及设备联动、是否合理完善等方面进行综合评定。 </w:t>
            </w:r>
          </w:p>
          <w:p w14:paraId="13131793">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hint="eastAsia" w:ascii="新宋体" w:hAnsi="新宋体" w:eastAsia="新宋体" w:cs="新宋体"/>
                <w:color w:val="000000" w:themeColor="text1"/>
                <w:sz w:val="22"/>
                <w:szCs w:val="22"/>
                <w:lang w:bidi="ar"/>
                <w14:textFill>
                  <w14:solidFill>
                    <w14:schemeClr w14:val="tx1"/>
                  </w14:solidFill>
                </w14:textFill>
              </w:rPr>
              <w:t>)方案能贴合采购人需求，合理可行、针对性强的得4.0-2.7分；</w:t>
            </w:r>
          </w:p>
          <w:p w14:paraId="163DF880">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2)方案能比较贴合采购人需求，较合理可行、针对性较强的得2.6-1.4分；</w:t>
            </w:r>
          </w:p>
          <w:p w14:paraId="1A41CEE5">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3)方案能基本贴合采购人需求，合理性、可行性、针对性一般的得1.3-0分；</w:t>
            </w:r>
          </w:p>
          <w:p w14:paraId="6FBF0E40">
            <w:pPr>
              <w:textAlignment w:val="center"/>
              <w:rPr>
                <w:color w:val="000000" w:themeColor="text1"/>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不提供不得分。</w:t>
            </w:r>
          </w:p>
        </w:tc>
        <w:tc>
          <w:tcPr>
            <w:tcW w:w="718" w:type="dxa"/>
            <w:tcBorders>
              <w:top w:val="single" w:color="000000" w:sz="8" w:space="0"/>
              <w:left w:val="single" w:color="000000" w:sz="8" w:space="0"/>
              <w:bottom w:val="single" w:color="000000" w:sz="8" w:space="0"/>
              <w:right w:val="single" w:color="000000" w:sz="8" w:space="0"/>
            </w:tcBorders>
            <w:vAlign w:val="center"/>
          </w:tcPr>
          <w:p w14:paraId="7621CA9D">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14:paraId="4466BCCD">
        <w:tblPrEx>
          <w:tblCellMar>
            <w:top w:w="0" w:type="dxa"/>
            <w:left w:w="108" w:type="dxa"/>
            <w:bottom w:w="0" w:type="dxa"/>
            <w:right w:w="108" w:type="dxa"/>
          </w:tblCellMar>
        </w:tblPrEx>
        <w:trPr>
          <w:trHeight w:val="1263" w:hRule="atLeast"/>
        </w:trPr>
        <w:tc>
          <w:tcPr>
            <w:tcW w:w="819" w:type="dxa"/>
            <w:tcBorders>
              <w:top w:val="single" w:color="000000" w:sz="8" w:space="0"/>
              <w:left w:val="single" w:color="000000" w:sz="8" w:space="0"/>
              <w:bottom w:val="single" w:color="000000" w:sz="8" w:space="0"/>
              <w:right w:val="single" w:color="000000" w:sz="8" w:space="0"/>
            </w:tcBorders>
            <w:noWrap/>
            <w:vAlign w:val="center"/>
          </w:tcPr>
          <w:p w14:paraId="6993BC86">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w:t>
            </w:r>
          </w:p>
        </w:tc>
        <w:tc>
          <w:tcPr>
            <w:tcW w:w="1473" w:type="dxa"/>
            <w:tcBorders>
              <w:top w:val="single" w:color="000000" w:sz="8" w:space="0"/>
              <w:left w:val="single" w:color="000000" w:sz="8" w:space="0"/>
              <w:bottom w:val="single" w:color="000000" w:sz="8" w:space="0"/>
              <w:right w:val="single" w:color="000000" w:sz="8" w:space="0"/>
            </w:tcBorders>
            <w:vAlign w:val="center"/>
          </w:tcPr>
          <w:p w14:paraId="6AB28C6A">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安装调试及试运行方案</w:t>
            </w:r>
          </w:p>
        </w:tc>
        <w:tc>
          <w:tcPr>
            <w:tcW w:w="6246" w:type="dxa"/>
            <w:tcBorders>
              <w:top w:val="single" w:color="000000" w:sz="8" w:space="0"/>
              <w:left w:val="single" w:color="000000" w:sz="8" w:space="0"/>
              <w:bottom w:val="single" w:color="000000" w:sz="8" w:space="0"/>
              <w:right w:val="single" w:color="000000" w:sz="8" w:space="0"/>
            </w:tcBorders>
            <w:vAlign w:val="center"/>
          </w:tcPr>
          <w:p w14:paraId="5736BA25">
            <w:pPr>
              <w:widowControl/>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根据投标人提供的实施进度计划、安装调试方案、试运行方案，是否合理完善、有针对性、切实可行等方面，是否提供有效的现场环境数据支撑进行综合评定。</w:t>
            </w:r>
          </w:p>
          <w:p w14:paraId="24D2CA9A">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hint="eastAsia" w:ascii="新宋体" w:hAnsi="新宋体" w:eastAsia="新宋体" w:cs="新宋体"/>
                <w:color w:val="000000" w:themeColor="text1"/>
                <w:sz w:val="22"/>
                <w:szCs w:val="22"/>
                <w:lang w:bidi="ar"/>
                <w14:textFill>
                  <w14:solidFill>
                    <w14:schemeClr w14:val="tx1"/>
                  </w14:solidFill>
                </w14:textFill>
              </w:rPr>
              <w:t>)方案能贴合采购人需求，合理可行、针对性强的得4.0-2.7分；</w:t>
            </w:r>
          </w:p>
          <w:p w14:paraId="360F571C">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2)方案能比较贴合采购人需求，较合理可行、针对性较强的得2.6-1.4分；</w:t>
            </w:r>
          </w:p>
          <w:p w14:paraId="59584439">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3)方案能基本贴合采购人需求，合理性、可行性、针对性一般的得1.3-0分；</w:t>
            </w:r>
          </w:p>
          <w:p w14:paraId="00A5594A">
            <w:pPr>
              <w:textAlignment w:val="center"/>
              <w:rPr>
                <w:color w:val="000000" w:themeColor="text1"/>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不提供不得分。</w:t>
            </w:r>
          </w:p>
        </w:tc>
        <w:tc>
          <w:tcPr>
            <w:tcW w:w="718" w:type="dxa"/>
            <w:tcBorders>
              <w:top w:val="single" w:color="000000" w:sz="8" w:space="0"/>
              <w:left w:val="single" w:color="000000" w:sz="8" w:space="0"/>
              <w:bottom w:val="single" w:color="000000" w:sz="8" w:space="0"/>
              <w:right w:val="single" w:color="000000" w:sz="8" w:space="0"/>
            </w:tcBorders>
            <w:vAlign w:val="center"/>
          </w:tcPr>
          <w:p w14:paraId="655EA33C">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r>
      <w:tr w14:paraId="04113829">
        <w:tblPrEx>
          <w:tblCellMar>
            <w:top w:w="0" w:type="dxa"/>
            <w:left w:w="108" w:type="dxa"/>
            <w:bottom w:w="0" w:type="dxa"/>
            <w:right w:w="108" w:type="dxa"/>
          </w:tblCellMar>
        </w:tblPrEx>
        <w:trPr>
          <w:trHeight w:val="90" w:hRule="atLeast"/>
        </w:trPr>
        <w:tc>
          <w:tcPr>
            <w:tcW w:w="819" w:type="dxa"/>
            <w:vMerge w:val="restart"/>
            <w:tcBorders>
              <w:top w:val="single" w:color="000000" w:sz="8" w:space="0"/>
              <w:left w:val="single" w:color="000000" w:sz="8" w:space="0"/>
              <w:right w:val="single" w:color="000000" w:sz="8" w:space="0"/>
            </w:tcBorders>
            <w:noWrap/>
            <w:vAlign w:val="center"/>
          </w:tcPr>
          <w:p w14:paraId="2413180F">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w:t>
            </w:r>
          </w:p>
        </w:tc>
        <w:tc>
          <w:tcPr>
            <w:tcW w:w="1473" w:type="dxa"/>
            <w:vMerge w:val="restart"/>
            <w:tcBorders>
              <w:top w:val="single" w:color="000000" w:sz="8" w:space="0"/>
              <w:left w:val="single" w:color="000000" w:sz="8" w:space="0"/>
              <w:right w:val="single" w:color="000000" w:sz="8" w:space="0"/>
            </w:tcBorders>
            <w:vAlign w:val="center"/>
          </w:tcPr>
          <w:p w14:paraId="78E7F93B">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质量保障方案</w:t>
            </w:r>
          </w:p>
        </w:tc>
        <w:tc>
          <w:tcPr>
            <w:tcW w:w="6246" w:type="dxa"/>
            <w:tcBorders>
              <w:top w:val="single" w:color="000000" w:sz="8" w:space="0"/>
              <w:left w:val="single" w:color="000000" w:sz="8" w:space="0"/>
              <w:bottom w:val="single" w:color="000000" w:sz="8" w:space="0"/>
              <w:right w:val="single" w:color="000000" w:sz="8" w:space="0"/>
            </w:tcBorders>
            <w:vAlign w:val="center"/>
          </w:tcPr>
          <w:p w14:paraId="314821EF">
            <w:pPr>
              <w:widowControl/>
              <w:numPr>
                <w:ilvl w:val="0"/>
                <w:numId w:val="17"/>
              </w:numP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根据投标人提供的质量保障方案，包括：服务质量保证措施；产品质量保证措施；设备运转期间的稳定性说明，是否合理完善、有针对性、切实可行等方面进行综合评定。</w:t>
            </w:r>
          </w:p>
          <w:p w14:paraId="5F921FC2">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hint="eastAsia" w:ascii="新宋体" w:hAnsi="新宋体" w:eastAsia="新宋体" w:cs="新宋体"/>
                <w:color w:val="000000" w:themeColor="text1"/>
                <w:sz w:val="22"/>
                <w:szCs w:val="22"/>
                <w:lang w:bidi="ar"/>
                <w14:textFill>
                  <w14:solidFill>
                    <w14:schemeClr w14:val="tx1"/>
                  </w14:solidFill>
                </w14:textFill>
              </w:rPr>
              <w:t>)方案能贴合采购人需求，合理可行、针对性强的得4.0-2.7分；</w:t>
            </w:r>
          </w:p>
          <w:p w14:paraId="48870008">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2)方案能比较贴合采购人需求，较合理可行、针对性较强的得2.6-1.4分；</w:t>
            </w:r>
          </w:p>
          <w:p w14:paraId="355120DA">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3)方案能基本贴合采购人需求，合理性、可行性、针对性一般的得1.3-0分；</w:t>
            </w:r>
          </w:p>
          <w:p w14:paraId="4B580744">
            <w:pP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不提供不得分。</w:t>
            </w:r>
          </w:p>
        </w:tc>
        <w:tc>
          <w:tcPr>
            <w:tcW w:w="718" w:type="dxa"/>
            <w:tcBorders>
              <w:top w:val="single" w:color="000000" w:sz="8" w:space="0"/>
              <w:left w:val="single" w:color="000000" w:sz="8" w:space="0"/>
              <w:bottom w:val="single" w:color="000000" w:sz="8" w:space="0"/>
              <w:right w:val="single" w:color="000000" w:sz="8" w:space="0"/>
            </w:tcBorders>
            <w:vAlign w:val="center"/>
          </w:tcPr>
          <w:p w14:paraId="783E5E77">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r>
      <w:tr w14:paraId="732CB277">
        <w:tblPrEx>
          <w:tblCellMar>
            <w:top w:w="0" w:type="dxa"/>
            <w:left w:w="108" w:type="dxa"/>
            <w:bottom w:w="0" w:type="dxa"/>
            <w:right w:w="108" w:type="dxa"/>
          </w:tblCellMar>
        </w:tblPrEx>
        <w:trPr>
          <w:trHeight w:val="90" w:hRule="atLeast"/>
        </w:trPr>
        <w:tc>
          <w:tcPr>
            <w:tcW w:w="819" w:type="dxa"/>
            <w:vMerge w:val="continue"/>
            <w:tcBorders>
              <w:left w:val="single" w:color="000000" w:sz="8" w:space="0"/>
              <w:right w:val="single" w:color="000000" w:sz="8" w:space="0"/>
            </w:tcBorders>
            <w:noWrap/>
            <w:vAlign w:val="center"/>
          </w:tcPr>
          <w:p w14:paraId="4CD2C2E4">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473" w:type="dxa"/>
            <w:vMerge w:val="continue"/>
            <w:tcBorders>
              <w:left w:val="single" w:color="000000" w:sz="8" w:space="0"/>
              <w:right w:val="single" w:color="000000" w:sz="8" w:space="0"/>
            </w:tcBorders>
            <w:vAlign w:val="center"/>
          </w:tcPr>
          <w:p w14:paraId="51BA124C">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6246" w:type="dxa"/>
            <w:tcBorders>
              <w:top w:val="single" w:color="000000" w:sz="8" w:space="0"/>
              <w:left w:val="single" w:color="000000" w:sz="8" w:space="0"/>
              <w:bottom w:val="single" w:color="000000" w:sz="8" w:space="0"/>
              <w:right w:val="single" w:color="000000" w:sz="8" w:space="0"/>
            </w:tcBorders>
            <w:vAlign w:val="center"/>
          </w:tcPr>
          <w:p w14:paraId="3371CD31">
            <w:pPr>
              <w:widowControl/>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2、投标人需提供承诺书，承诺内容：保障设备的正常运行，投标人需承诺对固定式反制设备每间隔1个月提供一次设备巡视服务。提供承诺的得1分，不提供不得分。</w:t>
            </w:r>
          </w:p>
        </w:tc>
        <w:tc>
          <w:tcPr>
            <w:tcW w:w="718" w:type="dxa"/>
            <w:tcBorders>
              <w:top w:val="single" w:color="000000" w:sz="8" w:space="0"/>
              <w:left w:val="single" w:color="000000" w:sz="8" w:space="0"/>
              <w:bottom w:val="single" w:color="000000" w:sz="8" w:space="0"/>
              <w:right w:val="single" w:color="000000" w:sz="8" w:space="0"/>
            </w:tcBorders>
            <w:vAlign w:val="center"/>
          </w:tcPr>
          <w:p w14:paraId="3DF0205C">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r>
      <w:tr w14:paraId="5EA67B98">
        <w:tblPrEx>
          <w:tblCellMar>
            <w:top w:w="0" w:type="dxa"/>
            <w:left w:w="108" w:type="dxa"/>
            <w:bottom w:w="0" w:type="dxa"/>
            <w:right w:w="108" w:type="dxa"/>
          </w:tblCellMar>
        </w:tblPrEx>
        <w:trPr>
          <w:trHeight w:val="90" w:hRule="atLeast"/>
        </w:trPr>
        <w:tc>
          <w:tcPr>
            <w:tcW w:w="819" w:type="dxa"/>
            <w:vMerge w:val="continue"/>
            <w:tcBorders>
              <w:left w:val="single" w:color="000000" w:sz="8" w:space="0"/>
              <w:bottom w:val="single" w:color="000000" w:sz="8" w:space="0"/>
              <w:right w:val="single" w:color="000000" w:sz="8" w:space="0"/>
            </w:tcBorders>
            <w:noWrap/>
            <w:vAlign w:val="center"/>
          </w:tcPr>
          <w:p w14:paraId="063ECB56">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473" w:type="dxa"/>
            <w:vMerge w:val="continue"/>
            <w:tcBorders>
              <w:left w:val="single" w:color="000000" w:sz="8" w:space="0"/>
              <w:bottom w:val="single" w:color="000000" w:sz="8" w:space="0"/>
              <w:right w:val="single" w:color="000000" w:sz="8" w:space="0"/>
            </w:tcBorders>
            <w:vAlign w:val="center"/>
          </w:tcPr>
          <w:p w14:paraId="0FA32800">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6246" w:type="dxa"/>
            <w:tcBorders>
              <w:top w:val="single" w:color="000000" w:sz="8" w:space="0"/>
              <w:left w:val="single" w:color="000000" w:sz="8" w:space="0"/>
              <w:bottom w:val="single" w:color="000000" w:sz="8" w:space="0"/>
              <w:right w:val="single" w:color="000000" w:sz="8" w:space="0"/>
            </w:tcBorders>
            <w:vAlign w:val="center"/>
          </w:tcPr>
          <w:p w14:paraId="3F6DD399">
            <w:pPr>
              <w:widowControl/>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3、投标人需提供承诺书，承诺内容：超出设备质保期以外，投标人根据所提供的设备仍然提供免费的远程咨询服务，包括软件使用、设备使用、设备维护。提供承诺的得1分，不提供不得分。</w:t>
            </w:r>
          </w:p>
        </w:tc>
        <w:tc>
          <w:tcPr>
            <w:tcW w:w="718" w:type="dxa"/>
            <w:tcBorders>
              <w:top w:val="single" w:color="000000" w:sz="8" w:space="0"/>
              <w:left w:val="single" w:color="000000" w:sz="8" w:space="0"/>
              <w:bottom w:val="single" w:color="000000" w:sz="8" w:space="0"/>
              <w:right w:val="single" w:color="000000" w:sz="8" w:space="0"/>
            </w:tcBorders>
            <w:vAlign w:val="center"/>
          </w:tcPr>
          <w:p w14:paraId="14213D83">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r>
      <w:tr w14:paraId="28D4EFC9">
        <w:tblPrEx>
          <w:tblCellMar>
            <w:top w:w="0" w:type="dxa"/>
            <w:left w:w="108" w:type="dxa"/>
            <w:bottom w:w="0" w:type="dxa"/>
            <w:right w:w="108" w:type="dxa"/>
          </w:tblCellMar>
        </w:tblPrEx>
        <w:trPr>
          <w:trHeight w:val="406" w:hRule="atLeast"/>
        </w:trPr>
        <w:tc>
          <w:tcPr>
            <w:tcW w:w="819" w:type="dxa"/>
            <w:tcBorders>
              <w:top w:val="nil"/>
              <w:left w:val="single" w:color="000000" w:sz="8" w:space="0"/>
              <w:bottom w:val="single" w:color="000000" w:sz="8" w:space="0"/>
              <w:right w:val="single" w:color="000000" w:sz="8" w:space="0"/>
            </w:tcBorders>
            <w:noWrap/>
            <w:vAlign w:val="center"/>
          </w:tcPr>
          <w:p w14:paraId="2974E25E">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w:t>
            </w:r>
          </w:p>
        </w:tc>
        <w:tc>
          <w:tcPr>
            <w:tcW w:w="1473" w:type="dxa"/>
            <w:tcBorders>
              <w:top w:val="nil"/>
              <w:left w:val="single" w:color="000000" w:sz="8" w:space="0"/>
              <w:bottom w:val="single" w:color="000000" w:sz="8" w:space="0"/>
              <w:right w:val="single" w:color="000000" w:sz="8" w:space="0"/>
            </w:tcBorders>
            <w:vAlign w:val="center"/>
          </w:tcPr>
          <w:p w14:paraId="44D8D705">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培训方案</w:t>
            </w:r>
          </w:p>
        </w:tc>
        <w:tc>
          <w:tcPr>
            <w:tcW w:w="6246" w:type="dxa"/>
            <w:tcBorders>
              <w:top w:val="nil"/>
              <w:left w:val="single" w:color="000000" w:sz="8" w:space="0"/>
              <w:bottom w:val="single" w:color="000000" w:sz="8" w:space="0"/>
              <w:right w:val="single" w:color="000000" w:sz="8" w:space="0"/>
            </w:tcBorders>
            <w:vAlign w:val="center"/>
          </w:tcPr>
          <w:p w14:paraId="2D0C51F2">
            <w:pPr>
              <w:widowControl/>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根据投标人提供的培训方案，包括：①整体方案介绍（包含系统工作原理与功能）；②设备介绍（包含设备关键性能参数、功能特点） ；③维护使用（至少包含设备使用方法、日常保养及维护、及使用注意事项）；④应急运用方案</w:t>
            </w:r>
            <w:bookmarkStart w:id="19" w:name="OLE_LINK1"/>
            <w:r>
              <w:rPr>
                <w:rFonts w:hint="eastAsia" w:ascii="宋体" w:hAnsi="宋体" w:cs="宋体"/>
                <w:color w:val="000000" w:themeColor="text1"/>
                <w:kern w:val="0"/>
                <w:sz w:val="22"/>
                <w:szCs w:val="22"/>
                <w:lang w:bidi="ar"/>
                <w14:textFill>
                  <w14:solidFill>
                    <w14:schemeClr w14:val="tx1"/>
                  </w14:solidFill>
                </w14:textFill>
              </w:rPr>
              <w:t>（包含固定式设备的拆装指导、新点位的部署安装指导）；是否合理完善、有针对性、切实可行等方面进行综合评定。</w:t>
            </w:r>
            <w:bookmarkEnd w:id="19"/>
          </w:p>
          <w:p w14:paraId="5D3B9C6A">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hint="eastAsia" w:ascii="新宋体" w:hAnsi="新宋体" w:eastAsia="新宋体" w:cs="新宋体"/>
                <w:color w:val="000000" w:themeColor="text1"/>
                <w:sz w:val="22"/>
                <w:szCs w:val="22"/>
                <w:lang w:bidi="ar"/>
                <w14:textFill>
                  <w14:solidFill>
                    <w14:schemeClr w14:val="tx1"/>
                  </w14:solidFill>
                </w14:textFill>
              </w:rPr>
              <w:t>)方案能贴合采购人需求，合理可行、针对性强的得4.0-2.7分；</w:t>
            </w:r>
          </w:p>
          <w:p w14:paraId="0BC94B15">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2)方案能比较贴合采购人需求，较合理可行、针对性较强的得2.6-1.4分；</w:t>
            </w:r>
          </w:p>
          <w:p w14:paraId="2C6F9413">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3)方案能基本贴合采购人需求，合理性、可行性、针对性一般的得1.3-0分；</w:t>
            </w:r>
          </w:p>
          <w:p w14:paraId="5396664E">
            <w:pPr>
              <w:pStyle w:val="21"/>
              <w:ind w:left="0" w:leftChars="0" w:firstLine="0" w:firstLineChars="0"/>
              <w:rPr>
                <w:b w:val="0"/>
                <w:color w:val="000000" w:themeColor="text1"/>
                <w14:textFill>
                  <w14:solidFill>
                    <w14:schemeClr w14:val="tx1"/>
                  </w14:solidFill>
                </w14:textFill>
              </w:rPr>
            </w:pPr>
            <w:r>
              <w:rPr>
                <w:rFonts w:hint="eastAsia" w:ascii="新宋体" w:hAnsi="新宋体" w:eastAsia="新宋体" w:cs="新宋体"/>
                <w:b w:val="0"/>
                <w:color w:val="000000" w:themeColor="text1"/>
                <w:sz w:val="22"/>
                <w:szCs w:val="22"/>
                <w:lang w:bidi="ar"/>
                <w14:textFill>
                  <w14:solidFill>
                    <w14:schemeClr w14:val="tx1"/>
                  </w14:solidFill>
                </w14:textFill>
              </w:rPr>
              <w:t>不提供不得分。</w:t>
            </w:r>
          </w:p>
        </w:tc>
        <w:tc>
          <w:tcPr>
            <w:tcW w:w="718" w:type="dxa"/>
            <w:tcBorders>
              <w:top w:val="nil"/>
              <w:left w:val="single" w:color="000000" w:sz="8" w:space="0"/>
              <w:bottom w:val="single" w:color="000000" w:sz="8" w:space="0"/>
              <w:right w:val="single" w:color="000000" w:sz="8" w:space="0"/>
            </w:tcBorders>
            <w:vAlign w:val="center"/>
          </w:tcPr>
          <w:p w14:paraId="52629BC7">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14:paraId="1D6A8393">
        <w:tblPrEx>
          <w:tblCellMar>
            <w:top w:w="0" w:type="dxa"/>
            <w:left w:w="108" w:type="dxa"/>
            <w:bottom w:w="0" w:type="dxa"/>
            <w:right w:w="108" w:type="dxa"/>
          </w:tblCellMar>
        </w:tblPrEx>
        <w:trPr>
          <w:trHeight w:val="815" w:hRule="atLeast"/>
        </w:trPr>
        <w:tc>
          <w:tcPr>
            <w:tcW w:w="819" w:type="dxa"/>
            <w:vMerge w:val="restart"/>
            <w:tcBorders>
              <w:top w:val="nil"/>
              <w:left w:val="single" w:color="000000" w:sz="8" w:space="0"/>
              <w:right w:val="single" w:color="000000" w:sz="8" w:space="0"/>
            </w:tcBorders>
            <w:noWrap/>
            <w:vAlign w:val="center"/>
          </w:tcPr>
          <w:p w14:paraId="2E5B37C9">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w:t>
            </w:r>
          </w:p>
        </w:tc>
        <w:tc>
          <w:tcPr>
            <w:tcW w:w="1473" w:type="dxa"/>
            <w:vMerge w:val="restart"/>
            <w:tcBorders>
              <w:top w:val="nil"/>
              <w:left w:val="single" w:color="000000" w:sz="8" w:space="0"/>
              <w:right w:val="single" w:color="000000" w:sz="8" w:space="0"/>
            </w:tcBorders>
            <w:vAlign w:val="center"/>
          </w:tcPr>
          <w:p w14:paraId="4FFE0529">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售后服务方案</w:t>
            </w:r>
          </w:p>
        </w:tc>
        <w:tc>
          <w:tcPr>
            <w:tcW w:w="6246" w:type="dxa"/>
            <w:tcBorders>
              <w:top w:val="nil"/>
              <w:left w:val="single" w:color="000000" w:sz="8" w:space="0"/>
              <w:bottom w:val="single" w:color="000000" w:sz="8" w:space="0"/>
              <w:right w:val="single" w:color="000000" w:sz="8" w:space="0"/>
            </w:tcBorders>
            <w:vAlign w:val="center"/>
          </w:tcPr>
          <w:p w14:paraId="581CAF92">
            <w:pPr>
              <w:widowControl/>
              <w:numPr>
                <w:ilvl w:val="0"/>
                <w:numId w:val="18"/>
              </w:numPr>
              <w:jc w:val="left"/>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根据投标人提供的售后服务方案，包括：①设备原厂质保期限、损坏(或质量问题)应对方案；②售后服务承诺；③售后服务体系、售后服务响应时间；服务方案是否合理完善、有针对性、切实可行等方面进行综合评定得。</w:t>
            </w:r>
          </w:p>
          <w:p w14:paraId="528269E5">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r>
              <w:rPr>
                <w:rFonts w:hint="eastAsia" w:ascii="新宋体" w:hAnsi="新宋体" w:eastAsia="新宋体" w:cs="新宋体"/>
                <w:color w:val="000000" w:themeColor="text1"/>
                <w:sz w:val="22"/>
                <w:szCs w:val="22"/>
                <w:lang w:bidi="ar"/>
                <w14:textFill>
                  <w14:solidFill>
                    <w14:schemeClr w14:val="tx1"/>
                  </w14:solidFill>
                </w14:textFill>
              </w:rPr>
              <w:t>)方案能贴合采购人需求，合理可行、针对性强的得4.0-2.7分；</w:t>
            </w:r>
          </w:p>
          <w:p w14:paraId="222FAB07">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2)方案能比较贴合采购人需求，较合理可行、针对性较强的得2.6-1.4分；</w:t>
            </w:r>
          </w:p>
          <w:p w14:paraId="3FE34D5D">
            <w:pPr>
              <w:widowControl/>
              <w:jc w:val="left"/>
              <w:textAlignment w:val="center"/>
              <w:rPr>
                <w:rFonts w:ascii="新宋体" w:hAnsi="新宋体" w:eastAsia="新宋体" w:cs="新宋体"/>
                <w:color w:val="000000" w:themeColor="text1"/>
                <w:sz w:val="22"/>
                <w:szCs w:val="22"/>
                <w:lang w:bidi="ar"/>
                <w14:textFill>
                  <w14:solidFill>
                    <w14:schemeClr w14:val="tx1"/>
                  </w14:solidFill>
                </w14:textFill>
              </w:rPr>
            </w:pPr>
            <w:r>
              <w:rPr>
                <w:rFonts w:hint="eastAsia" w:ascii="新宋体" w:hAnsi="新宋体" w:eastAsia="新宋体" w:cs="新宋体"/>
                <w:color w:val="000000" w:themeColor="text1"/>
                <w:sz w:val="22"/>
                <w:szCs w:val="22"/>
                <w:lang w:bidi="ar"/>
                <w14:textFill>
                  <w14:solidFill>
                    <w14:schemeClr w14:val="tx1"/>
                  </w14:solidFill>
                </w14:textFill>
              </w:rPr>
              <w:t>3)方案能基本贴合采购人需求，合理性、可行性、针对性一般的得1.3-0分；</w:t>
            </w:r>
          </w:p>
          <w:p w14:paraId="40EB4212">
            <w:pPr>
              <w:pStyle w:val="21"/>
              <w:ind w:left="0" w:leftChars="0" w:firstLine="0" w:firstLineChars="0"/>
              <w:rPr>
                <w:color w:val="000000" w:themeColor="text1"/>
                <w14:textFill>
                  <w14:solidFill>
                    <w14:schemeClr w14:val="tx1"/>
                  </w14:solidFill>
                </w14:textFill>
              </w:rPr>
            </w:pPr>
            <w:r>
              <w:rPr>
                <w:rFonts w:hint="eastAsia" w:ascii="新宋体" w:hAnsi="新宋体" w:eastAsia="新宋体" w:cs="新宋体"/>
                <w:b w:val="0"/>
                <w:color w:val="000000" w:themeColor="text1"/>
                <w:sz w:val="22"/>
                <w:szCs w:val="22"/>
                <w:lang w:bidi="ar"/>
                <w14:textFill>
                  <w14:solidFill>
                    <w14:schemeClr w14:val="tx1"/>
                  </w14:solidFill>
                </w14:textFill>
              </w:rPr>
              <w:t>不提供不得分。</w:t>
            </w:r>
          </w:p>
        </w:tc>
        <w:tc>
          <w:tcPr>
            <w:tcW w:w="718" w:type="dxa"/>
            <w:tcBorders>
              <w:top w:val="nil"/>
              <w:left w:val="single" w:color="000000" w:sz="8" w:space="0"/>
              <w:bottom w:val="single" w:color="000000" w:sz="8" w:space="0"/>
              <w:right w:val="single" w:color="000000" w:sz="8" w:space="0"/>
            </w:tcBorders>
            <w:vAlign w:val="center"/>
          </w:tcPr>
          <w:p w14:paraId="2F5E22AB">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r>
      <w:tr w14:paraId="3D11CE94">
        <w:tblPrEx>
          <w:tblCellMar>
            <w:top w:w="0" w:type="dxa"/>
            <w:left w:w="108" w:type="dxa"/>
            <w:bottom w:w="0" w:type="dxa"/>
            <w:right w:w="108" w:type="dxa"/>
          </w:tblCellMar>
        </w:tblPrEx>
        <w:trPr>
          <w:trHeight w:val="811" w:hRule="atLeast"/>
        </w:trPr>
        <w:tc>
          <w:tcPr>
            <w:tcW w:w="819" w:type="dxa"/>
            <w:vMerge w:val="continue"/>
            <w:tcBorders>
              <w:left w:val="single" w:color="000000" w:sz="8" w:space="0"/>
              <w:right w:val="single" w:color="000000" w:sz="8" w:space="0"/>
            </w:tcBorders>
            <w:noWrap/>
            <w:vAlign w:val="center"/>
          </w:tcPr>
          <w:p w14:paraId="05D3851A">
            <w:pPr>
              <w:widowControl/>
              <w:jc w:val="center"/>
              <w:textAlignment w:val="center"/>
              <w:rPr>
                <w:rFonts w:ascii="宋体" w:hAnsi="宋体" w:cs="宋体"/>
                <w:color w:val="000000" w:themeColor="text1"/>
                <w:sz w:val="22"/>
                <w:szCs w:val="22"/>
                <w14:textFill>
                  <w14:solidFill>
                    <w14:schemeClr w14:val="tx1"/>
                  </w14:solidFill>
                </w14:textFill>
              </w:rPr>
            </w:pPr>
          </w:p>
        </w:tc>
        <w:tc>
          <w:tcPr>
            <w:tcW w:w="1473" w:type="dxa"/>
            <w:vMerge w:val="continue"/>
            <w:tcBorders>
              <w:left w:val="single" w:color="000000" w:sz="8" w:space="0"/>
              <w:right w:val="single" w:color="000000" w:sz="8" w:space="0"/>
            </w:tcBorders>
            <w:vAlign w:val="center"/>
          </w:tcPr>
          <w:p w14:paraId="4FB6C156">
            <w:pPr>
              <w:widowControl/>
              <w:jc w:val="center"/>
              <w:textAlignment w:val="center"/>
              <w:rPr>
                <w:rFonts w:ascii="宋体" w:hAnsi="宋体" w:cs="宋体"/>
                <w:color w:val="000000" w:themeColor="text1"/>
                <w:sz w:val="22"/>
                <w:szCs w:val="22"/>
                <w14:textFill>
                  <w14:solidFill>
                    <w14:schemeClr w14:val="tx1"/>
                  </w14:solidFill>
                </w14:textFill>
              </w:rPr>
            </w:pPr>
          </w:p>
        </w:tc>
        <w:tc>
          <w:tcPr>
            <w:tcW w:w="6246" w:type="dxa"/>
            <w:tcBorders>
              <w:top w:val="nil"/>
              <w:left w:val="single" w:color="000000" w:sz="8" w:space="0"/>
              <w:bottom w:val="single" w:color="000000" w:sz="8" w:space="0"/>
              <w:right w:val="single" w:color="000000" w:sz="8" w:space="0"/>
            </w:tcBorders>
            <w:vAlign w:val="center"/>
          </w:tcPr>
          <w:p w14:paraId="697B2B45">
            <w:pPr>
              <w:widowControl/>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2、投标人需提供承诺书，承诺内容：可提供质保期内软件、硬件、数据库升级服务，得1分。不提供不得分。</w:t>
            </w:r>
          </w:p>
        </w:tc>
        <w:tc>
          <w:tcPr>
            <w:tcW w:w="718" w:type="dxa"/>
            <w:tcBorders>
              <w:top w:val="nil"/>
              <w:left w:val="single" w:color="000000" w:sz="8" w:space="0"/>
              <w:bottom w:val="single" w:color="000000" w:sz="8" w:space="0"/>
              <w:right w:val="single" w:color="000000" w:sz="8" w:space="0"/>
            </w:tcBorders>
            <w:vAlign w:val="center"/>
          </w:tcPr>
          <w:p w14:paraId="42ECB60A">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r>
      <w:tr w14:paraId="6BE1BF26">
        <w:tblPrEx>
          <w:tblCellMar>
            <w:top w:w="0" w:type="dxa"/>
            <w:left w:w="108" w:type="dxa"/>
            <w:bottom w:w="0" w:type="dxa"/>
            <w:right w:w="108" w:type="dxa"/>
          </w:tblCellMar>
        </w:tblPrEx>
        <w:trPr>
          <w:trHeight w:val="811" w:hRule="atLeast"/>
        </w:trPr>
        <w:tc>
          <w:tcPr>
            <w:tcW w:w="819" w:type="dxa"/>
            <w:vMerge w:val="continue"/>
            <w:tcBorders>
              <w:left w:val="single" w:color="000000" w:sz="8" w:space="0"/>
              <w:bottom w:val="single" w:color="auto" w:sz="4" w:space="0"/>
              <w:right w:val="single" w:color="000000" w:sz="8" w:space="0"/>
            </w:tcBorders>
            <w:noWrap/>
            <w:vAlign w:val="center"/>
          </w:tcPr>
          <w:p w14:paraId="078A32DC">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473" w:type="dxa"/>
            <w:vMerge w:val="continue"/>
            <w:tcBorders>
              <w:left w:val="single" w:color="000000" w:sz="8" w:space="0"/>
              <w:bottom w:val="single" w:color="auto" w:sz="4" w:space="0"/>
              <w:right w:val="single" w:color="000000" w:sz="8" w:space="0"/>
            </w:tcBorders>
            <w:vAlign w:val="center"/>
          </w:tcPr>
          <w:p w14:paraId="347759E4">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6246" w:type="dxa"/>
            <w:tcBorders>
              <w:top w:val="nil"/>
              <w:left w:val="single" w:color="000000" w:sz="8" w:space="0"/>
              <w:bottom w:val="single" w:color="auto" w:sz="4" w:space="0"/>
              <w:right w:val="single" w:color="000000" w:sz="8" w:space="0"/>
            </w:tcBorders>
            <w:vAlign w:val="center"/>
          </w:tcPr>
          <w:p w14:paraId="42B4D119">
            <w:pPr>
              <w:widowControl/>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3、投标人需提供承诺书，承诺内容：可提供新产品试用，得1分。不提供不得分。</w:t>
            </w:r>
          </w:p>
        </w:tc>
        <w:tc>
          <w:tcPr>
            <w:tcW w:w="718" w:type="dxa"/>
            <w:tcBorders>
              <w:top w:val="nil"/>
              <w:left w:val="single" w:color="000000" w:sz="8" w:space="0"/>
              <w:bottom w:val="single" w:color="auto" w:sz="4" w:space="0"/>
              <w:right w:val="single" w:color="000000" w:sz="8" w:space="0"/>
            </w:tcBorders>
            <w:vAlign w:val="center"/>
          </w:tcPr>
          <w:p w14:paraId="3D26135E">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r>
      <w:tr w14:paraId="69E24728">
        <w:tblPrEx>
          <w:tblCellMar>
            <w:top w:w="0" w:type="dxa"/>
            <w:left w:w="108" w:type="dxa"/>
            <w:bottom w:w="0" w:type="dxa"/>
            <w:right w:w="108" w:type="dxa"/>
          </w:tblCellMar>
        </w:tblPrEx>
        <w:trPr>
          <w:trHeight w:val="811" w:hRule="atLeast"/>
        </w:trPr>
        <w:tc>
          <w:tcPr>
            <w:tcW w:w="819" w:type="dxa"/>
            <w:tcBorders>
              <w:left w:val="single" w:color="000000" w:sz="8" w:space="0"/>
              <w:bottom w:val="single" w:color="auto" w:sz="4" w:space="0"/>
              <w:right w:val="single" w:color="000000" w:sz="8" w:space="0"/>
            </w:tcBorders>
            <w:noWrap/>
            <w:vAlign w:val="center"/>
          </w:tcPr>
          <w:p w14:paraId="27CD852D">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473" w:type="dxa"/>
            <w:tcBorders>
              <w:left w:val="single" w:color="000000" w:sz="8" w:space="0"/>
              <w:bottom w:val="single" w:color="auto" w:sz="4" w:space="0"/>
              <w:right w:val="single" w:color="000000" w:sz="8" w:space="0"/>
            </w:tcBorders>
            <w:vAlign w:val="center"/>
          </w:tcPr>
          <w:p w14:paraId="3C82005C">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产品操作演示视频</w:t>
            </w:r>
          </w:p>
        </w:tc>
        <w:tc>
          <w:tcPr>
            <w:tcW w:w="6246" w:type="dxa"/>
            <w:tcBorders>
              <w:top w:val="nil"/>
              <w:left w:val="single" w:color="000000" w:sz="8" w:space="0"/>
              <w:bottom w:val="single" w:color="auto" w:sz="4" w:space="0"/>
              <w:right w:val="single" w:color="000000" w:sz="8" w:space="0"/>
            </w:tcBorders>
            <w:vAlign w:val="center"/>
          </w:tcPr>
          <w:p w14:paraId="0D09B40F">
            <w:pPr>
              <w:widowControl/>
              <w:spacing w:line="360" w:lineRule="auto"/>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评标委员会根据投标人提供所投产品操作演示视频（包括设备组成、设备功能、平台搭建及操作使用流程等）进行综合评分：</w:t>
            </w:r>
          </w:p>
          <w:p w14:paraId="2FB77666">
            <w:pPr>
              <w:widowControl/>
              <w:spacing w:line="360" w:lineRule="auto"/>
              <w:ind w:firstLine="440" w:firstLineChars="200"/>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1)视频内容能贴合采购人需求，方案全面详尽、合理可行、针对性强的得5.0-3.3分；</w:t>
            </w:r>
          </w:p>
          <w:p w14:paraId="22856EDF">
            <w:pPr>
              <w:widowControl/>
              <w:spacing w:line="360" w:lineRule="auto"/>
              <w:ind w:firstLine="440" w:firstLineChars="200"/>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2)视频内容能比较贴合采购人需求，方案全面性一般、较合理可行、针对性较强的得3.2-1.7分；</w:t>
            </w:r>
          </w:p>
          <w:p w14:paraId="0EDD78C6">
            <w:pPr>
              <w:widowControl/>
              <w:spacing w:line="360" w:lineRule="auto"/>
              <w:ind w:firstLine="440" w:firstLineChars="200"/>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3)视频内容能基本贴合采购人需求，方案全面性不高、合理性、可行性、针对性一般的得1.6-0分；</w:t>
            </w:r>
          </w:p>
          <w:p w14:paraId="1210A4FF">
            <w:pPr>
              <w:widowControl/>
              <w:spacing w:line="360" w:lineRule="auto"/>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不提供不得分。</w:t>
            </w:r>
            <w:r>
              <w:rPr>
                <w:rFonts w:hint="eastAsia" w:ascii="宋体" w:hAnsi="宋体" w:cs="宋体"/>
                <w:color w:val="000000" w:themeColor="text1"/>
                <w:kern w:val="0"/>
                <w:sz w:val="22"/>
                <w:szCs w:val="22"/>
                <w:lang w:bidi="ar"/>
                <w14:textFill>
                  <w14:solidFill>
                    <w14:schemeClr w14:val="tx1"/>
                  </w14:solidFill>
                </w14:textFill>
              </w:rPr>
              <w:br w:type="textWrapping"/>
            </w:r>
            <w:r>
              <w:rPr>
                <w:rFonts w:hint="eastAsia" w:ascii="宋体" w:hAnsi="宋体" w:cs="宋体"/>
                <w:color w:val="000000" w:themeColor="text1"/>
                <w:kern w:val="0"/>
                <w:sz w:val="22"/>
                <w:szCs w:val="22"/>
                <w:lang w:bidi="ar"/>
                <w14:textFill>
                  <w14:solidFill>
                    <w14:schemeClr w14:val="tx1"/>
                  </w14:solidFill>
                </w14:textFill>
              </w:rPr>
              <w:t>注：演示时间不超过20分钟，演示形式：提供录制完成的视频文件并拷贝在U盘中，录制视频必须为MP4格式（若视频为其他格式导致评审中不能正常播放，责任自负）。</w:t>
            </w:r>
          </w:p>
        </w:tc>
        <w:tc>
          <w:tcPr>
            <w:tcW w:w="718" w:type="dxa"/>
            <w:tcBorders>
              <w:top w:val="nil"/>
              <w:left w:val="single" w:color="000000" w:sz="8" w:space="0"/>
              <w:bottom w:val="single" w:color="auto" w:sz="4" w:space="0"/>
              <w:right w:val="single" w:color="000000" w:sz="8" w:space="0"/>
            </w:tcBorders>
            <w:vAlign w:val="center"/>
          </w:tcPr>
          <w:p w14:paraId="57A7B674">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r>
      <w:tr w14:paraId="29663E3B">
        <w:tblPrEx>
          <w:tblCellMar>
            <w:top w:w="0" w:type="dxa"/>
            <w:left w:w="108" w:type="dxa"/>
            <w:bottom w:w="0" w:type="dxa"/>
            <w:right w:w="108" w:type="dxa"/>
          </w:tblCellMar>
        </w:tblPrEx>
        <w:trPr>
          <w:trHeight w:val="811" w:hRule="atLeast"/>
        </w:trPr>
        <w:tc>
          <w:tcPr>
            <w:tcW w:w="819" w:type="dxa"/>
            <w:vMerge w:val="restart"/>
            <w:tcBorders>
              <w:left w:val="single" w:color="000000" w:sz="8" w:space="0"/>
              <w:right w:val="single" w:color="000000" w:sz="8" w:space="0"/>
            </w:tcBorders>
            <w:noWrap/>
            <w:vAlign w:val="center"/>
          </w:tcPr>
          <w:p w14:paraId="2E607460">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w:t>
            </w:r>
          </w:p>
        </w:tc>
        <w:tc>
          <w:tcPr>
            <w:tcW w:w="1473" w:type="dxa"/>
            <w:vMerge w:val="restart"/>
            <w:tcBorders>
              <w:left w:val="single" w:color="000000" w:sz="8" w:space="0"/>
              <w:right w:val="single" w:color="000000" w:sz="8" w:space="0"/>
            </w:tcBorders>
            <w:vAlign w:val="center"/>
          </w:tcPr>
          <w:p w14:paraId="04689806">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样品</w:t>
            </w:r>
          </w:p>
        </w:tc>
        <w:tc>
          <w:tcPr>
            <w:tcW w:w="6246" w:type="dxa"/>
            <w:tcBorders>
              <w:top w:val="nil"/>
              <w:left w:val="single" w:color="000000" w:sz="8" w:space="0"/>
              <w:bottom w:val="single" w:color="auto" w:sz="4" w:space="0"/>
              <w:right w:val="single" w:color="000000" w:sz="8" w:space="0"/>
            </w:tcBorders>
            <w:vAlign w:val="center"/>
          </w:tcPr>
          <w:p w14:paraId="6F57BA55">
            <w:pPr>
              <w:widowControl/>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1、固定式无人机侦测设备：</w:t>
            </w:r>
          </w:p>
          <w:p w14:paraId="04A69983">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由评委根据设备的功能符合性及实用性等方面比较酌情评分，不提供则不得分，最高得3分。</w:t>
            </w:r>
          </w:p>
          <w:p w14:paraId="77111C92">
            <w:pPr>
              <w:widowControl/>
              <w:ind w:firstLine="480" w:firstLineChars="200"/>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1)设备功能完全符合采购要求、合理可行的得得3-2分；</w:t>
            </w:r>
          </w:p>
          <w:p w14:paraId="6B9D96B4">
            <w:pPr>
              <w:widowControl/>
              <w:ind w:firstLine="480" w:firstLineChars="200"/>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2）设备功能大部分符合采购要求，实用性较高，但在某些方面仍有提升空间，得1.9-1分；</w:t>
            </w:r>
          </w:p>
          <w:p w14:paraId="556EBEBE">
            <w:pPr>
              <w:widowControl/>
              <w:ind w:firstLine="480" w:firstLineChars="200"/>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3)设备功能基本符合采购要求，但实用性一般，或存在明显缺陷，得0.9-0分。</w:t>
            </w:r>
          </w:p>
          <w:p w14:paraId="4046F4AC">
            <w:pPr>
              <w:widowControl/>
              <w:textAlignment w:val="center"/>
              <w:rPr>
                <w:rFonts w:ascii="宋体" w:hAnsi="宋体" w:cs="宋体"/>
                <w:color w:val="000000" w:themeColor="text1"/>
                <w:kern w:val="0"/>
                <w:sz w:val="24"/>
                <w:lang w:bidi="ar"/>
                <w14:textFill>
                  <w14:solidFill>
                    <w14:schemeClr w14:val="tx1"/>
                  </w14:solidFill>
                </w14:textFill>
              </w:rPr>
            </w:pPr>
          </w:p>
        </w:tc>
        <w:tc>
          <w:tcPr>
            <w:tcW w:w="718" w:type="dxa"/>
            <w:tcBorders>
              <w:top w:val="nil"/>
              <w:left w:val="single" w:color="000000" w:sz="8" w:space="0"/>
              <w:bottom w:val="single" w:color="auto" w:sz="4" w:space="0"/>
              <w:right w:val="single" w:color="000000" w:sz="8" w:space="0"/>
            </w:tcBorders>
            <w:vAlign w:val="center"/>
          </w:tcPr>
          <w:p w14:paraId="75BBFDDC">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r>
      <w:tr w14:paraId="3FE62F72">
        <w:tblPrEx>
          <w:tblCellMar>
            <w:top w:w="0" w:type="dxa"/>
            <w:left w:w="108" w:type="dxa"/>
            <w:bottom w:w="0" w:type="dxa"/>
            <w:right w:w="108" w:type="dxa"/>
          </w:tblCellMar>
        </w:tblPrEx>
        <w:trPr>
          <w:trHeight w:val="811" w:hRule="atLeast"/>
        </w:trPr>
        <w:tc>
          <w:tcPr>
            <w:tcW w:w="819" w:type="dxa"/>
            <w:vMerge w:val="continue"/>
            <w:tcBorders>
              <w:left w:val="single" w:color="000000" w:sz="8" w:space="0"/>
              <w:bottom w:val="single" w:color="auto" w:sz="4" w:space="0"/>
              <w:right w:val="single" w:color="000000" w:sz="8" w:space="0"/>
            </w:tcBorders>
            <w:noWrap/>
            <w:vAlign w:val="center"/>
          </w:tcPr>
          <w:p w14:paraId="101C5DEB">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473" w:type="dxa"/>
            <w:vMerge w:val="continue"/>
            <w:tcBorders>
              <w:left w:val="single" w:color="000000" w:sz="8" w:space="0"/>
              <w:bottom w:val="single" w:color="auto" w:sz="4" w:space="0"/>
              <w:right w:val="single" w:color="000000" w:sz="8" w:space="0"/>
            </w:tcBorders>
            <w:vAlign w:val="center"/>
          </w:tcPr>
          <w:p w14:paraId="0EAFEB8A">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6246" w:type="dxa"/>
            <w:tcBorders>
              <w:top w:val="nil"/>
              <w:left w:val="single" w:color="000000" w:sz="8" w:space="0"/>
              <w:bottom w:val="single" w:color="auto" w:sz="4" w:space="0"/>
              <w:right w:val="single" w:color="000000" w:sz="8" w:space="0"/>
            </w:tcBorders>
            <w:vAlign w:val="center"/>
          </w:tcPr>
          <w:p w14:paraId="5EA4FB56">
            <w:pPr>
              <w:widowControl/>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2、无人机盾型反制器：</w:t>
            </w:r>
          </w:p>
          <w:p w14:paraId="62EED759">
            <w:pPr>
              <w:widowControl/>
              <w:textAlignment w:val="center"/>
              <w:rPr>
                <w:rFonts w:ascii="宋体" w:hAnsi="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由评</w:t>
            </w:r>
            <w:r>
              <w:rPr>
                <w:rFonts w:hint="eastAsia" w:ascii="宋体" w:hAnsi="宋体" w:cs="宋体"/>
                <w:color w:val="000000" w:themeColor="text1"/>
                <w:kern w:val="0"/>
                <w:sz w:val="24"/>
                <w:lang w:bidi="ar"/>
                <w14:textFill>
                  <w14:solidFill>
                    <w14:schemeClr w14:val="tx1"/>
                  </w14:solidFill>
                </w14:textFill>
              </w:rPr>
              <w:t>委根据设备的功能符合性及实用性等方面比较酌情评分，不提供则不得分，最高得3分。</w:t>
            </w:r>
          </w:p>
          <w:p w14:paraId="34FBD195">
            <w:pPr>
              <w:widowControl/>
              <w:ind w:firstLine="480" w:firstLineChars="200"/>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1)设备功能完全符合采购要求、合理可行的得得3-2分；</w:t>
            </w:r>
          </w:p>
          <w:p w14:paraId="58AAD23B">
            <w:pPr>
              <w:widowControl/>
              <w:ind w:firstLine="480" w:firstLineChars="200"/>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2）设备功能大部分符合采购要求，实用性较高，但在某些方面仍有提升空间，得1.9-1分；</w:t>
            </w:r>
          </w:p>
          <w:p w14:paraId="74208926">
            <w:pPr>
              <w:widowControl/>
              <w:ind w:firstLine="480" w:firstLineChars="200"/>
              <w:textAlignment w:val="center"/>
              <w:rPr>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3)设备功能基本符合采购要求，但实用性一般，或存在明显缺陷，得0.9-0分。</w:t>
            </w:r>
          </w:p>
        </w:tc>
        <w:tc>
          <w:tcPr>
            <w:tcW w:w="718" w:type="dxa"/>
            <w:tcBorders>
              <w:top w:val="nil"/>
              <w:left w:val="single" w:color="000000" w:sz="8" w:space="0"/>
              <w:bottom w:val="single" w:color="auto" w:sz="4" w:space="0"/>
              <w:right w:val="single" w:color="000000" w:sz="8" w:space="0"/>
            </w:tcBorders>
            <w:vAlign w:val="center"/>
          </w:tcPr>
          <w:p w14:paraId="0C61CF89">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r>
      <w:tr w14:paraId="1CC57733">
        <w:tblPrEx>
          <w:tblCellMar>
            <w:top w:w="0" w:type="dxa"/>
            <w:left w:w="108" w:type="dxa"/>
            <w:bottom w:w="0" w:type="dxa"/>
            <w:right w:w="108" w:type="dxa"/>
          </w:tblCellMar>
        </w:tblPrEx>
        <w:trPr>
          <w:trHeight w:val="811" w:hRule="atLeast"/>
        </w:trPr>
        <w:tc>
          <w:tcPr>
            <w:tcW w:w="819" w:type="dxa"/>
            <w:tcBorders>
              <w:top w:val="single" w:color="auto" w:sz="4" w:space="0"/>
              <w:left w:val="single" w:color="auto" w:sz="4" w:space="0"/>
              <w:bottom w:val="single" w:color="auto" w:sz="4" w:space="0"/>
              <w:right w:val="single" w:color="auto" w:sz="4" w:space="0"/>
            </w:tcBorders>
            <w:noWrap/>
            <w:vAlign w:val="center"/>
          </w:tcPr>
          <w:p w14:paraId="5E97211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w:t>
            </w:r>
          </w:p>
        </w:tc>
        <w:tc>
          <w:tcPr>
            <w:tcW w:w="1473" w:type="dxa"/>
            <w:tcBorders>
              <w:top w:val="single" w:color="auto" w:sz="4" w:space="0"/>
              <w:left w:val="single" w:color="auto" w:sz="4" w:space="0"/>
              <w:bottom w:val="single" w:color="auto" w:sz="4" w:space="0"/>
              <w:right w:val="single" w:color="auto" w:sz="4" w:space="0"/>
            </w:tcBorders>
            <w:vAlign w:val="center"/>
          </w:tcPr>
          <w:p w14:paraId="5953D6C3">
            <w:pPr>
              <w:pStyle w:val="13"/>
              <w:snapToGrid w:val="0"/>
              <w:spacing w:line="360" w:lineRule="auto"/>
              <w:jc w:val="center"/>
              <w:rPr>
                <w:rFonts w:hAnsi="宋体" w:cs="宋体"/>
                <w:color w:val="000000" w:themeColor="text1"/>
                <w:kern w:val="0"/>
                <w:sz w:val="22"/>
                <w:szCs w:val="22"/>
                <w:lang w:bidi="ar"/>
                <w14:textFill>
                  <w14:solidFill>
                    <w14:schemeClr w14:val="tx1"/>
                  </w14:solidFill>
                </w14:textFill>
              </w:rPr>
            </w:pPr>
            <w:r>
              <w:rPr>
                <w:rFonts w:hint="eastAsia" w:hAnsi="宋体" w:cs="宋体"/>
                <w:color w:val="000000" w:themeColor="text1"/>
                <w:sz w:val="22"/>
                <w:szCs w:val="22"/>
                <w14:textFill>
                  <w14:solidFill>
                    <w14:schemeClr w14:val="tx1"/>
                  </w14:solidFill>
                </w14:textFill>
              </w:rPr>
              <w:t>报价分</w:t>
            </w:r>
          </w:p>
        </w:tc>
        <w:tc>
          <w:tcPr>
            <w:tcW w:w="6246" w:type="dxa"/>
            <w:tcBorders>
              <w:top w:val="single" w:color="auto" w:sz="4" w:space="0"/>
              <w:left w:val="single" w:color="auto" w:sz="4" w:space="0"/>
              <w:bottom w:val="single" w:color="auto" w:sz="4" w:space="0"/>
              <w:right w:val="single" w:color="auto" w:sz="4" w:space="0"/>
            </w:tcBorders>
            <w:vAlign w:val="center"/>
          </w:tcPr>
          <w:p w14:paraId="48424AA6">
            <w:pPr>
              <w:pStyle w:val="13"/>
              <w:snapToGrid w:val="0"/>
              <w:spacing w:line="360" w:lineRule="auto"/>
              <w:ind w:firstLine="440" w:firstLineChars="200"/>
              <w:jc w:val="left"/>
              <w:rPr>
                <w:rFonts w:hAnsi="宋体" w:cs="宋体"/>
                <w:color w:val="000000" w:themeColor="text1"/>
                <w:kern w:val="0"/>
                <w:sz w:val="22"/>
                <w:szCs w:val="22"/>
                <w:lang w:bidi="ar"/>
                <w14:textFill>
                  <w14:solidFill>
                    <w14:schemeClr w14:val="tx1"/>
                  </w14:solidFill>
                </w14:textFill>
              </w:rPr>
            </w:pPr>
            <w:r>
              <w:rPr>
                <w:rFonts w:hint="eastAsia" w:hAnsi="宋体" w:cs="宋体"/>
                <w:color w:val="000000" w:themeColor="text1"/>
                <w:sz w:val="22"/>
                <w:szCs w:val="22"/>
                <w14:textFill>
                  <w14:solidFill>
                    <w14:schemeClr w14:val="tx1"/>
                  </w14:solidFill>
                </w14:textFill>
              </w:rPr>
              <w:t>以投标合格供应商有效报价中的最低价为评标基准价，基准价为30分。投标报价得分＝（评标基准价/投标报价）×30%×100（小数点后保留2位小数）。</w:t>
            </w:r>
          </w:p>
        </w:tc>
        <w:tc>
          <w:tcPr>
            <w:tcW w:w="718" w:type="dxa"/>
            <w:tcBorders>
              <w:top w:val="single" w:color="auto" w:sz="4" w:space="0"/>
              <w:left w:val="single" w:color="auto" w:sz="4" w:space="0"/>
              <w:bottom w:val="single" w:color="auto" w:sz="4" w:space="0"/>
              <w:right w:val="single" w:color="auto" w:sz="4" w:space="0"/>
            </w:tcBorders>
            <w:vAlign w:val="center"/>
          </w:tcPr>
          <w:p w14:paraId="2D3309A5">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30</w:t>
            </w:r>
          </w:p>
        </w:tc>
      </w:tr>
    </w:tbl>
    <w:p w14:paraId="1ED710CB">
      <w:pPr>
        <w:spacing w:line="440" w:lineRule="exac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1）上述证明材料中的单位名称与供应商的名称必须一致。</w:t>
      </w:r>
    </w:p>
    <w:p w14:paraId="36C4D880">
      <w:pPr>
        <w:pStyle w:val="24"/>
        <w:spacing w:line="440" w:lineRule="exact"/>
        <w:ind w:left="0" w:leftChars="0"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请扫描上传合同、证书、报告及其他相关证明材料至投标文件，并加盖公章</w:t>
      </w:r>
      <w:r>
        <w:rPr>
          <w:rFonts w:hint="eastAsia" w:ascii="宋体" w:hAnsi="宋体" w:cs="宋体"/>
          <w:color w:val="000000" w:themeColor="text1"/>
          <w:kern w:val="0"/>
          <w:sz w:val="24"/>
          <w14:textFill>
            <w14:solidFill>
              <w14:schemeClr w14:val="tx1"/>
            </w14:solidFill>
          </w14:textFill>
        </w:rPr>
        <w:t>，否则相应分值扣除。</w:t>
      </w:r>
    </w:p>
    <w:p w14:paraId="18DF2BB4">
      <w:pPr>
        <w:pStyle w:val="13"/>
        <w:snapToGrid w:val="0"/>
        <w:spacing w:line="440" w:lineRule="exact"/>
        <w:ind w:firstLine="482" w:firstLineChars="200"/>
        <w:rPr>
          <w:rFonts w:hAnsi="宋体" w:cs="宋体"/>
          <w:b/>
          <w:sz w:val="24"/>
        </w:rPr>
      </w:pPr>
      <w:r>
        <w:rPr>
          <w:rFonts w:hint="eastAsia" w:hAnsi="宋体" w:cs="宋体"/>
          <w:b/>
          <w:sz w:val="24"/>
        </w:rPr>
        <w:t>2.评审要求</w:t>
      </w:r>
    </w:p>
    <w:p w14:paraId="699F5922">
      <w:pPr>
        <w:spacing w:line="440" w:lineRule="exact"/>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(1)评标委员会应当按照招标文件中规定的评标方法和标准，对符合性审查合格的投标文件的商务部分和技术部分进行综合比较与评价，其中客观评分项的分值应当一致。</w:t>
      </w:r>
    </w:p>
    <w:p w14:paraId="6DFE934A">
      <w:pPr>
        <w:spacing w:line="440" w:lineRule="exact"/>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082AAD3E">
      <w:pPr>
        <w:spacing w:line="440" w:lineRule="exact"/>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1A34E453">
      <w:pPr>
        <w:spacing w:line="440" w:lineRule="exact"/>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4CFD770C">
      <w:pPr>
        <w:spacing w:line="440" w:lineRule="exact"/>
        <w:ind w:firstLine="480" w:firstLineChars="200"/>
        <w:rPr>
          <w:rFonts w:ascii="宋体" w:hAnsi="宋体" w:cs="宋体"/>
          <w:sz w:val="24"/>
        </w:rPr>
      </w:pPr>
      <w:r>
        <w:rPr>
          <w:rFonts w:hint="eastAsia" w:ascii="宋体" w:hAnsi="宋体" w:cs="宋体"/>
          <w:sz w:val="24"/>
        </w:rPr>
        <w:t>③大写金额和小写金额不一致的，以大写金额为准；</w:t>
      </w:r>
    </w:p>
    <w:p w14:paraId="44322129">
      <w:pPr>
        <w:spacing w:line="440" w:lineRule="exact"/>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67A3C00F">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57E1B8FC">
      <w:pPr>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149CB50C">
      <w:pPr>
        <w:spacing w:line="44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7F8DA6E9">
      <w:pPr>
        <w:spacing w:line="440" w:lineRule="exact"/>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71C46D4C">
      <w:pPr>
        <w:pStyle w:val="23"/>
        <w:spacing w:before="0" w:beforeAutospacing="0" w:after="0" w:afterAutospacing="0" w:line="440" w:lineRule="exact"/>
        <w:ind w:firstLine="482" w:firstLineChars="200"/>
        <w:jc w:val="both"/>
        <w:rPr>
          <w:rFonts w:hint="default" w:cs="宋体"/>
        </w:rPr>
      </w:pPr>
      <w:r>
        <w:rPr>
          <w:rFonts w:cs="宋体"/>
          <w:b/>
          <w:bCs/>
        </w:rPr>
        <w:t>（四）结果汇总及排序</w:t>
      </w:r>
    </w:p>
    <w:p w14:paraId="5CF4AFC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C7035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2.提供相同品牌产品的，参照《政府采购货物和服务招标投标管理办法》（第87号令）第三十一条有关规定执行：</w:t>
      </w:r>
    </w:p>
    <w:p w14:paraId="3E302F1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使用综合评分法的采购项目，提供相同品牌产品且通过资格审查、符合性审查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E13DCE6">
      <w:pPr>
        <w:pStyle w:val="23"/>
        <w:spacing w:before="0" w:beforeAutospacing="0" w:after="0" w:afterAutospacing="0" w:line="440" w:lineRule="exact"/>
        <w:ind w:firstLine="482" w:firstLineChars="200"/>
        <w:jc w:val="both"/>
        <w:rPr>
          <w:rFonts w:hint="default" w:cs="宋体"/>
        </w:rPr>
      </w:pPr>
      <w:r>
        <w:rPr>
          <w:rFonts w:cs="宋体"/>
          <w:b/>
          <w:bCs/>
        </w:rPr>
        <w:t>（五）评标报告撰写</w:t>
      </w:r>
    </w:p>
    <w:p w14:paraId="13C8F6AE">
      <w:pPr>
        <w:spacing w:line="440" w:lineRule="exact"/>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2A0F79EB">
      <w:pPr>
        <w:pStyle w:val="24"/>
        <w:ind w:left="0" w:leftChars="0" w:firstLine="0"/>
      </w:pPr>
    </w:p>
    <w:p w14:paraId="54E78A44">
      <w:pPr>
        <w:spacing w:line="360" w:lineRule="auto"/>
        <w:jc w:val="center"/>
        <w:rPr>
          <w:rFonts w:asciiTheme="minorEastAsia" w:hAnsiTheme="minorEastAsia" w:eastAsiaTheme="minorEastAsia"/>
          <w:b/>
          <w:sz w:val="36"/>
          <w:szCs w:val="36"/>
        </w:rPr>
      </w:pPr>
      <w:bookmarkStart w:id="20" w:name="_Toc27944_WPSOffice_Level1"/>
    </w:p>
    <w:p w14:paraId="4F708C10">
      <w:pPr>
        <w:spacing w:line="360" w:lineRule="auto"/>
        <w:jc w:val="center"/>
        <w:rPr>
          <w:rFonts w:asciiTheme="minorEastAsia" w:hAnsiTheme="minorEastAsia" w:eastAsiaTheme="minorEastAsia"/>
          <w:b/>
          <w:sz w:val="36"/>
          <w:szCs w:val="36"/>
        </w:rPr>
      </w:pPr>
    </w:p>
    <w:p w14:paraId="3911370A">
      <w:pPr>
        <w:spacing w:line="360" w:lineRule="auto"/>
        <w:jc w:val="center"/>
        <w:rPr>
          <w:rFonts w:asciiTheme="minorEastAsia" w:hAnsiTheme="minorEastAsia" w:eastAsiaTheme="minorEastAsia"/>
          <w:b/>
          <w:sz w:val="36"/>
          <w:szCs w:val="36"/>
        </w:rPr>
      </w:pPr>
    </w:p>
    <w:p w14:paraId="6BCF9A25">
      <w:pPr>
        <w:spacing w:line="360" w:lineRule="auto"/>
        <w:jc w:val="center"/>
        <w:rPr>
          <w:rFonts w:asciiTheme="minorEastAsia" w:hAnsiTheme="minorEastAsia" w:eastAsiaTheme="minorEastAsia"/>
          <w:b/>
          <w:sz w:val="36"/>
          <w:szCs w:val="36"/>
        </w:rPr>
      </w:pPr>
    </w:p>
    <w:p w14:paraId="16B98918">
      <w:pPr>
        <w:spacing w:line="360" w:lineRule="auto"/>
        <w:jc w:val="center"/>
        <w:rPr>
          <w:rFonts w:asciiTheme="minorEastAsia" w:hAnsiTheme="minorEastAsia" w:eastAsiaTheme="minorEastAsia"/>
          <w:b/>
          <w:sz w:val="36"/>
          <w:szCs w:val="36"/>
        </w:rPr>
      </w:pPr>
    </w:p>
    <w:p w14:paraId="3990F165">
      <w:pPr>
        <w:spacing w:line="360" w:lineRule="auto"/>
        <w:jc w:val="center"/>
        <w:rPr>
          <w:rFonts w:asciiTheme="minorEastAsia" w:hAnsiTheme="minorEastAsia" w:eastAsiaTheme="minorEastAsia"/>
          <w:b/>
          <w:sz w:val="36"/>
          <w:szCs w:val="36"/>
        </w:rPr>
      </w:pPr>
    </w:p>
    <w:p w14:paraId="2D4C33FD">
      <w:pPr>
        <w:spacing w:line="360" w:lineRule="auto"/>
        <w:jc w:val="center"/>
        <w:rPr>
          <w:rFonts w:asciiTheme="minorEastAsia" w:hAnsiTheme="minorEastAsia" w:eastAsiaTheme="minorEastAsia"/>
          <w:b/>
          <w:sz w:val="36"/>
          <w:szCs w:val="36"/>
        </w:rPr>
      </w:pPr>
    </w:p>
    <w:p w14:paraId="4C7808B3">
      <w:pPr>
        <w:spacing w:line="360" w:lineRule="auto"/>
        <w:jc w:val="center"/>
        <w:rPr>
          <w:rFonts w:asciiTheme="minorEastAsia" w:hAnsiTheme="minorEastAsia" w:eastAsiaTheme="minorEastAsia"/>
          <w:b/>
          <w:sz w:val="36"/>
          <w:szCs w:val="36"/>
        </w:rPr>
      </w:pPr>
    </w:p>
    <w:p w14:paraId="3E24A51E">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20"/>
      <w:r>
        <w:rPr>
          <w:rFonts w:hint="eastAsia" w:asciiTheme="minorEastAsia" w:hAnsiTheme="minorEastAsia" w:eastAsiaTheme="minorEastAsia"/>
          <w:b/>
          <w:sz w:val="36"/>
          <w:szCs w:val="36"/>
        </w:rPr>
        <w:t>拟签订的合同文本</w:t>
      </w:r>
    </w:p>
    <w:p w14:paraId="6E522505">
      <w:pPr>
        <w:widowControl/>
        <w:spacing w:line="360" w:lineRule="auto"/>
        <w:ind w:firstLine="480" w:firstLineChars="200"/>
        <w:rPr>
          <w:rFonts w:asciiTheme="minorEastAsia" w:hAnsiTheme="minorEastAsia" w:eastAsiaTheme="minorEastAsia"/>
          <w:sz w:val="24"/>
        </w:rPr>
      </w:pPr>
      <w:bookmarkStart w:id="21" w:name="_Toc5481_WPSOffice_Level1"/>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14:paraId="6670E3A1">
      <w:pPr>
        <w:pStyle w:val="13"/>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14:paraId="7510D1DE">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34D11A33">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37530C10">
      <w:pPr>
        <w:pStyle w:val="13"/>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14:paraId="4B28118A">
      <w:pPr>
        <w:spacing w:line="360" w:lineRule="auto"/>
        <w:ind w:firstLine="482" w:firstLineChars="200"/>
        <w:rPr>
          <w:rFonts w:ascii="宋体"/>
          <w:b/>
          <w:bCs/>
          <w:sz w:val="24"/>
          <w:lang w:val="zh-CN"/>
        </w:rPr>
      </w:pPr>
      <w:r>
        <w:rPr>
          <w:rFonts w:hint="eastAsia" w:ascii="宋体"/>
          <w:b/>
          <w:bCs/>
          <w:sz w:val="24"/>
          <w:lang w:val="zh-CN"/>
        </w:rPr>
        <w:t xml:space="preserve">一、合同文件： </w:t>
      </w:r>
    </w:p>
    <w:p w14:paraId="185CA90A">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42D74BDD">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14:paraId="373517D1">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14:paraId="3BA7DC5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71091C34">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35F3804E">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55347D8C">
      <w:pPr>
        <w:pStyle w:val="13"/>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14:paraId="08E814F6">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14:paraId="5774885B">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14:paraId="1F48B8E6">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14:paraId="319E1429">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14:paraId="214665F4">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14:paraId="7430FD99">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14:paraId="4DB1BA8E">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14:paraId="13A47326">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14:paraId="55477B82">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14:paraId="4562C44C">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4FEAF8">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14:paraId="4E471DB5">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14:paraId="7A994E9C">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14:paraId="426486D7">
      <w:pPr>
        <w:pStyle w:val="13"/>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14:paraId="50E71E7A">
      <w:pPr>
        <w:pStyle w:val="13"/>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14:paraId="13D09742">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r>
        <w:rPr>
          <w:rFonts w:hint="eastAsia" w:asciiTheme="minorEastAsia" w:hAnsiTheme="minorEastAsia" w:eastAsiaTheme="minorEastAsia"/>
          <w:b/>
          <w:sz w:val="24"/>
        </w:rPr>
        <w:t>：无</w:t>
      </w:r>
    </w:p>
    <w:p w14:paraId="1F83588C">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14:paraId="0984F226">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（一）本合同范围的货物，应由</w:t>
      </w:r>
      <w:r>
        <w:rPr>
          <w:rFonts w:asciiTheme="minorEastAsia" w:hAnsiTheme="minorEastAsia" w:eastAsiaTheme="minorEastAsia"/>
          <w:color w:val="000000" w:themeColor="text1"/>
          <w:sz w:val="24"/>
          <w14:textFill>
            <w14:solidFill>
              <w14:schemeClr w14:val="tx1"/>
            </w14:solidFill>
          </w14:textFill>
        </w:rPr>
        <w:t>乙</w:t>
      </w:r>
      <w:r>
        <w:rPr>
          <w:rFonts w:hint="eastAsia" w:asciiTheme="minorEastAsia" w:hAnsiTheme="minorEastAsia" w:eastAsiaTheme="minorEastAsia"/>
          <w:color w:val="000000" w:themeColor="text1"/>
          <w:sz w:val="24"/>
          <w14:textFill>
            <w14:solidFill>
              <w14:schemeClr w14:val="tx1"/>
            </w14:solidFill>
          </w14:textFill>
        </w:rPr>
        <w:t>方直接供应，不得转让他人供应。</w:t>
      </w:r>
    </w:p>
    <w:p w14:paraId="28DB931A">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（二）如有转让和分包行为，</w:t>
      </w:r>
      <w:r>
        <w:rPr>
          <w:rFonts w:asciiTheme="minorEastAsia" w:hAnsiTheme="minorEastAsia" w:eastAsiaTheme="minorEastAsia"/>
          <w:color w:val="000000" w:themeColor="text1"/>
          <w:sz w:val="24"/>
          <w14:textFill>
            <w14:solidFill>
              <w14:schemeClr w14:val="tx1"/>
            </w14:solidFill>
          </w14:textFill>
        </w:rPr>
        <w:t>甲</w:t>
      </w:r>
      <w:r>
        <w:rPr>
          <w:rFonts w:hint="eastAsia" w:asciiTheme="minorEastAsia" w:hAnsiTheme="minorEastAsia" w:eastAsiaTheme="minorEastAsia"/>
          <w:color w:val="000000" w:themeColor="text1"/>
          <w:sz w:val="24"/>
          <w14:textFill>
            <w14:solidFill>
              <w14:schemeClr w14:val="tx1"/>
            </w14:solidFill>
          </w14:textFill>
        </w:rPr>
        <w:t>方有权解除合同，并追究乙方的违约责任。</w:t>
      </w:r>
    </w:p>
    <w:p w14:paraId="0572431B">
      <w:pPr>
        <w:pStyle w:val="13"/>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14:paraId="55E3AADF">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14:paraId="44733D64">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14:paraId="26C3C2F8">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14:paraId="7D285EC7">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14:paraId="3D71015E">
      <w:pPr>
        <w:pStyle w:val="13"/>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14:paraId="7CECEE5C">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14:paraId="093AA80A">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14:paraId="29123689">
      <w:pPr>
        <w:pStyle w:val="13"/>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14:paraId="492A3ABC">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14:paraId="5074601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14:paraId="7C2BFEB8">
      <w:pPr>
        <w:pStyle w:val="13"/>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14:paraId="05D4AB8A">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14:paraId="36113B0D">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14:paraId="3ACB378B">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14:paraId="2D11D9F5">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14:paraId="4998B14F">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14:paraId="39179F9A">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14:paraId="12AF5AC0">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14:paraId="27486D18">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14:paraId="02419C30">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14:paraId="43966B42">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14:paraId="7AB2DA8F">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14:paraId="0291C212">
      <w:pPr>
        <w:pStyle w:val="13"/>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14:paraId="6AABB129">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14:paraId="6D7E47ED">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14:paraId="139B9254">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14:paraId="103E88B8">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14:paraId="69223AE7">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14:paraId="740A8F23">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14:paraId="22E3F9B3">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14:paraId="2E3915AC">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14:paraId="4455EDC7">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14:paraId="36CE5FB0">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14:paraId="4BEB7456">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14:paraId="44AEA2B1">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14:paraId="6DDFDA81">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14:paraId="257775C4">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4D838A">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14:paraId="2D6A9543">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14:paraId="0D237936">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14:paraId="3A568B47">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14:paraId="5937477E">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14:paraId="57C7B50C">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14:paraId="125AD21B">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3C85DFFD">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38D9CFCF">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168F9BCF">
      <w:pPr>
        <w:pStyle w:val="13"/>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14:paraId="0078FEFF">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14:paraId="61F789BE">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Theme="minorEastAsia" w:hAnsiTheme="minorEastAsia" w:eastAsiaTheme="minorEastAsia"/>
        </w:rPr>
        <w:t>中华人民共和国民法典</w:t>
      </w:r>
      <w:r>
        <w:rPr>
          <w:rFonts w:asciiTheme="minorEastAsia" w:hAnsiTheme="minorEastAsia" w:eastAsiaTheme="minorEastAsia"/>
        </w:rPr>
        <w:t>》有关条文执行。</w:t>
      </w:r>
    </w:p>
    <w:p w14:paraId="42A1F85D">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14:paraId="0ACDD6E7">
      <w:pPr>
        <w:widowControl/>
        <w:spacing w:line="360" w:lineRule="auto"/>
        <w:ind w:firstLine="482" w:firstLineChars="200"/>
        <w:rPr>
          <w:rFonts w:asciiTheme="minorEastAsia" w:hAnsiTheme="minorEastAsia" w:eastAsiaTheme="minorEastAsia"/>
          <w:b/>
          <w:sz w:val="24"/>
        </w:rPr>
      </w:pPr>
    </w:p>
    <w:p w14:paraId="2C031388">
      <w:pPr>
        <w:widowControl/>
        <w:spacing w:line="360" w:lineRule="auto"/>
        <w:ind w:firstLine="482" w:firstLineChars="200"/>
        <w:rPr>
          <w:rFonts w:asciiTheme="minorEastAsia" w:hAnsiTheme="minorEastAsia" w:eastAsiaTheme="minorEastAsia"/>
          <w:b/>
          <w:sz w:val="24"/>
        </w:rPr>
      </w:pPr>
    </w:p>
    <w:p w14:paraId="1D02CC1F">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14:paraId="0D839975">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14:paraId="416AAF06">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14:paraId="4E5B69E4">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14:paraId="22498E65">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14:paraId="29B5AAA6">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14:paraId="1AF41ED6">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14:paraId="3E1899CD">
      <w:pPr>
        <w:spacing w:line="360" w:lineRule="auto"/>
        <w:rPr>
          <w:rFonts w:asciiTheme="minorEastAsia" w:hAnsiTheme="minorEastAsia" w:eastAsiaTheme="minorEastAsia"/>
          <w:sz w:val="24"/>
        </w:rPr>
      </w:pPr>
    </w:p>
    <w:p w14:paraId="547D80C8">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14:paraId="402BCB48">
      <w:pPr>
        <w:spacing w:line="360" w:lineRule="auto"/>
        <w:ind w:firstLine="480" w:firstLineChars="200"/>
        <w:rPr>
          <w:rFonts w:asciiTheme="minorEastAsia" w:hAnsiTheme="minorEastAsia" w:eastAsiaTheme="minorEastAsia"/>
          <w:sz w:val="24"/>
        </w:rPr>
      </w:pPr>
    </w:p>
    <w:p w14:paraId="151E3873">
      <w:pPr>
        <w:pStyle w:val="24"/>
      </w:pPr>
    </w:p>
    <w:p w14:paraId="074F2ACD">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14:paraId="1540A7C4">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14:paraId="3950E349">
      <w:pPr>
        <w:pStyle w:val="36"/>
        <w:rPr>
          <w:rFonts w:asciiTheme="majorEastAsia" w:hAnsiTheme="majorEastAsia" w:eastAsiaTheme="majorEastAsia"/>
          <w:sz w:val="28"/>
          <w:szCs w:val="28"/>
        </w:rPr>
      </w:pPr>
    </w:p>
    <w:p w14:paraId="0D0E6881">
      <w:pPr>
        <w:pStyle w:val="36"/>
        <w:rPr>
          <w:rFonts w:asciiTheme="majorEastAsia" w:hAnsiTheme="majorEastAsia" w:eastAsiaTheme="majorEastAsia"/>
          <w:sz w:val="28"/>
          <w:szCs w:val="28"/>
        </w:rPr>
      </w:pPr>
    </w:p>
    <w:p w14:paraId="253552E9">
      <w:pPr>
        <w:pStyle w:val="36"/>
        <w:rPr>
          <w:rFonts w:asciiTheme="majorEastAsia" w:hAnsiTheme="majorEastAsia" w:eastAsiaTheme="majorEastAsia"/>
          <w:sz w:val="28"/>
          <w:szCs w:val="28"/>
        </w:rPr>
      </w:pPr>
    </w:p>
    <w:p w14:paraId="4B6C6BA9">
      <w:pPr>
        <w:pStyle w:val="36"/>
        <w:rPr>
          <w:rFonts w:asciiTheme="majorEastAsia" w:hAnsiTheme="majorEastAsia" w:eastAsiaTheme="majorEastAsia"/>
          <w:sz w:val="28"/>
          <w:szCs w:val="28"/>
        </w:rPr>
      </w:pPr>
    </w:p>
    <w:p w14:paraId="4513502C">
      <w:pPr>
        <w:pStyle w:val="36"/>
        <w:rPr>
          <w:rFonts w:asciiTheme="majorEastAsia" w:hAnsiTheme="majorEastAsia" w:eastAsiaTheme="majorEastAsia"/>
          <w:sz w:val="28"/>
          <w:szCs w:val="28"/>
        </w:rPr>
      </w:pPr>
    </w:p>
    <w:p w14:paraId="5E3F996B">
      <w:pPr>
        <w:pStyle w:val="36"/>
        <w:rPr>
          <w:rFonts w:asciiTheme="majorEastAsia" w:hAnsiTheme="majorEastAsia" w:eastAsiaTheme="majorEastAsia"/>
          <w:sz w:val="28"/>
          <w:szCs w:val="28"/>
        </w:rPr>
      </w:pPr>
    </w:p>
    <w:p w14:paraId="7DF90D10">
      <w:pPr>
        <w:pStyle w:val="36"/>
        <w:rPr>
          <w:rFonts w:asciiTheme="majorEastAsia" w:hAnsiTheme="majorEastAsia" w:eastAsiaTheme="majorEastAsia"/>
          <w:sz w:val="28"/>
          <w:szCs w:val="28"/>
        </w:rPr>
      </w:pPr>
    </w:p>
    <w:p w14:paraId="5170FA1E">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21"/>
    </w:p>
    <w:p w14:paraId="597A73B1">
      <w:pPr>
        <w:rPr>
          <w:rFonts w:ascii="宋体" w:hAnsi="宋体"/>
          <w:b/>
          <w:sz w:val="30"/>
          <w:szCs w:val="30"/>
        </w:rPr>
      </w:pPr>
    </w:p>
    <w:p w14:paraId="1C1CAACF">
      <w:pPr>
        <w:jc w:val="center"/>
        <w:rPr>
          <w:sz w:val="52"/>
          <w:szCs w:val="52"/>
        </w:rPr>
      </w:pPr>
      <w:r>
        <w:rPr>
          <w:rFonts w:hint="eastAsia" w:ascii="宋体" w:hAnsi="宋体"/>
          <w:sz w:val="30"/>
          <w:szCs w:val="30"/>
        </w:rPr>
        <w:t xml:space="preserve"> 　　　</w:t>
      </w:r>
      <w:r>
        <w:rPr>
          <w:rFonts w:hint="eastAsia"/>
          <w:sz w:val="52"/>
          <w:szCs w:val="52"/>
        </w:rPr>
        <w:t>项目名称</w:t>
      </w:r>
    </w:p>
    <w:p w14:paraId="75F1D33E">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4EC3C237">
      <w:pPr>
        <w:pStyle w:val="24"/>
      </w:pPr>
    </w:p>
    <w:p w14:paraId="05F2FDAE">
      <w:pPr>
        <w:jc w:val="center"/>
        <w:rPr>
          <w:sz w:val="84"/>
          <w:szCs w:val="84"/>
          <w:lang w:val="zh-CN"/>
        </w:rPr>
      </w:pPr>
      <w:r>
        <w:rPr>
          <w:rFonts w:hint="eastAsia"/>
          <w:sz w:val="84"/>
          <w:szCs w:val="84"/>
          <w:lang w:val="zh-CN"/>
        </w:rPr>
        <w:t>投</w:t>
      </w:r>
    </w:p>
    <w:p w14:paraId="500397EE">
      <w:pPr>
        <w:jc w:val="center"/>
        <w:rPr>
          <w:sz w:val="84"/>
          <w:szCs w:val="84"/>
          <w:lang w:val="zh-CN"/>
        </w:rPr>
      </w:pPr>
      <w:r>
        <w:rPr>
          <w:rFonts w:hint="eastAsia"/>
          <w:sz w:val="84"/>
          <w:szCs w:val="84"/>
          <w:lang w:val="zh-CN"/>
        </w:rPr>
        <w:t>标</w:t>
      </w:r>
    </w:p>
    <w:p w14:paraId="494F507B">
      <w:pPr>
        <w:jc w:val="center"/>
        <w:rPr>
          <w:sz w:val="84"/>
          <w:szCs w:val="84"/>
        </w:rPr>
      </w:pPr>
      <w:r>
        <w:rPr>
          <w:rFonts w:hint="eastAsia"/>
          <w:sz w:val="84"/>
          <w:szCs w:val="84"/>
          <w:lang w:val="zh-CN"/>
        </w:rPr>
        <w:t>文</w:t>
      </w:r>
    </w:p>
    <w:p w14:paraId="60E07405">
      <w:pPr>
        <w:jc w:val="center"/>
        <w:rPr>
          <w:sz w:val="84"/>
          <w:szCs w:val="84"/>
          <w:lang w:val="zh-CN"/>
        </w:rPr>
      </w:pPr>
      <w:r>
        <w:rPr>
          <w:rFonts w:hint="eastAsia"/>
          <w:sz w:val="84"/>
          <w:szCs w:val="84"/>
          <w:lang w:val="zh-CN"/>
        </w:rPr>
        <w:t>件</w:t>
      </w:r>
    </w:p>
    <w:p w14:paraId="3B58BBD4">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45CA69F9">
      <w:pPr>
        <w:pStyle w:val="24"/>
      </w:pPr>
    </w:p>
    <w:p w14:paraId="0971A7CA">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2D60D41B">
      <w:pPr>
        <w:spacing w:line="360" w:lineRule="auto"/>
        <w:ind w:right="532" w:firstLine="640" w:firstLineChars="200"/>
        <w:rPr>
          <w:rFonts w:ascii="宋体" w:hAnsi="宋体"/>
          <w:sz w:val="32"/>
          <w:szCs w:val="32"/>
        </w:rPr>
      </w:pPr>
      <w:r>
        <w:rPr>
          <w:rFonts w:hint="eastAsia" w:ascii="宋体" w:hAnsi="宋体"/>
          <w:sz w:val="32"/>
          <w:szCs w:val="32"/>
        </w:rPr>
        <w:t>地    址：</w:t>
      </w:r>
    </w:p>
    <w:p w14:paraId="42F73E9B">
      <w:pPr>
        <w:spacing w:line="360" w:lineRule="auto"/>
        <w:ind w:right="532" w:firstLine="640" w:firstLineChars="200"/>
        <w:rPr>
          <w:rFonts w:ascii="宋体" w:hAnsi="宋体"/>
          <w:sz w:val="32"/>
          <w:szCs w:val="32"/>
        </w:rPr>
      </w:pPr>
      <w:r>
        <w:rPr>
          <w:rFonts w:hint="eastAsia" w:ascii="宋体" w:hAnsi="宋体"/>
          <w:sz w:val="32"/>
          <w:szCs w:val="32"/>
        </w:rPr>
        <w:t>时    间：</w:t>
      </w:r>
    </w:p>
    <w:p w14:paraId="04A65463">
      <w:pPr>
        <w:snapToGrid w:val="0"/>
        <w:spacing w:before="50" w:after="50" w:line="360" w:lineRule="auto"/>
        <w:rPr>
          <w:rFonts w:ascii="仿宋_GB2312" w:hAnsi="宋体" w:eastAsia="仿宋_GB2312"/>
          <w:b/>
          <w:sz w:val="36"/>
          <w:szCs w:val="36"/>
        </w:rPr>
      </w:pPr>
    </w:p>
    <w:p w14:paraId="78B2F7A3">
      <w:pPr>
        <w:pStyle w:val="5"/>
        <w:rPr>
          <w:rFonts w:ascii="仿宋_GB2312" w:hAnsi="宋体" w:eastAsia="仿宋_GB2312"/>
          <w:b/>
          <w:sz w:val="36"/>
          <w:szCs w:val="36"/>
        </w:rPr>
      </w:pPr>
    </w:p>
    <w:p w14:paraId="11D2E9B8">
      <w:pPr>
        <w:pStyle w:val="6"/>
        <w:rPr>
          <w:rFonts w:ascii="仿宋_GB2312" w:hAnsi="宋体" w:eastAsia="仿宋_GB2312"/>
          <w:b/>
          <w:sz w:val="36"/>
          <w:szCs w:val="36"/>
        </w:rPr>
      </w:pPr>
    </w:p>
    <w:p w14:paraId="02FEB31B">
      <w:pPr>
        <w:rPr>
          <w:rFonts w:ascii="仿宋_GB2312" w:hAnsi="宋体" w:eastAsia="仿宋_GB2312"/>
          <w:b/>
          <w:sz w:val="36"/>
          <w:szCs w:val="36"/>
        </w:rPr>
      </w:pPr>
    </w:p>
    <w:p w14:paraId="7611BB86">
      <w:pPr>
        <w:pStyle w:val="9"/>
      </w:pPr>
    </w:p>
    <w:p w14:paraId="482FD9C0">
      <w:pPr>
        <w:spacing w:line="360" w:lineRule="auto"/>
        <w:jc w:val="center"/>
        <w:rPr>
          <w:b/>
          <w:bCs/>
          <w:sz w:val="36"/>
          <w:szCs w:val="36"/>
        </w:rPr>
      </w:pPr>
      <w:r>
        <w:rPr>
          <w:rFonts w:hint="eastAsia"/>
          <w:b/>
          <w:bCs/>
          <w:sz w:val="36"/>
          <w:szCs w:val="36"/>
        </w:rPr>
        <w:t>资格证明文件目录</w:t>
      </w:r>
    </w:p>
    <w:p w14:paraId="24C4B594">
      <w:pPr>
        <w:spacing w:line="360" w:lineRule="auto"/>
        <w:ind w:firstLine="560" w:firstLineChars="200"/>
        <w:rPr>
          <w:sz w:val="28"/>
          <w:szCs w:val="36"/>
        </w:rPr>
      </w:pPr>
    </w:p>
    <w:p w14:paraId="599436CA">
      <w:pPr>
        <w:numPr>
          <w:ilvl w:val="0"/>
          <w:numId w:val="19"/>
        </w:numPr>
        <w:spacing w:line="360" w:lineRule="auto"/>
        <w:ind w:hanging="5"/>
        <w:rPr>
          <w:sz w:val="28"/>
          <w:szCs w:val="36"/>
        </w:rPr>
      </w:pPr>
      <w:bookmarkStart w:id="22" w:name="_Toc12587_WPSOffice_Level1"/>
      <w:bookmarkStart w:id="23" w:name="_Toc27049_WPSOffice_Level1"/>
      <w:r>
        <w:rPr>
          <w:rFonts w:hint="eastAsia"/>
          <w:sz w:val="28"/>
          <w:szCs w:val="36"/>
        </w:rPr>
        <w:t>投标声明书（附件1）</w:t>
      </w:r>
      <w:bookmarkEnd w:id="22"/>
      <w:bookmarkEnd w:id="23"/>
    </w:p>
    <w:p w14:paraId="4524A061">
      <w:pPr>
        <w:numPr>
          <w:ilvl w:val="0"/>
          <w:numId w:val="19"/>
        </w:numPr>
        <w:spacing w:line="360" w:lineRule="auto"/>
        <w:ind w:hanging="5"/>
        <w:rPr>
          <w:sz w:val="28"/>
          <w:szCs w:val="36"/>
        </w:rPr>
      </w:pPr>
      <w:bookmarkStart w:id="24" w:name="_Toc25574_WPSOffice_Level1"/>
      <w:bookmarkStart w:id="25" w:name="_Toc28306_WPSOffice_Level1"/>
      <w:r>
        <w:rPr>
          <w:rFonts w:hint="eastAsia"/>
          <w:sz w:val="28"/>
          <w:szCs w:val="36"/>
        </w:rPr>
        <w:t>授权委托书（法定代表人办理投标事宜的，则无需提交)（附件2）</w:t>
      </w:r>
      <w:bookmarkEnd w:id="24"/>
      <w:bookmarkEnd w:id="25"/>
    </w:p>
    <w:p w14:paraId="717C1D1B">
      <w:pPr>
        <w:numPr>
          <w:ilvl w:val="0"/>
          <w:numId w:val="19"/>
        </w:numPr>
        <w:spacing w:line="360" w:lineRule="auto"/>
        <w:ind w:hanging="5"/>
        <w:rPr>
          <w:sz w:val="28"/>
          <w:szCs w:val="36"/>
        </w:rPr>
      </w:pPr>
      <w:bookmarkStart w:id="26" w:name="_Toc32100_WPSOffice_Level1"/>
      <w:bookmarkStart w:id="27" w:name="_Toc29616_WPSOffice_Level1"/>
      <w:r>
        <w:rPr>
          <w:rFonts w:hint="eastAsia"/>
          <w:sz w:val="28"/>
          <w:szCs w:val="36"/>
        </w:rPr>
        <w:t>法人或者其他组织的营业执照等证明文件，自然人的身份证明</w:t>
      </w:r>
      <w:bookmarkEnd w:id="26"/>
      <w:bookmarkEnd w:id="27"/>
    </w:p>
    <w:p w14:paraId="22A9DEEF">
      <w:pPr>
        <w:numPr>
          <w:ilvl w:val="0"/>
          <w:numId w:val="19"/>
        </w:numPr>
        <w:spacing w:line="360" w:lineRule="auto"/>
        <w:ind w:hanging="5"/>
        <w:rPr>
          <w:sz w:val="28"/>
          <w:szCs w:val="36"/>
        </w:rPr>
      </w:pPr>
      <w:bookmarkStart w:id="28" w:name="_Toc30751_WPSOffice_Level1"/>
      <w:bookmarkStart w:id="29" w:name="_Toc2696_WPSOffice_Level1"/>
      <w:r>
        <w:rPr>
          <w:rFonts w:hint="eastAsia"/>
          <w:sz w:val="28"/>
          <w:szCs w:val="36"/>
        </w:rPr>
        <w:t>符合参加政府采购活动应当具备的一般条件的承诺函（附件3）；</w:t>
      </w:r>
    </w:p>
    <w:p w14:paraId="1854F19B">
      <w:pPr>
        <w:numPr>
          <w:ilvl w:val="0"/>
          <w:numId w:val="19"/>
        </w:numPr>
        <w:spacing w:line="360" w:lineRule="auto"/>
        <w:ind w:hanging="5"/>
        <w:rPr>
          <w:sz w:val="28"/>
          <w:szCs w:val="36"/>
        </w:rPr>
      </w:pPr>
      <w:r>
        <w:rPr>
          <w:rFonts w:hint="eastAsia"/>
          <w:sz w:val="28"/>
          <w:szCs w:val="36"/>
        </w:rPr>
        <w:t>中小企业、残疾人福利性单位、监狱企业等声明函（附件4）；</w:t>
      </w:r>
    </w:p>
    <w:bookmarkEnd w:id="28"/>
    <w:bookmarkEnd w:id="29"/>
    <w:p w14:paraId="27B18A89">
      <w:pPr>
        <w:numPr>
          <w:ilvl w:val="0"/>
          <w:numId w:val="19"/>
        </w:numPr>
        <w:spacing w:line="360" w:lineRule="auto"/>
        <w:ind w:hanging="5"/>
        <w:rPr>
          <w:sz w:val="28"/>
          <w:szCs w:val="36"/>
        </w:rPr>
      </w:pPr>
      <w:bookmarkStart w:id="30" w:name="_Toc4587_WPSOffice_Level1"/>
      <w:bookmarkStart w:id="31" w:name="_Toc14150_WPSOffice_Level1"/>
      <w:r>
        <w:rPr>
          <w:rFonts w:hint="eastAsia"/>
          <w:sz w:val="28"/>
          <w:szCs w:val="36"/>
        </w:rPr>
        <w:t>本项目要求的特定资质证书</w:t>
      </w:r>
      <w:bookmarkEnd w:id="30"/>
      <w:bookmarkEnd w:id="31"/>
    </w:p>
    <w:p w14:paraId="123DC415">
      <w:pPr>
        <w:spacing w:line="360" w:lineRule="auto"/>
        <w:rPr>
          <w:rFonts w:ascii="宋体" w:hAnsi="宋体"/>
          <w:b/>
          <w:sz w:val="28"/>
        </w:rPr>
      </w:pPr>
    </w:p>
    <w:p w14:paraId="5C82310F">
      <w:pPr>
        <w:spacing w:line="360" w:lineRule="auto"/>
        <w:ind w:left="420"/>
        <w:rPr>
          <w:rFonts w:ascii="宋体" w:hAnsi="宋体"/>
          <w:b/>
          <w:sz w:val="28"/>
        </w:rPr>
      </w:pPr>
    </w:p>
    <w:p w14:paraId="155A687B">
      <w:pPr>
        <w:pStyle w:val="36"/>
        <w:rPr>
          <w:rFonts w:ascii="宋体" w:hAnsi="宋体"/>
          <w:b/>
          <w:sz w:val="28"/>
        </w:rPr>
      </w:pPr>
    </w:p>
    <w:p w14:paraId="18AC4FE4">
      <w:pPr>
        <w:pStyle w:val="36"/>
        <w:rPr>
          <w:rFonts w:ascii="宋体" w:hAnsi="宋体"/>
          <w:b/>
          <w:sz w:val="28"/>
        </w:rPr>
      </w:pPr>
    </w:p>
    <w:p w14:paraId="70344BD1">
      <w:pPr>
        <w:spacing w:line="360" w:lineRule="auto"/>
        <w:ind w:left="420"/>
        <w:rPr>
          <w:rFonts w:ascii="宋体" w:hAnsi="宋体"/>
          <w:b/>
          <w:sz w:val="28"/>
        </w:rPr>
      </w:pPr>
    </w:p>
    <w:p w14:paraId="004850A1">
      <w:pPr>
        <w:spacing w:line="360" w:lineRule="auto"/>
        <w:ind w:left="420"/>
        <w:rPr>
          <w:rFonts w:ascii="宋体" w:hAnsi="宋体"/>
          <w:b/>
          <w:sz w:val="28"/>
        </w:rPr>
      </w:pPr>
    </w:p>
    <w:p w14:paraId="3E68C028">
      <w:pPr>
        <w:pStyle w:val="9"/>
        <w:rPr>
          <w:rFonts w:ascii="宋体" w:hAnsi="宋体"/>
          <w:b/>
          <w:sz w:val="28"/>
        </w:rPr>
      </w:pPr>
    </w:p>
    <w:p w14:paraId="421D3F08">
      <w:pPr>
        <w:pStyle w:val="10"/>
        <w:ind w:firstLine="562"/>
        <w:rPr>
          <w:rFonts w:ascii="宋体" w:hAnsi="宋体"/>
          <w:b/>
          <w:sz w:val="28"/>
        </w:rPr>
      </w:pPr>
    </w:p>
    <w:p w14:paraId="12235153">
      <w:pPr>
        <w:pStyle w:val="19"/>
        <w:rPr>
          <w:rFonts w:ascii="宋体" w:hAnsi="宋体"/>
          <w:b/>
          <w:sz w:val="28"/>
        </w:rPr>
      </w:pPr>
    </w:p>
    <w:p w14:paraId="78860155"/>
    <w:p w14:paraId="395A5584">
      <w:pPr>
        <w:spacing w:line="360" w:lineRule="auto"/>
        <w:ind w:left="420"/>
        <w:rPr>
          <w:rFonts w:ascii="宋体" w:hAnsi="宋体"/>
          <w:b/>
          <w:sz w:val="28"/>
        </w:rPr>
      </w:pPr>
    </w:p>
    <w:p w14:paraId="7C0F1C29">
      <w:pPr>
        <w:pStyle w:val="10"/>
        <w:ind w:firstLine="562"/>
        <w:rPr>
          <w:rFonts w:ascii="宋体" w:hAnsi="宋体"/>
          <w:b/>
          <w:sz w:val="28"/>
        </w:rPr>
      </w:pPr>
    </w:p>
    <w:p w14:paraId="2827A67A">
      <w:pPr>
        <w:rPr>
          <w:rFonts w:ascii="宋体" w:hAnsi="宋体"/>
          <w:b/>
          <w:sz w:val="28"/>
        </w:rPr>
      </w:pPr>
    </w:p>
    <w:p w14:paraId="4561AE7A">
      <w:pPr>
        <w:pStyle w:val="9"/>
        <w:rPr>
          <w:rFonts w:ascii="宋体" w:hAnsi="宋体"/>
          <w:b/>
          <w:sz w:val="28"/>
        </w:rPr>
      </w:pPr>
    </w:p>
    <w:p w14:paraId="70F326CF">
      <w:pPr>
        <w:pStyle w:val="10"/>
        <w:ind w:firstLine="562"/>
        <w:rPr>
          <w:rFonts w:ascii="宋体" w:hAnsi="宋体"/>
          <w:b/>
          <w:sz w:val="28"/>
        </w:rPr>
      </w:pPr>
    </w:p>
    <w:p w14:paraId="36326550">
      <w:pPr>
        <w:rPr>
          <w:rFonts w:ascii="宋体" w:hAnsi="宋体"/>
          <w:b/>
          <w:sz w:val="28"/>
        </w:rPr>
      </w:pPr>
    </w:p>
    <w:p w14:paraId="48AC6E76">
      <w:pPr>
        <w:pStyle w:val="9"/>
        <w:rPr>
          <w:rFonts w:ascii="宋体" w:hAnsi="宋体"/>
          <w:b/>
          <w:sz w:val="28"/>
        </w:rPr>
      </w:pPr>
    </w:p>
    <w:p w14:paraId="380AC71E">
      <w:pPr>
        <w:pStyle w:val="10"/>
        <w:ind w:firstLine="562"/>
        <w:rPr>
          <w:rFonts w:ascii="宋体" w:hAnsi="宋体"/>
          <w:b/>
          <w:sz w:val="28"/>
        </w:rPr>
      </w:pPr>
    </w:p>
    <w:p w14:paraId="4A725092"/>
    <w:p w14:paraId="18B1A295">
      <w:pPr>
        <w:pStyle w:val="19"/>
      </w:pPr>
    </w:p>
    <w:p w14:paraId="05D1F8AF">
      <w:pPr>
        <w:pStyle w:val="10"/>
        <w:ind w:firstLine="562"/>
        <w:rPr>
          <w:rFonts w:ascii="宋体" w:hAnsi="宋体"/>
          <w:b/>
          <w:sz w:val="28"/>
        </w:rPr>
      </w:pPr>
    </w:p>
    <w:p w14:paraId="4EDBA4C4">
      <w:pPr>
        <w:pStyle w:val="19"/>
        <w:rPr>
          <w:rFonts w:ascii="宋体" w:hAnsi="宋体"/>
          <w:b/>
          <w:sz w:val="28"/>
        </w:rPr>
      </w:pPr>
    </w:p>
    <w:p w14:paraId="346CCDF1">
      <w:pPr>
        <w:rPr>
          <w:rFonts w:ascii="宋体" w:hAnsi="宋体"/>
          <w:b/>
          <w:sz w:val="28"/>
        </w:rPr>
      </w:pPr>
    </w:p>
    <w:p w14:paraId="3CB57D94">
      <w:pPr>
        <w:spacing w:line="312" w:lineRule="auto"/>
        <w:rPr>
          <w:rFonts w:ascii="宋体" w:hAnsi="宋体"/>
          <w:b/>
          <w:sz w:val="28"/>
        </w:rPr>
      </w:pPr>
      <w:r>
        <w:rPr>
          <w:rFonts w:hint="eastAsia" w:ascii="宋体" w:hAnsi="宋体"/>
          <w:b/>
          <w:sz w:val="28"/>
        </w:rPr>
        <w:t>附件1</w:t>
      </w:r>
    </w:p>
    <w:p w14:paraId="2853D31E">
      <w:pPr>
        <w:adjustRightInd w:val="0"/>
        <w:snapToGrid w:val="0"/>
        <w:spacing w:line="312"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14:paraId="684F18D0">
      <w:pPr>
        <w:snapToGrid w:val="0"/>
        <w:spacing w:before="120" w:beforeLines="50" w:after="50" w:line="312" w:lineRule="auto"/>
        <w:rPr>
          <w:rFonts w:ascii="宋体" w:hAnsi="宋体" w:cs="宋体"/>
          <w:kern w:val="0"/>
          <w:sz w:val="24"/>
        </w:rPr>
      </w:pPr>
      <w:r>
        <w:rPr>
          <w:rFonts w:hint="eastAsia" w:ascii="宋体" w:hAnsi="宋体" w:cstheme="minorBidi"/>
          <w:sz w:val="24"/>
          <w:u w:val="single"/>
        </w:rPr>
        <w:t xml:space="preserve">浙江正听工程项目管理有限公司 </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14:paraId="13698D1A">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70C301C7">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39028E9D">
      <w:pPr>
        <w:numPr>
          <w:ilvl w:val="0"/>
          <w:numId w:val="20"/>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63B3AA1F">
      <w:pPr>
        <w:numPr>
          <w:ilvl w:val="0"/>
          <w:numId w:val="20"/>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62C1B7DD">
      <w:pPr>
        <w:numPr>
          <w:ilvl w:val="0"/>
          <w:numId w:val="20"/>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409A79A7">
      <w:pPr>
        <w:numPr>
          <w:ilvl w:val="0"/>
          <w:numId w:val="20"/>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2B815A89">
      <w:pPr>
        <w:numPr>
          <w:ilvl w:val="0"/>
          <w:numId w:val="20"/>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5E6BECCE">
      <w:pPr>
        <w:numPr>
          <w:ilvl w:val="0"/>
          <w:numId w:val="20"/>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1E638F40">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73BB1C3D">
      <w:pPr>
        <w:adjustRightInd w:val="0"/>
        <w:snapToGrid w:val="0"/>
        <w:spacing w:line="360" w:lineRule="auto"/>
        <w:ind w:firstLine="4838" w:firstLineChars="2016"/>
        <w:rPr>
          <w:rFonts w:ascii="宋体" w:hAnsi="宋体" w:cs="仿宋_GB2312"/>
          <w:kern w:val="0"/>
          <w:sz w:val="24"/>
          <w:lang w:val="zh-CN"/>
        </w:rPr>
      </w:pPr>
      <w:r>
        <w:rPr>
          <w:rFonts w:hint="eastAsia" w:ascii="宋体" w:hAnsi="宋体"/>
          <w:sz w:val="24"/>
        </w:rPr>
        <w:t>投标人代表签字或盖章</w:t>
      </w:r>
      <w:r>
        <w:rPr>
          <w:rFonts w:hint="eastAsia" w:ascii="宋体" w:hAnsi="宋体" w:cs="仿宋_GB2312"/>
          <w:kern w:val="0"/>
          <w:sz w:val="24"/>
          <w:lang w:val="zh-CN"/>
        </w:rPr>
        <w:t>：</w:t>
      </w:r>
    </w:p>
    <w:p w14:paraId="61522D57">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月 </w:t>
      </w:r>
      <w:r>
        <w:rPr>
          <w:rFonts w:hint="eastAsia" w:ascii="宋体" w:hAnsi="宋体" w:cstheme="minorBidi"/>
          <w:sz w:val="24"/>
        </w:rPr>
        <w:t xml:space="preserve">   </w:t>
      </w:r>
      <w:r>
        <w:rPr>
          <w:rFonts w:hint="eastAsia" w:ascii="宋体" w:hAnsi="宋体" w:cs="仿宋_GB2312"/>
          <w:kern w:val="0"/>
          <w:sz w:val="24"/>
          <w:lang w:val="zh-CN"/>
        </w:rPr>
        <w:t xml:space="preserve"> 日</w:t>
      </w:r>
    </w:p>
    <w:p w14:paraId="4493D963">
      <w:pPr>
        <w:adjustRightInd w:val="0"/>
        <w:snapToGrid w:val="0"/>
        <w:spacing w:line="360" w:lineRule="auto"/>
        <w:ind w:right="480"/>
        <w:rPr>
          <w:rFonts w:ascii="宋体" w:hAnsi="宋体"/>
          <w:b/>
          <w:sz w:val="28"/>
        </w:rPr>
      </w:pPr>
    </w:p>
    <w:p w14:paraId="18DEE190">
      <w:pPr>
        <w:adjustRightInd w:val="0"/>
        <w:snapToGrid w:val="0"/>
        <w:spacing w:line="360" w:lineRule="auto"/>
        <w:ind w:right="480"/>
        <w:rPr>
          <w:rFonts w:ascii="宋体" w:hAnsi="宋体"/>
          <w:b/>
          <w:sz w:val="28"/>
        </w:rPr>
      </w:pPr>
    </w:p>
    <w:p w14:paraId="18D6C8C4">
      <w:pPr>
        <w:adjustRightInd w:val="0"/>
        <w:snapToGrid w:val="0"/>
        <w:spacing w:line="360" w:lineRule="auto"/>
        <w:ind w:right="480"/>
        <w:rPr>
          <w:rFonts w:ascii="宋体"/>
          <w:b/>
          <w:sz w:val="30"/>
          <w:szCs w:val="30"/>
        </w:rPr>
      </w:pPr>
      <w:r>
        <w:rPr>
          <w:rFonts w:hint="eastAsia" w:ascii="宋体" w:hAnsi="宋体"/>
          <w:b/>
          <w:sz w:val="28"/>
        </w:rPr>
        <w:t>附件2</w:t>
      </w:r>
    </w:p>
    <w:p w14:paraId="1E587542">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78C498A4">
      <w:pPr>
        <w:snapToGrid w:val="0"/>
        <w:spacing w:before="120" w:beforeLines="50" w:after="50" w:line="360" w:lineRule="auto"/>
        <w:rPr>
          <w:rFonts w:ascii="宋体" w:hAnsi="宋体" w:cs="宋体"/>
          <w:kern w:val="0"/>
          <w:sz w:val="24"/>
        </w:rPr>
      </w:pPr>
      <w:r>
        <w:rPr>
          <w:rFonts w:hint="eastAsia" w:ascii="宋体" w:hAnsi="宋体" w:cstheme="minorBidi"/>
          <w:sz w:val="24"/>
          <w:u w:val="single"/>
        </w:rPr>
        <w:t>浙江正听工程项目管理有限公司</w:t>
      </w:r>
      <w:r>
        <w:rPr>
          <w:rFonts w:hint="eastAsia" w:ascii="宋体" w:hAnsi="宋体" w:cs="宋体"/>
          <w:kern w:val="0"/>
          <w:sz w:val="24"/>
        </w:rPr>
        <w:t>（采购代理机构名称）：</w:t>
      </w:r>
    </w:p>
    <w:p w14:paraId="3B67D950">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3A7CCBED">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306AA516">
      <w:pPr>
        <w:pStyle w:val="13"/>
        <w:spacing w:line="360" w:lineRule="auto"/>
        <w:ind w:firstLine="480" w:firstLineChars="200"/>
        <w:rPr>
          <w:rFonts w:hAnsi="宋体"/>
          <w:sz w:val="24"/>
        </w:rPr>
      </w:pPr>
      <w:r>
        <w:rPr>
          <w:rFonts w:hint="eastAsia" w:hAnsi="宋体"/>
          <w:sz w:val="24"/>
        </w:rPr>
        <w:t>全权代表无转委托权，特此委托。</w:t>
      </w:r>
    </w:p>
    <w:p w14:paraId="60D06EEA">
      <w:pPr>
        <w:spacing w:line="360" w:lineRule="auto"/>
        <w:rPr>
          <w:sz w:val="24"/>
        </w:rPr>
      </w:pPr>
    </w:p>
    <w:p w14:paraId="7A349428">
      <w:pPr>
        <w:spacing w:line="360" w:lineRule="auto"/>
        <w:rPr>
          <w:sz w:val="24"/>
        </w:rPr>
      </w:pPr>
      <w:r>
        <w:rPr>
          <w:rFonts w:hint="eastAsia" w:ascii="宋体"/>
          <w:sz w:val="24"/>
        </w:rPr>
        <w:t>法定代表人签字或盖章：</w:t>
      </w:r>
    </w:p>
    <w:p w14:paraId="3325534C">
      <w:pPr>
        <w:spacing w:line="360" w:lineRule="auto"/>
        <w:rPr>
          <w:sz w:val="24"/>
        </w:rPr>
      </w:pPr>
      <w:r>
        <w:rPr>
          <w:rFonts w:hint="eastAsia" w:ascii="宋体"/>
          <w:sz w:val="24"/>
        </w:rPr>
        <w:t>投标人全称（公章）：                              日期：</w:t>
      </w:r>
    </w:p>
    <w:p w14:paraId="4997A4A5">
      <w:pPr>
        <w:spacing w:line="360" w:lineRule="auto"/>
        <w:rPr>
          <w:sz w:val="24"/>
        </w:rPr>
      </w:pPr>
    </w:p>
    <w:p w14:paraId="0A475ADB">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D37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6667979">
            <w:pPr>
              <w:spacing w:line="360" w:lineRule="auto"/>
              <w:rPr>
                <w:rFonts w:ascii="宋体"/>
                <w:b/>
                <w:sz w:val="24"/>
              </w:rPr>
            </w:pPr>
          </w:p>
          <w:p w14:paraId="46D7070F">
            <w:pPr>
              <w:spacing w:line="360" w:lineRule="auto"/>
              <w:ind w:firstLine="361" w:firstLineChars="150"/>
              <w:rPr>
                <w:rFonts w:ascii="宋体"/>
                <w:b/>
                <w:sz w:val="24"/>
              </w:rPr>
            </w:pPr>
            <w:r>
              <w:rPr>
                <w:rFonts w:hint="eastAsia" w:ascii="宋体"/>
                <w:b/>
                <w:sz w:val="24"/>
              </w:rPr>
              <w:t>法定代表身份证（正、反面）</w:t>
            </w:r>
          </w:p>
        </w:tc>
      </w:tr>
    </w:tbl>
    <w:p w14:paraId="7801269B">
      <w:pPr>
        <w:spacing w:line="360" w:lineRule="auto"/>
        <w:rPr>
          <w:sz w:val="24"/>
        </w:rPr>
      </w:pPr>
      <w:r>
        <w:rPr>
          <w:rFonts w:hint="eastAsia" w:ascii="宋体"/>
          <w:sz w:val="24"/>
        </w:rPr>
        <w:t xml:space="preserve">法定代表人姓名：                                 </w:t>
      </w:r>
    </w:p>
    <w:p w14:paraId="1FCFCD5C">
      <w:pPr>
        <w:spacing w:line="360" w:lineRule="auto"/>
        <w:rPr>
          <w:sz w:val="24"/>
        </w:rPr>
      </w:pPr>
      <w:r>
        <w:rPr>
          <w:rFonts w:hint="eastAsia" w:ascii="宋体"/>
          <w:sz w:val="24"/>
        </w:rPr>
        <w:t>传真：</w:t>
      </w:r>
    </w:p>
    <w:p w14:paraId="45807A37">
      <w:pPr>
        <w:spacing w:line="360" w:lineRule="auto"/>
        <w:rPr>
          <w:rFonts w:ascii="宋体"/>
          <w:sz w:val="24"/>
        </w:rPr>
      </w:pPr>
      <w:r>
        <w:rPr>
          <w:rFonts w:hint="eastAsia" w:ascii="宋体"/>
          <w:sz w:val="24"/>
        </w:rPr>
        <w:t>电话：</w:t>
      </w:r>
    </w:p>
    <w:p w14:paraId="04A33C07">
      <w:pPr>
        <w:spacing w:line="360" w:lineRule="auto"/>
        <w:rPr>
          <w:sz w:val="24"/>
        </w:rPr>
      </w:pPr>
      <w:r>
        <w:rPr>
          <w:rFonts w:hint="eastAsia" w:ascii="宋体"/>
          <w:sz w:val="24"/>
        </w:rPr>
        <w:t>详细通讯地址：</w:t>
      </w:r>
    </w:p>
    <w:p w14:paraId="4164B0C2">
      <w:pPr>
        <w:spacing w:line="360" w:lineRule="auto"/>
        <w:rPr>
          <w:rFonts w:ascii="宋体"/>
          <w:sz w:val="24"/>
        </w:rPr>
      </w:pPr>
      <w:r>
        <w:rPr>
          <w:rFonts w:hint="eastAsia" w:ascii="宋体"/>
          <w:sz w:val="24"/>
        </w:rPr>
        <w:t>邮政编码：</w:t>
      </w:r>
    </w:p>
    <w:p w14:paraId="7403A065">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C4C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04283D">
            <w:pPr>
              <w:spacing w:line="360" w:lineRule="auto"/>
              <w:rPr>
                <w:rFonts w:ascii="宋体"/>
                <w:b/>
                <w:sz w:val="24"/>
              </w:rPr>
            </w:pPr>
          </w:p>
          <w:p w14:paraId="099608C4">
            <w:pPr>
              <w:spacing w:line="360" w:lineRule="auto"/>
              <w:ind w:firstLine="361" w:firstLineChars="150"/>
              <w:rPr>
                <w:rFonts w:ascii="宋体"/>
                <w:b/>
                <w:sz w:val="24"/>
              </w:rPr>
            </w:pPr>
            <w:r>
              <w:rPr>
                <w:rFonts w:hint="eastAsia" w:ascii="宋体"/>
                <w:b/>
                <w:sz w:val="24"/>
              </w:rPr>
              <w:t>全权代表身份证（正、反面）</w:t>
            </w:r>
          </w:p>
        </w:tc>
      </w:tr>
    </w:tbl>
    <w:p w14:paraId="6FC6AAB1">
      <w:pPr>
        <w:spacing w:line="360" w:lineRule="auto"/>
        <w:rPr>
          <w:rFonts w:ascii="宋体"/>
          <w:sz w:val="24"/>
        </w:rPr>
      </w:pPr>
      <w:r>
        <w:rPr>
          <w:rFonts w:hint="eastAsia" w:ascii="宋体"/>
          <w:sz w:val="24"/>
        </w:rPr>
        <w:t xml:space="preserve">全权代表姓名：       </w:t>
      </w:r>
    </w:p>
    <w:p w14:paraId="71BC2FF9">
      <w:pPr>
        <w:spacing w:line="360" w:lineRule="auto"/>
        <w:rPr>
          <w:sz w:val="24"/>
        </w:rPr>
      </w:pPr>
      <w:r>
        <w:rPr>
          <w:rFonts w:hint="eastAsia" w:ascii="宋体"/>
          <w:sz w:val="24"/>
        </w:rPr>
        <w:t xml:space="preserve">职务：                           </w:t>
      </w:r>
    </w:p>
    <w:p w14:paraId="6F5B9189">
      <w:pPr>
        <w:spacing w:line="360" w:lineRule="auto"/>
        <w:rPr>
          <w:sz w:val="24"/>
        </w:rPr>
      </w:pPr>
      <w:r>
        <w:rPr>
          <w:rFonts w:hint="eastAsia" w:ascii="宋体"/>
          <w:sz w:val="24"/>
        </w:rPr>
        <w:t>传真：</w:t>
      </w:r>
    </w:p>
    <w:p w14:paraId="43FB9A11">
      <w:pPr>
        <w:spacing w:line="360" w:lineRule="auto"/>
        <w:rPr>
          <w:rFonts w:ascii="宋体"/>
          <w:sz w:val="24"/>
        </w:rPr>
      </w:pPr>
      <w:r>
        <w:rPr>
          <w:rFonts w:hint="eastAsia" w:ascii="宋体"/>
          <w:sz w:val="24"/>
        </w:rPr>
        <w:t>电话：</w:t>
      </w:r>
    </w:p>
    <w:p w14:paraId="43B0E973">
      <w:pPr>
        <w:spacing w:line="360" w:lineRule="auto"/>
        <w:rPr>
          <w:sz w:val="24"/>
        </w:rPr>
      </w:pPr>
      <w:r>
        <w:rPr>
          <w:rFonts w:hint="eastAsia" w:ascii="宋体"/>
          <w:sz w:val="24"/>
        </w:rPr>
        <w:t>详细通讯地址：</w:t>
      </w:r>
    </w:p>
    <w:p w14:paraId="76358E2B">
      <w:pPr>
        <w:spacing w:line="360" w:lineRule="auto"/>
        <w:rPr>
          <w:rFonts w:ascii="宋体"/>
          <w:sz w:val="24"/>
        </w:rPr>
      </w:pPr>
      <w:r>
        <w:rPr>
          <w:rFonts w:hint="eastAsia" w:ascii="宋体"/>
          <w:sz w:val="24"/>
        </w:rPr>
        <w:t>邮政编码：</w:t>
      </w:r>
    </w:p>
    <w:p w14:paraId="53B71706">
      <w:pPr>
        <w:rPr>
          <w:rFonts w:ascii="宋体" w:hAnsi="宋体"/>
          <w:b/>
          <w:sz w:val="28"/>
        </w:rPr>
      </w:pPr>
      <w:r>
        <w:rPr>
          <w:rFonts w:hint="eastAsia" w:ascii="宋体" w:hAnsi="宋体"/>
          <w:b/>
          <w:sz w:val="28"/>
        </w:rPr>
        <w:br w:type="page"/>
      </w:r>
    </w:p>
    <w:p w14:paraId="2A66E2CD">
      <w:pPr>
        <w:tabs>
          <w:tab w:val="left" w:pos="8280"/>
        </w:tabs>
        <w:autoSpaceDE w:val="0"/>
        <w:autoSpaceDN w:val="0"/>
        <w:adjustRightInd w:val="0"/>
        <w:spacing w:line="240" w:lineRule="atLeast"/>
        <w:ind w:right="25"/>
        <w:rPr>
          <w:rFonts w:ascii="宋体" w:hAnsi="宋体"/>
          <w:b/>
          <w:sz w:val="28"/>
        </w:rPr>
      </w:pPr>
      <w:r>
        <w:rPr>
          <w:rFonts w:hint="eastAsia" w:ascii="宋体" w:hAnsi="宋体"/>
          <w:b/>
          <w:sz w:val="28"/>
        </w:rPr>
        <w:t>附件3</w:t>
      </w:r>
      <w:r>
        <w:rPr>
          <w:rFonts w:hint="eastAsia" w:ascii="宋体" w:hAnsi="宋体"/>
          <w:sz w:val="28"/>
        </w:rPr>
        <w:t xml:space="preserve"> </w:t>
      </w:r>
    </w:p>
    <w:p w14:paraId="0B6DF1CF">
      <w:pPr>
        <w:spacing w:line="360" w:lineRule="auto"/>
        <w:ind w:firstLine="321" w:firstLineChars="100"/>
        <w:jc w:val="center"/>
        <w:rPr>
          <w:b/>
          <w:sz w:val="32"/>
          <w:szCs w:val="32"/>
        </w:rPr>
      </w:pPr>
      <w:r>
        <w:rPr>
          <w:b/>
          <w:sz w:val="32"/>
          <w:szCs w:val="32"/>
        </w:rPr>
        <w:t>符合参加政府采购活动应当具备的一般条件的承诺函</w:t>
      </w:r>
    </w:p>
    <w:p w14:paraId="52FC5B2A">
      <w:pPr>
        <w:adjustRightInd w:val="0"/>
        <w:snapToGrid w:val="0"/>
        <w:spacing w:line="288" w:lineRule="auto"/>
        <w:rPr>
          <w:rFonts w:ascii="宋体" w:hAnsi="宋体"/>
          <w:b/>
          <w:bCs/>
          <w:spacing w:val="-6"/>
          <w:sz w:val="24"/>
        </w:rPr>
      </w:pPr>
    </w:p>
    <w:p w14:paraId="6255993D">
      <w:pPr>
        <w:adjustRightInd w:val="0"/>
        <w:snapToGrid w:val="0"/>
        <w:spacing w:line="360" w:lineRule="auto"/>
        <w:rPr>
          <w:rFonts w:ascii="宋体" w:hAnsi="宋体"/>
          <w:spacing w:val="-6"/>
          <w:sz w:val="24"/>
        </w:rPr>
      </w:pPr>
      <w:r>
        <w:rPr>
          <w:rFonts w:hint="eastAsia" w:ascii="宋体" w:hAnsi="宋体"/>
          <w:b/>
          <w:bCs/>
          <w:spacing w:val="-6"/>
          <w:sz w:val="24"/>
        </w:rPr>
        <w:t>致：</w:t>
      </w:r>
      <w:r>
        <w:rPr>
          <w:rFonts w:hint="eastAsia" w:ascii="宋体" w:hAnsi="宋体"/>
          <w:sz w:val="24"/>
          <w:u w:val="single"/>
        </w:rPr>
        <w:t>三门县公安局</w:t>
      </w:r>
      <w:r>
        <w:rPr>
          <w:rFonts w:hint="eastAsia" w:ascii="宋体" w:hAnsi="宋体"/>
          <w:b/>
          <w:bCs/>
          <w:spacing w:val="-6"/>
          <w:sz w:val="24"/>
          <w:u w:val="single"/>
        </w:rPr>
        <w:t xml:space="preserve">  </w:t>
      </w:r>
    </w:p>
    <w:p w14:paraId="74FC631D">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（供应商名称）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14:paraId="0427078D">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一、我方满足《中华人民共和国政府采购法》第二十二条规定：</w:t>
      </w:r>
    </w:p>
    <w:p w14:paraId="5FF08A87">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14:paraId="3D5A1D90">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14:paraId="58363F9F">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14:paraId="7BF6DF78">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14:paraId="572FFB32">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7734088A">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14:paraId="0704277D">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二、未被信用中国（</w:t>
      </w:r>
      <w:r>
        <w:rPr>
          <w:rFonts w:ascii="宋体" w:hAnsi="宋体"/>
          <w:spacing w:val="-6"/>
          <w:sz w:val="24"/>
        </w:rPr>
        <w:t>www.creditchina.gov.cn)、中国政府采购网（www.ccgp.gov.cn）列入失信被执行人、</w:t>
      </w:r>
      <w:r>
        <w:rPr>
          <w:rFonts w:hint="eastAsia" w:ascii="宋体" w:hAnsi="宋体" w:cs="宋体"/>
          <w:sz w:val="24"/>
        </w:rPr>
        <w:t>重大税收违法失信主体</w:t>
      </w:r>
      <w:r>
        <w:rPr>
          <w:rFonts w:ascii="宋体" w:hAnsi="宋体"/>
          <w:spacing w:val="-6"/>
          <w:sz w:val="24"/>
        </w:rPr>
        <w:t>、政府采购严重违法失信行为记录名单。</w:t>
      </w:r>
    </w:p>
    <w:p w14:paraId="1508A6BA">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三、不存在以下情况：</w:t>
      </w:r>
    </w:p>
    <w:p w14:paraId="17746F3A">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w:t>
      </w:r>
      <w:r>
        <w:rPr>
          <w:rFonts w:ascii="宋体" w:hAnsi="宋体"/>
          <w:spacing w:val="-6"/>
          <w:sz w:val="24"/>
        </w:rPr>
        <w:t>单位负责人为同一人或者存在直接控股、管理关系的不同供应商参加同一合同项下的政府采购活动的；</w:t>
      </w:r>
    </w:p>
    <w:p w14:paraId="4243E383">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w:t>
      </w:r>
      <w:r>
        <w:rPr>
          <w:rFonts w:ascii="宋体" w:hAnsi="宋体"/>
          <w:spacing w:val="-6"/>
          <w:sz w:val="24"/>
        </w:rPr>
        <w:t>为采购项目提供整体设计、规范编制或者项目管理、监理、检测等服务后再参加该采购项目的其他采购活动的。</w:t>
      </w:r>
    </w:p>
    <w:p w14:paraId="412CC524">
      <w:pPr>
        <w:adjustRightInd w:val="0"/>
        <w:snapToGrid w:val="0"/>
        <w:spacing w:line="360" w:lineRule="auto"/>
        <w:ind w:firstLine="456" w:firstLineChars="200"/>
        <w:rPr>
          <w:sz w:val="24"/>
        </w:rPr>
      </w:pPr>
      <w:r>
        <w:rPr>
          <w:rFonts w:hint="eastAsia" w:ascii="宋体" w:hAnsi="宋体"/>
          <w:spacing w:val="-6"/>
          <w:sz w:val="24"/>
        </w:rPr>
        <w:t>四、</w:t>
      </w:r>
      <w:r>
        <w:rPr>
          <w:rFonts w:ascii="宋体" w:hAnsi="宋体"/>
          <w:spacing w:val="-6"/>
          <w:sz w:val="24"/>
        </w:rPr>
        <w:t>以上事项如有虚假或隐瞒，我方愿意承担一切后果和责任</w:t>
      </w:r>
    </w:p>
    <w:p w14:paraId="607798B6">
      <w:pPr>
        <w:adjustRightInd w:val="0"/>
        <w:snapToGrid w:val="0"/>
        <w:spacing w:line="360" w:lineRule="auto"/>
        <w:ind w:firstLine="4920" w:firstLineChars="2050"/>
        <w:rPr>
          <w:rFonts w:ascii="宋体" w:hAnsi="宋体" w:cs="仿宋_GB2312"/>
          <w:kern w:val="0"/>
          <w:sz w:val="24"/>
          <w:lang w:val="zh-CN"/>
        </w:rPr>
      </w:pPr>
      <w:r>
        <w:rPr>
          <w:rFonts w:hint="eastAsia" w:ascii="宋体" w:hAnsi="宋体"/>
          <w:sz w:val="24"/>
        </w:rPr>
        <w:t>投标人</w:t>
      </w:r>
      <w:r>
        <w:rPr>
          <w:rFonts w:hint="eastAsia" w:ascii="宋体" w:hAnsi="宋体" w:cs="仿宋_GB2312"/>
          <w:kern w:val="0"/>
          <w:sz w:val="24"/>
          <w:lang w:val="zh-CN"/>
        </w:rPr>
        <w:t>名称（公章)：</w:t>
      </w:r>
    </w:p>
    <w:p w14:paraId="0B1DB6D8">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sz w:val="24"/>
        </w:rPr>
        <w:t>投标人代表签字或盖章</w:t>
      </w:r>
      <w:r>
        <w:rPr>
          <w:rFonts w:hint="eastAsia" w:ascii="宋体" w:hAnsi="宋体" w:cs="仿宋_GB2312"/>
          <w:kern w:val="0"/>
          <w:sz w:val="24"/>
          <w:lang w:val="zh-CN"/>
        </w:rPr>
        <w:t>：</w:t>
      </w:r>
    </w:p>
    <w:p w14:paraId="1A6943B3">
      <w:pPr>
        <w:jc w:val="center"/>
        <w:rPr>
          <w:sz w:val="52"/>
          <w:szCs w:val="52"/>
        </w:rPr>
      </w:pPr>
      <w:r>
        <w:rPr>
          <w:rFonts w:hint="eastAsia" w:cs="仿宋_GB2312"/>
          <w:lang w:val="zh-CN"/>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日期：</w:t>
      </w:r>
      <w:r>
        <w:rPr>
          <w:rFonts w:hint="eastAsia" w:ascii="宋体" w:hAnsi="宋体"/>
          <w:sz w:val="24"/>
        </w:rPr>
        <w:t xml:space="preserve">  </w:t>
      </w:r>
      <w:r>
        <w:rPr>
          <w:rFonts w:hint="eastAsia" w:ascii="宋体" w:hAnsi="宋体"/>
          <w:sz w:val="24"/>
          <w:lang w:val="zh-CN"/>
        </w:rPr>
        <w:t xml:space="preserve">年 </w:t>
      </w:r>
      <w:r>
        <w:rPr>
          <w:rFonts w:hint="eastAsia" w:ascii="宋体" w:hAnsi="宋体"/>
          <w:sz w:val="24"/>
        </w:rPr>
        <w:t xml:space="preserve">  </w:t>
      </w:r>
      <w:r>
        <w:rPr>
          <w:rFonts w:hint="eastAsia" w:ascii="宋体" w:hAnsi="宋体"/>
          <w:sz w:val="24"/>
          <w:lang w:val="zh-CN"/>
        </w:rPr>
        <w:t xml:space="preserve"> 月</w:t>
      </w:r>
      <w:r>
        <w:rPr>
          <w:rFonts w:hint="eastAsia" w:ascii="宋体" w:hAnsi="宋体"/>
          <w:sz w:val="24"/>
        </w:rPr>
        <w:t xml:space="preserve">  </w:t>
      </w:r>
      <w:r>
        <w:rPr>
          <w:rFonts w:hint="eastAsia" w:ascii="宋体" w:hAnsi="宋体"/>
          <w:sz w:val="24"/>
          <w:lang w:val="zh-CN"/>
        </w:rPr>
        <w:t xml:space="preserve"> 日</w:t>
      </w:r>
    </w:p>
    <w:p w14:paraId="4477C550">
      <w:pPr>
        <w:pStyle w:val="9"/>
      </w:pPr>
    </w:p>
    <w:p w14:paraId="78B5D3C9">
      <w:pPr>
        <w:snapToGrid w:val="0"/>
        <w:spacing w:before="120" w:beforeLines="50" w:after="50" w:line="360" w:lineRule="auto"/>
        <w:outlineLvl w:val="0"/>
        <w:rPr>
          <w:rFonts w:ascii="宋体" w:hAnsi="宋体"/>
          <w:b/>
          <w:sz w:val="28"/>
        </w:rPr>
      </w:pPr>
    </w:p>
    <w:p w14:paraId="476BA6C8">
      <w:pPr>
        <w:snapToGrid w:val="0"/>
        <w:spacing w:before="120" w:beforeLines="50" w:after="50" w:line="360" w:lineRule="auto"/>
        <w:outlineLvl w:val="0"/>
        <w:rPr>
          <w:rFonts w:ascii="宋体" w:hAnsi="宋体"/>
          <w:b/>
          <w:sz w:val="28"/>
          <w:szCs w:val="28"/>
        </w:rPr>
      </w:pPr>
      <w:r>
        <w:rPr>
          <w:rFonts w:hint="eastAsia" w:ascii="宋体" w:hAnsi="宋体"/>
          <w:b/>
          <w:sz w:val="28"/>
        </w:rPr>
        <w:t>附件4</w:t>
      </w:r>
    </w:p>
    <w:p w14:paraId="1A1A90A2">
      <w:pPr>
        <w:pStyle w:val="50"/>
        <w:spacing w:line="360" w:lineRule="auto"/>
        <w:jc w:val="center"/>
        <w:rPr>
          <w:rFonts w:ascii="宋体" w:hAnsi="宋体"/>
          <w:b/>
          <w:sz w:val="32"/>
          <w:szCs w:val="32"/>
          <w:lang w:val="en-GB"/>
        </w:rPr>
      </w:pPr>
      <w:r>
        <w:rPr>
          <w:rFonts w:hint="eastAsia" w:ascii="宋体" w:hAnsi="宋体"/>
          <w:b/>
          <w:sz w:val="32"/>
          <w:szCs w:val="32"/>
          <w:lang w:val="en-GB"/>
        </w:rPr>
        <w:t>中小企业声明函</w:t>
      </w:r>
    </w:p>
    <w:p w14:paraId="23678CD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本公司郑重声明，根据《政府采购促进中小企业发展管理办法》（财库﹝2020﹞46号）的规</w:t>
      </w:r>
      <w:r>
        <w:rPr>
          <w:rFonts w:hint="eastAsia" w:ascii="宋体" w:hAnsi="宋体"/>
          <w:color w:val="000000" w:themeColor="text1"/>
          <w:sz w:val="24"/>
          <w14:textFill>
            <w14:solidFill>
              <w14:schemeClr w14:val="tx1"/>
            </w14:solidFill>
          </w14:textFill>
        </w:rPr>
        <w:t xml:space="preserve">定，本公司参加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（单位名称）的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（项目名称）采购活动，提供的货物全部由符合政策要求的中小企业制造。企业具体情况如下：</w:t>
      </w:r>
    </w:p>
    <w:p w14:paraId="5083FBDC">
      <w:pPr>
        <w:pStyle w:val="50"/>
        <w:numPr>
          <w:ilvl w:val="0"/>
          <w:numId w:val="21"/>
        </w:num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（招标文件中明确的所属行业）</w:t>
      </w:r>
      <w:r>
        <w:rPr>
          <w:rFonts w:hint="eastAsia" w:ascii="宋体" w:hAnsi="宋体"/>
          <w:color w:val="000000" w:themeColor="text1"/>
          <w:sz w:val="24"/>
          <w14:textFill>
            <w14:solidFill>
              <w14:schemeClr w14:val="tx1"/>
            </w14:solidFill>
          </w14:textFill>
        </w:rPr>
        <w:t>；制造商为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，属于（中型企业、小型企业、微型企业）；</w:t>
      </w:r>
    </w:p>
    <w:p w14:paraId="325663AA">
      <w:pPr>
        <w:pStyle w:val="5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，属于</w:t>
      </w:r>
      <w:r>
        <w:rPr>
          <w:rFonts w:hint="eastAsia" w:ascii="宋体" w:hAnsi="宋体"/>
          <w:color w:val="000000" w:themeColor="text1"/>
          <w:sz w:val="24"/>
          <w:u w:val="single"/>
          <w14:textFill>
            <w14:solidFill>
              <w14:schemeClr w14:val="tx1"/>
            </w14:solidFill>
          </w14:textFill>
        </w:rPr>
        <w:t>（招标文件中明确的所属行业）</w:t>
      </w:r>
      <w:r>
        <w:rPr>
          <w:rFonts w:hint="eastAsia" w:ascii="宋体" w:hAnsi="宋体"/>
          <w:color w:val="000000" w:themeColor="text1"/>
          <w:sz w:val="24"/>
          <w14:textFill>
            <w14:solidFill>
              <w14:schemeClr w14:val="tx1"/>
            </w14:solidFill>
          </w14:textFill>
        </w:rPr>
        <w:t>；制造商为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人，营业收入为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万元，属于（中型企业、小型企业、微型企业）；</w:t>
      </w:r>
    </w:p>
    <w:p w14:paraId="57F0FAFF">
      <w:pPr>
        <w:pStyle w:val="5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041C13AA">
      <w:pPr>
        <w:pStyle w:val="5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本企业对上述声明内容的真实性负责。如有虚假，将依法承担相应责任。</w:t>
      </w:r>
    </w:p>
    <w:p w14:paraId="5F976BB5">
      <w:pPr>
        <w:pStyle w:val="50"/>
        <w:spacing w:line="360" w:lineRule="auto"/>
        <w:ind w:firstLine="480" w:firstLineChars="200"/>
        <w:rPr>
          <w:rFonts w:ascii="宋体" w:hAnsi="宋体" w:cs="Arial"/>
          <w:bCs/>
          <w:sz w:val="24"/>
        </w:rPr>
      </w:pPr>
    </w:p>
    <w:p w14:paraId="79F6AF72">
      <w:pPr>
        <w:spacing w:line="360" w:lineRule="auto"/>
        <w:rPr>
          <w:rFonts w:ascii="宋体" w:hAnsi="宋体"/>
          <w:spacing w:val="6"/>
          <w:sz w:val="24"/>
        </w:rPr>
      </w:pPr>
    </w:p>
    <w:p w14:paraId="72123A31">
      <w:pPr>
        <w:pStyle w:val="50"/>
        <w:spacing w:line="360" w:lineRule="auto"/>
        <w:ind w:firstLine="480" w:firstLineChars="200"/>
        <w:rPr>
          <w:rFonts w:ascii="宋体" w:hAnsi="宋体" w:cs="Arial"/>
          <w:bCs/>
          <w:sz w:val="24"/>
        </w:rPr>
      </w:pPr>
    </w:p>
    <w:p w14:paraId="4FB45CF2">
      <w:pPr>
        <w:pStyle w:val="50"/>
        <w:spacing w:line="360" w:lineRule="auto"/>
        <w:rPr>
          <w:rFonts w:ascii="宋体" w:hAnsi="宋体"/>
          <w:sz w:val="24"/>
        </w:rPr>
      </w:pPr>
    </w:p>
    <w:p w14:paraId="7A9A3C8B">
      <w:pPr>
        <w:pStyle w:val="50"/>
        <w:spacing w:line="360" w:lineRule="auto"/>
        <w:ind w:firstLine="4800" w:firstLineChars="2000"/>
        <w:rPr>
          <w:rFonts w:ascii="宋体" w:hAnsi="宋体"/>
          <w:sz w:val="24"/>
        </w:rPr>
      </w:pPr>
      <w:r>
        <w:rPr>
          <w:rFonts w:hint="eastAsia" w:ascii="宋体" w:hAnsi="宋体"/>
          <w:sz w:val="24"/>
        </w:rPr>
        <w:t xml:space="preserve">企业名称（盖章）：              </w:t>
      </w:r>
    </w:p>
    <w:p w14:paraId="23F7632B">
      <w:pPr>
        <w:pStyle w:val="50"/>
        <w:spacing w:line="360" w:lineRule="auto"/>
        <w:ind w:firstLine="4800" w:firstLineChars="2000"/>
        <w:rPr>
          <w:rFonts w:ascii="宋体" w:hAnsi="宋体"/>
          <w:sz w:val="24"/>
        </w:rPr>
      </w:pPr>
      <w:r>
        <w:rPr>
          <w:rFonts w:hint="eastAsia" w:ascii="宋体" w:hAnsi="宋体"/>
          <w:sz w:val="24"/>
        </w:rPr>
        <w:t>日 期：</w:t>
      </w:r>
    </w:p>
    <w:p w14:paraId="453D5B52">
      <w:pPr>
        <w:pStyle w:val="5"/>
        <w:rPr>
          <w:rFonts w:ascii="宋体" w:hAnsi="宋体" w:cs="宋体"/>
          <w:sz w:val="24"/>
          <w:szCs w:val="24"/>
        </w:rPr>
      </w:pPr>
    </w:p>
    <w:p w14:paraId="558291EB">
      <w:pPr>
        <w:pStyle w:val="5"/>
        <w:rPr>
          <w:rFonts w:ascii="宋体" w:hAnsi="宋体" w:cs="宋体"/>
          <w:sz w:val="24"/>
          <w:szCs w:val="24"/>
        </w:rPr>
      </w:pPr>
    </w:p>
    <w:p w14:paraId="247D7B25">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fill on="f" focussize="0,0"/>
                <v:stroke weight="1.25pt" color="#000000" miterlimit="8" joinstyle="miter"/>
                <v:imagedata o:title=""/>
                <o:lock v:ext="edit" aspectratio="f"/>
              </v:line>
            </w:pict>
          </mc:Fallback>
        </mc:AlternateContent>
      </w:r>
    </w:p>
    <w:p w14:paraId="64E5F5AC">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020F4822">
      <w:pPr>
        <w:rPr>
          <w:rFonts w:ascii="宋体" w:hAnsi="宋体" w:cs="宋体"/>
          <w:sz w:val="24"/>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14:paraId="37857CC0">
      <w:pPr>
        <w:pStyle w:val="14"/>
        <w:ind w:left="5250"/>
        <w:rPr>
          <w:lang w:val="en-GB"/>
        </w:rPr>
      </w:pPr>
    </w:p>
    <w:p w14:paraId="2302776E">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asciiTheme="minorEastAsia" w:hAnsiTheme="minorEastAsia" w:eastAsiaTheme="minorEastAsia"/>
          <w:b/>
          <w:sz w:val="24"/>
        </w:rPr>
        <w:t>监狱企业</w:t>
      </w:r>
      <w:r>
        <w:rPr>
          <w:rFonts w:hint="eastAsia" w:asciiTheme="minorEastAsia" w:hAnsiTheme="minorEastAsia" w:eastAsiaTheme="minorEastAsia"/>
          <w:b/>
          <w:sz w:val="24"/>
        </w:rPr>
        <w:t>证明文件</w:t>
      </w:r>
    </w:p>
    <w:p w14:paraId="37CC7CA1">
      <w:pPr>
        <w:widowControl/>
        <w:autoSpaceDE w:val="0"/>
        <w:autoSpaceDN w:val="0"/>
        <w:spacing w:line="300" w:lineRule="auto"/>
        <w:ind w:firstLine="241" w:firstLineChars="100"/>
        <w:jc w:val="center"/>
        <w:outlineLvl w:val="2"/>
        <w:rPr>
          <w:rFonts w:asciiTheme="minorEastAsia" w:hAnsiTheme="minorEastAsia" w:eastAsiaTheme="minorEastAsia"/>
          <w:b/>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不属于监狱企业的无需填写</w:t>
      </w:r>
      <w:r>
        <w:rPr>
          <w:rFonts w:hint="eastAsia" w:asciiTheme="minorEastAsia" w:hAnsiTheme="minorEastAsia" w:eastAsiaTheme="minorEastAsia"/>
          <w:b/>
          <w:bCs/>
          <w:sz w:val="24"/>
        </w:rPr>
        <w:t>）</w:t>
      </w:r>
    </w:p>
    <w:tbl>
      <w:tblPr>
        <w:tblStyle w:val="25"/>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CC63F0A">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60241916">
            <w:pPr>
              <w:spacing w:line="360" w:lineRule="auto"/>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备注:（1）根据《关于政府采购支持监狱企业发展有关问题的通知》（财库[2014]68号）的规定，符合规定要求的供应商视同为小型和微型企业。</w:t>
            </w:r>
          </w:p>
          <w:p w14:paraId="670BCD3B">
            <w:pPr>
              <w:spacing w:line="360" w:lineRule="auto"/>
              <w:ind w:firstLine="426" w:firstLineChars="177"/>
              <w:rPr>
                <w:rFonts w:cs="Arial" w:asciiTheme="minorEastAsia" w:hAnsiTheme="minorEastAsia" w:eastAsiaTheme="minorEastAsia"/>
                <w:b/>
                <w:i/>
                <w:kern w:val="0"/>
                <w:sz w:val="24"/>
              </w:rPr>
            </w:pPr>
            <w:r>
              <w:rPr>
                <w:rFonts w:hint="eastAsia" w:asciiTheme="minorEastAsia" w:hAnsiTheme="minorEastAsia" w:eastAsiaTheme="minor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7078B9DD">
      <w:pPr>
        <w:pStyle w:val="13"/>
        <w:spacing w:line="360" w:lineRule="auto"/>
        <w:outlineLvl w:val="1"/>
        <w:rPr>
          <w:rFonts w:hAnsi="宋体"/>
          <w:b/>
          <w:sz w:val="32"/>
          <w:szCs w:val="32"/>
          <w:lang w:val="en-GB"/>
        </w:rPr>
      </w:pPr>
    </w:p>
    <w:p w14:paraId="765129EA">
      <w:pPr>
        <w:pStyle w:val="14"/>
        <w:ind w:left="5250"/>
        <w:rPr>
          <w:rFonts w:hAnsi="宋体"/>
          <w:b/>
          <w:szCs w:val="32"/>
          <w:lang w:val="en-GB"/>
        </w:rPr>
      </w:pPr>
    </w:p>
    <w:p w14:paraId="3C145F72">
      <w:pPr>
        <w:rPr>
          <w:rFonts w:hAnsi="宋体"/>
          <w:b/>
          <w:sz w:val="32"/>
          <w:szCs w:val="32"/>
          <w:lang w:val="en-GB"/>
        </w:rPr>
      </w:pPr>
    </w:p>
    <w:p w14:paraId="2FF6FD04">
      <w:pPr>
        <w:pStyle w:val="13"/>
        <w:spacing w:line="360" w:lineRule="auto"/>
        <w:jc w:val="center"/>
        <w:outlineLvl w:val="0"/>
        <w:rPr>
          <w:rFonts w:hAnsi="宋体" w:cs="宋体"/>
          <w:b/>
          <w:sz w:val="32"/>
          <w:szCs w:val="32"/>
          <w:lang w:val="en-GB"/>
        </w:rPr>
      </w:pPr>
    </w:p>
    <w:p w14:paraId="52FAE9F9">
      <w:pPr>
        <w:pStyle w:val="14"/>
        <w:ind w:left="5250"/>
        <w:rPr>
          <w:rFonts w:hAnsi="宋体" w:cs="宋体"/>
          <w:b/>
          <w:szCs w:val="32"/>
          <w:lang w:val="en-GB"/>
        </w:rPr>
      </w:pPr>
    </w:p>
    <w:p w14:paraId="514AD644">
      <w:pPr>
        <w:rPr>
          <w:lang w:val="en-GB"/>
        </w:rPr>
      </w:pPr>
    </w:p>
    <w:p w14:paraId="40A087F1">
      <w:pPr>
        <w:pStyle w:val="13"/>
        <w:spacing w:line="360" w:lineRule="auto"/>
        <w:jc w:val="center"/>
        <w:outlineLvl w:val="0"/>
        <w:rPr>
          <w:rFonts w:hAnsi="宋体" w:cs="宋体"/>
          <w:b/>
          <w:sz w:val="32"/>
          <w:szCs w:val="32"/>
          <w:lang w:val="en-GB"/>
        </w:rPr>
      </w:pPr>
      <w:r>
        <w:rPr>
          <w:rFonts w:hint="eastAsia" w:hAnsi="宋体" w:cs="宋体"/>
          <w:b/>
          <w:sz w:val="32"/>
          <w:szCs w:val="32"/>
          <w:lang w:val="en-GB"/>
        </w:rPr>
        <w:t>残疾人福利性单位声明函</w:t>
      </w:r>
    </w:p>
    <w:p w14:paraId="47420E5B">
      <w:pPr>
        <w:spacing w:line="360" w:lineRule="auto"/>
        <w:ind w:firstLine="480" w:firstLineChars="200"/>
        <w:rPr>
          <w:rFonts w:ascii="宋体" w:hAnsi="宋体" w:cs="宋体"/>
          <w:sz w:val="24"/>
        </w:rPr>
      </w:pPr>
    </w:p>
    <w:p w14:paraId="3730449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三门县公安局 </w:t>
      </w:r>
      <w:r>
        <w:rPr>
          <w:rFonts w:hint="eastAsia" w:ascii="宋体" w:hAnsi="宋体" w:cs="宋体"/>
          <w:sz w:val="24"/>
        </w:rPr>
        <w:t>的</w:t>
      </w:r>
      <w:r>
        <w:rPr>
          <w:rFonts w:hint="eastAsia" w:ascii="宋体" w:hAnsi="宋体" w:cs="宋体"/>
          <w:sz w:val="24"/>
          <w:u w:val="single"/>
          <w:lang w:eastAsia="zh-CN"/>
        </w:rPr>
        <w:t>三门县公安局无人机侦测反制设备采购项目（二次招标）</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592AD7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59202F6">
      <w:pPr>
        <w:pStyle w:val="24"/>
      </w:pPr>
    </w:p>
    <w:p w14:paraId="22D998BD">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D3B4227">
      <w:pPr>
        <w:pStyle w:val="50"/>
        <w:spacing w:line="360" w:lineRule="auto"/>
        <w:ind w:left="4788" w:leftChars="2280"/>
        <w:rPr>
          <w:rFonts w:ascii="宋体" w:hAnsi="宋体" w:cs="宋体"/>
          <w:sz w:val="24"/>
        </w:rPr>
      </w:pPr>
      <w:r>
        <w:rPr>
          <w:rFonts w:hint="eastAsia" w:ascii="宋体" w:hAnsi="宋体" w:cs="宋体"/>
          <w:sz w:val="24"/>
        </w:rPr>
        <w:t xml:space="preserve">       </w:t>
      </w:r>
    </w:p>
    <w:p w14:paraId="5B4058F6">
      <w:pPr>
        <w:pStyle w:val="50"/>
        <w:spacing w:line="360" w:lineRule="auto"/>
        <w:ind w:left="4788" w:leftChars="2280"/>
        <w:rPr>
          <w:rFonts w:ascii="宋体" w:hAnsi="宋体"/>
          <w:sz w:val="24"/>
        </w:rPr>
      </w:pPr>
      <w:r>
        <w:rPr>
          <w:rFonts w:hint="eastAsia" w:ascii="宋体" w:hAnsi="宋体"/>
          <w:sz w:val="24"/>
        </w:rPr>
        <w:t>单位名称（盖章）：</w:t>
      </w:r>
    </w:p>
    <w:p w14:paraId="2A62DF05">
      <w:pPr>
        <w:pStyle w:val="50"/>
        <w:spacing w:line="360" w:lineRule="auto"/>
        <w:ind w:left="3591" w:leftChars="1710" w:firstLine="1200" w:firstLineChars="500"/>
        <w:rPr>
          <w:rFonts w:ascii="宋体" w:hAnsi="宋体"/>
          <w:sz w:val="24"/>
        </w:rPr>
      </w:pPr>
      <w:r>
        <w:rPr>
          <w:rFonts w:hint="eastAsia" w:ascii="宋体" w:hAnsi="宋体"/>
          <w:sz w:val="24"/>
        </w:rPr>
        <w:t>日  期  ：</w:t>
      </w:r>
    </w:p>
    <w:p w14:paraId="3EA0F556">
      <w:pPr>
        <w:spacing w:line="360" w:lineRule="auto"/>
      </w:pPr>
    </w:p>
    <w:p w14:paraId="46D92B63">
      <w:pPr>
        <w:jc w:val="center"/>
        <w:rPr>
          <w:sz w:val="52"/>
          <w:szCs w:val="52"/>
        </w:rPr>
      </w:pPr>
    </w:p>
    <w:p w14:paraId="2B19AC1D">
      <w:pPr>
        <w:jc w:val="center"/>
        <w:rPr>
          <w:sz w:val="52"/>
          <w:szCs w:val="52"/>
        </w:rPr>
      </w:pPr>
    </w:p>
    <w:p w14:paraId="7B7C5E82">
      <w:pPr>
        <w:jc w:val="center"/>
        <w:rPr>
          <w:sz w:val="52"/>
          <w:szCs w:val="52"/>
        </w:rPr>
      </w:pPr>
    </w:p>
    <w:p w14:paraId="3AE5BFFA">
      <w:pPr>
        <w:jc w:val="center"/>
        <w:rPr>
          <w:sz w:val="52"/>
          <w:szCs w:val="52"/>
        </w:rPr>
      </w:pPr>
    </w:p>
    <w:p w14:paraId="5A028978">
      <w:pPr>
        <w:widowControl/>
        <w:jc w:val="left"/>
      </w:pPr>
    </w:p>
    <w:p w14:paraId="7F2A086F">
      <w:pPr>
        <w:rPr>
          <w:sz w:val="52"/>
          <w:szCs w:val="52"/>
        </w:rPr>
      </w:pPr>
    </w:p>
    <w:p w14:paraId="0B6A7E30">
      <w:pPr>
        <w:pStyle w:val="9"/>
        <w:rPr>
          <w:sz w:val="52"/>
          <w:szCs w:val="52"/>
        </w:rPr>
      </w:pPr>
    </w:p>
    <w:p w14:paraId="4A21D092">
      <w:pPr>
        <w:pStyle w:val="10"/>
        <w:ind w:firstLine="1040"/>
        <w:rPr>
          <w:sz w:val="52"/>
          <w:szCs w:val="52"/>
        </w:rPr>
      </w:pPr>
    </w:p>
    <w:p w14:paraId="2DBE0A48">
      <w:pPr>
        <w:rPr>
          <w:sz w:val="52"/>
          <w:szCs w:val="52"/>
        </w:rPr>
      </w:pPr>
    </w:p>
    <w:p w14:paraId="6960F634">
      <w:pPr>
        <w:pStyle w:val="9"/>
        <w:rPr>
          <w:sz w:val="52"/>
          <w:szCs w:val="52"/>
        </w:rPr>
      </w:pPr>
    </w:p>
    <w:p w14:paraId="6259770A">
      <w:pPr>
        <w:pStyle w:val="10"/>
        <w:ind w:firstLine="1040"/>
        <w:rPr>
          <w:sz w:val="52"/>
          <w:szCs w:val="52"/>
        </w:rPr>
      </w:pPr>
    </w:p>
    <w:p w14:paraId="07B59FD9"/>
    <w:p w14:paraId="69FCD404">
      <w:pPr>
        <w:jc w:val="center"/>
        <w:rPr>
          <w:sz w:val="52"/>
          <w:szCs w:val="52"/>
        </w:rPr>
      </w:pPr>
      <w:r>
        <w:rPr>
          <w:rFonts w:hint="eastAsia"/>
          <w:sz w:val="52"/>
          <w:szCs w:val="52"/>
        </w:rPr>
        <w:t>项目名称</w:t>
      </w:r>
    </w:p>
    <w:p w14:paraId="4E7AF1E6">
      <w:pPr>
        <w:spacing w:before="319" w:beforeLines="100" w:line="360" w:lineRule="auto"/>
        <w:ind w:right="-108"/>
        <w:jc w:val="center"/>
        <w:rPr>
          <w:rFonts w:ascii="宋体" w:hAnsi="宋体"/>
          <w:sz w:val="36"/>
          <w:szCs w:val="36"/>
        </w:rPr>
      </w:pPr>
      <w:r>
        <w:rPr>
          <w:rFonts w:hint="eastAsia" w:ascii="宋体" w:hAnsi="宋体"/>
          <w:sz w:val="36"/>
          <w:szCs w:val="36"/>
        </w:rPr>
        <w:t>项目编号：（标项）</w:t>
      </w:r>
    </w:p>
    <w:p w14:paraId="32F0B925">
      <w:pPr>
        <w:autoSpaceDE w:val="0"/>
        <w:autoSpaceDN w:val="0"/>
        <w:adjustRightInd w:val="0"/>
        <w:spacing w:line="360" w:lineRule="auto"/>
        <w:jc w:val="center"/>
        <w:rPr>
          <w:rFonts w:ascii="宋体" w:hAnsi="宋体" w:cs="宋体"/>
          <w:sz w:val="24"/>
          <w:lang w:val="zh-CN"/>
        </w:rPr>
      </w:pPr>
    </w:p>
    <w:p w14:paraId="7FBD1EF3">
      <w:pPr>
        <w:jc w:val="center"/>
        <w:rPr>
          <w:sz w:val="84"/>
          <w:szCs w:val="84"/>
          <w:lang w:val="zh-CN"/>
        </w:rPr>
      </w:pPr>
      <w:r>
        <w:rPr>
          <w:rFonts w:hint="eastAsia"/>
          <w:sz w:val="84"/>
          <w:szCs w:val="84"/>
          <w:lang w:val="zh-CN"/>
        </w:rPr>
        <w:t>投</w:t>
      </w:r>
    </w:p>
    <w:p w14:paraId="6DFCCCCE">
      <w:pPr>
        <w:jc w:val="center"/>
        <w:rPr>
          <w:sz w:val="84"/>
          <w:szCs w:val="84"/>
          <w:lang w:val="zh-CN"/>
        </w:rPr>
      </w:pPr>
      <w:r>
        <w:rPr>
          <w:rFonts w:hint="eastAsia"/>
          <w:sz w:val="84"/>
          <w:szCs w:val="84"/>
          <w:lang w:val="zh-CN"/>
        </w:rPr>
        <w:t>标</w:t>
      </w:r>
    </w:p>
    <w:p w14:paraId="591FFFF2">
      <w:pPr>
        <w:jc w:val="center"/>
        <w:rPr>
          <w:sz w:val="84"/>
          <w:szCs w:val="84"/>
        </w:rPr>
      </w:pPr>
      <w:r>
        <w:rPr>
          <w:rFonts w:hint="eastAsia"/>
          <w:sz w:val="84"/>
          <w:szCs w:val="84"/>
          <w:lang w:val="zh-CN"/>
        </w:rPr>
        <w:t>文</w:t>
      </w:r>
    </w:p>
    <w:p w14:paraId="653A229E">
      <w:pPr>
        <w:jc w:val="center"/>
        <w:rPr>
          <w:sz w:val="84"/>
          <w:szCs w:val="84"/>
          <w:lang w:val="zh-CN"/>
        </w:rPr>
      </w:pPr>
      <w:r>
        <w:rPr>
          <w:rFonts w:hint="eastAsia"/>
          <w:sz w:val="84"/>
          <w:szCs w:val="84"/>
          <w:lang w:val="zh-CN"/>
        </w:rPr>
        <w:t>件</w:t>
      </w:r>
    </w:p>
    <w:p w14:paraId="65BFE893">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4F3A02FA">
      <w:pPr>
        <w:pStyle w:val="24"/>
      </w:pPr>
    </w:p>
    <w:p w14:paraId="17664BE5">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4CAA5275">
      <w:pPr>
        <w:spacing w:line="360" w:lineRule="auto"/>
        <w:ind w:right="532" w:firstLine="720" w:firstLineChars="200"/>
        <w:rPr>
          <w:rFonts w:ascii="宋体" w:hAnsi="宋体"/>
          <w:sz w:val="36"/>
          <w:szCs w:val="36"/>
        </w:rPr>
      </w:pPr>
      <w:r>
        <w:rPr>
          <w:rFonts w:hint="eastAsia" w:ascii="宋体" w:hAnsi="宋体"/>
          <w:sz w:val="36"/>
          <w:szCs w:val="36"/>
        </w:rPr>
        <w:t>地    址：</w:t>
      </w:r>
    </w:p>
    <w:p w14:paraId="3D89A47F">
      <w:pPr>
        <w:spacing w:line="360" w:lineRule="auto"/>
        <w:ind w:right="532" w:firstLine="720" w:firstLineChars="200"/>
        <w:rPr>
          <w:rFonts w:ascii="宋体" w:hAnsi="宋体"/>
          <w:sz w:val="36"/>
          <w:szCs w:val="36"/>
        </w:rPr>
      </w:pPr>
      <w:r>
        <w:rPr>
          <w:rFonts w:hint="eastAsia" w:ascii="宋体" w:hAnsi="宋体"/>
          <w:sz w:val="36"/>
          <w:szCs w:val="36"/>
        </w:rPr>
        <w:t>时    间：</w:t>
      </w:r>
    </w:p>
    <w:p w14:paraId="36731F8E">
      <w:pPr>
        <w:snapToGrid w:val="0"/>
        <w:spacing w:before="50" w:after="50" w:line="360" w:lineRule="auto"/>
        <w:rPr>
          <w:rFonts w:ascii="仿宋_GB2312" w:hAnsi="宋体" w:eastAsia="仿宋_GB2312"/>
          <w:b/>
          <w:sz w:val="36"/>
          <w:szCs w:val="36"/>
        </w:rPr>
      </w:pPr>
    </w:p>
    <w:p w14:paraId="059880B5">
      <w:pPr>
        <w:pStyle w:val="5"/>
        <w:rPr>
          <w:rFonts w:ascii="仿宋_GB2312" w:hAnsi="宋体" w:eastAsia="仿宋_GB2312"/>
          <w:b/>
          <w:sz w:val="36"/>
          <w:szCs w:val="36"/>
        </w:rPr>
      </w:pPr>
    </w:p>
    <w:p w14:paraId="3017EF92">
      <w:pPr>
        <w:pStyle w:val="5"/>
        <w:ind w:firstLine="0"/>
        <w:rPr>
          <w:rFonts w:ascii="仿宋_GB2312" w:hAnsi="宋体" w:eastAsia="仿宋_GB2312"/>
          <w:b/>
          <w:sz w:val="36"/>
          <w:szCs w:val="36"/>
        </w:rPr>
      </w:pPr>
    </w:p>
    <w:p w14:paraId="71388496">
      <w:pPr>
        <w:pStyle w:val="6"/>
      </w:pPr>
    </w:p>
    <w:p w14:paraId="5269AF3E">
      <w:pPr>
        <w:pStyle w:val="6"/>
      </w:pPr>
    </w:p>
    <w:p w14:paraId="12EAED9D">
      <w:pPr>
        <w:jc w:val="center"/>
        <w:rPr>
          <w:sz w:val="24"/>
        </w:rPr>
      </w:pPr>
      <w:r>
        <w:rPr>
          <w:rFonts w:hint="eastAsia"/>
          <w:b/>
          <w:bCs/>
          <w:sz w:val="36"/>
          <w:szCs w:val="36"/>
          <w:lang w:val="zh-CN"/>
        </w:rPr>
        <w:t>商务与技术文件</w:t>
      </w:r>
      <w:r>
        <w:rPr>
          <w:rFonts w:hint="eastAsia"/>
          <w:b/>
          <w:bCs/>
          <w:sz w:val="36"/>
          <w:szCs w:val="36"/>
        </w:rPr>
        <w:t>目录</w:t>
      </w:r>
    </w:p>
    <w:p w14:paraId="46A661DD">
      <w:pPr>
        <w:spacing w:line="360" w:lineRule="auto"/>
        <w:ind w:firstLine="562" w:firstLineChars="200"/>
        <w:rPr>
          <w:b/>
          <w:bCs/>
          <w:sz w:val="28"/>
          <w:szCs w:val="28"/>
        </w:rPr>
      </w:pPr>
      <w:bookmarkStart w:id="32" w:name="_Toc20529_WPSOffice_Level1"/>
      <w:bookmarkStart w:id="33" w:name="_Toc21250_WPSOffice_Level1"/>
      <w:r>
        <w:rPr>
          <w:rFonts w:hint="eastAsia"/>
          <w:b/>
          <w:bCs/>
          <w:sz w:val="28"/>
          <w:szCs w:val="28"/>
        </w:rPr>
        <w:t>第一部分  技术方案描述部分</w:t>
      </w:r>
      <w:bookmarkEnd w:id="32"/>
      <w:bookmarkEnd w:id="33"/>
    </w:p>
    <w:p w14:paraId="6BD37BAE">
      <w:pPr>
        <w:numPr>
          <w:ilvl w:val="0"/>
          <w:numId w:val="22"/>
        </w:numPr>
        <w:spacing w:line="360" w:lineRule="auto"/>
        <w:ind w:left="5" w:firstLine="415"/>
        <w:rPr>
          <w:sz w:val="28"/>
          <w:szCs w:val="28"/>
        </w:rPr>
      </w:pPr>
      <w:r>
        <w:rPr>
          <w:rFonts w:hint="eastAsia"/>
          <w:sz w:val="28"/>
          <w:szCs w:val="28"/>
        </w:rPr>
        <w:t>投标人情况介绍（人员与技术力量、经营业绩等）；</w:t>
      </w:r>
    </w:p>
    <w:p w14:paraId="54DFA8A1">
      <w:pPr>
        <w:numPr>
          <w:ilvl w:val="0"/>
          <w:numId w:val="22"/>
        </w:numPr>
        <w:spacing w:line="360" w:lineRule="auto"/>
        <w:ind w:left="5" w:firstLine="415"/>
        <w:rPr>
          <w:sz w:val="28"/>
          <w:szCs w:val="28"/>
        </w:rPr>
      </w:pPr>
      <w:r>
        <w:rPr>
          <w:rFonts w:hint="eastAsia"/>
          <w:sz w:val="28"/>
          <w:szCs w:val="28"/>
        </w:rPr>
        <w:t>技术实施方案；</w:t>
      </w:r>
    </w:p>
    <w:p w14:paraId="392BFB07">
      <w:pPr>
        <w:numPr>
          <w:ilvl w:val="0"/>
          <w:numId w:val="22"/>
        </w:numPr>
        <w:spacing w:line="360" w:lineRule="auto"/>
        <w:ind w:left="5" w:firstLine="415"/>
        <w:rPr>
          <w:sz w:val="28"/>
          <w:szCs w:val="28"/>
        </w:rPr>
      </w:pPr>
      <w:r>
        <w:rPr>
          <w:rFonts w:hint="eastAsia"/>
          <w:sz w:val="28"/>
          <w:szCs w:val="28"/>
        </w:rPr>
        <w:t>组织实施方案；</w:t>
      </w:r>
    </w:p>
    <w:p w14:paraId="6490720E">
      <w:pPr>
        <w:numPr>
          <w:ilvl w:val="0"/>
          <w:numId w:val="22"/>
        </w:numPr>
        <w:spacing w:line="360" w:lineRule="auto"/>
        <w:ind w:left="5" w:firstLine="415"/>
        <w:rPr>
          <w:sz w:val="28"/>
          <w:szCs w:val="28"/>
        </w:rPr>
      </w:pPr>
      <w:r>
        <w:rPr>
          <w:rFonts w:hint="eastAsia"/>
          <w:sz w:val="28"/>
          <w:szCs w:val="28"/>
        </w:rPr>
        <w:t>项目人员设备配置；</w:t>
      </w:r>
    </w:p>
    <w:p w14:paraId="6447EF52">
      <w:pPr>
        <w:numPr>
          <w:ilvl w:val="0"/>
          <w:numId w:val="22"/>
        </w:numPr>
        <w:spacing w:line="360" w:lineRule="auto"/>
        <w:ind w:left="5" w:firstLine="415"/>
        <w:rPr>
          <w:sz w:val="28"/>
          <w:szCs w:val="28"/>
        </w:rPr>
      </w:pPr>
      <w:r>
        <w:rPr>
          <w:rFonts w:hint="eastAsia"/>
          <w:sz w:val="28"/>
          <w:szCs w:val="28"/>
        </w:rPr>
        <w:t>服务承诺；</w:t>
      </w:r>
    </w:p>
    <w:p w14:paraId="6F9A9C97">
      <w:pPr>
        <w:numPr>
          <w:ilvl w:val="0"/>
          <w:numId w:val="22"/>
        </w:numPr>
        <w:spacing w:line="360" w:lineRule="auto"/>
        <w:ind w:left="5" w:firstLine="415"/>
        <w:rPr>
          <w:sz w:val="28"/>
          <w:szCs w:val="28"/>
        </w:rPr>
      </w:pPr>
      <w:r>
        <w:rPr>
          <w:rFonts w:hint="eastAsia"/>
          <w:sz w:val="28"/>
          <w:szCs w:val="28"/>
        </w:rPr>
        <w:t>技术需求响应表（附件6）；</w:t>
      </w:r>
    </w:p>
    <w:p w14:paraId="3119EC99">
      <w:pPr>
        <w:numPr>
          <w:ilvl w:val="0"/>
          <w:numId w:val="22"/>
        </w:numPr>
        <w:spacing w:line="360" w:lineRule="auto"/>
        <w:ind w:left="5" w:firstLine="415"/>
        <w:rPr>
          <w:sz w:val="28"/>
          <w:szCs w:val="28"/>
        </w:rPr>
      </w:pPr>
      <w:r>
        <w:rPr>
          <w:rFonts w:hint="eastAsia"/>
          <w:sz w:val="28"/>
          <w:szCs w:val="28"/>
        </w:rPr>
        <w:t>项目实施人员一览表（附件7）；</w:t>
      </w:r>
    </w:p>
    <w:p w14:paraId="5D2AAC9B">
      <w:pPr>
        <w:numPr>
          <w:ilvl w:val="0"/>
          <w:numId w:val="22"/>
        </w:numPr>
        <w:spacing w:line="360" w:lineRule="auto"/>
        <w:ind w:left="5" w:firstLine="415"/>
        <w:rPr>
          <w:sz w:val="28"/>
          <w:szCs w:val="28"/>
        </w:rPr>
      </w:pPr>
      <w:r>
        <w:rPr>
          <w:rFonts w:hint="eastAsia"/>
          <w:sz w:val="28"/>
          <w:szCs w:val="28"/>
        </w:rPr>
        <w:t>工程量/原材料、人工费清单（均不含报价）；</w:t>
      </w:r>
    </w:p>
    <w:p w14:paraId="71741230">
      <w:pPr>
        <w:numPr>
          <w:ilvl w:val="0"/>
          <w:numId w:val="22"/>
        </w:numPr>
        <w:spacing w:line="360" w:lineRule="auto"/>
        <w:ind w:left="5" w:firstLine="415"/>
        <w:rPr>
          <w:sz w:val="28"/>
          <w:szCs w:val="28"/>
        </w:rPr>
      </w:pPr>
      <w:r>
        <w:rPr>
          <w:rFonts w:hint="eastAsia"/>
          <w:sz w:val="28"/>
          <w:szCs w:val="28"/>
        </w:rPr>
        <w:t>项目负责人资格情况表（附件8）；</w:t>
      </w:r>
    </w:p>
    <w:p w14:paraId="225D8849">
      <w:pPr>
        <w:numPr>
          <w:ilvl w:val="0"/>
          <w:numId w:val="22"/>
        </w:numPr>
        <w:spacing w:line="360" w:lineRule="auto"/>
        <w:ind w:left="5" w:firstLine="415"/>
        <w:rPr>
          <w:sz w:val="28"/>
          <w:szCs w:val="28"/>
        </w:rPr>
      </w:pPr>
      <w:r>
        <w:rPr>
          <w:rFonts w:hint="eastAsia"/>
          <w:sz w:val="28"/>
          <w:szCs w:val="28"/>
        </w:rPr>
        <w:t>售后服务方案、售后服务承诺；</w:t>
      </w:r>
    </w:p>
    <w:p w14:paraId="0BBD5EE6">
      <w:pPr>
        <w:numPr>
          <w:ilvl w:val="0"/>
          <w:numId w:val="22"/>
        </w:numPr>
        <w:spacing w:line="360" w:lineRule="auto"/>
        <w:ind w:left="5" w:firstLine="415"/>
        <w:rPr>
          <w:sz w:val="28"/>
          <w:szCs w:val="28"/>
        </w:rPr>
      </w:pPr>
      <w:r>
        <w:rPr>
          <w:rFonts w:hint="eastAsia"/>
          <w:sz w:val="28"/>
          <w:szCs w:val="28"/>
        </w:rPr>
        <w:t>实施服务与保障的能力及方案（附件9）</w:t>
      </w:r>
    </w:p>
    <w:p w14:paraId="762B348C">
      <w:pPr>
        <w:numPr>
          <w:ilvl w:val="0"/>
          <w:numId w:val="22"/>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14:paraId="1CA1C4FE">
      <w:pPr>
        <w:spacing w:line="360" w:lineRule="auto"/>
        <w:ind w:firstLine="562" w:firstLineChars="200"/>
        <w:rPr>
          <w:b/>
          <w:bCs/>
          <w:sz w:val="28"/>
          <w:szCs w:val="28"/>
        </w:rPr>
      </w:pPr>
      <w:bookmarkStart w:id="34" w:name="_Toc20986_WPSOffice_Level1"/>
      <w:bookmarkStart w:id="35" w:name="_Toc30029_WPSOffice_Level1"/>
      <w:r>
        <w:rPr>
          <w:rFonts w:hint="eastAsia"/>
          <w:b/>
          <w:bCs/>
          <w:sz w:val="28"/>
          <w:szCs w:val="28"/>
        </w:rPr>
        <w:t xml:space="preserve">第二部分  </w:t>
      </w:r>
      <w:bookmarkEnd w:id="34"/>
      <w:bookmarkEnd w:id="35"/>
      <w:r>
        <w:rPr>
          <w:rFonts w:hint="eastAsia"/>
          <w:b/>
          <w:bCs/>
          <w:sz w:val="28"/>
          <w:szCs w:val="28"/>
        </w:rPr>
        <w:t>商务响应及其他部分</w:t>
      </w:r>
    </w:p>
    <w:p w14:paraId="776EEB9A">
      <w:pPr>
        <w:numPr>
          <w:ilvl w:val="0"/>
          <w:numId w:val="23"/>
        </w:numPr>
        <w:spacing w:line="360" w:lineRule="auto"/>
        <w:ind w:hanging="5"/>
        <w:rPr>
          <w:sz w:val="28"/>
          <w:szCs w:val="28"/>
        </w:rPr>
      </w:pPr>
      <w:r>
        <w:rPr>
          <w:rFonts w:hint="eastAsia"/>
          <w:sz w:val="28"/>
          <w:szCs w:val="28"/>
        </w:rPr>
        <w:t>证书一览表（附件10）</w:t>
      </w:r>
    </w:p>
    <w:p w14:paraId="2183FED4">
      <w:pPr>
        <w:numPr>
          <w:ilvl w:val="0"/>
          <w:numId w:val="23"/>
        </w:numPr>
        <w:spacing w:line="360" w:lineRule="auto"/>
        <w:ind w:hanging="5"/>
        <w:rPr>
          <w:sz w:val="28"/>
          <w:szCs w:val="28"/>
        </w:rPr>
      </w:pPr>
      <w:r>
        <w:rPr>
          <w:rFonts w:hint="eastAsia"/>
          <w:sz w:val="28"/>
          <w:szCs w:val="28"/>
        </w:rPr>
        <w:t>类似项目的成功案例（附件11）</w:t>
      </w:r>
    </w:p>
    <w:p w14:paraId="0F563551">
      <w:pPr>
        <w:pStyle w:val="5"/>
        <w:numPr>
          <w:ilvl w:val="0"/>
          <w:numId w:val="23"/>
        </w:numPr>
        <w:spacing w:line="360" w:lineRule="auto"/>
        <w:ind w:hanging="5"/>
        <w:rPr>
          <w:sz w:val="28"/>
          <w:szCs w:val="28"/>
        </w:rPr>
      </w:pPr>
      <w:r>
        <w:rPr>
          <w:rFonts w:hint="eastAsia"/>
          <w:sz w:val="28"/>
          <w:szCs w:val="28"/>
        </w:rPr>
        <w:t>商务需求响应表（附件12）</w:t>
      </w:r>
    </w:p>
    <w:p w14:paraId="5F1C0E8C">
      <w:pPr>
        <w:pStyle w:val="5"/>
        <w:numPr>
          <w:ilvl w:val="0"/>
          <w:numId w:val="23"/>
        </w:numPr>
        <w:spacing w:line="360" w:lineRule="auto"/>
        <w:ind w:hanging="5"/>
        <w:rPr>
          <w:sz w:val="28"/>
          <w:szCs w:val="28"/>
        </w:rPr>
      </w:pPr>
      <w:r>
        <w:rPr>
          <w:rFonts w:hint="eastAsia"/>
          <w:sz w:val="28"/>
          <w:szCs w:val="28"/>
        </w:rPr>
        <w:t>投标人需要说明的其他内容（包括可能影响投标人商务评分项的各类证明材料）</w:t>
      </w:r>
    </w:p>
    <w:p w14:paraId="74921198">
      <w:pPr>
        <w:pStyle w:val="6"/>
        <w:rPr>
          <w:sz w:val="28"/>
          <w:szCs w:val="28"/>
        </w:rPr>
      </w:pPr>
    </w:p>
    <w:p w14:paraId="0C4B0A73">
      <w:pPr>
        <w:pStyle w:val="40"/>
        <w:shd w:val="clear" w:color="auto" w:fill="FFFFFF"/>
        <w:spacing w:before="0" w:beforeAutospacing="0" w:after="0" w:afterAutospacing="0" w:line="360" w:lineRule="auto"/>
        <w:rPr>
          <w:b/>
          <w:sz w:val="28"/>
        </w:rPr>
      </w:pPr>
      <w:r>
        <w:rPr>
          <w:rFonts w:hint="eastAsia"/>
          <w:b/>
          <w:sz w:val="28"/>
        </w:rPr>
        <w:t>附件5</w:t>
      </w:r>
    </w:p>
    <w:p w14:paraId="4382D435">
      <w:pPr>
        <w:pStyle w:val="40"/>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投标</w:t>
      </w:r>
      <w:r>
        <w:rPr>
          <w:rFonts w:hint="eastAsia"/>
          <w:b/>
          <w:bCs/>
          <w:sz w:val="32"/>
          <w:szCs w:val="32"/>
        </w:rPr>
        <w:t>人基本情况表</w:t>
      </w:r>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985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40B8343E">
            <w:pPr>
              <w:pStyle w:val="40"/>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2D9F1266">
            <w:pPr>
              <w:pStyle w:val="4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3413FC14">
            <w:pPr>
              <w:pStyle w:val="40"/>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3CAD4A15">
            <w:pPr>
              <w:pStyle w:val="40"/>
              <w:shd w:val="clear" w:color="auto" w:fill="FFFFFF"/>
              <w:spacing w:before="0" w:beforeAutospacing="0" w:after="0" w:afterAutospacing="0"/>
              <w:jc w:val="center"/>
              <w:rPr>
                <w:bCs/>
              </w:rPr>
            </w:pPr>
          </w:p>
        </w:tc>
      </w:tr>
      <w:tr w14:paraId="0FA1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4239E999">
            <w:pPr>
              <w:pStyle w:val="40"/>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1ACEF995">
            <w:pPr>
              <w:pStyle w:val="4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0817604">
            <w:pPr>
              <w:pStyle w:val="40"/>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4484A42F">
            <w:pPr>
              <w:pStyle w:val="40"/>
              <w:shd w:val="clear" w:color="auto" w:fill="FFFFFF"/>
              <w:spacing w:before="0" w:beforeAutospacing="0" w:after="0" w:afterAutospacing="0"/>
              <w:jc w:val="center"/>
              <w:rPr>
                <w:bCs/>
              </w:rPr>
            </w:pPr>
          </w:p>
        </w:tc>
      </w:tr>
      <w:tr w14:paraId="2AE0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222CA9A1">
            <w:pPr>
              <w:pStyle w:val="40"/>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287A48AC">
            <w:pPr>
              <w:pStyle w:val="4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777B96E3">
            <w:pPr>
              <w:pStyle w:val="40"/>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11FFF9C9">
            <w:pPr>
              <w:widowControl/>
              <w:jc w:val="center"/>
              <w:rPr>
                <w:rFonts w:ascii="宋体" w:hAnsi="宋体" w:cs="宋体"/>
                <w:bCs/>
                <w:kern w:val="0"/>
                <w:sz w:val="24"/>
              </w:rPr>
            </w:pPr>
          </w:p>
          <w:p w14:paraId="45483645">
            <w:pPr>
              <w:pStyle w:val="4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0E515FCE">
            <w:pPr>
              <w:pStyle w:val="40"/>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14:paraId="4F06906F">
            <w:pPr>
              <w:pStyle w:val="40"/>
              <w:shd w:val="clear" w:color="auto" w:fill="FFFFFF"/>
              <w:spacing w:before="0" w:beforeAutospacing="0" w:after="0" w:afterAutospacing="0"/>
              <w:jc w:val="center"/>
              <w:rPr>
                <w:bCs/>
              </w:rPr>
            </w:pPr>
          </w:p>
        </w:tc>
      </w:tr>
      <w:tr w14:paraId="5DCD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2450FC4">
            <w:pPr>
              <w:pStyle w:val="40"/>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01648F6">
            <w:pPr>
              <w:pStyle w:val="40"/>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14:paraId="5BD2C025">
            <w:pPr>
              <w:pStyle w:val="40"/>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407FA022">
            <w:pPr>
              <w:widowControl/>
              <w:jc w:val="center"/>
              <w:rPr>
                <w:rFonts w:ascii="宋体" w:hAnsi="宋体" w:cs="宋体"/>
                <w:bCs/>
                <w:kern w:val="0"/>
                <w:sz w:val="24"/>
              </w:rPr>
            </w:pPr>
          </w:p>
          <w:p w14:paraId="36B3579B">
            <w:pPr>
              <w:pStyle w:val="40"/>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E3F0EC0">
            <w:pPr>
              <w:pStyle w:val="40"/>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794C6E6A">
            <w:pPr>
              <w:pStyle w:val="40"/>
              <w:shd w:val="clear" w:color="auto" w:fill="FFFFFF"/>
              <w:spacing w:before="0" w:beforeAutospacing="0" w:after="0" w:afterAutospacing="0"/>
              <w:jc w:val="center"/>
              <w:rPr>
                <w:bCs/>
              </w:rPr>
            </w:pPr>
          </w:p>
        </w:tc>
      </w:tr>
      <w:tr w14:paraId="2A54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59847104">
            <w:pPr>
              <w:pStyle w:val="40"/>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14:paraId="2AF94216">
            <w:pPr>
              <w:pStyle w:val="4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14:paraId="726D3177">
            <w:pPr>
              <w:pStyle w:val="40"/>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167CC99F">
            <w:pPr>
              <w:pStyle w:val="40"/>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14:paraId="74096837">
            <w:pPr>
              <w:pStyle w:val="40"/>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14:paraId="3CF3BA7A">
            <w:pPr>
              <w:pStyle w:val="40"/>
              <w:shd w:val="clear" w:color="auto" w:fill="FFFFFF"/>
              <w:spacing w:before="0" w:beforeAutospacing="0" w:after="0" w:afterAutospacing="0"/>
              <w:jc w:val="center"/>
              <w:rPr>
                <w:bCs/>
              </w:rPr>
            </w:pPr>
          </w:p>
        </w:tc>
      </w:tr>
      <w:tr w14:paraId="3FC7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5B458990">
            <w:pPr>
              <w:pStyle w:val="40"/>
              <w:shd w:val="clear" w:color="auto" w:fill="FFFFFF"/>
              <w:spacing w:before="0" w:beforeAutospacing="0" w:after="0" w:afterAutospacing="0"/>
              <w:jc w:val="center"/>
              <w:rPr>
                <w:bCs/>
              </w:rPr>
            </w:pPr>
            <w:r>
              <w:rPr>
                <w:bCs/>
              </w:rPr>
              <w:t>1</w:t>
            </w:r>
            <w:r>
              <w:rPr>
                <w:rFonts w:hint="eastAsia"/>
                <w:bCs/>
              </w:rPr>
              <w:t>.</w:t>
            </w:r>
          </w:p>
          <w:p w14:paraId="649C9896">
            <w:pPr>
              <w:pStyle w:val="40"/>
              <w:shd w:val="clear" w:color="auto" w:fill="FFFFFF"/>
              <w:spacing w:before="0" w:beforeAutospacing="0" w:after="0" w:afterAutospacing="0"/>
              <w:jc w:val="center"/>
              <w:rPr>
                <w:bCs/>
              </w:rPr>
            </w:pPr>
            <w:r>
              <w:rPr>
                <w:rFonts w:hint="eastAsia"/>
                <w:bCs/>
              </w:rPr>
              <w:t>企</w:t>
            </w:r>
          </w:p>
          <w:p w14:paraId="481D083B">
            <w:pPr>
              <w:pStyle w:val="40"/>
              <w:shd w:val="clear" w:color="auto" w:fill="FFFFFF"/>
              <w:spacing w:before="0" w:beforeAutospacing="0" w:after="0" w:afterAutospacing="0"/>
              <w:jc w:val="center"/>
              <w:rPr>
                <w:bCs/>
              </w:rPr>
            </w:pPr>
            <w:r>
              <w:rPr>
                <w:rFonts w:hint="eastAsia"/>
                <w:bCs/>
              </w:rPr>
              <w:t>业</w:t>
            </w:r>
          </w:p>
          <w:p w14:paraId="2C5DDD6E">
            <w:pPr>
              <w:pStyle w:val="40"/>
              <w:shd w:val="clear" w:color="auto" w:fill="FFFFFF"/>
              <w:spacing w:before="0" w:beforeAutospacing="0" w:after="0" w:afterAutospacing="0"/>
              <w:jc w:val="center"/>
              <w:rPr>
                <w:bCs/>
              </w:rPr>
            </w:pPr>
            <w:r>
              <w:rPr>
                <w:rFonts w:hint="eastAsia"/>
                <w:bCs/>
              </w:rPr>
              <w:t>概</w:t>
            </w:r>
          </w:p>
          <w:p w14:paraId="09827F86">
            <w:pPr>
              <w:pStyle w:val="40"/>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14:paraId="544C4AAF">
            <w:pPr>
              <w:pStyle w:val="40"/>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B9B9E68">
            <w:pPr>
              <w:pStyle w:val="40"/>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E9C5607">
            <w:pPr>
              <w:pStyle w:val="40"/>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730C2580">
            <w:pPr>
              <w:widowControl/>
              <w:jc w:val="center"/>
              <w:rPr>
                <w:rFonts w:ascii="宋体" w:hAnsi="宋体" w:cs="宋体"/>
                <w:bCs/>
                <w:kern w:val="0"/>
                <w:sz w:val="24"/>
              </w:rPr>
            </w:pPr>
          </w:p>
          <w:p w14:paraId="5975EABC">
            <w:pPr>
              <w:widowControl/>
              <w:jc w:val="center"/>
              <w:rPr>
                <w:rFonts w:ascii="宋体" w:hAnsi="宋体" w:cs="宋体"/>
                <w:bCs/>
                <w:kern w:val="0"/>
                <w:sz w:val="24"/>
              </w:rPr>
            </w:pPr>
          </w:p>
          <w:p w14:paraId="53D06F50">
            <w:pPr>
              <w:pStyle w:val="4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3BA94DED">
            <w:pPr>
              <w:pStyle w:val="40"/>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13A9C3CF">
            <w:pPr>
              <w:widowControl/>
              <w:jc w:val="center"/>
              <w:rPr>
                <w:rFonts w:ascii="宋体" w:hAnsi="宋体" w:cs="宋体"/>
                <w:bCs/>
                <w:kern w:val="0"/>
                <w:sz w:val="24"/>
              </w:rPr>
            </w:pPr>
          </w:p>
          <w:p w14:paraId="28B553FE">
            <w:pPr>
              <w:pStyle w:val="40"/>
              <w:shd w:val="clear" w:color="auto" w:fill="FFFFFF"/>
              <w:spacing w:before="0" w:beforeAutospacing="0" w:after="0" w:afterAutospacing="0"/>
              <w:jc w:val="center"/>
              <w:rPr>
                <w:bCs/>
              </w:rPr>
            </w:pPr>
          </w:p>
        </w:tc>
      </w:tr>
      <w:tr w14:paraId="6499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1045001D">
            <w:pPr>
              <w:pStyle w:val="4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23DEEE98">
            <w:pPr>
              <w:pStyle w:val="40"/>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14:paraId="5294A643">
            <w:pPr>
              <w:pStyle w:val="4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339501B5">
            <w:pPr>
              <w:pStyle w:val="40"/>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14:paraId="70531997">
            <w:pPr>
              <w:pStyle w:val="40"/>
              <w:shd w:val="clear" w:color="auto" w:fill="FFFFFF"/>
              <w:spacing w:before="0" w:beforeAutospacing="0" w:after="0" w:afterAutospacing="0"/>
              <w:jc w:val="center"/>
              <w:rPr>
                <w:bCs/>
              </w:rPr>
            </w:pPr>
            <w:r>
              <w:rPr>
                <w:rFonts w:hint="eastAsia"/>
                <w:bCs/>
              </w:rPr>
              <w:t>平方米</w:t>
            </w:r>
          </w:p>
          <w:p w14:paraId="4BB30274">
            <w:pPr>
              <w:pStyle w:val="40"/>
              <w:shd w:val="clear" w:color="auto" w:fill="FFFFFF"/>
              <w:spacing w:before="0" w:beforeAutospacing="0" w:after="0" w:afterAutospacing="0"/>
              <w:jc w:val="center"/>
              <w:rPr>
                <w:bCs/>
              </w:rPr>
            </w:pPr>
            <w:r>
              <w:rPr>
                <w:rFonts w:hint="eastAsia"/>
                <w:bCs/>
              </w:rPr>
              <w:t>□自有</w:t>
            </w:r>
          </w:p>
          <w:p w14:paraId="0FBA6C26">
            <w:pPr>
              <w:pStyle w:val="40"/>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14:paraId="76E48400">
            <w:pPr>
              <w:pStyle w:val="40"/>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B0AE8E4">
            <w:pPr>
              <w:pStyle w:val="40"/>
              <w:shd w:val="clear" w:color="auto" w:fill="FFFFFF"/>
              <w:spacing w:before="0" w:beforeAutospacing="0" w:after="0" w:afterAutospacing="0"/>
              <w:jc w:val="center"/>
              <w:rPr>
                <w:bCs/>
              </w:rPr>
            </w:pPr>
          </w:p>
        </w:tc>
      </w:tr>
      <w:tr w14:paraId="7C3A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7CA84491">
            <w:pPr>
              <w:pStyle w:val="4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613622CE">
            <w:pPr>
              <w:pStyle w:val="40"/>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2F55C3F1">
            <w:pPr>
              <w:pStyle w:val="4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066402B6">
            <w:pPr>
              <w:pStyle w:val="40"/>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2C23985A">
            <w:pPr>
              <w:widowControl/>
              <w:jc w:val="center"/>
              <w:rPr>
                <w:rFonts w:ascii="宋体" w:hAnsi="宋体" w:cs="宋体"/>
                <w:bCs/>
                <w:kern w:val="0"/>
                <w:sz w:val="24"/>
              </w:rPr>
            </w:pPr>
          </w:p>
          <w:p w14:paraId="180F1938">
            <w:pPr>
              <w:pStyle w:val="40"/>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3D1EE6F4">
            <w:pPr>
              <w:pStyle w:val="40"/>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7158B3A6">
            <w:pPr>
              <w:pStyle w:val="40"/>
              <w:shd w:val="clear" w:color="auto" w:fill="FFFFFF"/>
              <w:spacing w:before="0" w:beforeAutospacing="0" w:after="0" w:afterAutospacing="0"/>
              <w:jc w:val="center"/>
              <w:rPr>
                <w:bCs/>
              </w:rPr>
            </w:pPr>
          </w:p>
        </w:tc>
      </w:tr>
      <w:tr w14:paraId="6AF8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C91A329">
            <w:pPr>
              <w:pStyle w:val="4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A3E545B">
            <w:pPr>
              <w:pStyle w:val="40"/>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4B2F445C">
            <w:pPr>
              <w:pStyle w:val="40"/>
              <w:shd w:val="clear" w:color="auto" w:fill="FFFFFF"/>
              <w:spacing w:before="0" w:beforeAutospacing="0" w:after="0" w:afterAutospacing="0"/>
              <w:jc w:val="center"/>
              <w:rPr>
                <w:bCs/>
              </w:rPr>
            </w:pPr>
          </w:p>
        </w:tc>
      </w:tr>
      <w:tr w14:paraId="309F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08F63C64">
            <w:pPr>
              <w:pStyle w:val="40"/>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04573E54">
            <w:pPr>
              <w:pStyle w:val="40"/>
              <w:shd w:val="clear" w:color="auto" w:fill="FFFFFF"/>
              <w:spacing w:before="0" w:beforeAutospacing="0" w:after="0" w:afterAutospacing="0"/>
              <w:jc w:val="center"/>
              <w:rPr>
                <w:bCs/>
              </w:rPr>
            </w:pPr>
            <w:r>
              <w:rPr>
                <w:rFonts w:hint="eastAsia"/>
                <w:bCs/>
              </w:rPr>
              <w:t>发展历程及主要荣誉：</w:t>
            </w:r>
          </w:p>
        </w:tc>
      </w:tr>
      <w:tr w14:paraId="51F4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1A155222">
            <w:pPr>
              <w:pStyle w:val="40"/>
              <w:shd w:val="clear" w:color="auto" w:fill="FFFFFF"/>
              <w:spacing w:before="0" w:beforeAutospacing="0" w:after="0" w:afterAutospacing="0"/>
              <w:jc w:val="center"/>
              <w:rPr>
                <w:bCs/>
              </w:rPr>
            </w:pPr>
            <w:r>
              <w:rPr>
                <w:bCs/>
              </w:rPr>
              <w:t>2</w:t>
            </w:r>
            <w:r>
              <w:rPr>
                <w:rFonts w:hint="eastAsia"/>
                <w:bCs/>
              </w:rPr>
              <w:t>．</w:t>
            </w:r>
          </w:p>
          <w:p w14:paraId="6166A2DC">
            <w:pPr>
              <w:pStyle w:val="40"/>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6BC41811">
            <w:pPr>
              <w:pStyle w:val="40"/>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06B0A782">
            <w:pPr>
              <w:pStyle w:val="40"/>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087FC2CC">
            <w:pPr>
              <w:pStyle w:val="40"/>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109FCFC6">
            <w:pPr>
              <w:pStyle w:val="40"/>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0A09E05B">
            <w:pPr>
              <w:pStyle w:val="40"/>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4D7B8764">
            <w:pPr>
              <w:pStyle w:val="40"/>
              <w:spacing w:before="0" w:beforeAutospacing="0" w:after="0" w:afterAutospacing="0"/>
              <w:jc w:val="center"/>
              <w:rPr>
                <w:bCs/>
              </w:rPr>
            </w:pPr>
            <w:r>
              <w:rPr>
                <w:rFonts w:hint="eastAsia"/>
                <w:bCs/>
                <w:spacing w:val="27"/>
              </w:rPr>
              <w:t>期限</w:t>
            </w:r>
          </w:p>
        </w:tc>
      </w:tr>
      <w:tr w14:paraId="631F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34E9AA50">
            <w:pPr>
              <w:pStyle w:val="40"/>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14:paraId="534A512F">
            <w:pPr>
              <w:pStyle w:val="40"/>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43DEC733">
            <w:pPr>
              <w:pStyle w:val="40"/>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5FD44F32">
            <w:pPr>
              <w:pStyle w:val="40"/>
              <w:spacing w:before="0" w:beforeAutospacing="0" w:after="0" w:afterAutospacing="0"/>
              <w:jc w:val="center"/>
              <w:rPr>
                <w:bCs/>
              </w:rPr>
            </w:pPr>
          </w:p>
        </w:tc>
        <w:tc>
          <w:tcPr>
            <w:tcW w:w="1276" w:type="dxa"/>
            <w:tcMar>
              <w:top w:w="57" w:type="dxa"/>
              <w:left w:w="85" w:type="dxa"/>
              <w:bottom w:w="0" w:type="dxa"/>
              <w:right w:w="85" w:type="dxa"/>
            </w:tcMar>
            <w:vAlign w:val="center"/>
          </w:tcPr>
          <w:p w14:paraId="4C3A4BCD">
            <w:pPr>
              <w:pStyle w:val="40"/>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5A9795C6">
            <w:pPr>
              <w:pStyle w:val="40"/>
              <w:spacing w:before="0" w:beforeAutospacing="0" w:after="0" w:afterAutospacing="0"/>
              <w:jc w:val="center"/>
              <w:rPr>
                <w:bCs/>
              </w:rPr>
            </w:pPr>
          </w:p>
        </w:tc>
        <w:tc>
          <w:tcPr>
            <w:tcW w:w="933" w:type="dxa"/>
            <w:tcMar>
              <w:top w:w="57" w:type="dxa"/>
              <w:left w:w="85" w:type="dxa"/>
              <w:bottom w:w="0" w:type="dxa"/>
              <w:right w:w="85" w:type="dxa"/>
            </w:tcMar>
            <w:vAlign w:val="center"/>
          </w:tcPr>
          <w:p w14:paraId="6AED5E9D">
            <w:pPr>
              <w:pStyle w:val="40"/>
              <w:spacing w:before="0" w:beforeAutospacing="0" w:after="0" w:afterAutospacing="0"/>
              <w:jc w:val="center"/>
            </w:pPr>
          </w:p>
        </w:tc>
      </w:tr>
      <w:tr w14:paraId="3714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0B079DD3">
            <w:pPr>
              <w:pStyle w:val="40"/>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14:paraId="14B090B5">
            <w:pPr>
              <w:pStyle w:val="40"/>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14:paraId="3B126792">
            <w:pPr>
              <w:pStyle w:val="40"/>
              <w:shd w:val="clear" w:color="auto" w:fill="FFFFFF"/>
              <w:spacing w:before="0" w:beforeAutospacing="0" w:after="0" w:afterAutospacing="0"/>
              <w:jc w:val="center"/>
              <w:rPr>
                <w:bCs/>
              </w:rPr>
            </w:pPr>
          </w:p>
        </w:tc>
      </w:tr>
    </w:tbl>
    <w:p w14:paraId="75E4E50D">
      <w:pPr>
        <w:pStyle w:val="40"/>
        <w:shd w:val="clear" w:color="auto" w:fill="FFFFFF"/>
        <w:spacing w:before="0" w:beforeAutospacing="0" w:after="0" w:afterAutospacing="0" w:line="360" w:lineRule="auto"/>
        <w:rPr>
          <w:b/>
          <w:sz w:val="21"/>
          <w:szCs w:val="21"/>
        </w:rPr>
      </w:pPr>
      <w:r>
        <w:rPr>
          <w:rFonts w:hint="eastAsia"/>
          <w:b/>
          <w:sz w:val="21"/>
          <w:szCs w:val="21"/>
        </w:rPr>
        <w:t>要求：</w:t>
      </w:r>
    </w:p>
    <w:p w14:paraId="1CE0A20C">
      <w:pPr>
        <w:pStyle w:val="40"/>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14:paraId="17AEF7FD">
      <w:pPr>
        <w:spacing w:line="360" w:lineRule="auto"/>
        <w:rPr>
          <w:rFonts w:ascii="宋体" w:hAnsi="宋体"/>
          <w:sz w:val="24"/>
        </w:rPr>
      </w:pPr>
    </w:p>
    <w:p w14:paraId="6BA3F339">
      <w:pPr>
        <w:spacing w:line="360" w:lineRule="auto"/>
        <w:rPr>
          <w:rFonts w:ascii="宋体" w:hAnsi="宋体"/>
          <w:sz w:val="24"/>
        </w:rPr>
      </w:pPr>
    </w:p>
    <w:p w14:paraId="0C4C2BA2">
      <w:pPr>
        <w:spacing w:line="360" w:lineRule="auto"/>
        <w:ind w:firstLine="424" w:firstLineChars="177"/>
        <w:rPr>
          <w:rFonts w:ascii="宋体" w:hAnsi="宋体"/>
          <w:sz w:val="24"/>
          <w:u w:val="single"/>
        </w:rPr>
      </w:pPr>
      <w:r>
        <w:rPr>
          <w:rFonts w:hint="eastAsia" w:ascii="宋体" w:hAnsi="宋体"/>
          <w:sz w:val="24"/>
        </w:rPr>
        <w:t>投标人名称（公章）：</w:t>
      </w:r>
    </w:p>
    <w:p w14:paraId="1FD94D64">
      <w:pPr>
        <w:spacing w:line="360" w:lineRule="auto"/>
        <w:ind w:left="420"/>
        <w:rPr>
          <w:rFonts w:ascii="宋体" w:hAnsi="宋体"/>
          <w:sz w:val="24"/>
        </w:rPr>
      </w:pPr>
    </w:p>
    <w:p w14:paraId="0AD491C7">
      <w:pPr>
        <w:spacing w:line="360" w:lineRule="auto"/>
        <w:ind w:firstLine="424" w:firstLineChars="177"/>
        <w:rPr>
          <w:rFonts w:ascii="宋体" w:hAnsi="宋体"/>
          <w:sz w:val="24"/>
        </w:rPr>
      </w:pPr>
      <w:r>
        <w:rPr>
          <w:rFonts w:hint="eastAsia" w:ascii="宋体" w:hAnsi="宋体"/>
          <w:sz w:val="24"/>
        </w:rPr>
        <w:t>投标人代表签字或盖章：</w:t>
      </w:r>
    </w:p>
    <w:p w14:paraId="3CEE21A8">
      <w:pPr>
        <w:spacing w:line="360" w:lineRule="auto"/>
        <w:ind w:firstLine="435"/>
        <w:rPr>
          <w:rFonts w:ascii="宋体" w:hAnsi="宋体"/>
          <w:sz w:val="24"/>
        </w:rPr>
      </w:pPr>
    </w:p>
    <w:p w14:paraId="616C3F84">
      <w:pPr>
        <w:spacing w:line="360" w:lineRule="auto"/>
        <w:ind w:firstLine="424" w:firstLineChars="177"/>
        <w:rPr>
          <w:rFonts w:ascii="宋体" w:hAnsi="宋体"/>
          <w:sz w:val="24"/>
          <w:u w:val="single"/>
        </w:rPr>
      </w:pPr>
      <w:r>
        <w:rPr>
          <w:rFonts w:hint="eastAsia" w:ascii="宋体" w:hAnsi="宋体"/>
          <w:sz w:val="24"/>
        </w:rPr>
        <w:t>职        务：</w:t>
      </w:r>
    </w:p>
    <w:p w14:paraId="31A23B6F">
      <w:pPr>
        <w:spacing w:line="360" w:lineRule="auto"/>
        <w:rPr>
          <w:rFonts w:ascii="宋体" w:hAnsi="宋体"/>
          <w:sz w:val="24"/>
        </w:rPr>
      </w:pPr>
    </w:p>
    <w:p w14:paraId="58CF80C4">
      <w:pPr>
        <w:pStyle w:val="40"/>
        <w:shd w:val="clear" w:color="auto" w:fill="FFFFFF"/>
        <w:spacing w:before="0" w:beforeAutospacing="0" w:after="0" w:afterAutospacing="0" w:line="360" w:lineRule="auto"/>
        <w:ind w:firstLine="424" w:firstLineChars="177"/>
        <w:rPr>
          <w:b/>
          <w:bCs/>
        </w:rPr>
      </w:pPr>
      <w:r>
        <w:rPr>
          <w:rFonts w:hint="eastAsia"/>
        </w:rPr>
        <w:t>日        期：</w:t>
      </w:r>
    </w:p>
    <w:p w14:paraId="404D875E">
      <w:pPr>
        <w:spacing w:line="360" w:lineRule="auto"/>
        <w:rPr>
          <w:rFonts w:ascii="宋体" w:hAnsi="宋体"/>
          <w:b/>
          <w:sz w:val="24"/>
        </w:rPr>
      </w:pPr>
    </w:p>
    <w:p w14:paraId="06F60DA8">
      <w:pPr>
        <w:spacing w:line="360" w:lineRule="auto"/>
        <w:rPr>
          <w:rFonts w:ascii="宋体" w:hAnsi="宋体"/>
          <w:b/>
          <w:sz w:val="28"/>
        </w:rPr>
      </w:pPr>
    </w:p>
    <w:p w14:paraId="59ABEF21">
      <w:pPr>
        <w:pStyle w:val="24"/>
      </w:pPr>
    </w:p>
    <w:p w14:paraId="50CF3374">
      <w:pPr>
        <w:pStyle w:val="24"/>
      </w:pPr>
    </w:p>
    <w:p w14:paraId="6A7AC2CD">
      <w:pPr>
        <w:pStyle w:val="24"/>
      </w:pPr>
    </w:p>
    <w:p w14:paraId="191B64D5">
      <w:pPr>
        <w:pStyle w:val="24"/>
      </w:pPr>
    </w:p>
    <w:p w14:paraId="258D9D3A">
      <w:pPr>
        <w:pStyle w:val="24"/>
      </w:pPr>
    </w:p>
    <w:p w14:paraId="2949847C">
      <w:pPr>
        <w:pStyle w:val="24"/>
      </w:pPr>
    </w:p>
    <w:p w14:paraId="42531508">
      <w:pPr>
        <w:pStyle w:val="24"/>
      </w:pPr>
    </w:p>
    <w:p w14:paraId="09DFC9A2">
      <w:pPr>
        <w:pStyle w:val="24"/>
      </w:pPr>
    </w:p>
    <w:p w14:paraId="562170DA">
      <w:pPr>
        <w:pStyle w:val="24"/>
      </w:pPr>
    </w:p>
    <w:p w14:paraId="5751EF51">
      <w:pPr>
        <w:spacing w:line="360" w:lineRule="auto"/>
        <w:rPr>
          <w:rFonts w:ascii="宋体" w:hAnsi="宋体"/>
          <w:b/>
          <w:sz w:val="28"/>
        </w:rPr>
      </w:pPr>
      <w:r>
        <w:rPr>
          <w:rFonts w:hint="eastAsia" w:ascii="宋体" w:hAnsi="宋体"/>
          <w:b/>
          <w:sz w:val="28"/>
        </w:rPr>
        <w:t>附件6</w:t>
      </w:r>
    </w:p>
    <w:p w14:paraId="16256017">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p>
    <w:tbl>
      <w:tblPr>
        <w:tblStyle w:val="25"/>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7A02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49498D0A">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14:paraId="6FA4107C">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14:paraId="2F301DE9">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14:paraId="564E9DB7">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14:paraId="3558442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14:paraId="46FAE85F">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4F33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15C88837">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1C7EE629">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10874F52">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63FDF854">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12C1C97">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6BC1F2EB">
            <w:pPr>
              <w:jc w:val="center"/>
              <w:rPr>
                <w:rFonts w:asciiTheme="minorEastAsia" w:hAnsiTheme="minorEastAsia" w:eastAsiaTheme="minorEastAsia" w:cstheme="minorEastAsia"/>
                <w:szCs w:val="21"/>
              </w:rPr>
            </w:pPr>
          </w:p>
        </w:tc>
      </w:tr>
      <w:tr w14:paraId="61B4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7038551A">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144D20D9">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601373E4">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17595D17">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22C83759">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232DB17F">
            <w:pPr>
              <w:jc w:val="center"/>
              <w:rPr>
                <w:rFonts w:asciiTheme="minorEastAsia" w:hAnsiTheme="minorEastAsia" w:eastAsiaTheme="minorEastAsia" w:cstheme="minorEastAsia"/>
                <w:szCs w:val="21"/>
              </w:rPr>
            </w:pPr>
          </w:p>
        </w:tc>
      </w:tr>
      <w:tr w14:paraId="7BE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A9AADAB">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2FFD1447">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2027B406">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0CC447AA">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56388C45">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2B3EA9D3">
            <w:pPr>
              <w:jc w:val="center"/>
              <w:rPr>
                <w:rFonts w:asciiTheme="minorEastAsia" w:hAnsiTheme="minorEastAsia" w:eastAsiaTheme="minorEastAsia" w:cstheme="minorEastAsia"/>
                <w:szCs w:val="21"/>
              </w:rPr>
            </w:pPr>
          </w:p>
        </w:tc>
      </w:tr>
      <w:tr w14:paraId="2088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36B66A3">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5A79A387">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01512E58">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2F17DFAC">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2225E784">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0C720756">
            <w:pPr>
              <w:jc w:val="center"/>
              <w:rPr>
                <w:rFonts w:asciiTheme="minorEastAsia" w:hAnsiTheme="minorEastAsia" w:eastAsiaTheme="minorEastAsia" w:cstheme="minorEastAsia"/>
                <w:szCs w:val="21"/>
              </w:rPr>
            </w:pPr>
          </w:p>
        </w:tc>
      </w:tr>
      <w:tr w14:paraId="3DF1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322AF45">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25BB24E2">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9984865">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40B3715">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0A7D3E55">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13438669">
            <w:pPr>
              <w:jc w:val="center"/>
              <w:rPr>
                <w:rFonts w:asciiTheme="minorEastAsia" w:hAnsiTheme="minorEastAsia" w:eastAsiaTheme="minorEastAsia" w:cstheme="minorEastAsia"/>
                <w:szCs w:val="21"/>
              </w:rPr>
            </w:pPr>
          </w:p>
        </w:tc>
      </w:tr>
      <w:tr w14:paraId="4B36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B8DFA9B">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14:paraId="2B02E4E9">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6C8A4626">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6878F8F1">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8A9CCA3">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14:paraId="11634FC7">
            <w:pPr>
              <w:jc w:val="center"/>
              <w:rPr>
                <w:rFonts w:asciiTheme="minorEastAsia" w:hAnsiTheme="minorEastAsia" w:eastAsiaTheme="minorEastAsia" w:cstheme="minorEastAsia"/>
                <w:szCs w:val="21"/>
              </w:rPr>
            </w:pPr>
          </w:p>
        </w:tc>
      </w:tr>
    </w:tbl>
    <w:p w14:paraId="4BA794C4">
      <w:pPr>
        <w:pStyle w:val="42"/>
        <w:tabs>
          <w:tab w:val="left" w:pos="360"/>
        </w:tabs>
        <w:spacing w:line="360" w:lineRule="auto"/>
        <w:ind w:right="84" w:rightChars="40"/>
        <w:rPr>
          <w:rFonts w:ascii="宋体"/>
          <w:b/>
          <w:szCs w:val="21"/>
        </w:rPr>
      </w:pPr>
      <w:r>
        <w:rPr>
          <w:rFonts w:hint="eastAsia" w:ascii="宋体"/>
          <w:b/>
          <w:szCs w:val="21"/>
        </w:rPr>
        <w:t>要求：</w:t>
      </w:r>
    </w:p>
    <w:p w14:paraId="6FA98805">
      <w:pPr>
        <w:pStyle w:val="42"/>
        <w:spacing w:line="360" w:lineRule="auto"/>
        <w:ind w:right="84" w:rightChars="40" w:firstLine="420" w:firstLineChars="200"/>
        <w:rPr>
          <w:rFonts w:ascii="宋体"/>
          <w:szCs w:val="21"/>
        </w:rPr>
      </w:pPr>
      <w:r>
        <w:rPr>
          <w:rFonts w:hint="eastAsia" w:ascii="宋体"/>
          <w:szCs w:val="21"/>
        </w:rPr>
        <w:t>1.本表参照本招标文件第三章“招标需求”内第二条“具体技术需求”填制，投标人应根据投标设备的性能指标、服务指标，对照招标文件要求在“偏离情况”栏注明“正偏离”、“负偏离”或“无偏离”。</w:t>
      </w:r>
    </w:p>
    <w:p w14:paraId="6EB38A0B">
      <w:pPr>
        <w:pStyle w:val="42"/>
        <w:spacing w:line="360" w:lineRule="auto"/>
        <w:ind w:right="84" w:rightChars="40" w:firstLine="420" w:firstLineChars="200"/>
        <w:rPr>
          <w:rFonts w:ascii="宋体"/>
          <w:szCs w:val="21"/>
        </w:rPr>
      </w:pPr>
      <w:r>
        <w:rPr>
          <w:rFonts w:hint="eastAsia" w:ascii="宋体"/>
          <w:szCs w:val="21"/>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209E64F8">
      <w:pPr>
        <w:spacing w:line="360" w:lineRule="auto"/>
        <w:rPr>
          <w:rFonts w:ascii="宋体" w:hAnsi="宋体"/>
          <w:sz w:val="24"/>
        </w:rPr>
      </w:pPr>
    </w:p>
    <w:p w14:paraId="66BEC1EA">
      <w:pPr>
        <w:pStyle w:val="24"/>
      </w:pPr>
    </w:p>
    <w:p w14:paraId="3A09CF54">
      <w:pPr>
        <w:spacing w:line="360" w:lineRule="auto"/>
        <w:ind w:left="420"/>
        <w:rPr>
          <w:rFonts w:ascii="宋体" w:hAnsi="宋体"/>
          <w:sz w:val="24"/>
          <w:u w:val="single"/>
        </w:rPr>
      </w:pPr>
      <w:r>
        <w:rPr>
          <w:rFonts w:hint="eastAsia" w:ascii="宋体" w:hAnsi="宋体"/>
          <w:sz w:val="24"/>
        </w:rPr>
        <w:t>投标人名称（公章）：</w:t>
      </w:r>
    </w:p>
    <w:p w14:paraId="67AC4B3C">
      <w:pPr>
        <w:spacing w:line="360" w:lineRule="auto"/>
        <w:ind w:left="420"/>
        <w:rPr>
          <w:rFonts w:ascii="宋体" w:hAnsi="宋体"/>
          <w:sz w:val="24"/>
        </w:rPr>
      </w:pPr>
    </w:p>
    <w:p w14:paraId="0A337F7F">
      <w:pPr>
        <w:spacing w:line="360" w:lineRule="auto"/>
        <w:ind w:firstLine="435"/>
        <w:rPr>
          <w:rFonts w:ascii="宋体" w:hAnsi="宋体"/>
          <w:sz w:val="24"/>
        </w:rPr>
      </w:pPr>
      <w:r>
        <w:rPr>
          <w:rFonts w:hint="eastAsia" w:ascii="宋体" w:hAnsi="宋体"/>
          <w:sz w:val="24"/>
        </w:rPr>
        <w:t>投标人代表签字或盖章：</w:t>
      </w:r>
    </w:p>
    <w:p w14:paraId="561619EB">
      <w:pPr>
        <w:spacing w:line="360" w:lineRule="auto"/>
        <w:ind w:firstLine="435"/>
        <w:rPr>
          <w:rFonts w:ascii="宋体" w:hAnsi="宋体"/>
          <w:sz w:val="24"/>
        </w:rPr>
      </w:pPr>
    </w:p>
    <w:p w14:paraId="3E0F456A">
      <w:pPr>
        <w:spacing w:line="360" w:lineRule="auto"/>
        <w:ind w:firstLine="435"/>
        <w:rPr>
          <w:rFonts w:ascii="宋体" w:hAnsi="宋体"/>
          <w:sz w:val="24"/>
          <w:u w:val="single"/>
        </w:rPr>
      </w:pPr>
      <w:r>
        <w:rPr>
          <w:rFonts w:hint="eastAsia" w:ascii="宋体" w:hAnsi="宋体"/>
          <w:sz w:val="24"/>
        </w:rPr>
        <w:t>职        务：</w:t>
      </w:r>
    </w:p>
    <w:p w14:paraId="49DFC640">
      <w:pPr>
        <w:spacing w:line="360" w:lineRule="auto"/>
        <w:rPr>
          <w:rFonts w:ascii="宋体" w:hAnsi="宋体"/>
          <w:sz w:val="24"/>
        </w:rPr>
      </w:pPr>
    </w:p>
    <w:p w14:paraId="716DF862">
      <w:pPr>
        <w:spacing w:line="360" w:lineRule="auto"/>
        <w:ind w:firstLine="435"/>
        <w:rPr>
          <w:rFonts w:ascii="宋体" w:hAnsi="宋体"/>
          <w:sz w:val="24"/>
        </w:rPr>
      </w:pPr>
      <w:r>
        <w:rPr>
          <w:rFonts w:hint="eastAsia" w:ascii="宋体" w:hAnsi="宋体"/>
          <w:sz w:val="24"/>
        </w:rPr>
        <w:t>日        期：</w:t>
      </w:r>
    </w:p>
    <w:p w14:paraId="0F4B4821">
      <w:pPr>
        <w:spacing w:line="360" w:lineRule="auto"/>
        <w:rPr>
          <w:rFonts w:ascii="宋体" w:hAnsi="宋体"/>
          <w:sz w:val="24"/>
        </w:rPr>
      </w:pPr>
      <w:r>
        <w:rPr>
          <w:rFonts w:hint="eastAsia" w:ascii="宋体" w:hAnsi="宋体"/>
          <w:b/>
          <w:sz w:val="28"/>
        </w:rPr>
        <w:t>附件7</w:t>
      </w:r>
    </w:p>
    <w:p w14:paraId="1FE496EF">
      <w:pPr>
        <w:snapToGrid w:val="0"/>
        <w:spacing w:line="360" w:lineRule="auto"/>
        <w:jc w:val="center"/>
        <w:rPr>
          <w:rFonts w:ascii="宋体" w:hAnsi="宋体"/>
          <w:b/>
          <w:sz w:val="32"/>
          <w:szCs w:val="32"/>
        </w:rPr>
      </w:pPr>
      <w:r>
        <w:rPr>
          <w:rFonts w:hint="eastAsia" w:ascii="宋体" w:hAnsi="宋体"/>
          <w:b/>
          <w:sz w:val="32"/>
          <w:szCs w:val="32"/>
        </w:rPr>
        <w:t>项目实施人员一览表</w:t>
      </w:r>
    </w:p>
    <w:p w14:paraId="489D2CA6">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6DACA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D28D40">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2E384B">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F6D96D">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53C838">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DFDCF1">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50FD2C">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CFC35B">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A05DC3">
            <w:pPr>
              <w:snapToGrid w:val="0"/>
              <w:jc w:val="center"/>
              <w:rPr>
                <w:rFonts w:ascii="宋体" w:hAnsi="宋体"/>
                <w:b/>
                <w:bCs/>
                <w:szCs w:val="21"/>
              </w:rPr>
            </w:pPr>
            <w:r>
              <w:rPr>
                <w:rFonts w:hint="eastAsia" w:ascii="宋体" w:hAnsi="宋体"/>
                <w:b/>
                <w:szCs w:val="21"/>
              </w:rPr>
              <w:t>劳动合同编号</w:t>
            </w:r>
          </w:p>
        </w:tc>
      </w:tr>
      <w:tr w14:paraId="7DD4F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C6552">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5B74A0">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4D4FBF">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3EC1A0">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FA1B2F">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16A9CA">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043346">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08B955">
            <w:pPr>
              <w:snapToGrid w:val="0"/>
              <w:spacing w:before="159" w:beforeLines="50" w:after="50" w:line="360" w:lineRule="auto"/>
              <w:rPr>
                <w:rFonts w:ascii="宋体" w:hAnsi="宋体"/>
                <w:b/>
                <w:kern w:val="44"/>
                <w:szCs w:val="21"/>
              </w:rPr>
            </w:pPr>
          </w:p>
        </w:tc>
      </w:tr>
      <w:tr w14:paraId="448CE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BA49B6">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7EC4C8">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77B5E3">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08F0FA">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F574E1">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AD6AE2">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527124">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6EB5F6">
            <w:pPr>
              <w:snapToGrid w:val="0"/>
              <w:spacing w:before="159" w:beforeLines="50" w:after="50" w:line="360" w:lineRule="auto"/>
              <w:rPr>
                <w:rFonts w:ascii="宋体" w:hAnsi="宋体"/>
                <w:b/>
                <w:kern w:val="44"/>
                <w:szCs w:val="21"/>
              </w:rPr>
            </w:pPr>
          </w:p>
        </w:tc>
      </w:tr>
      <w:tr w14:paraId="145EC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FC1139">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43DBB7">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BE2FDA">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6A1048">
            <w:pPr>
              <w:pStyle w:val="14"/>
              <w:snapToGrid w:val="0"/>
              <w:spacing w:before="159"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D5E83F">
            <w:pPr>
              <w:pStyle w:val="14"/>
              <w:snapToGrid w:val="0"/>
              <w:spacing w:before="159"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FBF9DA">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E6915B">
            <w:pPr>
              <w:snapToGrid w:val="0"/>
              <w:spacing w:before="159"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453263">
            <w:pPr>
              <w:snapToGrid w:val="0"/>
              <w:spacing w:before="159" w:beforeLines="50" w:after="50" w:line="360" w:lineRule="auto"/>
              <w:rPr>
                <w:rFonts w:ascii="宋体" w:hAnsi="宋体"/>
                <w:b/>
                <w:kern w:val="44"/>
                <w:szCs w:val="21"/>
              </w:rPr>
            </w:pPr>
          </w:p>
        </w:tc>
      </w:tr>
      <w:tr w14:paraId="08268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C1A051">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852FC0">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8DBF81">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BAC488">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A0C46D">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441362">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B3E668">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2F130A">
            <w:pPr>
              <w:snapToGrid w:val="0"/>
              <w:spacing w:before="159" w:beforeLines="50" w:after="50" w:line="360" w:lineRule="auto"/>
              <w:rPr>
                <w:rFonts w:ascii="宋体" w:hAnsi="宋体"/>
                <w:b/>
                <w:kern w:val="44"/>
                <w:szCs w:val="21"/>
              </w:rPr>
            </w:pPr>
          </w:p>
        </w:tc>
      </w:tr>
      <w:tr w14:paraId="4815D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AE9A60">
            <w:pPr>
              <w:snapToGrid w:val="0"/>
              <w:spacing w:before="159"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FBB47D">
            <w:pPr>
              <w:snapToGrid w:val="0"/>
              <w:spacing w:before="159"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6B3045">
            <w:pPr>
              <w:snapToGrid w:val="0"/>
              <w:spacing w:before="159"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3986C0">
            <w:pPr>
              <w:snapToGrid w:val="0"/>
              <w:spacing w:before="159"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FC48E8">
            <w:pPr>
              <w:snapToGrid w:val="0"/>
              <w:spacing w:before="159"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2017DF">
            <w:pPr>
              <w:snapToGrid w:val="0"/>
              <w:spacing w:before="159"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79E441">
            <w:pPr>
              <w:snapToGrid w:val="0"/>
              <w:spacing w:before="159"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7A8E5C">
            <w:pPr>
              <w:snapToGrid w:val="0"/>
              <w:spacing w:before="159" w:beforeLines="50" w:after="50" w:line="360" w:lineRule="auto"/>
              <w:rPr>
                <w:rFonts w:ascii="宋体" w:hAnsi="宋体"/>
                <w:b/>
                <w:kern w:val="44"/>
                <w:szCs w:val="21"/>
              </w:rPr>
            </w:pPr>
          </w:p>
        </w:tc>
      </w:tr>
    </w:tbl>
    <w:p w14:paraId="0F07A930">
      <w:pPr>
        <w:spacing w:line="360" w:lineRule="auto"/>
        <w:rPr>
          <w:rFonts w:ascii="宋体" w:hAnsi="宋体"/>
          <w:b/>
          <w:szCs w:val="21"/>
        </w:rPr>
      </w:pPr>
      <w:r>
        <w:rPr>
          <w:rFonts w:hint="eastAsia" w:ascii="宋体" w:hAnsi="宋体"/>
          <w:b/>
          <w:szCs w:val="21"/>
        </w:rPr>
        <w:t>要求：</w:t>
      </w:r>
    </w:p>
    <w:p w14:paraId="6FF6DBFD">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14:paraId="0D5E6AD7">
      <w:pPr>
        <w:pStyle w:val="41"/>
        <w:spacing w:line="360" w:lineRule="auto"/>
        <w:ind w:left="424" w:leftChars="202"/>
        <w:rPr>
          <w:rFonts w:ascii="宋体" w:hAnsi="宋体"/>
          <w:szCs w:val="21"/>
        </w:rPr>
      </w:pPr>
      <w:r>
        <w:rPr>
          <w:rFonts w:hint="eastAsia" w:ascii="宋体" w:hAnsi="宋体"/>
          <w:szCs w:val="21"/>
        </w:rPr>
        <w:t>2.附人员证书。</w:t>
      </w:r>
    </w:p>
    <w:p w14:paraId="765723D5">
      <w:pPr>
        <w:pStyle w:val="41"/>
        <w:spacing w:line="360" w:lineRule="auto"/>
        <w:rPr>
          <w:rFonts w:ascii="宋体" w:hAnsi="宋体"/>
          <w:szCs w:val="21"/>
        </w:rPr>
      </w:pPr>
      <w:r>
        <w:rPr>
          <w:rFonts w:hint="eastAsia" w:ascii="宋体" w:hAnsi="宋体"/>
          <w:szCs w:val="21"/>
        </w:rPr>
        <w:t>　</w:t>
      </w:r>
    </w:p>
    <w:p w14:paraId="6BE1718A">
      <w:pPr>
        <w:snapToGrid w:val="0"/>
        <w:spacing w:before="50" w:after="159" w:afterLines="50" w:line="360" w:lineRule="auto"/>
        <w:jc w:val="left"/>
        <w:rPr>
          <w:rFonts w:ascii="宋体" w:hAnsi="宋体"/>
          <w:sz w:val="24"/>
          <w:szCs w:val="20"/>
        </w:rPr>
      </w:pPr>
    </w:p>
    <w:p w14:paraId="0EFCFACC">
      <w:pPr>
        <w:spacing w:line="360" w:lineRule="auto"/>
        <w:ind w:left="420"/>
        <w:rPr>
          <w:rFonts w:ascii="宋体" w:hAnsi="宋体"/>
          <w:sz w:val="24"/>
          <w:u w:val="single"/>
        </w:rPr>
      </w:pPr>
      <w:r>
        <w:rPr>
          <w:rFonts w:hint="eastAsia" w:ascii="宋体" w:hAnsi="宋体"/>
          <w:sz w:val="24"/>
        </w:rPr>
        <w:t>投标人名称（公章）：</w:t>
      </w:r>
    </w:p>
    <w:p w14:paraId="1E35C7D9">
      <w:pPr>
        <w:spacing w:line="360" w:lineRule="auto"/>
        <w:ind w:left="420"/>
        <w:rPr>
          <w:rFonts w:ascii="宋体" w:hAnsi="宋体"/>
          <w:sz w:val="24"/>
        </w:rPr>
      </w:pPr>
    </w:p>
    <w:p w14:paraId="6CF70163">
      <w:pPr>
        <w:spacing w:line="360" w:lineRule="auto"/>
        <w:ind w:firstLine="435"/>
        <w:rPr>
          <w:rFonts w:ascii="宋体" w:hAnsi="宋体"/>
          <w:sz w:val="24"/>
        </w:rPr>
      </w:pPr>
      <w:r>
        <w:rPr>
          <w:rFonts w:hint="eastAsia" w:ascii="宋体" w:hAnsi="宋体"/>
          <w:sz w:val="24"/>
        </w:rPr>
        <w:t>投标人代表签字或盖章：</w:t>
      </w:r>
    </w:p>
    <w:p w14:paraId="468357F4">
      <w:pPr>
        <w:spacing w:line="360" w:lineRule="auto"/>
        <w:ind w:firstLine="435"/>
        <w:rPr>
          <w:rFonts w:ascii="宋体" w:hAnsi="宋体"/>
          <w:sz w:val="24"/>
        </w:rPr>
      </w:pPr>
    </w:p>
    <w:p w14:paraId="2F2C4188">
      <w:pPr>
        <w:spacing w:line="360" w:lineRule="auto"/>
        <w:ind w:firstLine="435"/>
        <w:rPr>
          <w:rFonts w:ascii="宋体" w:hAnsi="宋体"/>
          <w:sz w:val="24"/>
        </w:rPr>
      </w:pPr>
      <w:r>
        <w:rPr>
          <w:rFonts w:hint="eastAsia" w:ascii="宋体" w:hAnsi="宋体"/>
          <w:sz w:val="24"/>
        </w:rPr>
        <w:t>职        务：</w:t>
      </w:r>
    </w:p>
    <w:p w14:paraId="7F7F2B7F">
      <w:pPr>
        <w:spacing w:line="360" w:lineRule="auto"/>
        <w:ind w:firstLine="435"/>
        <w:rPr>
          <w:rFonts w:ascii="宋体" w:hAnsi="宋体"/>
          <w:sz w:val="24"/>
        </w:rPr>
      </w:pPr>
    </w:p>
    <w:p w14:paraId="5EA00E2E">
      <w:pPr>
        <w:spacing w:line="360" w:lineRule="auto"/>
        <w:ind w:firstLine="435"/>
        <w:rPr>
          <w:rFonts w:ascii="宋体" w:hAnsi="宋体"/>
          <w:sz w:val="24"/>
        </w:rPr>
      </w:pPr>
      <w:r>
        <w:rPr>
          <w:rFonts w:hint="eastAsia" w:ascii="宋体" w:hAnsi="宋体"/>
          <w:sz w:val="24"/>
        </w:rPr>
        <w:t>日        期：</w:t>
      </w:r>
    </w:p>
    <w:p w14:paraId="146E7665">
      <w:pPr>
        <w:spacing w:line="360" w:lineRule="auto"/>
        <w:ind w:firstLine="435"/>
        <w:rPr>
          <w:rFonts w:ascii="宋体" w:hAnsi="宋体"/>
          <w:sz w:val="24"/>
        </w:rPr>
      </w:pPr>
    </w:p>
    <w:p w14:paraId="2747FA93">
      <w:pPr>
        <w:spacing w:line="360" w:lineRule="auto"/>
        <w:ind w:firstLine="435"/>
        <w:rPr>
          <w:rFonts w:ascii="宋体" w:hAnsi="宋体"/>
          <w:sz w:val="24"/>
        </w:rPr>
      </w:pPr>
    </w:p>
    <w:p w14:paraId="5A0359EB">
      <w:pPr>
        <w:spacing w:line="360" w:lineRule="auto"/>
        <w:ind w:firstLine="435"/>
        <w:rPr>
          <w:rFonts w:ascii="宋体" w:hAnsi="宋体"/>
          <w:sz w:val="24"/>
        </w:rPr>
      </w:pPr>
    </w:p>
    <w:p w14:paraId="125BAC19">
      <w:pPr>
        <w:spacing w:line="360" w:lineRule="auto"/>
        <w:rPr>
          <w:rFonts w:ascii="宋体" w:hAnsi="宋体"/>
          <w:b/>
          <w:sz w:val="28"/>
        </w:rPr>
      </w:pPr>
    </w:p>
    <w:p w14:paraId="35B1DB3D">
      <w:pPr>
        <w:spacing w:line="360" w:lineRule="auto"/>
        <w:rPr>
          <w:rFonts w:ascii="宋体" w:hAnsi="宋体"/>
        </w:rPr>
      </w:pPr>
      <w:r>
        <w:rPr>
          <w:rFonts w:hint="eastAsia" w:ascii="宋体" w:hAnsi="宋体"/>
          <w:b/>
          <w:sz w:val="28"/>
        </w:rPr>
        <w:t>附件8</w:t>
      </w:r>
    </w:p>
    <w:p w14:paraId="4702D1E7">
      <w:pPr>
        <w:spacing w:before="159" w:beforeLines="50" w:after="159" w:afterLines="50" w:line="360" w:lineRule="auto"/>
        <w:ind w:right="-10"/>
        <w:jc w:val="center"/>
        <w:rPr>
          <w:rFonts w:ascii="宋体" w:hAnsi="宋体"/>
          <w:b/>
          <w:bCs/>
          <w:sz w:val="32"/>
          <w:szCs w:val="32"/>
        </w:rPr>
      </w:pPr>
      <w:bookmarkStart w:id="36" w:name="_Toc12710_WPSOffice_Level1"/>
      <w:bookmarkStart w:id="37" w:name="_Toc23055_WPSOffice_Level1"/>
      <w:r>
        <w:rPr>
          <w:rFonts w:hint="eastAsia" w:ascii="宋体" w:hAnsi="宋体"/>
          <w:b/>
          <w:bCs/>
          <w:sz w:val="32"/>
          <w:szCs w:val="32"/>
        </w:rPr>
        <w:t>项目负责人资格情况表</w:t>
      </w:r>
      <w:bookmarkEnd w:id="36"/>
      <w:bookmarkEnd w:id="37"/>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62B5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A8D6CB5">
            <w:pPr>
              <w:autoSpaceDE w:val="0"/>
              <w:autoSpaceDN w:val="0"/>
              <w:adjustRightInd w:val="0"/>
              <w:snapToGrid w:val="0"/>
              <w:spacing w:line="360" w:lineRule="auto"/>
              <w:jc w:val="center"/>
              <w:rPr>
                <w:rFonts w:ascii="宋体" w:hAnsi="宋体"/>
                <w:lang w:val="zh-CN"/>
              </w:rPr>
            </w:pPr>
            <w:r>
              <w:rPr>
                <w:rFonts w:hint="eastAsia" w:ascii="宋体" w:hAnsi="宋体"/>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7DC07F">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A79DC76">
            <w:pPr>
              <w:autoSpaceDE w:val="0"/>
              <w:autoSpaceDN w:val="0"/>
              <w:adjustRightInd w:val="0"/>
              <w:snapToGrid w:val="0"/>
              <w:spacing w:line="360" w:lineRule="auto"/>
              <w:jc w:val="center"/>
              <w:rPr>
                <w:rFonts w:ascii="宋体" w:hAnsi="宋体"/>
                <w:lang w:val="zh-CN"/>
              </w:rPr>
            </w:pPr>
            <w:r>
              <w:rPr>
                <w:rFonts w:hint="eastAsia" w:ascii="宋体" w:hAnsi="宋体"/>
                <w:lang w:val="zh-CN"/>
              </w:rPr>
              <w:t>近年来主要工作业绩</w:t>
            </w:r>
          </w:p>
        </w:tc>
      </w:tr>
      <w:tr w14:paraId="0D61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5AE8F10">
            <w:pPr>
              <w:autoSpaceDE w:val="0"/>
              <w:autoSpaceDN w:val="0"/>
              <w:adjustRightInd w:val="0"/>
              <w:snapToGrid w:val="0"/>
              <w:spacing w:line="360" w:lineRule="auto"/>
              <w:jc w:val="center"/>
              <w:rPr>
                <w:rFonts w:ascii="宋体" w:hAnsi="宋体"/>
                <w:lang w:val="zh-CN"/>
              </w:rPr>
            </w:pPr>
            <w:r>
              <w:rPr>
                <w:rFonts w:hint="eastAsia" w:ascii="宋体" w:hAnsi="宋体"/>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DE25DD">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AAFA019">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1FA5A2F2">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1578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75231DF">
            <w:pPr>
              <w:autoSpaceDE w:val="0"/>
              <w:autoSpaceDN w:val="0"/>
              <w:adjustRightInd w:val="0"/>
              <w:snapToGrid w:val="0"/>
              <w:spacing w:line="360" w:lineRule="auto"/>
              <w:jc w:val="center"/>
              <w:rPr>
                <w:rFonts w:ascii="宋体" w:hAnsi="宋体"/>
                <w:lang w:val="zh-CN"/>
              </w:rPr>
            </w:pPr>
            <w:r>
              <w:rPr>
                <w:rFonts w:hint="eastAsia" w:ascii="宋体" w:hAnsi="宋体"/>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12747B">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1D40633">
            <w:pPr>
              <w:autoSpaceDE w:val="0"/>
              <w:autoSpaceDN w:val="0"/>
              <w:adjustRightInd w:val="0"/>
              <w:snapToGrid w:val="0"/>
              <w:spacing w:line="360" w:lineRule="auto"/>
              <w:jc w:val="center"/>
              <w:rPr>
                <w:rFonts w:ascii="宋体" w:hAnsi="宋体"/>
                <w:lang w:val="zh-CN"/>
              </w:rPr>
            </w:pPr>
          </w:p>
        </w:tc>
      </w:tr>
      <w:tr w14:paraId="0843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48D17C7">
            <w:pPr>
              <w:autoSpaceDE w:val="0"/>
              <w:autoSpaceDN w:val="0"/>
              <w:adjustRightInd w:val="0"/>
              <w:snapToGrid w:val="0"/>
              <w:spacing w:line="360" w:lineRule="auto"/>
              <w:jc w:val="center"/>
              <w:rPr>
                <w:rFonts w:ascii="宋体" w:hAnsi="宋体"/>
                <w:lang w:val="zh-CN"/>
              </w:rPr>
            </w:pPr>
            <w:r>
              <w:rPr>
                <w:rFonts w:hint="eastAsia" w:ascii="宋体" w:hAnsi="宋体"/>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4548CB">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2937010">
            <w:pPr>
              <w:autoSpaceDE w:val="0"/>
              <w:autoSpaceDN w:val="0"/>
              <w:adjustRightInd w:val="0"/>
              <w:snapToGrid w:val="0"/>
              <w:spacing w:line="360" w:lineRule="auto"/>
              <w:jc w:val="center"/>
              <w:rPr>
                <w:rFonts w:ascii="宋体" w:hAnsi="宋体"/>
                <w:lang w:val="zh-CN"/>
              </w:rPr>
            </w:pPr>
          </w:p>
        </w:tc>
      </w:tr>
      <w:tr w14:paraId="05E0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4D42D30">
            <w:pPr>
              <w:autoSpaceDE w:val="0"/>
              <w:autoSpaceDN w:val="0"/>
              <w:adjustRightInd w:val="0"/>
              <w:snapToGrid w:val="0"/>
              <w:spacing w:line="360" w:lineRule="auto"/>
              <w:jc w:val="center"/>
              <w:rPr>
                <w:rFonts w:ascii="宋体" w:hAnsi="宋体"/>
                <w:lang w:val="zh-CN"/>
              </w:rPr>
            </w:pPr>
            <w:r>
              <w:rPr>
                <w:rFonts w:hint="eastAsia" w:ascii="宋体" w:hAnsi="宋体"/>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2BC842">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392BC40">
            <w:pPr>
              <w:autoSpaceDE w:val="0"/>
              <w:autoSpaceDN w:val="0"/>
              <w:adjustRightInd w:val="0"/>
              <w:snapToGrid w:val="0"/>
              <w:spacing w:line="360" w:lineRule="auto"/>
              <w:jc w:val="center"/>
              <w:rPr>
                <w:rFonts w:ascii="宋体" w:hAnsi="宋体"/>
                <w:lang w:val="zh-CN"/>
              </w:rPr>
            </w:pPr>
          </w:p>
        </w:tc>
      </w:tr>
      <w:tr w14:paraId="1318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1477143">
            <w:pPr>
              <w:autoSpaceDE w:val="0"/>
              <w:autoSpaceDN w:val="0"/>
              <w:adjustRightInd w:val="0"/>
              <w:snapToGrid w:val="0"/>
              <w:spacing w:line="360" w:lineRule="auto"/>
              <w:jc w:val="center"/>
              <w:rPr>
                <w:rFonts w:ascii="宋体" w:hAnsi="宋体"/>
                <w:lang w:val="zh-CN"/>
              </w:rPr>
            </w:pPr>
            <w:r>
              <w:rPr>
                <w:rFonts w:hint="eastAsia" w:ascii="宋体" w:hAnsi="宋体"/>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E3D7A3">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01A794D">
            <w:pPr>
              <w:autoSpaceDE w:val="0"/>
              <w:autoSpaceDN w:val="0"/>
              <w:adjustRightInd w:val="0"/>
              <w:snapToGrid w:val="0"/>
              <w:spacing w:line="360" w:lineRule="auto"/>
              <w:jc w:val="center"/>
              <w:rPr>
                <w:rFonts w:ascii="宋体" w:hAnsi="宋体"/>
                <w:lang w:val="zh-CN"/>
              </w:rPr>
            </w:pPr>
          </w:p>
        </w:tc>
      </w:tr>
      <w:tr w14:paraId="44A4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3DACF1">
            <w:pPr>
              <w:autoSpaceDE w:val="0"/>
              <w:autoSpaceDN w:val="0"/>
              <w:adjustRightInd w:val="0"/>
              <w:snapToGrid w:val="0"/>
              <w:spacing w:line="360" w:lineRule="auto"/>
              <w:jc w:val="center"/>
              <w:rPr>
                <w:rFonts w:ascii="宋体" w:hAnsi="宋体"/>
                <w:lang w:val="zh-CN"/>
              </w:rPr>
            </w:pPr>
            <w:r>
              <w:rPr>
                <w:rFonts w:hint="eastAsia" w:ascii="宋体" w:hAnsi="宋体"/>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F7211A">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046307C">
            <w:pPr>
              <w:autoSpaceDE w:val="0"/>
              <w:autoSpaceDN w:val="0"/>
              <w:adjustRightInd w:val="0"/>
              <w:snapToGrid w:val="0"/>
              <w:spacing w:line="360" w:lineRule="auto"/>
              <w:jc w:val="center"/>
              <w:rPr>
                <w:rFonts w:ascii="宋体" w:hAnsi="宋体"/>
                <w:lang w:val="zh-CN"/>
              </w:rPr>
            </w:pPr>
          </w:p>
        </w:tc>
      </w:tr>
      <w:tr w14:paraId="3CCB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7FD7324">
            <w:pPr>
              <w:autoSpaceDE w:val="0"/>
              <w:autoSpaceDN w:val="0"/>
              <w:adjustRightInd w:val="0"/>
              <w:snapToGrid w:val="0"/>
              <w:spacing w:line="360" w:lineRule="auto"/>
              <w:jc w:val="center"/>
              <w:rPr>
                <w:rFonts w:ascii="宋体" w:hAnsi="宋体"/>
                <w:lang w:val="zh-CN"/>
              </w:rPr>
            </w:pPr>
            <w:r>
              <w:rPr>
                <w:rFonts w:hint="eastAsia" w:ascii="宋体" w:hAnsi="宋体"/>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FE7525">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4DE2600">
            <w:pPr>
              <w:autoSpaceDE w:val="0"/>
              <w:autoSpaceDN w:val="0"/>
              <w:adjustRightInd w:val="0"/>
              <w:snapToGrid w:val="0"/>
              <w:spacing w:line="360" w:lineRule="auto"/>
              <w:jc w:val="center"/>
              <w:rPr>
                <w:rFonts w:ascii="宋体" w:hAnsi="宋体"/>
                <w:lang w:val="zh-CN"/>
              </w:rPr>
            </w:pPr>
          </w:p>
        </w:tc>
      </w:tr>
      <w:tr w14:paraId="7019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553CB462">
            <w:pPr>
              <w:autoSpaceDE w:val="0"/>
              <w:autoSpaceDN w:val="0"/>
              <w:adjustRightInd w:val="0"/>
              <w:snapToGrid w:val="0"/>
              <w:spacing w:line="360" w:lineRule="auto"/>
              <w:jc w:val="center"/>
              <w:rPr>
                <w:rFonts w:ascii="宋体" w:hAnsi="宋体"/>
                <w:lang w:val="zh-CN"/>
              </w:rPr>
            </w:pPr>
            <w:r>
              <w:rPr>
                <w:rFonts w:hint="eastAsia" w:ascii="宋体" w:hAnsi="宋体"/>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2501DDBC">
            <w:pPr>
              <w:autoSpaceDE w:val="0"/>
              <w:autoSpaceDN w:val="0"/>
              <w:adjustRightInd w:val="0"/>
              <w:snapToGrid w:val="0"/>
              <w:spacing w:line="360" w:lineRule="auto"/>
              <w:jc w:val="center"/>
              <w:rPr>
                <w:rFonts w:ascii="宋体" w:hAnsi="宋体"/>
                <w:lang w:val="zh-CN"/>
              </w:rPr>
            </w:pPr>
          </w:p>
        </w:tc>
      </w:tr>
    </w:tbl>
    <w:p w14:paraId="76D7F8B8">
      <w:pPr>
        <w:spacing w:line="360" w:lineRule="auto"/>
        <w:ind w:left="420"/>
        <w:rPr>
          <w:rFonts w:ascii="宋体" w:hAnsi="宋体"/>
          <w:sz w:val="24"/>
        </w:rPr>
      </w:pPr>
    </w:p>
    <w:p w14:paraId="2F8EE6DC">
      <w:pPr>
        <w:spacing w:line="360" w:lineRule="auto"/>
        <w:ind w:firstLine="480" w:firstLineChars="200"/>
        <w:rPr>
          <w:rFonts w:ascii="宋体" w:hAnsi="宋体"/>
          <w:sz w:val="24"/>
          <w:u w:val="single"/>
        </w:rPr>
      </w:pPr>
      <w:r>
        <w:rPr>
          <w:rFonts w:hint="eastAsia" w:ascii="宋体" w:hAnsi="宋体"/>
          <w:sz w:val="24"/>
        </w:rPr>
        <w:t>投标人名称（公章）：</w:t>
      </w:r>
    </w:p>
    <w:p w14:paraId="6E3448AC">
      <w:pPr>
        <w:spacing w:line="360" w:lineRule="auto"/>
        <w:ind w:left="420"/>
        <w:rPr>
          <w:rFonts w:ascii="宋体" w:hAnsi="宋体"/>
          <w:sz w:val="24"/>
        </w:rPr>
      </w:pPr>
    </w:p>
    <w:p w14:paraId="7D45BF45">
      <w:pPr>
        <w:spacing w:line="360" w:lineRule="auto"/>
        <w:ind w:firstLine="435"/>
        <w:rPr>
          <w:rFonts w:ascii="宋体" w:hAnsi="宋体"/>
          <w:sz w:val="24"/>
        </w:rPr>
      </w:pPr>
      <w:r>
        <w:rPr>
          <w:rFonts w:hint="eastAsia" w:ascii="宋体" w:hAnsi="宋体"/>
          <w:sz w:val="24"/>
        </w:rPr>
        <w:t>投标人代表签字或盖章：</w:t>
      </w:r>
    </w:p>
    <w:p w14:paraId="6FF2019A">
      <w:pPr>
        <w:spacing w:line="360" w:lineRule="auto"/>
        <w:ind w:firstLine="435"/>
        <w:rPr>
          <w:rFonts w:ascii="宋体" w:hAnsi="宋体"/>
          <w:sz w:val="24"/>
        </w:rPr>
      </w:pPr>
    </w:p>
    <w:p w14:paraId="42C02680">
      <w:pPr>
        <w:spacing w:line="360" w:lineRule="auto"/>
        <w:ind w:firstLine="435"/>
        <w:rPr>
          <w:rFonts w:ascii="宋体" w:hAnsi="宋体"/>
          <w:sz w:val="24"/>
        </w:rPr>
      </w:pPr>
      <w:r>
        <w:rPr>
          <w:rFonts w:hint="eastAsia" w:ascii="宋体" w:hAnsi="宋体"/>
          <w:sz w:val="24"/>
        </w:rPr>
        <w:t>职        务：</w:t>
      </w:r>
    </w:p>
    <w:p w14:paraId="4454CF17">
      <w:pPr>
        <w:spacing w:line="360" w:lineRule="auto"/>
        <w:ind w:firstLine="435"/>
        <w:rPr>
          <w:rFonts w:ascii="宋体" w:hAnsi="宋体"/>
          <w:sz w:val="24"/>
        </w:rPr>
      </w:pPr>
    </w:p>
    <w:p w14:paraId="47A43A6B">
      <w:pPr>
        <w:spacing w:line="360" w:lineRule="auto"/>
        <w:ind w:firstLine="435"/>
        <w:rPr>
          <w:rFonts w:ascii="宋体" w:hAnsi="宋体"/>
          <w:sz w:val="24"/>
        </w:rPr>
      </w:pPr>
      <w:r>
        <w:rPr>
          <w:rFonts w:hint="eastAsia" w:ascii="宋体" w:hAnsi="宋体"/>
          <w:sz w:val="24"/>
        </w:rPr>
        <w:t>日        期：</w:t>
      </w:r>
    </w:p>
    <w:p w14:paraId="503AE88E">
      <w:pPr>
        <w:snapToGrid w:val="0"/>
        <w:spacing w:before="50" w:after="50" w:line="360" w:lineRule="auto"/>
        <w:rPr>
          <w:rFonts w:ascii="宋体" w:hAnsi="宋体"/>
          <w:b/>
          <w:sz w:val="28"/>
        </w:rPr>
      </w:pPr>
    </w:p>
    <w:p w14:paraId="0EA3A99A">
      <w:pPr>
        <w:snapToGrid w:val="0"/>
        <w:spacing w:before="50" w:after="50" w:line="360" w:lineRule="auto"/>
        <w:rPr>
          <w:rFonts w:ascii="宋体" w:hAnsi="宋体"/>
          <w:b/>
          <w:sz w:val="28"/>
        </w:rPr>
      </w:pPr>
      <w:r>
        <w:rPr>
          <w:rFonts w:hint="eastAsia" w:ascii="宋体" w:hAnsi="宋体"/>
          <w:b/>
          <w:sz w:val="28"/>
        </w:rPr>
        <w:t>附件9</w:t>
      </w:r>
    </w:p>
    <w:p w14:paraId="56C20014">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5"/>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2103AA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702A7790">
            <w:pPr>
              <w:pStyle w:val="45"/>
              <w:spacing w:line="360" w:lineRule="auto"/>
              <w:jc w:val="center"/>
              <w:rPr>
                <w:rFonts w:ascii="宋体" w:hAnsi="宋体" w:cs="Arial"/>
                <w:b/>
                <w:szCs w:val="21"/>
              </w:rPr>
            </w:pPr>
            <w:r>
              <w:rPr>
                <w:rFonts w:hint="eastAsia" w:ascii="宋体" w:hAnsi="宋体" w:cs="Arial"/>
                <w:b/>
                <w:szCs w:val="21"/>
              </w:rPr>
              <w:t>序号</w:t>
            </w:r>
          </w:p>
        </w:tc>
        <w:tc>
          <w:tcPr>
            <w:tcW w:w="3159" w:type="dxa"/>
            <w:tcMar>
              <w:top w:w="57" w:type="dxa"/>
              <w:left w:w="108" w:type="dxa"/>
              <w:bottom w:w="0" w:type="dxa"/>
              <w:right w:w="108" w:type="dxa"/>
            </w:tcMar>
            <w:vAlign w:val="center"/>
          </w:tcPr>
          <w:p w14:paraId="7F629B97">
            <w:pPr>
              <w:pStyle w:val="45"/>
              <w:spacing w:line="360" w:lineRule="auto"/>
              <w:jc w:val="center"/>
              <w:rPr>
                <w:rFonts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14:paraId="20FE8600">
            <w:pPr>
              <w:pStyle w:val="45"/>
              <w:spacing w:line="360" w:lineRule="auto"/>
              <w:jc w:val="center"/>
              <w:rPr>
                <w:rFonts w:ascii="宋体" w:hAnsi="宋体" w:cs="Arial"/>
                <w:b/>
                <w:szCs w:val="21"/>
              </w:rPr>
            </w:pPr>
            <w:r>
              <w:rPr>
                <w:rFonts w:hint="eastAsia" w:ascii="宋体" w:hAnsi="宋体" w:cs="Arial"/>
                <w:b/>
                <w:szCs w:val="21"/>
              </w:rPr>
              <w:t>投标人承诺</w:t>
            </w:r>
          </w:p>
        </w:tc>
        <w:tc>
          <w:tcPr>
            <w:tcW w:w="1373" w:type="dxa"/>
            <w:tcMar>
              <w:top w:w="57" w:type="dxa"/>
              <w:left w:w="108" w:type="dxa"/>
              <w:bottom w:w="0" w:type="dxa"/>
              <w:right w:w="108" w:type="dxa"/>
            </w:tcMar>
            <w:vAlign w:val="center"/>
          </w:tcPr>
          <w:p w14:paraId="37FCB6A2">
            <w:pPr>
              <w:pStyle w:val="45"/>
              <w:spacing w:line="360" w:lineRule="auto"/>
              <w:jc w:val="center"/>
              <w:rPr>
                <w:rFonts w:ascii="宋体" w:hAnsi="宋体" w:cs="Arial"/>
                <w:b/>
                <w:szCs w:val="21"/>
              </w:rPr>
            </w:pPr>
            <w:r>
              <w:rPr>
                <w:rFonts w:hint="eastAsia" w:ascii="宋体" w:hAnsi="宋体" w:cs="Arial"/>
                <w:b/>
                <w:szCs w:val="21"/>
              </w:rPr>
              <w:t>备注</w:t>
            </w:r>
          </w:p>
        </w:tc>
      </w:tr>
      <w:tr w14:paraId="1D2BDD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4E179EE4">
            <w:pPr>
              <w:pStyle w:val="45"/>
              <w:spacing w:line="360" w:lineRule="auto"/>
              <w:jc w:val="center"/>
              <w:rPr>
                <w:rFonts w:ascii="宋体" w:hAnsi="宋体" w:cs="Arial"/>
                <w:bCs/>
                <w:szCs w:val="21"/>
              </w:rPr>
            </w:pPr>
            <w:r>
              <w:rPr>
                <w:rFonts w:hint="eastAsia" w:ascii="宋体" w:hAnsi="宋体" w:cs="Arial"/>
                <w:bCs/>
                <w:szCs w:val="21"/>
              </w:rPr>
              <w:t>1</w:t>
            </w:r>
          </w:p>
        </w:tc>
        <w:tc>
          <w:tcPr>
            <w:tcW w:w="3159" w:type="dxa"/>
            <w:tcMar>
              <w:top w:w="57" w:type="dxa"/>
              <w:left w:w="108" w:type="dxa"/>
              <w:bottom w:w="0" w:type="dxa"/>
              <w:right w:w="108" w:type="dxa"/>
            </w:tcMar>
            <w:vAlign w:val="center"/>
          </w:tcPr>
          <w:p w14:paraId="6D6BDA45">
            <w:pPr>
              <w:pStyle w:val="45"/>
              <w:widowControl/>
              <w:spacing w:line="360" w:lineRule="auto"/>
              <w:jc w:val="left"/>
              <w:rPr>
                <w:rFonts w:ascii="宋体" w:hAnsi="宋体" w:cs="Arial"/>
                <w:bCs/>
                <w:szCs w:val="21"/>
              </w:rPr>
            </w:pPr>
            <w:r>
              <w:rPr>
                <w:rFonts w:hint="eastAsia" w:ascii="宋体" w:hAnsi="宋体" w:cs="Arial"/>
                <w:bCs/>
                <w:szCs w:val="21"/>
              </w:rPr>
              <w:t>服务实施期内服务情况(技术服务、售后服务的具体内容和措施等等，可用附页和宣传材料)。</w:t>
            </w:r>
          </w:p>
        </w:tc>
        <w:tc>
          <w:tcPr>
            <w:tcW w:w="3731" w:type="dxa"/>
            <w:tcMar>
              <w:top w:w="57" w:type="dxa"/>
              <w:left w:w="108" w:type="dxa"/>
              <w:bottom w:w="0" w:type="dxa"/>
              <w:right w:w="108" w:type="dxa"/>
            </w:tcMar>
          </w:tcPr>
          <w:p w14:paraId="46B89D7B">
            <w:pPr>
              <w:pStyle w:val="45"/>
              <w:spacing w:line="360" w:lineRule="auto"/>
              <w:rPr>
                <w:rFonts w:ascii="宋体" w:hAnsi="宋体" w:cs="Arial"/>
                <w:bCs/>
                <w:szCs w:val="21"/>
              </w:rPr>
            </w:pPr>
          </w:p>
        </w:tc>
        <w:tc>
          <w:tcPr>
            <w:tcW w:w="1373" w:type="dxa"/>
            <w:tcMar>
              <w:top w:w="57" w:type="dxa"/>
              <w:left w:w="108" w:type="dxa"/>
              <w:bottom w:w="0" w:type="dxa"/>
              <w:right w:w="108" w:type="dxa"/>
            </w:tcMar>
          </w:tcPr>
          <w:p w14:paraId="3812E3C0">
            <w:pPr>
              <w:pStyle w:val="45"/>
              <w:spacing w:line="360" w:lineRule="auto"/>
              <w:rPr>
                <w:rFonts w:ascii="宋体" w:hAnsi="宋体" w:cs="Arial"/>
                <w:bCs/>
                <w:szCs w:val="21"/>
              </w:rPr>
            </w:pPr>
          </w:p>
        </w:tc>
      </w:tr>
      <w:tr w14:paraId="190AC7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3DA3F910">
            <w:pPr>
              <w:pStyle w:val="45"/>
              <w:spacing w:line="360" w:lineRule="auto"/>
              <w:jc w:val="center"/>
              <w:rPr>
                <w:rFonts w:ascii="宋体" w:hAnsi="宋体" w:cs="Arial"/>
                <w:bCs/>
                <w:szCs w:val="21"/>
              </w:rPr>
            </w:pPr>
            <w:r>
              <w:rPr>
                <w:rFonts w:hint="eastAsia" w:ascii="宋体" w:hAnsi="宋体" w:cs="Arial"/>
                <w:bCs/>
                <w:szCs w:val="21"/>
              </w:rPr>
              <w:t>2</w:t>
            </w:r>
          </w:p>
        </w:tc>
        <w:tc>
          <w:tcPr>
            <w:tcW w:w="3159" w:type="dxa"/>
            <w:tcMar>
              <w:top w:w="57" w:type="dxa"/>
              <w:left w:w="108" w:type="dxa"/>
              <w:bottom w:w="0" w:type="dxa"/>
              <w:right w:w="108" w:type="dxa"/>
            </w:tcMar>
            <w:vAlign w:val="center"/>
          </w:tcPr>
          <w:p w14:paraId="1BB94FB1">
            <w:pPr>
              <w:pStyle w:val="45"/>
              <w:spacing w:line="360" w:lineRule="auto"/>
              <w:rPr>
                <w:rFonts w:ascii="宋体" w:hAnsi="宋体" w:cs="Arial"/>
                <w:bCs/>
                <w:szCs w:val="21"/>
              </w:rPr>
            </w:pPr>
            <w:r>
              <w:rPr>
                <w:rFonts w:hint="eastAsia" w:ascii="宋体" w:hAnsi="宋体" w:cs="Arial"/>
                <w:bCs/>
                <w:szCs w:val="21"/>
              </w:rPr>
              <w:t>对项目实施期间驻场服务的承诺(可用附页和宣传材料)。</w:t>
            </w:r>
          </w:p>
        </w:tc>
        <w:tc>
          <w:tcPr>
            <w:tcW w:w="3731" w:type="dxa"/>
            <w:tcMar>
              <w:top w:w="57" w:type="dxa"/>
              <w:left w:w="108" w:type="dxa"/>
              <w:bottom w:w="0" w:type="dxa"/>
              <w:right w:w="108" w:type="dxa"/>
            </w:tcMar>
          </w:tcPr>
          <w:p w14:paraId="4C8AF561">
            <w:pPr>
              <w:pStyle w:val="45"/>
              <w:widowControl/>
              <w:spacing w:line="360" w:lineRule="auto"/>
              <w:jc w:val="left"/>
              <w:rPr>
                <w:rFonts w:ascii="宋体" w:hAnsi="宋体" w:cs="Arial"/>
                <w:bCs/>
                <w:szCs w:val="21"/>
              </w:rPr>
            </w:pPr>
          </w:p>
          <w:p w14:paraId="1370091C">
            <w:pPr>
              <w:pStyle w:val="45"/>
              <w:widowControl/>
              <w:spacing w:line="360" w:lineRule="auto"/>
              <w:jc w:val="left"/>
              <w:rPr>
                <w:rFonts w:ascii="宋体" w:hAnsi="宋体" w:cs="Arial"/>
                <w:bCs/>
                <w:szCs w:val="21"/>
              </w:rPr>
            </w:pPr>
          </w:p>
          <w:p w14:paraId="0228485C">
            <w:pPr>
              <w:pStyle w:val="45"/>
              <w:spacing w:line="360" w:lineRule="auto"/>
              <w:rPr>
                <w:rFonts w:ascii="宋体" w:hAnsi="宋体" w:cs="Arial"/>
                <w:bCs/>
                <w:szCs w:val="21"/>
              </w:rPr>
            </w:pPr>
          </w:p>
        </w:tc>
        <w:tc>
          <w:tcPr>
            <w:tcW w:w="1373" w:type="dxa"/>
            <w:tcMar>
              <w:top w:w="57" w:type="dxa"/>
              <w:left w:w="108" w:type="dxa"/>
              <w:bottom w:w="0" w:type="dxa"/>
              <w:right w:w="108" w:type="dxa"/>
            </w:tcMar>
          </w:tcPr>
          <w:p w14:paraId="2DD5342C">
            <w:pPr>
              <w:pStyle w:val="45"/>
              <w:widowControl/>
              <w:spacing w:line="360" w:lineRule="auto"/>
              <w:jc w:val="left"/>
              <w:rPr>
                <w:rFonts w:ascii="宋体" w:hAnsi="宋体" w:cs="Arial"/>
                <w:bCs/>
                <w:szCs w:val="21"/>
              </w:rPr>
            </w:pPr>
          </w:p>
          <w:p w14:paraId="6BF9F621">
            <w:pPr>
              <w:pStyle w:val="45"/>
              <w:widowControl/>
              <w:spacing w:line="360" w:lineRule="auto"/>
              <w:jc w:val="left"/>
              <w:rPr>
                <w:rFonts w:ascii="宋体" w:hAnsi="宋体" w:cs="Arial"/>
                <w:bCs/>
                <w:szCs w:val="21"/>
              </w:rPr>
            </w:pPr>
          </w:p>
          <w:p w14:paraId="3DD6E24F">
            <w:pPr>
              <w:pStyle w:val="45"/>
              <w:spacing w:line="360" w:lineRule="auto"/>
              <w:rPr>
                <w:rFonts w:ascii="宋体" w:hAnsi="宋体" w:cs="Arial"/>
                <w:bCs/>
                <w:szCs w:val="21"/>
              </w:rPr>
            </w:pPr>
          </w:p>
        </w:tc>
      </w:tr>
      <w:tr w14:paraId="06AAB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1AA9ADE9">
            <w:pPr>
              <w:pStyle w:val="45"/>
              <w:widowControl/>
              <w:spacing w:line="360" w:lineRule="auto"/>
              <w:jc w:val="left"/>
              <w:rPr>
                <w:rFonts w:ascii="宋体" w:hAnsi="宋体" w:cs="Arial"/>
                <w:bCs/>
                <w:szCs w:val="21"/>
              </w:rPr>
            </w:pPr>
            <w:r>
              <w:rPr>
                <w:rFonts w:hint="eastAsia" w:ascii="宋体" w:hAnsi="宋体" w:cs="Arial"/>
                <w:bCs/>
                <w:szCs w:val="21"/>
              </w:rPr>
              <w:t xml:space="preserve"> 3</w:t>
            </w:r>
          </w:p>
        </w:tc>
        <w:tc>
          <w:tcPr>
            <w:tcW w:w="3159" w:type="dxa"/>
            <w:tcMar>
              <w:top w:w="57" w:type="dxa"/>
              <w:left w:w="108" w:type="dxa"/>
              <w:bottom w:w="0" w:type="dxa"/>
              <w:right w:w="108" w:type="dxa"/>
            </w:tcMar>
            <w:vAlign w:val="center"/>
          </w:tcPr>
          <w:p w14:paraId="29FD32D1">
            <w:pPr>
              <w:pStyle w:val="45"/>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14:paraId="3FD43C42">
            <w:pPr>
              <w:pStyle w:val="45"/>
              <w:widowControl/>
              <w:spacing w:line="360" w:lineRule="auto"/>
              <w:jc w:val="left"/>
              <w:rPr>
                <w:rFonts w:ascii="宋体" w:hAnsi="宋体" w:cs="Arial"/>
                <w:bCs/>
                <w:i/>
                <w:szCs w:val="21"/>
              </w:rPr>
            </w:pPr>
          </w:p>
          <w:p w14:paraId="2DDB925B">
            <w:pPr>
              <w:pStyle w:val="45"/>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14:paraId="18F35B32">
            <w:pPr>
              <w:pStyle w:val="45"/>
              <w:widowControl/>
              <w:spacing w:line="360" w:lineRule="auto"/>
              <w:jc w:val="left"/>
              <w:rPr>
                <w:rFonts w:ascii="宋体" w:hAnsi="宋体" w:cs="Arial"/>
                <w:bCs/>
                <w:i/>
                <w:szCs w:val="21"/>
              </w:rPr>
            </w:pPr>
          </w:p>
          <w:p w14:paraId="56700600">
            <w:pPr>
              <w:pStyle w:val="45"/>
              <w:widowControl/>
              <w:spacing w:line="360" w:lineRule="auto"/>
              <w:jc w:val="left"/>
              <w:rPr>
                <w:rFonts w:ascii="宋体" w:hAnsi="宋体" w:cs="Arial"/>
                <w:bCs/>
                <w:i/>
                <w:szCs w:val="21"/>
              </w:rPr>
            </w:pPr>
          </w:p>
          <w:p w14:paraId="58FD9BD2">
            <w:pPr>
              <w:pStyle w:val="45"/>
              <w:widowControl/>
              <w:spacing w:line="360" w:lineRule="auto"/>
              <w:jc w:val="left"/>
              <w:rPr>
                <w:rFonts w:ascii="宋体" w:hAnsi="宋体" w:cs="Arial"/>
                <w:bCs/>
                <w:i/>
                <w:szCs w:val="21"/>
              </w:rPr>
            </w:pPr>
          </w:p>
        </w:tc>
      </w:tr>
      <w:tr w14:paraId="47012C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4121F97B">
            <w:pPr>
              <w:pStyle w:val="45"/>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14:paraId="665FD45F">
            <w:pPr>
              <w:pStyle w:val="45"/>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14:paraId="3D2D04A4">
            <w:pPr>
              <w:pStyle w:val="45"/>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14:paraId="5206AB98">
            <w:pPr>
              <w:pStyle w:val="45"/>
              <w:widowControl/>
              <w:spacing w:line="360" w:lineRule="auto"/>
              <w:jc w:val="left"/>
              <w:rPr>
                <w:rFonts w:ascii="宋体" w:hAnsi="宋体" w:cs="Arial"/>
                <w:bCs/>
                <w:szCs w:val="21"/>
              </w:rPr>
            </w:pPr>
          </w:p>
        </w:tc>
      </w:tr>
    </w:tbl>
    <w:p w14:paraId="52D216D0">
      <w:pPr>
        <w:spacing w:line="360" w:lineRule="auto"/>
        <w:rPr>
          <w:rFonts w:ascii="宋体" w:hAnsi="宋体"/>
          <w:sz w:val="24"/>
        </w:rPr>
      </w:pPr>
    </w:p>
    <w:p w14:paraId="21BA9220">
      <w:pPr>
        <w:spacing w:line="360" w:lineRule="auto"/>
        <w:ind w:left="420"/>
        <w:rPr>
          <w:rFonts w:ascii="宋体" w:hAnsi="宋体"/>
          <w:sz w:val="24"/>
        </w:rPr>
      </w:pPr>
    </w:p>
    <w:p w14:paraId="39AA3D05">
      <w:pPr>
        <w:spacing w:line="360" w:lineRule="auto"/>
        <w:ind w:left="420"/>
        <w:rPr>
          <w:rFonts w:ascii="宋体" w:hAnsi="宋体"/>
          <w:sz w:val="24"/>
          <w:u w:val="single"/>
        </w:rPr>
      </w:pPr>
      <w:r>
        <w:rPr>
          <w:rFonts w:hint="eastAsia" w:ascii="宋体" w:hAnsi="宋体"/>
          <w:sz w:val="24"/>
        </w:rPr>
        <w:t>投标人名称（盖章）：</w:t>
      </w:r>
    </w:p>
    <w:p w14:paraId="11529A6D">
      <w:pPr>
        <w:spacing w:line="360" w:lineRule="auto"/>
        <w:ind w:left="420"/>
        <w:rPr>
          <w:rFonts w:ascii="宋体" w:hAnsi="宋体"/>
          <w:sz w:val="24"/>
        </w:rPr>
      </w:pPr>
      <w:r>
        <w:rPr>
          <w:rFonts w:hint="eastAsia" w:ascii="宋体" w:hAnsi="宋体"/>
          <w:sz w:val="24"/>
        </w:rPr>
        <w:t xml:space="preserve"> </w:t>
      </w:r>
    </w:p>
    <w:p w14:paraId="158901C3">
      <w:pPr>
        <w:spacing w:line="360" w:lineRule="auto"/>
        <w:ind w:firstLine="435"/>
        <w:rPr>
          <w:rFonts w:ascii="宋体" w:hAnsi="宋体"/>
          <w:sz w:val="24"/>
        </w:rPr>
      </w:pPr>
      <w:r>
        <w:rPr>
          <w:rFonts w:hint="eastAsia" w:ascii="宋体" w:hAnsi="宋体"/>
          <w:sz w:val="24"/>
        </w:rPr>
        <w:t>投标人代表签字或盖章：</w:t>
      </w:r>
    </w:p>
    <w:p w14:paraId="05F64D69">
      <w:pPr>
        <w:spacing w:line="360" w:lineRule="auto"/>
        <w:ind w:firstLine="435"/>
        <w:rPr>
          <w:rFonts w:ascii="宋体" w:hAnsi="宋体"/>
          <w:sz w:val="24"/>
        </w:rPr>
      </w:pPr>
    </w:p>
    <w:p w14:paraId="034E102A">
      <w:pPr>
        <w:spacing w:line="360" w:lineRule="auto"/>
        <w:ind w:firstLine="435"/>
        <w:rPr>
          <w:rFonts w:ascii="宋体" w:hAnsi="宋体"/>
          <w:sz w:val="24"/>
        </w:rPr>
      </w:pPr>
      <w:r>
        <w:rPr>
          <w:rFonts w:hint="eastAsia" w:ascii="宋体" w:hAnsi="宋体"/>
          <w:sz w:val="24"/>
        </w:rPr>
        <w:t>职        务：</w:t>
      </w:r>
    </w:p>
    <w:p w14:paraId="7A225D0F">
      <w:pPr>
        <w:spacing w:line="360" w:lineRule="auto"/>
        <w:ind w:firstLine="435"/>
        <w:rPr>
          <w:rFonts w:ascii="宋体" w:hAnsi="宋体"/>
          <w:sz w:val="24"/>
        </w:rPr>
      </w:pPr>
    </w:p>
    <w:p w14:paraId="5D0B1047">
      <w:pPr>
        <w:spacing w:line="360" w:lineRule="auto"/>
        <w:ind w:firstLine="435"/>
        <w:rPr>
          <w:rFonts w:ascii="宋体" w:hAnsi="宋体"/>
          <w:b/>
          <w:sz w:val="28"/>
        </w:rPr>
      </w:pPr>
      <w:r>
        <w:rPr>
          <w:rFonts w:hint="eastAsia" w:ascii="宋体" w:hAnsi="宋体"/>
          <w:sz w:val="24"/>
        </w:rPr>
        <w:t>日        期：</w:t>
      </w:r>
    </w:p>
    <w:p w14:paraId="34817069">
      <w:pPr>
        <w:pStyle w:val="43"/>
        <w:spacing w:line="360" w:lineRule="auto"/>
        <w:jc w:val="left"/>
        <w:rPr>
          <w:rFonts w:ascii="宋体" w:hAnsi="宋体"/>
          <w:b/>
          <w:sz w:val="28"/>
        </w:rPr>
      </w:pPr>
    </w:p>
    <w:p w14:paraId="3A3E7A51">
      <w:pPr>
        <w:pStyle w:val="43"/>
        <w:spacing w:line="360" w:lineRule="auto"/>
        <w:jc w:val="left"/>
        <w:rPr>
          <w:rFonts w:ascii="宋体" w:hAnsi="宋体"/>
          <w:b/>
          <w:sz w:val="28"/>
        </w:rPr>
      </w:pPr>
    </w:p>
    <w:p w14:paraId="62E24948">
      <w:pPr>
        <w:pStyle w:val="43"/>
        <w:spacing w:line="360" w:lineRule="auto"/>
        <w:jc w:val="left"/>
        <w:rPr>
          <w:rFonts w:ascii="宋体" w:hAnsi="宋体"/>
          <w:b/>
          <w:sz w:val="28"/>
        </w:rPr>
      </w:pPr>
      <w:r>
        <w:rPr>
          <w:rFonts w:hint="eastAsia" w:ascii="宋体" w:hAnsi="宋体"/>
          <w:b/>
          <w:sz w:val="28"/>
        </w:rPr>
        <w:t>附件10</w:t>
      </w:r>
    </w:p>
    <w:p w14:paraId="21A1F227">
      <w:pPr>
        <w:pStyle w:val="44"/>
        <w:spacing w:line="360" w:lineRule="auto"/>
        <w:jc w:val="center"/>
        <w:rPr>
          <w:rFonts w:ascii="宋体" w:hAnsi="宋体" w:cs="Arial"/>
          <w:sz w:val="28"/>
          <w:szCs w:val="28"/>
        </w:rPr>
      </w:pPr>
      <w:bookmarkStart w:id="38" w:name="_Toc11030_WPSOffice_Level1"/>
      <w:bookmarkStart w:id="39" w:name="_Toc17604_WPSOffice_Level1"/>
      <w:r>
        <w:rPr>
          <w:rFonts w:hint="eastAsia" w:ascii="宋体" w:hAnsi="宋体"/>
          <w:b/>
          <w:sz w:val="32"/>
          <w:szCs w:val="32"/>
        </w:rPr>
        <w:t>证书一览表</w:t>
      </w:r>
      <w:bookmarkEnd w:id="38"/>
      <w:bookmarkEnd w:id="39"/>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13BFFA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1CFE76F6">
            <w:pPr>
              <w:pStyle w:val="44"/>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7E5D8EA7">
            <w:pPr>
              <w:pStyle w:val="44"/>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B342770">
            <w:pPr>
              <w:pStyle w:val="44"/>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521AFCB6">
            <w:pPr>
              <w:pStyle w:val="44"/>
              <w:spacing w:line="360" w:lineRule="auto"/>
              <w:jc w:val="center"/>
              <w:rPr>
                <w:rFonts w:ascii="宋体" w:hAnsi="宋体" w:cs="Arial"/>
                <w:b/>
                <w:bCs/>
                <w:szCs w:val="21"/>
              </w:rPr>
            </w:pPr>
            <w:r>
              <w:rPr>
                <w:rFonts w:hint="eastAsia" w:ascii="宋体" w:hAnsi="宋体" w:cs="Arial"/>
                <w:b/>
                <w:bCs/>
                <w:szCs w:val="21"/>
              </w:rPr>
              <w:t>证书有效期</w:t>
            </w:r>
          </w:p>
        </w:tc>
      </w:tr>
      <w:tr w14:paraId="317D60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31CF1758">
            <w:pPr>
              <w:pStyle w:val="44"/>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14:paraId="0192D3CB">
            <w:pPr>
              <w:pStyle w:val="44"/>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14:paraId="685B7DF7">
            <w:pPr>
              <w:pStyle w:val="44"/>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14:paraId="4863555D">
            <w:pPr>
              <w:pStyle w:val="44"/>
              <w:spacing w:line="360" w:lineRule="auto"/>
              <w:jc w:val="center"/>
              <w:rPr>
                <w:rFonts w:ascii="宋体" w:hAnsi="宋体" w:cs="Arial"/>
                <w:szCs w:val="21"/>
              </w:rPr>
            </w:pPr>
          </w:p>
        </w:tc>
      </w:tr>
      <w:tr w14:paraId="4878F1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AA30EF6">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6F477597">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4BFD1089">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0F47C2BA">
            <w:pPr>
              <w:pStyle w:val="44"/>
              <w:spacing w:line="360" w:lineRule="auto"/>
              <w:jc w:val="center"/>
              <w:rPr>
                <w:rFonts w:ascii="宋体" w:hAnsi="宋体" w:cs="Arial"/>
                <w:szCs w:val="21"/>
              </w:rPr>
            </w:pPr>
          </w:p>
        </w:tc>
      </w:tr>
      <w:tr w14:paraId="3C141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6071CA2">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4BCD3F37">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18261511">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6A6CF1F5">
            <w:pPr>
              <w:pStyle w:val="44"/>
              <w:spacing w:line="360" w:lineRule="auto"/>
              <w:jc w:val="center"/>
              <w:rPr>
                <w:rFonts w:ascii="宋体" w:hAnsi="宋体" w:cs="Arial"/>
                <w:szCs w:val="21"/>
              </w:rPr>
            </w:pPr>
          </w:p>
        </w:tc>
      </w:tr>
      <w:tr w14:paraId="381FC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850E319">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4E88F06B">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0C4C0172">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65B7B455">
            <w:pPr>
              <w:pStyle w:val="44"/>
              <w:spacing w:line="360" w:lineRule="auto"/>
              <w:jc w:val="center"/>
              <w:rPr>
                <w:rFonts w:ascii="宋体" w:hAnsi="宋体" w:cs="Arial"/>
                <w:szCs w:val="21"/>
              </w:rPr>
            </w:pPr>
          </w:p>
        </w:tc>
      </w:tr>
      <w:tr w14:paraId="4EAA78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013E244">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2BE4A676">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366D0263">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43342870">
            <w:pPr>
              <w:pStyle w:val="44"/>
              <w:spacing w:line="360" w:lineRule="auto"/>
              <w:jc w:val="center"/>
              <w:rPr>
                <w:rFonts w:ascii="宋体" w:hAnsi="宋体" w:cs="Arial"/>
                <w:szCs w:val="21"/>
              </w:rPr>
            </w:pPr>
          </w:p>
        </w:tc>
      </w:tr>
      <w:tr w14:paraId="3A8FDF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8BE5BAB">
            <w:pPr>
              <w:pStyle w:val="44"/>
              <w:spacing w:line="360" w:lineRule="auto"/>
              <w:jc w:val="center"/>
              <w:rPr>
                <w:rFonts w:ascii="宋体" w:hAnsi="宋体" w:cs="Arial"/>
                <w:szCs w:val="21"/>
              </w:rPr>
            </w:pPr>
          </w:p>
        </w:tc>
        <w:tc>
          <w:tcPr>
            <w:tcW w:w="2258" w:type="dxa"/>
            <w:tcMar>
              <w:top w:w="57" w:type="dxa"/>
              <w:left w:w="85" w:type="dxa"/>
              <w:bottom w:w="0" w:type="dxa"/>
              <w:right w:w="85" w:type="dxa"/>
            </w:tcMar>
          </w:tcPr>
          <w:p w14:paraId="12F04A36">
            <w:pPr>
              <w:pStyle w:val="44"/>
              <w:spacing w:line="360" w:lineRule="auto"/>
              <w:jc w:val="center"/>
              <w:rPr>
                <w:rFonts w:ascii="宋体" w:hAnsi="宋体" w:cs="Arial"/>
                <w:szCs w:val="21"/>
              </w:rPr>
            </w:pPr>
          </w:p>
        </w:tc>
        <w:tc>
          <w:tcPr>
            <w:tcW w:w="2260" w:type="dxa"/>
            <w:tcMar>
              <w:top w:w="57" w:type="dxa"/>
              <w:left w:w="85" w:type="dxa"/>
              <w:bottom w:w="0" w:type="dxa"/>
              <w:right w:w="85" w:type="dxa"/>
            </w:tcMar>
          </w:tcPr>
          <w:p w14:paraId="2A721C97">
            <w:pPr>
              <w:pStyle w:val="4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14:paraId="1E452B86">
            <w:pPr>
              <w:pStyle w:val="44"/>
              <w:spacing w:line="360" w:lineRule="auto"/>
              <w:jc w:val="center"/>
              <w:rPr>
                <w:rFonts w:ascii="宋体" w:hAnsi="宋体" w:cs="Arial"/>
                <w:szCs w:val="21"/>
              </w:rPr>
            </w:pPr>
          </w:p>
        </w:tc>
      </w:tr>
      <w:tr w14:paraId="75B2E3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3A9D4853">
            <w:pPr>
              <w:pStyle w:val="44"/>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14:paraId="5F5D8BD8">
            <w:pPr>
              <w:pStyle w:val="44"/>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14:paraId="57A5612E">
            <w:pPr>
              <w:pStyle w:val="44"/>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14:paraId="1BF87A9C">
            <w:pPr>
              <w:pStyle w:val="44"/>
              <w:spacing w:line="360" w:lineRule="auto"/>
              <w:jc w:val="center"/>
              <w:rPr>
                <w:rFonts w:ascii="宋体" w:hAnsi="宋体" w:cs="Arial"/>
                <w:szCs w:val="21"/>
              </w:rPr>
            </w:pPr>
          </w:p>
        </w:tc>
      </w:tr>
    </w:tbl>
    <w:p w14:paraId="777F4F2E">
      <w:pPr>
        <w:pStyle w:val="44"/>
        <w:tabs>
          <w:tab w:val="left" w:pos="1050"/>
        </w:tabs>
        <w:spacing w:line="360" w:lineRule="auto"/>
        <w:rPr>
          <w:rFonts w:ascii="宋体" w:hAnsi="宋体"/>
          <w:szCs w:val="21"/>
        </w:rPr>
      </w:pPr>
      <w:r>
        <w:rPr>
          <w:rFonts w:hint="eastAsia" w:ascii="宋体" w:hAnsi="宋体"/>
          <w:b/>
          <w:szCs w:val="21"/>
        </w:rPr>
        <w:t>要求：</w:t>
      </w:r>
    </w:p>
    <w:p w14:paraId="2BCEA484">
      <w:pPr>
        <w:pStyle w:val="44"/>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14:paraId="0A607F75">
      <w:pPr>
        <w:pStyle w:val="44"/>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14:paraId="491FBB80">
      <w:pPr>
        <w:pStyle w:val="44"/>
        <w:tabs>
          <w:tab w:val="left" w:pos="1050"/>
        </w:tabs>
        <w:spacing w:line="360" w:lineRule="auto"/>
        <w:rPr>
          <w:rFonts w:ascii="仿宋_GB2312" w:hAnsi="宋体" w:eastAsia="仿宋_GB2312"/>
          <w:sz w:val="24"/>
        </w:rPr>
      </w:pPr>
    </w:p>
    <w:p w14:paraId="6FA9A9E9">
      <w:pPr>
        <w:pStyle w:val="44"/>
        <w:tabs>
          <w:tab w:val="left" w:pos="1050"/>
        </w:tabs>
        <w:spacing w:line="360" w:lineRule="auto"/>
        <w:ind w:firstLine="720" w:firstLineChars="300"/>
        <w:rPr>
          <w:rFonts w:ascii="仿宋_GB2312" w:hAnsi="宋体" w:eastAsia="仿宋_GB2312"/>
          <w:sz w:val="24"/>
        </w:rPr>
      </w:pPr>
    </w:p>
    <w:p w14:paraId="2A97DF52">
      <w:pPr>
        <w:spacing w:line="360" w:lineRule="auto"/>
        <w:ind w:firstLine="424" w:firstLineChars="177"/>
        <w:rPr>
          <w:rFonts w:ascii="宋体" w:hAnsi="宋体"/>
          <w:sz w:val="24"/>
          <w:u w:val="single"/>
        </w:rPr>
      </w:pPr>
      <w:r>
        <w:rPr>
          <w:rFonts w:hint="eastAsia" w:ascii="宋体" w:hAnsi="宋体"/>
          <w:sz w:val="24"/>
        </w:rPr>
        <w:t>投标人名称（公章）：</w:t>
      </w:r>
    </w:p>
    <w:p w14:paraId="75157D63">
      <w:pPr>
        <w:spacing w:line="360" w:lineRule="auto"/>
        <w:ind w:left="420"/>
        <w:rPr>
          <w:rFonts w:ascii="宋体" w:hAnsi="宋体"/>
          <w:sz w:val="24"/>
        </w:rPr>
      </w:pPr>
    </w:p>
    <w:p w14:paraId="41D0223C">
      <w:pPr>
        <w:spacing w:line="360" w:lineRule="auto"/>
        <w:ind w:firstLine="424" w:firstLineChars="177"/>
        <w:rPr>
          <w:rFonts w:ascii="宋体" w:hAnsi="宋体"/>
          <w:sz w:val="24"/>
        </w:rPr>
      </w:pPr>
      <w:r>
        <w:rPr>
          <w:rFonts w:hint="eastAsia" w:ascii="宋体" w:hAnsi="宋体"/>
          <w:sz w:val="24"/>
        </w:rPr>
        <w:t>投标人代表签字或盖章：</w:t>
      </w:r>
    </w:p>
    <w:p w14:paraId="75924A1C">
      <w:pPr>
        <w:spacing w:line="360" w:lineRule="auto"/>
        <w:ind w:firstLine="435"/>
        <w:rPr>
          <w:rFonts w:ascii="宋体" w:hAnsi="宋体"/>
          <w:sz w:val="24"/>
        </w:rPr>
      </w:pPr>
    </w:p>
    <w:p w14:paraId="57046AB7">
      <w:pPr>
        <w:spacing w:line="360" w:lineRule="auto"/>
        <w:ind w:firstLine="424" w:firstLineChars="177"/>
        <w:rPr>
          <w:rFonts w:ascii="宋体" w:hAnsi="宋体"/>
          <w:sz w:val="24"/>
          <w:u w:val="single"/>
        </w:rPr>
      </w:pPr>
      <w:r>
        <w:rPr>
          <w:rFonts w:hint="eastAsia" w:ascii="宋体" w:hAnsi="宋体"/>
          <w:sz w:val="24"/>
        </w:rPr>
        <w:t>职        务：</w:t>
      </w:r>
    </w:p>
    <w:p w14:paraId="1A316FAB">
      <w:pPr>
        <w:spacing w:line="360" w:lineRule="auto"/>
        <w:rPr>
          <w:rFonts w:ascii="宋体" w:hAnsi="宋体"/>
          <w:sz w:val="24"/>
        </w:rPr>
      </w:pPr>
    </w:p>
    <w:p w14:paraId="59F90506">
      <w:pPr>
        <w:pStyle w:val="40"/>
        <w:shd w:val="clear" w:color="auto" w:fill="FFFFFF"/>
        <w:spacing w:before="0" w:beforeAutospacing="0" w:after="0" w:afterAutospacing="0" w:line="360" w:lineRule="auto"/>
        <w:ind w:firstLine="424" w:firstLineChars="177"/>
        <w:rPr>
          <w:b/>
          <w:bCs/>
        </w:rPr>
      </w:pPr>
      <w:r>
        <w:rPr>
          <w:rFonts w:hint="eastAsia"/>
        </w:rPr>
        <w:t>日        期：：</w:t>
      </w:r>
    </w:p>
    <w:p w14:paraId="23EF9AF9">
      <w:pPr>
        <w:spacing w:line="360" w:lineRule="auto"/>
        <w:rPr>
          <w:rFonts w:ascii="宋体" w:hAnsi="宋体"/>
          <w:b/>
          <w:sz w:val="28"/>
        </w:rPr>
      </w:pPr>
    </w:p>
    <w:p w14:paraId="415AE55E">
      <w:pPr>
        <w:spacing w:line="360" w:lineRule="auto"/>
        <w:rPr>
          <w:rFonts w:ascii="宋体" w:hAnsi="宋体"/>
          <w:b/>
          <w:sz w:val="28"/>
        </w:rPr>
      </w:pPr>
    </w:p>
    <w:p w14:paraId="42C9B747">
      <w:pPr>
        <w:spacing w:line="360" w:lineRule="auto"/>
        <w:rPr>
          <w:rFonts w:ascii="宋体" w:hAnsi="宋体"/>
          <w:b/>
          <w:sz w:val="28"/>
        </w:rPr>
      </w:pPr>
    </w:p>
    <w:p w14:paraId="5FC23151">
      <w:pPr>
        <w:spacing w:line="360" w:lineRule="auto"/>
        <w:rPr>
          <w:rFonts w:ascii="宋体" w:hAnsi="宋体"/>
          <w:b/>
          <w:sz w:val="28"/>
        </w:rPr>
      </w:pPr>
      <w:r>
        <w:rPr>
          <w:rFonts w:hint="eastAsia" w:ascii="宋体" w:hAnsi="宋体"/>
          <w:b/>
          <w:sz w:val="28"/>
        </w:rPr>
        <w:t>附件11</w:t>
      </w:r>
    </w:p>
    <w:p w14:paraId="217C7302">
      <w:pPr>
        <w:spacing w:line="360" w:lineRule="auto"/>
        <w:jc w:val="center"/>
        <w:rPr>
          <w:rFonts w:ascii="宋体" w:hAnsi="宋体"/>
          <w:b/>
          <w:bCs/>
          <w:kern w:val="0"/>
          <w:sz w:val="32"/>
          <w:szCs w:val="32"/>
        </w:rPr>
      </w:pPr>
      <w:bookmarkStart w:id="40" w:name="_Toc7134_WPSOffice_Level1"/>
      <w:bookmarkStart w:id="41" w:name="_Toc19231_WPSOffice_Level1"/>
      <w:r>
        <w:rPr>
          <w:rFonts w:hint="eastAsia" w:ascii="宋体" w:hAnsi="宋体"/>
          <w:b/>
          <w:bCs/>
          <w:kern w:val="0"/>
          <w:sz w:val="32"/>
          <w:szCs w:val="32"/>
        </w:rPr>
        <w:t>投标人类似项目实施情况一览表</w:t>
      </w:r>
      <w:bookmarkEnd w:id="40"/>
      <w:bookmarkEnd w:id="41"/>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532E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2A05666">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E86F810">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748A236">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B693874">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051442B">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03057D5">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4541B21">
            <w:pPr>
              <w:pStyle w:val="43"/>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3F7FE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0C382E">
            <w:pPr>
              <w:pStyle w:val="4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5F9123">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FA0A1C">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3F75D0">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2E4629">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A92DDB">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E90CA4">
            <w:pPr>
              <w:pStyle w:val="43"/>
              <w:spacing w:line="360" w:lineRule="auto"/>
              <w:rPr>
                <w:rFonts w:asciiTheme="minorEastAsia" w:hAnsiTheme="minorEastAsia" w:eastAsiaTheme="minorEastAsia" w:cstheme="minorEastAsia"/>
                <w:szCs w:val="21"/>
              </w:rPr>
            </w:pPr>
          </w:p>
        </w:tc>
      </w:tr>
      <w:tr w14:paraId="71042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615B95">
            <w:pPr>
              <w:pStyle w:val="4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760D65">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939875">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DC97A8">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9EAAD5">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AF5107">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6C145E">
            <w:pPr>
              <w:pStyle w:val="43"/>
              <w:spacing w:line="360" w:lineRule="auto"/>
              <w:rPr>
                <w:rFonts w:asciiTheme="minorEastAsia" w:hAnsiTheme="minorEastAsia" w:eastAsiaTheme="minorEastAsia" w:cstheme="minorEastAsia"/>
                <w:szCs w:val="21"/>
              </w:rPr>
            </w:pPr>
          </w:p>
        </w:tc>
      </w:tr>
      <w:tr w14:paraId="70F0B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2D3879">
            <w:pPr>
              <w:pStyle w:val="4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2D5571">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AD472C">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E1D56D">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01EAAB">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A7DB2A">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190ED8">
            <w:pPr>
              <w:pStyle w:val="43"/>
              <w:spacing w:line="360" w:lineRule="auto"/>
              <w:rPr>
                <w:rFonts w:asciiTheme="minorEastAsia" w:hAnsiTheme="minorEastAsia" w:eastAsiaTheme="minorEastAsia" w:cstheme="minorEastAsia"/>
                <w:szCs w:val="21"/>
              </w:rPr>
            </w:pPr>
          </w:p>
        </w:tc>
      </w:tr>
      <w:tr w14:paraId="56F79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9ACAE2">
            <w:pPr>
              <w:pStyle w:val="4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BD5A1E">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469662">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DB297D">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A62E87">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340AF2">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B558CA">
            <w:pPr>
              <w:pStyle w:val="43"/>
              <w:spacing w:line="360" w:lineRule="auto"/>
              <w:rPr>
                <w:rFonts w:asciiTheme="minorEastAsia" w:hAnsiTheme="minorEastAsia" w:eastAsiaTheme="minorEastAsia" w:cstheme="minorEastAsia"/>
                <w:szCs w:val="21"/>
              </w:rPr>
            </w:pPr>
          </w:p>
        </w:tc>
      </w:tr>
      <w:tr w14:paraId="4C521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9EF7C9">
            <w:pPr>
              <w:pStyle w:val="4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3C5782">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D1A5BC">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7E9886">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7CB12F">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DCB7C8">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3E5FE3">
            <w:pPr>
              <w:pStyle w:val="43"/>
              <w:spacing w:line="360" w:lineRule="auto"/>
              <w:rPr>
                <w:rFonts w:asciiTheme="minorEastAsia" w:hAnsiTheme="minorEastAsia" w:eastAsiaTheme="minorEastAsia" w:cstheme="minorEastAsia"/>
                <w:szCs w:val="21"/>
              </w:rPr>
            </w:pPr>
          </w:p>
        </w:tc>
      </w:tr>
      <w:tr w14:paraId="5590F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6BC4EF">
            <w:pPr>
              <w:pStyle w:val="4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3888D0">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C4DE41">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351E17">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EDF835">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124217">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8B2231">
            <w:pPr>
              <w:pStyle w:val="43"/>
              <w:spacing w:line="360" w:lineRule="auto"/>
              <w:rPr>
                <w:rFonts w:asciiTheme="minorEastAsia" w:hAnsiTheme="minorEastAsia" w:eastAsiaTheme="minorEastAsia" w:cstheme="minorEastAsia"/>
                <w:szCs w:val="21"/>
              </w:rPr>
            </w:pPr>
          </w:p>
        </w:tc>
      </w:tr>
      <w:tr w14:paraId="0C7DE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647C90">
            <w:pPr>
              <w:pStyle w:val="4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C20541">
            <w:pPr>
              <w:pStyle w:val="43"/>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5D9237">
            <w:pPr>
              <w:pStyle w:val="4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EE6E62">
            <w:pPr>
              <w:pStyle w:val="43"/>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1C8802">
            <w:pPr>
              <w:pStyle w:val="43"/>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89F589">
            <w:pPr>
              <w:pStyle w:val="43"/>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F89EC8">
            <w:pPr>
              <w:pStyle w:val="43"/>
              <w:spacing w:line="360" w:lineRule="auto"/>
              <w:rPr>
                <w:rFonts w:asciiTheme="minorEastAsia" w:hAnsiTheme="minorEastAsia" w:eastAsiaTheme="minorEastAsia" w:cstheme="minorEastAsia"/>
                <w:szCs w:val="21"/>
              </w:rPr>
            </w:pPr>
          </w:p>
        </w:tc>
      </w:tr>
    </w:tbl>
    <w:p w14:paraId="677B20E2">
      <w:pPr>
        <w:autoSpaceDE w:val="0"/>
        <w:autoSpaceDN w:val="0"/>
        <w:adjustRightInd w:val="0"/>
        <w:spacing w:before="159"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5D402C7C">
      <w:pPr>
        <w:autoSpaceDE w:val="0"/>
        <w:autoSpaceDN w:val="0"/>
        <w:adjustRightInd w:val="0"/>
        <w:spacing w:before="159"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14:paraId="33D8403D">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07850C77">
      <w:pPr>
        <w:spacing w:line="360" w:lineRule="auto"/>
        <w:rPr>
          <w:rFonts w:ascii="宋体" w:hAnsi="宋体"/>
          <w:sz w:val="22"/>
          <w:szCs w:val="22"/>
        </w:rPr>
      </w:pPr>
    </w:p>
    <w:p w14:paraId="323F24DE">
      <w:pPr>
        <w:pStyle w:val="24"/>
      </w:pPr>
    </w:p>
    <w:p w14:paraId="12AC11DF">
      <w:pPr>
        <w:spacing w:line="360" w:lineRule="auto"/>
        <w:ind w:left="420"/>
        <w:rPr>
          <w:rFonts w:ascii="宋体" w:hAnsi="宋体"/>
          <w:sz w:val="24"/>
          <w:u w:val="single"/>
        </w:rPr>
      </w:pPr>
      <w:r>
        <w:rPr>
          <w:rFonts w:hint="eastAsia" w:ascii="宋体" w:hAnsi="宋体"/>
          <w:sz w:val="24"/>
        </w:rPr>
        <w:t>投标人名称（公章）：</w:t>
      </w:r>
    </w:p>
    <w:p w14:paraId="03FED833">
      <w:pPr>
        <w:spacing w:line="360" w:lineRule="auto"/>
        <w:ind w:left="420"/>
        <w:rPr>
          <w:rFonts w:ascii="宋体" w:hAnsi="宋体"/>
          <w:sz w:val="24"/>
        </w:rPr>
      </w:pPr>
    </w:p>
    <w:p w14:paraId="1AF1232A">
      <w:pPr>
        <w:spacing w:line="360" w:lineRule="auto"/>
        <w:ind w:firstLine="435"/>
        <w:rPr>
          <w:rFonts w:ascii="宋体" w:hAnsi="宋体"/>
          <w:sz w:val="24"/>
        </w:rPr>
      </w:pPr>
      <w:r>
        <w:rPr>
          <w:rFonts w:hint="eastAsia" w:ascii="宋体" w:hAnsi="宋体"/>
          <w:sz w:val="24"/>
        </w:rPr>
        <w:t>投标人代表签字或盖章：</w:t>
      </w:r>
    </w:p>
    <w:p w14:paraId="37D2F131">
      <w:pPr>
        <w:spacing w:line="360" w:lineRule="auto"/>
        <w:ind w:firstLine="435"/>
        <w:rPr>
          <w:rFonts w:ascii="宋体" w:hAnsi="宋体"/>
          <w:sz w:val="24"/>
        </w:rPr>
      </w:pPr>
    </w:p>
    <w:p w14:paraId="30DAC32A">
      <w:pPr>
        <w:spacing w:line="360" w:lineRule="auto"/>
        <w:ind w:firstLine="435"/>
        <w:rPr>
          <w:rFonts w:ascii="宋体" w:hAnsi="宋体"/>
          <w:sz w:val="24"/>
          <w:u w:val="single"/>
        </w:rPr>
      </w:pPr>
      <w:r>
        <w:rPr>
          <w:rFonts w:hint="eastAsia" w:ascii="宋体" w:hAnsi="宋体"/>
          <w:sz w:val="24"/>
        </w:rPr>
        <w:t>职        务：</w:t>
      </w:r>
    </w:p>
    <w:p w14:paraId="619CAB58">
      <w:pPr>
        <w:spacing w:line="360" w:lineRule="auto"/>
        <w:rPr>
          <w:rFonts w:ascii="宋体" w:hAnsi="宋体"/>
          <w:sz w:val="24"/>
        </w:rPr>
      </w:pPr>
    </w:p>
    <w:p w14:paraId="7CE49EDF">
      <w:pPr>
        <w:spacing w:line="360" w:lineRule="auto"/>
        <w:ind w:firstLine="435"/>
        <w:rPr>
          <w:rFonts w:ascii="宋体" w:hAnsi="宋体"/>
          <w:sz w:val="24"/>
        </w:rPr>
      </w:pPr>
      <w:r>
        <w:rPr>
          <w:rFonts w:hint="eastAsia" w:ascii="宋体" w:hAnsi="宋体"/>
          <w:sz w:val="24"/>
        </w:rPr>
        <w:t>日        期：</w:t>
      </w:r>
    </w:p>
    <w:p w14:paraId="7E53C75B">
      <w:pPr>
        <w:jc w:val="center"/>
        <w:rPr>
          <w:rFonts w:ascii="仿宋" w:hAnsi="仿宋" w:eastAsia="仿宋"/>
          <w:snapToGrid w:val="0"/>
          <w:kern w:val="0"/>
          <w:sz w:val="24"/>
        </w:rPr>
      </w:pPr>
    </w:p>
    <w:p w14:paraId="0E8D36EF">
      <w:pPr>
        <w:pStyle w:val="44"/>
        <w:tabs>
          <w:tab w:val="left" w:pos="1050"/>
        </w:tabs>
        <w:spacing w:line="360" w:lineRule="auto"/>
        <w:rPr>
          <w:rFonts w:ascii="宋体" w:hAnsi="宋体"/>
          <w:b/>
          <w:sz w:val="28"/>
        </w:rPr>
      </w:pPr>
    </w:p>
    <w:p w14:paraId="5AC45443">
      <w:pPr>
        <w:pStyle w:val="44"/>
        <w:tabs>
          <w:tab w:val="left" w:pos="1050"/>
        </w:tabs>
        <w:spacing w:line="360" w:lineRule="auto"/>
        <w:rPr>
          <w:rFonts w:ascii="仿宋_GB2312" w:hAnsi="宋体"/>
          <w:sz w:val="24"/>
        </w:rPr>
      </w:pPr>
      <w:r>
        <w:rPr>
          <w:rFonts w:hint="eastAsia" w:ascii="宋体" w:hAnsi="宋体"/>
          <w:b/>
          <w:sz w:val="28"/>
        </w:rPr>
        <w:t>附件12</w:t>
      </w:r>
    </w:p>
    <w:p w14:paraId="4F4BFB59">
      <w:pPr>
        <w:spacing w:line="360" w:lineRule="auto"/>
        <w:ind w:left="549" w:hanging="549" w:hangingChars="171"/>
        <w:jc w:val="center"/>
        <w:rPr>
          <w:rFonts w:ascii="宋体" w:hAnsi="宋体"/>
          <w:b/>
          <w:sz w:val="18"/>
          <w:szCs w:val="18"/>
        </w:rPr>
      </w:pPr>
      <w:bookmarkStart w:id="42" w:name="_Toc21582_WPSOffice_Level1"/>
      <w:bookmarkStart w:id="43" w:name="_Toc3068_WPSOffice_Level1"/>
      <w:r>
        <w:rPr>
          <w:rFonts w:hint="eastAsia" w:ascii="宋体" w:hAnsi="宋体"/>
          <w:b/>
          <w:sz w:val="32"/>
          <w:szCs w:val="32"/>
        </w:rPr>
        <w:t>商务需求响应表</w:t>
      </w:r>
      <w:bookmarkEnd w:id="42"/>
      <w:bookmarkEnd w:id="43"/>
    </w:p>
    <w:tbl>
      <w:tblPr>
        <w:tblStyle w:val="25"/>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3071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53ED69E9">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14:paraId="0C29B974">
            <w:pPr>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14:paraId="2A9D18A3">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14:paraId="5D8B254E">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14:paraId="1E894A27">
            <w:pPr>
              <w:jc w:val="center"/>
              <w:rPr>
                <w:rFonts w:ascii="宋体" w:hAnsi="宋体"/>
                <w:b/>
                <w:szCs w:val="21"/>
              </w:rPr>
            </w:pPr>
            <w:r>
              <w:rPr>
                <w:rFonts w:hint="eastAsia" w:ascii="宋体" w:hAnsi="宋体"/>
                <w:b/>
                <w:szCs w:val="21"/>
              </w:rPr>
              <w:t>投标人的承诺或说明</w:t>
            </w:r>
          </w:p>
        </w:tc>
      </w:tr>
      <w:tr w14:paraId="2D5F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67729324">
            <w:pPr>
              <w:rPr>
                <w:rFonts w:ascii="宋体" w:hAnsi="宋体"/>
                <w:szCs w:val="21"/>
              </w:rPr>
            </w:pPr>
          </w:p>
        </w:tc>
        <w:tc>
          <w:tcPr>
            <w:tcW w:w="2534" w:type="dxa"/>
            <w:tcMar>
              <w:top w:w="57" w:type="dxa"/>
              <w:left w:w="108" w:type="dxa"/>
              <w:bottom w:w="0" w:type="dxa"/>
              <w:right w:w="108" w:type="dxa"/>
            </w:tcMar>
            <w:vAlign w:val="center"/>
          </w:tcPr>
          <w:p w14:paraId="76E4650B">
            <w:pPr>
              <w:jc w:val="left"/>
              <w:rPr>
                <w:rFonts w:ascii="宋体" w:hAnsi="宋体"/>
                <w:color w:val="0000FF"/>
                <w:szCs w:val="21"/>
              </w:rPr>
            </w:pPr>
            <w:r>
              <w:rPr>
                <w:rFonts w:hint="eastAsia" w:ascii="宋体" w:hAnsi="宋体"/>
                <w:sz w:val="24"/>
              </w:rPr>
              <w:t>交货期</w:t>
            </w:r>
          </w:p>
        </w:tc>
        <w:tc>
          <w:tcPr>
            <w:tcW w:w="1785" w:type="dxa"/>
            <w:tcMar>
              <w:top w:w="57" w:type="dxa"/>
              <w:left w:w="108" w:type="dxa"/>
              <w:bottom w:w="0" w:type="dxa"/>
              <w:right w:w="108" w:type="dxa"/>
            </w:tcMar>
            <w:vAlign w:val="center"/>
          </w:tcPr>
          <w:p w14:paraId="28747CB0">
            <w:pPr>
              <w:rPr>
                <w:rFonts w:ascii="宋体" w:hAnsi="宋体"/>
                <w:szCs w:val="21"/>
              </w:rPr>
            </w:pPr>
          </w:p>
        </w:tc>
        <w:tc>
          <w:tcPr>
            <w:tcW w:w="1365" w:type="dxa"/>
            <w:tcMar>
              <w:top w:w="57" w:type="dxa"/>
              <w:left w:w="108" w:type="dxa"/>
              <w:bottom w:w="0" w:type="dxa"/>
              <w:right w:w="108" w:type="dxa"/>
            </w:tcMar>
            <w:vAlign w:val="center"/>
          </w:tcPr>
          <w:p w14:paraId="52B71569">
            <w:pPr>
              <w:rPr>
                <w:rFonts w:ascii="宋体" w:hAnsi="宋体"/>
                <w:szCs w:val="21"/>
              </w:rPr>
            </w:pPr>
          </w:p>
        </w:tc>
        <w:tc>
          <w:tcPr>
            <w:tcW w:w="2625" w:type="dxa"/>
            <w:tcMar>
              <w:top w:w="57" w:type="dxa"/>
              <w:left w:w="108" w:type="dxa"/>
              <w:bottom w:w="0" w:type="dxa"/>
              <w:right w:w="108" w:type="dxa"/>
            </w:tcMar>
            <w:vAlign w:val="center"/>
          </w:tcPr>
          <w:p w14:paraId="6B3D756D">
            <w:pPr>
              <w:rPr>
                <w:rFonts w:ascii="宋体" w:hAnsi="宋体"/>
                <w:szCs w:val="21"/>
              </w:rPr>
            </w:pPr>
          </w:p>
        </w:tc>
      </w:tr>
      <w:tr w14:paraId="18A8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DFED1CA">
            <w:pPr>
              <w:rPr>
                <w:rFonts w:ascii="宋体" w:hAnsi="宋体"/>
                <w:szCs w:val="21"/>
              </w:rPr>
            </w:pPr>
          </w:p>
        </w:tc>
        <w:tc>
          <w:tcPr>
            <w:tcW w:w="2534" w:type="dxa"/>
            <w:tcMar>
              <w:top w:w="57" w:type="dxa"/>
              <w:left w:w="108" w:type="dxa"/>
              <w:bottom w:w="0" w:type="dxa"/>
              <w:right w:w="108" w:type="dxa"/>
            </w:tcMar>
            <w:vAlign w:val="center"/>
          </w:tcPr>
          <w:p w14:paraId="29EF984D">
            <w:pPr>
              <w:jc w:val="left"/>
              <w:rPr>
                <w:rFonts w:ascii="宋体" w:hAnsi="宋体"/>
                <w:color w:val="0000FF"/>
                <w:szCs w:val="21"/>
              </w:rPr>
            </w:pPr>
            <w:r>
              <w:rPr>
                <w:rFonts w:hint="eastAsia" w:ascii="宋体" w:hAnsi="宋体"/>
                <w:sz w:val="24"/>
              </w:rPr>
              <w:t>交货地点</w:t>
            </w:r>
          </w:p>
        </w:tc>
        <w:tc>
          <w:tcPr>
            <w:tcW w:w="1785" w:type="dxa"/>
            <w:tcMar>
              <w:top w:w="57" w:type="dxa"/>
              <w:left w:w="108" w:type="dxa"/>
              <w:bottom w:w="0" w:type="dxa"/>
              <w:right w:w="108" w:type="dxa"/>
            </w:tcMar>
            <w:vAlign w:val="center"/>
          </w:tcPr>
          <w:p w14:paraId="3F78AF17">
            <w:pPr>
              <w:rPr>
                <w:rFonts w:ascii="宋体" w:hAnsi="宋体"/>
                <w:szCs w:val="21"/>
              </w:rPr>
            </w:pPr>
          </w:p>
        </w:tc>
        <w:tc>
          <w:tcPr>
            <w:tcW w:w="1365" w:type="dxa"/>
            <w:tcMar>
              <w:top w:w="57" w:type="dxa"/>
              <w:left w:w="108" w:type="dxa"/>
              <w:bottom w:w="0" w:type="dxa"/>
              <w:right w:w="108" w:type="dxa"/>
            </w:tcMar>
            <w:vAlign w:val="center"/>
          </w:tcPr>
          <w:p w14:paraId="46CB47C0">
            <w:pPr>
              <w:rPr>
                <w:rFonts w:ascii="宋体" w:hAnsi="宋体"/>
                <w:szCs w:val="21"/>
              </w:rPr>
            </w:pPr>
          </w:p>
        </w:tc>
        <w:tc>
          <w:tcPr>
            <w:tcW w:w="2625" w:type="dxa"/>
            <w:tcMar>
              <w:top w:w="57" w:type="dxa"/>
              <w:left w:w="108" w:type="dxa"/>
              <w:bottom w:w="0" w:type="dxa"/>
              <w:right w:w="108" w:type="dxa"/>
            </w:tcMar>
            <w:vAlign w:val="center"/>
          </w:tcPr>
          <w:p w14:paraId="7172E3B2">
            <w:pPr>
              <w:rPr>
                <w:rFonts w:ascii="宋体" w:hAnsi="宋体"/>
                <w:szCs w:val="21"/>
              </w:rPr>
            </w:pPr>
          </w:p>
        </w:tc>
      </w:tr>
      <w:tr w14:paraId="1908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B442585">
            <w:pPr>
              <w:rPr>
                <w:rFonts w:ascii="宋体" w:hAnsi="宋体"/>
                <w:szCs w:val="21"/>
              </w:rPr>
            </w:pPr>
          </w:p>
        </w:tc>
        <w:tc>
          <w:tcPr>
            <w:tcW w:w="2534" w:type="dxa"/>
            <w:tcMar>
              <w:top w:w="57" w:type="dxa"/>
              <w:left w:w="108" w:type="dxa"/>
              <w:bottom w:w="0" w:type="dxa"/>
              <w:right w:w="108" w:type="dxa"/>
            </w:tcMar>
            <w:vAlign w:val="center"/>
          </w:tcPr>
          <w:p w14:paraId="3458BCE1">
            <w:pPr>
              <w:jc w:val="left"/>
              <w:rPr>
                <w:rFonts w:ascii="宋体" w:hAnsi="宋体"/>
                <w:color w:val="0000FF"/>
                <w:szCs w:val="21"/>
              </w:rPr>
            </w:pPr>
            <w:r>
              <w:rPr>
                <w:rFonts w:hint="eastAsia" w:ascii="宋体" w:hAnsi="宋体"/>
                <w:sz w:val="24"/>
              </w:rPr>
              <w:t>质保期</w:t>
            </w:r>
          </w:p>
        </w:tc>
        <w:tc>
          <w:tcPr>
            <w:tcW w:w="1785" w:type="dxa"/>
            <w:tcMar>
              <w:top w:w="57" w:type="dxa"/>
              <w:left w:w="108" w:type="dxa"/>
              <w:bottom w:w="0" w:type="dxa"/>
              <w:right w:w="108" w:type="dxa"/>
            </w:tcMar>
            <w:vAlign w:val="center"/>
          </w:tcPr>
          <w:p w14:paraId="52DC6F62">
            <w:pPr>
              <w:rPr>
                <w:rFonts w:ascii="宋体" w:hAnsi="宋体"/>
                <w:szCs w:val="21"/>
              </w:rPr>
            </w:pPr>
          </w:p>
        </w:tc>
        <w:tc>
          <w:tcPr>
            <w:tcW w:w="1365" w:type="dxa"/>
            <w:tcMar>
              <w:top w:w="57" w:type="dxa"/>
              <w:left w:w="108" w:type="dxa"/>
              <w:bottom w:w="0" w:type="dxa"/>
              <w:right w:w="108" w:type="dxa"/>
            </w:tcMar>
            <w:vAlign w:val="center"/>
          </w:tcPr>
          <w:p w14:paraId="7DD25B09">
            <w:pPr>
              <w:rPr>
                <w:rFonts w:ascii="宋体" w:hAnsi="宋体"/>
                <w:szCs w:val="21"/>
              </w:rPr>
            </w:pPr>
          </w:p>
        </w:tc>
        <w:tc>
          <w:tcPr>
            <w:tcW w:w="2625" w:type="dxa"/>
            <w:tcMar>
              <w:top w:w="57" w:type="dxa"/>
              <w:left w:w="108" w:type="dxa"/>
              <w:bottom w:w="0" w:type="dxa"/>
              <w:right w:w="108" w:type="dxa"/>
            </w:tcMar>
            <w:vAlign w:val="center"/>
          </w:tcPr>
          <w:p w14:paraId="755B90A3">
            <w:pPr>
              <w:rPr>
                <w:rFonts w:ascii="宋体" w:hAnsi="宋体"/>
                <w:szCs w:val="21"/>
              </w:rPr>
            </w:pPr>
          </w:p>
        </w:tc>
      </w:tr>
      <w:tr w14:paraId="0B7B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AED47AE">
            <w:pPr>
              <w:rPr>
                <w:rFonts w:ascii="宋体" w:hAnsi="宋体"/>
                <w:szCs w:val="21"/>
              </w:rPr>
            </w:pPr>
          </w:p>
        </w:tc>
        <w:tc>
          <w:tcPr>
            <w:tcW w:w="2534" w:type="dxa"/>
            <w:tcMar>
              <w:top w:w="57" w:type="dxa"/>
              <w:left w:w="108" w:type="dxa"/>
              <w:bottom w:w="0" w:type="dxa"/>
              <w:right w:w="108" w:type="dxa"/>
            </w:tcMar>
            <w:vAlign w:val="center"/>
          </w:tcPr>
          <w:p w14:paraId="4A2E3896">
            <w:pPr>
              <w:jc w:val="left"/>
              <w:rPr>
                <w:rFonts w:ascii="宋体" w:hAnsi="宋体"/>
                <w:color w:val="0000FF"/>
                <w:szCs w:val="21"/>
              </w:rPr>
            </w:pPr>
            <w:r>
              <w:rPr>
                <w:rFonts w:hint="eastAsia" w:ascii="宋体" w:hAnsi="宋体"/>
                <w:sz w:val="24"/>
              </w:rPr>
              <w:t>项目报价要求</w:t>
            </w:r>
          </w:p>
        </w:tc>
        <w:tc>
          <w:tcPr>
            <w:tcW w:w="1785" w:type="dxa"/>
            <w:tcMar>
              <w:top w:w="57" w:type="dxa"/>
              <w:left w:w="108" w:type="dxa"/>
              <w:bottom w:w="0" w:type="dxa"/>
              <w:right w:w="108" w:type="dxa"/>
            </w:tcMar>
            <w:vAlign w:val="center"/>
          </w:tcPr>
          <w:p w14:paraId="165D4A14">
            <w:pPr>
              <w:rPr>
                <w:rFonts w:ascii="宋体" w:hAnsi="宋体"/>
                <w:szCs w:val="21"/>
              </w:rPr>
            </w:pPr>
          </w:p>
        </w:tc>
        <w:tc>
          <w:tcPr>
            <w:tcW w:w="1365" w:type="dxa"/>
            <w:tcMar>
              <w:top w:w="57" w:type="dxa"/>
              <w:left w:w="108" w:type="dxa"/>
              <w:bottom w:w="0" w:type="dxa"/>
              <w:right w:w="108" w:type="dxa"/>
            </w:tcMar>
            <w:vAlign w:val="center"/>
          </w:tcPr>
          <w:p w14:paraId="31235B0B">
            <w:pPr>
              <w:rPr>
                <w:rFonts w:ascii="宋体" w:hAnsi="宋体"/>
                <w:szCs w:val="21"/>
              </w:rPr>
            </w:pPr>
          </w:p>
        </w:tc>
        <w:tc>
          <w:tcPr>
            <w:tcW w:w="2625" w:type="dxa"/>
            <w:tcMar>
              <w:top w:w="57" w:type="dxa"/>
              <w:left w:w="108" w:type="dxa"/>
              <w:bottom w:w="0" w:type="dxa"/>
              <w:right w:w="108" w:type="dxa"/>
            </w:tcMar>
            <w:vAlign w:val="center"/>
          </w:tcPr>
          <w:p w14:paraId="70D7EA55">
            <w:pPr>
              <w:rPr>
                <w:rFonts w:ascii="宋体" w:hAnsi="宋体"/>
                <w:szCs w:val="21"/>
              </w:rPr>
            </w:pPr>
          </w:p>
        </w:tc>
      </w:tr>
      <w:tr w14:paraId="22B0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2D78505C">
            <w:pPr>
              <w:rPr>
                <w:rFonts w:ascii="宋体" w:hAnsi="宋体"/>
                <w:szCs w:val="21"/>
              </w:rPr>
            </w:pPr>
          </w:p>
        </w:tc>
        <w:tc>
          <w:tcPr>
            <w:tcW w:w="2534" w:type="dxa"/>
            <w:tcMar>
              <w:top w:w="57" w:type="dxa"/>
              <w:left w:w="108" w:type="dxa"/>
              <w:bottom w:w="0" w:type="dxa"/>
              <w:right w:w="108" w:type="dxa"/>
            </w:tcMar>
            <w:vAlign w:val="center"/>
          </w:tcPr>
          <w:p w14:paraId="34F6C00E">
            <w:pPr>
              <w:jc w:val="left"/>
              <w:rPr>
                <w:rFonts w:ascii="宋体" w:hAnsi="宋体"/>
                <w:szCs w:val="21"/>
              </w:rPr>
            </w:pPr>
            <w:r>
              <w:rPr>
                <w:rFonts w:hint="eastAsia" w:ascii="宋体" w:hAnsi="宋体"/>
                <w:sz w:val="24"/>
              </w:rPr>
              <w:t>付款方式</w:t>
            </w:r>
          </w:p>
        </w:tc>
        <w:tc>
          <w:tcPr>
            <w:tcW w:w="1785" w:type="dxa"/>
            <w:tcMar>
              <w:top w:w="57" w:type="dxa"/>
              <w:left w:w="108" w:type="dxa"/>
              <w:bottom w:w="0" w:type="dxa"/>
              <w:right w:w="108" w:type="dxa"/>
            </w:tcMar>
            <w:vAlign w:val="center"/>
          </w:tcPr>
          <w:p w14:paraId="29267394">
            <w:pPr>
              <w:rPr>
                <w:rFonts w:ascii="宋体" w:hAnsi="宋体"/>
                <w:szCs w:val="21"/>
              </w:rPr>
            </w:pPr>
          </w:p>
        </w:tc>
        <w:tc>
          <w:tcPr>
            <w:tcW w:w="1365" w:type="dxa"/>
            <w:tcMar>
              <w:top w:w="57" w:type="dxa"/>
              <w:left w:w="108" w:type="dxa"/>
              <w:bottom w:w="0" w:type="dxa"/>
              <w:right w:w="108" w:type="dxa"/>
            </w:tcMar>
            <w:vAlign w:val="center"/>
          </w:tcPr>
          <w:p w14:paraId="687D1746">
            <w:pPr>
              <w:rPr>
                <w:rFonts w:ascii="宋体" w:hAnsi="宋体"/>
                <w:szCs w:val="21"/>
              </w:rPr>
            </w:pPr>
          </w:p>
        </w:tc>
        <w:tc>
          <w:tcPr>
            <w:tcW w:w="2625" w:type="dxa"/>
            <w:tcMar>
              <w:top w:w="57" w:type="dxa"/>
              <w:left w:w="108" w:type="dxa"/>
              <w:bottom w:w="0" w:type="dxa"/>
              <w:right w:w="108" w:type="dxa"/>
            </w:tcMar>
            <w:vAlign w:val="center"/>
          </w:tcPr>
          <w:p w14:paraId="7AC24D6A">
            <w:pPr>
              <w:rPr>
                <w:rFonts w:ascii="宋体" w:hAnsi="宋体"/>
                <w:szCs w:val="21"/>
              </w:rPr>
            </w:pPr>
          </w:p>
        </w:tc>
      </w:tr>
      <w:tr w14:paraId="774C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341EE9FB">
            <w:pPr>
              <w:rPr>
                <w:rFonts w:ascii="宋体" w:hAnsi="宋体"/>
                <w:szCs w:val="21"/>
              </w:rPr>
            </w:pPr>
          </w:p>
        </w:tc>
        <w:tc>
          <w:tcPr>
            <w:tcW w:w="2534" w:type="dxa"/>
            <w:tcMar>
              <w:top w:w="57" w:type="dxa"/>
              <w:left w:w="108" w:type="dxa"/>
              <w:bottom w:w="0" w:type="dxa"/>
              <w:right w:w="108" w:type="dxa"/>
            </w:tcMar>
            <w:vAlign w:val="center"/>
          </w:tcPr>
          <w:p w14:paraId="60D7EE04">
            <w:pPr>
              <w:jc w:val="left"/>
              <w:rPr>
                <w:rFonts w:ascii="宋体" w:hAnsi="宋体"/>
                <w:szCs w:val="21"/>
              </w:rPr>
            </w:pPr>
            <w:r>
              <w:rPr>
                <w:rFonts w:hint="eastAsia" w:ascii="宋体" w:hAnsi="宋体"/>
                <w:sz w:val="24"/>
              </w:rPr>
              <w:t>履约保证金</w:t>
            </w:r>
          </w:p>
        </w:tc>
        <w:tc>
          <w:tcPr>
            <w:tcW w:w="1785" w:type="dxa"/>
            <w:tcMar>
              <w:top w:w="57" w:type="dxa"/>
              <w:left w:w="108" w:type="dxa"/>
              <w:bottom w:w="0" w:type="dxa"/>
              <w:right w:w="108" w:type="dxa"/>
            </w:tcMar>
            <w:vAlign w:val="center"/>
          </w:tcPr>
          <w:p w14:paraId="714D7482">
            <w:pPr>
              <w:rPr>
                <w:rFonts w:ascii="宋体" w:hAnsi="宋体"/>
                <w:szCs w:val="21"/>
              </w:rPr>
            </w:pPr>
          </w:p>
        </w:tc>
        <w:tc>
          <w:tcPr>
            <w:tcW w:w="1365" w:type="dxa"/>
            <w:tcMar>
              <w:top w:w="57" w:type="dxa"/>
              <w:left w:w="108" w:type="dxa"/>
              <w:bottom w:w="0" w:type="dxa"/>
              <w:right w:w="108" w:type="dxa"/>
            </w:tcMar>
            <w:vAlign w:val="center"/>
          </w:tcPr>
          <w:p w14:paraId="3436E2C5">
            <w:pPr>
              <w:rPr>
                <w:rFonts w:ascii="宋体" w:hAnsi="宋体"/>
                <w:szCs w:val="21"/>
              </w:rPr>
            </w:pPr>
          </w:p>
        </w:tc>
        <w:tc>
          <w:tcPr>
            <w:tcW w:w="2625" w:type="dxa"/>
            <w:tcMar>
              <w:top w:w="57" w:type="dxa"/>
              <w:left w:w="108" w:type="dxa"/>
              <w:bottom w:w="0" w:type="dxa"/>
              <w:right w:w="108" w:type="dxa"/>
            </w:tcMar>
            <w:vAlign w:val="center"/>
          </w:tcPr>
          <w:p w14:paraId="0C2BC784">
            <w:pPr>
              <w:rPr>
                <w:rFonts w:ascii="宋体" w:hAnsi="宋体"/>
                <w:szCs w:val="21"/>
              </w:rPr>
            </w:pPr>
          </w:p>
        </w:tc>
      </w:tr>
      <w:tr w14:paraId="7054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31FA5357">
            <w:pPr>
              <w:rPr>
                <w:rFonts w:ascii="宋体" w:hAnsi="宋体"/>
                <w:szCs w:val="21"/>
              </w:rPr>
            </w:pPr>
          </w:p>
        </w:tc>
        <w:tc>
          <w:tcPr>
            <w:tcW w:w="2534" w:type="dxa"/>
            <w:tcMar>
              <w:top w:w="57" w:type="dxa"/>
              <w:left w:w="108" w:type="dxa"/>
              <w:bottom w:w="0" w:type="dxa"/>
              <w:right w:w="108" w:type="dxa"/>
            </w:tcMar>
          </w:tcPr>
          <w:p w14:paraId="14F3C8F6">
            <w:pPr>
              <w:snapToGrid w:val="0"/>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14:paraId="7C4930C6">
            <w:pPr>
              <w:rPr>
                <w:rFonts w:ascii="宋体" w:hAnsi="宋体"/>
                <w:szCs w:val="21"/>
              </w:rPr>
            </w:pPr>
          </w:p>
        </w:tc>
        <w:tc>
          <w:tcPr>
            <w:tcW w:w="1365" w:type="dxa"/>
            <w:tcMar>
              <w:top w:w="57" w:type="dxa"/>
              <w:left w:w="108" w:type="dxa"/>
              <w:bottom w:w="0" w:type="dxa"/>
              <w:right w:w="108" w:type="dxa"/>
            </w:tcMar>
            <w:vAlign w:val="center"/>
          </w:tcPr>
          <w:p w14:paraId="0E2075C7">
            <w:pPr>
              <w:rPr>
                <w:rFonts w:ascii="宋体" w:hAnsi="宋体"/>
                <w:szCs w:val="21"/>
              </w:rPr>
            </w:pPr>
          </w:p>
        </w:tc>
        <w:tc>
          <w:tcPr>
            <w:tcW w:w="2625" w:type="dxa"/>
            <w:tcMar>
              <w:top w:w="57" w:type="dxa"/>
              <w:left w:w="108" w:type="dxa"/>
              <w:bottom w:w="0" w:type="dxa"/>
              <w:right w:w="108" w:type="dxa"/>
            </w:tcMar>
            <w:vAlign w:val="center"/>
          </w:tcPr>
          <w:p w14:paraId="5BA9E3D6">
            <w:pPr>
              <w:rPr>
                <w:rFonts w:ascii="宋体" w:hAnsi="宋体"/>
                <w:szCs w:val="21"/>
              </w:rPr>
            </w:pPr>
          </w:p>
        </w:tc>
      </w:tr>
    </w:tbl>
    <w:p w14:paraId="0F6961FD">
      <w:pPr>
        <w:spacing w:line="360" w:lineRule="auto"/>
        <w:rPr>
          <w:rFonts w:ascii="宋体" w:hAnsi="宋体"/>
          <w:sz w:val="24"/>
        </w:rPr>
      </w:pPr>
    </w:p>
    <w:p w14:paraId="49B7A8DA">
      <w:pPr>
        <w:spacing w:line="360" w:lineRule="auto"/>
        <w:rPr>
          <w:rFonts w:ascii="宋体" w:hAnsi="宋体"/>
          <w:sz w:val="24"/>
        </w:rPr>
      </w:pPr>
    </w:p>
    <w:p w14:paraId="79CA1E59">
      <w:pPr>
        <w:spacing w:line="360" w:lineRule="auto"/>
        <w:ind w:left="420"/>
        <w:rPr>
          <w:rFonts w:ascii="宋体" w:hAnsi="宋体"/>
          <w:sz w:val="24"/>
          <w:u w:val="single"/>
        </w:rPr>
      </w:pPr>
      <w:r>
        <w:rPr>
          <w:rFonts w:hint="eastAsia" w:ascii="宋体" w:hAnsi="宋体"/>
          <w:sz w:val="24"/>
        </w:rPr>
        <w:t>投标人名称（公章）：</w:t>
      </w:r>
    </w:p>
    <w:p w14:paraId="1CE3D803">
      <w:pPr>
        <w:spacing w:line="360" w:lineRule="auto"/>
        <w:ind w:left="420"/>
        <w:rPr>
          <w:rFonts w:ascii="宋体" w:hAnsi="宋体"/>
          <w:sz w:val="24"/>
        </w:rPr>
      </w:pPr>
    </w:p>
    <w:p w14:paraId="71BD7AE8">
      <w:pPr>
        <w:spacing w:line="360" w:lineRule="auto"/>
        <w:ind w:firstLine="435"/>
        <w:rPr>
          <w:rFonts w:ascii="宋体" w:hAnsi="宋体"/>
          <w:sz w:val="24"/>
        </w:rPr>
      </w:pPr>
      <w:r>
        <w:rPr>
          <w:rFonts w:hint="eastAsia" w:ascii="宋体" w:hAnsi="宋体"/>
          <w:sz w:val="24"/>
        </w:rPr>
        <w:t>投标人代表签字或盖章：</w:t>
      </w:r>
    </w:p>
    <w:p w14:paraId="6093ABD4">
      <w:pPr>
        <w:spacing w:line="360" w:lineRule="auto"/>
        <w:ind w:firstLine="435"/>
        <w:rPr>
          <w:rFonts w:ascii="宋体" w:hAnsi="宋体"/>
          <w:sz w:val="24"/>
        </w:rPr>
      </w:pPr>
    </w:p>
    <w:p w14:paraId="3E6D8422">
      <w:pPr>
        <w:spacing w:line="360" w:lineRule="auto"/>
        <w:ind w:firstLine="435"/>
        <w:rPr>
          <w:rFonts w:ascii="宋体" w:hAnsi="宋体"/>
          <w:sz w:val="24"/>
        </w:rPr>
      </w:pPr>
      <w:r>
        <w:rPr>
          <w:rFonts w:hint="eastAsia" w:ascii="宋体" w:hAnsi="宋体"/>
          <w:sz w:val="24"/>
        </w:rPr>
        <w:t>职        务：</w:t>
      </w:r>
    </w:p>
    <w:p w14:paraId="4B7A66C3">
      <w:pPr>
        <w:spacing w:line="360" w:lineRule="auto"/>
        <w:ind w:firstLine="435"/>
        <w:rPr>
          <w:rFonts w:ascii="宋体" w:hAnsi="宋体"/>
          <w:sz w:val="24"/>
        </w:rPr>
      </w:pPr>
    </w:p>
    <w:p w14:paraId="23777224">
      <w:pPr>
        <w:spacing w:line="360" w:lineRule="auto"/>
        <w:ind w:firstLine="435"/>
        <w:rPr>
          <w:rFonts w:ascii="宋体" w:hAnsi="宋体"/>
          <w:sz w:val="24"/>
          <w:u w:val="single"/>
        </w:rPr>
      </w:pPr>
      <w:r>
        <w:rPr>
          <w:rFonts w:hint="eastAsia" w:ascii="宋体" w:hAnsi="宋体"/>
          <w:sz w:val="24"/>
        </w:rPr>
        <w:t>日        期：</w:t>
      </w:r>
    </w:p>
    <w:p w14:paraId="228DD43F">
      <w:pPr>
        <w:tabs>
          <w:tab w:val="left" w:pos="2460"/>
        </w:tabs>
        <w:spacing w:line="360" w:lineRule="auto"/>
        <w:ind w:firstLine="435"/>
        <w:rPr>
          <w:rFonts w:ascii="宋体" w:hAnsi="宋体"/>
          <w:b/>
          <w:sz w:val="28"/>
        </w:rPr>
      </w:pPr>
    </w:p>
    <w:p w14:paraId="255990BC">
      <w:pPr>
        <w:tabs>
          <w:tab w:val="left" w:pos="2460"/>
        </w:tabs>
        <w:spacing w:line="360" w:lineRule="auto"/>
        <w:ind w:firstLine="435"/>
        <w:rPr>
          <w:rFonts w:ascii="宋体" w:hAnsi="宋体"/>
          <w:b/>
          <w:sz w:val="28"/>
        </w:rPr>
      </w:pPr>
    </w:p>
    <w:p w14:paraId="5C7681D5">
      <w:pPr>
        <w:tabs>
          <w:tab w:val="left" w:pos="2460"/>
        </w:tabs>
        <w:spacing w:line="360" w:lineRule="auto"/>
        <w:ind w:firstLine="435"/>
        <w:rPr>
          <w:rFonts w:ascii="宋体" w:hAnsi="宋体"/>
          <w:b/>
          <w:sz w:val="28"/>
        </w:rPr>
      </w:pPr>
    </w:p>
    <w:p w14:paraId="6A437C15">
      <w:pPr>
        <w:tabs>
          <w:tab w:val="left" w:pos="2460"/>
        </w:tabs>
        <w:spacing w:line="360" w:lineRule="auto"/>
        <w:ind w:firstLine="435"/>
        <w:rPr>
          <w:rFonts w:ascii="宋体" w:hAnsi="宋体"/>
          <w:b/>
          <w:sz w:val="28"/>
        </w:rPr>
      </w:pPr>
    </w:p>
    <w:p w14:paraId="3D774A8C">
      <w:pPr>
        <w:jc w:val="center"/>
        <w:rPr>
          <w:sz w:val="52"/>
          <w:szCs w:val="52"/>
        </w:rPr>
      </w:pPr>
    </w:p>
    <w:p w14:paraId="2059E574">
      <w:pPr>
        <w:jc w:val="center"/>
        <w:rPr>
          <w:sz w:val="52"/>
          <w:szCs w:val="52"/>
        </w:rPr>
      </w:pPr>
      <w:r>
        <w:rPr>
          <w:rFonts w:hint="eastAsia"/>
          <w:sz w:val="52"/>
          <w:szCs w:val="52"/>
        </w:rPr>
        <w:t>项目名称</w:t>
      </w:r>
    </w:p>
    <w:p w14:paraId="7EB6A793">
      <w:pPr>
        <w:spacing w:before="319" w:beforeLines="100" w:line="360" w:lineRule="auto"/>
        <w:ind w:right="-108"/>
        <w:jc w:val="center"/>
        <w:rPr>
          <w:rFonts w:ascii="宋体" w:hAnsi="宋体"/>
          <w:sz w:val="36"/>
          <w:szCs w:val="36"/>
        </w:rPr>
      </w:pPr>
      <w:r>
        <w:rPr>
          <w:rFonts w:hint="eastAsia" w:ascii="宋体" w:hAnsi="宋体"/>
          <w:sz w:val="36"/>
          <w:szCs w:val="36"/>
        </w:rPr>
        <w:t>项目编号：（标项）</w:t>
      </w:r>
    </w:p>
    <w:p w14:paraId="4A7FD89D">
      <w:pPr>
        <w:pStyle w:val="24"/>
      </w:pPr>
    </w:p>
    <w:p w14:paraId="5F51D5D6">
      <w:pPr>
        <w:jc w:val="center"/>
        <w:rPr>
          <w:sz w:val="84"/>
          <w:szCs w:val="84"/>
        </w:rPr>
      </w:pPr>
      <w:r>
        <w:rPr>
          <w:rFonts w:hint="eastAsia"/>
          <w:sz w:val="84"/>
          <w:szCs w:val="84"/>
        </w:rPr>
        <w:t>报</w:t>
      </w:r>
    </w:p>
    <w:p w14:paraId="79FF227F">
      <w:pPr>
        <w:jc w:val="center"/>
        <w:rPr>
          <w:sz w:val="84"/>
          <w:szCs w:val="84"/>
        </w:rPr>
      </w:pPr>
      <w:r>
        <w:rPr>
          <w:rFonts w:hint="eastAsia"/>
          <w:sz w:val="84"/>
          <w:szCs w:val="84"/>
        </w:rPr>
        <w:t>价</w:t>
      </w:r>
    </w:p>
    <w:p w14:paraId="0F8CDD36">
      <w:pPr>
        <w:jc w:val="center"/>
        <w:rPr>
          <w:sz w:val="84"/>
          <w:szCs w:val="84"/>
        </w:rPr>
      </w:pPr>
      <w:r>
        <w:rPr>
          <w:rFonts w:hint="eastAsia"/>
          <w:sz w:val="84"/>
          <w:szCs w:val="84"/>
        </w:rPr>
        <w:t>文</w:t>
      </w:r>
    </w:p>
    <w:p w14:paraId="3FF51576">
      <w:pPr>
        <w:jc w:val="center"/>
        <w:rPr>
          <w:sz w:val="84"/>
          <w:szCs w:val="84"/>
        </w:rPr>
      </w:pPr>
      <w:r>
        <w:rPr>
          <w:rFonts w:hint="eastAsia"/>
          <w:sz w:val="84"/>
          <w:szCs w:val="84"/>
        </w:rPr>
        <w:t>件</w:t>
      </w:r>
    </w:p>
    <w:p w14:paraId="7F056379">
      <w:pPr>
        <w:spacing w:line="360" w:lineRule="auto"/>
        <w:ind w:right="532"/>
        <w:rPr>
          <w:rFonts w:ascii="宋体" w:hAnsi="宋体"/>
          <w:sz w:val="36"/>
          <w:szCs w:val="36"/>
        </w:rPr>
      </w:pPr>
    </w:p>
    <w:p w14:paraId="036B9126">
      <w:pPr>
        <w:spacing w:line="360" w:lineRule="auto"/>
        <w:ind w:right="532"/>
        <w:jc w:val="center"/>
        <w:rPr>
          <w:rFonts w:ascii="宋体" w:hAnsi="宋体"/>
          <w:sz w:val="36"/>
          <w:szCs w:val="36"/>
        </w:rPr>
      </w:pPr>
    </w:p>
    <w:p w14:paraId="3A9B3EBA">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3042A929">
      <w:pPr>
        <w:spacing w:line="360" w:lineRule="auto"/>
        <w:ind w:right="-108" w:firstLine="720" w:firstLineChars="200"/>
        <w:rPr>
          <w:rFonts w:ascii="宋体" w:hAnsi="宋体"/>
          <w:sz w:val="36"/>
          <w:szCs w:val="36"/>
        </w:rPr>
      </w:pPr>
      <w:r>
        <w:rPr>
          <w:rFonts w:hint="eastAsia" w:ascii="宋体" w:hAnsi="宋体"/>
          <w:sz w:val="36"/>
          <w:szCs w:val="36"/>
        </w:rPr>
        <w:t>地    址：</w:t>
      </w:r>
    </w:p>
    <w:p w14:paraId="3604BB45">
      <w:pPr>
        <w:spacing w:line="360" w:lineRule="auto"/>
        <w:ind w:right="-108" w:firstLine="720" w:firstLineChars="200"/>
        <w:rPr>
          <w:rFonts w:ascii="宋体" w:hAnsi="宋体"/>
          <w:sz w:val="36"/>
          <w:szCs w:val="36"/>
        </w:rPr>
      </w:pPr>
      <w:r>
        <w:rPr>
          <w:rFonts w:hint="eastAsia" w:ascii="宋体" w:hAnsi="宋体"/>
          <w:sz w:val="36"/>
          <w:szCs w:val="36"/>
        </w:rPr>
        <w:t>时    间：</w:t>
      </w:r>
    </w:p>
    <w:p w14:paraId="12AABE7B">
      <w:pPr>
        <w:spacing w:line="360" w:lineRule="auto"/>
        <w:ind w:right="-108"/>
        <w:jc w:val="center"/>
        <w:rPr>
          <w:rFonts w:ascii="仿宋_GB2312" w:hAnsi="宋体" w:eastAsia="仿宋_GB2312"/>
          <w:b/>
          <w:sz w:val="36"/>
          <w:szCs w:val="36"/>
        </w:rPr>
      </w:pPr>
    </w:p>
    <w:p w14:paraId="671D7B49">
      <w:pPr>
        <w:pStyle w:val="24"/>
      </w:pPr>
    </w:p>
    <w:p w14:paraId="09471C3B">
      <w:pPr>
        <w:pStyle w:val="24"/>
      </w:pPr>
    </w:p>
    <w:p w14:paraId="69C6FD81">
      <w:pPr>
        <w:pStyle w:val="24"/>
      </w:pPr>
    </w:p>
    <w:p w14:paraId="11BEE373">
      <w:pPr>
        <w:pStyle w:val="24"/>
      </w:pPr>
    </w:p>
    <w:p w14:paraId="6FFE455F">
      <w:pPr>
        <w:pStyle w:val="24"/>
      </w:pPr>
    </w:p>
    <w:p w14:paraId="231E2984">
      <w:pPr>
        <w:spacing w:line="480" w:lineRule="auto"/>
        <w:jc w:val="center"/>
        <w:rPr>
          <w:rFonts w:ascii="宋体" w:hAnsi="宋体"/>
          <w:b/>
          <w:bCs/>
          <w:sz w:val="36"/>
          <w:szCs w:val="36"/>
        </w:rPr>
      </w:pPr>
      <w:r>
        <w:rPr>
          <w:rFonts w:hint="eastAsia" w:ascii="宋体" w:hAnsi="宋体"/>
          <w:b/>
          <w:bCs/>
          <w:sz w:val="36"/>
          <w:szCs w:val="36"/>
        </w:rPr>
        <w:t>报价文件目录</w:t>
      </w:r>
    </w:p>
    <w:p w14:paraId="71996D95">
      <w:pPr>
        <w:pStyle w:val="24"/>
      </w:pPr>
    </w:p>
    <w:p w14:paraId="23D5BBEC">
      <w:pPr>
        <w:rPr>
          <w:rFonts w:asciiTheme="minorEastAsia" w:hAnsiTheme="minorEastAsia" w:eastAsiaTheme="minorEastAsia" w:cstheme="minorEastAsia"/>
          <w:sz w:val="28"/>
          <w:szCs w:val="28"/>
        </w:rPr>
      </w:pPr>
    </w:p>
    <w:p w14:paraId="6CE8F0CE">
      <w:pPr>
        <w:spacing w:line="360" w:lineRule="auto"/>
        <w:rPr>
          <w:rFonts w:asciiTheme="minorEastAsia" w:hAnsiTheme="minorEastAsia" w:eastAsiaTheme="minorEastAsia" w:cstheme="minorEastAsia"/>
          <w:sz w:val="28"/>
          <w:szCs w:val="28"/>
        </w:rPr>
      </w:pPr>
      <w:bookmarkStart w:id="44" w:name="_Toc6778_WPSOffice_Level1"/>
      <w:bookmarkStart w:id="45" w:name="_Toc29988_WPSOffice_Level1"/>
      <w:r>
        <w:rPr>
          <w:rFonts w:hint="eastAsia" w:asciiTheme="minorEastAsia" w:hAnsiTheme="minorEastAsia" w:eastAsiaTheme="minorEastAsia" w:cstheme="minorEastAsia"/>
          <w:sz w:val="28"/>
          <w:szCs w:val="28"/>
        </w:rPr>
        <w:t>1.开标一览表（附件13）</w:t>
      </w:r>
      <w:bookmarkEnd w:id="44"/>
      <w:bookmarkEnd w:id="45"/>
    </w:p>
    <w:p w14:paraId="026AD07A">
      <w:pPr>
        <w:spacing w:line="360" w:lineRule="auto"/>
        <w:rPr>
          <w:rFonts w:asciiTheme="minorEastAsia" w:hAnsiTheme="minorEastAsia" w:eastAsiaTheme="minorEastAsia" w:cstheme="minorEastAsia"/>
          <w:sz w:val="28"/>
          <w:szCs w:val="28"/>
        </w:rPr>
      </w:pPr>
      <w:bookmarkStart w:id="46" w:name="_Toc11601_WPSOffice_Level1"/>
      <w:bookmarkStart w:id="47" w:name="_Toc15601_WPSOffice_Level1"/>
      <w:r>
        <w:rPr>
          <w:rFonts w:hint="eastAsia" w:asciiTheme="minorEastAsia" w:hAnsiTheme="minorEastAsia" w:eastAsiaTheme="minorEastAsia" w:cstheme="minorEastAsia"/>
          <w:sz w:val="28"/>
          <w:szCs w:val="28"/>
        </w:rPr>
        <w:t>2.报价明细表（附件14）</w:t>
      </w:r>
      <w:bookmarkEnd w:id="46"/>
      <w:bookmarkEnd w:id="47"/>
    </w:p>
    <w:p w14:paraId="60540B9A">
      <w:pPr>
        <w:spacing w:line="360" w:lineRule="auto"/>
        <w:rPr>
          <w:rFonts w:asciiTheme="minorEastAsia" w:hAnsiTheme="minorEastAsia" w:eastAsiaTheme="minorEastAsia" w:cstheme="minorEastAsia"/>
          <w:sz w:val="28"/>
          <w:szCs w:val="28"/>
        </w:rPr>
      </w:pPr>
      <w:bookmarkStart w:id="48" w:name="_Toc14672_WPSOffice_Level1"/>
      <w:bookmarkStart w:id="49" w:name="_Toc3001_WPSOffice_Level1"/>
      <w:r>
        <w:rPr>
          <w:rFonts w:hint="eastAsia" w:asciiTheme="minorEastAsia" w:hAnsiTheme="minorEastAsia" w:eastAsiaTheme="minorEastAsia" w:cstheme="minorEastAsia"/>
          <w:sz w:val="28"/>
          <w:szCs w:val="28"/>
        </w:rPr>
        <w:t>3.针对报价投标人认为其他需要说明的</w:t>
      </w:r>
      <w:bookmarkEnd w:id="48"/>
      <w:bookmarkEnd w:id="49"/>
    </w:p>
    <w:p w14:paraId="6165B4E1">
      <w:pPr>
        <w:rPr>
          <w:rFonts w:ascii="宋体" w:hAnsi="宋体"/>
          <w:b/>
          <w:kern w:val="0"/>
          <w:sz w:val="28"/>
          <w:szCs w:val="28"/>
        </w:rPr>
      </w:pPr>
    </w:p>
    <w:p w14:paraId="6A8CB60F">
      <w:pPr>
        <w:spacing w:line="360" w:lineRule="auto"/>
        <w:rPr>
          <w:rFonts w:asciiTheme="minorEastAsia" w:hAnsiTheme="minorEastAsia" w:eastAsiaTheme="minorEastAsia"/>
          <w:b/>
          <w:sz w:val="30"/>
          <w:szCs w:val="30"/>
        </w:rPr>
      </w:pPr>
    </w:p>
    <w:p w14:paraId="5C8A9C9F">
      <w:pPr>
        <w:jc w:val="center"/>
        <w:rPr>
          <w:sz w:val="52"/>
          <w:szCs w:val="52"/>
        </w:rPr>
      </w:pPr>
      <w:bookmarkStart w:id="50" w:name="_Toc4956_WPSOffice_Level1"/>
      <w:bookmarkStart w:id="51" w:name="_Toc19093_WPSOffice_Level1"/>
      <w:bookmarkStart w:id="52" w:name="_Toc32372_WPSOffice_Level1"/>
    </w:p>
    <w:p w14:paraId="12C51479">
      <w:pPr>
        <w:jc w:val="center"/>
        <w:rPr>
          <w:sz w:val="52"/>
          <w:szCs w:val="52"/>
        </w:rPr>
      </w:pPr>
    </w:p>
    <w:p w14:paraId="20DF9FBC">
      <w:pPr>
        <w:jc w:val="center"/>
        <w:rPr>
          <w:sz w:val="52"/>
          <w:szCs w:val="52"/>
        </w:rPr>
      </w:pPr>
    </w:p>
    <w:p w14:paraId="059E552E">
      <w:pPr>
        <w:jc w:val="center"/>
        <w:rPr>
          <w:sz w:val="52"/>
          <w:szCs w:val="52"/>
        </w:rPr>
      </w:pPr>
    </w:p>
    <w:p w14:paraId="5C025A20">
      <w:pPr>
        <w:jc w:val="center"/>
        <w:rPr>
          <w:sz w:val="52"/>
          <w:szCs w:val="52"/>
        </w:rPr>
      </w:pPr>
    </w:p>
    <w:p w14:paraId="552A7D6E">
      <w:pPr>
        <w:jc w:val="center"/>
        <w:rPr>
          <w:sz w:val="52"/>
          <w:szCs w:val="52"/>
        </w:rPr>
      </w:pPr>
    </w:p>
    <w:p w14:paraId="3C7F8753">
      <w:pPr>
        <w:jc w:val="center"/>
        <w:rPr>
          <w:sz w:val="52"/>
          <w:szCs w:val="52"/>
        </w:rPr>
      </w:pPr>
    </w:p>
    <w:p w14:paraId="6DAC259C">
      <w:pPr>
        <w:jc w:val="center"/>
        <w:rPr>
          <w:sz w:val="52"/>
          <w:szCs w:val="52"/>
        </w:rPr>
      </w:pPr>
    </w:p>
    <w:p w14:paraId="4C5A09DD">
      <w:pPr>
        <w:jc w:val="center"/>
        <w:rPr>
          <w:sz w:val="52"/>
          <w:szCs w:val="52"/>
        </w:rPr>
      </w:pPr>
    </w:p>
    <w:p w14:paraId="0861C4A5">
      <w:pPr>
        <w:jc w:val="center"/>
        <w:rPr>
          <w:sz w:val="52"/>
          <w:szCs w:val="52"/>
        </w:rPr>
      </w:pPr>
    </w:p>
    <w:p w14:paraId="2F4BA5C4">
      <w:pPr>
        <w:jc w:val="center"/>
        <w:rPr>
          <w:sz w:val="52"/>
          <w:szCs w:val="52"/>
        </w:rPr>
      </w:pPr>
    </w:p>
    <w:p w14:paraId="10C7D449">
      <w:pPr>
        <w:jc w:val="center"/>
        <w:rPr>
          <w:sz w:val="52"/>
          <w:szCs w:val="52"/>
        </w:rPr>
      </w:pPr>
    </w:p>
    <w:p w14:paraId="55832DD0">
      <w:pPr>
        <w:jc w:val="center"/>
        <w:rPr>
          <w:sz w:val="52"/>
          <w:szCs w:val="52"/>
        </w:rPr>
      </w:pPr>
    </w:p>
    <w:bookmarkEnd w:id="50"/>
    <w:bookmarkEnd w:id="51"/>
    <w:bookmarkEnd w:id="52"/>
    <w:p w14:paraId="2D515BBA">
      <w:pPr>
        <w:spacing w:line="360" w:lineRule="auto"/>
        <w:rPr>
          <w:rFonts w:ascii="宋体" w:hAnsi="宋体"/>
          <w:b/>
          <w:sz w:val="28"/>
        </w:rPr>
      </w:pPr>
      <w:r>
        <w:rPr>
          <w:rFonts w:hint="eastAsia" w:ascii="宋体" w:hAnsi="宋体"/>
          <w:b/>
          <w:sz w:val="28"/>
        </w:rPr>
        <w:t>附件13</w:t>
      </w:r>
    </w:p>
    <w:p w14:paraId="3B474663">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14:paraId="6F82DAB7">
      <w:pPr>
        <w:pStyle w:val="13"/>
        <w:spacing w:line="320" w:lineRule="exact"/>
        <w:rPr>
          <w:rFonts w:hAnsi="宋体"/>
          <w:b/>
          <w:sz w:val="24"/>
        </w:rPr>
      </w:pPr>
      <w:r>
        <w:rPr>
          <w:rFonts w:hAnsi="宋体"/>
          <w:b/>
          <w:sz w:val="24"/>
        </w:rPr>
        <w:t>项目编号：</w:t>
      </w:r>
    </w:p>
    <w:p w14:paraId="2734EA9E">
      <w:pPr>
        <w:pStyle w:val="49"/>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2085"/>
        <w:gridCol w:w="1042"/>
        <w:gridCol w:w="912"/>
        <w:gridCol w:w="1173"/>
        <w:gridCol w:w="1304"/>
        <w:gridCol w:w="781"/>
        <w:gridCol w:w="659"/>
      </w:tblGrid>
      <w:tr w14:paraId="62EA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26" w:type="pct"/>
            <w:vAlign w:val="center"/>
          </w:tcPr>
          <w:p w14:paraId="40D1CCF1">
            <w:pPr>
              <w:spacing w:line="360" w:lineRule="auto"/>
              <w:rPr>
                <w:rFonts w:ascii="宋体" w:hAnsi="宋体"/>
                <w:b/>
                <w:color w:val="000000"/>
                <w:szCs w:val="21"/>
              </w:rPr>
            </w:pPr>
            <w:r>
              <w:rPr>
                <w:rFonts w:hint="eastAsia" w:ascii="宋体" w:hAnsi="宋体"/>
                <w:b/>
                <w:color w:val="000000"/>
                <w:szCs w:val="21"/>
              </w:rPr>
              <w:t>序号</w:t>
            </w:r>
          </w:p>
        </w:tc>
        <w:tc>
          <w:tcPr>
            <w:tcW w:w="1225" w:type="pct"/>
            <w:vAlign w:val="center"/>
          </w:tcPr>
          <w:p w14:paraId="636B7AC2">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612" w:type="pct"/>
            <w:vAlign w:val="center"/>
          </w:tcPr>
          <w:p w14:paraId="630772D4">
            <w:pPr>
              <w:spacing w:line="360" w:lineRule="auto"/>
              <w:rPr>
                <w:rFonts w:ascii="宋体" w:hAnsi="宋体"/>
                <w:b/>
                <w:color w:val="000000"/>
                <w:szCs w:val="21"/>
              </w:rPr>
            </w:pPr>
            <w:r>
              <w:rPr>
                <w:rFonts w:hint="eastAsia" w:ascii="宋体" w:hAnsi="宋体"/>
                <w:b/>
                <w:color w:val="000000"/>
                <w:szCs w:val="21"/>
              </w:rPr>
              <w:t>单位</w:t>
            </w:r>
          </w:p>
        </w:tc>
        <w:tc>
          <w:tcPr>
            <w:tcW w:w="536" w:type="pct"/>
            <w:vAlign w:val="center"/>
          </w:tcPr>
          <w:p w14:paraId="18B0A7AD">
            <w:pPr>
              <w:spacing w:line="360" w:lineRule="auto"/>
              <w:jc w:val="center"/>
              <w:rPr>
                <w:rFonts w:ascii="宋体" w:hAnsi="宋体"/>
                <w:b/>
                <w:color w:val="000000"/>
                <w:szCs w:val="21"/>
              </w:rPr>
            </w:pPr>
            <w:r>
              <w:rPr>
                <w:rFonts w:hint="eastAsia" w:ascii="宋体" w:hAnsi="宋体"/>
                <w:b/>
                <w:color w:val="000000"/>
                <w:szCs w:val="21"/>
              </w:rPr>
              <w:t>数量</w:t>
            </w:r>
          </w:p>
        </w:tc>
        <w:tc>
          <w:tcPr>
            <w:tcW w:w="689" w:type="pct"/>
            <w:vAlign w:val="center"/>
          </w:tcPr>
          <w:p w14:paraId="08F32DB2">
            <w:pPr>
              <w:spacing w:line="360" w:lineRule="auto"/>
              <w:jc w:val="center"/>
              <w:rPr>
                <w:rFonts w:ascii="宋体" w:hAnsi="宋体"/>
                <w:b/>
                <w:color w:val="000000"/>
                <w:szCs w:val="21"/>
              </w:rPr>
            </w:pPr>
            <w:r>
              <w:rPr>
                <w:rFonts w:hint="eastAsia" w:ascii="宋体" w:hAnsi="宋体"/>
                <w:b/>
                <w:color w:val="000000"/>
                <w:szCs w:val="21"/>
              </w:rPr>
              <w:t>投标报价 （元）</w:t>
            </w:r>
          </w:p>
        </w:tc>
        <w:tc>
          <w:tcPr>
            <w:tcW w:w="766" w:type="pct"/>
            <w:vAlign w:val="center"/>
          </w:tcPr>
          <w:p w14:paraId="66C49341">
            <w:pPr>
              <w:spacing w:line="360" w:lineRule="auto"/>
              <w:jc w:val="center"/>
              <w:rPr>
                <w:rFonts w:ascii="宋体" w:hAnsi="宋体"/>
                <w:b/>
                <w:color w:val="000000"/>
                <w:szCs w:val="21"/>
              </w:rPr>
            </w:pPr>
            <w:r>
              <w:rPr>
                <w:rFonts w:hint="eastAsia" w:ascii="宋体" w:hAnsi="宋体"/>
                <w:b/>
                <w:color w:val="000000"/>
                <w:szCs w:val="21"/>
              </w:rPr>
              <w:t>交货期</w:t>
            </w:r>
          </w:p>
        </w:tc>
        <w:tc>
          <w:tcPr>
            <w:tcW w:w="459" w:type="pct"/>
            <w:vAlign w:val="center"/>
          </w:tcPr>
          <w:p w14:paraId="2B240338">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交货地点</w:t>
            </w:r>
          </w:p>
        </w:tc>
        <w:tc>
          <w:tcPr>
            <w:tcW w:w="382" w:type="pct"/>
            <w:vAlign w:val="center"/>
          </w:tcPr>
          <w:p w14:paraId="50231AFD">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14:paraId="4601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26" w:type="pct"/>
            <w:vAlign w:val="center"/>
          </w:tcPr>
          <w:p w14:paraId="081D1D6A">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1225" w:type="pct"/>
            <w:vAlign w:val="center"/>
          </w:tcPr>
          <w:p w14:paraId="6917F167">
            <w:pPr>
              <w:tabs>
                <w:tab w:val="left" w:pos="8280"/>
              </w:tabs>
              <w:autoSpaceDE w:val="0"/>
              <w:autoSpaceDN w:val="0"/>
              <w:adjustRightInd w:val="0"/>
              <w:spacing w:line="360" w:lineRule="auto"/>
              <w:ind w:right="25"/>
              <w:jc w:val="center"/>
              <w:rPr>
                <w:rFonts w:hint="eastAsia" w:ascii="宋体" w:hAnsi="宋体" w:eastAsia="宋体"/>
                <w:b/>
                <w:color w:val="000000"/>
                <w:sz w:val="24"/>
                <w:lang w:eastAsia="zh-CN"/>
              </w:rPr>
            </w:pPr>
            <w:r>
              <w:rPr>
                <w:rFonts w:hint="eastAsia" w:ascii="宋体" w:hAnsi="宋体" w:cs="宋体"/>
                <w:sz w:val="24"/>
                <w:lang w:eastAsia="zh-CN"/>
              </w:rPr>
              <w:t>三门县公安局无人机侦测反制设备采购项目（二次招标）</w:t>
            </w:r>
          </w:p>
        </w:tc>
        <w:tc>
          <w:tcPr>
            <w:tcW w:w="612" w:type="pct"/>
            <w:vAlign w:val="center"/>
          </w:tcPr>
          <w:p w14:paraId="485D0172">
            <w:pPr>
              <w:tabs>
                <w:tab w:val="left" w:pos="8280"/>
              </w:tabs>
              <w:autoSpaceDE w:val="0"/>
              <w:autoSpaceDN w:val="0"/>
              <w:adjustRightInd w:val="0"/>
              <w:spacing w:line="360" w:lineRule="auto"/>
              <w:ind w:right="25"/>
              <w:jc w:val="center"/>
              <w:rPr>
                <w:rFonts w:ascii="宋体" w:hAnsi="宋体"/>
                <w:color w:val="000000"/>
                <w:sz w:val="24"/>
              </w:rPr>
            </w:pPr>
            <w:r>
              <w:rPr>
                <w:rFonts w:hint="eastAsia" w:ascii="宋体" w:hAnsi="宋体"/>
                <w:color w:val="000000"/>
                <w:sz w:val="24"/>
              </w:rPr>
              <w:t>项</w:t>
            </w:r>
          </w:p>
        </w:tc>
        <w:tc>
          <w:tcPr>
            <w:tcW w:w="536" w:type="pct"/>
            <w:vAlign w:val="center"/>
          </w:tcPr>
          <w:p w14:paraId="3D568403">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rPr>
              <w:t>1</w:t>
            </w:r>
          </w:p>
        </w:tc>
        <w:tc>
          <w:tcPr>
            <w:tcW w:w="689" w:type="pct"/>
            <w:vAlign w:val="center"/>
          </w:tcPr>
          <w:p w14:paraId="6D9B9010">
            <w:pPr>
              <w:tabs>
                <w:tab w:val="left" w:pos="8280"/>
              </w:tabs>
              <w:autoSpaceDE w:val="0"/>
              <w:autoSpaceDN w:val="0"/>
              <w:adjustRightInd w:val="0"/>
              <w:spacing w:line="360" w:lineRule="auto"/>
              <w:ind w:right="25"/>
              <w:jc w:val="center"/>
              <w:rPr>
                <w:rFonts w:ascii="宋体" w:hAnsi="宋体"/>
                <w:color w:val="000000"/>
                <w:sz w:val="24"/>
              </w:rPr>
            </w:pPr>
          </w:p>
        </w:tc>
        <w:tc>
          <w:tcPr>
            <w:tcW w:w="766" w:type="pct"/>
            <w:vAlign w:val="center"/>
          </w:tcPr>
          <w:p w14:paraId="1698BA54">
            <w:pPr>
              <w:tabs>
                <w:tab w:val="left" w:pos="8280"/>
              </w:tabs>
              <w:autoSpaceDE w:val="0"/>
              <w:autoSpaceDN w:val="0"/>
              <w:adjustRightInd w:val="0"/>
              <w:spacing w:line="360" w:lineRule="auto"/>
              <w:ind w:right="25"/>
              <w:jc w:val="center"/>
              <w:rPr>
                <w:rFonts w:ascii="宋体" w:hAnsi="宋体"/>
                <w:color w:val="000000"/>
                <w:sz w:val="24"/>
              </w:rPr>
            </w:pPr>
          </w:p>
        </w:tc>
        <w:tc>
          <w:tcPr>
            <w:tcW w:w="459" w:type="pct"/>
            <w:vAlign w:val="center"/>
          </w:tcPr>
          <w:p w14:paraId="74A85A18">
            <w:pPr>
              <w:tabs>
                <w:tab w:val="left" w:pos="8280"/>
              </w:tabs>
              <w:autoSpaceDE w:val="0"/>
              <w:autoSpaceDN w:val="0"/>
              <w:adjustRightInd w:val="0"/>
              <w:spacing w:line="360" w:lineRule="auto"/>
              <w:ind w:right="25"/>
              <w:jc w:val="center"/>
              <w:rPr>
                <w:rFonts w:ascii="宋体" w:hAnsi="宋体"/>
                <w:b/>
                <w:color w:val="000000"/>
                <w:sz w:val="24"/>
              </w:rPr>
            </w:pPr>
          </w:p>
        </w:tc>
        <w:tc>
          <w:tcPr>
            <w:tcW w:w="382" w:type="pct"/>
            <w:vAlign w:val="center"/>
          </w:tcPr>
          <w:p w14:paraId="1CA8D193">
            <w:pPr>
              <w:tabs>
                <w:tab w:val="left" w:pos="8280"/>
              </w:tabs>
              <w:autoSpaceDE w:val="0"/>
              <w:autoSpaceDN w:val="0"/>
              <w:adjustRightInd w:val="0"/>
              <w:spacing w:line="360" w:lineRule="auto"/>
              <w:ind w:right="25"/>
              <w:jc w:val="center"/>
              <w:rPr>
                <w:rFonts w:ascii="宋体" w:hAnsi="宋体"/>
                <w:b/>
                <w:color w:val="000000"/>
                <w:sz w:val="24"/>
              </w:rPr>
            </w:pPr>
          </w:p>
        </w:tc>
      </w:tr>
      <w:tr w14:paraId="632F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000" w:type="pct"/>
            <w:gridSpan w:val="8"/>
            <w:vAlign w:val="center"/>
          </w:tcPr>
          <w:p w14:paraId="13FA8FE0">
            <w:pPr>
              <w:tabs>
                <w:tab w:val="left" w:pos="8280"/>
              </w:tabs>
              <w:autoSpaceDE w:val="0"/>
              <w:autoSpaceDN w:val="0"/>
              <w:adjustRightInd w:val="0"/>
              <w:spacing w:line="360" w:lineRule="auto"/>
              <w:ind w:right="25"/>
              <w:jc w:val="left"/>
              <w:rPr>
                <w:rFonts w:ascii="宋体" w:hAnsi="宋体"/>
                <w:b/>
                <w:color w:val="000000"/>
                <w:szCs w:val="21"/>
                <w:u w:val="single"/>
              </w:rPr>
            </w:pPr>
            <w:r>
              <w:rPr>
                <w:rFonts w:hint="eastAsia" w:ascii="宋体" w:hAnsi="宋体"/>
                <w:b/>
                <w:color w:val="000000"/>
                <w:szCs w:val="21"/>
              </w:rPr>
              <w:t>大写:</w:t>
            </w:r>
          </w:p>
        </w:tc>
      </w:tr>
    </w:tbl>
    <w:p w14:paraId="4CA01EB9">
      <w:pPr>
        <w:spacing w:line="360" w:lineRule="auto"/>
        <w:rPr>
          <w:rFonts w:ascii="宋体" w:hAnsi="宋体"/>
          <w:sz w:val="24"/>
        </w:rPr>
      </w:pPr>
      <w:r>
        <w:rPr>
          <w:rFonts w:hint="eastAsia" w:ascii="宋体" w:hAnsi="宋体"/>
          <w:b/>
          <w:szCs w:val="21"/>
        </w:rPr>
        <w:t>填报要求：</w:t>
      </w:r>
    </w:p>
    <w:p w14:paraId="67ABDEEB">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14:paraId="3A18E6BF">
      <w:pPr>
        <w:spacing w:line="360" w:lineRule="auto"/>
        <w:ind w:firstLine="480" w:firstLineChars="200"/>
        <w:rPr>
          <w:rFonts w:ascii="宋体" w:hAnsi="宋体"/>
          <w:b/>
          <w:i/>
          <w:szCs w:val="21"/>
          <w:u w:val="single"/>
        </w:rPr>
      </w:pPr>
      <w:r>
        <w:rPr>
          <w:rFonts w:hint="eastAsia" w:ascii="宋体" w:hAnsi="宋体"/>
          <w:color w:val="000000"/>
          <w:sz w:val="24"/>
        </w:rPr>
        <w:t>2、投标报价包括本项目采购需求和投入使用的所有费用，包括但不限于主件、标准附件、备品备件、施工、服务、专用工具、安装、调试、检验、培训、运输、保险、税款等。</w:t>
      </w:r>
    </w:p>
    <w:p w14:paraId="295BC7DA">
      <w:pPr>
        <w:spacing w:line="360" w:lineRule="auto"/>
        <w:ind w:left="420"/>
        <w:rPr>
          <w:rFonts w:ascii="宋体" w:hAnsi="宋体"/>
          <w:sz w:val="24"/>
        </w:rPr>
      </w:pPr>
    </w:p>
    <w:p w14:paraId="050CD4EA">
      <w:pPr>
        <w:spacing w:line="360" w:lineRule="auto"/>
        <w:ind w:left="420"/>
        <w:rPr>
          <w:rFonts w:ascii="宋体" w:hAnsi="宋体"/>
          <w:sz w:val="24"/>
          <w:u w:val="single"/>
        </w:rPr>
      </w:pPr>
      <w:r>
        <w:rPr>
          <w:rFonts w:hint="eastAsia" w:ascii="宋体" w:hAnsi="宋体"/>
          <w:sz w:val="24"/>
        </w:rPr>
        <w:t>投标人名称（公章）：</w:t>
      </w:r>
    </w:p>
    <w:p w14:paraId="74546EA7">
      <w:pPr>
        <w:spacing w:line="360" w:lineRule="auto"/>
        <w:ind w:left="420"/>
        <w:rPr>
          <w:rFonts w:ascii="宋体" w:hAnsi="宋体"/>
          <w:sz w:val="24"/>
        </w:rPr>
      </w:pPr>
    </w:p>
    <w:p w14:paraId="33A4F607">
      <w:pPr>
        <w:spacing w:line="360" w:lineRule="auto"/>
        <w:ind w:firstLine="435"/>
        <w:rPr>
          <w:rFonts w:ascii="宋体" w:hAnsi="宋体"/>
          <w:sz w:val="24"/>
        </w:rPr>
      </w:pPr>
      <w:r>
        <w:rPr>
          <w:rFonts w:hint="eastAsia" w:ascii="宋体" w:hAnsi="宋体"/>
          <w:sz w:val="24"/>
        </w:rPr>
        <w:t>投标人代表(签字或盖章)：</w:t>
      </w:r>
    </w:p>
    <w:p w14:paraId="3406AD93">
      <w:pPr>
        <w:spacing w:line="360" w:lineRule="auto"/>
        <w:ind w:firstLine="435"/>
        <w:rPr>
          <w:rFonts w:ascii="宋体" w:hAnsi="宋体"/>
          <w:sz w:val="24"/>
        </w:rPr>
      </w:pPr>
    </w:p>
    <w:p w14:paraId="5B68F8DA">
      <w:pPr>
        <w:spacing w:line="360" w:lineRule="auto"/>
        <w:ind w:firstLine="435"/>
        <w:rPr>
          <w:rFonts w:ascii="宋体" w:hAnsi="宋体"/>
          <w:sz w:val="24"/>
        </w:rPr>
      </w:pPr>
      <w:r>
        <w:rPr>
          <w:rFonts w:hint="eastAsia" w:ascii="宋体" w:hAnsi="宋体"/>
          <w:sz w:val="24"/>
        </w:rPr>
        <w:t>职        务：</w:t>
      </w:r>
    </w:p>
    <w:p w14:paraId="61FBC3C3">
      <w:pPr>
        <w:spacing w:line="360" w:lineRule="auto"/>
        <w:rPr>
          <w:rFonts w:ascii="宋体" w:hAnsi="宋体"/>
          <w:sz w:val="24"/>
        </w:rPr>
      </w:pPr>
    </w:p>
    <w:p w14:paraId="53CED363">
      <w:pPr>
        <w:spacing w:line="360" w:lineRule="auto"/>
        <w:ind w:firstLine="435"/>
        <w:rPr>
          <w:rFonts w:ascii="宋体" w:hAnsi="宋体"/>
          <w:sz w:val="24"/>
        </w:rPr>
      </w:pPr>
      <w:r>
        <w:rPr>
          <w:rFonts w:hint="eastAsia" w:ascii="宋体" w:hAnsi="宋体"/>
          <w:sz w:val="24"/>
        </w:rPr>
        <w:t>日        期：</w:t>
      </w:r>
    </w:p>
    <w:p w14:paraId="6DCD7049">
      <w:pPr>
        <w:spacing w:line="360" w:lineRule="auto"/>
        <w:rPr>
          <w:rFonts w:ascii="宋体" w:hAnsi="宋体"/>
          <w:b/>
          <w:sz w:val="28"/>
        </w:rPr>
      </w:pPr>
    </w:p>
    <w:p w14:paraId="04E5E25B">
      <w:pPr>
        <w:spacing w:line="360" w:lineRule="auto"/>
        <w:rPr>
          <w:rFonts w:ascii="宋体" w:hAnsi="宋体"/>
          <w:b/>
          <w:sz w:val="28"/>
        </w:rPr>
      </w:pPr>
    </w:p>
    <w:p w14:paraId="57BF1016">
      <w:pPr>
        <w:spacing w:line="360" w:lineRule="auto"/>
        <w:rPr>
          <w:rFonts w:ascii="宋体" w:hAnsi="宋体"/>
          <w:b/>
          <w:sz w:val="28"/>
        </w:rPr>
      </w:pPr>
      <w:r>
        <w:rPr>
          <w:rFonts w:hint="eastAsia" w:ascii="宋体" w:hAnsi="宋体"/>
          <w:b/>
          <w:sz w:val="28"/>
        </w:rPr>
        <w:t>附件14</w:t>
      </w:r>
    </w:p>
    <w:p w14:paraId="3C932AB3">
      <w:pPr>
        <w:snapToGrid w:val="0"/>
        <w:spacing w:before="159" w:beforeLines="50" w:after="50" w:line="360" w:lineRule="auto"/>
        <w:jc w:val="center"/>
        <w:rPr>
          <w:rFonts w:ascii="宋体" w:hAnsi="宋体"/>
          <w:b/>
          <w:sz w:val="32"/>
          <w:szCs w:val="32"/>
        </w:rPr>
      </w:pPr>
      <w:r>
        <w:rPr>
          <w:rFonts w:hint="eastAsia" w:ascii="宋体" w:hAnsi="宋体"/>
          <w:b/>
          <w:sz w:val="32"/>
          <w:szCs w:val="32"/>
        </w:rPr>
        <w:t>报价明细表</w:t>
      </w:r>
    </w:p>
    <w:p w14:paraId="7423C39B">
      <w:pPr>
        <w:snapToGrid w:val="0"/>
        <w:spacing w:before="159" w:beforeLines="50" w:after="50" w:line="360" w:lineRule="auto"/>
        <w:rPr>
          <w:rFonts w:ascii="宋体" w:hAnsi="宋体"/>
          <w:sz w:val="24"/>
          <w:szCs w:val="22"/>
        </w:rPr>
      </w:pPr>
      <w:r>
        <w:rPr>
          <w:rFonts w:hint="eastAsia" w:ascii="宋体" w:hAnsi="宋体"/>
          <w:sz w:val="24"/>
          <w:szCs w:val="22"/>
        </w:rPr>
        <w:t>项目编号：                   （货币单位：人民币元）</w:t>
      </w:r>
    </w:p>
    <w:tbl>
      <w:tblPr>
        <w:tblStyle w:val="2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304"/>
        <w:gridCol w:w="1265"/>
        <w:gridCol w:w="1315"/>
        <w:gridCol w:w="1441"/>
        <w:gridCol w:w="1430"/>
        <w:gridCol w:w="839"/>
      </w:tblGrid>
      <w:tr w14:paraId="3ACB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60" w:type="dxa"/>
          </w:tcPr>
          <w:p w14:paraId="7AA81ECE">
            <w:pPr>
              <w:snapToGrid w:val="0"/>
              <w:spacing w:before="159" w:beforeLines="50" w:after="50" w:line="360" w:lineRule="auto"/>
              <w:ind w:left="-28"/>
              <w:rPr>
                <w:rFonts w:ascii="宋体" w:hAnsi="宋体"/>
                <w:sz w:val="24"/>
              </w:rPr>
            </w:pPr>
            <w:r>
              <w:rPr>
                <w:rFonts w:hint="eastAsia" w:ascii="宋体" w:hAnsi="宋体"/>
                <w:sz w:val="24"/>
              </w:rPr>
              <w:t>序号</w:t>
            </w:r>
          </w:p>
        </w:tc>
        <w:tc>
          <w:tcPr>
            <w:tcW w:w="1304" w:type="dxa"/>
          </w:tcPr>
          <w:p w14:paraId="12302A91">
            <w:pPr>
              <w:snapToGrid w:val="0"/>
              <w:spacing w:before="159" w:beforeLines="50" w:after="50" w:line="360" w:lineRule="auto"/>
              <w:ind w:left="-28"/>
              <w:jc w:val="center"/>
              <w:rPr>
                <w:rFonts w:ascii="宋体" w:hAnsi="宋体"/>
                <w:sz w:val="24"/>
              </w:rPr>
            </w:pPr>
            <w:r>
              <w:rPr>
                <w:rFonts w:hint="eastAsia" w:ascii="宋体" w:hAnsi="宋体"/>
                <w:sz w:val="24"/>
              </w:rPr>
              <w:t>设备名称</w:t>
            </w:r>
          </w:p>
        </w:tc>
        <w:tc>
          <w:tcPr>
            <w:tcW w:w="1265" w:type="dxa"/>
          </w:tcPr>
          <w:p w14:paraId="1CFE8803">
            <w:pPr>
              <w:snapToGrid w:val="0"/>
              <w:spacing w:before="159" w:beforeLines="50" w:after="50" w:line="360" w:lineRule="auto"/>
              <w:ind w:left="-28"/>
              <w:jc w:val="center"/>
              <w:rPr>
                <w:rFonts w:ascii="宋体" w:hAnsi="宋体"/>
                <w:sz w:val="24"/>
              </w:rPr>
            </w:pPr>
            <w:r>
              <w:rPr>
                <w:rFonts w:hint="eastAsia" w:ascii="宋体" w:hAnsi="宋体"/>
                <w:sz w:val="24"/>
              </w:rPr>
              <w:t>品牌型号</w:t>
            </w:r>
          </w:p>
        </w:tc>
        <w:tc>
          <w:tcPr>
            <w:tcW w:w="1315" w:type="dxa"/>
          </w:tcPr>
          <w:p w14:paraId="1B3AA858">
            <w:pPr>
              <w:snapToGrid w:val="0"/>
              <w:spacing w:before="159" w:beforeLines="50" w:after="50" w:line="360" w:lineRule="auto"/>
              <w:ind w:left="-28"/>
              <w:jc w:val="center"/>
              <w:rPr>
                <w:rFonts w:ascii="宋体" w:hAnsi="宋体"/>
                <w:sz w:val="24"/>
              </w:rPr>
            </w:pPr>
            <w:r>
              <w:rPr>
                <w:rFonts w:hint="eastAsia" w:ascii="宋体" w:hAnsi="宋体"/>
                <w:sz w:val="24"/>
              </w:rPr>
              <w:t>数量</w:t>
            </w:r>
          </w:p>
        </w:tc>
        <w:tc>
          <w:tcPr>
            <w:tcW w:w="1441" w:type="dxa"/>
          </w:tcPr>
          <w:p w14:paraId="77ED461B">
            <w:pPr>
              <w:snapToGrid w:val="0"/>
              <w:spacing w:before="159" w:beforeLines="50" w:after="50" w:line="360" w:lineRule="auto"/>
              <w:ind w:left="-28"/>
              <w:jc w:val="center"/>
              <w:rPr>
                <w:rFonts w:ascii="宋体" w:hAnsi="宋体"/>
                <w:sz w:val="24"/>
              </w:rPr>
            </w:pPr>
            <w:r>
              <w:rPr>
                <w:rFonts w:hint="eastAsia" w:ascii="宋体" w:hAnsi="宋体"/>
                <w:sz w:val="24"/>
              </w:rPr>
              <w:t>单价</w:t>
            </w:r>
          </w:p>
        </w:tc>
        <w:tc>
          <w:tcPr>
            <w:tcW w:w="1430" w:type="dxa"/>
          </w:tcPr>
          <w:p w14:paraId="0A67B96A">
            <w:pPr>
              <w:snapToGrid w:val="0"/>
              <w:spacing w:before="159" w:beforeLines="50" w:after="50" w:line="360" w:lineRule="auto"/>
              <w:ind w:left="-27" w:leftChars="-13" w:firstLine="360" w:firstLineChars="150"/>
              <w:rPr>
                <w:rFonts w:ascii="宋体" w:hAnsi="宋体"/>
                <w:sz w:val="24"/>
              </w:rPr>
            </w:pPr>
            <w:r>
              <w:rPr>
                <w:rFonts w:hint="eastAsia" w:ascii="宋体" w:hAnsi="宋体"/>
                <w:sz w:val="24"/>
              </w:rPr>
              <w:t>小计</w:t>
            </w:r>
          </w:p>
        </w:tc>
        <w:tc>
          <w:tcPr>
            <w:tcW w:w="839" w:type="dxa"/>
          </w:tcPr>
          <w:p w14:paraId="7F99F834">
            <w:pPr>
              <w:snapToGrid w:val="0"/>
              <w:spacing w:before="159" w:beforeLines="50" w:after="50" w:line="360" w:lineRule="auto"/>
              <w:ind w:left="-28"/>
              <w:rPr>
                <w:rFonts w:ascii="宋体" w:hAnsi="宋体"/>
                <w:sz w:val="24"/>
              </w:rPr>
            </w:pPr>
            <w:r>
              <w:rPr>
                <w:rFonts w:hint="eastAsia" w:ascii="宋体" w:hAnsi="宋体"/>
                <w:sz w:val="24"/>
              </w:rPr>
              <w:t>备注</w:t>
            </w:r>
          </w:p>
        </w:tc>
      </w:tr>
      <w:tr w14:paraId="525E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0" w:type="dxa"/>
          </w:tcPr>
          <w:p w14:paraId="1FE84993">
            <w:pPr>
              <w:snapToGrid w:val="0"/>
              <w:spacing w:before="159" w:beforeLines="50" w:after="50" w:line="360" w:lineRule="auto"/>
              <w:ind w:left="-28"/>
              <w:rPr>
                <w:rFonts w:ascii="宋体" w:hAnsi="宋体"/>
                <w:sz w:val="24"/>
              </w:rPr>
            </w:pPr>
          </w:p>
        </w:tc>
        <w:tc>
          <w:tcPr>
            <w:tcW w:w="1304" w:type="dxa"/>
          </w:tcPr>
          <w:p w14:paraId="6FDF7FC3">
            <w:pPr>
              <w:snapToGrid w:val="0"/>
              <w:spacing w:before="159" w:beforeLines="50" w:after="50" w:line="360" w:lineRule="auto"/>
              <w:ind w:left="-28"/>
              <w:rPr>
                <w:rFonts w:ascii="宋体" w:hAnsi="宋体"/>
                <w:sz w:val="24"/>
              </w:rPr>
            </w:pPr>
          </w:p>
        </w:tc>
        <w:tc>
          <w:tcPr>
            <w:tcW w:w="1265" w:type="dxa"/>
          </w:tcPr>
          <w:p w14:paraId="5C1B0566">
            <w:pPr>
              <w:snapToGrid w:val="0"/>
              <w:spacing w:before="159" w:beforeLines="50" w:after="50" w:line="360" w:lineRule="auto"/>
              <w:ind w:left="-28"/>
              <w:rPr>
                <w:rFonts w:ascii="宋体" w:hAnsi="宋体"/>
                <w:sz w:val="24"/>
              </w:rPr>
            </w:pPr>
          </w:p>
        </w:tc>
        <w:tc>
          <w:tcPr>
            <w:tcW w:w="1315" w:type="dxa"/>
          </w:tcPr>
          <w:p w14:paraId="26AA2E39">
            <w:pPr>
              <w:snapToGrid w:val="0"/>
              <w:spacing w:before="159" w:beforeLines="50" w:after="50" w:line="360" w:lineRule="auto"/>
              <w:ind w:left="-28"/>
              <w:rPr>
                <w:rFonts w:ascii="宋体" w:hAnsi="宋体"/>
                <w:sz w:val="24"/>
              </w:rPr>
            </w:pPr>
          </w:p>
        </w:tc>
        <w:tc>
          <w:tcPr>
            <w:tcW w:w="1441" w:type="dxa"/>
          </w:tcPr>
          <w:p w14:paraId="2EFA1F10">
            <w:pPr>
              <w:snapToGrid w:val="0"/>
              <w:spacing w:before="159" w:beforeLines="50" w:after="50" w:line="360" w:lineRule="auto"/>
              <w:ind w:left="-28"/>
              <w:rPr>
                <w:rFonts w:ascii="宋体" w:hAnsi="宋体"/>
                <w:sz w:val="24"/>
              </w:rPr>
            </w:pPr>
          </w:p>
        </w:tc>
        <w:tc>
          <w:tcPr>
            <w:tcW w:w="1430" w:type="dxa"/>
          </w:tcPr>
          <w:p w14:paraId="13BEFE3C">
            <w:pPr>
              <w:snapToGrid w:val="0"/>
              <w:spacing w:before="159" w:beforeLines="50" w:after="50" w:line="360" w:lineRule="auto"/>
              <w:ind w:left="-28"/>
              <w:rPr>
                <w:rFonts w:ascii="宋体" w:hAnsi="宋体"/>
                <w:sz w:val="24"/>
              </w:rPr>
            </w:pPr>
          </w:p>
        </w:tc>
        <w:tc>
          <w:tcPr>
            <w:tcW w:w="839" w:type="dxa"/>
          </w:tcPr>
          <w:p w14:paraId="2D293BFE">
            <w:pPr>
              <w:snapToGrid w:val="0"/>
              <w:spacing w:before="159" w:beforeLines="50" w:after="50" w:line="360" w:lineRule="auto"/>
              <w:ind w:left="-28"/>
              <w:rPr>
                <w:rFonts w:ascii="宋体" w:hAnsi="宋体"/>
                <w:sz w:val="24"/>
              </w:rPr>
            </w:pPr>
          </w:p>
        </w:tc>
      </w:tr>
      <w:tr w14:paraId="5E16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0" w:type="dxa"/>
          </w:tcPr>
          <w:p w14:paraId="252FEFD6">
            <w:pPr>
              <w:snapToGrid w:val="0"/>
              <w:spacing w:before="159" w:beforeLines="50" w:after="50" w:line="360" w:lineRule="auto"/>
              <w:ind w:left="-28"/>
              <w:rPr>
                <w:rFonts w:ascii="宋体" w:hAnsi="宋体"/>
                <w:sz w:val="24"/>
              </w:rPr>
            </w:pPr>
          </w:p>
        </w:tc>
        <w:tc>
          <w:tcPr>
            <w:tcW w:w="1304" w:type="dxa"/>
          </w:tcPr>
          <w:p w14:paraId="41C6052C">
            <w:pPr>
              <w:snapToGrid w:val="0"/>
              <w:spacing w:before="159" w:beforeLines="50" w:after="50" w:line="360" w:lineRule="auto"/>
              <w:ind w:left="-28"/>
              <w:rPr>
                <w:rFonts w:ascii="宋体" w:hAnsi="宋体"/>
                <w:sz w:val="24"/>
              </w:rPr>
            </w:pPr>
          </w:p>
        </w:tc>
        <w:tc>
          <w:tcPr>
            <w:tcW w:w="1265" w:type="dxa"/>
          </w:tcPr>
          <w:p w14:paraId="73DE451E">
            <w:pPr>
              <w:snapToGrid w:val="0"/>
              <w:spacing w:before="159" w:beforeLines="50" w:after="50" w:line="360" w:lineRule="auto"/>
              <w:ind w:left="-28"/>
              <w:rPr>
                <w:rFonts w:ascii="宋体" w:hAnsi="宋体"/>
                <w:sz w:val="24"/>
              </w:rPr>
            </w:pPr>
          </w:p>
        </w:tc>
        <w:tc>
          <w:tcPr>
            <w:tcW w:w="1315" w:type="dxa"/>
          </w:tcPr>
          <w:p w14:paraId="2EA7D19D">
            <w:pPr>
              <w:snapToGrid w:val="0"/>
              <w:spacing w:before="159" w:beforeLines="50" w:after="50" w:line="360" w:lineRule="auto"/>
              <w:ind w:left="-28"/>
              <w:rPr>
                <w:rFonts w:ascii="宋体" w:hAnsi="宋体"/>
                <w:sz w:val="24"/>
              </w:rPr>
            </w:pPr>
          </w:p>
        </w:tc>
        <w:tc>
          <w:tcPr>
            <w:tcW w:w="1441" w:type="dxa"/>
          </w:tcPr>
          <w:p w14:paraId="7FEE2BD4">
            <w:pPr>
              <w:snapToGrid w:val="0"/>
              <w:spacing w:before="159" w:beforeLines="50" w:after="50" w:line="360" w:lineRule="auto"/>
              <w:ind w:left="-28"/>
              <w:rPr>
                <w:rFonts w:ascii="宋体" w:hAnsi="宋体"/>
                <w:sz w:val="24"/>
              </w:rPr>
            </w:pPr>
          </w:p>
        </w:tc>
        <w:tc>
          <w:tcPr>
            <w:tcW w:w="1430" w:type="dxa"/>
          </w:tcPr>
          <w:p w14:paraId="3C4C6430">
            <w:pPr>
              <w:snapToGrid w:val="0"/>
              <w:spacing w:before="159" w:beforeLines="50" w:after="50" w:line="360" w:lineRule="auto"/>
              <w:ind w:left="-28"/>
              <w:rPr>
                <w:rFonts w:ascii="宋体" w:hAnsi="宋体"/>
                <w:sz w:val="24"/>
              </w:rPr>
            </w:pPr>
          </w:p>
        </w:tc>
        <w:tc>
          <w:tcPr>
            <w:tcW w:w="839" w:type="dxa"/>
          </w:tcPr>
          <w:p w14:paraId="2E468F68">
            <w:pPr>
              <w:snapToGrid w:val="0"/>
              <w:spacing w:before="159" w:beforeLines="50" w:after="50" w:line="360" w:lineRule="auto"/>
              <w:ind w:left="-28"/>
              <w:rPr>
                <w:rFonts w:ascii="宋体" w:hAnsi="宋体"/>
                <w:sz w:val="24"/>
              </w:rPr>
            </w:pPr>
          </w:p>
        </w:tc>
      </w:tr>
      <w:tr w14:paraId="6688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0" w:type="dxa"/>
          </w:tcPr>
          <w:p w14:paraId="52B61095">
            <w:pPr>
              <w:snapToGrid w:val="0"/>
              <w:spacing w:before="159" w:beforeLines="50" w:after="50" w:line="360" w:lineRule="auto"/>
              <w:ind w:left="-28"/>
              <w:rPr>
                <w:rFonts w:ascii="宋体" w:hAnsi="宋体"/>
                <w:sz w:val="24"/>
              </w:rPr>
            </w:pPr>
          </w:p>
        </w:tc>
        <w:tc>
          <w:tcPr>
            <w:tcW w:w="1304" w:type="dxa"/>
          </w:tcPr>
          <w:p w14:paraId="3A7C45A4">
            <w:pPr>
              <w:snapToGrid w:val="0"/>
              <w:spacing w:before="159" w:beforeLines="50" w:after="50" w:line="360" w:lineRule="auto"/>
              <w:ind w:left="-28"/>
              <w:rPr>
                <w:rFonts w:ascii="宋体" w:hAnsi="宋体"/>
                <w:sz w:val="24"/>
              </w:rPr>
            </w:pPr>
          </w:p>
        </w:tc>
        <w:tc>
          <w:tcPr>
            <w:tcW w:w="1265" w:type="dxa"/>
          </w:tcPr>
          <w:p w14:paraId="3ABC4E14">
            <w:pPr>
              <w:snapToGrid w:val="0"/>
              <w:spacing w:before="159" w:beforeLines="50" w:after="50" w:line="360" w:lineRule="auto"/>
              <w:ind w:left="-28"/>
              <w:rPr>
                <w:rFonts w:ascii="宋体" w:hAnsi="宋体"/>
                <w:sz w:val="24"/>
              </w:rPr>
            </w:pPr>
          </w:p>
        </w:tc>
        <w:tc>
          <w:tcPr>
            <w:tcW w:w="1315" w:type="dxa"/>
          </w:tcPr>
          <w:p w14:paraId="2F64AC49">
            <w:pPr>
              <w:snapToGrid w:val="0"/>
              <w:spacing w:before="159" w:beforeLines="50" w:after="50" w:line="360" w:lineRule="auto"/>
              <w:ind w:left="-28"/>
              <w:rPr>
                <w:rFonts w:ascii="宋体" w:hAnsi="宋体"/>
                <w:sz w:val="24"/>
              </w:rPr>
            </w:pPr>
          </w:p>
        </w:tc>
        <w:tc>
          <w:tcPr>
            <w:tcW w:w="1441" w:type="dxa"/>
          </w:tcPr>
          <w:p w14:paraId="57AB14BA">
            <w:pPr>
              <w:snapToGrid w:val="0"/>
              <w:spacing w:before="159" w:beforeLines="50" w:after="50" w:line="360" w:lineRule="auto"/>
              <w:ind w:left="-28"/>
              <w:rPr>
                <w:rFonts w:ascii="宋体" w:hAnsi="宋体"/>
                <w:sz w:val="24"/>
              </w:rPr>
            </w:pPr>
          </w:p>
        </w:tc>
        <w:tc>
          <w:tcPr>
            <w:tcW w:w="1430" w:type="dxa"/>
          </w:tcPr>
          <w:p w14:paraId="436D9F20">
            <w:pPr>
              <w:snapToGrid w:val="0"/>
              <w:spacing w:before="159" w:beforeLines="50" w:after="50" w:line="360" w:lineRule="auto"/>
              <w:ind w:left="-28"/>
              <w:rPr>
                <w:rFonts w:ascii="宋体" w:hAnsi="宋体"/>
                <w:sz w:val="24"/>
              </w:rPr>
            </w:pPr>
          </w:p>
        </w:tc>
        <w:tc>
          <w:tcPr>
            <w:tcW w:w="839" w:type="dxa"/>
          </w:tcPr>
          <w:p w14:paraId="7F7A5B30">
            <w:pPr>
              <w:snapToGrid w:val="0"/>
              <w:spacing w:before="159" w:beforeLines="50" w:after="50" w:line="360" w:lineRule="auto"/>
              <w:ind w:left="-28"/>
              <w:rPr>
                <w:rFonts w:ascii="宋体" w:hAnsi="宋体"/>
                <w:sz w:val="24"/>
              </w:rPr>
            </w:pPr>
          </w:p>
        </w:tc>
      </w:tr>
      <w:tr w14:paraId="72F2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tcPr>
          <w:p w14:paraId="385617A9">
            <w:pPr>
              <w:snapToGrid w:val="0"/>
              <w:spacing w:before="159" w:beforeLines="50" w:after="50" w:line="360" w:lineRule="auto"/>
              <w:ind w:left="-28"/>
              <w:rPr>
                <w:rFonts w:ascii="宋体" w:hAnsi="宋体"/>
                <w:sz w:val="24"/>
              </w:rPr>
            </w:pPr>
          </w:p>
        </w:tc>
        <w:tc>
          <w:tcPr>
            <w:tcW w:w="1304" w:type="dxa"/>
          </w:tcPr>
          <w:p w14:paraId="139C4DB3">
            <w:pPr>
              <w:snapToGrid w:val="0"/>
              <w:spacing w:before="159" w:beforeLines="50" w:after="50" w:line="360" w:lineRule="auto"/>
              <w:ind w:left="-28"/>
              <w:rPr>
                <w:rFonts w:ascii="宋体" w:hAnsi="宋体"/>
                <w:sz w:val="24"/>
              </w:rPr>
            </w:pPr>
          </w:p>
        </w:tc>
        <w:tc>
          <w:tcPr>
            <w:tcW w:w="1265" w:type="dxa"/>
          </w:tcPr>
          <w:p w14:paraId="5C30E7CC">
            <w:pPr>
              <w:snapToGrid w:val="0"/>
              <w:spacing w:before="159" w:beforeLines="50" w:after="50" w:line="360" w:lineRule="auto"/>
              <w:ind w:left="-28"/>
              <w:rPr>
                <w:rFonts w:ascii="宋体" w:hAnsi="宋体"/>
                <w:sz w:val="24"/>
              </w:rPr>
            </w:pPr>
          </w:p>
        </w:tc>
        <w:tc>
          <w:tcPr>
            <w:tcW w:w="1315" w:type="dxa"/>
          </w:tcPr>
          <w:p w14:paraId="5015B4E2">
            <w:pPr>
              <w:snapToGrid w:val="0"/>
              <w:spacing w:before="159" w:beforeLines="50" w:after="50" w:line="360" w:lineRule="auto"/>
              <w:ind w:left="-28"/>
              <w:rPr>
                <w:rFonts w:ascii="宋体" w:hAnsi="宋体"/>
                <w:sz w:val="24"/>
              </w:rPr>
            </w:pPr>
          </w:p>
        </w:tc>
        <w:tc>
          <w:tcPr>
            <w:tcW w:w="1441" w:type="dxa"/>
          </w:tcPr>
          <w:p w14:paraId="3156B3F4">
            <w:pPr>
              <w:snapToGrid w:val="0"/>
              <w:spacing w:before="159" w:beforeLines="50" w:after="50" w:line="360" w:lineRule="auto"/>
              <w:ind w:left="-28"/>
              <w:rPr>
                <w:rFonts w:ascii="宋体" w:hAnsi="宋体"/>
                <w:sz w:val="24"/>
              </w:rPr>
            </w:pPr>
          </w:p>
        </w:tc>
        <w:tc>
          <w:tcPr>
            <w:tcW w:w="1430" w:type="dxa"/>
          </w:tcPr>
          <w:p w14:paraId="3C1B1870">
            <w:pPr>
              <w:snapToGrid w:val="0"/>
              <w:spacing w:before="159" w:beforeLines="50" w:after="50" w:line="360" w:lineRule="auto"/>
              <w:ind w:left="-28"/>
              <w:rPr>
                <w:rFonts w:ascii="宋体" w:hAnsi="宋体"/>
                <w:sz w:val="24"/>
              </w:rPr>
            </w:pPr>
          </w:p>
        </w:tc>
        <w:tc>
          <w:tcPr>
            <w:tcW w:w="839" w:type="dxa"/>
          </w:tcPr>
          <w:p w14:paraId="19A816E0">
            <w:pPr>
              <w:snapToGrid w:val="0"/>
              <w:spacing w:before="159" w:beforeLines="50" w:after="50" w:line="360" w:lineRule="auto"/>
              <w:ind w:left="-28"/>
              <w:rPr>
                <w:rFonts w:ascii="宋体" w:hAnsi="宋体"/>
                <w:sz w:val="24"/>
              </w:rPr>
            </w:pPr>
          </w:p>
        </w:tc>
      </w:tr>
      <w:tr w14:paraId="6F18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60" w:type="dxa"/>
          </w:tcPr>
          <w:p w14:paraId="0B98F865">
            <w:pPr>
              <w:snapToGrid w:val="0"/>
              <w:spacing w:before="159" w:beforeLines="50" w:after="50" w:line="360" w:lineRule="auto"/>
              <w:ind w:left="-28"/>
              <w:rPr>
                <w:rFonts w:ascii="宋体" w:hAnsi="宋体"/>
                <w:sz w:val="24"/>
              </w:rPr>
            </w:pPr>
            <w:r>
              <w:rPr>
                <w:rFonts w:ascii="宋体" w:hAnsi="宋体"/>
                <w:sz w:val="24"/>
              </w:rPr>
              <w:t>…</w:t>
            </w:r>
          </w:p>
        </w:tc>
        <w:tc>
          <w:tcPr>
            <w:tcW w:w="1304" w:type="dxa"/>
          </w:tcPr>
          <w:p w14:paraId="102B4C73">
            <w:pPr>
              <w:snapToGrid w:val="0"/>
              <w:spacing w:before="159" w:beforeLines="50" w:after="50" w:line="360" w:lineRule="auto"/>
              <w:ind w:left="-28"/>
              <w:rPr>
                <w:rFonts w:ascii="宋体" w:hAnsi="宋体"/>
                <w:sz w:val="24"/>
              </w:rPr>
            </w:pPr>
          </w:p>
        </w:tc>
        <w:tc>
          <w:tcPr>
            <w:tcW w:w="1265" w:type="dxa"/>
          </w:tcPr>
          <w:p w14:paraId="2FEB5888">
            <w:pPr>
              <w:snapToGrid w:val="0"/>
              <w:spacing w:before="159" w:beforeLines="50" w:after="50" w:line="360" w:lineRule="auto"/>
              <w:ind w:left="-28"/>
              <w:rPr>
                <w:rFonts w:ascii="宋体" w:hAnsi="宋体"/>
                <w:sz w:val="24"/>
              </w:rPr>
            </w:pPr>
          </w:p>
        </w:tc>
        <w:tc>
          <w:tcPr>
            <w:tcW w:w="1315" w:type="dxa"/>
          </w:tcPr>
          <w:p w14:paraId="3972DEE8">
            <w:pPr>
              <w:snapToGrid w:val="0"/>
              <w:spacing w:before="159" w:beforeLines="50" w:after="50" w:line="360" w:lineRule="auto"/>
              <w:ind w:left="-28"/>
              <w:rPr>
                <w:rFonts w:ascii="宋体" w:hAnsi="宋体"/>
                <w:sz w:val="24"/>
              </w:rPr>
            </w:pPr>
          </w:p>
        </w:tc>
        <w:tc>
          <w:tcPr>
            <w:tcW w:w="1441" w:type="dxa"/>
          </w:tcPr>
          <w:p w14:paraId="363C8389">
            <w:pPr>
              <w:snapToGrid w:val="0"/>
              <w:spacing w:before="159" w:beforeLines="50" w:after="50" w:line="360" w:lineRule="auto"/>
              <w:ind w:left="-28"/>
              <w:rPr>
                <w:rFonts w:ascii="宋体" w:hAnsi="宋体"/>
                <w:sz w:val="24"/>
              </w:rPr>
            </w:pPr>
            <w:r>
              <w:rPr>
                <w:rFonts w:ascii="宋体" w:hAnsi="宋体"/>
                <w:sz w:val="24"/>
              </w:rPr>
              <w:t>…</w:t>
            </w:r>
          </w:p>
        </w:tc>
        <w:tc>
          <w:tcPr>
            <w:tcW w:w="1430" w:type="dxa"/>
          </w:tcPr>
          <w:p w14:paraId="47BDC39D">
            <w:pPr>
              <w:snapToGrid w:val="0"/>
              <w:spacing w:before="159" w:beforeLines="50" w:after="50" w:line="360" w:lineRule="auto"/>
              <w:ind w:left="-28"/>
              <w:rPr>
                <w:rFonts w:ascii="宋体" w:hAnsi="宋体"/>
                <w:sz w:val="24"/>
              </w:rPr>
            </w:pPr>
          </w:p>
        </w:tc>
        <w:tc>
          <w:tcPr>
            <w:tcW w:w="839" w:type="dxa"/>
          </w:tcPr>
          <w:p w14:paraId="152E8863">
            <w:pPr>
              <w:snapToGrid w:val="0"/>
              <w:spacing w:before="159" w:beforeLines="50" w:after="50" w:line="360" w:lineRule="auto"/>
              <w:ind w:left="-28"/>
              <w:rPr>
                <w:rFonts w:ascii="宋体" w:hAnsi="宋体"/>
                <w:sz w:val="24"/>
              </w:rPr>
            </w:pPr>
          </w:p>
        </w:tc>
      </w:tr>
      <w:tr w14:paraId="3D68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85" w:type="dxa"/>
            <w:gridSpan w:val="5"/>
          </w:tcPr>
          <w:p w14:paraId="1CC3F519">
            <w:pPr>
              <w:snapToGrid w:val="0"/>
              <w:spacing w:before="159" w:beforeLines="50" w:after="50" w:line="360" w:lineRule="auto"/>
              <w:ind w:left="-28"/>
              <w:rPr>
                <w:rFonts w:ascii="宋体" w:hAnsi="宋体"/>
                <w:sz w:val="24"/>
              </w:rPr>
            </w:pPr>
            <w:r>
              <w:rPr>
                <w:rFonts w:hint="eastAsia" w:ascii="宋体" w:hAnsi="宋体"/>
                <w:sz w:val="24"/>
              </w:rPr>
              <w:t>合  计（结转至开标一览表）</w:t>
            </w:r>
          </w:p>
        </w:tc>
        <w:tc>
          <w:tcPr>
            <w:tcW w:w="1430" w:type="dxa"/>
          </w:tcPr>
          <w:p w14:paraId="4C8178EA">
            <w:pPr>
              <w:snapToGrid w:val="0"/>
              <w:spacing w:before="159" w:beforeLines="50" w:after="50" w:line="360" w:lineRule="auto"/>
              <w:ind w:left="-28"/>
              <w:rPr>
                <w:rFonts w:ascii="宋体" w:hAnsi="宋体"/>
                <w:sz w:val="24"/>
              </w:rPr>
            </w:pPr>
          </w:p>
        </w:tc>
        <w:tc>
          <w:tcPr>
            <w:tcW w:w="839" w:type="dxa"/>
          </w:tcPr>
          <w:p w14:paraId="54B0AF7E">
            <w:pPr>
              <w:snapToGrid w:val="0"/>
              <w:spacing w:before="159" w:beforeLines="50" w:after="50" w:line="360" w:lineRule="auto"/>
              <w:ind w:left="-28"/>
              <w:rPr>
                <w:rFonts w:ascii="宋体" w:hAnsi="宋体"/>
                <w:sz w:val="24"/>
              </w:rPr>
            </w:pPr>
          </w:p>
        </w:tc>
      </w:tr>
    </w:tbl>
    <w:p w14:paraId="3132FC14">
      <w:pPr>
        <w:snapToGrid w:val="0"/>
        <w:spacing w:before="159" w:beforeLines="50" w:after="50" w:line="360" w:lineRule="auto"/>
        <w:rPr>
          <w:rFonts w:ascii="宋体" w:hAnsi="宋体"/>
          <w:b/>
          <w:sz w:val="28"/>
        </w:rPr>
      </w:pPr>
      <w:r>
        <w:rPr>
          <w:rFonts w:hint="eastAsia" w:ascii="宋体" w:hAnsi="宋体"/>
          <w:b/>
          <w:sz w:val="28"/>
        </w:rPr>
        <w:t>注：</w:t>
      </w:r>
    </w:p>
    <w:p w14:paraId="6288870D">
      <w:pPr>
        <w:spacing w:line="360" w:lineRule="auto"/>
        <w:ind w:left="435"/>
        <w:rPr>
          <w:rFonts w:ascii="宋体" w:hAnsi="宋体"/>
          <w:sz w:val="24"/>
        </w:rPr>
      </w:pPr>
      <w:r>
        <w:rPr>
          <w:rFonts w:hint="eastAsia" w:ascii="宋体" w:hAnsi="宋体"/>
          <w:sz w:val="24"/>
        </w:rPr>
        <w:t>1. 本表为《开标一览表》的报价明细表，如有缺项、漏项，视为投标报价中已包含相关费用，采购人无需另外支付任何费用。</w:t>
      </w:r>
    </w:p>
    <w:p w14:paraId="081CCDD4">
      <w:pPr>
        <w:spacing w:line="360" w:lineRule="auto"/>
        <w:ind w:left="435"/>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14:paraId="322B29A9">
      <w:pPr>
        <w:spacing w:line="360" w:lineRule="auto"/>
        <w:ind w:left="420"/>
        <w:rPr>
          <w:rFonts w:ascii="宋体" w:hAnsi="宋体"/>
          <w:sz w:val="24"/>
          <w:u w:val="single"/>
        </w:rPr>
      </w:pPr>
      <w:r>
        <w:rPr>
          <w:rFonts w:hint="eastAsia" w:ascii="宋体" w:hAnsi="宋体"/>
          <w:sz w:val="24"/>
        </w:rPr>
        <w:t>投标人名称（公章）：</w:t>
      </w:r>
    </w:p>
    <w:p w14:paraId="1152293F">
      <w:pPr>
        <w:spacing w:line="360" w:lineRule="auto"/>
        <w:ind w:left="420"/>
        <w:rPr>
          <w:rFonts w:ascii="宋体" w:hAnsi="宋体"/>
          <w:sz w:val="24"/>
        </w:rPr>
      </w:pPr>
    </w:p>
    <w:p w14:paraId="6586F5AE">
      <w:pPr>
        <w:spacing w:line="360" w:lineRule="auto"/>
        <w:ind w:firstLine="435"/>
        <w:rPr>
          <w:rFonts w:ascii="宋体" w:hAnsi="宋体"/>
          <w:sz w:val="24"/>
        </w:rPr>
      </w:pPr>
      <w:r>
        <w:rPr>
          <w:rFonts w:hint="eastAsia" w:ascii="宋体" w:hAnsi="宋体"/>
          <w:sz w:val="24"/>
        </w:rPr>
        <w:t>投标人代表(签字或盖章)：</w:t>
      </w:r>
    </w:p>
    <w:p w14:paraId="5920FC61">
      <w:pPr>
        <w:spacing w:line="360" w:lineRule="auto"/>
        <w:ind w:firstLine="435"/>
        <w:rPr>
          <w:rFonts w:ascii="宋体" w:hAnsi="宋体"/>
          <w:sz w:val="24"/>
        </w:rPr>
      </w:pPr>
    </w:p>
    <w:p w14:paraId="3C640F99">
      <w:pPr>
        <w:spacing w:line="360" w:lineRule="auto"/>
        <w:ind w:firstLine="435"/>
        <w:rPr>
          <w:rFonts w:ascii="宋体" w:hAnsi="宋体"/>
          <w:sz w:val="24"/>
        </w:rPr>
      </w:pPr>
      <w:r>
        <w:rPr>
          <w:rFonts w:hint="eastAsia" w:ascii="宋体" w:hAnsi="宋体"/>
          <w:sz w:val="24"/>
        </w:rPr>
        <w:t>职        务：</w:t>
      </w:r>
    </w:p>
    <w:p w14:paraId="14711526">
      <w:pPr>
        <w:spacing w:line="360" w:lineRule="auto"/>
        <w:rPr>
          <w:rFonts w:ascii="宋体" w:hAnsi="宋体"/>
          <w:sz w:val="24"/>
        </w:rPr>
      </w:pPr>
    </w:p>
    <w:p w14:paraId="6668363F">
      <w:pPr>
        <w:snapToGrid w:val="0"/>
        <w:spacing w:before="159" w:beforeLines="50" w:after="50" w:line="360" w:lineRule="auto"/>
        <w:ind w:firstLine="480" w:firstLineChars="200"/>
        <w:outlineLvl w:val="0"/>
        <w:rPr>
          <w:rFonts w:ascii="宋体" w:hAnsi="宋体"/>
          <w:b/>
          <w:sz w:val="28"/>
        </w:rPr>
      </w:pPr>
      <w:r>
        <w:rPr>
          <w:rFonts w:hint="eastAsia" w:ascii="宋体" w:hAnsi="宋体"/>
          <w:sz w:val="24"/>
        </w:rPr>
        <w:t>日        期：</w:t>
      </w:r>
    </w:p>
    <w:sectPr>
      <w:headerReference r:id="rId7" w:type="default"/>
      <w:footerReference r:id="rId8"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Simang">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665059"/>
    </w:sdtPr>
    <w:sdtContent>
      <w:p w14:paraId="526302F4">
        <w:pPr>
          <w:pStyle w:val="16"/>
          <w:jc w:val="center"/>
        </w:pPr>
        <w:r>
          <w:fldChar w:fldCharType="begin"/>
        </w:r>
        <w:r>
          <w:instrText xml:space="preserve">PAGE   \* MERGEFORMAT</w:instrText>
        </w:r>
        <w:r>
          <w:fldChar w:fldCharType="separate"/>
        </w:r>
        <w:r>
          <w:rPr>
            <w:lang w:val="zh-CN"/>
          </w:rPr>
          <w:t>26</w:t>
        </w:r>
        <w:r>
          <w:rPr>
            <w:lang w:val="zh-CN"/>
          </w:rPr>
          <w:fldChar w:fldCharType="end"/>
        </w:r>
      </w:p>
    </w:sdtContent>
  </w:sdt>
  <w:p w14:paraId="1F25E076">
    <w:pPr>
      <w:pStyle w:val="16"/>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7B68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851544">
                          <w:pPr>
                            <w:pStyle w:val="1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0851544">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4A0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75230C22">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v:fill on="f" focussize="0,0"/>
              <v:stroke on="f" weight="0.5pt"/>
              <v:imagedata o:title=""/>
              <o:lock v:ext="edit" aspectratio="f"/>
              <v:textbox inset="0mm,0mm,0mm,0mm" style="mso-fit-shape-to-text:t;">
                <w:txbxContent>
                  <w:p w14:paraId="75230C22">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0FD0">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CFD1">
    <w:pPr>
      <w:pStyle w:val="17"/>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3E9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FF871"/>
    <w:multiLevelType w:val="singleLevel"/>
    <w:tmpl w:val="834FF871"/>
    <w:lvl w:ilvl="0" w:tentative="0">
      <w:start w:val="1"/>
      <w:numFmt w:val="decimal"/>
      <w:suff w:val="nothing"/>
      <w:lvlText w:val="%1、"/>
      <w:lvlJc w:val="left"/>
    </w:lvl>
  </w:abstractNum>
  <w:abstractNum w:abstractNumId="1">
    <w:nsid w:val="867F748C"/>
    <w:multiLevelType w:val="singleLevel"/>
    <w:tmpl w:val="867F748C"/>
    <w:lvl w:ilvl="0" w:tentative="0">
      <w:start w:val="1"/>
      <w:numFmt w:val="decimal"/>
      <w:lvlText w:val="%1."/>
      <w:lvlJc w:val="left"/>
      <w:pPr>
        <w:ind w:left="425" w:hanging="425"/>
      </w:pPr>
      <w:rPr>
        <w:rFonts w:hint="default"/>
      </w:rPr>
    </w:lvl>
  </w:abstractNum>
  <w:abstractNum w:abstractNumId="2">
    <w:nsid w:val="B6466B7D"/>
    <w:multiLevelType w:val="singleLevel"/>
    <w:tmpl w:val="B6466B7D"/>
    <w:lvl w:ilvl="0" w:tentative="0">
      <w:start w:val="1"/>
      <w:numFmt w:val="decimal"/>
      <w:suff w:val="nothing"/>
      <w:lvlText w:val="%1、"/>
      <w:lvlJc w:val="left"/>
    </w:lvl>
  </w:abstractNum>
  <w:abstractNum w:abstractNumId="3">
    <w:nsid w:val="C8F99F11"/>
    <w:multiLevelType w:val="singleLevel"/>
    <w:tmpl w:val="C8F99F11"/>
    <w:lvl w:ilvl="0" w:tentative="0">
      <w:start w:val="1"/>
      <w:numFmt w:val="decimal"/>
      <w:lvlText w:val="%1."/>
      <w:lvlJc w:val="left"/>
      <w:pPr>
        <w:ind w:left="425" w:hanging="425"/>
      </w:pPr>
      <w:rPr>
        <w:rFonts w:hint="default"/>
      </w:rPr>
    </w:lvl>
  </w:abstractNum>
  <w:abstractNum w:abstractNumId="4">
    <w:nsid w:val="CBEFC1A2"/>
    <w:multiLevelType w:val="singleLevel"/>
    <w:tmpl w:val="CBEFC1A2"/>
    <w:lvl w:ilvl="0" w:tentative="0">
      <w:start w:val="2"/>
      <w:numFmt w:val="decimal"/>
      <w:suff w:val="nothing"/>
      <w:lvlText w:val="%1、"/>
      <w:lvlJc w:val="left"/>
    </w:lvl>
  </w:abstractNum>
  <w:abstractNum w:abstractNumId="5">
    <w:nsid w:val="DF48CB86"/>
    <w:multiLevelType w:val="singleLevel"/>
    <w:tmpl w:val="DF48CB86"/>
    <w:lvl w:ilvl="0" w:tentative="0">
      <w:start w:val="1"/>
      <w:numFmt w:val="chineseCounting"/>
      <w:suff w:val="nothing"/>
      <w:lvlText w:val="（%1）"/>
      <w:lvlJc w:val="left"/>
      <w:pPr>
        <w:ind w:left="358"/>
      </w:pPr>
      <w:rPr>
        <w:rFonts w:hint="eastAsia"/>
      </w:rPr>
    </w:lvl>
  </w:abstractNum>
  <w:abstractNum w:abstractNumId="6">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7">
    <w:nsid w:val="FF1887E8"/>
    <w:multiLevelType w:val="singleLevel"/>
    <w:tmpl w:val="FF1887E8"/>
    <w:lvl w:ilvl="0" w:tentative="0">
      <w:start w:val="1"/>
      <w:numFmt w:val="decimal"/>
      <w:suff w:val="nothing"/>
      <w:lvlText w:val="%1．"/>
      <w:lvlJc w:val="left"/>
      <w:pPr>
        <w:ind w:left="0" w:firstLine="400"/>
      </w:pPr>
      <w:rPr>
        <w:rFonts w:hint="default"/>
      </w:rPr>
    </w:lvl>
  </w:abstractNum>
  <w:abstractNum w:abstractNumId="8">
    <w:nsid w:val="00000001"/>
    <w:multiLevelType w:val="singleLevel"/>
    <w:tmpl w:val="00000001"/>
    <w:lvl w:ilvl="0" w:tentative="0">
      <w:start w:val="1"/>
      <w:numFmt w:val="decimal"/>
      <w:lvlText w:val="%1."/>
      <w:lvlJc w:val="left"/>
      <w:pPr>
        <w:tabs>
          <w:tab w:val="left" w:pos="312"/>
        </w:tabs>
      </w:pPr>
    </w:lvl>
  </w:abstractNum>
  <w:abstractNum w:abstractNumId="9">
    <w:nsid w:val="00000002"/>
    <w:multiLevelType w:val="singleLevel"/>
    <w:tmpl w:val="00000002"/>
    <w:lvl w:ilvl="0" w:tentative="0">
      <w:start w:val="14"/>
      <w:numFmt w:val="decimal"/>
      <w:lvlText w:val="%1."/>
      <w:lvlJc w:val="left"/>
      <w:pPr>
        <w:tabs>
          <w:tab w:val="left" w:pos="312"/>
        </w:tabs>
      </w:pPr>
    </w:lvl>
  </w:abstractNum>
  <w:abstractNum w:abstractNumId="10">
    <w:nsid w:val="00000006"/>
    <w:multiLevelType w:val="singleLevel"/>
    <w:tmpl w:val="00000006"/>
    <w:lvl w:ilvl="0" w:tentative="0">
      <w:start w:val="6"/>
      <w:numFmt w:val="decimal"/>
      <w:lvlText w:val="%1."/>
      <w:lvlJc w:val="left"/>
      <w:pPr>
        <w:tabs>
          <w:tab w:val="left" w:pos="312"/>
        </w:tabs>
      </w:pPr>
    </w:lvl>
  </w:abstractNum>
  <w:abstractNum w:abstractNumId="11">
    <w:nsid w:val="0ACC553C"/>
    <w:multiLevelType w:val="singleLevel"/>
    <w:tmpl w:val="0ACC553C"/>
    <w:lvl w:ilvl="0" w:tentative="0">
      <w:start w:val="1"/>
      <w:numFmt w:val="decimal"/>
      <w:lvlText w:val="%1."/>
      <w:lvlJc w:val="left"/>
      <w:pPr>
        <w:tabs>
          <w:tab w:val="left" w:pos="312"/>
        </w:tabs>
      </w:pPr>
    </w:lvl>
  </w:abstractNum>
  <w:abstractNum w:abstractNumId="12">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4">
    <w:nsid w:val="13F93F76"/>
    <w:multiLevelType w:val="singleLevel"/>
    <w:tmpl w:val="13F93F76"/>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5">
    <w:nsid w:val="461E5E94"/>
    <w:multiLevelType w:val="singleLevel"/>
    <w:tmpl w:val="461E5E94"/>
    <w:lvl w:ilvl="0" w:tentative="0">
      <w:start w:val="2"/>
      <w:numFmt w:val="chineseCounting"/>
      <w:suff w:val="space"/>
      <w:lvlText w:val="第%1章"/>
      <w:lvlJc w:val="left"/>
      <w:rPr>
        <w:rFonts w:hint="eastAsia"/>
      </w:rPr>
    </w:lvl>
  </w:abstractNum>
  <w:abstractNum w:abstractNumId="16">
    <w:nsid w:val="53F985B4"/>
    <w:multiLevelType w:val="singleLevel"/>
    <w:tmpl w:val="53F985B4"/>
    <w:lvl w:ilvl="0" w:tentative="0">
      <w:start w:val="1"/>
      <w:numFmt w:val="decimal"/>
      <w:lvlText w:val="%1."/>
      <w:lvlJc w:val="left"/>
      <w:pPr>
        <w:tabs>
          <w:tab w:val="left" w:pos="312"/>
        </w:tabs>
      </w:pPr>
    </w:lvl>
  </w:abstractNum>
  <w:abstractNum w:abstractNumId="17">
    <w:nsid w:val="5BE338C7"/>
    <w:multiLevelType w:val="singleLevel"/>
    <w:tmpl w:val="5BE338C7"/>
    <w:lvl w:ilvl="0" w:tentative="0">
      <w:start w:val="1"/>
      <w:numFmt w:val="decimal"/>
      <w:lvlText w:val="%1."/>
      <w:lvlJc w:val="left"/>
      <w:pPr>
        <w:ind w:left="425" w:hanging="425"/>
      </w:pPr>
      <w:rPr>
        <w:rFonts w:hint="default"/>
      </w:rPr>
    </w:lvl>
  </w:abstractNum>
  <w:abstractNum w:abstractNumId="18">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9">
    <w:nsid w:val="66DDD653"/>
    <w:multiLevelType w:val="singleLevel"/>
    <w:tmpl w:val="66DDD653"/>
    <w:lvl w:ilvl="0" w:tentative="0">
      <w:start w:val="1"/>
      <w:numFmt w:val="chineseCounting"/>
      <w:suff w:val="space"/>
      <w:lvlText w:val="第%1章"/>
      <w:lvlJc w:val="left"/>
      <w:rPr>
        <w:rFonts w:hint="eastAsia"/>
      </w:rPr>
    </w:lvl>
  </w:abstractNum>
  <w:abstractNum w:abstractNumId="20">
    <w:nsid w:val="678CFB24"/>
    <w:multiLevelType w:val="singleLevel"/>
    <w:tmpl w:val="678CFB24"/>
    <w:lvl w:ilvl="0" w:tentative="0">
      <w:start w:val="1"/>
      <w:numFmt w:val="chineseCounting"/>
      <w:suff w:val="nothing"/>
      <w:lvlText w:val="%1、"/>
      <w:lvlJc w:val="left"/>
      <w:rPr>
        <w:rFonts w:hint="eastAsia"/>
      </w:rPr>
    </w:lvl>
  </w:abstractNum>
  <w:abstractNum w:abstractNumId="21">
    <w:nsid w:val="686915E2"/>
    <w:multiLevelType w:val="singleLevel"/>
    <w:tmpl w:val="686915E2"/>
    <w:lvl w:ilvl="0" w:tentative="0">
      <w:start w:val="1"/>
      <w:numFmt w:val="decimal"/>
      <w:suff w:val="nothing"/>
      <w:lvlText w:val="%1、"/>
      <w:lvlJc w:val="left"/>
    </w:lvl>
  </w:abstractNum>
  <w:abstractNum w:abstractNumId="22">
    <w:nsid w:val="7488A27B"/>
    <w:multiLevelType w:val="singleLevel"/>
    <w:tmpl w:val="7488A27B"/>
    <w:lvl w:ilvl="0" w:tentative="0">
      <w:start w:val="1"/>
      <w:numFmt w:val="decimal"/>
      <w:lvlText w:val="%1."/>
      <w:lvlJc w:val="left"/>
      <w:pPr>
        <w:ind w:left="425" w:hanging="425"/>
      </w:pPr>
      <w:rPr>
        <w:rFonts w:hint="default"/>
      </w:rPr>
    </w:lvl>
  </w:abstractNum>
  <w:num w:numId="1">
    <w:abstractNumId w:val="18"/>
  </w:num>
  <w:num w:numId="2">
    <w:abstractNumId w:val="13"/>
  </w:num>
  <w:num w:numId="3">
    <w:abstractNumId w:val="14"/>
  </w:num>
  <w:num w:numId="4">
    <w:abstractNumId w:val="19"/>
  </w:num>
  <w:num w:numId="5">
    <w:abstractNumId w:val="15"/>
  </w:num>
  <w:num w:numId="6">
    <w:abstractNumId w:val="20"/>
  </w:num>
  <w:num w:numId="7">
    <w:abstractNumId w:val="5"/>
  </w:num>
  <w:num w:numId="8">
    <w:abstractNumId w:val="7"/>
  </w:num>
  <w:num w:numId="9">
    <w:abstractNumId w:val="6"/>
  </w:num>
  <w:num w:numId="10">
    <w:abstractNumId w:val="12"/>
  </w:num>
  <w:num w:numId="11">
    <w:abstractNumId w:val="9"/>
  </w:num>
  <w:num w:numId="12">
    <w:abstractNumId w:val="10"/>
  </w:num>
  <w:num w:numId="13">
    <w:abstractNumId w:val="8"/>
  </w:num>
  <w:num w:numId="14">
    <w:abstractNumId w:val="4"/>
  </w:num>
  <w:num w:numId="15">
    <w:abstractNumId w:val="11"/>
  </w:num>
  <w:num w:numId="16">
    <w:abstractNumId w:val="0"/>
  </w:num>
  <w:num w:numId="17">
    <w:abstractNumId w:val="21"/>
  </w:num>
  <w:num w:numId="18">
    <w:abstractNumId w:val="2"/>
  </w:num>
  <w:num w:numId="19">
    <w:abstractNumId w:val="1"/>
  </w:num>
  <w:num w:numId="20">
    <w:abstractNumId w:val="17"/>
  </w:num>
  <w:num w:numId="21">
    <w:abstractNumId w:val="16"/>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hideSpellingError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TZlNDA2NzgwNzk1NzI4MTllYWFmOTkzNWE5OGYifQ=="/>
  </w:docVars>
  <w:rsids>
    <w:rsidRoot w:val="685F2B0C"/>
    <w:rsid w:val="0000224C"/>
    <w:rsid w:val="00006082"/>
    <w:rsid w:val="00006EDD"/>
    <w:rsid w:val="00012115"/>
    <w:rsid w:val="0001730B"/>
    <w:rsid w:val="00030D77"/>
    <w:rsid w:val="000400F1"/>
    <w:rsid w:val="00046B9F"/>
    <w:rsid w:val="0004716C"/>
    <w:rsid w:val="00071BA1"/>
    <w:rsid w:val="0007420E"/>
    <w:rsid w:val="00077AF4"/>
    <w:rsid w:val="00077CF8"/>
    <w:rsid w:val="00081EE9"/>
    <w:rsid w:val="000A14DC"/>
    <w:rsid w:val="000A2B60"/>
    <w:rsid w:val="000A3508"/>
    <w:rsid w:val="000B0319"/>
    <w:rsid w:val="000B2E34"/>
    <w:rsid w:val="000C15B8"/>
    <w:rsid w:val="000C3CD0"/>
    <w:rsid w:val="000F36BB"/>
    <w:rsid w:val="00100AE0"/>
    <w:rsid w:val="00107CC0"/>
    <w:rsid w:val="001146EF"/>
    <w:rsid w:val="00141359"/>
    <w:rsid w:val="00154000"/>
    <w:rsid w:val="001607DA"/>
    <w:rsid w:val="0016517C"/>
    <w:rsid w:val="00165EE9"/>
    <w:rsid w:val="00184D6C"/>
    <w:rsid w:val="00186236"/>
    <w:rsid w:val="001938D0"/>
    <w:rsid w:val="001A1456"/>
    <w:rsid w:val="001A25EE"/>
    <w:rsid w:val="001B045B"/>
    <w:rsid w:val="001C7870"/>
    <w:rsid w:val="001D3B38"/>
    <w:rsid w:val="001D5934"/>
    <w:rsid w:val="001E1EE7"/>
    <w:rsid w:val="001F19BB"/>
    <w:rsid w:val="001F5538"/>
    <w:rsid w:val="002123F5"/>
    <w:rsid w:val="00214D50"/>
    <w:rsid w:val="002210BD"/>
    <w:rsid w:val="00224F28"/>
    <w:rsid w:val="002534C7"/>
    <w:rsid w:val="00256D6B"/>
    <w:rsid w:val="00263004"/>
    <w:rsid w:val="00272349"/>
    <w:rsid w:val="00275B7D"/>
    <w:rsid w:val="00290064"/>
    <w:rsid w:val="00291503"/>
    <w:rsid w:val="0029348D"/>
    <w:rsid w:val="002A61E9"/>
    <w:rsid w:val="002B32F9"/>
    <w:rsid w:val="002B4608"/>
    <w:rsid w:val="002C6327"/>
    <w:rsid w:val="002D197F"/>
    <w:rsid w:val="002D5449"/>
    <w:rsid w:val="002E50D7"/>
    <w:rsid w:val="002F12E4"/>
    <w:rsid w:val="003051A2"/>
    <w:rsid w:val="00315916"/>
    <w:rsid w:val="003310EE"/>
    <w:rsid w:val="0033338B"/>
    <w:rsid w:val="00333AA7"/>
    <w:rsid w:val="00342573"/>
    <w:rsid w:val="00353882"/>
    <w:rsid w:val="003555DC"/>
    <w:rsid w:val="003576FC"/>
    <w:rsid w:val="00365002"/>
    <w:rsid w:val="003A1B94"/>
    <w:rsid w:val="003C03F3"/>
    <w:rsid w:val="003C442F"/>
    <w:rsid w:val="003C4ADB"/>
    <w:rsid w:val="003D2553"/>
    <w:rsid w:val="003D56C9"/>
    <w:rsid w:val="003F08AB"/>
    <w:rsid w:val="004025BE"/>
    <w:rsid w:val="00405CDD"/>
    <w:rsid w:val="00407D7A"/>
    <w:rsid w:val="00410970"/>
    <w:rsid w:val="00412F01"/>
    <w:rsid w:val="00425667"/>
    <w:rsid w:val="00431408"/>
    <w:rsid w:val="00432A4B"/>
    <w:rsid w:val="00436950"/>
    <w:rsid w:val="004512EF"/>
    <w:rsid w:val="0048111D"/>
    <w:rsid w:val="00486FB8"/>
    <w:rsid w:val="0049548B"/>
    <w:rsid w:val="004A5A27"/>
    <w:rsid w:val="004B7429"/>
    <w:rsid w:val="004B7849"/>
    <w:rsid w:val="004C36FC"/>
    <w:rsid w:val="004C60D5"/>
    <w:rsid w:val="004C622A"/>
    <w:rsid w:val="004D4125"/>
    <w:rsid w:val="004D4457"/>
    <w:rsid w:val="004D4E4E"/>
    <w:rsid w:val="004F50D5"/>
    <w:rsid w:val="00506E50"/>
    <w:rsid w:val="00510E77"/>
    <w:rsid w:val="00524790"/>
    <w:rsid w:val="00530CD8"/>
    <w:rsid w:val="00533989"/>
    <w:rsid w:val="0054546F"/>
    <w:rsid w:val="0055574F"/>
    <w:rsid w:val="005626DE"/>
    <w:rsid w:val="005654FB"/>
    <w:rsid w:val="00566F70"/>
    <w:rsid w:val="0057011C"/>
    <w:rsid w:val="00572F4D"/>
    <w:rsid w:val="00574349"/>
    <w:rsid w:val="00587A1D"/>
    <w:rsid w:val="00595C92"/>
    <w:rsid w:val="00597D49"/>
    <w:rsid w:val="005B1479"/>
    <w:rsid w:val="005D0DD1"/>
    <w:rsid w:val="005D5AF0"/>
    <w:rsid w:val="005E2B68"/>
    <w:rsid w:val="005F1011"/>
    <w:rsid w:val="00604664"/>
    <w:rsid w:val="00617ED8"/>
    <w:rsid w:val="006259F0"/>
    <w:rsid w:val="006273E5"/>
    <w:rsid w:val="006314DB"/>
    <w:rsid w:val="00633A36"/>
    <w:rsid w:val="00642AF6"/>
    <w:rsid w:val="00660C9A"/>
    <w:rsid w:val="00667357"/>
    <w:rsid w:val="00675A47"/>
    <w:rsid w:val="00686FFE"/>
    <w:rsid w:val="00697AE9"/>
    <w:rsid w:val="006B2530"/>
    <w:rsid w:val="006D1FF3"/>
    <w:rsid w:val="006D5C96"/>
    <w:rsid w:val="006E7A26"/>
    <w:rsid w:val="006F472B"/>
    <w:rsid w:val="00715189"/>
    <w:rsid w:val="007229E3"/>
    <w:rsid w:val="0072309E"/>
    <w:rsid w:val="00735733"/>
    <w:rsid w:val="00736C6E"/>
    <w:rsid w:val="00745849"/>
    <w:rsid w:val="007477AD"/>
    <w:rsid w:val="00755468"/>
    <w:rsid w:val="007634E1"/>
    <w:rsid w:val="00766016"/>
    <w:rsid w:val="00793E83"/>
    <w:rsid w:val="007962F2"/>
    <w:rsid w:val="00797F45"/>
    <w:rsid w:val="007A6428"/>
    <w:rsid w:val="007C2B80"/>
    <w:rsid w:val="007C3874"/>
    <w:rsid w:val="00800A1A"/>
    <w:rsid w:val="008076EC"/>
    <w:rsid w:val="00821D0A"/>
    <w:rsid w:val="00822AE4"/>
    <w:rsid w:val="008248FA"/>
    <w:rsid w:val="008325DA"/>
    <w:rsid w:val="00846C74"/>
    <w:rsid w:val="00887EEB"/>
    <w:rsid w:val="008C62A6"/>
    <w:rsid w:val="008D19A2"/>
    <w:rsid w:val="008D57EB"/>
    <w:rsid w:val="00905DA1"/>
    <w:rsid w:val="0092700E"/>
    <w:rsid w:val="0093201D"/>
    <w:rsid w:val="00932D98"/>
    <w:rsid w:val="00941A5E"/>
    <w:rsid w:val="009642BC"/>
    <w:rsid w:val="00970F09"/>
    <w:rsid w:val="00977C43"/>
    <w:rsid w:val="00987EDA"/>
    <w:rsid w:val="00997008"/>
    <w:rsid w:val="009B4D2F"/>
    <w:rsid w:val="009B74B8"/>
    <w:rsid w:val="009C202B"/>
    <w:rsid w:val="009C3A7F"/>
    <w:rsid w:val="009D2600"/>
    <w:rsid w:val="009D456B"/>
    <w:rsid w:val="009D46C4"/>
    <w:rsid w:val="009D6A9E"/>
    <w:rsid w:val="009D7533"/>
    <w:rsid w:val="009D77FF"/>
    <w:rsid w:val="009F22AA"/>
    <w:rsid w:val="009F5E34"/>
    <w:rsid w:val="00A02861"/>
    <w:rsid w:val="00A03529"/>
    <w:rsid w:val="00A05A76"/>
    <w:rsid w:val="00A16801"/>
    <w:rsid w:val="00A16FBB"/>
    <w:rsid w:val="00A23A59"/>
    <w:rsid w:val="00A24A46"/>
    <w:rsid w:val="00A41B2C"/>
    <w:rsid w:val="00A53137"/>
    <w:rsid w:val="00A532AC"/>
    <w:rsid w:val="00A57455"/>
    <w:rsid w:val="00A80AF4"/>
    <w:rsid w:val="00A823C5"/>
    <w:rsid w:val="00A85AC9"/>
    <w:rsid w:val="00A877C8"/>
    <w:rsid w:val="00A921FD"/>
    <w:rsid w:val="00A954A3"/>
    <w:rsid w:val="00A96618"/>
    <w:rsid w:val="00AB072A"/>
    <w:rsid w:val="00AB3573"/>
    <w:rsid w:val="00AB49B7"/>
    <w:rsid w:val="00AC06EC"/>
    <w:rsid w:val="00AC0825"/>
    <w:rsid w:val="00AD0F8E"/>
    <w:rsid w:val="00AD259F"/>
    <w:rsid w:val="00AE52E2"/>
    <w:rsid w:val="00AF06D5"/>
    <w:rsid w:val="00AF26F9"/>
    <w:rsid w:val="00B04845"/>
    <w:rsid w:val="00B22786"/>
    <w:rsid w:val="00B378D9"/>
    <w:rsid w:val="00B51681"/>
    <w:rsid w:val="00B56935"/>
    <w:rsid w:val="00B57CC0"/>
    <w:rsid w:val="00B66467"/>
    <w:rsid w:val="00B720FF"/>
    <w:rsid w:val="00B85DAB"/>
    <w:rsid w:val="00B943CC"/>
    <w:rsid w:val="00BA4E58"/>
    <w:rsid w:val="00BB30A0"/>
    <w:rsid w:val="00BB53D7"/>
    <w:rsid w:val="00BC228C"/>
    <w:rsid w:val="00BC3344"/>
    <w:rsid w:val="00BC5E20"/>
    <w:rsid w:val="00BD0E02"/>
    <w:rsid w:val="00BD58A3"/>
    <w:rsid w:val="00BE3AA9"/>
    <w:rsid w:val="00BF41E7"/>
    <w:rsid w:val="00BF5E88"/>
    <w:rsid w:val="00C036BE"/>
    <w:rsid w:val="00C061A0"/>
    <w:rsid w:val="00C14A7F"/>
    <w:rsid w:val="00C164EE"/>
    <w:rsid w:val="00C2574A"/>
    <w:rsid w:val="00C27D26"/>
    <w:rsid w:val="00C435FB"/>
    <w:rsid w:val="00C447DE"/>
    <w:rsid w:val="00C478D1"/>
    <w:rsid w:val="00C50B60"/>
    <w:rsid w:val="00C52A0D"/>
    <w:rsid w:val="00C54840"/>
    <w:rsid w:val="00C66689"/>
    <w:rsid w:val="00C814B8"/>
    <w:rsid w:val="00C913AF"/>
    <w:rsid w:val="00C91D23"/>
    <w:rsid w:val="00C938BB"/>
    <w:rsid w:val="00CA2C6C"/>
    <w:rsid w:val="00CA5AD5"/>
    <w:rsid w:val="00CA77F1"/>
    <w:rsid w:val="00CB3592"/>
    <w:rsid w:val="00CB3C62"/>
    <w:rsid w:val="00CB66BD"/>
    <w:rsid w:val="00CC6774"/>
    <w:rsid w:val="00CC7705"/>
    <w:rsid w:val="00CD44A1"/>
    <w:rsid w:val="00CE497B"/>
    <w:rsid w:val="00CE6225"/>
    <w:rsid w:val="00CF11F6"/>
    <w:rsid w:val="00D0009A"/>
    <w:rsid w:val="00D14AD5"/>
    <w:rsid w:val="00D325EC"/>
    <w:rsid w:val="00D40771"/>
    <w:rsid w:val="00D41191"/>
    <w:rsid w:val="00D42C71"/>
    <w:rsid w:val="00D5376D"/>
    <w:rsid w:val="00D73FD2"/>
    <w:rsid w:val="00D805B3"/>
    <w:rsid w:val="00D80E69"/>
    <w:rsid w:val="00D81728"/>
    <w:rsid w:val="00D87809"/>
    <w:rsid w:val="00DA3F5F"/>
    <w:rsid w:val="00DB1553"/>
    <w:rsid w:val="00DC6D2A"/>
    <w:rsid w:val="00DC7D1C"/>
    <w:rsid w:val="00DD19C6"/>
    <w:rsid w:val="00DE2C1C"/>
    <w:rsid w:val="00DE533B"/>
    <w:rsid w:val="00DF18DB"/>
    <w:rsid w:val="00DF5028"/>
    <w:rsid w:val="00E008C2"/>
    <w:rsid w:val="00E07B53"/>
    <w:rsid w:val="00E360FE"/>
    <w:rsid w:val="00E42018"/>
    <w:rsid w:val="00E54FC1"/>
    <w:rsid w:val="00E63FB4"/>
    <w:rsid w:val="00E91692"/>
    <w:rsid w:val="00E94E03"/>
    <w:rsid w:val="00EA0A55"/>
    <w:rsid w:val="00EC0657"/>
    <w:rsid w:val="00ED4C61"/>
    <w:rsid w:val="00EE1C10"/>
    <w:rsid w:val="00EE5E87"/>
    <w:rsid w:val="00F036C9"/>
    <w:rsid w:val="00F24113"/>
    <w:rsid w:val="00F25CDD"/>
    <w:rsid w:val="00F26D48"/>
    <w:rsid w:val="00F4257C"/>
    <w:rsid w:val="00F50DF8"/>
    <w:rsid w:val="00F67C5C"/>
    <w:rsid w:val="00F87963"/>
    <w:rsid w:val="00F91E5F"/>
    <w:rsid w:val="00F96078"/>
    <w:rsid w:val="00FA4E07"/>
    <w:rsid w:val="00FA6017"/>
    <w:rsid w:val="00FC1E7F"/>
    <w:rsid w:val="00FC4D3F"/>
    <w:rsid w:val="00FD4327"/>
    <w:rsid w:val="00FD5071"/>
    <w:rsid w:val="00FF5372"/>
    <w:rsid w:val="00FF7A94"/>
    <w:rsid w:val="01017684"/>
    <w:rsid w:val="010742D5"/>
    <w:rsid w:val="010F7B98"/>
    <w:rsid w:val="01270A4D"/>
    <w:rsid w:val="014D1A0F"/>
    <w:rsid w:val="0158755B"/>
    <w:rsid w:val="01851778"/>
    <w:rsid w:val="01A729ED"/>
    <w:rsid w:val="01AE11E6"/>
    <w:rsid w:val="01B729F0"/>
    <w:rsid w:val="01E96BCD"/>
    <w:rsid w:val="01F53A09"/>
    <w:rsid w:val="02222883"/>
    <w:rsid w:val="022A1B50"/>
    <w:rsid w:val="022A33D7"/>
    <w:rsid w:val="024912E2"/>
    <w:rsid w:val="028416FB"/>
    <w:rsid w:val="028E13EB"/>
    <w:rsid w:val="02A01370"/>
    <w:rsid w:val="02C62BA9"/>
    <w:rsid w:val="030A7540"/>
    <w:rsid w:val="03180A38"/>
    <w:rsid w:val="034C79A8"/>
    <w:rsid w:val="035E327D"/>
    <w:rsid w:val="03624C71"/>
    <w:rsid w:val="037171B2"/>
    <w:rsid w:val="03723D7D"/>
    <w:rsid w:val="03A55E37"/>
    <w:rsid w:val="03C1568F"/>
    <w:rsid w:val="03FC3B04"/>
    <w:rsid w:val="04071573"/>
    <w:rsid w:val="0414147C"/>
    <w:rsid w:val="04357EE7"/>
    <w:rsid w:val="043E0AAC"/>
    <w:rsid w:val="044004C3"/>
    <w:rsid w:val="044F2C90"/>
    <w:rsid w:val="04567F6E"/>
    <w:rsid w:val="04604D98"/>
    <w:rsid w:val="04762FE4"/>
    <w:rsid w:val="048361AE"/>
    <w:rsid w:val="048962DE"/>
    <w:rsid w:val="04951178"/>
    <w:rsid w:val="04C403D8"/>
    <w:rsid w:val="04DA625A"/>
    <w:rsid w:val="04EF476C"/>
    <w:rsid w:val="04F879AD"/>
    <w:rsid w:val="051536FE"/>
    <w:rsid w:val="0528054A"/>
    <w:rsid w:val="05287815"/>
    <w:rsid w:val="052D2D41"/>
    <w:rsid w:val="0538232A"/>
    <w:rsid w:val="054D2E98"/>
    <w:rsid w:val="0552233D"/>
    <w:rsid w:val="055D21EA"/>
    <w:rsid w:val="05782C43"/>
    <w:rsid w:val="05903056"/>
    <w:rsid w:val="05B01B1D"/>
    <w:rsid w:val="05D91EE6"/>
    <w:rsid w:val="05E17C80"/>
    <w:rsid w:val="05E55725"/>
    <w:rsid w:val="05E5760D"/>
    <w:rsid w:val="06066F04"/>
    <w:rsid w:val="06312B5A"/>
    <w:rsid w:val="0639353C"/>
    <w:rsid w:val="06474E34"/>
    <w:rsid w:val="06484055"/>
    <w:rsid w:val="065949DD"/>
    <w:rsid w:val="06653EC4"/>
    <w:rsid w:val="0699402C"/>
    <w:rsid w:val="069C64C8"/>
    <w:rsid w:val="06A0112C"/>
    <w:rsid w:val="06A81BEC"/>
    <w:rsid w:val="06DC60DB"/>
    <w:rsid w:val="06DF2E5F"/>
    <w:rsid w:val="06F44F8B"/>
    <w:rsid w:val="06F84851"/>
    <w:rsid w:val="06FB0045"/>
    <w:rsid w:val="077B362D"/>
    <w:rsid w:val="079A6E72"/>
    <w:rsid w:val="079F3EE7"/>
    <w:rsid w:val="07AA1AB7"/>
    <w:rsid w:val="07DF5164"/>
    <w:rsid w:val="07E50580"/>
    <w:rsid w:val="07EE133F"/>
    <w:rsid w:val="08065B86"/>
    <w:rsid w:val="08274ACF"/>
    <w:rsid w:val="08310251"/>
    <w:rsid w:val="084340E8"/>
    <w:rsid w:val="084703F0"/>
    <w:rsid w:val="0865674A"/>
    <w:rsid w:val="08696EDC"/>
    <w:rsid w:val="08705B4A"/>
    <w:rsid w:val="087A7753"/>
    <w:rsid w:val="08814CE3"/>
    <w:rsid w:val="08884C10"/>
    <w:rsid w:val="08986544"/>
    <w:rsid w:val="08BB6846"/>
    <w:rsid w:val="08BD44F2"/>
    <w:rsid w:val="08D55A74"/>
    <w:rsid w:val="08DC3175"/>
    <w:rsid w:val="08E052CE"/>
    <w:rsid w:val="08FD3C48"/>
    <w:rsid w:val="09161D47"/>
    <w:rsid w:val="093D3ABC"/>
    <w:rsid w:val="096B4234"/>
    <w:rsid w:val="098A4AB0"/>
    <w:rsid w:val="09CE19BC"/>
    <w:rsid w:val="09E70A54"/>
    <w:rsid w:val="09E84CCD"/>
    <w:rsid w:val="0A051115"/>
    <w:rsid w:val="0A3A5C5D"/>
    <w:rsid w:val="0A756EBC"/>
    <w:rsid w:val="0A8528D5"/>
    <w:rsid w:val="0A8A0A3A"/>
    <w:rsid w:val="0A964F7F"/>
    <w:rsid w:val="0AB52BD8"/>
    <w:rsid w:val="0AD56F1F"/>
    <w:rsid w:val="0AEA3C8C"/>
    <w:rsid w:val="0AF5500B"/>
    <w:rsid w:val="0B1E0CF0"/>
    <w:rsid w:val="0B1E2894"/>
    <w:rsid w:val="0B3A637F"/>
    <w:rsid w:val="0B534F80"/>
    <w:rsid w:val="0B623C97"/>
    <w:rsid w:val="0B9E444D"/>
    <w:rsid w:val="0BA23811"/>
    <w:rsid w:val="0BAA1044"/>
    <w:rsid w:val="0BBA6640"/>
    <w:rsid w:val="0BCE1370"/>
    <w:rsid w:val="0BCF240A"/>
    <w:rsid w:val="0BD84E5C"/>
    <w:rsid w:val="0BE34CD8"/>
    <w:rsid w:val="0BE83010"/>
    <w:rsid w:val="0BF47D4E"/>
    <w:rsid w:val="0BF86799"/>
    <w:rsid w:val="0C060244"/>
    <w:rsid w:val="0C377F1F"/>
    <w:rsid w:val="0C516743"/>
    <w:rsid w:val="0C5D1BDB"/>
    <w:rsid w:val="0C61547A"/>
    <w:rsid w:val="0C7E2237"/>
    <w:rsid w:val="0C8506C8"/>
    <w:rsid w:val="0CA34118"/>
    <w:rsid w:val="0CA758F8"/>
    <w:rsid w:val="0CCD457A"/>
    <w:rsid w:val="0CD7229F"/>
    <w:rsid w:val="0CED2959"/>
    <w:rsid w:val="0CEF3BF8"/>
    <w:rsid w:val="0D000761"/>
    <w:rsid w:val="0D2A3ABE"/>
    <w:rsid w:val="0D3F7F2E"/>
    <w:rsid w:val="0D6344EC"/>
    <w:rsid w:val="0D705EC6"/>
    <w:rsid w:val="0D7446FA"/>
    <w:rsid w:val="0DB14507"/>
    <w:rsid w:val="0DB757B9"/>
    <w:rsid w:val="0DE545F3"/>
    <w:rsid w:val="0DE7555E"/>
    <w:rsid w:val="0E0316BF"/>
    <w:rsid w:val="0E072513"/>
    <w:rsid w:val="0E0F1632"/>
    <w:rsid w:val="0EC02ACD"/>
    <w:rsid w:val="0EE4486D"/>
    <w:rsid w:val="0F0D0D2C"/>
    <w:rsid w:val="0F385060"/>
    <w:rsid w:val="0F58781F"/>
    <w:rsid w:val="0F5D7625"/>
    <w:rsid w:val="0F6147A2"/>
    <w:rsid w:val="0F86061B"/>
    <w:rsid w:val="0FBB09A7"/>
    <w:rsid w:val="0FC226D4"/>
    <w:rsid w:val="0FC27645"/>
    <w:rsid w:val="0FD4645C"/>
    <w:rsid w:val="1007199F"/>
    <w:rsid w:val="101A3630"/>
    <w:rsid w:val="102C199B"/>
    <w:rsid w:val="10375DC2"/>
    <w:rsid w:val="105240B7"/>
    <w:rsid w:val="105576A8"/>
    <w:rsid w:val="10BE1B05"/>
    <w:rsid w:val="10C64B9C"/>
    <w:rsid w:val="10CB7C05"/>
    <w:rsid w:val="10CF3933"/>
    <w:rsid w:val="10FD1FE7"/>
    <w:rsid w:val="11002287"/>
    <w:rsid w:val="11344EBE"/>
    <w:rsid w:val="113E2CEA"/>
    <w:rsid w:val="114F1515"/>
    <w:rsid w:val="115B5C4F"/>
    <w:rsid w:val="117C20D6"/>
    <w:rsid w:val="118A244C"/>
    <w:rsid w:val="11A2124C"/>
    <w:rsid w:val="11C20C82"/>
    <w:rsid w:val="11C8536C"/>
    <w:rsid w:val="11D0460B"/>
    <w:rsid w:val="11DE5C79"/>
    <w:rsid w:val="11F1104F"/>
    <w:rsid w:val="11FB1708"/>
    <w:rsid w:val="12101447"/>
    <w:rsid w:val="12215961"/>
    <w:rsid w:val="12413A23"/>
    <w:rsid w:val="125F1817"/>
    <w:rsid w:val="128D04EC"/>
    <w:rsid w:val="12AA2320"/>
    <w:rsid w:val="12D9220E"/>
    <w:rsid w:val="12DB53B1"/>
    <w:rsid w:val="12E81B94"/>
    <w:rsid w:val="13257C63"/>
    <w:rsid w:val="133275D4"/>
    <w:rsid w:val="133707C2"/>
    <w:rsid w:val="13441C72"/>
    <w:rsid w:val="134C77A5"/>
    <w:rsid w:val="13655850"/>
    <w:rsid w:val="13731B39"/>
    <w:rsid w:val="13732205"/>
    <w:rsid w:val="137F0CE3"/>
    <w:rsid w:val="13C30E6E"/>
    <w:rsid w:val="13CD547A"/>
    <w:rsid w:val="13E75271"/>
    <w:rsid w:val="141B13D5"/>
    <w:rsid w:val="141C741E"/>
    <w:rsid w:val="14234B06"/>
    <w:rsid w:val="146165AD"/>
    <w:rsid w:val="149D3DC9"/>
    <w:rsid w:val="149E1778"/>
    <w:rsid w:val="149E726C"/>
    <w:rsid w:val="14AD4839"/>
    <w:rsid w:val="14BC1DE8"/>
    <w:rsid w:val="14EA3450"/>
    <w:rsid w:val="14F767B6"/>
    <w:rsid w:val="14F905C9"/>
    <w:rsid w:val="150436F1"/>
    <w:rsid w:val="15287486"/>
    <w:rsid w:val="157F52EF"/>
    <w:rsid w:val="15840A84"/>
    <w:rsid w:val="158B6F91"/>
    <w:rsid w:val="159C2891"/>
    <w:rsid w:val="15AF033B"/>
    <w:rsid w:val="15C97D2E"/>
    <w:rsid w:val="15D13671"/>
    <w:rsid w:val="16031113"/>
    <w:rsid w:val="160C1329"/>
    <w:rsid w:val="16332D75"/>
    <w:rsid w:val="16502A53"/>
    <w:rsid w:val="166D103B"/>
    <w:rsid w:val="16725D01"/>
    <w:rsid w:val="16777B9F"/>
    <w:rsid w:val="168E3310"/>
    <w:rsid w:val="168F227C"/>
    <w:rsid w:val="16976668"/>
    <w:rsid w:val="169A575C"/>
    <w:rsid w:val="169F376F"/>
    <w:rsid w:val="16AD5C51"/>
    <w:rsid w:val="16BA5EB3"/>
    <w:rsid w:val="16C11894"/>
    <w:rsid w:val="16C377D3"/>
    <w:rsid w:val="16F30626"/>
    <w:rsid w:val="17033CFE"/>
    <w:rsid w:val="17192015"/>
    <w:rsid w:val="171F0861"/>
    <w:rsid w:val="1731374B"/>
    <w:rsid w:val="173B1F0E"/>
    <w:rsid w:val="173D243C"/>
    <w:rsid w:val="17534ECF"/>
    <w:rsid w:val="17DC7BF0"/>
    <w:rsid w:val="180053F0"/>
    <w:rsid w:val="181011F1"/>
    <w:rsid w:val="185F5F75"/>
    <w:rsid w:val="18694035"/>
    <w:rsid w:val="188227EF"/>
    <w:rsid w:val="189220EE"/>
    <w:rsid w:val="189E4B47"/>
    <w:rsid w:val="189F33C8"/>
    <w:rsid w:val="18C63235"/>
    <w:rsid w:val="18E36CFC"/>
    <w:rsid w:val="18F27B86"/>
    <w:rsid w:val="19000C71"/>
    <w:rsid w:val="191339C9"/>
    <w:rsid w:val="192048C3"/>
    <w:rsid w:val="192A06DB"/>
    <w:rsid w:val="193028F8"/>
    <w:rsid w:val="19800DAF"/>
    <w:rsid w:val="198218DD"/>
    <w:rsid w:val="198D1B84"/>
    <w:rsid w:val="198E4D52"/>
    <w:rsid w:val="19923F06"/>
    <w:rsid w:val="19AF2729"/>
    <w:rsid w:val="19E51688"/>
    <w:rsid w:val="19E822B2"/>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2182"/>
    <w:rsid w:val="1AE33064"/>
    <w:rsid w:val="1AF357C2"/>
    <w:rsid w:val="1B216501"/>
    <w:rsid w:val="1B3B15AA"/>
    <w:rsid w:val="1B617813"/>
    <w:rsid w:val="1B6A3FBF"/>
    <w:rsid w:val="1B7C5DC8"/>
    <w:rsid w:val="1B8C6B7B"/>
    <w:rsid w:val="1B9C1031"/>
    <w:rsid w:val="1B9E29B4"/>
    <w:rsid w:val="1BBF65FB"/>
    <w:rsid w:val="1BC2281C"/>
    <w:rsid w:val="1BF657FB"/>
    <w:rsid w:val="1C374515"/>
    <w:rsid w:val="1C4235A6"/>
    <w:rsid w:val="1C44383F"/>
    <w:rsid w:val="1C4F222F"/>
    <w:rsid w:val="1C5446B4"/>
    <w:rsid w:val="1CA23671"/>
    <w:rsid w:val="1CA86A15"/>
    <w:rsid w:val="1CBB4247"/>
    <w:rsid w:val="1CCB1BEA"/>
    <w:rsid w:val="1CF03609"/>
    <w:rsid w:val="1CFA7EEF"/>
    <w:rsid w:val="1CFB1146"/>
    <w:rsid w:val="1CFD05F9"/>
    <w:rsid w:val="1CFE3948"/>
    <w:rsid w:val="1D085BCA"/>
    <w:rsid w:val="1D1338EC"/>
    <w:rsid w:val="1D2247B2"/>
    <w:rsid w:val="1D330554"/>
    <w:rsid w:val="1D37062D"/>
    <w:rsid w:val="1D3B199E"/>
    <w:rsid w:val="1D3C3AC6"/>
    <w:rsid w:val="1D5B6D2E"/>
    <w:rsid w:val="1D6923E1"/>
    <w:rsid w:val="1DC84F72"/>
    <w:rsid w:val="1DEC270F"/>
    <w:rsid w:val="1DF10281"/>
    <w:rsid w:val="1E0672A1"/>
    <w:rsid w:val="1E0D3D46"/>
    <w:rsid w:val="1E2B11F9"/>
    <w:rsid w:val="1E331E3B"/>
    <w:rsid w:val="1E370C0B"/>
    <w:rsid w:val="1E4E212D"/>
    <w:rsid w:val="1E561B49"/>
    <w:rsid w:val="1E5A2895"/>
    <w:rsid w:val="1E5B5B74"/>
    <w:rsid w:val="1E847B39"/>
    <w:rsid w:val="1E860C88"/>
    <w:rsid w:val="1EAD27E8"/>
    <w:rsid w:val="1ED462A6"/>
    <w:rsid w:val="1ED734FA"/>
    <w:rsid w:val="1EDB21B2"/>
    <w:rsid w:val="1EE21D29"/>
    <w:rsid w:val="1EE72005"/>
    <w:rsid w:val="1F0E3240"/>
    <w:rsid w:val="1F2F246F"/>
    <w:rsid w:val="1F3E1D5D"/>
    <w:rsid w:val="1F6E3177"/>
    <w:rsid w:val="1F6F04BA"/>
    <w:rsid w:val="1F8129BD"/>
    <w:rsid w:val="1FB16382"/>
    <w:rsid w:val="1FC97167"/>
    <w:rsid w:val="20027E74"/>
    <w:rsid w:val="2007660D"/>
    <w:rsid w:val="2024650C"/>
    <w:rsid w:val="203E5DA7"/>
    <w:rsid w:val="204663FA"/>
    <w:rsid w:val="2048311A"/>
    <w:rsid w:val="204F3B10"/>
    <w:rsid w:val="20624FA2"/>
    <w:rsid w:val="206A1137"/>
    <w:rsid w:val="20835E3C"/>
    <w:rsid w:val="208F4012"/>
    <w:rsid w:val="20AA1825"/>
    <w:rsid w:val="20BB1EB1"/>
    <w:rsid w:val="20F659CB"/>
    <w:rsid w:val="21144C23"/>
    <w:rsid w:val="211C60E8"/>
    <w:rsid w:val="212A75E7"/>
    <w:rsid w:val="21593740"/>
    <w:rsid w:val="215C6880"/>
    <w:rsid w:val="2163612C"/>
    <w:rsid w:val="217039C6"/>
    <w:rsid w:val="21754AF5"/>
    <w:rsid w:val="217E7700"/>
    <w:rsid w:val="218158E0"/>
    <w:rsid w:val="218F0080"/>
    <w:rsid w:val="21BA53F5"/>
    <w:rsid w:val="21F41CD7"/>
    <w:rsid w:val="220B781D"/>
    <w:rsid w:val="2220525E"/>
    <w:rsid w:val="22347461"/>
    <w:rsid w:val="22401962"/>
    <w:rsid w:val="224449F5"/>
    <w:rsid w:val="225D16C1"/>
    <w:rsid w:val="2266010D"/>
    <w:rsid w:val="226E674C"/>
    <w:rsid w:val="22712A0D"/>
    <w:rsid w:val="22734646"/>
    <w:rsid w:val="22AF6AE8"/>
    <w:rsid w:val="22B609EC"/>
    <w:rsid w:val="22C23296"/>
    <w:rsid w:val="22CF4727"/>
    <w:rsid w:val="22E35CB6"/>
    <w:rsid w:val="22E91FFA"/>
    <w:rsid w:val="23280561"/>
    <w:rsid w:val="2330019D"/>
    <w:rsid w:val="2356756E"/>
    <w:rsid w:val="235E2799"/>
    <w:rsid w:val="23666663"/>
    <w:rsid w:val="23693289"/>
    <w:rsid w:val="23795972"/>
    <w:rsid w:val="239147E1"/>
    <w:rsid w:val="23BB34F7"/>
    <w:rsid w:val="23CB1CA8"/>
    <w:rsid w:val="23CB333E"/>
    <w:rsid w:val="23F91B39"/>
    <w:rsid w:val="240B2444"/>
    <w:rsid w:val="242E5E97"/>
    <w:rsid w:val="243A5F83"/>
    <w:rsid w:val="244702BD"/>
    <w:rsid w:val="247E0687"/>
    <w:rsid w:val="248053C4"/>
    <w:rsid w:val="24A20628"/>
    <w:rsid w:val="24A85EE5"/>
    <w:rsid w:val="24B45D14"/>
    <w:rsid w:val="24E0742D"/>
    <w:rsid w:val="24FE0E05"/>
    <w:rsid w:val="25021151"/>
    <w:rsid w:val="25171BA0"/>
    <w:rsid w:val="251B18C1"/>
    <w:rsid w:val="25222461"/>
    <w:rsid w:val="2540611D"/>
    <w:rsid w:val="25501E67"/>
    <w:rsid w:val="25524FA6"/>
    <w:rsid w:val="25532EC3"/>
    <w:rsid w:val="25925077"/>
    <w:rsid w:val="25AF3989"/>
    <w:rsid w:val="25B24E51"/>
    <w:rsid w:val="25B763DF"/>
    <w:rsid w:val="25C20278"/>
    <w:rsid w:val="25C73339"/>
    <w:rsid w:val="25C86149"/>
    <w:rsid w:val="25D62822"/>
    <w:rsid w:val="25F16B68"/>
    <w:rsid w:val="26025181"/>
    <w:rsid w:val="260663DB"/>
    <w:rsid w:val="26172FE5"/>
    <w:rsid w:val="262275D1"/>
    <w:rsid w:val="26302948"/>
    <w:rsid w:val="26543C2E"/>
    <w:rsid w:val="26546373"/>
    <w:rsid w:val="26841C6E"/>
    <w:rsid w:val="26934343"/>
    <w:rsid w:val="26984D6C"/>
    <w:rsid w:val="269F0C21"/>
    <w:rsid w:val="26B424FB"/>
    <w:rsid w:val="26B73D93"/>
    <w:rsid w:val="26E62133"/>
    <w:rsid w:val="26F15921"/>
    <w:rsid w:val="26FC67D7"/>
    <w:rsid w:val="27082C6B"/>
    <w:rsid w:val="270F7BF6"/>
    <w:rsid w:val="277F68D2"/>
    <w:rsid w:val="27870FB2"/>
    <w:rsid w:val="278F0AAA"/>
    <w:rsid w:val="27B84345"/>
    <w:rsid w:val="27C76682"/>
    <w:rsid w:val="27CB7A47"/>
    <w:rsid w:val="27CF31D6"/>
    <w:rsid w:val="27E53B63"/>
    <w:rsid w:val="27F52A10"/>
    <w:rsid w:val="280E4470"/>
    <w:rsid w:val="281178FD"/>
    <w:rsid w:val="2822558E"/>
    <w:rsid w:val="283E405F"/>
    <w:rsid w:val="285E6FE6"/>
    <w:rsid w:val="28863A06"/>
    <w:rsid w:val="28B135BA"/>
    <w:rsid w:val="28D9203E"/>
    <w:rsid w:val="29192F0D"/>
    <w:rsid w:val="291D29FD"/>
    <w:rsid w:val="29313B8A"/>
    <w:rsid w:val="295E1181"/>
    <w:rsid w:val="298330BD"/>
    <w:rsid w:val="29837726"/>
    <w:rsid w:val="29A44ECD"/>
    <w:rsid w:val="29B00B02"/>
    <w:rsid w:val="29B661A7"/>
    <w:rsid w:val="29D67050"/>
    <w:rsid w:val="29DB1483"/>
    <w:rsid w:val="29DC3277"/>
    <w:rsid w:val="29FA460F"/>
    <w:rsid w:val="2A0B6D48"/>
    <w:rsid w:val="2A397DF9"/>
    <w:rsid w:val="2A7C5019"/>
    <w:rsid w:val="2A8E3410"/>
    <w:rsid w:val="2AC017A8"/>
    <w:rsid w:val="2B110340"/>
    <w:rsid w:val="2B127E2F"/>
    <w:rsid w:val="2B3002E1"/>
    <w:rsid w:val="2B3677A4"/>
    <w:rsid w:val="2B7F5D7B"/>
    <w:rsid w:val="2B831913"/>
    <w:rsid w:val="2B9073EB"/>
    <w:rsid w:val="2B97729C"/>
    <w:rsid w:val="2BAD682D"/>
    <w:rsid w:val="2BC25ADE"/>
    <w:rsid w:val="2BC37160"/>
    <w:rsid w:val="2BC41873"/>
    <w:rsid w:val="2BC867F9"/>
    <w:rsid w:val="2BE27F2E"/>
    <w:rsid w:val="2BEE5A9C"/>
    <w:rsid w:val="2C0C5D50"/>
    <w:rsid w:val="2C13325F"/>
    <w:rsid w:val="2C2E4C6F"/>
    <w:rsid w:val="2C6B41B7"/>
    <w:rsid w:val="2C9A4365"/>
    <w:rsid w:val="2CAF7AE9"/>
    <w:rsid w:val="2CB550EC"/>
    <w:rsid w:val="2CD0422B"/>
    <w:rsid w:val="2CF947D9"/>
    <w:rsid w:val="2CFA06CC"/>
    <w:rsid w:val="2D1050E9"/>
    <w:rsid w:val="2D343615"/>
    <w:rsid w:val="2D3622E0"/>
    <w:rsid w:val="2D391DD0"/>
    <w:rsid w:val="2D3F090C"/>
    <w:rsid w:val="2D473273"/>
    <w:rsid w:val="2D8167C0"/>
    <w:rsid w:val="2D8A614C"/>
    <w:rsid w:val="2D9C1D44"/>
    <w:rsid w:val="2DA340F8"/>
    <w:rsid w:val="2DAB174B"/>
    <w:rsid w:val="2DAC3053"/>
    <w:rsid w:val="2DAC4350"/>
    <w:rsid w:val="2DB40F04"/>
    <w:rsid w:val="2DB55317"/>
    <w:rsid w:val="2DD04A2C"/>
    <w:rsid w:val="2DE97352"/>
    <w:rsid w:val="2E073EDF"/>
    <w:rsid w:val="2E1A2D69"/>
    <w:rsid w:val="2E1C2312"/>
    <w:rsid w:val="2E617376"/>
    <w:rsid w:val="2EAC6B31"/>
    <w:rsid w:val="2EC86BB5"/>
    <w:rsid w:val="2ED13170"/>
    <w:rsid w:val="2EF20488"/>
    <w:rsid w:val="2F011E82"/>
    <w:rsid w:val="2F0D7070"/>
    <w:rsid w:val="2F302D5E"/>
    <w:rsid w:val="2F415E64"/>
    <w:rsid w:val="2F60404A"/>
    <w:rsid w:val="2F6858EF"/>
    <w:rsid w:val="2F7674B4"/>
    <w:rsid w:val="2F880DEC"/>
    <w:rsid w:val="2FB12B4F"/>
    <w:rsid w:val="2FB37480"/>
    <w:rsid w:val="2FC51659"/>
    <w:rsid w:val="2FCA4F61"/>
    <w:rsid w:val="2FCB2DE8"/>
    <w:rsid w:val="2FE37DD1"/>
    <w:rsid w:val="30082C17"/>
    <w:rsid w:val="301A6B35"/>
    <w:rsid w:val="30385048"/>
    <w:rsid w:val="30400DE6"/>
    <w:rsid w:val="3046030C"/>
    <w:rsid w:val="30577166"/>
    <w:rsid w:val="306E1D90"/>
    <w:rsid w:val="30A6777C"/>
    <w:rsid w:val="30A8450A"/>
    <w:rsid w:val="30B147B2"/>
    <w:rsid w:val="30D53BBD"/>
    <w:rsid w:val="30FE64F4"/>
    <w:rsid w:val="310D00D7"/>
    <w:rsid w:val="311F7DC0"/>
    <w:rsid w:val="314A5A0E"/>
    <w:rsid w:val="31682139"/>
    <w:rsid w:val="316B2774"/>
    <w:rsid w:val="316C122B"/>
    <w:rsid w:val="31805EF4"/>
    <w:rsid w:val="319957F6"/>
    <w:rsid w:val="31C036D0"/>
    <w:rsid w:val="31C81974"/>
    <w:rsid w:val="31C90302"/>
    <w:rsid w:val="31D953B1"/>
    <w:rsid w:val="31EC1741"/>
    <w:rsid w:val="31EF6CF0"/>
    <w:rsid w:val="31F7619B"/>
    <w:rsid w:val="32132BEF"/>
    <w:rsid w:val="321F0CAE"/>
    <w:rsid w:val="321F3505"/>
    <w:rsid w:val="322B0318"/>
    <w:rsid w:val="3240775C"/>
    <w:rsid w:val="32494369"/>
    <w:rsid w:val="324C0B81"/>
    <w:rsid w:val="32517D1E"/>
    <w:rsid w:val="329B0438"/>
    <w:rsid w:val="32B63AAA"/>
    <w:rsid w:val="33091096"/>
    <w:rsid w:val="33232830"/>
    <w:rsid w:val="333252F7"/>
    <w:rsid w:val="3341533E"/>
    <w:rsid w:val="33813B89"/>
    <w:rsid w:val="33843CA1"/>
    <w:rsid w:val="33A87367"/>
    <w:rsid w:val="33A95B09"/>
    <w:rsid w:val="33B25639"/>
    <w:rsid w:val="342D6A17"/>
    <w:rsid w:val="344D764F"/>
    <w:rsid w:val="34573410"/>
    <w:rsid w:val="34690455"/>
    <w:rsid w:val="34AA1765"/>
    <w:rsid w:val="34BA0CAB"/>
    <w:rsid w:val="34D7618A"/>
    <w:rsid w:val="34FE589B"/>
    <w:rsid w:val="3529493E"/>
    <w:rsid w:val="35330B48"/>
    <w:rsid w:val="353B29E7"/>
    <w:rsid w:val="355D4407"/>
    <w:rsid w:val="3562042D"/>
    <w:rsid w:val="35823BA1"/>
    <w:rsid w:val="35850AE6"/>
    <w:rsid w:val="35A74497"/>
    <w:rsid w:val="35A74E2B"/>
    <w:rsid w:val="35A94199"/>
    <w:rsid w:val="35AD335B"/>
    <w:rsid w:val="35B05630"/>
    <w:rsid w:val="35C33EC5"/>
    <w:rsid w:val="35C81BD5"/>
    <w:rsid w:val="35CF6801"/>
    <w:rsid w:val="35DE1818"/>
    <w:rsid w:val="35ED404E"/>
    <w:rsid w:val="36243C2B"/>
    <w:rsid w:val="36475152"/>
    <w:rsid w:val="365674EF"/>
    <w:rsid w:val="365F6862"/>
    <w:rsid w:val="366E5884"/>
    <w:rsid w:val="367134DE"/>
    <w:rsid w:val="3676327B"/>
    <w:rsid w:val="36787E34"/>
    <w:rsid w:val="36914A2B"/>
    <w:rsid w:val="3692435D"/>
    <w:rsid w:val="36B771DA"/>
    <w:rsid w:val="36BC3397"/>
    <w:rsid w:val="36FC06E4"/>
    <w:rsid w:val="370B0055"/>
    <w:rsid w:val="374976F8"/>
    <w:rsid w:val="37533A9C"/>
    <w:rsid w:val="37821544"/>
    <w:rsid w:val="3787676D"/>
    <w:rsid w:val="37953793"/>
    <w:rsid w:val="37A53093"/>
    <w:rsid w:val="37E702EC"/>
    <w:rsid w:val="386861E9"/>
    <w:rsid w:val="387162F8"/>
    <w:rsid w:val="38727414"/>
    <w:rsid w:val="387977D7"/>
    <w:rsid w:val="38AF4648"/>
    <w:rsid w:val="38B3392D"/>
    <w:rsid w:val="38B37C06"/>
    <w:rsid w:val="38E50A97"/>
    <w:rsid w:val="39030A65"/>
    <w:rsid w:val="391E370A"/>
    <w:rsid w:val="392F5095"/>
    <w:rsid w:val="393C7ED6"/>
    <w:rsid w:val="39465433"/>
    <w:rsid w:val="39581B4E"/>
    <w:rsid w:val="395B6912"/>
    <w:rsid w:val="396271DB"/>
    <w:rsid w:val="39961A95"/>
    <w:rsid w:val="39A56F77"/>
    <w:rsid w:val="39BE4A11"/>
    <w:rsid w:val="39C12F31"/>
    <w:rsid w:val="3A1219DE"/>
    <w:rsid w:val="3A2133F1"/>
    <w:rsid w:val="3A230F6F"/>
    <w:rsid w:val="3A27520A"/>
    <w:rsid w:val="3A3E0A25"/>
    <w:rsid w:val="3A3F6C87"/>
    <w:rsid w:val="3A465FD4"/>
    <w:rsid w:val="3A956A72"/>
    <w:rsid w:val="3AD70862"/>
    <w:rsid w:val="3AE76311"/>
    <w:rsid w:val="3B1109C9"/>
    <w:rsid w:val="3B2552D7"/>
    <w:rsid w:val="3B3E11D2"/>
    <w:rsid w:val="3B3F7D03"/>
    <w:rsid w:val="3B936123"/>
    <w:rsid w:val="3B970D6B"/>
    <w:rsid w:val="3BE51125"/>
    <w:rsid w:val="3BE90506"/>
    <w:rsid w:val="3BEB6832"/>
    <w:rsid w:val="3BED2703"/>
    <w:rsid w:val="3BF178CC"/>
    <w:rsid w:val="3BFA2E9E"/>
    <w:rsid w:val="3C2412CA"/>
    <w:rsid w:val="3C40766B"/>
    <w:rsid w:val="3C476B61"/>
    <w:rsid w:val="3C583A62"/>
    <w:rsid w:val="3C813EBD"/>
    <w:rsid w:val="3C925C0E"/>
    <w:rsid w:val="3CA24375"/>
    <w:rsid w:val="3CB702EA"/>
    <w:rsid w:val="3CBD35C8"/>
    <w:rsid w:val="3CBE7BFC"/>
    <w:rsid w:val="3CC24029"/>
    <w:rsid w:val="3CCF0F73"/>
    <w:rsid w:val="3CE437F4"/>
    <w:rsid w:val="3CEE3985"/>
    <w:rsid w:val="3D386985"/>
    <w:rsid w:val="3D3906B1"/>
    <w:rsid w:val="3D584E9B"/>
    <w:rsid w:val="3D5D6FD7"/>
    <w:rsid w:val="3D880E45"/>
    <w:rsid w:val="3D9C69C1"/>
    <w:rsid w:val="3DA0424A"/>
    <w:rsid w:val="3DA419D7"/>
    <w:rsid w:val="3DDA6370"/>
    <w:rsid w:val="3DDD2C1B"/>
    <w:rsid w:val="3DFF5060"/>
    <w:rsid w:val="3E136870"/>
    <w:rsid w:val="3E3C1720"/>
    <w:rsid w:val="3E5D5F3B"/>
    <w:rsid w:val="3E615282"/>
    <w:rsid w:val="3E7322A5"/>
    <w:rsid w:val="3E8429B9"/>
    <w:rsid w:val="3E886F46"/>
    <w:rsid w:val="3E8D1066"/>
    <w:rsid w:val="3EBE2135"/>
    <w:rsid w:val="3EBE7D18"/>
    <w:rsid w:val="3ECC547A"/>
    <w:rsid w:val="3EE01AD6"/>
    <w:rsid w:val="3F14092A"/>
    <w:rsid w:val="3F1A1718"/>
    <w:rsid w:val="3F2226C4"/>
    <w:rsid w:val="3F312004"/>
    <w:rsid w:val="3F4E5041"/>
    <w:rsid w:val="3F506818"/>
    <w:rsid w:val="3F710F55"/>
    <w:rsid w:val="3F7D393A"/>
    <w:rsid w:val="3FD57736"/>
    <w:rsid w:val="3FE36C1C"/>
    <w:rsid w:val="3FEB19D5"/>
    <w:rsid w:val="3FF15ABF"/>
    <w:rsid w:val="40296B8B"/>
    <w:rsid w:val="402B1A4C"/>
    <w:rsid w:val="40340044"/>
    <w:rsid w:val="40661E5E"/>
    <w:rsid w:val="406E45AD"/>
    <w:rsid w:val="407C0CAD"/>
    <w:rsid w:val="40924D64"/>
    <w:rsid w:val="40963A57"/>
    <w:rsid w:val="40BC08F6"/>
    <w:rsid w:val="40D16C5D"/>
    <w:rsid w:val="40D43E92"/>
    <w:rsid w:val="410A3110"/>
    <w:rsid w:val="41126768"/>
    <w:rsid w:val="41310CA2"/>
    <w:rsid w:val="41336CE6"/>
    <w:rsid w:val="41496577"/>
    <w:rsid w:val="417E2272"/>
    <w:rsid w:val="41893506"/>
    <w:rsid w:val="419915A4"/>
    <w:rsid w:val="41A82FD1"/>
    <w:rsid w:val="41BB7D66"/>
    <w:rsid w:val="41C35995"/>
    <w:rsid w:val="41CF7D38"/>
    <w:rsid w:val="41D13F2D"/>
    <w:rsid w:val="41FC4A89"/>
    <w:rsid w:val="420F1D94"/>
    <w:rsid w:val="422C362E"/>
    <w:rsid w:val="423050F8"/>
    <w:rsid w:val="423E5ED2"/>
    <w:rsid w:val="424441F1"/>
    <w:rsid w:val="42452E8B"/>
    <w:rsid w:val="425E0F00"/>
    <w:rsid w:val="42673429"/>
    <w:rsid w:val="426D5149"/>
    <w:rsid w:val="427E3E3A"/>
    <w:rsid w:val="428917B7"/>
    <w:rsid w:val="42F1595A"/>
    <w:rsid w:val="42F733EB"/>
    <w:rsid w:val="42FA5706"/>
    <w:rsid w:val="430B7DA4"/>
    <w:rsid w:val="430D4AC0"/>
    <w:rsid w:val="430F2F5F"/>
    <w:rsid w:val="431E047F"/>
    <w:rsid w:val="431E65EF"/>
    <w:rsid w:val="43252782"/>
    <w:rsid w:val="435A4BBF"/>
    <w:rsid w:val="436A6565"/>
    <w:rsid w:val="437A019F"/>
    <w:rsid w:val="437E00E5"/>
    <w:rsid w:val="43891F34"/>
    <w:rsid w:val="43B21221"/>
    <w:rsid w:val="43BA0A83"/>
    <w:rsid w:val="43BB383F"/>
    <w:rsid w:val="43C63987"/>
    <w:rsid w:val="43D877F5"/>
    <w:rsid w:val="43FB7AE7"/>
    <w:rsid w:val="4400649E"/>
    <w:rsid w:val="441426C6"/>
    <w:rsid w:val="441466E5"/>
    <w:rsid w:val="4421734C"/>
    <w:rsid w:val="44437D45"/>
    <w:rsid w:val="44460A9F"/>
    <w:rsid w:val="4478624B"/>
    <w:rsid w:val="447A4D50"/>
    <w:rsid w:val="4493367B"/>
    <w:rsid w:val="449656E7"/>
    <w:rsid w:val="44A72843"/>
    <w:rsid w:val="44AB74B4"/>
    <w:rsid w:val="44B2771E"/>
    <w:rsid w:val="44B8368E"/>
    <w:rsid w:val="451A4BD4"/>
    <w:rsid w:val="451E56DB"/>
    <w:rsid w:val="452905F3"/>
    <w:rsid w:val="4531085A"/>
    <w:rsid w:val="456A35B3"/>
    <w:rsid w:val="45A45439"/>
    <w:rsid w:val="45CA7348"/>
    <w:rsid w:val="45CB72CE"/>
    <w:rsid w:val="461F4864"/>
    <w:rsid w:val="462B6DAB"/>
    <w:rsid w:val="46977D08"/>
    <w:rsid w:val="469B5592"/>
    <w:rsid w:val="46A5400A"/>
    <w:rsid w:val="46A82DEF"/>
    <w:rsid w:val="46AF41C9"/>
    <w:rsid w:val="46C67C71"/>
    <w:rsid w:val="46DB6342"/>
    <w:rsid w:val="46F207EA"/>
    <w:rsid w:val="46F40267"/>
    <w:rsid w:val="46F87058"/>
    <w:rsid w:val="47283388"/>
    <w:rsid w:val="4750618B"/>
    <w:rsid w:val="475C74D6"/>
    <w:rsid w:val="477737C9"/>
    <w:rsid w:val="477A20CD"/>
    <w:rsid w:val="477E2107"/>
    <w:rsid w:val="478A34FC"/>
    <w:rsid w:val="47C35102"/>
    <w:rsid w:val="47C90408"/>
    <w:rsid w:val="47CA3491"/>
    <w:rsid w:val="47DE0285"/>
    <w:rsid w:val="47E11D8A"/>
    <w:rsid w:val="47EA0372"/>
    <w:rsid w:val="47F02873"/>
    <w:rsid w:val="47F77566"/>
    <w:rsid w:val="48131737"/>
    <w:rsid w:val="481C1F20"/>
    <w:rsid w:val="482932B2"/>
    <w:rsid w:val="48346381"/>
    <w:rsid w:val="48353471"/>
    <w:rsid w:val="48452D6C"/>
    <w:rsid w:val="48490177"/>
    <w:rsid w:val="48734131"/>
    <w:rsid w:val="48801F0A"/>
    <w:rsid w:val="489C4879"/>
    <w:rsid w:val="489C7EA5"/>
    <w:rsid w:val="48D03190"/>
    <w:rsid w:val="49276E58"/>
    <w:rsid w:val="494B4338"/>
    <w:rsid w:val="49507E2D"/>
    <w:rsid w:val="497C5511"/>
    <w:rsid w:val="49A168DB"/>
    <w:rsid w:val="49AF0FF8"/>
    <w:rsid w:val="49B65DC9"/>
    <w:rsid w:val="49CB0547"/>
    <w:rsid w:val="4A131AB1"/>
    <w:rsid w:val="4A1A24F4"/>
    <w:rsid w:val="4A2F038B"/>
    <w:rsid w:val="4A34760C"/>
    <w:rsid w:val="4A64259A"/>
    <w:rsid w:val="4A6C513B"/>
    <w:rsid w:val="4A881849"/>
    <w:rsid w:val="4AA4128B"/>
    <w:rsid w:val="4AAA7028"/>
    <w:rsid w:val="4AAB2F3A"/>
    <w:rsid w:val="4AD50D4A"/>
    <w:rsid w:val="4AD54A8E"/>
    <w:rsid w:val="4ADC75C4"/>
    <w:rsid w:val="4B2977E3"/>
    <w:rsid w:val="4B3A3263"/>
    <w:rsid w:val="4B404F96"/>
    <w:rsid w:val="4B5F395F"/>
    <w:rsid w:val="4B6148D3"/>
    <w:rsid w:val="4BB73A13"/>
    <w:rsid w:val="4BE22955"/>
    <w:rsid w:val="4BFA0524"/>
    <w:rsid w:val="4BFB6776"/>
    <w:rsid w:val="4C382EC4"/>
    <w:rsid w:val="4C491FB6"/>
    <w:rsid w:val="4C60411D"/>
    <w:rsid w:val="4C947039"/>
    <w:rsid w:val="4C9743B6"/>
    <w:rsid w:val="4CA56DBD"/>
    <w:rsid w:val="4CCD70EB"/>
    <w:rsid w:val="4CD15334"/>
    <w:rsid w:val="4CD920DD"/>
    <w:rsid w:val="4CDC2AC2"/>
    <w:rsid w:val="4CEF194A"/>
    <w:rsid w:val="4D123D13"/>
    <w:rsid w:val="4D2A6BE7"/>
    <w:rsid w:val="4D4473CA"/>
    <w:rsid w:val="4D594184"/>
    <w:rsid w:val="4D670A85"/>
    <w:rsid w:val="4D80617B"/>
    <w:rsid w:val="4D806473"/>
    <w:rsid w:val="4D9F75D5"/>
    <w:rsid w:val="4DB87F6B"/>
    <w:rsid w:val="4DC608A6"/>
    <w:rsid w:val="4DF85FC0"/>
    <w:rsid w:val="4E1074C8"/>
    <w:rsid w:val="4E2B1D2E"/>
    <w:rsid w:val="4E3E0B9C"/>
    <w:rsid w:val="4E48241F"/>
    <w:rsid w:val="4E527CB0"/>
    <w:rsid w:val="4E6F1EF6"/>
    <w:rsid w:val="4E7B029B"/>
    <w:rsid w:val="4E9407BC"/>
    <w:rsid w:val="4E9C2A45"/>
    <w:rsid w:val="4E9E5ADF"/>
    <w:rsid w:val="4EAC1FAA"/>
    <w:rsid w:val="4ECB07EA"/>
    <w:rsid w:val="4EDA18B9"/>
    <w:rsid w:val="4F216F20"/>
    <w:rsid w:val="4F42290E"/>
    <w:rsid w:val="4F5148FF"/>
    <w:rsid w:val="4F573543"/>
    <w:rsid w:val="4F6D467A"/>
    <w:rsid w:val="4FED507D"/>
    <w:rsid w:val="4FFB62E9"/>
    <w:rsid w:val="50146059"/>
    <w:rsid w:val="501C4E89"/>
    <w:rsid w:val="502B325D"/>
    <w:rsid w:val="50577CF3"/>
    <w:rsid w:val="505D795E"/>
    <w:rsid w:val="50630959"/>
    <w:rsid w:val="509B0528"/>
    <w:rsid w:val="50D17AA6"/>
    <w:rsid w:val="50D457E8"/>
    <w:rsid w:val="50DD3BA3"/>
    <w:rsid w:val="50E61CAB"/>
    <w:rsid w:val="50E8074E"/>
    <w:rsid w:val="5132754D"/>
    <w:rsid w:val="513564CC"/>
    <w:rsid w:val="51426BF5"/>
    <w:rsid w:val="514E3A09"/>
    <w:rsid w:val="51696052"/>
    <w:rsid w:val="517C3AF1"/>
    <w:rsid w:val="51915B3D"/>
    <w:rsid w:val="519F5121"/>
    <w:rsid w:val="51AE6039"/>
    <w:rsid w:val="51F31C9E"/>
    <w:rsid w:val="5229273F"/>
    <w:rsid w:val="52547228"/>
    <w:rsid w:val="5264494A"/>
    <w:rsid w:val="527C6137"/>
    <w:rsid w:val="529432E6"/>
    <w:rsid w:val="529A65BD"/>
    <w:rsid w:val="529E1C09"/>
    <w:rsid w:val="52A8026E"/>
    <w:rsid w:val="52EC7710"/>
    <w:rsid w:val="53060B27"/>
    <w:rsid w:val="532C197B"/>
    <w:rsid w:val="534C6115"/>
    <w:rsid w:val="53561F88"/>
    <w:rsid w:val="535A6478"/>
    <w:rsid w:val="536B5C40"/>
    <w:rsid w:val="53902251"/>
    <w:rsid w:val="53BC34C4"/>
    <w:rsid w:val="53CE29B7"/>
    <w:rsid w:val="53E93F16"/>
    <w:rsid w:val="53F00B8B"/>
    <w:rsid w:val="53F04BF7"/>
    <w:rsid w:val="540337E7"/>
    <w:rsid w:val="54102FDB"/>
    <w:rsid w:val="54142032"/>
    <w:rsid w:val="54143B82"/>
    <w:rsid w:val="54451376"/>
    <w:rsid w:val="54776BE8"/>
    <w:rsid w:val="547B2C44"/>
    <w:rsid w:val="547F7066"/>
    <w:rsid w:val="548C0083"/>
    <w:rsid w:val="54A66DB6"/>
    <w:rsid w:val="54BC10AE"/>
    <w:rsid w:val="54DE257B"/>
    <w:rsid w:val="54E00076"/>
    <w:rsid w:val="54F82DE2"/>
    <w:rsid w:val="55091415"/>
    <w:rsid w:val="55283ED1"/>
    <w:rsid w:val="5533415E"/>
    <w:rsid w:val="553C395C"/>
    <w:rsid w:val="553D5A1E"/>
    <w:rsid w:val="5540169E"/>
    <w:rsid w:val="555B4C1C"/>
    <w:rsid w:val="55665E4B"/>
    <w:rsid w:val="557564F8"/>
    <w:rsid w:val="557C6AE7"/>
    <w:rsid w:val="55A0704C"/>
    <w:rsid w:val="55A923B9"/>
    <w:rsid w:val="55DD38ED"/>
    <w:rsid w:val="55E72D6A"/>
    <w:rsid w:val="55EF1E66"/>
    <w:rsid w:val="55F935FB"/>
    <w:rsid w:val="560E52F8"/>
    <w:rsid w:val="561A3EA2"/>
    <w:rsid w:val="56327239"/>
    <w:rsid w:val="56434C8D"/>
    <w:rsid w:val="564E3947"/>
    <w:rsid w:val="56837A94"/>
    <w:rsid w:val="568A68D9"/>
    <w:rsid w:val="56A438D4"/>
    <w:rsid w:val="56B83C59"/>
    <w:rsid w:val="56BA5C7F"/>
    <w:rsid w:val="56D50ABF"/>
    <w:rsid w:val="56EA1F97"/>
    <w:rsid w:val="56EA59EA"/>
    <w:rsid w:val="570F0FFB"/>
    <w:rsid w:val="571F0DCA"/>
    <w:rsid w:val="574E065D"/>
    <w:rsid w:val="575B7C13"/>
    <w:rsid w:val="576553EC"/>
    <w:rsid w:val="576E7E03"/>
    <w:rsid w:val="578A5B09"/>
    <w:rsid w:val="579655A5"/>
    <w:rsid w:val="57AA49F3"/>
    <w:rsid w:val="57AA5D1A"/>
    <w:rsid w:val="57BE32DB"/>
    <w:rsid w:val="57D631F8"/>
    <w:rsid w:val="58082218"/>
    <w:rsid w:val="581028EA"/>
    <w:rsid w:val="58337298"/>
    <w:rsid w:val="58344161"/>
    <w:rsid w:val="585D0DF7"/>
    <w:rsid w:val="587316C8"/>
    <w:rsid w:val="58816255"/>
    <w:rsid w:val="589A10C5"/>
    <w:rsid w:val="58AD641D"/>
    <w:rsid w:val="58B420E4"/>
    <w:rsid w:val="58CB5722"/>
    <w:rsid w:val="58F72B1A"/>
    <w:rsid w:val="58F92391"/>
    <w:rsid w:val="59135C67"/>
    <w:rsid w:val="592941F7"/>
    <w:rsid w:val="593C1329"/>
    <w:rsid w:val="595A34E9"/>
    <w:rsid w:val="595B7937"/>
    <w:rsid w:val="596651E2"/>
    <w:rsid w:val="597C7365"/>
    <w:rsid w:val="597F7369"/>
    <w:rsid w:val="59997155"/>
    <w:rsid w:val="599E6993"/>
    <w:rsid w:val="59A2414B"/>
    <w:rsid w:val="59FE08FA"/>
    <w:rsid w:val="5A060D86"/>
    <w:rsid w:val="5A18180B"/>
    <w:rsid w:val="5A261654"/>
    <w:rsid w:val="5A3D7F5A"/>
    <w:rsid w:val="5A490FF5"/>
    <w:rsid w:val="5A5D31A1"/>
    <w:rsid w:val="5A886394"/>
    <w:rsid w:val="5A9F6060"/>
    <w:rsid w:val="5ACF7403"/>
    <w:rsid w:val="5B3C2907"/>
    <w:rsid w:val="5B46719F"/>
    <w:rsid w:val="5B737DCF"/>
    <w:rsid w:val="5B8936CC"/>
    <w:rsid w:val="5BA04C44"/>
    <w:rsid w:val="5BA42A14"/>
    <w:rsid w:val="5BA615E2"/>
    <w:rsid w:val="5BB47CCC"/>
    <w:rsid w:val="5BD05B9D"/>
    <w:rsid w:val="5BD343E6"/>
    <w:rsid w:val="5BE00F61"/>
    <w:rsid w:val="5BFB5206"/>
    <w:rsid w:val="5C7659A5"/>
    <w:rsid w:val="5CAE15E3"/>
    <w:rsid w:val="5CB65A64"/>
    <w:rsid w:val="5CD26BB3"/>
    <w:rsid w:val="5CEB063E"/>
    <w:rsid w:val="5D0336DD"/>
    <w:rsid w:val="5D0B0214"/>
    <w:rsid w:val="5D1A0A42"/>
    <w:rsid w:val="5D4F1710"/>
    <w:rsid w:val="5D71045F"/>
    <w:rsid w:val="5D740167"/>
    <w:rsid w:val="5D7B7702"/>
    <w:rsid w:val="5D8D774D"/>
    <w:rsid w:val="5D957890"/>
    <w:rsid w:val="5DA55EAC"/>
    <w:rsid w:val="5DAC626B"/>
    <w:rsid w:val="5DDA48C4"/>
    <w:rsid w:val="5E146811"/>
    <w:rsid w:val="5E3F1ED0"/>
    <w:rsid w:val="5E4A015A"/>
    <w:rsid w:val="5E4E1E2F"/>
    <w:rsid w:val="5E7E280E"/>
    <w:rsid w:val="5EA343F9"/>
    <w:rsid w:val="5F1514A5"/>
    <w:rsid w:val="5F164D5E"/>
    <w:rsid w:val="5F253D9C"/>
    <w:rsid w:val="5F2D2E3D"/>
    <w:rsid w:val="5F36141C"/>
    <w:rsid w:val="5F411581"/>
    <w:rsid w:val="5F473629"/>
    <w:rsid w:val="5F511649"/>
    <w:rsid w:val="5F741C71"/>
    <w:rsid w:val="5F845BA8"/>
    <w:rsid w:val="5F884475"/>
    <w:rsid w:val="5F940261"/>
    <w:rsid w:val="5F974599"/>
    <w:rsid w:val="5FAC17B4"/>
    <w:rsid w:val="5FBA3DFB"/>
    <w:rsid w:val="5FBE713C"/>
    <w:rsid w:val="5FDA399F"/>
    <w:rsid w:val="5FFA79ED"/>
    <w:rsid w:val="602A71D2"/>
    <w:rsid w:val="60350249"/>
    <w:rsid w:val="605709CF"/>
    <w:rsid w:val="60574C3D"/>
    <w:rsid w:val="606D0EF6"/>
    <w:rsid w:val="60806A99"/>
    <w:rsid w:val="60B442A8"/>
    <w:rsid w:val="60E40384"/>
    <w:rsid w:val="60FD7810"/>
    <w:rsid w:val="61013040"/>
    <w:rsid w:val="610E310A"/>
    <w:rsid w:val="611C35B8"/>
    <w:rsid w:val="611D1C0E"/>
    <w:rsid w:val="61377DF9"/>
    <w:rsid w:val="618648DC"/>
    <w:rsid w:val="61A25580"/>
    <w:rsid w:val="61AE7556"/>
    <w:rsid w:val="61AE798F"/>
    <w:rsid w:val="61C55F7F"/>
    <w:rsid w:val="61CA3612"/>
    <w:rsid w:val="61D41854"/>
    <w:rsid w:val="61F46458"/>
    <w:rsid w:val="6200468F"/>
    <w:rsid w:val="62282B27"/>
    <w:rsid w:val="625A6442"/>
    <w:rsid w:val="625C563D"/>
    <w:rsid w:val="62C31135"/>
    <w:rsid w:val="62C76106"/>
    <w:rsid w:val="62CC474C"/>
    <w:rsid w:val="63293771"/>
    <w:rsid w:val="6338770C"/>
    <w:rsid w:val="637B0B27"/>
    <w:rsid w:val="63874046"/>
    <w:rsid w:val="638B4892"/>
    <w:rsid w:val="63BB45AD"/>
    <w:rsid w:val="63C73E6D"/>
    <w:rsid w:val="63DD4529"/>
    <w:rsid w:val="63FC0611"/>
    <w:rsid w:val="64010633"/>
    <w:rsid w:val="641222ED"/>
    <w:rsid w:val="642B5582"/>
    <w:rsid w:val="644878A5"/>
    <w:rsid w:val="644F5459"/>
    <w:rsid w:val="64516BFF"/>
    <w:rsid w:val="64643953"/>
    <w:rsid w:val="646D3B32"/>
    <w:rsid w:val="64930237"/>
    <w:rsid w:val="64963CFA"/>
    <w:rsid w:val="64A77044"/>
    <w:rsid w:val="64B31A3E"/>
    <w:rsid w:val="64BB7086"/>
    <w:rsid w:val="64DB0E4D"/>
    <w:rsid w:val="64DF720B"/>
    <w:rsid w:val="64FB2F8F"/>
    <w:rsid w:val="6502750F"/>
    <w:rsid w:val="6511270F"/>
    <w:rsid w:val="651E6BCD"/>
    <w:rsid w:val="654F4FE5"/>
    <w:rsid w:val="655769D7"/>
    <w:rsid w:val="655B7E2E"/>
    <w:rsid w:val="658630FD"/>
    <w:rsid w:val="658C66C4"/>
    <w:rsid w:val="65962C14"/>
    <w:rsid w:val="659B63C9"/>
    <w:rsid w:val="65B17A4E"/>
    <w:rsid w:val="65B76CC0"/>
    <w:rsid w:val="65C86337"/>
    <w:rsid w:val="65DC6542"/>
    <w:rsid w:val="65F53DDF"/>
    <w:rsid w:val="65FE3124"/>
    <w:rsid w:val="66475BEE"/>
    <w:rsid w:val="66921396"/>
    <w:rsid w:val="669A00A1"/>
    <w:rsid w:val="669A0A1D"/>
    <w:rsid w:val="66C77EC3"/>
    <w:rsid w:val="66CD32EE"/>
    <w:rsid w:val="66D65512"/>
    <w:rsid w:val="66EF31C1"/>
    <w:rsid w:val="671B1DF8"/>
    <w:rsid w:val="67286643"/>
    <w:rsid w:val="672E4C37"/>
    <w:rsid w:val="67340A1D"/>
    <w:rsid w:val="67415D12"/>
    <w:rsid w:val="67645CC5"/>
    <w:rsid w:val="679D0438"/>
    <w:rsid w:val="679F14A6"/>
    <w:rsid w:val="67A14557"/>
    <w:rsid w:val="67A7594A"/>
    <w:rsid w:val="67B6134C"/>
    <w:rsid w:val="67BA24A4"/>
    <w:rsid w:val="67F71CAA"/>
    <w:rsid w:val="6833136E"/>
    <w:rsid w:val="68374646"/>
    <w:rsid w:val="6851003F"/>
    <w:rsid w:val="68532F31"/>
    <w:rsid w:val="685F2B0C"/>
    <w:rsid w:val="686A5890"/>
    <w:rsid w:val="686E4CA0"/>
    <w:rsid w:val="6870598D"/>
    <w:rsid w:val="68907DEF"/>
    <w:rsid w:val="689A2A1B"/>
    <w:rsid w:val="68CD56D6"/>
    <w:rsid w:val="68CE0878"/>
    <w:rsid w:val="68DF3F07"/>
    <w:rsid w:val="68E14DD2"/>
    <w:rsid w:val="68FF17F8"/>
    <w:rsid w:val="691F6273"/>
    <w:rsid w:val="6922084B"/>
    <w:rsid w:val="692D0EA9"/>
    <w:rsid w:val="6938799E"/>
    <w:rsid w:val="693E784B"/>
    <w:rsid w:val="697221B5"/>
    <w:rsid w:val="69775353"/>
    <w:rsid w:val="69875626"/>
    <w:rsid w:val="69881641"/>
    <w:rsid w:val="69A2427D"/>
    <w:rsid w:val="69A773FE"/>
    <w:rsid w:val="69A91168"/>
    <w:rsid w:val="69AC4EE2"/>
    <w:rsid w:val="69B15060"/>
    <w:rsid w:val="69B72806"/>
    <w:rsid w:val="69BB0378"/>
    <w:rsid w:val="69C21FC2"/>
    <w:rsid w:val="69CB7528"/>
    <w:rsid w:val="69CC031D"/>
    <w:rsid w:val="69CC5602"/>
    <w:rsid w:val="69DE1C53"/>
    <w:rsid w:val="69DF0F70"/>
    <w:rsid w:val="69F431E5"/>
    <w:rsid w:val="69FB05D9"/>
    <w:rsid w:val="6A21429B"/>
    <w:rsid w:val="6A2353BE"/>
    <w:rsid w:val="6A276531"/>
    <w:rsid w:val="6A317FEC"/>
    <w:rsid w:val="6A395739"/>
    <w:rsid w:val="6A570BC4"/>
    <w:rsid w:val="6A5D1615"/>
    <w:rsid w:val="6A6447F4"/>
    <w:rsid w:val="6A667351"/>
    <w:rsid w:val="6A690452"/>
    <w:rsid w:val="6A8614A9"/>
    <w:rsid w:val="6AC86B5F"/>
    <w:rsid w:val="6AD5470C"/>
    <w:rsid w:val="6AF1512E"/>
    <w:rsid w:val="6B0D5727"/>
    <w:rsid w:val="6B197D99"/>
    <w:rsid w:val="6B20545A"/>
    <w:rsid w:val="6B372870"/>
    <w:rsid w:val="6B3B04E6"/>
    <w:rsid w:val="6B4C78DC"/>
    <w:rsid w:val="6B6D4BD4"/>
    <w:rsid w:val="6B736C65"/>
    <w:rsid w:val="6B884223"/>
    <w:rsid w:val="6B9A0AEE"/>
    <w:rsid w:val="6BA325DB"/>
    <w:rsid w:val="6BA51E03"/>
    <w:rsid w:val="6BAB3F30"/>
    <w:rsid w:val="6BB077F2"/>
    <w:rsid w:val="6BCC6A33"/>
    <w:rsid w:val="6BE94680"/>
    <w:rsid w:val="6C1648A2"/>
    <w:rsid w:val="6C2B5B56"/>
    <w:rsid w:val="6C2E1DF8"/>
    <w:rsid w:val="6C3534BF"/>
    <w:rsid w:val="6C405A24"/>
    <w:rsid w:val="6C4C1DDE"/>
    <w:rsid w:val="6C7360A2"/>
    <w:rsid w:val="6C98271E"/>
    <w:rsid w:val="6CB357D4"/>
    <w:rsid w:val="6CB70040"/>
    <w:rsid w:val="6CD6095A"/>
    <w:rsid w:val="6CEE3336"/>
    <w:rsid w:val="6CFA1CDB"/>
    <w:rsid w:val="6D09664F"/>
    <w:rsid w:val="6D1A3ED2"/>
    <w:rsid w:val="6D1C5D45"/>
    <w:rsid w:val="6D2052F1"/>
    <w:rsid w:val="6D2A1AE4"/>
    <w:rsid w:val="6D2C0363"/>
    <w:rsid w:val="6D2D3E5E"/>
    <w:rsid w:val="6D420584"/>
    <w:rsid w:val="6D4556BC"/>
    <w:rsid w:val="6D763228"/>
    <w:rsid w:val="6D7C6B86"/>
    <w:rsid w:val="6D846BE6"/>
    <w:rsid w:val="6D886D51"/>
    <w:rsid w:val="6D98425A"/>
    <w:rsid w:val="6D9C4CB2"/>
    <w:rsid w:val="6DAC52D8"/>
    <w:rsid w:val="6DC01B6A"/>
    <w:rsid w:val="6DCC4C0D"/>
    <w:rsid w:val="6DD14C5E"/>
    <w:rsid w:val="6DE52F24"/>
    <w:rsid w:val="6E0D5193"/>
    <w:rsid w:val="6E290AC9"/>
    <w:rsid w:val="6E2B38B7"/>
    <w:rsid w:val="6E42100A"/>
    <w:rsid w:val="6E4341AC"/>
    <w:rsid w:val="6E877687"/>
    <w:rsid w:val="6E9D5BDB"/>
    <w:rsid w:val="6EA87C49"/>
    <w:rsid w:val="6F436F8F"/>
    <w:rsid w:val="6F4D5562"/>
    <w:rsid w:val="6F663712"/>
    <w:rsid w:val="6F6D69E8"/>
    <w:rsid w:val="6F8B1310"/>
    <w:rsid w:val="6F8B29B5"/>
    <w:rsid w:val="6F9B0752"/>
    <w:rsid w:val="6FD156E3"/>
    <w:rsid w:val="6FED75FB"/>
    <w:rsid w:val="70041560"/>
    <w:rsid w:val="701F6061"/>
    <w:rsid w:val="703467FC"/>
    <w:rsid w:val="7040732E"/>
    <w:rsid w:val="705636CC"/>
    <w:rsid w:val="7077144E"/>
    <w:rsid w:val="7086364B"/>
    <w:rsid w:val="70A408DB"/>
    <w:rsid w:val="70A42103"/>
    <w:rsid w:val="70BC5C25"/>
    <w:rsid w:val="70DC0075"/>
    <w:rsid w:val="710B27AB"/>
    <w:rsid w:val="71126C39"/>
    <w:rsid w:val="71257C6E"/>
    <w:rsid w:val="712C6F85"/>
    <w:rsid w:val="712D3717"/>
    <w:rsid w:val="71320E55"/>
    <w:rsid w:val="71321C7C"/>
    <w:rsid w:val="71340B64"/>
    <w:rsid w:val="714D7437"/>
    <w:rsid w:val="71546F0E"/>
    <w:rsid w:val="7170146E"/>
    <w:rsid w:val="717268C8"/>
    <w:rsid w:val="71802D0E"/>
    <w:rsid w:val="718F5890"/>
    <w:rsid w:val="719323BF"/>
    <w:rsid w:val="71BF5087"/>
    <w:rsid w:val="71C23C59"/>
    <w:rsid w:val="71C57971"/>
    <w:rsid w:val="71D0790D"/>
    <w:rsid w:val="71D84CE0"/>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57F10"/>
    <w:rsid w:val="7338174B"/>
    <w:rsid w:val="733A4EF6"/>
    <w:rsid w:val="733D0234"/>
    <w:rsid w:val="733E33D3"/>
    <w:rsid w:val="733F0360"/>
    <w:rsid w:val="734E65CB"/>
    <w:rsid w:val="73773239"/>
    <w:rsid w:val="73835DC4"/>
    <w:rsid w:val="73C372CA"/>
    <w:rsid w:val="73C761B5"/>
    <w:rsid w:val="73C97C37"/>
    <w:rsid w:val="73D872D7"/>
    <w:rsid w:val="73FA14E3"/>
    <w:rsid w:val="740A7F35"/>
    <w:rsid w:val="742D4CA1"/>
    <w:rsid w:val="74336AF3"/>
    <w:rsid w:val="7456013E"/>
    <w:rsid w:val="74613585"/>
    <w:rsid w:val="747B1953"/>
    <w:rsid w:val="747D3462"/>
    <w:rsid w:val="74812030"/>
    <w:rsid w:val="74886161"/>
    <w:rsid w:val="748C0004"/>
    <w:rsid w:val="7499627D"/>
    <w:rsid w:val="74A039B1"/>
    <w:rsid w:val="74E66F49"/>
    <w:rsid w:val="74EB245C"/>
    <w:rsid w:val="750202C6"/>
    <w:rsid w:val="752872B3"/>
    <w:rsid w:val="753C15BB"/>
    <w:rsid w:val="7548217D"/>
    <w:rsid w:val="75526B58"/>
    <w:rsid w:val="75585493"/>
    <w:rsid w:val="755E6626"/>
    <w:rsid w:val="75841DF5"/>
    <w:rsid w:val="758C4CA2"/>
    <w:rsid w:val="75B47B74"/>
    <w:rsid w:val="75C73209"/>
    <w:rsid w:val="75D40046"/>
    <w:rsid w:val="75D96E3B"/>
    <w:rsid w:val="76165064"/>
    <w:rsid w:val="762F29E5"/>
    <w:rsid w:val="764374F1"/>
    <w:rsid w:val="768947FB"/>
    <w:rsid w:val="76944E76"/>
    <w:rsid w:val="769A26CA"/>
    <w:rsid w:val="76B80C3C"/>
    <w:rsid w:val="76C05D43"/>
    <w:rsid w:val="76C34928"/>
    <w:rsid w:val="76CA62CD"/>
    <w:rsid w:val="76CE30CB"/>
    <w:rsid w:val="76D17FE1"/>
    <w:rsid w:val="76DF15B8"/>
    <w:rsid w:val="76FB601C"/>
    <w:rsid w:val="7708778F"/>
    <w:rsid w:val="770B7BD2"/>
    <w:rsid w:val="778364BE"/>
    <w:rsid w:val="7799548D"/>
    <w:rsid w:val="77ED1FBE"/>
    <w:rsid w:val="787764A6"/>
    <w:rsid w:val="78811502"/>
    <w:rsid w:val="78867CFB"/>
    <w:rsid w:val="78947487"/>
    <w:rsid w:val="78AE1EE3"/>
    <w:rsid w:val="78D06FA5"/>
    <w:rsid w:val="78F044C0"/>
    <w:rsid w:val="791A5BDE"/>
    <w:rsid w:val="793A1DDD"/>
    <w:rsid w:val="793D3D59"/>
    <w:rsid w:val="795F47C4"/>
    <w:rsid w:val="795F4A3B"/>
    <w:rsid w:val="795F4B87"/>
    <w:rsid w:val="7964594B"/>
    <w:rsid w:val="79917C94"/>
    <w:rsid w:val="799447B2"/>
    <w:rsid w:val="79993DEC"/>
    <w:rsid w:val="79B91B07"/>
    <w:rsid w:val="79BD2A0E"/>
    <w:rsid w:val="79CD1CC3"/>
    <w:rsid w:val="79D33A4B"/>
    <w:rsid w:val="79EA1578"/>
    <w:rsid w:val="79F9227E"/>
    <w:rsid w:val="7A03141B"/>
    <w:rsid w:val="7A110FD0"/>
    <w:rsid w:val="7A2F68CB"/>
    <w:rsid w:val="7A334F27"/>
    <w:rsid w:val="7A532F6D"/>
    <w:rsid w:val="7A666C01"/>
    <w:rsid w:val="7A9E603E"/>
    <w:rsid w:val="7AA163B3"/>
    <w:rsid w:val="7AB01F3D"/>
    <w:rsid w:val="7AB43E11"/>
    <w:rsid w:val="7ACE4950"/>
    <w:rsid w:val="7ADB04CF"/>
    <w:rsid w:val="7ADD1DF2"/>
    <w:rsid w:val="7AEC35AA"/>
    <w:rsid w:val="7AFE0D18"/>
    <w:rsid w:val="7B3E1944"/>
    <w:rsid w:val="7B4B5341"/>
    <w:rsid w:val="7B5B1A0B"/>
    <w:rsid w:val="7B70050C"/>
    <w:rsid w:val="7B847D56"/>
    <w:rsid w:val="7B856E03"/>
    <w:rsid w:val="7B9D48A5"/>
    <w:rsid w:val="7BB31608"/>
    <w:rsid w:val="7BD95DD9"/>
    <w:rsid w:val="7BE05D72"/>
    <w:rsid w:val="7BE50BC8"/>
    <w:rsid w:val="7BF9716D"/>
    <w:rsid w:val="7BFC5A6F"/>
    <w:rsid w:val="7C077508"/>
    <w:rsid w:val="7C077F70"/>
    <w:rsid w:val="7C176405"/>
    <w:rsid w:val="7C1F4334"/>
    <w:rsid w:val="7C42078B"/>
    <w:rsid w:val="7C444D20"/>
    <w:rsid w:val="7C5713BA"/>
    <w:rsid w:val="7C695398"/>
    <w:rsid w:val="7C6D2C5C"/>
    <w:rsid w:val="7C867073"/>
    <w:rsid w:val="7C8D2D58"/>
    <w:rsid w:val="7CA503F5"/>
    <w:rsid w:val="7CB302CB"/>
    <w:rsid w:val="7CCA1F6A"/>
    <w:rsid w:val="7CD9277E"/>
    <w:rsid w:val="7D171D18"/>
    <w:rsid w:val="7D1948FD"/>
    <w:rsid w:val="7D2C6F9F"/>
    <w:rsid w:val="7D543264"/>
    <w:rsid w:val="7D5471E5"/>
    <w:rsid w:val="7D5625D5"/>
    <w:rsid w:val="7D6D7156"/>
    <w:rsid w:val="7D7115AD"/>
    <w:rsid w:val="7DAE4568"/>
    <w:rsid w:val="7DC205F3"/>
    <w:rsid w:val="7DC85A4E"/>
    <w:rsid w:val="7DEE3196"/>
    <w:rsid w:val="7DF550BA"/>
    <w:rsid w:val="7DF85C71"/>
    <w:rsid w:val="7E1F613D"/>
    <w:rsid w:val="7E464D80"/>
    <w:rsid w:val="7E531FFF"/>
    <w:rsid w:val="7E5E764B"/>
    <w:rsid w:val="7ECB55B8"/>
    <w:rsid w:val="7EE626A2"/>
    <w:rsid w:val="7EEC63E7"/>
    <w:rsid w:val="7EF54C4F"/>
    <w:rsid w:val="7EFB3937"/>
    <w:rsid w:val="7F020EC4"/>
    <w:rsid w:val="7F365FF7"/>
    <w:rsid w:val="7F381A2F"/>
    <w:rsid w:val="7F5957B0"/>
    <w:rsid w:val="7F9846AE"/>
    <w:rsid w:val="7F9A7F46"/>
    <w:rsid w:val="7FAD0277"/>
    <w:rsid w:val="7FB36445"/>
    <w:rsid w:val="7FB421BD"/>
    <w:rsid w:val="7FB86BD6"/>
    <w:rsid w:val="7FBD28C5"/>
    <w:rsid w:val="7FC50214"/>
    <w:rsid w:val="7FE5681A"/>
    <w:rsid w:val="7FEF71EF"/>
    <w:rsid w:val="7FF564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5">
    <w:name w:val="Normal Indent"/>
    <w:basedOn w:val="1"/>
    <w:next w:val="6"/>
    <w:link w:val="64"/>
    <w:autoRedefine/>
    <w:qFormat/>
    <w:uiPriority w:val="0"/>
    <w:pPr>
      <w:ind w:firstLine="420"/>
    </w:pPr>
    <w:rPr>
      <w:szCs w:val="20"/>
    </w:rPr>
  </w:style>
  <w:style w:type="paragraph" w:styleId="6">
    <w:name w:val="Body Text Indent"/>
    <w:basedOn w:val="1"/>
    <w:link w:val="65"/>
    <w:autoRedefine/>
    <w:qFormat/>
    <w:uiPriority w:val="0"/>
    <w:pPr>
      <w:spacing w:after="120"/>
      <w:ind w:left="420" w:leftChars="200"/>
    </w:pPr>
  </w:style>
  <w:style w:type="paragraph" w:styleId="7">
    <w:name w:val="List Number"/>
    <w:basedOn w:val="1"/>
    <w:autoRedefine/>
    <w:qFormat/>
    <w:uiPriority w:val="0"/>
    <w:pPr>
      <w:numPr>
        <w:ilvl w:val="0"/>
        <w:numId w:val="2"/>
      </w:numPr>
    </w:p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line="360" w:lineRule="exact"/>
    </w:pPr>
    <w:rPr>
      <w:sz w:val="24"/>
    </w:rPr>
  </w:style>
  <w:style w:type="paragraph" w:styleId="10">
    <w:name w:val="Body Text First Indent"/>
    <w:basedOn w:val="9"/>
    <w:next w:val="1"/>
    <w:autoRedefine/>
    <w:qFormat/>
    <w:uiPriority w:val="0"/>
    <w:pPr>
      <w:ind w:firstLine="200" w:firstLineChars="200"/>
    </w:pPr>
  </w:style>
  <w:style w:type="paragraph" w:styleId="11">
    <w:name w:val="List Bullet 2"/>
    <w:basedOn w:val="1"/>
    <w:next w:val="12"/>
    <w:qFormat/>
    <w:uiPriority w:val="0"/>
    <w:pPr>
      <w:numPr>
        <w:ilvl w:val="0"/>
        <w:numId w:val="3"/>
      </w:numPr>
    </w:pPr>
  </w:style>
  <w:style w:type="paragraph" w:customStyle="1" w:styleId="12">
    <w:name w:val="Body Text 21"/>
    <w:basedOn w:val="1"/>
    <w:next w:val="1"/>
    <w:autoRedefine/>
    <w:qFormat/>
    <w:uiPriority w:val="0"/>
    <w:pPr>
      <w:widowControl/>
      <w:spacing w:line="300" w:lineRule="auto"/>
      <w:ind w:firstLine="5120"/>
      <w:jc w:val="center"/>
    </w:pPr>
    <w:rPr>
      <w:rFonts w:ascii="宋体"/>
    </w:rPr>
  </w:style>
  <w:style w:type="paragraph" w:styleId="13">
    <w:name w:val="Plain Text"/>
    <w:basedOn w:val="1"/>
    <w:next w:val="14"/>
    <w:link w:val="77"/>
    <w:autoRedefine/>
    <w:qFormat/>
    <w:uiPriority w:val="0"/>
    <w:rPr>
      <w:rFonts w:ascii="宋体" w:hAnsi="Courier New" w:cstheme="minorBidi"/>
    </w:rPr>
  </w:style>
  <w:style w:type="paragraph" w:styleId="14">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9"/>
    <w:autoRedefine/>
    <w:qFormat/>
    <w:uiPriority w:val="0"/>
    <w:rPr>
      <w:sz w:val="18"/>
      <w:szCs w:val="18"/>
    </w:rPr>
  </w:style>
  <w:style w:type="paragraph" w:styleId="16">
    <w:name w:val="footer"/>
    <w:basedOn w:val="1"/>
    <w:link w:val="69"/>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autoRedefine/>
    <w:qFormat/>
    <w:uiPriority w:val="0"/>
    <w:pPr>
      <w:ind w:left="1050"/>
      <w:jc w:val="left"/>
    </w:pPr>
    <w:rPr>
      <w:rFonts w:ascii="Calibri" w:hAnsi="Calibri" w:cs="Calibri"/>
      <w:sz w:val="18"/>
      <w:szCs w:val="18"/>
    </w:rPr>
  </w:style>
  <w:style w:type="paragraph" w:styleId="20">
    <w:name w:val="Body Text Indent 3"/>
    <w:basedOn w:val="1"/>
    <w:link w:val="66"/>
    <w:autoRedefine/>
    <w:qFormat/>
    <w:uiPriority w:val="0"/>
    <w:pPr>
      <w:spacing w:after="120"/>
      <w:ind w:left="420" w:leftChars="200"/>
    </w:pPr>
    <w:rPr>
      <w:sz w:val="16"/>
      <w:szCs w:val="16"/>
    </w:rPr>
  </w:style>
  <w:style w:type="paragraph" w:styleId="21">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22">
    <w:name w:val="HTML Preformatted"/>
    <w:basedOn w:val="1"/>
    <w:link w:val="70"/>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Body Text First Indent 2"/>
    <w:basedOn w:val="6"/>
    <w:link w:val="72"/>
    <w:autoRedefine/>
    <w:qFormat/>
    <w:uiPriority w:val="0"/>
    <w:pPr>
      <w:ind w:firstLine="420"/>
    </w:pPr>
  </w:style>
  <w:style w:type="table" w:styleId="26">
    <w:name w:val="Table Grid"/>
    <w:basedOn w:val="25"/>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Strong"/>
    <w:basedOn w:val="27"/>
    <w:qFormat/>
    <w:uiPriority w:val="0"/>
    <w:rPr>
      <w:b/>
    </w:rPr>
  </w:style>
  <w:style w:type="character" w:styleId="29">
    <w:name w:val="FollowedHyperlink"/>
    <w:basedOn w:val="27"/>
    <w:qFormat/>
    <w:uiPriority w:val="0"/>
    <w:rPr>
      <w:color w:val="333333"/>
      <w:u w:val="none"/>
    </w:rPr>
  </w:style>
  <w:style w:type="character" w:styleId="30">
    <w:name w:val="Emphasis"/>
    <w:basedOn w:val="27"/>
    <w:autoRedefine/>
    <w:qFormat/>
    <w:uiPriority w:val="0"/>
    <w:rPr>
      <w:i/>
    </w:rPr>
  </w:style>
  <w:style w:type="character" w:styleId="31">
    <w:name w:val="Hyperlink"/>
    <w:basedOn w:val="27"/>
    <w:autoRedefine/>
    <w:qFormat/>
    <w:uiPriority w:val="99"/>
    <w:rPr>
      <w:color w:val="0000FF"/>
      <w:u w:val="single"/>
    </w:rPr>
  </w:style>
  <w:style w:type="character" w:styleId="32">
    <w:name w:val="annotation reference"/>
    <w:basedOn w:val="27"/>
    <w:autoRedefine/>
    <w:qFormat/>
    <w:uiPriority w:val="0"/>
    <w:rPr>
      <w:sz w:val="21"/>
      <w:szCs w:val="21"/>
    </w:rPr>
  </w:style>
  <w:style w:type="paragraph" w:customStyle="1" w:styleId="3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4">
    <w:name w:val="my正文"/>
    <w:basedOn w:val="1"/>
    <w:autoRedefine/>
    <w:qFormat/>
    <w:uiPriority w:val="0"/>
    <w:pPr>
      <w:spacing w:line="360" w:lineRule="auto"/>
      <w:ind w:firstLine="480" w:firstLineChars="200"/>
    </w:pPr>
    <w:rPr>
      <w:sz w:val="24"/>
    </w:rPr>
  </w:style>
  <w:style w:type="paragraph" w:customStyle="1" w:styleId="35">
    <w:name w:val="表格文字"/>
    <w:basedOn w:val="1"/>
    <w:next w:val="9"/>
    <w:autoRedefine/>
    <w:qFormat/>
    <w:uiPriority w:val="0"/>
    <w:pPr>
      <w:spacing w:before="25" w:after="25"/>
      <w:jc w:val="left"/>
    </w:pPr>
    <w:rPr>
      <w:bCs/>
      <w:spacing w:val="10"/>
      <w:kern w:val="0"/>
      <w:sz w:val="24"/>
      <w:szCs w:val="20"/>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7"/>
    <w:autoRedefine/>
    <w:qFormat/>
    <w:uiPriority w:val="0"/>
    <w:rPr>
      <w:rFonts w:hint="default" w:ascii="Arial" w:hAnsi="Arial" w:cs="Arial"/>
      <w:color w:val="000000"/>
      <w:sz w:val="20"/>
      <w:szCs w:val="20"/>
      <w:u w:val="none"/>
    </w:rPr>
  </w:style>
  <w:style w:type="character" w:customStyle="1" w:styleId="53">
    <w:name w:val="font01"/>
    <w:basedOn w:val="27"/>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Char"/>
    <w:basedOn w:val="27"/>
    <w:link w:val="15"/>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4">
    <w:name w:val="正文缩进 Char"/>
    <w:link w:val="5"/>
    <w:autoRedefine/>
    <w:qFormat/>
    <w:uiPriority w:val="0"/>
    <w:rPr>
      <w:kern w:val="2"/>
      <w:sz w:val="21"/>
    </w:rPr>
  </w:style>
  <w:style w:type="character" w:customStyle="1" w:styleId="65">
    <w:name w:val="正文文本缩进 Char"/>
    <w:basedOn w:val="27"/>
    <w:link w:val="6"/>
    <w:autoRedefine/>
    <w:qFormat/>
    <w:uiPriority w:val="0"/>
    <w:rPr>
      <w:kern w:val="2"/>
      <w:sz w:val="21"/>
      <w:szCs w:val="24"/>
    </w:rPr>
  </w:style>
  <w:style w:type="character" w:customStyle="1" w:styleId="66">
    <w:name w:val="正文文本缩进 3 Char"/>
    <w:basedOn w:val="27"/>
    <w:link w:val="20"/>
    <w:autoRedefine/>
    <w:qFormat/>
    <w:uiPriority w:val="0"/>
    <w:rPr>
      <w:kern w:val="2"/>
      <w:sz w:val="16"/>
      <w:szCs w:val="16"/>
    </w:rPr>
  </w:style>
  <w:style w:type="character" w:customStyle="1" w:styleId="67">
    <w:name w:val="正文文本缩进 3 Char2"/>
    <w:autoRedefine/>
    <w:qFormat/>
    <w:uiPriority w:val="0"/>
    <w:rPr>
      <w:kern w:val="2"/>
      <w:sz w:val="16"/>
      <w:szCs w:val="16"/>
    </w:rPr>
  </w:style>
  <w:style w:type="character" w:customStyle="1" w:styleId="68">
    <w:name w:val="qowt-font4"/>
    <w:basedOn w:val="27"/>
    <w:autoRedefine/>
    <w:qFormat/>
    <w:uiPriority w:val="0"/>
  </w:style>
  <w:style w:type="character" w:customStyle="1" w:styleId="69">
    <w:name w:val="页脚 Char"/>
    <w:link w:val="16"/>
    <w:autoRedefine/>
    <w:qFormat/>
    <w:uiPriority w:val="0"/>
    <w:rPr>
      <w:kern w:val="2"/>
      <w:sz w:val="18"/>
      <w:szCs w:val="24"/>
    </w:rPr>
  </w:style>
  <w:style w:type="character" w:customStyle="1" w:styleId="70">
    <w:name w:val="HTML 预设格式 Char"/>
    <w:basedOn w:val="27"/>
    <w:link w:val="22"/>
    <w:autoRedefine/>
    <w:qFormat/>
    <w:uiPriority w:val="0"/>
    <w:rPr>
      <w:rFonts w:ascii="宋体" w:hAnsi="宋体"/>
      <w:sz w:val="24"/>
      <w:szCs w:val="24"/>
    </w:rPr>
  </w:style>
  <w:style w:type="paragraph" w:customStyle="1" w:styleId="71">
    <w:name w:val="列出段落1"/>
    <w:basedOn w:val="1"/>
    <w:link w:val="76"/>
    <w:autoRedefine/>
    <w:qFormat/>
    <w:uiPriority w:val="0"/>
    <w:pPr>
      <w:ind w:firstLine="420" w:firstLineChars="200"/>
    </w:pPr>
    <w:rPr>
      <w:rFonts w:ascii="Calibri" w:hAnsi="Calibri"/>
      <w:kern w:val="0"/>
      <w:szCs w:val="20"/>
    </w:rPr>
  </w:style>
  <w:style w:type="character" w:customStyle="1" w:styleId="72">
    <w:name w:val="正文首行缩进 2 Char"/>
    <w:basedOn w:val="65"/>
    <w:link w:val="24"/>
    <w:autoRedefine/>
    <w:qFormat/>
    <w:uiPriority w:val="99"/>
    <w:rPr>
      <w:kern w:val="2"/>
      <w:sz w:val="21"/>
      <w:szCs w:val="24"/>
    </w:rPr>
  </w:style>
  <w:style w:type="paragraph" w:customStyle="1" w:styleId="73">
    <w:name w:val="标书-正文"/>
    <w:autoRedefine/>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4">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75">
    <w:name w:val="未处理的提及1"/>
    <w:basedOn w:val="27"/>
    <w:autoRedefine/>
    <w:semiHidden/>
    <w:unhideWhenUsed/>
    <w:qFormat/>
    <w:uiPriority w:val="99"/>
    <w:rPr>
      <w:color w:val="605E5C"/>
      <w:shd w:val="clear" w:color="auto" w:fill="E1DFDD"/>
    </w:rPr>
  </w:style>
  <w:style w:type="character" w:customStyle="1" w:styleId="76">
    <w:name w:val="列出段落 Char"/>
    <w:link w:val="71"/>
    <w:autoRedefine/>
    <w:qFormat/>
    <w:locked/>
    <w:uiPriority w:val="0"/>
    <w:rPr>
      <w:rFonts w:ascii="Calibri" w:hAnsi="Calibri"/>
      <w:sz w:val="21"/>
    </w:rPr>
  </w:style>
  <w:style w:type="character" w:customStyle="1" w:styleId="77">
    <w:name w:val="纯文本 Char"/>
    <w:link w:val="13"/>
    <w:autoRedefine/>
    <w:qFormat/>
    <w:uiPriority w:val="0"/>
    <w:rPr>
      <w:rFonts w:ascii="宋体" w:hAnsi="Courier New" w:cstheme="minorBidi"/>
      <w:kern w:val="2"/>
      <w:sz w:val="21"/>
      <w:szCs w:val="24"/>
    </w:rPr>
  </w:style>
  <w:style w:type="character" w:customStyle="1" w:styleId="78">
    <w:name w:val="text-overflow"/>
    <w:basedOn w:val="27"/>
    <w:qFormat/>
    <w:uiPriority w:val="0"/>
    <w:rPr>
      <w:sz w:val="21"/>
      <w:szCs w:val="21"/>
    </w:rPr>
  </w:style>
  <w:style w:type="character" w:customStyle="1" w:styleId="79">
    <w:name w:val="text-overflow1"/>
    <w:basedOn w:val="27"/>
    <w:qFormat/>
    <w:uiPriority w:val="0"/>
  </w:style>
  <w:style w:type="character" w:customStyle="1" w:styleId="80">
    <w:name w:val="first-child1"/>
    <w:basedOn w:val="27"/>
    <w:qFormat/>
    <w:uiPriority w:val="0"/>
  </w:style>
  <w:style w:type="character" w:customStyle="1" w:styleId="81">
    <w:name w:val="focus"/>
    <w:basedOn w:val="27"/>
    <w:qFormat/>
    <w:uiPriority w:val="0"/>
    <w:rPr>
      <w:color w:val="23527C"/>
      <w:shd w:val="clear" w:color="auto" w:fill="EEEEEE"/>
    </w:rPr>
  </w:style>
  <w:style w:type="character" w:customStyle="1" w:styleId="82">
    <w:name w:val="publishtime"/>
    <w:basedOn w:val="27"/>
    <w:qFormat/>
    <w:uiPriority w:val="0"/>
    <w:rPr>
      <w:color w:val="666666"/>
    </w:rPr>
  </w:style>
  <w:style w:type="character" w:customStyle="1" w:styleId="83">
    <w:name w:val="publishtime1"/>
    <w:basedOn w:val="27"/>
    <w:qFormat/>
    <w:uiPriority w:val="0"/>
    <w:rPr>
      <w:color w:val="666666"/>
    </w:rPr>
  </w:style>
  <w:style w:type="character" w:customStyle="1" w:styleId="84">
    <w:name w:val="hover13"/>
    <w:basedOn w:val="27"/>
    <w:qFormat/>
    <w:uiPriority w:val="0"/>
    <w:rPr>
      <w:color w:val="23527C"/>
      <w:shd w:val="clear" w:color="auto" w:fill="EEEEEE"/>
    </w:rPr>
  </w:style>
  <w:style w:type="character" w:customStyle="1" w:styleId="85">
    <w:name w:val="NormalCharacter"/>
    <w:qFormat/>
    <w:uiPriority w:val="0"/>
  </w:style>
  <w:style w:type="character" w:customStyle="1" w:styleId="86">
    <w:name w:val="font31"/>
    <w:basedOn w:val="27"/>
    <w:qFormat/>
    <w:uiPriority w:val="0"/>
    <w:rPr>
      <w:rFonts w:hint="eastAsia" w:ascii="宋体" w:hAnsi="宋体" w:eastAsia="宋体" w:cs="宋体"/>
      <w:color w:val="000000"/>
      <w:sz w:val="20"/>
      <w:szCs w:val="20"/>
      <w:u w:val="none"/>
    </w:rPr>
  </w:style>
  <w:style w:type="paragraph" w:customStyle="1" w:styleId="87">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1"/>
    <w:next w:val="1"/>
    <w:autoRedefine/>
    <w:qFormat/>
    <w:uiPriority w:val="99"/>
    <w:rPr>
      <w:rFonts w:ascii="Calibri" w:hAnsi="Calibri" w:eastAsia="宋体" w:cs="Times New Roman"/>
      <w:kern w:val="2"/>
      <w:sz w:val="28"/>
      <w:szCs w:val="22"/>
      <w:lang w:val="en-US" w:eastAsia="zh-CN" w:bidi="ar-SA"/>
    </w:rPr>
  </w:style>
  <w:style w:type="paragraph" w:customStyle="1" w:styleId="89">
    <w:name w:val="DAS正文"/>
    <w:basedOn w:val="1"/>
    <w:autoRedefine/>
    <w:qFormat/>
    <w:uiPriority w:val="0"/>
    <w:pPr>
      <w:ind w:right="181" w:firstLine="480"/>
    </w:pPr>
    <w:rPr>
      <w:rFonts w:ascii="Verdana" w:hAnsi="Verdana"/>
      <w:sz w:val="24"/>
    </w:rPr>
  </w:style>
  <w:style w:type="character" w:customStyle="1" w:styleId="90">
    <w:name w:val="font51"/>
    <w:basedOn w:val="27"/>
    <w:autoRedefine/>
    <w:qFormat/>
    <w:uiPriority w:val="0"/>
    <w:rPr>
      <w:rFonts w:hint="eastAsia" w:ascii="宋体" w:hAnsi="宋体" w:eastAsia="宋体" w:cs="宋体"/>
      <w:color w:val="000000"/>
      <w:sz w:val="20"/>
      <w:szCs w:val="20"/>
      <w:u w:val="none"/>
    </w:rPr>
  </w:style>
  <w:style w:type="paragraph" w:customStyle="1" w:styleId="91">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font71"/>
    <w:basedOn w:val="27"/>
    <w:qFormat/>
    <w:uiPriority w:val="0"/>
    <w:rPr>
      <w:rFonts w:ascii="Arial" w:hAnsi="Arial" w:cs="Arial"/>
      <w:color w:val="000000"/>
      <w:sz w:val="20"/>
      <w:szCs w:val="20"/>
      <w:u w:val="none"/>
    </w:rPr>
  </w:style>
  <w:style w:type="character" w:customStyle="1" w:styleId="93">
    <w:name w:val="font41"/>
    <w:basedOn w:val="27"/>
    <w:qFormat/>
    <w:uiPriority w:val="0"/>
    <w:rPr>
      <w:rFonts w:hint="eastAsia" w:ascii="宋体" w:hAnsi="宋体" w:eastAsia="宋体" w:cs="宋体"/>
      <w:color w:val="000000"/>
      <w:sz w:val="20"/>
      <w:szCs w:val="20"/>
      <w:u w:val="none"/>
    </w:rPr>
  </w:style>
  <w:style w:type="paragraph" w:customStyle="1" w:styleId="94">
    <w:name w:val="null3"/>
    <w:qFormat/>
    <w:uiPriority w:val="0"/>
    <w:rPr>
      <w:rFonts w:hint="eastAsia" w:ascii="Calibri" w:hAnsi="Calibri" w:eastAsia="宋体" w:cs="Times New Roman"/>
      <w:lang w:val="en-US" w:eastAsia="zh-CN" w:bidi="ar-SA"/>
    </w:rPr>
  </w:style>
  <w:style w:type="paragraph" w:customStyle="1" w:styleId="95">
    <w:name w:val="msonormal msonormal"/>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4333</Words>
  <Characters>5056</Characters>
  <Lines>50</Lines>
  <Paragraphs>75</Paragraphs>
  <TotalTime>32</TotalTime>
  <ScaleCrop>false</ScaleCrop>
  <LinksUpToDate>false</LinksUpToDate>
  <CharactersWithSpaces>5180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2023-03-21T00:50:00Z</dcterms:created>
  <dc:creator>Thorpe521</dc:creator>
  <cp:lastModifiedBy>Administrator</cp:lastModifiedBy>
  <cp:lastPrinted>2024-12-05T06:04:00Z</cp:lastPrinted>
  <dcterms:modified xsi:type="dcterms:W3CDTF">2025-07-03T05:09:12Z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D0495E5232A84B9EB1355C13AE1E6B17_13</vt:lpwstr>
  </property>
  <property fmtid="{D5CDD505-2E9C-101B-9397-08002B2CF9AE}" pid="4" name="KSOTemplateDocerSaveRecord">
    <vt:lpwstr>eyJoZGlkIjoiMzE4ODA3MDJlODIxNTlkYTY5ZTdhMTZkZjIzZDRlYjMifQ==</vt:lpwstr>
  </property>
</Properties>
</file>