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68" w:rsidRDefault="007A016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A0168" w:rsidRDefault="007A016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7A0168" w:rsidRDefault="00BB7FDB">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7A0168" w:rsidRDefault="00BB7F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44"/>
          <w:szCs w:val="44"/>
        </w:rPr>
        <w:t>SMCG-2024-GK005号</w:t>
      </w: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7A0168" w:rsidRDefault="007A0168">
      <w:pPr>
        <w:autoSpaceDE w:val="0"/>
        <w:autoSpaceDN w:val="0"/>
        <w:adjustRightInd w:val="0"/>
        <w:spacing w:line="360" w:lineRule="auto"/>
        <w:rPr>
          <w:rFonts w:ascii="宋体"/>
          <w:b/>
          <w:kern w:val="0"/>
          <w:sz w:val="52"/>
          <w:szCs w:val="52"/>
        </w:rPr>
      </w:pPr>
    </w:p>
    <w:p w:rsidR="007A0168" w:rsidRDefault="007A0168" w:rsidP="00380443">
      <w:pPr>
        <w:autoSpaceDE w:val="0"/>
        <w:autoSpaceDN w:val="0"/>
        <w:adjustRightInd w:val="0"/>
        <w:spacing w:line="360" w:lineRule="auto"/>
        <w:ind w:firstLineChars="642" w:firstLine="1798"/>
        <w:jc w:val="left"/>
        <w:rPr>
          <w:rFonts w:ascii="宋体"/>
          <w:kern w:val="0"/>
          <w:sz w:val="28"/>
        </w:rPr>
      </w:pPr>
    </w:p>
    <w:p w:rsidR="007A0168" w:rsidRDefault="007A0168" w:rsidP="00380443">
      <w:pPr>
        <w:autoSpaceDE w:val="0"/>
        <w:autoSpaceDN w:val="0"/>
        <w:adjustRightInd w:val="0"/>
        <w:spacing w:line="360" w:lineRule="auto"/>
        <w:ind w:firstLineChars="642" w:firstLine="1798"/>
        <w:jc w:val="center"/>
        <w:rPr>
          <w:rFonts w:ascii="宋体"/>
          <w:kern w:val="0"/>
          <w:sz w:val="28"/>
        </w:rPr>
      </w:pPr>
    </w:p>
    <w:p w:rsidR="007A0168" w:rsidRDefault="00BB7FDB">
      <w:pPr>
        <w:autoSpaceDE w:val="0"/>
        <w:autoSpaceDN w:val="0"/>
        <w:adjustRightInd w:val="0"/>
        <w:spacing w:line="360" w:lineRule="auto"/>
        <w:jc w:val="center"/>
        <w:rPr>
          <w:rFonts w:ascii="宋体"/>
          <w:kern w:val="0"/>
          <w:sz w:val="28"/>
        </w:rPr>
      </w:pPr>
      <w:r>
        <w:rPr>
          <w:rFonts w:ascii="宋体" w:hint="eastAsia"/>
          <w:kern w:val="0"/>
          <w:sz w:val="28"/>
        </w:rPr>
        <w:t>采购项目：2024年三门县教育局“新型教学空间”采购项目</w:t>
      </w:r>
    </w:p>
    <w:p w:rsidR="007A0168" w:rsidRDefault="00BB7FDB">
      <w:pPr>
        <w:autoSpaceDE w:val="0"/>
        <w:autoSpaceDN w:val="0"/>
        <w:adjustRightInd w:val="0"/>
        <w:spacing w:line="360" w:lineRule="auto"/>
        <w:jc w:val="center"/>
        <w:rPr>
          <w:rFonts w:ascii="宋体"/>
          <w:kern w:val="0"/>
          <w:sz w:val="28"/>
        </w:rPr>
      </w:pPr>
      <w:r>
        <w:rPr>
          <w:rFonts w:ascii="宋体" w:hint="eastAsia"/>
          <w:kern w:val="0"/>
          <w:sz w:val="28"/>
        </w:rPr>
        <w:t>采 购 人：三门县教育局</w:t>
      </w:r>
    </w:p>
    <w:p w:rsidR="007A0168" w:rsidRDefault="007A0168">
      <w:pPr>
        <w:autoSpaceDE w:val="0"/>
        <w:autoSpaceDN w:val="0"/>
        <w:adjustRightInd w:val="0"/>
        <w:spacing w:line="360" w:lineRule="auto"/>
        <w:rPr>
          <w:rFonts w:ascii="宋体"/>
          <w:kern w:val="0"/>
          <w:sz w:val="28"/>
        </w:rPr>
      </w:pPr>
    </w:p>
    <w:p w:rsidR="007A0168" w:rsidRDefault="007A0168">
      <w:pPr>
        <w:autoSpaceDE w:val="0"/>
        <w:autoSpaceDN w:val="0"/>
        <w:adjustRightInd w:val="0"/>
        <w:spacing w:line="360" w:lineRule="auto"/>
        <w:rPr>
          <w:rFonts w:ascii="宋体"/>
          <w:kern w:val="0"/>
          <w:sz w:val="28"/>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A0168" w:rsidRDefault="00BB7F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7A0168" w:rsidRDefault="0038044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800" w:firstLine="2240"/>
      </w:pPr>
      <w:r>
        <w:rPr>
          <w:rFonts w:ascii="宋体" w:hAnsi="宋体" w:cs="宋体"/>
          <w:kern w:val="0"/>
          <w:sz w:val="28"/>
          <w:szCs w:val="28"/>
        </w:rPr>
        <w:t>2024年5月13日</w:t>
      </w:r>
    </w:p>
    <w:p w:rsidR="007A0168" w:rsidRDefault="007A0168">
      <w:pPr>
        <w:spacing w:line="360" w:lineRule="auto"/>
      </w:pPr>
    </w:p>
    <w:p w:rsidR="007A0168" w:rsidRDefault="007A0168">
      <w:pPr>
        <w:pStyle w:val="2"/>
      </w:pPr>
    </w:p>
    <w:p w:rsidR="007A0168" w:rsidRDefault="007A0168">
      <w:pPr>
        <w:pStyle w:val="2"/>
      </w:pPr>
    </w:p>
    <w:p w:rsidR="007A0168" w:rsidRDefault="007A0168">
      <w:pPr>
        <w:pStyle w:val="2"/>
      </w:pPr>
    </w:p>
    <w:p w:rsidR="007A0168" w:rsidRDefault="007A0168">
      <w:pPr>
        <w:pStyle w:val="2"/>
      </w:pPr>
    </w:p>
    <w:sdt>
      <w:sdtPr>
        <w:rPr>
          <w:rFonts w:ascii="宋体" w:hAnsi="宋体"/>
        </w:rPr>
        <w:id w:val="147481529"/>
        <w:docPartObj>
          <w:docPartGallery w:val="Table of Contents"/>
          <w:docPartUnique/>
        </w:docPartObj>
      </w:sdtPr>
      <w:sdtEndPr>
        <w:rPr>
          <w:rFonts w:ascii="Times New Roman" w:hAnsi="Times New Roman"/>
        </w:rPr>
      </w:sdtEndPr>
      <w:sdtContent>
        <w:p w:rsidR="007A0168" w:rsidRDefault="00BB7FDB">
          <w:pPr>
            <w:jc w:val="center"/>
            <w:rPr>
              <w:rFonts w:ascii="宋体" w:hAnsi="宋体"/>
              <w:b/>
              <w:bCs/>
              <w:sz w:val="36"/>
              <w:szCs w:val="36"/>
            </w:rPr>
          </w:pPr>
          <w:r>
            <w:rPr>
              <w:rFonts w:ascii="宋体" w:hAnsi="宋体"/>
              <w:b/>
              <w:bCs/>
              <w:sz w:val="36"/>
              <w:szCs w:val="36"/>
            </w:rPr>
            <w:t>目录</w:t>
          </w:r>
        </w:p>
        <w:p w:rsidR="007A0168" w:rsidRDefault="007A0168">
          <w:pPr>
            <w:pStyle w:val="1"/>
          </w:pPr>
        </w:p>
        <w:p w:rsidR="007A0168" w:rsidRDefault="00BB7FDB">
          <w:pPr>
            <w:pStyle w:val="10"/>
            <w:tabs>
              <w:tab w:val="clear" w:pos="9628"/>
              <w:tab w:val="right" w:leader="dot" w:pos="9070"/>
            </w:tabs>
            <w:spacing w:line="360" w:lineRule="auto"/>
            <w:rPr>
              <w:rFonts w:ascii="宋体" w:hAnsi="宋体" w:cs="宋体"/>
              <w:b w:val="0"/>
              <w:bCs/>
              <w:sz w:val="28"/>
              <w:szCs w:val="28"/>
            </w:rPr>
          </w:pPr>
          <w:r>
            <w:fldChar w:fldCharType="begin"/>
          </w:r>
          <w:r>
            <w:instrText xml:space="preserve">TOC \o "1-1" \h \u </w:instrText>
          </w:r>
          <w:r>
            <w:fldChar w:fldCharType="separate"/>
          </w:r>
          <w:hyperlink w:anchor="_Toc19196" w:history="1">
            <w:r>
              <w:rPr>
                <w:rFonts w:ascii="宋体" w:hAnsi="宋体" w:cs="宋体" w:hint="eastAsia"/>
                <w:b w:val="0"/>
                <w:bCs/>
                <w:sz w:val="28"/>
                <w:szCs w:val="28"/>
              </w:rPr>
              <w:t>第一章 投标邀请</w:t>
            </w:r>
            <w:r>
              <w:rPr>
                <w:rFonts w:ascii="宋体" w:hAnsi="宋体" w:cs="宋体" w:hint="eastAsia"/>
                <w:b w:val="0"/>
                <w:bCs/>
                <w:sz w:val="28"/>
                <w:szCs w:val="28"/>
              </w:rPr>
              <w:tab/>
            </w:r>
            <w:r>
              <w:rPr>
                <w:rFonts w:ascii="宋体" w:hAnsi="宋体" w:cs="宋体" w:hint="eastAsia"/>
                <w:b w:val="0"/>
                <w:bCs/>
                <w:sz w:val="28"/>
                <w:szCs w:val="28"/>
              </w:rPr>
              <w:fldChar w:fldCharType="begin"/>
            </w:r>
            <w:r>
              <w:rPr>
                <w:rFonts w:ascii="宋体" w:hAnsi="宋体" w:cs="宋体" w:hint="eastAsia"/>
                <w:b w:val="0"/>
                <w:bCs/>
                <w:sz w:val="28"/>
                <w:szCs w:val="28"/>
              </w:rPr>
              <w:instrText xml:space="preserve"> PAGEREF _Toc19196 \h </w:instrText>
            </w:r>
            <w:r>
              <w:rPr>
                <w:rFonts w:ascii="宋体" w:hAnsi="宋体" w:cs="宋体" w:hint="eastAsia"/>
                <w:b w:val="0"/>
                <w:bCs/>
                <w:sz w:val="28"/>
                <w:szCs w:val="28"/>
              </w:rPr>
            </w:r>
            <w:r>
              <w:rPr>
                <w:rFonts w:ascii="宋体" w:hAnsi="宋体" w:cs="宋体" w:hint="eastAsia"/>
                <w:b w:val="0"/>
                <w:bCs/>
                <w:sz w:val="28"/>
                <w:szCs w:val="28"/>
              </w:rPr>
              <w:fldChar w:fldCharType="separate"/>
            </w:r>
            <w:r>
              <w:rPr>
                <w:rFonts w:ascii="宋体" w:hAnsi="宋体" w:cs="宋体"/>
                <w:b w:val="0"/>
                <w:bCs/>
                <w:sz w:val="28"/>
                <w:szCs w:val="28"/>
              </w:rPr>
              <w:t>3</w:t>
            </w:r>
            <w:r>
              <w:rPr>
                <w:rFonts w:ascii="宋体" w:hAnsi="宋体" w:cs="宋体" w:hint="eastAsia"/>
                <w:b w:val="0"/>
                <w:bCs/>
                <w:sz w:val="28"/>
                <w:szCs w:val="28"/>
              </w:rPr>
              <w:fldChar w:fldCharType="end"/>
            </w:r>
          </w:hyperlink>
        </w:p>
        <w:p w:rsidR="007A0168" w:rsidRDefault="00EA73ED">
          <w:pPr>
            <w:pStyle w:val="10"/>
            <w:tabs>
              <w:tab w:val="clear" w:pos="9628"/>
              <w:tab w:val="right" w:leader="dot" w:pos="9070"/>
            </w:tabs>
            <w:spacing w:line="360" w:lineRule="auto"/>
            <w:rPr>
              <w:rFonts w:ascii="宋体" w:hAnsi="宋体" w:cs="宋体"/>
              <w:b w:val="0"/>
              <w:bCs/>
              <w:sz w:val="28"/>
              <w:szCs w:val="28"/>
            </w:rPr>
          </w:pPr>
          <w:hyperlink w:anchor="_Toc11129" w:history="1">
            <w:r w:rsidR="00BB7FDB">
              <w:rPr>
                <w:rFonts w:ascii="宋体" w:hAnsi="宋体" w:cs="宋体" w:hint="eastAsia"/>
                <w:b w:val="0"/>
                <w:bCs/>
                <w:sz w:val="28"/>
                <w:szCs w:val="28"/>
              </w:rPr>
              <w:t>第二章 投标人须知</w:t>
            </w:r>
            <w:r w:rsidR="00BB7FDB">
              <w:rPr>
                <w:rFonts w:ascii="宋体" w:hAnsi="宋体" w:cs="宋体" w:hint="eastAsia"/>
                <w:b w:val="0"/>
                <w:bCs/>
                <w:sz w:val="28"/>
                <w:szCs w:val="28"/>
              </w:rPr>
              <w:tab/>
            </w:r>
            <w:r w:rsidR="00BB7FDB">
              <w:rPr>
                <w:rFonts w:ascii="宋体" w:hAnsi="宋体" w:cs="宋体" w:hint="eastAsia"/>
                <w:b w:val="0"/>
                <w:bCs/>
                <w:sz w:val="28"/>
                <w:szCs w:val="28"/>
              </w:rPr>
              <w:fldChar w:fldCharType="begin"/>
            </w:r>
            <w:r w:rsidR="00BB7FDB">
              <w:rPr>
                <w:rFonts w:ascii="宋体" w:hAnsi="宋体" w:cs="宋体" w:hint="eastAsia"/>
                <w:b w:val="0"/>
                <w:bCs/>
                <w:sz w:val="28"/>
                <w:szCs w:val="28"/>
              </w:rPr>
              <w:instrText xml:space="preserve"> PAGEREF _Toc11129 \h </w:instrText>
            </w:r>
            <w:r w:rsidR="00BB7FDB">
              <w:rPr>
                <w:rFonts w:ascii="宋体" w:hAnsi="宋体" w:cs="宋体" w:hint="eastAsia"/>
                <w:b w:val="0"/>
                <w:bCs/>
                <w:sz w:val="28"/>
                <w:szCs w:val="28"/>
              </w:rPr>
            </w:r>
            <w:r w:rsidR="00BB7FDB">
              <w:rPr>
                <w:rFonts w:ascii="宋体" w:hAnsi="宋体" w:cs="宋体" w:hint="eastAsia"/>
                <w:b w:val="0"/>
                <w:bCs/>
                <w:sz w:val="28"/>
                <w:szCs w:val="28"/>
              </w:rPr>
              <w:fldChar w:fldCharType="separate"/>
            </w:r>
            <w:r w:rsidR="00BB7FDB">
              <w:rPr>
                <w:rFonts w:ascii="宋体" w:hAnsi="宋体" w:cs="宋体"/>
                <w:b w:val="0"/>
                <w:bCs/>
                <w:sz w:val="28"/>
                <w:szCs w:val="28"/>
              </w:rPr>
              <w:t>7</w:t>
            </w:r>
            <w:r w:rsidR="00BB7FDB">
              <w:rPr>
                <w:rFonts w:ascii="宋体" w:hAnsi="宋体" w:cs="宋体" w:hint="eastAsia"/>
                <w:b w:val="0"/>
                <w:bCs/>
                <w:sz w:val="28"/>
                <w:szCs w:val="28"/>
              </w:rPr>
              <w:fldChar w:fldCharType="end"/>
            </w:r>
          </w:hyperlink>
        </w:p>
        <w:p w:rsidR="007A0168" w:rsidRDefault="00EA73ED">
          <w:pPr>
            <w:pStyle w:val="10"/>
            <w:tabs>
              <w:tab w:val="clear" w:pos="9628"/>
              <w:tab w:val="right" w:leader="dot" w:pos="9070"/>
            </w:tabs>
            <w:spacing w:line="360" w:lineRule="auto"/>
            <w:rPr>
              <w:rFonts w:ascii="宋体" w:hAnsi="宋体" w:cs="宋体"/>
              <w:b w:val="0"/>
              <w:bCs/>
              <w:sz w:val="28"/>
              <w:szCs w:val="28"/>
            </w:rPr>
          </w:pPr>
          <w:hyperlink w:anchor="_Toc31423" w:history="1">
            <w:r w:rsidR="00BB7FDB">
              <w:rPr>
                <w:rFonts w:ascii="宋体" w:hAnsi="宋体" w:cs="宋体" w:hint="eastAsia"/>
                <w:b w:val="0"/>
                <w:bCs/>
                <w:sz w:val="28"/>
                <w:szCs w:val="28"/>
              </w:rPr>
              <w:t>第三章 招标需求</w:t>
            </w:r>
            <w:r w:rsidR="00BB7FDB">
              <w:rPr>
                <w:rFonts w:ascii="宋体" w:hAnsi="宋体" w:cs="宋体" w:hint="eastAsia"/>
                <w:b w:val="0"/>
                <w:bCs/>
                <w:sz w:val="28"/>
                <w:szCs w:val="28"/>
              </w:rPr>
              <w:tab/>
            </w:r>
            <w:r w:rsidR="00BB7FDB">
              <w:rPr>
                <w:rFonts w:ascii="宋体" w:hAnsi="宋体" w:cs="宋体" w:hint="eastAsia"/>
                <w:b w:val="0"/>
                <w:bCs/>
                <w:sz w:val="28"/>
                <w:szCs w:val="28"/>
              </w:rPr>
              <w:fldChar w:fldCharType="begin"/>
            </w:r>
            <w:r w:rsidR="00BB7FDB">
              <w:rPr>
                <w:rFonts w:ascii="宋体" w:hAnsi="宋体" w:cs="宋体" w:hint="eastAsia"/>
                <w:b w:val="0"/>
                <w:bCs/>
                <w:sz w:val="28"/>
                <w:szCs w:val="28"/>
              </w:rPr>
              <w:instrText xml:space="preserve"> PAGEREF _Toc31423 \h </w:instrText>
            </w:r>
            <w:r w:rsidR="00BB7FDB">
              <w:rPr>
                <w:rFonts w:ascii="宋体" w:hAnsi="宋体" w:cs="宋体" w:hint="eastAsia"/>
                <w:b w:val="0"/>
                <w:bCs/>
                <w:sz w:val="28"/>
                <w:szCs w:val="28"/>
              </w:rPr>
            </w:r>
            <w:r w:rsidR="00BB7FDB">
              <w:rPr>
                <w:rFonts w:ascii="宋体" w:hAnsi="宋体" w:cs="宋体" w:hint="eastAsia"/>
                <w:b w:val="0"/>
                <w:bCs/>
                <w:sz w:val="28"/>
                <w:szCs w:val="28"/>
              </w:rPr>
              <w:fldChar w:fldCharType="separate"/>
            </w:r>
            <w:r w:rsidR="00BB7FDB">
              <w:rPr>
                <w:rFonts w:ascii="宋体" w:hAnsi="宋体" w:cs="宋体"/>
                <w:b w:val="0"/>
                <w:bCs/>
                <w:sz w:val="28"/>
                <w:szCs w:val="28"/>
              </w:rPr>
              <w:t>17</w:t>
            </w:r>
            <w:r w:rsidR="00BB7FDB">
              <w:rPr>
                <w:rFonts w:ascii="宋体" w:hAnsi="宋体" w:cs="宋体" w:hint="eastAsia"/>
                <w:b w:val="0"/>
                <w:bCs/>
                <w:sz w:val="28"/>
                <w:szCs w:val="28"/>
              </w:rPr>
              <w:fldChar w:fldCharType="end"/>
            </w:r>
          </w:hyperlink>
        </w:p>
        <w:p w:rsidR="007A0168" w:rsidRDefault="00EA73ED">
          <w:pPr>
            <w:pStyle w:val="10"/>
            <w:tabs>
              <w:tab w:val="clear" w:pos="9628"/>
              <w:tab w:val="right" w:leader="dot" w:pos="9070"/>
            </w:tabs>
            <w:spacing w:line="360" w:lineRule="auto"/>
            <w:rPr>
              <w:rFonts w:ascii="宋体" w:hAnsi="宋体" w:cs="宋体"/>
              <w:b w:val="0"/>
              <w:bCs/>
              <w:sz w:val="28"/>
              <w:szCs w:val="28"/>
            </w:rPr>
          </w:pPr>
          <w:hyperlink w:anchor="_Toc22313" w:history="1">
            <w:r w:rsidR="00BB7FDB">
              <w:rPr>
                <w:rFonts w:ascii="宋体" w:hAnsi="宋体" w:cs="宋体" w:hint="eastAsia"/>
                <w:b w:val="0"/>
                <w:bCs/>
                <w:sz w:val="28"/>
                <w:szCs w:val="28"/>
              </w:rPr>
              <w:t>第四章 评标</w:t>
            </w:r>
            <w:r w:rsidR="00BB7FDB">
              <w:rPr>
                <w:rFonts w:ascii="宋体" w:hAnsi="宋体" w:cs="宋体" w:hint="eastAsia"/>
                <w:b w:val="0"/>
                <w:bCs/>
                <w:sz w:val="28"/>
                <w:szCs w:val="28"/>
              </w:rPr>
              <w:tab/>
              <w:t>22</w:t>
            </w:r>
          </w:hyperlink>
        </w:p>
        <w:p w:rsidR="007A0168" w:rsidRDefault="00EA73ED">
          <w:pPr>
            <w:pStyle w:val="10"/>
            <w:tabs>
              <w:tab w:val="clear" w:pos="9628"/>
              <w:tab w:val="right" w:leader="dot" w:pos="9070"/>
            </w:tabs>
            <w:spacing w:line="360" w:lineRule="auto"/>
            <w:rPr>
              <w:rFonts w:ascii="宋体" w:hAnsi="宋体" w:cs="宋体"/>
              <w:b w:val="0"/>
              <w:bCs/>
              <w:sz w:val="28"/>
              <w:szCs w:val="28"/>
            </w:rPr>
          </w:pPr>
          <w:hyperlink w:anchor="_Toc19946" w:history="1">
            <w:r w:rsidR="00BB7FDB">
              <w:rPr>
                <w:rFonts w:ascii="宋体" w:hAnsi="宋体" w:cs="宋体" w:hint="eastAsia"/>
                <w:b w:val="0"/>
                <w:bCs/>
                <w:sz w:val="28"/>
                <w:szCs w:val="28"/>
              </w:rPr>
              <w:t>第五章 拟签订的合同文本</w:t>
            </w:r>
            <w:r w:rsidR="00BB7FDB">
              <w:rPr>
                <w:rFonts w:ascii="宋体" w:hAnsi="宋体" w:cs="宋体" w:hint="eastAsia"/>
                <w:b w:val="0"/>
                <w:bCs/>
                <w:sz w:val="28"/>
                <w:szCs w:val="28"/>
              </w:rPr>
              <w:tab/>
              <w:t>31</w:t>
            </w:r>
          </w:hyperlink>
        </w:p>
        <w:p w:rsidR="007A0168" w:rsidRDefault="00EA73ED">
          <w:pPr>
            <w:pStyle w:val="10"/>
            <w:tabs>
              <w:tab w:val="clear" w:pos="9628"/>
              <w:tab w:val="right" w:leader="dot" w:pos="9070"/>
            </w:tabs>
            <w:spacing w:line="360" w:lineRule="auto"/>
          </w:pPr>
          <w:hyperlink w:anchor="_Toc17818" w:history="1">
            <w:r w:rsidR="00BB7FDB">
              <w:rPr>
                <w:rFonts w:ascii="宋体" w:hAnsi="宋体" w:cs="宋体" w:hint="eastAsia"/>
                <w:b w:val="0"/>
                <w:bCs/>
                <w:sz w:val="28"/>
                <w:szCs w:val="28"/>
              </w:rPr>
              <w:t>第六章 投标文件格式</w:t>
            </w:r>
            <w:r w:rsidR="00BB7FDB">
              <w:rPr>
                <w:rFonts w:ascii="宋体" w:hAnsi="宋体" w:cs="宋体" w:hint="eastAsia"/>
                <w:b w:val="0"/>
                <w:bCs/>
                <w:sz w:val="28"/>
                <w:szCs w:val="28"/>
              </w:rPr>
              <w:tab/>
              <w:t>36</w:t>
            </w:r>
          </w:hyperlink>
        </w:p>
        <w:p w:rsidR="007A0168" w:rsidRDefault="00BB7FDB">
          <w:pPr>
            <w:pStyle w:val="2"/>
            <w:spacing w:after="0" w:line="360" w:lineRule="auto"/>
            <w:ind w:leftChars="0" w:left="0" w:firstLine="0"/>
          </w:pPr>
          <w:r>
            <w:fldChar w:fldCharType="end"/>
          </w:r>
        </w:p>
      </w:sdtContent>
    </w:sdt>
    <w:p w:rsidR="007A0168" w:rsidRDefault="007A0168">
      <w:pPr>
        <w:spacing w:line="480" w:lineRule="auto"/>
        <w:rPr>
          <w:sz w:val="28"/>
          <w:szCs w:val="28"/>
        </w:rPr>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BB7FDB">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7A0168" w:rsidRDefault="00BB7FDB">
      <w:pPr>
        <w:pStyle w:val="1"/>
        <w:numPr>
          <w:ilvl w:val="0"/>
          <w:numId w:val="2"/>
        </w:numPr>
      </w:pPr>
      <w:bookmarkStart w:id="0" w:name="_Toc19196"/>
      <w:r>
        <w:rPr>
          <w:rFonts w:hint="eastAsia"/>
        </w:rPr>
        <w:lastRenderedPageBreak/>
        <w:t>投标邀请</w:t>
      </w:r>
      <w:bookmarkEnd w:id="0"/>
    </w:p>
    <w:p w:rsidR="007A0168" w:rsidRDefault="00BB7FDB">
      <w:pPr>
        <w:widowControl/>
        <w:shd w:val="clear" w:color="auto" w:fill="FFFFFF"/>
        <w:spacing w:line="360" w:lineRule="auto"/>
        <w:ind w:firstLine="482"/>
        <w:rPr>
          <w:rFonts w:asciiTheme="minorEastAsia" w:eastAsiaTheme="minorEastAsia" w:hAnsiTheme="minorEastAsia"/>
          <w:b/>
          <w:sz w:val="24"/>
        </w:rPr>
      </w:pPr>
      <w:bookmarkStart w:id="1" w:name="_Toc28359087"/>
      <w:bookmarkStart w:id="2" w:name="_Toc28359010"/>
      <w:r>
        <w:rPr>
          <w:rFonts w:hint="eastAsia"/>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 xml:space="preserve">项目概况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2024年三门县教育局“新型教学空间”采购项目招标项目的潜在投标人应在政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平台线上获取</w:t>
      </w:r>
      <w:proofErr w:type="gramStart"/>
      <w:r>
        <w:rPr>
          <w:rFonts w:asciiTheme="minorEastAsia" w:eastAsiaTheme="minorEastAsia" w:hAnsiTheme="minorEastAsia" w:hint="eastAsia"/>
          <w:sz w:val="24"/>
        </w:rPr>
        <w:t>获取</w:t>
      </w:r>
      <w:proofErr w:type="gramEnd"/>
      <w:r>
        <w:rPr>
          <w:rFonts w:asciiTheme="minorEastAsia" w:eastAsiaTheme="minorEastAsia" w:hAnsiTheme="minorEastAsia" w:hint="eastAsia"/>
          <w:sz w:val="24"/>
        </w:rPr>
        <w:t xml:space="preserve">（下载）招标文件，并于 2024年6月12日 9:00（北京时间）前递交（上传）投标文件。                             </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一、项目基本情况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项目编号：SMCG-2024-GK005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项目名称：2024年三门县教育局“新型教学空间”采购项目</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预算金额（元）：999996</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最高限价（元）：999996</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采购需求：</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标项名称</w:t>
      </w:r>
      <w:proofErr w:type="gramEnd"/>
      <w:r>
        <w:rPr>
          <w:rFonts w:asciiTheme="minorEastAsia" w:eastAsiaTheme="minorEastAsia" w:hAnsiTheme="minorEastAsia" w:hint="eastAsia"/>
          <w:sz w:val="24"/>
        </w:rPr>
        <w:t xml:space="preserve">: 2024年三门县教育局“新型教学空间”采购项目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数量: 1批</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 999996</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简要规格描述或项目基本概况介绍、用途：详见招标文件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备注：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合同履约期限：</w:t>
      </w:r>
      <w:r>
        <w:rPr>
          <w:rFonts w:ascii="宋体" w:hAnsi="宋体" w:hint="eastAsia"/>
          <w:sz w:val="24"/>
        </w:rPr>
        <w:t>合同签订后一个月内完成交货。</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本项目（否）接受联合体投标。</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1.满足《中华人民共和国政府采购法》第二十二条规定；未被“信用中国”（www.creditchina.gov.cn)、中国政府采购网（www.ccgp.gov.cn）列入失信被执行人、重大税收违法失信主体、政府采购严重违法失信行为记录名单。</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2.落实政府采购政策需满足的资格要求：</w:t>
      </w:r>
      <w:proofErr w:type="gramStart"/>
      <w:r>
        <w:rPr>
          <w:rFonts w:asciiTheme="minorEastAsia" w:eastAsiaTheme="minorEastAsia" w:hAnsiTheme="minorEastAsia" w:hint="eastAsia"/>
          <w:sz w:val="24"/>
        </w:rPr>
        <w:t>标项</w:t>
      </w:r>
      <w:proofErr w:type="gramEnd"/>
      <w:r>
        <w:rPr>
          <w:rFonts w:asciiTheme="minorEastAsia" w:eastAsiaTheme="minorEastAsia" w:hAnsiTheme="minorEastAsia" w:hint="eastAsia"/>
          <w:sz w:val="24"/>
        </w:rPr>
        <w:t xml:space="preserve">1：无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3.本项目的特定资格要求：无</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三、获取招标文件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时间：/至2024年6月12日 ，每天上午00:00至12:00 ，下午12:00至23:59（北京时间，线上获取法定节假日均可，线下获取文件法定节假日除外）</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地点（网址）：政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平台线上获取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方式：供应商登录政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平台https://www.zcygov.cn/在线申请获取采购文件（进入“项目采购”应用，在获取采购文件菜单中选择项目，申请获取采购文件）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售价（元）：0 </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提交投标文件截止时间：2024年6月12日 9:00（北京时间）</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投标地点（网址）：请登录政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投标客户端投标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开标时间：2024年6月12日 9:00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开标地点（网址）：浙江省台州市</w:t>
      </w:r>
      <w:proofErr w:type="gramStart"/>
      <w:r>
        <w:rPr>
          <w:rFonts w:asciiTheme="minorEastAsia" w:eastAsiaTheme="minorEastAsia" w:hAnsiTheme="minorEastAsia" w:hint="eastAsia"/>
          <w:sz w:val="24"/>
        </w:rPr>
        <w:t>三门县三门县</w:t>
      </w:r>
      <w:proofErr w:type="gramEnd"/>
      <w:r>
        <w:rPr>
          <w:rFonts w:asciiTheme="minorEastAsia" w:eastAsiaTheme="minorEastAsia" w:hAnsiTheme="minorEastAsia" w:hint="eastAsia"/>
          <w:sz w:val="24"/>
        </w:rPr>
        <w:t xml:space="preserve">海游街道广场路22号交通大楼四楼开标三室  </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五、公告期限</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自本公告发布之日起5个工作日。</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 w:name="_Toc35393627"/>
      <w:bookmarkStart w:id="4" w:name="_Toc35393796"/>
      <w:bookmarkStart w:id="5" w:name="_Toc28359085"/>
      <w:bookmarkStart w:id="6" w:name="_Toc28359008"/>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（2021）22号））、《浙江省财政厅关于进一步加大政府采购支持中小企业力度助力扎实稳住经济的通知》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（2022）8号）已分别于2022年1月29日、2022年2月1日和2022年7月1日开始实施，此前有关规定与上述文件内容不一致的，按上述文件要求执行。</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　　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lastRenderedPageBreak/>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sz w:val="24"/>
        </w:rPr>
        <w:b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4.其他事项：无</w:t>
      </w:r>
    </w:p>
    <w:bookmarkEnd w:id="3"/>
    <w:bookmarkEnd w:id="4"/>
    <w:bookmarkEnd w:id="5"/>
    <w:bookmarkEnd w:id="6"/>
    <w:p w:rsidR="007A0168" w:rsidRDefault="00BB7FDB">
      <w:pPr>
        <w:widowControl/>
        <w:spacing w:before="255" w:after="255" w:line="480" w:lineRule="atLeast"/>
        <w:rPr>
          <w:rFonts w:asciiTheme="minorEastAsia" w:eastAsiaTheme="minorEastAsia" w:hAnsiTheme="minorEastAsia" w:cs="宋体"/>
          <w:color w:val="000000"/>
          <w:kern w:val="0"/>
          <w:sz w:val="24"/>
        </w:rPr>
      </w:pPr>
      <w:r>
        <w:rPr>
          <w:rFonts w:asciiTheme="minorEastAsia" w:eastAsiaTheme="minorEastAsia" w:hAnsiTheme="minorEastAsia" w:cs="宋体" w:hint="eastAsia"/>
          <w:b/>
          <w:bCs/>
          <w:color w:val="000000"/>
          <w:kern w:val="0"/>
          <w:sz w:val="24"/>
        </w:rPr>
        <w:t>七、对本次采购提出询问、质疑、投诉，请按以下方式联系</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sz w:val="24"/>
        </w:rPr>
        <w:t>1.采购人信息</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称：三门县教育局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r>
        <w:rPr>
          <w:rFonts w:asciiTheme="minorEastAsia" w:eastAsiaTheme="minorEastAsia" w:hAnsiTheme="minorEastAsia" w:hint="eastAsia"/>
          <w:sz w:val="24"/>
        </w:rPr>
        <w:t>浙江省台州市三门县海游街道中海路2号</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项目联系人（询问）：</w:t>
      </w:r>
      <w:r>
        <w:rPr>
          <w:rFonts w:asciiTheme="minorEastAsia" w:eastAsiaTheme="minorEastAsia" w:hAnsiTheme="minorEastAsia" w:hint="eastAsia"/>
          <w:sz w:val="24"/>
        </w:rPr>
        <w:t>马超群</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w:t>
      </w:r>
      <w:r>
        <w:rPr>
          <w:rFonts w:asciiTheme="minorEastAsia" w:eastAsiaTheme="minorEastAsia" w:hAnsiTheme="minorEastAsia" w:hint="eastAsia"/>
          <w:sz w:val="24"/>
        </w:rPr>
        <w:t>0576-83337616</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w:t>
      </w:r>
      <w:r>
        <w:rPr>
          <w:rFonts w:asciiTheme="minorEastAsia" w:eastAsiaTheme="minorEastAsia" w:hAnsiTheme="minorEastAsia" w:hint="eastAsia"/>
          <w:sz w:val="24"/>
        </w:rPr>
        <w:t>娄万统</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质疑联系方式：</w:t>
      </w:r>
      <w:r>
        <w:rPr>
          <w:rFonts w:asciiTheme="minorEastAsia" w:eastAsiaTheme="minorEastAsia" w:hAnsiTheme="minorEastAsia" w:hint="eastAsia"/>
          <w:sz w:val="24"/>
        </w:rPr>
        <w:t>0576-83383103</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2.采购代理机构信息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名称：三门县公共资源交易中心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地址：三门县</w:t>
      </w:r>
      <w:r>
        <w:rPr>
          <w:rFonts w:asciiTheme="minorEastAsia" w:eastAsiaTheme="minorEastAsia" w:hAnsiTheme="minorEastAsia" w:hint="eastAsia"/>
          <w:sz w:val="24"/>
        </w:rPr>
        <w:t>海游街道广场路22号交通大楼四楼</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hint="eastAsia"/>
          <w:sz w:val="24"/>
        </w:rPr>
        <w:t xml:space="preserve"> </w:t>
      </w:r>
      <w:r>
        <w:rPr>
          <w:rFonts w:asciiTheme="minorEastAsia" w:eastAsiaTheme="minorEastAsia" w:hAnsiTheme="minorEastAsia"/>
          <w:sz w:val="24"/>
        </w:rPr>
        <w:t>项目联系人（询问）：三门县集采中心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项目联系方式（询问）：0576-83326608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质疑联系人：三门县政府采购办公室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lastRenderedPageBreak/>
        <w:t>    质疑联系方式：0576-83326608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3. 同级政府采购监督管理部门</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称：三门县财政局</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联 系 人：三门县财政局</w:t>
      </w:r>
    </w:p>
    <w:p w:rsidR="007A0168" w:rsidRDefault="00BB7FDB">
      <w:pPr>
        <w:widowControl/>
        <w:spacing w:before="100" w:beforeAutospacing="1" w:after="100" w:afterAutospacing="1"/>
        <w:jc w:val="left"/>
        <w:rPr>
          <w:rFonts w:asciiTheme="minorEastAsia" w:eastAsiaTheme="minorEastAsia" w:hAnsiTheme="minorEastAsia" w:cs="宋体"/>
          <w:color w:val="000000"/>
          <w:kern w:val="0"/>
          <w:sz w:val="24"/>
        </w:rPr>
      </w:pPr>
      <w:r>
        <w:rPr>
          <w:rFonts w:asciiTheme="minorEastAsia" w:eastAsiaTheme="minorEastAsia" w:hAnsiTheme="minorEastAsia"/>
          <w:sz w:val="24"/>
        </w:rPr>
        <w:t>    监督投诉电话：0576-83305830</w:t>
      </w:r>
    </w:p>
    <w:p w:rsidR="007A0168" w:rsidRDefault="007A016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Theme="minorEastAsia" w:eastAsiaTheme="minorEastAsia" w:hAnsiTheme="minorEastAsia" w:cs="宋体"/>
          <w:sz w:val="24"/>
          <w:shd w:val="clear" w:color="auto" w:fill="FFFFFF"/>
        </w:rPr>
      </w:pPr>
    </w:p>
    <w:p w:rsidR="007A0168" w:rsidRDefault="00BB7F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Theme="minorEastAsia" w:eastAsiaTheme="minorEastAsia" w:hAnsiTheme="minorEastAsia" w:cs="宋体"/>
          <w:sz w:val="24"/>
        </w:rPr>
      </w:pPr>
      <w:r>
        <w:rPr>
          <w:rFonts w:asciiTheme="minorEastAsia" w:eastAsiaTheme="minorEastAsia" w:hAnsiTheme="minorEastAsia" w:cs="宋体" w:hint="eastAsia"/>
          <w:sz w:val="24"/>
          <w:shd w:val="clear" w:color="auto" w:fill="FFFFFF"/>
        </w:rPr>
        <w:t>三门县公共</w:t>
      </w:r>
      <w:r>
        <w:rPr>
          <w:rFonts w:asciiTheme="minorEastAsia" w:eastAsiaTheme="minorEastAsia" w:hAnsiTheme="minorEastAsia" w:cs="宋体"/>
          <w:sz w:val="24"/>
          <w:shd w:val="clear" w:color="auto" w:fill="FFFFFF"/>
        </w:rPr>
        <w:t>资源</w:t>
      </w:r>
      <w:r>
        <w:rPr>
          <w:rFonts w:asciiTheme="minorEastAsia" w:eastAsiaTheme="minorEastAsia" w:hAnsiTheme="minorEastAsia" w:cs="宋体" w:hint="eastAsia"/>
          <w:sz w:val="24"/>
          <w:shd w:val="clear" w:color="auto" w:fill="FFFFFF"/>
        </w:rPr>
        <w:t>交易</w:t>
      </w:r>
      <w:r>
        <w:rPr>
          <w:rFonts w:asciiTheme="minorEastAsia" w:eastAsiaTheme="minorEastAsia" w:hAnsiTheme="minorEastAsia" w:cs="宋体"/>
          <w:sz w:val="24"/>
          <w:shd w:val="clear" w:color="auto" w:fill="FFFFFF"/>
        </w:rPr>
        <w:t>中心</w:t>
      </w:r>
      <w:r>
        <w:rPr>
          <w:rFonts w:asciiTheme="minorEastAsia" w:eastAsiaTheme="minorEastAsia" w:hAnsiTheme="minorEastAsia" w:cs="宋体" w:hint="eastAsia"/>
          <w:kern w:val="0"/>
          <w:sz w:val="24"/>
        </w:rPr>
        <w:t xml:space="preserve"> </w:t>
      </w:r>
    </w:p>
    <w:p w:rsidR="007A0168" w:rsidRDefault="00BB7FDB">
      <w:pPr>
        <w:widowControl/>
        <w:spacing w:line="360" w:lineRule="auto"/>
        <w:ind w:firstLine="200"/>
        <w:jc w:val="right"/>
        <w:rPr>
          <w:rFonts w:asciiTheme="minorEastAsia" w:eastAsiaTheme="minorEastAsia" w:hAnsiTheme="minorEastAsia" w:cstheme="minorEastAsia"/>
          <w:kern w:val="0"/>
          <w:sz w:val="24"/>
        </w:rPr>
      </w:pPr>
      <w:r>
        <w:rPr>
          <w:rFonts w:asciiTheme="minorEastAsia" w:eastAsiaTheme="minorEastAsia" w:hAnsiTheme="minorEastAsia" w:cs="宋体" w:hint="eastAsia"/>
          <w:kern w:val="0"/>
          <w:sz w:val="24"/>
        </w:rPr>
        <w:t xml:space="preserve">                                                      </w:t>
      </w:r>
      <w:r w:rsidR="00380443">
        <w:rPr>
          <w:rFonts w:asciiTheme="minorEastAsia" w:eastAsiaTheme="minorEastAsia" w:hAnsiTheme="minorEastAsia" w:cstheme="minorEastAsia"/>
          <w:kern w:val="0"/>
          <w:sz w:val="24"/>
        </w:rPr>
        <w:t>2024年5月13日</w:t>
      </w:r>
    </w:p>
    <w:p w:rsidR="007A0168" w:rsidRDefault="00BB7FDB">
      <w:pPr>
        <w:pStyle w:val="1"/>
        <w:pageBreakBefore/>
        <w:numPr>
          <w:ilvl w:val="0"/>
          <w:numId w:val="3"/>
        </w:numPr>
      </w:pPr>
      <w:bookmarkStart w:id="7" w:name="_Toc11129"/>
      <w:bookmarkEnd w:id="1"/>
      <w:bookmarkEnd w:id="2"/>
      <w:r>
        <w:rPr>
          <w:rFonts w:hint="eastAsia"/>
        </w:rPr>
        <w:lastRenderedPageBreak/>
        <w:t>投标人须知</w:t>
      </w:r>
      <w:bookmarkEnd w:id="7"/>
    </w:p>
    <w:p w:rsidR="007A0168" w:rsidRDefault="00BB7FD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本项目的特别规定</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否</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□是（但主体部分不得分包，详见招标需求内容）☑</w:t>
            </w:r>
            <w:r>
              <w:rPr>
                <w:rFonts w:hint="eastAsia"/>
              </w:rPr>
              <w:t xml:space="preserve"> </w:t>
            </w:r>
            <w:r>
              <w:rPr>
                <w:rFonts w:hint="eastAsia"/>
              </w:rPr>
              <w:t>否</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 xml:space="preserve"> </w:t>
            </w:r>
            <w:r>
              <w:rPr>
                <w:rFonts w:hint="eastAsia"/>
              </w:rPr>
              <w:t>否，具体清单见招标需求</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kern w:val="0"/>
                <w:szCs w:val="21"/>
              </w:rPr>
              <w:t>答疑会或</w:t>
            </w:r>
          </w:p>
          <w:p w:rsidR="007A0168" w:rsidRDefault="00BB7FDB">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kern w:val="0"/>
                <w:szCs w:val="21"/>
              </w:rPr>
            </w:pPr>
            <w:r>
              <w:rPr>
                <w:rFonts w:ascii="宋体" w:hAnsi="宋体" w:cs="宋体" w:hint="eastAsia"/>
                <w:szCs w:val="21"/>
              </w:rPr>
              <w:t>无</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7A0168" w:rsidRDefault="00BB7FDB">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0" w:history="1">
              <w:r>
                <w:rPr>
                  <w:rFonts w:ascii="宋体" w:hAnsi="宋体" w:cs="宋体" w:hint="eastAsia"/>
                </w:rPr>
                <w:t>https://zfcg.czt.zj.gov.cn/download/index.html）。</w:t>
              </w:r>
            </w:hyperlink>
          </w:p>
          <w:p w:rsidR="007A0168" w:rsidRDefault="00BB7FDB">
            <w:pPr>
              <w:spacing w:line="300" w:lineRule="auto"/>
              <w:ind w:firstLineChars="200" w:firstLine="420"/>
              <w:rPr>
                <w:rFonts w:ascii="宋体" w:hAnsi="宋体" w:cs="宋体"/>
              </w:rPr>
            </w:pPr>
            <w:r>
              <w:rPr>
                <w:rFonts w:ascii="宋体" w:hAnsi="宋体" w:cs="宋体" w:hint="eastAsia"/>
              </w:rPr>
              <w:t>2.投标：投标人应当在投标截止时间前（</w:t>
            </w:r>
            <w:r>
              <w:rPr>
                <w:rFonts w:ascii="宋体" w:hAnsi="宋体" w:cs="宋体" w:hint="eastAsia"/>
                <w:b/>
              </w:rPr>
              <w:t>开标当天北京时间</w:t>
            </w:r>
            <w:r>
              <w:rPr>
                <w:rFonts w:ascii="宋体" w:hAnsi="宋体" w:cs="宋体" w:hint="eastAsia"/>
                <w:b/>
                <w:u w:val="single"/>
              </w:rPr>
              <w:t>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7A0168" w:rsidRDefault="00BB7FDB">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Pr>
                <w:rFonts w:ascii="宋体" w:hAnsi="宋体" w:cs="宋体" w:hint="eastAsia"/>
                <w:b/>
                <w:u w:val="single"/>
              </w:rPr>
              <w:t>9:00</w:t>
            </w:r>
            <w:r>
              <w:rPr>
                <w:rFonts w:ascii="宋体" w:hAnsi="宋体" w:cs="宋体" w:hint="eastAsia"/>
                <w:b/>
              </w:rPr>
              <w:t>至</w:t>
            </w:r>
            <w:r>
              <w:rPr>
                <w:rFonts w:ascii="宋体" w:hAnsi="宋体" w:cs="宋体" w:hint="eastAsia"/>
                <w:b/>
                <w:u w:val="single"/>
              </w:rPr>
              <w:t>9:3</w:t>
            </w:r>
            <w:r>
              <w:rPr>
                <w:rFonts w:ascii="宋体" w:hAnsi="宋体" w:cs="宋体"/>
                <w:b/>
                <w:u w:val="single"/>
              </w:rPr>
              <w:t>0</w:t>
            </w:r>
            <w:r>
              <w:rPr>
                <w:rFonts w:ascii="宋体" w:hAnsi="宋体" w:cs="宋体" w:hint="eastAsia"/>
                <w:b/>
              </w:rPr>
              <w:t>完成解密。</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7A0168" w:rsidRDefault="00BB7FDB">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7A0168" w:rsidRDefault="00BB7FDB">
            <w:pPr>
              <w:spacing w:line="300" w:lineRule="auto"/>
              <w:ind w:firstLineChars="200" w:firstLine="420"/>
              <w:rPr>
                <w:rFonts w:ascii="宋体" w:hAnsi="宋体" w:cs="宋体"/>
              </w:rPr>
            </w:pPr>
            <w:r>
              <w:rPr>
                <w:rFonts w:ascii="宋体" w:hAnsi="宋体" w:cs="宋体" w:hint="eastAsia"/>
              </w:rPr>
              <w:t>2.递交截止时间：</w:t>
            </w:r>
            <w:r>
              <w:rPr>
                <w:rFonts w:ascii="宋体" w:hAnsi="宋体" w:cs="宋体" w:hint="eastAsia"/>
                <w:b/>
              </w:rPr>
              <w:t>开标当天</w:t>
            </w:r>
            <w:r>
              <w:rPr>
                <w:rFonts w:ascii="宋体" w:hAnsi="宋体" w:cs="宋体" w:hint="eastAsia"/>
                <w:b/>
                <w:u w:val="single"/>
              </w:rPr>
              <w:t>9:3</w:t>
            </w:r>
            <w:r>
              <w:rPr>
                <w:rFonts w:ascii="宋体" w:hAnsi="宋体" w:cs="宋体"/>
                <w:b/>
                <w:u w:val="single"/>
              </w:rPr>
              <w:t>0</w:t>
            </w:r>
            <w:r>
              <w:rPr>
                <w:rFonts w:ascii="宋体" w:hAnsi="宋体" w:cs="宋体" w:hint="eastAsia"/>
              </w:rPr>
              <w:t>（北京时间）。</w:t>
            </w:r>
          </w:p>
          <w:p w:rsidR="007A0168" w:rsidRDefault="00BB7FDB">
            <w:pPr>
              <w:spacing w:line="300" w:lineRule="auto"/>
              <w:ind w:firstLineChars="200" w:firstLine="420"/>
              <w:rPr>
                <w:rFonts w:ascii="宋体" w:hAnsi="宋体" w:cs="宋体"/>
              </w:rPr>
            </w:pPr>
            <w:r>
              <w:rPr>
                <w:rFonts w:ascii="宋体" w:hAnsi="宋体" w:cs="宋体" w:hint="eastAsia"/>
              </w:rPr>
              <w:t>3.投递邮箱：开标当天公布的指定邮箱。</w:t>
            </w:r>
          </w:p>
          <w:p w:rsidR="007A0168" w:rsidRDefault="00BB7FDB">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7A0168" w:rsidRDefault="00BB7FDB">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pStyle w:val="ae"/>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7A0168" w:rsidRDefault="00BB7FDB">
            <w:pPr>
              <w:pStyle w:val="ae"/>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w:t>
            </w:r>
            <w:r>
              <w:rPr>
                <w:rFonts w:hAnsi="宋体" w:cs="宋体" w:hint="eastAsia"/>
                <w:bCs/>
                <w:szCs w:val="21"/>
              </w:rPr>
              <w:lastRenderedPageBreak/>
              <w:t>等原因造成无法投标或投标失败等后果由投标人自行承担。</w:t>
            </w:r>
          </w:p>
        </w:tc>
      </w:tr>
      <w:tr w:rsidR="007A0168">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lastRenderedPageBreak/>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7A0168" w:rsidRDefault="00BB7FDB">
            <w:pPr>
              <w:spacing w:line="300" w:lineRule="auto"/>
              <w:rPr>
                <w:rFonts w:ascii="黑体" w:eastAsia="黑体" w:hAnsi="黑体" w:cs="黑体"/>
                <w:szCs w:val="21"/>
                <w:shd w:val="clear" w:color="auto" w:fill="FFFFFF"/>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szCs w:val="21"/>
              </w:rPr>
            </w:pPr>
            <w:r>
              <w:rPr>
                <w:rFonts w:asciiTheme="minorEastAsia" w:eastAsiaTheme="minorEastAsia" w:hAnsiTheme="minorEastAsia" w:cs="Arial" w:hint="eastAsia"/>
                <w:szCs w:val="21"/>
              </w:rPr>
              <w:t>根据《政府采购促进中小企业发展管理办法》财库〔2020〕46号文件的规定，本项目(</w:t>
            </w:r>
            <w:r>
              <w:rPr>
                <w:rFonts w:hint="eastAsia"/>
              </w:rPr>
              <w:t>□</w:t>
            </w:r>
            <w:r>
              <w:rPr>
                <w:rFonts w:ascii="宋体" w:hAnsi="宋体" w:cs="宋体" w:hint="eastAsia"/>
                <w:szCs w:val="21"/>
              </w:rPr>
              <w:t>是 /</w:t>
            </w:r>
            <w:r>
              <w:rPr>
                <w:rFonts w:hint="eastAsia"/>
              </w:rPr>
              <w:t>☑</w:t>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kern w:val="0"/>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Arial" w:eastAsiaTheme="minorEastAsia" w:hAnsi="Arial" w:cs="Arial" w:hint="eastAsia"/>
                <w:b/>
                <w:sz w:val="22"/>
                <w:szCs w:val="22"/>
                <w:u w:val="single"/>
                <w:shd w:val="clear" w:color="auto" w:fill="FFFFFF"/>
              </w:rPr>
              <w:t>新型教学空间</w:t>
            </w:r>
            <w:r>
              <w:rPr>
                <w:rFonts w:asciiTheme="minorEastAsia" w:eastAsiaTheme="minorEastAsia" w:hAnsiTheme="minorEastAsia" w:cs="Arial" w:hint="eastAsia"/>
                <w:szCs w:val="21"/>
              </w:rPr>
              <w:t>，所属行业：</w:t>
            </w:r>
            <w:r>
              <w:rPr>
                <w:rFonts w:ascii="Arial" w:eastAsiaTheme="minorEastAsia" w:hAnsi="Arial" w:cs="Arial" w:hint="eastAsia"/>
                <w:b/>
                <w:sz w:val="22"/>
                <w:szCs w:val="22"/>
                <w:u w:val="single"/>
                <w:shd w:val="clear" w:color="auto" w:fill="FFFFFF"/>
              </w:rPr>
              <w:t>制造业</w:t>
            </w:r>
            <w:r>
              <w:rPr>
                <w:rFonts w:asciiTheme="minorEastAsia" w:eastAsiaTheme="minorEastAsia" w:hAnsiTheme="minorEastAsia" w:cs="Arial" w:hint="eastAsia"/>
                <w:szCs w:val="21"/>
              </w:rPr>
              <w:t>。</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7A0168" w:rsidRDefault="00BB7FDB">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平台网上质疑系统、书面形式质疑。</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b/>
                <w:bCs/>
                <w:kern w:val="0"/>
                <w:szCs w:val="21"/>
              </w:rPr>
              <w:t>视频演示材料邮寄地址、联系人</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邮寄地址：三门县公共资源交易中心政府采购科（三门县海游街道广场路22号交通大楼四楼）</w:t>
            </w:r>
          </w:p>
          <w:p w:rsidR="007A0168" w:rsidRDefault="00BB7FDB">
            <w:pPr>
              <w:autoSpaceDE w:val="0"/>
              <w:autoSpaceDN w:val="0"/>
              <w:spacing w:line="300" w:lineRule="auto"/>
              <w:rPr>
                <w:rFonts w:ascii="宋体" w:hAnsi="宋体" w:cs="宋体"/>
                <w:szCs w:val="21"/>
              </w:rPr>
            </w:pPr>
            <w:r>
              <w:rPr>
                <w:rFonts w:hint="eastAsia"/>
              </w:rPr>
              <w:t>联系人：</w:t>
            </w:r>
            <w:proofErr w:type="gramStart"/>
            <w:r>
              <w:rPr>
                <w:rFonts w:hint="eastAsia"/>
              </w:rPr>
              <w:t>张宁童</w:t>
            </w:r>
            <w:proofErr w:type="gramEnd"/>
            <w:r>
              <w:rPr>
                <w:rFonts w:hint="eastAsia"/>
              </w:rPr>
              <w:t xml:space="preserve">         </w:t>
            </w:r>
            <w:r>
              <w:rPr>
                <w:rFonts w:hint="eastAsia"/>
              </w:rPr>
              <w:t>联系方式：</w:t>
            </w:r>
            <w:r>
              <w:rPr>
                <w:rFonts w:hint="eastAsia"/>
              </w:rPr>
              <w:t>15168683819</w:t>
            </w:r>
          </w:p>
          <w:p w:rsidR="007A0168" w:rsidRDefault="00BB7FDB">
            <w:pPr>
              <w:autoSpaceDE w:val="0"/>
              <w:autoSpaceDN w:val="0"/>
              <w:spacing w:line="300" w:lineRule="auto"/>
              <w:rPr>
                <w:rFonts w:ascii="宋体" w:hAnsi="宋体" w:cs="宋体"/>
                <w:szCs w:val="21"/>
              </w:rPr>
            </w:pPr>
            <w:r>
              <w:rPr>
                <w:rFonts w:ascii="宋体" w:hAnsi="宋体" w:cs="宋体" w:hint="eastAsia"/>
                <w:szCs w:val="21"/>
              </w:rPr>
              <w:t>（</w:t>
            </w:r>
            <w:r>
              <w:rPr>
                <w:rFonts w:ascii="宋体" w:hAnsi="宋体" w:cs="宋体" w:hint="eastAsia"/>
                <w:b/>
                <w:color w:val="FF0000"/>
                <w:szCs w:val="21"/>
                <w:u w:val="single"/>
              </w:rPr>
              <w:t>注意：由于快递配送问题，请用顺丰在开标截止时间前寄达</w:t>
            </w:r>
            <w:r>
              <w:rPr>
                <w:rFonts w:ascii="宋体" w:hAnsi="宋体" w:cs="宋体" w:hint="eastAsia"/>
                <w:szCs w:val="21"/>
              </w:rPr>
              <w:t>）</w:t>
            </w:r>
          </w:p>
        </w:tc>
      </w:tr>
    </w:tbl>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w:t>
      </w:r>
      <w:r>
        <w:rPr>
          <w:rFonts w:asciiTheme="minorEastAsia" w:eastAsiaTheme="minorEastAsia" w:hAnsiTheme="minorEastAsia"/>
          <w:sz w:val="24"/>
        </w:rPr>
        <w:lastRenderedPageBreak/>
        <w:t>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7A0168" w:rsidRDefault="00BB7FDB">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7A0168" w:rsidRDefault="00BB7FD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A0168" w:rsidRDefault="00BB7FDB">
      <w:pPr>
        <w:pStyle w:val="a8"/>
        <w:spacing w:line="360" w:lineRule="auto"/>
        <w:ind w:firstLineChars="200" w:firstLine="480"/>
      </w:pPr>
      <w:r>
        <w:t>本招标文件仅适用于本次招标公告中所涉及的项目和内容。</w:t>
      </w:r>
    </w:p>
    <w:p w:rsidR="007A0168" w:rsidRDefault="00BB7FD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7A0168" w:rsidRDefault="00BB7FDB">
      <w:pPr>
        <w:pStyle w:val="3"/>
        <w:keepNext w:val="0"/>
        <w:keepLines w:val="0"/>
        <w:tabs>
          <w:tab w:val="left" w:pos="0"/>
          <w:tab w:val="left" w:pos="851"/>
          <w:tab w:val="left" w:pos="8280"/>
        </w:tabs>
        <w:snapToGrid w:val="0"/>
        <w:spacing w:before="0" w:after="0" w:line="360" w:lineRule="auto"/>
        <w:ind w:firstLineChars="200" w:firstLine="482"/>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7A0168" w:rsidRDefault="00BB7FDB">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7A0168" w:rsidRDefault="00BB7FDB">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7A0168" w:rsidRDefault="00BB7FDB">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7A0168" w:rsidRDefault="00BB7FDB">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7A0168" w:rsidRDefault="00BB7FDB">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7A0168" w:rsidRDefault="00BB7FDB">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lastRenderedPageBreak/>
        <w:t>7.投标时，应以联合体协议中确定的主体方名义投标，对联合体各方均具有约束力。</w:t>
      </w:r>
    </w:p>
    <w:p w:rsidR="007A0168" w:rsidRDefault="00BB7FDB">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7A0168" w:rsidRDefault="00BB7FDB">
      <w:pPr>
        <w:pStyle w:val="aff"/>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2.投标人自行承担踏勘现场发生的责任、风险和自身费用。</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7A0168" w:rsidRDefault="00BB7FDB">
      <w:pPr>
        <w:pStyle w:val="ae"/>
        <w:snapToGrid w:val="0"/>
        <w:spacing w:line="360" w:lineRule="auto"/>
        <w:ind w:firstLineChars="200" w:firstLine="482"/>
        <w:rPr>
          <w:rFonts w:hAnsi="宋体" w:cs="宋体"/>
          <w:b/>
          <w:sz w:val="24"/>
        </w:rPr>
      </w:pPr>
      <w:r>
        <w:rPr>
          <w:rFonts w:hAnsi="宋体" w:cs="宋体" w:hint="eastAsia"/>
          <w:b/>
          <w:sz w:val="24"/>
        </w:rPr>
        <w:t>（七）特别说明</w:t>
      </w:r>
    </w:p>
    <w:p w:rsidR="007A0168" w:rsidRDefault="00BB7FDB">
      <w:pPr>
        <w:pStyle w:val="ae"/>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7A0168" w:rsidRDefault="00BB7FDB">
      <w:pPr>
        <w:pStyle w:val="aff"/>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7A0168" w:rsidRDefault="00BB7FDB">
      <w:pPr>
        <w:pStyle w:val="aff"/>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7A0168" w:rsidRDefault="00BB7FD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w:t>
      </w:r>
      <w:r>
        <w:rPr>
          <w:rFonts w:asciiTheme="minorEastAsia" w:eastAsiaTheme="minorEastAsia" w:hAnsiTheme="minorEastAsia" w:cstheme="minorBidi" w:hint="eastAsia"/>
          <w:sz w:val="24"/>
        </w:rPr>
        <w:lastRenderedPageBreak/>
        <w:t>为无异议。</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7A0168" w:rsidRDefault="00BB7FDB">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7A0168" w:rsidRDefault="00BB7FDB">
      <w:pPr>
        <w:pStyle w:val="a9"/>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7A0168" w:rsidRDefault="00BB7FDB">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7A0168" w:rsidRDefault="00BB7FDB">
      <w:pPr>
        <w:pStyle w:val="2"/>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rsidR="007A0168" w:rsidRDefault="00BB7FDB">
      <w:pPr>
        <w:pStyle w:val="2"/>
        <w:spacing w:after="0" w:line="360" w:lineRule="auto"/>
        <w:ind w:leftChars="0" w:left="0" w:firstLineChars="200" w:firstLine="480"/>
      </w:pPr>
      <w:r>
        <w:rPr>
          <w:rFonts w:asciiTheme="minorEastAsia" w:eastAsiaTheme="minorEastAsia" w:hAnsiTheme="minorEastAsia" w:hint="eastAsia"/>
          <w:kern w:val="0"/>
          <w:sz w:val="24"/>
          <w:szCs w:val="20"/>
        </w:rPr>
        <w:t>（7）</w:t>
      </w:r>
      <w:r>
        <w:rPr>
          <w:rFonts w:ascii="宋体" w:hAnsi="宋体" w:cs="宋体" w:hint="eastAsia"/>
          <w:sz w:val="24"/>
        </w:rPr>
        <w:t>提供具有良好的商业信誉和健全的财务会计制度的承诺函</w:t>
      </w:r>
      <w:r>
        <w:rPr>
          <w:rFonts w:asciiTheme="minorEastAsia" w:eastAsiaTheme="minorEastAsia" w:hAnsiTheme="minorEastAsia" w:hint="eastAsia"/>
          <w:kern w:val="0"/>
          <w:sz w:val="24"/>
          <w:szCs w:val="20"/>
        </w:rPr>
        <w:t>（以联合体形式投标时，联合体各方均须满足该条款）。</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7A0168" w:rsidRDefault="00BB7FDB">
      <w:pPr>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7A0168" w:rsidRDefault="00BB7FDB">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A0168" w:rsidRDefault="00BB7FDB">
      <w:pPr>
        <w:pStyle w:val="a9"/>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①投标人情况介绍（人员与技术力量、经营业绩等）；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7A0168" w:rsidRDefault="00BB7FDB">
      <w:pPr>
        <w:pStyle w:val="a9"/>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7A0168" w:rsidRDefault="00BB7FDB">
      <w:pPr>
        <w:pStyle w:val="a9"/>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7A0168" w:rsidRDefault="00BB7FDB">
      <w:pPr>
        <w:pStyle w:val="a9"/>
        <w:widowControl/>
        <w:adjustRightInd w:val="0"/>
        <w:snapToGrid w:val="0"/>
        <w:spacing w:line="360" w:lineRule="auto"/>
        <w:ind w:firstLineChars="200" w:firstLine="480"/>
        <w:rPr>
          <w:sz w:val="24"/>
        </w:rPr>
      </w:pPr>
      <w:r>
        <w:rPr>
          <w:rFonts w:hint="eastAsia"/>
          <w:sz w:val="24"/>
        </w:rPr>
        <w:t>②技术需求响应表；</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7A0168" w:rsidRDefault="00BB7FDB">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7A0168" w:rsidRDefault="00BB7FDB">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B.针对本项目的售后服务措施及承诺（售后技术服务方案、人员配备、故障响应时间、技术培训方案等）。</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7A0168" w:rsidRDefault="00BB7FDB">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7A0168" w:rsidRDefault="00BB7FDB">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7A0168" w:rsidRDefault="00BB7FDB">
      <w:pPr>
        <w:pStyle w:val="a9"/>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lastRenderedPageBreak/>
        <w:t>1.投标人应按照招标需求内容、责任范围以及合同条款进行报价。并按“开标一览表”和“报价明细表”规定的格式报出总价和分项价格。投标总价中不得包含招标文件要求以外的内容，否则，在评标时不予核减。</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7A0168" w:rsidRDefault="00BB7FDB">
      <w:pPr>
        <w:pStyle w:val="a9"/>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lang w:val="en-GB"/>
        </w:rPr>
        <w:t>3.中标人的投标文件自开标之日起至合同履行完毕均应保持有效。</w:t>
      </w:r>
    </w:p>
    <w:p w:rsidR="007A0168" w:rsidRDefault="00BB7FDB">
      <w:pPr>
        <w:spacing w:line="360" w:lineRule="auto"/>
        <w:ind w:firstLineChars="200" w:firstLine="482"/>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（四）投标文件的签署</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7A0168" w:rsidRDefault="00BB7FDB">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7A0168" w:rsidRDefault="00BB7FDB">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7A0168" w:rsidRDefault="00BB7FDB">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7A0168" w:rsidRDefault="00BB7FDB">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7A0168" w:rsidRDefault="00BB7FDB">
      <w:pPr>
        <w:pStyle w:val="a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7A0168" w:rsidRDefault="00BB7FDB">
      <w:pPr>
        <w:pStyle w:val="a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7A0168" w:rsidRDefault="00BB7FDB">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7A0168" w:rsidRDefault="00BB7FDB">
      <w:pPr>
        <w:pStyle w:val="a9"/>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w:t>
      </w:r>
      <w:r>
        <w:rPr>
          <w:rFonts w:hint="eastAsia"/>
          <w:sz w:val="24"/>
          <w:szCs w:val="22"/>
        </w:rPr>
        <w:lastRenderedPageBreak/>
        <w:t>布的其他内容；（以开标一览表要求为准）；</w:t>
      </w:r>
    </w:p>
    <w:p w:rsidR="007A0168" w:rsidRDefault="00BB7FDB">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7A0168" w:rsidRDefault="00BB7FDB">
      <w:pPr>
        <w:pStyle w:val="a9"/>
        <w:spacing w:line="360" w:lineRule="auto"/>
        <w:ind w:firstLineChars="200" w:firstLine="482"/>
        <w:rPr>
          <w:b/>
          <w:bCs/>
          <w:sz w:val="24"/>
          <w:szCs w:val="22"/>
        </w:rPr>
      </w:pPr>
      <w:r>
        <w:rPr>
          <w:rFonts w:hint="eastAsia"/>
          <w:b/>
          <w:bCs/>
          <w:sz w:val="24"/>
          <w:szCs w:val="22"/>
        </w:rPr>
        <w:t>（二）开标异议</w:t>
      </w:r>
    </w:p>
    <w:p w:rsidR="007A0168" w:rsidRDefault="00BB7FDB">
      <w:pPr>
        <w:pStyle w:val="a9"/>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7A0168" w:rsidRDefault="00BB7FDB">
      <w:pPr>
        <w:pStyle w:val="a9"/>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7A0168" w:rsidRDefault="00BB7FDB">
      <w:pPr>
        <w:pStyle w:val="ae"/>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7A0168" w:rsidRDefault="00BB7FDB">
      <w:pPr>
        <w:pStyle w:val="af5"/>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7A0168" w:rsidRDefault="00BB7FDB">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1</w:t>
      </w:r>
      <w:r>
        <w:rPr>
          <w:sz w:val="24"/>
        </w:rPr>
        <w:t>个工作日</w:t>
      </w:r>
      <w:r>
        <w:rPr>
          <w:rFonts w:ascii="宋体" w:hAnsi="宋体" w:hint="eastAsia"/>
          <w:kern w:val="0"/>
          <w:sz w:val="24"/>
        </w:rPr>
        <w:t>。</w:t>
      </w:r>
    </w:p>
    <w:p w:rsidR="007A0168" w:rsidRDefault="00BB7FDB">
      <w:pPr>
        <w:pStyle w:val="a6"/>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7A0168" w:rsidRDefault="00BB7FDB">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7A0168" w:rsidRDefault="00BB7FDB">
      <w:pPr>
        <w:spacing w:line="360" w:lineRule="auto"/>
        <w:ind w:firstLineChars="200" w:firstLine="482"/>
        <w:rPr>
          <w:rFonts w:ascii="宋体" w:hAnsi="宋体"/>
          <w:b/>
          <w:kern w:val="0"/>
          <w:sz w:val="24"/>
        </w:rPr>
      </w:pPr>
      <w:r>
        <w:rPr>
          <w:rFonts w:ascii="宋体" w:hAnsi="宋体" w:hint="eastAsia"/>
          <w:b/>
          <w:sz w:val="24"/>
        </w:rPr>
        <w:t>（一）签订合同</w:t>
      </w:r>
    </w:p>
    <w:p w:rsidR="007A0168" w:rsidRDefault="00BB7FDB">
      <w:pPr>
        <w:pStyle w:val="af5"/>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7A0168" w:rsidRDefault="00BB7FDB">
      <w:pPr>
        <w:pStyle w:val="af5"/>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7A0168" w:rsidRDefault="00BB7FDB">
      <w:pPr>
        <w:pStyle w:val="af5"/>
        <w:spacing w:before="0" w:beforeAutospacing="0" w:after="0" w:afterAutospacing="0" w:line="360" w:lineRule="auto"/>
        <w:ind w:firstLineChars="200" w:firstLine="480"/>
        <w:jc w:val="both"/>
        <w:rPr>
          <w:rFonts w:hint="default"/>
        </w:rPr>
      </w:pPr>
      <w:r>
        <w:t>3.中标人无故拖延、拒签合同的,将取消中标资格。</w:t>
      </w:r>
    </w:p>
    <w:p w:rsidR="007A0168" w:rsidRDefault="00BB7FDB">
      <w:pPr>
        <w:pStyle w:val="af5"/>
        <w:spacing w:before="0" w:beforeAutospacing="0" w:after="0" w:afterAutospacing="0" w:line="360" w:lineRule="auto"/>
        <w:ind w:firstLineChars="200" w:firstLine="48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7A0168" w:rsidRDefault="00BB7FDB">
      <w:pPr>
        <w:pStyle w:val="af5"/>
        <w:spacing w:before="0" w:beforeAutospacing="0" w:after="0" w:afterAutospacing="0" w:line="360" w:lineRule="auto"/>
        <w:ind w:firstLineChars="200" w:firstLine="480"/>
        <w:jc w:val="both"/>
        <w:rPr>
          <w:rFonts w:hint="default"/>
        </w:rPr>
      </w:pPr>
      <w:r>
        <w:lastRenderedPageBreak/>
        <w:t>5.询问或者质疑事项可能影响中标结果的，采购人应当暂停签订合同，已经签订合同的，应当中止履行合同。</w:t>
      </w:r>
    </w:p>
    <w:p w:rsidR="007A0168" w:rsidRDefault="00BB7FDB">
      <w:pPr>
        <w:pStyle w:val="af5"/>
        <w:spacing w:before="0" w:beforeAutospacing="0" w:after="0" w:afterAutospacing="0" w:line="360" w:lineRule="auto"/>
        <w:ind w:firstLineChars="200" w:firstLine="482"/>
        <w:jc w:val="both"/>
        <w:rPr>
          <w:rFonts w:cs="仿宋_GB2312" w:hint="default"/>
          <w:b/>
        </w:rPr>
      </w:pPr>
      <w:r>
        <w:rPr>
          <w:b/>
        </w:rPr>
        <w:t>（二）合同公告及备案</w:t>
      </w:r>
    </w:p>
    <w:p w:rsidR="007A0168" w:rsidRDefault="00BB7FDB">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九、询问、质疑与投诉</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lastRenderedPageBreak/>
        <w:t>投标人对采购人或采购组织机构的质疑答复不满意或在规定时间内未得到答复的，可以在答复期满后15个工作日内，向同级政府采购监督管理机构投诉。</w:t>
      </w:r>
    </w:p>
    <w:p w:rsidR="007A0168" w:rsidRDefault="00BB7FDB">
      <w:pPr>
        <w:pStyle w:val="a4"/>
        <w:numPr>
          <w:ilvl w:val="0"/>
          <w:numId w:val="4"/>
        </w:numPr>
        <w:spacing w:after="0" w:line="360" w:lineRule="auto"/>
        <w:ind w:leftChars="0" w:left="0" w:firstLineChars="200" w:firstLine="482"/>
        <w:rPr>
          <w:rFonts w:ascii="宋体" w:hAnsi="宋体"/>
          <w:b/>
          <w:sz w:val="24"/>
        </w:rPr>
      </w:pPr>
      <w:r>
        <w:rPr>
          <w:rFonts w:ascii="宋体" w:hAnsi="宋体" w:hint="eastAsia"/>
          <w:b/>
          <w:sz w:val="24"/>
        </w:rPr>
        <w:t>政府采购支持中小企业信用融资相关事项的通知</w:t>
      </w:r>
    </w:p>
    <w:p w:rsidR="007A0168" w:rsidRDefault="00BB7FDB">
      <w:pPr>
        <w:pStyle w:val="a4"/>
        <w:spacing w:after="0" w:line="360" w:lineRule="auto"/>
        <w:ind w:leftChars="0" w:left="0"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A0168" w:rsidRDefault="00BB7FDB">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jc w:val="center"/>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7A0168">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7A0168">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7A0168" w:rsidRDefault="007A0168">
      <w:pPr>
        <w:widowControl/>
        <w:spacing w:line="360" w:lineRule="auto"/>
        <w:textAlignment w:val="center"/>
        <w:rPr>
          <w:rFonts w:ascii="宋体" w:hAnsi="宋体" w:cs="宋体"/>
          <w:b/>
          <w:color w:val="000000"/>
          <w:kern w:val="0"/>
          <w:sz w:val="22"/>
          <w:szCs w:val="22"/>
        </w:rPr>
      </w:pPr>
    </w:p>
    <w:p w:rsidR="007A0168" w:rsidRDefault="00BB7FDB">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7A0168">
        <w:trPr>
          <w:trHeight w:val="1494"/>
          <w:jc w:val="center"/>
        </w:trPr>
        <w:tc>
          <w:tcPr>
            <w:tcW w:w="2296" w:type="dxa"/>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7A0168" w:rsidRDefault="00BB7FDB">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7A0168" w:rsidRDefault="00BB7FDB">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7A0168" w:rsidRDefault="00BB7FDB">
      <w:pPr>
        <w:pStyle w:val="1"/>
        <w:pageBreakBefore/>
        <w:numPr>
          <w:ilvl w:val="0"/>
          <w:numId w:val="3"/>
        </w:numPr>
      </w:pPr>
      <w:bookmarkStart w:id="8" w:name="_Toc31423"/>
      <w:r>
        <w:rPr>
          <w:rFonts w:hint="eastAsia"/>
        </w:rPr>
        <w:lastRenderedPageBreak/>
        <w:t>招标需求</w:t>
      </w:r>
      <w:bookmarkEnd w:id="8"/>
    </w:p>
    <w:p w:rsidR="007A0168" w:rsidRDefault="00BB7FDB">
      <w:pPr>
        <w:spacing w:line="360" w:lineRule="auto"/>
        <w:ind w:firstLineChars="200" w:firstLine="482"/>
        <w:rPr>
          <w:rFonts w:ascii="宋体" w:hAnsi="宋体" w:cs="宋体"/>
          <w:b/>
          <w:sz w:val="24"/>
        </w:rPr>
      </w:pPr>
      <w:r>
        <w:rPr>
          <w:rFonts w:ascii="宋体" w:hAnsi="宋体" w:cs="宋体" w:hint="eastAsia"/>
          <w:b/>
          <w:sz w:val="24"/>
        </w:rPr>
        <w:t>一、招标项目一览表</w:t>
      </w:r>
    </w:p>
    <w:p w:rsidR="007A0168" w:rsidRDefault="00BB7FDB">
      <w:pPr>
        <w:tabs>
          <w:tab w:val="left" w:pos="8280"/>
        </w:tabs>
        <w:autoSpaceDE w:val="0"/>
        <w:autoSpaceDN w:val="0"/>
        <w:adjustRightInd w:val="0"/>
        <w:spacing w:line="480" w:lineRule="exact"/>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991"/>
        <w:gridCol w:w="1099"/>
        <w:gridCol w:w="852"/>
        <w:gridCol w:w="1142"/>
        <w:gridCol w:w="1203"/>
      </w:tblGrid>
      <w:tr w:rsidR="007A0168">
        <w:trPr>
          <w:trHeight w:val="983"/>
          <w:jc w:val="center"/>
        </w:trPr>
        <w:tc>
          <w:tcPr>
            <w:tcW w:w="882" w:type="dxa"/>
            <w:vAlign w:val="center"/>
          </w:tcPr>
          <w:p w:rsidR="007A0168" w:rsidRDefault="00BB7FDB">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7A0168" w:rsidRDefault="00BB7FDB">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991" w:type="dxa"/>
            <w:vAlign w:val="center"/>
          </w:tcPr>
          <w:p w:rsidR="007A0168" w:rsidRDefault="00BB7FDB">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1099" w:type="dxa"/>
            <w:vAlign w:val="center"/>
          </w:tcPr>
          <w:p w:rsidR="007A0168" w:rsidRDefault="00BB7FDB">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2" w:type="dxa"/>
            <w:vAlign w:val="center"/>
          </w:tcPr>
          <w:p w:rsidR="007A0168" w:rsidRDefault="00BB7FDB">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7A0168" w:rsidRDefault="00BB7FDB">
            <w:pPr>
              <w:tabs>
                <w:tab w:val="left" w:pos="8280"/>
              </w:tabs>
              <w:autoSpaceDE w:val="0"/>
              <w:autoSpaceDN w:val="0"/>
              <w:adjustRightInd w:val="0"/>
              <w:jc w:val="center"/>
              <w:rPr>
                <w:rFonts w:ascii="宋体"/>
                <w:b/>
                <w:szCs w:val="21"/>
              </w:rPr>
            </w:pPr>
            <w:r>
              <w:rPr>
                <w:rFonts w:ascii="宋体" w:hAnsi="宋体" w:hint="eastAsia"/>
                <w:b/>
                <w:szCs w:val="21"/>
              </w:rPr>
              <w:t>总预算（元）</w:t>
            </w:r>
          </w:p>
        </w:tc>
        <w:tc>
          <w:tcPr>
            <w:tcW w:w="1203" w:type="dxa"/>
            <w:vAlign w:val="center"/>
          </w:tcPr>
          <w:p w:rsidR="007A0168" w:rsidRDefault="00BB7FDB">
            <w:pPr>
              <w:tabs>
                <w:tab w:val="left" w:pos="8280"/>
              </w:tabs>
              <w:autoSpaceDE w:val="0"/>
              <w:autoSpaceDN w:val="0"/>
              <w:adjustRightInd w:val="0"/>
              <w:jc w:val="center"/>
              <w:rPr>
                <w:rFonts w:ascii="宋体" w:hAnsi="宋体"/>
                <w:b/>
                <w:szCs w:val="21"/>
              </w:rPr>
            </w:pPr>
            <w:r>
              <w:rPr>
                <w:rFonts w:ascii="宋体" w:hAnsi="宋体" w:hint="eastAsia"/>
                <w:b/>
                <w:szCs w:val="21"/>
              </w:rPr>
              <w:t>最高限价（元）</w:t>
            </w:r>
          </w:p>
        </w:tc>
      </w:tr>
      <w:tr w:rsidR="007A0168">
        <w:trPr>
          <w:trHeight w:val="965"/>
          <w:jc w:val="center"/>
        </w:trPr>
        <w:tc>
          <w:tcPr>
            <w:tcW w:w="882" w:type="dxa"/>
            <w:vAlign w:val="center"/>
          </w:tcPr>
          <w:p w:rsidR="007A0168" w:rsidRDefault="00BB7FDB">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7A0168" w:rsidRDefault="00BB7FDB">
            <w:pPr>
              <w:tabs>
                <w:tab w:val="left" w:pos="8280"/>
              </w:tabs>
              <w:autoSpaceDE w:val="0"/>
              <w:autoSpaceDN w:val="0"/>
              <w:adjustRightInd w:val="0"/>
              <w:jc w:val="center"/>
              <w:rPr>
                <w:rFonts w:ascii="宋体" w:hAnsi="宋体" w:cs="宋体"/>
                <w:b/>
                <w:szCs w:val="21"/>
              </w:rPr>
            </w:pPr>
            <w:r>
              <w:rPr>
                <w:rFonts w:ascii="宋体" w:hAnsi="宋体" w:hint="eastAsia"/>
                <w:color w:val="000000" w:themeColor="text1"/>
                <w:sz w:val="24"/>
              </w:rPr>
              <w:t>2024年三门县教育局“新型教学空间”采购项目</w:t>
            </w:r>
          </w:p>
        </w:tc>
        <w:tc>
          <w:tcPr>
            <w:tcW w:w="1991" w:type="dxa"/>
            <w:vAlign w:val="center"/>
          </w:tcPr>
          <w:p w:rsidR="007A0168" w:rsidRDefault="00BB7FDB">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1099" w:type="dxa"/>
            <w:vAlign w:val="center"/>
          </w:tcPr>
          <w:p w:rsidR="007A0168" w:rsidRDefault="00BB7FDB">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852" w:type="dxa"/>
            <w:vAlign w:val="center"/>
          </w:tcPr>
          <w:p w:rsidR="007A0168" w:rsidRDefault="00BB7FDB">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批</w:t>
            </w:r>
          </w:p>
        </w:tc>
        <w:tc>
          <w:tcPr>
            <w:tcW w:w="1142" w:type="dxa"/>
            <w:vAlign w:val="center"/>
          </w:tcPr>
          <w:p w:rsidR="007A0168" w:rsidRDefault="00BB7FDB">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999996</w:t>
            </w:r>
          </w:p>
        </w:tc>
        <w:tc>
          <w:tcPr>
            <w:tcW w:w="1203" w:type="dxa"/>
            <w:vAlign w:val="center"/>
          </w:tcPr>
          <w:p w:rsidR="007A0168" w:rsidRDefault="00BB7FDB">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999996</w:t>
            </w:r>
          </w:p>
        </w:tc>
      </w:tr>
    </w:tbl>
    <w:p w:rsidR="007A0168" w:rsidRDefault="007A0168"/>
    <w:p w:rsidR="007A0168" w:rsidRDefault="00BB7FDB">
      <w:pPr>
        <w:rPr>
          <w:rFonts w:ascii="宋体" w:hAnsi="宋体" w:cs="宋体"/>
          <w:b/>
          <w:sz w:val="24"/>
        </w:rPr>
      </w:pPr>
      <w:r>
        <w:rPr>
          <w:rFonts w:ascii="宋体" w:hAnsi="宋体" w:cs="宋体" w:hint="eastAsia"/>
          <w:b/>
          <w:sz w:val="24"/>
        </w:rPr>
        <w:t>二、技术参数</w:t>
      </w:r>
    </w:p>
    <w:p w:rsidR="007A0168" w:rsidRDefault="00BB7FDB">
      <w:pPr>
        <w:pStyle w:val="afff9"/>
        <w:spacing w:before="120" w:line="600" w:lineRule="auto"/>
        <w:ind w:firstLine="0"/>
        <w:rPr>
          <w:rFonts w:ascii="宋体" w:hAnsi="宋体"/>
          <w:b/>
          <w:bCs/>
          <w:color w:val="000000"/>
          <w:sz w:val="28"/>
          <w:szCs w:val="22"/>
        </w:rPr>
      </w:pPr>
      <w:bookmarkStart w:id="9" w:name="_Toc24032"/>
      <w:r>
        <w:rPr>
          <w:rFonts w:ascii="宋体" w:hAnsi="宋体" w:hint="eastAsia"/>
          <w:b/>
          <w:bCs/>
          <w:color w:val="000000"/>
          <w:sz w:val="28"/>
          <w:szCs w:val="22"/>
        </w:rPr>
        <w:t>（一）项目</w:t>
      </w:r>
      <w:proofErr w:type="gramStart"/>
      <w:r>
        <w:rPr>
          <w:rFonts w:ascii="宋体" w:hAnsi="宋体" w:hint="eastAsia"/>
          <w:b/>
          <w:bCs/>
          <w:color w:val="000000"/>
          <w:sz w:val="28"/>
          <w:szCs w:val="22"/>
        </w:rPr>
        <w:t>采购总</w:t>
      </w:r>
      <w:proofErr w:type="gramEnd"/>
      <w:r>
        <w:rPr>
          <w:rFonts w:ascii="宋体" w:hAnsi="宋体" w:hint="eastAsia"/>
          <w:b/>
          <w:bCs/>
          <w:color w:val="000000"/>
          <w:sz w:val="28"/>
          <w:szCs w:val="22"/>
        </w:rPr>
        <w:t>清单</w:t>
      </w:r>
    </w:p>
    <w:tbl>
      <w:tblPr>
        <w:tblStyle w:val="afe"/>
        <w:tblW w:w="8519" w:type="dxa"/>
        <w:tblLayout w:type="fixed"/>
        <w:tblLook w:val="04A0" w:firstRow="1" w:lastRow="0" w:firstColumn="1" w:lastColumn="0" w:noHBand="0" w:noVBand="1"/>
      </w:tblPr>
      <w:tblGrid>
        <w:gridCol w:w="1119"/>
        <w:gridCol w:w="2588"/>
        <w:gridCol w:w="1604"/>
        <w:gridCol w:w="1604"/>
        <w:gridCol w:w="1604"/>
      </w:tblGrid>
      <w:tr w:rsidR="007A0168">
        <w:trPr>
          <w:trHeight w:val="326"/>
        </w:trPr>
        <w:tc>
          <w:tcPr>
            <w:tcW w:w="1119" w:type="dxa"/>
          </w:tcPr>
          <w:p w:rsidR="007A0168" w:rsidRDefault="00BB7FDB">
            <w:pPr>
              <w:widowControl/>
              <w:spacing w:line="400" w:lineRule="exact"/>
              <w:jc w:val="center"/>
              <w:rPr>
                <w:rFonts w:ascii="宋体" w:hAnsi="宋体" w:cs="微软雅黑"/>
                <w:b/>
                <w:color w:val="000000"/>
                <w:sz w:val="24"/>
              </w:rPr>
            </w:pPr>
            <w:r>
              <w:rPr>
                <w:rFonts w:ascii="宋体" w:hAnsi="宋体" w:cs="微软雅黑" w:hint="eastAsia"/>
                <w:b/>
                <w:color w:val="000000"/>
                <w:sz w:val="24"/>
              </w:rPr>
              <w:t>序号</w:t>
            </w:r>
          </w:p>
        </w:tc>
        <w:tc>
          <w:tcPr>
            <w:tcW w:w="2588" w:type="dxa"/>
          </w:tcPr>
          <w:p w:rsidR="007A0168" w:rsidRDefault="00BB7FDB">
            <w:pPr>
              <w:widowControl/>
              <w:spacing w:line="400" w:lineRule="exact"/>
              <w:jc w:val="center"/>
              <w:rPr>
                <w:rFonts w:ascii="宋体" w:hAnsi="宋体" w:cs="微软雅黑"/>
                <w:b/>
                <w:color w:val="000000"/>
                <w:sz w:val="24"/>
              </w:rPr>
            </w:pPr>
            <w:r>
              <w:rPr>
                <w:rFonts w:ascii="宋体" w:hAnsi="宋体" w:cs="微软雅黑" w:hint="eastAsia"/>
                <w:b/>
                <w:color w:val="000000"/>
                <w:sz w:val="24"/>
              </w:rPr>
              <w:t xml:space="preserve">名称 </w:t>
            </w:r>
          </w:p>
        </w:tc>
        <w:tc>
          <w:tcPr>
            <w:tcW w:w="1604" w:type="dxa"/>
          </w:tcPr>
          <w:p w:rsidR="007A0168" w:rsidRDefault="00BB7FDB">
            <w:pPr>
              <w:widowControl/>
              <w:spacing w:line="400" w:lineRule="exact"/>
              <w:jc w:val="center"/>
              <w:rPr>
                <w:rFonts w:ascii="宋体" w:hAnsi="宋体" w:cs="微软雅黑"/>
                <w:b/>
                <w:color w:val="000000"/>
                <w:sz w:val="24"/>
              </w:rPr>
            </w:pPr>
            <w:r>
              <w:rPr>
                <w:rFonts w:ascii="宋体" w:hAnsi="宋体" w:cs="微软雅黑" w:hint="eastAsia"/>
                <w:b/>
                <w:color w:val="000000"/>
                <w:sz w:val="24"/>
              </w:rPr>
              <w:t>单位</w:t>
            </w:r>
          </w:p>
        </w:tc>
        <w:tc>
          <w:tcPr>
            <w:tcW w:w="1604" w:type="dxa"/>
          </w:tcPr>
          <w:p w:rsidR="007A0168" w:rsidRDefault="00BB7FDB">
            <w:pPr>
              <w:widowControl/>
              <w:spacing w:line="400" w:lineRule="exact"/>
              <w:jc w:val="center"/>
              <w:rPr>
                <w:rFonts w:ascii="宋体" w:hAnsi="宋体" w:cs="微软雅黑"/>
                <w:b/>
                <w:color w:val="000000"/>
                <w:sz w:val="24"/>
              </w:rPr>
            </w:pPr>
            <w:r>
              <w:rPr>
                <w:rFonts w:ascii="宋体" w:hAnsi="宋体" w:cs="微软雅黑" w:hint="eastAsia"/>
                <w:b/>
                <w:color w:val="000000"/>
                <w:sz w:val="24"/>
              </w:rPr>
              <w:t>数量</w:t>
            </w:r>
          </w:p>
        </w:tc>
        <w:tc>
          <w:tcPr>
            <w:tcW w:w="1604" w:type="dxa"/>
          </w:tcPr>
          <w:p w:rsidR="007A0168" w:rsidRDefault="00BB7FDB">
            <w:pPr>
              <w:widowControl/>
              <w:spacing w:line="400" w:lineRule="exact"/>
              <w:jc w:val="center"/>
              <w:rPr>
                <w:rFonts w:ascii="宋体" w:hAnsi="宋体" w:cs="微软雅黑"/>
                <w:b/>
                <w:color w:val="000000"/>
                <w:sz w:val="24"/>
              </w:rPr>
            </w:pPr>
            <w:r>
              <w:rPr>
                <w:rFonts w:ascii="宋体" w:hAnsi="宋体" w:cs="微软雅黑" w:hint="eastAsia"/>
                <w:b/>
                <w:color w:val="000000"/>
                <w:sz w:val="24"/>
              </w:rPr>
              <w:t>备注</w:t>
            </w:r>
          </w:p>
        </w:tc>
      </w:tr>
      <w:tr w:rsidR="007A0168">
        <w:tc>
          <w:tcPr>
            <w:tcW w:w="1119" w:type="dxa"/>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1</w:t>
            </w:r>
          </w:p>
        </w:tc>
        <w:tc>
          <w:tcPr>
            <w:tcW w:w="2588" w:type="dxa"/>
            <w:vAlign w:val="center"/>
          </w:tcPr>
          <w:p w:rsidR="007A0168" w:rsidRDefault="00BB7FDB">
            <w:pPr>
              <w:spacing w:line="400" w:lineRule="exact"/>
              <w:jc w:val="center"/>
              <w:rPr>
                <w:rFonts w:ascii="宋体" w:hAnsi="宋体" w:cs="微软雅黑"/>
                <w:color w:val="000000"/>
                <w:sz w:val="24"/>
              </w:rPr>
            </w:pPr>
            <w:proofErr w:type="gramStart"/>
            <w:r>
              <w:rPr>
                <w:rFonts w:ascii="宋体" w:hAnsi="宋体" w:cs="微软雅黑" w:hint="eastAsia"/>
                <w:color w:val="000000"/>
                <w:sz w:val="24"/>
              </w:rPr>
              <w:t>教共体</w:t>
            </w:r>
            <w:proofErr w:type="gramEnd"/>
            <w:r>
              <w:rPr>
                <w:rFonts w:ascii="宋体" w:hAnsi="宋体" w:cs="微软雅黑" w:hint="eastAsia"/>
                <w:color w:val="000000"/>
                <w:sz w:val="24"/>
              </w:rPr>
              <w:t>新型教学空间移动终端</w:t>
            </w:r>
          </w:p>
        </w:tc>
        <w:tc>
          <w:tcPr>
            <w:tcW w:w="1604" w:type="dxa"/>
            <w:vAlign w:val="center"/>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台</w:t>
            </w:r>
          </w:p>
        </w:tc>
        <w:tc>
          <w:tcPr>
            <w:tcW w:w="1604" w:type="dxa"/>
            <w:vAlign w:val="center"/>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318</w:t>
            </w:r>
          </w:p>
        </w:tc>
        <w:tc>
          <w:tcPr>
            <w:tcW w:w="1604" w:type="dxa"/>
            <w:vMerge w:val="restart"/>
            <w:vAlign w:val="center"/>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用于</w:t>
            </w:r>
            <w:proofErr w:type="gramStart"/>
            <w:r>
              <w:rPr>
                <w:rFonts w:ascii="宋体" w:hAnsi="宋体" w:cs="微软雅黑" w:hint="eastAsia"/>
                <w:color w:val="000000"/>
                <w:sz w:val="24"/>
              </w:rPr>
              <w:t>6间教共体</w:t>
            </w:r>
            <w:proofErr w:type="gramEnd"/>
            <w:r>
              <w:rPr>
                <w:rFonts w:ascii="宋体" w:hAnsi="宋体" w:cs="微软雅黑" w:hint="eastAsia"/>
                <w:color w:val="000000"/>
                <w:sz w:val="24"/>
              </w:rPr>
              <w:t>新型教学空间</w:t>
            </w:r>
          </w:p>
        </w:tc>
      </w:tr>
      <w:tr w:rsidR="007A0168">
        <w:tc>
          <w:tcPr>
            <w:tcW w:w="1119" w:type="dxa"/>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2</w:t>
            </w:r>
          </w:p>
        </w:tc>
        <w:tc>
          <w:tcPr>
            <w:tcW w:w="2588" w:type="dxa"/>
            <w:vAlign w:val="center"/>
          </w:tcPr>
          <w:p w:rsidR="007A0168" w:rsidRDefault="00BB7FDB">
            <w:pPr>
              <w:spacing w:line="400" w:lineRule="exact"/>
              <w:jc w:val="center"/>
              <w:rPr>
                <w:rFonts w:ascii="宋体" w:hAnsi="宋体" w:cs="微软雅黑"/>
                <w:color w:val="000000"/>
                <w:sz w:val="24"/>
              </w:rPr>
            </w:pPr>
            <w:proofErr w:type="gramStart"/>
            <w:r>
              <w:rPr>
                <w:rFonts w:ascii="宋体" w:hAnsi="宋体" w:cs="微软雅黑" w:hint="eastAsia"/>
                <w:color w:val="000000"/>
                <w:sz w:val="24"/>
              </w:rPr>
              <w:t>教共体</w:t>
            </w:r>
            <w:proofErr w:type="gramEnd"/>
            <w:r>
              <w:rPr>
                <w:rFonts w:ascii="宋体" w:hAnsi="宋体" w:cs="微软雅黑" w:hint="eastAsia"/>
                <w:color w:val="000000"/>
                <w:sz w:val="24"/>
              </w:rPr>
              <w:t>移动教学软件</w:t>
            </w:r>
          </w:p>
        </w:tc>
        <w:tc>
          <w:tcPr>
            <w:tcW w:w="1604" w:type="dxa"/>
            <w:vAlign w:val="center"/>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套</w:t>
            </w:r>
          </w:p>
        </w:tc>
        <w:tc>
          <w:tcPr>
            <w:tcW w:w="1604" w:type="dxa"/>
            <w:vAlign w:val="center"/>
          </w:tcPr>
          <w:p w:rsidR="007A0168" w:rsidRDefault="00BB7FDB">
            <w:pPr>
              <w:spacing w:line="400" w:lineRule="exact"/>
              <w:jc w:val="center"/>
              <w:rPr>
                <w:rFonts w:ascii="宋体" w:hAnsi="宋体" w:cs="微软雅黑"/>
                <w:color w:val="000000"/>
                <w:sz w:val="24"/>
              </w:rPr>
            </w:pPr>
            <w:r>
              <w:rPr>
                <w:rFonts w:ascii="宋体" w:hAnsi="宋体" w:cs="微软雅黑" w:hint="eastAsia"/>
                <w:color w:val="000000"/>
                <w:sz w:val="24"/>
              </w:rPr>
              <w:t>1</w:t>
            </w:r>
          </w:p>
        </w:tc>
        <w:tc>
          <w:tcPr>
            <w:tcW w:w="1604" w:type="dxa"/>
            <w:vMerge/>
          </w:tcPr>
          <w:p w:rsidR="007A0168" w:rsidRDefault="007A0168">
            <w:pPr>
              <w:spacing w:line="400" w:lineRule="exact"/>
              <w:jc w:val="center"/>
              <w:rPr>
                <w:rFonts w:ascii="宋体" w:hAnsi="宋体" w:cs="微软雅黑"/>
                <w:color w:val="000000"/>
                <w:sz w:val="24"/>
              </w:rPr>
            </w:pPr>
          </w:p>
        </w:tc>
      </w:tr>
    </w:tbl>
    <w:p w:rsidR="007A0168" w:rsidRDefault="00BB7FDB">
      <w:pPr>
        <w:pStyle w:val="afff9"/>
        <w:spacing w:before="120" w:line="600" w:lineRule="auto"/>
        <w:ind w:firstLine="0"/>
        <w:rPr>
          <w:rFonts w:ascii="宋体" w:hAnsi="宋体"/>
          <w:b/>
          <w:bCs/>
          <w:color w:val="000000"/>
          <w:sz w:val="28"/>
          <w:szCs w:val="22"/>
        </w:rPr>
      </w:pPr>
      <w:r>
        <w:rPr>
          <w:rFonts w:ascii="宋体" w:hAnsi="宋体" w:hint="eastAsia"/>
          <w:b/>
          <w:bCs/>
          <w:color w:val="000000"/>
          <w:sz w:val="28"/>
          <w:szCs w:val="22"/>
        </w:rPr>
        <w:t>（二）项目技术需求</w:t>
      </w:r>
    </w:p>
    <w:p w:rsidR="007A0168" w:rsidRDefault="00BB7FDB">
      <w:pPr>
        <w:pStyle w:val="afff9"/>
        <w:spacing w:before="120" w:line="240" w:lineRule="auto"/>
        <w:ind w:firstLine="0"/>
        <w:rPr>
          <w:rFonts w:ascii="宋体" w:hAnsi="宋体" w:cs="微软雅黑"/>
          <w:b/>
          <w:bCs/>
          <w:color w:val="000000"/>
          <w:szCs w:val="24"/>
        </w:rPr>
      </w:pPr>
      <w:r>
        <w:rPr>
          <w:rFonts w:ascii="宋体" w:hAnsi="宋体" w:cs="微软雅黑" w:hint="eastAsia"/>
          <w:b/>
          <w:bCs/>
          <w:color w:val="000000"/>
          <w:szCs w:val="24"/>
        </w:rPr>
        <w:t>1、移动终端参数要求</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327"/>
        <w:gridCol w:w="1327"/>
        <w:gridCol w:w="5682"/>
      </w:tblGrid>
      <w:tr w:rsidR="007A0168">
        <w:trPr>
          <w:trHeight w:val="43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序号</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类目</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参数指标</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1</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系统</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 xml:space="preserve">预装Android </w:t>
            </w:r>
            <w:r>
              <w:rPr>
                <w:rFonts w:ascii="宋体" w:hAnsi="宋体" w:cs="微软雅黑"/>
                <w:color w:val="000000"/>
                <w:sz w:val="24"/>
              </w:rPr>
              <w:t>9.0</w:t>
            </w:r>
            <w:r>
              <w:rPr>
                <w:rFonts w:ascii="宋体" w:hAnsi="宋体" w:cs="微软雅黑" w:hint="eastAsia"/>
                <w:color w:val="000000"/>
                <w:sz w:val="24"/>
              </w:rPr>
              <w:t>或以上；</w:t>
            </w:r>
          </w:p>
        </w:tc>
      </w:tr>
      <w:tr w:rsidR="007A0168">
        <w:trPr>
          <w:trHeight w:val="540"/>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2</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处理器</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主频：≥8核1.</w:t>
            </w:r>
            <w:r>
              <w:rPr>
                <w:rFonts w:ascii="宋体" w:hAnsi="宋体" w:cs="微软雅黑"/>
                <w:color w:val="000000"/>
                <w:sz w:val="24"/>
              </w:rPr>
              <w:t>6</w:t>
            </w:r>
            <w:r>
              <w:rPr>
                <w:rFonts w:ascii="宋体" w:hAnsi="宋体" w:cs="微软雅黑" w:hint="eastAsia"/>
                <w:color w:val="000000"/>
                <w:sz w:val="24"/>
              </w:rPr>
              <w:t>GHz；</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3</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内存</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w:t>
            </w:r>
            <w:r>
              <w:rPr>
                <w:rFonts w:ascii="宋体" w:hAnsi="宋体" w:cs="微软雅黑"/>
                <w:color w:val="000000"/>
                <w:sz w:val="24"/>
              </w:rPr>
              <w:t>3</w:t>
            </w:r>
            <w:r>
              <w:rPr>
                <w:rFonts w:ascii="宋体" w:hAnsi="宋体" w:cs="微软雅黑" w:hint="eastAsia"/>
                <w:color w:val="000000"/>
                <w:sz w:val="24"/>
              </w:rPr>
              <w:t>GB；</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4</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存储</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w:t>
            </w:r>
            <w:r>
              <w:rPr>
                <w:rFonts w:ascii="宋体" w:hAnsi="宋体" w:cs="微软雅黑"/>
                <w:color w:val="000000"/>
                <w:sz w:val="24"/>
              </w:rPr>
              <w:t>32</w:t>
            </w:r>
            <w:r>
              <w:rPr>
                <w:rFonts w:ascii="宋体" w:hAnsi="宋体" w:cs="微软雅黑" w:hint="eastAsia"/>
                <w:color w:val="000000"/>
                <w:sz w:val="24"/>
              </w:rPr>
              <w:t>GB；</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5</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显示屏</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w:t>
            </w:r>
            <w:r>
              <w:rPr>
                <w:rFonts w:ascii="宋体" w:hAnsi="宋体" w:cs="微软雅黑"/>
                <w:color w:val="000000"/>
                <w:sz w:val="24"/>
              </w:rPr>
              <w:t>8</w:t>
            </w:r>
            <w:r>
              <w:rPr>
                <w:rFonts w:ascii="宋体" w:hAnsi="宋体" w:cs="微软雅黑" w:hint="eastAsia"/>
                <w:color w:val="000000"/>
                <w:sz w:val="24"/>
              </w:rPr>
              <w:t>英寸；</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6</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分辨率</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w:t>
            </w:r>
            <w:r>
              <w:rPr>
                <w:rFonts w:ascii="宋体" w:hAnsi="宋体" w:cs="微软雅黑"/>
                <w:color w:val="000000"/>
                <w:sz w:val="24"/>
              </w:rPr>
              <w:t>1920x1200</w:t>
            </w:r>
            <w:r>
              <w:rPr>
                <w:rFonts w:ascii="宋体" w:hAnsi="宋体" w:cs="微软雅黑" w:hint="eastAsia"/>
                <w:color w:val="000000"/>
                <w:sz w:val="24"/>
              </w:rPr>
              <w:t>；</w:t>
            </w:r>
          </w:p>
        </w:tc>
      </w:tr>
      <w:tr w:rsidR="007A0168">
        <w:trPr>
          <w:trHeight w:val="52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★7</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电池</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容量≥</w:t>
            </w:r>
            <w:r>
              <w:rPr>
                <w:rFonts w:ascii="宋体" w:hAnsi="宋体" w:cs="微软雅黑"/>
                <w:color w:val="000000"/>
                <w:sz w:val="24"/>
              </w:rPr>
              <w:t>4200</w:t>
            </w:r>
            <w:r>
              <w:rPr>
                <w:rFonts w:ascii="宋体" w:hAnsi="宋体" w:cs="微软雅黑" w:hint="eastAsia"/>
                <w:color w:val="000000"/>
                <w:sz w:val="24"/>
              </w:rPr>
              <w:t>mAh；(需提供产品样机实物照片或</w:t>
            </w:r>
            <w:proofErr w:type="gramStart"/>
            <w:r>
              <w:rPr>
                <w:rFonts w:ascii="宋体" w:hAnsi="宋体" w:cs="微软雅黑" w:hint="eastAsia"/>
                <w:color w:val="000000"/>
                <w:sz w:val="24"/>
              </w:rPr>
              <w:t>官网截</w:t>
            </w:r>
            <w:proofErr w:type="gramEnd"/>
            <w:r>
              <w:rPr>
                <w:rFonts w:ascii="宋体" w:hAnsi="宋体" w:cs="微软雅黑" w:hint="eastAsia"/>
                <w:color w:val="000000"/>
                <w:sz w:val="24"/>
              </w:rPr>
              <w:t>图)</w:t>
            </w:r>
          </w:p>
        </w:tc>
      </w:tr>
      <w:tr w:rsidR="007A0168">
        <w:trPr>
          <w:trHeight w:val="540"/>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8</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摄像头</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主摄像头：≥800</w:t>
            </w:r>
            <w:proofErr w:type="gramStart"/>
            <w:r>
              <w:rPr>
                <w:rFonts w:ascii="宋体" w:hAnsi="宋体" w:cs="微软雅黑" w:hint="eastAsia"/>
                <w:color w:val="000000"/>
                <w:sz w:val="24"/>
              </w:rPr>
              <w:t>万像</w:t>
            </w:r>
            <w:proofErr w:type="gramEnd"/>
            <w:r>
              <w:rPr>
                <w:rFonts w:ascii="宋体" w:hAnsi="宋体" w:cs="微软雅黑" w:hint="eastAsia"/>
                <w:color w:val="000000"/>
                <w:sz w:val="24"/>
              </w:rPr>
              <w:t>素；副摄像头：≥500</w:t>
            </w:r>
            <w:proofErr w:type="gramStart"/>
            <w:r>
              <w:rPr>
                <w:rFonts w:ascii="宋体" w:hAnsi="宋体" w:cs="微软雅黑" w:hint="eastAsia"/>
                <w:color w:val="000000"/>
                <w:sz w:val="24"/>
              </w:rPr>
              <w:t>万像</w:t>
            </w:r>
            <w:proofErr w:type="gramEnd"/>
            <w:r>
              <w:rPr>
                <w:rFonts w:ascii="宋体" w:hAnsi="宋体" w:cs="微软雅黑" w:hint="eastAsia"/>
                <w:color w:val="000000"/>
                <w:sz w:val="24"/>
              </w:rPr>
              <w:t>素；</w:t>
            </w:r>
          </w:p>
        </w:tc>
      </w:tr>
      <w:tr w:rsidR="007A0168">
        <w:trPr>
          <w:trHeight w:val="211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lastRenderedPageBreak/>
              <w:t>★9</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手写笔</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rPr>
                <w:rFonts w:ascii="宋体" w:hAnsi="宋体" w:cs="微软雅黑"/>
                <w:color w:val="000000"/>
                <w:sz w:val="24"/>
              </w:rPr>
            </w:pPr>
            <w:r>
              <w:rPr>
                <w:rFonts w:ascii="宋体" w:hAnsi="宋体" w:cs="微软雅黑" w:hint="eastAsia"/>
                <w:color w:val="000000"/>
                <w:sz w:val="24"/>
              </w:rPr>
              <w:t>需</w:t>
            </w:r>
            <w:r>
              <w:rPr>
                <w:rFonts w:ascii="宋体" w:hAnsi="宋体" w:hint="eastAsia"/>
                <w:color w:val="000000"/>
                <w:sz w:val="22"/>
                <w:szCs w:val="22"/>
              </w:rPr>
              <w:t>含内置手写笔与外置手写笔各一支，需</w:t>
            </w:r>
            <w:r>
              <w:rPr>
                <w:rFonts w:ascii="宋体" w:hAnsi="宋体" w:cs="微软雅黑" w:hint="eastAsia"/>
                <w:color w:val="000000"/>
                <w:sz w:val="24"/>
              </w:rPr>
              <w:t>在平板包装内提供；</w:t>
            </w:r>
          </w:p>
          <w:p w:rsidR="007A0168" w:rsidRDefault="00BB7FDB">
            <w:pPr>
              <w:rPr>
                <w:rFonts w:ascii="宋体" w:hAnsi="宋体"/>
                <w:color w:val="000000"/>
                <w:sz w:val="22"/>
                <w:szCs w:val="22"/>
              </w:rPr>
            </w:pPr>
            <w:r>
              <w:rPr>
                <w:rFonts w:ascii="宋体" w:hAnsi="宋体" w:cs="微软雅黑" w:hint="eastAsia"/>
                <w:color w:val="000000"/>
                <w:sz w:val="24"/>
              </w:rPr>
              <w:t>类型需为电磁笔，无需充电或安装电池，原笔迹书写；</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(需提供产品样机实物照片或</w:t>
            </w:r>
            <w:proofErr w:type="gramStart"/>
            <w:r>
              <w:rPr>
                <w:rFonts w:ascii="宋体" w:hAnsi="宋体" w:cs="微软雅黑" w:hint="eastAsia"/>
                <w:color w:val="000000"/>
                <w:sz w:val="24"/>
              </w:rPr>
              <w:t>官网截</w:t>
            </w:r>
            <w:proofErr w:type="gramEnd"/>
            <w:r>
              <w:rPr>
                <w:rFonts w:ascii="宋体" w:hAnsi="宋体" w:cs="微软雅黑" w:hint="eastAsia"/>
                <w:color w:val="000000"/>
                <w:sz w:val="24"/>
              </w:rPr>
              <w:t>图)</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1</w:t>
            </w:r>
            <w:r>
              <w:rPr>
                <w:rFonts w:ascii="宋体" w:hAnsi="宋体" w:cs="微软雅黑"/>
                <w:color w:val="000000"/>
                <w:sz w:val="24"/>
              </w:rPr>
              <w:t>0</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重量</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hint="eastAsia"/>
                <w:color w:val="000000"/>
                <w:sz w:val="24"/>
              </w:rPr>
              <w:t>≤</w:t>
            </w:r>
            <w:r>
              <w:rPr>
                <w:rFonts w:ascii="宋体" w:hAnsi="宋体" w:cs="微软雅黑"/>
                <w:color w:val="000000"/>
                <w:sz w:val="24"/>
              </w:rPr>
              <w:t>330</w:t>
            </w:r>
            <w:r>
              <w:rPr>
                <w:rFonts w:ascii="宋体" w:hAnsi="宋体" w:cs="微软雅黑" w:hint="eastAsia"/>
                <w:color w:val="000000"/>
                <w:sz w:val="24"/>
              </w:rPr>
              <w:t>g；</w:t>
            </w:r>
          </w:p>
        </w:tc>
      </w:tr>
      <w:tr w:rsidR="007A0168">
        <w:trPr>
          <w:trHeight w:val="285"/>
        </w:trPr>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1</w:t>
            </w:r>
            <w:r>
              <w:rPr>
                <w:rFonts w:ascii="宋体" w:hAnsi="宋体" w:cs="微软雅黑"/>
                <w:color w:val="000000"/>
                <w:sz w:val="24"/>
              </w:rPr>
              <w:t>1</w:t>
            </w:r>
          </w:p>
        </w:tc>
        <w:tc>
          <w:tcPr>
            <w:tcW w:w="132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jc w:val="center"/>
              <w:textAlignment w:val="center"/>
              <w:rPr>
                <w:rFonts w:ascii="宋体" w:hAnsi="宋体" w:cs="微软雅黑"/>
                <w:color w:val="000000"/>
                <w:sz w:val="24"/>
              </w:rPr>
            </w:pPr>
            <w:r>
              <w:rPr>
                <w:rFonts w:ascii="宋体" w:hAnsi="宋体" w:cs="微软雅黑" w:hint="eastAsia"/>
                <w:color w:val="000000"/>
                <w:sz w:val="24"/>
              </w:rPr>
              <w:t>产品定制</w:t>
            </w:r>
          </w:p>
        </w:tc>
        <w:tc>
          <w:tcPr>
            <w:tcW w:w="5682" w:type="dxa"/>
            <w:tcBorders>
              <w:top w:val="single" w:sz="4" w:space="0" w:color="000000"/>
              <w:left w:val="nil"/>
              <w:bottom w:val="single" w:sz="4" w:space="0" w:color="000000"/>
              <w:right w:val="single" w:sz="4" w:space="0" w:color="000000"/>
            </w:tcBorders>
            <w:vAlign w:val="center"/>
          </w:tcPr>
          <w:p w:rsidR="007A0168" w:rsidRDefault="00BB7FDB">
            <w:pPr>
              <w:widowControl/>
              <w:jc w:val="left"/>
              <w:textAlignment w:val="center"/>
              <w:rPr>
                <w:rFonts w:ascii="宋体" w:hAnsi="宋体" w:cs="微软雅黑"/>
                <w:color w:val="000000"/>
                <w:sz w:val="24"/>
              </w:rPr>
            </w:pPr>
            <w:r>
              <w:rPr>
                <w:rFonts w:ascii="宋体" w:hAnsi="宋体" w:cs="微软雅黑"/>
                <w:color w:val="000000"/>
                <w:sz w:val="24"/>
              </w:rPr>
              <w:t>支持定制，拆除或封堵红外、蓝牙、无线联网等功能；</w:t>
            </w:r>
          </w:p>
        </w:tc>
      </w:tr>
    </w:tbl>
    <w:p w:rsidR="007A0168" w:rsidRDefault="007A0168">
      <w:pPr>
        <w:pStyle w:val="afff9"/>
        <w:spacing w:before="120"/>
        <w:ind w:firstLine="0"/>
        <w:rPr>
          <w:color w:val="000000"/>
        </w:rPr>
      </w:pPr>
    </w:p>
    <w:p w:rsidR="007A0168" w:rsidRDefault="00BB7FDB">
      <w:pPr>
        <w:pStyle w:val="afff9"/>
        <w:spacing w:before="120" w:line="240" w:lineRule="auto"/>
        <w:ind w:firstLine="0"/>
        <w:rPr>
          <w:rFonts w:ascii="宋体" w:hAnsi="宋体" w:cs="微软雅黑"/>
          <w:b/>
          <w:bCs/>
          <w:color w:val="000000"/>
          <w:szCs w:val="24"/>
        </w:rPr>
      </w:pPr>
      <w:r>
        <w:rPr>
          <w:rFonts w:ascii="宋体" w:hAnsi="宋体" w:cs="微软雅黑" w:hint="eastAsia"/>
          <w:b/>
          <w:bCs/>
          <w:color w:val="000000"/>
          <w:szCs w:val="24"/>
        </w:rPr>
        <w:t>2、教学系统</w:t>
      </w:r>
    </w:p>
    <w:p w:rsidR="007A0168" w:rsidRDefault="00BB7FDB">
      <w:pPr>
        <w:spacing w:line="400" w:lineRule="exact"/>
        <w:ind w:left="630"/>
        <w:rPr>
          <w:rFonts w:ascii="宋体" w:hAnsi="宋体" w:cs="微软雅黑"/>
          <w:b/>
          <w:color w:val="000000"/>
          <w:sz w:val="24"/>
        </w:rPr>
      </w:pPr>
      <w:r>
        <w:rPr>
          <w:rFonts w:ascii="宋体" w:hAnsi="宋体" w:cs="微软雅黑" w:hint="eastAsia"/>
          <w:b/>
          <w:color w:val="000000"/>
          <w:sz w:val="24"/>
        </w:rPr>
        <w:t>（1）互动课堂软件</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★1.支持在不变动现有班级、课时表的情况下，教师可以选择公开自己的课堂，其他班级学生可通过搜索课堂名称或课堂ID方式申请进入听课，听课过程中能与教师进行课堂互动；(需提供系统功能截图)</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2.支持本校优秀教师的课件向全校学生共享，支持外校优秀教师的课件引入本校。能实现教师可以面向校内全体学生开设分层课、选修课，实现学校内部资源的共享；</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★3. 教师</w:t>
      </w:r>
      <w:proofErr w:type="gramStart"/>
      <w:r>
        <w:rPr>
          <w:rFonts w:ascii="宋体" w:hAnsi="宋体" w:cs="微软雅黑" w:hint="eastAsia"/>
          <w:color w:val="000000"/>
          <w:sz w:val="24"/>
        </w:rPr>
        <w:t>端支持通过安卓</w:t>
      </w:r>
      <w:proofErr w:type="gramEnd"/>
      <w:r>
        <w:rPr>
          <w:rFonts w:ascii="宋体" w:hAnsi="宋体" w:cs="微软雅黑" w:hint="eastAsia"/>
          <w:color w:val="000000"/>
          <w:sz w:val="24"/>
        </w:rPr>
        <w:t>平板及单独使用教室大屏两种方式管</w:t>
      </w:r>
      <w:proofErr w:type="gramStart"/>
      <w:r>
        <w:rPr>
          <w:rFonts w:ascii="宋体" w:hAnsi="宋体" w:cs="微软雅黑" w:hint="eastAsia"/>
          <w:color w:val="000000"/>
          <w:sz w:val="24"/>
        </w:rPr>
        <w:t>控学生</w:t>
      </w:r>
      <w:proofErr w:type="gramEnd"/>
      <w:r>
        <w:rPr>
          <w:rFonts w:ascii="宋体" w:hAnsi="宋体" w:cs="微软雅黑" w:hint="eastAsia"/>
          <w:color w:val="000000"/>
          <w:sz w:val="24"/>
        </w:rPr>
        <w:t>终端，两种管</w:t>
      </w:r>
      <w:proofErr w:type="gramStart"/>
      <w:r>
        <w:rPr>
          <w:rFonts w:ascii="宋体" w:hAnsi="宋体" w:cs="微软雅黑" w:hint="eastAsia"/>
          <w:color w:val="000000"/>
          <w:sz w:val="24"/>
        </w:rPr>
        <w:t>控方式</w:t>
      </w:r>
      <w:proofErr w:type="gramEnd"/>
      <w:r>
        <w:rPr>
          <w:rFonts w:ascii="宋体" w:hAnsi="宋体" w:cs="微软雅黑" w:hint="eastAsia"/>
          <w:color w:val="000000"/>
          <w:sz w:val="24"/>
        </w:rPr>
        <w:t>的教学页面及课堂互动方式需完全一致。课堂互动中，客观题</w:t>
      </w:r>
      <w:proofErr w:type="gramStart"/>
      <w:r>
        <w:rPr>
          <w:rFonts w:ascii="宋体" w:hAnsi="宋体" w:cs="微软雅黑" w:hint="eastAsia"/>
          <w:color w:val="000000"/>
          <w:sz w:val="24"/>
        </w:rPr>
        <w:t>互动需能</w:t>
      </w:r>
      <w:proofErr w:type="gramEnd"/>
      <w:r>
        <w:rPr>
          <w:rFonts w:ascii="宋体" w:hAnsi="宋体" w:cs="微软雅黑" w:hint="eastAsia"/>
          <w:color w:val="000000"/>
          <w:sz w:val="24"/>
        </w:rPr>
        <w:t>实现快速搜集答案并统计数据，需在教师端呈现未交学生名单、班级排名及得分情况，需在学生端呈现学生个人得分及排名情况；主观题</w:t>
      </w:r>
      <w:proofErr w:type="gramStart"/>
      <w:r>
        <w:rPr>
          <w:rFonts w:ascii="宋体" w:hAnsi="宋体" w:cs="微软雅黑" w:hint="eastAsia"/>
          <w:color w:val="000000"/>
          <w:sz w:val="24"/>
        </w:rPr>
        <w:t>互动需能</w:t>
      </w:r>
      <w:proofErr w:type="gramEnd"/>
      <w:r>
        <w:rPr>
          <w:rFonts w:ascii="宋体" w:hAnsi="宋体" w:cs="微软雅黑" w:hint="eastAsia"/>
          <w:color w:val="000000"/>
          <w:sz w:val="24"/>
        </w:rPr>
        <w:t>实现教师端作业计时、作业打分、一键收取全体作业及分发批改权限给学生的功能；(需提供系统功能截图)</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4. 互动课堂软件应设有备课界面与上课界面，应支持教师课前准备互动内容提前存入备课界面并支持在上课界面快速调取，互动题型支持客观题（单选、多选、判断）、主观题（填空、简答、论述）；</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5.支持通过图片、白板、录音等方式发布课堂练习，学生端接收到练习后自动打开，可采用文本输入、手写输入、画图、语音等多种方式作答，支持课堂统计；</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6.支持教师将屏幕内容广播</w:t>
      </w:r>
      <w:proofErr w:type="gramStart"/>
      <w:r>
        <w:rPr>
          <w:rFonts w:ascii="宋体" w:hAnsi="宋体" w:cs="微软雅黑" w:hint="eastAsia"/>
          <w:color w:val="000000"/>
          <w:sz w:val="24"/>
        </w:rPr>
        <w:t>至学生端</w:t>
      </w:r>
      <w:proofErr w:type="gramEnd"/>
      <w:r>
        <w:rPr>
          <w:rFonts w:ascii="宋体" w:hAnsi="宋体" w:cs="微软雅黑" w:hint="eastAsia"/>
          <w:color w:val="000000"/>
          <w:sz w:val="24"/>
        </w:rPr>
        <w:t>，学生可同步查看教师屏幕内容。支持学生在不关闭课堂软件情况下，切换屏幕界面时，</w:t>
      </w:r>
      <w:proofErr w:type="gramStart"/>
      <w:r>
        <w:rPr>
          <w:rFonts w:ascii="宋体" w:hAnsi="宋体" w:cs="微软雅黑" w:hint="eastAsia"/>
          <w:color w:val="000000"/>
          <w:sz w:val="24"/>
        </w:rPr>
        <w:t>教师端可实时</w:t>
      </w:r>
      <w:proofErr w:type="gramEnd"/>
      <w:r>
        <w:rPr>
          <w:rFonts w:ascii="宋体" w:hAnsi="宋体" w:cs="微软雅黑" w:hint="eastAsia"/>
          <w:color w:val="000000"/>
          <w:sz w:val="24"/>
        </w:rPr>
        <w:t xml:space="preserve">收到学生进出课堂提醒； </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7.支持教师查看学生答题进度，提交人数，并可以按照练习进度结束答题，并对已提交人数形成分析饼状图（会、部分会、完全不会）；</w:t>
      </w:r>
    </w:p>
    <w:p w:rsidR="007A0168" w:rsidRDefault="00BB7FDB">
      <w:pPr>
        <w:spacing w:line="400" w:lineRule="exact"/>
        <w:ind w:firstLineChars="200" w:firstLine="480"/>
        <w:contextualSpacing/>
        <w:rPr>
          <w:rFonts w:ascii="宋体" w:hAnsi="宋体" w:cs="微软雅黑"/>
          <w:color w:val="000000"/>
          <w:sz w:val="24"/>
        </w:rPr>
      </w:pPr>
      <w:r>
        <w:rPr>
          <w:rFonts w:ascii="宋体" w:hAnsi="宋体" w:cs="微软雅黑" w:hint="eastAsia"/>
          <w:color w:val="000000"/>
          <w:sz w:val="24"/>
        </w:rPr>
        <w:t>8.支持将PPT、WORD、PDF等格式的课件发送给学生查看，支持课件上锁，上锁后学生无法打开课件，解锁后学生可查看课件；</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9.支持教师端在课堂内直接使用PDF与WORD格式文件布置作业。支持作业限时、一键收取、查看上交人数及名单、在线批改、文件</w:t>
      </w:r>
      <w:proofErr w:type="gramStart"/>
      <w:r>
        <w:rPr>
          <w:rFonts w:ascii="宋体" w:hAnsi="宋体" w:cs="微软雅黑" w:hint="eastAsia"/>
          <w:color w:val="000000"/>
          <w:sz w:val="24"/>
        </w:rPr>
        <w:t>内答案</w:t>
      </w:r>
      <w:proofErr w:type="gramEnd"/>
      <w:r>
        <w:rPr>
          <w:rFonts w:ascii="宋体" w:hAnsi="宋体" w:cs="微软雅黑" w:hint="eastAsia"/>
          <w:color w:val="000000"/>
          <w:sz w:val="24"/>
        </w:rPr>
        <w:t>遮盖、学生端上交作业后可查</w:t>
      </w:r>
      <w:r>
        <w:rPr>
          <w:rFonts w:ascii="宋体" w:hAnsi="宋体" w:cs="微软雅黑" w:hint="eastAsia"/>
          <w:color w:val="000000"/>
          <w:sz w:val="24"/>
        </w:rPr>
        <w:lastRenderedPageBreak/>
        <w:t>看答案</w:t>
      </w:r>
      <w:proofErr w:type="gramStart"/>
      <w:r>
        <w:rPr>
          <w:rFonts w:ascii="宋体" w:hAnsi="宋体" w:cs="微软雅黑" w:hint="eastAsia"/>
          <w:color w:val="000000"/>
          <w:sz w:val="24"/>
        </w:rPr>
        <w:t>及微课录制</w:t>
      </w:r>
      <w:proofErr w:type="gramEnd"/>
      <w:r>
        <w:rPr>
          <w:rFonts w:ascii="宋体" w:hAnsi="宋体" w:cs="微软雅黑" w:hint="eastAsia"/>
          <w:color w:val="000000"/>
          <w:sz w:val="24"/>
        </w:rPr>
        <w:t>；</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10.支持教师端计时器功能。学生作答时，正计时可查看学生答题时间，倒计时可限定作答时间，时间截止后自动结束答题并提交；</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 xml:space="preserve">11.支持教师在课堂结束后查看全班所有互动记录及答题情况，支持统计本节课堂内学生端题目的作答得分情况； </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 xml:space="preserve">12.支持学生端提交作业后自我评价与互相查看其他学生作答内容功能，支持学生端为其他学生作业内容点赞，在被点赞时，学生端屏幕中心需呈现明显的鼓励图案； </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★13. 支持教师端为一个或多个学生</w:t>
      </w:r>
      <w:proofErr w:type="gramStart"/>
      <w:r>
        <w:rPr>
          <w:rFonts w:ascii="宋体" w:hAnsi="宋体" w:cs="微软雅黑" w:hint="eastAsia"/>
          <w:color w:val="000000"/>
          <w:sz w:val="24"/>
        </w:rPr>
        <w:t>端提供</w:t>
      </w:r>
      <w:proofErr w:type="gramEnd"/>
      <w:r>
        <w:rPr>
          <w:rFonts w:ascii="宋体" w:hAnsi="宋体" w:cs="微软雅黑" w:hint="eastAsia"/>
          <w:color w:val="000000"/>
          <w:sz w:val="24"/>
        </w:rPr>
        <w:t>批改及打分的权利，学生</w:t>
      </w:r>
      <w:proofErr w:type="gramStart"/>
      <w:r>
        <w:rPr>
          <w:rFonts w:ascii="宋体" w:hAnsi="宋体" w:cs="微软雅黑" w:hint="eastAsia"/>
          <w:color w:val="000000"/>
          <w:sz w:val="24"/>
        </w:rPr>
        <w:t>端获得</w:t>
      </w:r>
      <w:proofErr w:type="gramEnd"/>
      <w:r>
        <w:rPr>
          <w:rFonts w:ascii="宋体" w:hAnsi="宋体" w:cs="微软雅黑" w:hint="eastAsia"/>
          <w:color w:val="000000"/>
          <w:sz w:val="24"/>
        </w:rPr>
        <w:t>批改权限时需在屏幕中心呈现明显的提醒内容，学生互</w:t>
      </w:r>
      <w:proofErr w:type="gramStart"/>
      <w:r>
        <w:rPr>
          <w:rFonts w:ascii="宋体" w:hAnsi="宋体" w:cs="微软雅黑" w:hint="eastAsia"/>
          <w:color w:val="000000"/>
          <w:sz w:val="24"/>
        </w:rPr>
        <w:t>批过程</w:t>
      </w:r>
      <w:proofErr w:type="gramEnd"/>
      <w:r>
        <w:rPr>
          <w:rFonts w:ascii="宋体" w:hAnsi="宋体" w:cs="微软雅黑" w:hint="eastAsia"/>
          <w:color w:val="000000"/>
          <w:sz w:val="24"/>
        </w:rPr>
        <w:t>中需隐藏被批改学生姓名；(需提供系统功能截图)</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14. 支持在教师</w:t>
      </w:r>
      <w:proofErr w:type="gramStart"/>
      <w:r>
        <w:rPr>
          <w:rFonts w:ascii="宋体" w:hAnsi="宋体" w:cs="微软雅黑" w:hint="eastAsia"/>
          <w:color w:val="000000"/>
          <w:sz w:val="24"/>
        </w:rPr>
        <w:t>端录课</w:t>
      </w:r>
      <w:proofErr w:type="gramEnd"/>
      <w:r>
        <w:rPr>
          <w:rFonts w:ascii="宋体" w:hAnsi="宋体" w:cs="微软雅黑" w:hint="eastAsia"/>
          <w:color w:val="000000"/>
          <w:sz w:val="24"/>
        </w:rPr>
        <w:t>界面直接录制微课。可直接选择PPT为基础</w:t>
      </w:r>
      <w:proofErr w:type="gramStart"/>
      <w:r>
        <w:rPr>
          <w:rFonts w:ascii="宋体" w:hAnsi="宋体" w:cs="微软雅黑" w:hint="eastAsia"/>
          <w:color w:val="000000"/>
          <w:sz w:val="24"/>
        </w:rPr>
        <w:t>进行微课录制</w:t>
      </w:r>
      <w:proofErr w:type="gramEnd"/>
      <w:r>
        <w:rPr>
          <w:rFonts w:ascii="宋体" w:hAnsi="宋体" w:cs="微软雅黑" w:hint="eastAsia"/>
          <w:color w:val="000000"/>
          <w:sz w:val="24"/>
        </w:rPr>
        <w:t>，录制过程中支持添加其他教学素材，支持框选录制画面范围、一键清屏及录制内容自由裁剪与覆盖重录功能，提供数学作图工具，提供查看学生是否</w:t>
      </w:r>
      <w:proofErr w:type="gramStart"/>
      <w:r>
        <w:rPr>
          <w:rFonts w:ascii="宋体" w:hAnsi="宋体" w:cs="微软雅黑" w:hint="eastAsia"/>
          <w:color w:val="000000"/>
          <w:sz w:val="24"/>
        </w:rPr>
        <w:t>观看微课以及</w:t>
      </w:r>
      <w:proofErr w:type="gramEnd"/>
      <w:r>
        <w:rPr>
          <w:rFonts w:ascii="宋体" w:hAnsi="宋体" w:cs="微软雅黑" w:hint="eastAsia"/>
          <w:color w:val="000000"/>
          <w:sz w:val="24"/>
        </w:rPr>
        <w:t>观看时长功能；</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15.在远程授课情况下，</w:t>
      </w:r>
      <w:proofErr w:type="gramStart"/>
      <w:r>
        <w:rPr>
          <w:rFonts w:ascii="宋体" w:hAnsi="宋体" w:cs="微软雅黑" w:hint="eastAsia"/>
          <w:color w:val="000000"/>
          <w:sz w:val="24"/>
        </w:rPr>
        <w:t>教师端可实时</w:t>
      </w:r>
      <w:proofErr w:type="gramEnd"/>
      <w:r>
        <w:rPr>
          <w:rFonts w:ascii="宋体" w:hAnsi="宋体" w:cs="微软雅黑" w:hint="eastAsia"/>
          <w:color w:val="000000"/>
          <w:sz w:val="24"/>
        </w:rPr>
        <w:t>面向全体学生同步讲解声音及书写笔迹，支持收藏和置顶部分学生名单；</w:t>
      </w:r>
      <w:proofErr w:type="gramStart"/>
      <w:r>
        <w:rPr>
          <w:rFonts w:ascii="宋体" w:hAnsi="宋体" w:cs="微软雅黑" w:hint="eastAsia"/>
          <w:color w:val="000000"/>
          <w:sz w:val="24"/>
        </w:rPr>
        <w:t>学生端可实时</w:t>
      </w:r>
      <w:proofErr w:type="gramEnd"/>
      <w:r>
        <w:rPr>
          <w:rFonts w:ascii="宋体" w:hAnsi="宋体" w:cs="微软雅黑" w:hint="eastAsia"/>
          <w:color w:val="000000"/>
          <w:sz w:val="24"/>
        </w:rPr>
        <w:t>接受上课画面及声音，提供上课过程中主动举手、私信留言教师课堂问题及截</w:t>
      </w:r>
      <w:proofErr w:type="gramStart"/>
      <w:r>
        <w:rPr>
          <w:rFonts w:ascii="宋体" w:hAnsi="宋体" w:cs="微软雅黑" w:hint="eastAsia"/>
          <w:color w:val="000000"/>
          <w:sz w:val="24"/>
        </w:rPr>
        <w:t>图记录</w:t>
      </w:r>
      <w:proofErr w:type="gramEnd"/>
      <w:r>
        <w:rPr>
          <w:rFonts w:ascii="宋体" w:hAnsi="宋体" w:cs="微软雅黑" w:hint="eastAsia"/>
          <w:color w:val="000000"/>
          <w:sz w:val="24"/>
        </w:rPr>
        <w:t>问题与笔记功能，在获得教师端授权情况下能实现实时面向授课教师及全体学生同步讲解声音及书写笔迹；</w:t>
      </w:r>
    </w:p>
    <w:p w:rsidR="007A0168" w:rsidRDefault="007A0168">
      <w:pPr>
        <w:pStyle w:val="afff9"/>
        <w:spacing w:before="120"/>
      </w:pPr>
    </w:p>
    <w:p w:rsidR="007A0168" w:rsidRDefault="00BB7FDB">
      <w:pPr>
        <w:spacing w:line="400" w:lineRule="exact"/>
        <w:ind w:left="630"/>
        <w:rPr>
          <w:rFonts w:ascii="宋体" w:hAnsi="宋体" w:cs="微软雅黑"/>
          <w:b/>
          <w:color w:val="000000"/>
          <w:sz w:val="24"/>
        </w:rPr>
      </w:pPr>
      <w:r>
        <w:rPr>
          <w:rFonts w:ascii="宋体" w:hAnsi="宋体" w:cs="微软雅黑" w:hint="eastAsia"/>
          <w:b/>
          <w:color w:val="000000"/>
          <w:sz w:val="24"/>
        </w:rPr>
        <w:t>（2）作业系统</w:t>
      </w:r>
    </w:p>
    <w:p w:rsidR="007A0168" w:rsidRDefault="00BB7FDB">
      <w:pPr>
        <w:spacing w:line="400" w:lineRule="exact"/>
        <w:ind w:firstLineChars="200" w:firstLine="480"/>
        <w:rPr>
          <w:rFonts w:ascii="宋体" w:hAnsi="宋体" w:cs="微软雅黑"/>
          <w:color w:val="000000"/>
          <w:kern w:val="0"/>
          <w:sz w:val="24"/>
        </w:rPr>
      </w:pPr>
      <w:r>
        <w:rPr>
          <w:rFonts w:ascii="宋体" w:hAnsi="宋体" w:cs="微软雅黑" w:hint="eastAsia"/>
          <w:color w:val="000000"/>
          <w:kern w:val="0"/>
          <w:sz w:val="24"/>
        </w:rPr>
        <w:t>1.提供</w:t>
      </w:r>
      <w:proofErr w:type="gramStart"/>
      <w:r>
        <w:rPr>
          <w:rFonts w:ascii="宋体" w:hAnsi="宋体" w:cs="微软雅黑" w:hint="eastAsia"/>
          <w:color w:val="000000"/>
          <w:kern w:val="0"/>
          <w:sz w:val="24"/>
        </w:rPr>
        <w:t>带有学</w:t>
      </w:r>
      <w:proofErr w:type="gramEnd"/>
      <w:r>
        <w:rPr>
          <w:rFonts w:ascii="宋体" w:hAnsi="宋体" w:cs="微软雅黑" w:hint="eastAsia"/>
          <w:color w:val="000000"/>
          <w:kern w:val="0"/>
          <w:sz w:val="24"/>
        </w:rPr>
        <w:t>段、学科、教材版本、章节、其他教师使用情况、难度系数及知识点筛选功能的题库资源，支持教师</w:t>
      </w:r>
      <w:proofErr w:type="gramStart"/>
      <w:r>
        <w:rPr>
          <w:rFonts w:ascii="宋体" w:hAnsi="宋体" w:cs="微软雅黑" w:hint="eastAsia"/>
          <w:color w:val="000000"/>
          <w:kern w:val="0"/>
          <w:sz w:val="24"/>
        </w:rPr>
        <w:t>端建立</w:t>
      </w:r>
      <w:proofErr w:type="gramEnd"/>
      <w:r>
        <w:rPr>
          <w:rFonts w:ascii="宋体" w:hAnsi="宋体" w:cs="微软雅黑" w:hint="eastAsia"/>
          <w:color w:val="000000"/>
          <w:kern w:val="0"/>
          <w:sz w:val="24"/>
        </w:rPr>
        <w:t>个人库、校本库、精品库及共享库等不同功能题库；</w:t>
      </w:r>
    </w:p>
    <w:p w:rsidR="007A0168" w:rsidRDefault="00BB7FDB">
      <w:pPr>
        <w:spacing w:line="400" w:lineRule="exact"/>
        <w:ind w:firstLineChars="200" w:firstLine="480"/>
        <w:rPr>
          <w:rFonts w:ascii="宋体" w:hAnsi="宋体" w:cs="微软雅黑"/>
          <w:color w:val="000000"/>
          <w:kern w:val="0"/>
          <w:sz w:val="24"/>
        </w:rPr>
      </w:pPr>
      <w:r>
        <w:rPr>
          <w:rFonts w:ascii="宋体" w:hAnsi="宋体" w:cs="微软雅黑" w:hint="eastAsia"/>
          <w:color w:val="000000"/>
          <w:kern w:val="0"/>
          <w:sz w:val="24"/>
        </w:rPr>
        <w:t>2.支持跨章节、跨</w:t>
      </w:r>
      <w:proofErr w:type="gramStart"/>
      <w:r>
        <w:rPr>
          <w:rFonts w:ascii="宋体" w:hAnsi="宋体" w:cs="微软雅黑" w:hint="eastAsia"/>
          <w:color w:val="000000"/>
          <w:kern w:val="0"/>
          <w:sz w:val="24"/>
        </w:rPr>
        <w:t>教辅组卷及</w:t>
      </w:r>
      <w:proofErr w:type="gramEnd"/>
      <w:r>
        <w:rPr>
          <w:rFonts w:ascii="宋体" w:hAnsi="宋体" w:cs="微软雅黑" w:hint="eastAsia"/>
          <w:color w:val="000000"/>
          <w:kern w:val="0"/>
          <w:sz w:val="24"/>
        </w:rPr>
        <w:t>个性化排版与设分；支持限定作业名称、限定布置对象、限定作业开启与上交时间；</w:t>
      </w:r>
      <w:proofErr w:type="gramStart"/>
      <w:r>
        <w:rPr>
          <w:rFonts w:ascii="宋体" w:hAnsi="宋体" w:cs="微软雅黑" w:hint="eastAsia"/>
          <w:color w:val="000000"/>
          <w:kern w:val="0"/>
          <w:sz w:val="24"/>
        </w:rPr>
        <w:t>支持乱序做题</w:t>
      </w:r>
      <w:proofErr w:type="gramEnd"/>
      <w:r>
        <w:rPr>
          <w:rFonts w:ascii="宋体" w:hAnsi="宋体" w:cs="微软雅黑" w:hint="eastAsia"/>
          <w:color w:val="000000"/>
          <w:kern w:val="0"/>
          <w:sz w:val="24"/>
        </w:rPr>
        <w:t>、教师留言及学生自主校对功能；</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3.支持学生在断</w:t>
      </w:r>
      <w:proofErr w:type="gramStart"/>
      <w:r>
        <w:rPr>
          <w:rFonts w:ascii="宋体" w:hAnsi="宋体" w:cs="微软雅黑" w:hint="eastAsia"/>
          <w:color w:val="000000"/>
          <w:sz w:val="24"/>
        </w:rPr>
        <w:t>网情况</w:t>
      </w:r>
      <w:proofErr w:type="gramEnd"/>
      <w:r>
        <w:rPr>
          <w:rFonts w:ascii="宋体" w:hAnsi="宋体" w:cs="微软雅黑" w:hint="eastAsia"/>
          <w:color w:val="000000"/>
          <w:sz w:val="24"/>
        </w:rPr>
        <w:t>下作答与自动存储作业内容的功能；</w:t>
      </w:r>
    </w:p>
    <w:p w:rsidR="007A0168" w:rsidRDefault="00BB7FDB">
      <w:pPr>
        <w:spacing w:line="400" w:lineRule="exact"/>
        <w:ind w:firstLineChars="200" w:firstLine="480"/>
        <w:rPr>
          <w:rFonts w:ascii="宋体" w:hAnsi="宋体" w:cs="微软雅黑"/>
          <w:color w:val="000000"/>
          <w:kern w:val="0"/>
          <w:sz w:val="24"/>
        </w:rPr>
      </w:pPr>
      <w:r>
        <w:rPr>
          <w:rFonts w:ascii="宋体" w:hAnsi="宋体" w:cs="微软雅黑" w:hint="eastAsia"/>
          <w:color w:val="000000"/>
          <w:sz w:val="24"/>
        </w:rPr>
        <w:t>★4</w:t>
      </w:r>
      <w:r>
        <w:rPr>
          <w:rFonts w:ascii="宋体" w:hAnsi="宋体" w:cs="微软雅黑" w:hint="eastAsia"/>
          <w:color w:val="000000"/>
          <w:kern w:val="0"/>
          <w:sz w:val="24"/>
        </w:rPr>
        <w:t>.支持客观题系统自动批改并提供</w:t>
      </w:r>
      <w:proofErr w:type="gramStart"/>
      <w:r>
        <w:rPr>
          <w:rFonts w:ascii="宋体" w:hAnsi="宋体" w:cs="微软雅黑" w:hint="eastAsia"/>
          <w:color w:val="000000"/>
          <w:kern w:val="0"/>
          <w:sz w:val="24"/>
        </w:rPr>
        <w:t>总错误</w:t>
      </w:r>
      <w:proofErr w:type="gramEnd"/>
      <w:r>
        <w:rPr>
          <w:rFonts w:ascii="宋体" w:hAnsi="宋体" w:cs="微软雅黑" w:hint="eastAsia"/>
          <w:color w:val="000000"/>
          <w:kern w:val="0"/>
          <w:sz w:val="24"/>
        </w:rPr>
        <w:t>人数、各项选择人数及名单的功能；支持学生端主观题上交作答内容并锁定的情况下，依据题目复杂程度限时提供标准答案用于自我校对，支持教师端自动分类归纳学生端主观题校对结果，提供二次批改校验功能，包括：修改</w:t>
      </w:r>
      <w:proofErr w:type="gramStart"/>
      <w:r>
        <w:rPr>
          <w:rFonts w:ascii="宋体" w:hAnsi="宋体" w:cs="微软雅黑" w:hint="eastAsia"/>
          <w:color w:val="000000"/>
          <w:kern w:val="0"/>
          <w:sz w:val="24"/>
        </w:rPr>
        <w:t>学生端自批</w:t>
      </w:r>
      <w:proofErr w:type="gramEnd"/>
      <w:r>
        <w:rPr>
          <w:rFonts w:ascii="宋体" w:hAnsi="宋体" w:cs="微软雅黑" w:hint="eastAsia"/>
          <w:color w:val="000000"/>
          <w:kern w:val="0"/>
          <w:sz w:val="24"/>
        </w:rPr>
        <w:t>结果、一键批改留痕、手写打分</w:t>
      </w:r>
      <w:proofErr w:type="gramStart"/>
      <w:r>
        <w:rPr>
          <w:rFonts w:ascii="宋体" w:hAnsi="宋体" w:cs="微软雅黑" w:hint="eastAsia"/>
          <w:color w:val="000000"/>
          <w:kern w:val="0"/>
          <w:sz w:val="24"/>
        </w:rPr>
        <w:t>及优展等</w:t>
      </w:r>
      <w:proofErr w:type="gramEnd"/>
      <w:r>
        <w:rPr>
          <w:rFonts w:ascii="宋体" w:hAnsi="宋体" w:cs="微软雅黑" w:hint="eastAsia"/>
          <w:color w:val="000000"/>
          <w:kern w:val="0"/>
          <w:sz w:val="24"/>
        </w:rPr>
        <w:t>功能；</w:t>
      </w:r>
      <w:r>
        <w:rPr>
          <w:rFonts w:ascii="宋体" w:hAnsi="宋体" w:cs="微软雅黑" w:hint="eastAsia"/>
          <w:color w:val="000000"/>
          <w:sz w:val="24"/>
        </w:rPr>
        <w:t>(需提供系统功能截图)</w:t>
      </w:r>
    </w:p>
    <w:p w:rsidR="007A0168" w:rsidRDefault="00BB7FDB">
      <w:pPr>
        <w:spacing w:line="400" w:lineRule="exact"/>
        <w:ind w:firstLineChars="200" w:firstLine="480"/>
        <w:rPr>
          <w:rFonts w:ascii="宋体" w:hAnsi="宋体" w:cs="微软雅黑"/>
          <w:color w:val="000000"/>
          <w:kern w:val="0"/>
          <w:sz w:val="24"/>
        </w:rPr>
      </w:pPr>
      <w:r>
        <w:rPr>
          <w:rFonts w:ascii="宋体" w:hAnsi="宋体" w:cs="微软雅黑" w:hint="eastAsia"/>
          <w:color w:val="000000"/>
          <w:sz w:val="24"/>
        </w:rPr>
        <w:t>★5.支持</w:t>
      </w:r>
      <w:r>
        <w:rPr>
          <w:rFonts w:ascii="宋体" w:hAnsi="宋体" w:cs="微软雅黑" w:hint="eastAsia"/>
          <w:color w:val="000000"/>
          <w:kern w:val="0"/>
          <w:sz w:val="24"/>
        </w:rPr>
        <w:t>作业数据统计功能，包括但不限于：得分、用时、上交时间、错题数量等；支持根据作业数据一键抓取乱做与抄袭的学生名单，并提供一键打回功能；支持一键催</w:t>
      </w:r>
      <w:r>
        <w:rPr>
          <w:rFonts w:ascii="宋体" w:hAnsi="宋体" w:cs="微软雅黑" w:hint="eastAsia"/>
          <w:color w:val="000000"/>
          <w:kern w:val="0"/>
          <w:sz w:val="24"/>
        </w:rPr>
        <w:lastRenderedPageBreak/>
        <w:t>交</w:t>
      </w:r>
      <w:proofErr w:type="gramStart"/>
      <w:r>
        <w:rPr>
          <w:rFonts w:ascii="宋体" w:hAnsi="宋体" w:cs="微软雅黑" w:hint="eastAsia"/>
          <w:color w:val="000000"/>
          <w:kern w:val="0"/>
          <w:sz w:val="24"/>
        </w:rPr>
        <w:t>及催订</w:t>
      </w:r>
      <w:proofErr w:type="gramEnd"/>
      <w:r>
        <w:rPr>
          <w:rFonts w:ascii="宋体" w:hAnsi="宋体" w:cs="微软雅黑" w:hint="eastAsia"/>
          <w:color w:val="000000"/>
          <w:kern w:val="0"/>
          <w:sz w:val="24"/>
        </w:rPr>
        <w:t>作业，对应提醒</w:t>
      </w:r>
      <w:proofErr w:type="gramStart"/>
      <w:r>
        <w:rPr>
          <w:rFonts w:ascii="宋体" w:hAnsi="宋体" w:cs="微软雅黑" w:hint="eastAsia"/>
          <w:color w:val="000000"/>
          <w:kern w:val="0"/>
          <w:sz w:val="24"/>
        </w:rPr>
        <w:t>需支持</w:t>
      </w:r>
      <w:proofErr w:type="gramEnd"/>
      <w:r>
        <w:rPr>
          <w:rFonts w:ascii="宋体" w:hAnsi="宋体" w:cs="微软雅黑" w:hint="eastAsia"/>
          <w:color w:val="000000"/>
          <w:kern w:val="0"/>
          <w:sz w:val="24"/>
        </w:rPr>
        <w:t>直接在学生</w:t>
      </w:r>
      <w:proofErr w:type="gramStart"/>
      <w:r>
        <w:rPr>
          <w:rFonts w:ascii="宋体" w:hAnsi="宋体" w:cs="微软雅黑" w:hint="eastAsia"/>
          <w:color w:val="000000"/>
          <w:kern w:val="0"/>
          <w:sz w:val="24"/>
        </w:rPr>
        <w:t>端显著</w:t>
      </w:r>
      <w:proofErr w:type="gramEnd"/>
      <w:r>
        <w:rPr>
          <w:rFonts w:ascii="宋体" w:hAnsi="宋体" w:cs="微软雅黑" w:hint="eastAsia"/>
          <w:color w:val="000000"/>
          <w:kern w:val="0"/>
          <w:sz w:val="24"/>
        </w:rPr>
        <w:t>显示；</w:t>
      </w:r>
      <w:r>
        <w:rPr>
          <w:rFonts w:ascii="宋体" w:hAnsi="宋体" w:cs="微软雅黑" w:hint="eastAsia"/>
          <w:color w:val="000000"/>
          <w:sz w:val="24"/>
        </w:rPr>
        <w:t>(需提供系统功能截图)</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kern w:val="0"/>
          <w:sz w:val="24"/>
        </w:rPr>
        <w:t>6.</w:t>
      </w:r>
      <w:r>
        <w:rPr>
          <w:rFonts w:ascii="宋体" w:hAnsi="宋体" w:cs="微软雅黑" w:hint="eastAsia"/>
          <w:color w:val="000000"/>
          <w:sz w:val="24"/>
        </w:rPr>
        <w:t>支持教师端按周、月等不同时间维度查看作业数据统计；支持显示个人成绩与班级均分、</w:t>
      </w:r>
      <w:proofErr w:type="gramStart"/>
      <w:r>
        <w:rPr>
          <w:rFonts w:ascii="宋体" w:hAnsi="宋体" w:cs="微软雅黑" w:hint="eastAsia"/>
          <w:color w:val="000000"/>
          <w:sz w:val="24"/>
        </w:rPr>
        <w:t>个</w:t>
      </w:r>
      <w:proofErr w:type="gramEnd"/>
      <w:r>
        <w:rPr>
          <w:rFonts w:ascii="宋体" w:hAnsi="宋体" w:cs="微软雅黑" w:hint="eastAsia"/>
          <w:color w:val="000000"/>
          <w:sz w:val="24"/>
        </w:rPr>
        <w:t>人时长与班级时长的对比；支持以饼状图显示作业完成情况、校对情况及订正情况，点击订正情况后可直接显示未订正作业名称、上交截止时间及未订正题目数量，未订正题目数量字体颜色标注须醒目；</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★7</w:t>
      </w:r>
      <w:r>
        <w:rPr>
          <w:rFonts w:ascii="宋体" w:hAnsi="宋体" w:cs="微软雅黑" w:hint="eastAsia"/>
          <w:color w:val="000000"/>
          <w:kern w:val="0"/>
          <w:sz w:val="24"/>
        </w:rPr>
        <w:t>.学生</w:t>
      </w:r>
      <w:proofErr w:type="gramStart"/>
      <w:r>
        <w:rPr>
          <w:rFonts w:ascii="宋体" w:hAnsi="宋体" w:cs="微软雅黑" w:hint="eastAsia"/>
          <w:color w:val="000000"/>
          <w:kern w:val="0"/>
          <w:sz w:val="24"/>
        </w:rPr>
        <w:t>端支持</w:t>
      </w:r>
      <w:proofErr w:type="gramEnd"/>
      <w:r>
        <w:rPr>
          <w:rFonts w:ascii="宋体" w:hAnsi="宋体" w:cs="微软雅黑" w:hint="eastAsia"/>
          <w:color w:val="000000"/>
          <w:kern w:val="0"/>
          <w:sz w:val="24"/>
        </w:rPr>
        <w:t>查看个人学情，教师</w:t>
      </w:r>
      <w:proofErr w:type="gramStart"/>
      <w:r>
        <w:rPr>
          <w:rFonts w:ascii="宋体" w:hAnsi="宋体" w:cs="微软雅黑" w:hint="eastAsia"/>
          <w:color w:val="000000"/>
          <w:kern w:val="0"/>
          <w:sz w:val="24"/>
        </w:rPr>
        <w:t>端支持</w:t>
      </w:r>
      <w:proofErr w:type="gramEnd"/>
      <w:r>
        <w:rPr>
          <w:rFonts w:ascii="宋体" w:hAnsi="宋体" w:cs="微软雅黑" w:hint="eastAsia"/>
          <w:color w:val="000000"/>
          <w:kern w:val="0"/>
          <w:sz w:val="24"/>
        </w:rPr>
        <w:t>查看班级整体学情及单个学生的个人学情；个人学</w:t>
      </w:r>
      <w:proofErr w:type="gramStart"/>
      <w:r>
        <w:rPr>
          <w:rFonts w:ascii="宋体" w:hAnsi="宋体" w:cs="微软雅黑" w:hint="eastAsia"/>
          <w:color w:val="000000"/>
          <w:kern w:val="0"/>
          <w:sz w:val="24"/>
        </w:rPr>
        <w:t>情支持</w:t>
      </w:r>
      <w:proofErr w:type="gramEnd"/>
      <w:r>
        <w:rPr>
          <w:rFonts w:ascii="宋体" w:hAnsi="宋体" w:cs="微软雅黑" w:hint="eastAsia"/>
          <w:color w:val="000000"/>
          <w:kern w:val="0"/>
          <w:sz w:val="24"/>
        </w:rPr>
        <w:t>以三级雷达</w:t>
      </w:r>
      <w:proofErr w:type="gramStart"/>
      <w:r>
        <w:rPr>
          <w:rFonts w:ascii="宋体" w:hAnsi="宋体" w:cs="微软雅黑" w:hint="eastAsia"/>
          <w:color w:val="000000"/>
          <w:kern w:val="0"/>
          <w:sz w:val="24"/>
        </w:rPr>
        <w:t>图方式</w:t>
      </w:r>
      <w:proofErr w:type="gramEnd"/>
      <w:r>
        <w:rPr>
          <w:rFonts w:ascii="宋体" w:hAnsi="宋体" w:cs="微软雅黑" w:hint="eastAsia"/>
          <w:color w:val="000000"/>
          <w:kern w:val="0"/>
          <w:sz w:val="24"/>
        </w:rPr>
        <w:t>呈现，点击相应知识点可进入对应分析页面，系统支持自动推送知识点讲解视频、带</w:t>
      </w:r>
      <w:proofErr w:type="gramStart"/>
      <w:r>
        <w:rPr>
          <w:rFonts w:ascii="宋体" w:hAnsi="宋体" w:cs="微软雅黑" w:hint="eastAsia"/>
          <w:color w:val="000000"/>
          <w:kern w:val="0"/>
          <w:sz w:val="24"/>
        </w:rPr>
        <w:t>讲解微课的</w:t>
      </w:r>
      <w:proofErr w:type="gramEnd"/>
      <w:r>
        <w:rPr>
          <w:rFonts w:ascii="宋体" w:hAnsi="宋体" w:cs="微软雅黑" w:hint="eastAsia"/>
          <w:color w:val="000000"/>
          <w:kern w:val="0"/>
          <w:sz w:val="24"/>
        </w:rPr>
        <w:t>例题及相应知识点的附题；</w:t>
      </w:r>
      <w:r>
        <w:rPr>
          <w:rFonts w:ascii="宋体" w:hAnsi="宋体" w:cs="微软雅黑" w:hint="eastAsia"/>
          <w:color w:val="000000"/>
          <w:sz w:val="24"/>
        </w:rPr>
        <w:t>(需提供系统功能截图)</w:t>
      </w:r>
    </w:p>
    <w:p w:rsidR="007A0168" w:rsidRDefault="00BB7FDB">
      <w:pPr>
        <w:spacing w:line="400" w:lineRule="exact"/>
        <w:ind w:firstLineChars="200" w:firstLine="480"/>
        <w:rPr>
          <w:rFonts w:ascii="宋体" w:hAnsi="宋体" w:cs="微软雅黑"/>
          <w:color w:val="000000"/>
        </w:rPr>
      </w:pPr>
      <w:r>
        <w:rPr>
          <w:rFonts w:ascii="宋体" w:hAnsi="宋体" w:cs="微软雅黑" w:hint="eastAsia"/>
          <w:color w:val="000000"/>
          <w:sz w:val="24"/>
        </w:rPr>
        <w:t>8</w:t>
      </w:r>
      <w:r>
        <w:rPr>
          <w:rFonts w:ascii="宋体" w:hAnsi="宋体" w:cs="微软雅黑" w:hint="eastAsia"/>
          <w:color w:val="000000"/>
          <w:kern w:val="0"/>
          <w:sz w:val="24"/>
        </w:rPr>
        <w:t>.支持教师端直接在题干上录制微课。</w:t>
      </w:r>
      <w:r>
        <w:rPr>
          <w:rFonts w:ascii="宋体" w:hAnsi="宋体" w:cs="微软雅黑" w:hint="eastAsia"/>
          <w:color w:val="000000"/>
          <w:sz w:val="24"/>
        </w:rPr>
        <w:t>录制过程中支持添加其他教学素材，支持框选录制画面范围、一键清屏及录制内容自由裁剪与覆盖重录功能，提供数学作图工具，提供是否观看</w:t>
      </w:r>
      <w:proofErr w:type="gramStart"/>
      <w:r>
        <w:rPr>
          <w:rFonts w:ascii="宋体" w:hAnsi="宋体" w:cs="微软雅黑" w:hint="eastAsia"/>
          <w:color w:val="000000"/>
          <w:sz w:val="24"/>
        </w:rPr>
        <w:t>微课及时长</w:t>
      </w:r>
      <w:proofErr w:type="gramEnd"/>
      <w:r>
        <w:rPr>
          <w:rFonts w:ascii="宋体" w:hAnsi="宋体" w:cs="微软雅黑" w:hint="eastAsia"/>
          <w:color w:val="000000"/>
          <w:sz w:val="24"/>
        </w:rPr>
        <w:t>名单功能；</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kern w:val="0"/>
          <w:sz w:val="24"/>
        </w:rPr>
        <w:t>9.支持采用电子答题卡收集纸质作业的作答内容。答题卡</w:t>
      </w:r>
      <w:proofErr w:type="gramStart"/>
      <w:r>
        <w:rPr>
          <w:rFonts w:ascii="宋体" w:hAnsi="宋体" w:cs="微软雅黑" w:hint="eastAsia"/>
          <w:color w:val="000000"/>
          <w:kern w:val="0"/>
          <w:sz w:val="24"/>
        </w:rPr>
        <w:t>需支持</w:t>
      </w:r>
      <w:proofErr w:type="gramEnd"/>
      <w:r>
        <w:rPr>
          <w:rFonts w:ascii="宋体" w:hAnsi="宋体" w:cs="微软雅黑" w:hint="eastAsia"/>
          <w:color w:val="000000"/>
          <w:kern w:val="0"/>
          <w:sz w:val="24"/>
        </w:rPr>
        <w:t>自定义与使用模板两种创建方式；</w:t>
      </w:r>
      <w:proofErr w:type="gramStart"/>
      <w:r>
        <w:rPr>
          <w:rFonts w:ascii="宋体" w:hAnsi="宋体" w:cs="微软雅黑" w:hint="eastAsia"/>
          <w:color w:val="000000"/>
          <w:kern w:val="0"/>
          <w:sz w:val="24"/>
        </w:rPr>
        <w:t>需支持</w:t>
      </w:r>
      <w:proofErr w:type="gramEnd"/>
      <w:r>
        <w:rPr>
          <w:rFonts w:ascii="宋体" w:hAnsi="宋体" w:cs="微软雅黑" w:hint="eastAsia"/>
          <w:color w:val="000000"/>
          <w:kern w:val="0"/>
          <w:sz w:val="24"/>
        </w:rPr>
        <w:t>客观题自动批改并显示批改结果，包括：错误人数、各选项选择人数等；</w:t>
      </w:r>
      <w:proofErr w:type="gramStart"/>
      <w:r>
        <w:rPr>
          <w:rFonts w:ascii="宋体" w:hAnsi="宋体" w:cs="微软雅黑" w:hint="eastAsia"/>
          <w:color w:val="000000"/>
          <w:kern w:val="0"/>
          <w:sz w:val="24"/>
        </w:rPr>
        <w:t>需支持</w:t>
      </w:r>
      <w:proofErr w:type="gramEnd"/>
      <w:r>
        <w:rPr>
          <w:rFonts w:ascii="宋体" w:hAnsi="宋体" w:cs="微软雅黑" w:hint="eastAsia"/>
          <w:color w:val="000000"/>
          <w:kern w:val="0"/>
          <w:sz w:val="24"/>
        </w:rPr>
        <w:t>主观题手写及拍照方式上传答案，批改后自动计算分值功能；</w:t>
      </w:r>
      <w:proofErr w:type="gramStart"/>
      <w:r>
        <w:rPr>
          <w:rFonts w:ascii="宋体" w:hAnsi="宋体" w:cs="微软雅黑" w:hint="eastAsia"/>
          <w:color w:val="000000"/>
          <w:kern w:val="0"/>
          <w:sz w:val="24"/>
        </w:rPr>
        <w:t>需支持</w:t>
      </w:r>
      <w:proofErr w:type="gramEnd"/>
      <w:r>
        <w:rPr>
          <w:rFonts w:ascii="宋体" w:hAnsi="宋体" w:cs="微软雅黑" w:hint="eastAsia"/>
          <w:color w:val="000000"/>
          <w:kern w:val="0"/>
          <w:sz w:val="24"/>
        </w:rPr>
        <w:t>一键抓上交情况及一键抓取成绩情况功能；</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10.家校互动功能需实现学生及家长能在学校允许时间段内语音、图片及文字即时通讯；非学校允许时间</w:t>
      </w:r>
      <w:proofErr w:type="gramStart"/>
      <w:r>
        <w:rPr>
          <w:rFonts w:ascii="宋体" w:hAnsi="宋体" w:cs="微软雅黑" w:hint="eastAsia"/>
          <w:color w:val="000000"/>
          <w:sz w:val="24"/>
        </w:rPr>
        <w:t>段支持</w:t>
      </w:r>
      <w:proofErr w:type="gramEnd"/>
      <w:r>
        <w:rPr>
          <w:rFonts w:ascii="宋体" w:hAnsi="宋体" w:cs="微软雅黑" w:hint="eastAsia"/>
          <w:color w:val="000000"/>
          <w:sz w:val="24"/>
        </w:rPr>
        <w:t>家长单向给学生留言和发送图片并在学校允许时间段自动推送至学生端；师生互动功能需实现学生及教师通过语音、图片及文字的方式进行即时通讯，支持学生向教师通过拍照的方式提问后学生及教师在照片上即时书写及语音对话功能，书写内容双向保存；</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11. 提供纸质、PDF、WORD等多形式的资源录入服务；</w:t>
      </w:r>
    </w:p>
    <w:p w:rsidR="007A0168" w:rsidRDefault="00BB7FDB">
      <w:pPr>
        <w:spacing w:line="400" w:lineRule="exact"/>
        <w:ind w:left="630"/>
        <w:rPr>
          <w:rFonts w:ascii="宋体" w:hAnsi="宋体" w:cs="微软雅黑"/>
          <w:b/>
          <w:color w:val="000000"/>
          <w:sz w:val="24"/>
        </w:rPr>
      </w:pPr>
      <w:r>
        <w:rPr>
          <w:rFonts w:ascii="宋体" w:hAnsi="宋体" w:cs="微软雅黑" w:hint="eastAsia"/>
          <w:b/>
          <w:color w:val="000000"/>
          <w:sz w:val="24"/>
        </w:rPr>
        <w:t>（三）在线教研备授课系统</w:t>
      </w:r>
    </w:p>
    <w:p w:rsidR="007A0168" w:rsidRDefault="00BB7FDB">
      <w:pPr>
        <w:pStyle w:val="afff9"/>
        <w:spacing w:before="120"/>
        <w:rPr>
          <w:rFonts w:ascii="宋体" w:hAnsi="宋体" w:cs="宋体"/>
          <w:szCs w:val="24"/>
        </w:rPr>
      </w:pPr>
      <w:r>
        <w:rPr>
          <w:rFonts w:ascii="宋体" w:hAnsi="宋体" w:cs="宋体" w:hint="eastAsia"/>
          <w:szCs w:val="24"/>
        </w:rPr>
        <w:t>1</w:t>
      </w:r>
      <w:r>
        <w:rPr>
          <w:rFonts w:ascii="宋体" w:hAnsi="宋体" w:cs="宋体"/>
          <w:szCs w:val="24"/>
        </w:rPr>
        <w:t>.支持开展校内研讨。在校内创建学科备课组，组内进行分工，对传上来的课件进行互相点评打磨，最终沉淀出一份定稿课件。</w:t>
      </w:r>
      <w:r>
        <w:rPr>
          <w:rFonts w:ascii="宋体" w:hAnsi="宋体" w:cs="宋体"/>
          <w:szCs w:val="24"/>
        </w:rPr>
        <w:br/>
      </w:r>
      <w:r>
        <w:rPr>
          <w:rFonts w:ascii="宋体" w:hAnsi="宋体" w:cs="宋体" w:hint="eastAsia"/>
          <w:szCs w:val="24"/>
        </w:rPr>
        <w:t xml:space="preserve">    </w:t>
      </w:r>
      <w:r>
        <w:rPr>
          <w:rFonts w:ascii="宋体" w:hAnsi="宋体" w:cs="微软雅黑" w:hint="eastAsia"/>
          <w:color w:val="000000"/>
          <w:szCs w:val="24"/>
        </w:rPr>
        <w:t>★</w:t>
      </w:r>
      <w:r>
        <w:rPr>
          <w:rFonts w:ascii="宋体" w:hAnsi="宋体" w:cs="宋体" w:hint="eastAsia"/>
          <w:szCs w:val="24"/>
        </w:rPr>
        <w:t>2</w:t>
      </w:r>
      <w:r>
        <w:rPr>
          <w:rFonts w:ascii="宋体" w:hAnsi="宋体" w:cs="宋体"/>
          <w:szCs w:val="24"/>
        </w:rPr>
        <w:t>.支持跨校研讨。联盟校之间可以进行同学科的跨校研讨，互相点评课件、引用课件。让资源得以在线上流通。</w:t>
      </w:r>
      <w:r>
        <w:rPr>
          <w:rFonts w:ascii="宋体" w:hAnsi="宋体" w:cs="微软雅黑" w:hint="eastAsia"/>
          <w:color w:val="000000"/>
          <w:szCs w:val="24"/>
        </w:rPr>
        <w:t>(需提供系统功能截图)</w:t>
      </w:r>
    </w:p>
    <w:p w:rsidR="007A0168" w:rsidRDefault="00BB7FDB">
      <w:pPr>
        <w:pStyle w:val="afff9"/>
        <w:spacing w:before="120"/>
        <w:rPr>
          <w:rFonts w:ascii="宋体" w:hAnsi="宋体" w:cs="宋体"/>
          <w:szCs w:val="24"/>
        </w:rPr>
      </w:pPr>
      <w:r>
        <w:rPr>
          <w:rFonts w:ascii="宋体" w:hAnsi="宋体" w:cs="宋体" w:hint="eastAsia"/>
          <w:szCs w:val="24"/>
        </w:rPr>
        <w:t>3</w:t>
      </w:r>
      <w:r>
        <w:rPr>
          <w:rFonts w:ascii="宋体" w:hAnsi="宋体" w:cs="宋体"/>
          <w:szCs w:val="24"/>
        </w:rPr>
        <w:t>.支持协同备课。同组教师可以分工认领任务，各自上传课件，共享使用，协同备课</w:t>
      </w:r>
      <w:r>
        <w:rPr>
          <w:rFonts w:ascii="宋体" w:hAnsi="宋体" w:cs="宋体"/>
          <w:szCs w:val="24"/>
        </w:rPr>
        <w:br/>
        <w:t> </w:t>
      </w:r>
      <w:r>
        <w:rPr>
          <w:rFonts w:ascii="宋体" w:hAnsi="宋体" w:cs="宋体" w:hint="eastAsia"/>
          <w:szCs w:val="24"/>
        </w:rPr>
        <w:t xml:space="preserve">  </w:t>
      </w:r>
      <w:r>
        <w:rPr>
          <w:rFonts w:ascii="宋体" w:hAnsi="宋体" w:cs="微软雅黑" w:hint="eastAsia"/>
          <w:color w:val="000000"/>
          <w:szCs w:val="24"/>
        </w:rPr>
        <w:t>★</w:t>
      </w:r>
      <w:r>
        <w:rPr>
          <w:rFonts w:ascii="宋体" w:hAnsi="宋体" w:cs="宋体" w:hint="eastAsia"/>
          <w:szCs w:val="24"/>
        </w:rPr>
        <w:t>4.</w:t>
      </w:r>
      <w:r>
        <w:rPr>
          <w:rFonts w:ascii="宋体" w:hAnsi="宋体" w:cs="宋体"/>
          <w:szCs w:val="24"/>
        </w:rPr>
        <w:t>支持跨校备课。联盟校之间可以协同备课，一键引用对方课件到本组，进而放到课堂内使用。</w:t>
      </w:r>
      <w:r>
        <w:rPr>
          <w:rFonts w:ascii="宋体" w:hAnsi="宋体" w:cs="微软雅黑" w:hint="eastAsia"/>
          <w:color w:val="000000"/>
          <w:szCs w:val="24"/>
        </w:rPr>
        <w:t>(需提供系统功能截图)</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5.支持远程授课，</w:t>
      </w:r>
      <w:proofErr w:type="gramStart"/>
      <w:r>
        <w:rPr>
          <w:rFonts w:ascii="宋体" w:hAnsi="宋体" w:cs="微软雅黑" w:hint="eastAsia"/>
          <w:color w:val="000000"/>
          <w:sz w:val="24"/>
        </w:rPr>
        <w:t>教师端可实时</w:t>
      </w:r>
      <w:proofErr w:type="gramEnd"/>
      <w:r>
        <w:rPr>
          <w:rFonts w:ascii="宋体" w:hAnsi="宋体" w:cs="微软雅黑" w:hint="eastAsia"/>
          <w:color w:val="000000"/>
          <w:sz w:val="24"/>
        </w:rPr>
        <w:t>面向全体学生同步讲解声音及书写笔迹，支持收藏和置顶部分学生名单；</w:t>
      </w:r>
      <w:proofErr w:type="gramStart"/>
      <w:r>
        <w:rPr>
          <w:rFonts w:ascii="宋体" w:hAnsi="宋体" w:cs="微软雅黑" w:hint="eastAsia"/>
          <w:color w:val="000000"/>
          <w:sz w:val="24"/>
        </w:rPr>
        <w:t>学生端可实时</w:t>
      </w:r>
      <w:proofErr w:type="gramEnd"/>
      <w:r>
        <w:rPr>
          <w:rFonts w:ascii="宋体" w:hAnsi="宋体" w:cs="微软雅黑" w:hint="eastAsia"/>
          <w:color w:val="000000"/>
          <w:sz w:val="24"/>
        </w:rPr>
        <w:t>接受上课画面及声音，提供上课过程中主动举手、</w:t>
      </w:r>
      <w:r>
        <w:rPr>
          <w:rFonts w:ascii="宋体" w:hAnsi="宋体" w:cs="微软雅黑" w:hint="eastAsia"/>
          <w:color w:val="000000"/>
          <w:sz w:val="24"/>
        </w:rPr>
        <w:lastRenderedPageBreak/>
        <w:t>私信留言教师课堂问题及截</w:t>
      </w:r>
      <w:proofErr w:type="gramStart"/>
      <w:r>
        <w:rPr>
          <w:rFonts w:ascii="宋体" w:hAnsi="宋体" w:cs="微软雅黑" w:hint="eastAsia"/>
          <w:color w:val="000000"/>
          <w:sz w:val="24"/>
        </w:rPr>
        <w:t>图记录</w:t>
      </w:r>
      <w:proofErr w:type="gramEnd"/>
      <w:r>
        <w:rPr>
          <w:rFonts w:ascii="宋体" w:hAnsi="宋体" w:cs="微软雅黑" w:hint="eastAsia"/>
          <w:color w:val="000000"/>
          <w:sz w:val="24"/>
        </w:rPr>
        <w:t>问题与笔记功能，在获得教师端授权情况下能实现实时面向授课教师及全体学生同步讲解声音及书写笔迹；</w:t>
      </w:r>
    </w:p>
    <w:p w:rsidR="007A0168" w:rsidRDefault="007A0168">
      <w:pPr>
        <w:pStyle w:val="afff9"/>
        <w:spacing w:before="120"/>
      </w:pPr>
    </w:p>
    <w:p w:rsidR="007A0168" w:rsidRDefault="00BB7FDB">
      <w:pPr>
        <w:spacing w:line="400" w:lineRule="exact"/>
        <w:ind w:left="630"/>
        <w:rPr>
          <w:rFonts w:ascii="宋体" w:hAnsi="宋体" w:cs="微软雅黑"/>
          <w:b/>
          <w:color w:val="000000"/>
          <w:sz w:val="24"/>
        </w:rPr>
      </w:pPr>
      <w:r>
        <w:rPr>
          <w:rFonts w:ascii="宋体" w:hAnsi="宋体" w:cs="微软雅黑" w:hint="eastAsia"/>
          <w:b/>
          <w:color w:val="000000"/>
          <w:sz w:val="24"/>
        </w:rPr>
        <w:t>（四）分析系统</w:t>
      </w:r>
    </w:p>
    <w:p w:rsidR="007A0168" w:rsidRDefault="00BB7FDB">
      <w:pPr>
        <w:spacing w:line="400" w:lineRule="exact"/>
        <w:ind w:leftChars="100" w:left="450" w:hangingChars="100" w:hanging="240"/>
        <w:rPr>
          <w:rFonts w:ascii="宋体" w:hAnsi="宋体" w:cs="微软雅黑"/>
          <w:color w:val="000000"/>
          <w:kern w:val="0"/>
          <w:sz w:val="24"/>
        </w:rPr>
      </w:pPr>
      <w:r>
        <w:rPr>
          <w:rFonts w:ascii="宋体" w:hAnsi="宋体" w:cs="微软雅黑" w:hint="eastAsia"/>
          <w:color w:val="000000"/>
          <w:kern w:val="0"/>
          <w:sz w:val="24"/>
        </w:rPr>
        <w:t>支持统计分析的数据需包括：</w:t>
      </w:r>
    </w:p>
    <w:p w:rsidR="007A0168" w:rsidRDefault="00BB7FDB">
      <w:pPr>
        <w:pStyle w:val="afff9"/>
        <w:spacing w:before="120"/>
        <w:rPr>
          <w:rFonts w:ascii="宋体" w:hAnsi="宋体" w:cs="宋体"/>
          <w:szCs w:val="24"/>
        </w:rPr>
      </w:pPr>
      <w:r>
        <w:rPr>
          <w:rFonts w:ascii="宋体" w:hAnsi="宋体" w:cs="宋体" w:hint="eastAsia"/>
          <w:szCs w:val="24"/>
        </w:rPr>
        <w:t>1.支持统计学校使用移动学习终端的年级数、班级数、学生总数及教师总数；</w:t>
      </w:r>
    </w:p>
    <w:p w:rsidR="007A0168" w:rsidRDefault="00BB7FDB">
      <w:pPr>
        <w:pStyle w:val="afff9"/>
        <w:spacing w:before="120"/>
        <w:rPr>
          <w:rFonts w:ascii="宋体" w:hAnsi="宋体" w:cs="宋体"/>
          <w:szCs w:val="24"/>
        </w:rPr>
      </w:pPr>
      <w:r>
        <w:rPr>
          <w:rFonts w:ascii="宋体" w:hAnsi="宋体" w:cs="宋体" w:hint="eastAsia"/>
          <w:szCs w:val="24"/>
        </w:rPr>
        <w:t>2.支持统计使用移动学习终端师生不同应用访问次数及使用时长等信息，支持分析用户不同时间维度的活跃度及趋势；</w:t>
      </w:r>
    </w:p>
    <w:p w:rsidR="007A0168" w:rsidRDefault="00BB7FDB">
      <w:pPr>
        <w:pStyle w:val="afff9"/>
        <w:spacing w:before="120"/>
        <w:rPr>
          <w:rFonts w:ascii="宋体" w:hAnsi="宋体" w:cs="宋体"/>
          <w:szCs w:val="24"/>
        </w:rPr>
      </w:pPr>
      <w:r>
        <w:rPr>
          <w:rFonts w:ascii="宋体" w:hAnsi="宋体" w:cs="宋体" w:hint="eastAsia"/>
          <w:szCs w:val="24"/>
        </w:rPr>
        <w:t>3.支持资源从类别、地区、学科、年级、班级以及日、周、月、学期等维度进行汇总统计与分析；支持从教师维度进行资源建设情况的对比分析，支持从教师和学生对资源的使用情况进行分析；</w:t>
      </w:r>
    </w:p>
    <w:p w:rsidR="007A0168" w:rsidRDefault="00BB7FDB">
      <w:pPr>
        <w:pStyle w:val="afff9"/>
        <w:spacing w:before="120"/>
        <w:rPr>
          <w:rFonts w:ascii="宋体" w:hAnsi="宋体" w:cs="宋体"/>
          <w:szCs w:val="24"/>
        </w:rPr>
      </w:pPr>
      <w:r>
        <w:rPr>
          <w:rFonts w:ascii="宋体" w:hAnsi="宋体" w:cs="宋体" w:hint="eastAsia"/>
          <w:szCs w:val="24"/>
        </w:rPr>
        <w:t>4.支持教师平台使用情况的统计分析，包括备课、上课、作业布置、作业批改、二次批改、组卷、考试等方面统计，支持从学科、年级、班级以及日、周、月、学期等维度进行汇总数据统计与分析；</w:t>
      </w:r>
    </w:p>
    <w:p w:rsidR="007A0168" w:rsidRDefault="00BB7FDB">
      <w:pPr>
        <w:autoSpaceDE w:val="0"/>
        <w:autoSpaceDN w:val="0"/>
        <w:spacing w:before="139" w:line="360" w:lineRule="auto"/>
        <w:rPr>
          <w:rFonts w:ascii="宋体" w:hAnsi="宋体" w:cs="宋体"/>
          <w:b/>
          <w:kern w:val="0"/>
          <w:sz w:val="24"/>
          <w:lang w:bidi="ar"/>
        </w:rPr>
      </w:pPr>
      <w:r>
        <w:rPr>
          <w:rFonts w:ascii="宋体" w:hAnsi="宋体" w:cs="宋体" w:hint="eastAsia"/>
          <w:sz w:val="24"/>
        </w:rPr>
        <w:t>5.支持学生学习成长统计分析，包括课堂学习、课下作业、课后自练、考试等方面统计，支持从年级、班级以及日、周、月、学期等纬度进行作业、自练、阅读、考试等数据统计及分析；课堂学习数据包括：上课签到、问题回答、练习提交、得分情况等数据；课下作业数据包括：上交率、完成率、迟交率、缺交率、得分率等数据；课后自</w:t>
      </w:r>
      <w:proofErr w:type="gramStart"/>
      <w:r>
        <w:rPr>
          <w:rFonts w:ascii="宋体" w:hAnsi="宋体" w:cs="宋体" w:hint="eastAsia"/>
          <w:sz w:val="24"/>
        </w:rPr>
        <w:t>练数据</w:t>
      </w:r>
      <w:proofErr w:type="gramEnd"/>
      <w:r>
        <w:rPr>
          <w:rFonts w:ascii="宋体" w:hAnsi="宋体" w:cs="宋体" w:hint="eastAsia"/>
          <w:sz w:val="24"/>
        </w:rPr>
        <w:t>包括：自练题量、自练次数、阅读次数、阅读详情、知识图谱等数据；考试数据包括：成绩、知识点掌握度、错题情况等数据。</w:t>
      </w:r>
    </w:p>
    <w:p w:rsidR="007A0168" w:rsidRDefault="00BB7FDB">
      <w:pPr>
        <w:autoSpaceDE w:val="0"/>
        <w:autoSpaceDN w:val="0"/>
        <w:spacing w:before="139" w:line="360" w:lineRule="auto"/>
        <w:rPr>
          <w:rFonts w:ascii="宋体" w:hAnsi="宋体" w:cs="宋体"/>
          <w:b/>
          <w:kern w:val="0"/>
          <w:sz w:val="24"/>
          <w:lang w:bidi="ar"/>
        </w:rPr>
      </w:pPr>
      <w:r>
        <w:rPr>
          <w:rFonts w:ascii="宋体" w:hAnsi="宋体" w:cs="宋体" w:hint="eastAsia"/>
          <w:b/>
          <w:kern w:val="0"/>
          <w:sz w:val="24"/>
          <w:lang w:bidi="ar"/>
        </w:rPr>
        <w:t>三、商务需求</w:t>
      </w:r>
      <w:bookmarkEnd w:id="9"/>
    </w:p>
    <w:p w:rsidR="007A0168" w:rsidRDefault="00BB7FD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（一）交货期限：合同签订</w:t>
      </w:r>
      <w:r>
        <w:rPr>
          <w:rFonts w:ascii="宋体" w:hAnsi="宋体" w:cs="宋体"/>
          <w:kern w:val="0"/>
          <w:sz w:val="24"/>
        </w:rPr>
        <w:t>后一个月内完成交货。</w:t>
      </w:r>
    </w:p>
    <w:p w:rsidR="007A0168" w:rsidRDefault="00BB7FDB">
      <w:pPr>
        <w:spacing w:line="360" w:lineRule="auto"/>
        <w:ind w:firstLineChars="200" w:firstLine="480"/>
        <w:rPr>
          <w:rFonts w:ascii="宋体" w:hAnsi="宋体" w:cs="宋体"/>
          <w:kern w:val="0"/>
          <w:sz w:val="24"/>
        </w:rPr>
      </w:pPr>
      <w:r>
        <w:rPr>
          <w:rFonts w:ascii="宋体" w:hAnsi="宋体" w:cs="宋体" w:hint="eastAsia"/>
          <w:kern w:val="0"/>
          <w:sz w:val="24"/>
        </w:rPr>
        <w:t>（二）质保期：3年原厂质量保证期。</w:t>
      </w:r>
    </w:p>
    <w:p w:rsidR="007A0168" w:rsidRDefault="00BB7FDB">
      <w:pPr>
        <w:spacing w:line="400" w:lineRule="exact"/>
        <w:ind w:firstLineChars="200" w:firstLine="480"/>
        <w:rPr>
          <w:rFonts w:ascii="宋体" w:hAnsi="宋体" w:cs="微软雅黑"/>
          <w:color w:val="000000"/>
          <w:sz w:val="24"/>
        </w:rPr>
      </w:pPr>
      <w:r>
        <w:rPr>
          <w:rFonts w:ascii="宋体" w:hAnsi="宋体" w:cs="宋体" w:hint="eastAsia"/>
          <w:kern w:val="0"/>
          <w:sz w:val="24"/>
        </w:rPr>
        <w:t>（三）付款方式：全部货物安装调试完毕并通过验收合格经审定后支付至合</w:t>
      </w:r>
      <w:r>
        <w:rPr>
          <w:rFonts w:ascii="宋体" w:hAnsi="宋体" w:cs="微软雅黑" w:hint="eastAsia"/>
          <w:color w:val="000000"/>
          <w:sz w:val="24"/>
        </w:rPr>
        <w:t>同价的95%，质保期满后支付剩余款项。</w:t>
      </w:r>
    </w:p>
    <w:p w:rsidR="007A0168" w:rsidRDefault="00BB7FDB">
      <w:pPr>
        <w:spacing w:line="400" w:lineRule="exact"/>
        <w:ind w:firstLineChars="200" w:firstLine="480"/>
        <w:rPr>
          <w:rFonts w:ascii="宋体" w:hAnsi="宋体" w:cs="微软雅黑"/>
          <w:color w:val="000000"/>
          <w:sz w:val="24"/>
        </w:rPr>
      </w:pPr>
      <w:r>
        <w:rPr>
          <w:rFonts w:ascii="宋体" w:hAnsi="宋体" w:cs="微软雅黑" w:hint="eastAsia"/>
          <w:color w:val="000000"/>
          <w:sz w:val="24"/>
        </w:rPr>
        <w:t>（四）项目实施地点：采购人指定地点。</w:t>
      </w:r>
    </w:p>
    <w:p w:rsidR="007A0168" w:rsidRDefault="00BB7FDB">
      <w:pPr>
        <w:autoSpaceDE w:val="0"/>
        <w:autoSpaceDN w:val="0"/>
        <w:spacing w:before="139" w:line="360" w:lineRule="auto"/>
        <w:ind w:firstLineChars="200" w:firstLine="480"/>
        <w:rPr>
          <w:rFonts w:ascii="宋体" w:hAnsi="宋体" w:cs="宋体"/>
          <w:b/>
          <w:color w:val="000000"/>
          <w:kern w:val="0"/>
          <w:sz w:val="24"/>
          <w:lang w:bidi="ar"/>
        </w:rPr>
      </w:pPr>
      <w:r>
        <w:rPr>
          <w:rFonts w:ascii="宋体" w:hAnsi="宋体" w:cs="微软雅黑" w:hint="eastAsia"/>
          <w:color w:val="000000"/>
          <w:sz w:val="24"/>
        </w:rPr>
        <w:t>（五）现场踏勘：供应商自行组织现场踏勘，踏勘现场所发生的费用由供应商自己承担。</w:t>
      </w:r>
    </w:p>
    <w:p w:rsidR="007A0168" w:rsidRDefault="00BB7FDB">
      <w:pPr>
        <w:pStyle w:val="1"/>
        <w:pageBreakBefore/>
      </w:pPr>
      <w:bookmarkStart w:id="10" w:name="_Toc22313"/>
      <w:r>
        <w:rPr>
          <w:rFonts w:hint="eastAsia"/>
        </w:rPr>
        <w:lastRenderedPageBreak/>
        <w:t>第四章</w:t>
      </w:r>
      <w:r>
        <w:rPr>
          <w:rFonts w:hint="eastAsia"/>
        </w:rPr>
        <w:t xml:space="preserve">  </w:t>
      </w:r>
      <w:r>
        <w:rPr>
          <w:rFonts w:hint="eastAsia"/>
        </w:rPr>
        <w:t>评标</w:t>
      </w:r>
      <w:bookmarkEnd w:id="10"/>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7A0168" w:rsidRDefault="00BB7FDB">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7A0168" w:rsidRDefault="00BB7FDB">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7A0168" w:rsidRDefault="00BB7FDB">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7A0168" w:rsidRDefault="00BB7FDB">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7A0168" w:rsidRDefault="00BB7FDB">
      <w:pPr>
        <w:pStyle w:val="a9"/>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7A0168" w:rsidRDefault="00BB7FDB">
      <w:pPr>
        <w:pStyle w:val="af5"/>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7A0168" w:rsidRDefault="00BB7FDB">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（一）在资格证明文件或商务与技术文件中出现投标报价的，或者报价文件中报价的货物跟商务与技术文件中的投标货物出现重大偏差的；</w:t>
      </w:r>
    </w:p>
    <w:p w:rsidR="007A0168" w:rsidRDefault="00BB7FDB">
      <w:pPr>
        <w:pStyle w:val="af5"/>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p>
    <w:p w:rsidR="007A0168" w:rsidRDefault="00BB7FDB">
      <w:pPr>
        <w:pStyle w:val="af5"/>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7A0168" w:rsidRDefault="00BB7FDB">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7A0168" w:rsidRDefault="00BB7FDB">
      <w:pPr>
        <w:pStyle w:val="af5"/>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（五）报价超过招标文件中规定的最高限价或未填写投标报价的；</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7A0168" w:rsidRDefault="00BB7FDB">
      <w:pPr>
        <w:pStyle w:val="af5"/>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7A0168" w:rsidRDefault="00BB7FDB">
      <w:pPr>
        <w:pStyle w:val="a9"/>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w:t>
      </w:r>
      <w:r>
        <w:rPr>
          <w:rFonts w:asciiTheme="minorEastAsia" w:eastAsiaTheme="minorEastAsia" w:hAnsiTheme="minorEastAsia"/>
        </w:rPr>
        <w:t>十</w:t>
      </w:r>
      <w:r>
        <w:rPr>
          <w:rFonts w:asciiTheme="minorEastAsia" w:eastAsiaTheme="minorEastAsia" w:hAnsiTheme="minorEastAsia" w:hint="eastAsia"/>
          <w:kern w:val="0"/>
          <w:sz w:val="24"/>
        </w:rPr>
        <w:t>）商务</w:t>
      </w:r>
      <w:r>
        <w:rPr>
          <w:rFonts w:ascii="宋体" w:hAnsi="宋体" w:cs="宋体" w:hint="eastAsia"/>
          <w:sz w:val="24"/>
          <w:szCs w:val="24"/>
        </w:rPr>
        <w:t>条款不响应的；</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w:t>
      </w:r>
      <w:r>
        <w:rPr>
          <w:rFonts w:asciiTheme="minorEastAsia" w:eastAsiaTheme="minorEastAsia" w:hAnsiTheme="minorEastAsia" w:hint="eastAsia"/>
          <w:kern w:val="0"/>
          <w:sz w:val="24"/>
        </w:rPr>
        <w:t>十一</w:t>
      </w:r>
      <w:r>
        <w:rPr>
          <w:rFonts w:ascii="宋体" w:hAnsi="宋体" w:cs="宋体" w:hint="eastAsia"/>
          <w:sz w:val="24"/>
          <w:szCs w:val="24"/>
        </w:rPr>
        <w:t>）投标文件有效期不足的；</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（十二）逾期或未按要求提交投标文件的；</w:t>
      </w:r>
    </w:p>
    <w:p w:rsidR="007A0168" w:rsidRDefault="00BB7FDB">
      <w:pPr>
        <w:pStyle w:val="a9"/>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w:t>
      </w:r>
      <w:r>
        <w:rPr>
          <w:rFonts w:ascii="宋体" w:hAnsi="宋体" w:cs="宋体" w:hint="eastAsia"/>
          <w:sz w:val="24"/>
          <w:szCs w:val="24"/>
        </w:rPr>
        <w:t>十三</w:t>
      </w:r>
      <w:r>
        <w:rPr>
          <w:rFonts w:asciiTheme="minorEastAsia" w:eastAsiaTheme="minorEastAsia" w:hAnsiTheme="minorEastAsia" w:hint="eastAsia"/>
          <w:kern w:val="0"/>
          <w:sz w:val="24"/>
        </w:rPr>
        <w:t>）其他</w:t>
      </w:r>
      <w:r>
        <w:rPr>
          <w:rFonts w:ascii="宋体" w:hAnsi="宋体" w:cs="宋体"/>
          <w:sz w:val="24"/>
          <w:szCs w:val="24"/>
        </w:rPr>
        <w:t>不符合法律法规相关规定的</w:t>
      </w:r>
      <w:r>
        <w:rPr>
          <w:rFonts w:ascii="宋体" w:hAnsi="宋体" w:cs="宋体" w:hint="eastAsia"/>
          <w:sz w:val="24"/>
          <w:szCs w:val="24"/>
        </w:rPr>
        <w:t>。</w:t>
      </w:r>
    </w:p>
    <w:p w:rsidR="007A0168" w:rsidRDefault="00BB7FDB">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7A0168" w:rsidRDefault="00BB7FDB">
      <w:pPr>
        <w:pStyle w:val="af5"/>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7A0168" w:rsidRDefault="00BB7FDB">
      <w:pPr>
        <w:pStyle w:val="ae"/>
        <w:snapToGrid w:val="0"/>
        <w:spacing w:line="360" w:lineRule="auto"/>
        <w:ind w:firstLineChars="200" w:firstLine="482"/>
        <w:rPr>
          <w:rFonts w:hAnsi="宋体" w:cs="宋体"/>
          <w:b/>
          <w:sz w:val="24"/>
        </w:rPr>
      </w:pPr>
      <w:r>
        <w:rPr>
          <w:rFonts w:hAnsi="宋体" w:cs="宋体" w:hint="eastAsia"/>
          <w:b/>
          <w:sz w:val="24"/>
        </w:rPr>
        <w:t>六、评标过程的监控</w:t>
      </w:r>
    </w:p>
    <w:p w:rsidR="007A0168" w:rsidRDefault="00BB7FDB">
      <w:pPr>
        <w:pStyle w:val="af5"/>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7A0168" w:rsidRDefault="00BB7FDB">
      <w:pPr>
        <w:pStyle w:val="ae"/>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7A0168" w:rsidRDefault="00BB7FDB">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7A0168" w:rsidRDefault="00BB7FDB">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A0168" w:rsidRDefault="00BB7FDB">
      <w:pPr>
        <w:pStyle w:val="a6"/>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7A0168" w:rsidRDefault="00BB7FDB">
      <w:pPr>
        <w:pStyle w:val="a6"/>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7A0168" w:rsidRDefault="00BB7FDB">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w:t>
      </w:r>
      <w:r>
        <w:rPr>
          <w:rFonts w:ascii="宋体" w:hint="eastAsia"/>
          <w:sz w:val="24"/>
          <w:lang w:val="zh-CN"/>
        </w:rPr>
        <w:t>予</w:t>
      </w:r>
      <w:r>
        <w:rPr>
          <w:rFonts w:ascii="宋体"/>
          <w:b/>
          <w:sz w:val="24"/>
          <w:lang w:val="zh-CN"/>
        </w:rPr>
        <w:t>2</w:t>
      </w:r>
      <w:r>
        <w:rPr>
          <w:rFonts w:ascii="宋体" w:hint="eastAsia"/>
          <w:b/>
          <w:sz w:val="24"/>
          <w:lang w:val="zh-CN"/>
        </w:rPr>
        <w:t>0%</w:t>
      </w:r>
      <w:r>
        <w:rPr>
          <w:rFonts w:ascii="宋体" w:hint="eastAsia"/>
          <w:sz w:val="24"/>
          <w:lang w:val="zh-CN"/>
        </w:rPr>
        <w:t>的扣除，用扣除后的价格计算评标基准价和投标报价。联合体各方均为小</w:t>
      </w:r>
      <w:proofErr w:type="gramStart"/>
      <w:r>
        <w:rPr>
          <w:rFonts w:ascii="宋体" w:hint="eastAsia"/>
          <w:sz w:val="24"/>
          <w:lang w:val="zh-CN"/>
        </w:rPr>
        <w:t>微企业</w:t>
      </w:r>
      <w:proofErr w:type="gramEnd"/>
      <w:r>
        <w:rPr>
          <w:rFonts w:ascii="宋体" w:hint="eastAsia"/>
          <w:sz w:val="24"/>
          <w:lang w:val="zh-CN"/>
        </w:rPr>
        <w:t>的，联合体视同为小微企业，</w:t>
      </w:r>
      <w:r>
        <w:rPr>
          <w:rFonts w:ascii="宋体" w:hint="eastAsia"/>
          <w:sz w:val="24"/>
        </w:rPr>
        <w:t>对报价</w:t>
      </w:r>
      <w:r>
        <w:rPr>
          <w:rFonts w:ascii="宋体" w:hint="eastAsia"/>
          <w:sz w:val="24"/>
          <w:lang w:val="zh-CN"/>
        </w:rPr>
        <w:t>给予</w:t>
      </w:r>
      <w:r>
        <w:rPr>
          <w:rFonts w:ascii="宋体"/>
          <w:b/>
          <w:sz w:val="24"/>
          <w:lang w:val="zh-CN"/>
        </w:rPr>
        <w:t>2</w:t>
      </w:r>
      <w:r>
        <w:rPr>
          <w:rFonts w:ascii="宋体" w:hint="eastAsia"/>
          <w:b/>
          <w:sz w:val="24"/>
          <w:lang w:val="zh-CN"/>
        </w:rPr>
        <w:t>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的合同份额占到合同总金额30%以上的，应</w:t>
      </w:r>
      <w:r>
        <w:rPr>
          <w:rFonts w:ascii="宋体" w:hint="eastAsia"/>
          <w:color w:val="000000"/>
          <w:sz w:val="24"/>
        </w:rPr>
        <w:t>对联合体</w:t>
      </w:r>
      <w:r>
        <w:rPr>
          <w:rFonts w:ascii="宋体"/>
          <w:color w:val="000000"/>
          <w:sz w:val="24"/>
        </w:rPr>
        <w:t>或者大中型企业的</w:t>
      </w:r>
      <w:r>
        <w:rPr>
          <w:rFonts w:ascii="宋体" w:hint="eastAsia"/>
          <w:color w:val="000000"/>
          <w:sz w:val="24"/>
        </w:rPr>
        <w:t>报价</w:t>
      </w:r>
      <w:r>
        <w:rPr>
          <w:rFonts w:ascii="宋体" w:hint="eastAsia"/>
          <w:color w:val="000000"/>
          <w:sz w:val="24"/>
          <w:lang w:val="zh-CN"/>
        </w:rPr>
        <w:t>给予</w:t>
      </w:r>
      <w:r>
        <w:rPr>
          <w:rFonts w:ascii="宋体" w:hint="eastAsia"/>
          <w:b/>
          <w:color w:val="000000"/>
          <w:sz w:val="24"/>
        </w:rPr>
        <w:t>6%</w:t>
      </w:r>
      <w:r>
        <w:rPr>
          <w:rFonts w:ascii="宋体" w:hint="eastAsia"/>
          <w:color w:val="000000"/>
          <w:sz w:val="24"/>
          <w:lang w:val="zh-CN"/>
        </w:rPr>
        <w:t>的价格扣除，用扣除后的价格计算评标基</w:t>
      </w:r>
      <w:r>
        <w:rPr>
          <w:rFonts w:ascii="宋体" w:hint="eastAsia"/>
          <w:color w:val="000000"/>
          <w:sz w:val="24"/>
          <w:lang w:val="zh-CN"/>
        </w:rPr>
        <w:lastRenderedPageBreak/>
        <w:t>准价和响应报价</w:t>
      </w:r>
      <w:r>
        <w:rPr>
          <w:rFonts w:ascii="宋体" w:hint="eastAsia"/>
          <w:sz w:val="24"/>
          <w:lang w:val="zh-CN"/>
        </w:rPr>
        <w:t>。同一投标人（包括联合体），小微企业、监狱企业、残疾人福利性单位价格扣除优惠只享受一次，不得重复享受。</w:t>
      </w:r>
    </w:p>
    <w:p w:rsidR="007A0168" w:rsidRDefault="00BB7FDB">
      <w:pPr>
        <w:pStyle w:val="ae"/>
        <w:snapToGrid w:val="0"/>
        <w:spacing w:line="360" w:lineRule="auto"/>
        <w:ind w:firstLineChars="200" w:firstLine="482"/>
        <w:rPr>
          <w:rFonts w:hAnsi="宋体" w:cs="宋体"/>
          <w:b/>
          <w:bCs/>
          <w:sz w:val="24"/>
        </w:rPr>
      </w:pPr>
      <w:r>
        <w:rPr>
          <w:rFonts w:hAnsi="宋体" w:cs="宋体" w:hint="eastAsia"/>
          <w:b/>
          <w:bCs/>
          <w:sz w:val="24"/>
        </w:rPr>
        <w:t>八、评标程序</w:t>
      </w:r>
    </w:p>
    <w:p w:rsidR="007A0168" w:rsidRDefault="00BB7FDB">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7A0168" w:rsidRDefault="00BB7FDB">
      <w:pPr>
        <w:pStyle w:val="a6"/>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投标声明书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参照投标</w:t>
            </w:r>
            <w:r>
              <w:rPr>
                <w:rFonts w:hint="eastAsia"/>
                <w:szCs w:val="21"/>
              </w:rPr>
              <w:t>声明</w:t>
            </w:r>
            <w:r>
              <w:rPr>
                <w:rFonts w:hint="eastAsia"/>
              </w:rPr>
              <w:t>书（附件</w:t>
            </w:r>
            <w:r>
              <w:rPr>
                <w:rFonts w:hint="eastAsia"/>
              </w:rPr>
              <w:t>1</w:t>
            </w:r>
            <w:r>
              <w:rPr>
                <w:rFonts w:hint="eastAsia"/>
              </w:rPr>
              <w:t>）相关承诺内容</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授权委托书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法定代表人</w:t>
            </w:r>
            <w:r>
              <w:t>亲自办理投标</w:t>
            </w:r>
            <w:r>
              <w:rPr>
                <w:rFonts w:hint="eastAsia"/>
              </w:rPr>
              <w:t>事宜</w:t>
            </w:r>
            <w:r>
              <w:t>的，则无需提交</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联合体授权委托书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联合体授权委托书及</w:t>
            </w:r>
            <w:r>
              <w:t>联合体声明、协议（</w:t>
            </w:r>
            <w:proofErr w:type="gramStart"/>
            <w:r>
              <w:rPr>
                <w:rFonts w:hint="eastAsia"/>
              </w:rPr>
              <w:t>若</w:t>
            </w:r>
            <w:r>
              <w:t>项目</w:t>
            </w:r>
            <w:proofErr w:type="gramEnd"/>
            <w:r>
              <w:t>接受联合体投标时需提供）</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7A0168">
        <w:trPr>
          <w:trHeight w:val="81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符合参与政府采购活动的资格条件并且没有税收缴纳、社会保障等方面的失信记录的承诺函</w:t>
            </w:r>
          </w:p>
        </w:tc>
      </w:tr>
      <w:tr w:rsidR="007A0168">
        <w:trPr>
          <w:trHeight w:val="81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提供具有良好的商业信誉和健全的财务会计制度的承诺函（以联合体形式投标时，联合体各方均须满足该条款）。</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按投标文件格式填报设备及专业技术能力情况（根据项目性质</w:t>
            </w:r>
            <w:r>
              <w:t>提供</w:t>
            </w:r>
            <w:r>
              <w:rPr>
                <w:rFonts w:hint="eastAsia"/>
              </w:rPr>
              <w:t>）。</w:t>
            </w:r>
          </w:p>
        </w:tc>
      </w:tr>
      <w:tr w:rsidR="007A0168">
        <w:trPr>
          <w:trHeight w:val="64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特定资格要求</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无</w:t>
            </w:r>
          </w:p>
        </w:tc>
      </w:tr>
      <w:tr w:rsidR="007A0168">
        <w:trPr>
          <w:trHeight w:val="150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7A0168">
        <w:trPr>
          <w:trHeight w:val="1891"/>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lastRenderedPageBreak/>
              <w:t>信用记录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7A0168" w:rsidRDefault="00BB7FDB">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7A0168" w:rsidRDefault="00BB7FDB">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7A0168">
        <w:trPr>
          <w:trHeight w:val="120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7A0168" w:rsidRDefault="00BB7FDB">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7A0168" w:rsidRDefault="00BB7FDB">
            <w:pPr>
              <w:spacing w:line="300" w:lineRule="auto"/>
              <w:ind w:firstLineChars="200" w:firstLine="420"/>
            </w:pPr>
            <w:r>
              <w:rPr>
                <w:rFonts w:hint="eastAsia"/>
              </w:rPr>
              <w:t>3.</w:t>
            </w:r>
            <w:r>
              <w:rPr>
                <w:rFonts w:hint="eastAsia"/>
              </w:rPr>
              <w:t>投标（报价）文件相关承诺要求内容（以联合体形式投标时，联合体各方均须满足该条款）。</w:t>
            </w:r>
          </w:p>
        </w:tc>
      </w:tr>
      <w:tr w:rsidR="007A0168">
        <w:trPr>
          <w:trHeight w:val="35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本项目不接受联合体投标。</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7A0168" w:rsidRDefault="007A0168">
            <w:pPr>
              <w:spacing w:line="300" w:lineRule="auto"/>
            </w:pPr>
          </w:p>
          <w:p w:rsidR="007A0168" w:rsidRDefault="00BB7FDB">
            <w:pPr>
              <w:spacing w:line="300" w:lineRule="auto"/>
            </w:pPr>
            <w:r>
              <w:rPr>
                <w:rFonts w:hint="eastAsia"/>
              </w:rPr>
              <w:t>无</w:t>
            </w:r>
          </w:p>
          <w:p w:rsidR="007A0168" w:rsidRDefault="007A0168">
            <w:pPr>
              <w:spacing w:line="300" w:lineRule="auto"/>
            </w:pPr>
          </w:p>
        </w:tc>
      </w:tr>
    </w:tbl>
    <w:p w:rsidR="007A0168" w:rsidRDefault="007A0168">
      <w:pPr>
        <w:pStyle w:val="a6"/>
        <w:spacing w:line="360" w:lineRule="auto"/>
        <w:ind w:firstLineChars="200" w:firstLine="482"/>
        <w:jc w:val="both"/>
        <w:rPr>
          <w:rFonts w:asciiTheme="minorEastAsia" w:eastAsiaTheme="minorEastAsia" w:hAnsiTheme="minorEastAsia"/>
          <w:b/>
          <w:bCs/>
          <w:sz w:val="24"/>
        </w:rPr>
      </w:pPr>
    </w:p>
    <w:p w:rsidR="007A0168" w:rsidRDefault="00BB7FDB">
      <w:pPr>
        <w:pStyle w:val="a6"/>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7A0168" w:rsidRDefault="00BB7FDB">
      <w:pPr>
        <w:pStyle w:val="a6"/>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“▲”实质性条款必须满足招标文件要求。</w:t>
            </w:r>
          </w:p>
        </w:tc>
      </w:tr>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未出现财政部</w:t>
            </w:r>
            <w:r>
              <w:rPr>
                <w:rFonts w:hint="eastAsia"/>
                <w:szCs w:val="21"/>
              </w:rPr>
              <w:t>87</w:t>
            </w:r>
            <w:r>
              <w:rPr>
                <w:rFonts w:hint="eastAsia"/>
                <w:szCs w:val="21"/>
              </w:rPr>
              <w:t>号令《政府采购货物和服务招标投标管理办法》第三十七条规定的串通投标情形。</w:t>
            </w:r>
          </w:p>
        </w:tc>
      </w:tr>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投标文件未含有采购人不可接受的附加条件。</w:t>
            </w:r>
          </w:p>
        </w:tc>
      </w:tr>
    </w:tbl>
    <w:p w:rsidR="007A0168" w:rsidRDefault="00BB7FDB">
      <w:pPr>
        <w:rPr>
          <w:rFonts w:asciiTheme="minorEastAsia" w:eastAsiaTheme="minorEastAsia" w:hAnsiTheme="minorEastAsia"/>
          <w:b/>
          <w:bCs/>
          <w:sz w:val="24"/>
        </w:rPr>
      </w:pPr>
      <w:r>
        <w:rPr>
          <w:rFonts w:asciiTheme="minorEastAsia" w:eastAsiaTheme="minorEastAsia" w:hAnsiTheme="minorEastAsia" w:hint="eastAsia"/>
          <w:b/>
          <w:bCs/>
          <w:sz w:val="24"/>
        </w:rPr>
        <w:br w:type="page"/>
      </w:r>
    </w:p>
    <w:p w:rsidR="007A0168" w:rsidRDefault="00BB7FDB">
      <w:pPr>
        <w:pStyle w:val="a6"/>
        <w:spacing w:line="360" w:lineRule="auto"/>
        <w:ind w:firstLineChars="200" w:firstLine="482"/>
        <w:jc w:val="both"/>
        <w:rPr>
          <w:rFonts w:asciiTheme="minorEastAsia" w:eastAsiaTheme="minorEastAsia" w:hAnsiTheme="minorEastAsia"/>
          <w:sz w:val="24"/>
        </w:rPr>
      </w:pPr>
      <w:r>
        <w:rPr>
          <w:rFonts w:asciiTheme="minorEastAsia" w:eastAsiaTheme="minorEastAsia" w:hAnsiTheme="minorEastAsia" w:hint="eastAsia"/>
          <w:b/>
          <w:bCs/>
          <w:sz w:val="24"/>
        </w:rPr>
        <w:lastRenderedPageBreak/>
        <w:t>（三）商务技术及价格评审</w:t>
      </w:r>
    </w:p>
    <w:p w:rsidR="007A0168" w:rsidRDefault="00BB7FDB">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Pr>
          <w:rFonts w:asciiTheme="minorEastAsia" w:eastAsiaTheme="minorEastAsia" w:hAnsiTheme="minorEastAsia" w:hint="eastAsia"/>
          <w:kern w:val="0"/>
          <w:sz w:val="24"/>
          <w:u w:val="single"/>
        </w:rPr>
        <w:t xml:space="preserve"> 1</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项目评标方法为综合评分法，总计100分，其中技术分7</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价格</w:t>
      </w:r>
      <w:r>
        <w:rPr>
          <w:rFonts w:asciiTheme="minorEastAsia" w:eastAsiaTheme="minorEastAsia" w:hAnsiTheme="minorEastAsia"/>
          <w:kern w:val="0"/>
          <w:sz w:val="24"/>
        </w:rPr>
        <w:t>分</w:t>
      </w:r>
      <w:r>
        <w:rPr>
          <w:rFonts w:asciiTheme="minorEastAsia" w:eastAsiaTheme="minorEastAsia" w:hAnsiTheme="minorEastAsia" w:hint="eastAsia"/>
          <w:kern w:val="0"/>
          <w:sz w:val="24"/>
        </w:rPr>
        <w:t>3</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7A0168" w:rsidRDefault="00BB7FDB">
      <w:pPr>
        <w:pStyle w:val="aff"/>
        <w:numPr>
          <w:ilvl w:val="0"/>
          <w:numId w:val="5"/>
        </w:numPr>
        <w:autoSpaceDE w:val="0"/>
        <w:autoSpaceDN w:val="0"/>
        <w:adjustRightInd w:val="0"/>
        <w:spacing w:line="360" w:lineRule="auto"/>
        <w:ind w:firstLineChars="0"/>
        <w:rPr>
          <w:rFonts w:ascii="宋体"/>
          <w:b/>
          <w:bCs/>
          <w:sz w:val="24"/>
        </w:rPr>
      </w:pPr>
      <w:r>
        <w:rPr>
          <w:rFonts w:ascii="宋体" w:hint="eastAsia"/>
          <w:b/>
          <w:bCs/>
          <w:sz w:val="24"/>
        </w:rPr>
        <w:t>评分标准</w:t>
      </w:r>
    </w:p>
    <w:tbl>
      <w:tblPr>
        <w:tblStyle w:val="afe"/>
        <w:tblW w:w="8419" w:type="dxa"/>
        <w:tblLayout w:type="fixed"/>
        <w:tblLook w:val="04A0" w:firstRow="1" w:lastRow="0" w:firstColumn="1" w:lastColumn="0" w:noHBand="0" w:noVBand="1"/>
      </w:tblPr>
      <w:tblGrid>
        <w:gridCol w:w="680"/>
        <w:gridCol w:w="1233"/>
        <w:gridCol w:w="640"/>
        <w:gridCol w:w="5866"/>
      </w:tblGrid>
      <w:tr w:rsidR="007A0168">
        <w:trPr>
          <w:trHeight w:val="607"/>
          <w:tblHeader/>
        </w:trPr>
        <w:tc>
          <w:tcPr>
            <w:tcW w:w="680" w:type="dxa"/>
            <w:vAlign w:val="center"/>
          </w:tcPr>
          <w:p w:rsidR="007A0168" w:rsidRDefault="00BB7FDB">
            <w:pPr>
              <w:widowControl/>
              <w:spacing w:line="280" w:lineRule="exact"/>
              <w:jc w:val="center"/>
              <w:rPr>
                <w:rFonts w:ascii="宋体" w:hAnsi="宋体" w:cs="宋体"/>
                <w:i/>
                <w:iCs/>
                <w:color w:val="000000"/>
                <w:szCs w:val="21"/>
              </w:rPr>
            </w:pPr>
            <w:r>
              <w:rPr>
                <w:rFonts w:ascii="宋体" w:hAnsi="宋体" w:cs="宋体" w:hint="eastAsia"/>
                <w:color w:val="000000"/>
                <w:szCs w:val="21"/>
              </w:rPr>
              <w:t>评价指标</w:t>
            </w:r>
          </w:p>
        </w:tc>
        <w:tc>
          <w:tcPr>
            <w:tcW w:w="1233" w:type="dxa"/>
            <w:vAlign w:val="center"/>
          </w:tcPr>
          <w:p w:rsidR="007A0168" w:rsidRDefault="00BB7FDB">
            <w:pPr>
              <w:widowControl/>
              <w:spacing w:line="280" w:lineRule="exact"/>
              <w:jc w:val="center"/>
              <w:rPr>
                <w:rFonts w:ascii="宋体" w:hAnsi="宋体" w:cs="宋体"/>
                <w:i/>
                <w:iCs/>
                <w:color w:val="000000"/>
                <w:szCs w:val="21"/>
              </w:rPr>
            </w:pPr>
            <w:r>
              <w:rPr>
                <w:rFonts w:ascii="宋体" w:hAnsi="宋体" w:cs="宋体" w:hint="eastAsia"/>
                <w:color w:val="000000"/>
                <w:szCs w:val="21"/>
              </w:rPr>
              <w:t>子项</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分值</w:t>
            </w:r>
          </w:p>
        </w:tc>
        <w:tc>
          <w:tcPr>
            <w:tcW w:w="5866"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评分细则</w:t>
            </w:r>
          </w:p>
        </w:tc>
      </w:tr>
      <w:tr w:rsidR="007A0168">
        <w:trPr>
          <w:trHeight w:val="1814"/>
        </w:trPr>
        <w:tc>
          <w:tcPr>
            <w:tcW w:w="680" w:type="dxa"/>
            <w:vMerge w:val="restart"/>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技术和服务水平</w:t>
            </w: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技术功能、性能及指标要求</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22</w:t>
            </w:r>
          </w:p>
        </w:tc>
        <w:tc>
          <w:tcPr>
            <w:tcW w:w="5866" w:type="dxa"/>
            <w:vAlign w:val="center"/>
          </w:tcPr>
          <w:p w:rsidR="007A0168" w:rsidRDefault="00BB7FDB">
            <w:pPr>
              <w:spacing w:line="280" w:lineRule="exact"/>
              <w:rPr>
                <w:rFonts w:ascii="宋体" w:hAnsi="宋体" w:cs="宋体"/>
                <w:color w:val="000000"/>
                <w:szCs w:val="21"/>
              </w:rPr>
            </w:pPr>
            <w:r>
              <w:rPr>
                <w:rFonts w:ascii="宋体" w:hAnsi="宋体" w:cs="宋体" w:hint="eastAsia"/>
                <w:color w:val="000000"/>
                <w:szCs w:val="21"/>
              </w:rPr>
              <w:t>①投标技术指标非实质性负偏离每项扣1分；</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②招标文件中★为核心主要参数，负偏离一项扣2分（如★指标与现场演示评分内容重复，则不重复计分）；</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投标文件中应提供“商务技术响应表”，并标明各项指标偏离情况。</w:t>
            </w:r>
          </w:p>
          <w:p w:rsidR="007A0168" w:rsidRDefault="00BB7FDB">
            <w:pPr>
              <w:widowControl/>
              <w:spacing w:line="280" w:lineRule="exact"/>
              <w:jc w:val="left"/>
              <w:rPr>
                <w:rFonts w:ascii="宋体" w:hAnsi="宋体" w:cs="宋体"/>
                <w:color w:val="000000"/>
                <w:szCs w:val="21"/>
              </w:rPr>
            </w:pPr>
            <w:r>
              <w:rPr>
                <w:rFonts w:ascii="宋体" w:hAnsi="宋体" w:cs="宋体" w:hint="eastAsia"/>
                <w:color w:val="000000"/>
                <w:szCs w:val="21"/>
              </w:rPr>
              <w:t>注：总分最高22分，最低0分。其中★核心参数必须提供有效的证明材料，否则视为负偏离。</w:t>
            </w:r>
          </w:p>
        </w:tc>
      </w:tr>
      <w:tr w:rsidR="007A0168">
        <w:trPr>
          <w:trHeight w:val="90"/>
        </w:trPr>
        <w:tc>
          <w:tcPr>
            <w:tcW w:w="680" w:type="dxa"/>
            <w:vMerge/>
            <w:vAlign w:val="center"/>
          </w:tcPr>
          <w:p w:rsidR="007A0168" w:rsidRDefault="007A0168">
            <w:pPr>
              <w:widowControl/>
              <w:spacing w:line="280" w:lineRule="exact"/>
              <w:jc w:val="center"/>
              <w:rPr>
                <w:rFonts w:ascii="宋体" w:hAnsi="宋体" w:cs="宋体"/>
                <w:color w:val="000000"/>
                <w:szCs w:val="21"/>
              </w:rPr>
            </w:pP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现场演示</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20</w:t>
            </w:r>
          </w:p>
        </w:tc>
        <w:tc>
          <w:tcPr>
            <w:tcW w:w="5866" w:type="dxa"/>
            <w:vAlign w:val="center"/>
          </w:tcPr>
          <w:p w:rsidR="007A0168" w:rsidRDefault="00BB7FDB">
            <w:pPr>
              <w:spacing w:line="280" w:lineRule="exact"/>
              <w:rPr>
                <w:rFonts w:ascii="宋体" w:hAnsi="宋体" w:cs="宋体"/>
                <w:b/>
                <w:bCs/>
                <w:kern w:val="0"/>
                <w:szCs w:val="21"/>
              </w:rPr>
            </w:pPr>
            <w:bookmarkStart w:id="11" w:name="_Hlk101777144"/>
            <w:r>
              <w:rPr>
                <w:rFonts w:ascii="宋体" w:hAnsi="宋体" w:cs="宋体" w:hint="eastAsia"/>
                <w:b/>
                <w:bCs/>
                <w:kern w:val="0"/>
                <w:szCs w:val="21"/>
              </w:rPr>
              <w:t>投标人</w:t>
            </w:r>
            <w:r>
              <w:rPr>
                <w:rFonts w:ascii="宋体" w:hAnsi="宋体" w:cs="宋体" w:hint="eastAsia"/>
                <w:b/>
                <w:bCs/>
                <w:szCs w:val="21"/>
              </w:rPr>
              <w:t>自行搭建演示环境</w:t>
            </w:r>
            <w:r>
              <w:rPr>
                <w:rFonts w:ascii="宋体" w:hAnsi="宋体" w:cs="宋体" w:hint="eastAsia"/>
                <w:b/>
                <w:bCs/>
                <w:kern w:val="0"/>
                <w:szCs w:val="21"/>
              </w:rPr>
              <w:t>进行视频演示【视频材料演示应制</w:t>
            </w:r>
            <w:proofErr w:type="gramStart"/>
            <w:r>
              <w:rPr>
                <w:rFonts w:ascii="宋体" w:hAnsi="宋体" w:cs="宋体" w:hint="eastAsia"/>
                <w:b/>
                <w:bCs/>
                <w:kern w:val="0"/>
                <w:szCs w:val="21"/>
              </w:rPr>
              <w:t>作成</w:t>
            </w:r>
            <w:proofErr w:type="gramEnd"/>
            <w:r>
              <w:rPr>
                <w:rFonts w:ascii="宋体" w:hAnsi="宋体" w:cs="宋体" w:hint="eastAsia"/>
                <w:b/>
                <w:bCs/>
                <w:kern w:val="0"/>
                <w:szCs w:val="21"/>
              </w:rPr>
              <w:t>MP4格式，按招标文件要求提交，采用不见面演示方式】</w:t>
            </w:r>
          </w:p>
          <w:p w:rsidR="007A0168" w:rsidRDefault="00BB7FDB">
            <w:pPr>
              <w:spacing w:line="280" w:lineRule="exact"/>
              <w:rPr>
                <w:rFonts w:ascii="宋体" w:hAnsi="宋体" w:cs="宋体"/>
                <w:szCs w:val="21"/>
              </w:rPr>
            </w:pPr>
            <w:r>
              <w:rPr>
                <w:rFonts w:ascii="宋体" w:hAnsi="宋体" w:cs="宋体" w:hint="eastAsia"/>
                <w:szCs w:val="21"/>
              </w:rPr>
              <w:t>要求投标人对以下核心教学应用与关键技术调用真实平台或真实应用系统演示（逐条进行演示，不得使用PPT、FLASH或演示DEMO软件，演示时间控制在25分钟内）</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①支持教师将屏幕内容广播</w:t>
            </w:r>
            <w:proofErr w:type="gramStart"/>
            <w:r>
              <w:rPr>
                <w:rFonts w:ascii="宋体" w:hAnsi="宋体" w:cs="宋体" w:hint="eastAsia"/>
                <w:color w:val="000000"/>
                <w:szCs w:val="21"/>
              </w:rPr>
              <w:t>至学生端</w:t>
            </w:r>
            <w:proofErr w:type="gramEnd"/>
            <w:r>
              <w:rPr>
                <w:rFonts w:ascii="宋体" w:hAnsi="宋体" w:cs="宋体" w:hint="eastAsia"/>
                <w:color w:val="000000"/>
                <w:szCs w:val="21"/>
              </w:rPr>
              <w:t>，学生可同步查看教师屏幕内容。支持在学生端不关闭课堂软件情况下切换屏幕界面时，教师端实时收到学生进出课堂提醒；支持收藏和置顶部分学生名单；支持上课过程中主动举手、截图问题及笔记的记录功能，记录内容</w:t>
            </w:r>
            <w:proofErr w:type="gramStart"/>
            <w:r>
              <w:rPr>
                <w:rFonts w:ascii="宋体" w:hAnsi="宋体" w:cs="宋体" w:hint="eastAsia"/>
                <w:color w:val="000000"/>
                <w:szCs w:val="21"/>
              </w:rPr>
              <w:t>需支持</w:t>
            </w:r>
            <w:proofErr w:type="gramEnd"/>
            <w:r>
              <w:rPr>
                <w:rFonts w:ascii="宋体" w:hAnsi="宋体" w:cs="宋体" w:hint="eastAsia"/>
                <w:color w:val="000000"/>
                <w:szCs w:val="21"/>
              </w:rPr>
              <w:t>单独保存与发送</w:t>
            </w:r>
            <w:proofErr w:type="gramStart"/>
            <w:r>
              <w:rPr>
                <w:rFonts w:ascii="宋体" w:hAnsi="宋体" w:cs="宋体" w:hint="eastAsia"/>
                <w:color w:val="000000"/>
                <w:szCs w:val="21"/>
              </w:rPr>
              <w:t>至教师端</w:t>
            </w:r>
            <w:proofErr w:type="gramEnd"/>
            <w:r>
              <w:rPr>
                <w:rFonts w:ascii="宋体" w:hAnsi="宋体" w:cs="宋体" w:hint="eastAsia"/>
                <w:color w:val="000000"/>
                <w:szCs w:val="21"/>
              </w:rPr>
              <w:t>，教师端</w:t>
            </w:r>
            <w:proofErr w:type="gramStart"/>
            <w:r>
              <w:rPr>
                <w:rFonts w:ascii="宋体" w:hAnsi="宋体" w:cs="宋体" w:hint="eastAsia"/>
                <w:color w:val="000000"/>
                <w:szCs w:val="21"/>
              </w:rPr>
              <w:t>需支持</w:t>
            </w:r>
            <w:proofErr w:type="gramEnd"/>
            <w:r>
              <w:rPr>
                <w:rFonts w:ascii="宋体" w:hAnsi="宋体" w:cs="宋体" w:hint="eastAsia"/>
                <w:color w:val="000000"/>
                <w:szCs w:val="21"/>
              </w:rPr>
              <w:t>将学生记录内容公开至所有学生（此项2分，评委视演示情况综合评分0—2分）。</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②在远程授课情况下，</w:t>
            </w:r>
            <w:proofErr w:type="gramStart"/>
            <w:r>
              <w:rPr>
                <w:rFonts w:ascii="宋体" w:hAnsi="宋体" w:cs="宋体" w:hint="eastAsia"/>
                <w:color w:val="000000"/>
                <w:szCs w:val="21"/>
              </w:rPr>
              <w:t>教师端可实时</w:t>
            </w:r>
            <w:proofErr w:type="gramEnd"/>
            <w:r>
              <w:rPr>
                <w:rFonts w:ascii="宋体" w:hAnsi="宋体" w:cs="宋体" w:hint="eastAsia"/>
                <w:color w:val="000000"/>
                <w:szCs w:val="21"/>
              </w:rPr>
              <w:t>面向全体学生同步讲解声音及书写笔迹，学生端需实时接受上课画面及声音，支持教师端授权情况下</w:t>
            </w:r>
            <w:proofErr w:type="gramStart"/>
            <w:r>
              <w:rPr>
                <w:rFonts w:ascii="宋体" w:hAnsi="宋体" w:cs="宋体" w:hint="eastAsia"/>
                <w:color w:val="000000"/>
                <w:szCs w:val="21"/>
              </w:rPr>
              <w:t>学生端能实现</w:t>
            </w:r>
            <w:proofErr w:type="gramEnd"/>
            <w:r>
              <w:rPr>
                <w:rFonts w:ascii="宋体" w:hAnsi="宋体" w:cs="宋体" w:hint="eastAsia"/>
                <w:color w:val="000000"/>
                <w:szCs w:val="21"/>
              </w:rPr>
              <w:t>实时面向授课教师及全体学生同步讲解声音及书写笔迹（此项2分，评委视演示情况综合评分0—2分）。</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③支持教师端在课堂内直接使用PDF与WORD格式文件布置作业，布置作业时应能选择学生端在作业上直接书写和通过答题卡作答两种形式。提供作业限时、一键收取、查看上交人数及名单、在线批改、文件</w:t>
            </w:r>
            <w:proofErr w:type="gramStart"/>
            <w:r>
              <w:rPr>
                <w:rFonts w:ascii="宋体" w:hAnsi="宋体" w:cs="宋体" w:hint="eastAsia"/>
                <w:color w:val="000000"/>
                <w:szCs w:val="21"/>
              </w:rPr>
              <w:t>内答案</w:t>
            </w:r>
            <w:proofErr w:type="gramEnd"/>
            <w:r>
              <w:rPr>
                <w:rFonts w:ascii="宋体" w:hAnsi="宋体" w:cs="宋体" w:hint="eastAsia"/>
                <w:color w:val="000000"/>
                <w:szCs w:val="21"/>
              </w:rPr>
              <w:t>遮盖、学生端上交作业后可查看答案</w:t>
            </w:r>
            <w:proofErr w:type="gramStart"/>
            <w:r>
              <w:rPr>
                <w:rFonts w:ascii="宋体" w:hAnsi="宋体" w:cs="宋体" w:hint="eastAsia"/>
                <w:color w:val="000000"/>
                <w:szCs w:val="21"/>
              </w:rPr>
              <w:t>及微课录制</w:t>
            </w:r>
            <w:proofErr w:type="gramEnd"/>
            <w:r>
              <w:rPr>
                <w:rFonts w:ascii="宋体" w:hAnsi="宋体" w:cs="宋体" w:hint="eastAsia"/>
                <w:color w:val="000000"/>
                <w:szCs w:val="21"/>
              </w:rPr>
              <w:t>功能</w:t>
            </w:r>
            <w:bookmarkStart w:id="12" w:name="_Hlk101872289"/>
            <w:r>
              <w:rPr>
                <w:rFonts w:ascii="宋体" w:hAnsi="宋体" w:cs="宋体" w:hint="eastAsia"/>
                <w:color w:val="000000"/>
                <w:szCs w:val="21"/>
              </w:rPr>
              <w:t xml:space="preserve"> （此项2分，评委视演示情况综合评分0—2分）。</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④支持在教师</w:t>
            </w:r>
            <w:proofErr w:type="gramStart"/>
            <w:r>
              <w:rPr>
                <w:rFonts w:ascii="宋体" w:hAnsi="宋体" w:cs="宋体" w:hint="eastAsia"/>
                <w:color w:val="000000"/>
                <w:szCs w:val="21"/>
              </w:rPr>
              <w:t>端录课</w:t>
            </w:r>
            <w:proofErr w:type="gramEnd"/>
            <w:r>
              <w:rPr>
                <w:rFonts w:ascii="宋体" w:hAnsi="宋体" w:cs="宋体" w:hint="eastAsia"/>
                <w:color w:val="000000"/>
                <w:szCs w:val="21"/>
              </w:rPr>
              <w:t>界面直接录制微课。可直接选择PPT为基础</w:t>
            </w:r>
            <w:proofErr w:type="gramStart"/>
            <w:r>
              <w:rPr>
                <w:rFonts w:ascii="宋体" w:hAnsi="宋体" w:cs="宋体" w:hint="eastAsia"/>
                <w:color w:val="000000"/>
                <w:szCs w:val="21"/>
              </w:rPr>
              <w:t>进行微课录制</w:t>
            </w:r>
            <w:proofErr w:type="gramEnd"/>
            <w:r>
              <w:rPr>
                <w:rFonts w:ascii="宋体" w:hAnsi="宋体" w:cs="宋体" w:hint="eastAsia"/>
                <w:color w:val="000000"/>
                <w:szCs w:val="21"/>
              </w:rPr>
              <w:t>，录制过程中支持添加其他教学素材，支持框选录制画面范围、一键清屏及录制内容自由裁剪与覆盖重录功能，提供数学作图工具，提供查看学生是否</w:t>
            </w:r>
            <w:proofErr w:type="gramStart"/>
            <w:r>
              <w:rPr>
                <w:rFonts w:ascii="宋体" w:hAnsi="宋体" w:cs="宋体" w:hint="eastAsia"/>
                <w:color w:val="000000"/>
                <w:szCs w:val="21"/>
              </w:rPr>
              <w:t>观看微课以及</w:t>
            </w:r>
            <w:proofErr w:type="gramEnd"/>
            <w:r>
              <w:rPr>
                <w:rFonts w:ascii="宋体" w:hAnsi="宋体" w:cs="宋体" w:hint="eastAsia"/>
                <w:color w:val="000000"/>
                <w:szCs w:val="21"/>
              </w:rPr>
              <w:t>观看时长功能</w:t>
            </w:r>
            <w:r>
              <w:rPr>
                <w:rFonts w:ascii="宋体" w:hAnsi="宋体" w:cs="宋体" w:hint="eastAsia"/>
                <w:color w:val="000000"/>
                <w:szCs w:val="21"/>
                <w:u w:val="single"/>
              </w:rPr>
              <w:t>（此项3分，评委视演示情况综合评分0-3分）。</w:t>
            </w:r>
            <w:bookmarkEnd w:id="12"/>
          </w:p>
          <w:p w:rsidR="007A0168" w:rsidRDefault="00BB7FDB">
            <w:pPr>
              <w:spacing w:line="280" w:lineRule="exact"/>
              <w:rPr>
                <w:rFonts w:ascii="宋体" w:hAnsi="宋体" w:cs="宋体"/>
                <w:color w:val="000000"/>
                <w:szCs w:val="21"/>
                <w:u w:val="single"/>
              </w:rPr>
            </w:pPr>
            <w:r>
              <w:rPr>
                <w:rFonts w:ascii="宋体" w:hAnsi="宋体" w:cs="宋体" w:hint="eastAsia"/>
                <w:color w:val="000000"/>
                <w:szCs w:val="21"/>
              </w:rPr>
              <w:t>⑤教师端可以按周、月等不同时间维度查看作业数据统计；支持显示个人成绩与班级均分、</w:t>
            </w:r>
            <w:proofErr w:type="gramStart"/>
            <w:r>
              <w:rPr>
                <w:rFonts w:ascii="宋体" w:hAnsi="宋体" w:cs="宋体" w:hint="eastAsia"/>
                <w:color w:val="000000"/>
                <w:szCs w:val="21"/>
              </w:rPr>
              <w:t>个</w:t>
            </w:r>
            <w:proofErr w:type="gramEnd"/>
            <w:r>
              <w:rPr>
                <w:rFonts w:ascii="宋体" w:hAnsi="宋体" w:cs="宋体" w:hint="eastAsia"/>
                <w:color w:val="000000"/>
                <w:szCs w:val="21"/>
              </w:rPr>
              <w:t>人时长与班级时长的对比；支持以饼状图显示作业完成情况、校对情况及订正情况，点击订正情况后可直接显示未订正作业名称、上交截止时间及未订正</w:t>
            </w:r>
            <w:r>
              <w:rPr>
                <w:rFonts w:ascii="宋体" w:hAnsi="宋体" w:cs="宋体" w:hint="eastAsia"/>
                <w:color w:val="000000"/>
                <w:szCs w:val="21"/>
              </w:rPr>
              <w:lastRenderedPageBreak/>
              <w:t>题目数量，未订正题目数量字体颜色标注须醒目</w:t>
            </w:r>
            <w:r>
              <w:rPr>
                <w:rFonts w:ascii="宋体" w:hAnsi="宋体" w:cs="宋体" w:hint="eastAsia"/>
                <w:color w:val="000000"/>
                <w:szCs w:val="21"/>
                <w:u w:val="single"/>
              </w:rPr>
              <w:t>（此项3分，评委视演示情况综合评分0-3分）。</w:t>
            </w:r>
          </w:p>
          <w:p w:rsidR="007A0168" w:rsidRDefault="00BB7FDB">
            <w:pPr>
              <w:spacing w:line="280" w:lineRule="exact"/>
              <w:rPr>
                <w:rFonts w:ascii="宋体" w:hAnsi="宋体" w:cs="宋体"/>
                <w:color w:val="000000"/>
                <w:szCs w:val="21"/>
              </w:rPr>
            </w:pPr>
            <w:bookmarkStart w:id="13" w:name="_Hlk101876546"/>
            <w:r>
              <w:rPr>
                <w:rFonts w:ascii="宋体" w:hAnsi="宋体" w:cs="宋体" w:hint="eastAsia"/>
                <w:color w:val="000000"/>
                <w:szCs w:val="21"/>
              </w:rPr>
              <w:t>⑥</w:t>
            </w:r>
            <w:bookmarkEnd w:id="13"/>
            <w:r>
              <w:rPr>
                <w:rFonts w:ascii="宋体" w:hAnsi="宋体" w:cs="宋体" w:hint="eastAsia"/>
                <w:color w:val="000000"/>
                <w:szCs w:val="21"/>
              </w:rPr>
              <w:t>校际联考：作业系统</w:t>
            </w:r>
            <w:proofErr w:type="gramStart"/>
            <w:r>
              <w:rPr>
                <w:rFonts w:ascii="宋体" w:hAnsi="宋体" w:cs="宋体" w:hint="eastAsia"/>
                <w:color w:val="000000"/>
                <w:szCs w:val="21"/>
              </w:rPr>
              <w:t>需支持</w:t>
            </w:r>
            <w:proofErr w:type="gramEnd"/>
            <w:r>
              <w:rPr>
                <w:rFonts w:ascii="宋体" w:hAnsi="宋体" w:cs="宋体" w:hint="eastAsia"/>
                <w:color w:val="000000"/>
                <w:szCs w:val="21"/>
              </w:rPr>
              <w:t>校际联考功能，支持设置开闭卷权限、输入方式锁定、</w:t>
            </w:r>
            <w:proofErr w:type="gramStart"/>
            <w:r>
              <w:rPr>
                <w:rFonts w:ascii="宋体" w:hAnsi="宋体" w:cs="宋体" w:hint="eastAsia"/>
                <w:color w:val="000000"/>
                <w:szCs w:val="21"/>
              </w:rPr>
              <w:t>乱序做题</w:t>
            </w:r>
            <w:proofErr w:type="gramEnd"/>
            <w:r>
              <w:rPr>
                <w:rFonts w:ascii="宋体" w:hAnsi="宋体" w:cs="宋体" w:hint="eastAsia"/>
                <w:color w:val="000000"/>
                <w:szCs w:val="21"/>
              </w:rPr>
              <w:t>、手动公布答案及学生首次查看微课时锁定调整</w:t>
            </w:r>
            <w:proofErr w:type="gramStart"/>
            <w:r>
              <w:rPr>
                <w:rFonts w:ascii="宋体" w:hAnsi="宋体" w:cs="宋体" w:hint="eastAsia"/>
                <w:color w:val="000000"/>
                <w:szCs w:val="21"/>
              </w:rPr>
              <w:t>倍</w:t>
            </w:r>
            <w:proofErr w:type="gramEnd"/>
            <w:r>
              <w:rPr>
                <w:rFonts w:ascii="宋体" w:hAnsi="宋体" w:cs="宋体" w:hint="eastAsia"/>
                <w:color w:val="000000"/>
                <w:szCs w:val="21"/>
              </w:rPr>
              <w:t>速及拖动进度条功能。考后支持自动统计考试数据，包括：上交人数、得分、班级排名、校级排名、最高分、及格率、错题数量及订正情况。支持以错误率的方式统计答题情况，分为0-25％、25-50％及50-100％三个范围并分别以不同颜色进行区分；支持以条形图的方式统计各题的相对得分率，相对得分率</w:t>
            </w:r>
            <w:proofErr w:type="gramStart"/>
            <w:r>
              <w:rPr>
                <w:rFonts w:ascii="宋体" w:hAnsi="宋体" w:cs="宋体" w:hint="eastAsia"/>
                <w:color w:val="000000"/>
                <w:szCs w:val="21"/>
              </w:rPr>
              <w:t>指单题得分</w:t>
            </w:r>
            <w:proofErr w:type="gramEnd"/>
            <w:r>
              <w:rPr>
                <w:rFonts w:ascii="宋体" w:hAnsi="宋体" w:cs="宋体" w:hint="eastAsia"/>
                <w:color w:val="000000"/>
                <w:szCs w:val="21"/>
              </w:rPr>
              <w:t>率减去考试总平均得分率。支持直接在系统内通过链接的方式邀请本校或外校教师联考</w:t>
            </w:r>
            <w:r>
              <w:rPr>
                <w:rFonts w:ascii="宋体" w:hAnsi="宋体" w:cs="宋体" w:hint="eastAsia"/>
                <w:color w:val="000000"/>
                <w:szCs w:val="21"/>
                <w:u w:val="single"/>
              </w:rPr>
              <w:t>（此项3分，评委视演示情况综合评分0-3分）</w:t>
            </w:r>
            <w:r>
              <w:rPr>
                <w:rFonts w:ascii="宋体" w:hAnsi="宋体" w:cs="宋体" w:hint="eastAsia"/>
                <w:color w:val="000000"/>
                <w:szCs w:val="21"/>
              </w:rPr>
              <w:t>。</w:t>
            </w:r>
          </w:p>
          <w:p w:rsidR="007A0168" w:rsidRDefault="00BB7FDB">
            <w:pPr>
              <w:spacing w:line="280" w:lineRule="exact"/>
              <w:rPr>
                <w:rFonts w:ascii="宋体" w:hAnsi="宋体" w:cs="宋体"/>
                <w:color w:val="000000"/>
                <w:szCs w:val="21"/>
              </w:rPr>
            </w:pPr>
            <w:r>
              <w:rPr>
                <w:rFonts w:ascii="宋体" w:hAnsi="宋体" w:cs="宋体" w:hint="eastAsia"/>
                <w:color w:val="000000"/>
                <w:szCs w:val="21"/>
              </w:rPr>
              <w:t>⑦系统满足学生和教师互动功能。师生互动功能需实现学生及教师通过语音、图片及文字的方式进行即时通讯，支持学生向教师通过拍照的方式提问后学生及教师在照片上即时书写及语音对话功能，书写内容双向保存；</w:t>
            </w:r>
            <w:r>
              <w:rPr>
                <w:rFonts w:ascii="宋体" w:hAnsi="宋体" w:cs="宋体" w:hint="eastAsia"/>
                <w:color w:val="000000"/>
                <w:szCs w:val="21"/>
                <w:u w:val="single"/>
              </w:rPr>
              <w:t>（此项2分，完全满足得2分，部分满足或不演示不得分）</w:t>
            </w:r>
            <w:r>
              <w:rPr>
                <w:rFonts w:ascii="宋体" w:hAnsi="宋体" w:cs="宋体" w:hint="eastAsia"/>
                <w:color w:val="000000"/>
                <w:szCs w:val="21"/>
              </w:rPr>
              <w:t>。</w:t>
            </w:r>
          </w:p>
          <w:bookmarkEnd w:id="11"/>
          <w:p w:rsidR="007A0168" w:rsidRDefault="00BB7FDB">
            <w:pPr>
              <w:spacing w:line="280" w:lineRule="exact"/>
              <w:rPr>
                <w:rFonts w:ascii="宋体" w:hAnsi="宋体" w:cs="宋体"/>
                <w:color w:val="000000"/>
                <w:szCs w:val="21"/>
                <w:u w:val="single"/>
              </w:rPr>
            </w:pPr>
            <w:r>
              <w:rPr>
                <w:rFonts w:ascii="宋体" w:hAnsi="宋体" w:cs="宋体" w:hint="eastAsia"/>
                <w:color w:val="000000"/>
                <w:szCs w:val="21"/>
              </w:rPr>
              <w:fldChar w:fldCharType="begin"/>
            </w:r>
            <w:r>
              <w:rPr>
                <w:rFonts w:ascii="宋体" w:hAnsi="宋体" w:cs="宋体" w:hint="eastAsia"/>
                <w:color w:val="000000"/>
                <w:szCs w:val="21"/>
              </w:rPr>
              <w:instrText xml:space="preserve"> = 8 \* GB3 </w:instrText>
            </w:r>
            <w:r>
              <w:rPr>
                <w:rFonts w:ascii="宋体" w:hAnsi="宋体" w:cs="宋体" w:hint="eastAsia"/>
                <w:color w:val="000000"/>
                <w:szCs w:val="21"/>
              </w:rPr>
              <w:fldChar w:fldCharType="separate"/>
            </w:r>
            <w:r>
              <w:rPr>
                <w:rFonts w:ascii="宋体" w:hAnsi="宋体" w:cs="宋体" w:hint="eastAsia"/>
                <w:color w:val="000000"/>
                <w:szCs w:val="21"/>
              </w:rPr>
              <w:t>⑧</w:t>
            </w:r>
            <w:r>
              <w:rPr>
                <w:rFonts w:ascii="宋体" w:hAnsi="宋体" w:cs="宋体" w:hint="eastAsia"/>
                <w:color w:val="000000"/>
                <w:szCs w:val="21"/>
              </w:rPr>
              <w:fldChar w:fldCharType="end"/>
            </w:r>
            <w:r>
              <w:rPr>
                <w:rFonts w:ascii="宋体" w:hAnsi="宋体" w:cs="宋体" w:hint="eastAsia"/>
                <w:color w:val="000000"/>
                <w:szCs w:val="21"/>
              </w:rPr>
              <w:t>系统满足学生和家长互动功能。家校互动功能需实现学生及家长能在学校允许时间段内语音、图片及文字即时通讯，非学校允许时间</w:t>
            </w:r>
            <w:proofErr w:type="gramStart"/>
            <w:r>
              <w:rPr>
                <w:rFonts w:ascii="宋体" w:hAnsi="宋体" w:cs="宋体" w:hint="eastAsia"/>
                <w:color w:val="000000"/>
                <w:szCs w:val="21"/>
              </w:rPr>
              <w:t>段支持</w:t>
            </w:r>
            <w:proofErr w:type="gramEnd"/>
            <w:r>
              <w:rPr>
                <w:rFonts w:ascii="宋体" w:hAnsi="宋体" w:cs="宋体" w:hint="eastAsia"/>
                <w:color w:val="000000"/>
                <w:szCs w:val="21"/>
              </w:rPr>
              <w:t>家长单向给学生留言和发送图片并在学校允许时间段自动推送至学生端。</w:t>
            </w:r>
            <w:r>
              <w:rPr>
                <w:rFonts w:ascii="宋体" w:hAnsi="宋体" w:cs="宋体" w:hint="eastAsia"/>
                <w:color w:val="000000"/>
                <w:szCs w:val="21"/>
                <w:u w:val="single"/>
              </w:rPr>
              <w:t>（此项3分，评委视演示情况综合评分0-3分）。</w:t>
            </w:r>
          </w:p>
          <w:p w:rsidR="007A0168" w:rsidRDefault="007A0168">
            <w:pPr>
              <w:spacing w:line="280" w:lineRule="exact"/>
              <w:rPr>
                <w:rFonts w:ascii="宋体" w:hAnsi="宋体" w:cs="宋体"/>
                <w:color w:val="000000"/>
                <w:kern w:val="0"/>
                <w:szCs w:val="21"/>
              </w:rPr>
            </w:pPr>
          </w:p>
        </w:tc>
      </w:tr>
      <w:tr w:rsidR="007A0168">
        <w:trPr>
          <w:trHeight w:val="1503"/>
        </w:trPr>
        <w:tc>
          <w:tcPr>
            <w:tcW w:w="680" w:type="dxa"/>
            <w:vMerge/>
            <w:vAlign w:val="center"/>
          </w:tcPr>
          <w:p w:rsidR="007A0168" w:rsidRDefault="007A0168">
            <w:pPr>
              <w:widowControl/>
              <w:spacing w:line="280" w:lineRule="exact"/>
              <w:jc w:val="center"/>
              <w:rPr>
                <w:rFonts w:ascii="宋体" w:hAnsi="宋体" w:cs="宋体"/>
                <w:color w:val="000000"/>
                <w:szCs w:val="21"/>
              </w:rPr>
            </w:pP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培训方案</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6</w:t>
            </w:r>
          </w:p>
        </w:tc>
        <w:tc>
          <w:tcPr>
            <w:tcW w:w="5866" w:type="dxa"/>
            <w:vAlign w:val="center"/>
          </w:tcPr>
          <w:p w:rsidR="007A0168" w:rsidRDefault="00BB7FDB">
            <w:pPr>
              <w:widowControl/>
              <w:spacing w:line="300" w:lineRule="exact"/>
              <w:jc w:val="left"/>
              <w:rPr>
                <w:rFonts w:ascii="宋体" w:hAnsi="宋体" w:cs="宋体"/>
                <w:color w:val="000000"/>
                <w:szCs w:val="21"/>
              </w:rPr>
            </w:pPr>
            <w:r>
              <w:rPr>
                <w:rFonts w:ascii="宋体" w:hAnsi="宋体" w:cs="宋体" w:hint="eastAsia"/>
                <w:color w:val="000000"/>
                <w:szCs w:val="21"/>
              </w:rPr>
              <w:t>培训方案制定：</w:t>
            </w:r>
          </w:p>
          <w:p w:rsidR="007A0168" w:rsidRDefault="00BB7FDB">
            <w:pPr>
              <w:widowControl/>
              <w:spacing w:line="300" w:lineRule="exact"/>
              <w:jc w:val="left"/>
              <w:rPr>
                <w:rFonts w:ascii="宋体" w:hAnsi="宋体" w:cs="宋体"/>
                <w:color w:val="000000"/>
                <w:szCs w:val="21"/>
              </w:rPr>
            </w:pPr>
            <w:r>
              <w:rPr>
                <w:rFonts w:ascii="宋体" w:hAnsi="宋体" w:cs="宋体" w:hint="eastAsia"/>
                <w:color w:val="000000"/>
                <w:szCs w:val="21"/>
              </w:rPr>
              <w:t>①培训计划，须有针对性且全面具体0-2分，</w:t>
            </w:r>
          </w:p>
          <w:p w:rsidR="007A0168" w:rsidRDefault="00BB7FDB">
            <w:pPr>
              <w:widowControl/>
              <w:spacing w:line="300" w:lineRule="exact"/>
              <w:jc w:val="left"/>
              <w:rPr>
                <w:rFonts w:ascii="宋体" w:hAnsi="宋体" w:cs="宋体"/>
                <w:color w:val="000000"/>
                <w:szCs w:val="21"/>
              </w:rPr>
            </w:pPr>
            <w:r>
              <w:rPr>
                <w:rFonts w:ascii="宋体" w:hAnsi="宋体" w:cs="宋体" w:hint="eastAsia"/>
                <w:color w:val="000000"/>
                <w:szCs w:val="21"/>
              </w:rPr>
              <w:t>②培训内容，须有针对性且全面具体0-2分，</w:t>
            </w:r>
          </w:p>
          <w:p w:rsidR="007A0168" w:rsidRDefault="00BB7FDB">
            <w:pPr>
              <w:widowControl/>
              <w:spacing w:line="300" w:lineRule="exact"/>
              <w:jc w:val="left"/>
              <w:rPr>
                <w:rFonts w:ascii="宋体" w:hAnsi="宋体" w:cs="宋体"/>
                <w:color w:val="000000"/>
                <w:szCs w:val="21"/>
              </w:rPr>
            </w:pPr>
            <w:r>
              <w:rPr>
                <w:rFonts w:ascii="宋体" w:hAnsi="宋体" w:cs="宋体" w:hint="eastAsia"/>
                <w:color w:val="000000"/>
                <w:szCs w:val="21"/>
              </w:rPr>
              <w:t>③培训方式，须有针对性且全面具体0-2分，</w:t>
            </w:r>
          </w:p>
          <w:p w:rsidR="007A0168" w:rsidRDefault="00BB7FDB">
            <w:pPr>
              <w:widowControl/>
              <w:spacing w:line="280" w:lineRule="exact"/>
              <w:jc w:val="left"/>
              <w:rPr>
                <w:rFonts w:ascii="宋体" w:hAnsi="宋体" w:cs="宋体"/>
                <w:color w:val="000000"/>
                <w:szCs w:val="21"/>
              </w:rPr>
            </w:pPr>
            <w:r>
              <w:rPr>
                <w:rFonts w:ascii="宋体" w:hAnsi="宋体" w:cs="宋体" w:hint="eastAsia"/>
                <w:color w:val="000000"/>
                <w:szCs w:val="21"/>
              </w:rPr>
              <w:t>本项最高得6分。</w:t>
            </w:r>
          </w:p>
        </w:tc>
      </w:tr>
      <w:tr w:rsidR="007A0168">
        <w:trPr>
          <w:trHeight w:val="1401"/>
        </w:trPr>
        <w:tc>
          <w:tcPr>
            <w:tcW w:w="680" w:type="dxa"/>
            <w:vMerge w:val="restart"/>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履约能力</w:t>
            </w:r>
          </w:p>
        </w:tc>
        <w:tc>
          <w:tcPr>
            <w:tcW w:w="1233" w:type="dxa"/>
            <w:vAlign w:val="center"/>
          </w:tcPr>
          <w:p w:rsidR="007A0168" w:rsidRDefault="00BB7FDB">
            <w:pPr>
              <w:spacing w:line="360" w:lineRule="auto"/>
              <w:jc w:val="center"/>
              <w:rPr>
                <w:rFonts w:ascii="宋体" w:hAnsi="宋体" w:cs="宋体"/>
                <w:szCs w:val="21"/>
              </w:rPr>
            </w:pPr>
            <w:r>
              <w:rPr>
                <w:rFonts w:ascii="宋体" w:hAnsi="宋体" w:cs="宋体" w:hint="eastAsia"/>
                <w:szCs w:val="21"/>
              </w:rPr>
              <w:t>需求理解及分析</w:t>
            </w:r>
          </w:p>
          <w:p w:rsidR="007A0168" w:rsidRDefault="00BB7FDB" w:rsidP="002E2A52">
            <w:pPr>
              <w:widowControl/>
              <w:spacing w:line="280" w:lineRule="exact"/>
              <w:jc w:val="center"/>
              <w:rPr>
                <w:rFonts w:ascii="宋体" w:hAnsi="宋体" w:cs="宋体"/>
                <w:color w:val="000000"/>
                <w:szCs w:val="21"/>
              </w:rPr>
            </w:pPr>
            <w:r>
              <w:rPr>
                <w:rFonts w:ascii="宋体" w:hAnsi="宋体" w:cs="宋体" w:hint="eastAsia"/>
                <w:szCs w:val="21"/>
              </w:rPr>
              <w:t>（</w:t>
            </w:r>
            <w:r w:rsidR="002E2A52">
              <w:rPr>
                <w:rFonts w:ascii="宋体" w:hAnsi="宋体" w:cs="宋体" w:hint="eastAsia"/>
                <w:szCs w:val="21"/>
              </w:rPr>
              <w:t>8</w:t>
            </w:r>
            <w:r>
              <w:rPr>
                <w:rFonts w:ascii="宋体" w:hAnsi="宋体" w:cs="宋体" w:hint="eastAsia"/>
                <w:szCs w:val="21"/>
              </w:rPr>
              <w:t>分）</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8</w:t>
            </w:r>
          </w:p>
        </w:tc>
        <w:tc>
          <w:tcPr>
            <w:tcW w:w="5866" w:type="dxa"/>
            <w:vAlign w:val="center"/>
          </w:tcPr>
          <w:p w:rsidR="007A0168" w:rsidRDefault="00BB7FDB">
            <w:pPr>
              <w:spacing w:line="280" w:lineRule="exact"/>
              <w:rPr>
                <w:rFonts w:ascii="宋体" w:hAnsi="宋体" w:cs="宋体"/>
                <w:szCs w:val="21"/>
              </w:rPr>
            </w:pPr>
            <w:r>
              <w:rPr>
                <w:rFonts w:ascii="宋体" w:hAnsi="宋体" w:cs="宋体" w:hint="eastAsia"/>
                <w:szCs w:val="21"/>
              </w:rPr>
              <w:t>1、根据供应商对本项目采购需求的理解是否到位，由评委在规定分值内横向比较打分，理解到位4分，一般1分，其他0分</w:t>
            </w:r>
          </w:p>
          <w:p w:rsidR="007A0168" w:rsidRDefault="00BB7FDB">
            <w:pPr>
              <w:pStyle w:val="afff9"/>
              <w:spacing w:before="120"/>
              <w:ind w:firstLine="0"/>
              <w:rPr>
                <w:rFonts w:ascii="宋体" w:hAnsi="宋体" w:cs="宋体"/>
                <w:sz w:val="21"/>
              </w:rPr>
            </w:pPr>
            <w:r>
              <w:rPr>
                <w:rFonts w:ascii="宋体" w:hAnsi="宋体" w:cs="宋体" w:hint="eastAsia"/>
                <w:sz w:val="21"/>
              </w:rPr>
              <w:t>2、根据供应商对本项目服务目标及现状的分析是否准确，由评委在规定分值内横向比较打分，理解到位4分，一般2分，其他0分。</w:t>
            </w:r>
          </w:p>
        </w:tc>
      </w:tr>
      <w:tr w:rsidR="007A0168">
        <w:trPr>
          <w:trHeight w:val="1183"/>
        </w:trPr>
        <w:tc>
          <w:tcPr>
            <w:tcW w:w="680" w:type="dxa"/>
            <w:vMerge/>
            <w:vAlign w:val="center"/>
          </w:tcPr>
          <w:p w:rsidR="007A0168" w:rsidRDefault="007A0168">
            <w:pPr>
              <w:widowControl/>
              <w:spacing w:line="280" w:lineRule="exact"/>
              <w:jc w:val="center"/>
              <w:rPr>
                <w:rFonts w:ascii="宋体" w:hAnsi="宋体" w:cs="宋体"/>
                <w:color w:val="000000"/>
                <w:szCs w:val="21"/>
              </w:rPr>
            </w:pP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拟派本项目人员</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4</w:t>
            </w:r>
          </w:p>
        </w:tc>
        <w:tc>
          <w:tcPr>
            <w:tcW w:w="5866" w:type="dxa"/>
            <w:vAlign w:val="center"/>
          </w:tcPr>
          <w:p w:rsidR="007A0168" w:rsidRDefault="00BB7FDB">
            <w:pPr>
              <w:widowControl/>
              <w:spacing w:line="280" w:lineRule="exact"/>
              <w:jc w:val="left"/>
              <w:rPr>
                <w:rFonts w:ascii="宋体" w:hAnsi="宋体" w:cs="宋体"/>
                <w:kern w:val="0"/>
                <w:szCs w:val="21"/>
              </w:rPr>
            </w:pPr>
            <w:r>
              <w:rPr>
                <w:rFonts w:ascii="宋体" w:hAnsi="宋体" w:cs="宋体" w:hint="eastAsia"/>
                <w:kern w:val="0"/>
                <w:szCs w:val="21"/>
              </w:rPr>
              <w:t>投标人拟派本项目人员是否具有信息系统项目管理师（高级）、网络工程师，每提供一份得2分，最高得4分。同一人具有多个证书的按一个证书计分。</w:t>
            </w:r>
          </w:p>
          <w:p w:rsidR="007A0168" w:rsidRDefault="00BB7FDB">
            <w:pPr>
              <w:widowControl/>
              <w:spacing w:line="280" w:lineRule="exact"/>
              <w:jc w:val="left"/>
              <w:rPr>
                <w:rFonts w:ascii="宋体" w:hAnsi="宋体" w:cs="宋体"/>
                <w:color w:val="000000"/>
                <w:szCs w:val="21"/>
              </w:rPr>
            </w:pPr>
            <w:r>
              <w:rPr>
                <w:rFonts w:ascii="宋体" w:hAnsi="宋体" w:cs="宋体" w:hint="eastAsia"/>
                <w:kern w:val="0"/>
                <w:szCs w:val="21"/>
              </w:rPr>
              <w:t>说明：投标文件中提供相应人员的证书及在本次投标单位缴纳社保的证明（缴纳时间为近三个月），否则不得分。</w:t>
            </w:r>
          </w:p>
        </w:tc>
      </w:tr>
      <w:tr w:rsidR="007A0168">
        <w:trPr>
          <w:trHeight w:val="1801"/>
        </w:trPr>
        <w:tc>
          <w:tcPr>
            <w:tcW w:w="680" w:type="dxa"/>
            <w:vMerge/>
            <w:vAlign w:val="center"/>
          </w:tcPr>
          <w:p w:rsidR="007A0168" w:rsidRDefault="007A0168">
            <w:pPr>
              <w:widowControl/>
              <w:spacing w:line="280" w:lineRule="exact"/>
              <w:jc w:val="center"/>
              <w:rPr>
                <w:rFonts w:ascii="宋体" w:hAnsi="宋体" w:cs="宋体"/>
                <w:color w:val="000000"/>
                <w:szCs w:val="21"/>
              </w:rPr>
            </w:pP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类似项目业绩</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2</w:t>
            </w:r>
          </w:p>
        </w:tc>
        <w:tc>
          <w:tcPr>
            <w:tcW w:w="5866" w:type="dxa"/>
            <w:vAlign w:val="center"/>
          </w:tcPr>
          <w:p w:rsidR="007A0168" w:rsidRDefault="00BB7FDB">
            <w:pPr>
              <w:widowControl/>
              <w:spacing w:line="280" w:lineRule="exact"/>
              <w:jc w:val="left"/>
              <w:rPr>
                <w:rFonts w:ascii="宋体" w:hAnsi="宋体" w:cs="宋体"/>
                <w:kern w:val="0"/>
                <w:szCs w:val="21"/>
              </w:rPr>
            </w:pPr>
            <w:r>
              <w:rPr>
                <w:rFonts w:ascii="宋体" w:hAnsi="宋体" w:cs="宋体" w:hint="eastAsia"/>
                <w:kern w:val="0"/>
                <w:szCs w:val="21"/>
              </w:rPr>
              <w:t>投标人或所投移动学习终端产品厂商2020年1月1日以来(以合同签订时间为准)类似移动学习终端项目合同业</w:t>
            </w:r>
            <w:bookmarkStart w:id="14" w:name="_GoBack"/>
            <w:bookmarkEnd w:id="14"/>
            <w:r>
              <w:rPr>
                <w:rFonts w:ascii="宋体" w:hAnsi="宋体" w:cs="宋体" w:hint="eastAsia"/>
                <w:kern w:val="0"/>
                <w:szCs w:val="21"/>
              </w:rPr>
              <w:t>绩，每个得1分，最高得2分。</w:t>
            </w:r>
          </w:p>
          <w:p w:rsidR="007A0168" w:rsidRDefault="00BB7FDB">
            <w:pPr>
              <w:widowControl/>
              <w:spacing w:line="280" w:lineRule="exact"/>
              <w:jc w:val="left"/>
              <w:rPr>
                <w:rFonts w:ascii="宋体" w:hAnsi="宋体" w:cs="宋体"/>
                <w:kern w:val="0"/>
                <w:szCs w:val="21"/>
              </w:rPr>
            </w:pPr>
            <w:r>
              <w:rPr>
                <w:rFonts w:ascii="宋体" w:hAnsi="宋体" w:cs="宋体" w:hint="eastAsia"/>
                <w:kern w:val="0"/>
                <w:szCs w:val="21"/>
              </w:rPr>
              <w:t>1、投标文件中需提供合同，不提供不得分。</w:t>
            </w:r>
          </w:p>
          <w:p w:rsidR="007A0168" w:rsidRDefault="00BB7FDB">
            <w:pPr>
              <w:widowControl/>
              <w:spacing w:line="280" w:lineRule="exact"/>
              <w:jc w:val="left"/>
              <w:rPr>
                <w:rFonts w:ascii="宋体" w:hAnsi="宋体" w:cs="宋体"/>
                <w:color w:val="000000"/>
                <w:szCs w:val="21"/>
              </w:rPr>
            </w:pPr>
            <w:r>
              <w:rPr>
                <w:rFonts w:ascii="宋体" w:hAnsi="宋体" w:cs="宋体" w:hint="eastAsia"/>
                <w:kern w:val="0"/>
                <w:szCs w:val="21"/>
              </w:rPr>
              <w:t>2、合同签订时间须明确某年某月，否则该份合同不予计分。</w:t>
            </w:r>
          </w:p>
        </w:tc>
      </w:tr>
      <w:tr w:rsidR="007A0168">
        <w:trPr>
          <w:trHeight w:val="1801"/>
        </w:trPr>
        <w:tc>
          <w:tcPr>
            <w:tcW w:w="680" w:type="dxa"/>
            <w:vAlign w:val="center"/>
          </w:tcPr>
          <w:p w:rsidR="007A0168" w:rsidRDefault="007A0168">
            <w:pPr>
              <w:widowControl/>
              <w:spacing w:line="280" w:lineRule="exact"/>
              <w:jc w:val="center"/>
              <w:rPr>
                <w:rFonts w:ascii="宋体" w:hAnsi="宋体" w:cs="宋体"/>
                <w:color w:val="000000"/>
                <w:szCs w:val="21"/>
              </w:rPr>
            </w:pPr>
          </w:p>
        </w:tc>
        <w:tc>
          <w:tcPr>
            <w:tcW w:w="1233"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突发事件的应急预案</w:t>
            </w:r>
          </w:p>
        </w:tc>
        <w:tc>
          <w:tcPr>
            <w:tcW w:w="640" w:type="dxa"/>
            <w:vAlign w:val="center"/>
          </w:tcPr>
          <w:p w:rsidR="007A0168" w:rsidRDefault="00BB7FDB">
            <w:pPr>
              <w:widowControl/>
              <w:spacing w:line="280" w:lineRule="exact"/>
              <w:jc w:val="center"/>
              <w:rPr>
                <w:rFonts w:ascii="宋体" w:hAnsi="宋体" w:cs="宋体"/>
                <w:color w:val="000000"/>
                <w:szCs w:val="21"/>
              </w:rPr>
            </w:pPr>
            <w:r>
              <w:rPr>
                <w:rFonts w:ascii="宋体" w:hAnsi="宋体" w:cs="宋体" w:hint="eastAsia"/>
                <w:color w:val="000000"/>
                <w:szCs w:val="21"/>
              </w:rPr>
              <w:t>8</w:t>
            </w:r>
          </w:p>
        </w:tc>
        <w:tc>
          <w:tcPr>
            <w:tcW w:w="5866" w:type="dxa"/>
            <w:vAlign w:val="center"/>
          </w:tcPr>
          <w:p w:rsidR="007A0168" w:rsidRDefault="00BB7FDB">
            <w:pPr>
              <w:widowControl/>
              <w:spacing w:line="280" w:lineRule="exact"/>
              <w:jc w:val="left"/>
              <w:rPr>
                <w:rFonts w:ascii="宋体" w:hAnsi="宋体" w:cs="宋体"/>
                <w:color w:val="000000"/>
                <w:szCs w:val="21"/>
              </w:rPr>
            </w:pPr>
            <w:r>
              <w:rPr>
                <w:rFonts w:ascii="宋体" w:hAnsi="宋体" w:cs="宋体" w:hint="eastAsia"/>
                <w:color w:val="000000"/>
                <w:szCs w:val="21"/>
              </w:rPr>
              <w:t>根据供应商的突发事件的应急能力及相关应急处置措施是否完善；相关应急预案是否完整有效综合打分；</w:t>
            </w:r>
          </w:p>
          <w:p w:rsidR="007A0168" w:rsidRDefault="00BB7FDB">
            <w:pPr>
              <w:widowControl/>
              <w:spacing w:line="280" w:lineRule="exact"/>
              <w:jc w:val="left"/>
              <w:rPr>
                <w:rFonts w:ascii="宋体" w:hAnsi="宋体" w:cs="宋体"/>
                <w:b/>
                <w:color w:val="000000"/>
                <w:szCs w:val="21"/>
                <w:u w:val="single"/>
              </w:rPr>
            </w:pPr>
            <w:r>
              <w:rPr>
                <w:rFonts w:ascii="宋体" w:hAnsi="宋体" w:cs="宋体" w:hint="eastAsia"/>
                <w:color w:val="000000"/>
                <w:szCs w:val="21"/>
              </w:rPr>
              <w:t>根据供应商的突击保障、突发问题解决、后勤保障措施、如何及时组织力量做好各项工作应急保障措施是否适用、可行，以及处理方案等是否具有可靠性和周密性综合打分0-8分。</w:t>
            </w:r>
          </w:p>
        </w:tc>
      </w:tr>
    </w:tbl>
    <w:p w:rsidR="007A0168" w:rsidRDefault="007A0168">
      <w:pPr>
        <w:spacing w:line="360" w:lineRule="auto"/>
      </w:pP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7A0168" w:rsidRDefault="00BB7FD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7A0168" w:rsidRDefault="00BB7FD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7A0168" w:rsidRDefault="00BB7FDB">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7A0168" w:rsidRDefault="00BB7FD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7A0168" w:rsidRDefault="00BB7FD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lastRenderedPageBreak/>
        <w:t>（四）结果汇总及排序</w:t>
      </w:r>
    </w:p>
    <w:p w:rsidR="007A0168" w:rsidRDefault="00BB7FDB">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7A0168" w:rsidRDefault="00BB7FDB">
      <w:pPr>
        <w:spacing w:line="360"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7A0168" w:rsidRDefault="00BB7FDB">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参照《政府采购货物和服务招标投标管理办法》（第87号令）第三十一条有关规定执行</w:t>
      </w:r>
      <w:r>
        <w:rPr>
          <w:rFonts w:ascii="宋体" w:hAnsi="宋体" w:cs="宋体" w:hint="eastAsia"/>
          <w:sz w:val="24"/>
          <w:lang w:val="zh-CN"/>
        </w:rPr>
        <w:t>。</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7A0168" w:rsidRDefault="00BB7FDB">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7A0168" w:rsidRDefault="00BB7FDB">
      <w:pPr>
        <w:pStyle w:val="1"/>
        <w:pageBreakBefore/>
      </w:pPr>
      <w:bookmarkStart w:id="15" w:name="_Toc19946"/>
      <w:r>
        <w:rPr>
          <w:rFonts w:hint="eastAsia"/>
        </w:rPr>
        <w:lastRenderedPageBreak/>
        <w:t>第五章</w:t>
      </w:r>
      <w:r>
        <w:rPr>
          <w:rFonts w:hint="eastAsia"/>
        </w:rPr>
        <w:t xml:space="preserve"> </w:t>
      </w:r>
      <w:proofErr w:type="gramStart"/>
      <w:r>
        <w:rPr>
          <w:rFonts w:hint="eastAsia"/>
        </w:rPr>
        <w:t>拟签订</w:t>
      </w:r>
      <w:proofErr w:type="gramEnd"/>
      <w:r>
        <w:rPr>
          <w:rFonts w:hint="eastAsia"/>
        </w:rPr>
        <w:t>的合同文本</w:t>
      </w:r>
      <w:bookmarkEnd w:id="15"/>
    </w:p>
    <w:p w:rsidR="007A0168" w:rsidRDefault="00BB7FDB">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7A0168" w:rsidRDefault="00BB7FDB">
      <w:pPr>
        <w:pStyle w:val="ae"/>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7A0168" w:rsidRDefault="00BB7FDB">
      <w:pPr>
        <w:pStyle w:val="ae"/>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7A0168" w:rsidRDefault="00BB7FDB">
      <w:pPr>
        <w:pStyle w:val="ae"/>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7A0168" w:rsidRDefault="00BB7FDB">
      <w:pPr>
        <w:pStyle w:val="ae"/>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7A0168" w:rsidRDefault="00BB7FDB">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7A0168" w:rsidRDefault="00BB7FDB">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7A0168" w:rsidRDefault="00BB7FDB">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7A0168" w:rsidRDefault="00BB7FDB">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7A0168" w:rsidRDefault="00BB7FDB">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7A0168" w:rsidRDefault="00BB7FDB">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7A0168" w:rsidRDefault="00BB7FDB">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7A0168" w:rsidRDefault="00BB7FDB">
      <w:pPr>
        <w:pStyle w:val="ae"/>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7A0168" w:rsidRDefault="00BB7FDB">
      <w:pPr>
        <w:pStyle w:val="ae"/>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7A0168" w:rsidRDefault="00BB7FDB">
      <w:pPr>
        <w:pStyle w:val="ae"/>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7A0168" w:rsidRDefault="00BB7FDB">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本项目履约保证金为合同金额的</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w:t>
      </w:r>
      <w:r>
        <w:rPr>
          <w:rFonts w:asciiTheme="minorEastAsia" w:eastAsiaTheme="minorEastAsia" w:hAnsiTheme="minorEastAsia" w:cstheme="minorBidi" w:hint="eastAsia"/>
          <w:sz w:val="24"/>
        </w:rPr>
        <w:t>质保期满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7A0168" w:rsidRDefault="00BB7FDB">
      <w:pPr>
        <w:pStyle w:val="ae"/>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7A0168" w:rsidRDefault="00BB7FDB">
      <w:pPr>
        <w:pStyle w:val="ae"/>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7A0168" w:rsidRDefault="00BB7FDB">
      <w:pPr>
        <w:pStyle w:val="ae"/>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7A0168" w:rsidRDefault="00BB7FDB">
      <w:pPr>
        <w:pStyle w:val="ae"/>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7A0168" w:rsidRDefault="00BB7FDB">
      <w:pPr>
        <w:pStyle w:val="ae"/>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p>
    <w:p w:rsidR="007A0168" w:rsidRDefault="00BB7FDB">
      <w:pPr>
        <w:pStyle w:val="ae"/>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7A0168" w:rsidRDefault="00BB7FDB">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7A0168" w:rsidRDefault="00BB7FDB">
      <w:pPr>
        <w:pStyle w:val="ae"/>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乙方应按招标文件规定的货物性能、技术要求、质量标准向甲方提供未经使用的全新产品。</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7A0168" w:rsidRDefault="00BB7FDB">
      <w:pPr>
        <w:pStyle w:val="ae"/>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w:t>
      </w:r>
      <w:r>
        <w:rPr>
          <w:rFonts w:asciiTheme="minorEastAsia" w:eastAsiaTheme="minorEastAsia" w:hAnsiTheme="minorEastAsia"/>
          <w:sz w:val="24"/>
        </w:rPr>
        <w:lastRenderedPageBreak/>
        <w:t>卸等要求包装，以保证货物安全运达甲方指定地点。</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使用说明书、质量检验证明书、随配附件和工具以及清单一并附于货物内。</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w:t>
      </w:r>
      <w:r>
        <w:rPr>
          <w:rFonts w:asciiTheme="minorEastAsia" w:eastAsiaTheme="minorEastAsia" w:hAnsiTheme="minorEastAsia"/>
          <w:sz w:val="24"/>
        </w:rPr>
        <w:lastRenderedPageBreak/>
        <w:t>同。</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7A0168" w:rsidRDefault="00BB7FDB">
      <w:pPr>
        <w:pStyle w:val="ae"/>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7A0168" w:rsidRDefault="00BB7FDB">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7A0168" w:rsidRDefault="00BB7FDB">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7A0168" w:rsidRDefault="00BB7FDB">
      <w:pPr>
        <w:pStyle w:val="ae"/>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7A0168" w:rsidRDefault="00BB7FDB">
      <w:pPr>
        <w:pStyle w:val="a8"/>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7A0168" w:rsidRDefault="00BB7FDB">
      <w:pPr>
        <w:pStyle w:val="a8"/>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黑体" w:eastAsia="黑体" w:hAnsi="黑体" w:cs="黑体" w:hint="eastAsia"/>
          <w:color w:val="111F2C"/>
          <w:szCs w:val="21"/>
          <w:shd w:val="clear" w:color="auto" w:fill="FFFFFF"/>
        </w:rPr>
        <w:t>中华人民共和国民法典</w:t>
      </w:r>
      <w:r>
        <w:rPr>
          <w:rFonts w:asciiTheme="minorEastAsia" w:eastAsiaTheme="minorEastAsia" w:hAnsiTheme="minorEastAsia"/>
        </w:rPr>
        <w:t>》有关条文执行。</w:t>
      </w:r>
    </w:p>
    <w:p w:rsidR="007A0168" w:rsidRDefault="00BB7FDB">
      <w:pPr>
        <w:pStyle w:val="a8"/>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7A0168" w:rsidRDefault="007A0168">
      <w:pPr>
        <w:widowControl/>
        <w:spacing w:line="360" w:lineRule="auto"/>
        <w:ind w:firstLineChars="200" w:firstLine="482"/>
        <w:rPr>
          <w:rFonts w:asciiTheme="minorEastAsia" w:eastAsiaTheme="minorEastAsia" w:hAnsiTheme="minorEastAsia"/>
          <w:b/>
          <w:sz w:val="24"/>
        </w:rPr>
      </w:pPr>
    </w:p>
    <w:p w:rsidR="007A0168" w:rsidRDefault="007A0168">
      <w:pPr>
        <w:widowControl/>
        <w:spacing w:line="360" w:lineRule="auto"/>
        <w:ind w:firstLineChars="200" w:firstLine="482"/>
        <w:rPr>
          <w:rFonts w:asciiTheme="minorEastAsia" w:eastAsiaTheme="minorEastAsia" w:hAnsiTheme="minorEastAsia"/>
          <w:b/>
          <w:sz w:val="24"/>
        </w:rPr>
      </w:pP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7A0168" w:rsidRDefault="007A0168">
      <w:pPr>
        <w:spacing w:line="360" w:lineRule="auto"/>
        <w:rPr>
          <w:rFonts w:asciiTheme="minorEastAsia" w:eastAsiaTheme="minorEastAsia" w:hAnsiTheme="minorEastAsia"/>
          <w:sz w:val="24"/>
        </w:rPr>
      </w:pPr>
    </w:p>
    <w:p w:rsidR="007A0168" w:rsidRDefault="00BB7FDB">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7A0168" w:rsidRDefault="007A0168">
      <w:pPr>
        <w:spacing w:line="360" w:lineRule="auto"/>
        <w:ind w:firstLineChars="200" w:firstLine="480"/>
        <w:rPr>
          <w:rFonts w:asciiTheme="minorEastAsia" w:eastAsiaTheme="minorEastAsia" w:hAnsiTheme="minorEastAsia"/>
          <w:sz w:val="24"/>
        </w:rPr>
      </w:pPr>
    </w:p>
    <w:p w:rsidR="007A0168" w:rsidRDefault="00BB7FDB">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7A0168" w:rsidRDefault="00BB7FDB">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7A0168" w:rsidRDefault="00BB7FDB">
      <w:pPr>
        <w:pStyle w:val="1"/>
        <w:pageBreakBefore/>
      </w:pPr>
      <w:bookmarkStart w:id="16" w:name="_Toc17818"/>
      <w:r>
        <w:rPr>
          <w:rFonts w:hint="eastAsia"/>
        </w:rPr>
        <w:lastRenderedPageBreak/>
        <w:t>第六章</w:t>
      </w:r>
      <w:r>
        <w:rPr>
          <w:rFonts w:hint="eastAsia"/>
        </w:rPr>
        <w:t xml:space="preserve"> </w:t>
      </w:r>
      <w:r>
        <w:rPr>
          <w:rFonts w:hint="eastAsia"/>
        </w:rPr>
        <w:t>投标文件格式</w:t>
      </w:r>
      <w:bookmarkEnd w:id="16"/>
    </w:p>
    <w:p w:rsidR="007A0168" w:rsidRDefault="00BB7FDB">
      <w:pPr>
        <w:rPr>
          <w:rFonts w:ascii="宋体" w:hAnsi="宋体"/>
          <w:b/>
          <w:kern w:val="0"/>
          <w:sz w:val="28"/>
          <w:szCs w:val="28"/>
        </w:rPr>
      </w:pPr>
      <w:r>
        <w:rPr>
          <w:rFonts w:ascii="宋体" w:hAnsi="宋体" w:hint="eastAsia"/>
          <w:b/>
          <w:kern w:val="0"/>
          <w:sz w:val="28"/>
          <w:szCs w:val="28"/>
        </w:rPr>
        <w:t xml:space="preserve"> </w:t>
      </w:r>
    </w:p>
    <w:p w:rsidR="007A0168" w:rsidRDefault="00BB7FDB">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7A0168" w:rsidRDefault="007A0168">
      <w:pPr>
        <w:spacing w:line="360" w:lineRule="auto"/>
        <w:rPr>
          <w:rFonts w:asciiTheme="minorEastAsia" w:eastAsiaTheme="minorEastAsia" w:hAnsiTheme="minorEastAsia"/>
          <w:b/>
          <w:sz w:val="30"/>
          <w:szCs w:val="30"/>
        </w:rPr>
      </w:pPr>
    </w:p>
    <w:p w:rsidR="007A0168" w:rsidRDefault="00BB7FDB">
      <w:pPr>
        <w:jc w:val="center"/>
        <w:rPr>
          <w:sz w:val="52"/>
          <w:szCs w:val="52"/>
        </w:rPr>
      </w:pPr>
      <w:bookmarkStart w:id="17" w:name="_Toc32372_WPSOffice_Level1"/>
      <w:bookmarkStart w:id="18" w:name="_Toc4956_WPSOffice_Level1"/>
      <w:bookmarkStart w:id="19" w:name="_Toc19093_WPSOffice_Level1"/>
      <w:r>
        <w:rPr>
          <w:rFonts w:hint="eastAsia"/>
          <w:sz w:val="52"/>
          <w:szCs w:val="52"/>
        </w:rPr>
        <w:t>项目名称</w:t>
      </w:r>
      <w:bookmarkEnd w:id="17"/>
      <w:bookmarkEnd w:id="18"/>
      <w:bookmarkEnd w:id="19"/>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lang w:val="zh-CN"/>
        </w:rPr>
      </w:pPr>
      <w:r>
        <w:rPr>
          <w:rFonts w:hint="eastAsia"/>
          <w:sz w:val="84"/>
          <w:szCs w:val="84"/>
          <w:lang w:val="zh-CN"/>
        </w:rPr>
        <w:t>投</w:t>
      </w:r>
    </w:p>
    <w:p w:rsidR="007A0168" w:rsidRDefault="00BB7FDB">
      <w:pPr>
        <w:jc w:val="center"/>
        <w:rPr>
          <w:sz w:val="84"/>
          <w:szCs w:val="84"/>
          <w:lang w:val="zh-CN"/>
        </w:rPr>
      </w:pPr>
      <w:r>
        <w:rPr>
          <w:rFonts w:hint="eastAsia"/>
          <w:sz w:val="84"/>
          <w:szCs w:val="84"/>
          <w:lang w:val="zh-CN"/>
        </w:rPr>
        <w:t>标</w:t>
      </w:r>
    </w:p>
    <w:p w:rsidR="007A0168" w:rsidRDefault="00BB7FDB">
      <w:pPr>
        <w:jc w:val="center"/>
        <w:rPr>
          <w:sz w:val="84"/>
          <w:szCs w:val="84"/>
        </w:rPr>
      </w:pPr>
      <w:r>
        <w:rPr>
          <w:rFonts w:hint="eastAsia"/>
          <w:sz w:val="84"/>
          <w:szCs w:val="84"/>
          <w:lang w:val="zh-CN"/>
        </w:rPr>
        <w:t>文</w:t>
      </w:r>
    </w:p>
    <w:p w:rsidR="007A0168" w:rsidRDefault="00BB7FDB">
      <w:pPr>
        <w:jc w:val="center"/>
        <w:rPr>
          <w:sz w:val="84"/>
          <w:szCs w:val="84"/>
          <w:lang w:val="zh-CN"/>
        </w:rPr>
      </w:pPr>
      <w:r>
        <w:rPr>
          <w:rFonts w:hint="eastAsia"/>
          <w:sz w:val="84"/>
          <w:szCs w:val="84"/>
          <w:lang w:val="zh-CN"/>
        </w:rPr>
        <w:t>件</w:t>
      </w:r>
    </w:p>
    <w:p w:rsidR="007A0168" w:rsidRDefault="00BB7FDB">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7A0168" w:rsidRDefault="007A0168">
      <w:pPr>
        <w:pStyle w:val="2"/>
      </w:pP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地    址：</w:t>
      </w: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时    间：</w:t>
      </w:r>
    </w:p>
    <w:p w:rsidR="007A0168" w:rsidRDefault="007A0168">
      <w:pPr>
        <w:snapToGrid w:val="0"/>
        <w:spacing w:before="50" w:after="50" w:line="360" w:lineRule="auto"/>
        <w:rPr>
          <w:rFonts w:ascii="仿宋_GB2312" w:eastAsia="仿宋_GB2312" w:hAnsi="宋体"/>
          <w:b/>
          <w:sz w:val="36"/>
          <w:szCs w:val="36"/>
        </w:rPr>
      </w:pPr>
    </w:p>
    <w:p w:rsidR="007A0168" w:rsidRDefault="00BB7FDB">
      <w:pPr>
        <w:rPr>
          <w:rFonts w:ascii="仿宋_GB2312" w:eastAsia="仿宋_GB2312" w:hAnsi="宋体"/>
          <w:b/>
          <w:sz w:val="36"/>
          <w:szCs w:val="36"/>
        </w:rPr>
      </w:pPr>
      <w:r>
        <w:rPr>
          <w:rFonts w:ascii="仿宋_GB2312" w:eastAsia="仿宋_GB2312" w:hAnsi="宋体"/>
          <w:b/>
          <w:sz w:val="36"/>
          <w:szCs w:val="36"/>
        </w:rPr>
        <w:br w:type="page"/>
      </w:r>
    </w:p>
    <w:p w:rsidR="007A0168" w:rsidRDefault="007A0168">
      <w:pPr>
        <w:pStyle w:val="2"/>
      </w:pPr>
    </w:p>
    <w:p w:rsidR="007A0168" w:rsidRDefault="00BB7FDB">
      <w:pPr>
        <w:spacing w:line="360" w:lineRule="auto"/>
        <w:jc w:val="center"/>
        <w:rPr>
          <w:b/>
          <w:bCs/>
          <w:sz w:val="36"/>
          <w:szCs w:val="36"/>
        </w:rPr>
      </w:pPr>
      <w:r>
        <w:rPr>
          <w:rFonts w:hint="eastAsia"/>
          <w:b/>
          <w:bCs/>
          <w:sz w:val="36"/>
          <w:szCs w:val="36"/>
        </w:rPr>
        <w:t>资格证明文件目录</w:t>
      </w:r>
    </w:p>
    <w:p w:rsidR="007A0168" w:rsidRDefault="007A0168">
      <w:pPr>
        <w:pStyle w:val="a9"/>
      </w:pPr>
    </w:p>
    <w:p w:rsidR="007A0168" w:rsidRDefault="007A0168"/>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（1）投标声明书；</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（2）授权委托书（法定代表人亲自办理投标事宜的，则无需提交)；</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（3）联合体授权委托书及联合体声明、协议（</w:t>
      </w:r>
      <w:proofErr w:type="gramStart"/>
      <w:r>
        <w:rPr>
          <w:rFonts w:asciiTheme="minorEastAsia" w:eastAsiaTheme="minorEastAsia" w:hAnsiTheme="minorEastAsia" w:hint="eastAsia"/>
          <w:kern w:val="0"/>
          <w:sz w:val="28"/>
          <w:szCs w:val="28"/>
        </w:rPr>
        <w:t>若项目</w:t>
      </w:r>
      <w:proofErr w:type="gramEnd"/>
      <w:r>
        <w:rPr>
          <w:rFonts w:asciiTheme="minorEastAsia" w:eastAsiaTheme="minorEastAsia" w:hAnsiTheme="minorEastAsia" w:hint="eastAsia"/>
          <w:kern w:val="0"/>
          <w:sz w:val="28"/>
          <w:szCs w:val="28"/>
        </w:rPr>
        <w:t>接受联合体投标时需提供）；</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（4）法人或者其他组织的营业执照等证明文件，自然人的身份证明；</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（5）符合参与政府采购活动的资格条件并且没有税收缴纳、社会保障等方面的失信记录的承诺函；</w:t>
      </w:r>
    </w:p>
    <w:p w:rsidR="007A0168" w:rsidRDefault="00BB7FDB">
      <w:pPr>
        <w:pStyle w:val="2"/>
        <w:spacing w:after="0" w:line="360" w:lineRule="auto"/>
        <w:ind w:leftChars="0" w:left="0"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rsidR="007A0168" w:rsidRDefault="00BB7FDB">
      <w:pPr>
        <w:pStyle w:val="2"/>
        <w:spacing w:after="0" w:line="360" w:lineRule="auto"/>
        <w:ind w:leftChars="0" w:left="0" w:firstLineChars="200" w:firstLine="560"/>
        <w:rPr>
          <w:sz w:val="28"/>
          <w:szCs w:val="28"/>
        </w:rPr>
      </w:pPr>
      <w:r>
        <w:rPr>
          <w:rFonts w:asciiTheme="minorEastAsia" w:eastAsiaTheme="minorEastAsia" w:hAnsiTheme="minorEastAsia" w:hint="eastAsia"/>
          <w:kern w:val="0"/>
          <w:sz w:val="28"/>
          <w:szCs w:val="28"/>
        </w:rPr>
        <w:t>（7）</w:t>
      </w:r>
      <w:r>
        <w:rPr>
          <w:rFonts w:ascii="宋体" w:hAnsi="宋体" w:cs="宋体" w:hint="eastAsia"/>
          <w:sz w:val="28"/>
          <w:szCs w:val="28"/>
        </w:rPr>
        <w:t>提供具有良好的商业信誉和健全的财务会计制度的承诺函</w:t>
      </w:r>
      <w:r>
        <w:rPr>
          <w:rFonts w:asciiTheme="minorEastAsia" w:eastAsiaTheme="minorEastAsia" w:hAnsiTheme="minorEastAsia" w:hint="eastAsia"/>
          <w:kern w:val="0"/>
          <w:sz w:val="28"/>
          <w:szCs w:val="28"/>
        </w:rPr>
        <w:t>（以联合体形式投标时，联合体各方均须满足该条款）。</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8</w:t>
      </w:r>
      <w:r>
        <w:rPr>
          <w:rFonts w:asciiTheme="minorEastAsia" w:eastAsiaTheme="minorEastAsia" w:hAnsiTheme="minorEastAsia" w:hint="eastAsia"/>
          <w:kern w:val="0"/>
          <w:sz w:val="28"/>
          <w:szCs w:val="28"/>
        </w:rPr>
        <w:t>）具备履行合同所必需的设备和专业技术能力的证明材料(根据项目性质提供)；</w:t>
      </w:r>
    </w:p>
    <w:p w:rsidR="007A0168" w:rsidRDefault="00BB7FDB">
      <w:pPr>
        <w:spacing w:line="360" w:lineRule="auto"/>
        <w:ind w:leftChars="202" w:left="424" w:firstLineChars="50" w:firstLine="14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9</w:t>
      </w:r>
      <w:r>
        <w:rPr>
          <w:rFonts w:asciiTheme="minorEastAsia" w:eastAsiaTheme="minorEastAsia" w:hAnsiTheme="minorEastAsia" w:hint="eastAsia"/>
          <w:kern w:val="0"/>
          <w:sz w:val="28"/>
          <w:szCs w:val="28"/>
        </w:rPr>
        <w:t>）提供采购公告中符合供应商特定条件的有效资质证书扫描件以及需要说明的其他资料。</w:t>
      </w:r>
    </w:p>
    <w:p w:rsidR="007A0168" w:rsidRDefault="007A0168">
      <w:pPr>
        <w:spacing w:line="360" w:lineRule="auto"/>
        <w:ind w:firstLineChars="200" w:firstLine="560"/>
        <w:rPr>
          <w:rFonts w:asciiTheme="minorEastAsia" w:eastAsiaTheme="minorEastAsia" w:hAnsiTheme="minorEastAsia"/>
          <w:kern w:val="0"/>
          <w:sz w:val="28"/>
          <w:szCs w:val="28"/>
        </w:rPr>
      </w:pPr>
    </w:p>
    <w:p w:rsidR="007A0168" w:rsidRDefault="007A0168">
      <w:pPr>
        <w:pStyle w:val="2"/>
      </w:pPr>
    </w:p>
    <w:p w:rsidR="007A0168" w:rsidRDefault="007A0168">
      <w:pPr>
        <w:rPr>
          <w:rFonts w:ascii="宋体" w:hAnsi="宋体"/>
          <w:b/>
          <w:sz w:val="28"/>
        </w:rPr>
      </w:pPr>
    </w:p>
    <w:p w:rsidR="007A0168" w:rsidRDefault="007A0168">
      <w:pPr>
        <w:pStyle w:val="2"/>
      </w:pPr>
    </w:p>
    <w:p w:rsidR="007A0168" w:rsidRDefault="007A0168">
      <w:pPr>
        <w:spacing w:line="312" w:lineRule="auto"/>
        <w:rPr>
          <w:rFonts w:ascii="宋体" w:hAnsi="宋体"/>
          <w:b/>
          <w:sz w:val="28"/>
        </w:rPr>
      </w:pPr>
    </w:p>
    <w:p w:rsidR="007A0168" w:rsidRDefault="007A0168">
      <w:pPr>
        <w:spacing w:line="312" w:lineRule="auto"/>
        <w:rPr>
          <w:rFonts w:ascii="宋体" w:hAnsi="宋体"/>
          <w:b/>
          <w:sz w:val="28"/>
        </w:rPr>
      </w:pPr>
    </w:p>
    <w:p w:rsidR="007A0168" w:rsidRDefault="007A0168">
      <w:pPr>
        <w:spacing w:line="312" w:lineRule="auto"/>
        <w:rPr>
          <w:rFonts w:ascii="宋体" w:hAnsi="宋体"/>
          <w:b/>
          <w:sz w:val="28"/>
        </w:rPr>
      </w:pPr>
    </w:p>
    <w:p w:rsidR="007A0168" w:rsidRDefault="00BB7FDB">
      <w:pPr>
        <w:spacing w:line="312" w:lineRule="auto"/>
        <w:rPr>
          <w:rFonts w:ascii="宋体" w:hAnsi="宋体"/>
          <w:b/>
          <w:sz w:val="28"/>
        </w:rPr>
      </w:pPr>
      <w:r>
        <w:rPr>
          <w:rFonts w:ascii="宋体" w:hAnsi="宋体" w:hint="eastAsia"/>
          <w:b/>
          <w:sz w:val="28"/>
        </w:rPr>
        <w:lastRenderedPageBreak/>
        <w:t>附件1</w:t>
      </w:r>
    </w:p>
    <w:p w:rsidR="007A0168" w:rsidRDefault="00BB7FDB">
      <w:pPr>
        <w:adjustRightInd w:val="0"/>
        <w:snapToGrid w:val="0"/>
        <w:spacing w:line="312" w:lineRule="auto"/>
        <w:ind w:right="480"/>
        <w:jc w:val="center"/>
        <w:rPr>
          <w:rFonts w:ascii="宋体" w:hAnsi="宋体"/>
          <w:b/>
          <w:kern w:val="0"/>
          <w:sz w:val="32"/>
          <w:szCs w:val="32"/>
          <w:lang w:val="zh-CN"/>
        </w:rPr>
      </w:pPr>
      <w:bookmarkStart w:id="20" w:name="_Toc30723_WPSOffice_Level1"/>
      <w:bookmarkStart w:id="21" w:name="_Toc31708_WPSOffice_Level1"/>
      <w:r>
        <w:rPr>
          <w:rFonts w:ascii="宋体" w:hAnsi="宋体" w:hint="eastAsia"/>
          <w:b/>
          <w:kern w:val="0"/>
          <w:sz w:val="32"/>
          <w:szCs w:val="32"/>
          <w:lang w:val="zh-CN"/>
        </w:rPr>
        <w:t>投标声明书</w:t>
      </w:r>
      <w:bookmarkEnd w:id="20"/>
      <w:bookmarkEnd w:id="21"/>
    </w:p>
    <w:p w:rsidR="007A0168" w:rsidRDefault="00BB7FDB">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7A0168" w:rsidRDefault="00BB7FDB">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7A0168" w:rsidRDefault="00BB7FDB">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7A0168" w:rsidRDefault="00BB7FDB">
      <w:pPr>
        <w:numPr>
          <w:ilvl w:val="0"/>
          <w:numId w:val="6"/>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7A0168" w:rsidRDefault="00BB7FDB">
      <w:pPr>
        <w:numPr>
          <w:ilvl w:val="0"/>
          <w:numId w:val="6"/>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7A0168" w:rsidRDefault="00BB7FDB">
      <w:pPr>
        <w:numPr>
          <w:ilvl w:val="0"/>
          <w:numId w:val="6"/>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7A0168" w:rsidRDefault="00BB7FDB">
      <w:pPr>
        <w:numPr>
          <w:ilvl w:val="0"/>
          <w:numId w:val="6"/>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A0168" w:rsidRDefault="00BB7FDB">
      <w:pPr>
        <w:numPr>
          <w:ilvl w:val="0"/>
          <w:numId w:val="6"/>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A0168" w:rsidRDefault="00BB7FDB">
      <w:pPr>
        <w:numPr>
          <w:ilvl w:val="0"/>
          <w:numId w:val="6"/>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A0168" w:rsidRDefault="007A0168">
      <w:pPr>
        <w:adjustRightInd w:val="0"/>
        <w:snapToGrid w:val="0"/>
        <w:spacing w:line="360" w:lineRule="auto"/>
        <w:ind w:firstLine="480"/>
        <w:rPr>
          <w:rFonts w:ascii="宋体" w:hAnsi="宋体" w:cs="仿宋_GB2312"/>
          <w:kern w:val="0"/>
          <w:sz w:val="24"/>
        </w:rPr>
      </w:pPr>
    </w:p>
    <w:p w:rsidR="007A0168" w:rsidRDefault="00BB7FDB">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A0168" w:rsidRDefault="00BB7FDB">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7A0168" w:rsidRDefault="00BB7FDB">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7A0168" w:rsidRDefault="007A0168">
      <w:pPr>
        <w:spacing w:line="312" w:lineRule="auto"/>
        <w:rPr>
          <w:rFonts w:ascii="宋体" w:hAnsi="宋体"/>
          <w:b/>
          <w:sz w:val="28"/>
        </w:rPr>
      </w:pPr>
    </w:p>
    <w:p w:rsidR="007A0168" w:rsidRDefault="00BB7FDB">
      <w:pPr>
        <w:spacing w:line="312" w:lineRule="auto"/>
        <w:rPr>
          <w:rFonts w:ascii="宋体" w:hAnsi="宋体"/>
          <w:b/>
          <w:sz w:val="28"/>
        </w:rPr>
      </w:pPr>
      <w:r>
        <w:rPr>
          <w:rFonts w:ascii="宋体" w:hAnsi="宋体" w:hint="eastAsia"/>
          <w:b/>
          <w:sz w:val="28"/>
        </w:rPr>
        <w:lastRenderedPageBreak/>
        <w:t>附件2</w:t>
      </w:r>
    </w:p>
    <w:p w:rsidR="007A0168" w:rsidRDefault="00BB7FDB">
      <w:pPr>
        <w:spacing w:line="360" w:lineRule="auto"/>
        <w:ind w:firstLineChars="100" w:firstLine="321"/>
        <w:jc w:val="center"/>
        <w:rPr>
          <w:rFonts w:hAnsi="宋体"/>
          <w:b/>
          <w:sz w:val="32"/>
          <w:szCs w:val="32"/>
          <w:u w:val="single"/>
        </w:rPr>
      </w:pPr>
      <w:bookmarkStart w:id="22" w:name="_Toc24373_WPSOffice_Level1"/>
      <w:bookmarkStart w:id="23" w:name="_Toc6870_WPSOffice_Level1"/>
      <w:r>
        <w:rPr>
          <w:b/>
          <w:sz w:val="32"/>
          <w:szCs w:val="32"/>
        </w:rPr>
        <w:t>授权</w:t>
      </w:r>
      <w:r>
        <w:rPr>
          <w:rFonts w:hint="eastAsia"/>
          <w:b/>
          <w:sz w:val="32"/>
          <w:szCs w:val="32"/>
        </w:rPr>
        <w:t>委托</w:t>
      </w:r>
      <w:r>
        <w:rPr>
          <w:b/>
          <w:sz w:val="32"/>
          <w:szCs w:val="32"/>
        </w:rPr>
        <w:t>书</w:t>
      </w:r>
      <w:bookmarkEnd w:id="22"/>
      <w:bookmarkEnd w:id="23"/>
    </w:p>
    <w:p w:rsidR="007A0168" w:rsidRDefault="00BB7FDB">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7A0168" w:rsidRDefault="00BB7FDB">
      <w:pPr>
        <w:pStyle w:val="ae"/>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A0168" w:rsidRDefault="00BB7FDB">
      <w:pPr>
        <w:pStyle w:val="ae"/>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A0168" w:rsidRDefault="00BB7FDB">
      <w:pPr>
        <w:pStyle w:val="ae"/>
        <w:spacing w:line="360" w:lineRule="auto"/>
        <w:ind w:firstLineChars="200" w:firstLine="480"/>
        <w:rPr>
          <w:rFonts w:hAnsi="宋体"/>
          <w:sz w:val="24"/>
        </w:rPr>
      </w:pPr>
      <w:r>
        <w:rPr>
          <w:rFonts w:hAnsi="宋体" w:hint="eastAsia"/>
          <w:sz w:val="24"/>
        </w:rPr>
        <w:t>全权代表无转委托权，特此委托。</w:t>
      </w:r>
    </w:p>
    <w:p w:rsidR="007A0168" w:rsidRDefault="007A0168">
      <w:pPr>
        <w:spacing w:line="360" w:lineRule="auto"/>
        <w:rPr>
          <w:sz w:val="24"/>
        </w:rPr>
      </w:pPr>
    </w:p>
    <w:p w:rsidR="007A0168" w:rsidRDefault="00BB7FDB">
      <w:pPr>
        <w:spacing w:line="360" w:lineRule="auto"/>
        <w:rPr>
          <w:sz w:val="24"/>
        </w:rPr>
      </w:pPr>
      <w:r>
        <w:rPr>
          <w:rFonts w:ascii="宋体" w:hint="eastAsia"/>
          <w:sz w:val="24"/>
        </w:rPr>
        <w:t>法定代表人签字或盖章：</w:t>
      </w:r>
    </w:p>
    <w:p w:rsidR="007A0168" w:rsidRDefault="00BB7FDB">
      <w:pPr>
        <w:spacing w:line="360" w:lineRule="auto"/>
        <w:rPr>
          <w:sz w:val="24"/>
        </w:rPr>
      </w:pPr>
      <w:r>
        <w:rPr>
          <w:rFonts w:ascii="宋体" w:hint="eastAsia"/>
          <w:sz w:val="24"/>
        </w:rPr>
        <w:t>投标人全称（公章）：                              日期：</w:t>
      </w:r>
    </w:p>
    <w:p w:rsidR="007A0168" w:rsidRDefault="007A0168">
      <w:pPr>
        <w:spacing w:line="360" w:lineRule="auto"/>
        <w:rPr>
          <w:sz w:val="24"/>
        </w:rPr>
      </w:pPr>
    </w:p>
    <w:p w:rsidR="007A0168" w:rsidRDefault="00BB7FDB">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A0168">
        <w:trPr>
          <w:trHeight w:val="2020"/>
        </w:trPr>
        <w:tc>
          <w:tcPr>
            <w:tcW w:w="4080" w:type="dxa"/>
          </w:tcPr>
          <w:p w:rsidR="007A0168" w:rsidRDefault="007A0168">
            <w:pPr>
              <w:spacing w:line="360" w:lineRule="auto"/>
              <w:rPr>
                <w:rFonts w:ascii="宋体"/>
                <w:b/>
                <w:sz w:val="24"/>
              </w:rPr>
            </w:pPr>
          </w:p>
          <w:p w:rsidR="007A0168" w:rsidRDefault="00BB7FDB">
            <w:pPr>
              <w:spacing w:line="360" w:lineRule="auto"/>
              <w:ind w:firstLineChars="150" w:firstLine="361"/>
              <w:rPr>
                <w:rFonts w:ascii="宋体"/>
                <w:b/>
                <w:sz w:val="24"/>
              </w:rPr>
            </w:pPr>
            <w:r>
              <w:rPr>
                <w:rFonts w:ascii="宋体" w:hint="eastAsia"/>
                <w:b/>
                <w:sz w:val="24"/>
              </w:rPr>
              <w:t>法定代表身份证</w:t>
            </w:r>
          </w:p>
        </w:tc>
      </w:tr>
    </w:tbl>
    <w:p w:rsidR="007A0168" w:rsidRDefault="00BB7FDB">
      <w:pPr>
        <w:spacing w:line="360" w:lineRule="auto"/>
        <w:rPr>
          <w:sz w:val="24"/>
        </w:rPr>
      </w:pPr>
      <w:r>
        <w:rPr>
          <w:rFonts w:ascii="宋体" w:hint="eastAsia"/>
          <w:sz w:val="24"/>
        </w:rPr>
        <w:t xml:space="preserve">法定代表人姓名：                                 </w:t>
      </w:r>
    </w:p>
    <w:p w:rsidR="007A0168" w:rsidRDefault="00BB7FDB">
      <w:pPr>
        <w:spacing w:line="360" w:lineRule="auto"/>
        <w:rPr>
          <w:sz w:val="24"/>
        </w:rPr>
      </w:pPr>
      <w:r>
        <w:rPr>
          <w:rFonts w:ascii="宋体" w:hint="eastAsia"/>
          <w:sz w:val="24"/>
        </w:rPr>
        <w:t>传真：</w:t>
      </w:r>
    </w:p>
    <w:p w:rsidR="007A0168" w:rsidRDefault="00BB7FDB">
      <w:pPr>
        <w:spacing w:line="360" w:lineRule="auto"/>
        <w:rPr>
          <w:rFonts w:ascii="宋体"/>
          <w:sz w:val="24"/>
        </w:rPr>
      </w:pPr>
      <w:r>
        <w:rPr>
          <w:rFonts w:ascii="宋体" w:hint="eastAsia"/>
          <w:sz w:val="24"/>
        </w:rPr>
        <w:t>电话：</w:t>
      </w:r>
    </w:p>
    <w:p w:rsidR="007A0168" w:rsidRDefault="00BB7FDB">
      <w:pPr>
        <w:spacing w:line="360" w:lineRule="auto"/>
        <w:rPr>
          <w:sz w:val="24"/>
        </w:rPr>
      </w:pPr>
      <w:r>
        <w:rPr>
          <w:rFonts w:ascii="宋体" w:hint="eastAsia"/>
          <w:sz w:val="24"/>
        </w:rPr>
        <w:t>详细通讯地址：</w:t>
      </w:r>
    </w:p>
    <w:p w:rsidR="007A0168" w:rsidRDefault="00BB7FDB">
      <w:pPr>
        <w:spacing w:line="360" w:lineRule="auto"/>
        <w:rPr>
          <w:rFonts w:ascii="宋体"/>
          <w:sz w:val="24"/>
        </w:rPr>
      </w:pPr>
      <w:r>
        <w:rPr>
          <w:rFonts w:ascii="宋体" w:hint="eastAsia"/>
          <w:sz w:val="24"/>
        </w:rPr>
        <w:t>邮政编码：</w:t>
      </w:r>
    </w:p>
    <w:p w:rsidR="007A0168" w:rsidRDefault="007A0168">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A0168">
        <w:trPr>
          <w:trHeight w:val="2020"/>
        </w:trPr>
        <w:tc>
          <w:tcPr>
            <w:tcW w:w="4080" w:type="dxa"/>
          </w:tcPr>
          <w:p w:rsidR="007A0168" w:rsidRDefault="007A0168">
            <w:pPr>
              <w:spacing w:line="360" w:lineRule="auto"/>
              <w:rPr>
                <w:rFonts w:ascii="宋体"/>
                <w:b/>
                <w:sz w:val="24"/>
              </w:rPr>
            </w:pPr>
          </w:p>
          <w:p w:rsidR="007A0168" w:rsidRDefault="00BB7FDB">
            <w:pPr>
              <w:spacing w:line="360" w:lineRule="auto"/>
              <w:ind w:firstLineChars="150" w:firstLine="361"/>
              <w:rPr>
                <w:rFonts w:ascii="宋体"/>
                <w:b/>
                <w:sz w:val="24"/>
              </w:rPr>
            </w:pPr>
            <w:r>
              <w:rPr>
                <w:rFonts w:ascii="宋体" w:hint="eastAsia"/>
                <w:b/>
                <w:sz w:val="24"/>
              </w:rPr>
              <w:t>全权代表身份证</w:t>
            </w:r>
          </w:p>
        </w:tc>
      </w:tr>
    </w:tbl>
    <w:p w:rsidR="007A0168" w:rsidRDefault="00BB7FDB">
      <w:pPr>
        <w:spacing w:line="360" w:lineRule="auto"/>
        <w:rPr>
          <w:rFonts w:ascii="宋体"/>
          <w:sz w:val="24"/>
        </w:rPr>
      </w:pPr>
      <w:r>
        <w:rPr>
          <w:rFonts w:ascii="宋体" w:hint="eastAsia"/>
          <w:sz w:val="24"/>
        </w:rPr>
        <w:t xml:space="preserve">全权代表姓名：       </w:t>
      </w:r>
    </w:p>
    <w:p w:rsidR="007A0168" w:rsidRDefault="00BB7FDB">
      <w:pPr>
        <w:spacing w:line="360" w:lineRule="auto"/>
        <w:rPr>
          <w:sz w:val="24"/>
        </w:rPr>
      </w:pPr>
      <w:r>
        <w:rPr>
          <w:rFonts w:ascii="宋体" w:hint="eastAsia"/>
          <w:sz w:val="24"/>
        </w:rPr>
        <w:t xml:space="preserve">职务：                           </w:t>
      </w:r>
    </w:p>
    <w:p w:rsidR="007A0168" w:rsidRDefault="00BB7FDB">
      <w:pPr>
        <w:spacing w:line="360" w:lineRule="auto"/>
        <w:rPr>
          <w:sz w:val="24"/>
        </w:rPr>
      </w:pPr>
      <w:r>
        <w:rPr>
          <w:rFonts w:ascii="宋体" w:hint="eastAsia"/>
          <w:sz w:val="24"/>
        </w:rPr>
        <w:t>传真：</w:t>
      </w:r>
    </w:p>
    <w:p w:rsidR="007A0168" w:rsidRDefault="00BB7FDB">
      <w:pPr>
        <w:spacing w:line="360" w:lineRule="auto"/>
        <w:rPr>
          <w:rFonts w:ascii="宋体"/>
          <w:sz w:val="24"/>
        </w:rPr>
      </w:pPr>
      <w:r>
        <w:rPr>
          <w:rFonts w:ascii="宋体" w:hint="eastAsia"/>
          <w:sz w:val="24"/>
        </w:rPr>
        <w:t>电话：</w:t>
      </w:r>
    </w:p>
    <w:p w:rsidR="007A0168" w:rsidRDefault="00BB7FDB">
      <w:pPr>
        <w:spacing w:line="360" w:lineRule="auto"/>
        <w:rPr>
          <w:sz w:val="24"/>
        </w:rPr>
      </w:pPr>
      <w:r>
        <w:rPr>
          <w:rFonts w:ascii="宋体" w:hint="eastAsia"/>
          <w:sz w:val="24"/>
        </w:rPr>
        <w:t>详细通讯地址：</w:t>
      </w:r>
    </w:p>
    <w:p w:rsidR="007A0168" w:rsidRDefault="00BB7FDB">
      <w:pPr>
        <w:spacing w:line="360" w:lineRule="auto"/>
        <w:rPr>
          <w:rFonts w:ascii="宋体"/>
          <w:sz w:val="24"/>
        </w:rPr>
      </w:pPr>
      <w:r>
        <w:rPr>
          <w:rFonts w:ascii="宋体" w:hint="eastAsia"/>
          <w:sz w:val="24"/>
        </w:rPr>
        <w:t>邮政编码：</w:t>
      </w:r>
    </w:p>
    <w:p w:rsidR="007A0168" w:rsidRDefault="00BB7FDB">
      <w:pPr>
        <w:rPr>
          <w:rFonts w:ascii="宋体" w:hAnsi="宋体"/>
          <w:b/>
          <w:sz w:val="28"/>
        </w:rPr>
      </w:pPr>
      <w:r>
        <w:rPr>
          <w:rFonts w:ascii="宋体" w:hAnsi="宋体" w:hint="eastAsia"/>
          <w:b/>
          <w:sz w:val="28"/>
        </w:rPr>
        <w:br w:type="page"/>
      </w:r>
    </w:p>
    <w:p w:rsidR="007A0168" w:rsidRDefault="007A0168">
      <w:pPr>
        <w:jc w:val="center"/>
        <w:rPr>
          <w:sz w:val="52"/>
          <w:szCs w:val="52"/>
        </w:rPr>
      </w:pPr>
      <w:bookmarkStart w:id="24" w:name="_Toc16825_WPSOffice_Level1"/>
      <w:bookmarkStart w:id="25" w:name="_Toc12331_WPSOffice_Level1"/>
      <w:bookmarkStart w:id="26" w:name="_Toc26389_WPSOffice_Level1"/>
    </w:p>
    <w:p w:rsidR="007A0168" w:rsidRDefault="007A0168">
      <w:pPr>
        <w:jc w:val="center"/>
        <w:rPr>
          <w:sz w:val="52"/>
          <w:szCs w:val="52"/>
        </w:rPr>
      </w:pPr>
    </w:p>
    <w:p w:rsidR="007A0168" w:rsidRDefault="007A0168">
      <w:pPr>
        <w:jc w:val="center"/>
        <w:rPr>
          <w:sz w:val="52"/>
          <w:szCs w:val="52"/>
        </w:rPr>
      </w:pPr>
    </w:p>
    <w:p w:rsidR="007A0168" w:rsidRDefault="00BB7FDB">
      <w:pPr>
        <w:jc w:val="center"/>
        <w:rPr>
          <w:sz w:val="52"/>
          <w:szCs w:val="52"/>
        </w:rPr>
      </w:pPr>
      <w:r>
        <w:rPr>
          <w:rFonts w:hint="eastAsia"/>
          <w:sz w:val="52"/>
          <w:szCs w:val="52"/>
        </w:rPr>
        <w:t>项目名称</w:t>
      </w:r>
      <w:bookmarkEnd w:id="24"/>
      <w:bookmarkEnd w:id="25"/>
      <w:bookmarkEnd w:id="26"/>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lang w:val="zh-CN"/>
        </w:rPr>
      </w:pPr>
      <w:r>
        <w:rPr>
          <w:rFonts w:hint="eastAsia"/>
          <w:sz w:val="84"/>
          <w:szCs w:val="84"/>
          <w:lang w:val="zh-CN"/>
        </w:rPr>
        <w:t>投</w:t>
      </w:r>
    </w:p>
    <w:p w:rsidR="007A0168" w:rsidRDefault="00BB7FDB">
      <w:pPr>
        <w:jc w:val="center"/>
        <w:rPr>
          <w:sz w:val="84"/>
          <w:szCs w:val="84"/>
          <w:lang w:val="zh-CN"/>
        </w:rPr>
      </w:pPr>
      <w:r>
        <w:rPr>
          <w:rFonts w:hint="eastAsia"/>
          <w:sz w:val="84"/>
          <w:szCs w:val="84"/>
          <w:lang w:val="zh-CN"/>
        </w:rPr>
        <w:t>标</w:t>
      </w:r>
    </w:p>
    <w:p w:rsidR="007A0168" w:rsidRDefault="00BB7FDB">
      <w:pPr>
        <w:jc w:val="center"/>
        <w:rPr>
          <w:sz w:val="84"/>
          <w:szCs w:val="84"/>
        </w:rPr>
      </w:pPr>
      <w:r>
        <w:rPr>
          <w:rFonts w:hint="eastAsia"/>
          <w:sz w:val="84"/>
          <w:szCs w:val="84"/>
          <w:lang w:val="zh-CN"/>
        </w:rPr>
        <w:t>文</w:t>
      </w:r>
    </w:p>
    <w:p w:rsidR="007A0168" w:rsidRDefault="00BB7FDB">
      <w:pPr>
        <w:jc w:val="center"/>
        <w:rPr>
          <w:sz w:val="84"/>
          <w:szCs w:val="84"/>
          <w:lang w:val="zh-CN"/>
        </w:rPr>
      </w:pPr>
      <w:r>
        <w:rPr>
          <w:rFonts w:hint="eastAsia"/>
          <w:sz w:val="84"/>
          <w:szCs w:val="84"/>
          <w:lang w:val="zh-CN"/>
        </w:rPr>
        <w:t>件</w:t>
      </w:r>
    </w:p>
    <w:p w:rsidR="007A0168" w:rsidRDefault="00BB7FDB">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7A0168" w:rsidRDefault="007A0168">
      <w:pPr>
        <w:pStyle w:val="2"/>
      </w:pPr>
    </w:p>
    <w:p w:rsidR="007A0168" w:rsidRDefault="007A0168">
      <w:pPr>
        <w:pStyle w:val="2"/>
      </w:pP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地    址：</w:t>
      </w: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时    间：</w:t>
      </w:r>
    </w:p>
    <w:p w:rsidR="007A0168" w:rsidRDefault="00BB7FDB">
      <w:pPr>
        <w:rPr>
          <w:rFonts w:ascii="仿宋_GB2312" w:eastAsia="仿宋_GB2312" w:hAnsi="宋体"/>
          <w:b/>
          <w:sz w:val="36"/>
          <w:szCs w:val="36"/>
        </w:rPr>
      </w:pPr>
      <w:r>
        <w:rPr>
          <w:rFonts w:ascii="仿宋_GB2312" w:eastAsia="仿宋_GB2312" w:hAnsi="宋体"/>
          <w:b/>
          <w:sz w:val="36"/>
          <w:szCs w:val="36"/>
        </w:rPr>
        <w:br w:type="page"/>
      </w:r>
    </w:p>
    <w:p w:rsidR="007A0168" w:rsidRDefault="007A0168">
      <w:pPr>
        <w:pStyle w:val="2"/>
      </w:pPr>
    </w:p>
    <w:p w:rsidR="007A0168" w:rsidRDefault="00BB7FDB">
      <w:pPr>
        <w:spacing w:line="360" w:lineRule="auto"/>
        <w:jc w:val="center"/>
        <w:rPr>
          <w:sz w:val="28"/>
          <w:szCs w:val="28"/>
        </w:rPr>
      </w:pPr>
      <w:bookmarkStart w:id="27" w:name="_Toc11308_WPSOffice_Level1"/>
      <w:bookmarkStart w:id="28" w:name="_Toc5889_WPSOffice_Level1"/>
      <w:r>
        <w:rPr>
          <w:rFonts w:hint="eastAsia"/>
          <w:b/>
          <w:bCs/>
          <w:sz w:val="36"/>
          <w:szCs w:val="36"/>
          <w:lang w:val="zh-CN"/>
        </w:rPr>
        <w:t>商务与技术文件目录</w:t>
      </w:r>
      <w:bookmarkEnd w:id="27"/>
      <w:bookmarkEnd w:id="28"/>
    </w:p>
    <w:p w:rsidR="007A0168" w:rsidRDefault="00BB7FDB">
      <w:pPr>
        <w:spacing w:line="360" w:lineRule="auto"/>
        <w:ind w:firstLineChars="200" w:firstLine="562"/>
        <w:rPr>
          <w:b/>
          <w:bCs/>
          <w:sz w:val="28"/>
          <w:szCs w:val="28"/>
        </w:rPr>
      </w:pPr>
      <w:bookmarkStart w:id="29" w:name="_Toc20529_WPSOffice_Level1"/>
      <w:bookmarkStart w:id="30" w:name="_Toc21250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29"/>
      <w:bookmarkEnd w:id="30"/>
    </w:p>
    <w:p w:rsidR="007A0168" w:rsidRDefault="00BB7FDB">
      <w:pPr>
        <w:numPr>
          <w:ilvl w:val="0"/>
          <w:numId w:val="7"/>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7A0168" w:rsidRDefault="00BB7FDB">
      <w:pPr>
        <w:numPr>
          <w:ilvl w:val="0"/>
          <w:numId w:val="7"/>
        </w:numPr>
        <w:spacing w:line="360" w:lineRule="auto"/>
        <w:ind w:left="405" w:firstLine="15"/>
        <w:rPr>
          <w:sz w:val="28"/>
          <w:szCs w:val="28"/>
        </w:rPr>
      </w:pPr>
      <w:r>
        <w:rPr>
          <w:rFonts w:hint="eastAsia"/>
          <w:sz w:val="28"/>
          <w:szCs w:val="28"/>
        </w:rPr>
        <w:t>项目需求的理解与分析</w:t>
      </w:r>
    </w:p>
    <w:p w:rsidR="007A0168" w:rsidRDefault="00BB7FDB">
      <w:pPr>
        <w:numPr>
          <w:ilvl w:val="0"/>
          <w:numId w:val="7"/>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7A0168" w:rsidRDefault="00BB7FDB">
      <w:pPr>
        <w:numPr>
          <w:ilvl w:val="0"/>
          <w:numId w:val="7"/>
        </w:numPr>
        <w:spacing w:line="360" w:lineRule="auto"/>
        <w:ind w:left="405" w:firstLine="15"/>
        <w:rPr>
          <w:sz w:val="28"/>
          <w:szCs w:val="28"/>
        </w:rPr>
      </w:pPr>
      <w:r>
        <w:rPr>
          <w:rFonts w:hint="eastAsia"/>
          <w:sz w:val="28"/>
          <w:szCs w:val="28"/>
        </w:rPr>
        <w:t>安装、调试及验收方案</w:t>
      </w:r>
    </w:p>
    <w:p w:rsidR="007A0168" w:rsidRDefault="00BB7FDB">
      <w:pPr>
        <w:spacing w:line="360" w:lineRule="auto"/>
        <w:ind w:firstLineChars="200" w:firstLine="562"/>
        <w:rPr>
          <w:b/>
          <w:bCs/>
          <w:sz w:val="28"/>
          <w:szCs w:val="28"/>
        </w:rPr>
      </w:pPr>
      <w:bookmarkStart w:id="31" w:name="_Toc12004_WPSOffice_Level1"/>
      <w:bookmarkStart w:id="32" w:name="_Toc6008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31"/>
      <w:bookmarkEnd w:id="32"/>
    </w:p>
    <w:p w:rsidR="007A0168" w:rsidRDefault="00BB7FDB">
      <w:pPr>
        <w:numPr>
          <w:ilvl w:val="0"/>
          <w:numId w:val="8"/>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7A0168" w:rsidRDefault="00BB7FDB">
      <w:pPr>
        <w:numPr>
          <w:ilvl w:val="0"/>
          <w:numId w:val="8"/>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7A0168" w:rsidRDefault="00BB7FDB">
      <w:pPr>
        <w:numPr>
          <w:ilvl w:val="0"/>
          <w:numId w:val="8"/>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7A0168" w:rsidRDefault="00BB7FDB">
      <w:pPr>
        <w:spacing w:line="360" w:lineRule="auto"/>
        <w:ind w:firstLineChars="200" w:firstLine="562"/>
        <w:rPr>
          <w:b/>
          <w:bCs/>
          <w:sz w:val="28"/>
          <w:szCs w:val="28"/>
        </w:rPr>
      </w:pPr>
      <w:bookmarkStart w:id="33" w:name="_Toc30029_WPSOffice_Level1"/>
      <w:bookmarkStart w:id="34" w:name="_Toc20986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33"/>
      <w:bookmarkEnd w:id="34"/>
    </w:p>
    <w:p w:rsidR="007A0168" w:rsidRDefault="00BB7FDB">
      <w:pPr>
        <w:numPr>
          <w:ilvl w:val="0"/>
          <w:numId w:val="9"/>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7A0168" w:rsidRDefault="007A0168">
      <w:pPr>
        <w:pStyle w:val="reader-word-layer"/>
        <w:spacing w:before="0" w:beforeAutospacing="0" w:after="0" w:afterAutospacing="0" w:line="360" w:lineRule="auto"/>
        <w:ind w:firstLineChars="200" w:firstLine="482"/>
        <w:jc w:val="both"/>
        <w:rPr>
          <w:b/>
        </w:rPr>
      </w:pPr>
    </w:p>
    <w:p w:rsidR="007A0168" w:rsidRDefault="007A0168">
      <w:pPr>
        <w:pStyle w:val="reader-word-layer"/>
        <w:spacing w:before="0" w:beforeAutospacing="0" w:after="0" w:afterAutospacing="0" w:line="360" w:lineRule="auto"/>
        <w:rPr>
          <w:b/>
          <w:sz w:val="28"/>
        </w:rPr>
      </w:pPr>
    </w:p>
    <w:p w:rsidR="007A0168" w:rsidRDefault="00BB7FDB">
      <w:pPr>
        <w:rPr>
          <w:b/>
          <w:sz w:val="28"/>
        </w:rPr>
      </w:pPr>
      <w:r>
        <w:rPr>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附件3</w:t>
      </w:r>
    </w:p>
    <w:p w:rsidR="007A0168" w:rsidRDefault="00BB7FDB">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5" w:name="_Toc14261_WPSOffice_Level1"/>
      <w:bookmarkStart w:id="36" w:name="_Toc13307_WPSOffice_Level1"/>
      <w:r>
        <w:rPr>
          <w:rFonts w:hint="eastAsia"/>
          <w:b/>
          <w:sz w:val="32"/>
          <w:szCs w:val="32"/>
        </w:rPr>
        <w:t>投标</w:t>
      </w:r>
      <w:r>
        <w:rPr>
          <w:rFonts w:hint="eastAsia"/>
          <w:b/>
          <w:bCs/>
          <w:sz w:val="32"/>
          <w:szCs w:val="32"/>
        </w:rPr>
        <w:t>人基本情况表</w:t>
      </w:r>
      <w:bookmarkEnd w:id="35"/>
      <w:bookmarkEnd w:id="36"/>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7A0168">
        <w:trPr>
          <w:trHeight w:val="1168"/>
          <w:jc w:val="center"/>
        </w:trPr>
        <w:tc>
          <w:tcPr>
            <w:tcW w:w="822"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23"/>
          <w:jc w:val="center"/>
        </w:trPr>
        <w:tc>
          <w:tcPr>
            <w:tcW w:w="822"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33"/>
          <w:jc w:val="center"/>
        </w:trPr>
        <w:tc>
          <w:tcPr>
            <w:tcW w:w="822" w:type="dxa"/>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868"/>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040"/>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7A0168" w:rsidRDefault="007A0168">
            <w:pPr>
              <w:widowControl/>
              <w:jc w:val="center"/>
              <w:rPr>
                <w:rFonts w:asciiTheme="minorEastAsia" w:eastAsiaTheme="minorEastAsia" w:hAnsiTheme="minorEastAsia" w:cstheme="minorEastAsia"/>
                <w:bCs/>
                <w:kern w:val="0"/>
                <w:szCs w:val="21"/>
              </w:rPr>
            </w:pPr>
          </w:p>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448"/>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055"/>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7A0168" w:rsidRDefault="007A0168">
            <w:pPr>
              <w:widowControl/>
              <w:jc w:val="center"/>
              <w:rPr>
                <w:rFonts w:asciiTheme="minorEastAsia" w:eastAsiaTheme="minorEastAsia" w:hAnsiTheme="minorEastAsia" w:cstheme="minorEastAsia"/>
                <w:bCs/>
                <w:kern w:val="0"/>
                <w:szCs w:val="21"/>
              </w:rPr>
            </w:pPr>
          </w:p>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261"/>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237"/>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7A0168">
        <w:trPr>
          <w:trHeight w:val="760"/>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7A0168">
        <w:trPr>
          <w:trHeight w:val="1000"/>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00"/>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857"/>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7A0168" w:rsidRDefault="00BB7FDB">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7A0168" w:rsidRDefault="00BB7FDB">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7A0168" w:rsidRDefault="007A0168">
      <w:pPr>
        <w:spacing w:line="360" w:lineRule="auto"/>
        <w:rPr>
          <w:rFonts w:ascii="宋体" w:hAnsi="宋体"/>
          <w:sz w:val="24"/>
        </w:rPr>
      </w:pPr>
    </w:p>
    <w:p w:rsidR="007A0168" w:rsidRDefault="007A0168">
      <w:pPr>
        <w:spacing w:line="360" w:lineRule="auto"/>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rsidP="00380443">
      <w:pPr>
        <w:spacing w:line="360" w:lineRule="auto"/>
        <w:ind w:firstLineChars="177" w:firstLine="42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rsidP="00380443">
      <w:pPr>
        <w:pStyle w:val="reader-word-layer"/>
        <w:spacing w:before="0" w:beforeAutospacing="0" w:after="0" w:afterAutospacing="0" w:line="360" w:lineRule="auto"/>
        <w:ind w:firstLineChars="177" w:firstLine="425"/>
        <w:rPr>
          <w:b/>
          <w:bCs/>
        </w:rPr>
      </w:pPr>
      <w:r>
        <w:rPr>
          <w:rFonts w:hint="eastAsia"/>
        </w:rPr>
        <w:t>日        期：：</w:t>
      </w:r>
    </w:p>
    <w:p w:rsidR="007A0168" w:rsidRDefault="00BB7FDB">
      <w:pPr>
        <w:rPr>
          <w:rFonts w:ascii="宋体" w:hAnsi="宋体"/>
          <w:b/>
          <w:sz w:val="24"/>
        </w:rPr>
      </w:pPr>
      <w:r>
        <w:rPr>
          <w:rFonts w:ascii="宋体" w:hAnsi="宋体"/>
          <w:b/>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附件4</w:t>
      </w:r>
    </w:p>
    <w:p w:rsidR="007A0168" w:rsidRDefault="00BB7FDB">
      <w:pPr>
        <w:snapToGrid w:val="0"/>
        <w:spacing w:beforeLines="50" w:before="120" w:after="50" w:line="360" w:lineRule="auto"/>
        <w:jc w:val="center"/>
        <w:rPr>
          <w:rFonts w:ascii="宋体" w:hAnsi="宋体"/>
          <w:b/>
          <w:sz w:val="36"/>
          <w:szCs w:val="36"/>
        </w:rPr>
      </w:pPr>
      <w:bookmarkStart w:id="37" w:name="_Toc23671_WPSOffice_Level1"/>
      <w:bookmarkStart w:id="38" w:name="_Toc20569_WPSOffice_Level1"/>
      <w:r>
        <w:rPr>
          <w:rFonts w:ascii="宋体" w:hAnsi="宋体" w:hint="eastAsia"/>
          <w:b/>
          <w:sz w:val="32"/>
          <w:szCs w:val="32"/>
        </w:rPr>
        <w:t>项目实施人员一览表</w:t>
      </w:r>
      <w:bookmarkEnd w:id="37"/>
      <w:bookmarkEnd w:id="38"/>
    </w:p>
    <w:p w:rsidR="007A0168" w:rsidRDefault="00BB7FDB">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bl>
    <w:p w:rsidR="007A0168" w:rsidRDefault="00BB7FDB">
      <w:pPr>
        <w:spacing w:line="360" w:lineRule="auto"/>
        <w:rPr>
          <w:rFonts w:ascii="宋体" w:hAnsi="宋体"/>
          <w:b/>
          <w:szCs w:val="21"/>
        </w:rPr>
      </w:pPr>
      <w:r>
        <w:rPr>
          <w:rFonts w:ascii="宋体" w:hAnsi="宋体" w:hint="eastAsia"/>
          <w:b/>
          <w:szCs w:val="21"/>
        </w:rPr>
        <w:t>要求：</w:t>
      </w:r>
    </w:p>
    <w:p w:rsidR="007A0168" w:rsidRDefault="00BB7FDB">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A0168" w:rsidRDefault="007A0168">
      <w:pPr>
        <w:pStyle w:val="300"/>
        <w:spacing w:line="360" w:lineRule="auto"/>
        <w:ind w:left="424" w:hangingChars="202" w:hanging="424"/>
        <w:rPr>
          <w:rFonts w:ascii="宋体" w:hAnsi="宋体"/>
          <w:szCs w:val="21"/>
        </w:rPr>
      </w:pPr>
    </w:p>
    <w:p w:rsidR="007A0168" w:rsidRDefault="007A0168">
      <w:pPr>
        <w:snapToGrid w:val="0"/>
        <w:spacing w:before="50" w:afterLines="50" w:after="120" w:line="360" w:lineRule="auto"/>
        <w:jc w:val="left"/>
        <w:rPr>
          <w:rFonts w:ascii="宋体" w:hAnsi="宋体"/>
          <w:sz w:val="24"/>
          <w:szCs w:val="20"/>
        </w:rPr>
      </w:pPr>
    </w:p>
    <w:p w:rsidR="007A0168" w:rsidRDefault="007A0168">
      <w:pPr>
        <w:snapToGrid w:val="0"/>
        <w:spacing w:before="50" w:afterLines="50" w:after="120" w:line="360" w:lineRule="auto"/>
        <w:jc w:val="left"/>
        <w:rPr>
          <w:rFonts w:ascii="宋体" w:hAnsi="宋体"/>
          <w:sz w:val="24"/>
          <w:szCs w:val="20"/>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BB7FDB">
      <w:pPr>
        <w:rPr>
          <w:rFonts w:ascii="宋体" w:hAnsi="宋体"/>
          <w:sz w:val="24"/>
        </w:rPr>
      </w:pP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附件5</w:t>
      </w:r>
    </w:p>
    <w:p w:rsidR="007A0168" w:rsidRDefault="00BB7FDB">
      <w:pPr>
        <w:spacing w:beforeLines="50" w:before="120" w:afterLines="50" w:after="120" w:line="360" w:lineRule="auto"/>
        <w:ind w:right="-10"/>
        <w:jc w:val="center"/>
        <w:rPr>
          <w:rFonts w:ascii="宋体" w:hAnsi="宋体"/>
          <w:b/>
          <w:bCs/>
          <w:sz w:val="32"/>
          <w:szCs w:val="32"/>
        </w:rPr>
      </w:pPr>
      <w:bookmarkStart w:id="39" w:name="_Toc23055_WPSOffice_Level1"/>
      <w:bookmarkStart w:id="40" w:name="_Toc12710_WPSOffice_Level1"/>
      <w:r>
        <w:rPr>
          <w:rFonts w:ascii="宋体" w:hAnsi="宋体" w:hint="eastAsia"/>
          <w:b/>
          <w:bCs/>
          <w:sz w:val="32"/>
          <w:szCs w:val="32"/>
        </w:rPr>
        <w:t>项目负责人资格情况表</w:t>
      </w:r>
      <w:bookmarkEnd w:id="39"/>
      <w:bookmarkEnd w:id="40"/>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7A0168">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7A0168" w:rsidRDefault="00BB7FDB">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7A0168" w:rsidRDefault="00BB7FDB">
            <w:pPr>
              <w:autoSpaceDE w:val="0"/>
              <w:autoSpaceDN w:val="0"/>
              <w:adjustRightInd w:val="0"/>
              <w:snapToGrid w:val="0"/>
              <w:spacing w:line="360" w:lineRule="auto"/>
              <w:jc w:val="center"/>
              <w:rPr>
                <w:rFonts w:ascii="宋体" w:hAnsi="宋体"/>
                <w:lang w:val="zh-CN"/>
              </w:rPr>
            </w:pPr>
            <w:r>
              <w:rPr>
                <w:rFonts w:ascii="宋体" w:hAnsi="宋体" w:hint="eastAsia"/>
              </w:rPr>
              <w:t>（供货合同、中标通知书和</w:t>
            </w:r>
            <w:r>
              <w:rPr>
                <w:rFonts w:ascii="宋体" w:hAnsi="宋体"/>
              </w:rPr>
              <w:t>用户验收报告</w:t>
            </w:r>
            <w:r>
              <w:rPr>
                <w:rFonts w:ascii="宋体" w:hAnsi="宋体" w:hint="eastAsia"/>
              </w:rPr>
              <w:t>）。</w:t>
            </w: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adjustRightInd w:val="0"/>
              <w:snapToGrid w:val="0"/>
              <w:spacing w:line="360" w:lineRule="auto"/>
              <w:jc w:val="center"/>
              <w:rPr>
                <w:rFonts w:ascii="宋体" w:hAnsi="宋体"/>
                <w:lang w:val="zh-CN"/>
              </w:rPr>
            </w:pPr>
          </w:p>
        </w:tc>
      </w:tr>
    </w:tbl>
    <w:p w:rsidR="007A0168" w:rsidRDefault="007A0168">
      <w:pPr>
        <w:spacing w:line="360" w:lineRule="auto"/>
        <w:ind w:left="420"/>
        <w:rPr>
          <w:rFonts w:ascii="宋体" w:hAnsi="宋体"/>
          <w:sz w:val="24"/>
        </w:rPr>
      </w:pPr>
    </w:p>
    <w:p w:rsidR="007A0168" w:rsidRDefault="00BB7FDB">
      <w:pPr>
        <w:spacing w:line="360" w:lineRule="auto"/>
        <w:ind w:firstLineChars="200" w:firstLine="48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附件6</w:t>
      </w:r>
    </w:p>
    <w:p w:rsidR="007A0168" w:rsidRDefault="00BB7FDB">
      <w:pPr>
        <w:spacing w:line="360" w:lineRule="auto"/>
        <w:ind w:left="-2"/>
        <w:jc w:val="center"/>
        <w:rPr>
          <w:rFonts w:ascii="宋体" w:hAnsi="宋体"/>
          <w:sz w:val="24"/>
        </w:rPr>
      </w:pPr>
      <w:bookmarkStart w:id="41" w:name="_Toc3591_WPSOffice_Level1"/>
      <w:bookmarkStart w:id="42" w:name="_Toc32718_WPSOffice_Level1"/>
      <w:r>
        <w:rPr>
          <w:rFonts w:ascii="宋体" w:hAnsi="宋体" w:hint="eastAsia"/>
          <w:b/>
          <w:sz w:val="32"/>
          <w:szCs w:val="32"/>
        </w:rPr>
        <w:t>供货</w:t>
      </w:r>
      <w:r>
        <w:rPr>
          <w:rFonts w:ascii="宋体" w:hAnsi="宋体"/>
          <w:b/>
          <w:sz w:val="32"/>
          <w:szCs w:val="32"/>
        </w:rPr>
        <w:t>清单</w:t>
      </w:r>
      <w:bookmarkEnd w:id="41"/>
      <w:bookmarkEnd w:id="42"/>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7A0168">
        <w:trPr>
          <w:cantSplit/>
          <w:trHeight w:val="640"/>
          <w:jc w:val="center"/>
        </w:trPr>
        <w:tc>
          <w:tcPr>
            <w:tcW w:w="70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7A0168">
        <w:trPr>
          <w:cantSplit/>
          <w:trHeight w:val="54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6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32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6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bl>
    <w:p w:rsidR="007A0168" w:rsidRDefault="00BB7FDB">
      <w:pPr>
        <w:spacing w:line="360" w:lineRule="auto"/>
        <w:ind w:firstLineChars="200" w:firstLine="422"/>
        <w:rPr>
          <w:rFonts w:ascii="宋体" w:hAnsi="宋体"/>
          <w:b/>
          <w:szCs w:val="21"/>
        </w:rPr>
      </w:pPr>
      <w:r>
        <w:rPr>
          <w:rFonts w:ascii="宋体" w:hAnsi="宋体" w:hint="eastAsia"/>
          <w:b/>
          <w:szCs w:val="21"/>
        </w:rPr>
        <w:t>要求：</w:t>
      </w:r>
    </w:p>
    <w:p w:rsidR="007A0168" w:rsidRDefault="00BB7FDB">
      <w:pPr>
        <w:numPr>
          <w:ilvl w:val="0"/>
          <w:numId w:val="10"/>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7A0168" w:rsidRDefault="00BB7FDB">
      <w:pPr>
        <w:numPr>
          <w:ilvl w:val="0"/>
          <w:numId w:val="10"/>
        </w:numPr>
        <w:spacing w:line="360" w:lineRule="auto"/>
        <w:ind w:left="435" w:firstLineChars="265" w:firstLine="556"/>
        <w:rPr>
          <w:rFonts w:ascii="宋体" w:hAnsi="宋体"/>
          <w:szCs w:val="21"/>
        </w:rPr>
      </w:pPr>
      <w:r>
        <w:rPr>
          <w:rFonts w:ascii="宋体" w:hAnsi="宋体" w:hint="eastAsia"/>
          <w:szCs w:val="21"/>
        </w:rPr>
        <w:t>不含报价。</w:t>
      </w:r>
    </w:p>
    <w:p w:rsidR="007A0168" w:rsidRDefault="007A0168">
      <w:pPr>
        <w:spacing w:line="360" w:lineRule="auto"/>
        <w:rPr>
          <w:rFonts w:ascii="宋体" w:hAnsi="宋体"/>
          <w:sz w:val="24"/>
        </w:rPr>
      </w:pPr>
    </w:p>
    <w:p w:rsidR="007A0168" w:rsidRDefault="007A0168">
      <w:pPr>
        <w:spacing w:line="360" w:lineRule="auto"/>
        <w:ind w:left="420"/>
        <w:rPr>
          <w:rFonts w:ascii="宋体" w:hAnsi="宋体"/>
          <w:sz w:val="24"/>
        </w:rPr>
      </w:pPr>
    </w:p>
    <w:p w:rsidR="007A0168" w:rsidRDefault="00BB7FDB">
      <w:pPr>
        <w:spacing w:line="360" w:lineRule="auto"/>
        <w:ind w:left="420" w:firstLineChars="238" w:firstLine="571"/>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日        期：</w:t>
      </w: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附件7</w:t>
      </w:r>
    </w:p>
    <w:p w:rsidR="007A0168" w:rsidRDefault="00BB7FDB">
      <w:pPr>
        <w:spacing w:line="360" w:lineRule="auto"/>
        <w:ind w:left="480"/>
        <w:jc w:val="center"/>
        <w:rPr>
          <w:rFonts w:ascii="宋体" w:hAnsi="宋体"/>
          <w:b/>
          <w:sz w:val="32"/>
          <w:szCs w:val="32"/>
        </w:rPr>
      </w:pPr>
      <w:bookmarkStart w:id="43" w:name="_Toc26601_WPSOffice_Level1"/>
      <w:bookmarkStart w:id="44" w:name="_Toc12856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43"/>
      <w:bookmarkEnd w:id="44"/>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7A0168">
        <w:trPr>
          <w:cantSplit/>
          <w:trHeight w:val="640"/>
          <w:jc w:val="center"/>
        </w:trPr>
        <w:tc>
          <w:tcPr>
            <w:tcW w:w="735"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7A0168">
        <w:trPr>
          <w:cantSplit/>
          <w:trHeight w:val="54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6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bl>
    <w:p w:rsidR="007A0168" w:rsidRDefault="00BB7FDB">
      <w:pPr>
        <w:pStyle w:val="14"/>
        <w:tabs>
          <w:tab w:val="left" w:pos="360"/>
        </w:tabs>
        <w:spacing w:line="360" w:lineRule="auto"/>
        <w:jc w:val="both"/>
        <w:rPr>
          <w:rFonts w:ascii="宋体"/>
          <w:b/>
          <w:szCs w:val="21"/>
        </w:rPr>
      </w:pPr>
      <w:r>
        <w:rPr>
          <w:rFonts w:ascii="宋体" w:hint="eastAsia"/>
          <w:b/>
          <w:szCs w:val="21"/>
        </w:rPr>
        <w:t>要求：</w:t>
      </w:r>
    </w:p>
    <w:p w:rsidR="007A0168" w:rsidRDefault="00BB7FDB">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7A0168" w:rsidRDefault="00BB7FDB">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7A0168" w:rsidRDefault="00BB7FDB">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7A0168" w:rsidRDefault="007A0168">
      <w:pPr>
        <w:spacing w:line="360" w:lineRule="auto"/>
        <w:rPr>
          <w:rFonts w:ascii="宋体" w:hAnsi="宋体"/>
          <w:sz w:val="24"/>
        </w:rPr>
      </w:pPr>
    </w:p>
    <w:p w:rsidR="007A0168" w:rsidRDefault="007A0168">
      <w:pPr>
        <w:pStyle w:val="2"/>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附件8</w:t>
      </w:r>
    </w:p>
    <w:p w:rsidR="007A0168" w:rsidRDefault="00BB7FDB">
      <w:pPr>
        <w:pStyle w:val="50"/>
        <w:spacing w:line="360" w:lineRule="auto"/>
        <w:jc w:val="center"/>
        <w:rPr>
          <w:rFonts w:ascii="宋体" w:hAnsi="宋体"/>
          <w:b/>
          <w:sz w:val="32"/>
          <w:szCs w:val="32"/>
        </w:rPr>
      </w:pPr>
      <w:bookmarkStart w:id="45" w:name="_Toc11030_WPSOffice_Level1"/>
      <w:bookmarkStart w:id="46" w:name="_Toc17604_WPSOffice_Level1"/>
      <w:r>
        <w:rPr>
          <w:rFonts w:ascii="宋体" w:hAnsi="宋体" w:hint="eastAsia"/>
          <w:b/>
          <w:sz w:val="32"/>
          <w:szCs w:val="32"/>
        </w:rPr>
        <w:t>证书一览表</w:t>
      </w:r>
      <w:bookmarkEnd w:id="45"/>
      <w:bookmarkEnd w:id="46"/>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7A0168">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7A0168">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bl>
    <w:p w:rsidR="007A0168" w:rsidRDefault="00BB7FDB">
      <w:pPr>
        <w:pStyle w:val="50"/>
        <w:tabs>
          <w:tab w:val="left" w:pos="1050"/>
        </w:tabs>
        <w:spacing w:line="360" w:lineRule="auto"/>
        <w:rPr>
          <w:rFonts w:ascii="宋体" w:hAnsi="宋体"/>
          <w:szCs w:val="21"/>
        </w:rPr>
      </w:pPr>
      <w:r>
        <w:rPr>
          <w:rFonts w:ascii="宋体" w:hAnsi="宋体" w:hint="eastAsia"/>
          <w:b/>
          <w:szCs w:val="21"/>
        </w:rPr>
        <w:t>要求：</w:t>
      </w:r>
    </w:p>
    <w:p w:rsidR="007A0168" w:rsidRDefault="00BB7FDB">
      <w:pPr>
        <w:pStyle w:val="50"/>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7A0168" w:rsidRDefault="00BB7FDB">
      <w:pPr>
        <w:pStyle w:val="50"/>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7A0168" w:rsidRDefault="007A0168">
      <w:pPr>
        <w:pStyle w:val="50"/>
        <w:tabs>
          <w:tab w:val="left" w:pos="1050"/>
        </w:tabs>
        <w:spacing w:line="360" w:lineRule="auto"/>
        <w:rPr>
          <w:rFonts w:ascii="仿宋_GB2312" w:eastAsia="仿宋_GB2312" w:hAnsi="宋体"/>
          <w:sz w:val="24"/>
        </w:rPr>
      </w:pPr>
    </w:p>
    <w:p w:rsidR="007A0168" w:rsidRDefault="007A0168">
      <w:pPr>
        <w:pStyle w:val="50"/>
        <w:tabs>
          <w:tab w:val="left" w:pos="1050"/>
        </w:tabs>
        <w:spacing w:line="360" w:lineRule="auto"/>
        <w:ind w:firstLineChars="300" w:firstLine="720"/>
        <w:rPr>
          <w:rFonts w:ascii="仿宋_GB2312" w:eastAsia="仿宋_GB2312"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rsidP="00380443">
      <w:pPr>
        <w:spacing w:line="360" w:lineRule="auto"/>
        <w:ind w:firstLineChars="177" w:firstLine="42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rsidP="00380443">
      <w:pPr>
        <w:pStyle w:val="reader-word-layer"/>
        <w:spacing w:before="0" w:beforeAutospacing="0" w:after="0" w:afterAutospacing="0" w:line="360" w:lineRule="auto"/>
        <w:ind w:firstLineChars="177" w:firstLine="425"/>
        <w:rPr>
          <w:b/>
          <w:bCs/>
        </w:rPr>
      </w:pPr>
      <w:r>
        <w:rPr>
          <w:rFonts w:hint="eastAsia"/>
        </w:rPr>
        <w:t>日        期：</w:t>
      </w:r>
    </w:p>
    <w:p w:rsidR="007A0168" w:rsidRDefault="007A0168">
      <w:pPr>
        <w:spacing w:line="360" w:lineRule="auto"/>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附件9</w:t>
      </w:r>
    </w:p>
    <w:p w:rsidR="007A0168" w:rsidRDefault="00BB7FDB">
      <w:pPr>
        <w:pStyle w:val="40"/>
        <w:spacing w:line="360" w:lineRule="auto"/>
        <w:jc w:val="center"/>
        <w:rPr>
          <w:rFonts w:ascii="仿宋_GB2312" w:eastAsia="仿宋_GB2312"/>
          <w:b/>
          <w:sz w:val="28"/>
          <w:szCs w:val="28"/>
        </w:rPr>
      </w:pPr>
      <w:bookmarkStart w:id="47" w:name="_Toc7134_WPSOffice_Level1"/>
      <w:bookmarkStart w:id="48" w:name="_Toc19231_WPSOffice_Level1"/>
      <w:r>
        <w:rPr>
          <w:rFonts w:ascii="宋体" w:hAnsi="宋体" w:hint="eastAsia"/>
          <w:b/>
          <w:sz w:val="32"/>
          <w:szCs w:val="32"/>
        </w:rPr>
        <w:t>投标人类似项目实施情况一览表</w:t>
      </w:r>
      <w:bookmarkEnd w:id="47"/>
      <w:bookmarkEnd w:id="48"/>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7A0168">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7A0168">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bl>
    <w:p w:rsidR="007A0168" w:rsidRDefault="00BB7FDB">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7A0168" w:rsidRDefault="00BB7FDB">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w:t>
      </w:r>
      <w:r>
        <w:rPr>
          <w:rFonts w:ascii="宋体" w:hAnsi="宋体" w:cs="Arial" w:hint="eastAsia"/>
          <w:szCs w:val="21"/>
        </w:rPr>
        <w:t>合同、中标通知书和用户验收报告</w:t>
      </w:r>
      <w:r>
        <w:rPr>
          <w:rFonts w:ascii="宋体" w:hAnsi="宋体" w:cs="Arial"/>
          <w:szCs w:val="21"/>
        </w:rPr>
        <w:t>）</w:t>
      </w:r>
      <w:r>
        <w:rPr>
          <w:rFonts w:ascii="宋体" w:hAnsi="宋体" w:cs="Arial" w:hint="eastAsia"/>
          <w:szCs w:val="21"/>
        </w:rPr>
        <w:t>。</w:t>
      </w:r>
    </w:p>
    <w:p w:rsidR="007A0168" w:rsidRDefault="00BB7FDB">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7A0168" w:rsidRDefault="007A0168">
      <w:pPr>
        <w:spacing w:line="360" w:lineRule="auto"/>
        <w:rPr>
          <w:rFonts w:ascii="宋体" w:hAnsi="宋体"/>
          <w:sz w:val="22"/>
          <w:szCs w:val="22"/>
        </w:rPr>
      </w:pPr>
    </w:p>
    <w:p w:rsidR="007A0168" w:rsidRDefault="007A0168">
      <w:pPr>
        <w:spacing w:line="360" w:lineRule="auto"/>
        <w:rPr>
          <w:rFonts w:ascii="宋体" w:hAnsi="宋体"/>
          <w:sz w:val="22"/>
          <w:szCs w:val="22"/>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BB7FDB">
      <w:pPr>
        <w:rPr>
          <w:rFonts w:ascii="仿宋" w:eastAsia="仿宋" w:hAnsi="仿宋"/>
          <w:snapToGrid w:val="0"/>
          <w:kern w:val="0"/>
          <w:sz w:val="24"/>
        </w:rPr>
      </w:pPr>
      <w:r>
        <w:rPr>
          <w:rFonts w:ascii="仿宋" w:eastAsia="仿宋" w:hAnsi="仿宋"/>
          <w:snapToGrid w:val="0"/>
          <w:kern w:val="0"/>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附件10</w:t>
      </w:r>
    </w:p>
    <w:p w:rsidR="007A0168" w:rsidRDefault="00BB7FDB">
      <w:pPr>
        <w:spacing w:line="360" w:lineRule="auto"/>
        <w:ind w:hanging="9"/>
        <w:jc w:val="center"/>
        <w:rPr>
          <w:rFonts w:ascii="宋体" w:hAnsi="宋体"/>
          <w:b/>
          <w:sz w:val="18"/>
          <w:szCs w:val="18"/>
        </w:rPr>
      </w:pPr>
      <w:bookmarkStart w:id="49" w:name="_Toc3068_WPSOffice_Level1"/>
      <w:bookmarkStart w:id="50" w:name="_Toc21582_WPSOffice_Level1"/>
      <w:r>
        <w:rPr>
          <w:rFonts w:ascii="宋体" w:hAnsi="宋体" w:hint="eastAsia"/>
          <w:b/>
          <w:sz w:val="32"/>
          <w:szCs w:val="32"/>
        </w:rPr>
        <w:t>商务需求响应表</w:t>
      </w:r>
      <w:bookmarkEnd w:id="49"/>
      <w:bookmarkEnd w:id="50"/>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7A0168">
        <w:trPr>
          <w:cantSplit/>
          <w:trHeight w:val="1066"/>
          <w:jc w:val="center"/>
        </w:trPr>
        <w:tc>
          <w:tcPr>
            <w:tcW w:w="735" w:type="dxa"/>
            <w:tcMar>
              <w:top w:w="57" w:type="dxa"/>
              <w:left w:w="108" w:type="dxa"/>
              <w:bottom w:w="0" w:type="dxa"/>
              <w:right w:w="108" w:type="dxa"/>
            </w:tcMar>
            <w:vAlign w:val="center"/>
          </w:tcPr>
          <w:p w:rsidR="007A0168" w:rsidRDefault="00BB7FDB">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7A0168" w:rsidRDefault="00BB7FDB">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7A0168" w:rsidRDefault="00BB7FDB">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7A0168" w:rsidRDefault="00BB7FDB">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7A0168" w:rsidRDefault="00BB7FDB">
            <w:pPr>
              <w:jc w:val="center"/>
              <w:rPr>
                <w:rFonts w:ascii="宋体" w:hAnsi="宋体"/>
                <w:b/>
                <w:sz w:val="24"/>
              </w:rPr>
            </w:pPr>
            <w:r>
              <w:rPr>
                <w:rFonts w:ascii="宋体" w:hAnsi="宋体" w:hint="eastAsia"/>
                <w:b/>
                <w:sz w:val="24"/>
              </w:rPr>
              <w:t>投标人的承诺或说明</w:t>
            </w:r>
          </w:p>
        </w:tc>
      </w:tr>
      <w:tr w:rsidR="007A0168">
        <w:trPr>
          <w:cantSplit/>
          <w:trHeight w:val="54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交货和服务</w:t>
            </w:r>
          </w:p>
          <w:p w:rsidR="007A0168" w:rsidRDefault="00BB7FDB">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623"/>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7A0168">
            <w:pPr>
              <w:snapToGrid w:val="0"/>
              <w:rPr>
                <w:rFonts w:ascii="宋体" w:hAnsi="宋体"/>
                <w:sz w:val="24"/>
              </w:rPr>
            </w:pP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3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7A0168">
            <w:pPr>
              <w:snapToGrid w:val="0"/>
              <w:rPr>
                <w:rFonts w:ascii="宋体" w:hAnsi="宋体"/>
                <w:sz w:val="24"/>
              </w:rPr>
            </w:pP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bl>
    <w:p w:rsidR="007A0168" w:rsidRDefault="007A0168">
      <w:pPr>
        <w:spacing w:line="360" w:lineRule="auto"/>
        <w:ind w:firstLineChars="200" w:firstLine="480"/>
        <w:rPr>
          <w:rFonts w:ascii="宋体" w:hAnsi="宋体"/>
          <w:sz w:val="24"/>
        </w:rPr>
      </w:pPr>
    </w:p>
    <w:p w:rsidR="007A0168" w:rsidRDefault="007A0168">
      <w:pPr>
        <w:spacing w:line="360" w:lineRule="auto"/>
        <w:ind w:firstLineChars="200" w:firstLine="480"/>
        <w:rPr>
          <w:rFonts w:ascii="宋体" w:hAnsi="宋体"/>
          <w:sz w:val="24"/>
        </w:rPr>
      </w:pPr>
    </w:p>
    <w:p w:rsidR="007A0168" w:rsidRDefault="00BB7FDB">
      <w:pPr>
        <w:spacing w:line="360" w:lineRule="auto"/>
        <w:ind w:firstLineChars="200" w:firstLine="48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日        期：</w:t>
      </w:r>
    </w:p>
    <w:p w:rsidR="007A0168" w:rsidRDefault="007A0168">
      <w:pPr>
        <w:tabs>
          <w:tab w:val="left" w:pos="2460"/>
        </w:tabs>
        <w:spacing w:line="360" w:lineRule="auto"/>
        <w:ind w:firstLine="435"/>
        <w:rPr>
          <w:rFonts w:ascii="宋体" w:hAnsi="宋体"/>
          <w:b/>
          <w:sz w:val="28"/>
        </w:rPr>
      </w:pPr>
    </w:p>
    <w:p w:rsidR="007A0168" w:rsidRDefault="007A0168">
      <w:pPr>
        <w:tabs>
          <w:tab w:val="left" w:pos="2460"/>
        </w:tabs>
        <w:spacing w:line="360" w:lineRule="auto"/>
        <w:ind w:firstLine="435"/>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rPr>
          <w:rFonts w:ascii="宋体" w:hAnsi="宋体"/>
          <w:b/>
          <w:sz w:val="28"/>
        </w:rPr>
      </w:pPr>
      <w:r>
        <w:rPr>
          <w:rFonts w:ascii="宋体" w:hAnsi="宋体" w:hint="eastAsia"/>
          <w:b/>
          <w:sz w:val="28"/>
        </w:rPr>
        <w:lastRenderedPageBreak/>
        <w:t>附件11</w:t>
      </w:r>
      <w:r>
        <w:rPr>
          <w:rFonts w:ascii="宋体" w:hAnsi="宋体"/>
          <w:b/>
          <w:sz w:val="28"/>
        </w:rPr>
        <w:tab/>
      </w:r>
    </w:p>
    <w:p w:rsidR="007A0168" w:rsidRDefault="00BB7FDB">
      <w:pPr>
        <w:spacing w:line="360" w:lineRule="auto"/>
        <w:jc w:val="center"/>
        <w:rPr>
          <w:rFonts w:ascii="宋体" w:hAnsi="宋体"/>
          <w:b/>
          <w:sz w:val="24"/>
        </w:rPr>
      </w:pPr>
      <w:bookmarkStart w:id="51" w:name="_Toc29652_WPSOffice_Level1"/>
      <w:bookmarkStart w:id="52" w:name="_Toc3463_WPSOffice_Level1"/>
      <w:r>
        <w:rPr>
          <w:rFonts w:ascii="宋体" w:hAnsi="宋体" w:hint="eastAsia"/>
          <w:b/>
          <w:sz w:val="32"/>
          <w:szCs w:val="32"/>
        </w:rPr>
        <w:t>售后服务情况表</w:t>
      </w:r>
      <w:bookmarkEnd w:id="51"/>
      <w:bookmarkEnd w:id="52"/>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7A0168">
        <w:trPr>
          <w:cantSplit/>
          <w:trHeight w:val="518"/>
          <w:jc w:val="center"/>
        </w:trPr>
        <w:tc>
          <w:tcPr>
            <w:tcW w:w="73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备注</w:t>
            </w:r>
          </w:p>
        </w:tc>
      </w:tr>
      <w:tr w:rsidR="007A0168">
        <w:trPr>
          <w:cantSplit/>
          <w:trHeight w:val="1258"/>
          <w:jc w:val="center"/>
        </w:trPr>
        <w:tc>
          <w:tcPr>
            <w:tcW w:w="739" w:type="dxa"/>
            <w:vMerge w:val="restart"/>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7A0168" w:rsidRDefault="00BB7FDB">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7A0168" w:rsidRDefault="007A0168">
            <w:pPr>
              <w:pStyle w:val="100"/>
              <w:spacing w:line="360" w:lineRule="auto"/>
              <w:rPr>
                <w:rFonts w:ascii="宋体" w:hAnsi="宋体" w:cs="Arial"/>
                <w:bCs/>
                <w:szCs w:val="21"/>
              </w:rPr>
            </w:pPr>
          </w:p>
        </w:tc>
      </w:tr>
      <w:tr w:rsidR="007A0168">
        <w:trPr>
          <w:cantSplit/>
          <w:trHeight w:val="1090"/>
          <w:jc w:val="center"/>
        </w:trPr>
        <w:tc>
          <w:tcPr>
            <w:tcW w:w="739" w:type="dxa"/>
            <w:vMerge/>
            <w:tcMar>
              <w:top w:w="57" w:type="dxa"/>
              <w:left w:w="108" w:type="dxa"/>
              <w:bottom w:w="0" w:type="dxa"/>
              <w:right w:w="108" w:type="dxa"/>
            </w:tcMar>
            <w:vAlign w:val="center"/>
          </w:tcPr>
          <w:p w:rsidR="007A0168" w:rsidRDefault="007A0168">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7A0168" w:rsidRDefault="007A0168">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7A0168" w:rsidRDefault="00BB7FDB">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7A0168" w:rsidRDefault="007A0168">
            <w:pPr>
              <w:pStyle w:val="100"/>
              <w:spacing w:line="360" w:lineRule="auto"/>
              <w:jc w:val="left"/>
              <w:rPr>
                <w:rFonts w:ascii="宋体" w:hAnsi="宋体" w:cs="Arial"/>
                <w:bCs/>
                <w:szCs w:val="21"/>
              </w:rPr>
            </w:pPr>
          </w:p>
        </w:tc>
      </w:tr>
      <w:tr w:rsidR="007A0168">
        <w:trPr>
          <w:cantSplit/>
          <w:trHeight w:hRule="exact" w:val="921"/>
          <w:jc w:val="center"/>
        </w:trPr>
        <w:tc>
          <w:tcPr>
            <w:tcW w:w="73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7A0168" w:rsidRDefault="00BB7FDB">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p w:rsidR="007A0168" w:rsidRDefault="007A0168">
            <w:pPr>
              <w:pStyle w:val="100"/>
              <w:widowControl/>
              <w:spacing w:line="360" w:lineRule="auto"/>
              <w:jc w:val="left"/>
              <w:rPr>
                <w:rFonts w:ascii="宋体" w:hAnsi="宋体" w:cs="Arial"/>
                <w:bCs/>
                <w:szCs w:val="21"/>
              </w:rPr>
            </w:pPr>
          </w:p>
          <w:p w:rsidR="007A0168" w:rsidRDefault="007A0168">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p w:rsidR="007A0168" w:rsidRDefault="007A0168">
            <w:pPr>
              <w:pStyle w:val="100"/>
              <w:widowControl/>
              <w:spacing w:line="360" w:lineRule="auto"/>
              <w:jc w:val="left"/>
              <w:rPr>
                <w:rFonts w:ascii="宋体" w:hAnsi="宋体" w:cs="Arial"/>
                <w:bCs/>
                <w:szCs w:val="21"/>
              </w:rPr>
            </w:pPr>
          </w:p>
          <w:p w:rsidR="007A0168" w:rsidRDefault="007A0168">
            <w:pPr>
              <w:pStyle w:val="100"/>
              <w:spacing w:line="360" w:lineRule="auto"/>
              <w:rPr>
                <w:rFonts w:ascii="宋体" w:hAnsi="宋体" w:cs="Arial"/>
                <w:bCs/>
                <w:szCs w:val="21"/>
              </w:rPr>
            </w:pPr>
          </w:p>
        </w:tc>
      </w:tr>
      <w:tr w:rsidR="007A0168">
        <w:trPr>
          <w:cantSplit/>
          <w:trHeight w:hRule="exact" w:val="860"/>
          <w:jc w:val="center"/>
        </w:trPr>
        <w:tc>
          <w:tcPr>
            <w:tcW w:w="73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tc>
      </w:tr>
      <w:tr w:rsidR="007A0168">
        <w:trPr>
          <w:cantSplit/>
          <w:trHeight w:hRule="exact" w:val="689"/>
          <w:jc w:val="center"/>
        </w:trPr>
        <w:tc>
          <w:tcPr>
            <w:tcW w:w="73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tc>
      </w:tr>
    </w:tbl>
    <w:p w:rsidR="007A0168" w:rsidRDefault="007A0168">
      <w:pPr>
        <w:spacing w:line="360" w:lineRule="auto"/>
        <w:ind w:left="420"/>
        <w:rPr>
          <w:rFonts w:ascii="宋体" w:hAnsi="宋体"/>
          <w:sz w:val="24"/>
        </w:rPr>
      </w:pPr>
    </w:p>
    <w:p w:rsidR="007A0168" w:rsidRDefault="007A0168">
      <w:pPr>
        <w:spacing w:line="360" w:lineRule="auto"/>
        <w:ind w:left="420"/>
        <w:rPr>
          <w:rFonts w:ascii="宋体" w:hAnsi="宋体"/>
          <w:sz w:val="24"/>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日        期：</w:t>
      </w:r>
    </w:p>
    <w:p w:rsidR="007A0168" w:rsidRDefault="007A0168">
      <w:pPr>
        <w:spacing w:line="360" w:lineRule="auto"/>
        <w:ind w:firstLine="435"/>
        <w:rPr>
          <w:rFonts w:ascii="宋体" w:hAnsi="宋体"/>
          <w:sz w:val="24"/>
          <w:u w:val="single"/>
        </w:rPr>
      </w:pPr>
    </w:p>
    <w:p w:rsidR="007A0168" w:rsidRDefault="007A0168">
      <w:pPr>
        <w:pStyle w:val="a9"/>
        <w:rPr>
          <w:rFonts w:ascii="宋体" w:hAnsi="宋体"/>
          <w:sz w:val="24"/>
          <w:u w:val="single"/>
        </w:rPr>
      </w:pPr>
    </w:p>
    <w:p w:rsidR="007A0168" w:rsidRDefault="007A0168">
      <w:pPr>
        <w:pStyle w:val="a9"/>
        <w:rPr>
          <w:rFonts w:ascii="宋体" w:hAnsi="宋体"/>
          <w:sz w:val="24"/>
          <w:u w:val="single"/>
        </w:rPr>
      </w:pPr>
    </w:p>
    <w:p w:rsidR="007A0168" w:rsidRDefault="007A0168">
      <w:pPr>
        <w:pStyle w:val="a9"/>
        <w:rPr>
          <w:rFonts w:ascii="宋体" w:hAnsi="宋体"/>
          <w:sz w:val="24"/>
          <w:u w:val="single"/>
        </w:rPr>
      </w:pPr>
    </w:p>
    <w:p w:rsidR="007A0168" w:rsidRDefault="007A0168">
      <w:pPr>
        <w:pStyle w:val="a9"/>
        <w:ind w:firstLine="0"/>
        <w:rPr>
          <w:rFonts w:ascii="宋体" w:hAnsi="宋体"/>
          <w:sz w:val="24"/>
          <w:u w:val="single"/>
        </w:rPr>
      </w:pPr>
    </w:p>
    <w:p w:rsidR="007A0168" w:rsidRDefault="00BB7FDB">
      <w:pPr>
        <w:rPr>
          <w:rFonts w:ascii="宋体" w:hAnsi="宋体"/>
          <w:b/>
          <w:sz w:val="28"/>
        </w:rPr>
      </w:pPr>
      <w:r>
        <w:rPr>
          <w:rFonts w:ascii="宋体" w:hAnsi="宋体" w:hint="eastAsia"/>
          <w:b/>
          <w:sz w:val="28"/>
        </w:rPr>
        <w:br w:type="page"/>
      </w:r>
    </w:p>
    <w:p w:rsidR="007A0168" w:rsidRDefault="007A0168">
      <w:pPr>
        <w:jc w:val="center"/>
        <w:rPr>
          <w:sz w:val="52"/>
          <w:szCs w:val="52"/>
        </w:rPr>
      </w:pPr>
      <w:bookmarkStart w:id="53" w:name="_Toc4615_WPSOffice_Level1"/>
      <w:bookmarkStart w:id="54" w:name="_Toc21322_WPSOffice_Level1"/>
      <w:bookmarkStart w:id="55" w:name="_Toc30468_WPSOffice_Level1"/>
    </w:p>
    <w:p w:rsidR="007A0168" w:rsidRDefault="007A0168">
      <w:pPr>
        <w:pStyle w:val="2"/>
      </w:pPr>
    </w:p>
    <w:p w:rsidR="007A0168" w:rsidRDefault="007A0168">
      <w:pPr>
        <w:jc w:val="center"/>
        <w:rPr>
          <w:sz w:val="52"/>
          <w:szCs w:val="52"/>
        </w:rPr>
      </w:pPr>
    </w:p>
    <w:p w:rsidR="007A0168" w:rsidRDefault="00BB7FDB">
      <w:pPr>
        <w:jc w:val="center"/>
        <w:rPr>
          <w:sz w:val="52"/>
          <w:szCs w:val="52"/>
        </w:rPr>
      </w:pPr>
      <w:r>
        <w:rPr>
          <w:rFonts w:hint="eastAsia"/>
          <w:sz w:val="52"/>
          <w:szCs w:val="52"/>
        </w:rPr>
        <w:t>项目名称</w:t>
      </w:r>
      <w:bookmarkEnd w:id="53"/>
      <w:bookmarkEnd w:id="54"/>
      <w:bookmarkEnd w:id="55"/>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rPr>
      </w:pPr>
      <w:bookmarkStart w:id="56" w:name="_Toc8885_WPSOffice_Level1"/>
      <w:bookmarkStart w:id="57" w:name="_Toc9453_WPSOffice_Level1"/>
      <w:r>
        <w:rPr>
          <w:rFonts w:hint="eastAsia"/>
          <w:sz w:val="84"/>
          <w:szCs w:val="84"/>
        </w:rPr>
        <w:t>报</w:t>
      </w:r>
      <w:bookmarkEnd w:id="56"/>
      <w:bookmarkEnd w:id="57"/>
    </w:p>
    <w:p w:rsidR="007A0168" w:rsidRDefault="00BB7FDB">
      <w:pPr>
        <w:jc w:val="center"/>
        <w:rPr>
          <w:sz w:val="84"/>
          <w:szCs w:val="84"/>
        </w:rPr>
      </w:pPr>
      <w:bookmarkStart w:id="58" w:name="_Toc7485_WPSOffice_Level1"/>
      <w:bookmarkStart w:id="59" w:name="_Toc10910_WPSOffice_Level1"/>
      <w:r>
        <w:rPr>
          <w:rFonts w:hint="eastAsia"/>
          <w:sz w:val="84"/>
          <w:szCs w:val="84"/>
        </w:rPr>
        <w:t>价</w:t>
      </w:r>
      <w:bookmarkEnd w:id="58"/>
      <w:bookmarkEnd w:id="59"/>
    </w:p>
    <w:p w:rsidR="007A0168" w:rsidRDefault="00BB7FDB">
      <w:pPr>
        <w:jc w:val="center"/>
        <w:rPr>
          <w:sz w:val="84"/>
          <w:szCs w:val="84"/>
        </w:rPr>
      </w:pPr>
      <w:bookmarkStart w:id="60" w:name="_Toc14572_WPSOffice_Level1"/>
      <w:bookmarkStart w:id="61" w:name="_Toc3932_WPSOffice_Level1"/>
      <w:r>
        <w:rPr>
          <w:rFonts w:hint="eastAsia"/>
          <w:sz w:val="84"/>
          <w:szCs w:val="84"/>
        </w:rPr>
        <w:t>文</w:t>
      </w:r>
      <w:bookmarkEnd w:id="60"/>
      <w:bookmarkEnd w:id="61"/>
    </w:p>
    <w:p w:rsidR="007A0168" w:rsidRDefault="00BB7FDB">
      <w:pPr>
        <w:jc w:val="center"/>
        <w:rPr>
          <w:sz w:val="84"/>
          <w:szCs w:val="84"/>
        </w:rPr>
      </w:pPr>
      <w:bookmarkStart w:id="62" w:name="_Toc16973_WPSOffice_Level1"/>
      <w:bookmarkStart w:id="63" w:name="_Toc7562_WPSOffice_Level1"/>
      <w:r>
        <w:rPr>
          <w:rFonts w:hint="eastAsia"/>
          <w:sz w:val="84"/>
          <w:szCs w:val="84"/>
        </w:rPr>
        <w:t>件</w:t>
      </w:r>
      <w:bookmarkEnd w:id="62"/>
      <w:bookmarkEnd w:id="63"/>
    </w:p>
    <w:p w:rsidR="007A0168" w:rsidRDefault="007A0168">
      <w:pPr>
        <w:spacing w:line="360" w:lineRule="auto"/>
        <w:ind w:right="532"/>
        <w:rPr>
          <w:rFonts w:ascii="宋体" w:hAnsi="宋体"/>
          <w:sz w:val="36"/>
          <w:szCs w:val="36"/>
        </w:rPr>
      </w:pPr>
    </w:p>
    <w:p w:rsidR="007A0168" w:rsidRDefault="007A0168">
      <w:pPr>
        <w:pStyle w:val="2"/>
      </w:pPr>
    </w:p>
    <w:p w:rsidR="007A0168" w:rsidRDefault="007A0168">
      <w:pPr>
        <w:spacing w:line="360" w:lineRule="auto"/>
        <w:ind w:right="532"/>
        <w:jc w:val="center"/>
        <w:rPr>
          <w:rFonts w:ascii="宋体" w:hAnsi="宋体"/>
          <w:sz w:val="36"/>
          <w:szCs w:val="36"/>
        </w:rPr>
      </w:pPr>
    </w:p>
    <w:p w:rsidR="007A0168" w:rsidRDefault="00BB7FDB">
      <w:pPr>
        <w:spacing w:line="360" w:lineRule="auto"/>
        <w:ind w:right="532" w:firstLineChars="200" w:firstLine="720"/>
        <w:rPr>
          <w:rFonts w:ascii="宋体" w:hAnsi="宋体"/>
          <w:sz w:val="36"/>
          <w:szCs w:val="36"/>
        </w:rPr>
      </w:pPr>
      <w:bookmarkStart w:id="64" w:name="_Toc26700_WPSOffice_Level1"/>
      <w:bookmarkStart w:id="65" w:name="_Toc4603_WPSOffice_Level1"/>
      <w:r>
        <w:rPr>
          <w:rFonts w:ascii="宋体" w:hAnsi="宋体" w:hint="eastAsia"/>
          <w:sz w:val="36"/>
          <w:szCs w:val="36"/>
        </w:rPr>
        <w:t>投标人全称（公章）：</w:t>
      </w:r>
      <w:bookmarkEnd w:id="64"/>
      <w:bookmarkEnd w:id="65"/>
    </w:p>
    <w:p w:rsidR="007A0168" w:rsidRDefault="00BB7FDB">
      <w:pPr>
        <w:spacing w:line="360" w:lineRule="auto"/>
        <w:ind w:right="-108" w:firstLineChars="200" w:firstLine="720"/>
        <w:rPr>
          <w:rFonts w:ascii="宋体" w:hAnsi="宋体"/>
          <w:sz w:val="36"/>
          <w:szCs w:val="36"/>
        </w:rPr>
      </w:pPr>
      <w:bookmarkStart w:id="66" w:name="_Toc32593_WPSOffice_Level1"/>
      <w:bookmarkStart w:id="67" w:name="_Toc1391_WPSOffice_Level1"/>
      <w:r>
        <w:rPr>
          <w:rFonts w:ascii="宋体" w:hAnsi="宋体" w:hint="eastAsia"/>
          <w:sz w:val="36"/>
          <w:szCs w:val="36"/>
        </w:rPr>
        <w:t>地    址：</w:t>
      </w:r>
      <w:bookmarkEnd w:id="66"/>
      <w:bookmarkEnd w:id="67"/>
    </w:p>
    <w:p w:rsidR="007A0168" w:rsidRDefault="00BB7FDB">
      <w:pPr>
        <w:spacing w:line="360" w:lineRule="auto"/>
        <w:ind w:right="-108" w:firstLineChars="200" w:firstLine="720"/>
        <w:rPr>
          <w:rFonts w:ascii="宋体" w:hAnsi="宋体"/>
          <w:sz w:val="36"/>
          <w:szCs w:val="36"/>
        </w:rPr>
      </w:pPr>
      <w:bookmarkStart w:id="68" w:name="_Toc3791_WPSOffice_Level1"/>
      <w:bookmarkStart w:id="69" w:name="_Toc20938_WPSOffice_Level1"/>
      <w:r>
        <w:rPr>
          <w:rFonts w:ascii="宋体" w:hAnsi="宋体" w:hint="eastAsia"/>
          <w:sz w:val="36"/>
          <w:szCs w:val="36"/>
        </w:rPr>
        <w:t>时    间：</w:t>
      </w:r>
      <w:bookmarkEnd w:id="68"/>
      <w:bookmarkEnd w:id="69"/>
    </w:p>
    <w:p w:rsidR="007A0168" w:rsidRDefault="007A0168">
      <w:pPr>
        <w:spacing w:line="360" w:lineRule="auto"/>
        <w:ind w:right="-108"/>
        <w:jc w:val="center"/>
        <w:rPr>
          <w:rFonts w:ascii="仿宋_GB2312" w:eastAsia="仿宋_GB2312" w:hAnsi="宋体"/>
          <w:b/>
          <w:sz w:val="36"/>
          <w:szCs w:val="36"/>
        </w:rPr>
      </w:pPr>
    </w:p>
    <w:p w:rsidR="007A0168" w:rsidRDefault="007A0168">
      <w:pPr>
        <w:pStyle w:val="2"/>
      </w:pPr>
    </w:p>
    <w:p w:rsidR="007A0168" w:rsidRDefault="007A0168">
      <w:pPr>
        <w:pStyle w:val="2"/>
      </w:pPr>
    </w:p>
    <w:p w:rsidR="007A0168" w:rsidRDefault="007A0168">
      <w:pPr>
        <w:pStyle w:val="2"/>
      </w:pPr>
    </w:p>
    <w:p w:rsidR="007A0168" w:rsidRDefault="007A0168">
      <w:pPr>
        <w:pStyle w:val="a9"/>
        <w:ind w:firstLine="0"/>
        <w:rPr>
          <w:rFonts w:ascii="仿宋_GB2312" w:eastAsia="仿宋_GB2312" w:hAnsi="宋体"/>
          <w:b/>
          <w:sz w:val="36"/>
          <w:szCs w:val="36"/>
        </w:rPr>
      </w:pPr>
    </w:p>
    <w:p w:rsidR="007A0168" w:rsidRDefault="007A0168">
      <w:pPr>
        <w:pStyle w:val="a9"/>
        <w:ind w:firstLine="0"/>
        <w:rPr>
          <w:rFonts w:ascii="仿宋_GB2312" w:eastAsia="仿宋_GB2312" w:hAnsi="宋体"/>
          <w:b/>
          <w:sz w:val="36"/>
          <w:szCs w:val="36"/>
        </w:rPr>
      </w:pPr>
    </w:p>
    <w:p w:rsidR="007A0168" w:rsidRDefault="00BB7FDB">
      <w:pPr>
        <w:spacing w:line="480" w:lineRule="auto"/>
        <w:jc w:val="center"/>
        <w:rPr>
          <w:rFonts w:ascii="宋体" w:hAnsi="宋体"/>
          <w:b/>
          <w:bCs/>
          <w:sz w:val="36"/>
          <w:szCs w:val="36"/>
        </w:rPr>
      </w:pPr>
      <w:bookmarkStart w:id="70" w:name="_Toc19972_WPSOffice_Level1"/>
      <w:bookmarkStart w:id="71" w:name="_Toc29537_WPSOffice_Level1"/>
      <w:r>
        <w:rPr>
          <w:rFonts w:ascii="宋体" w:hAnsi="宋体" w:hint="eastAsia"/>
          <w:b/>
          <w:bCs/>
          <w:sz w:val="36"/>
          <w:szCs w:val="36"/>
        </w:rPr>
        <w:t>报价文件目录</w:t>
      </w:r>
      <w:bookmarkEnd w:id="70"/>
      <w:bookmarkEnd w:id="71"/>
    </w:p>
    <w:p w:rsidR="007A0168" w:rsidRDefault="007A0168">
      <w:pPr>
        <w:pStyle w:val="2"/>
      </w:pPr>
    </w:p>
    <w:p w:rsidR="007A0168" w:rsidRDefault="007A0168">
      <w:pPr>
        <w:spacing w:line="360" w:lineRule="auto"/>
        <w:ind w:firstLineChars="200" w:firstLine="480"/>
        <w:rPr>
          <w:sz w:val="24"/>
        </w:rPr>
      </w:pPr>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2" w:name="_Toc29988_WPSOffice_Level1"/>
      <w:bookmarkStart w:id="73" w:name="_Toc6778_WPSOffice_Level1"/>
      <w:r>
        <w:rPr>
          <w:rFonts w:asciiTheme="minorEastAsia" w:eastAsiaTheme="minorEastAsia" w:hAnsiTheme="minorEastAsia" w:cstheme="minorEastAsia" w:hint="eastAsia"/>
          <w:sz w:val="28"/>
          <w:szCs w:val="28"/>
        </w:rPr>
        <w:t>开标一览表（附件1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72"/>
      <w:bookmarkEnd w:id="73"/>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4" w:name="_Toc11601_WPSOffice_Level1"/>
      <w:bookmarkStart w:id="75" w:name="_Toc15601_WPSOffice_Level1"/>
      <w:r>
        <w:rPr>
          <w:rFonts w:asciiTheme="minorEastAsia" w:eastAsiaTheme="minorEastAsia" w:hAnsiTheme="minorEastAsia" w:cstheme="minorEastAsia" w:hint="eastAsia"/>
          <w:sz w:val="28"/>
          <w:szCs w:val="28"/>
        </w:rPr>
        <w:t>报价明细表（附件1</w:t>
      </w:r>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w:t>
      </w:r>
      <w:bookmarkEnd w:id="74"/>
      <w:bookmarkEnd w:id="75"/>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6" w:name="_Toc17543_WPSOffice_Level1"/>
      <w:bookmarkStart w:id="77" w:name="_Toc45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bookmarkEnd w:id="76"/>
      <w:bookmarkEnd w:id="77"/>
    </w:p>
    <w:p w:rsidR="007A0168" w:rsidRDefault="00BB7FDB">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7A0168" w:rsidRDefault="007A0168">
      <w:pPr>
        <w:spacing w:line="360" w:lineRule="auto"/>
        <w:rPr>
          <w:rFonts w:asciiTheme="minorEastAsia" w:eastAsiaTheme="minorEastAsia" w:hAnsiTheme="minorEastAsia" w:cstheme="minorEastAsia"/>
          <w:sz w:val="28"/>
          <w:szCs w:val="28"/>
        </w:rPr>
      </w:pPr>
    </w:p>
    <w:p w:rsidR="007A0168" w:rsidRDefault="007A0168">
      <w:pPr>
        <w:spacing w:line="360" w:lineRule="auto"/>
        <w:ind w:firstLineChars="200" w:firstLine="480"/>
        <w:rPr>
          <w:sz w:val="24"/>
        </w:rPr>
      </w:pPr>
    </w:p>
    <w:p w:rsidR="007A0168" w:rsidRDefault="007A0168">
      <w:pPr>
        <w:spacing w:line="360" w:lineRule="auto"/>
        <w:ind w:firstLineChars="200" w:firstLine="482"/>
        <w:rPr>
          <w:rFonts w:ascii="宋体" w:hAnsi="宋体"/>
          <w:b/>
          <w:sz w:val="24"/>
        </w:rPr>
      </w:pPr>
    </w:p>
    <w:p w:rsidR="007A0168" w:rsidRDefault="007A0168">
      <w:pPr>
        <w:spacing w:line="360" w:lineRule="auto"/>
        <w:ind w:firstLineChars="200" w:firstLine="482"/>
        <w:rPr>
          <w:rFonts w:ascii="宋体" w:hAnsi="宋体"/>
          <w:b/>
          <w:sz w:val="24"/>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rPr>
          <w:rFonts w:ascii="宋体" w:hAnsi="宋体"/>
          <w:b/>
          <w:sz w:val="28"/>
        </w:rPr>
      </w:pPr>
    </w:p>
    <w:p w:rsidR="007A0168" w:rsidRDefault="007A0168">
      <w:pPr>
        <w:pStyle w:val="1"/>
      </w:pPr>
    </w:p>
    <w:p w:rsidR="007A0168" w:rsidRDefault="00BB7FDB">
      <w:pPr>
        <w:spacing w:line="312" w:lineRule="auto"/>
        <w:rPr>
          <w:rFonts w:ascii="宋体" w:hAnsi="宋体"/>
          <w:b/>
          <w:sz w:val="28"/>
        </w:rPr>
      </w:pPr>
      <w:r>
        <w:rPr>
          <w:rFonts w:ascii="宋体" w:hAnsi="宋体" w:hint="eastAsia"/>
          <w:b/>
          <w:sz w:val="28"/>
        </w:rPr>
        <w:t>附件1</w:t>
      </w:r>
      <w:r>
        <w:rPr>
          <w:rFonts w:ascii="宋体" w:hAnsi="宋体"/>
          <w:b/>
          <w:sz w:val="28"/>
        </w:rPr>
        <w:t>2</w:t>
      </w:r>
    </w:p>
    <w:p w:rsidR="007A0168" w:rsidRDefault="00BB7FDB">
      <w:pPr>
        <w:spacing w:line="360" w:lineRule="auto"/>
        <w:ind w:left="-2" w:hanging="2"/>
        <w:jc w:val="center"/>
        <w:rPr>
          <w:rFonts w:ascii="宋体" w:hAnsi="宋体"/>
          <w:b/>
          <w:sz w:val="32"/>
          <w:szCs w:val="32"/>
        </w:rPr>
      </w:pPr>
      <w:bookmarkStart w:id="78" w:name="_Toc16144_WPSOffice_Level1"/>
      <w:bookmarkStart w:id="79" w:name="_Toc30363_WPSOffice_Level1"/>
      <w:r>
        <w:rPr>
          <w:rFonts w:ascii="宋体" w:hAnsi="宋体" w:hint="eastAsia"/>
          <w:b/>
          <w:sz w:val="32"/>
          <w:szCs w:val="32"/>
        </w:rPr>
        <w:t>开标一览表</w:t>
      </w:r>
      <w:bookmarkEnd w:id="78"/>
      <w:bookmarkEnd w:id="79"/>
    </w:p>
    <w:p w:rsidR="007A0168" w:rsidRDefault="007A0168">
      <w:pPr>
        <w:pStyle w:val="2"/>
      </w:pPr>
    </w:p>
    <w:p w:rsidR="007A0168" w:rsidRDefault="00BB7FDB">
      <w:pPr>
        <w:pStyle w:val="ae"/>
        <w:spacing w:line="360" w:lineRule="auto"/>
        <w:ind w:firstLineChars="200" w:firstLine="482"/>
        <w:rPr>
          <w:rFonts w:hAnsi="宋体"/>
          <w:b/>
          <w:sz w:val="24"/>
        </w:rPr>
      </w:pPr>
      <w:r>
        <w:rPr>
          <w:rFonts w:hAnsi="宋体"/>
          <w:b/>
          <w:sz w:val="24"/>
        </w:rPr>
        <w:t>项目编号：</w:t>
      </w:r>
    </w:p>
    <w:p w:rsidR="007A0168" w:rsidRDefault="00BB7FDB">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7A0168">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spacing w:line="450" w:lineRule="exact"/>
              <w:jc w:val="center"/>
              <w:textAlignment w:val="bottom"/>
              <w:rPr>
                <w:rFonts w:ascii="宋体" w:hAnsi="宋体"/>
                <w:sz w:val="24"/>
              </w:rPr>
            </w:pPr>
          </w:p>
        </w:tc>
      </w:tr>
      <w:tr w:rsidR="007A0168">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A0168" w:rsidRDefault="007A0168">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spacing w:line="450" w:lineRule="exact"/>
              <w:jc w:val="center"/>
              <w:textAlignment w:val="bottom"/>
              <w:rPr>
                <w:rFonts w:ascii="宋体" w:hAnsi="宋体"/>
                <w:sz w:val="24"/>
              </w:rPr>
            </w:pPr>
          </w:p>
        </w:tc>
      </w:tr>
    </w:tbl>
    <w:p w:rsidR="007A0168" w:rsidRDefault="00BB7FDB">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7A0168" w:rsidRDefault="007A0168">
      <w:pPr>
        <w:spacing w:line="360" w:lineRule="auto"/>
        <w:rPr>
          <w:rFonts w:ascii="宋体" w:hAnsi="宋体"/>
          <w:sz w:val="24"/>
        </w:rPr>
      </w:pPr>
    </w:p>
    <w:p w:rsidR="007A0168" w:rsidRDefault="007A0168">
      <w:pPr>
        <w:pStyle w:val="2"/>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7A0168">
      <w:pPr>
        <w:spacing w:line="360" w:lineRule="auto"/>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附件1</w:t>
      </w:r>
      <w:r>
        <w:rPr>
          <w:rFonts w:ascii="宋体" w:hAnsi="宋体"/>
          <w:b/>
          <w:sz w:val="28"/>
        </w:rPr>
        <w:t>3</w:t>
      </w:r>
    </w:p>
    <w:p w:rsidR="007A0168" w:rsidRDefault="00BB7FDB">
      <w:pPr>
        <w:spacing w:line="360" w:lineRule="auto"/>
        <w:jc w:val="center"/>
        <w:rPr>
          <w:rFonts w:ascii="宋体" w:hAnsi="宋体"/>
          <w:sz w:val="24"/>
        </w:rPr>
      </w:pPr>
      <w:bookmarkStart w:id="80" w:name="_Toc8975_WPSOffice_Level1"/>
      <w:bookmarkStart w:id="81" w:name="_Toc22412_WPSOffice_Level1"/>
      <w:r>
        <w:rPr>
          <w:rFonts w:ascii="宋体" w:hAnsi="宋体" w:hint="eastAsia"/>
          <w:b/>
          <w:sz w:val="32"/>
          <w:szCs w:val="32"/>
        </w:rPr>
        <w:t>报价明细表</w:t>
      </w:r>
      <w:bookmarkEnd w:id="80"/>
      <w:bookmarkEnd w:id="81"/>
      <w:r>
        <w:rPr>
          <w:rFonts w:ascii="宋体" w:hAnsi="宋体" w:hint="eastAsia"/>
          <w:sz w:val="24"/>
        </w:rPr>
        <w:t xml:space="preserve">  </w:t>
      </w:r>
    </w:p>
    <w:p w:rsidR="007A0168" w:rsidRDefault="00BB7FDB">
      <w:pPr>
        <w:spacing w:line="360" w:lineRule="auto"/>
        <w:rPr>
          <w:rFonts w:hAnsi="宋体"/>
          <w:b/>
          <w:sz w:val="24"/>
        </w:rPr>
      </w:pPr>
      <w:r>
        <w:rPr>
          <w:rFonts w:hAnsi="宋体"/>
          <w:b/>
          <w:sz w:val="24"/>
        </w:rPr>
        <w:t>项目编号：</w:t>
      </w:r>
    </w:p>
    <w:p w:rsidR="007A0168" w:rsidRDefault="00BB7FDB">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7A0168">
        <w:trPr>
          <w:cantSplit/>
          <w:trHeight w:val="640"/>
          <w:jc w:val="center"/>
        </w:trPr>
        <w:tc>
          <w:tcPr>
            <w:tcW w:w="525" w:type="dxa"/>
            <w:tcMar>
              <w:top w:w="57" w:type="dxa"/>
              <w:left w:w="108" w:type="dxa"/>
              <w:bottom w:w="0" w:type="dxa"/>
              <w:right w:w="108" w:type="dxa"/>
            </w:tcMar>
            <w:vAlign w:val="center"/>
          </w:tcPr>
          <w:p w:rsidR="007A0168" w:rsidRDefault="00BB7FDB">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7A0168" w:rsidRDefault="00BB7FDB">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7A0168" w:rsidRDefault="00BB7FDB">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7A0168">
        <w:trPr>
          <w:cantSplit/>
          <w:trHeight w:val="54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48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50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46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7A0168" w:rsidRDefault="00BB7FDB">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7A0168" w:rsidRDefault="00BB7FDB">
      <w:pPr>
        <w:spacing w:line="360" w:lineRule="auto"/>
        <w:rPr>
          <w:rFonts w:ascii="宋体" w:hAnsi="宋体"/>
          <w:b/>
          <w:szCs w:val="21"/>
        </w:rPr>
      </w:pPr>
      <w:r>
        <w:rPr>
          <w:rFonts w:ascii="宋体" w:hAnsi="宋体" w:hint="eastAsia"/>
          <w:b/>
          <w:szCs w:val="21"/>
        </w:rPr>
        <w:t>要求：</w:t>
      </w:r>
    </w:p>
    <w:p w:rsidR="007A0168" w:rsidRDefault="00BB7FDB">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7A0168" w:rsidRDefault="00BB7FDB">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7A0168" w:rsidRDefault="00BB7FDB">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7A0168" w:rsidRDefault="00BB7FDB">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7A0168" w:rsidRDefault="007A0168">
      <w:pPr>
        <w:spacing w:line="360" w:lineRule="auto"/>
        <w:rPr>
          <w:rFonts w:ascii="宋体" w:hAnsi="宋体" w:cs="宋体"/>
          <w:kern w:val="0"/>
          <w:sz w:val="24"/>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附件1</w:t>
      </w:r>
      <w:r>
        <w:rPr>
          <w:rFonts w:ascii="宋体" w:hAnsi="宋体"/>
          <w:b/>
          <w:sz w:val="28"/>
        </w:rPr>
        <w:t>4</w:t>
      </w:r>
    </w:p>
    <w:p w:rsidR="007A0168" w:rsidRDefault="00BB7FDB">
      <w:pPr>
        <w:pStyle w:val="a9"/>
        <w:spacing w:line="360" w:lineRule="auto"/>
        <w:ind w:firstLine="0"/>
        <w:jc w:val="center"/>
        <w:rPr>
          <w:rFonts w:ascii="宋体" w:hAnsi="宋体" w:cs="宋体"/>
          <w:b/>
          <w:sz w:val="32"/>
          <w:szCs w:val="32"/>
        </w:rPr>
      </w:pPr>
      <w:bookmarkStart w:id="82" w:name="_Toc29357_WPSOffice_Level1"/>
      <w:bookmarkStart w:id="83" w:name="_Toc12654_WPSOffice_Level1"/>
      <w:r>
        <w:rPr>
          <w:rFonts w:ascii="宋体" w:hAnsi="宋体" w:cs="宋体" w:hint="eastAsia"/>
          <w:b/>
          <w:sz w:val="32"/>
          <w:szCs w:val="32"/>
        </w:rPr>
        <w:t>中小企业声明函（货物）</w:t>
      </w:r>
      <w:bookmarkEnd w:id="82"/>
      <w:bookmarkEnd w:id="83"/>
    </w:p>
    <w:p w:rsidR="007A0168" w:rsidRDefault="007A0168">
      <w:pPr>
        <w:pStyle w:val="a9"/>
        <w:spacing w:line="360" w:lineRule="auto"/>
        <w:ind w:firstLineChars="200" w:firstLine="643"/>
        <w:rPr>
          <w:rFonts w:ascii="宋体" w:hAnsi="宋体" w:cs="宋体"/>
          <w:b/>
          <w:sz w:val="32"/>
          <w:szCs w:val="32"/>
        </w:rPr>
      </w:pPr>
    </w:p>
    <w:p w:rsidR="007A0168" w:rsidRDefault="00BB7FDB">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7A0168" w:rsidRDefault="00BB7FDB">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7A0168" w:rsidRDefault="00BB7FD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7A0168" w:rsidRDefault="00BB7FDB">
      <w:pPr>
        <w:spacing w:line="360" w:lineRule="auto"/>
        <w:ind w:firstLineChars="200" w:firstLine="480"/>
        <w:rPr>
          <w:rFonts w:ascii="宋体" w:hAnsi="宋体" w:cs="宋体"/>
          <w:sz w:val="24"/>
        </w:rPr>
      </w:pPr>
      <w:r>
        <w:rPr>
          <w:rFonts w:ascii="宋体" w:hAnsi="宋体" w:cs="宋体" w:hint="eastAsia"/>
          <w:sz w:val="24"/>
        </w:rPr>
        <w:t>……</w:t>
      </w:r>
    </w:p>
    <w:p w:rsidR="007A0168" w:rsidRDefault="00BB7FDB">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A0168" w:rsidRDefault="00BB7FDB">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7A0168" w:rsidRDefault="007A0168">
      <w:pPr>
        <w:wordWrap w:val="0"/>
        <w:spacing w:line="360" w:lineRule="auto"/>
        <w:ind w:firstLineChars="200" w:firstLine="480"/>
        <w:jc w:val="right"/>
        <w:rPr>
          <w:rFonts w:ascii="宋体" w:hAnsi="宋体" w:cs="宋体"/>
          <w:sz w:val="24"/>
        </w:rPr>
      </w:pPr>
    </w:p>
    <w:p w:rsidR="007A0168" w:rsidRDefault="007A0168">
      <w:pPr>
        <w:wordWrap w:val="0"/>
        <w:spacing w:line="360" w:lineRule="auto"/>
        <w:ind w:firstLineChars="200" w:firstLine="480"/>
        <w:jc w:val="right"/>
        <w:rPr>
          <w:rFonts w:ascii="宋体" w:hAnsi="宋体" w:cs="宋体"/>
          <w:sz w:val="24"/>
        </w:rPr>
      </w:pPr>
    </w:p>
    <w:p w:rsidR="007A0168" w:rsidRDefault="007A0168">
      <w:pPr>
        <w:wordWrap w:val="0"/>
        <w:spacing w:line="360" w:lineRule="auto"/>
        <w:ind w:firstLineChars="200" w:firstLine="480"/>
        <w:jc w:val="right"/>
        <w:rPr>
          <w:rFonts w:ascii="宋体" w:hAnsi="宋体" w:cs="宋体"/>
          <w:sz w:val="24"/>
        </w:rPr>
      </w:pP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7A0168" w:rsidRDefault="00BB7FDB">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7A0168" w:rsidRDefault="00BB7FDB">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rsidR="007A0168" w:rsidRDefault="00BB7FDB">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7A0168" w:rsidRDefault="00BB7FDB">
      <w:pPr>
        <w:sectPr w:rsidR="007A0168">
          <w:headerReference w:type="default" r:id="rId12"/>
          <w:footerReference w:type="default" r:id="rId13"/>
          <w:headerReference w:type="first" r:id="rId14"/>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7A0168" w:rsidRDefault="00BB7FDB">
      <w:pPr>
        <w:pStyle w:val="ae"/>
        <w:spacing w:line="360" w:lineRule="auto"/>
        <w:jc w:val="center"/>
        <w:outlineLvl w:val="1"/>
        <w:rPr>
          <w:rFonts w:hAnsi="宋体" w:cs="宋体"/>
          <w:b/>
          <w:sz w:val="32"/>
          <w:szCs w:val="32"/>
          <w:lang w:val="en-GB"/>
        </w:rPr>
      </w:pPr>
      <w:bookmarkStart w:id="84" w:name="_Toc27483_WPSOffice_Level1"/>
      <w:bookmarkStart w:id="85" w:name="_Toc17646_WPSOffice_Level1"/>
      <w:r>
        <w:rPr>
          <w:rFonts w:hAnsi="宋体" w:cs="宋体" w:hint="eastAsia"/>
          <w:b/>
          <w:sz w:val="32"/>
          <w:szCs w:val="32"/>
          <w:lang w:val="en-GB"/>
        </w:rPr>
        <w:lastRenderedPageBreak/>
        <w:t>残疾人福利性单位声明函</w:t>
      </w:r>
      <w:bookmarkEnd w:id="84"/>
      <w:bookmarkEnd w:id="85"/>
    </w:p>
    <w:p w:rsidR="007A0168" w:rsidRDefault="00BB7FDB">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7A0168" w:rsidRDefault="00BB7FDB">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A0168" w:rsidRDefault="00BB7FDB">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7A0168" w:rsidRDefault="00BB7FDB">
      <w:pPr>
        <w:pStyle w:val="61"/>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7A0168" w:rsidRDefault="00BB7FDB">
      <w:pPr>
        <w:pStyle w:val="61"/>
        <w:spacing w:line="360" w:lineRule="auto"/>
        <w:ind w:leftChars="1710" w:left="3591" w:firstLineChars="500" w:firstLine="1200"/>
        <w:rPr>
          <w:rFonts w:ascii="宋体" w:hAnsi="宋体"/>
          <w:sz w:val="24"/>
        </w:rPr>
      </w:pPr>
      <w:r>
        <w:rPr>
          <w:rFonts w:ascii="宋体" w:hAnsi="宋体" w:hint="eastAsia"/>
          <w:sz w:val="24"/>
        </w:rPr>
        <w:t>日  期  ：</w:t>
      </w:r>
    </w:p>
    <w:p w:rsidR="007A0168" w:rsidRDefault="007A0168">
      <w:pPr>
        <w:tabs>
          <w:tab w:val="left" w:pos="4860"/>
        </w:tabs>
        <w:spacing w:line="588" w:lineRule="exact"/>
        <w:ind w:right="1560" w:firstLineChars="200" w:firstLine="480"/>
        <w:jc w:val="center"/>
        <w:rPr>
          <w:rFonts w:ascii="宋体" w:hAnsi="宋体" w:cs="宋体"/>
          <w:sz w:val="24"/>
        </w:rPr>
      </w:pPr>
    </w:p>
    <w:p w:rsidR="007A0168" w:rsidRDefault="007A0168">
      <w:pPr>
        <w:pStyle w:val="61"/>
        <w:spacing w:line="360" w:lineRule="auto"/>
      </w:pPr>
    </w:p>
    <w:p w:rsidR="007A0168" w:rsidRDefault="007A0168"/>
    <w:p w:rsidR="007A0168" w:rsidRDefault="007A0168"/>
    <w:sectPr w:rsidR="007A0168">
      <w:headerReference w:type="default" r:id="rId15"/>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ED" w:rsidRDefault="00EA73ED">
      <w:r>
        <w:separator/>
      </w:r>
    </w:p>
  </w:endnote>
  <w:endnote w:type="continuationSeparator" w:id="0">
    <w:p w:rsidR="00EA73ED" w:rsidRDefault="00EA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default"/>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8" w:rsidRDefault="00BB7FDB">
    <w:pPr>
      <w:pStyle w:val="af1"/>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0168" w:rsidRDefault="00BB7FDB">
                          <w:pPr>
                            <w:pStyle w:val="af1"/>
                          </w:pPr>
                          <w:r>
                            <w:fldChar w:fldCharType="begin"/>
                          </w:r>
                          <w:r>
                            <w:instrText xml:space="preserve"> PAGE  \* MERGEFORMAT </w:instrText>
                          </w:r>
                          <w:r>
                            <w:fldChar w:fldCharType="separate"/>
                          </w:r>
                          <w:r w:rsidR="002E2A52">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7A0168" w:rsidRDefault="00BB7FDB">
                    <w:pPr>
                      <w:pStyle w:val="af1"/>
                    </w:pPr>
                    <w:r>
                      <w:fldChar w:fldCharType="begin"/>
                    </w:r>
                    <w:r>
                      <w:instrText xml:space="preserve"> PAGE  \* MERGEFORMAT </w:instrText>
                    </w:r>
                    <w:r>
                      <w:fldChar w:fldCharType="separate"/>
                    </w:r>
                    <w:r w:rsidR="002E2A52">
                      <w:rPr>
                        <w:noProof/>
                      </w:rP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ED" w:rsidRDefault="00EA73ED">
      <w:r>
        <w:separator/>
      </w:r>
    </w:p>
  </w:footnote>
  <w:footnote w:type="continuationSeparator" w:id="0">
    <w:p w:rsidR="00EA73ED" w:rsidRDefault="00EA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8" w:rsidRDefault="00BB7FDB">
    <w:pPr>
      <w:spacing w:line="20" w:lineRule="atLeast"/>
    </w:pPr>
    <w:r>
      <w:rPr>
        <w:rFonts w:hint="eastAsia"/>
        <w:b/>
        <w:i/>
        <w:color w:val="000000" w:themeColor="text1"/>
        <w:kern w:val="0"/>
        <w:sz w:val="18"/>
        <w:u w:val="single"/>
      </w:rPr>
      <w:t>2024</w:t>
    </w:r>
    <w:r>
      <w:rPr>
        <w:rFonts w:hint="eastAsia"/>
        <w:b/>
        <w:i/>
        <w:color w:val="000000" w:themeColor="text1"/>
        <w:kern w:val="0"/>
        <w:sz w:val="18"/>
        <w:u w:val="single"/>
      </w:rPr>
      <w:t>年三门县教育局“新型教学空间”采购项目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2E2A52">
      <w:rPr>
        <w:b/>
        <w:i/>
        <w:noProof/>
        <w:color w:val="000000" w:themeColor="text1"/>
        <w:spacing w:val="-20"/>
        <w:kern w:val="0"/>
        <w:sz w:val="18"/>
        <w:u w:val="single"/>
      </w:rPr>
      <w:t>27</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2E2A52">
      <w:rPr>
        <w:b/>
        <w:i/>
        <w:noProof/>
        <w:color w:val="000000" w:themeColor="text1"/>
        <w:spacing w:val="-20"/>
        <w:kern w:val="0"/>
        <w:sz w:val="18"/>
        <w:u w:val="single"/>
      </w:rPr>
      <w:t>57</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8" w:rsidRDefault="00BB7FDB">
    <w:pPr>
      <w:pStyle w:val="af2"/>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8" w:rsidRDefault="00BB7FDB">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2E2A52">
      <w:rPr>
        <w:b/>
        <w:noProof/>
        <w:color w:val="000000" w:themeColor="text1"/>
        <w:kern w:val="0"/>
        <w:sz w:val="18"/>
        <w:u w:val="single"/>
      </w:rPr>
      <w:t>57</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2E2A52">
      <w:rPr>
        <w:b/>
        <w:noProof/>
        <w:color w:val="000000" w:themeColor="text1"/>
        <w:kern w:val="0"/>
        <w:sz w:val="18"/>
        <w:u w:val="single"/>
      </w:rPr>
      <w:t>57</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37827"/>
    <w:multiLevelType w:val="singleLevel"/>
    <w:tmpl w:val="8FA37827"/>
    <w:lvl w:ilvl="0">
      <w:start w:val="1"/>
      <w:numFmt w:val="decimal"/>
      <w:lvlText w:val="%1."/>
      <w:lvlJc w:val="left"/>
      <w:pPr>
        <w:ind w:left="425" w:hanging="425"/>
      </w:pPr>
      <w:rPr>
        <w:rFonts w:hint="default"/>
      </w:rPr>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B778F772"/>
    <w:multiLevelType w:val="singleLevel"/>
    <w:tmpl w:val="B778F772"/>
    <w:lvl w:ilvl="0">
      <w:start w:val="1"/>
      <w:numFmt w:val="decimal"/>
      <w:lvlText w:val="%1."/>
      <w:lvlJc w:val="left"/>
      <w:pPr>
        <w:tabs>
          <w:tab w:val="left" w:pos="312"/>
        </w:tabs>
      </w:pPr>
    </w:lvl>
  </w:abstractNum>
  <w:abstractNum w:abstractNumId="3">
    <w:nsid w:val="FF4D4BA8"/>
    <w:multiLevelType w:val="singleLevel"/>
    <w:tmpl w:val="FF4D4BA8"/>
    <w:lvl w:ilvl="0">
      <w:start w:val="1"/>
      <w:numFmt w:val="decimal"/>
      <w:lvlText w:val="%1."/>
      <w:lvlJc w:val="left"/>
      <w:pPr>
        <w:ind w:left="425" w:hanging="425"/>
      </w:pPr>
      <w:rPr>
        <w:rFonts w:hint="default"/>
      </w:rPr>
    </w:lvl>
  </w:abstractNum>
  <w:abstractNum w:abstractNumId="4">
    <w:nsid w:val="14502F06"/>
    <w:multiLevelType w:val="singleLevel"/>
    <w:tmpl w:val="14502F06"/>
    <w:lvl w:ilvl="0">
      <w:start w:val="10"/>
      <w:numFmt w:val="chineseCounting"/>
      <w:suff w:val="nothing"/>
      <w:lvlText w:val="%1、"/>
      <w:lvlJc w:val="left"/>
      <w:rPr>
        <w:rFonts w:hint="eastAsia"/>
      </w:rPr>
    </w:lvl>
  </w:abstractNum>
  <w:abstractNum w:abstractNumId="5">
    <w:nsid w:val="289F1F1C"/>
    <w:multiLevelType w:val="singleLevel"/>
    <w:tmpl w:val="289F1F1C"/>
    <w:lvl w:ilvl="0">
      <w:start w:val="1"/>
      <w:numFmt w:val="decimal"/>
      <w:lvlText w:val="%1."/>
      <w:lvlJc w:val="left"/>
      <w:pPr>
        <w:ind w:left="425" w:hanging="425"/>
      </w:pPr>
      <w:rPr>
        <w:rFonts w:hint="default"/>
      </w:rPr>
    </w:lvl>
  </w:abstractNum>
  <w:abstractNum w:abstractNumId="6">
    <w:nsid w:val="432C227C"/>
    <w:multiLevelType w:val="multilevel"/>
    <w:tmpl w:val="432C227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66DDD653"/>
    <w:multiLevelType w:val="singleLevel"/>
    <w:tmpl w:val="66DDD653"/>
    <w:lvl w:ilvl="0">
      <w:start w:val="1"/>
      <w:numFmt w:val="chineseCounting"/>
      <w:suff w:val="space"/>
      <w:lvlText w:val="第%1章"/>
      <w:lvlJc w:val="left"/>
      <w:rPr>
        <w:rFonts w:hint="eastAsia"/>
      </w:rPr>
    </w:lvl>
  </w:abstractNum>
  <w:abstractNum w:abstractNumId="9">
    <w:nsid w:val="7488A27B"/>
    <w:multiLevelType w:val="singleLevel"/>
    <w:tmpl w:val="7488A27B"/>
    <w:lvl w:ilvl="0">
      <w:start w:val="1"/>
      <w:numFmt w:val="decimal"/>
      <w:lvlText w:val="%1."/>
      <w:lvlJc w:val="left"/>
      <w:pPr>
        <w:ind w:left="425" w:hanging="425"/>
      </w:pPr>
      <w:rPr>
        <w:rFonts w:hint="default"/>
      </w:rPr>
    </w:lvl>
  </w:abstractNum>
  <w:abstractNum w:abstractNumId="10">
    <w:nsid w:val="7E92F494"/>
    <w:multiLevelType w:val="singleLevel"/>
    <w:tmpl w:val="7E92F494"/>
    <w:lvl w:ilvl="0">
      <w:start w:val="1"/>
      <w:numFmt w:val="decimal"/>
      <w:lvlText w:val="%1."/>
      <w:lvlJc w:val="left"/>
      <w:pPr>
        <w:ind w:left="425" w:hanging="425"/>
      </w:pPr>
      <w:rPr>
        <w:rFonts w:hint="default"/>
      </w:rPr>
    </w:lvl>
  </w:abstractNum>
  <w:num w:numId="1">
    <w:abstractNumId w:val="1"/>
  </w:num>
  <w:num w:numId="2">
    <w:abstractNumId w:val="8"/>
  </w:num>
  <w:num w:numId="3">
    <w:abstractNumId w:val="7"/>
  </w:num>
  <w:num w:numId="4">
    <w:abstractNumId w:val="4"/>
  </w:num>
  <w:num w:numId="5">
    <w:abstractNumId w:val="6"/>
  </w:num>
  <w:num w:numId="6">
    <w:abstractNumId w:val="10"/>
  </w:num>
  <w:num w:numId="7">
    <w:abstractNumId w:val="9"/>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jZiYWVmNTIwNGQ2MDQxMGMzOTM1YjM4ZTNlZTIifQ=="/>
  </w:docVars>
  <w:rsids>
    <w:rsidRoot w:val="004A50F8"/>
    <w:rsid w:val="00001F59"/>
    <w:rsid w:val="00002C8F"/>
    <w:rsid w:val="00004EBC"/>
    <w:rsid w:val="00007488"/>
    <w:rsid w:val="00011102"/>
    <w:rsid w:val="00011B68"/>
    <w:rsid w:val="00012251"/>
    <w:rsid w:val="000126E0"/>
    <w:rsid w:val="00013AB4"/>
    <w:rsid w:val="00013FC4"/>
    <w:rsid w:val="00017517"/>
    <w:rsid w:val="00017CFA"/>
    <w:rsid w:val="0002285E"/>
    <w:rsid w:val="00024672"/>
    <w:rsid w:val="00026E6D"/>
    <w:rsid w:val="00026F9B"/>
    <w:rsid w:val="00027AA6"/>
    <w:rsid w:val="000305E3"/>
    <w:rsid w:val="0003251B"/>
    <w:rsid w:val="00036C37"/>
    <w:rsid w:val="00037BA3"/>
    <w:rsid w:val="00037D9F"/>
    <w:rsid w:val="00044A1C"/>
    <w:rsid w:val="000474CF"/>
    <w:rsid w:val="000558A0"/>
    <w:rsid w:val="0005636F"/>
    <w:rsid w:val="000579E3"/>
    <w:rsid w:val="00060B1F"/>
    <w:rsid w:val="00061576"/>
    <w:rsid w:val="00061E79"/>
    <w:rsid w:val="000642DE"/>
    <w:rsid w:val="000643B2"/>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456"/>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7865"/>
    <w:rsid w:val="00197C54"/>
    <w:rsid w:val="001A2475"/>
    <w:rsid w:val="001A3B17"/>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1F3623"/>
    <w:rsid w:val="001F5358"/>
    <w:rsid w:val="00204247"/>
    <w:rsid w:val="00207E09"/>
    <w:rsid w:val="002108E0"/>
    <w:rsid w:val="00211DB6"/>
    <w:rsid w:val="00211F70"/>
    <w:rsid w:val="0021280B"/>
    <w:rsid w:val="00213136"/>
    <w:rsid w:val="00214317"/>
    <w:rsid w:val="0021500E"/>
    <w:rsid w:val="00216345"/>
    <w:rsid w:val="00223B5F"/>
    <w:rsid w:val="00227C55"/>
    <w:rsid w:val="0023089C"/>
    <w:rsid w:val="00233C1A"/>
    <w:rsid w:val="0024049D"/>
    <w:rsid w:val="0024289E"/>
    <w:rsid w:val="002432E2"/>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69F1"/>
    <w:rsid w:val="002A7B40"/>
    <w:rsid w:val="002B11AB"/>
    <w:rsid w:val="002B145B"/>
    <w:rsid w:val="002B159A"/>
    <w:rsid w:val="002B2E71"/>
    <w:rsid w:val="002B403E"/>
    <w:rsid w:val="002B4EDD"/>
    <w:rsid w:val="002C2B1A"/>
    <w:rsid w:val="002C4DF8"/>
    <w:rsid w:val="002C55BB"/>
    <w:rsid w:val="002D5C51"/>
    <w:rsid w:val="002D6BC9"/>
    <w:rsid w:val="002E2A52"/>
    <w:rsid w:val="002F4F8E"/>
    <w:rsid w:val="002F757E"/>
    <w:rsid w:val="002F7D40"/>
    <w:rsid w:val="003121E7"/>
    <w:rsid w:val="003125FB"/>
    <w:rsid w:val="003147D3"/>
    <w:rsid w:val="003149F0"/>
    <w:rsid w:val="00315943"/>
    <w:rsid w:val="00315CF2"/>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6701E"/>
    <w:rsid w:val="003706FD"/>
    <w:rsid w:val="00370BBD"/>
    <w:rsid w:val="00372283"/>
    <w:rsid w:val="00373F1F"/>
    <w:rsid w:val="00377DA4"/>
    <w:rsid w:val="00380443"/>
    <w:rsid w:val="00380E04"/>
    <w:rsid w:val="0038413A"/>
    <w:rsid w:val="00391AD1"/>
    <w:rsid w:val="00392EC3"/>
    <w:rsid w:val="00394963"/>
    <w:rsid w:val="003A45AE"/>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136"/>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96B38"/>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D67E5"/>
    <w:rsid w:val="004E11E3"/>
    <w:rsid w:val="004E79A7"/>
    <w:rsid w:val="004E7B7D"/>
    <w:rsid w:val="004F0241"/>
    <w:rsid w:val="004F2BBB"/>
    <w:rsid w:val="004F31F8"/>
    <w:rsid w:val="004F4DA5"/>
    <w:rsid w:val="0050073C"/>
    <w:rsid w:val="00500839"/>
    <w:rsid w:val="00501718"/>
    <w:rsid w:val="00502221"/>
    <w:rsid w:val="00504F51"/>
    <w:rsid w:val="00510158"/>
    <w:rsid w:val="0051044D"/>
    <w:rsid w:val="005133B4"/>
    <w:rsid w:val="0051566B"/>
    <w:rsid w:val="00517506"/>
    <w:rsid w:val="00517A7D"/>
    <w:rsid w:val="005218E0"/>
    <w:rsid w:val="00522008"/>
    <w:rsid w:val="00525815"/>
    <w:rsid w:val="00525FBC"/>
    <w:rsid w:val="005300CF"/>
    <w:rsid w:val="00531023"/>
    <w:rsid w:val="00532B02"/>
    <w:rsid w:val="005340C8"/>
    <w:rsid w:val="00534FA1"/>
    <w:rsid w:val="005356B4"/>
    <w:rsid w:val="0054197A"/>
    <w:rsid w:val="00542378"/>
    <w:rsid w:val="00543BCE"/>
    <w:rsid w:val="00545F8A"/>
    <w:rsid w:val="00551C57"/>
    <w:rsid w:val="005529DF"/>
    <w:rsid w:val="005550E9"/>
    <w:rsid w:val="00555849"/>
    <w:rsid w:val="00556CD0"/>
    <w:rsid w:val="0056601C"/>
    <w:rsid w:val="0057308C"/>
    <w:rsid w:val="00574AA0"/>
    <w:rsid w:val="0057563B"/>
    <w:rsid w:val="00575CCB"/>
    <w:rsid w:val="00597E5A"/>
    <w:rsid w:val="005A248B"/>
    <w:rsid w:val="005A5C16"/>
    <w:rsid w:val="005B58C6"/>
    <w:rsid w:val="005B79E0"/>
    <w:rsid w:val="005C05A4"/>
    <w:rsid w:val="005C0C72"/>
    <w:rsid w:val="005C12F6"/>
    <w:rsid w:val="005D3952"/>
    <w:rsid w:val="005D4496"/>
    <w:rsid w:val="005D52BA"/>
    <w:rsid w:val="005D56C4"/>
    <w:rsid w:val="005D5BFB"/>
    <w:rsid w:val="005D5F60"/>
    <w:rsid w:val="005D77E2"/>
    <w:rsid w:val="005D7F56"/>
    <w:rsid w:val="005E643B"/>
    <w:rsid w:val="005E7EBE"/>
    <w:rsid w:val="005F070F"/>
    <w:rsid w:val="005F2B16"/>
    <w:rsid w:val="005F3CAF"/>
    <w:rsid w:val="0060361C"/>
    <w:rsid w:val="00603A94"/>
    <w:rsid w:val="00606AF7"/>
    <w:rsid w:val="0060758C"/>
    <w:rsid w:val="00607D6F"/>
    <w:rsid w:val="00611E55"/>
    <w:rsid w:val="0061258E"/>
    <w:rsid w:val="00612779"/>
    <w:rsid w:val="006204B9"/>
    <w:rsid w:val="00624C3E"/>
    <w:rsid w:val="00625F81"/>
    <w:rsid w:val="00627118"/>
    <w:rsid w:val="00631370"/>
    <w:rsid w:val="00631BD2"/>
    <w:rsid w:val="0063246E"/>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24B0"/>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735"/>
    <w:rsid w:val="00714E33"/>
    <w:rsid w:val="00721FC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640C"/>
    <w:rsid w:val="00747464"/>
    <w:rsid w:val="00747902"/>
    <w:rsid w:val="00753693"/>
    <w:rsid w:val="007536BE"/>
    <w:rsid w:val="007547EE"/>
    <w:rsid w:val="00754BB3"/>
    <w:rsid w:val="00760954"/>
    <w:rsid w:val="00761CA5"/>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6F38"/>
    <w:rsid w:val="00797CB2"/>
    <w:rsid w:val="007A0168"/>
    <w:rsid w:val="007A1267"/>
    <w:rsid w:val="007A7A3D"/>
    <w:rsid w:val="007B03C8"/>
    <w:rsid w:val="007B0BEA"/>
    <w:rsid w:val="007B5453"/>
    <w:rsid w:val="007B7F1E"/>
    <w:rsid w:val="007C0273"/>
    <w:rsid w:val="007C2AE0"/>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3F3"/>
    <w:rsid w:val="00827B6D"/>
    <w:rsid w:val="00827E31"/>
    <w:rsid w:val="0083012C"/>
    <w:rsid w:val="00832395"/>
    <w:rsid w:val="008332C0"/>
    <w:rsid w:val="00834FBF"/>
    <w:rsid w:val="008374E7"/>
    <w:rsid w:val="008445EB"/>
    <w:rsid w:val="00844D24"/>
    <w:rsid w:val="00851A69"/>
    <w:rsid w:val="00853B85"/>
    <w:rsid w:val="00855287"/>
    <w:rsid w:val="00857D32"/>
    <w:rsid w:val="008606D8"/>
    <w:rsid w:val="00860D56"/>
    <w:rsid w:val="008610A6"/>
    <w:rsid w:val="00861AD0"/>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6BF0"/>
    <w:rsid w:val="008C76D4"/>
    <w:rsid w:val="008D175B"/>
    <w:rsid w:val="008D1A3A"/>
    <w:rsid w:val="008D39D3"/>
    <w:rsid w:val="008D5066"/>
    <w:rsid w:val="008E4886"/>
    <w:rsid w:val="008E71E5"/>
    <w:rsid w:val="008F1E33"/>
    <w:rsid w:val="008F22A6"/>
    <w:rsid w:val="008F2E65"/>
    <w:rsid w:val="008F3473"/>
    <w:rsid w:val="008F5C3A"/>
    <w:rsid w:val="008F6C2E"/>
    <w:rsid w:val="009025DE"/>
    <w:rsid w:val="00903540"/>
    <w:rsid w:val="00903B22"/>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73856"/>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C6821"/>
    <w:rsid w:val="009C6B87"/>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15B5A"/>
    <w:rsid w:val="00A215CC"/>
    <w:rsid w:val="00A2451F"/>
    <w:rsid w:val="00A24797"/>
    <w:rsid w:val="00A250D8"/>
    <w:rsid w:val="00A25499"/>
    <w:rsid w:val="00A306E2"/>
    <w:rsid w:val="00A32CBD"/>
    <w:rsid w:val="00A363B6"/>
    <w:rsid w:val="00A41B89"/>
    <w:rsid w:val="00A42322"/>
    <w:rsid w:val="00A45158"/>
    <w:rsid w:val="00A46C00"/>
    <w:rsid w:val="00A46F7C"/>
    <w:rsid w:val="00A514FA"/>
    <w:rsid w:val="00A55201"/>
    <w:rsid w:val="00A62068"/>
    <w:rsid w:val="00A6257D"/>
    <w:rsid w:val="00A62820"/>
    <w:rsid w:val="00A64223"/>
    <w:rsid w:val="00A64452"/>
    <w:rsid w:val="00A72558"/>
    <w:rsid w:val="00A7558D"/>
    <w:rsid w:val="00A76DF1"/>
    <w:rsid w:val="00A80E9B"/>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443"/>
    <w:rsid w:val="00AF7CD8"/>
    <w:rsid w:val="00B00B7E"/>
    <w:rsid w:val="00B00C62"/>
    <w:rsid w:val="00B00C94"/>
    <w:rsid w:val="00B04CB4"/>
    <w:rsid w:val="00B05486"/>
    <w:rsid w:val="00B144E8"/>
    <w:rsid w:val="00B15F3B"/>
    <w:rsid w:val="00B20612"/>
    <w:rsid w:val="00B20A92"/>
    <w:rsid w:val="00B21C9D"/>
    <w:rsid w:val="00B2296A"/>
    <w:rsid w:val="00B2689C"/>
    <w:rsid w:val="00B31410"/>
    <w:rsid w:val="00B32442"/>
    <w:rsid w:val="00B3567F"/>
    <w:rsid w:val="00B356E6"/>
    <w:rsid w:val="00B36168"/>
    <w:rsid w:val="00B40213"/>
    <w:rsid w:val="00B4159E"/>
    <w:rsid w:val="00B41E9F"/>
    <w:rsid w:val="00B43337"/>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A1397"/>
    <w:rsid w:val="00BA4A75"/>
    <w:rsid w:val="00BA6167"/>
    <w:rsid w:val="00BA7D60"/>
    <w:rsid w:val="00BB0F13"/>
    <w:rsid w:val="00BB0FAD"/>
    <w:rsid w:val="00BB124D"/>
    <w:rsid w:val="00BB2B05"/>
    <w:rsid w:val="00BB3EA2"/>
    <w:rsid w:val="00BB725E"/>
    <w:rsid w:val="00BB7FDB"/>
    <w:rsid w:val="00BC11EA"/>
    <w:rsid w:val="00BC20BD"/>
    <w:rsid w:val="00BC4B3A"/>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21C"/>
    <w:rsid w:val="00C32E40"/>
    <w:rsid w:val="00C352AF"/>
    <w:rsid w:val="00C40B79"/>
    <w:rsid w:val="00C41177"/>
    <w:rsid w:val="00C43FE0"/>
    <w:rsid w:val="00C50F86"/>
    <w:rsid w:val="00C53111"/>
    <w:rsid w:val="00C5353B"/>
    <w:rsid w:val="00C555B6"/>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F21E8"/>
    <w:rsid w:val="00CF6D92"/>
    <w:rsid w:val="00CF732E"/>
    <w:rsid w:val="00CF7CD2"/>
    <w:rsid w:val="00D057C9"/>
    <w:rsid w:val="00D07A47"/>
    <w:rsid w:val="00D1560C"/>
    <w:rsid w:val="00D16EDA"/>
    <w:rsid w:val="00D1714F"/>
    <w:rsid w:val="00D204FF"/>
    <w:rsid w:val="00D247AB"/>
    <w:rsid w:val="00D27225"/>
    <w:rsid w:val="00D377FF"/>
    <w:rsid w:val="00D432DB"/>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27E2"/>
    <w:rsid w:val="00D84233"/>
    <w:rsid w:val="00D84F03"/>
    <w:rsid w:val="00D85602"/>
    <w:rsid w:val="00D879CC"/>
    <w:rsid w:val="00DA0FF5"/>
    <w:rsid w:val="00DA442F"/>
    <w:rsid w:val="00DA5462"/>
    <w:rsid w:val="00DA5B9A"/>
    <w:rsid w:val="00DA7663"/>
    <w:rsid w:val="00DB20AE"/>
    <w:rsid w:val="00DB51C7"/>
    <w:rsid w:val="00DB5D46"/>
    <w:rsid w:val="00DB6E7E"/>
    <w:rsid w:val="00DB74EA"/>
    <w:rsid w:val="00DC0A16"/>
    <w:rsid w:val="00DC0E40"/>
    <w:rsid w:val="00DC1A6B"/>
    <w:rsid w:val="00DC1FAA"/>
    <w:rsid w:val="00DC5DB8"/>
    <w:rsid w:val="00DD4386"/>
    <w:rsid w:val="00DD47D4"/>
    <w:rsid w:val="00DE26F8"/>
    <w:rsid w:val="00DE5E20"/>
    <w:rsid w:val="00DF3F40"/>
    <w:rsid w:val="00DF5E1C"/>
    <w:rsid w:val="00DF701D"/>
    <w:rsid w:val="00E01CAA"/>
    <w:rsid w:val="00E049F3"/>
    <w:rsid w:val="00E05C4F"/>
    <w:rsid w:val="00E0610F"/>
    <w:rsid w:val="00E13CC2"/>
    <w:rsid w:val="00E13D03"/>
    <w:rsid w:val="00E14345"/>
    <w:rsid w:val="00E207CB"/>
    <w:rsid w:val="00E25474"/>
    <w:rsid w:val="00E2602B"/>
    <w:rsid w:val="00E30F98"/>
    <w:rsid w:val="00E312B2"/>
    <w:rsid w:val="00E34E71"/>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3ED"/>
    <w:rsid w:val="00EA7D4D"/>
    <w:rsid w:val="00EB2119"/>
    <w:rsid w:val="00EB3EC5"/>
    <w:rsid w:val="00EB48B9"/>
    <w:rsid w:val="00EB4D63"/>
    <w:rsid w:val="00EB5F7C"/>
    <w:rsid w:val="00EB65AC"/>
    <w:rsid w:val="00EB6CA2"/>
    <w:rsid w:val="00EB73D3"/>
    <w:rsid w:val="00EC1F2A"/>
    <w:rsid w:val="00EC3251"/>
    <w:rsid w:val="00EC654D"/>
    <w:rsid w:val="00EC70DB"/>
    <w:rsid w:val="00ED2EBC"/>
    <w:rsid w:val="00ED43ED"/>
    <w:rsid w:val="00ED4E1B"/>
    <w:rsid w:val="00ED508A"/>
    <w:rsid w:val="00ED6925"/>
    <w:rsid w:val="00ED70B6"/>
    <w:rsid w:val="00EE615C"/>
    <w:rsid w:val="00EE730C"/>
    <w:rsid w:val="00EE7B4F"/>
    <w:rsid w:val="00EF082A"/>
    <w:rsid w:val="00EF1E8D"/>
    <w:rsid w:val="00EF4DB8"/>
    <w:rsid w:val="00EF4E79"/>
    <w:rsid w:val="00EF5E7F"/>
    <w:rsid w:val="00F01759"/>
    <w:rsid w:val="00F018CF"/>
    <w:rsid w:val="00F02A4B"/>
    <w:rsid w:val="00F03820"/>
    <w:rsid w:val="00F053FD"/>
    <w:rsid w:val="00F06D07"/>
    <w:rsid w:val="00F10822"/>
    <w:rsid w:val="00F10C0F"/>
    <w:rsid w:val="00F12D9C"/>
    <w:rsid w:val="00F13592"/>
    <w:rsid w:val="00F14019"/>
    <w:rsid w:val="00F15666"/>
    <w:rsid w:val="00F17D27"/>
    <w:rsid w:val="00F20A74"/>
    <w:rsid w:val="00F26191"/>
    <w:rsid w:val="00F26284"/>
    <w:rsid w:val="00F26338"/>
    <w:rsid w:val="00F32DF1"/>
    <w:rsid w:val="00F34644"/>
    <w:rsid w:val="00F358CF"/>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1BC"/>
    <w:rsid w:val="00F607BD"/>
    <w:rsid w:val="00F61BBF"/>
    <w:rsid w:val="00F658CE"/>
    <w:rsid w:val="00F65B19"/>
    <w:rsid w:val="00F66723"/>
    <w:rsid w:val="00F6717E"/>
    <w:rsid w:val="00F71F35"/>
    <w:rsid w:val="00F73672"/>
    <w:rsid w:val="00F73DD8"/>
    <w:rsid w:val="00F740D9"/>
    <w:rsid w:val="00F7614A"/>
    <w:rsid w:val="00F76A14"/>
    <w:rsid w:val="00F77E1F"/>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490144A"/>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1FFB0103"/>
    <w:rsid w:val="20AA0194"/>
    <w:rsid w:val="21111B4F"/>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2FB41BE1"/>
    <w:rsid w:val="3039737E"/>
    <w:rsid w:val="30B75B46"/>
    <w:rsid w:val="315E0D7B"/>
    <w:rsid w:val="32604086"/>
    <w:rsid w:val="343C0ED4"/>
    <w:rsid w:val="34B642D5"/>
    <w:rsid w:val="34E70270"/>
    <w:rsid w:val="35040F15"/>
    <w:rsid w:val="356D3B2B"/>
    <w:rsid w:val="35C82511"/>
    <w:rsid w:val="35F1430A"/>
    <w:rsid w:val="38106039"/>
    <w:rsid w:val="386579DB"/>
    <w:rsid w:val="39A42C54"/>
    <w:rsid w:val="39B773A2"/>
    <w:rsid w:val="3A9B6834"/>
    <w:rsid w:val="3AA65E47"/>
    <w:rsid w:val="3AD22961"/>
    <w:rsid w:val="3C1154DD"/>
    <w:rsid w:val="3C89562E"/>
    <w:rsid w:val="3CEF24AB"/>
    <w:rsid w:val="3D3E2062"/>
    <w:rsid w:val="3F4D1B36"/>
    <w:rsid w:val="42CF46D7"/>
    <w:rsid w:val="4411660A"/>
    <w:rsid w:val="442E38B9"/>
    <w:rsid w:val="44405DA5"/>
    <w:rsid w:val="462C3BC8"/>
    <w:rsid w:val="47451645"/>
    <w:rsid w:val="475739DE"/>
    <w:rsid w:val="492145FC"/>
    <w:rsid w:val="4B752456"/>
    <w:rsid w:val="4B8C262F"/>
    <w:rsid w:val="4CB71993"/>
    <w:rsid w:val="4D760EF8"/>
    <w:rsid w:val="4F5D186A"/>
    <w:rsid w:val="50C512D5"/>
    <w:rsid w:val="51591706"/>
    <w:rsid w:val="527451BF"/>
    <w:rsid w:val="53B4157B"/>
    <w:rsid w:val="56774C4C"/>
    <w:rsid w:val="56AB46AD"/>
    <w:rsid w:val="56B86843"/>
    <w:rsid w:val="58655842"/>
    <w:rsid w:val="59482C33"/>
    <w:rsid w:val="59D127D3"/>
    <w:rsid w:val="5A102ACD"/>
    <w:rsid w:val="5BE6116B"/>
    <w:rsid w:val="5C5C0861"/>
    <w:rsid w:val="5C683FDB"/>
    <w:rsid w:val="5C9549A8"/>
    <w:rsid w:val="5D7B5F37"/>
    <w:rsid w:val="5D9341FB"/>
    <w:rsid w:val="5E7900AB"/>
    <w:rsid w:val="60382029"/>
    <w:rsid w:val="606B6FF9"/>
    <w:rsid w:val="61014673"/>
    <w:rsid w:val="624D3512"/>
    <w:rsid w:val="63BE3362"/>
    <w:rsid w:val="63C66312"/>
    <w:rsid w:val="64B60701"/>
    <w:rsid w:val="67A85FA6"/>
    <w:rsid w:val="67CD5013"/>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8C064CE"/>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5">
    <w:name w:val="annotation subject"/>
    <w:basedOn w:val="a6"/>
    <w:next w:val="a6"/>
    <w:link w:val="Char0"/>
    <w:qFormat/>
    <w:rPr>
      <w:b/>
      <w:bCs/>
    </w:rPr>
  </w:style>
  <w:style w:type="paragraph" w:styleId="a6">
    <w:name w:val="annotation text"/>
    <w:basedOn w:val="a0"/>
    <w:link w:val="Char1"/>
    <w:unhideWhenUsed/>
    <w:qFormat/>
    <w:pPr>
      <w:jc w:val="left"/>
    </w:pPr>
  </w:style>
  <w:style w:type="paragraph" w:styleId="a7">
    <w:name w:val="Body Text First Indent"/>
    <w:basedOn w:val="a8"/>
    <w:next w:val="60"/>
    <w:link w:val="Char3"/>
    <w:qFormat/>
    <w:pPr>
      <w:spacing w:after="120" w:line="240" w:lineRule="auto"/>
      <w:ind w:firstLineChars="100" w:firstLine="420"/>
    </w:pPr>
    <w:rPr>
      <w:rFonts w:ascii="Calibri" w:hAnsi="Calibri"/>
      <w:sz w:val="21"/>
      <w:szCs w:val="22"/>
    </w:rPr>
  </w:style>
  <w:style w:type="paragraph" w:styleId="a8">
    <w:name w:val="Body Text"/>
    <w:basedOn w:val="a0"/>
    <w:next w:val="a0"/>
    <w:link w:val="Char2"/>
    <w:qFormat/>
    <w:pPr>
      <w:spacing w:line="360" w:lineRule="exact"/>
    </w:pPr>
    <w:rPr>
      <w:sz w:val="24"/>
    </w:rPr>
  </w:style>
  <w:style w:type="paragraph" w:styleId="60">
    <w:name w:val="toc 6"/>
    <w:basedOn w:val="a0"/>
    <w:next w:val="a0"/>
    <w:qFormat/>
    <w:pPr>
      <w:ind w:left="1050"/>
      <w:jc w:val="left"/>
    </w:pPr>
    <w:rPr>
      <w:rFonts w:ascii="Calibri" w:hAnsi="Calibri" w:cs="Calibri"/>
      <w:sz w:val="18"/>
      <w:szCs w:val="18"/>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9">
    <w:name w:val="Normal Indent"/>
    <w:basedOn w:val="a0"/>
    <w:link w:val="Char4"/>
    <w:qFormat/>
    <w:pPr>
      <w:ind w:firstLine="420"/>
    </w:pPr>
    <w:rPr>
      <w:szCs w:val="20"/>
    </w:rPr>
  </w:style>
  <w:style w:type="paragraph" w:styleId="aa">
    <w:name w:val="caption"/>
    <w:basedOn w:val="a0"/>
    <w:next w:val="a0"/>
    <w:qFormat/>
    <w:rPr>
      <w:rFonts w:ascii="Arial" w:eastAsia="黑体" w:hAnsi="Arial" w:cs="Arial"/>
      <w:sz w:val="20"/>
      <w:szCs w:val="20"/>
    </w:rPr>
  </w:style>
  <w:style w:type="paragraph" w:styleId="ab">
    <w:name w:val="Document Map"/>
    <w:basedOn w:val="a0"/>
    <w:link w:val="Char20"/>
    <w:qFormat/>
    <w:pPr>
      <w:shd w:val="clear" w:color="auto" w:fill="000080"/>
    </w:pPr>
    <w:rPr>
      <w:sz w:val="36"/>
    </w:rPr>
  </w:style>
  <w:style w:type="paragraph" w:styleId="ac">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d">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e">
    <w:name w:val="Plain Text"/>
    <w:basedOn w:val="a0"/>
    <w:next w:val="af"/>
    <w:link w:val="Char5"/>
    <w:qFormat/>
    <w:rPr>
      <w:rFonts w:ascii="宋体" w:hAnsi="Courier New" w:cstheme="minorBidi"/>
    </w:rPr>
  </w:style>
  <w:style w:type="paragraph" w:styleId="af">
    <w:name w:val="Date"/>
    <w:basedOn w:val="a0"/>
    <w:next w:val="a0"/>
    <w:link w:val="Char6"/>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f0">
    <w:name w:val="Balloon Text"/>
    <w:basedOn w:val="a0"/>
    <w:link w:val="Char7"/>
    <w:qFormat/>
    <w:rPr>
      <w:sz w:val="18"/>
      <w:szCs w:val="18"/>
    </w:rPr>
  </w:style>
  <w:style w:type="paragraph" w:styleId="af1">
    <w:name w:val="footer"/>
    <w:basedOn w:val="a0"/>
    <w:link w:val="Char8"/>
    <w:uiPriority w:val="99"/>
    <w:unhideWhenUsed/>
    <w:qFormat/>
    <w:pPr>
      <w:tabs>
        <w:tab w:val="center" w:pos="4153"/>
        <w:tab w:val="right" w:pos="8306"/>
      </w:tabs>
      <w:snapToGrid w:val="0"/>
      <w:jc w:val="left"/>
    </w:pPr>
    <w:rPr>
      <w:sz w:val="18"/>
      <w:szCs w:val="18"/>
    </w:rPr>
  </w:style>
  <w:style w:type="paragraph" w:styleId="af2">
    <w:name w:val="header"/>
    <w:basedOn w:val="a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3">
    <w:name w:val="List"/>
    <w:basedOn w:val="a0"/>
    <w:qFormat/>
    <w:pPr>
      <w:ind w:left="200" w:hangingChars="200" w:hanging="200"/>
    </w:pPr>
    <w:rPr>
      <w:sz w:val="28"/>
    </w:rPr>
  </w:style>
  <w:style w:type="paragraph" w:styleId="af4">
    <w:name w:val="footnote text"/>
    <w:basedOn w:val="a0"/>
    <w:link w:val="Char11"/>
    <w:qFormat/>
    <w:pPr>
      <w:snapToGrid w:val="0"/>
      <w:jc w:val="left"/>
    </w:pPr>
    <w:rPr>
      <w:sz w:val="16"/>
      <w:szCs w:val="16"/>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5">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6">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b">
    <w:name w:val="Hyperlink"/>
    <w:uiPriority w:val="99"/>
    <w:qFormat/>
    <w:rPr>
      <w:color w:val="0000FF"/>
      <w:u w:val="single"/>
    </w:rPr>
  </w:style>
  <w:style w:type="character" w:styleId="afc">
    <w:name w:val="annotation reference"/>
    <w:basedOn w:val="a1"/>
    <w:uiPriority w:val="99"/>
    <w:qFormat/>
    <w:rPr>
      <w:sz w:val="21"/>
      <w:szCs w:val="21"/>
    </w:rPr>
  </w:style>
  <w:style w:type="character" w:styleId="afd">
    <w:name w:val="footnote reference"/>
    <w:qFormat/>
    <w:rPr>
      <w:vertAlign w:val="superscript"/>
    </w:rPr>
  </w:style>
  <w:style w:type="character" w:styleId="HTML0">
    <w:name w:val="HTML Sample"/>
    <w:basedOn w:val="a1"/>
    <w:uiPriority w:val="99"/>
    <w:semiHidden/>
    <w:unhideWhenUsed/>
    <w:rPr>
      <w:rFonts w:ascii="宋体" w:eastAsia="宋体" w:hAnsi="宋体" w:cs="宋体"/>
    </w:rPr>
  </w:style>
  <w:style w:type="table" w:styleId="af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1"/>
    <w:link w:val="af2"/>
    <w:uiPriority w:val="99"/>
    <w:qFormat/>
    <w:rPr>
      <w:sz w:val="18"/>
      <w:szCs w:val="18"/>
    </w:rPr>
  </w:style>
  <w:style w:type="character" w:customStyle="1" w:styleId="Char8">
    <w:name w:val="页脚 Char"/>
    <w:basedOn w:val="a1"/>
    <w:link w:val="af1"/>
    <w:uiPriority w:val="99"/>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0">
    <w:name w:val="批注主题 Char"/>
    <w:basedOn w:val="Char1"/>
    <w:link w:val="a5"/>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5">
    <w:name w:val="纯文本 Char"/>
    <w:basedOn w:val="a1"/>
    <w:link w:val="ae"/>
    <w:qFormat/>
    <w:rPr>
      <w:rFonts w:ascii="宋体" w:eastAsia="宋体" w:hAnsi="Courier New"/>
      <w:szCs w:val="24"/>
    </w:rPr>
  </w:style>
  <w:style w:type="character" w:customStyle="1" w:styleId="Char6">
    <w:name w:val="日期 Char"/>
    <w:basedOn w:val="a1"/>
    <w:link w:val="af"/>
    <w:qFormat/>
    <w:rPr>
      <w:rFonts w:eastAsia="楷体_GB2312"/>
      <w:sz w:val="32"/>
    </w:rPr>
  </w:style>
  <w:style w:type="character" w:customStyle="1" w:styleId="Char7">
    <w:name w:val="批注框文本 Char"/>
    <w:basedOn w:val="a1"/>
    <w:link w:val="af0"/>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0"/>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1">
    <w:name w:val="纯文本 Char2"/>
    <w:qFormat/>
    <w:rPr>
      <w:rFonts w:ascii="宋体" w:eastAsia="宋体" w:hAnsi="Courier New"/>
    </w:rPr>
  </w:style>
  <w:style w:type="character" w:customStyle="1" w:styleId="Char4">
    <w:name w:val="正文缩进 Char"/>
    <w:link w:val="a9"/>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2">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1">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9"/>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0">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8"/>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3">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4">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5">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4"/>
    <w:uiPriority w:val="99"/>
    <w:semiHidden/>
    <w:qFormat/>
    <w:rPr>
      <w:kern w:val="2"/>
      <w:sz w:val="18"/>
      <w:szCs w:val="18"/>
    </w:rPr>
  </w:style>
  <w:style w:type="character" w:customStyle="1" w:styleId="Char3">
    <w:name w:val="正文首行缩进 Char3"/>
    <w:basedOn w:val="Char2"/>
    <w:link w:val="a7"/>
    <w:uiPriority w:val="99"/>
    <w:semiHidden/>
    <w:qFormat/>
    <w:rPr>
      <w:rFonts w:ascii="Times New Roman" w:eastAsia="宋体" w:hAnsi="Times New Roman" w:cs="Times New Roman"/>
      <w:kern w:val="2"/>
      <w:sz w:val="21"/>
      <w:szCs w:val="24"/>
    </w:rPr>
  </w:style>
  <w:style w:type="character" w:customStyle="1" w:styleId="Char20">
    <w:name w:val="文档结构图 Char2"/>
    <w:basedOn w:val="a1"/>
    <w:link w:val="ab"/>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6"/>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c"/>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e"/>
    <w:qFormat/>
    <w:rPr>
      <w:rFonts w:ascii="宋体" w:hAnsi="Courier New"/>
      <w:szCs w:val="22"/>
    </w:rPr>
  </w:style>
  <w:style w:type="paragraph" w:customStyle="1" w:styleId="Char3CharCharCharCharCharChar">
    <w:name w:val="Char3 Char Char Char Char Char Char"/>
    <w:basedOn w:val="ab"/>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b"/>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b"/>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8"/>
    <w:qFormat/>
    <w:pPr>
      <w:adjustRightInd w:val="0"/>
      <w:spacing w:line="420" w:lineRule="atLeast"/>
      <w:jc w:val="left"/>
      <w:textAlignment w:val="baseline"/>
    </w:pPr>
    <w:rPr>
      <w:kern w:val="0"/>
    </w:rPr>
  </w:style>
  <w:style w:type="paragraph" w:customStyle="1" w:styleId="afff8">
    <w:name w:val="首行缩进"/>
    <w:basedOn w:val="a0"/>
    <w:next w:val="a8"/>
    <w:qFormat/>
    <w:pPr>
      <w:spacing w:line="360" w:lineRule="auto"/>
      <w:ind w:firstLineChars="200" w:firstLine="480"/>
    </w:pPr>
    <w:rPr>
      <w:rFonts w:ascii="Calibri" w:hAnsi="Calibri"/>
      <w:sz w:val="24"/>
      <w:szCs w:val="22"/>
      <w:lang w:val="zh-CN"/>
    </w:rPr>
  </w:style>
  <w:style w:type="paragraph" w:customStyle="1" w:styleId="afff9">
    <w:name w:val="章正文"/>
    <w:basedOn w:val="a0"/>
    <w:uiPriority w:val="99"/>
    <w:qFormat/>
    <w:pPr>
      <w:spacing w:beforeLines="50" w:after="120" w:line="300" w:lineRule="auto"/>
      <w:ind w:firstLine="480"/>
    </w:pPr>
    <w:rPr>
      <w:rFonts w:ascii="Helvetica" w:hAnsi="Helvetica"/>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5">
    <w:name w:val="annotation subject"/>
    <w:basedOn w:val="a6"/>
    <w:next w:val="a6"/>
    <w:link w:val="Char0"/>
    <w:qFormat/>
    <w:rPr>
      <w:b/>
      <w:bCs/>
    </w:rPr>
  </w:style>
  <w:style w:type="paragraph" w:styleId="a6">
    <w:name w:val="annotation text"/>
    <w:basedOn w:val="a0"/>
    <w:link w:val="Char1"/>
    <w:unhideWhenUsed/>
    <w:qFormat/>
    <w:pPr>
      <w:jc w:val="left"/>
    </w:pPr>
  </w:style>
  <w:style w:type="paragraph" w:styleId="a7">
    <w:name w:val="Body Text First Indent"/>
    <w:basedOn w:val="a8"/>
    <w:next w:val="60"/>
    <w:link w:val="Char3"/>
    <w:qFormat/>
    <w:pPr>
      <w:spacing w:after="120" w:line="240" w:lineRule="auto"/>
      <w:ind w:firstLineChars="100" w:firstLine="420"/>
    </w:pPr>
    <w:rPr>
      <w:rFonts w:ascii="Calibri" w:hAnsi="Calibri"/>
      <w:sz w:val="21"/>
      <w:szCs w:val="22"/>
    </w:rPr>
  </w:style>
  <w:style w:type="paragraph" w:styleId="a8">
    <w:name w:val="Body Text"/>
    <w:basedOn w:val="a0"/>
    <w:next w:val="a0"/>
    <w:link w:val="Char2"/>
    <w:qFormat/>
    <w:pPr>
      <w:spacing w:line="360" w:lineRule="exact"/>
    </w:pPr>
    <w:rPr>
      <w:sz w:val="24"/>
    </w:rPr>
  </w:style>
  <w:style w:type="paragraph" w:styleId="60">
    <w:name w:val="toc 6"/>
    <w:basedOn w:val="a0"/>
    <w:next w:val="a0"/>
    <w:qFormat/>
    <w:pPr>
      <w:ind w:left="1050"/>
      <w:jc w:val="left"/>
    </w:pPr>
    <w:rPr>
      <w:rFonts w:ascii="Calibri" w:hAnsi="Calibri" w:cs="Calibri"/>
      <w:sz w:val="18"/>
      <w:szCs w:val="18"/>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9">
    <w:name w:val="Normal Indent"/>
    <w:basedOn w:val="a0"/>
    <w:link w:val="Char4"/>
    <w:qFormat/>
    <w:pPr>
      <w:ind w:firstLine="420"/>
    </w:pPr>
    <w:rPr>
      <w:szCs w:val="20"/>
    </w:rPr>
  </w:style>
  <w:style w:type="paragraph" w:styleId="aa">
    <w:name w:val="caption"/>
    <w:basedOn w:val="a0"/>
    <w:next w:val="a0"/>
    <w:qFormat/>
    <w:rPr>
      <w:rFonts w:ascii="Arial" w:eastAsia="黑体" w:hAnsi="Arial" w:cs="Arial"/>
      <w:sz w:val="20"/>
      <w:szCs w:val="20"/>
    </w:rPr>
  </w:style>
  <w:style w:type="paragraph" w:styleId="ab">
    <w:name w:val="Document Map"/>
    <w:basedOn w:val="a0"/>
    <w:link w:val="Char20"/>
    <w:qFormat/>
    <w:pPr>
      <w:shd w:val="clear" w:color="auto" w:fill="000080"/>
    </w:pPr>
    <w:rPr>
      <w:sz w:val="36"/>
    </w:rPr>
  </w:style>
  <w:style w:type="paragraph" w:styleId="ac">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d">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e">
    <w:name w:val="Plain Text"/>
    <w:basedOn w:val="a0"/>
    <w:next w:val="af"/>
    <w:link w:val="Char5"/>
    <w:qFormat/>
    <w:rPr>
      <w:rFonts w:ascii="宋体" w:hAnsi="Courier New" w:cstheme="minorBidi"/>
    </w:rPr>
  </w:style>
  <w:style w:type="paragraph" w:styleId="af">
    <w:name w:val="Date"/>
    <w:basedOn w:val="a0"/>
    <w:next w:val="a0"/>
    <w:link w:val="Char6"/>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f0">
    <w:name w:val="Balloon Text"/>
    <w:basedOn w:val="a0"/>
    <w:link w:val="Char7"/>
    <w:qFormat/>
    <w:rPr>
      <w:sz w:val="18"/>
      <w:szCs w:val="18"/>
    </w:rPr>
  </w:style>
  <w:style w:type="paragraph" w:styleId="af1">
    <w:name w:val="footer"/>
    <w:basedOn w:val="a0"/>
    <w:link w:val="Char8"/>
    <w:uiPriority w:val="99"/>
    <w:unhideWhenUsed/>
    <w:qFormat/>
    <w:pPr>
      <w:tabs>
        <w:tab w:val="center" w:pos="4153"/>
        <w:tab w:val="right" w:pos="8306"/>
      </w:tabs>
      <w:snapToGrid w:val="0"/>
      <w:jc w:val="left"/>
    </w:pPr>
    <w:rPr>
      <w:sz w:val="18"/>
      <w:szCs w:val="18"/>
    </w:rPr>
  </w:style>
  <w:style w:type="paragraph" w:styleId="af2">
    <w:name w:val="header"/>
    <w:basedOn w:val="a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3">
    <w:name w:val="List"/>
    <w:basedOn w:val="a0"/>
    <w:qFormat/>
    <w:pPr>
      <w:ind w:left="200" w:hangingChars="200" w:hanging="200"/>
    </w:pPr>
    <w:rPr>
      <w:sz w:val="28"/>
    </w:rPr>
  </w:style>
  <w:style w:type="paragraph" w:styleId="af4">
    <w:name w:val="footnote text"/>
    <w:basedOn w:val="a0"/>
    <w:link w:val="Char11"/>
    <w:qFormat/>
    <w:pPr>
      <w:snapToGrid w:val="0"/>
      <w:jc w:val="left"/>
    </w:pPr>
    <w:rPr>
      <w:sz w:val="16"/>
      <w:szCs w:val="16"/>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5">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6">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b">
    <w:name w:val="Hyperlink"/>
    <w:uiPriority w:val="99"/>
    <w:qFormat/>
    <w:rPr>
      <w:color w:val="0000FF"/>
      <w:u w:val="single"/>
    </w:rPr>
  </w:style>
  <w:style w:type="character" w:styleId="afc">
    <w:name w:val="annotation reference"/>
    <w:basedOn w:val="a1"/>
    <w:uiPriority w:val="99"/>
    <w:qFormat/>
    <w:rPr>
      <w:sz w:val="21"/>
      <w:szCs w:val="21"/>
    </w:rPr>
  </w:style>
  <w:style w:type="character" w:styleId="afd">
    <w:name w:val="footnote reference"/>
    <w:qFormat/>
    <w:rPr>
      <w:vertAlign w:val="superscript"/>
    </w:rPr>
  </w:style>
  <w:style w:type="character" w:styleId="HTML0">
    <w:name w:val="HTML Sample"/>
    <w:basedOn w:val="a1"/>
    <w:uiPriority w:val="99"/>
    <w:semiHidden/>
    <w:unhideWhenUsed/>
    <w:rPr>
      <w:rFonts w:ascii="宋体" w:eastAsia="宋体" w:hAnsi="宋体" w:cs="宋体"/>
    </w:rPr>
  </w:style>
  <w:style w:type="table" w:styleId="af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1"/>
    <w:link w:val="af2"/>
    <w:uiPriority w:val="99"/>
    <w:qFormat/>
    <w:rPr>
      <w:sz w:val="18"/>
      <w:szCs w:val="18"/>
    </w:rPr>
  </w:style>
  <w:style w:type="character" w:customStyle="1" w:styleId="Char8">
    <w:name w:val="页脚 Char"/>
    <w:basedOn w:val="a1"/>
    <w:link w:val="af1"/>
    <w:uiPriority w:val="99"/>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0">
    <w:name w:val="批注主题 Char"/>
    <w:basedOn w:val="Char1"/>
    <w:link w:val="a5"/>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5">
    <w:name w:val="纯文本 Char"/>
    <w:basedOn w:val="a1"/>
    <w:link w:val="ae"/>
    <w:qFormat/>
    <w:rPr>
      <w:rFonts w:ascii="宋体" w:eastAsia="宋体" w:hAnsi="Courier New"/>
      <w:szCs w:val="24"/>
    </w:rPr>
  </w:style>
  <w:style w:type="character" w:customStyle="1" w:styleId="Char6">
    <w:name w:val="日期 Char"/>
    <w:basedOn w:val="a1"/>
    <w:link w:val="af"/>
    <w:qFormat/>
    <w:rPr>
      <w:rFonts w:eastAsia="楷体_GB2312"/>
      <w:sz w:val="32"/>
    </w:rPr>
  </w:style>
  <w:style w:type="character" w:customStyle="1" w:styleId="Char7">
    <w:name w:val="批注框文本 Char"/>
    <w:basedOn w:val="a1"/>
    <w:link w:val="af0"/>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0"/>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1">
    <w:name w:val="纯文本 Char2"/>
    <w:qFormat/>
    <w:rPr>
      <w:rFonts w:ascii="宋体" w:eastAsia="宋体" w:hAnsi="Courier New"/>
    </w:rPr>
  </w:style>
  <w:style w:type="character" w:customStyle="1" w:styleId="Char4">
    <w:name w:val="正文缩进 Char"/>
    <w:link w:val="a9"/>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2">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1">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9"/>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0">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8"/>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3">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4">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5">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4"/>
    <w:uiPriority w:val="99"/>
    <w:semiHidden/>
    <w:qFormat/>
    <w:rPr>
      <w:kern w:val="2"/>
      <w:sz w:val="18"/>
      <w:szCs w:val="18"/>
    </w:rPr>
  </w:style>
  <w:style w:type="character" w:customStyle="1" w:styleId="Char3">
    <w:name w:val="正文首行缩进 Char3"/>
    <w:basedOn w:val="Char2"/>
    <w:link w:val="a7"/>
    <w:uiPriority w:val="99"/>
    <w:semiHidden/>
    <w:qFormat/>
    <w:rPr>
      <w:rFonts w:ascii="Times New Roman" w:eastAsia="宋体" w:hAnsi="Times New Roman" w:cs="Times New Roman"/>
      <w:kern w:val="2"/>
      <w:sz w:val="21"/>
      <w:szCs w:val="24"/>
    </w:rPr>
  </w:style>
  <w:style w:type="character" w:customStyle="1" w:styleId="Char20">
    <w:name w:val="文档结构图 Char2"/>
    <w:basedOn w:val="a1"/>
    <w:link w:val="ab"/>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6"/>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c"/>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e"/>
    <w:qFormat/>
    <w:rPr>
      <w:rFonts w:ascii="宋体" w:hAnsi="Courier New"/>
      <w:szCs w:val="22"/>
    </w:rPr>
  </w:style>
  <w:style w:type="paragraph" w:customStyle="1" w:styleId="Char3CharCharCharCharCharChar">
    <w:name w:val="Char3 Char Char Char Char Char Char"/>
    <w:basedOn w:val="ab"/>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b"/>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b"/>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8"/>
    <w:qFormat/>
    <w:pPr>
      <w:adjustRightInd w:val="0"/>
      <w:spacing w:line="420" w:lineRule="atLeast"/>
      <w:jc w:val="left"/>
      <w:textAlignment w:val="baseline"/>
    </w:pPr>
    <w:rPr>
      <w:kern w:val="0"/>
    </w:rPr>
  </w:style>
  <w:style w:type="paragraph" w:customStyle="1" w:styleId="afff8">
    <w:name w:val="首行缩进"/>
    <w:basedOn w:val="a0"/>
    <w:next w:val="a8"/>
    <w:qFormat/>
    <w:pPr>
      <w:spacing w:line="360" w:lineRule="auto"/>
      <w:ind w:firstLineChars="200" w:firstLine="480"/>
    </w:pPr>
    <w:rPr>
      <w:rFonts w:ascii="Calibri" w:hAnsi="Calibri"/>
      <w:sz w:val="24"/>
      <w:szCs w:val="22"/>
      <w:lang w:val="zh-CN"/>
    </w:rPr>
  </w:style>
  <w:style w:type="paragraph" w:customStyle="1" w:styleId="afff9">
    <w:name w:val="章正文"/>
    <w:basedOn w:val="a0"/>
    <w:uiPriority w:val="99"/>
    <w:qFormat/>
    <w:pPr>
      <w:spacing w:beforeLines="50" w:after="120" w:line="300" w:lineRule="auto"/>
      <w:ind w:firstLine="480"/>
    </w:pPr>
    <w:rPr>
      <w:rFonts w:ascii="Helvetica" w:hAnsi="Helvetica"/>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zjzfcg.gov.cn/bidClientTemplate/2019-09-24/12975.html&#65289;&#122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783C9-CDF0-4167-9AFD-9728892F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4575</Words>
  <Characters>26080</Characters>
  <Application>Microsoft Office Word</Application>
  <DocSecurity>0</DocSecurity>
  <Lines>217</Lines>
  <Paragraphs>61</Paragraphs>
  <ScaleCrop>false</ScaleCrop>
  <Company>微软中国</Company>
  <LinksUpToDate>false</LinksUpToDate>
  <CharactersWithSpaces>30594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lik</cp:lastModifiedBy>
  <cp:revision>173</cp:revision>
  <cp:lastPrinted>2023-12-13T06:33:00Z</cp:lastPrinted>
  <dcterms:created xsi:type="dcterms:W3CDTF">2022-10-14T07:50:00Z</dcterms:created>
  <dcterms:modified xsi:type="dcterms:W3CDTF">2024-05-13T06:30:00Z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63CE6387889D4ECCBBAF7343E84F4CAF_13</vt:lpwstr>
  </property>
</Properties>
</file>