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26C" w:rsidRDefault="0002526C">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02526C" w:rsidRDefault="0002526C">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rsidR="0002526C" w:rsidRDefault="00C62070">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bookmarkStart w:id="0" w:name="_Toc26497"/>
      <w:r>
        <w:rPr>
          <w:rFonts w:ascii="宋体" w:hint="eastAsia"/>
          <w:b/>
          <w:kern w:val="0"/>
          <w:sz w:val="52"/>
          <w:szCs w:val="52"/>
        </w:rPr>
        <w:t>三门县政府采购招标文件</w:t>
      </w:r>
      <w:bookmarkEnd w:id="0"/>
    </w:p>
    <w:p w:rsidR="0002526C" w:rsidRDefault="00C6207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bookmarkStart w:id="1" w:name="_Toc13277"/>
      <w:r>
        <w:rPr>
          <w:rFonts w:ascii="宋体" w:hint="eastAsia"/>
          <w:b/>
          <w:kern w:val="0"/>
          <w:sz w:val="44"/>
          <w:szCs w:val="44"/>
        </w:rPr>
        <w:t>SMCG-2022-GK015号</w:t>
      </w:r>
      <w:bookmarkEnd w:id="1"/>
    </w:p>
    <w:p w:rsidR="0002526C" w:rsidRDefault="0002526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02526C" w:rsidRDefault="0002526C">
      <w:pPr>
        <w:autoSpaceDE w:val="0"/>
        <w:autoSpaceDN w:val="0"/>
        <w:adjustRightInd w:val="0"/>
        <w:spacing w:line="360" w:lineRule="auto"/>
        <w:rPr>
          <w:rFonts w:ascii="宋体"/>
          <w:b/>
          <w:kern w:val="0"/>
          <w:sz w:val="52"/>
          <w:szCs w:val="52"/>
        </w:rPr>
      </w:pPr>
    </w:p>
    <w:p w:rsidR="0002526C" w:rsidRDefault="0002526C">
      <w:pPr>
        <w:autoSpaceDE w:val="0"/>
        <w:autoSpaceDN w:val="0"/>
        <w:adjustRightInd w:val="0"/>
        <w:spacing w:line="360" w:lineRule="auto"/>
        <w:ind w:firstLineChars="642" w:firstLine="1798"/>
        <w:jc w:val="left"/>
        <w:rPr>
          <w:rFonts w:ascii="宋体"/>
          <w:kern w:val="0"/>
          <w:sz w:val="28"/>
        </w:rPr>
      </w:pPr>
    </w:p>
    <w:p w:rsidR="0002526C" w:rsidRDefault="0002526C">
      <w:pPr>
        <w:autoSpaceDE w:val="0"/>
        <w:autoSpaceDN w:val="0"/>
        <w:adjustRightInd w:val="0"/>
        <w:spacing w:line="360" w:lineRule="auto"/>
        <w:ind w:firstLineChars="642" w:firstLine="1798"/>
        <w:jc w:val="left"/>
        <w:rPr>
          <w:rFonts w:ascii="宋体"/>
          <w:kern w:val="0"/>
          <w:sz w:val="28"/>
        </w:rPr>
      </w:pPr>
    </w:p>
    <w:p w:rsidR="0002526C" w:rsidRDefault="00C62070">
      <w:pPr>
        <w:autoSpaceDE w:val="0"/>
        <w:autoSpaceDN w:val="0"/>
        <w:adjustRightInd w:val="0"/>
        <w:spacing w:line="360" w:lineRule="auto"/>
        <w:jc w:val="center"/>
        <w:rPr>
          <w:rFonts w:ascii="宋体"/>
          <w:kern w:val="0"/>
          <w:sz w:val="28"/>
        </w:rPr>
      </w:pPr>
      <w:r>
        <w:rPr>
          <w:rFonts w:ascii="宋体" w:hint="eastAsia"/>
          <w:kern w:val="0"/>
          <w:sz w:val="28"/>
        </w:rPr>
        <w:t xml:space="preserve"> </w:t>
      </w:r>
      <w:bookmarkStart w:id="2" w:name="_Toc30769"/>
      <w:r>
        <w:rPr>
          <w:rFonts w:ascii="宋体" w:hint="eastAsia"/>
          <w:kern w:val="0"/>
          <w:sz w:val="28"/>
        </w:rPr>
        <w:t>采购项目：</w:t>
      </w:r>
      <w:bookmarkEnd w:id="2"/>
      <w:r>
        <w:rPr>
          <w:rFonts w:ascii="宋体" w:hint="eastAsia"/>
          <w:kern w:val="0"/>
          <w:sz w:val="28"/>
        </w:rPr>
        <w:t>台州市三门县基本医疗意外伤害保险采购项目</w:t>
      </w:r>
    </w:p>
    <w:p w:rsidR="0002526C" w:rsidRDefault="00C62070">
      <w:pPr>
        <w:autoSpaceDE w:val="0"/>
        <w:autoSpaceDN w:val="0"/>
        <w:adjustRightInd w:val="0"/>
        <w:spacing w:line="360" w:lineRule="auto"/>
        <w:ind w:firstLineChars="800" w:firstLine="2240"/>
        <w:rPr>
          <w:rFonts w:ascii="宋体"/>
          <w:kern w:val="0"/>
          <w:sz w:val="28"/>
        </w:rPr>
      </w:pPr>
      <w:r>
        <w:rPr>
          <w:rFonts w:ascii="宋体" w:hint="eastAsia"/>
          <w:kern w:val="0"/>
          <w:sz w:val="28"/>
        </w:rPr>
        <w:t>采 购 人：三门县医疗保障局</w:t>
      </w:r>
    </w:p>
    <w:p w:rsidR="0002526C" w:rsidRDefault="0002526C">
      <w:pPr>
        <w:autoSpaceDE w:val="0"/>
        <w:autoSpaceDN w:val="0"/>
        <w:adjustRightInd w:val="0"/>
        <w:spacing w:line="360" w:lineRule="auto"/>
        <w:rPr>
          <w:rFonts w:ascii="宋体"/>
          <w:kern w:val="0"/>
          <w:sz w:val="28"/>
        </w:rPr>
      </w:pPr>
    </w:p>
    <w:p w:rsidR="0002526C" w:rsidRDefault="0002526C">
      <w:pPr>
        <w:autoSpaceDE w:val="0"/>
        <w:autoSpaceDN w:val="0"/>
        <w:adjustRightInd w:val="0"/>
        <w:spacing w:line="360" w:lineRule="auto"/>
        <w:rPr>
          <w:rFonts w:ascii="宋体"/>
          <w:kern w:val="0"/>
          <w:sz w:val="28"/>
        </w:rPr>
      </w:pPr>
    </w:p>
    <w:p w:rsidR="0002526C" w:rsidRDefault="0002526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02526C" w:rsidRDefault="0002526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02526C" w:rsidRDefault="0002526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02526C" w:rsidRDefault="0002526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02526C" w:rsidRDefault="00C6207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bookmarkStart w:id="3" w:name="_Toc18863"/>
      <w:r>
        <w:rPr>
          <w:rFonts w:ascii="宋体" w:hAnsi="宋体" w:cs="宋体" w:hint="eastAsia"/>
          <w:kern w:val="0"/>
          <w:sz w:val="28"/>
          <w:szCs w:val="28"/>
        </w:rPr>
        <w:t>三门县公共</w:t>
      </w:r>
      <w:r>
        <w:rPr>
          <w:rFonts w:ascii="宋体" w:hAnsi="宋体" w:cs="宋体"/>
          <w:kern w:val="0"/>
          <w:sz w:val="28"/>
          <w:szCs w:val="28"/>
        </w:rPr>
        <w:t>资源交易中心</w:t>
      </w:r>
      <w:bookmarkEnd w:id="3"/>
    </w:p>
    <w:p w:rsidR="0002526C" w:rsidRDefault="00C6207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pPr>
      <w:r>
        <w:rPr>
          <w:rFonts w:ascii="宋体" w:hAnsi="宋体" w:cs="宋体"/>
          <w:kern w:val="0"/>
          <w:sz w:val="28"/>
          <w:szCs w:val="28"/>
        </w:rPr>
        <w:t>202</w:t>
      </w:r>
      <w:r>
        <w:rPr>
          <w:rFonts w:ascii="宋体" w:hAnsi="宋体" w:cs="宋体" w:hint="eastAsia"/>
          <w:kern w:val="0"/>
          <w:sz w:val="28"/>
          <w:szCs w:val="28"/>
        </w:rPr>
        <w:t>2</w:t>
      </w:r>
      <w:r>
        <w:rPr>
          <w:rFonts w:ascii="宋体" w:hAnsi="宋体" w:cs="宋体"/>
          <w:kern w:val="0"/>
          <w:sz w:val="28"/>
          <w:szCs w:val="28"/>
        </w:rPr>
        <w:t>年12</w:t>
      </w:r>
      <w:r>
        <w:rPr>
          <w:rFonts w:ascii="宋体" w:hAnsi="宋体" w:cs="宋体" w:hint="eastAsia"/>
          <w:kern w:val="0"/>
          <w:sz w:val="28"/>
          <w:szCs w:val="28"/>
        </w:rPr>
        <w:t>月</w:t>
      </w:r>
      <w:r w:rsidR="00BA57BA">
        <w:rPr>
          <w:rFonts w:ascii="宋体" w:hAnsi="宋体" w:cs="宋体"/>
          <w:kern w:val="0"/>
          <w:sz w:val="28"/>
          <w:szCs w:val="28"/>
        </w:rPr>
        <w:t>12</w:t>
      </w:r>
      <w:r>
        <w:rPr>
          <w:rFonts w:ascii="宋体" w:hAnsi="宋体" w:cs="宋体" w:hint="eastAsia"/>
          <w:kern w:val="0"/>
          <w:sz w:val="28"/>
          <w:szCs w:val="28"/>
        </w:rPr>
        <w:t>日</w:t>
      </w:r>
    </w:p>
    <w:p w:rsidR="0002526C" w:rsidRDefault="0002526C">
      <w:pPr>
        <w:spacing w:line="360" w:lineRule="auto"/>
      </w:pPr>
    </w:p>
    <w:p w:rsidR="0002526C" w:rsidRDefault="0002526C">
      <w:pPr>
        <w:pStyle w:val="2"/>
      </w:pPr>
    </w:p>
    <w:p w:rsidR="0002526C" w:rsidRDefault="0002526C">
      <w:pPr>
        <w:pStyle w:val="2"/>
      </w:pPr>
    </w:p>
    <w:p w:rsidR="0002526C" w:rsidRDefault="0002526C">
      <w:pPr>
        <w:pStyle w:val="11"/>
      </w:pPr>
    </w:p>
    <w:sdt>
      <w:sdtPr>
        <w:rPr>
          <w:rFonts w:ascii="宋体" w:hAnsi="宋体"/>
        </w:rPr>
        <w:id w:val="147469937"/>
        <w:docPartObj>
          <w:docPartGallery w:val="Table of Contents"/>
          <w:docPartUnique/>
        </w:docPartObj>
      </w:sdtPr>
      <w:sdtEndPr>
        <w:rPr>
          <w:rFonts w:ascii="Times New Roman" w:hAnsi="Times New Roman"/>
          <w:szCs w:val="28"/>
        </w:rPr>
      </w:sdtEndPr>
      <w:sdtContent>
        <w:p w:rsidR="0002526C" w:rsidRDefault="00C62070">
          <w:pPr>
            <w:jc w:val="center"/>
            <w:rPr>
              <w:b/>
              <w:bCs/>
              <w:sz w:val="36"/>
              <w:szCs w:val="36"/>
            </w:rPr>
          </w:pPr>
          <w:r>
            <w:rPr>
              <w:rFonts w:ascii="宋体" w:hAnsi="宋体"/>
              <w:b/>
              <w:bCs/>
              <w:sz w:val="36"/>
              <w:szCs w:val="36"/>
            </w:rPr>
            <w:t>目</w:t>
          </w:r>
          <w:r>
            <w:rPr>
              <w:rFonts w:ascii="宋体" w:hAnsi="宋体" w:hint="eastAsia"/>
              <w:b/>
              <w:bCs/>
              <w:sz w:val="36"/>
              <w:szCs w:val="36"/>
            </w:rPr>
            <w:t xml:space="preserve"> </w:t>
          </w:r>
          <w:r>
            <w:rPr>
              <w:rFonts w:ascii="宋体" w:hAnsi="宋体"/>
              <w:b/>
              <w:bCs/>
              <w:sz w:val="36"/>
              <w:szCs w:val="36"/>
            </w:rPr>
            <w:t>录</w:t>
          </w:r>
        </w:p>
        <w:p w:rsidR="0002526C" w:rsidRDefault="00C62070">
          <w:pPr>
            <w:pStyle w:val="WPSOffice1"/>
            <w:tabs>
              <w:tab w:val="right" w:leader="dot" w:pos="9040"/>
            </w:tabs>
          </w:pPr>
          <w:r>
            <w:rPr>
              <w:sz w:val="28"/>
              <w:szCs w:val="28"/>
            </w:rPr>
            <w:fldChar w:fldCharType="begin"/>
          </w:r>
          <w:r>
            <w:rPr>
              <w:sz w:val="28"/>
              <w:szCs w:val="28"/>
            </w:rPr>
            <w:instrText xml:space="preserve">TOC \o "1-1" \h \u </w:instrText>
          </w:r>
          <w:r>
            <w:rPr>
              <w:sz w:val="28"/>
              <w:szCs w:val="28"/>
            </w:rPr>
            <w:fldChar w:fldCharType="separate"/>
          </w:r>
        </w:p>
        <w:p w:rsidR="0002526C" w:rsidRDefault="00C62070">
          <w:pPr>
            <w:pStyle w:val="WPSOffice1"/>
            <w:tabs>
              <w:tab w:val="right" w:leader="dot" w:pos="9040"/>
            </w:tabs>
            <w:spacing w:line="360" w:lineRule="auto"/>
            <w:jc w:val="both"/>
            <w:rPr>
              <w:rFonts w:ascii="宋体" w:hAnsi="宋体" w:cs="宋体"/>
              <w:sz w:val="28"/>
              <w:szCs w:val="28"/>
            </w:rPr>
          </w:pPr>
          <w:hyperlink w:anchor="_Toc27060" w:history="1">
            <w:r>
              <w:rPr>
                <w:rFonts w:ascii="宋体" w:hAnsi="宋体" w:cs="宋体" w:hint="eastAsia"/>
                <w:sz w:val="28"/>
                <w:szCs w:val="28"/>
              </w:rPr>
              <w:t>第一章 投标邀请</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_Toc27060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3</w:t>
            </w:r>
            <w:r>
              <w:rPr>
                <w:rFonts w:ascii="宋体" w:hAnsi="宋体" w:cs="宋体" w:hint="eastAsia"/>
                <w:sz w:val="28"/>
                <w:szCs w:val="28"/>
              </w:rPr>
              <w:fldChar w:fldCharType="end"/>
            </w:r>
          </w:hyperlink>
        </w:p>
        <w:p w:rsidR="0002526C" w:rsidRDefault="00C62070">
          <w:pPr>
            <w:pStyle w:val="WPSOffice1"/>
            <w:tabs>
              <w:tab w:val="right" w:leader="dot" w:pos="9040"/>
            </w:tabs>
            <w:spacing w:line="360" w:lineRule="auto"/>
            <w:jc w:val="both"/>
            <w:rPr>
              <w:rFonts w:ascii="宋体" w:hAnsi="宋体" w:cs="宋体"/>
              <w:sz w:val="28"/>
              <w:szCs w:val="28"/>
            </w:rPr>
          </w:pPr>
          <w:hyperlink w:anchor="_Toc7100" w:history="1">
            <w:r>
              <w:rPr>
                <w:rFonts w:ascii="宋体" w:hAnsi="宋体" w:cs="宋体" w:hint="eastAsia"/>
                <w:sz w:val="28"/>
                <w:szCs w:val="28"/>
              </w:rPr>
              <w:t>第二章 投标人须知</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_Toc7100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7</w:t>
            </w:r>
            <w:r>
              <w:rPr>
                <w:rFonts w:ascii="宋体" w:hAnsi="宋体" w:cs="宋体" w:hint="eastAsia"/>
                <w:sz w:val="28"/>
                <w:szCs w:val="28"/>
              </w:rPr>
              <w:fldChar w:fldCharType="end"/>
            </w:r>
          </w:hyperlink>
        </w:p>
        <w:p w:rsidR="0002526C" w:rsidRDefault="00C62070">
          <w:pPr>
            <w:pStyle w:val="WPSOffice1"/>
            <w:tabs>
              <w:tab w:val="right" w:leader="dot" w:pos="9040"/>
            </w:tabs>
            <w:spacing w:line="360" w:lineRule="auto"/>
            <w:jc w:val="both"/>
            <w:rPr>
              <w:rFonts w:ascii="宋体" w:hAnsi="宋体" w:cs="宋体"/>
              <w:sz w:val="28"/>
              <w:szCs w:val="28"/>
            </w:rPr>
          </w:pPr>
          <w:hyperlink w:anchor="_Toc10315" w:history="1">
            <w:r>
              <w:rPr>
                <w:rFonts w:ascii="宋体" w:hAnsi="宋体" w:cs="宋体" w:hint="eastAsia"/>
                <w:sz w:val="28"/>
                <w:szCs w:val="28"/>
              </w:rPr>
              <w:t>第三章 招标需求</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_Toc10315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17</w:t>
            </w:r>
            <w:r>
              <w:rPr>
                <w:rFonts w:ascii="宋体" w:hAnsi="宋体" w:cs="宋体" w:hint="eastAsia"/>
                <w:sz w:val="28"/>
                <w:szCs w:val="28"/>
              </w:rPr>
              <w:fldChar w:fldCharType="end"/>
            </w:r>
          </w:hyperlink>
        </w:p>
        <w:p w:rsidR="0002526C" w:rsidRDefault="00C62070">
          <w:pPr>
            <w:pStyle w:val="WPSOffice1"/>
            <w:tabs>
              <w:tab w:val="right" w:leader="dot" w:pos="9040"/>
            </w:tabs>
            <w:spacing w:line="360" w:lineRule="auto"/>
            <w:jc w:val="both"/>
            <w:rPr>
              <w:rFonts w:ascii="宋体" w:hAnsi="宋体" w:cs="宋体"/>
              <w:sz w:val="28"/>
              <w:szCs w:val="28"/>
            </w:rPr>
          </w:pPr>
          <w:hyperlink w:anchor="_Toc26298" w:history="1">
            <w:r>
              <w:rPr>
                <w:rFonts w:ascii="宋体" w:hAnsi="宋体" w:cs="宋体" w:hint="eastAsia"/>
                <w:sz w:val="28"/>
                <w:szCs w:val="28"/>
              </w:rPr>
              <w:t>第四章 评标</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_Toc26298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20</w:t>
            </w:r>
            <w:r>
              <w:rPr>
                <w:rFonts w:ascii="宋体" w:hAnsi="宋体" w:cs="宋体" w:hint="eastAsia"/>
                <w:sz w:val="28"/>
                <w:szCs w:val="28"/>
              </w:rPr>
              <w:fldChar w:fldCharType="end"/>
            </w:r>
          </w:hyperlink>
        </w:p>
        <w:p w:rsidR="0002526C" w:rsidRDefault="00C62070">
          <w:pPr>
            <w:pStyle w:val="WPSOffice1"/>
            <w:tabs>
              <w:tab w:val="right" w:leader="dot" w:pos="9040"/>
            </w:tabs>
            <w:spacing w:line="360" w:lineRule="auto"/>
            <w:jc w:val="both"/>
            <w:rPr>
              <w:rFonts w:ascii="宋体" w:hAnsi="宋体" w:cs="宋体"/>
              <w:sz w:val="28"/>
              <w:szCs w:val="28"/>
            </w:rPr>
          </w:pPr>
          <w:hyperlink w:anchor="_Toc18875" w:history="1">
            <w:r>
              <w:rPr>
                <w:rFonts w:ascii="宋体" w:hAnsi="宋体" w:cs="宋体" w:hint="eastAsia"/>
                <w:sz w:val="28"/>
                <w:szCs w:val="28"/>
              </w:rPr>
              <w:t>第五章 拟签订的合同文本</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_Toc18875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28</w:t>
            </w:r>
            <w:r>
              <w:rPr>
                <w:rFonts w:ascii="宋体" w:hAnsi="宋体" w:cs="宋体" w:hint="eastAsia"/>
                <w:sz w:val="28"/>
                <w:szCs w:val="28"/>
              </w:rPr>
              <w:fldChar w:fldCharType="end"/>
            </w:r>
          </w:hyperlink>
        </w:p>
        <w:p w:rsidR="0002526C" w:rsidRDefault="00C62070">
          <w:pPr>
            <w:pStyle w:val="WPSOffice1"/>
            <w:tabs>
              <w:tab w:val="right" w:leader="dot" w:pos="9040"/>
            </w:tabs>
            <w:spacing w:line="360" w:lineRule="auto"/>
            <w:jc w:val="both"/>
            <w:rPr>
              <w:rFonts w:ascii="宋体" w:hAnsi="宋体" w:cs="宋体"/>
              <w:sz w:val="28"/>
              <w:szCs w:val="28"/>
            </w:rPr>
          </w:pPr>
          <w:hyperlink w:anchor="_Toc32076" w:history="1">
            <w:r>
              <w:rPr>
                <w:rFonts w:ascii="宋体" w:hAnsi="宋体" w:cs="宋体" w:hint="eastAsia"/>
                <w:sz w:val="28"/>
                <w:szCs w:val="28"/>
              </w:rPr>
              <w:t>第六章 投标文件格式</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_Toc32076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35</w:t>
            </w:r>
            <w:r>
              <w:rPr>
                <w:rFonts w:ascii="宋体" w:hAnsi="宋体" w:cs="宋体" w:hint="eastAsia"/>
                <w:sz w:val="28"/>
                <w:szCs w:val="28"/>
              </w:rPr>
              <w:fldChar w:fldCharType="end"/>
            </w:r>
          </w:hyperlink>
        </w:p>
        <w:p w:rsidR="0002526C" w:rsidRDefault="00C62070">
          <w:pPr>
            <w:spacing w:line="480" w:lineRule="auto"/>
            <w:rPr>
              <w:sz w:val="28"/>
              <w:szCs w:val="28"/>
            </w:rPr>
          </w:pPr>
          <w:r>
            <w:rPr>
              <w:szCs w:val="28"/>
            </w:rPr>
            <w:fldChar w:fldCharType="end"/>
          </w:r>
        </w:p>
      </w:sdtContent>
    </w:sdt>
    <w:p w:rsidR="0002526C" w:rsidRDefault="0002526C">
      <w:pPr>
        <w:spacing w:line="360" w:lineRule="auto"/>
      </w:pPr>
    </w:p>
    <w:p w:rsidR="0002526C" w:rsidRDefault="0002526C">
      <w:pPr>
        <w:spacing w:line="360" w:lineRule="auto"/>
      </w:pPr>
    </w:p>
    <w:p w:rsidR="0002526C" w:rsidRDefault="0002526C">
      <w:pPr>
        <w:spacing w:line="360" w:lineRule="auto"/>
      </w:pPr>
    </w:p>
    <w:p w:rsidR="0002526C" w:rsidRDefault="0002526C">
      <w:pPr>
        <w:spacing w:line="360" w:lineRule="auto"/>
      </w:pPr>
    </w:p>
    <w:p w:rsidR="0002526C" w:rsidRDefault="0002526C">
      <w:pPr>
        <w:spacing w:line="360" w:lineRule="auto"/>
      </w:pPr>
    </w:p>
    <w:p w:rsidR="0002526C" w:rsidRDefault="0002526C">
      <w:pPr>
        <w:spacing w:line="360" w:lineRule="auto"/>
      </w:pPr>
    </w:p>
    <w:p w:rsidR="0002526C" w:rsidRDefault="0002526C">
      <w:pPr>
        <w:spacing w:line="360" w:lineRule="auto"/>
      </w:pPr>
    </w:p>
    <w:p w:rsidR="0002526C" w:rsidRDefault="0002526C">
      <w:pPr>
        <w:spacing w:line="360" w:lineRule="auto"/>
      </w:pPr>
    </w:p>
    <w:p w:rsidR="0002526C" w:rsidRDefault="0002526C">
      <w:pPr>
        <w:spacing w:line="360" w:lineRule="auto"/>
      </w:pPr>
    </w:p>
    <w:p w:rsidR="0002526C" w:rsidRDefault="0002526C">
      <w:pPr>
        <w:spacing w:line="360" w:lineRule="auto"/>
      </w:pPr>
    </w:p>
    <w:p w:rsidR="0002526C" w:rsidRDefault="0002526C">
      <w:pPr>
        <w:spacing w:line="360" w:lineRule="auto"/>
      </w:pPr>
    </w:p>
    <w:p w:rsidR="0002526C" w:rsidRDefault="0002526C">
      <w:pPr>
        <w:spacing w:line="360" w:lineRule="auto"/>
      </w:pPr>
    </w:p>
    <w:p w:rsidR="0002526C" w:rsidRDefault="0002526C">
      <w:pPr>
        <w:spacing w:line="360" w:lineRule="auto"/>
      </w:pPr>
    </w:p>
    <w:p w:rsidR="0002526C" w:rsidRDefault="0002526C">
      <w:pPr>
        <w:spacing w:line="360" w:lineRule="auto"/>
      </w:pPr>
    </w:p>
    <w:p w:rsidR="0002526C" w:rsidRDefault="0002526C">
      <w:pPr>
        <w:spacing w:line="360" w:lineRule="auto"/>
      </w:pPr>
    </w:p>
    <w:p w:rsidR="0002526C" w:rsidRDefault="0002526C">
      <w:pPr>
        <w:rPr>
          <w:rFonts w:asciiTheme="majorEastAsia" w:eastAsiaTheme="majorEastAsia" w:hAnsiTheme="majorEastAsia"/>
          <w:b/>
          <w:sz w:val="36"/>
          <w:szCs w:val="36"/>
        </w:rPr>
      </w:pPr>
    </w:p>
    <w:p w:rsidR="0002526C" w:rsidRDefault="00C62070">
      <w:pPr>
        <w:pStyle w:val="1"/>
      </w:pPr>
      <w:bookmarkStart w:id="4" w:name="_Toc27060"/>
      <w:r>
        <w:rPr>
          <w:rFonts w:hint="eastAsia"/>
        </w:rPr>
        <w:lastRenderedPageBreak/>
        <w:t>投标邀请</w:t>
      </w:r>
      <w:bookmarkEnd w:id="4"/>
    </w:p>
    <w:p w:rsidR="0002526C" w:rsidRDefault="00C62070">
      <w:pPr>
        <w:pStyle w:val="20"/>
        <w:ind w:firstLineChars="200" w:firstLine="480"/>
        <w:rPr>
          <w:rFonts w:cs="宋体"/>
          <w:b w:val="0"/>
          <w:sz w:val="24"/>
          <w:szCs w:val="24"/>
        </w:rPr>
      </w:pPr>
      <w:bookmarkStart w:id="5" w:name="_Toc28359002"/>
      <w:bookmarkStart w:id="6" w:name="_Toc35393790"/>
      <w:bookmarkStart w:id="7" w:name="_Toc35393621"/>
      <w:bookmarkStart w:id="8" w:name="_Toc28359079"/>
      <w:bookmarkStart w:id="9" w:name="_Hlk24379207"/>
      <w:r>
        <w:rPr>
          <w:rFonts w:cs="宋体" w:hint="eastAsia"/>
          <w:b w:val="0"/>
          <w:sz w:val="24"/>
          <w:szCs w:val="24"/>
        </w:rPr>
        <w:t>根据《中华人民共和国政府采购法》、《中华人民共和国政府采购法实施条例》和财政部令第87号《政府采购货物和服务招标投标管理办法》等有关规定</w:t>
      </w:r>
      <w:r>
        <w:rPr>
          <w:rFonts w:cs="宋体"/>
          <w:b w:val="0"/>
          <w:sz w:val="24"/>
          <w:szCs w:val="24"/>
        </w:rPr>
        <w:t xml:space="preserve">, </w:t>
      </w:r>
      <w:r>
        <w:rPr>
          <w:rFonts w:cs="宋体" w:hint="eastAsia"/>
          <w:b w:val="0"/>
          <w:sz w:val="24"/>
          <w:szCs w:val="24"/>
        </w:rPr>
        <w:t>受采购人委托，现就台州市三门县基本医疗意外伤害保险采购项目进行公开招标采购，欢迎合格供应商前来投标。</w:t>
      </w:r>
    </w:p>
    <w:p w:rsidR="0002526C" w:rsidRDefault="00C62070">
      <w:pPr>
        <w:pStyle w:val="20"/>
        <w:ind w:firstLineChars="200" w:firstLine="482"/>
        <w:rPr>
          <w:rFonts w:cs="宋体"/>
          <w:bCs/>
          <w:sz w:val="24"/>
          <w:szCs w:val="24"/>
        </w:rPr>
      </w:pPr>
      <w:r>
        <w:rPr>
          <w:rFonts w:cs="宋体" w:hint="eastAsia"/>
          <w:bCs/>
          <w:sz w:val="24"/>
          <w:szCs w:val="24"/>
        </w:rPr>
        <w:t>一、项目基本情况</w:t>
      </w:r>
      <w:bookmarkEnd w:id="5"/>
      <w:bookmarkEnd w:id="6"/>
      <w:bookmarkEnd w:id="7"/>
      <w:bookmarkEnd w:id="8"/>
    </w:p>
    <w:p w:rsidR="0002526C" w:rsidRDefault="00C62070">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kern w:val="0"/>
          <w:sz w:val="24"/>
          <w:highlight w:val="yellow"/>
        </w:rPr>
      </w:pPr>
      <w:bookmarkStart w:id="10" w:name="_Toc28359004"/>
      <w:bookmarkStart w:id="11" w:name="_Toc35393792"/>
      <w:bookmarkStart w:id="12" w:name="_Toc35393623"/>
      <w:bookmarkStart w:id="13" w:name="_Toc28359081"/>
      <w:bookmarkEnd w:id="9"/>
      <w:r>
        <w:rPr>
          <w:rFonts w:ascii="宋体" w:hAnsi="宋体" w:hint="eastAsia"/>
          <w:kern w:val="0"/>
          <w:sz w:val="24"/>
        </w:rPr>
        <w:t>项目编号：SMCG-2022-GK015</w:t>
      </w:r>
    </w:p>
    <w:p w:rsidR="0002526C" w:rsidRDefault="00C62070">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cs="Simang"/>
          <w:kern w:val="0"/>
          <w:sz w:val="24"/>
        </w:rPr>
      </w:pPr>
      <w:r>
        <w:rPr>
          <w:rFonts w:ascii="宋体" w:hAnsi="宋体" w:hint="eastAsia"/>
          <w:kern w:val="0"/>
          <w:sz w:val="24"/>
        </w:rPr>
        <w:t>项目名称：台州市三门县基本医疗意外伤害保险承保合作项目</w:t>
      </w:r>
    </w:p>
    <w:p w:rsidR="0002526C" w:rsidRDefault="00C62070">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cs="Simang"/>
          <w:kern w:val="0"/>
          <w:sz w:val="24"/>
        </w:rPr>
      </w:pPr>
      <w:r>
        <w:rPr>
          <w:rFonts w:ascii="宋体" w:hAnsi="宋体" w:cs="Simang" w:hint="eastAsia"/>
          <w:kern w:val="0"/>
          <w:sz w:val="24"/>
        </w:rPr>
        <w:t>预算金额：</w:t>
      </w:r>
      <w:r>
        <w:rPr>
          <w:rFonts w:ascii="宋体" w:hAnsi="宋体" w:cs="Simang"/>
          <w:kern w:val="0"/>
          <w:sz w:val="24"/>
        </w:rPr>
        <w:t>34464884.44</w:t>
      </w:r>
      <w:r>
        <w:rPr>
          <w:rFonts w:ascii="宋体" w:hAnsi="宋体" w:cs="Simang" w:hint="eastAsia"/>
          <w:kern w:val="0"/>
          <w:sz w:val="24"/>
        </w:rPr>
        <w:t>元/年</w:t>
      </w:r>
    </w:p>
    <w:p w:rsidR="0002526C" w:rsidRDefault="00C62070">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cs="Simang"/>
          <w:kern w:val="0"/>
          <w:sz w:val="24"/>
        </w:rPr>
      </w:pPr>
      <w:r>
        <w:rPr>
          <w:rFonts w:ascii="宋体" w:hAnsi="宋体" w:cs="Simang" w:hint="eastAsia"/>
          <w:kern w:val="0"/>
          <w:sz w:val="24"/>
        </w:rPr>
        <w:t>最高限价（如有）：</w:t>
      </w:r>
      <w:r>
        <w:rPr>
          <w:rFonts w:ascii="宋体" w:hAnsi="宋体" w:cs="Simang"/>
          <w:kern w:val="0"/>
          <w:sz w:val="24"/>
        </w:rPr>
        <w:t>34464884.44</w:t>
      </w:r>
      <w:r>
        <w:rPr>
          <w:rFonts w:ascii="宋体" w:hAnsi="宋体" w:cs="Simang" w:hint="eastAsia"/>
          <w:kern w:val="0"/>
          <w:sz w:val="24"/>
        </w:rPr>
        <w:t>元/年</w:t>
      </w:r>
    </w:p>
    <w:p w:rsidR="0002526C" w:rsidRDefault="00C62070">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cs="Simang"/>
          <w:kern w:val="0"/>
          <w:sz w:val="24"/>
        </w:rPr>
      </w:pPr>
      <w:r>
        <w:rPr>
          <w:rFonts w:ascii="宋体" w:hAnsi="宋体" w:cs="Simang" w:hint="eastAsia"/>
          <w:kern w:val="0"/>
          <w:sz w:val="24"/>
        </w:rPr>
        <w:t>采购需求：</w:t>
      </w:r>
    </w:p>
    <w:p w:rsidR="0002526C" w:rsidRDefault="00C62070">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cs="Simang"/>
          <w:kern w:val="0"/>
          <w:sz w:val="24"/>
        </w:rPr>
      </w:pPr>
      <w:proofErr w:type="gramStart"/>
      <w:r>
        <w:rPr>
          <w:rFonts w:ascii="宋体" w:hAnsi="宋体" w:cs="Simang" w:hint="eastAsia"/>
          <w:kern w:val="0"/>
          <w:sz w:val="24"/>
        </w:rPr>
        <w:t>标项名称</w:t>
      </w:r>
      <w:proofErr w:type="gramEnd"/>
      <w:r>
        <w:rPr>
          <w:rFonts w:ascii="宋体" w:hAnsi="宋体" w:cs="Simang" w:hint="eastAsia"/>
          <w:kern w:val="0"/>
          <w:sz w:val="24"/>
        </w:rPr>
        <w:t>：</w:t>
      </w:r>
      <w:r>
        <w:rPr>
          <w:rFonts w:ascii="宋体" w:hAnsi="宋体" w:hint="eastAsia"/>
          <w:kern w:val="0"/>
          <w:sz w:val="24"/>
        </w:rPr>
        <w:t>台州市三门县基本医疗意外伤害保险承保合作项目</w:t>
      </w:r>
    </w:p>
    <w:p w:rsidR="0002526C" w:rsidRDefault="00C62070">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cs="Simang"/>
          <w:kern w:val="0"/>
          <w:sz w:val="24"/>
        </w:rPr>
      </w:pPr>
      <w:r>
        <w:rPr>
          <w:rFonts w:ascii="宋体" w:hAnsi="宋体" w:cs="Simang" w:hint="eastAsia"/>
          <w:kern w:val="0"/>
          <w:sz w:val="24"/>
        </w:rPr>
        <w:t>数量：1项</w:t>
      </w:r>
    </w:p>
    <w:p w:rsidR="0002526C" w:rsidRDefault="00C62070">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cs="Simang"/>
          <w:kern w:val="0"/>
          <w:sz w:val="24"/>
        </w:rPr>
      </w:pPr>
      <w:r>
        <w:rPr>
          <w:rFonts w:ascii="宋体" w:hAnsi="宋体" w:cs="Simang" w:hint="eastAsia"/>
          <w:kern w:val="0"/>
          <w:sz w:val="24"/>
        </w:rPr>
        <w:t>预算金额：</w:t>
      </w:r>
      <w:r>
        <w:rPr>
          <w:rFonts w:ascii="宋体" w:hAnsi="宋体" w:cs="Simang"/>
          <w:kern w:val="0"/>
          <w:sz w:val="24"/>
        </w:rPr>
        <w:t>34464884.44</w:t>
      </w:r>
      <w:r>
        <w:rPr>
          <w:rFonts w:ascii="宋体" w:hAnsi="宋体" w:cs="Simang" w:hint="eastAsia"/>
          <w:kern w:val="0"/>
          <w:sz w:val="24"/>
        </w:rPr>
        <w:t>元/年</w:t>
      </w:r>
    </w:p>
    <w:p w:rsidR="0002526C" w:rsidRDefault="00C62070">
      <w:pPr>
        <w:tabs>
          <w:tab w:val="left" w:pos="180"/>
          <w:tab w:val="left" w:pos="360"/>
          <w:tab w:val="left" w:pos="540"/>
          <w:tab w:val="left" w:pos="8280"/>
        </w:tabs>
        <w:autoSpaceDE w:val="0"/>
        <w:autoSpaceDN w:val="0"/>
        <w:adjustRightInd w:val="0"/>
        <w:spacing w:line="360" w:lineRule="auto"/>
        <w:ind w:right="23" w:firstLineChars="200" w:firstLine="480"/>
        <w:jc w:val="left"/>
        <w:rPr>
          <w:rFonts w:cs="宋体"/>
          <w:sz w:val="24"/>
        </w:rPr>
      </w:pPr>
      <w:r>
        <w:rPr>
          <w:rFonts w:cs="宋体" w:hint="eastAsia"/>
          <w:sz w:val="24"/>
        </w:rPr>
        <w:t>招标需求：</w:t>
      </w:r>
      <w:r>
        <w:rPr>
          <w:rFonts w:ascii="宋体" w:hAnsi="宋体" w:hint="eastAsia"/>
          <w:kern w:val="0"/>
          <w:sz w:val="24"/>
        </w:rPr>
        <w:t>台州市三门县基本医疗意外伤害保险承保合作项目分别由三门</w:t>
      </w:r>
      <w:proofErr w:type="gramStart"/>
      <w:r>
        <w:rPr>
          <w:rFonts w:ascii="宋体" w:hAnsi="宋体" w:hint="eastAsia"/>
          <w:kern w:val="0"/>
          <w:sz w:val="24"/>
        </w:rPr>
        <w:t>县职工</w:t>
      </w:r>
      <w:proofErr w:type="gramEnd"/>
      <w:r>
        <w:rPr>
          <w:rFonts w:ascii="宋体" w:hAnsi="宋体" w:hint="eastAsia"/>
          <w:kern w:val="0"/>
          <w:sz w:val="24"/>
        </w:rPr>
        <w:t>基本医疗保险意外伤害住院医疗费用服务外包</w:t>
      </w:r>
      <w:r>
        <w:rPr>
          <w:rFonts w:ascii="宋体" w:hAnsi="宋体" w:hint="eastAsia"/>
          <w:color w:val="000000" w:themeColor="text1"/>
          <w:kern w:val="0"/>
          <w:sz w:val="24"/>
        </w:rPr>
        <w:t>(暂定参保人数109543人，预算68.06/人/年）和城乡居民基本医疗保险意外伤害住院医疗费用服务外包(暂定参保人数286663人，预算94.22元/人/年）</w:t>
      </w:r>
      <w:r>
        <w:rPr>
          <w:rFonts w:ascii="宋体" w:hAnsi="宋体" w:hint="eastAsia"/>
          <w:kern w:val="0"/>
          <w:sz w:val="24"/>
        </w:rPr>
        <w:t>两个内容组成，以上二个内容打包招标，具体要求见招标文件。</w:t>
      </w:r>
    </w:p>
    <w:p w:rsidR="0002526C" w:rsidRDefault="00C62070">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cs="宋体"/>
          <w:sz w:val="24"/>
        </w:rPr>
      </w:pPr>
      <w:r>
        <w:rPr>
          <w:rFonts w:cs="宋体" w:hint="eastAsia"/>
          <w:sz w:val="24"/>
        </w:rPr>
        <w:t>合同履约期限：保险期限为三年（具体保险期限从保单生效之日起算）</w:t>
      </w:r>
    </w:p>
    <w:p w:rsidR="0002526C" w:rsidRDefault="00C62070">
      <w:pPr>
        <w:spacing w:line="360" w:lineRule="exact"/>
        <w:ind w:firstLineChars="200" w:firstLine="482"/>
        <w:rPr>
          <w:rFonts w:cs="宋体"/>
          <w:sz w:val="24"/>
        </w:rPr>
      </w:pPr>
      <w:r>
        <w:rPr>
          <w:rFonts w:cs="Simang" w:hint="eastAsia"/>
          <w:b/>
          <w:bCs/>
          <w:kern w:val="0"/>
          <w:sz w:val="24"/>
        </w:rPr>
        <w:t>本项目接受联合体投标。</w:t>
      </w:r>
    </w:p>
    <w:p w:rsidR="0002526C" w:rsidRDefault="00C62070">
      <w:pPr>
        <w:tabs>
          <w:tab w:val="left" w:pos="180"/>
          <w:tab w:val="left" w:pos="360"/>
          <w:tab w:val="left" w:pos="540"/>
          <w:tab w:val="left" w:pos="8280"/>
        </w:tabs>
        <w:autoSpaceDE w:val="0"/>
        <w:autoSpaceDN w:val="0"/>
        <w:adjustRightInd w:val="0"/>
        <w:snapToGrid w:val="0"/>
        <w:spacing w:line="440" w:lineRule="exact"/>
        <w:ind w:left="539" w:right="23"/>
        <w:jc w:val="left"/>
        <w:rPr>
          <w:rFonts w:ascii="宋体" w:hAnsi="宋体"/>
          <w:b/>
          <w:kern w:val="0"/>
          <w:sz w:val="24"/>
        </w:rPr>
      </w:pPr>
      <w:r>
        <w:rPr>
          <w:rFonts w:ascii="宋体" w:hAnsi="宋体" w:hint="eastAsia"/>
          <w:b/>
          <w:sz w:val="24"/>
        </w:rPr>
        <w:t>二、申请人的资格要求：</w:t>
      </w:r>
    </w:p>
    <w:p w:rsidR="0002526C" w:rsidRDefault="00C62070">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kern w:val="0"/>
          <w:sz w:val="24"/>
        </w:rPr>
      </w:pPr>
      <w:r>
        <w:rPr>
          <w:rFonts w:ascii="宋体" w:hAnsi="宋体" w:hint="eastAsia"/>
          <w:sz w:val="24"/>
        </w:rPr>
        <w:t>1.满足《中华人民共和国政府采购法》第二十二条规定，</w:t>
      </w:r>
      <w:r>
        <w:rPr>
          <w:rFonts w:ascii="宋体" w:hAnsi="宋体"/>
          <w:sz w:val="24"/>
        </w:rPr>
        <w:t>未被“信用中国”（www.creditchina.gov.cn)、中国政府采购网（www.ccgp.gov.cn）列入失信被执行人、重大税收违法案件当事人名单、政府采购严重违法失信行为记录名单。</w:t>
      </w:r>
    </w:p>
    <w:p w:rsidR="0002526C" w:rsidRDefault="00C62070">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kern w:val="0"/>
          <w:sz w:val="24"/>
        </w:rPr>
      </w:pPr>
      <w:r>
        <w:rPr>
          <w:rFonts w:ascii="宋体" w:hAnsi="宋体"/>
          <w:sz w:val="24"/>
        </w:rPr>
        <w:t>2.落实政府采购政策需满足的资格要求：/</w:t>
      </w:r>
      <w:r>
        <w:rPr>
          <w:rFonts w:ascii="宋体" w:hAnsi="宋体" w:hint="eastAsia"/>
          <w:sz w:val="24"/>
        </w:rPr>
        <w:t>。</w:t>
      </w:r>
    </w:p>
    <w:p w:rsidR="0002526C" w:rsidRDefault="00C62070">
      <w:pPr>
        <w:adjustRightInd w:val="0"/>
        <w:snapToGrid w:val="0"/>
        <w:spacing w:line="440" w:lineRule="exact"/>
        <w:ind w:firstLineChars="200" w:firstLine="480"/>
        <w:rPr>
          <w:rFonts w:ascii="宋体" w:hAnsi="宋体"/>
          <w:sz w:val="24"/>
        </w:rPr>
      </w:pPr>
      <w:r>
        <w:rPr>
          <w:rFonts w:ascii="宋体" w:hAnsi="宋体"/>
          <w:sz w:val="24"/>
        </w:rPr>
        <w:t>3.本项目的特定资格要求</w:t>
      </w:r>
      <w:r>
        <w:rPr>
          <w:rFonts w:ascii="宋体" w:hAnsi="宋体" w:hint="eastAsia"/>
          <w:sz w:val="24"/>
        </w:rPr>
        <w:t>：</w:t>
      </w:r>
    </w:p>
    <w:p w:rsidR="0002526C" w:rsidRDefault="00C62070">
      <w:pPr>
        <w:tabs>
          <w:tab w:val="left" w:pos="180"/>
          <w:tab w:val="left" w:pos="360"/>
          <w:tab w:val="left" w:pos="540"/>
          <w:tab w:val="left" w:pos="8280"/>
        </w:tabs>
        <w:adjustRightInd w:val="0"/>
        <w:snapToGrid w:val="0"/>
        <w:spacing w:line="440" w:lineRule="exact"/>
        <w:ind w:firstLineChars="200" w:firstLine="480"/>
        <w:rPr>
          <w:rFonts w:ascii="宋体" w:hAnsi="宋体"/>
          <w:kern w:val="0"/>
          <w:sz w:val="24"/>
        </w:rPr>
      </w:pPr>
      <w:r>
        <w:rPr>
          <w:rFonts w:ascii="宋体" w:hint="eastAsia"/>
          <w:kern w:val="0"/>
          <w:sz w:val="24"/>
        </w:rPr>
        <w:t>（1）</w:t>
      </w:r>
      <w:r>
        <w:rPr>
          <w:rFonts w:ascii="宋体" w:hAnsi="宋体" w:hint="eastAsia"/>
          <w:kern w:val="0"/>
          <w:sz w:val="24"/>
        </w:rPr>
        <w:t>投标人具有独立投标能力且持有经营保险业务许可证（经营范围需同时涵盖意外伤害保险、短期健康保险等业务）的地市级分公司、支公司或中心支公司。</w:t>
      </w:r>
    </w:p>
    <w:p w:rsidR="0002526C" w:rsidRDefault="00C62070">
      <w:pPr>
        <w:tabs>
          <w:tab w:val="left" w:pos="180"/>
          <w:tab w:val="left" w:pos="360"/>
          <w:tab w:val="left" w:pos="540"/>
          <w:tab w:val="left" w:pos="8280"/>
        </w:tabs>
        <w:autoSpaceDE w:val="0"/>
        <w:autoSpaceDN w:val="0"/>
        <w:adjustRightInd w:val="0"/>
        <w:spacing w:line="440" w:lineRule="exact"/>
        <w:ind w:firstLineChars="200" w:firstLine="480"/>
        <w:jc w:val="left"/>
      </w:pPr>
      <w:r>
        <w:rPr>
          <w:rFonts w:ascii="宋体" w:hAnsi="宋体" w:cs="宋体" w:hint="eastAsia"/>
          <w:sz w:val="24"/>
        </w:rPr>
        <w:t>（2）</w:t>
      </w:r>
      <w:r>
        <w:rPr>
          <w:rFonts w:ascii="宋体" w:hAnsi="宋体" w:cs="宋体"/>
          <w:sz w:val="24"/>
        </w:rPr>
        <w:t>商业保险公司分支机构参加投标时，必须得到商业保险机构总公司授权同意</w:t>
      </w:r>
      <w:r>
        <w:rPr>
          <w:rFonts w:ascii="宋体" w:hAnsi="宋体" w:cs="宋体"/>
          <w:sz w:val="24"/>
        </w:rPr>
        <w:lastRenderedPageBreak/>
        <w:t>分支机构参与项目的授权。备注：保险行业的全国性企业所设立的区域性分支机构参加投标，请按照浙江省财政厅《关于规范政府采购供应商资格设定及资格审查的通知》（</w:t>
      </w:r>
      <w:proofErr w:type="gramStart"/>
      <w:r>
        <w:rPr>
          <w:rFonts w:ascii="宋体" w:hAnsi="宋体" w:cs="宋体"/>
          <w:sz w:val="24"/>
        </w:rPr>
        <w:t>浙财采监</w:t>
      </w:r>
      <w:proofErr w:type="gramEnd"/>
      <w:r>
        <w:rPr>
          <w:rFonts w:ascii="宋体" w:hAnsi="宋体" w:cs="宋体"/>
          <w:sz w:val="24"/>
        </w:rPr>
        <w:t>[2013]24号）要求执行。</w:t>
      </w:r>
    </w:p>
    <w:p w:rsidR="0002526C" w:rsidRDefault="00C62070">
      <w:pPr>
        <w:tabs>
          <w:tab w:val="left" w:pos="180"/>
          <w:tab w:val="left" w:pos="360"/>
          <w:tab w:val="left" w:pos="540"/>
          <w:tab w:val="left" w:pos="8280"/>
        </w:tabs>
        <w:autoSpaceDE w:val="0"/>
        <w:autoSpaceDN w:val="0"/>
        <w:adjustRightInd w:val="0"/>
        <w:spacing w:line="360" w:lineRule="auto"/>
        <w:ind w:right="23" w:firstLine="539"/>
        <w:jc w:val="left"/>
      </w:pPr>
      <w:r>
        <w:rPr>
          <w:rFonts w:ascii="宋体" w:hint="eastAsia"/>
          <w:kern w:val="0"/>
          <w:sz w:val="24"/>
        </w:rPr>
        <w:t>（3）</w:t>
      </w:r>
      <w:r>
        <w:rPr>
          <w:rFonts w:ascii="宋体" w:hAnsi="宋体" w:hint="eastAsia"/>
          <w:kern w:val="0"/>
          <w:sz w:val="24"/>
        </w:rPr>
        <w:t>同一商业保险集团公司参加投标的分公司不得超过一家。</w:t>
      </w:r>
    </w:p>
    <w:p w:rsidR="0002526C" w:rsidRDefault="00C62070">
      <w:pPr>
        <w:spacing w:line="360" w:lineRule="auto"/>
        <w:ind w:firstLineChars="200" w:firstLine="480"/>
        <w:jc w:val="left"/>
        <w:rPr>
          <w:rFonts w:ascii="宋体" w:hAnsi="宋体" w:cs="宋体"/>
          <w:sz w:val="24"/>
        </w:rPr>
      </w:pPr>
      <w:r>
        <w:rPr>
          <w:rFonts w:ascii="宋体" w:hAnsi="宋体" w:hint="eastAsia"/>
          <w:kern w:val="0"/>
          <w:sz w:val="24"/>
        </w:rPr>
        <w:t>4.本项目接受联合体投标。本项目可以由一家公司参加投标，也可以由各保险公司以联合体形</w:t>
      </w:r>
      <w:proofErr w:type="gramStart"/>
      <w:r>
        <w:rPr>
          <w:rFonts w:ascii="宋体" w:hAnsi="宋体" w:hint="eastAsia"/>
          <w:kern w:val="0"/>
          <w:sz w:val="24"/>
        </w:rPr>
        <w:t>式参加</w:t>
      </w:r>
      <w:proofErr w:type="gramEnd"/>
      <w:r>
        <w:rPr>
          <w:rFonts w:ascii="宋体" w:hAnsi="宋体" w:hint="eastAsia"/>
          <w:kern w:val="0"/>
          <w:sz w:val="24"/>
        </w:rPr>
        <w:t>投标。联合体必须提供《联合体投标协议》，并明确承担的比例，联合体组成家数不超过2家（含2家）。（联合体中应以承担比例最高者为本项目投标人，其它联合体成员也必须符合第2条的相关规定。）</w:t>
      </w:r>
    </w:p>
    <w:p w:rsidR="0002526C" w:rsidRDefault="00C62070">
      <w:pPr>
        <w:pStyle w:val="20"/>
        <w:tabs>
          <w:tab w:val="clear" w:pos="8280"/>
          <w:tab w:val="left" w:pos="9660"/>
        </w:tabs>
        <w:ind w:right="23" w:firstLineChars="200" w:firstLine="482"/>
        <w:jc w:val="left"/>
        <w:rPr>
          <w:rFonts w:cs="宋体"/>
          <w:bCs/>
          <w:sz w:val="24"/>
          <w:szCs w:val="24"/>
        </w:rPr>
      </w:pPr>
      <w:r>
        <w:rPr>
          <w:rFonts w:cs="宋体" w:hint="eastAsia"/>
          <w:bCs/>
          <w:sz w:val="24"/>
          <w:szCs w:val="24"/>
        </w:rPr>
        <w:t>三、获取招标文件</w:t>
      </w:r>
      <w:bookmarkEnd w:id="10"/>
      <w:bookmarkEnd w:id="11"/>
      <w:bookmarkEnd w:id="12"/>
      <w:bookmarkEnd w:id="13"/>
    </w:p>
    <w:p w:rsidR="0002526C" w:rsidRDefault="00C62070">
      <w:pPr>
        <w:spacing w:line="360" w:lineRule="auto"/>
        <w:ind w:firstLineChars="200" w:firstLine="480"/>
        <w:jc w:val="left"/>
        <w:rPr>
          <w:rFonts w:ascii="宋体" w:hAnsi="宋体" w:cs="宋体"/>
          <w:sz w:val="24"/>
        </w:rPr>
      </w:pPr>
      <w:r>
        <w:rPr>
          <w:rFonts w:ascii="宋体" w:hAnsi="宋体" w:cs="宋体" w:hint="eastAsia"/>
          <w:sz w:val="24"/>
        </w:rPr>
        <w:t>（一）时间：</w:t>
      </w:r>
      <w:r>
        <w:rPr>
          <w:rFonts w:ascii="宋体" w:hAnsi="宋体" w:cs="宋体"/>
          <w:sz w:val="24"/>
          <w:u w:val="single"/>
        </w:rPr>
        <w:t>202</w:t>
      </w:r>
      <w:r>
        <w:rPr>
          <w:rFonts w:ascii="宋体" w:hAnsi="宋体" w:cs="宋体" w:hint="eastAsia"/>
          <w:sz w:val="24"/>
          <w:u w:val="single"/>
        </w:rPr>
        <w:t>2</w:t>
      </w:r>
      <w:r>
        <w:rPr>
          <w:rFonts w:ascii="宋体" w:hAnsi="宋体" w:cs="宋体"/>
          <w:sz w:val="24"/>
          <w:u w:val="single"/>
        </w:rPr>
        <w:t>年12</w:t>
      </w:r>
      <w:r>
        <w:rPr>
          <w:rFonts w:ascii="宋体" w:hAnsi="宋体" w:cs="宋体" w:hint="eastAsia"/>
          <w:sz w:val="24"/>
          <w:u w:val="single"/>
        </w:rPr>
        <w:t>月</w:t>
      </w:r>
      <w:r w:rsidR="00BA57BA">
        <w:rPr>
          <w:rFonts w:ascii="宋体" w:hAnsi="宋体" w:cs="宋体"/>
          <w:sz w:val="24"/>
          <w:u w:val="single"/>
        </w:rPr>
        <w:t>12</w:t>
      </w:r>
      <w:r>
        <w:rPr>
          <w:rFonts w:ascii="宋体" w:hAnsi="宋体" w:cs="宋体" w:hint="eastAsia"/>
          <w:sz w:val="24"/>
          <w:u w:val="single"/>
        </w:rPr>
        <w:t>日</w:t>
      </w:r>
      <w:r>
        <w:rPr>
          <w:rFonts w:ascii="宋体" w:hAnsi="宋体" w:cs="宋体" w:hint="eastAsia"/>
          <w:sz w:val="24"/>
        </w:rPr>
        <w:t>至</w:t>
      </w:r>
      <w:r>
        <w:rPr>
          <w:rFonts w:ascii="宋体" w:hAnsi="宋体" w:cs="宋体"/>
          <w:sz w:val="24"/>
          <w:u w:val="single"/>
        </w:rPr>
        <w:t>202</w:t>
      </w:r>
      <w:r w:rsidR="00BA57BA">
        <w:rPr>
          <w:rFonts w:ascii="宋体" w:hAnsi="宋体" w:cs="宋体"/>
          <w:sz w:val="24"/>
          <w:u w:val="single"/>
        </w:rPr>
        <w:t>3</w:t>
      </w:r>
      <w:r>
        <w:rPr>
          <w:rFonts w:ascii="宋体" w:hAnsi="宋体" w:cs="宋体"/>
          <w:sz w:val="24"/>
          <w:u w:val="single"/>
        </w:rPr>
        <w:t>年</w:t>
      </w:r>
      <w:r w:rsidR="00BA57BA">
        <w:rPr>
          <w:rFonts w:ascii="宋体" w:hAnsi="宋体" w:cs="宋体"/>
          <w:sz w:val="24"/>
          <w:u w:val="single"/>
        </w:rPr>
        <w:t>1</w:t>
      </w:r>
      <w:r>
        <w:rPr>
          <w:rFonts w:ascii="宋体" w:hAnsi="宋体" w:cs="宋体"/>
          <w:sz w:val="24"/>
          <w:u w:val="single"/>
        </w:rPr>
        <w:t>月</w:t>
      </w:r>
      <w:r w:rsidR="00BA57BA">
        <w:rPr>
          <w:rFonts w:ascii="宋体" w:hAnsi="宋体" w:cs="宋体"/>
          <w:sz w:val="24"/>
          <w:u w:val="single"/>
        </w:rPr>
        <w:t>5</w:t>
      </w:r>
      <w:r>
        <w:rPr>
          <w:rFonts w:ascii="宋体" w:hAnsi="宋体" w:cs="宋体"/>
          <w:sz w:val="24"/>
          <w:u w:val="single"/>
        </w:rPr>
        <w:t>日</w:t>
      </w:r>
    </w:p>
    <w:p w:rsidR="0002526C" w:rsidRDefault="00C62070">
      <w:pPr>
        <w:spacing w:line="360" w:lineRule="auto"/>
        <w:ind w:firstLineChars="200" w:firstLine="480"/>
        <w:jc w:val="left"/>
        <w:rPr>
          <w:rFonts w:ascii="宋体" w:hAnsi="宋体" w:cs="宋体"/>
          <w:sz w:val="24"/>
        </w:rPr>
      </w:pPr>
      <w:r>
        <w:rPr>
          <w:rFonts w:ascii="宋体" w:hAnsi="宋体" w:cs="宋体" w:hint="eastAsia"/>
          <w:sz w:val="24"/>
        </w:rPr>
        <w:t>（二）方式：浙江政府采购网（</w:t>
      </w:r>
      <w:r>
        <w:rPr>
          <w:rFonts w:ascii="宋体" w:hAnsi="宋体" w:cs="宋体"/>
          <w:sz w:val="24"/>
        </w:rPr>
        <w:t>https://zfcg.czt.zj.gov.cn</w:t>
      </w:r>
      <w:r>
        <w:rPr>
          <w:rFonts w:ascii="宋体" w:hAnsi="宋体" w:cs="宋体" w:hint="eastAsia"/>
          <w:sz w:val="24"/>
        </w:rPr>
        <w:t>）免费下载</w:t>
      </w:r>
    </w:p>
    <w:p w:rsidR="0002526C" w:rsidRDefault="00C62070">
      <w:pPr>
        <w:pStyle w:val="20"/>
        <w:ind w:right="0" w:firstLineChars="200" w:firstLine="482"/>
        <w:rPr>
          <w:rFonts w:cs="宋体"/>
          <w:bCs/>
          <w:sz w:val="24"/>
          <w:szCs w:val="24"/>
        </w:rPr>
      </w:pPr>
      <w:bookmarkStart w:id="14" w:name="_Toc35393624"/>
      <w:bookmarkStart w:id="15" w:name="_Toc35393793"/>
      <w:bookmarkStart w:id="16" w:name="_Toc28359082"/>
      <w:bookmarkStart w:id="17" w:name="_Toc28359005"/>
      <w:r>
        <w:rPr>
          <w:rFonts w:cs="宋体" w:hint="eastAsia"/>
          <w:bCs/>
          <w:sz w:val="24"/>
          <w:szCs w:val="24"/>
        </w:rPr>
        <w:t>四、</w:t>
      </w:r>
      <w:bookmarkEnd w:id="14"/>
      <w:bookmarkEnd w:id="15"/>
      <w:bookmarkEnd w:id="16"/>
      <w:bookmarkEnd w:id="17"/>
      <w:r>
        <w:rPr>
          <w:rFonts w:cs="宋体" w:hint="eastAsia"/>
          <w:bCs/>
          <w:sz w:val="24"/>
          <w:szCs w:val="24"/>
        </w:rPr>
        <w:t>投标截止及开标时间、地点：</w:t>
      </w:r>
    </w:p>
    <w:p w:rsidR="0002526C" w:rsidRDefault="00C62070">
      <w:pPr>
        <w:spacing w:line="360" w:lineRule="auto"/>
        <w:ind w:firstLineChars="200" w:firstLine="480"/>
        <w:jc w:val="left"/>
        <w:rPr>
          <w:rFonts w:ascii="宋体" w:hAnsi="宋体" w:cs="宋体"/>
          <w:sz w:val="24"/>
        </w:rPr>
      </w:pPr>
      <w:bookmarkStart w:id="18" w:name="_Toc35393794"/>
      <w:bookmarkStart w:id="19" w:name="_Toc28359007"/>
      <w:bookmarkStart w:id="20" w:name="_Toc28359084"/>
      <w:bookmarkStart w:id="21" w:name="_Toc35393625"/>
      <w:r>
        <w:rPr>
          <w:rFonts w:ascii="宋体" w:hAnsi="宋体" w:cs="宋体"/>
          <w:sz w:val="24"/>
        </w:rPr>
        <w:t>本次招标将于</w:t>
      </w:r>
      <w:r w:rsidRPr="00C62070">
        <w:rPr>
          <w:rFonts w:ascii="宋体" w:hAnsi="宋体" w:cs="宋体"/>
          <w:b/>
          <w:color w:val="FF0000"/>
          <w:sz w:val="24"/>
        </w:rPr>
        <w:t>202</w:t>
      </w:r>
      <w:r w:rsidR="00BA57BA" w:rsidRPr="00C62070">
        <w:rPr>
          <w:rFonts w:ascii="宋体" w:hAnsi="宋体" w:cs="宋体"/>
          <w:b/>
          <w:color w:val="FF0000"/>
          <w:sz w:val="24"/>
        </w:rPr>
        <w:t>3</w:t>
      </w:r>
      <w:r w:rsidRPr="00C62070">
        <w:rPr>
          <w:rFonts w:ascii="宋体" w:hAnsi="宋体" w:cs="宋体"/>
          <w:b/>
          <w:color w:val="FF0000"/>
          <w:sz w:val="24"/>
        </w:rPr>
        <w:t>年</w:t>
      </w:r>
      <w:r w:rsidR="00BA57BA" w:rsidRPr="00C62070">
        <w:rPr>
          <w:rFonts w:ascii="宋体" w:hAnsi="宋体" w:cs="宋体"/>
          <w:b/>
          <w:color w:val="FF0000"/>
          <w:sz w:val="24"/>
        </w:rPr>
        <w:t>1</w:t>
      </w:r>
      <w:r w:rsidRPr="00C62070">
        <w:rPr>
          <w:rFonts w:ascii="宋体" w:hAnsi="宋体" w:cs="宋体"/>
          <w:b/>
          <w:color w:val="FF0000"/>
          <w:sz w:val="24"/>
        </w:rPr>
        <w:t>月</w:t>
      </w:r>
      <w:r w:rsidR="00BA57BA" w:rsidRPr="00C62070">
        <w:rPr>
          <w:rFonts w:ascii="宋体" w:hAnsi="宋体" w:cs="宋体"/>
          <w:b/>
          <w:color w:val="FF0000"/>
          <w:sz w:val="24"/>
        </w:rPr>
        <w:t>5</w:t>
      </w:r>
      <w:r w:rsidRPr="00C62070">
        <w:rPr>
          <w:rFonts w:ascii="宋体" w:hAnsi="宋体" w:cs="宋体"/>
          <w:b/>
          <w:color w:val="FF0000"/>
          <w:sz w:val="24"/>
        </w:rPr>
        <w:t>日</w:t>
      </w:r>
      <w:r>
        <w:rPr>
          <w:rFonts w:ascii="宋体" w:hAnsi="宋体" w:cs="宋体"/>
          <w:sz w:val="24"/>
        </w:rPr>
        <w:t>上午9时整在三门</w:t>
      </w:r>
      <w:proofErr w:type="gramStart"/>
      <w:r>
        <w:rPr>
          <w:rFonts w:ascii="宋体" w:hAnsi="宋体" w:cs="宋体"/>
          <w:sz w:val="24"/>
        </w:rPr>
        <w:t>县广场</w:t>
      </w:r>
      <w:proofErr w:type="gramEnd"/>
      <w:r>
        <w:rPr>
          <w:rFonts w:ascii="宋体" w:hAnsi="宋体" w:cs="宋体"/>
          <w:sz w:val="24"/>
        </w:rPr>
        <w:t>路22号交通大楼四楼三门县公共资源交易中心大厅线上开标，请在开标当日09: 00至09:30将投标文件自行完成远程解密。</w:t>
      </w:r>
    </w:p>
    <w:bookmarkEnd w:id="18"/>
    <w:bookmarkEnd w:id="19"/>
    <w:bookmarkEnd w:id="20"/>
    <w:bookmarkEnd w:id="21"/>
    <w:p w:rsidR="0002526C" w:rsidRDefault="00C62070">
      <w:pPr>
        <w:pStyle w:val="2"/>
        <w:spacing w:after="0" w:line="360" w:lineRule="auto"/>
        <w:ind w:leftChars="0" w:left="0" w:firstLineChars="200" w:firstLine="482"/>
        <w:rPr>
          <w:rFonts w:ascii="宋体" w:hAnsi="宋体" w:cs="宋体"/>
          <w:b/>
          <w:bCs/>
          <w:kern w:val="0"/>
          <w:sz w:val="24"/>
        </w:rPr>
      </w:pPr>
      <w:r>
        <w:rPr>
          <w:rFonts w:ascii="宋体" w:hAnsi="宋体" w:cs="宋体" w:hint="eastAsia"/>
          <w:b/>
          <w:bCs/>
          <w:kern w:val="0"/>
          <w:sz w:val="24"/>
        </w:rPr>
        <w:t>五、发布公告</w:t>
      </w:r>
    </w:p>
    <w:p w:rsidR="0002526C" w:rsidRDefault="00C62070">
      <w:pPr>
        <w:pStyle w:val="2"/>
        <w:spacing w:after="0" w:line="360" w:lineRule="auto"/>
        <w:ind w:leftChars="0" w:left="0" w:firstLineChars="200" w:firstLine="480"/>
        <w:rPr>
          <w:rFonts w:ascii="宋体" w:hAnsi="宋体" w:cs="宋体"/>
          <w:kern w:val="0"/>
          <w:sz w:val="24"/>
        </w:rPr>
      </w:pPr>
      <w:r>
        <w:rPr>
          <w:rFonts w:ascii="宋体" w:hAnsi="宋体" w:cs="宋体" w:hint="eastAsia"/>
          <w:sz w:val="24"/>
        </w:rPr>
        <w:t>（一）公告网址：</w:t>
      </w:r>
      <w:r>
        <w:rPr>
          <w:rFonts w:ascii="宋体" w:hAnsi="宋体" w:cs="宋体" w:hint="eastAsia"/>
          <w:kern w:val="0"/>
          <w:sz w:val="24"/>
        </w:rPr>
        <w:t>浙江政府采购网（</w:t>
      </w:r>
      <w:r>
        <w:rPr>
          <w:rFonts w:ascii="宋体" w:hAnsi="宋体" w:cs="宋体" w:hint="eastAsia"/>
          <w:sz w:val="24"/>
        </w:rPr>
        <w:t>https://zfcg.czt.zj.gov.cn</w:t>
      </w:r>
      <w:r>
        <w:rPr>
          <w:rFonts w:ascii="宋体" w:hAnsi="宋体" w:cs="宋体" w:hint="eastAsia"/>
          <w:kern w:val="0"/>
          <w:sz w:val="24"/>
        </w:rPr>
        <w:t>），三门县公共资源交易网（http://www.sanmen.gov.cn/col/col1229610743/index.html）。</w:t>
      </w:r>
    </w:p>
    <w:p w:rsidR="0002526C" w:rsidRDefault="00C62070">
      <w:pPr>
        <w:pStyle w:val="2"/>
        <w:spacing w:after="0" w:line="360" w:lineRule="auto"/>
        <w:ind w:leftChars="0" w:left="0" w:firstLineChars="200" w:firstLine="480"/>
        <w:rPr>
          <w:rFonts w:ascii="宋体" w:hAnsi="宋体" w:cs="宋体"/>
          <w:kern w:val="0"/>
          <w:sz w:val="24"/>
        </w:rPr>
      </w:pPr>
      <w:r>
        <w:rPr>
          <w:rFonts w:ascii="宋体" w:hAnsi="宋体" w:cs="宋体" w:hint="eastAsia"/>
          <w:sz w:val="24"/>
        </w:rPr>
        <w:t>（二）公告期限：</w:t>
      </w:r>
      <w:r>
        <w:rPr>
          <w:rFonts w:ascii="宋体" w:hAnsi="宋体" w:cs="宋体" w:hint="eastAsia"/>
          <w:kern w:val="0"/>
          <w:sz w:val="24"/>
        </w:rPr>
        <w:t>本公告期限自发布之日起五个工作日。</w:t>
      </w:r>
    </w:p>
    <w:p w:rsidR="0002526C" w:rsidRDefault="00C62070">
      <w:pPr>
        <w:pStyle w:val="20"/>
        <w:ind w:right="0" w:firstLineChars="200" w:firstLine="482"/>
        <w:rPr>
          <w:rFonts w:cs="宋体"/>
          <w:bCs/>
          <w:sz w:val="24"/>
          <w:szCs w:val="24"/>
        </w:rPr>
      </w:pPr>
      <w:bookmarkStart w:id="22" w:name="_Toc35393795"/>
      <w:bookmarkStart w:id="23" w:name="_Toc35393626"/>
      <w:r>
        <w:rPr>
          <w:rFonts w:cs="宋体" w:hint="eastAsia"/>
          <w:bCs/>
          <w:sz w:val="24"/>
          <w:szCs w:val="24"/>
        </w:rPr>
        <w:t>六、</w:t>
      </w:r>
      <w:bookmarkEnd w:id="22"/>
      <w:bookmarkEnd w:id="23"/>
      <w:r>
        <w:rPr>
          <w:rFonts w:cs="宋体" w:hint="eastAsia"/>
          <w:bCs/>
          <w:sz w:val="24"/>
          <w:szCs w:val="24"/>
        </w:rPr>
        <w:t>注册报名</w:t>
      </w:r>
    </w:p>
    <w:p w:rsidR="0002526C" w:rsidRDefault="00C62070">
      <w:pPr>
        <w:snapToGrid w:val="0"/>
        <w:spacing w:line="360" w:lineRule="auto"/>
        <w:ind w:firstLineChars="200" w:firstLine="480"/>
        <w:rPr>
          <w:rFonts w:ascii="宋体" w:hAnsi="宋体" w:cs="宋体"/>
          <w:sz w:val="24"/>
        </w:rPr>
      </w:pPr>
      <w:r>
        <w:rPr>
          <w:rFonts w:ascii="宋体" w:hAnsi="宋体" w:cs="宋体" w:hint="eastAsia"/>
          <w:sz w:val="24"/>
        </w:rPr>
        <w:t>投标人需登录浙江省政府采购网（https://zfcg.czt.zj.gov.cn/）进行注册后报名。</w:t>
      </w:r>
    </w:p>
    <w:p w:rsidR="0002526C" w:rsidRDefault="00C62070">
      <w:pPr>
        <w:pStyle w:val="ae"/>
        <w:shd w:val="clear" w:color="auto" w:fill="FFFFFF"/>
        <w:spacing w:before="0" w:beforeAutospacing="0" w:after="0" w:afterAutospacing="0"/>
        <w:ind w:firstLine="480"/>
        <w:jc w:val="both"/>
        <w:rPr>
          <w:rFonts w:hint="default"/>
          <w:b/>
          <w:bCs/>
          <w:color w:val="000000"/>
          <w:shd w:val="clear" w:color="auto" w:fill="FFFFFF"/>
        </w:rPr>
      </w:pPr>
      <w:r>
        <w:rPr>
          <w:b/>
          <w:bCs/>
          <w:color w:val="000000"/>
          <w:shd w:val="clear" w:color="auto" w:fill="FFFFFF"/>
        </w:rPr>
        <w:t>七、投标保证金: 无</w:t>
      </w:r>
    </w:p>
    <w:p w:rsidR="0002526C" w:rsidRDefault="00C62070">
      <w:pPr>
        <w:widowControl/>
        <w:shd w:val="clear" w:color="auto" w:fill="FFFFFF"/>
        <w:spacing w:line="440" w:lineRule="atLeast"/>
        <w:ind w:firstLine="482"/>
        <w:rPr>
          <w:rStyle w:val="qowt-font4"/>
          <w:b/>
          <w:bCs/>
          <w:color w:val="000000"/>
          <w:szCs w:val="21"/>
          <w:shd w:val="clear" w:color="auto" w:fill="FFFFFF"/>
        </w:rPr>
      </w:pPr>
      <w:r>
        <w:rPr>
          <w:rFonts w:ascii="宋体" w:hAnsi="宋体"/>
          <w:b/>
          <w:kern w:val="0"/>
          <w:sz w:val="24"/>
        </w:rPr>
        <w:t>八、投标与开标注意事项：</w:t>
      </w:r>
    </w:p>
    <w:p w:rsidR="0002526C" w:rsidRDefault="00C62070">
      <w:pPr>
        <w:widowControl/>
        <w:shd w:val="clear" w:color="auto" w:fill="FFFFFF"/>
        <w:spacing w:line="440" w:lineRule="atLeast"/>
        <w:ind w:firstLine="482"/>
        <w:rPr>
          <w:rFonts w:ascii="宋体" w:hAnsi="宋体" w:cs="宋体"/>
          <w:sz w:val="24"/>
        </w:rPr>
      </w:pPr>
      <w:r>
        <w:rPr>
          <w:rFonts w:ascii="宋体" w:hAnsi="宋体" w:cs="宋体" w:hint="eastAsia"/>
          <w:sz w:val="24"/>
        </w:rPr>
        <w:t>1.本项目实行网上投标，采用电子投标文件。若供应商参与投标，自行承担投标一切费用。</w:t>
      </w:r>
    </w:p>
    <w:p w:rsidR="0002526C" w:rsidRDefault="00C62070">
      <w:pPr>
        <w:widowControl/>
        <w:shd w:val="clear" w:color="auto" w:fill="FFFFFF"/>
        <w:spacing w:line="440" w:lineRule="atLeast"/>
        <w:ind w:firstLine="482"/>
        <w:rPr>
          <w:rFonts w:ascii="宋体" w:hAnsi="宋体" w:cs="宋体"/>
          <w:sz w:val="24"/>
        </w:rPr>
      </w:pPr>
      <w:r>
        <w:rPr>
          <w:rFonts w:ascii="宋体" w:hAnsi="宋体" w:cs="宋体" w:hint="eastAsia"/>
          <w:sz w:val="24"/>
        </w:rPr>
        <w:t>2.标前准备：各供应商在开标前应确保成为浙江省政府采购网正式注册入库供应商，并完成CA数字证书办理。（办理流程详见本招标公告附件：“政</w:t>
      </w:r>
      <w:proofErr w:type="gramStart"/>
      <w:r>
        <w:rPr>
          <w:rFonts w:ascii="宋体" w:hAnsi="宋体" w:cs="宋体" w:hint="eastAsia"/>
          <w:sz w:val="24"/>
        </w:rPr>
        <w:t>采云</w:t>
      </w:r>
      <w:proofErr w:type="gramEnd"/>
      <w:r>
        <w:rPr>
          <w:rFonts w:ascii="宋体" w:hAnsi="宋体" w:cs="宋体" w:hint="eastAsia"/>
          <w:sz w:val="24"/>
        </w:rPr>
        <w:t>CA签章申领操作流程.pdf”）。因未注册入库、未办理CA数字证书等原因造成无法投标或投标失败等后果由供应商自行承担。</w:t>
      </w:r>
    </w:p>
    <w:p w:rsidR="0002526C" w:rsidRDefault="00C62070">
      <w:pPr>
        <w:widowControl/>
        <w:shd w:val="clear" w:color="auto" w:fill="FFFFFF"/>
        <w:spacing w:line="440" w:lineRule="atLeast"/>
        <w:ind w:firstLine="360"/>
        <w:rPr>
          <w:rFonts w:ascii="宋体" w:hAnsi="宋体" w:cs="宋体"/>
          <w:sz w:val="24"/>
        </w:rPr>
      </w:pPr>
      <w:r>
        <w:rPr>
          <w:rFonts w:ascii="宋体" w:hAnsi="宋体" w:cs="宋体"/>
          <w:sz w:val="24"/>
        </w:rPr>
        <w:lastRenderedPageBreak/>
        <w:t>3.投标文件制作：</w:t>
      </w:r>
    </w:p>
    <w:p w:rsidR="0002526C" w:rsidRDefault="00C62070">
      <w:pPr>
        <w:widowControl/>
        <w:shd w:val="clear" w:color="auto" w:fill="FFFFFF"/>
        <w:spacing w:line="440" w:lineRule="atLeast"/>
        <w:ind w:firstLine="360"/>
        <w:rPr>
          <w:rFonts w:ascii="宋体" w:hAnsi="宋体" w:cs="宋体"/>
          <w:sz w:val="24"/>
        </w:rPr>
      </w:pPr>
      <w:r>
        <w:rPr>
          <w:rFonts w:ascii="宋体" w:hAnsi="宋体" w:cs="宋体"/>
          <w:sz w:val="24"/>
        </w:rPr>
        <w:t>3.1应按照本项目招标文件和政</w:t>
      </w:r>
      <w:proofErr w:type="gramStart"/>
      <w:r>
        <w:rPr>
          <w:rFonts w:ascii="宋体" w:hAnsi="宋体" w:cs="宋体"/>
          <w:sz w:val="24"/>
        </w:rPr>
        <w:t>采云</w:t>
      </w:r>
      <w:proofErr w:type="gramEnd"/>
      <w:r>
        <w:rPr>
          <w:rFonts w:ascii="宋体" w:hAnsi="宋体" w:cs="宋体"/>
          <w:sz w:val="24"/>
        </w:rPr>
        <w:t>平台的要求编制、加密并递交投标文件。供应商在使用系统进行投标的过程中遇到涉及平台使用的任何问题，可致电政</w:t>
      </w:r>
      <w:proofErr w:type="gramStart"/>
      <w:r>
        <w:rPr>
          <w:rFonts w:ascii="宋体" w:hAnsi="宋体" w:cs="宋体"/>
          <w:sz w:val="24"/>
        </w:rPr>
        <w:t>采云</w:t>
      </w:r>
      <w:proofErr w:type="gramEnd"/>
      <w:r>
        <w:rPr>
          <w:rFonts w:ascii="宋体" w:hAnsi="宋体" w:cs="宋体"/>
          <w:sz w:val="24"/>
        </w:rPr>
        <w:t>平台技术支持热线咨询，联系方式：400-881-7190。</w:t>
      </w:r>
    </w:p>
    <w:p w:rsidR="0002526C" w:rsidRDefault="00C62070">
      <w:pPr>
        <w:widowControl/>
        <w:shd w:val="clear" w:color="auto" w:fill="FFFFFF"/>
        <w:spacing w:line="440" w:lineRule="atLeast"/>
        <w:ind w:firstLine="360"/>
        <w:rPr>
          <w:color w:val="000000"/>
          <w:szCs w:val="21"/>
        </w:rPr>
      </w:pPr>
      <w:r>
        <w:rPr>
          <w:rFonts w:ascii="宋体" w:hAnsi="宋体" w:cs="宋体"/>
          <w:sz w:val="24"/>
        </w:rPr>
        <w:t>3.2投标人通过“政</w:t>
      </w:r>
      <w:proofErr w:type="gramStart"/>
      <w:r>
        <w:rPr>
          <w:rFonts w:ascii="宋体" w:hAnsi="宋体" w:cs="宋体"/>
          <w:sz w:val="24"/>
        </w:rPr>
        <w:t>采云</w:t>
      </w:r>
      <w:proofErr w:type="gramEnd"/>
      <w:r>
        <w:rPr>
          <w:rFonts w:ascii="宋体" w:hAnsi="宋体" w:cs="宋体"/>
          <w:sz w:val="24"/>
        </w:rPr>
        <w:t>”平台电子投标工具制作投标文件，电子投标工具请供应商自行前往浙江省政府采购网下载并安装，（下载网址：http://www.zjzfcg.gov.cn/bidClientTemplate/2019-05-27/12946.html），投标文件制作具体流程详见本招标公告附件：“政</w:t>
      </w:r>
      <w:proofErr w:type="gramStart"/>
      <w:r>
        <w:rPr>
          <w:rFonts w:ascii="宋体" w:hAnsi="宋体" w:cs="宋体"/>
          <w:sz w:val="24"/>
        </w:rPr>
        <w:t>采云</w:t>
      </w:r>
      <w:proofErr w:type="gramEnd"/>
      <w:r>
        <w:rPr>
          <w:rFonts w:ascii="宋体" w:hAnsi="宋体" w:cs="宋体"/>
          <w:sz w:val="24"/>
        </w:rPr>
        <w:t>供应商项目采购-电子招投标操作指</w:t>
      </w:r>
      <w:r>
        <w:rPr>
          <w:rFonts w:ascii="宋体" w:hAnsi="宋体" w:cs="宋体" w:hint="eastAsia"/>
          <w:sz w:val="24"/>
        </w:rPr>
        <w:t>南.pdf”。</w:t>
      </w:r>
    </w:p>
    <w:p w:rsidR="0002526C" w:rsidRDefault="00C62070">
      <w:pPr>
        <w:widowControl/>
        <w:shd w:val="clear" w:color="auto" w:fill="FFFFFF"/>
        <w:spacing w:line="440" w:lineRule="atLeast"/>
        <w:ind w:firstLine="482"/>
        <w:rPr>
          <w:rFonts w:ascii="宋体" w:hAnsi="宋体" w:cs="Arial"/>
          <w:b/>
          <w:color w:val="000000"/>
        </w:rPr>
      </w:pPr>
      <w:r>
        <w:rPr>
          <w:rFonts w:ascii="宋体" w:hAnsi="宋体"/>
          <w:b/>
          <w:kern w:val="0"/>
          <w:sz w:val="24"/>
        </w:rPr>
        <w:t>九、投标人信用查询渠道及截止时点、信用信息查询记录和证据留存的具体方式、信用信息的使用规则</w:t>
      </w:r>
      <w:r>
        <w:rPr>
          <w:rFonts w:ascii="宋体" w:hAnsi="宋体" w:hint="eastAsia"/>
          <w:b/>
          <w:kern w:val="0"/>
          <w:sz w:val="24"/>
        </w:rPr>
        <w:t>：</w:t>
      </w:r>
    </w:p>
    <w:p w:rsidR="0002526C" w:rsidRDefault="00C62070">
      <w:pPr>
        <w:widowControl/>
        <w:shd w:val="clear" w:color="auto" w:fill="FFFFFF"/>
        <w:spacing w:line="440" w:lineRule="atLeast"/>
        <w:ind w:firstLine="482"/>
        <w:rPr>
          <w:rFonts w:ascii="宋体" w:hAnsi="宋体" w:cs="宋体"/>
          <w:sz w:val="24"/>
        </w:rPr>
      </w:pPr>
      <w:r>
        <w:rPr>
          <w:rFonts w:ascii="宋体" w:hAnsi="宋体" w:cs="宋体" w:hint="eastAsia"/>
          <w:sz w:val="24"/>
        </w:rPr>
        <w:t>1、查询渠道：信用中国（网址：</w:t>
      </w:r>
      <w:hyperlink r:id="rId8" w:history="1">
        <w:r>
          <w:rPr>
            <w:rFonts w:ascii="宋体" w:hAnsi="宋体" w:cs="宋体" w:hint="eastAsia"/>
            <w:sz w:val="24"/>
          </w:rPr>
          <w:t>http://www.creditchina.gov.cn</w:t>
        </w:r>
      </w:hyperlink>
      <w:r>
        <w:rPr>
          <w:rFonts w:ascii="宋体" w:hAnsi="宋体" w:cs="宋体" w:hint="eastAsia"/>
          <w:sz w:val="24"/>
        </w:rPr>
        <w:t>）、中国政府采购网(网址：http://www.ccgp.gov.cn）、国家企业信用信息公示系统（http://www.gsxt.gov.cn/index.html）。</w:t>
      </w:r>
    </w:p>
    <w:p w:rsidR="0002526C" w:rsidRDefault="00C62070">
      <w:pPr>
        <w:widowControl/>
        <w:shd w:val="clear" w:color="auto" w:fill="FFFFFF"/>
        <w:spacing w:line="440" w:lineRule="atLeast"/>
        <w:ind w:firstLine="482"/>
        <w:rPr>
          <w:rFonts w:ascii="宋体" w:hAnsi="宋体" w:cs="宋体"/>
          <w:sz w:val="24"/>
        </w:rPr>
      </w:pPr>
      <w:r>
        <w:rPr>
          <w:rFonts w:ascii="宋体" w:hAnsi="宋体" w:cs="宋体" w:hint="eastAsia"/>
          <w:sz w:val="24"/>
        </w:rPr>
        <w:t>2、截止时点：开标后评标前。</w:t>
      </w:r>
    </w:p>
    <w:p w:rsidR="0002526C" w:rsidRDefault="00C62070">
      <w:pPr>
        <w:widowControl/>
        <w:shd w:val="clear" w:color="auto" w:fill="FFFFFF"/>
        <w:spacing w:line="440" w:lineRule="atLeast"/>
        <w:ind w:firstLine="482"/>
        <w:rPr>
          <w:rFonts w:ascii="宋体" w:hAnsi="宋体" w:cs="宋体"/>
          <w:sz w:val="24"/>
        </w:rPr>
      </w:pPr>
      <w:r>
        <w:rPr>
          <w:rFonts w:ascii="宋体" w:hAnsi="宋体" w:cs="宋体" w:hint="eastAsia"/>
          <w:sz w:val="24"/>
        </w:rPr>
        <w:t>3、</w:t>
      </w:r>
      <w:r>
        <w:rPr>
          <w:rFonts w:ascii="宋体" w:hAnsi="宋体" w:cs="宋体"/>
          <w:sz w:val="24"/>
        </w:rPr>
        <w:t>信用信息查询记录和证据留存的具体方式</w:t>
      </w:r>
      <w:r>
        <w:rPr>
          <w:rFonts w:ascii="宋体" w:hAnsi="宋体" w:cs="宋体" w:hint="eastAsia"/>
          <w:sz w:val="24"/>
        </w:rPr>
        <w:t>：由采购组织机构在规定查询时间内打印信用信息查询记录并归入项目档案。</w:t>
      </w:r>
    </w:p>
    <w:p w:rsidR="0002526C" w:rsidRDefault="00C62070">
      <w:pPr>
        <w:widowControl/>
        <w:shd w:val="clear" w:color="auto" w:fill="FFFFFF"/>
        <w:spacing w:line="440" w:lineRule="atLeast"/>
        <w:ind w:firstLine="482"/>
        <w:rPr>
          <w:rFonts w:ascii="宋体" w:hAnsi="宋体" w:cs="Arial"/>
          <w:color w:val="000000"/>
        </w:rPr>
      </w:pPr>
      <w:r>
        <w:rPr>
          <w:rFonts w:ascii="宋体" w:hAnsi="宋体" w:cs="宋体" w:hint="eastAsia"/>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宋体"/>
          <w:sz w:val="24"/>
        </w:rPr>
        <w:t>将被</w:t>
      </w:r>
      <w:r>
        <w:rPr>
          <w:rFonts w:ascii="宋体" w:hAnsi="宋体" w:cs="宋体" w:hint="eastAsia"/>
          <w:sz w:val="24"/>
        </w:rPr>
        <w:t>拒绝其参与政府采购活动。</w:t>
      </w:r>
    </w:p>
    <w:p w:rsidR="0002526C" w:rsidRDefault="00C62070">
      <w:pPr>
        <w:widowControl/>
        <w:shd w:val="clear" w:color="auto" w:fill="FFFFFF"/>
        <w:spacing w:line="440" w:lineRule="atLeast"/>
        <w:ind w:firstLine="482"/>
        <w:rPr>
          <w:color w:val="000000"/>
          <w:szCs w:val="21"/>
        </w:rPr>
      </w:pPr>
      <w:r>
        <w:rPr>
          <w:rFonts w:ascii="宋体" w:hAnsi="宋体"/>
          <w:b/>
          <w:kern w:val="0"/>
          <w:sz w:val="24"/>
        </w:rPr>
        <w:t>十、相关注意事项：</w:t>
      </w:r>
    </w:p>
    <w:p w:rsidR="0002526C" w:rsidRDefault="00C62070">
      <w:pPr>
        <w:widowControl/>
        <w:shd w:val="clear" w:color="auto" w:fill="FFFFFF"/>
        <w:spacing w:line="440" w:lineRule="atLeast"/>
        <w:ind w:firstLine="482"/>
        <w:rPr>
          <w:rFonts w:ascii="宋体" w:hAnsi="宋体" w:cs="宋体"/>
          <w:sz w:val="24"/>
        </w:rPr>
      </w:pPr>
      <w:r>
        <w:rPr>
          <w:rFonts w:ascii="宋体" w:hAnsi="宋体" w:cs="宋体"/>
          <w:sz w:val="24"/>
        </w:rPr>
        <w:t>1、供应商认为采购文件使自己的权益受到损害的，可以自收到采购文件之日（获取截止日之后收到采购文件的，以获取截止日为准）起7个工作日内且应当在采购响应截止时间之前，以书面形式一次性向采购人和</w:t>
      </w:r>
      <w:proofErr w:type="gramStart"/>
      <w:r>
        <w:rPr>
          <w:rFonts w:ascii="宋体" w:hAnsi="宋体" w:cs="宋体"/>
          <w:sz w:val="24"/>
        </w:rPr>
        <w:t>采构机构</w:t>
      </w:r>
      <w:proofErr w:type="gramEnd"/>
      <w:r>
        <w:rPr>
          <w:rFonts w:ascii="宋体" w:hAnsi="宋体" w:cs="宋体"/>
          <w:sz w:val="24"/>
        </w:rPr>
        <w:t>提出同一环节的质疑。否则，被质疑人可不予接受。质疑供应商对采购人、</w:t>
      </w:r>
      <w:proofErr w:type="gramStart"/>
      <w:r>
        <w:rPr>
          <w:rFonts w:ascii="宋体" w:hAnsi="宋体" w:cs="宋体"/>
          <w:sz w:val="24"/>
        </w:rPr>
        <w:t>采构机构</w:t>
      </w:r>
      <w:proofErr w:type="gramEnd"/>
      <w:r>
        <w:rPr>
          <w:rFonts w:ascii="宋体" w:hAnsi="宋体" w:cs="宋体"/>
          <w:sz w:val="24"/>
        </w:rPr>
        <w:t>的答复不满意或者采购人、</w:t>
      </w:r>
      <w:proofErr w:type="gramStart"/>
      <w:r>
        <w:rPr>
          <w:rFonts w:ascii="宋体" w:hAnsi="宋体" w:cs="宋体"/>
          <w:sz w:val="24"/>
        </w:rPr>
        <w:t>采构机构</w:t>
      </w:r>
      <w:proofErr w:type="gramEnd"/>
      <w:r>
        <w:rPr>
          <w:rFonts w:ascii="宋体" w:hAnsi="宋体" w:cs="宋体"/>
          <w:sz w:val="24"/>
        </w:rPr>
        <w:t>未在规定的时间内</w:t>
      </w:r>
      <w:proofErr w:type="gramStart"/>
      <w:r>
        <w:rPr>
          <w:rFonts w:ascii="宋体" w:hAnsi="宋体" w:cs="宋体"/>
          <w:sz w:val="24"/>
        </w:rPr>
        <w:t>作出</w:t>
      </w:r>
      <w:proofErr w:type="gramEnd"/>
      <w:r>
        <w:rPr>
          <w:rFonts w:ascii="宋体" w:hAnsi="宋体" w:cs="宋体"/>
          <w:sz w:val="24"/>
        </w:rPr>
        <w:t>答复的，可以在答复期满后十五个工作日内向同级政府采购监督管理部门投诉。</w:t>
      </w:r>
    </w:p>
    <w:p w:rsidR="0002526C" w:rsidRDefault="00C62070">
      <w:pPr>
        <w:widowControl/>
        <w:shd w:val="clear" w:color="auto" w:fill="FFFFFF"/>
        <w:spacing w:line="440" w:lineRule="atLeast"/>
        <w:ind w:firstLine="482"/>
        <w:rPr>
          <w:rFonts w:ascii="宋体" w:hAnsi="宋体" w:cs="宋体"/>
          <w:sz w:val="24"/>
        </w:rPr>
      </w:pPr>
      <w:r>
        <w:rPr>
          <w:rFonts w:ascii="宋体" w:hAnsi="宋体" w:cs="宋体"/>
          <w:sz w:val="24"/>
        </w:rPr>
        <w:t>2、根据《浙江省政府采购供应商注册及诚信管理暂行办法》</w:t>
      </w:r>
      <w:proofErr w:type="gramStart"/>
      <w:r>
        <w:rPr>
          <w:rFonts w:ascii="宋体" w:hAnsi="宋体" w:cs="宋体"/>
          <w:sz w:val="24"/>
        </w:rPr>
        <w:t>浙财采监</w:t>
      </w:r>
      <w:proofErr w:type="gramEnd"/>
      <w:r>
        <w:rPr>
          <w:rFonts w:ascii="宋体" w:hAnsi="宋体" w:cs="宋体"/>
          <w:sz w:val="24"/>
        </w:rPr>
        <w:t>【2009】28号文件，请各投标供应商及时办理浙江政府采购网“政府采购供应商注册”手续。</w:t>
      </w:r>
    </w:p>
    <w:p w:rsidR="0002526C" w:rsidRDefault="00C62070">
      <w:pPr>
        <w:widowControl/>
        <w:shd w:val="clear" w:color="auto" w:fill="FFFFFF"/>
        <w:spacing w:line="440" w:lineRule="atLeast"/>
        <w:ind w:firstLine="482"/>
      </w:pPr>
      <w:r>
        <w:rPr>
          <w:rFonts w:ascii="宋体" w:hAnsi="宋体" w:cs="宋体"/>
          <w:sz w:val="24"/>
        </w:rPr>
        <w:lastRenderedPageBreak/>
        <w:t>3、本项目所有公告发布网站：“浙江省政府采购网”（http:// www.zjzfcg.gov.cn）和“三门县公共资源交易中心网”（</w:t>
      </w:r>
      <w:r>
        <w:rPr>
          <w:rFonts w:hint="eastAsia"/>
        </w:rPr>
        <w:t>http://www.sanmen.gov.cn/col/col1229610743/index.html</w:t>
      </w:r>
      <w:r>
        <w:rPr>
          <w:rFonts w:ascii="宋体" w:hAnsi="宋体" w:cs="宋体"/>
          <w:sz w:val="24"/>
        </w:rPr>
        <w:t>）。</w:t>
      </w:r>
    </w:p>
    <w:p w:rsidR="0002526C" w:rsidRDefault="00C62070">
      <w:pPr>
        <w:pStyle w:val="20"/>
        <w:ind w:right="0" w:firstLineChars="200" w:firstLine="482"/>
        <w:rPr>
          <w:rFonts w:cs="宋体"/>
          <w:bCs/>
          <w:sz w:val="24"/>
          <w:szCs w:val="24"/>
        </w:rPr>
      </w:pPr>
      <w:bookmarkStart w:id="24" w:name="_Toc35393627"/>
      <w:bookmarkStart w:id="25" w:name="_Toc35393796"/>
      <w:bookmarkStart w:id="26" w:name="_Toc28359085"/>
      <w:bookmarkStart w:id="27" w:name="_Toc28359008"/>
      <w:r>
        <w:rPr>
          <w:rFonts w:cs="宋体" w:hint="eastAsia"/>
          <w:bCs/>
          <w:sz w:val="24"/>
          <w:szCs w:val="24"/>
        </w:rPr>
        <w:t>十一、</w:t>
      </w:r>
      <w:bookmarkEnd w:id="24"/>
      <w:bookmarkEnd w:id="25"/>
      <w:bookmarkEnd w:id="26"/>
      <w:bookmarkEnd w:id="27"/>
      <w:r>
        <w:rPr>
          <w:rFonts w:cs="宋体" w:hint="eastAsia"/>
          <w:bCs/>
          <w:sz w:val="24"/>
          <w:szCs w:val="24"/>
        </w:rPr>
        <w:t>联系方式</w:t>
      </w:r>
    </w:p>
    <w:p w:rsidR="0002526C" w:rsidRDefault="00C62070">
      <w:pPr>
        <w:snapToGrid w:val="0"/>
        <w:spacing w:line="360" w:lineRule="auto"/>
        <w:ind w:firstLineChars="200" w:firstLine="482"/>
        <w:rPr>
          <w:rFonts w:ascii="宋体" w:hAnsi="宋体" w:cs="宋体"/>
          <w:b/>
          <w:bCs/>
          <w:sz w:val="24"/>
        </w:rPr>
      </w:pPr>
      <w:r>
        <w:rPr>
          <w:rFonts w:ascii="宋体" w:hAnsi="宋体" w:cs="宋体" w:hint="eastAsia"/>
          <w:b/>
          <w:bCs/>
          <w:sz w:val="24"/>
        </w:rPr>
        <w:t xml:space="preserve">（一）采购人（受理招标文件相关质疑及答复） </w:t>
      </w:r>
    </w:p>
    <w:p w:rsidR="0002526C" w:rsidRDefault="00C62070">
      <w:pPr>
        <w:spacing w:line="360" w:lineRule="auto"/>
        <w:ind w:firstLineChars="200" w:firstLine="480"/>
        <w:rPr>
          <w:rFonts w:ascii="宋体" w:hAnsi="宋体" w:cs="宋体"/>
          <w:sz w:val="24"/>
        </w:rPr>
      </w:pPr>
      <w:r>
        <w:rPr>
          <w:rFonts w:ascii="宋体" w:hAnsi="宋体" w:cs="宋体" w:hint="eastAsia"/>
          <w:sz w:val="24"/>
        </w:rPr>
        <w:t>名 称：</w:t>
      </w:r>
      <w:r>
        <w:rPr>
          <w:rFonts w:ascii="宋体" w:hAnsi="宋体" w:cs="宋体" w:hint="eastAsia"/>
          <w:sz w:val="24"/>
          <w:u w:val="single"/>
        </w:rPr>
        <w:t>三门县医疗保障局</w:t>
      </w:r>
    </w:p>
    <w:p w:rsidR="0002526C" w:rsidRDefault="00C62070">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三门县海游</w:t>
      </w:r>
      <w:r>
        <w:rPr>
          <w:rFonts w:ascii="宋体" w:hAnsi="宋体" w:cs="宋体"/>
          <w:sz w:val="24"/>
          <w:u w:val="single"/>
        </w:rPr>
        <w:t>街道广场路</w:t>
      </w:r>
      <w:r>
        <w:rPr>
          <w:rFonts w:ascii="宋体" w:hAnsi="宋体" w:cs="宋体" w:hint="eastAsia"/>
          <w:sz w:val="24"/>
          <w:u w:val="single"/>
        </w:rPr>
        <w:t>22号交通</w:t>
      </w:r>
      <w:r>
        <w:rPr>
          <w:rFonts w:ascii="宋体" w:hAnsi="宋体" w:cs="宋体"/>
          <w:sz w:val="24"/>
          <w:u w:val="single"/>
        </w:rPr>
        <w:t>大楼</w:t>
      </w:r>
      <w:r>
        <w:rPr>
          <w:rFonts w:ascii="宋体" w:hAnsi="宋体" w:cs="宋体" w:hint="eastAsia"/>
          <w:sz w:val="24"/>
          <w:u w:val="single"/>
        </w:rPr>
        <w:t>五楼</w:t>
      </w:r>
    </w:p>
    <w:p w:rsidR="0002526C" w:rsidRDefault="00C62070">
      <w:pPr>
        <w:spacing w:line="360" w:lineRule="auto"/>
        <w:ind w:firstLineChars="200" w:firstLine="480"/>
        <w:rPr>
          <w:rFonts w:ascii="宋体" w:hAnsi="宋体" w:cs="宋体"/>
          <w:sz w:val="24"/>
          <w:u w:val="single"/>
        </w:rPr>
      </w:pPr>
      <w:r>
        <w:rPr>
          <w:rFonts w:ascii="宋体" w:hAnsi="宋体" w:cs="宋体" w:hint="eastAsia"/>
          <w:sz w:val="24"/>
        </w:rPr>
        <w:t>联系人：</w:t>
      </w:r>
      <w:bookmarkStart w:id="28" w:name="_Toc28359086"/>
      <w:bookmarkStart w:id="29" w:name="_Toc28359009"/>
      <w:r>
        <w:rPr>
          <w:rFonts w:ascii="宋体" w:hAnsi="宋体" w:cs="宋体" w:hint="eastAsia"/>
          <w:sz w:val="24"/>
          <w:u w:val="single"/>
        </w:rPr>
        <w:t>包先生</w:t>
      </w:r>
    </w:p>
    <w:p w:rsidR="0002526C" w:rsidRDefault="00C62070">
      <w:pPr>
        <w:spacing w:line="360" w:lineRule="auto"/>
        <w:ind w:firstLineChars="200" w:firstLine="480"/>
        <w:rPr>
          <w:rFonts w:ascii="宋体" w:hAnsi="宋体" w:cs="宋体"/>
          <w:color w:val="FF0000"/>
          <w:sz w:val="24"/>
          <w:u w:val="single"/>
        </w:rPr>
      </w:pPr>
      <w:r>
        <w:rPr>
          <w:rFonts w:ascii="宋体" w:hAnsi="宋体" w:cs="宋体" w:hint="eastAsia"/>
          <w:sz w:val="24"/>
        </w:rPr>
        <w:t>联系电话：</w:t>
      </w:r>
      <w:r>
        <w:rPr>
          <w:rFonts w:ascii="宋体" w:hAnsi="宋体" w:cs="宋体" w:hint="eastAsia"/>
          <w:sz w:val="24"/>
          <w:u w:val="single"/>
        </w:rPr>
        <w:t>0576-83361776</w:t>
      </w:r>
    </w:p>
    <w:bookmarkEnd w:id="28"/>
    <w:bookmarkEnd w:id="29"/>
    <w:p w:rsidR="0002526C" w:rsidRDefault="00C62070">
      <w:pPr>
        <w:spacing w:line="360" w:lineRule="auto"/>
        <w:ind w:firstLineChars="200" w:firstLine="482"/>
        <w:rPr>
          <w:rFonts w:ascii="宋体" w:hAnsi="宋体" w:cs="宋体"/>
          <w:b/>
          <w:sz w:val="24"/>
        </w:rPr>
      </w:pPr>
      <w:r>
        <w:rPr>
          <w:rFonts w:ascii="宋体" w:hAnsi="宋体" w:cs="宋体" w:hint="eastAsia"/>
          <w:b/>
          <w:bCs/>
          <w:sz w:val="24"/>
        </w:rPr>
        <w:t>（二）采购组织机构</w:t>
      </w:r>
    </w:p>
    <w:p w:rsidR="0002526C" w:rsidRDefault="00C62070">
      <w:pPr>
        <w:spacing w:line="360" w:lineRule="auto"/>
        <w:ind w:firstLineChars="200" w:firstLine="480"/>
        <w:rPr>
          <w:rFonts w:ascii="宋体" w:hAnsi="宋体" w:cs="宋体"/>
          <w:sz w:val="24"/>
          <w:u w:val="single"/>
        </w:rPr>
      </w:pPr>
      <w:bookmarkStart w:id="30" w:name="_Toc28359087"/>
      <w:bookmarkStart w:id="31" w:name="_Toc28359010"/>
      <w:r>
        <w:rPr>
          <w:rFonts w:ascii="宋体" w:hAnsi="宋体" w:cs="宋体" w:hint="eastAsia"/>
          <w:sz w:val="24"/>
        </w:rPr>
        <w:t>名 称：</w:t>
      </w:r>
      <w:r>
        <w:rPr>
          <w:rFonts w:ascii="宋体" w:hAnsi="宋体" w:cs="宋体" w:hint="eastAsia"/>
          <w:sz w:val="24"/>
          <w:u w:val="single"/>
        </w:rPr>
        <w:t>三门县公共</w:t>
      </w:r>
      <w:r>
        <w:rPr>
          <w:rFonts w:ascii="宋体" w:hAnsi="宋体" w:cs="宋体"/>
          <w:sz w:val="24"/>
          <w:u w:val="single"/>
        </w:rPr>
        <w:t>资源交易中心</w:t>
      </w:r>
    </w:p>
    <w:p w:rsidR="0002526C" w:rsidRDefault="00C62070">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三门县海游</w:t>
      </w:r>
      <w:r>
        <w:rPr>
          <w:rFonts w:ascii="宋体" w:hAnsi="宋体" w:cs="宋体"/>
          <w:sz w:val="24"/>
          <w:u w:val="single"/>
        </w:rPr>
        <w:t>街道广场路</w:t>
      </w:r>
      <w:r>
        <w:rPr>
          <w:rFonts w:ascii="宋体" w:hAnsi="宋体" w:cs="宋体" w:hint="eastAsia"/>
          <w:sz w:val="24"/>
          <w:u w:val="single"/>
        </w:rPr>
        <w:t>22号交通</w:t>
      </w:r>
      <w:r>
        <w:rPr>
          <w:rFonts w:ascii="宋体" w:hAnsi="宋体" w:cs="宋体"/>
          <w:sz w:val="24"/>
          <w:u w:val="single"/>
        </w:rPr>
        <w:t>大楼</w:t>
      </w:r>
      <w:r>
        <w:rPr>
          <w:rFonts w:ascii="宋体" w:hAnsi="宋体" w:cs="宋体" w:hint="eastAsia"/>
          <w:sz w:val="24"/>
          <w:u w:val="single"/>
        </w:rPr>
        <w:t>四楼</w:t>
      </w:r>
    </w:p>
    <w:p w:rsidR="0002526C" w:rsidRDefault="00C62070">
      <w:pPr>
        <w:spacing w:line="360" w:lineRule="auto"/>
        <w:ind w:firstLineChars="200" w:firstLine="480"/>
        <w:rPr>
          <w:rFonts w:ascii="宋体" w:hAnsi="宋体" w:cs="宋体"/>
          <w:sz w:val="24"/>
          <w:u w:val="single"/>
        </w:rPr>
      </w:pPr>
      <w:r>
        <w:rPr>
          <w:rFonts w:ascii="宋体" w:hAnsi="宋体" w:cs="宋体" w:hint="eastAsia"/>
          <w:sz w:val="24"/>
        </w:rPr>
        <w:t>项目联系人：</w:t>
      </w:r>
      <w:proofErr w:type="gramStart"/>
      <w:r>
        <w:rPr>
          <w:rFonts w:ascii="宋体" w:hAnsi="宋体" w:cs="宋体" w:hint="eastAsia"/>
          <w:sz w:val="24"/>
          <w:u w:val="single"/>
        </w:rPr>
        <w:t>张宁</w:t>
      </w:r>
      <w:r>
        <w:rPr>
          <w:rFonts w:ascii="宋体" w:hAnsi="宋体" w:cs="宋体"/>
          <w:sz w:val="24"/>
          <w:u w:val="single"/>
        </w:rPr>
        <w:t>童</w:t>
      </w:r>
      <w:proofErr w:type="gramEnd"/>
      <w:r>
        <w:rPr>
          <w:rFonts w:ascii="宋体" w:hAnsi="宋体" w:cs="宋体" w:hint="eastAsia"/>
          <w:sz w:val="24"/>
          <w:u w:val="single"/>
        </w:rPr>
        <w:t xml:space="preserve">　 　</w:t>
      </w:r>
    </w:p>
    <w:p w:rsidR="0002526C" w:rsidRDefault="00C62070">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83326608</w:t>
      </w:r>
    </w:p>
    <w:p w:rsidR="0002526C" w:rsidRDefault="00C62070">
      <w:pPr>
        <w:spacing w:line="360" w:lineRule="auto"/>
        <w:ind w:firstLineChars="200" w:firstLine="480"/>
        <w:rPr>
          <w:rFonts w:ascii="宋体" w:hAnsi="宋体" w:cs="宋体"/>
          <w:sz w:val="24"/>
          <w:u w:val="single"/>
        </w:rPr>
      </w:pPr>
      <w:r>
        <w:rPr>
          <w:rFonts w:ascii="宋体" w:hAnsi="宋体" w:cs="宋体" w:hint="eastAsia"/>
          <w:sz w:val="24"/>
        </w:rPr>
        <w:t>受理联系人：</w:t>
      </w:r>
      <w:r>
        <w:rPr>
          <w:rFonts w:ascii="宋体" w:hAnsi="宋体" w:cs="宋体" w:hint="eastAsia"/>
          <w:sz w:val="24"/>
          <w:u w:val="single"/>
        </w:rPr>
        <w:t>张宁</w:t>
      </w:r>
      <w:r>
        <w:rPr>
          <w:rFonts w:ascii="宋体" w:hAnsi="宋体" w:cs="宋体"/>
          <w:sz w:val="24"/>
          <w:u w:val="single"/>
        </w:rPr>
        <w:t>童</w:t>
      </w:r>
    </w:p>
    <w:p w:rsidR="0002526C" w:rsidRDefault="00C62070">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83326608</w:t>
      </w:r>
      <w:r>
        <w:rPr>
          <w:rFonts w:ascii="宋体" w:hAnsi="宋体" w:cs="宋体" w:hint="eastAsia"/>
          <w:sz w:val="24"/>
          <w:u w:val="single"/>
        </w:rPr>
        <w:t xml:space="preserve"> </w:t>
      </w:r>
    </w:p>
    <w:p w:rsidR="0002526C" w:rsidRDefault="00C62070">
      <w:pPr>
        <w:spacing w:line="360" w:lineRule="auto"/>
        <w:ind w:firstLineChars="200" w:firstLine="482"/>
        <w:rPr>
          <w:rFonts w:ascii="宋体" w:hAnsi="宋体" w:cs="宋体"/>
          <w:b/>
          <w:sz w:val="24"/>
        </w:rPr>
      </w:pPr>
      <w:r>
        <w:rPr>
          <w:rFonts w:ascii="宋体" w:hAnsi="宋体" w:cs="宋体" w:hint="eastAsia"/>
          <w:b/>
          <w:sz w:val="24"/>
        </w:rPr>
        <w:t>（三）同级政府采购监管机构</w:t>
      </w:r>
    </w:p>
    <w:p w:rsidR="0002526C" w:rsidRDefault="00C62070">
      <w:pPr>
        <w:spacing w:line="360" w:lineRule="auto"/>
        <w:ind w:firstLineChars="200" w:firstLine="480"/>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三门县财政局</w:t>
      </w:r>
    </w:p>
    <w:p w:rsidR="0002526C" w:rsidRDefault="00C62070">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83305830</w:t>
      </w:r>
      <w:r>
        <w:rPr>
          <w:rFonts w:ascii="宋体" w:hAnsi="宋体" w:cs="宋体" w:hint="eastAsia"/>
          <w:sz w:val="24"/>
          <w:u w:val="single"/>
        </w:rPr>
        <w:t xml:space="preserve"> </w:t>
      </w:r>
    </w:p>
    <w:p w:rsidR="0002526C" w:rsidRDefault="00C62070">
      <w:pPr>
        <w:spacing w:line="360" w:lineRule="auto"/>
        <w:ind w:firstLineChars="200" w:firstLine="482"/>
        <w:rPr>
          <w:rFonts w:ascii="宋体" w:hAnsi="宋体" w:cs="宋体"/>
          <w:b/>
          <w:sz w:val="24"/>
        </w:rPr>
      </w:pPr>
      <w:r>
        <w:rPr>
          <w:rFonts w:ascii="宋体" w:hAnsi="宋体" w:cs="宋体" w:hint="eastAsia"/>
          <w:b/>
          <w:sz w:val="24"/>
        </w:rPr>
        <w:t>（四）政</w:t>
      </w:r>
      <w:proofErr w:type="gramStart"/>
      <w:r>
        <w:rPr>
          <w:rFonts w:ascii="宋体" w:hAnsi="宋体" w:cs="宋体" w:hint="eastAsia"/>
          <w:b/>
          <w:sz w:val="24"/>
        </w:rPr>
        <w:t>采云</w:t>
      </w:r>
      <w:proofErr w:type="gramEnd"/>
      <w:r>
        <w:rPr>
          <w:rFonts w:ascii="宋体" w:hAnsi="宋体" w:cs="宋体" w:hint="eastAsia"/>
          <w:b/>
          <w:sz w:val="24"/>
        </w:rPr>
        <w:t>平台</w:t>
      </w:r>
    </w:p>
    <w:p w:rsidR="0002526C" w:rsidRDefault="00C62070">
      <w:pPr>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u w:val="single"/>
        </w:rPr>
        <w:t>400</w:t>
      </w:r>
      <w:r>
        <w:rPr>
          <w:rFonts w:ascii="宋体" w:hAnsi="宋体" w:cs="宋体"/>
          <w:sz w:val="24"/>
          <w:u w:val="single"/>
        </w:rPr>
        <w:t>-</w:t>
      </w:r>
      <w:r>
        <w:rPr>
          <w:rFonts w:ascii="宋体" w:hAnsi="宋体" w:cs="宋体" w:hint="eastAsia"/>
          <w:sz w:val="24"/>
          <w:u w:val="single"/>
        </w:rPr>
        <w:t>881</w:t>
      </w:r>
      <w:r>
        <w:rPr>
          <w:rFonts w:ascii="宋体" w:hAnsi="宋体" w:cs="宋体"/>
          <w:sz w:val="24"/>
          <w:u w:val="single"/>
        </w:rPr>
        <w:t>-</w:t>
      </w:r>
      <w:r>
        <w:rPr>
          <w:rFonts w:ascii="宋体" w:hAnsi="宋体" w:cs="宋体" w:hint="eastAsia"/>
          <w:sz w:val="24"/>
          <w:u w:val="single"/>
        </w:rPr>
        <w:t xml:space="preserve">7190 </w:t>
      </w:r>
    </w:p>
    <w:p w:rsidR="0002526C" w:rsidRDefault="00C6207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 w:val="24"/>
          <w:shd w:val="clear" w:color="auto" w:fill="FFFFFF"/>
        </w:rPr>
      </w:pPr>
      <w:r>
        <w:rPr>
          <w:rFonts w:ascii="宋体" w:hAnsi="宋体" w:cs="宋体" w:hint="eastAsia"/>
          <w:sz w:val="24"/>
          <w:shd w:val="clear" w:color="auto" w:fill="FFFFFF"/>
        </w:rPr>
        <w:t xml:space="preserve"> </w:t>
      </w:r>
    </w:p>
    <w:p w:rsidR="0002526C" w:rsidRDefault="00C6207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outlineLvl w:val="0"/>
        <w:rPr>
          <w:rFonts w:ascii="宋体" w:hAnsi="宋体" w:cs="宋体"/>
          <w:sz w:val="24"/>
        </w:rPr>
      </w:pPr>
      <w:bookmarkStart w:id="32" w:name="_Toc15449"/>
      <w:r>
        <w:rPr>
          <w:rFonts w:ascii="宋体" w:hAnsi="宋体" w:cs="宋体" w:hint="eastAsia"/>
          <w:sz w:val="24"/>
          <w:shd w:val="clear" w:color="auto" w:fill="FFFFFF"/>
        </w:rPr>
        <w:t>三门县公共</w:t>
      </w:r>
      <w:r>
        <w:rPr>
          <w:rFonts w:ascii="宋体" w:hAnsi="宋体" w:cs="宋体"/>
          <w:sz w:val="24"/>
          <w:shd w:val="clear" w:color="auto" w:fill="FFFFFF"/>
        </w:rPr>
        <w:t>资源</w:t>
      </w:r>
      <w:r>
        <w:rPr>
          <w:rFonts w:ascii="宋体" w:hAnsi="宋体" w:cs="宋体" w:hint="eastAsia"/>
          <w:sz w:val="24"/>
          <w:shd w:val="clear" w:color="auto" w:fill="FFFFFF"/>
        </w:rPr>
        <w:t>交易</w:t>
      </w:r>
      <w:r>
        <w:rPr>
          <w:rFonts w:ascii="宋体" w:hAnsi="宋体" w:cs="宋体"/>
          <w:sz w:val="24"/>
          <w:shd w:val="clear" w:color="auto" w:fill="FFFFFF"/>
        </w:rPr>
        <w:t>中心</w:t>
      </w:r>
      <w:bookmarkEnd w:id="32"/>
      <w:r>
        <w:rPr>
          <w:rFonts w:ascii="宋体" w:hAnsi="宋体" w:cs="宋体" w:hint="eastAsia"/>
          <w:kern w:val="0"/>
          <w:sz w:val="24"/>
        </w:rPr>
        <w:t xml:space="preserve"> </w:t>
      </w:r>
    </w:p>
    <w:p w:rsidR="0002526C" w:rsidRDefault="00C62070">
      <w:pPr>
        <w:widowControl/>
        <w:spacing w:line="360" w:lineRule="auto"/>
        <w:ind w:firstLine="200"/>
        <w:jc w:val="right"/>
        <w:rPr>
          <w:rFonts w:asciiTheme="minorEastAsia" w:eastAsiaTheme="minorEastAsia" w:hAnsiTheme="minorEastAsia" w:cstheme="minorEastAsia"/>
          <w:kern w:val="0"/>
          <w:sz w:val="24"/>
        </w:rPr>
      </w:pPr>
      <w:r>
        <w:rPr>
          <w:rFonts w:ascii="宋体" w:hAnsi="宋体" w:cs="宋体" w:hint="eastAsia"/>
          <w:kern w:val="0"/>
          <w:sz w:val="24"/>
        </w:rPr>
        <w:t xml:space="preserve">                                                      </w:t>
      </w:r>
      <w:r>
        <w:rPr>
          <w:rFonts w:asciiTheme="minorEastAsia" w:eastAsiaTheme="minorEastAsia" w:hAnsiTheme="minorEastAsia" w:cstheme="minorEastAsia"/>
          <w:kern w:val="0"/>
          <w:sz w:val="24"/>
        </w:rPr>
        <w:t>202</w:t>
      </w:r>
      <w:r>
        <w:rPr>
          <w:rFonts w:asciiTheme="minorEastAsia" w:eastAsiaTheme="minorEastAsia" w:hAnsiTheme="minorEastAsia" w:cstheme="minorEastAsia" w:hint="eastAsia"/>
          <w:kern w:val="0"/>
          <w:sz w:val="24"/>
        </w:rPr>
        <w:t>2</w:t>
      </w:r>
      <w:r>
        <w:rPr>
          <w:rFonts w:asciiTheme="minorEastAsia" w:eastAsiaTheme="minorEastAsia" w:hAnsiTheme="minorEastAsia" w:cstheme="minorEastAsia"/>
          <w:kern w:val="0"/>
          <w:sz w:val="24"/>
        </w:rPr>
        <w:t>年12</w:t>
      </w:r>
      <w:r>
        <w:rPr>
          <w:rFonts w:asciiTheme="minorEastAsia" w:eastAsiaTheme="minorEastAsia" w:hAnsiTheme="minorEastAsia" w:cstheme="minorEastAsia" w:hint="eastAsia"/>
          <w:kern w:val="0"/>
          <w:sz w:val="24"/>
        </w:rPr>
        <w:t>月</w:t>
      </w:r>
      <w:r w:rsidR="00BA57BA">
        <w:rPr>
          <w:rFonts w:asciiTheme="minorEastAsia" w:eastAsiaTheme="minorEastAsia" w:hAnsiTheme="minorEastAsia" w:cstheme="minorEastAsia"/>
          <w:kern w:val="0"/>
          <w:sz w:val="24"/>
        </w:rPr>
        <w:t>12</w:t>
      </w:r>
      <w:r>
        <w:rPr>
          <w:rFonts w:asciiTheme="minorEastAsia" w:eastAsiaTheme="minorEastAsia" w:hAnsiTheme="minorEastAsia" w:cstheme="minorEastAsia" w:hint="eastAsia"/>
          <w:kern w:val="0"/>
          <w:sz w:val="24"/>
        </w:rPr>
        <w:t>日</w:t>
      </w:r>
    </w:p>
    <w:p w:rsidR="0002526C" w:rsidRDefault="0002526C">
      <w:pPr>
        <w:pStyle w:val="2"/>
      </w:pPr>
    </w:p>
    <w:p w:rsidR="0002526C" w:rsidRDefault="0002526C">
      <w:pPr>
        <w:pStyle w:val="2"/>
      </w:pPr>
    </w:p>
    <w:p w:rsidR="0002526C" w:rsidRDefault="0002526C">
      <w:pPr>
        <w:pStyle w:val="2"/>
      </w:pPr>
    </w:p>
    <w:p w:rsidR="0002526C" w:rsidRDefault="0002526C">
      <w:pPr>
        <w:pStyle w:val="2"/>
      </w:pPr>
    </w:p>
    <w:p w:rsidR="0002526C" w:rsidRDefault="0002526C">
      <w:pPr>
        <w:pStyle w:val="2"/>
      </w:pPr>
    </w:p>
    <w:p w:rsidR="0002526C" w:rsidRDefault="0002526C">
      <w:pPr>
        <w:pStyle w:val="2"/>
      </w:pPr>
    </w:p>
    <w:p w:rsidR="0002526C" w:rsidRDefault="0002526C">
      <w:pPr>
        <w:pStyle w:val="2"/>
      </w:pPr>
    </w:p>
    <w:p w:rsidR="0002526C" w:rsidRDefault="0002526C">
      <w:pPr>
        <w:pStyle w:val="2"/>
        <w:ind w:leftChars="0" w:left="0" w:firstLine="0"/>
      </w:pPr>
    </w:p>
    <w:p w:rsidR="0002526C" w:rsidRDefault="00C62070">
      <w:pPr>
        <w:pStyle w:val="1"/>
      </w:pPr>
      <w:bookmarkStart w:id="33" w:name="_Toc7100"/>
      <w:bookmarkEnd w:id="30"/>
      <w:bookmarkEnd w:id="31"/>
      <w:r>
        <w:rPr>
          <w:rFonts w:hint="eastAsia"/>
        </w:rPr>
        <w:lastRenderedPageBreak/>
        <w:t>投标人须知</w:t>
      </w:r>
      <w:bookmarkEnd w:id="33"/>
    </w:p>
    <w:p w:rsidR="0002526C" w:rsidRDefault="00C62070">
      <w:pPr>
        <w:numPr>
          <w:ilvl w:val="0"/>
          <w:numId w:val="3"/>
        </w:numPr>
        <w:ind w:firstLineChars="200" w:firstLine="482"/>
      </w:pPr>
      <w:r>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5"/>
        <w:gridCol w:w="6579"/>
      </w:tblGrid>
      <w:tr w:rsidR="0002526C">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b/>
                <w:bCs/>
              </w:rPr>
            </w:pPr>
            <w:r>
              <w:rPr>
                <w:rFonts w:hint="eastAsia"/>
                <w:b/>
                <w:bCs/>
              </w:rPr>
              <w:t>序</w:t>
            </w:r>
            <w:r>
              <w:rPr>
                <w:rFonts w:hint="eastAsia"/>
                <w:b/>
                <w:bCs/>
              </w:rPr>
              <w:t xml:space="preserve"> </w:t>
            </w:r>
            <w:r>
              <w:rPr>
                <w:rFonts w:hint="eastAsia"/>
                <w:b/>
                <w:bCs/>
              </w:rPr>
              <w:t>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b/>
                <w:bCs/>
              </w:rPr>
            </w:pPr>
            <w:r>
              <w:rPr>
                <w:rFonts w:hint="eastAsia"/>
                <w:b/>
                <w:bCs/>
              </w:rPr>
              <w:t>事</w:t>
            </w:r>
            <w:r>
              <w:rPr>
                <w:rFonts w:hint="eastAsia"/>
                <w:b/>
                <w:bCs/>
              </w:rPr>
              <w:t xml:space="preserve"> </w:t>
            </w:r>
            <w:r>
              <w:rPr>
                <w:rFonts w:hint="eastAsia"/>
                <w:b/>
                <w:bCs/>
              </w:rPr>
              <w:t>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b/>
                <w:bCs/>
              </w:rPr>
            </w:pPr>
            <w:r>
              <w:rPr>
                <w:rFonts w:hint="eastAsia"/>
                <w:b/>
                <w:bCs/>
              </w:rPr>
              <w:t>本项目的特别规定</w:t>
            </w:r>
          </w:p>
        </w:tc>
      </w:tr>
      <w:tr w:rsidR="0002526C">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是否允许联合体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ind w:firstLineChars="200" w:firstLine="560"/>
              <w:rPr>
                <w:rFonts w:ascii="宋体" w:hAnsi="宋体" w:cs="宋体"/>
              </w:rPr>
            </w:pPr>
            <w:r>
              <w:rPr>
                <w:rFonts w:ascii="宋体" w:hAnsi="Wingdings 2" w:hint="eastAsia"/>
                <w:sz w:val="28"/>
                <w:szCs w:val="28"/>
              </w:rPr>
              <w:sym w:font="Wingdings 2" w:char="F052"/>
            </w:r>
            <w:r>
              <w:rPr>
                <w:rFonts w:ascii="宋体" w:hAnsi="宋体" w:cs="宋体" w:hint="eastAsia"/>
              </w:rPr>
              <w:t>是/ □否</w:t>
            </w:r>
          </w:p>
        </w:tc>
      </w:tr>
      <w:tr w:rsidR="0002526C">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是否允许分包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ind w:firstLineChars="200" w:firstLine="420"/>
              <w:rPr>
                <w:rFonts w:ascii="宋体" w:hAnsi="宋体" w:cs="宋体"/>
              </w:rPr>
            </w:pPr>
            <w:r>
              <w:rPr>
                <w:rFonts w:ascii="宋体" w:hAnsi="宋体" w:cs="宋体" w:hint="eastAsia"/>
              </w:rPr>
              <w:t>□是（但主体部分不得分包，详见招标需求内容）/</w:t>
            </w:r>
            <w:r>
              <w:rPr>
                <w:rFonts w:ascii="宋体" w:hAnsi="Wingdings 2" w:hint="eastAsia"/>
                <w:sz w:val="28"/>
                <w:szCs w:val="28"/>
              </w:rPr>
              <w:sym w:font="Wingdings 2" w:char="F052"/>
            </w:r>
            <w:r>
              <w:rPr>
                <w:rFonts w:ascii="宋体" w:hAnsi="宋体" w:cs="宋体" w:hint="eastAsia"/>
              </w:rPr>
              <w:t xml:space="preserve"> 否</w:t>
            </w:r>
          </w:p>
        </w:tc>
      </w:tr>
      <w:tr w:rsidR="0002526C">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答疑会或</w:t>
            </w:r>
          </w:p>
          <w:p w:rsidR="0002526C" w:rsidRDefault="00C62070">
            <w:pPr>
              <w:spacing w:line="300" w:lineRule="auto"/>
              <w:jc w:val="center"/>
              <w:rPr>
                <w:rFonts w:ascii="宋体" w:hAnsi="宋体" w:cs="宋体"/>
              </w:rPr>
            </w:pPr>
            <w:r>
              <w:rPr>
                <w:rFonts w:ascii="宋体" w:hAnsi="宋体" w:cs="宋体" w:hint="eastAsia"/>
              </w:rPr>
              <w:t>现场踏勘</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ind w:firstLineChars="200" w:firstLine="420"/>
              <w:rPr>
                <w:rFonts w:ascii="宋体" w:hAnsi="宋体" w:cs="宋体"/>
              </w:rPr>
            </w:pPr>
            <w:r>
              <w:rPr>
                <w:rFonts w:ascii="宋体" w:hAnsi="宋体" w:cs="宋体" w:hint="eastAsia"/>
              </w:rPr>
              <w:t>无</w:t>
            </w:r>
          </w:p>
        </w:tc>
      </w:tr>
      <w:tr w:rsidR="0002526C">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ind w:firstLineChars="200" w:firstLine="420"/>
              <w:rPr>
                <w:rFonts w:ascii="宋体" w:hAnsi="宋体" w:cs="宋体"/>
              </w:rPr>
            </w:pPr>
            <w:r>
              <w:rPr>
                <w:rFonts w:ascii="宋体" w:hAnsi="宋体" w:cs="宋体" w:hint="eastAsia"/>
              </w:rPr>
              <w:t>请投标人在投标前仔细阅读“政府采购项目电子交易操作指南”。</w:t>
            </w:r>
          </w:p>
          <w:p w:rsidR="0002526C" w:rsidRDefault="00C62070">
            <w:pPr>
              <w:spacing w:line="300" w:lineRule="auto"/>
              <w:ind w:firstLineChars="200" w:firstLine="420"/>
              <w:rPr>
                <w:rFonts w:ascii="宋体" w:hAnsi="宋体" w:cs="宋体"/>
              </w:rPr>
            </w:pPr>
            <w:r>
              <w:rPr>
                <w:rFonts w:ascii="宋体" w:hAnsi="宋体" w:cs="宋体" w:hint="eastAsia"/>
              </w:rPr>
              <w:t>1.投标文件的制作：投标人按照本项目招标文件和政</w:t>
            </w:r>
            <w:proofErr w:type="gramStart"/>
            <w:r>
              <w:rPr>
                <w:rFonts w:ascii="宋体" w:hAnsi="宋体" w:cs="宋体" w:hint="eastAsia"/>
              </w:rPr>
              <w:t>采云</w:t>
            </w:r>
            <w:proofErr w:type="gramEnd"/>
            <w:r>
              <w:rPr>
                <w:rFonts w:ascii="宋体" w:hAnsi="宋体" w:cs="宋体" w:hint="eastAsia"/>
              </w:rPr>
              <w:t>平台的要求，通过“政</w:t>
            </w:r>
            <w:proofErr w:type="gramStart"/>
            <w:r>
              <w:rPr>
                <w:rFonts w:ascii="宋体" w:hAnsi="宋体" w:cs="宋体" w:hint="eastAsia"/>
              </w:rPr>
              <w:t>采云</w:t>
            </w:r>
            <w:proofErr w:type="gramEnd"/>
            <w:r>
              <w:rPr>
                <w:rFonts w:ascii="宋体" w:hAnsi="宋体" w:cs="宋体" w:hint="eastAsia"/>
              </w:rPr>
              <w:t>电子交易客户端”编制、加密并递交投标文件（下载网址：</w:t>
            </w:r>
            <w:hyperlink r:id="rId9" w:history="1">
              <w:r>
                <w:rPr>
                  <w:rFonts w:ascii="宋体" w:hAnsi="宋体" w:cs="宋体" w:hint="eastAsia"/>
                </w:rPr>
                <w:t>https://zfcg.czt.zj.gov.cn/download/index.html）。</w:t>
              </w:r>
            </w:hyperlink>
          </w:p>
          <w:p w:rsidR="0002526C" w:rsidRDefault="00C62070">
            <w:pPr>
              <w:spacing w:line="300" w:lineRule="auto"/>
              <w:ind w:firstLineChars="200" w:firstLine="420"/>
              <w:rPr>
                <w:rFonts w:ascii="宋体" w:hAnsi="宋体" w:cs="宋体"/>
              </w:rPr>
            </w:pPr>
            <w:r>
              <w:rPr>
                <w:rFonts w:ascii="宋体" w:hAnsi="宋体" w:cs="宋体" w:hint="eastAsia"/>
              </w:rPr>
              <w:t>2.投标：投标人应当在投标截止时间前（开标当天北京时间</w:t>
            </w:r>
            <w:r>
              <w:rPr>
                <w:rFonts w:ascii="宋体" w:hAnsi="宋体" w:cs="宋体"/>
                <w:u w:val="single"/>
              </w:rPr>
              <w:t>09</w:t>
            </w:r>
            <w:r>
              <w:rPr>
                <w:rFonts w:ascii="宋体" w:hAnsi="宋体" w:cs="宋体" w:hint="eastAsia"/>
                <w:u w:val="single"/>
              </w:rPr>
              <w:t>:</w:t>
            </w:r>
            <w:r>
              <w:rPr>
                <w:rFonts w:ascii="宋体" w:hAnsi="宋体" w:cs="宋体"/>
                <w:u w:val="single"/>
              </w:rPr>
              <w:t>00</w:t>
            </w:r>
            <w:r>
              <w:rPr>
                <w:rFonts w:ascii="宋体" w:hAnsi="宋体" w:cs="宋体" w:hint="eastAsia"/>
              </w:rPr>
              <w:t>）完成投标文件的传输递交，逾期上传的投标文件恕不接受。补充或者修改投标文件的，应当先行撤回原文件，补充、修改后重新传输递交。投标截止时间前未完成上传的，视为撤回投标文件。</w:t>
            </w:r>
          </w:p>
          <w:p w:rsidR="0002526C" w:rsidRDefault="00C62070">
            <w:pPr>
              <w:spacing w:line="300" w:lineRule="auto"/>
              <w:ind w:firstLineChars="200" w:firstLine="420"/>
              <w:rPr>
                <w:rFonts w:ascii="宋体" w:hAnsi="宋体" w:cs="宋体"/>
              </w:rPr>
            </w:pPr>
            <w:r>
              <w:rPr>
                <w:rFonts w:ascii="宋体" w:hAnsi="宋体" w:cs="宋体" w:hint="eastAsia"/>
              </w:rPr>
              <w:t>3.投标文件解密：投标人应在开标当天北京时间</w:t>
            </w:r>
            <w:r>
              <w:rPr>
                <w:rFonts w:ascii="宋体" w:hAnsi="宋体" w:cs="宋体"/>
                <w:u w:val="single"/>
              </w:rPr>
              <w:t>09</w:t>
            </w:r>
            <w:r>
              <w:rPr>
                <w:rFonts w:ascii="宋体" w:hAnsi="宋体" w:cs="宋体" w:hint="eastAsia"/>
                <w:u w:val="single"/>
              </w:rPr>
              <w:t>:</w:t>
            </w:r>
            <w:r>
              <w:rPr>
                <w:rFonts w:ascii="宋体" w:hAnsi="宋体" w:cs="宋体"/>
                <w:u w:val="single"/>
              </w:rPr>
              <w:t>00</w:t>
            </w:r>
            <w:r>
              <w:rPr>
                <w:rFonts w:ascii="宋体" w:hAnsi="宋体" w:cs="宋体" w:hint="eastAsia"/>
              </w:rPr>
              <w:t>至</w:t>
            </w:r>
            <w:r>
              <w:rPr>
                <w:rFonts w:ascii="宋体" w:hAnsi="宋体" w:cs="宋体"/>
                <w:u w:val="single"/>
              </w:rPr>
              <w:t>09</w:t>
            </w:r>
            <w:r>
              <w:rPr>
                <w:rFonts w:ascii="宋体" w:hAnsi="宋体" w:cs="宋体" w:hint="eastAsia"/>
                <w:u w:val="single"/>
              </w:rPr>
              <w:t>:</w:t>
            </w:r>
            <w:r>
              <w:rPr>
                <w:rFonts w:ascii="宋体" w:hAnsi="宋体" w:cs="宋体"/>
                <w:u w:val="single"/>
              </w:rPr>
              <w:t>30</w:t>
            </w:r>
            <w:r>
              <w:rPr>
                <w:rFonts w:ascii="宋体" w:hAnsi="宋体" w:cs="宋体" w:hint="eastAsia"/>
              </w:rPr>
              <w:t>完成解密。</w:t>
            </w:r>
          </w:p>
        </w:tc>
      </w:tr>
      <w:tr w:rsidR="0002526C">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备份投标文件的递交</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ind w:firstLineChars="200" w:firstLine="420"/>
              <w:rPr>
                <w:rFonts w:ascii="宋体" w:hAnsi="宋体" w:cs="宋体"/>
              </w:rPr>
            </w:pPr>
            <w:r>
              <w:rPr>
                <w:rFonts w:ascii="宋体" w:hAnsi="宋体" w:cs="宋体" w:hint="eastAsia"/>
              </w:rPr>
              <w:t>备份投标文件是通过政</w:t>
            </w:r>
            <w:proofErr w:type="gramStart"/>
            <w:r>
              <w:rPr>
                <w:rFonts w:ascii="宋体" w:hAnsi="宋体" w:cs="宋体" w:hint="eastAsia"/>
              </w:rPr>
              <w:t>采云</w:t>
            </w:r>
            <w:proofErr w:type="gramEnd"/>
            <w:r>
              <w:rPr>
                <w:rFonts w:ascii="宋体" w:hAnsi="宋体" w:cs="宋体" w:hint="eastAsia"/>
              </w:rPr>
              <w:t>电子交易客户端制作投标文件产生的备份文件，请投标人自行妥善保管。</w:t>
            </w:r>
          </w:p>
          <w:p w:rsidR="0002526C" w:rsidRDefault="00C62070">
            <w:pPr>
              <w:spacing w:line="300" w:lineRule="auto"/>
              <w:ind w:firstLineChars="200" w:firstLine="420"/>
              <w:rPr>
                <w:rFonts w:ascii="宋体" w:hAnsi="宋体" w:cs="宋体"/>
              </w:rPr>
            </w:pPr>
            <w:r>
              <w:rPr>
                <w:rFonts w:ascii="宋体" w:hAnsi="宋体" w:cs="宋体" w:hint="eastAsia"/>
              </w:rPr>
              <w:t>1.使用前提：在解密截止时间前，投标人自行在线解密操作失败,又未能及时联系技术人员帮助解密，或者投标人寻求技术人员</w:t>
            </w:r>
            <w:proofErr w:type="gramStart"/>
            <w:r>
              <w:rPr>
                <w:rFonts w:ascii="宋体" w:hAnsi="宋体" w:cs="宋体" w:hint="eastAsia"/>
              </w:rPr>
              <w:t>帮助仍</w:t>
            </w:r>
            <w:proofErr w:type="gramEnd"/>
            <w:r>
              <w:rPr>
                <w:rFonts w:ascii="宋体" w:hAnsi="宋体" w:cs="宋体" w:hint="eastAsia"/>
              </w:rPr>
              <w:t>无法完成解密。</w:t>
            </w:r>
          </w:p>
          <w:p w:rsidR="0002526C" w:rsidRDefault="00C62070">
            <w:pPr>
              <w:spacing w:line="300" w:lineRule="auto"/>
              <w:ind w:firstLineChars="200" w:firstLine="420"/>
              <w:rPr>
                <w:rFonts w:ascii="宋体" w:hAnsi="宋体" w:cs="宋体"/>
              </w:rPr>
            </w:pPr>
            <w:r>
              <w:rPr>
                <w:rFonts w:ascii="宋体" w:hAnsi="宋体" w:cs="宋体" w:hint="eastAsia"/>
              </w:rPr>
              <w:t>2.递交截止时间：开标当天</w:t>
            </w:r>
            <w:r>
              <w:rPr>
                <w:rFonts w:ascii="宋体" w:hAnsi="宋体" w:cs="宋体"/>
                <w:u w:val="single"/>
              </w:rPr>
              <w:t>09</w:t>
            </w:r>
            <w:r>
              <w:rPr>
                <w:rFonts w:ascii="宋体" w:hAnsi="宋体" w:cs="宋体" w:hint="eastAsia"/>
                <w:u w:val="single"/>
              </w:rPr>
              <w:t>:</w:t>
            </w:r>
            <w:r>
              <w:rPr>
                <w:rFonts w:ascii="宋体" w:hAnsi="宋体" w:cs="宋体"/>
                <w:u w:val="single"/>
              </w:rPr>
              <w:t>30</w:t>
            </w:r>
            <w:r>
              <w:rPr>
                <w:rFonts w:ascii="宋体" w:hAnsi="宋体" w:cs="宋体" w:hint="eastAsia"/>
              </w:rPr>
              <w:t>（北京时间）。</w:t>
            </w:r>
          </w:p>
          <w:p w:rsidR="0002526C" w:rsidRDefault="00C62070">
            <w:pPr>
              <w:spacing w:line="300" w:lineRule="auto"/>
              <w:ind w:firstLineChars="200" w:firstLine="420"/>
              <w:rPr>
                <w:rFonts w:ascii="宋体" w:hAnsi="宋体" w:cs="宋体"/>
              </w:rPr>
            </w:pPr>
            <w:r>
              <w:rPr>
                <w:rFonts w:ascii="宋体" w:hAnsi="宋体" w:cs="宋体" w:hint="eastAsia"/>
              </w:rPr>
              <w:t>3.投递邮箱：开标当天公布的指定邮箱。</w:t>
            </w:r>
          </w:p>
          <w:p w:rsidR="0002526C" w:rsidRDefault="00C62070">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02526C" w:rsidRDefault="00C62070">
            <w:pPr>
              <w:spacing w:line="300" w:lineRule="auto"/>
              <w:ind w:firstLineChars="200" w:firstLine="420"/>
              <w:rPr>
                <w:rFonts w:ascii="宋体" w:hAnsi="宋体" w:cs="宋体"/>
              </w:rPr>
            </w:pPr>
            <w:r>
              <w:rPr>
                <w:rFonts w:ascii="宋体" w:hAnsi="宋体" w:cs="宋体" w:hint="eastAsia"/>
              </w:rPr>
              <w:t>5.投标人未按时完成解密的，并符合备份投标文件使用前提的，投标人应提供备份投标文件，否则视为放弃投标。</w:t>
            </w:r>
          </w:p>
        </w:tc>
      </w:tr>
      <w:tr w:rsidR="0002526C">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投标与开标</w:t>
            </w:r>
          </w:p>
          <w:p w:rsidR="0002526C" w:rsidRDefault="00C62070">
            <w:pPr>
              <w:spacing w:line="300" w:lineRule="auto"/>
              <w:jc w:val="center"/>
              <w:rPr>
                <w:rFonts w:ascii="宋体" w:hAnsi="宋体" w:cs="宋体"/>
              </w:rPr>
            </w:pPr>
            <w:r>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ind w:firstLineChars="200" w:firstLine="420"/>
              <w:rPr>
                <w:rFonts w:ascii="宋体" w:hAnsi="宋体" w:cs="宋体"/>
              </w:rPr>
            </w:pPr>
            <w:r>
              <w:rPr>
                <w:rFonts w:ascii="宋体" w:hAnsi="宋体" w:cs="宋体" w:hint="eastAsia"/>
              </w:rPr>
              <w:t>1.本项目实行电子投标，投标人自行承担投标一切费用。</w:t>
            </w:r>
          </w:p>
          <w:p w:rsidR="0002526C" w:rsidRDefault="00C62070">
            <w:pPr>
              <w:spacing w:line="300" w:lineRule="auto"/>
              <w:ind w:firstLineChars="200" w:firstLine="420"/>
              <w:rPr>
                <w:rFonts w:ascii="宋体" w:hAnsi="宋体" w:cs="宋体"/>
              </w:rPr>
            </w:pPr>
            <w:r>
              <w:rPr>
                <w:rFonts w:ascii="宋体" w:hAnsi="宋体" w:cs="宋体" w:hint="eastAsia"/>
              </w:rPr>
              <w:t>2.标前准备：投标人在开标前确保成为浙江省政府采购网正式注册用户，并完成CA数字证书办理。（办理流程详见本招标公告附件：政</w:t>
            </w:r>
            <w:proofErr w:type="gramStart"/>
            <w:r>
              <w:rPr>
                <w:rFonts w:ascii="宋体" w:hAnsi="宋体" w:cs="宋体" w:hint="eastAsia"/>
              </w:rPr>
              <w:t>采云</w:t>
            </w:r>
            <w:proofErr w:type="gramEnd"/>
            <w:r>
              <w:rPr>
                <w:rFonts w:ascii="宋体" w:hAnsi="宋体" w:cs="宋体" w:hint="eastAsia"/>
              </w:rPr>
              <w:t>CA签章申领操作流程）。因未注册入库、未办理CA数字证书等原因造成无法投标或投标失败等后果由投标人自行承担。</w:t>
            </w:r>
          </w:p>
        </w:tc>
      </w:tr>
      <w:tr w:rsidR="0002526C">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lastRenderedPageBreak/>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信用信息</w:t>
            </w:r>
          </w:p>
          <w:p w:rsidR="0002526C" w:rsidRDefault="00C62070">
            <w:pPr>
              <w:spacing w:line="300" w:lineRule="auto"/>
              <w:jc w:val="center"/>
              <w:rPr>
                <w:rFonts w:ascii="宋体" w:hAnsi="宋体" w:cs="宋体"/>
              </w:rPr>
            </w:pPr>
            <w:r>
              <w:rPr>
                <w:rFonts w:ascii="宋体" w:hAnsi="宋体" w:cs="宋体" w:hint="eastAsia"/>
              </w:rPr>
              <w:t>查询渠道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ind w:firstLineChars="200" w:firstLine="420"/>
              <w:rPr>
                <w:rFonts w:ascii="宋体" w:hAnsi="宋体" w:cs="宋体"/>
              </w:rPr>
            </w:pPr>
            <w:r>
              <w:rPr>
                <w:rFonts w:ascii="宋体" w:hAnsi="宋体" w:cs="宋体" w:hint="eastAsia"/>
              </w:rPr>
              <w:t>信用中国（网址：</w:t>
            </w:r>
            <w:hyperlink r:id="rId10" w:history="1">
              <w:r>
                <w:rPr>
                  <w:rFonts w:ascii="宋体" w:hAnsi="宋体" w:cs="宋体" w:hint="eastAsia"/>
                </w:rPr>
                <w:t>http://www.creditchina.gov.cn</w:t>
              </w:r>
            </w:hyperlink>
            <w:r>
              <w:rPr>
                <w:rFonts w:ascii="宋体" w:hAnsi="宋体" w:cs="宋体" w:hint="eastAsia"/>
              </w:rPr>
              <w:t>)</w:t>
            </w:r>
          </w:p>
          <w:p w:rsidR="0002526C" w:rsidRDefault="00C62070">
            <w:pPr>
              <w:spacing w:line="300" w:lineRule="auto"/>
              <w:ind w:firstLineChars="200" w:firstLine="420"/>
              <w:rPr>
                <w:rFonts w:ascii="宋体" w:hAnsi="宋体" w:cs="宋体"/>
              </w:rPr>
            </w:pPr>
            <w:r>
              <w:rPr>
                <w:rFonts w:ascii="宋体" w:hAnsi="宋体" w:cs="宋体" w:hint="eastAsia"/>
              </w:rPr>
              <w:t>中国政府采购网（网址：http://www.ccgp.gov.cn)</w:t>
            </w:r>
          </w:p>
        </w:tc>
      </w:tr>
      <w:tr w:rsidR="0002526C">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10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中小企业预留</w:t>
            </w:r>
          </w:p>
          <w:p w:rsidR="0002526C" w:rsidRDefault="00C62070">
            <w:pPr>
              <w:spacing w:line="300" w:lineRule="auto"/>
              <w:jc w:val="center"/>
              <w:rPr>
                <w:rFonts w:ascii="宋体" w:hAnsi="宋体" w:cs="宋体"/>
              </w:rPr>
            </w:pPr>
            <w:r>
              <w:rPr>
                <w:rFonts w:ascii="宋体" w:hAnsi="宋体" w:cs="宋体" w:hint="eastAsia"/>
              </w:rPr>
              <w:t>份额情况</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ind w:firstLineChars="200" w:firstLine="420"/>
              <w:rPr>
                <w:rFonts w:ascii="宋体" w:hAnsi="宋体" w:cs="宋体"/>
              </w:rPr>
            </w:pPr>
            <w:r>
              <w:rPr>
                <w:rFonts w:ascii="宋体" w:hAnsi="宋体" w:cs="宋体" w:hint="eastAsia"/>
              </w:rPr>
              <w:t>根据《政府采购促进中小企业发展管理办法》财库〔2020〕46号文件的规定，本项目(</w:t>
            </w:r>
            <w:r>
              <w:rPr>
                <w:rFonts w:ascii="宋体" w:hAnsi="Wingdings 2" w:hint="eastAsia"/>
                <w:sz w:val="28"/>
                <w:szCs w:val="28"/>
              </w:rPr>
              <w:sym w:font="Wingdings 2" w:char="00A3"/>
            </w:r>
            <w:r>
              <w:rPr>
                <w:rFonts w:ascii="宋体" w:hAnsi="宋体" w:cs="宋体" w:hint="eastAsia"/>
              </w:rPr>
              <w:t xml:space="preserve">是 / </w:t>
            </w:r>
            <w:r>
              <w:rPr>
                <w:rFonts w:ascii="宋体" w:hAnsi="宋体" w:cs="宋体" w:hint="eastAsia"/>
              </w:rPr>
              <w:sym w:font="Wingdings 2" w:char="0052"/>
            </w:r>
            <w:r>
              <w:rPr>
                <w:rFonts w:ascii="宋体" w:hAnsi="宋体" w:cs="宋体" w:hint="eastAsia"/>
              </w:rPr>
              <w:t>否)属于专门面向中小企业采购的项目。</w:t>
            </w:r>
          </w:p>
        </w:tc>
      </w:tr>
      <w:tr w:rsidR="0002526C">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11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中小企业</w:t>
            </w:r>
          </w:p>
          <w:p w:rsidR="0002526C" w:rsidRDefault="00C62070">
            <w:pPr>
              <w:spacing w:line="300" w:lineRule="auto"/>
              <w:jc w:val="center"/>
              <w:rPr>
                <w:rFonts w:ascii="宋体" w:hAnsi="宋体" w:cs="宋体"/>
              </w:rPr>
            </w:pPr>
            <w:r>
              <w:rPr>
                <w:rFonts w:ascii="宋体" w:hAnsi="宋体" w:cs="宋体" w:hint="eastAsia"/>
              </w:rPr>
              <w:t>优惠措施</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ind w:firstLineChars="200" w:firstLine="420"/>
              <w:rPr>
                <w:rFonts w:ascii="宋体" w:hAnsi="宋体" w:cs="宋体"/>
              </w:rPr>
            </w:pPr>
            <w:r>
              <w:rPr>
                <w:rFonts w:ascii="宋体" w:hAnsi="宋体" w:cs="宋体" w:hint="eastAsia"/>
              </w:rPr>
              <w:t>1.项目属性（服务类）</w:t>
            </w:r>
          </w:p>
          <w:p w:rsidR="0002526C" w:rsidRDefault="00C62070">
            <w:pPr>
              <w:spacing w:line="300" w:lineRule="auto"/>
              <w:ind w:firstLineChars="200" w:firstLine="420"/>
              <w:rPr>
                <w:rFonts w:ascii="宋体" w:hAnsi="宋体" w:cs="宋体"/>
              </w:rPr>
            </w:pPr>
            <w:r>
              <w:rPr>
                <w:rFonts w:ascii="宋体" w:hAnsi="宋体" w:cs="宋体" w:hint="eastAsia"/>
              </w:rPr>
              <w:t>2.中小企业划分标准所属行业（具体根据《中小企业划型标准规定》执行）。</w:t>
            </w:r>
          </w:p>
          <w:p w:rsidR="0002526C" w:rsidRDefault="00C62070">
            <w:pPr>
              <w:spacing w:line="30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Pr>
                <w:rFonts w:asciiTheme="minorEastAsia" w:eastAsiaTheme="minorEastAsia" w:hAnsiTheme="minorEastAsia" w:cstheme="minorEastAsia" w:hint="eastAsia"/>
                <w:szCs w:val="21"/>
                <w:u w:val="single"/>
              </w:rPr>
              <w:t>基本医疗</w:t>
            </w:r>
            <w:r>
              <w:rPr>
                <w:rFonts w:asciiTheme="minorEastAsia" w:eastAsiaTheme="minorEastAsia" w:hAnsiTheme="minorEastAsia" w:cstheme="minorEastAsia"/>
                <w:szCs w:val="21"/>
                <w:u w:val="single"/>
              </w:rPr>
              <w:t>意外伤害保险</w:t>
            </w:r>
            <w:r>
              <w:rPr>
                <w:rFonts w:asciiTheme="minorEastAsia" w:eastAsiaTheme="minorEastAsia" w:hAnsiTheme="minorEastAsia" w:cs="Arial" w:hint="eastAsia"/>
                <w:szCs w:val="21"/>
              </w:rPr>
              <w:t>，所属行业：</w:t>
            </w:r>
            <w:r>
              <w:rPr>
                <w:rFonts w:asciiTheme="minorEastAsia" w:eastAsiaTheme="minorEastAsia" w:hAnsiTheme="minorEastAsia" w:cstheme="minorEastAsia" w:hint="eastAsia"/>
                <w:szCs w:val="21"/>
                <w:u w:val="single"/>
              </w:rPr>
              <w:t>保险服务</w:t>
            </w:r>
            <w:r>
              <w:rPr>
                <w:rFonts w:asciiTheme="minorEastAsia" w:eastAsiaTheme="minorEastAsia" w:hAnsiTheme="minorEastAsia" w:cs="Arial" w:hint="eastAsia"/>
                <w:szCs w:val="21"/>
              </w:rPr>
              <w:t>。</w:t>
            </w:r>
          </w:p>
          <w:p w:rsidR="0002526C" w:rsidRDefault="00C62070">
            <w:pPr>
              <w:spacing w:line="300" w:lineRule="auto"/>
              <w:ind w:firstLineChars="200" w:firstLine="420"/>
              <w:rPr>
                <w:rFonts w:ascii="宋体" w:hAnsi="宋体" w:cs="宋体"/>
              </w:rPr>
            </w:pPr>
            <w:r>
              <w:rPr>
                <w:rFonts w:ascii="宋体" w:hAnsi="宋体" w:cs="宋体" w:hint="eastAsia"/>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02526C" w:rsidRDefault="00C62070">
            <w:pPr>
              <w:spacing w:line="300" w:lineRule="auto"/>
              <w:ind w:firstLineChars="200" w:firstLine="420"/>
              <w:rPr>
                <w:rFonts w:ascii="宋体" w:hAnsi="宋体" w:cs="宋体"/>
              </w:rPr>
            </w:pPr>
            <w:r>
              <w:rPr>
                <w:rFonts w:ascii="宋体" w:hAnsi="宋体" w:cs="宋体" w:hint="eastAsia"/>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02526C" w:rsidRDefault="00C62070">
            <w:pPr>
              <w:spacing w:line="300" w:lineRule="auto"/>
              <w:ind w:firstLineChars="200" w:firstLine="420"/>
              <w:rPr>
                <w:rFonts w:ascii="宋体" w:hAnsi="宋体" w:cs="宋体"/>
              </w:rPr>
            </w:pPr>
            <w:r>
              <w:rPr>
                <w:rFonts w:ascii="宋体" w:hAnsi="宋体" w:cs="宋体" w:hint="eastAsia"/>
              </w:rPr>
              <w:t>(注：未提供以上材料的，均不给予价格扣除）。</w:t>
            </w:r>
          </w:p>
        </w:tc>
      </w:tr>
      <w:tr w:rsidR="0002526C">
        <w:trPr>
          <w:trHeight w:val="681"/>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12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ind w:firstLineChars="200" w:firstLine="420"/>
              <w:rPr>
                <w:rFonts w:ascii="宋体" w:hAnsi="宋体" w:cs="宋体"/>
              </w:rPr>
            </w:pPr>
            <w:r>
              <w:rPr>
                <w:rFonts w:ascii="宋体" w:hAnsi="宋体" w:cs="宋体" w:hint="eastAsia"/>
              </w:rPr>
              <w:t xml:space="preserve"> 政</w:t>
            </w:r>
            <w:proofErr w:type="gramStart"/>
            <w:r>
              <w:rPr>
                <w:rFonts w:ascii="宋体" w:hAnsi="宋体" w:cs="宋体" w:hint="eastAsia"/>
              </w:rPr>
              <w:t>采云</w:t>
            </w:r>
            <w:proofErr w:type="gramEnd"/>
            <w:r>
              <w:rPr>
                <w:rFonts w:ascii="宋体" w:hAnsi="宋体" w:cs="宋体" w:hint="eastAsia"/>
              </w:rPr>
              <w:t>平台网上质疑系统。</w:t>
            </w:r>
          </w:p>
        </w:tc>
      </w:tr>
      <w:tr w:rsidR="0002526C">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13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lang w:val="zh-CN"/>
              </w:rPr>
              <w:t>实质性条款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ind w:firstLineChars="200" w:firstLine="420"/>
              <w:rPr>
                <w:rFonts w:ascii="宋体" w:hAnsi="宋体" w:cs="宋体"/>
              </w:rPr>
            </w:pPr>
            <w:r>
              <w:rPr>
                <w:rFonts w:ascii="宋体" w:hAnsi="宋体" w:cs="宋体" w:hint="eastAsia"/>
                <w:lang w:val="zh-CN"/>
              </w:rPr>
              <w:t>带“</w:t>
            </w:r>
            <w:r>
              <w:rPr>
                <w:rFonts w:ascii="宋体" w:hAnsi="宋体" w:cs="宋体" w:hint="eastAsia"/>
              </w:rPr>
              <w:t>▲”的条款是实质性条款，投标文件须</w:t>
            </w:r>
            <w:proofErr w:type="gramStart"/>
            <w:r>
              <w:rPr>
                <w:rFonts w:ascii="宋体" w:hAnsi="宋体" w:cs="宋体" w:hint="eastAsia"/>
              </w:rPr>
              <w:t>作出</w:t>
            </w:r>
            <w:proofErr w:type="gramEnd"/>
            <w:r>
              <w:rPr>
                <w:rFonts w:ascii="宋体" w:hAnsi="宋体" w:cs="宋体" w:hint="eastAsia"/>
              </w:rPr>
              <w:t>实质性响应，否则作无效投标处理。</w:t>
            </w:r>
          </w:p>
        </w:tc>
      </w:tr>
      <w:tr w:rsidR="0002526C">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14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主要性能参数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ind w:firstLineChars="200" w:firstLine="420"/>
              <w:rPr>
                <w:rFonts w:ascii="宋体" w:hAnsi="宋体" w:cs="宋体"/>
              </w:rPr>
            </w:pPr>
            <w:r>
              <w:rPr>
                <w:rFonts w:ascii="宋体" w:hAnsi="宋体" w:cs="宋体" w:hint="eastAsia"/>
              </w:rPr>
              <w:t>带“★”的条款是主要性能参数。</w:t>
            </w:r>
          </w:p>
        </w:tc>
      </w:tr>
      <w:tr w:rsidR="0002526C">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15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书面形式</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ind w:firstLineChars="200" w:firstLine="420"/>
              <w:rPr>
                <w:rFonts w:ascii="宋体" w:hAnsi="宋体" w:cs="宋体"/>
              </w:rPr>
            </w:pPr>
            <w:r>
              <w:rPr>
                <w:rFonts w:ascii="宋体" w:hAnsi="宋体" w:cs="宋体" w:hint="eastAsia"/>
              </w:rPr>
              <w:t>包括电子邮件、信函、传真。</w:t>
            </w:r>
          </w:p>
        </w:tc>
      </w:tr>
      <w:tr w:rsidR="0002526C">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16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jc w:val="center"/>
              <w:rPr>
                <w:rFonts w:ascii="宋体" w:hAnsi="宋体" w:cs="宋体"/>
              </w:rPr>
            </w:pPr>
            <w:r>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pacing w:line="300" w:lineRule="auto"/>
              <w:ind w:firstLineChars="200" w:firstLine="420"/>
              <w:rPr>
                <w:rFonts w:ascii="宋体" w:hAnsi="宋体" w:cs="宋体"/>
              </w:rPr>
            </w:pPr>
            <w:r>
              <w:rPr>
                <w:rFonts w:ascii="宋体" w:hAnsi="宋体" w:cs="宋体" w:hint="eastAsia"/>
              </w:rPr>
              <w:t>本招标文件解释权属于采购人和采购组织机构。</w:t>
            </w:r>
          </w:p>
        </w:tc>
      </w:tr>
    </w:tbl>
    <w:p w:rsidR="0002526C" w:rsidRDefault="0002526C">
      <w:pPr>
        <w:pStyle w:val="a9"/>
        <w:snapToGrid w:val="0"/>
        <w:spacing w:line="360" w:lineRule="auto"/>
        <w:ind w:firstLineChars="200" w:firstLine="482"/>
        <w:rPr>
          <w:rFonts w:asciiTheme="minorEastAsia" w:eastAsiaTheme="minorEastAsia" w:hAnsiTheme="minorEastAsia"/>
          <w:b/>
          <w:sz w:val="24"/>
        </w:rPr>
      </w:pPr>
    </w:p>
    <w:p w:rsidR="0002526C" w:rsidRDefault="00C62070">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 明</w:t>
      </w:r>
    </w:p>
    <w:p w:rsidR="0002526C" w:rsidRDefault="00C62070">
      <w:pPr>
        <w:pStyle w:val="aa"/>
        <w:numPr>
          <w:ilvl w:val="0"/>
          <w:numId w:val="4"/>
        </w:numPr>
        <w:spacing w:line="360" w:lineRule="auto"/>
        <w:ind w:leftChars="0" w:left="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总则</w:t>
      </w:r>
    </w:p>
    <w:p w:rsidR="0002526C" w:rsidRDefault="00C6207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02526C" w:rsidRDefault="00C6207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应仔细阅读本项目招标公告及招标文件的所有内容（包括变更、补充、澄清以及修改等，且均为招标文件的组成部分），按照招标文件要求以及格式编制投标文件，</w:t>
      </w:r>
      <w:r>
        <w:rPr>
          <w:rFonts w:asciiTheme="minorEastAsia" w:eastAsiaTheme="minorEastAsia" w:hAnsiTheme="minorEastAsia"/>
          <w:sz w:val="24"/>
        </w:rPr>
        <w:lastRenderedPageBreak/>
        <w:t>并保证其真实性，否则</w:t>
      </w:r>
      <w:r>
        <w:rPr>
          <w:rFonts w:hint="eastAsia"/>
          <w:sz w:val="24"/>
        </w:rPr>
        <w:t>由此引起的一切后果应由</w:t>
      </w:r>
      <w:r>
        <w:rPr>
          <w:rFonts w:asciiTheme="minorEastAsia" w:eastAsiaTheme="minorEastAsia" w:hAnsiTheme="minorEastAsia"/>
          <w:sz w:val="24"/>
        </w:rPr>
        <w:t>投标</w:t>
      </w:r>
      <w:r>
        <w:rPr>
          <w:rFonts w:asciiTheme="minorEastAsia" w:eastAsiaTheme="minorEastAsia" w:hAnsiTheme="minorEastAsia" w:hint="eastAsia"/>
          <w:sz w:val="24"/>
        </w:rPr>
        <w:t>人</w:t>
      </w:r>
      <w:r>
        <w:rPr>
          <w:rFonts w:hint="eastAsia"/>
          <w:sz w:val="24"/>
        </w:rPr>
        <w:t>承担。</w:t>
      </w:r>
    </w:p>
    <w:p w:rsidR="0002526C" w:rsidRDefault="00C62070">
      <w:pPr>
        <w:numPr>
          <w:ilvl w:val="0"/>
          <w:numId w:val="4"/>
        </w:num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适用范围</w:t>
      </w:r>
    </w:p>
    <w:p w:rsidR="0002526C" w:rsidRDefault="00C6207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02526C" w:rsidRDefault="00C62070">
      <w:pPr>
        <w:pStyle w:val="a8"/>
        <w:spacing w:line="360" w:lineRule="auto"/>
        <w:ind w:firstLineChars="200" w:firstLine="480"/>
      </w:pPr>
      <w:r>
        <w:t>本招标文件仅适用于本次招标公告中所涉及的项目和内容。</w:t>
      </w:r>
    </w:p>
    <w:p w:rsidR="0002526C" w:rsidRDefault="00C62070">
      <w:pPr>
        <w:snapToGrid w:val="0"/>
        <w:spacing w:beforeLines="50" w:before="120"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（三）当事人</w:t>
      </w:r>
    </w:p>
    <w:p w:rsidR="0002526C" w:rsidRDefault="00C62070">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asciiTheme="minorEastAsia" w:eastAsiaTheme="minorEastAsia" w:hAnsiTheme="minorEastAsia" w:hint="eastAsia"/>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rsidR="0002526C" w:rsidRDefault="00C6207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2.采购人：是指依法进行政府采购的国家机关、事业单位和团体组织。</w:t>
      </w:r>
    </w:p>
    <w:p w:rsidR="0002526C" w:rsidRDefault="00C6207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r>
        <w:rPr>
          <w:rFonts w:asciiTheme="minorEastAsia" w:eastAsiaTheme="minorEastAsia" w:hAnsiTheme="minorEastAsia"/>
          <w:sz w:val="24"/>
        </w:rPr>
        <w:t>。</w:t>
      </w:r>
    </w:p>
    <w:p w:rsidR="0002526C" w:rsidRDefault="00C62070">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proofErr w:type="gramStart"/>
      <w:r>
        <w:rPr>
          <w:rFonts w:ascii="宋体" w:hAnsi="宋体" w:hint="eastAsia"/>
          <w:sz w:val="24"/>
        </w:rPr>
        <w:t>作</w:t>
      </w:r>
      <w:r>
        <w:rPr>
          <w:rFonts w:ascii="宋体" w:hAnsi="宋体" w:hint="eastAsia"/>
          <w:sz w:val="24"/>
          <w:lang w:val="zh-CN"/>
        </w:rPr>
        <w:t>出</w:t>
      </w:r>
      <w:proofErr w:type="gramEnd"/>
      <w:r>
        <w:rPr>
          <w:rFonts w:ascii="宋体" w:hAnsi="宋体" w:hint="eastAsia"/>
          <w:sz w:val="24"/>
          <w:lang w:val="zh-CN"/>
        </w:rPr>
        <w:t>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r>
        <w:rPr>
          <w:rFonts w:ascii="宋体" w:hAnsi="宋体" w:hint="eastAsia"/>
          <w:sz w:val="24"/>
          <w:lang w:val="zh-CN"/>
        </w:rPr>
        <w:t>。</w:t>
      </w:r>
    </w:p>
    <w:p w:rsidR="0002526C" w:rsidRDefault="00C62070">
      <w:pPr>
        <w:snapToGrid w:val="0"/>
        <w:spacing w:line="360" w:lineRule="auto"/>
        <w:ind w:firstLineChars="200" w:firstLine="480"/>
        <w:rPr>
          <w:sz w:val="24"/>
        </w:rPr>
      </w:pPr>
      <w:r>
        <w:rPr>
          <w:rFonts w:ascii="宋体" w:hAnsi="宋体" w:hint="eastAsia"/>
          <w:sz w:val="24"/>
        </w:rPr>
        <w:t>5</w:t>
      </w:r>
      <w:r>
        <w:rPr>
          <w:rFonts w:ascii="宋体" w:hAnsi="宋体" w:hint="eastAsia"/>
          <w:sz w:val="24"/>
          <w:lang w:val="zh-CN"/>
        </w:rPr>
        <w:t>.</w:t>
      </w:r>
      <w:r>
        <w:rPr>
          <w:rFonts w:ascii="宋体" w:hAnsi="宋体" w:hint="eastAsia"/>
          <w:sz w:val="24"/>
        </w:rPr>
        <w:t>联合体：</w:t>
      </w:r>
      <w:r>
        <w:rPr>
          <w:rFonts w:hint="eastAsia"/>
          <w:sz w:val="24"/>
        </w:rPr>
        <w:t>两个或两个以上法人或者其他组织可以组成一个联合体，以一个投标人的身份共同投标。</w:t>
      </w:r>
    </w:p>
    <w:p w:rsidR="0002526C" w:rsidRDefault="00C62070">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rsidR="0002526C" w:rsidRDefault="00C62070">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合体各方应签订联合体协议书，明确联合体牵头人和各方权利义务，并作为投标文件组成分部分</w:t>
      </w:r>
      <w:r>
        <w:rPr>
          <w:rFonts w:hint="eastAsia"/>
          <w:sz w:val="24"/>
        </w:rPr>
        <w:t>；</w:t>
      </w:r>
    </w:p>
    <w:p w:rsidR="0002526C" w:rsidRDefault="00C62070">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02526C" w:rsidRDefault="00C6207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02526C" w:rsidRDefault="00C6207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4.联合体各方中至少应当有一方符合采购人规定的资格要求。由同一资质条件的投标人组成的联合体，应当按照资质等级较低的投标人确定联合体资质等级；</w:t>
      </w:r>
    </w:p>
    <w:p w:rsidR="0002526C" w:rsidRDefault="00C6207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5.联合体各方不得再以自己名义单独在同一合同项中投标，也不得组成新的联合体参加同一项目投标；</w:t>
      </w:r>
    </w:p>
    <w:p w:rsidR="0002526C" w:rsidRDefault="00C6207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6.联合体各方应当共同与采购人签订采购合同，就合同约定的事项对采购人承担连带责任；</w:t>
      </w:r>
    </w:p>
    <w:p w:rsidR="0002526C" w:rsidRDefault="00C62070">
      <w:pPr>
        <w:snapToGrid w:val="0"/>
        <w:spacing w:line="360" w:lineRule="auto"/>
        <w:ind w:firstLineChars="200" w:firstLine="480"/>
        <w:rPr>
          <w:sz w:val="24"/>
        </w:rPr>
      </w:pPr>
      <w:r>
        <w:rPr>
          <w:rFonts w:asciiTheme="minorEastAsia" w:eastAsiaTheme="minorEastAsia" w:hAnsiTheme="minorEastAsia" w:hint="eastAsia"/>
          <w:sz w:val="24"/>
        </w:rPr>
        <w:t>7.投标</w:t>
      </w:r>
      <w:r>
        <w:rPr>
          <w:sz w:val="24"/>
        </w:rPr>
        <w:t>时，应以联合体协议中确定的主体方名义投标，对联合体各方均具有约束力。</w:t>
      </w:r>
    </w:p>
    <w:p w:rsidR="0002526C" w:rsidRDefault="00C62070">
      <w:pPr>
        <w:snapToGrid w:val="0"/>
        <w:spacing w:line="360" w:lineRule="auto"/>
        <w:ind w:firstLineChars="200" w:firstLine="482"/>
        <w:rPr>
          <w:b/>
          <w:bCs/>
          <w:sz w:val="24"/>
        </w:rPr>
      </w:pPr>
      <w:r>
        <w:rPr>
          <w:rFonts w:hint="eastAsia"/>
          <w:b/>
          <w:bCs/>
          <w:sz w:val="24"/>
        </w:rPr>
        <w:t>（五）</w:t>
      </w:r>
      <w:r>
        <w:rPr>
          <w:b/>
          <w:bCs/>
          <w:sz w:val="24"/>
        </w:rPr>
        <w:t>语言文字以及度量衡单位</w:t>
      </w:r>
    </w:p>
    <w:p w:rsidR="0002526C" w:rsidRDefault="00C6207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1.投标文件以及投标人与</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r>
        <w:rPr>
          <w:rFonts w:asciiTheme="minorEastAsia" w:eastAsiaTheme="minorEastAsia" w:hAnsiTheme="minorEastAsia" w:hint="eastAsia"/>
          <w:sz w:val="24"/>
        </w:rPr>
        <w:t>就有关投标事宜的所有</w:t>
      </w:r>
      <w:r>
        <w:rPr>
          <w:rFonts w:asciiTheme="minorEastAsia" w:eastAsiaTheme="minorEastAsia" w:hAnsiTheme="minorEastAsia" w:hint="eastAsia"/>
          <w:sz w:val="24"/>
        </w:rPr>
        <w:lastRenderedPageBreak/>
        <w:t>来往函电，均应以中文汉语书写，除签字、盖章、专用名称等特殊情形外。投标资料提供外文证书或者外国语视听资料的，应当附有中文译本，由翻译机构盖章或者翻译人员签名。</w:t>
      </w:r>
    </w:p>
    <w:p w:rsidR="0002526C" w:rsidRDefault="00C6207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2.所有计量均采用中国法定的计量单位。</w:t>
      </w:r>
    </w:p>
    <w:p w:rsidR="0002526C" w:rsidRDefault="00C62070">
      <w:pPr>
        <w:snapToGrid w:val="0"/>
        <w:spacing w:line="360" w:lineRule="auto"/>
        <w:ind w:firstLineChars="200" w:firstLine="480"/>
        <w:rPr>
          <w:sz w:val="24"/>
        </w:rPr>
      </w:pPr>
      <w:r>
        <w:rPr>
          <w:rFonts w:asciiTheme="minorEastAsia" w:eastAsiaTheme="minorEastAsia" w:hAnsiTheme="minorEastAsia" w:hint="eastAsia"/>
          <w:sz w:val="24"/>
        </w:rPr>
        <w:t>3.所有</w:t>
      </w:r>
      <w:r>
        <w:rPr>
          <w:sz w:val="24"/>
        </w:rPr>
        <w:t>报价一律使用人民币，货币单位：元。</w:t>
      </w:r>
    </w:p>
    <w:p w:rsidR="0002526C" w:rsidRDefault="00C62070">
      <w:pPr>
        <w:snapToGrid w:val="0"/>
        <w:spacing w:line="360" w:lineRule="auto"/>
        <w:ind w:firstLineChars="200" w:firstLine="482"/>
        <w:rPr>
          <w:b/>
          <w:bCs/>
          <w:sz w:val="24"/>
        </w:rPr>
      </w:pPr>
      <w:r>
        <w:rPr>
          <w:rFonts w:hint="eastAsia"/>
          <w:b/>
          <w:bCs/>
          <w:sz w:val="24"/>
        </w:rPr>
        <w:t>（六）</w:t>
      </w:r>
      <w:r>
        <w:rPr>
          <w:b/>
          <w:bCs/>
          <w:sz w:val="24"/>
        </w:rPr>
        <w:t>现场踏勘</w:t>
      </w:r>
    </w:p>
    <w:p w:rsidR="0002526C" w:rsidRDefault="00C6207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1.招标文件规定组织踏勘现场的，采购人按招标文件规定的时间、地点组织投标人踏勘项目现场。</w:t>
      </w:r>
    </w:p>
    <w:p w:rsidR="0002526C" w:rsidRDefault="00C6207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2.投标人自行承担踏勘现场发生的责任、风险和自身费用。</w:t>
      </w:r>
    </w:p>
    <w:p w:rsidR="0002526C" w:rsidRDefault="00C62070">
      <w:pPr>
        <w:snapToGrid w:val="0"/>
        <w:spacing w:line="360" w:lineRule="auto"/>
        <w:ind w:firstLineChars="200" w:firstLine="480"/>
        <w:rPr>
          <w:sz w:val="24"/>
        </w:rPr>
      </w:pPr>
      <w:r>
        <w:rPr>
          <w:rFonts w:asciiTheme="minorEastAsia" w:eastAsiaTheme="minorEastAsia" w:hAnsiTheme="minorEastAsia" w:hint="eastAsia"/>
          <w:sz w:val="24"/>
        </w:rPr>
        <w:t>3.采购人</w:t>
      </w:r>
      <w:r>
        <w:rPr>
          <w:sz w:val="24"/>
        </w:rPr>
        <w:t>在踏勘现场中介绍的资料和数据等，不构成对招标文件的修改或不作为投标人编制投标文件的依据。</w:t>
      </w:r>
    </w:p>
    <w:p w:rsidR="0002526C" w:rsidRDefault="00C62070">
      <w:pPr>
        <w:pStyle w:val="a9"/>
        <w:snapToGrid w:val="0"/>
        <w:spacing w:line="360" w:lineRule="auto"/>
        <w:ind w:leftChars="1" w:left="2" w:firstLineChars="200" w:firstLine="482"/>
        <w:rPr>
          <w:rFonts w:hAnsi="宋体"/>
          <w:b/>
          <w:sz w:val="24"/>
        </w:rPr>
      </w:pPr>
      <w:r>
        <w:rPr>
          <w:rFonts w:hAnsi="宋体" w:hint="eastAsia"/>
          <w:b/>
          <w:sz w:val="24"/>
        </w:rPr>
        <w:t>（七）特别说明</w:t>
      </w:r>
    </w:p>
    <w:p w:rsidR="0002526C" w:rsidRDefault="00C62070">
      <w:pPr>
        <w:pStyle w:val="a9"/>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投标人投标所使用的资格、信誉、荣誉、业绩与企业认证必须为本法人所拥有</w:t>
      </w:r>
      <w:r>
        <w:rPr>
          <w:rFonts w:asciiTheme="minorEastAsia" w:eastAsiaTheme="minorEastAsia" w:hAnsiTheme="minorEastAsia" w:hint="eastAsia"/>
          <w:sz w:val="24"/>
        </w:rPr>
        <w:t>且所提供的资料都是真实有效的</w:t>
      </w:r>
      <w:r>
        <w:rPr>
          <w:rFonts w:asciiTheme="minorEastAsia" w:eastAsiaTheme="minorEastAsia" w:hAnsiTheme="minorEastAsia"/>
          <w:sz w:val="24"/>
        </w:rPr>
        <w:t>。投标人投标所使用的采购项目实施人员必须为本法人员工。</w:t>
      </w:r>
    </w:p>
    <w:p w:rsidR="0002526C" w:rsidRDefault="00C62070">
      <w:pPr>
        <w:pStyle w:val="af5"/>
        <w:snapToGrid w:val="0"/>
        <w:spacing w:line="360" w:lineRule="auto"/>
        <w:ind w:firstLine="480"/>
        <w:rPr>
          <w:rFonts w:ascii="宋体" w:hAnsi="宋体" w:cs="宋体"/>
          <w:sz w:val="24"/>
          <w:szCs w:val="24"/>
        </w:rPr>
      </w:pPr>
      <w:r>
        <w:rPr>
          <w:rFonts w:asciiTheme="minorEastAsia" w:eastAsiaTheme="minorEastAsia" w:hAnsiTheme="minorEastAsia" w:cstheme="minorBidi" w:hint="eastAsia"/>
          <w:sz w:val="24"/>
          <w:szCs w:val="24"/>
        </w:rPr>
        <w:t>2.</w:t>
      </w:r>
      <w:r>
        <w:rPr>
          <w:rFonts w:ascii="宋体" w:hAnsi="宋体" w:cs="宋体" w:hint="eastAsia"/>
          <w:sz w:val="24"/>
          <w:szCs w:val="24"/>
        </w:rPr>
        <w:t>本招标文件中关于招投标内容、流程如与政</w:t>
      </w:r>
      <w:proofErr w:type="gramStart"/>
      <w:r>
        <w:rPr>
          <w:rFonts w:ascii="宋体" w:hAnsi="宋体" w:cs="宋体" w:hint="eastAsia"/>
          <w:sz w:val="24"/>
          <w:szCs w:val="24"/>
        </w:rPr>
        <w:t>采云</w:t>
      </w:r>
      <w:proofErr w:type="gramEnd"/>
      <w:r>
        <w:rPr>
          <w:rFonts w:ascii="宋体" w:hAnsi="宋体" w:cs="宋体" w:hint="eastAsia"/>
          <w:sz w:val="24"/>
          <w:szCs w:val="24"/>
        </w:rPr>
        <w:t>系统中最新的内容、操作不一致的，以政</w:t>
      </w:r>
      <w:proofErr w:type="gramStart"/>
      <w:r>
        <w:rPr>
          <w:rFonts w:ascii="宋体" w:hAnsi="宋体" w:cs="宋体" w:hint="eastAsia"/>
          <w:sz w:val="24"/>
          <w:szCs w:val="24"/>
        </w:rPr>
        <w:t>采云</w:t>
      </w:r>
      <w:proofErr w:type="gramEnd"/>
      <w:r>
        <w:rPr>
          <w:rFonts w:ascii="宋体" w:hAnsi="宋体" w:cs="宋体" w:hint="eastAsia"/>
          <w:sz w:val="24"/>
          <w:szCs w:val="24"/>
        </w:rPr>
        <w:t>系统中的要求为准。</w:t>
      </w:r>
    </w:p>
    <w:p w:rsidR="0002526C" w:rsidRDefault="00C6207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rsidR="0002526C" w:rsidRDefault="00C62070">
      <w:pPr>
        <w:pStyle w:val="af5"/>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rsidR="0002526C" w:rsidRDefault="00C62070">
      <w:pPr>
        <w:pStyle w:val="af5"/>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rsidR="0002526C" w:rsidRDefault="00C62070">
      <w:pPr>
        <w:pStyle w:val="af5"/>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rsidR="0002526C" w:rsidRDefault="00C62070">
      <w:pPr>
        <w:pStyle w:val="af5"/>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02526C" w:rsidRDefault="00C62070">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rsidR="0002526C" w:rsidRDefault="00C62070">
      <w:pPr>
        <w:pStyle w:val="a6"/>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02526C" w:rsidRDefault="00C62070">
      <w:pPr>
        <w:pStyle w:val="a6"/>
        <w:spacing w:line="360" w:lineRule="auto"/>
        <w:ind w:firstLineChars="200" w:firstLine="480"/>
        <w:rPr>
          <w:rFonts w:asciiTheme="minorEastAsia" w:eastAsiaTheme="minorEastAsia" w:hAnsiTheme="minorEastAsia"/>
          <w:bCs/>
          <w:color w:val="000000" w:themeColor="text1"/>
          <w:kern w:val="0"/>
          <w:sz w:val="24"/>
        </w:rPr>
      </w:pPr>
      <w:r>
        <w:rPr>
          <w:rFonts w:asciiTheme="minorEastAsia" w:eastAsiaTheme="minorEastAsia" w:hAnsiTheme="minorEastAsia" w:hint="eastAsia"/>
          <w:kern w:val="0"/>
          <w:sz w:val="24"/>
        </w:rPr>
        <w:lastRenderedPageBreak/>
        <w:t xml:space="preserve"> 投标人获取招标文件后，按照采购组织机构的要求提供：资格证明文件、商务与技术文件和报价</w:t>
      </w:r>
      <w:r>
        <w:rPr>
          <w:rFonts w:asciiTheme="minorEastAsia" w:eastAsiaTheme="minorEastAsia" w:hAnsiTheme="minorEastAsia" w:hint="eastAsia"/>
          <w:kern w:val="0"/>
          <w:sz w:val="24"/>
          <w:lang w:val="zh-CN"/>
        </w:rPr>
        <w:t>文件。【特别提示：如在投标时有要求提供资料原件的，将原件扫描放入</w:t>
      </w:r>
      <w:r>
        <w:rPr>
          <w:rFonts w:asciiTheme="minorEastAsia" w:eastAsiaTheme="minorEastAsia" w:hAnsiTheme="minorEastAsia" w:hint="eastAsia"/>
          <w:color w:val="000000" w:themeColor="text1"/>
          <w:kern w:val="0"/>
          <w:sz w:val="24"/>
          <w:lang w:val="zh-CN"/>
        </w:rPr>
        <w:t>投标文件】</w:t>
      </w:r>
      <w:proofErr w:type="gramStart"/>
      <w:r>
        <w:rPr>
          <w:rFonts w:asciiTheme="minorEastAsia" w:eastAsiaTheme="minorEastAsia" w:hAnsiTheme="minorEastAsia" w:hint="eastAsia"/>
          <w:color w:val="000000" w:themeColor="text1"/>
          <w:kern w:val="0"/>
          <w:sz w:val="24"/>
          <w:lang w:val="zh-CN"/>
        </w:rPr>
        <w:t>若参</w:t>
      </w:r>
      <w:proofErr w:type="gramEnd"/>
      <w:r>
        <w:rPr>
          <w:rFonts w:asciiTheme="minorEastAsia" w:eastAsiaTheme="minorEastAsia" w:hAnsiTheme="minorEastAsia" w:hint="eastAsia"/>
          <w:color w:val="000000" w:themeColor="text1"/>
          <w:kern w:val="0"/>
          <w:sz w:val="24"/>
          <w:lang w:val="zh-CN"/>
        </w:rPr>
        <w:t>与</w:t>
      </w:r>
      <w:proofErr w:type="gramStart"/>
      <w:r>
        <w:rPr>
          <w:rFonts w:asciiTheme="minorEastAsia" w:eastAsiaTheme="minorEastAsia" w:hAnsiTheme="minorEastAsia" w:hint="eastAsia"/>
          <w:color w:val="000000" w:themeColor="text1"/>
          <w:kern w:val="0"/>
          <w:sz w:val="24"/>
          <w:lang w:val="zh-CN"/>
        </w:rPr>
        <w:t>多标项投标</w:t>
      </w:r>
      <w:proofErr w:type="gramEnd"/>
      <w:r>
        <w:rPr>
          <w:rFonts w:asciiTheme="minorEastAsia" w:eastAsiaTheme="minorEastAsia" w:hAnsiTheme="minorEastAsia" w:hint="eastAsia"/>
          <w:color w:val="000000" w:themeColor="text1"/>
          <w:kern w:val="0"/>
          <w:sz w:val="24"/>
          <w:lang w:val="zh-CN"/>
        </w:rPr>
        <w:t>的，则按</w:t>
      </w:r>
      <w:proofErr w:type="gramStart"/>
      <w:r>
        <w:rPr>
          <w:rFonts w:asciiTheme="minorEastAsia" w:eastAsiaTheme="minorEastAsia" w:hAnsiTheme="minorEastAsia" w:hint="eastAsia"/>
          <w:color w:val="000000" w:themeColor="text1"/>
          <w:kern w:val="0"/>
          <w:sz w:val="24"/>
          <w:lang w:val="zh-CN"/>
        </w:rPr>
        <w:t>每个标项分别</w:t>
      </w:r>
      <w:proofErr w:type="gramEnd"/>
      <w:r>
        <w:rPr>
          <w:rFonts w:asciiTheme="minorEastAsia" w:eastAsiaTheme="minorEastAsia" w:hAnsiTheme="minorEastAsia" w:hint="eastAsia"/>
          <w:color w:val="000000" w:themeColor="text1"/>
          <w:kern w:val="0"/>
          <w:sz w:val="24"/>
          <w:lang w:val="zh-CN"/>
        </w:rPr>
        <w:t>独立编制投标文件。</w:t>
      </w:r>
    </w:p>
    <w:p w:rsidR="0002526C" w:rsidRDefault="00C62070">
      <w:pPr>
        <w:snapToGrid w:val="0"/>
        <w:spacing w:line="360" w:lineRule="auto"/>
        <w:ind w:firstLineChars="200" w:firstLine="482"/>
        <w:rPr>
          <w:rFonts w:asciiTheme="minorEastAsia" w:eastAsiaTheme="minorEastAsia" w:hAnsiTheme="minorEastAsia"/>
          <w:color w:val="000000" w:themeColor="text1"/>
          <w:kern w:val="0"/>
          <w:sz w:val="24"/>
        </w:rPr>
      </w:pPr>
      <w:r>
        <w:rPr>
          <w:rFonts w:ascii="宋体" w:hAnsi="宋体" w:cs="宋体" w:hint="eastAsia"/>
          <w:b/>
          <w:color w:val="000000" w:themeColor="text1"/>
          <w:sz w:val="24"/>
        </w:rPr>
        <w:t>▲</w:t>
      </w:r>
      <w:r>
        <w:rPr>
          <w:rFonts w:asciiTheme="minorEastAsia" w:eastAsiaTheme="minorEastAsia" w:hAnsiTheme="minorEastAsia" w:hint="eastAsia"/>
          <w:b/>
          <w:color w:val="000000" w:themeColor="text1"/>
          <w:sz w:val="24"/>
        </w:rPr>
        <w:t>1.资格证明</w:t>
      </w:r>
      <w:r>
        <w:rPr>
          <w:rFonts w:asciiTheme="minorEastAsia" w:eastAsiaTheme="minorEastAsia" w:hAnsiTheme="minorEastAsia"/>
          <w:b/>
          <w:color w:val="000000" w:themeColor="text1"/>
          <w:sz w:val="24"/>
        </w:rPr>
        <w:t>文件</w:t>
      </w:r>
      <w:r>
        <w:rPr>
          <w:rFonts w:ascii="宋体" w:hAnsi="宋体" w:hint="eastAsia"/>
          <w:b/>
          <w:color w:val="000000" w:themeColor="text1"/>
          <w:sz w:val="24"/>
        </w:rPr>
        <w:t>的组成：</w:t>
      </w:r>
    </w:p>
    <w:p w:rsidR="0002526C" w:rsidRDefault="00C62070">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（1）投标声明书；</w:t>
      </w:r>
    </w:p>
    <w:p w:rsidR="0002526C" w:rsidRDefault="00C62070">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（2）授权委托书（法定代表人亲自办理投标事宜的，则无需提交)；</w:t>
      </w:r>
    </w:p>
    <w:p w:rsidR="0002526C" w:rsidRDefault="00C62070">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（3）联合体投标协议（格式、内容自拟），如果是联合体（最多2家）需要提供。并明确承担的比例。（联合体中应以承担比例高者为本项目投标人，其他联合体成员也必须符合前两条规定并提供相关资料。）</w:t>
      </w:r>
    </w:p>
    <w:p w:rsidR="0002526C" w:rsidRDefault="00C62070">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（4）提供有效的营业执照复印件和经营保险业务许可证复印件；</w:t>
      </w:r>
    </w:p>
    <w:p w:rsidR="0002526C" w:rsidRDefault="00C62070">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（5）符合参与政府采购活动的资格条件并且没有税收缴纳、社会保障等方面的失信记录的承诺函；</w:t>
      </w:r>
    </w:p>
    <w:p w:rsidR="0002526C" w:rsidRDefault="00C62070">
      <w:pPr>
        <w:pStyle w:val="2"/>
        <w:spacing w:line="360" w:lineRule="auto"/>
        <w:ind w:leftChars="0" w:left="0"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（6） 投标截止日前6个月内任意1个月依法缴纳税收和社会保障资金的相关材料。如依法免税或不需要缴纳社会保障资金的，提供相应证明材料（以联合体形式投标时，联合体各方均须满足该条款）。</w:t>
      </w:r>
    </w:p>
    <w:p w:rsidR="0002526C" w:rsidRDefault="00C62070">
      <w:pPr>
        <w:pStyle w:val="2"/>
        <w:spacing w:line="360" w:lineRule="auto"/>
        <w:ind w:leftChars="0" w:left="0" w:firstLineChars="200" w:firstLine="480"/>
      </w:pPr>
      <w:r>
        <w:rPr>
          <w:rFonts w:asciiTheme="minorEastAsia" w:eastAsiaTheme="minorEastAsia" w:hAnsiTheme="minorEastAsia" w:hint="eastAsia"/>
          <w:kern w:val="0"/>
          <w:sz w:val="24"/>
          <w:szCs w:val="20"/>
        </w:rPr>
        <w:t>（7） 最近年度财务状况报告或基本开户行出具的资信证明（以联合体形式投标时，联合体各方均须满足该条款）。</w:t>
      </w:r>
    </w:p>
    <w:p w:rsidR="0002526C" w:rsidRDefault="00C62070">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8</w:t>
      </w:r>
      <w:r>
        <w:rPr>
          <w:rFonts w:asciiTheme="minorEastAsia" w:eastAsiaTheme="minorEastAsia" w:hAnsiTheme="minorEastAsia" w:hint="eastAsia"/>
          <w:kern w:val="0"/>
          <w:sz w:val="24"/>
          <w:szCs w:val="20"/>
        </w:rPr>
        <w:t>）具备履行合同所必需的设备和专业技术能力的证明材料(根据项目性质提供，</w:t>
      </w:r>
      <w:proofErr w:type="gramStart"/>
      <w:r>
        <w:rPr>
          <w:rFonts w:asciiTheme="minorEastAsia" w:eastAsiaTheme="minorEastAsia" w:hAnsiTheme="minorEastAsia" w:hint="eastAsia"/>
          <w:kern w:val="0"/>
          <w:sz w:val="24"/>
          <w:szCs w:val="20"/>
        </w:rPr>
        <w:t>若</w:t>
      </w:r>
      <w:r>
        <w:rPr>
          <w:rFonts w:asciiTheme="minorEastAsia" w:eastAsiaTheme="minorEastAsia" w:hAnsiTheme="minorEastAsia"/>
          <w:kern w:val="0"/>
          <w:sz w:val="24"/>
          <w:szCs w:val="20"/>
        </w:rPr>
        <w:t>项目</w:t>
      </w:r>
      <w:proofErr w:type="gramEnd"/>
      <w:r>
        <w:rPr>
          <w:rFonts w:asciiTheme="minorEastAsia" w:eastAsiaTheme="minorEastAsia" w:hAnsiTheme="minorEastAsia"/>
          <w:kern w:val="0"/>
          <w:sz w:val="24"/>
          <w:szCs w:val="20"/>
        </w:rPr>
        <w:t>不需要，可不提供。</w:t>
      </w:r>
      <w:r>
        <w:rPr>
          <w:rFonts w:asciiTheme="minorEastAsia" w:eastAsiaTheme="minorEastAsia" w:hAnsiTheme="minorEastAsia" w:hint="eastAsia"/>
          <w:kern w:val="0"/>
          <w:sz w:val="24"/>
          <w:szCs w:val="20"/>
        </w:rPr>
        <w:t>)；</w:t>
      </w:r>
    </w:p>
    <w:p w:rsidR="0002526C" w:rsidRDefault="00C62070">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9</w:t>
      </w:r>
      <w:r>
        <w:rPr>
          <w:rFonts w:asciiTheme="minorEastAsia" w:eastAsiaTheme="minorEastAsia" w:hAnsiTheme="minorEastAsia" w:hint="eastAsia"/>
          <w:kern w:val="0"/>
          <w:sz w:val="24"/>
          <w:szCs w:val="20"/>
        </w:rPr>
        <w:t>）提供采购公告中符合供应商特定条件的有效资质证书扫描件以及需要说明的其他资料。</w:t>
      </w:r>
    </w:p>
    <w:p w:rsidR="0002526C" w:rsidRDefault="00C62070">
      <w:pPr>
        <w:snapToGrid w:val="0"/>
        <w:spacing w:line="360" w:lineRule="auto"/>
        <w:ind w:firstLineChars="200" w:firstLine="482"/>
        <w:rPr>
          <w:rFonts w:ascii="宋体" w:hAnsi="宋体"/>
          <w:b/>
          <w:color w:val="000000" w:themeColor="text1"/>
          <w:sz w:val="24"/>
        </w:rPr>
      </w:pPr>
      <w:r>
        <w:rPr>
          <w:rFonts w:asciiTheme="minorEastAsia" w:eastAsiaTheme="minorEastAsia" w:hAnsiTheme="minorEastAsia" w:hint="eastAsia"/>
          <w:b/>
          <w:color w:val="000000" w:themeColor="text1"/>
          <w:sz w:val="24"/>
        </w:rPr>
        <w:t>2.</w:t>
      </w:r>
      <w:r>
        <w:rPr>
          <w:rFonts w:ascii="宋体" w:hAnsi="宋体" w:hint="eastAsia"/>
          <w:b/>
          <w:color w:val="000000" w:themeColor="text1"/>
          <w:sz w:val="24"/>
        </w:rPr>
        <w:t>商务与技术文件的组成：</w:t>
      </w:r>
    </w:p>
    <w:p w:rsidR="0002526C" w:rsidRDefault="00C62070">
      <w:pPr>
        <w:autoSpaceDE w:val="0"/>
        <w:autoSpaceDN w:val="0"/>
        <w:adjustRightInd w:val="0"/>
        <w:spacing w:line="360" w:lineRule="auto"/>
        <w:ind w:firstLineChars="200" w:firstLine="480"/>
        <w:rPr>
          <w:rFonts w:asciiTheme="minorEastAsia" w:eastAsiaTheme="minorEastAsia" w:hAnsiTheme="minorEastAsia"/>
          <w:kern w:val="0"/>
          <w:sz w:val="24"/>
        </w:rPr>
      </w:pPr>
      <w:r>
        <w:rPr>
          <w:rFonts w:hAnsi="宋体" w:cs="宋体" w:hint="eastAsia"/>
          <w:kern w:val="21"/>
          <w:sz w:val="24"/>
          <w:lang w:val="zh-CN"/>
        </w:rPr>
        <w:t>（</w:t>
      </w:r>
      <w:r>
        <w:rPr>
          <w:rFonts w:hAnsi="宋体" w:cs="宋体" w:hint="eastAsia"/>
          <w:kern w:val="21"/>
          <w:sz w:val="24"/>
        </w:rPr>
        <w:t>1</w:t>
      </w:r>
      <w:r>
        <w:rPr>
          <w:rFonts w:hAnsi="宋体" w:cs="宋体" w:hint="eastAsia"/>
          <w:kern w:val="21"/>
          <w:sz w:val="24"/>
        </w:rPr>
        <w:t>）</w:t>
      </w:r>
      <w:r>
        <w:rPr>
          <w:rFonts w:asciiTheme="minorEastAsia" w:eastAsiaTheme="minorEastAsia" w:hAnsiTheme="minorEastAsia" w:hint="eastAsia"/>
          <w:kern w:val="0"/>
          <w:sz w:val="24"/>
        </w:rPr>
        <w:t>投标人情况介绍：如企业规模、经营业绩、人员与技术力量、偿付能力、赔款贡献、分支机构设立及服务网点情况等（附件</w:t>
      </w:r>
      <w:r>
        <w:rPr>
          <w:rFonts w:asciiTheme="minorEastAsia" w:eastAsiaTheme="minorEastAsia" w:hAnsiTheme="minorEastAsia"/>
          <w:kern w:val="0"/>
          <w:sz w:val="24"/>
        </w:rPr>
        <w:t>3</w:t>
      </w:r>
      <w:r>
        <w:rPr>
          <w:rFonts w:asciiTheme="minorEastAsia" w:eastAsiaTheme="minorEastAsia" w:hAnsiTheme="minorEastAsia" w:hint="eastAsia"/>
          <w:kern w:val="0"/>
          <w:sz w:val="24"/>
        </w:rPr>
        <w:t>）；</w:t>
      </w:r>
    </w:p>
    <w:p w:rsidR="0002526C" w:rsidRDefault="00C62070">
      <w:pPr>
        <w:autoSpaceDE w:val="0"/>
        <w:autoSpaceDN w:val="0"/>
        <w:adjustRightInd w:val="0"/>
        <w:spacing w:line="360" w:lineRule="auto"/>
        <w:ind w:firstLineChars="200" w:firstLine="480"/>
        <w:rPr>
          <w:rFonts w:asciiTheme="minorEastAsia" w:eastAsiaTheme="minorEastAsia" w:hAnsiTheme="minorEastAsia"/>
          <w:kern w:val="0"/>
          <w:sz w:val="24"/>
        </w:rPr>
      </w:pPr>
      <w:r>
        <w:rPr>
          <w:rFonts w:hAnsi="宋体" w:cs="宋体" w:hint="eastAsia"/>
          <w:kern w:val="21"/>
          <w:sz w:val="24"/>
          <w:lang w:val="zh-CN"/>
        </w:rPr>
        <w:t>（</w:t>
      </w:r>
      <w:r>
        <w:rPr>
          <w:rFonts w:hAnsi="宋体" w:cs="宋体" w:hint="eastAsia"/>
          <w:kern w:val="21"/>
          <w:sz w:val="24"/>
        </w:rPr>
        <w:t>2</w:t>
      </w:r>
      <w:r>
        <w:rPr>
          <w:rFonts w:hAnsi="宋体" w:cs="宋体" w:hint="eastAsia"/>
          <w:kern w:val="21"/>
          <w:sz w:val="24"/>
        </w:rPr>
        <w:t>）</w:t>
      </w:r>
      <w:r>
        <w:rPr>
          <w:rFonts w:asciiTheme="minorEastAsia" w:eastAsiaTheme="minorEastAsia" w:hAnsiTheme="minorEastAsia" w:hint="eastAsia"/>
          <w:kern w:val="0"/>
          <w:sz w:val="24"/>
        </w:rPr>
        <w:t>项目实施人员一览表：（针对本项目成立的服务（部门）机构的详细介绍，一般及专业技术力量配置等）（附件</w:t>
      </w:r>
      <w:r>
        <w:rPr>
          <w:rFonts w:asciiTheme="minorEastAsia" w:eastAsiaTheme="minorEastAsia" w:hAnsiTheme="minorEastAsia"/>
          <w:kern w:val="0"/>
          <w:sz w:val="24"/>
        </w:rPr>
        <w:t>5</w:t>
      </w:r>
      <w:r>
        <w:rPr>
          <w:rFonts w:asciiTheme="minorEastAsia" w:eastAsiaTheme="minorEastAsia" w:hAnsiTheme="minorEastAsia" w:hint="eastAsia"/>
          <w:kern w:val="0"/>
          <w:sz w:val="24"/>
        </w:rPr>
        <w:t>）；</w:t>
      </w:r>
    </w:p>
    <w:p w:rsidR="0002526C" w:rsidRDefault="00C62070">
      <w:pPr>
        <w:autoSpaceDE w:val="0"/>
        <w:autoSpaceDN w:val="0"/>
        <w:adjustRightInd w:val="0"/>
        <w:spacing w:line="360" w:lineRule="auto"/>
        <w:ind w:firstLineChars="200" w:firstLine="480"/>
        <w:rPr>
          <w:rFonts w:asciiTheme="minorEastAsia" w:eastAsiaTheme="minorEastAsia" w:hAnsiTheme="minorEastAsia"/>
          <w:kern w:val="0"/>
          <w:sz w:val="24"/>
        </w:rPr>
      </w:pPr>
      <w:r>
        <w:rPr>
          <w:rFonts w:hAnsi="宋体" w:cs="宋体" w:hint="eastAsia"/>
          <w:kern w:val="21"/>
          <w:sz w:val="24"/>
          <w:lang w:val="zh-CN"/>
        </w:rPr>
        <w:t>（</w:t>
      </w:r>
      <w:r>
        <w:rPr>
          <w:rFonts w:hAnsi="宋体" w:cs="宋体" w:hint="eastAsia"/>
          <w:kern w:val="21"/>
          <w:sz w:val="24"/>
        </w:rPr>
        <w:t>3</w:t>
      </w:r>
      <w:r>
        <w:rPr>
          <w:rFonts w:hAnsi="宋体" w:cs="宋体" w:hint="eastAsia"/>
          <w:kern w:val="21"/>
          <w:sz w:val="24"/>
        </w:rPr>
        <w:t>）</w:t>
      </w:r>
      <w:r>
        <w:rPr>
          <w:rFonts w:asciiTheme="minorEastAsia" w:eastAsiaTheme="minorEastAsia" w:hAnsiTheme="minorEastAsia" w:hint="eastAsia"/>
          <w:kern w:val="0"/>
          <w:sz w:val="24"/>
        </w:rPr>
        <w:t>项目负责人资格情况表（附件</w:t>
      </w:r>
      <w:r>
        <w:rPr>
          <w:rFonts w:asciiTheme="minorEastAsia" w:eastAsiaTheme="minorEastAsia" w:hAnsiTheme="minorEastAsia"/>
          <w:kern w:val="0"/>
          <w:sz w:val="24"/>
        </w:rPr>
        <w:t>6</w:t>
      </w:r>
      <w:r>
        <w:rPr>
          <w:rFonts w:asciiTheme="minorEastAsia" w:eastAsiaTheme="minorEastAsia" w:hAnsiTheme="minorEastAsia" w:hint="eastAsia"/>
          <w:kern w:val="0"/>
          <w:sz w:val="24"/>
        </w:rPr>
        <w:t>）；</w:t>
      </w:r>
    </w:p>
    <w:p w:rsidR="0002526C" w:rsidRDefault="00C62070">
      <w:pPr>
        <w:autoSpaceDE w:val="0"/>
        <w:autoSpaceDN w:val="0"/>
        <w:adjustRightInd w:val="0"/>
        <w:spacing w:line="360" w:lineRule="auto"/>
        <w:ind w:firstLineChars="200" w:firstLine="480"/>
        <w:rPr>
          <w:rFonts w:asciiTheme="minorEastAsia" w:eastAsiaTheme="minorEastAsia" w:hAnsiTheme="minorEastAsia"/>
          <w:kern w:val="0"/>
          <w:sz w:val="24"/>
        </w:rPr>
      </w:pPr>
      <w:r>
        <w:rPr>
          <w:rFonts w:hAnsi="宋体" w:cs="宋体" w:hint="eastAsia"/>
          <w:kern w:val="21"/>
          <w:sz w:val="24"/>
          <w:lang w:val="zh-CN"/>
        </w:rPr>
        <w:t>（</w:t>
      </w:r>
      <w:r>
        <w:rPr>
          <w:rFonts w:hAnsi="宋体" w:cs="宋体" w:hint="eastAsia"/>
          <w:kern w:val="21"/>
          <w:sz w:val="24"/>
        </w:rPr>
        <w:t>4</w:t>
      </w:r>
      <w:r>
        <w:rPr>
          <w:rFonts w:hAnsi="宋体" w:cs="宋体" w:hint="eastAsia"/>
          <w:kern w:val="21"/>
          <w:sz w:val="24"/>
        </w:rPr>
        <w:t>）</w:t>
      </w:r>
      <w:r>
        <w:rPr>
          <w:rFonts w:asciiTheme="minorEastAsia" w:eastAsiaTheme="minorEastAsia" w:hAnsiTheme="minorEastAsia" w:hint="eastAsia"/>
          <w:kern w:val="0"/>
          <w:sz w:val="24"/>
        </w:rPr>
        <w:t>项目实施方案：（可根据投标人对招标需求的理解和自身情况编制，利用投</w:t>
      </w:r>
      <w:r>
        <w:rPr>
          <w:rFonts w:asciiTheme="minorEastAsia" w:eastAsiaTheme="minorEastAsia" w:hAnsiTheme="minorEastAsia" w:hint="eastAsia"/>
          <w:kern w:val="0"/>
          <w:sz w:val="24"/>
        </w:rPr>
        <w:lastRenderedPageBreak/>
        <w:t>标文件中承诺提供的设备、人员等资源围绕采购人的要求、工作进度的实际要求如何实现这些要求，如何保质保量按时完成任务）；</w:t>
      </w:r>
    </w:p>
    <w:p w:rsidR="0002526C" w:rsidRDefault="00C62070">
      <w:pPr>
        <w:autoSpaceDE w:val="0"/>
        <w:autoSpaceDN w:val="0"/>
        <w:adjustRightInd w:val="0"/>
        <w:spacing w:line="360" w:lineRule="auto"/>
        <w:ind w:firstLineChars="200" w:firstLine="480"/>
        <w:rPr>
          <w:rFonts w:asciiTheme="minorEastAsia" w:eastAsiaTheme="minorEastAsia" w:hAnsiTheme="minorEastAsia"/>
          <w:kern w:val="0"/>
          <w:sz w:val="24"/>
        </w:rPr>
      </w:pPr>
      <w:r>
        <w:rPr>
          <w:rFonts w:hAnsi="宋体" w:cs="宋体" w:hint="eastAsia"/>
          <w:kern w:val="21"/>
          <w:sz w:val="24"/>
          <w:lang w:val="zh-CN"/>
        </w:rPr>
        <w:t>（</w:t>
      </w:r>
      <w:r>
        <w:rPr>
          <w:rFonts w:hAnsi="宋体" w:cs="宋体" w:hint="eastAsia"/>
          <w:kern w:val="21"/>
          <w:sz w:val="24"/>
        </w:rPr>
        <w:t>5</w:t>
      </w:r>
      <w:r>
        <w:rPr>
          <w:rFonts w:hAnsi="宋体" w:cs="宋体" w:hint="eastAsia"/>
          <w:kern w:val="21"/>
          <w:sz w:val="24"/>
        </w:rPr>
        <w:t>）</w:t>
      </w:r>
      <w:r>
        <w:rPr>
          <w:rFonts w:asciiTheme="minorEastAsia" w:eastAsiaTheme="minorEastAsia" w:hAnsiTheme="minorEastAsia" w:hint="eastAsia"/>
          <w:kern w:val="0"/>
          <w:sz w:val="24"/>
        </w:rPr>
        <w:t>服务承诺和增值服务：（专业人员配备承诺、调查人员团队承诺、绩效考评、报表测算、增值服务等)；</w:t>
      </w:r>
    </w:p>
    <w:p w:rsidR="0002526C" w:rsidRDefault="00C62070">
      <w:pPr>
        <w:autoSpaceDE w:val="0"/>
        <w:autoSpaceDN w:val="0"/>
        <w:adjustRightInd w:val="0"/>
        <w:spacing w:line="360" w:lineRule="auto"/>
        <w:ind w:firstLineChars="200" w:firstLine="480"/>
        <w:rPr>
          <w:rFonts w:asciiTheme="minorEastAsia" w:eastAsiaTheme="minorEastAsia" w:hAnsiTheme="minorEastAsia"/>
          <w:kern w:val="0"/>
          <w:sz w:val="24"/>
        </w:rPr>
      </w:pPr>
      <w:r>
        <w:rPr>
          <w:rFonts w:hAnsi="宋体" w:cs="宋体" w:hint="eastAsia"/>
          <w:kern w:val="21"/>
          <w:sz w:val="24"/>
          <w:lang w:val="zh-CN"/>
        </w:rPr>
        <w:t>（</w:t>
      </w:r>
      <w:r>
        <w:rPr>
          <w:rFonts w:hAnsi="宋体" w:cs="宋体" w:hint="eastAsia"/>
          <w:kern w:val="21"/>
          <w:sz w:val="24"/>
        </w:rPr>
        <w:t>6</w:t>
      </w:r>
      <w:r>
        <w:rPr>
          <w:rFonts w:hAnsi="宋体" w:cs="宋体" w:hint="eastAsia"/>
          <w:kern w:val="21"/>
          <w:sz w:val="24"/>
        </w:rPr>
        <w:t>）</w:t>
      </w:r>
      <w:r>
        <w:rPr>
          <w:rFonts w:asciiTheme="minorEastAsia" w:eastAsiaTheme="minorEastAsia" w:hAnsiTheme="minorEastAsia" w:hint="eastAsia"/>
          <w:kern w:val="0"/>
          <w:sz w:val="24"/>
        </w:rPr>
        <w:t>技术响应表（附件</w:t>
      </w:r>
      <w:r>
        <w:rPr>
          <w:rFonts w:asciiTheme="minorEastAsia" w:eastAsiaTheme="minorEastAsia" w:hAnsiTheme="minorEastAsia"/>
          <w:kern w:val="0"/>
          <w:sz w:val="24"/>
        </w:rPr>
        <w:t>4</w:t>
      </w:r>
      <w:r>
        <w:rPr>
          <w:rFonts w:asciiTheme="minorEastAsia" w:eastAsiaTheme="minorEastAsia" w:hAnsiTheme="minorEastAsia" w:hint="eastAsia"/>
          <w:kern w:val="0"/>
          <w:sz w:val="24"/>
        </w:rPr>
        <w:t>）；</w:t>
      </w:r>
    </w:p>
    <w:p w:rsidR="0002526C" w:rsidRDefault="00C62070">
      <w:pPr>
        <w:pStyle w:val="4"/>
        <w:spacing w:line="360" w:lineRule="auto"/>
        <w:ind w:firstLineChars="200" w:firstLine="480"/>
        <w:jc w:val="left"/>
        <w:rPr>
          <w:rFonts w:asciiTheme="minorEastAsia" w:eastAsiaTheme="minorEastAsia" w:hAnsiTheme="minorEastAsia"/>
          <w:kern w:val="0"/>
          <w:sz w:val="24"/>
        </w:rPr>
      </w:pPr>
      <w:r>
        <w:rPr>
          <w:rFonts w:hAnsi="宋体" w:cs="宋体" w:hint="eastAsia"/>
          <w:kern w:val="21"/>
          <w:sz w:val="24"/>
          <w:lang w:val="zh-CN"/>
        </w:rPr>
        <w:t>（</w:t>
      </w:r>
      <w:r>
        <w:rPr>
          <w:rFonts w:hAnsi="宋体" w:cs="宋体" w:hint="eastAsia"/>
          <w:kern w:val="21"/>
          <w:sz w:val="24"/>
        </w:rPr>
        <w:t>7</w:t>
      </w:r>
      <w:r>
        <w:rPr>
          <w:rFonts w:hAnsi="宋体" w:cs="宋体" w:hint="eastAsia"/>
          <w:kern w:val="21"/>
          <w:sz w:val="24"/>
        </w:rPr>
        <w:t>）</w:t>
      </w:r>
      <w:r>
        <w:rPr>
          <w:rFonts w:asciiTheme="minorEastAsia" w:eastAsiaTheme="minorEastAsia" w:hAnsiTheme="minorEastAsia" w:hint="eastAsia"/>
          <w:kern w:val="0"/>
          <w:sz w:val="24"/>
        </w:rPr>
        <w:t>服务能力：（同类项目经验、服务评价、上级公司承担风险承诺等）。同类项目经验一览表（附件</w:t>
      </w:r>
      <w:r>
        <w:rPr>
          <w:rFonts w:asciiTheme="minorEastAsia" w:eastAsiaTheme="minorEastAsia" w:hAnsiTheme="minorEastAsia"/>
          <w:kern w:val="0"/>
          <w:sz w:val="24"/>
        </w:rPr>
        <w:t>8</w:t>
      </w:r>
      <w:r>
        <w:rPr>
          <w:rFonts w:asciiTheme="minorEastAsia" w:eastAsiaTheme="minorEastAsia" w:hAnsiTheme="minorEastAsia" w:hint="eastAsia"/>
          <w:kern w:val="0"/>
          <w:sz w:val="24"/>
        </w:rPr>
        <w:t>），如不能提供成功案例，必须另外提供无成功案例声明书（附件</w:t>
      </w:r>
      <w:r>
        <w:rPr>
          <w:rFonts w:asciiTheme="minorEastAsia" w:eastAsiaTheme="minorEastAsia" w:hAnsiTheme="minorEastAsia"/>
          <w:kern w:val="0"/>
          <w:sz w:val="24"/>
        </w:rPr>
        <w:t>9</w:t>
      </w:r>
      <w:r>
        <w:rPr>
          <w:rFonts w:asciiTheme="minorEastAsia" w:eastAsiaTheme="minorEastAsia" w:hAnsiTheme="minorEastAsia" w:hint="eastAsia"/>
          <w:kern w:val="0"/>
          <w:sz w:val="24"/>
        </w:rPr>
        <w:t>）；</w:t>
      </w:r>
    </w:p>
    <w:p w:rsidR="0002526C" w:rsidRDefault="00C62070">
      <w:pPr>
        <w:autoSpaceDE w:val="0"/>
        <w:autoSpaceDN w:val="0"/>
        <w:adjustRightInd w:val="0"/>
        <w:spacing w:line="360" w:lineRule="auto"/>
        <w:ind w:firstLineChars="200" w:firstLine="480"/>
        <w:rPr>
          <w:rFonts w:asciiTheme="minorEastAsia" w:eastAsiaTheme="minorEastAsia" w:hAnsiTheme="minorEastAsia"/>
          <w:kern w:val="0"/>
          <w:sz w:val="24"/>
        </w:rPr>
      </w:pPr>
      <w:r>
        <w:rPr>
          <w:rFonts w:hAnsi="宋体" w:cs="宋体" w:hint="eastAsia"/>
          <w:kern w:val="21"/>
          <w:sz w:val="24"/>
          <w:lang w:val="zh-CN"/>
        </w:rPr>
        <w:t>（</w:t>
      </w:r>
      <w:r>
        <w:rPr>
          <w:rFonts w:hAnsi="宋体" w:cs="宋体" w:hint="eastAsia"/>
          <w:kern w:val="21"/>
          <w:sz w:val="24"/>
        </w:rPr>
        <w:t>8</w:t>
      </w:r>
      <w:r>
        <w:rPr>
          <w:rFonts w:hAnsi="宋体" w:cs="宋体" w:hint="eastAsia"/>
          <w:kern w:val="21"/>
          <w:sz w:val="24"/>
        </w:rPr>
        <w:t>）</w:t>
      </w:r>
      <w:r>
        <w:rPr>
          <w:rFonts w:asciiTheme="minorEastAsia" w:eastAsiaTheme="minorEastAsia" w:hAnsiTheme="minorEastAsia" w:hint="eastAsia"/>
          <w:kern w:val="0"/>
          <w:sz w:val="24"/>
        </w:rPr>
        <w:t>商务响应表（附件</w:t>
      </w:r>
      <w:r>
        <w:rPr>
          <w:rFonts w:asciiTheme="minorEastAsia" w:eastAsiaTheme="minorEastAsia" w:hAnsiTheme="minorEastAsia"/>
          <w:kern w:val="0"/>
          <w:sz w:val="24"/>
        </w:rPr>
        <w:t>10</w:t>
      </w:r>
      <w:r>
        <w:rPr>
          <w:rFonts w:asciiTheme="minorEastAsia" w:eastAsiaTheme="minorEastAsia" w:hAnsiTheme="minorEastAsia" w:hint="eastAsia"/>
          <w:kern w:val="0"/>
          <w:sz w:val="24"/>
        </w:rPr>
        <w:t>）；</w:t>
      </w:r>
    </w:p>
    <w:p w:rsidR="0002526C" w:rsidRDefault="00C62070">
      <w:pPr>
        <w:pStyle w:val="a6"/>
        <w:widowControl/>
        <w:adjustRightInd w:val="0"/>
        <w:snapToGrid w:val="0"/>
        <w:spacing w:line="300" w:lineRule="auto"/>
        <w:ind w:firstLineChars="200" w:firstLine="480"/>
        <w:rPr>
          <w:rFonts w:ascii="宋体" w:hAnsi="宋体" w:cs="宋体"/>
          <w:sz w:val="24"/>
          <w:szCs w:val="24"/>
        </w:rPr>
      </w:pPr>
      <w:r>
        <w:rPr>
          <w:rFonts w:hAnsi="宋体" w:cs="宋体" w:hint="eastAsia"/>
          <w:kern w:val="21"/>
          <w:sz w:val="24"/>
          <w:lang w:val="zh-CN"/>
        </w:rPr>
        <w:t>（</w:t>
      </w:r>
      <w:r>
        <w:rPr>
          <w:rFonts w:hAnsi="宋体" w:cs="宋体" w:hint="eastAsia"/>
          <w:kern w:val="21"/>
          <w:sz w:val="24"/>
        </w:rPr>
        <w:t>9</w:t>
      </w:r>
      <w:r>
        <w:rPr>
          <w:rFonts w:hAnsi="宋体" w:cs="宋体" w:hint="eastAsia"/>
          <w:kern w:val="21"/>
          <w:sz w:val="24"/>
        </w:rPr>
        <w:t>）</w:t>
      </w:r>
      <w:r>
        <w:rPr>
          <w:rFonts w:ascii="宋体" w:hAnsi="宋体" w:cs="宋体" w:hint="eastAsia"/>
          <w:sz w:val="24"/>
          <w:szCs w:val="24"/>
        </w:rPr>
        <w:t>售后服务描述及承诺：</w:t>
      </w:r>
    </w:p>
    <w:p w:rsidR="0002526C" w:rsidRDefault="00C62070">
      <w:pPr>
        <w:pStyle w:val="a6"/>
        <w:widowControl/>
        <w:adjustRightInd w:val="0"/>
        <w:snapToGrid w:val="0"/>
        <w:spacing w:line="300" w:lineRule="auto"/>
        <w:ind w:firstLineChars="200" w:firstLine="480"/>
        <w:rPr>
          <w:rFonts w:ascii="宋体" w:hAnsi="宋体" w:cs="宋体"/>
          <w:sz w:val="24"/>
          <w:szCs w:val="24"/>
        </w:rPr>
      </w:pPr>
      <w:r>
        <w:rPr>
          <w:rFonts w:ascii="宋体" w:hAnsi="宋体" w:cs="宋体" w:hint="eastAsia"/>
          <w:sz w:val="24"/>
          <w:szCs w:val="24"/>
        </w:rPr>
        <w:t>A.针对本项目的售后服务措施及承诺(售后技术服务方案、人员配备、故障响应时间、技术培训方案等)；</w:t>
      </w:r>
    </w:p>
    <w:p w:rsidR="0002526C" w:rsidRDefault="00C62070">
      <w:pPr>
        <w:pStyle w:val="a6"/>
        <w:widowControl/>
        <w:adjustRightInd w:val="0"/>
        <w:snapToGrid w:val="0"/>
        <w:spacing w:line="300" w:lineRule="auto"/>
        <w:ind w:firstLineChars="200" w:firstLine="480"/>
        <w:rPr>
          <w:rFonts w:ascii="宋体" w:hAnsi="宋体" w:cs="宋体"/>
          <w:sz w:val="24"/>
          <w:szCs w:val="24"/>
        </w:rPr>
      </w:pPr>
      <w:r>
        <w:rPr>
          <w:rFonts w:asciiTheme="minorEastAsia" w:eastAsiaTheme="minorEastAsia" w:hAnsiTheme="minorEastAsia" w:hint="eastAsia"/>
          <w:kern w:val="0"/>
          <w:sz w:val="24"/>
        </w:rPr>
        <w:t>B.距采购单位最近或者能为本项目提供最优服务的网点情况表（格式自拟）；</w:t>
      </w:r>
    </w:p>
    <w:p w:rsidR="0002526C" w:rsidRDefault="00C62070">
      <w:pPr>
        <w:pStyle w:val="a6"/>
        <w:widowControl/>
        <w:adjustRightInd w:val="0"/>
        <w:snapToGrid w:val="0"/>
        <w:spacing w:line="360" w:lineRule="auto"/>
        <w:ind w:firstLineChars="200" w:firstLine="480"/>
        <w:rPr>
          <w:rFonts w:ascii="宋体" w:hAnsi="宋体" w:cs="宋体"/>
          <w:color w:val="000000" w:themeColor="text1"/>
          <w:sz w:val="24"/>
          <w:szCs w:val="24"/>
        </w:rPr>
      </w:pPr>
      <w:r>
        <w:rPr>
          <w:rFonts w:hAnsi="宋体" w:cs="宋体" w:hint="eastAsia"/>
          <w:kern w:val="21"/>
          <w:sz w:val="24"/>
          <w:lang w:val="zh-CN"/>
        </w:rPr>
        <w:t>（</w:t>
      </w:r>
      <w:r>
        <w:rPr>
          <w:rFonts w:hAnsi="宋体" w:cs="宋体" w:hint="eastAsia"/>
          <w:kern w:val="21"/>
          <w:sz w:val="24"/>
        </w:rPr>
        <w:t>10</w:t>
      </w:r>
      <w:r>
        <w:rPr>
          <w:rFonts w:hAnsi="宋体" w:cs="宋体" w:hint="eastAsia"/>
          <w:kern w:val="21"/>
          <w:sz w:val="24"/>
        </w:rPr>
        <w:t>）</w:t>
      </w:r>
      <w:r>
        <w:rPr>
          <w:rFonts w:ascii="宋体" w:hAnsi="宋体" w:cs="宋体" w:hint="eastAsia"/>
          <w:sz w:val="24"/>
          <w:szCs w:val="24"/>
        </w:rPr>
        <w:t>投标人需要说明的其他内容。（包括可能影响投标人企业实力及信誉、技术性能评分项以及服务评分项的各类证明材料）。</w:t>
      </w:r>
    </w:p>
    <w:p w:rsidR="0002526C" w:rsidRDefault="00C62070">
      <w:pPr>
        <w:autoSpaceDE w:val="0"/>
        <w:autoSpaceDN w:val="0"/>
        <w:adjustRightInd w:val="0"/>
        <w:spacing w:line="360" w:lineRule="auto"/>
        <w:ind w:left="426" w:firstLineChars="27" w:firstLine="65"/>
        <w:rPr>
          <w:rFonts w:asciiTheme="minorEastAsia" w:eastAsiaTheme="minorEastAsia" w:hAnsiTheme="minorEastAsia"/>
          <w:b/>
          <w:color w:val="000000" w:themeColor="text1"/>
          <w:kern w:val="0"/>
          <w:sz w:val="24"/>
        </w:rPr>
      </w:pPr>
      <w:r>
        <w:rPr>
          <w:rFonts w:asciiTheme="minorEastAsia" w:eastAsiaTheme="minorEastAsia" w:hAnsiTheme="minorEastAsia" w:hint="eastAsia"/>
          <w:b/>
          <w:color w:val="000000" w:themeColor="text1"/>
          <w:kern w:val="0"/>
          <w:sz w:val="24"/>
        </w:rPr>
        <w:t>3、报价内容的组成</w:t>
      </w:r>
    </w:p>
    <w:p w:rsidR="0002526C" w:rsidRDefault="00C62070">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（1）开标一览表</w:t>
      </w:r>
    </w:p>
    <w:p w:rsidR="0002526C" w:rsidRDefault="00C62070">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lang w:val="en-GB"/>
        </w:rPr>
      </w:pPr>
      <w:r>
        <w:rPr>
          <w:rFonts w:asciiTheme="minorEastAsia" w:eastAsiaTheme="minorEastAsia" w:hAnsiTheme="minorEastAsia" w:hint="eastAsia"/>
          <w:color w:val="000000" w:themeColor="text1"/>
          <w:kern w:val="0"/>
          <w:sz w:val="24"/>
        </w:rPr>
        <w:t>（</w:t>
      </w:r>
      <w:r>
        <w:rPr>
          <w:rFonts w:asciiTheme="minorEastAsia" w:eastAsiaTheme="minorEastAsia" w:hAnsiTheme="minorEastAsia"/>
          <w:color w:val="000000" w:themeColor="text1"/>
          <w:kern w:val="0"/>
          <w:sz w:val="24"/>
        </w:rPr>
        <w:t>2</w:t>
      </w:r>
      <w:r>
        <w:rPr>
          <w:rFonts w:asciiTheme="minorEastAsia" w:eastAsiaTheme="minorEastAsia" w:hAnsiTheme="minorEastAsia" w:hint="eastAsia"/>
          <w:color w:val="000000" w:themeColor="text1"/>
          <w:kern w:val="0"/>
          <w:sz w:val="24"/>
        </w:rPr>
        <w:t>）中小企业、</w:t>
      </w:r>
      <w:r>
        <w:rPr>
          <w:rFonts w:asciiTheme="minorEastAsia" w:eastAsiaTheme="minorEastAsia" w:hAnsiTheme="minorEastAsia" w:hint="eastAsia"/>
          <w:color w:val="000000" w:themeColor="text1"/>
          <w:kern w:val="0"/>
          <w:sz w:val="24"/>
          <w:lang w:val="en-GB"/>
        </w:rPr>
        <w:t>残疾人福利性单位、监狱企业</w:t>
      </w:r>
      <w:r>
        <w:rPr>
          <w:rFonts w:asciiTheme="minorEastAsia" w:eastAsiaTheme="minorEastAsia" w:hAnsiTheme="minorEastAsia" w:hint="eastAsia"/>
          <w:color w:val="000000" w:themeColor="text1"/>
          <w:kern w:val="0"/>
          <w:sz w:val="24"/>
        </w:rPr>
        <w:t>等声明函</w:t>
      </w:r>
    </w:p>
    <w:p w:rsidR="0002526C" w:rsidRDefault="00C62070">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w:t>
      </w:r>
      <w:r>
        <w:rPr>
          <w:rFonts w:asciiTheme="minorEastAsia" w:eastAsiaTheme="minorEastAsia" w:hAnsiTheme="minorEastAsia"/>
          <w:color w:val="000000" w:themeColor="text1"/>
          <w:kern w:val="0"/>
          <w:sz w:val="24"/>
        </w:rPr>
        <w:t>3</w:t>
      </w:r>
      <w:r>
        <w:rPr>
          <w:rFonts w:asciiTheme="minorEastAsia" w:eastAsiaTheme="minorEastAsia" w:hAnsiTheme="minorEastAsia" w:hint="eastAsia"/>
          <w:color w:val="000000" w:themeColor="text1"/>
          <w:kern w:val="0"/>
          <w:sz w:val="24"/>
        </w:rPr>
        <w:t>）针对报价投标人认为其他需要说明的</w:t>
      </w:r>
    </w:p>
    <w:p w:rsidR="0002526C" w:rsidRDefault="00C62070">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Pr>
          <w:rFonts w:asciiTheme="majorEastAsia" w:eastAsiaTheme="majorEastAsia" w:hAnsiTheme="majorEastAsia" w:cstheme="majorEastAsia" w:hint="eastAsia"/>
          <w:b/>
          <w:kern w:val="0"/>
          <w:sz w:val="24"/>
        </w:rPr>
        <w:t>（二）投标报价</w:t>
      </w:r>
    </w:p>
    <w:p w:rsidR="0002526C" w:rsidRDefault="00C62070">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（1）此报价为投标人一次性报出唯一的最终价格，包含其它一切所要涉及到的费用，有选择的报价将被拒绝。</w:t>
      </w:r>
    </w:p>
    <w:p w:rsidR="0002526C" w:rsidRDefault="00C62070">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2</w:t>
      </w:r>
      <w:r>
        <w:rPr>
          <w:rFonts w:asciiTheme="minorEastAsia" w:eastAsiaTheme="minorEastAsia" w:hAnsiTheme="minorEastAsia" w:hint="eastAsia"/>
          <w:kern w:val="0"/>
          <w:sz w:val="24"/>
          <w:lang w:val="zh-CN"/>
        </w:rPr>
        <w:t>）</w:t>
      </w:r>
      <w:r>
        <w:rPr>
          <w:rFonts w:ascii="宋体" w:hAnsi="宋体" w:hint="eastAsia"/>
          <w:sz w:val="24"/>
        </w:rPr>
        <w:t>投标报价应是招标文件所确定的采购范围内全部工作内容的价格表现。</w:t>
      </w:r>
      <w:r>
        <w:rPr>
          <w:rFonts w:ascii="宋体" w:hint="eastAsia"/>
          <w:kern w:val="0"/>
          <w:sz w:val="24"/>
        </w:rPr>
        <w:t>投标报价包括项目实施费用及后续服务所需等其他一切费用</w:t>
      </w:r>
      <w:r>
        <w:rPr>
          <w:rFonts w:ascii="宋体" w:hAnsi="宋体" w:hint="eastAsia"/>
          <w:sz w:val="24"/>
        </w:rPr>
        <w:t>。各供应商应根据采购人提供的技术资料、工程量清单</w:t>
      </w:r>
      <w:r>
        <w:rPr>
          <w:rFonts w:ascii="宋体" w:hAnsi="宋体"/>
          <w:sz w:val="24"/>
        </w:rPr>
        <w:t>，</w:t>
      </w:r>
      <w:r>
        <w:rPr>
          <w:rFonts w:ascii="宋体" w:hAnsi="宋体" w:hint="eastAsia"/>
          <w:sz w:val="24"/>
        </w:rPr>
        <w:t>以及本项目实际情况和自身的综合实力，竞报报价。总报价以人民币元计，保留整数。</w:t>
      </w:r>
      <w:r>
        <w:rPr>
          <w:rFonts w:ascii="宋体" w:hint="eastAsia"/>
          <w:sz w:val="24"/>
          <w:lang w:val="zh-CN"/>
        </w:rPr>
        <w:t>全部费用已包含在开标一览表的投标总报价中。</w:t>
      </w:r>
    </w:p>
    <w:p w:rsidR="0002526C" w:rsidRDefault="00C62070">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政府采购优惠政策相关资料、产品适用政府采购政策情况表（如有）。</w:t>
      </w:r>
    </w:p>
    <w:p w:rsidR="0002526C" w:rsidRDefault="00C62070">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（4）相关报价单需打印或用不褪色的墨水填写， 投标报价单不得涂改和增删，如有错漏必须修改，修改处须由同</w:t>
      </w:r>
      <w:proofErr w:type="gramStart"/>
      <w:r>
        <w:rPr>
          <w:rFonts w:asciiTheme="minorEastAsia" w:eastAsiaTheme="minorEastAsia" w:hAnsiTheme="minorEastAsia" w:hint="eastAsia"/>
          <w:kern w:val="0"/>
          <w:sz w:val="24"/>
        </w:rPr>
        <w:t>一签署</w:t>
      </w:r>
      <w:proofErr w:type="gramEnd"/>
      <w:r>
        <w:rPr>
          <w:rFonts w:asciiTheme="minorEastAsia" w:eastAsiaTheme="minorEastAsia" w:hAnsiTheme="minorEastAsia" w:hint="eastAsia"/>
          <w:kern w:val="0"/>
          <w:sz w:val="24"/>
        </w:rPr>
        <w:t>人签字或盖章。由于字迹模糊或表达不清引起的后果由投标人负责。</w:t>
      </w:r>
    </w:p>
    <w:p w:rsidR="0002526C" w:rsidRDefault="00C62070">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sz w:val="24"/>
        </w:rPr>
        <w:lastRenderedPageBreak/>
        <w:t>（</w:t>
      </w:r>
      <w:r>
        <w:rPr>
          <w:rFonts w:asciiTheme="minorEastAsia" w:eastAsiaTheme="minorEastAsia" w:hAnsiTheme="minorEastAsia" w:hint="eastAsia"/>
          <w:kern w:val="0"/>
          <w:sz w:val="24"/>
        </w:rPr>
        <w:t>5</w:t>
      </w:r>
      <w:r>
        <w:rPr>
          <w:rFonts w:asciiTheme="minorEastAsia" w:eastAsiaTheme="minorEastAsia" w:hAnsiTheme="minorEastAsia" w:hint="eastAsia"/>
          <w:sz w:val="24"/>
        </w:rPr>
        <w:t>）</w:t>
      </w:r>
      <w:r>
        <w:rPr>
          <w:rFonts w:asciiTheme="minorEastAsia" w:eastAsiaTheme="minorEastAsia" w:hAnsiTheme="minorEastAsia"/>
          <w:sz w:val="24"/>
        </w:rPr>
        <w:t>投标报价应按招标文件中相关附表格式填写。</w:t>
      </w:r>
    </w:p>
    <w:p w:rsidR="0002526C" w:rsidRDefault="00C62070">
      <w:pPr>
        <w:pStyle w:val="a6"/>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02526C" w:rsidRDefault="00C62070">
      <w:pPr>
        <w:pStyle w:val="a6"/>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1.投标文件有效期为</w:t>
      </w:r>
      <w:r>
        <w:rPr>
          <w:rFonts w:asciiTheme="minorEastAsia" w:eastAsiaTheme="minorEastAsia" w:hAnsiTheme="minorEastAsia" w:cstheme="minorEastAsia" w:hint="eastAsia"/>
          <w:sz w:val="24"/>
          <w:lang w:val="en-GB"/>
        </w:rPr>
        <w:t>投标截止日起90天。</w:t>
      </w:r>
    </w:p>
    <w:p w:rsidR="0002526C" w:rsidRDefault="00C62070">
      <w:pPr>
        <w:pStyle w:val="a6"/>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en-GB"/>
        </w:rPr>
        <w:t>在特殊情况下，采购人可与投标人协商延长投标文件的有效期。</w:t>
      </w:r>
    </w:p>
    <w:p w:rsidR="0002526C" w:rsidRDefault="00C6207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3.中标人的投标文件自开标之日起至合同履行完毕均应保持有效。</w:t>
      </w:r>
    </w:p>
    <w:p w:rsidR="0002526C" w:rsidRDefault="00C62070">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（四）投标文件的签署</w:t>
      </w:r>
    </w:p>
    <w:p w:rsidR="0002526C" w:rsidRDefault="00C62070">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02526C" w:rsidRDefault="00C62070">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02526C" w:rsidRDefault="00C62070">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3.投标文件中要求加盖公章处，可使用有效安全的电子签章替代。</w:t>
      </w:r>
    </w:p>
    <w:p w:rsidR="0002526C" w:rsidRDefault="00C62070">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02526C" w:rsidRDefault="00C62070">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rsidR="0002526C" w:rsidRDefault="00C62070">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rsidR="0002526C" w:rsidRDefault="00C62070">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02526C" w:rsidRDefault="00C62070">
      <w:pPr>
        <w:pStyle w:val="a6"/>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1.开标时间到后，主持人准时组织开标；</w:t>
      </w:r>
    </w:p>
    <w:p w:rsidR="0002526C" w:rsidRDefault="00C62070">
      <w:pPr>
        <w:pStyle w:val="a6"/>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2.宣布采购组织机构工作人员；</w:t>
      </w:r>
    </w:p>
    <w:p w:rsidR="0002526C" w:rsidRDefault="00C62070">
      <w:pPr>
        <w:pStyle w:val="a6"/>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3.投标人登录政</w:t>
      </w:r>
      <w:proofErr w:type="gramStart"/>
      <w:r>
        <w:rPr>
          <w:rFonts w:asciiTheme="minorEastAsia" w:eastAsiaTheme="minorEastAsia" w:hAnsiTheme="minorEastAsia" w:cs="宋体" w:hint="eastAsia"/>
          <w:sz w:val="24"/>
          <w:szCs w:val="24"/>
        </w:rPr>
        <w:t>采云</w:t>
      </w:r>
      <w:proofErr w:type="gramEnd"/>
      <w:r>
        <w:rPr>
          <w:rFonts w:asciiTheme="minorEastAsia" w:eastAsiaTheme="minorEastAsia" w:hAnsiTheme="minorEastAsia" w:cs="宋体" w:hint="eastAsia"/>
          <w:sz w:val="24"/>
          <w:szCs w:val="24"/>
        </w:rPr>
        <w:t>平台，用“项目采购-开标评标”功能对投标文件进行在线解密，在线解密时间为开标时间起半个小时内；</w:t>
      </w:r>
    </w:p>
    <w:p w:rsidR="0002526C" w:rsidRDefault="00C62070">
      <w:pPr>
        <w:pStyle w:val="a6"/>
        <w:spacing w:line="360" w:lineRule="auto"/>
        <w:ind w:firstLineChars="200" w:firstLine="480"/>
        <w:rPr>
          <w:sz w:val="24"/>
          <w:szCs w:val="22"/>
        </w:rPr>
      </w:pPr>
      <w:r>
        <w:rPr>
          <w:rFonts w:asciiTheme="minorEastAsia" w:eastAsiaTheme="minorEastAsia" w:hAnsiTheme="minorEastAsia" w:cs="宋体" w:hint="eastAsia"/>
          <w:sz w:val="24"/>
          <w:szCs w:val="24"/>
        </w:rPr>
        <w:t>4.</w:t>
      </w:r>
      <w:r>
        <w:rPr>
          <w:rFonts w:asciiTheme="minorEastAsia" w:eastAsiaTheme="minorEastAsia" w:hAnsiTheme="minorEastAsia" w:hint="eastAsia"/>
          <w:sz w:val="24"/>
          <w:szCs w:val="24"/>
        </w:rPr>
        <w:t>采购组织机构</w:t>
      </w:r>
      <w:r>
        <w:rPr>
          <w:rFonts w:hint="eastAsia"/>
          <w:sz w:val="24"/>
          <w:szCs w:val="22"/>
        </w:rPr>
        <w:t>工作人员当众宣布投标人名称、投标价格和招标文件规定的需要宣布的其他内容（以开标一览表要求为准）；</w:t>
      </w:r>
    </w:p>
    <w:p w:rsidR="0002526C" w:rsidRDefault="00C62070">
      <w:pPr>
        <w:pStyle w:val="a6"/>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5.公布开标结果。</w:t>
      </w:r>
    </w:p>
    <w:p w:rsidR="0002526C" w:rsidRDefault="00C62070">
      <w:pPr>
        <w:pStyle w:val="a6"/>
        <w:spacing w:line="360" w:lineRule="auto"/>
        <w:ind w:firstLineChars="200" w:firstLine="482"/>
        <w:rPr>
          <w:b/>
          <w:bCs/>
          <w:sz w:val="24"/>
          <w:szCs w:val="22"/>
        </w:rPr>
      </w:pPr>
      <w:r>
        <w:rPr>
          <w:rFonts w:hint="eastAsia"/>
          <w:b/>
          <w:bCs/>
          <w:sz w:val="24"/>
          <w:szCs w:val="22"/>
        </w:rPr>
        <w:t>（二）开标异议</w:t>
      </w:r>
    </w:p>
    <w:p w:rsidR="0002526C" w:rsidRDefault="00C62070">
      <w:pPr>
        <w:pStyle w:val="a6"/>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rsidR="0002526C" w:rsidRDefault="00C62070">
      <w:pPr>
        <w:pStyle w:val="a6"/>
        <w:spacing w:line="360" w:lineRule="auto"/>
        <w:ind w:firstLineChars="200" w:firstLine="482"/>
        <w:rPr>
          <w:sz w:val="24"/>
          <w:szCs w:val="22"/>
        </w:rPr>
      </w:pPr>
      <w:r>
        <w:rPr>
          <w:rFonts w:hint="eastAsia"/>
          <w:b/>
          <w:bCs/>
          <w:sz w:val="24"/>
          <w:szCs w:val="22"/>
        </w:rPr>
        <w:lastRenderedPageBreak/>
        <w:t>（三）</w:t>
      </w:r>
      <w:r>
        <w:rPr>
          <w:rFonts w:hint="eastAsia"/>
          <w:sz w:val="24"/>
          <w:szCs w:val="22"/>
        </w:rPr>
        <w:t>投标人不足三家，不得开标。</w:t>
      </w:r>
    </w:p>
    <w:p w:rsidR="0002526C" w:rsidRDefault="00C62070">
      <w:pPr>
        <w:pStyle w:val="a9"/>
        <w:snapToGrid w:val="0"/>
        <w:spacing w:line="360" w:lineRule="auto"/>
        <w:ind w:firstLineChars="200" w:firstLine="482"/>
        <w:rPr>
          <w:rFonts w:asciiTheme="minorEastAsia" w:hAnsiTheme="minorEastAsia"/>
          <w:b/>
          <w:sz w:val="24"/>
        </w:rPr>
      </w:pPr>
      <w:r>
        <w:rPr>
          <w:rFonts w:asciiTheme="minorEastAsia" w:eastAsiaTheme="minorEastAsia" w:hAnsiTheme="minorEastAsia"/>
          <w:b/>
          <w:sz w:val="24"/>
        </w:rPr>
        <w:t>六</w:t>
      </w:r>
      <w:r>
        <w:rPr>
          <w:rFonts w:asciiTheme="minorEastAsia" w:eastAsiaTheme="minorEastAsia" w:hAnsiTheme="minorEastAsia" w:hint="eastAsia"/>
          <w:b/>
          <w:sz w:val="24"/>
        </w:rPr>
        <w:t>、评标（详见第四章）</w:t>
      </w:r>
    </w:p>
    <w:p w:rsidR="0002526C" w:rsidRDefault="00C62070">
      <w:pPr>
        <w:pStyle w:val="ae"/>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七、定标</w:t>
      </w:r>
    </w:p>
    <w:p w:rsidR="0002526C" w:rsidRDefault="00C62070">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（一）</w:t>
      </w:r>
      <w:r>
        <w:t>确定中标人。</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rsidR="0002526C" w:rsidRDefault="00C62070">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w:t>
      </w:r>
      <w:r>
        <w:rPr>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和台州市公共资源交易网上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sz w:val="24"/>
        </w:rPr>
        <w:t xml:space="preserve"> 1 </w:t>
      </w:r>
      <w:proofErr w:type="gramStart"/>
      <w:r>
        <w:rPr>
          <w:sz w:val="24"/>
        </w:rPr>
        <w:t>个</w:t>
      </w:r>
      <w:proofErr w:type="gramEnd"/>
      <w:r>
        <w:rPr>
          <w:sz w:val="24"/>
        </w:rPr>
        <w:t>工作日</w:t>
      </w:r>
      <w:r>
        <w:rPr>
          <w:rFonts w:ascii="宋体" w:hAnsi="宋体" w:hint="eastAsia"/>
          <w:kern w:val="0"/>
          <w:sz w:val="24"/>
        </w:rPr>
        <w:t>。</w:t>
      </w:r>
    </w:p>
    <w:p w:rsidR="0002526C" w:rsidRDefault="00C62070">
      <w:pPr>
        <w:pStyle w:val="a7"/>
        <w:spacing w:line="360" w:lineRule="auto"/>
        <w:ind w:firstLineChars="200" w:firstLine="480"/>
        <w:jc w:val="both"/>
      </w:pPr>
      <w:r>
        <w:rPr>
          <w:rFonts w:ascii="宋体" w:hAnsi="宋体" w:hint="eastAsia"/>
          <w:kern w:val="0"/>
          <w:sz w:val="24"/>
        </w:rPr>
        <w:t>（三）</w:t>
      </w:r>
      <w:r>
        <w:rPr>
          <w:rFonts w:hint="eastAsia"/>
          <w:sz w:val="24"/>
        </w:rPr>
        <w:t>发放中标通知书</w:t>
      </w:r>
      <w:r>
        <w:rPr>
          <w:rFonts w:ascii="宋体" w:hAnsi="宋体" w:hint="eastAsia"/>
          <w:kern w:val="0"/>
          <w:sz w:val="24"/>
        </w:rPr>
        <w:t>。采购组织机构在发布中标结果公告的同时，</w:t>
      </w:r>
      <w:r>
        <w:rPr>
          <w:rFonts w:hint="eastAsia"/>
          <w:sz w:val="24"/>
        </w:rPr>
        <w:t>通过政</w:t>
      </w:r>
      <w:proofErr w:type="gramStart"/>
      <w:r>
        <w:rPr>
          <w:rFonts w:hint="eastAsia"/>
          <w:sz w:val="24"/>
        </w:rPr>
        <w:t>采云</w:t>
      </w:r>
      <w:proofErr w:type="gramEnd"/>
      <w:r>
        <w:rPr>
          <w:rFonts w:hint="eastAsia"/>
          <w:sz w:val="24"/>
        </w:rPr>
        <w:t>平台</w:t>
      </w:r>
      <w:r>
        <w:rPr>
          <w:rFonts w:ascii="宋体" w:hAnsi="宋体" w:hint="eastAsia"/>
          <w:kern w:val="0"/>
          <w:sz w:val="24"/>
        </w:rPr>
        <w:t>向中标人发出中标通知书。</w:t>
      </w:r>
    </w:p>
    <w:p w:rsidR="0002526C" w:rsidRDefault="00C62070">
      <w:pPr>
        <w:spacing w:line="360" w:lineRule="auto"/>
        <w:ind w:firstLineChars="200" w:firstLine="482"/>
        <w:rPr>
          <w:rFonts w:ascii="宋体" w:hAnsi="宋体"/>
          <w:kern w:val="0"/>
          <w:sz w:val="24"/>
        </w:rPr>
      </w:pPr>
      <w:r>
        <w:rPr>
          <w:rFonts w:asciiTheme="minorEastAsia" w:eastAsiaTheme="minorEastAsia" w:hAnsiTheme="minorEastAsia"/>
          <w:b/>
          <w:sz w:val="24"/>
        </w:rPr>
        <w:t>八、</w:t>
      </w:r>
      <w:r>
        <w:rPr>
          <w:rFonts w:ascii="宋体" w:hAnsi="宋体" w:hint="eastAsia"/>
          <w:b/>
          <w:kern w:val="0"/>
          <w:sz w:val="24"/>
        </w:rPr>
        <w:t>合同签订及公告</w:t>
      </w:r>
    </w:p>
    <w:p w:rsidR="0002526C" w:rsidRDefault="00C62070">
      <w:pPr>
        <w:spacing w:line="360" w:lineRule="auto"/>
        <w:ind w:firstLineChars="200" w:firstLine="482"/>
        <w:rPr>
          <w:rFonts w:ascii="宋体" w:hAnsi="宋体"/>
          <w:b/>
          <w:kern w:val="0"/>
          <w:sz w:val="24"/>
        </w:rPr>
      </w:pPr>
      <w:r>
        <w:rPr>
          <w:rFonts w:ascii="宋体" w:hAnsi="宋体" w:hint="eastAsia"/>
          <w:b/>
          <w:sz w:val="24"/>
        </w:rPr>
        <w:t>（一）签订合同</w:t>
      </w:r>
    </w:p>
    <w:p w:rsidR="0002526C" w:rsidRDefault="00C62070">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rsidR="0002526C" w:rsidRDefault="00C62070">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2.采购人不得向中标人提出任何不合理的要求作为签订合同的条件。</w:t>
      </w:r>
    </w:p>
    <w:p w:rsidR="0002526C" w:rsidRDefault="00C62070">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3.中标人无故拖延、拒签合同的,将取消中标资格。</w:t>
      </w:r>
    </w:p>
    <w:p w:rsidR="0002526C" w:rsidRDefault="00C62070">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w:t>
      </w:r>
      <w:proofErr w:type="gramStart"/>
      <w:r>
        <w:rPr>
          <w:rFonts w:asciiTheme="minorEastAsia" w:eastAsiaTheme="minorEastAsia" w:hAnsiTheme="minorEastAsia" w:cstheme="minorEastAsia"/>
        </w:rPr>
        <w:t>作出</w:t>
      </w:r>
      <w:proofErr w:type="gramEnd"/>
      <w:r>
        <w:rPr>
          <w:rFonts w:asciiTheme="minorEastAsia" w:eastAsiaTheme="minorEastAsia" w:hAnsiTheme="minorEastAsia" w:cstheme="minorEastAsia"/>
        </w:rPr>
        <w:t>处理。</w:t>
      </w:r>
    </w:p>
    <w:p w:rsidR="0002526C" w:rsidRDefault="00C62070">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5.询问或者质疑事项可能影响中标结果的，采购人应当暂停签订合同，已经签订合同的，应当中止履行合同。</w:t>
      </w:r>
    </w:p>
    <w:p w:rsidR="0002526C" w:rsidRDefault="00C62070">
      <w:pPr>
        <w:pStyle w:val="ae"/>
        <w:spacing w:before="0" w:beforeAutospacing="0" w:after="0" w:afterAutospacing="0" w:line="360" w:lineRule="auto"/>
        <w:ind w:firstLineChars="200" w:firstLine="482"/>
        <w:jc w:val="both"/>
        <w:rPr>
          <w:rFonts w:cs="仿宋_GB2312" w:hint="default"/>
          <w:b/>
        </w:rPr>
      </w:pPr>
      <w:r>
        <w:rPr>
          <w:b/>
        </w:rPr>
        <w:t>（二）合同公告及备案</w:t>
      </w:r>
    </w:p>
    <w:p w:rsidR="0002526C" w:rsidRDefault="00C62070">
      <w:pPr>
        <w:pStyle w:val="a4"/>
        <w:spacing w:after="0" w:line="360" w:lineRule="auto"/>
        <w:ind w:leftChars="0" w:left="0" w:firstLineChars="200" w:firstLine="480"/>
        <w:rPr>
          <w:rFonts w:ascii="宋体" w:hAnsi="宋体"/>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02526C" w:rsidRDefault="00C62070">
      <w:pPr>
        <w:pStyle w:val="a7"/>
        <w:spacing w:line="360" w:lineRule="auto"/>
        <w:ind w:firstLineChars="200" w:firstLine="480"/>
        <w:jc w:val="both"/>
        <w:rPr>
          <w:rFonts w:ascii="宋体" w:hAnsi="宋体"/>
          <w:sz w:val="24"/>
        </w:rPr>
      </w:pPr>
      <w:r>
        <w:rPr>
          <w:rFonts w:ascii="宋体" w:hAnsi="宋体" w:hint="eastAsia"/>
          <w:sz w:val="24"/>
        </w:rPr>
        <w:t>2.采购人应当自合同签订之日起7个工作日内，</w:t>
      </w:r>
      <w:r>
        <w:rPr>
          <w:rFonts w:hint="eastAsia"/>
          <w:sz w:val="24"/>
        </w:rPr>
        <w:t>将合同通过政</w:t>
      </w:r>
      <w:proofErr w:type="gramStart"/>
      <w:r>
        <w:rPr>
          <w:rFonts w:hint="eastAsia"/>
          <w:sz w:val="24"/>
        </w:rPr>
        <w:t>采云</w:t>
      </w:r>
      <w:proofErr w:type="gramEnd"/>
      <w:r>
        <w:rPr>
          <w:rFonts w:hint="eastAsia"/>
          <w:sz w:val="24"/>
        </w:rPr>
        <w:t>平台提交至</w:t>
      </w:r>
      <w:r>
        <w:rPr>
          <w:rFonts w:ascii="宋体" w:hAnsi="宋体" w:hint="eastAsia"/>
          <w:sz w:val="24"/>
        </w:rPr>
        <w:t>同级人民政府财政部门备案存档。</w:t>
      </w:r>
    </w:p>
    <w:p w:rsidR="0002526C" w:rsidRDefault="00C62070">
      <w:pPr>
        <w:pStyle w:val="a7"/>
        <w:spacing w:line="360" w:lineRule="auto"/>
        <w:ind w:firstLineChars="200" w:firstLine="482"/>
        <w:jc w:val="both"/>
        <w:rPr>
          <w:rFonts w:ascii="宋体" w:hAnsi="宋体"/>
          <w:b/>
          <w:bCs/>
          <w:sz w:val="24"/>
        </w:rPr>
      </w:pPr>
      <w:r>
        <w:rPr>
          <w:rFonts w:ascii="宋体" w:hAnsi="宋体"/>
          <w:b/>
          <w:bCs/>
          <w:sz w:val="24"/>
        </w:rPr>
        <w:lastRenderedPageBreak/>
        <w:t>九</w:t>
      </w:r>
      <w:r>
        <w:rPr>
          <w:rFonts w:ascii="宋体" w:hAnsi="宋体" w:hint="eastAsia"/>
          <w:b/>
          <w:bCs/>
          <w:sz w:val="24"/>
        </w:rPr>
        <w:t>、询问、质疑与投诉</w:t>
      </w:r>
    </w:p>
    <w:p w:rsidR="0002526C" w:rsidRDefault="00C62070">
      <w:pPr>
        <w:pStyle w:val="a7"/>
        <w:spacing w:line="360" w:lineRule="auto"/>
        <w:ind w:firstLineChars="200" w:firstLine="482"/>
        <w:jc w:val="both"/>
        <w:rPr>
          <w:rFonts w:ascii="宋体" w:hAnsi="宋体"/>
          <w:b/>
          <w:bCs/>
          <w:sz w:val="24"/>
        </w:rPr>
      </w:pPr>
      <w:r>
        <w:rPr>
          <w:rFonts w:ascii="宋体" w:hAnsi="宋体" w:hint="eastAsia"/>
          <w:b/>
          <w:bCs/>
          <w:sz w:val="24"/>
        </w:rPr>
        <w:t>（一）询问</w:t>
      </w:r>
    </w:p>
    <w:p w:rsidR="0002526C" w:rsidRDefault="00C62070">
      <w:pPr>
        <w:pStyle w:val="a7"/>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投标人对政府采购活动事项（招标文件、采购过程和中标结果）有疑问的，可以向采购人或采购组织机构提出询问，采购人或采购组织机构将及时</w:t>
      </w:r>
      <w:proofErr w:type="gramStart"/>
      <w:r>
        <w:rPr>
          <w:rFonts w:ascii="宋体" w:hAnsi="宋体" w:hint="eastAsia"/>
          <w:sz w:val="24"/>
        </w:rPr>
        <w:t>作出</w:t>
      </w:r>
      <w:proofErr w:type="gramEnd"/>
      <w:r>
        <w:rPr>
          <w:rFonts w:ascii="宋体" w:hAnsi="宋体" w:hint="eastAsia"/>
          <w:sz w:val="24"/>
        </w:rPr>
        <w:t>答复，但答复的内容不涉及商业秘密。询问可以口头方式提出，也可以书面方式提出。联系方式见第一章“投标邀请”中“采购人、采购组织机构的名称、地址和联系方式”。</w:t>
      </w:r>
    </w:p>
    <w:p w:rsidR="0002526C" w:rsidRDefault="00C62070">
      <w:pPr>
        <w:pStyle w:val="a7"/>
        <w:spacing w:line="360" w:lineRule="auto"/>
        <w:ind w:firstLineChars="200" w:firstLine="482"/>
        <w:jc w:val="both"/>
        <w:rPr>
          <w:rFonts w:ascii="宋体" w:hAnsi="宋体"/>
          <w:b/>
          <w:bCs/>
          <w:sz w:val="24"/>
        </w:rPr>
      </w:pPr>
      <w:r>
        <w:rPr>
          <w:rFonts w:ascii="宋体" w:hAnsi="宋体" w:hint="eastAsia"/>
          <w:b/>
          <w:bCs/>
          <w:sz w:val="24"/>
        </w:rPr>
        <w:t>（二）质疑</w:t>
      </w:r>
    </w:p>
    <w:p w:rsidR="0002526C" w:rsidRDefault="00C62070">
      <w:pPr>
        <w:pStyle w:val="a7"/>
        <w:spacing w:line="360" w:lineRule="auto"/>
        <w:ind w:firstLineChars="200" w:firstLine="480"/>
        <w:jc w:val="both"/>
        <w:rPr>
          <w:rFonts w:ascii="宋体" w:hAnsi="宋体"/>
          <w:color w:val="000000" w:themeColor="text1"/>
          <w:sz w:val="24"/>
        </w:rPr>
      </w:pPr>
      <w:r>
        <w:rPr>
          <w:rFonts w:ascii="宋体" w:hAnsi="宋体" w:hint="eastAsia"/>
          <w:color w:val="000000" w:themeColor="text1"/>
          <w:sz w:val="24"/>
        </w:rPr>
        <w:t>1.报名本项目的投标人认为招标文件、采购过程和中标结果使自己的权益受到损害的，通过政</w:t>
      </w:r>
      <w:proofErr w:type="gramStart"/>
      <w:r>
        <w:rPr>
          <w:rFonts w:ascii="宋体" w:hAnsi="宋体" w:hint="eastAsia"/>
          <w:color w:val="000000" w:themeColor="text1"/>
          <w:sz w:val="24"/>
        </w:rPr>
        <w:t>采云</w:t>
      </w:r>
      <w:proofErr w:type="gramEnd"/>
      <w:r>
        <w:rPr>
          <w:rFonts w:ascii="宋体" w:hAnsi="宋体" w:hint="eastAsia"/>
          <w:color w:val="000000" w:themeColor="text1"/>
          <w:sz w:val="24"/>
        </w:rPr>
        <w:t>平台的质疑系统一次性向采购人或采购组织机构提出质疑：</w:t>
      </w:r>
    </w:p>
    <w:p w:rsidR="0002526C" w:rsidRDefault="00C62070">
      <w:pPr>
        <w:pStyle w:val="a7"/>
        <w:spacing w:line="360" w:lineRule="auto"/>
        <w:ind w:firstLineChars="200" w:firstLine="480"/>
        <w:jc w:val="both"/>
        <w:rPr>
          <w:rFonts w:ascii="宋体" w:hAnsi="宋体"/>
          <w:sz w:val="24"/>
        </w:rPr>
      </w:pPr>
      <w:r>
        <w:rPr>
          <w:rFonts w:ascii="宋体" w:hAnsi="宋体" w:hint="eastAsia"/>
          <w:color w:val="000000" w:themeColor="text1"/>
          <w:sz w:val="24"/>
        </w:rPr>
        <w:t>（1）投标人认为招标文件的内容损害其权益的，应当自获取之日起（获取截止日之后收到招标文件的，以获取截止日为</w:t>
      </w:r>
      <w:r>
        <w:rPr>
          <w:rFonts w:ascii="宋体" w:hAnsi="宋体" w:hint="eastAsia"/>
          <w:sz w:val="24"/>
        </w:rPr>
        <w:t>准）7个工作日内提出质疑；</w:t>
      </w:r>
    </w:p>
    <w:p w:rsidR="0002526C" w:rsidRDefault="00C62070">
      <w:pPr>
        <w:pStyle w:val="a7"/>
        <w:spacing w:line="360" w:lineRule="auto"/>
        <w:ind w:firstLineChars="200" w:firstLine="480"/>
        <w:jc w:val="both"/>
        <w:rPr>
          <w:rFonts w:ascii="宋体" w:hAnsi="宋体"/>
          <w:sz w:val="24"/>
        </w:rPr>
      </w:pPr>
      <w:r>
        <w:rPr>
          <w:rFonts w:ascii="宋体" w:hAnsi="宋体" w:hint="eastAsia"/>
          <w:sz w:val="24"/>
        </w:rPr>
        <w:t>（2）投标人对采购过程提出质疑的，应当在各采购程序环节结束之日起7个工作日内提出质疑；</w:t>
      </w:r>
    </w:p>
    <w:p w:rsidR="0002526C" w:rsidRDefault="00C62070">
      <w:pPr>
        <w:pStyle w:val="a7"/>
        <w:spacing w:line="360" w:lineRule="auto"/>
        <w:ind w:firstLineChars="200" w:firstLine="480"/>
        <w:jc w:val="both"/>
        <w:rPr>
          <w:rFonts w:ascii="宋体" w:hAnsi="宋体"/>
          <w:sz w:val="24"/>
        </w:rPr>
      </w:pPr>
      <w:r>
        <w:rPr>
          <w:rFonts w:ascii="宋体" w:hAnsi="宋体" w:hint="eastAsia"/>
          <w:sz w:val="24"/>
        </w:rPr>
        <w:t>（3）投标人对中标结果提出质疑的，应当在中标结果公告期限届满之日起7个工作日内提出质疑。</w:t>
      </w:r>
    </w:p>
    <w:p w:rsidR="0002526C" w:rsidRDefault="00C62070">
      <w:pPr>
        <w:pStyle w:val="a7"/>
        <w:spacing w:line="360" w:lineRule="auto"/>
        <w:ind w:firstLineChars="200" w:firstLine="480"/>
        <w:jc w:val="both"/>
        <w:rPr>
          <w:rFonts w:ascii="宋体" w:hAnsi="宋体"/>
          <w:sz w:val="24"/>
        </w:rPr>
      </w:pPr>
      <w:r>
        <w:rPr>
          <w:rFonts w:ascii="宋体" w:hAnsi="宋体" w:hint="eastAsia"/>
          <w:sz w:val="24"/>
        </w:rPr>
        <w:t>2.采购人或采购组织机构在收到投标人的书面质疑后7个工作日内</w:t>
      </w:r>
      <w:proofErr w:type="gramStart"/>
      <w:r>
        <w:rPr>
          <w:rFonts w:ascii="宋体" w:hAnsi="宋体" w:hint="eastAsia"/>
          <w:sz w:val="24"/>
        </w:rPr>
        <w:t>作出</w:t>
      </w:r>
      <w:proofErr w:type="gramEnd"/>
      <w:r>
        <w:rPr>
          <w:rFonts w:ascii="宋体" w:hAnsi="宋体" w:hint="eastAsia"/>
          <w:sz w:val="24"/>
        </w:rPr>
        <w:t>答复，并以书面形式或政</w:t>
      </w:r>
      <w:proofErr w:type="gramStart"/>
      <w:r>
        <w:rPr>
          <w:rFonts w:ascii="宋体" w:hAnsi="宋体" w:hint="eastAsia"/>
          <w:sz w:val="24"/>
        </w:rPr>
        <w:t>采云</w:t>
      </w:r>
      <w:proofErr w:type="gramEnd"/>
      <w:r>
        <w:rPr>
          <w:rFonts w:ascii="宋体" w:hAnsi="宋体" w:hint="eastAsia"/>
          <w:sz w:val="24"/>
        </w:rPr>
        <w:t>平台回复质疑投标人和其他有关投标人，但答复内容不涉及商业秘密。</w:t>
      </w:r>
    </w:p>
    <w:p w:rsidR="0002526C" w:rsidRDefault="00C62070">
      <w:pPr>
        <w:pStyle w:val="a7"/>
        <w:spacing w:line="360" w:lineRule="auto"/>
        <w:ind w:firstLineChars="200" w:firstLine="480"/>
        <w:jc w:val="both"/>
        <w:rPr>
          <w:rFonts w:ascii="宋体" w:hAnsi="宋体"/>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02526C" w:rsidRDefault="00C62070">
      <w:pPr>
        <w:pStyle w:val="a7"/>
        <w:spacing w:line="360" w:lineRule="auto"/>
        <w:ind w:firstLineChars="200" w:firstLine="482"/>
        <w:jc w:val="both"/>
        <w:rPr>
          <w:rFonts w:ascii="宋体" w:hAnsi="宋体"/>
          <w:b/>
          <w:bCs/>
          <w:sz w:val="24"/>
        </w:rPr>
      </w:pPr>
      <w:r>
        <w:rPr>
          <w:rFonts w:ascii="宋体" w:hAnsi="宋体" w:hint="eastAsia"/>
          <w:b/>
          <w:bCs/>
          <w:sz w:val="24"/>
        </w:rPr>
        <w:t>（三）投诉</w:t>
      </w:r>
    </w:p>
    <w:p w:rsidR="0002526C" w:rsidRDefault="00C62070">
      <w:pPr>
        <w:pStyle w:val="a7"/>
        <w:spacing w:line="360" w:lineRule="auto"/>
        <w:ind w:firstLineChars="200" w:firstLine="480"/>
        <w:jc w:val="both"/>
        <w:rPr>
          <w:rFonts w:ascii="宋体" w:hAnsi="宋体"/>
          <w:sz w:val="24"/>
        </w:rPr>
      </w:pPr>
      <w:r>
        <w:rPr>
          <w:rFonts w:ascii="宋体" w:hAnsi="宋体" w:hint="eastAsia"/>
          <w:sz w:val="24"/>
        </w:rPr>
        <w:t>投标人对采购人或采购组织机构的质疑答复不满意或在规定时间内未得到答复的，可以在答复期满后15个工作日内，向同级政府采购监督管理机构投诉。</w:t>
      </w:r>
    </w:p>
    <w:p w:rsidR="0002526C" w:rsidRDefault="00C62070">
      <w:pPr>
        <w:pStyle w:val="a4"/>
        <w:spacing w:line="360" w:lineRule="auto"/>
        <w:ind w:leftChars="0" w:left="0"/>
        <w:rPr>
          <w:rFonts w:ascii="宋体" w:hAnsi="宋体"/>
          <w:sz w:val="24"/>
        </w:rPr>
      </w:pPr>
      <w:r>
        <w:rPr>
          <w:rFonts w:asciiTheme="minorEastAsia" w:eastAsiaTheme="minorEastAsia" w:hAnsiTheme="minorEastAsia"/>
          <w:b/>
          <w:sz w:val="24"/>
        </w:rPr>
        <w:t>十、</w:t>
      </w:r>
      <w:r>
        <w:rPr>
          <w:rFonts w:ascii="宋体" w:hAnsi="宋体" w:hint="eastAsia"/>
          <w:b/>
          <w:sz w:val="24"/>
        </w:rPr>
        <w:t>政府采购支持中小企业信用融资相关事项的通知</w:t>
      </w:r>
    </w:p>
    <w:p w:rsidR="0002526C" w:rsidRDefault="00C62070">
      <w:pPr>
        <w:spacing w:line="400" w:lineRule="exact"/>
        <w:ind w:firstLineChars="300" w:firstLine="72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02526C" w:rsidRDefault="00C62070">
      <w:pPr>
        <w:widowControl/>
        <w:spacing w:line="360" w:lineRule="auto"/>
        <w:jc w:val="center"/>
        <w:textAlignment w:val="center"/>
        <w:outlineLvl w:val="0"/>
        <w:rPr>
          <w:rFonts w:ascii="宋体" w:hAnsi="宋体" w:cs="宋体"/>
          <w:b/>
          <w:bCs/>
          <w:color w:val="000000"/>
          <w:kern w:val="0"/>
          <w:sz w:val="28"/>
          <w:szCs w:val="28"/>
        </w:rPr>
      </w:pPr>
      <w:bookmarkStart w:id="34" w:name="_Toc26960"/>
      <w:proofErr w:type="gramStart"/>
      <w:r>
        <w:rPr>
          <w:rFonts w:ascii="宋体" w:hAnsi="宋体" w:cs="宋体" w:hint="eastAsia"/>
          <w:b/>
          <w:bCs/>
          <w:color w:val="000000"/>
          <w:kern w:val="0"/>
          <w:sz w:val="28"/>
          <w:szCs w:val="28"/>
        </w:rPr>
        <w:lastRenderedPageBreak/>
        <w:t>政采贷联系</w:t>
      </w:r>
      <w:proofErr w:type="gramEnd"/>
      <w:r>
        <w:rPr>
          <w:rFonts w:ascii="宋体" w:hAnsi="宋体" w:cs="宋体" w:hint="eastAsia"/>
          <w:b/>
          <w:bCs/>
          <w:color w:val="000000"/>
          <w:kern w:val="0"/>
          <w:sz w:val="28"/>
          <w:szCs w:val="28"/>
        </w:rPr>
        <w:t>方式</w:t>
      </w:r>
      <w:bookmarkEnd w:id="34"/>
    </w:p>
    <w:tbl>
      <w:tblPr>
        <w:tblW w:w="8655" w:type="dxa"/>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02526C">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2526C" w:rsidRDefault="00C62070">
            <w:pPr>
              <w:widowControl/>
              <w:spacing w:line="360" w:lineRule="auto"/>
              <w:jc w:val="center"/>
              <w:textAlignment w:val="center"/>
              <w:rPr>
                <w:rFonts w:ascii="宋体" w:hAnsi="宋体"/>
                <w:bCs/>
                <w:color w:val="000000"/>
                <w:szCs w:val="21"/>
              </w:rPr>
            </w:pPr>
            <w:r>
              <w:rPr>
                <w:rFonts w:ascii="宋体" w:hAnsi="宋体" w:hint="eastAsia"/>
                <w:bCs/>
                <w:color w:val="000000"/>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02526C" w:rsidRDefault="00C62070">
            <w:pPr>
              <w:widowControl/>
              <w:spacing w:line="360" w:lineRule="auto"/>
              <w:jc w:val="center"/>
              <w:textAlignment w:val="center"/>
              <w:rPr>
                <w:rFonts w:ascii="宋体" w:hAnsi="宋体"/>
                <w:bCs/>
                <w:color w:val="000000"/>
                <w:szCs w:val="21"/>
              </w:rPr>
            </w:pPr>
            <w:r>
              <w:rPr>
                <w:rFonts w:ascii="宋体" w:hAnsi="宋体" w:hint="eastAsia"/>
                <w:bCs/>
                <w:color w:val="000000"/>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02526C" w:rsidRDefault="00C62070">
            <w:pPr>
              <w:widowControl/>
              <w:spacing w:line="360" w:lineRule="auto"/>
              <w:jc w:val="center"/>
              <w:textAlignment w:val="center"/>
              <w:rPr>
                <w:rFonts w:ascii="宋体" w:hAnsi="宋体"/>
                <w:bCs/>
                <w:color w:val="000000"/>
                <w:szCs w:val="21"/>
              </w:rPr>
            </w:pPr>
            <w:r>
              <w:rPr>
                <w:rFonts w:ascii="宋体" w:hAnsi="宋体" w:hint="eastAsia"/>
                <w:bCs/>
                <w:color w:val="000000"/>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02526C" w:rsidRDefault="00C62070">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政采贷</w:t>
            </w:r>
            <w:proofErr w:type="gramEnd"/>
            <w:r>
              <w:rPr>
                <w:rFonts w:ascii="宋体" w:hAnsi="宋体" w:hint="eastAsia"/>
                <w:bCs/>
                <w:color w:val="000000"/>
                <w:szCs w:val="21"/>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02526C" w:rsidRDefault="00C62070">
            <w:pPr>
              <w:widowControl/>
              <w:spacing w:line="360" w:lineRule="auto"/>
              <w:jc w:val="center"/>
              <w:textAlignment w:val="center"/>
              <w:rPr>
                <w:rFonts w:ascii="宋体" w:hAnsi="宋体"/>
                <w:bCs/>
                <w:color w:val="000000"/>
                <w:szCs w:val="21"/>
              </w:rPr>
            </w:pPr>
            <w:r>
              <w:rPr>
                <w:rFonts w:ascii="宋体" w:hAnsi="宋体" w:hint="eastAsia"/>
                <w:bCs/>
                <w:color w:val="000000"/>
                <w:szCs w:val="21"/>
              </w:rPr>
              <w:t xml:space="preserve">   联系电话</w:t>
            </w:r>
          </w:p>
        </w:tc>
      </w:tr>
      <w:tr w:rsidR="0002526C">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2526C" w:rsidRDefault="00C62070">
            <w:pPr>
              <w:widowControl/>
              <w:spacing w:line="360" w:lineRule="auto"/>
              <w:jc w:val="center"/>
              <w:textAlignment w:val="center"/>
              <w:rPr>
                <w:rFonts w:ascii="宋体" w:hAnsi="宋体"/>
                <w:bCs/>
                <w:color w:val="000000"/>
                <w:szCs w:val="21"/>
              </w:rPr>
            </w:pPr>
            <w:r>
              <w:rPr>
                <w:rFonts w:ascii="宋体" w:hAnsi="宋体" w:hint="eastAsia"/>
                <w:bCs/>
                <w:color w:val="000000"/>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02526C" w:rsidRDefault="00C62070">
            <w:pPr>
              <w:widowControl/>
              <w:spacing w:line="360" w:lineRule="auto"/>
              <w:jc w:val="center"/>
              <w:textAlignment w:val="center"/>
              <w:rPr>
                <w:rFonts w:ascii="宋体" w:hAnsi="宋体"/>
                <w:bCs/>
                <w:color w:val="000000"/>
                <w:szCs w:val="21"/>
              </w:rPr>
            </w:pPr>
            <w:r>
              <w:rPr>
                <w:rFonts w:ascii="宋体" w:hAnsi="宋体" w:hint="eastAsia"/>
                <w:bCs/>
                <w:color w:val="000000"/>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2526C" w:rsidRDefault="00C62070">
            <w:pPr>
              <w:widowControl/>
              <w:spacing w:line="360" w:lineRule="auto"/>
              <w:jc w:val="center"/>
              <w:textAlignment w:val="center"/>
              <w:rPr>
                <w:rFonts w:ascii="宋体" w:hAnsi="宋体"/>
                <w:bCs/>
                <w:color w:val="000000"/>
                <w:szCs w:val="21"/>
              </w:rPr>
            </w:pPr>
            <w:r>
              <w:rPr>
                <w:rFonts w:ascii="宋体" w:hAnsi="宋体" w:hint="eastAsia"/>
                <w:bCs/>
                <w:color w:val="000000"/>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2526C" w:rsidRDefault="00C62070">
            <w:pPr>
              <w:widowControl/>
              <w:spacing w:line="360" w:lineRule="auto"/>
              <w:jc w:val="center"/>
              <w:textAlignment w:val="center"/>
              <w:rPr>
                <w:rFonts w:ascii="宋体" w:hAnsi="宋体"/>
                <w:bCs/>
                <w:color w:val="000000"/>
                <w:szCs w:val="21"/>
              </w:rPr>
            </w:pPr>
            <w:r>
              <w:rPr>
                <w:rFonts w:ascii="宋体" w:hAnsi="宋体" w:hint="eastAsia"/>
                <w:bCs/>
                <w:color w:val="000000"/>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02526C" w:rsidRDefault="00C62070">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13958532211</w:t>
            </w:r>
          </w:p>
        </w:tc>
      </w:tr>
    </w:tbl>
    <w:p w:rsidR="0002526C" w:rsidRDefault="0002526C">
      <w:pPr>
        <w:widowControl/>
        <w:spacing w:line="360" w:lineRule="auto"/>
        <w:textAlignment w:val="center"/>
        <w:rPr>
          <w:rFonts w:ascii="宋体" w:hAnsi="宋体" w:cs="宋体"/>
          <w:b/>
          <w:color w:val="000000"/>
          <w:kern w:val="0"/>
          <w:sz w:val="22"/>
          <w:szCs w:val="22"/>
        </w:rPr>
      </w:pPr>
    </w:p>
    <w:p w:rsidR="0002526C" w:rsidRDefault="00C62070">
      <w:pPr>
        <w:widowControl/>
        <w:spacing w:line="360" w:lineRule="auto"/>
        <w:jc w:val="center"/>
        <w:textAlignment w:val="center"/>
        <w:rPr>
          <w:rFonts w:ascii="宋体" w:hAnsi="宋体" w:cs="宋体"/>
          <w:b/>
          <w:color w:val="000000"/>
          <w:kern w:val="0"/>
          <w:sz w:val="28"/>
          <w:szCs w:val="28"/>
        </w:rPr>
      </w:pPr>
      <w:proofErr w:type="gramStart"/>
      <w:r>
        <w:rPr>
          <w:rFonts w:ascii="宋体" w:hAnsi="宋体" w:cs="宋体" w:hint="eastAsia"/>
          <w:b/>
          <w:color w:val="000000"/>
          <w:kern w:val="0"/>
          <w:sz w:val="28"/>
          <w:szCs w:val="28"/>
        </w:rPr>
        <w:t>政采保</w:t>
      </w:r>
      <w:proofErr w:type="gramEnd"/>
      <w:r>
        <w:rPr>
          <w:rFonts w:ascii="宋体" w:hAnsi="宋体" w:cs="宋体" w:hint="eastAsia"/>
          <w:b/>
          <w:color w:val="000000"/>
          <w:kern w:val="0"/>
          <w:sz w:val="28"/>
          <w:szCs w:val="28"/>
        </w:rPr>
        <w:t>联系方式</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02526C">
        <w:trPr>
          <w:trHeight w:val="1494"/>
        </w:trPr>
        <w:tc>
          <w:tcPr>
            <w:tcW w:w="2296" w:type="dxa"/>
            <w:vAlign w:val="center"/>
          </w:tcPr>
          <w:p w:rsidR="0002526C" w:rsidRDefault="00C62070">
            <w:pPr>
              <w:widowControl/>
              <w:spacing w:line="360" w:lineRule="auto"/>
              <w:jc w:val="center"/>
              <w:textAlignment w:val="center"/>
              <w:rPr>
                <w:rFonts w:ascii="宋体" w:hAnsi="宋体"/>
                <w:bCs/>
                <w:color w:val="000000"/>
                <w:szCs w:val="21"/>
              </w:rPr>
            </w:pPr>
            <w:r>
              <w:rPr>
                <w:rFonts w:ascii="宋体" w:hAnsi="宋体" w:hint="eastAsia"/>
                <w:bCs/>
                <w:color w:val="000000"/>
                <w:szCs w:val="21"/>
              </w:rPr>
              <w:t>阳光财产保险股份有限公司三门支公司</w:t>
            </w:r>
          </w:p>
        </w:tc>
        <w:tc>
          <w:tcPr>
            <w:tcW w:w="3341" w:type="dxa"/>
            <w:vAlign w:val="center"/>
          </w:tcPr>
          <w:p w:rsidR="0002526C" w:rsidRDefault="00C62070">
            <w:pPr>
              <w:widowControl/>
              <w:spacing w:line="360" w:lineRule="auto"/>
              <w:jc w:val="left"/>
              <w:textAlignment w:val="center"/>
              <w:rPr>
                <w:rFonts w:ascii="宋体" w:hAnsi="宋体"/>
                <w:bCs/>
                <w:color w:val="000000"/>
                <w:szCs w:val="21"/>
              </w:rPr>
            </w:pPr>
            <w:r>
              <w:rPr>
                <w:rFonts w:ascii="宋体" w:hAnsi="宋体" w:hint="eastAsia"/>
                <w:bCs/>
                <w:color w:val="000000"/>
                <w:szCs w:val="21"/>
              </w:rPr>
              <w:t>合同（质量）履约按履约保证金年费率1%（1.5%</w:t>
            </w:r>
            <w:r>
              <w:rPr>
                <w:rFonts w:ascii="宋体" w:hAnsi="宋体"/>
                <w:bCs/>
                <w:color w:val="000000"/>
                <w:szCs w:val="21"/>
              </w:rPr>
              <w:t>）</w:t>
            </w:r>
            <w:r>
              <w:rPr>
                <w:rFonts w:ascii="宋体" w:hAnsi="宋体" w:hint="eastAsia"/>
                <w:bCs/>
                <w:color w:val="000000"/>
                <w:szCs w:val="21"/>
              </w:rPr>
              <w:t>，每单保函最低保险费为500元(300元)。</w:t>
            </w:r>
          </w:p>
        </w:tc>
        <w:tc>
          <w:tcPr>
            <w:tcW w:w="1134" w:type="dxa"/>
            <w:vAlign w:val="center"/>
          </w:tcPr>
          <w:p w:rsidR="0002526C" w:rsidRDefault="00C62070">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李来萍</w:t>
            </w:r>
            <w:proofErr w:type="gramEnd"/>
          </w:p>
        </w:tc>
        <w:tc>
          <w:tcPr>
            <w:tcW w:w="1977" w:type="dxa"/>
            <w:vAlign w:val="center"/>
          </w:tcPr>
          <w:p w:rsidR="0002526C" w:rsidRDefault="00C62070">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13958525199</w:t>
            </w:r>
          </w:p>
        </w:tc>
      </w:tr>
    </w:tbl>
    <w:p w:rsidR="0002526C" w:rsidRDefault="0002526C">
      <w:pPr>
        <w:pStyle w:val="a7"/>
        <w:spacing w:line="360" w:lineRule="auto"/>
        <w:ind w:firstLineChars="200" w:firstLine="723"/>
        <w:jc w:val="both"/>
        <w:rPr>
          <w:rFonts w:asciiTheme="minorEastAsia" w:eastAsiaTheme="minorEastAsia" w:hAnsiTheme="minorEastAsia"/>
          <w:b/>
          <w:sz w:val="36"/>
          <w:szCs w:val="36"/>
        </w:rPr>
      </w:pPr>
    </w:p>
    <w:p w:rsidR="0002526C" w:rsidRDefault="00C62070">
      <w:pPr>
        <w:pStyle w:val="1"/>
      </w:pPr>
      <w:bookmarkStart w:id="35" w:name="_Toc10315"/>
      <w:r>
        <w:rPr>
          <w:rFonts w:hint="eastAsia"/>
        </w:rPr>
        <w:lastRenderedPageBreak/>
        <w:t>招标需求</w:t>
      </w:r>
      <w:bookmarkEnd w:id="35"/>
    </w:p>
    <w:p w:rsidR="0002526C" w:rsidRDefault="00C62070">
      <w:pPr>
        <w:pStyle w:val="af8"/>
        <w:rPr>
          <w:rFonts w:cs="宋体"/>
        </w:rPr>
      </w:pPr>
      <w:r>
        <w:rPr>
          <w:rFonts w:cs="宋体" w:hint="eastAsia"/>
        </w:rPr>
        <w:t>一、招标项目一览表</w:t>
      </w:r>
    </w:p>
    <w:p w:rsidR="0002526C" w:rsidRDefault="00C62070">
      <w:pPr>
        <w:pStyle w:val="af8"/>
        <w:rPr>
          <w:rFonts w:cs="宋体"/>
        </w:rPr>
      </w:pPr>
      <w:r>
        <w:rPr>
          <w:rFonts w:cs="宋体" w:hint="eastAsia"/>
        </w:rPr>
        <w:t>具体内容如下表：</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391"/>
        <w:gridCol w:w="1254"/>
        <w:gridCol w:w="1941"/>
        <w:gridCol w:w="2059"/>
        <w:gridCol w:w="1745"/>
      </w:tblGrid>
      <w:tr w:rsidR="0002526C">
        <w:trPr>
          <w:trHeight w:val="892"/>
          <w:jc w:val="center"/>
        </w:trPr>
        <w:tc>
          <w:tcPr>
            <w:tcW w:w="1564" w:type="dxa"/>
            <w:vAlign w:val="center"/>
          </w:tcPr>
          <w:p w:rsidR="0002526C" w:rsidRDefault="00C62070">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顶目名称</w:t>
            </w:r>
          </w:p>
        </w:tc>
        <w:tc>
          <w:tcPr>
            <w:tcW w:w="1391" w:type="dxa"/>
            <w:vAlign w:val="center"/>
          </w:tcPr>
          <w:p w:rsidR="0002526C" w:rsidRDefault="00C62070">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人员类别</w:t>
            </w:r>
          </w:p>
        </w:tc>
        <w:tc>
          <w:tcPr>
            <w:tcW w:w="1254" w:type="dxa"/>
            <w:vAlign w:val="center"/>
          </w:tcPr>
          <w:p w:rsidR="0002526C" w:rsidRDefault="00C62070">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预计人数</w:t>
            </w:r>
          </w:p>
        </w:tc>
        <w:tc>
          <w:tcPr>
            <w:tcW w:w="1941" w:type="dxa"/>
            <w:vAlign w:val="center"/>
          </w:tcPr>
          <w:p w:rsidR="0002526C" w:rsidRDefault="00C62070">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采购预算</w:t>
            </w:r>
          </w:p>
          <w:p w:rsidR="0002526C" w:rsidRDefault="00C62070">
            <w:pPr>
              <w:tabs>
                <w:tab w:val="left" w:pos="8280"/>
              </w:tabs>
              <w:autoSpaceDE w:val="0"/>
              <w:autoSpaceDN w:val="0"/>
              <w:adjustRightInd w:val="0"/>
              <w:spacing w:line="360" w:lineRule="auto"/>
              <w:ind w:right="25"/>
              <w:jc w:val="center"/>
            </w:pPr>
            <w:r>
              <w:rPr>
                <w:rFonts w:ascii="宋体" w:hAnsi="宋体" w:hint="eastAsia"/>
                <w:b/>
                <w:color w:val="000000"/>
                <w:sz w:val="24"/>
              </w:rPr>
              <w:t>单价（元/人/年）</w:t>
            </w:r>
          </w:p>
        </w:tc>
        <w:tc>
          <w:tcPr>
            <w:tcW w:w="2059" w:type="dxa"/>
            <w:vAlign w:val="center"/>
          </w:tcPr>
          <w:p w:rsidR="0002526C" w:rsidRDefault="00C62070">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预算总价（元/年）</w:t>
            </w:r>
          </w:p>
        </w:tc>
        <w:tc>
          <w:tcPr>
            <w:tcW w:w="1745" w:type="dxa"/>
            <w:vAlign w:val="center"/>
          </w:tcPr>
          <w:p w:rsidR="0002526C" w:rsidRDefault="00C62070">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履约期限</w:t>
            </w:r>
          </w:p>
        </w:tc>
      </w:tr>
      <w:tr w:rsidR="0002526C">
        <w:trPr>
          <w:trHeight w:val="936"/>
          <w:jc w:val="center"/>
        </w:trPr>
        <w:tc>
          <w:tcPr>
            <w:tcW w:w="1564" w:type="dxa"/>
            <w:vMerge w:val="restart"/>
            <w:vAlign w:val="center"/>
          </w:tcPr>
          <w:p w:rsidR="0002526C" w:rsidRDefault="00C62070">
            <w:pPr>
              <w:jc w:val="center"/>
              <w:rPr>
                <w:rFonts w:ascii="宋体" w:hAnsi="宋体"/>
                <w:color w:val="000000"/>
                <w:szCs w:val="21"/>
              </w:rPr>
            </w:pPr>
            <w:r>
              <w:rPr>
                <w:rFonts w:ascii="宋体" w:hAnsi="宋体" w:hint="eastAsia"/>
                <w:color w:val="000000"/>
                <w:szCs w:val="21"/>
              </w:rPr>
              <w:t>台州市三门县基本医疗意外伤害保险承保合作项目</w:t>
            </w:r>
          </w:p>
        </w:tc>
        <w:tc>
          <w:tcPr>
            <w:tcW w:w="1391" w:type="dxa"/>
            <w:vAlign w:val="center"/>
          </w:tcPr>
          <w:p w:rsidR="0002526C" w:rsidRDefault="00C62070">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职工</w:t>
            </w:r>
          </w:p>
        </w:tc>
        <w:tc>
          <w:tcPr>
            <w:tcW w:w="1254" w:type="dxa"/>
            <w:vAlign w:val="center"/>
          </w:tcPr>
          <w:p w:rsidR="0002526C" w:rsidRDefault="00C62070">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109543</w:t>
            </w:r>
          </w:p>
        </w:tc>
        <w:tc>
          <w:tcPr>
            <w:tcW w:w="1941" w:type="dxa"/>
            <w:vAlign w:val="center"/>
          </w:tcPr>
          <w:p w:rsidR="0002526C" w:rsidRDefault="00C62070">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68.06</w:t>
            </w:r>
          </w:p>
        </w:tc>
        <w:tc>
          <w:tcPr>
            <w:tcW w:w="2059" w:type="dxa"/>
            <w:vAlign w:val="center"/>
          </w:tcPr>
          <w:p w:rsidR="0002526C" w:rsidRDefault="00C62070">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szCs w:val="21"/>
              </w:rPr>
              <w:t>7455496.58</w:t>
            </w:r>
          </w:p>
        </w:tc>
        <w:tc>
          <w:tcPr>
            <w:tcW w:w="1745" w:type="dxa"/>
            <w:vMerge w:val="restart"/>
            <w:vAlign w:val="center"/>
          </w:tcPr>
          <w:p w:rsidR="0002526C" w:rsidRDefault="00C62070">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20</w:t>
            </w:r>
            <w:r>
              <w:rPr>
                <w:rFonts w:ascii="宋体" w:hAnsi="宋体"/>
                <w:color w:val="000000"/>
                <w:szCs w:val="21"/>
              </w:rPr>
              <w:t>2</w:t>
            </w:r>
            <w:r>
              <w:rPr>
                <w:rFonts w:ascii="宋体" w:hAnsi="宋体" w:hint="eastAsia"/>
                <w:color w:val="000000"/>
                <w:szCs w:val="21"/>
              </w:rPr>
              <w:t>3年1月1日—2025年12月31日，共三年。</w:t>
            </w:r>
          </w:p>
        </w:tc>
      </w:tr>
      <w:tr w:rsidR="0002526C">
        <w:trPr>
          <w:trHeight w:val="928"/>
          <w:jc w:val="center"/>
        </w:trPr>
        <w:tc>
          <w:tcPr>
            <w:tcW w:w="1564" w:type="dxa"/>
            <w:vMerge/>
            <w:vAlign w:val="center"/>
          </w:tcPr>
          <w:p w:rsidR="0002526C" w:rsidRDefault="0002526C">
            <w:pPr>
              <w:jc w:val="center"/>
              <w:rPr>
                <w:rFonts w:ascii="宋体" w:hAnsi="宋体"/>
                <w:color w:val="000000"/>
                <w:szCs w:val="21"/>
                <w:highlight w:val="yellow"/>
              </w:rPr>
            </w:pPr>
          </w:p>
        </w:tc>
        <w:tc>
          <w:tcPr>
            <w:tcW w:w="1391" w:type="dxa"/>
            <w:vAlign w:val="center"/>
          </w:tcPr>
          <w:p w:rsidR="0002526C" w:rsidRDefault="00C62070">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城乡居民</w:t>
            </w:r>
          </w:p>
        </w:tc>
        <w:tc>
          <w:tcPr>
            <w:tcW w:w="1254" w:type="dxa"/>
            <w:vAlign w:val="center"/>
          </w:tcPr>
          <w:p w:rsidR="0002526C" w:rsidRDefault="00C62070">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286663</w:t>
            </w:r>
          </w:p>
        </w:tc>
        <w:tc>
          <w:tcPr>
            <w:tcW w:w="1941" w:type="dxa"/>
            <w:vAlign w:val="center"/>
          </w:tcPr>
          <w:p w:rsidR="0002526C" w:rsidRDefault="00C62070">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94.22</w:t>
            </w:r>
          </w:p>
        </w:tc>
        <w:tc>
          <w:tcPr>
            <w:tcW w:w="2059" w:type="dxa"/>
            <w:vAlign w:val="center"/>
          </w:tcPr>
          <w:p w:rsidR="0002526C" w:rsidRDefault="00C62070">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27009387.86</w:t>
            </w:r>
          </w:p>
        </w:tc>
        <w:tc>
          <w:tcPr>
            <w:tcW w:w="1745" w:type="dxa"/>
            <w:vMerge/>
            <w:vAlign w:val="center"/>
          </w:tcPr>
          <w:p w:rsidR="0002526C" w:rsidRDefault="0002526C">
            <w:pPr>
              <w:tabs>
                <w:tab w:val="left" w:pos="8280"/>
              </w:tabs>
              <w:autoSpaceDE w:val="0"/>
              <w:autoSpaceDN w:val="0"/>
              <w:adjustRightInd w:val="0"/>
              <w:spacing w:line="360" w:lineRule="auto"/>
              <w:ind w:right="25"/>
              <w:jc w:val="center"/>
              <w:rPr>
                <w:rFonts w:ascii="宋体" w:hAnsi="宋体"/>
                <w:color w:val="000000"/>
                <w:szCs w:val="21"/>
              </w:rPr>
            </w:pPr>
          </w:p>
        </w:tc>
      </w:tr>
      <w:tr w:rsidR="0002526C">
        <w:trPr>
          <w:trHeight w:val="928"/>
          <w:jc w:val="center"/>
        </w:trPr>
        <w:tc>
          <w:tcPr>
            <w:tcW w:w="2955" w:type="dxa"/>
            <w:gridSpan w:val="2"/>
            <w:vAlign w:val="center"/>
          </w:tcPr>
          <w:p w:rsidR="0002526C" w:rsidRDefault="00C62070">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合计</w:t>
            </w:r>
          </w:p>
        </w:tc>
        <w:tc>
          <w:tcPr>
            <w:tcW w:w="1254" w:type="dxa"/>
            <w:vAlign w:val="center"/>
          </w:tcPr>
          <w:p w:rsidR="0002526C" w:rsidRDefault="00C62070">
            <w:pPr>
              <w:tabs>
                <w:tab w:val="left" w:pos="8280"/>
              </w:tabs>
              <w:autoSpaceDE w:val="0"/>
              <w:autoSpaceDN w:val="0"/>
              <w:adjustRightInd w:val="0"/>
              <w:spacing w:line="360" w:lineRule="auto"/>
              <w:ind w:right="25"/>
              <w:jc w:val="center"/>
              <w:rPr>
                <w:rFonts w:ascii="宋体" w:hAnsi="宋体"/>
                <w:szCs w:val="21"/>
              </w:rPr>
            </w:pPr>
            <w:r>
              <w:rPr>
                <w:rFonts w:ascii="宋体" w:hAnsi="宋体" w:hint="eastAsia"/>
                <w:szCs w:val="21"/>
              </w:rPr>
              <w:t>396206</w:t>
            </w:r>
          </w:p>
        </w:tc>
        <w:tc>
          <w:tcPr>
            <w:tcW w:w="1941" w:type="dxa"/>
            <w:vAlign w:val="center"/>
          </w:tcPr>
          <w:p w:rsidR="0002526C" w:rsidRDefault="00C62070">
            <w:pPr>
              <w:tabs>
                <w:tab w:val="left" w:pos="8280"/>
              </w:tabs>
              <w:autoSpaceDE w:val="0"/>
              <w:autoSpaceDN w:val="0"/>
              <w:adjustRightInd w:val="0"/>
              <w:spacing w:line="360" w:lineRule="auto"/>
              <w:ind w:right="25"/>
              <w:jc w:val="center"/>
              <w:rPr>
                <w:rFonts w:ascii="宋体" w:hAnsi="宋体"/>
                <w:szCs w:val="21"/>
              </w:rPr>
            </w:pPr>
            <w:r>
              <w:rPr>
                <w:rFonts w:ascii="宋体" w:hAnsi="宋体" w:hint="eastAsia"/>
                <w:szCs w:val="21"/>
              </w:rPr>
              <w:t>-</w:t>
            </w:r>
          </w:p>
        </w:tc>
        <w:tc>
          <w:tcPr>
            <w:tcW w:w="2059" w:type="dxa"/>
            <w:vAlign w:val="center"/>
          </w:tcPr>
          <w:p w:rsidR="0002526C" w:rsidRDefault="00C62070">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szCs w:val="21"/>
              </w:rPr>
              <w:t>34464884.44</w:t>
            </w:r>
          </w:p>
        </w:tc>
        <w:tc>
          <w:tcPr>
            <w:tcW w:w="1745" w:type="dxa"/>
            <w:vMerge/>
            <w:vAlign w:val="center"/>
          </w:tcPr>
          <w:p w:rsidR="0002526C" w:rsidRDefault="0002526C">
            <w:pPr>
              <w:tabs>
                <w:tab w:val="left" w:pos="8280"/>
              </w:tabs>
              <w:autoSpaceDE w:val="0"/>
              <w:autoSpaceDN w:val="0"/>
              <w:adjustRightInd w:val="0"/>
              <w:spacing w:line="360" w:lineRule="auto"/>
              <w:ind w:right="25"/>
              <w:jc w:val="center"/>
              <w:rPr>
                <w:rFonts w:ascii="宋体" w:hAnsi="宋体"/>
                <w:color w:val="000000"/>
                <w:szCs w:val="21"/>
              </w:rPr>
            </w:pPr>
          </w:p>
        </w:tc>
      </w:tr>
    </w:tbl>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基本医疗意外伤害保险承保合作项目当年保费费用结算：职工基本医疗保险总金额按当年度月平均参保人数乘以中标单价确定；城乡居民基本医疗保险总金额按年末实际参保人数乘以中标单价确定。</w:t>
      </w:r>
    </w:p>
    <w:p w:rsidR="0002526C" w:rsidRDefault="00C62070">
      <w:pPr>
        <w:spacing w:line="300" w:lineRule="auto"/>
        <w:ind w:firstLineChars="200" w:firstLine="480"/>
        <w:jc w:val="left"/>
        <w:rPr>
          <w:rFonts w:ascii="宋体" w:hAnsi="宋体" w:cs="宋体"/>
          <w:bCs/>
          <w:color w:val="000000" w:themeColor="text1"/>
          <w:kern w:val="0"/>
          <w:sz w:val="24"/>
        </w:rPr>
      </w:pPr>
      <w:r>
        <w:rPr>
          <w:rFonts w:ascii="宋体" w:hAnsi="宋体" w:cs="宋体" w:hint="eastAsia"/>
          <w:bCs/>
          <w:color w:val="000000" w:themeColor="text1"/>
          <w:kern w:val="0"/>
          <w:sz w:val="24"/>
        </w:rPr>
        <w:t>中标单位以明显低于合理价格中标的（中标价低于预算价15%以上），年度盈亏结算过程中，实际支出超出中标价</w:t>
      </w:r>
      <w:r>
        <w:rPr>
          <w:rFonts w:ascii="宋体" w:hAnsi="宋体" w:cs="宋体"/>
          <w:bCs/>
          <w:color w:val="000000" w:themeColor="text1"/>
          <w:kern w:val="0"/>
          <w:sz w:val="24"/>
        </w:rPr>
        <w:t>10</w:t>
      </w:r>
      <w:r>
        <w:rPr>
          <w:rFonts w:ascii="宋体" w:hAnsi="宋体" w:cs="宋体" w:hint="eastAsia"/>
          <w:bCs/>
          <w:color w:val="000000" w:themeColor="text1"/>
          <w:kern w:val="0"/>
          <w:sz w:val="24"/>
        </w:rPr>
        <w:t>%以上部分，基金不予支付，由中标单位全额承担。</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中标单位应根据政策规定，支付所有参保人员在相应年份发生的基本医疗意外伤害住院待遇，住院病人发生费用时间以出院结算日为准；年度结算后，该年度产生的赔款案件纳入下一年度结算，第三个保险年度在合同期满后1</w:t>
      </w:r>
      <w:r>
        <w:rPr>
          <w:rFonts w:ascii="宋体" w:hAnsi="宋体" w:cs="宋体"/>
          <w:kern w:val="0"/>
          <w:sz w:val="24"/>
        </w:rPr>
        <w:t>3</w:t>
      </w:r>
      <w:r>
        <w:rPr>
          <w:rFonts w:ascii="宋体" w:hAnsi="宋体" w:cs="宋体" w:hint="eastAsia"/>
          <w:kern w:val="0"/>
          <w:sz w:val="24"/>
        </w:rPr>
        <w:t>个月内结算。</w:t>
      </w:r>
    </w:p>
    <w:p w:rsidR="0002526C" w:rsidRDefault="00C62070">
      <w:pPr>
        <w:pStyle w:val="af8"/>
        <w:rPr>
          <w:rFonts w:cs="宋体"/>
        </w:rPr>
      </w:pPr>
      <w:r>
        <w:rPr>
          <w:rFonts w:cs="宋体" w:hint="eastAsia"/>
        </w:rPr>
        <w:t>三、参保对象和参保期限</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1.参保对象：三门县基本医疗保险参保人员</w:t>
      </w:r>
      <w:r>
        <w:rPr>
          <w:rFonts w:ascii="宋体" w:hAnsi="宋体" w:cs="宋体" w:hint="eastAsia"/>
          <w:sz w:val="24"/>
        </w:rPr>
        <w:t>（分别包含职工、城乡居民）</w:t>
      </w:r>
      <w:r>
        <w:rPr>
          <w:rFonts w:ascii="宋体" w:hAnsi="宋体" w:cs="宋体" w:hint="eastAsia"/>
          <w:kern w:val="0"/>
          <w:sz w:val="24"/>
        </w:rPr>
        <w:t>，约</w:t>
      </w:r>
      <w:ins w:id="36" w:author="Administrator" w:date="2022-12-06T10:10:00Z">
        <w:r>
          <w:rPr>
            <w:rFonts w:ascii="宋体" w:hAnsi="宋体" w:cs="宋体"/>
            <w:kern w:val="0"/>
            <w:sz w:val="24"/>
          </w:rPr>
          <w:t>39.6</w:t>
        </w:r>
      </w:ins>
      <w:r>
        <w:rPr>
          <w:rFonts w:ascii="宋体" w:hAnsi="宋体" w:cs="宋体" w:hint="eastAsia"/>
          <w:kern w:val="0"/>
          <w:sz w:val="24"/>
        </w:rPr>
        <w:t>万人，具体名单由采购单位提供。</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2.保险期限：服务期为三年，自2023年1月1日0时00分至 2025年12月31日24时00分止，合作期限为3年。第一年签订试行合同，试行结束后经双方协商同意续签正式合同，合同续签2年，一年一签。责任期限时间均以被保险人出院日期为准。</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3.责任范围：</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本项目的保障范围为职工和城乡居民基本医疗保险参保人员发生意外伤害造成的住院医疗费用。意外伤害是指因非疾病意外导致身体受到伤害的事件，意外伤害的住院医疗费用包括本次意外伤害住院治疗过程中治疗其它相关疾病的合理费用。</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具体责任范围和报销比例按《台州市全民医疗保险办法》（</w:t>
      </w:r>
      <w:proofErr w:type="gramStart"/>
      <w:r>
        <w:rPr>
          <w:rFonts w:ascii="宋体" w:hAnsi="宋体" w:cs="宋体" w:hint="eastAsia"/>
          <w:kern w:val="0"/>
          <w:sz w:val="24"/>
        </w:rPr>
        <w:t>台政办</w:t>
      </w:r>
      <w:proofErr w:type="gramEnd"/>
      <w:r>
        <w:rPr>
          <w:rFonts w:ascii="宋体" w:hAnsi="宋体" w:cs="宋体" w:hint="eastAsia"/>
          <w:kern w:val="0"/>
          <w:sz w:val="24"/>
        </w:rPr>
        <w:t>发〔2018〕79号）、《台州市全民医疗保险办法实施细则》（台</w:t>
      </w:r>
      <w:proofErr w:type="gramStart"/>
      <w:r>
        <w:rPr>
          <w:rFonts w:ascii="宋体" w:hAnsi="宋体" w:cs="宋体" w:hint="eastAsia"/>
          <w:kern w:val="0"/>
          <w:sz w:val="24"/>
        </w:rPr>
        <w:t>医</w:t>
      </w:r>
      <w:proofErr w:type="gramEnd"/>
      <w:r>
        <w:rPr>
          <w:rFonts w:ascii="宋体" w:hAnsi="宋体" w:cs="宋体" w:hint="eastAsia"/>
          <w:kern w:val="0"/>
          <w:sz w:val="24"/>
        </w:rPr>
        <w:t>保发〔2018〕1号）及省市有关</w:t>
      </w:r>
      <w:proofErr w:type="gramStart"/>
      <w:r>
        <w:rPr>
          <w:rFonts w:ascii="宋体" w:hAnsi="宋体" w:cs="宋体" w:hint="eastAsia"/>
          <w:kern w:val="0"/>
          <w:sz w:val="24"/>
        </w:rPr>
        <w:t>医</w:t>
      </w:r>
      <w:proofErr w:type="gramEnd"/>
      <w:r>
        <w:rPr>
          <w:rFonts w:ascii="宋体" w:hAnsi="宋体" w:cs="宋体" w:hint="eastAsia"/>
          <w:kern w:val="0"/>
          <w:sz w:val="24"/>
        </w:rPr>
        <w:t>保政策等文件的规定执行。待遇支付为医疗统筹支出费用，合作期间如遇重大政策变化</w:t>
      </w:r>
      <w:r>
        <w:rPr>
          <w:rFonts w:ascii="宋体" w:hAnsi="宋体" w:cs="宋体" w:hint="eastAsia"/>
          <w:kern w:val="0"/>
          <w:sz w:val="24"/>
        </w:rPr>
        <w:lastRenderedPageBreak/>
        <w:t>导致待遇调整所引起的医疗费用变化，协商解决。</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4.责任免除：</w:t>
      </w:r>
    </w:p>
    <w:p w:rsidR="0002526C" w:rsidRDefault="00C62070">
      <w:pPr>
        <w:spacing w:line="300" w:lineRule="auto"/>
        <w:ind w:firstLineChars="250" w:firstLine="600"/>
        <w:jc w:val="left"/>
        <w:rPr>
          <w:rFonts w:ascii="宋体" w:hAnsi="宋体" w:cs="宋体"/>
          <w:kern w:val="0"/>
          <w:sz w:val="24"/>
        </w:rPr>
      </w:pPr>
      <w:r>
        <w:rPr>
          <w:rFonts w:ascii="宋体" w:hAnsi="宋体" w:cs="宋体" w:hint="eastAsia"/>
          <w:kern w:val="0"/>
          <w:sz w:val="24"/>
        </w:rPr>
        <w:t>（1）应当从工伤保险基金中支付的；</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 xml:space="preserve"> （2）应当由第三人负担的；</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 xml:space="preserve"> （3）应当由公共卫生负担的；</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 xml:space="preserve"> （4）在境外就医的。</w:t>
      </w:r>
    </w:p>
    <w:p w:rsidR="0002526C" w:rsidRDefault="00C62070">
      <w:pPr>
        <w:pStyle w:val="af8"/>
        <w:rPr>
          <w:rFonts w:cs="宋体"/>
        </w:rPr>
      </w:pPr>
      <w:r>
        <w:rPr>
          <w:rFonts w:cs="宋体" w:hint="eastAsia"/>
        </w:rPr>
        <w:t>四、招标项目要求</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1.经办服务要求。中标机构确保应有1名工作人员日常联系该项项目相关工作外，还需派驻10名经办工作人员（其中至少2名有</w:t>
      </w:r>
      <w:proofErr w:type="gramStart"/>
      <w:r>
        <w:rPr>
          <w:rFonts w:ascii="宋体" w:hAnsi="宋体" w:cs="宋体" w:hint="eastAsia"/>
          <w:kern w:val="0"/>
          <w:sz w:val="24"/>
        </w:rPr>
        <w:t>医</w:t>
      </w:r>
      <w:proofErr w:type="gramEnd"/>
      <w:r>
        <w:rPr>
          <w:rFonts w:ascii="宋体" w:hAnsi="宋体" w:cs="宋体" w:hint="eastAsia"/>
          <w:kern w:val="0"/>
          <w:sz w:val="24"/>
        </w:rPr>
        <w:t>（药）学或法学相关专业背景，5名为意外调查团队）进驻县</w:t>
      </w:r>
      <w:proofErr w:type="gramStart"/>
      <w:r>
        <w:rPr>
          <w:rFonts w:ascii="宋体" w:hAnsi="宋体" w:cs="宋体" w:hint="eastAsia"/>
          <w:kern w:val="0"/>
          <w:sz w:val="24"/>
        </w:rPr>
        <w:t>医</w:t>
      </w:r>
      <w:proofErr w:type="gramEnd"/>
      <w:r>
        <w:rPr>
          <w:rFonts w:ascii="宋体" w:hAnsi="宋体" w:cs="宋体" w:hint="eastAsia"/>
          <w:kern w:val="0"/>
          <w:sz w:val="24"/>
        </w:rPr>
        <w:t>保服务大厅设立服务窗口，开展意外伤害保险的受理、审核、结报、备案等工作内容，配置办公及服务设施，经办采购人安排的与意外伤害相关的业务。中标单位派出人员纳入中标单位和</w:t>
      </w:r>
      <w:proofErr w:type="gramStart"/>
      <w:r>
        <w:rPr>
          <w:rFonts w:ascii="宋体" w:hAnsi="宋体" w:cs="宋体" w:hint="eastAsia"/>
          <w:kern w:val="0"/>
          <w:sz w:val="24"/>
        </w:rPr>
        <w:t>医保</w:t>
      </w:r>
      <w:proofErr w:type="gramEnd"/>
      <w:r>
        <w:rPr>
          <w:rFonts w:ascii="宋体" w:hAnsi="宋体" w:cs="宋体" w:hint="eastAsia"/>
          <w:kern w:val="0"/>
          <w:sz w:val="24"/>
        </w:rPr>
        <w:t>经办机构双重管理（派出人员日常所需办公设备、稽核车辆及办公经费等由中标单位自行负责，办公经费不低于采购人相类似人员平均费用）。县</w:t>
      </w:r>
      <w:proofErr w:type="gramStart"/>
      <w:r>
        <w:rPr>
          <w:rFonts w:ascii="宋体" w:hAnsi="宋体" w:cs="宋体" w:hint="eastAsia"/>
          <w:kern w:val="0"/>
          <w:sz w:val="24"/>
        </w:rPr>
        <w:t>医</w:t>
      </w:r>
      <w:proofErr w:type="gramEnd"/>
      <w:r>
        <w:rPr>
          <w:rFonts w:ascii="宋体" w:hAnsi="宋体" w:cs="宋体" w:hint="eastAsia"/>
          <w:kern w:val="0"/>
          <w:sz w:val="24"/>
        </w:rPr>
        <w:t>保经办机构为中标单位提供合作项目所需的业务和财务操作规程，中标单位必须严格遵照执行。</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县内2个工作日、县外10个工作日完成外伤稽查和资料审核，报县医疗保障局审查，一般外伤定期整理资料进行备案。</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2.核查稽核要求。中标人对发生意外伤害后符合我县基本医疗保险报销范围的医疗费用报销情况进行核查稽核，同时协同</w:t>
      </w:r>
      <w:proofErr w:type="gramStart"/>
      <w:r>
        <w:rPr>
          <w:rFonts w:ascii="宋体" w:hAnsi="宋体" w:cs="宋体" w:hint="eastAsia"/>
          <w:kern w:val="0"/>
          <w:sz w:val="24"/>
        </w:rPr>
        <w:t>医</w:t>
      </w:r>
      <w:proofErr w:type="gramEnd"/>
      <w:r>
        <w:rPr>
          <w:rFonts w:ascii="宋体" w:hAnsi="宋体" w:cs="宋体" w:hint="eastAsia"/>
          <w:kern w:val="0"/>
          <w:sz w:val="24"/>
        </w:rPr>
        <w:t>保经办机构规范医疗行为，控制医疗费用。</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3.信息要求。中标单位使用</w:t>
      </w:r>
      <w:proofErr w:type="gramStart"/>
      <w:r>
        <w:rPr>
          <w:rFonts w:ascii="宋体" w:hAnsi="宋体" w:cs="宋体" w:hint="eastAsia"/>
          <w:kern w:val="0"/>
          <w:sz w:val="24"/>
        </w:rPr>
        <w:t>医保信息</w:t>
      </w:r>
      <w:proofErr w:type="gramEnd"/>
      <w:r>
        <w:rPr>
          <w:rFonts w:ascii="宋体" w:hAnsi="宋体" w:cs="宋体" w:hint="eastAsia"/>
          <w:kern w:val="0"/>
          <w:sz w:val="24"/>
        </w:rPr>
        <w:t>部门提供的</w:t>
      </w:r>
      <w:proofErr w:type="gramStart"/>
      <w:r>
        <w:rPr>
          <w:rFonts w:ascii="宋体" w:hAnsi="宋体" w:cs="宋体" w:hint="eastAsia"/>
          <w:kern w:val="0"/>
          <w:sz w:val="24"/>
        </w:rPr>
        <w:t>医</w:t>
      </w:r>
      <w:proofErr w:type="gramEnd"/>
      <w:r>
        <w:rPr>
          <w:rFonts w:ascii="宋体" w:hAnsi="宋体" w:cs="宋体" w:hint="eastAsia"/>
          <w:kern w:val="0"/>
          <w:sz w:val="24"/>
        </w:rPr>
        <w:t xml:space="preserve">保信息系统，并承诺落实信息安全和保密责任，所有涉及相关合作内容的信息不用于其它领域，中标单位人员必须对参保人员有关隐私予以保密，否则将承担经济和法律责任。 </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4.意外伤害基金实行单独核算，在基本医疗保险基金中划出部分医疗基金，专门用于支付基本医疗保险意外伤害的医疗费用。职工基本医疗保险和城乡居民基本医疗保险基金应该实行单独核算。</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5.加强信息系统互联互通、信息交换跟数据共享，提供“一站式”实时结算服务和异地结算服务，确保群众方便、及时享受保险待遇。</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6.盈亏控制要求：根据保本微利、风险可控的原则实施盈亏管控。一个年度内，盈亏率【当年保费总金额-意外伤害当年赔付支出-当年营运成本）/当年保费总金额】在±</w:t>
      </w:r>
      <w:r>
        <w:rPr>
          <w:rFonts w:ascii="宋体" w:hAnsi="宋体" w:cs="宋体"/>
          <w:kern w:val="0"/>
          <w:sz w:val="24"/>
        </w:rPr>
        <w:t>3</w:t>
      </w:r>
      <w:r>
        <w:rPr>
          <w:rFonts w:ascii="宋体" w:hAnsi="宋体" w:cs="宋体" w:hint="eastAsia"/>
          <w:kern w:val="0"/>
          <w:sz w:val="24"/>
        </w:rPr>
        <w:t>%（含）以内的部分，由中标单位承担（或享受）60%；盈亏率在±</w:t>
      </w:r>
      <w:r>
        <w:rPr>
          <w:rFonts w:ascii="宋体" w:hAnsi="宋体" w:cs="宋体"/>
          <w:kern w:val="0"/>
          <w:sz w:val="24"/>
        </w:rPr>
        <w:t>3</w:t>
      </w: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%（含）以内部分，由中标单位承担（或享受）40%；盈亏率在±</w:t>
      </w:r>
      <w:r>
        <w:rPr>
          <w:rFonts w:ascii="宋体" w:hAnsi="宋体" w:cs="宋体"/>
          <w:kern w:val="0"/>
          <w:sz w:val="24"/>
        </w:rPr>
        <w:t>6</w:t>
      </w:r>
      <w:r>
        <w:rPr>
          <w:rFonts w:ascii="宋体" w:hAnsi="宋体" w:cs="宋体" w:hint="eastAsia"/>
          <w:kern w:val="0"/>
          <w:sz w:val="24"/>
        </w:rPr>
        <w:t>%以上部分，不需承担（或享受）。基金享受盈余上限为保费的25%,基金承担超支上限为保费的25%，超过部分由保险公司享受（承担）。如采购人发现中标单位未尽风险管控职责导致基金异常漏损的，采购人不予承担漏损费用。合同期间因基本医疗保险政策重大调整等因素需增加的支出由</w:t>
      </w:r>
      <w:proofErr w:type="gramStart"/>
      <w:r>
        <w:rPr>
          <w:rFonts w:ascii="宋体" w:hAnsi="宋体" w:cs="宋体" w:hint="eastAsia"/>
          <w:kern w:val="0"/>
          <w:sz w:val="24"/>
        </w:rPr>
        <w:t>医</w:t>
      </w:r>
      <w:proofErr w:type="gramEnd"/>
      <w:r>
        <w:rPr>
          <w:rFonts w:ascii="宋体" w:hAnsi="宋体" w:cs="宋体" w:hint="eastAsia"/>
          <w:kern w:val="0"/>
          <w:sz w:val="24"/>
        </w:rPr>
        <w:t>保基金承担，不计入中标单位盈亏。</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lastRenderedPageBreak/>
        <w:t>当年营运成本限10名经办专业人员及理赔勘查、审核管</w:t>
      </w:r>
      <w:proofErr w:type="gramStart"/>
      <w:r>
        <w:rPr>
          <w:rFonts w:ascii="宋体" w:hAnsi="宋体" w:cs="宋体" w:hint="eastAsia"/>
          <w:kern w:val="0"/>
          <w:sz w:val="24"/>
        </w:rPr>
        <w:t>控需要</w:t>
      </w:r>
      <w:proofErr w:type="gramEnd"/>
      <w:r>
        <w:rPr>
          <w:rFonts w:ascii="宋体" w:hAnsi="宋体" w:cs="宋体" w:hint="eastAsia"/>
          <w:kern w:val="0"/>
          <w:sz w:val="24"/>
        </w:rPr>
        <w:t>的车辆的费用（2辆），每名人员的费用按照当年度台州市在岗职工平均工资水平加上单位缴纳的五险</w:t>
      </w:r>
      <w:proofErr w:type="gramStart"/>
      <w:r>
        <w:rPr>
          <w:rFonts w:ascii="宋体" w:hAnsi="宋体" w:cs="宋体" w:hint="eastAsia"/>
          <w:kern w:val="0"/>
          <w:sz w:val="24"/>
        </w:rPr>
        <w:t>一</w:t>
      </w:r>
      <w:proofErr w:type="gramEnd"/>
      <w:r>
        <w:rPr>
          <w:rFonts w:ascii="宋体" w:hAnsi="宋体" w:cs="宋体" w:hint="eastAsia"/>
          <w:kern w:val="0"/>
          <w:sz w:val="24"/>
        </w:rPr>
        <w:t>金（最低基数）确定</w:t>
      </w:r>
      <w:r>
        <w:rPr>
          <w:rFonts w:ascii="宋体" w:hAnsi="宋体" w:cs="宋体"/>
          <w:kern w:val="0"/>
          <w:sz w:val="24"/>
        </w:rPr>
        <w:t>，车</w:t>
      </w:r>
      <w:r>
        <w:rPr>
          <w:rFonts w:ascii="宋体" w:hAnsi="宋体" w:cs="宋体" w:hint="eastAsia"/>
          <w:kern w:val="0"/>
          <w:sz w:val="24"/>
        </w:rPr>
        <w:t>辆费用按照</w:t>
      </w:r>
      <w:r>
        <w:rPr>
          <w:rFonts w:ascii="宋体" w:hAnsi="宋体" w:cs="宋体"/>
          <w:kern w:val="0"/>
          <w:sz w:val="24"/>
        </w:rPr>
        <w:t>实际发生额</w:t>
      </w:r>
      <w:r>
        <w:rPr>
          <w:rFonts w:ascii="宋体" w:hAnsi="宋体" w:cs="宋体" w:hint="eastAsia"/>
          <w:kern w:val="0"/>
          <w:sz w:val="24"/>
        </w:rPr>
        <w:t>确定。</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7.中标单位开展医疗费用调查，经调查，对被保险人不符合意外伤害补偿者，中标单位必须出具有效结论并负责解释，报采购人备案。若被保险人有争议，由采购人进行核实确定。</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8.其他采购方要求的</w:t>
      </w:r>
      <w:proofErr w:type="gramStart"/>
      <w:r>
        <w:rPr>
          <w:rFonts w:ascii="宋体" w:hAnsi="宋体" w:cs="宋体" w:hint="eastAsia"/>
          <w:kern w:val="0"/>
          <w:sz w:val="24"/>
        </w:rPr>
        <w:t>医</w:t>
      </w:r>
      <w:proofErr w:type="gramEnd"/>
      <w:r>
        <w:rPr>
          <w:rFonts w:ascii="宋体" w:hAnsi="宋体" w:cs="宋体" w:hint="eastAsia"/>
          <w:kern w:val="0"/>
          <w:sz w:val="24"/>
        </w:rPr>
        <w:t>保业务，如中标单位配合采购人做好基本医疗保险政策宣传工作等。</w:t>
      </w:r>
    </w:p>
    <w:p w:rsidR="0002526C" w:rsidRDefault="00C62070">
      <w:pPr>
        <w:pStyle w:val="a8"/>
        <w:ind w:firstLineChars="100" w:firstLine="240"/>
      </w:pPr>
      <w:r>
        <w:rPr>
          <w:rFonts w:ascii="宋体" w:hAnsi="宋体" w:cs="宋体" w:hint="eastAsia"/>
          <w:kern w:val="0"/>
        </w:rPr>
        <w:t>▲9.因本项目实施需要较强的本地化服务能力，供应商中标后如注册地不在三门，须在中标后30天内在三门县内建立满足项目的分支机构作为常驻服务和技术支持机构(需提供本地工商部门注册登记证明资料)，中标后一个月内如未建立或建立情况与投标书承诺不一致，招标人将取消其中标资格。</w:t>
      </w:r>
    </w:p>
    <w:p w:rsidR="0002526C" w:rsidRDefault="00C62070">
      <w:pPr>
        <w:pStyle w:val="af8"/>
        <w:rPr>
          <w:rFonts w:cs="宋体"/>
        </w:rPr>
      </w:pPr>
      <w:r>
        <w:rPr>
          <w:rFonts w:cs="宋体" w:hint="eastAsia"/>
        </w:rPr>
        <w:t>五、监督管理</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县医疗保障部门通过日常抽查、建立投诉受理渠道等多种方式进行监督检查，督促商业保险机构按合同要求提高服务质量和水平，维护参保人员的信息安全，防止信息外泄和滥用，对违法违约行为及时处理。</w:t>
      </w:r>
    </w:p>
    <w:p w:rsidR="0002526C" w:rsidRDefault="00C62070">
      <w:pPr>
        <w:pStyle w:val="af8"/>
        <w:rPr>
          <w:rFonts w:cs="宋体"/>
        </w:rPr>
      </w:pPr>
      <w:r>
        <w:rPr>
          <w:rFonts w:cs="宋体" w:hint="eastAsia"/>
        </w:rPr>
        <w:t>六、违约责任</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1.在保险合作期限内台州市三门县医疗保障局和保险公司双方必须认真履行协议所约定的条款，否则将根据实际损失追究违约方的违约责任。</w:t>
      </w:r>
    </w:p>
    <w:p w:rsidR="0002526C" w:rsidRDefault="00C62070">
      <w:pPr>
        <w:spacing w:line="300" w:lineRule="auto"/>
        <w:ind w:firstLineChars="200" w:firstLine="480"/>
        <w:jc w:val="left"/>
        <w:rPr>
          <w:rFonts w:ascii="宋体" w:hAnsi="宋体" w:cs="宋体"/>
          <w:kern w:val="0"/>
          <w:sz w:val="24"/>
        </w:rPr>
      </w:pPr>
      <w:r>
        <w:rPr>
          <w:rFonts w:ascii="宋体" w:hAnsi="宋体" w:cs="宋体" w:hint="eastAsia"/>
          <w:kern w:val="0"/>
          <w:sz w:val="24"/>
        </w:rPr>
        <w:t>2.在本协议有效期内，台州市三门县医疗保障局和保险公司双方不得自行解除本协议。</w:t>
      </w:r>
    </w:p>
    <w:p w:rsidR="0002526C" w:rsidRDefault="00C62070">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宋体" w:hAnsi="宋体" w:cs="宋体" w:hint="eastAsia"/>
          <w:kern w:val="0"/>
          <w:sz w:val="24"/>
        </w:rPr>
        <w:t>3.参保人向台州市三门县医疗保障局反映保险公司有违约情形的，台州市三门县医疗保障局有权进行调查核实。经核实保险公司确有违约行为的，保险公司必须赔偿相应损失，情节严重的，台州市三门县医疗保障局有权提前终止本协议。</w:t>
      </w:r>
    </w:p>
    <w:p w:rsidR="0002526C" w:rsidRDefault="0002526C">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p>
    <w:p w:rsidR="0002526C" w:rsidRDefault="00C62070">
      <w:pPr>
        <w:pStyle w:val="1"/>
      </w:pPr>
      <w:bookmarkStart w:id="37" w:name="_Toc26298"/>
      <w:r>
        <w:rPr>
          <w:rFonts w:hint="eastAsia"/>
        </w:rPr>
        <w:lastRenderedPageBreak/>
        <w:t>评标</w:t>
      </w:r>
      <w:bookmarkEnd w:id="37"/>
    </w:p>
    <w:p w:rsidR="0002526C" w:rsidRDefault="00C62070">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02526C" w:rsidRDefault="00C62070">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02526C" w:rsidRDefault="00C62070">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02526C" w:rsidRDefault="00C62070">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02526C" w:rsidRDefault="00C62070">
      <w:pPr>
        <w:spacing w:line="360" w:lineRule="auto"/>
        <w:ind w:firstLineChars="200" w:firstLine="480"/>
      </w:pPr>
      <w:r>
        <w:rPr>
          <w:rFonts w:ascii="宋体" w:hAnsi="宋体" w:cs="宋体" w:hint="eastAsia"/>
          <w:sz w:val="24"/>
        </w:rPr>
        <w:t>综合评分法,是指投标文件满足招标文件全部实质性要求，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w:t>
      </w:r>
    </w:p>
    <w:p w:rsidR="0002526C" w:rsidRDefault="00C62070">
      <w:pPr>
        <w:pStyle w:val="2"/>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02526C" w:rsidRDefault="00C62070">
      <w:pPr>
        <w:pStyle w:val="a6"/>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02526C" w:rsidRDefault="00C62070">
      <w:pPr>
        <w:pStyle w:val="a6"/>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02526C" w:rsidRDefault="00C62070">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rsidR="0002526C" w:rsidRDefault="00C62070">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02526C" w:rsidRDefault="00C62070">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02526C" w:rsidRDefault="00C62070">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02526C" w:rsidRDefault="00C62070">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02526C" w:rsidRDefault="00C62070">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02526C" w:rsidRDefault="00C62070">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02526C" w:rsidRDefault="00C62070">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02526C" w:rsidRDefault="00C62070">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澄清或者说明；</w:t>
      </w:r>
    </w:p>
    <w:p w:rsidR="0002526C" w:rsidRDefault="00C62070">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02526C" w:rsidRDefault="00C62070">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rsidR="0002526C" w:rsidRDefault="00C62070">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02526C" w:rsidRDefault="00C62070">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6.法律法规规定的其他职责。</w:t>
      </w:r>
    </w:p>
    <w:p w:rsidR="0002526C" w:rsidRDefault="00C62070">
      <w:pPr>
        <w:pStyle w:val="ae"/>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rsidR="0002526C" w:rsidRDefault="00C62070">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lastRenderedPageBreak/>
        <w:t>（一）在资格证明文件或商务与技术文件中出现投标报价的，或者报价文件中报价的服务跟商务与技术文件中的投标服务出现重大偏差的；</w:t>
      </w:r>
    </w:p>
    <w:p w:rsidR="0002526C" w:rsidRDefault="00C62070">
      <w:pPr>
        <w:pStyle w:val="ae"/>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r>
        <w:rPr>
          <w:rFonts w:asciiTheme="minorEastAsia" w:eastAsiaTheme="minorEastAsia" w:hAnsiTheme="minorEastAsia" w:hint="default"/>
        </w:rPr>
        <w:tab/>
      </w:r>
    </w:p>
    <w:p w:rsidR="0002526C" w:rsidRDefault="00C62070">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rsidR="0002526C" w:rsidRDefault="00C62070">
      <w:pPr>
        <w:pStyle w:val="a7"/>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rsidR="0002526C" w:rsidRDefault="00C62070">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 xml:space="preserve">（五）报价超过招标文件中规定的预算金额/最高限价或未填写投标报价的； </w:t>
      </w:r>
    </w:p>
    <w:p w:rsidR="0002526C" w:rsidRDefault="00C62070">
      <w:pPr>
        <w:pStyle w:val="a7"/>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（六）投标参数未如实填写，完全复制粘贴招标参数的；</w:t>
      </w:r>
    </w:p>
    <w:p w:rsidR="0002526C" w:rsidRDefault="00C62070">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（七）投标文件存在虚假材料的； </w:t>
      </w:r>
    </w:p>
    <w:p w:rsidR="0002526C" w:rsidRDefault="00C62070">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（八）有</w:t>
      </w:r>
      <w:r>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02526C" w:rsidRDefault="00C62070">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rsidR="0002526C" w:rsidRDefault="00C62070">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2.不同投标人委托同一单位或者个人办理投标事宜；</w:t>
      </w:r>
    </w:p>
    <w:p w:rsidR="0002526C" w:rsidRDefault="00C62070">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3.不同投标人的投标文件载明的项目管理成员或者联系人员为同一人；</w:t>
      </w:r>
    </w:p>
    <w:p w:rsidR="0002526C" w:rsidRDefault="00C62070">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4.不同投标人的投标文件异常一致或者投标报价呈规律性差异；</w:t>
      </w:r>
    </w:p>
    <w:p w:rsidR="0002526C" w:rsidRDefault="00C62070">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5.不同投标人的投标文件相互混装。</w:t>
      </w:r>
    </w:p>
    <w:p w:rsidR="0002526C" w:rsidRDefault="00C62070">
      <w:pPr>
        <w:pStyle w:val="ae"/>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（九）</w:t>
      </w:r>
      <w:r>
        <w:rPr>
          <w:rFonts w:cs="宋体"/>
        </w:rPr>
        <w:t>实质性要求（招标文件中打“▲”内容）不响应的；</w:t>
      </w:r>
    </w:p>
    <w:p w:rsidR="0002526C" w:rsidRDefault="00C62070">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（十）商务条款不响应的；</w:t>
      </w:r>
    </w:p>
    <w:p w:rsidR="0002526C" w:rsidRDefault="00C62070">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（十一）投标文件有效期不足的；</w:t>
      </w:r>
    </w:p>
    <w:p w:rsidR="0002526C" w:rsidRDefault="00C62070">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（十二）逾期或未按要求提交投标文件的；</w:t>
      </w:r>
    </w:p>
    <w:p w:rsidR="0002526C" w:rsidRDefault="00C62070">
      <w:pPr>
        <w:pStyle w:val="a6"/>
        <w:spacing w:line="360" w:lineRule="auto"/>
        <w:ind w:firstLineChars="200" w:firstLine="480"/>
        <w:rPr>
          <w:rFonts w:asciiTheme="minorEastAsia" w:hAnsiTheme="minorEastAsia"/>
          <w:kern w:val="0"/>
          <w:sz w:val="24"/>
          <w:szCs w:val="24"/>
        </w:rPr>
      </w:pPr>
      <w:r>
        <w:rPr>
          <w:rFonts w:asciiTheme="minorEastAsia" w:eastAsiaTheme="minorEastAsia" w:hAnsiTheme="minorEastAsia" w:hint="eastAsia"/>
          <w:kern w:val="0"/>
          <w:sz w:val="24"/>
          <w:szCs w:val="24"/>
        </w:rPr>
        <w:t>（十三）其他</w:t>
      </w:r>
      <w:r>
        <w:rPr>
          <w:rFonts w:ascii="宋体" w:hAnsi="宋体" w:cs="宋体"/>
          <w:sz w:val="24"/>
          <w:szCs w:val="24"/>
        </w:rPr>
        <w:t>不符合法律法规相关规定的</w:t>
      </w:r>
      <w:r>
        <w:rPr>
          <w:rFonts w:ascii="宋体" w:hAnsi="宋体" w:cs="宋体" w:hint="eastAsia"/>
          <w:sz w:val="24"/>
          <w:szCs w:val="24"/>
        </w:rPr>
        <w:t>。</w:t>
      </w:r>
    </w:p>
    <w:p w:rsidR="0002526C" w:rsidRDefault="00C62070">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w:t>
      </w:r>
      <w:proofErr w:type="gramStart"/>
      <w:r>
        <w:rPr>
          <w:rFonts w:ascii="宋体" w:hAnsi="宋体" w:cs="宋体" w:hint="eastAsia"/>
          <w:b/>
          <w:kern w:val="0"/>
          <w:sz w:val="24"/>
        </w:rPr>
        <w:t>废标情形</w:t>
      </w:r>
      <w:proofErr w:type="gramEnd"/>
    </w:p>
    <w:p w:rsidR="0002526C" w:rsidRDefault="00C62070">
      <w:pPr>
        <w:pStyle w:val="ae"/>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02526C" w:rsidRDefault="00C62070">
      <w:pPr>
        <w:pStyle w:val="ae"/>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rsidR="0002526C" w:rsidRDefault="00C62070">
      <w:pPr>
        <w:pStyle w:val="ae"/>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02526C" w:rsidRDefault="00C62070">
      <w:pPr>
        <w:pStyle w:val="ae"/>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02526C" w:rsidRDefault="00C62070">
      <w:pPr>
        <w:pStyle w:val="a9"/>
        <w:snapToGrid w:val="0"/>
        <w:spacing w:line="360" w:lineRule="auto"/>
        <w:ind w:firstLineChars="200" w:firstLine="482"/>
        <w:rPr>
          <w:rFonts w:hAnsi="宋体" w:cs="宋体"/>
          <w:b/>
          <w:sz w:val="24"/>
        </w:rPr>
      </w:pPr>
      <w:r>
        <w:rPr>
          <w:rFonts w:hAnsi="宋体" w:cs="宋体" w:hint="eastAsia"/>
          <w:b/>
          <w:sz w:val="24"/>
        </w:rPr>
        <w:t>六、评标过程的监控</w:t>
      </w:r>
    </w:p>
    <w:p w:rsidR="0002526C" w:rsidRDefault="00C62070">
      <w:pPr>
        <w:pStyle w:val="ae"/>
        <w:spacing w:before="0" w:beforeAutospacing="0" w:after="0" w:afterAutospacing="0" w:line="360" w:lineRule="auto"/>
        <w:ind w:firstLineChars="200" w:firstLine="480"/>
        <w:jc w:val="both"/>
        <w:rPr>
          <w:rFonts w:cs="宋体" w:hint="default"/>
        </w:rPr>
      </w:pPr>
      <w:r>
        <w:rPr>
          <w:rFonts w:cs="宋体"/>
        </w:rPr>
        <w:lastRenderedPageBreak/>
        <w:t>本项目评标过程实行全程录音、录像监控，政府采购监管部门视情进行现场监督，投标人在评标过程中所进行的试图影响评标结果的不公正活动，可能导致其投标被拒绝。</w:t>
      </w:r>
    </w:p>
    <w:p w:rsidR="0002526C" w:rsidRDefault="00C62070">
      <w:pPr>
        <w:pStyle w:val="a9"/>
        <w:snapToGrid w:val="0"/>
        <w:spacing w:line="360" w:lineRule="auto"/>
        <w:ind w:firstLineChars="200" w:firstLine="482"/>
        <w:rPr>
          <w:rFonts w:hAnsi="宋体" w:cs="宋体"/>
          <w:b/>
          <w:bCs/>
          <w:sz w:val="24"/>
        </w:rPr>
      </w:pPr>
      <w:r>
        <w:rPr>
          <w:rFonts w:hAnsi="宋体" w:cs="宋体" w:hint="eastAsia"/>
          <w:b/>
          <w:bCs/>
          <w:sz w:val="24"/>
        </w:rPr>
        <w:t>七、政府采购政策落实</w:t>
      </w:r>
    </w:p>
    <w:p w:rsidR="0002526C" w:rsidRDefault="00C62070">
      <w:pPr>
        <w:autoSpaceDE w:val="0"/>
        <w:autoSpaceDN w:val="0"/>
        <w:adjustRightInd w:val="0"/>
        <w:spacing w:line="360" w:lineRule="auto"/>
        <w:ind w:firstLineChars="200" w:firstLine="482"/>
        <w:rPr>
          <w:rFonts w:ascii="宋体"/>
          <w:b/>
          <w:bCs/>
          <w:sz w:val="24"/>
          <w:lang w:val="zh-CN"/>
        </w:rPr>
      </w:pPr>
      <w:r>
        <w:rPr>
          <w:rFonts w:ascii="宋体" w:hint="eastAsia"/>
          <w:b/>
          <w:bCs/>
          <w:sz w:val="24"/>
        </w:rPr>
        <w:t>（一）</w:t>
      </w:r>
      <w:r>
        <w:rPr>
          <w:rFonts w:ascii="宋体" w:hint="eastAsia"/>
          <w:b/>
          <w:bCs/>
          <w:sz w:val="24"/>
          <w:lang w:val="zh-CN"/>
        </w:rPr>
        <w:t>政府采购政策：</w:t>
      </w:r>
    </w:p>
    <w:p w:rsidR="0002526C" w:rsidRDefault="00C62070">
      <w:pPr>
        <w:autoSpaceDE w:val="0"/>
        <w:autoSpaceDN w:val="0"/>
        <w:adjustRightInd w:val="0"/>
        <w:spacing w:line="360" w:lineRule="auto"/>
        <w:ind w:firstLineChars="200" w:firstLine="480"/>
        <w:rPr>
          <w:rFonts w:ascii="宋体"/>
          <w:sz w:val="24"/>
        </w:rPr>
      </w:pPr>
      <w:r>
        <w:rPr>
          <w:rFonts w:ascii="宋体" w:hint="eastAsia"/>
          <w:sz w:val="24"/>
        </w:rPr>
        <w:t>1.</w:t>
      </w:r>
      <w:r>
        <w:rPr>
          <w:rFonts w:ascii="宋体" w:hint="eastAsia"/>
          <w:sz w:val="24"/>
          <w:lang w:val="zh-CN"/>
        </w:rPr>
        <w:t>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w:t>
      </w:r>
      <w:r>
        <w:rPr>
          <w:rFonts w:ascii="宋体" w:hint="eastAsia"/>
          <w:sz w:val="24"/>
        </w:rPr>
        <w:t>中</w:t>
      </w:r>
      <w:r>
        <w:rPr>
          <w:rFonts w:ascii="宋体" w:hint="eastAsia"/>
          <w:sz w:val="24"/>
          <w:lang w:val="zh-CN"/>
        </w:rPr>
        <w:t>小企业声明函》（</w:t>
      </w:r>
      <w:r>
        <w:rPr>
          <w:rFonts w:ascii="宋体" w:hint="eastAsia"/>
          <w:sz w:val="24"/>
        </w:rPr>
        <w:t>见附件1</w:t>
      </w:r>
      <w:r>
        <w:rPr>
          <w:rFonts w:ascii="宋体"/>
          <w:sz w:val="24"/>
        </w:rPr>
        <w:t>2</w:t>
      </w:r>
      <w:r>
        <w:rPr>
          <w:rFonts w:ascii="宋体" w:hint="eastAsia"/>
          <w:sz w:val="24"/>
          <w:lang w:val="zh-CN"/>
        </w:rPr>
        <w:t>），</w:t>
      </w:r>
      <w:r>
        <w:rPr>
          <w:rFonts w:ascii="宋体" w:hint="eastAsia"/>
          <w:sz w:val="24"/>
        </w:rPr>
        <w:t>投标人未提供以上资料或者经</w:t>
      </w:r>
      <w:r>
        <w:rPr>
          <w:rFonts w:ascii="宋体" w:hint="eastAsia"/>
          <w:sz w:val="24"/>
          <w:lang w:val="zh-CN"/>
        </w:rPr>
        <w:t>评标委员会核查不符的</w:t>
      </w:r>
      <w:r>
        <w:rPr>
          <w:rFonts w:ascii="宋体" w:hint="eastAsia"/>
          <w:sz w:val="24"/>
        </w:rPr>
        <w:t>，将不能享受</w:t>
      </w:r>
      <w:r>
        <w:rPr>
          <w:rFonts w:hint="eastAsia"/>
          <w:sz w:val="24"/>
        </w:rPr>
        <w:t>相应的</w:t>
      </w:r>
      <w:r>
        <w:rPr>
          <w:rFonts w:ascii="宋体" w:hint="eastAsia"/>
          <w:sz w:val="24"/>
        </w:rPr>
        <w:t>小</w:t>
      </w:r>
      <w:proofErr w:type="gramStart"/>
      <w:r>
        <w:rPr>
          <w:rFonts w:ascii="宋体" w:hint="eastAsia"/>
          <w:sz w:val="24"/>
        </w:rPr>
        <w:t>微企业</w:t>
      </w:r>
      <w:proofErr w:type="gramEnd"/>
      <w:r>
        <w:rPr>
          <w:rFonts w:ascii="宋体" w:hint="eastAsia"/>
          <w:sz w:val="24"/>
        </w:rPr>
        <w:t>优惠政策；</w:t>
      </w:r>
    </w:p>
    <w:p w:rsidR="0002526C" w:rsidRDefault="00C62070">
      <w:pPr>
        <w:autoSpaceDE w:val="0"/>
        <w:autoSpaceDN w:val="0"/>
        <w:adjustRightInd w:val="0"/>
        <w:spacing w:line="360" w:lineRule="auto"/>
        <w:ind w:firstLineChars="200" w:firstLine="480"/>
        <w:rPr>
          <w:rFonts w:ascii="宋体"/>
          <w:sz w:val="24"/>
          <w:lang w:val="zh-CN"/>
        </w:rPr>
      </w:pPr>
      <w:r>
        <w:rPr>
          <w:rFonts w:ascii="宋体" w:hint="eastAsia"/>
          <w:sz w:val="24"/>
        </w:rPr>
        <w:t>2.</w:t>
      </w:r>
      <w:r>
        <w:rPr>
          <w:rFonts w:ascii="宋体" w:hint="eastAsia"/>
          <w:sz w:val="24"/>
          <w:lang w:val="zh-CN"/>
        </w:rPr>
        <w:t>监狱企业参加政府采购活动时，应当提供由省级以上监狱管理局、戒毒管理局（含新疆生产建设兵团）出具的属于监狱企业的证明文件，视同小型、微型企业，享受小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02526C" w:rsidRDefault="00C62070">
      <w:pPr>
        <w:autoSpaceDE w:val="0"/>
        <w:autoSpaceDN w:val="0"/>
        <w:adjustRightInd w:val="0"/>
        <w:spacing w:line="360" w:lineRule="auto"/>
        <w:ind w:firstLineChars="200" w:firstLine="480"/>
        <w:rPr>
          <w:rFonts w:ascii="宋体"/>
          <w:sz w:val="24"/>
          <w:lang w:val="zh-CN"/>
        </w:rPr>
      </w:pPr>
      <w:r>
        <w:rPr>
          <w:rFonts w:ascii="宋体" w:hint="eastAsia"/>
          <w:sz w:val="24"/>
        </w:rPr>
        <w:t>3.</w:t>
      </w:r>
      <w:r>
        <w:rPr>
          <w:rFonts w:ascii="宋体" w:hint="eastAsia"/>
          <w:sz w:val="24"/>
          <w:lang w:val="zh-CN"/>
        </w:rPr>
        <w:t>残疾人福利性单位在参加政府采购活动时，应提供《残疾人福利性单位声明函》（见附件</w:t>
      </w:r>
      <w:r>
        <w:rPr>
          <w:rFonts w:ascii="宋体"/>
          <w:sz w:val="24"/>
        </w:rPr>
        <w:t>12</w:t>
      </w:r>
      <w:r>
        <w:rPr>
          <w:rFonts w:ascii="宋体" w:hint="eastAsia"/>
          <w:sz w:val="24"/>
          <w:lang w:val="zh-CN"/>
        </w:rPr>
        <w:t>），视同小型、微型企业，享受小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02526C" w:rsidRDefault="00C62070">
      <w:pPr>
        <w:autoSpaceDE w:val="0"/>
        <w:autoSpaceDN w:val="0"/>
        <w:adjustRightInd w:val="0"/>
        <w:spacing w:line="360" w:lineRule="auto"/>
        <w:ind w:firstLineChars="200" w:firstLine="482"/>
        <w:rPr>
          <w:b/>
          <w:bCs/>
          <w:lang w:val="zh-CN"/>
        </w:rPr>
      </w:pPr>
      <w:r>
        <w:rPr>
          <w:rFonts w:ascii="宋体" w:hint="eastAsia"/>
          <w:b/>
          <w:bCs/>
          <w:sz w:val="24"/>
        </w:rPr>
        <w:t>（二）政府采购政策优惠措施：</w:t>
      </w:r>
    </w:p>
    <w:p w:rsidR="0002526C" w:rsidRDefault="00C62070">
      <w:pPr>
        <w:autoSpaceDE w:val="0"/>
        <w:autoSpaceDN w:val="0"/>
        <w:adjustRightInd w:val="0"/>
        <w:spacing w:line="360" w:lineRule="auto"/>
        <w:ind w:firstLineChars="200" w:firstLine="480"/>
        <w:rPr>
          <w:rFonts w:ascii="宋体"/>
          <w:sz w:val="24"/>
          <w:lang w:val="zh-CN"/>
        </w:rPr>
      </w:pPr>
      <w:r>
        <w:rPr>
          <w:rFonts w:ascii="宋体" w:hint="eastAsia"/>
          <w:sz w:val="24"/>
          <w:lang w:val="zh-CN"/>
        </w:rPr>
        <w:t>经主管预算单位统筹后未预留份额专门面向中小企业采购的采购项目，以及预留份额项目中的非预留部分：对小</w:t>
      </w:r>
      <w:proofErr w:type="gramStart"/>
      <w:r>
        <w:rPr>
          <w:rFonts w:ascii="宋体" w:hint="eastAsia"/>
          <w:sz w:val="24"/>
          <w:lang w:val="zh-CN"/>
        </w:rPr>
        <w:t>微企业</w:t>
      </w:r>
      <w:proofErr w:type="gramEnd"/>
      <w:r>
        <w:rPr>
          <w:rFonts w:ascii="宋体" w:hint="eastAsia"/>
          <w:sz w:val="24"/>
          <w:lang w:val="zh-CN"/>
        </w:rPr>
        <w:t>报价给予</w:t>
      </w:r>
      <w:r>
        <w:rPr>
          <w:rFonts w:ascii="宋体" w:hint="eastAsia"/>
          <w:sz w:val="24"/>
        </w:rPr>
        <w:t>2</w:t>
      </w:r>
      <w:r>
        <w:rPr>
          <w:rFonts w:ascii="宋体" w:hint="eastAsia"/>
          <w:sz w:val="24"/>
          <w:lang w:val="zh-CN"/>
        </w:rPr>
        <w:t>0%的扣除，用扣除后的价格计算评标基准价和投标报价。联合体各方均为小</w:t>
      </w:r>
      <w:proofErr w:type="gramStart"/>
      <w:r>
        <w:rPr>
          <w:rFonts w:ascii="宋体" w:hint="eastAsia"/>
          <w:sz w:val="24"/>
          <w:lang w:val="zh-CN"/>
        </w:rPr>
        <w:t>微企业</w:t>
      </w:r>
      <w:proofErr w:type="gramEnd"/>
      <w:r>
        <w:rPr>
          <w:rFonts w:ascii="宋体" w:hint="eastAsia"/>
          <w:sz w:val="24"/>
          <w:lang w:val="zh-CN"/>
        </w:rPr>
        <w:t>的，联合体视同为小微企业，对报价给予</w:t>
      </w:r>
      <w:r>
        <w:rPr>
          <w:rFonts w:ascii="宋体" w:hint="eastAsia"/>
          <w:sz w:val="24"/>
        </w:rPr>
        <w:t>20</w:t>
      </w:r>
      <w:r>
        <w:rPr>
          <w:rFonts w:ascii="宋体" w:hint="eastAsia"/>
          <w:sz w:val="24"/>
          <w:lang w:val="zh-CN"/>
        </w:rPr>
        <w:t>%的扣除；联合协议或者分包意向协议约定小</w:t>
      </w:r>
      <w:proofErr w:type="gramStart"/>
      <w:r>
        <w:rPr>
          <w:rFonts w:ascii="宋体" w:hint="eastAsia"/>
          <w:sz w:val="24"/>
          <w:lang w:val="zh-CN"/>
        </w:rPr>
        <w:t>微企业</w:t>
      </w:r>
      <w:proofErr w:type="gramEnd"/>
      <w:r>
        <w:rPr>
          <w:rFonts w:ascii="宋体" w:hint="eastAsia"/>
          <w:sz w:val="24"/>
          <w:lang w:val="zh-CN"/>
        </w:rPr>
        <w:t>的合同份额占到合同总金额30%以上的，对报价给予</w:t>
      </w:r>
      <w:r>
        <w:rPr>
          <w:rFonts w:ascii="宋体" w:hint="eastAsia"/>
          <w:sz w:val="24"/>
        </w:rPr>
        <w:t>6</w:t>
      </w:r>
      <w:r>
        <w:rPr>
          <w:rFonts w:ascii="宋体" w:hint="eastAsia"/>
          <w:sz w:val="24"/>
          <w:lang w:val="zh-CN"/>
        </w:rPr>
        <w:t>%的价格扣除，用扣除后的价格计算评标基准价和响应报价。同一投标人（包括联合体），小微企业、监狱企业、残疾人福利性单位价格扣除优惠只享受一次，不得重复享受。</w:t>
      </w:r>
    </w:p>
    <w:p w:rsidR="0002526C" w:rsidRDefault="00C62070">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八、</w:t>
      </w:r>
      <w:r>
        <w:rPr>
          <w:rFonts w:asciiTheme="minorEastAsia" w:eastAsiaTheme="minorEastAsia" w:hAnsiTheme="minorEastAsia"/>
          <w:b/>
          <w:bCs/>
          <w:sz w:val="24"/>
        </w:rPr>
        <w:t>评标程序</w:t>
      </w:r>
    </w:p>
    <w:p w:rsidR="0002526C" w:rsidRDefault="00C62070">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（一）资格</w:t>
      </w:r>
      <w:r>
        <w:rPr>
          <w:rFonts w:asciiTheme="minorEastAsia" w:eastAsiaTheme="minorEastAsia" w:hAnsiTheme="minorEastAsia"/>
          <w:b/>
          <w:bCs/>
          <w:sz w:val="24"/>
        </w:rPr>
        <w:t>审查</w:t>
      </w:r>
    </w:p>
    <w:p w:rsidR="0002526C" w:rsidRDefault="00C62070">
      <w:pPr>
        <w:pStyle w:val="a7"/>
        <w:spacing w:line="360" w:lineRule="auto"/>
        <w:ind w:firstLineChars="200" w:firstLine="480"/>
        <w:jc w:val="both"/>
        <w:rPr>
          <w:rFonts w:asciiTheme="minorEastAsia" w:eastAsiaTheme="minorEastAsia" w:hAnsiTheme="minorEastAsia"/>
          <w:sz w:val="24"/>
        </w:rPr>
      </w:pPr>
      <w:r>
        <w:rPr>
          <w:rFonts w:ascii="宋体" w:hAnsi="宋体" w:cs="宋体" w:hint="eastAsia"/>
          <w:sz w:val="24"/>
        </w:rPr>
        <w:t>投标文件解密后</w:t>
      </w:r>
      <w:r>
        <w:rPr>
          <w:rFonts w:asciiTheme="minorEastAsia" w:eastAsiaTheme="minorEastAsia" w:hAnsiTheme="minorEastAsia"/>
          <w:sz w:val="24"/>
        </w:rPr>
        <w:t>，采购人或采购组织机构依法对投标人的资格进行审查，对审查发现无效的进行必要的</w:t>
      </w:r>
      <w:r>
        <w:rPr>
          <w:rFonts w:ascii="宋体" w:hAnsi="宋体" w:cs="宋体" w:hint="eastAsia"/>
          <w:color w:val="000000" w:themeColor="text1"/>
          <w:sz w:val="24"/>
        </w:rPr>
        <w:t>询问</w:t>
      </w:r>
      <w:r>
        <w:rPr>
          <w:rFonts w:asciiTheme="minorEastAsia" w:eastAsiaTheme="minorEastAsia" w:hAnsiTheme="minorEastAsia"/>
          <w:color w:val="000000" w:themeColor="text1"/>
          <w:sz w:val="24"/>
        </w:rPr>
        <w:t>，</w:t>
      </w:r>
      <w:r>
        <w:rPr>
          <w:rFonts w:hint="eastAsia"/>
          <w:sz w:val="24"/>
        </w:rPr>
        <w:t>在政</w:t>
      </w:r>
      <w:proofErr w:type="gramStart"/>
      <w:r>
        <w:rPr>
          <w:rFonts w:hint="eastAsia"/>
          <w:sz w:val="24"/>
        </w:rPr>
        <w:t>采云</w:t>
      </w:r>
      <w:proofErr w:type="gramEnd"/>
      <w:r>
        <w:rPr>
          <w:rFonts w:hint="eastAsia"/>
          <w:sz w:val="24"/>
        </w:rPr>
        <w:t>平台公布</w:t>
      </w:r>
      <w:r>
        <w:rPr>
          <w:rFonts w:asciiTheme="minorEastAsia" w:eastAsiaTheme="minorEastAsia" w:hAnsiTheme="minorEastAsia"/>
          <w:sz w:val="24"/>
        </w:rPr>
        <w:t>无效投标的投标人名单、投标无效的原因。</w:t>
      </w:r>
    </w:p>
    <w:p w:rsidR="0002526C" w:rsidRDefault="0002526C">
      <w:pPr>
        <w:pStyle w:val="a7"/>
        <w:spacing w:line="360" w:lineRule="auto"/>
        <w:ind w:firstLineChars="200" w:firstLine="480"/>
        <w:jc w:val="both"/>
        <w:rPr>
          <w:rFonts w:asciiTheme="minorEastAsia" w:eastAsiaTheme="minorEastAsia" w:hAnsiTheme="minorEastAsia"/>
          <w:sz w:val="24"/>
        </w:rPr>
      </w:pPr>
    </w:p>
    <w:p w:rsidR="0002526C" w:rsidRDefault="0002526C">
      <w:pPr>
        <w:pStyle w:val="a7"/>
        <w:spacing w:line="360" w:lineRule="auto"/>
        <w:ind w:firstLineChars="200" w:firstLine="480"/>
        <w:jc w:val="both"/>
        <w:rPr>
          <w:rFonts w:asciiTheme="minorEastAsia" w:eastAsiaTheme="minorEastAsia" w:hAnsiTheme="minorEastAsia"/>
          <w:sz w:val="24"/>
        </w:rPr>
      </w:pPr>
    </w:p>
    <w:tbl>
      <w:tblPr>
        <w:tblpPr w:bottomFromText="170" w:vertAnchor="text" w:tblpXSpec="center" w:tblpY="1"/>
        <w:tblOverlap w:val="neve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3"/>
        <w:gridCol w:w="7092"/>
      </w:tblGrid>
      <w:tr w:rsidR="0002526C">
        <w:trPr>
          <w:trHeight w:val="90"/>
          <w:jc w:val="center"/>
        </w:trPr>
        <w:tc>
          <w:tcPr>
            <w:tcW w:w="1913" w:type="dxa"/>
            <w:tcMar>
              <w:top w:w="57" w:type="dxa"/>
              <w:left w:w="108" w:type="dxa"/>
              <w:bottom w:w="0" w:type="dxa"/>
              <w:right w:w="108" w:type="dxa"/>
            </w:tcMar>
            <w:vAlign w:val="center"/>
          </w:tcPr>
          <w:p w:rsidR="0002526C" w:rsidRDefault="00C62070">
            <w:pPr>
              <w:pStyle w:val="TableParagraph"/>
              <w:spacing w:before="1" w:line="300" w:lineRule="auto"/>
              <w:ind w:right="3" w:hanging="10"/>
              <w:jc w:val="center"/>
              <w:rPr>
                <w:szCs w:val="21"/>
              </w:rPr>
            </w:pPr>
            <w:r>
              <w:rPr>
                <w:rFonts w:hint="eastAsia"/>
                <w:szCs w:val="21"/>
              </w:rPr>
              <w:t>具有独立承担民事</w:t>
            </w:r>
            <w:r>
              <w:rPr>
                <w:rFonts w:hint="eastAsia"/>
                <w:szCs w:val="21"/>
              </w:rPr>
              <w:lastRenderedPageBreak/>
              <w:t>责任的能力</w:t>
            </w:r>
          </w:p>
        </w:tc>
        <w:tc>
          <w:tcPr>
            <w:tcW w:w="7092" w:type="dxa"/>
            <w:tcMar>
              <w:top w:w="57" w:type="dxa"/>
              <w:left w:w="108" w:type="dxa"/>
              <w:bottom w:w="0" w:type="dxa"/>
              <w:right w:w="108" w:type="dxa"/>
            </w:tcMar>
            <w:vAlign w:val="center"/>
          </w:tcPr>
          <w:p w:rsidR="0002526C" w:rsidRDefault="00C62070">
            <w:pPr>
              <w:pStyle w:val="TableParagraph"/>
              <w:spacing w:line="300" w:lineRule="auto"/>
              <w:ind w:leftChars="7" w:left="15" w:rightChars="-8" w:right="-17" w:firstLineChars="192" w:firstLine="403"/>
              <w:rPr>
                <w:szCs w:val="21"/>
              </w:rPr>
            </w:pPr>
            <w:r>
              <w:rPr>
                <w:rFonts w:hint="eastAsia"/>
                <w:szCs w:val="21"/>
              </w:rPr>
              <w:lastRenderedPageBreak/>
              <w:t>在中华人民共和国境内注册的法人或其他组织或自然人，投标时提交有</w:t>
            </w:r>
            <w:r>
              <w:rPr>
                <w:rFonts w:hint="eastAsia"/>
                <w:szCs w:val="21"/>
              </w:rPr>
              <w:lastRenderedPageBreak/>
              <w:t>效的营业执照（或事业法人登记证）、法定代表人身份证明扫描件、经营保险业务许可证复印件（以联合体形式投标时，联合体各方均须满足该条款）。</w:t>
            </w:r>
          </w:p>
        </w:tc>
      </w:tr>
      <w:tr w:rsidR="0002526C">
        <w:trPr>
          <w:trHeight w:val="812"/>
          <w:jc w:val="center"/>
        </w:trPr>
        <w:tc>
          <w:tcPr>
            <w:tcW w:w="1913" w:type="dxa"/>
            <w:shd w:val="clear" w:color="auto" w:fill="F6F6F6"/>
            <w:tcMar>
              <w:top w:w="57" w:type="dxa"/>
              <w:left w:w="108" w:type="dxa"/>
              <w:bottom w:w="0" w:type="dxa"/>
              <w:right w:w="108" w:type="dxa"/>
            </w:tcMar>
            <w:vAlign w:val="center"/>
          </w:tcPr>
          <w:p w:rsidR="0002526C" w:rsidRDefault="00C62070">
            <w:pPr>
              <w:pStyle w:val="TableParagraph"/>
              <w:spacing w:before="1" w:line="300" w:lineRule="auto"/>
              <w:ind w:right="3" w:hanging="10"/>
              <w:jc w:val="center"/>
              <w:rPr>
                <w:szCs w:val="21"/>
              </w:rPr>
            </w:pPr>
            <w:r>
              <w:rPr>
                <w:rFonts w:hint="eastAsia"/>
                <w:szCs w:val="21"/>
              </w:rPr>
              <w:lastRenderedPageBreak/>
              <w:t>有依法缴纳税收和社会保障资金的良好记录</w:t>
            </w:r>
          </w:p>
        </w:tc>
        <w:tc>
          <w:tcPr>
            <w:tcW w:w="7092" w:type="dxa"/>
            <w:shd w:val="clear" w:color="auto" w:fill="F6F6F6"/>
            <w:tcMar>
              <w:top w:w="57" w:type="dxa"/>
              <w:left w:w="108" w:type="dxa"/>
              <w:bottom w:w="0" w:type="dxa"/>
              <w:right w:w="108" w:type="dxa"/>
            </w:tcMar>
            <w:vAlign w:val="center"/>
          </w:tcPr>
          <w:p w:rsidR="0002526C" w:rsidRDefault="00C62070">
            <w:pPr>
              <w:pStyle w:val="TableParagraph"/>
              <w:spacing w:line="300" w:lineRule="auto"/>
              <w:ind w:leftChars="7" w:left="15" w:rightChars="-8" w:right="-17" w:firstLineChars="192" w:firstLine="403"/>
              <w:rPr>
                <w:szCs w:val="21"/>
              </w:rPr>
            </w:pPr>
            <w:r>
              <w:rPr>
                <w:rFonts w:hint="eastAsia"/>
                <w:szCs w:val="21"/>
              </w:rPr>
              <w:t>提供投标截止日前6个月内任意1个月依法缴纳税收和社会保障资金的相关材料。如依法免税或不需要缴纳社会保障资金的，提供相应证明材料（以联合体形式投标时，联合体各方均须满足该条款）。</w:t>
            </w:r>
          </w:p>
        </w:tc>
      </w:tr>
      <w:tr w:rsidR="0002526C">
        <w:trPr>
          <w:trHeight w:val="717"/>
          <w:jc w:val="center"/>
        </w:trPr>
        <w:tc>
          <w:tcPr>
            <w:tcW w:w="1913" w:type="dxa"/>
            <w:tcMar>
              <w:top w:w="57" w:type="dxa"/>
              <w:left w:w="108" w:type="dxa"/>
              <w:bottom w:w="0" w:type="dxa"/>
              <w:right w:w="108" w:type="dxa"/>
            </w:tcMar>
            <w:vAlign w:val="center"/>
          </w:tcPr>
          <w:p w:rsidR="0002526C" w:rsidRDefault="00C62070">
            <w:pPr>
              <w:pStyle w:val="TableParagraph"/>
              <w:spacing w:before="1" w:line="300" w:lineRule="auto"/>
              <w:ind w:right="3" w:hanging="10"/>
              <w:jc w:val="center"/>
              <w:rPr>
                <w:szCs w:val="21"/>
              </w:rPr>
            </w:pPr>
            <w:r>
              <w:rPr>
                <w:rFonts w:hint="eastAsia"/>
                <w:szCs w:val="21"/>
              </w:rPr>
              <w:t>具有良好的商业信誉和健全的财务会计制度</w:t>
            </w:r>
          </w:p>
        </w:tc>
        <w:tc>
          <w:tcPr>
            <w:tcW w:w="7092" w:type="dxa"/>
            <w:tcMar>
              <w:top w:w="57" w:type="dxa"/>
              <w:left w:w="108" w:type="dxa"/>
              <w:bottom w:w="0" w:type="dxa"/>
              <w:right w:w="108" w:type="dxa"/>
            </w:tcMar>
            <w:vAlign w:val="center"/>
          </w:tcPr>
          <w:p w:rsidR="0002526C" w:rsidRDefault="00C62070">
            <w:pPr>
              <w:pStyle w:val="TableParagraph"/>
              <w:spacing w:before="117" w:line="300" w:lineRule="auto"/>
              <w:ind w:leftChars="7" w:left="15" w:rightChars="-8" w:right="-17" w:firstLineChars="192" w:firstLine="403"/>
              <w:rPr>
                <w:szCs w:val="21"/>
              </w:rPr>
            </w:pPr>
            <w:r>
              <w:rPr>
                <w:rFonts w:hint="eastAsia"/>
                <w:szCs w:val="21"/>
              </w:rPr>
              <w:t>提供上一年度财务状况报告或基本开户行出具的资信证明（以联合体形式投标时，联合体各方均须满足该条款）。</w:t>
            </w:r>
          </w:p>
        </w:tc>
      </w:tr>
      <w:tr w:rsidR="0002526C">
        <w:trPr>
          <w:trHeight w:val="717"/>
          <w:jc w:val="center"/>
        </w:trPr>
        <w:tc>
          <w:tcPr>
            <w:tcW w:w="1913" w:type="dxa"/>
            <w:shd w:val="clear" w:color="auto" w:fill="F6F6F6"/>
            <w:tcMar>
              <w:top w:w="57" w:type="dxa"/>
              <w:left w:w="108" w:type="dxa"/>
              <w:bottom w:w="0" w:type="dxa"/>
              <w:right w:w="108" w:type="dxa"/>
            </w:tcMar>
            <w:vAlign w:val="center"/>
          </w:tcPr>
          <w:p w:rsidR="0002526C" w:rsidRDefault="00C62070">
            <w:pPr>
              <w:pStyle w:val="TableParagraph"/>
              <w:spacing w:before="1" w:line="300" w:lineRule="auto"/>
              <w:ind w:right="3" w:hanging="10"/>
              <w:jc w:val="center"/>
              <w:rPr>
                <w:szCs w:val="21"/>
              </w:rPr>
            </w:pPr>
            <w:r>
              <w:rPr>
                <w:rFonts w:hint="eastAsia"/>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rsidR="0002526C" w:rsidRDefault="00C62070">
            <w:pPr>
              <w:pStyle w:val="TableParagraph"/>
              <w:spacing w:before="1" w:line="300" w:lineRule="auto"/>
              <w:ind w:leftChars="7" w:left="15" w:rightChars="-8" w:right="-17" w:firstLineChars="192" w:firstLine="403"/>
              <w:rPr>
                <w:szCs w:val="21"/>
              </w:rPr>
            </w:pPr>
            <w:r>
              <w:rPr>
                <w:rFonts w:hint="eastAsia"/>
                <w:szCs w:val="21"/>
              </w:rPr>
              <w:t>根据项目性质提供。</w:t>
            </w:r>
            <w:proofErr w:type="gramStart"/>
            <w:r>
              <w:rPr>
                <w:rFonts w:hint="eastAsia"/>
                <w:szCs w:val="21"/>
              </w:rPr>
              <w:t>若</w:t>
            </w:r>
            <w:r>
              <w:rPr>
                <w:szCs w:val="21"/>
              </w:rPr>
              <w:t>项目</w:t>
            </w:r>
            <w:proofErr w:type="gramEnd"/>
            <w:r>
              <w:rPr>
                <w:szCs w:val="21"/>
              </w:rPr>
              <w:t>不需要，可不提供。</w:t>
            </w:r>
          </w:p>
        </w:tc>
      </w:tr>
      <w:tr w:rsidR="0002526C">
        <w:trPr>
          <w:trHeight w:val="1502"/>
          <w:jc w:val="center"/>
        </w:trPr>
        <w:tc>
          <w:tcPr>
            <w:tcW w:w="1913" w:type="dxa"/>
            <w:tcMar>
              <w:top w:w="57" w:type="dxa"/>
              <w:left w:w="108" w:type="dxa"/>
              <w:bottom w:w="0" w:type="dxa"/>
              <w:right w:w="108" w:type="dxa"/>
            </w:tcMar>
            <w:vAlign w:val="center"/>
          </w:tcPr>
          <w:p w:rsidR="0002526C" w:rsidRDefault="00C62070">
            <w:pPr>
              <w:pStyle w:val="TableParagraph"/>
              <w:spacing w:line="300" w:lineRule="auto"/>
              <w:ind w:right="3" w:hanging="10"/>
              <w:jc w:val="center"/>
              <w:rPr>
                <w:szCs w:val="21"/>
              </w:rPr>
            </w:pPr>
            <w:r>
              <w:rPr>
                <w:rFonts w:hint="eastAsia"/>
                <w:szCs w:val="21"/>
              </w:rPr>
              <w:t>参加采购活动前3年内，在经营活动中没有重大违法记录</w:t>
            </w:r>
          </w:p>
        </w:tc>
        <w:tc>
          <w:tcPr>
            <w:tcW w:w="7092" w:type="dxa"/>
            <w:tcMar>
              <w:top w:w="57" w:type="dxa"/>
              <w:left w:w="108" w:type="dxa"/>
              <w:bottom w:w="0" w:type="dxa"/>
              <w:right w:w="108" w:type="dxa"/>
            </w:tcMar>
            <w:vAlign w:val="center"/>
          </w:tcPr>
          <w:p w:rsidR="0002526C" w:rsidRDefault="00C62070">
            <w:pPr>
              <w:pStyle w:val="TableParagraph"/>
              <w:spacing w:before="48" w:line="300" w:lineRule="auto"/>
              <w:ind w:leftChars="7" w:left="15" w:rightChars="-8" w:right="-17" w:firstLineChars="192" w:firstLine="403"/>
              <w:rPr>
                <w:szCs w:val="21"/>
              </w:rPr>
            </w:pPr>
            <w:r>
              <w:rPr>
                <w:rFonts w:hint="eastAsia"/>
                <w:szCs w:val="21"/>
              </w:rPr>
              <w:t>参照投标声明书相关承诺内容。重大违法记录，是指投标人因违法经营受到刑事处罚或者责令停产停业、吊销许可证或者执照、较大数额罚款等行政处罚。（较大数额罚款按照发出行政处罚决定</w:t>
            </w:r>
            <w:proofErr w:type="gramStart"/>
            <w:r>
              <w:rPr>
                <w:rFonts w:hint="eastAsia"/>
                <w:szCs w:val="21"/>
              </w:rPr>
              <w:t>书部门</w:t>
            </w:r>
            <w:proofErr w:type="gramEnd"/>
            <w:r>
              <w:rPr>
                <w:rFonts w:hint="eastAsia"/>
                <w:szCs w:val="21"/>
              </w:rPr>
              <w:t>所在省级政府，或实行垂直领导的国务院有关行政主管部门制定的较大数额罚款标准，或罚款决定之前需要举行听证会的金额标准来认定）（以联合体形式投标时，联合体各方均须满足该条款）。</w:t>
            </w:r>
          </w:p>
        </w:tc>
      </w:tr>
      <w:tr w:rsidR="0002526C">
        <w:trPr>
          <w:trHeight w:val="1910"/>
          <w:jc w:val="center"/>
        </w:trPr>
        <w:tc>
          <w:tcPr>
            <w:tcW w:w="1913" w:type="dxa"/>
            <w:shd w:val="clear" w:color="auto" w:fill="F6F6F6"/>
            <w:tcMar>
              <w:top w:w="57" w:type="dxa"/>
              <w:left w:w="108" w:type="dxa"/>
              <w:bottom w:w="0" w:type="dxa"/>
              <w:right w:w="108" w:type="dxa"/>
            </w:tcMar>
            <w:vAlign w:val="center"/>
          </w:tcPr>
          <w:p w:rsidR="0002526C" w:rsidRDefault="00C62070">
            <w:pPr>
              <w:pStyle w:val="TableParagraph"/>
              <w:spacing w:line="300" w:lineRule="auto"/>
              <w:ind w:right="3" w:hanging="10"/>
              <w:jc w:val="center"/>
              <w:rPr>
                <w:szCs w:val="21"/>
              </w:rPr>
            </w:pPr>
            <w:r>
              <w:rPr>
                <w:rFonts w:hint="eastAsia"/>
                <w:szCs w:val="21"/>
              </w:rPr>
              <w:t>信用记录</w:t>
            </w:r>
          </w:p>
        </w:tc>
        <w:tc>
          <w:tcPr>
            <w:tcW w:w="7092" w:type="dxa"/>
            <w:shd w:val="clear" w:color="auto" w:fill="F6F6F6"/>
            <w:tcMar>
              <w:top w:w="57" w:type="dxa"/>
              <w:left w:w="108" w:type="dxa"/>
              <w:bottom w:w="0" w:type="dxa"/>
              <w:right w:w="108" w:type="dxa"/>
            </w:tcMar>
            <w:vAlign w:val="center"/>
          </w:tcPr>
          <w:p w:rsidR="0002526C" w:rsidRDefault="00C62070">
            <w:pPr>
              <w:spacing w:line="300" w:lineRule="auto"/>
              <w:ind w:leftChars="7" w:left="15" w:rightChars="-8" w:right="-17" w:firstLineChars="192" w:firstLine="403"/>
              <w:rPr>
                <w:rFonts w:ascii="宋体" w:hAnsi="宋体" w:cs="宋体"/>
                <w:szCs w:val="21"/>
              </w:rPr>
            </w:pPr>
            <w:r>
              <w:rPr>
                <w:rFonts w:hint="eastAsia"/>
              </w:rPr>
              <w:t>1.</w:t>
            </w:r>
            <w:r>
              <w:t>截止时点：</w:t>
            </w:r>
            <w:r>
              <w:rPr>
                <w:rFonts w:hint="eastAsia"/>
              </w:rPr>
              <w:t>开标后评标前</w:t>
            </w:r>
            <w:r>
              <w:t>。</w:t>
            </w:r>
          </w:p>
          <w:p w:rsidR="0002526C" w:rsidRDefault="00C62070">
            <w:pPr>
              <w:spacing w:line="300" w:lineRule="auto"/>
              <w:ind w:leftChars="7" w:left="15" w:rightChars="-8" w:right="-17" w:firstLineChars="192" w:firstLine="403"/>
            </w:pPr>
            <w:r>
              <w:rPr>
                <w:rFonts w:hint="eastAsia"/>
              </w:rPr>
              <w:t>2.</w:t>
            </w:r>
            <w:r>
              <w:t>信用信息查询记录和证据留存的具体方式：由采购组织机构在规定查询时间内打印信用信息查询记录并归入项目档案。</w:t>
            </w:r>
          </w:p>
          <w:p w:rsidR="0002526C" w:rsidRDefault="00C62070">
            <w:pPr>
              <w:spacing w:line="300" w:lineRule="auto"/>
              <w:ind w:leftChars="7" w:left="15" w:rightChars="-8" w:right="-17" w:firstLineChars="192" w:firstLine="403"/>
              <w:rPr>
                <w:rFonts w:ascii="宋体" w:hAnsi="宋体" w:cs="宋体"/>
                <w:szCs w:val="21"/>
              </w:rPr>
            </w:pPr>
            <w:r>
              <w:rPr>
                <w:rFonts w:hint="eastAsia"/>
              </w:rPr>
              <w:t>3.</w:t>
            </w:r>
            <w:r>
              <w:t>使用规则</w:t>
            </w:r>
            <w:r>
              <w:rPr>
                <w:rFonts w:hint="eastAsia"/>
              </w:rPr>
              <w:t>：投标人</w:t>
            </w:r>
            <w:r>
              <w:t>未被列入</w:t>
            </w:r>
            <w:r>
              <w:t>“</w:t>
            </w:r>
            <w:r>
              <w:t>信用中国</w:t>
            </w:r>
            <w:r>
              <w:t>”</w:t>
            </w:r>
            <w:r>
              <w:t>失信被执行人或重大税收违法案件当事人名单；</w:t>
            </w:r>
            <w:r>
              <w:rPr>
                <w:rFonts w:hint="eastAsia"/>
              </w:rPr>
              <w:t>未</w:t>
            </w:r>
            <w:r>
              <w:t>处于</w:t>
            </w:r>
            <w:r>
              <w:t>“</w:t>
            </w:r>
            <w:r>
              <w:t>中国政府采购网</w:t>
            </w:r>
            <w:r>
              <w:t>”</w:t>
            </w:r>
            <w:r>
              <w:t>政府采购严重违法失信行为信息记录中的禁止参加政府采购活动期间（以联合体形式投标时，联合体各方均须满足该条款）</w:t>
            </w:r>
            <w:r>
              <w:rPr>
                <w:rFonts w:hint="eastAsia"/>
              </w:rPr>
              <w:t>。</w:t>
            </w:r>
          </w:p>
        </w:tc>
      </w:tr>
      <w:tr w:rsidR="0002526C">
        <w:trPr>
          <w:trHeight w:val="1202"/>
          <w:jc w:val="center"/>
        </w:trPr>
        <w:tc>
          <w:tcPr>
            <w:tcW w:w="1913" w:type="dxa"/>
            <w:tcMar>
              <w:top w:w="57" w:type="dxa"/>
              <w:left w:w="108" w:type="dxa"/>
              <w:bottom w:w="0" w:type="dxa"/>
              <w:right w:w="108" w:type="dxa"/>
            </w:tcMar>
            <w:vAlign w:val="center"/>
          </w:tcPr>
          <w:p w:rsidR="0002526C" w:rsidRDefault="00C62070">
            <w:pPr>
              <w:pStyle w:val="TableParagraph"/>
              <w:spacing w:line="300" w:lineRule="auto"/>
              <w:ind w:right="3" w:hanging="10"/>
              <w:jc w:val="center"/>
              <w:rPr>
                <w:szCs w:val="21"/>
              </w:rPr>
            </w:pPr>
            <w:r>
              <w:rPr>
                <w:rFonts w:hint="eastAsia"/>
                <w:szCs w:val="21"/>
              </w:rPr>
              <w:t>必须符合法律、行政法规规定的其他条件</w:t>
            </w:r>
          </w:p>
        </w:tc>
        <w:tc>
          <w:tcPr>
            <w:tcW w:w="7092" w:type="dxa"/>
            <w:tcMar>
              <w:top w:w="57" w:type="dxa"/>
              <w:left w:w="108" w:type="dxa"/>
              <w:bottom w:w="0" w:type="dxa"/>
              <w:right w:w="108" w:type="dxa"/>
            </w:tcMar>
            <w:vAlign w:val="center"/>
          </w:tcPr>
          <w:p w:rsidR="0002526C" w:rsidRDefault="00C62070">
            <w:pPr>
              <w:pStyle w:val="TableParagraph"/>
              <w:spacing w:before="48" w:line="300" w:lineRule="auto"/>
              <w:ind w:leftChars="7" w:left="15" w:rightChars="-8" w:right="-17" w:firstLineChars="192" w:firstLine="403"/>
              <w:rPr>
                <w:szCs w:val="21"/>
              </w:rPr>
            </w:pPr>
            <w:r>
              <w:rPr>
                <w:rFonts w:hint="eastAsia"/>
                <w:szCs w:val="21"/>
              </w:rPr>
              <w:t>1.单位负责人为同一人或者存在直接控股、管理关系的不同供应商，不得同时参加本项目投标。</w:t>
            </w:r>
          </w:p>
          <w:p w:rsidR="0002526C" w:rsidRDefault="00C62070">
            <w:pPr>
              <w:pStyle w:val="TableParagraph"/>
              <w:spacing w:before="48" w:line="300" w:lineRule="auto"/>
              <w:ind w:leftChars="7" w:left="15" w:rightChars="-8" w:right="-17" w:firstLineChars="192" w:firstLine="403"/>
              <w:rPr>
                <w:szCs w:val="21"/>
              </w:rPr>
            </w:pPr>
            <w:r>
              <w:rPr>
                <w:rFonts w:hint="eastAsia"/>
                <w:szCs w:val="21"/>
              </w:rPr>
              <w:t>2.为本项目提供整体设计、规范编制或者项目管理、监理、检测等服务的供应商，不得再参与本项目投标。</w:t>
            </w:r>
          </w:p>
          <w:p w:rsidR="0002526C" w:rsidRDefault="00C62070">
            <w:pPr>
              <w:pStyle w:val="TableParagraph"/>
              <w:spacing w:before="48" w:line="300" w:lineRule="auto"/>
              <w:ind w:leftChars="7" w:left="15" w:rightChars="-8" w:right="-17" w:firstLineChars="192" w:firstLine="403"/>
              <w:rPr>
                <w:szCs w:val="21"/>
              </w:rPr>
            </w:pPr>
            <w:r>
              <w:rPr>
                <w:rFonts w:hint="eastAsia"/>
                <w:szCs w:val="21"/>
              </w:rPr>
              <w:t>3.投标（报价）文件相关承诺要求内容（以联合体形式投标时，联合体各方均须满足该条款）。</w:t>
            </w:r>
          </w:p>
        </w:tc>
      </w:tr>
      <w:tr w:rsidR="0002526C">
        <w:trPr>
          <w:trHeight w:val="357"/>
          <w:jc w:val="center"/>
        </w:trPr>
        <w:tc>
          <w:tcPr>
            <w:tcW w:w="1913" w:type="dxa"/>
            <w:shd w:val="clear" w:color="auto" w:fill="F6F6F6"/>
            <w:tcMar>
              <w:top w:w="57" w:type="dxa"/>
              <w:left w:w="108" w:type="dxa"/>
              <w:bottom w:w="0" w:type="dxa"/>
              <w:right w:w="108" w:type="dxa"/>
            </w:tcMar>
            <w:vAlign w:val="center"/>
          </w:tcPr>
          <w:p w:rsidR="0002526C" w:rsidRDefault="00C62070">
            <w:pPr>
              <w:pStyle w:val="TableParagraph"/>
              <w:spacing w:before="48" w:line="300" w:lineRule="auto"/>
              <w:ind w:right="3" w:hanging="10"/>
              <w:jc w:val="center"/>
              <w:rPr>
                <w:szCs w:val="21"/>
              </w:rPr>
            </w:pPr>
            <w:r>
              <w:rPr>
                <w:rFonts w:hint="eastAsia"/>
                <w:szCs w:val="21"/>
              </w:rPr>
              <w:t>联合体投标</w:t>
            </w:r>
          </w:p>
        </w:tc>
        <w:tc>
          <w:tcPr>
            <w:tcW w:w="7092" w:type="dxa"/>
            <w:shd w:val="clear" w:color="auto" w:fill="F6F6F6"/>
            <w:tcMar>
              <w:top w:w="57" w:type="dxa"/>
              <w:left w:w="108" w:type="dxa"/>
              <w:bottom w:w="0" w:type="dxa"/>
              <w:right w:w="108" w:type="dxa"/>
            </w:tcMar>
            <w:vAlign w:val="center"/>
          </w:tcPr>
          <w:p w:rsidR="0002526C" w:rsidRDefault="00C62070">
            <w:pPr>
              <w:pStyle w:val="TableParagraph"/>
              <w:spacing w:before="48" w:line="300" w:lineRule="auto"/>
              <w:ind w:leftChars="7" w:left="15" w:rightChars="-8" w:right="-17" w:firstLineChars="192" w:firstLine="403"/>
              <w:rPr>
                <w:szCs w:val="21"/>
              </w:rPr>
            </w:pPr>
            <w:r>
              <w:rPr>
                <w:rFonts w:hint="eastAsia"/>
                <w:szCs w:val="21"/>
              </w:rPr>
              <w:t>本项目接受联合体投标。联合体投标协议（格式、内容自拟），如果是联合体（最多2家）需要提供。并明确承担的比例。（联合体中应以承担比例高者为本项目投标人，其他联合体成员也必须符合前两条规定并提供相关资料。）</w:t>
            </w:r>
          </w:p>
        </w:tc>
      </w:tr>
      <w:tr w:rsidR="0002526C">
        <w:trPr>
          <w:trHeight w:val="717"/>
          <w:jc w:val="center"/>
        </w:trPr>
        <w:tc>
          <w:tcPr>
            <w:tcW w:w="1913" w:type="dxa"/>
            <w:tcMar>
              <w:top w:w="57" w:type="dxa"/>
              <w:left w:w="108" w:type="dxa"/>
              <w:bottom w:w="0" w:type="dxa"/>
              <w:right w:w="108" w:type="dxa"/>
            </w:tcMar>
            <w:vAlign w:val="center"/>
          </w:tcPr>
          <w:p w:rsidR="0002526C" w:rsidRDefault="00C62070">
            <w:pPr>
              <w:pStyle w:val="TableParagraph"/>
              <w:spacing w:line="300" w:lineRule="auto"/>
              <w:ind w:right="3" w:hanging="10"/>
              <w:jc w:val="center"/>
              <w:rPr>
                <w:szCs w:val="21"/>
              </w:rPr>
            </w:pPr>
            <w:r>
              <w:rPr>
                <w:rFonts w:hint="eastAsia"/>
                <w:szCs w:val="21"/>
              </w:rPr>
              <w:t>资质</w:t>
            </w:r>
          </w:p>
        </w:tc>
        <w:tc>
          <w:tcPr>
            <w:tcW w:w="7092" w:type="dxa"/>
            <w:tcMar>
              <w:top w:w="57" w:type="dxa"/>
              <w:left w:w="108" w:type="dxa"/>
              <w:bottom w:w="0" w:type="dxa"/>
              <w:right w:w="108" w:type="dxa"/>
            </w:tcMar>
            <w:vAlign w:val="center"/>
          </w:tcPr>
          <w:p w:rsidR="0002526C" w:rsidRDefault="00C62070">
            <w:pPr>
              <w:pStyle w:val="TableParagraph"/>
              <w:spacing w:before="48" w:line="300" w:lineRule="auto"/>
              <w:ind w:leftChars="7" w:left="15" w:rightChars="-8" w:right="-17" w:firstLineChars="192" w:firstLine="403"/>
              <w:rPr>
                <w:szCs w:val="21"/>
              </w:rPr>
            </w:pPr>
            <w:r>
              <w:rPr>
                <w:rFonts w:hint="eastAsia"/>
                <w:szCs w:val="21"/>
              </w:rPr>
              <w:t>提供相关资质证书扫描件</w:t>
            </w:r>
          </w:p>
        </w:tc>
      </w:tr>
      <w:tr w:rsidR="0002526C">
        <w:trPr>
          <w:trHeight w:val="1106"/>
          <w:jc w:val="center"/>
        </w:trPr>
        <w:tc>
          <w:tcPr>
            <w:tcW w:w="1913" w:type="dxa"/>
            <w:shd w:val="clear" w:color="auto" w:fill="F6F6F6"/>
            <w:tcMar>
              <w:top w:w="57" w:type="dxa"/>
              <w:left w:w="108" w:type="dxa"/>
              <w:bottom w:w="0" w:type="dxa"/>
              <w:right w:w="108" w:type="dxa"/>
            </w:tcMar>
            <w:vAlign w:val="center"/>
          </w:tcPr>
          <w:p w:rsidR="0002526C" w:rsidRDefault="00C62070">
            <w:pPr>
              <w:pStyle w:val="TableParagraph"/>
              <w:spacing w:line="300" w:lineRule="auto"/>
              <w:ind w:right="3" w:hanging="10"/>
              <w:jc w:val="center"/>
              <w:rPr>
                <w:szCs w:val="21"/>
              </w:rPr>
            </w:pPr>
            <w:r>
              <w:rPr>
                <w:rFonts w:hint="eastAsia"/>
                <w:szCs w:val="21"/>
              </w:rPr>
              <w:lastRenderedPageBreak/>
              <w:t>落实政府采购政策需满足的资格要求</w:t>
            </w:r>
          </w:p>
        </w:tc>
        <w:tc>
          <w:tcPr>
            <w:tcW w:w="7092" w:type="dxa"/>
            <w:shd w:val="clear" w:color="auto" w:fill="F6F6F6"/>
            <w:tcMar>
              <w:top w:w="57" w:type="dxa"/>
              <w:left w:w="108" w:type="dxa"/>
              <w:bottom w:w="0" w:type="dxa"/>
              <w:right w:w="108" w:type="dxa"/>
            </w:tcMar>
            <w:vAlign w:val="center"/>
          </w:tcPr>
          <w:p w:rsidR="0002526C" w:rsidRDefault="00C62070">
            <w:pPr>
              <w:pStyle w:val="a7"/>
              <w:spacing w:line="300" w:lineRule="auto"/>
              <w:ind w:leftChars="7" w:left="15" w:rightChars="-8" w:right="-17" w:firstLineChars="192" w:firstLine="403"/>
              <w:jc w:val="both"/>
              <w:rPr>
                <w:szCs w:val="21"/>
              </w:rPr>
            </w:pPr>
            <w:r>
              <w:rPr>
                <w:rFonts w:hint="eastAsia"/>
              </w:rPr>
              <w:t>根据实际情形设置</w:t>
            </w:r>
          </w:p>
        </w:tc>
      </w:tr>
    </w:tbl>
    <w:p w:rsidR="0002526C" w:rsidRDefault="00C62070">
      <w:pPr>
        <w:pStyle w:val="a7"/>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rsidR="0002526C" w:rsidRDefault="00C62070">
      <w:pPr>
        <w:pStyle w:val="a7"/>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评标委员会应当对符合资格的投标人的投标文件进行符合性审查，以确定其是否满足招标文件的实质性要求，对审查发现无效的进行必要的</w:t>
      </w:r>
      <w:r>
        <w:rPr>
          <w:rFonts w:asciiTheme="minorEastAsia" w:eastAsiaTheme="minorEastAsia" w:hAnsiTheme="minorEastAsia" w:hint="eastAsia"/>
          <w:sz w:val="24"/>
        </w:rPr>
        <w:t>询问</w:t>
      </w:r>
      <w:r>
        <w:rPr>
          <w:rFonts w:asciiTheme="minorEastAsia" w:eastAsiaTheme="minorEastAsia" w:hAnsiTheme="minorEastAsia"/>
          <w:sz w:val="24"/>
        </w:rPr>
        <w:t>，</w:t>
      </w:r>
      <w:r>
        <w:rPr>
          <w:rFonts w:ascii="宋体" w:hAnsi="宋体" w:cs="宋体" w:hint="eastAsia"/>
          <w:sz w:val="24"/>
        </w:rPr>
        <w:t>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r>
        <w:rPr>
          <w:rFonts w:asciiTheme="minorEastAsia" w:eastAsiaTheme="minorEastAsia" w:hAnsiTheme="minorEastAsia" w:hint="eastAsia"/>
          <w:sz w:val="24"/>
        </w:rPr>
        <w:t>。</w:t>
      </w:r>
    </w:p>
    <w:tbl>
      <w:tblPr>
        <w:tblpPr w:leftFromText="181" w:rightFromText="181" w:bottomFromText="170" w:vertAnchor="text" w:tblpXSpec="center" w:tblpY="1"/>
        <w:tblOverlap w:val="neve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7183"/>
      </w:tblGrid>
      <w:tr w:rsidR="0002526C">
        <w:trPr>
          <w:trHeight w:val="717"/>
          <w:jc w:val="center"/>
        </w:trPr>
        <w:tc>
          <w:tcPr>
            <w:tcW w:w="1980" w:type="dxa"/>
            <w:tcMar>
              <w:top w:w="57" w:type="dxa"/>
              <w:left w:w="108" w:type="dxa"/>
              <w:bottom w:w="0" w:type="dxa"/>
              <w:right w:w="108" w:type="dxa"/>
            </w:tcMar>
            <w:vAlign w:val="center"/>
          </w:tcPr>
          <w:p w:rsidR="0002526C" w:rsidRDefault="00C62070">
            <w:pPr>
              <w:pStyle w:val="TableParagraph"/>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rsidR="0002526C" w:rsidRDefault="00C62070">
            <w:pPr>
              <w:pStyle w:val="a7"/>
              <w:spacing w:line="300" w:lineRule="auto"/>
              <w:ind w:leftChars="7" w:left="15" w:rightChars="-8" w:right="-17" w:firstLineChars="192" w:firstLine="403"/>
              <w:jc w:val="both"/>
            </w:pPr>
            <w:r>
              <w:rPr>
                <w:rFonts w:hint="eastAsia"/>
              </w:rPr>
              <w:t>投标文件完整且编排有序，投标内容基本完整，无重大错漏，并按要求签署、盖章。</w:t>
            </w:r>
          </w:p>
        </w:tc>
      </w:tr>
      <w:tr w:rsidR="0002526C">
        <w:trPr>
          <w:trHeight w:val="717"/>
          <w:jc w:val="center"/>
        </w:trPr>
        <w:tc>
          <w:tcPr>
            <w:tcW w:w="1980" w:type="dxa"/>
            <w:shd w:val="clear" w:color="auto" w:fill="F6F6F6"/>
            <w:tcMar>
              <w:top w:w="57" w:type="dxa"/>
              <w:left w:w="108" w:type="dxa"/>
              <w:bottom w:w="0" w:type="dxa"/>
              <w:right w:w="108" w:type="dxa"/>
            </w:tcMar>
            <w:vAlign w:val="center"/>
          </w:tcPr>
          <w:p w:rsidR="0002526C" w:rsidRDefault="00C62070">
            <w:pPr>
              <w:pStyle w:val="TableParagraph"/>
              <w:spacing w:line="300" w:lineRule="auto"/>
              <w:ind w:right="3" w:hanging="10"/>
              <w:jc w:val="center"/>
              <w:rPr>
                <w:szCs w:val="21"/>
              </w:rPr>
            </w:pPr>
            <w:r>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rsidR="0002526C" w:rsidRDefault="00C62070">
            <w:pPr>
              <w:pStyle w:val="a7"/>
              <w:spacing w:line="300" w:lineRule="auto"/>
              <w:ind w:leftChars="7" w:left="15" w:rightChars="-8" w:right="-17" w:firstLineChars="192" w:firstLine="403"/>
              <w:jc w:val="both"/>
            </w:pPr>
            <w:r>
              <w:rPr>
                <w:rFonts w:hint="eastAsia"/>
              </w:rPr>
              <w:t>法定代表人</w:t>
            </w:r>
            <w:r>
              <w:rPr>
                <w:rFonts w:hint="eastAsia"/>
              </w:rPr>
              <w:t>/</w:t>
            </w:r>
            <w:r>
              <w:rPr>
                <w:rFonts w:hint="eastAsia"/>
              </w:rPr>
              <w:t>负责人授权委托书，按对应格式文件签署、盖章。</w:t>
            </w:r>
          </w:p>
        </w:tc>
      </w:tr>
      <w:tr w:rsidR="0002526C">
        <w:trPr>
          <w:trHeight w:val="357"/>
          <w:jc w:val="center"/>
        </w:trPr>
        <w:tc>
          <w:tcPr>
            <w:tcW w:w="1980" w:type="dxa"/>
            <w:tcMar>
              <w:top w:w="57" w:type="dxa"/>
              <w:left w:w="108" w:type="dxa"/>
              <w:bottom w:w="0" w:type="dxa"/>
              <w:right w:w="108" w:type="dxa"/>
            </w:tcMar>
            <w:vAlign w:val="center"/>
          </w:tcPr>
          <w:p w:rsidR="0002526C" w:rsidRDefault="00C62070">
            <w:pPr>
              <w:pStyle w:val="TableParagraph"/>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rsidR="0002526C" w:rsidRDefault="00C62070">
            <w:pPr>
              <w:pStyle w:val="a7"/>
              <w:spacing w:line="300" w:lineRule="auto"/>
              <w:ind w:leftChars="7" w:left="15" w:rightChars="-8" w:right="-17" w:firstLineChars="192" w:firstLine="403"/>
              <w:jc w:val="both"/>
            </w:pPr>
            <w:r>
              <w:rPr>
                <w:rFonts w:hint="eastAsia"/>
              </w:rPr>
              <w:t>“▲”实质性条款必须满足招标文件要求。</w:t>
            </w:r>
          </w:p>
        </w:tc>
      </w:tr>
      <w:tr w:rsidR="0002526C">
        <w:trPr>
          <w:trHeight w:val="357"/>
          <w:jc w:val="center"/>
        </w:trPr>
        <w:tc>
          <w:tcPr>
            <w:tcW w:w="1980" w:type="dxa"/>
            <w:shd w:val="clear" w:color="auto" w:fill="F6F6F6"/>
            <w:tcMar>
              <w:top w:w="57" w:type="dxa"/>
              <w:left w:w="108" w:type="dxa"/>
              <w:bottom w:w="0" w:type="dxa"/>
              <w:right w:w="108" w:type="dxa"/>
            </w:tcMar>
            <w:vAlign w:val="center"/>
          </w:tcPr>
          <w:p w:rsidR="0002526C" w:rsidRDefault="00C62070">
            <w:pPr>
              <w:pStyle w:val="TableParagraph"/>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rsidR="0002526C" w:rsidRDefault="00C62070">
            <w:pPr>
              <w:pStyle w:val="a7"/>
              <w:spacing w:line="300" w:lineRule="auto"/>
              <w:ind w:leftChars="7" w:left="15" w:rightChars="-8" w:right="-17" w:firstLineChars="192" w:firstLine="403"/>
              <w:jc w:val="both"/>
            </w:pPr>
            <w:r>
              <w:rPr>
                <w:rFonts w:hint="eastAsia"/>
              </w:rPr>
              <w:t>未出现财政部</w:t>
            </w:r>
            <w:r>
              <w:rPr>
                <w:rFonts w:hint="eastAsia"/>
              </w:rPr>
              <w:t>87</w:t>
            </w:r>
            <w:r>
              <w:rPr>
                <w:rFonts w:hint="eastAsia"/>
              </w:rPr>
              <w:t>号令《政府采购货物和服务招标投标管理办法》第三十七条规定的串通投标情形。</w:t>
            </w:r>
          </w:p>
        </w:tc>
      </w:tr>
      <w:tr w:rsidR="0002526C">
        <w:trPr>
          <w:trHeight w:val="357"/>
          <w:jc w:val="center"/>
        </w:trPr>
        <w:tc>
          <w:tcPr>
            <w:tcW w:w="1980" w:type="dxa"/>
            <w:tcMar>
              <w:top w:w="57" w:type="dxa"/>
              <w:left w:w="108" w:type="dxa"/>
              <w:bottom w:w="0" w:type="dxa"/>
              <w:right w:w="108" w:type="dxa"/>
            </w:tcMar>
            <w:vAlign w:val="center"/>
          </w:tcPr>
          <w:p w:rsidR="0002526C" w:rsidRDefault="00C62070">
            <w:pPr>
              <w:pStyle w:val="TableParagraph"/>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rsidR="0002526C" w:rsidRDefault="00C62070">
            <w:pPr>
              <w:pStyle w:val="a7"/>
              <w:spacing w:line="300" w:lineRule="auto"/>
              <w:ind w:leftChars="7" w:left="15" w:rightChars="-8" w:right="-17" w:firstLineChars="192" w:firstLine="403"/>
              <w:jc w:val="both"/>
            </w:pPr>
            <w:r>
              <w:rPr>
                <w:rFonts w:hint="eastAsia"/>
              </w:rPr>
              <w:t>投标文件未含有采购人不可接受的附加条件。</w:t>
            </w:r>
          </w:p>
        </w:tc>
      </w:tr>
    </w:tbl>
    <w:p w:rsidR="0002526C" w:rsidRDefault="00C62070">
      <w:pPr>
        <w:pStyle w:val="ae"/>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（三）</w:t>
      </w:r>
      <w:r>
        <w:rPr>
          <w:rFonts w:ascii="Arial" w:eastAsiaTheme="minorEastAsia" w:hAnsi="Arial" w:cs="Arial"/>
          <w:b/>
          <w:bCs/>
        </w:rPr>
        <w:t>商务技术及价格评审</w:t>
      </w:r>
    </w:p>
    <w:p w:rsidR="0002526C" w:rsidRDefault="00C62070">
      <w:pPr>
        <w:autoSpaceDE w:val="0"/>
        <w:autoSpaceDN w:val="0"/>
        <w:spacing w:line="360" w:lineRule="auto"/>
        <w:ind w:firstLineChars="200" w:firstLine="480"/>
        <w:rPr>
          <w:rFonts w:asciiTheme="minorEastAsia" w:eastAsiaTheme="minorEastAsia" w:hAnsiTheme="minorEastAsia"/>
          <w:sz w:val="24"/>
        </w:rPr>
      </w:pPr>
      <w:r>
        <w:rPr>
          <w:rFonts w:ascii="宋体" w:eastAsiaTheme="minorEastAsia" w:hAnsi="宋体" w:cs="宋体" w:hint="eastAsia"/>
          <w:sz w:val="24"/>
          <w:u w:val="single"/>
        </w:rPr>
        <w:t>台州市三门县基本医疗意外伤害保险采购项目</w:t>
      </w:r>
      <w:r>
        <w:rPr>
          <w:rFonts w:asciiTheme="minorEastAsia" w:eastAsiaTheme="minorEastAsia" w:hAnsiTheme="minorEastAsia" w:hint="eastAsia"/>
          <w:kern w:val="0"/>
          <w:sz w:val="24"/>
        </w:rPr>
        <w:t>评标方法为综合评分法，总计100分，评标按以下标准及要求进行：</w:t>
      </w:r>
    </w:p>
    <w:p w:rsidR="0002526C" w:rsidRDefault="00C62070">
      <w:pPr>
        <w:numPr>
          <w:ilvl w:val="0"/>
          <w:numId w:val="5"/>
        </w:numPr>
        <w:autoSpaceDE w:val="0"/>
        <w:autoSpaceDN w:val="0"/>
        <w:adjustRightInd w:val="0"/>
        <w:spacing w:line="360" w:lineRule="auto"/>
        <w:ind w:right="85" w:firstLineChars="200" w:firstLine="482"/>
      </w:pPr>
      <w:r>
        <w:rPr>
          <w:rFonts w:ascii="宋体" w:hint="eastAsia"/>
          <w:b/>
          <w:bCs/>
          <w:sz w:val="24"/>
        </w:rPr>
        <w:t>评分标准</w:t>
      </w:r>
    </w:p>
    <w:tbl>
      <w:tblPr>
        <w:tblW w:w="87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1"/>
        <w:gridCol w:w="850"/>
        <w:gridCol w:w="6237"/>
        <w:gridCol w:w="851"/>
      </w:tblGrid>
      <w:tr w:rsidR="0002526C">
        <w:trPr>
          <w:trHeight w:val="285"/>
          <w:jc w:val="center"/>
        </w:trPr>
        <w:tc>
          <w:tcPr>
            <w:tcW w:w="841" w:type="dxa"/>
            <w:vMerge w:val="restart"/>
            <w:vAlign w:val="center"/>
          </w:tcPr>
          <w:p w:rsidR="0002526C" w:rsidRDefault="00C62070">
            <w:pPr>
              <w:jc w:val="center"/>
              <w:rPr>
                <w:rFonts w:ascii="宋体" w:hAnsi="宋体" w:cs="宋体"/>
                <w:b/>
                <w:bCs/>
                <w:sz w:val="24"/>
              </w:rPr>
            </w:pPr>
            <w:r>
              <w:rPr>
                <w:rFonts w:ascii="宋体" w:hAnsi="宋体" w:cs="宋体" w:hint="eastAsia"/>
                <w:b/>
                <w:bCs/>
                <w:sz w:val="24"/>
              </w:rPr>
              <w:t>项目内容</w:t>
            </w:r>
          </w:p>
        </w:tc>
        <w:tc>
          <w:tcPr>
            <w:tcW w:w="850" w:type="dxa"/>
            <w:vAlign w:val="center"/>
          </w:tcPr>
          <w:p w:rsidR="0002526C" w:rsidRDefault="00C62070">
            <w:pPr>
              <w:jc w:val="center"/>
              <w:rPr>
                <w:rFonts w:ascii="宋体" w:hAnsi="宋体" w:cs="宋体"/>
                <w:b/>
                <w:bCs/>
                <w:sz w:val="24"/>
              </w:rPr>
            </w:pPr>
            <w:r>
              <w:rPr>
                <w:rFonts w:ascii="宋体" w:hAnsi="宋体" w:cs="宋体" w:hint="eastAsia"/>
                <w:b/>
                <w:bCs/>
                <w:sz w:val="24"/>
              </w:rPr>
              <w:t>细分</w:t>
            </w:r>
          </w:p>
        </w:tc>
        <w:tc>
          <w:tcPr>
            <w:tcW w:w="6237" w:type="dxa"/>
            <w:vMerge w:val="restart"/>
            <w:vAlign w:val="center"/>
          </w:tcPr>
          <w:p w:rsidR="0002526C" w:rsidRDefault="00C62070">
            <w:pPr>
              <w:jc w:val="center"/>
              <w:rPr>
                <w:rFonts w:ascii="宋体" w:hAnsi="宋体" w:cs="宋体"/>
                <w:b/>
                <w:bCs/>
                <w:sz w:val="24"/>
              </w:rPr>
            </w:pPr>
            <w:r>
              <w:rPr>
                <w:rFonts w:ascii="宋体" w:hAnsi="宋体" w:cs="宋体" w:hint="eastAsia"/>
                <w:b/>
                <w:bCs/>
                <w:sz w:val="24"/>
              </w:rPr>
              <w:t>评   分   细   则</w:t>
            </w:r>
          </w:p>
        </w:tc>
        <w:tc>
          <w:tcPr>
            <w:tcW w:w="851" w:type="dxa"/>
            <w:vAlign w:val="center"/>
          </w:tcPr>
          <w:p w:rsidR="0002526C" w:rsidRDefault="00C62070">
            <w:pPr>
              <w:jc w:val="center"/>
              <w:rPr>
                <w:rFonts w:ascii="宋体" w:hAnsi="宋体" w:cs="宋体"/>
                <w:b/>
                <w:bCs/>
                <w:sz w:val="24"/>
              </w:rPr>
            </w:pPr>
            <w:r>
              <w:rPr>
                <w:rFonts w:ascii="宋体" w:hAnsi="宋体" w:cs="宋体" w:hint="eastAsia"/>
                <w:b/>
                <w:bCs/>
                <w:sz w:val="24"/>
              </w:rPr>
              <w:t>细分</w:t>
            </w:r>
          </w:p>
        </w:tc>
      </w:tr>
      <w:tr w:rsidR="0002526C">
        <w:trPr>
          <w:trHeight w:val="285"/>
          <w:jc w:val="center"/>
        </w:trPr>
        <w:tc>
          <w:tcPr>
            <w:tcW w:w="841" w:type="dxa"/>
            <w:vMerge/>
            <w:vAlign w:val="center"/>
          </w:tcPr>
          <w:p w:rsidR="0002526C" w:rsidRDefault="0002526C">
            <w:pPr>
              <w:rPr>
                <w:rFonts w:ascii="宋体" w:hAnsi="宋体" w:cs="宋体"/>
                <w:b/>
                <w:bCs/>
                <w:sz w:val="24"/>
              </w:rPr>
            </w:pPr>
          </w:p>
        </w:tc>
        <w:tc>
          <w:tcPr>
            <w:tcW w:w="850" w:type="dxa"/>
            <w:vAlign w:val="center"/>
          </w:tcPr>
          <w:p w:rsidR="0002526C" w:rsidRDefault="00C62070">
            <w:pPr>
              <w:jc w:val="center"/>
              <w:rPr>
                <w:rFonts w:ascii="宋体" w:hAnsi="宋体" w:cs="宋体"/>
                <w:b/>
                <w:bCs/>
                <w:sz w:val="24"/>
              </w:rPr>
            </w:pPr>
            <w:r>
              <w:rPr>
                <w:rFonts w:ascii="宋体" w:hAnsi="宋体" w:cs="宋体" w:hint="eastAsia"/>
                <w:b/>
                <w:bCs/>
                <w:sz w:val="24"/>
              </w:rPr>
              <w:t>项目</w:t>
            </w:r>
          </w:p>
        </w:tc>
        <w:tc>
          <w:tcPr>
            <w:tcW w:w="6237" w:type="dxa"/>
            <w:vMerge/>
            <w:vAlign w:val="center"/>
          </w:tcPr>
          <w:p w:rsidR="0002526C" w:rsidRDefault="0002526C">
            <w:pPr>
              <w:rPr>
                <w:rFonts w:ascii="宋体" w:hAnsi="宋体" w:cs="宋体"/>
                <w:b/>
                <w:bCs/>
                <w:sz w:val="24"/>
              </w:rPr>
            </w:pPr>
          </w:p>
        </w:tc>
        <w:tc>
          <w:tcPr>
            <w:tcW w:w="851" w:type="dxa"/>
            <w:vAlign w:val="center"/>
          </w:tcPr>
          <w:p w:rsidR="0002526C" w:rsidRDefault="00C62070">
            <w:pPr>
              <w:jc w:val="center"/>
              <w:rPr>
                <w:rFonts w:ascii="宋体" w:hAnsi="宋体" w:cs="宋体"/>
                <w:b/>
                <w:bCs/>
                <w:sz w:val="24"/>
              </w:rPr>
            </w:pPr>
            <w:r>
              <w:rPr>
                <w:rFonts w:ascii="宋体" w:hAnsi="宋体" w:cs="宋体" w:hint="eastAsia"/>
                <w:b/>
                <w:bCs/>
                <w:sz w:val="24"/>
              </w:rPr>
              <w:t>分值</w:t>
            </w:r>
          </w:p>
        </w:tc>
      </w:tr>
      <w:tr w:rsidR="0002526C">
        <w:trPr>
          <w:trHeight w:val="90"/>
          <w:jc w:val="center"/>
        </w:trPr>
        <w:tc>
          <w:tcPr>
            <w:tcW w:w="841" w:type="dxa"/>
            <w:vMerge w:val="restart"/>
            <w:vAlign w:val="center"/>
          </w:tcPr>
          <w:p w:rsidR="0002526C" w:rsidRDefault="00C62070">
            <w:pPr>
              <w:jc w:val="center"/>
              <w:rPr>
                <w:rFonts w:ascii="宋体" w:hAnsi="宋体" w:cs="宋体"/>
              </w:rPr>
            </w:pPr>
            <w:proofErr w:type="gramStart"/>
            <w:r>
              <w:rPr>
                <w:rFonts w:ascii="宋体" w:hAnsi="宋体" w:cs="宋体" w:hint="eastAsia"/>
              </w:rPr>
              <w:t>综</w:t>
            </w:r>
            <w:proofErr w:type="gramEnd"/>
          </w:p>
          <w:p w:rsidR="0002526C" w:rsidRDefault="00C62070">
            <w:pPr>
              <w:jc w:val="center"/>
              <w:rPr>
                <w:rFonts w:ascii="宋体" w:hAnsi="宋体" w:cs="宋体"/>
              </w:rPr>
            </w:pPr>
            <w:r>
              <w:rPr>
                <w:rFonts w:ascii="宋体" w:hAnsi="宋体" w:cs="宋体" w:hint="eastAsia"/>
              </w:rPr>
              <w:t>合</w:t>
            </w:r>
          </w:p>
          <w:p w:rsidR="0002526C" w:rsidRDefault="00C62070">
            <w:pPr>
              <w:jc w:val="center"/>
              <w:rPr>
                <w:rFonts w:ascii="宋体" w:hAnsi="宋体" w:cs="宋体"/>
              </w:rPr>
            </w:pPr>
            <w:r>
              <w:rPr>
                <w:rFonts w:ascii="宋体" w:hAnsi="宋体" w:cs="宋体" w:hint="eastAsia"/>
              </w:rPr>
              <w:t>情</w:t>
            </w:r>
          </w:p>
          <w:p w:rsidR="0002526C" w:rsidRDefault="00C62070">
            <w:pPr>
              <w:jc w:val="center"/>
              <w:rPr>
                <w:rFonts w:ascii="宋体" w:hAnsi="宋体" w:cs="宋体"/>
              </w:rPr>
            </w:pPr>
            <w:proofErr w:type="gramStart"/>
            <w:r>
              <w:rPr>
                <w:rFonts w:ascii="宋体" w:hAnsi="宋体" w:cs="宋体" w:hint="eastAsia"/>
              </w:rPr>
              <w:t>况</w:t>
            </w:r>
            <w:proofErr w:type="gramEnd"/>
          </w:p>
          <w:p w:rsidR="0002526C" w:rsidRDefault="00C62070">
            <w:pPr>
              <w:jc w:val="center"/>
              <w:rPr>
                <w:rFonts w:ascii="宋体" w:hAnsi="宋体" w:cs="宋体"/>
              </w:rPr>
            </w:pPr>
            <w:r>
              <w:rPr>
                <w:rFonts w:ascii="宋体" w:hAnsi="宋体" w:cs="宋体" w:hint="eastAsia"/>
              </w:rPr>
              <w:t>（</w:t>
            </w:r>
            <w:r>
              <w:rPr>
                <w:rFonts w:ascii="宋体" w:hAnsi="宋体" w:cs="宋体"/>
              </w:rPr>
              <w:t>33</w:t>
            </w:r>
            <w:r>
              <w:rPr>
                <w:rFonts w:ascii="宋体" w:hAnsi="宋体" w:cs="宋体" w:hint="eastAsia"/>
              </w:rPr>
              <w:t>分）</w:t>
            </w:r>
          </w:p>
        </w:tc>
        <w:tc>
          <w:tcPr>
            <w:tcW w:w="850" w:type="dxa"/>
            <w:vAlign w:val="center"/>
          </w:tcPr>
          <w:p w:rsidR="0002526C" w:rsidRDefault="00C62070">
            <w:pPr>
              <w:jc w:val="center"/>
              <w:rPr>
                <w:rFonts w:ascii="宋体" w:hAnsi="宋体" w:cs="宋体"/>
              </w:rPr>
            </w:pPr>
            <w:r>
              <w:rPr>
                <w:rFonts w:ascii="宋体" w:hAnsi="宋体" w:cs="宋体" w:hint="eastAsia"/>
              </w:rPr>
              <w:t>偿付</w:t>
            </w:r>
          </w:p>
          <w:p w:rsidR="0002526C" w:rsidRDefault="00C62070">
            <w:pPr>
              <w:jc w:val="center"/>
              <w:rPr>
                <w:rFonts w:ascii="宋体" w:hAnsi="宋体" w:cs="宋体"/>
              </w:rPr>
            </w:pPr>
            <w:r>
              <w:rPr>
                <w:rFonts w:ascii="宋体" w:hAnsi="宋体" w:cs="宋体" w:hint="eastAsia"/>
              </w:rPr>
              <w:t>能力</w:t>
            </w:r>
          </w:p>
        </w:tc>
        <w:tc>
          <w:tcPr>
            <w:tcW w:w="6237" w:type="dxa"/>
            <w:vAlign w:val="center"/>
          </w:tcPr>
          <w:p w:rsidR="0002526C" w:rsidRDefault="00C62070">
            <w:pPr>
              <w:rPr>
                <w:rFonts w:ascii="宋体" w:hAnsi="宋体" w:cs="宋体"/>
              </w:rPr>
            </w:pPr>
            <w:r>
              <w:rPr>
                <w:rFonts w:ascii="宋体" w:hAnsi="宋体" w:cs="宋体" w:hint="eastAsia"/>
              </w:rPr>
              <w:t>根据投标人总公司2021年全年四个季度综合偿付能力充足率平均值进行打分。</w:t>
            </w:r>
          </w:p>
          <w:p w:rsidR="0002526C" w:rsidRDefault="00C62070">
            <w:pPr>
              <w:numPr>
                <w:ilvl w:val="0"/>
                <w:numId w:val="6"/>
              </w:numPr>
              <w:rPr>
                <w:rFonts w:ascii="宋体" w:hAnsi="宋体" w:cs="宋体"/>
              </w:rPr>
            </w:pPr>
            <w:r>
              <w:rPr>
                <w:rFonts w:ascii="宋体" w:hAnsi="宋体" w:cs="宋体" w:hint="eastAsia"/>
              </w:rPr>
              <w:t>平均值≥280%，得5分；</w:t>
            </w:r>
          </w:p>
          <w:p w:rsidR="0002526C" w:rsidRDefault="00C62070">
            <w:pPr>
              <w:numPr>
                <w:ilvl w:val="0"/>
                <w:numId w:val="6"/>
              </w:numPr>
              <w:rPr>
                <w:rFonts w:ascii="宋体" w:hAnsi="宋体" w:cs="宋体"/>
              </w:rPr>
            </w:pPr>
            <w:r>
              <w:rPr>
                <w:rFonts w:ascii="宋体" w:hAnsi="宋体" w:cs="宋体" w:hint="eastAsia"/>
              </w:rPr>
              <w:t>250%≤平均值&lt;280%的，得4分；</w:t>
            </w:r>
          </w:p>
          <w:p w:rsidR="0002526C" w:rsidRDefault="00C62070">
            <w:pPr>
              <w:numPr>
                <w:ilvl w:val="0"/>
                <w:numId w:val="6"/>
              </w:numPr>
              <w:rPr>
                <w:rFonts w:ascii="宋体" w:hAnsi="宋体" w:cs="宋体"/>
              </w:rPr>
            </w:pPr>
            <w:r>
              <w:rPr>
                <w:rFonts w:ascii="宋体" w:hAnsi="宋体" w:cs="宋体" w:hint="eastAsia"/>
              </w:rPr>
              <w:t>200%≤平均值&lt;250%得2分；</w:t>
            </w:r>
          </w:p>
          <w:p w:rsidR="0002526C" w:rsidRDefault="00C62070">
            <w:pPr>
              <w:numPr>
                <w:ilvl w:val="0"/>
                <w:numId w:val="6"/>
              </w:numPr>
              <w:rPr>
                <w:rFonts w:ascii="宋体" w:hAnsi="宋体" w:cs="宋体"/>
              </w:rPr>
            </w:pPr>
            <w:r>
              <w:rPr>
                <w:rFonts w:ascii="宋体" w:hAnsi="宋体" w:cs="宋体" w:hint="eastAsia"/>
              </w:rPr>
              <w:t>150%≤平均值&lt;200%得1分；</w:t>
            </w:r>
          </w:p>
          <w:p w:rsidR="0002526C" w:rsidRDefault="00C62070">
            <w:pPr>
              <w:numPr>
                <w:ilvl w:val="0"/>
                <w:numId w:val="6"/>
              </w:numPr>
              <w:rPr>
                <w:rFonts w:ascii="宋体" w:hAnsi="宋体" w:cs="宋体"/>
              </w:rPr>
            </w:pPr>
            <w:r>
              <w:rPr>
                <w:rFonts w:ascii="宋体" w:hAnsi="宋体" w:cs="宋体" w:hint="eastAsia"/>
              </w:rPr>
              <w:t>平均值&lt;</w:t>
            </w:r>
            <w:r>
              <w:rPr>
                <w:rFonts w:ascii="宋体" w:hAnsi="宋体" w:cs="宋体"/>
              </w:rPr>
              <w:t>150</w:t>
            </w:r>
            <w:r>
              <w:rPr>
                <w:rFonts w:ascii="宋体" w:hAnsi="宋体" w:cs="宋体" w:hint="eastAsia"/>
              </w:rPr>
              <w:t>%，不得分。</w:t>
            </w:r>
          </w:p>
          <w:p w:rsidR="0002526C" w:rsidRDefault="00C62070">
            <w:pPr>
              <w:rPr>
                <w:rFonts w:ascii="宋体" w:hAnsi="宋体" w:cs="宋体"/>
              </w:rPr>
            </w:pPr>
            <w:r>
              <w:rPr>
                <w:rFonts w:ascii="宋体" w:hAnsi="宋体" w:cs="宋体" w:hint="eastAsia"/>
              </w:rPr>
              <w:t>（根据中国保险行业网站发布的2021年一至四季度保险公司偿付能力情况结果评比，加盖投标人公章，中国保险行业网站地址http://icid.iachina.cn/）</w:t>
            </w:r>
          </w:p>
        </w:tc>
        <w:tc>
          <w:tcPr>
            <w:tcW w:w="851" w:type="dxa"/>
            <w:vAlign w:val="center"/>
          </w:tcPr>
          <w:p w:rsidR="0002526C" w:rsidRDefault="00C62070">
            <w:pPr>
              <w:jc w:val="center"/>
              <w:rPr>
                <w:rFonts w:ascii="宋体" w:hAnsi="宋体" w:cs="宋体"/>
              </w:rPr>
            </w:pPr>
            <w:r>
              <w:rPr>
                <w:rFonts w:ascii="宋体" w:hAnsi="宋体" w:cs="宋体" w:hint="eastAsia"/>
              </w:rPr>
              <w:t>5分</w:t>
            </w:r>
          </w:p>
        </w:tc>
      </w:tr>
      <w:tr w:rsidR="0002526C">
        <w:trPr>
          <w:trHeight w:val="1240"/>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赔款</w:t>
            </w:r>
          </w:p>
          <w:p w:rsidR="0002526C" w:rsidRDefault="00C62070">
            <w:pPr>
              <w:jc w:val="center"/>
              <w:rPr>
                <w:rFonts w:ascii="宋体" w:hAnsi="宋体" w:cs="宋体"/>
              </w:rPr>
            </w:pPr>
            <w:r>
              <w:rPr>
                <w:rFonts w:ascii="宋体" w:hAnsi="宋体" w:cs="宋体" w:hint="eastAsia"/>
              </w:rPr>
              <w:t>贡献</w:t>
            </w:r>
          </w:p>
        </w:tc>
        <w:tc>
          <w:tcPr>
            <w:tcW w:w="6237" w:type="dxa"/>
            <w:vAlign w:val="center"/>
          </w:tcPr>
          <w:p w:rsidR="0002526C" w:rsidRDefault="00C62070">
            <w:pPr>
              <w:rPr>
                <w:rFonts w:ascii="宋体" w:hAnsi="宋体" w:cs="宋体"/>
              </w:rPr>
            </w:pPr>
            <w:r>
              <w:rPr>
                <w:rFonts w:ascii="宋体" w:hAnsi="宋体" w:cs="宋体" w:hint="eastAsia"/>
              </w:rPr>
              <w:t>根据投标人</w:t>
            </w:r>
            <w:r>
              <w:rPr>
                <w:rFonts w:ascii="宋体" w:hAnsi="宋体" w:cs="宋体"/>
              </w:rPr>
              <w:t>201</w:t>
            </w:r>
            <w:r>
              <w:rPr>
                <w:rFonts w:ascii="宋体" w:hAnsi="宋体" w:cs="宋体" w:hint="eastAsia"/>
              </w:rPr>
              <w:t>9</w:t>
            </w:r>
            <w:r>
              <w:rPr>
                <w:rFonts w:ascii="宋体" w:hAnsi="宋体" w:cs="宋体"/>
              </w:rPr>
              <w:t>-20</w:t>
            </w:r>
            <w:r>
              <w:rPr>
                <w:rFonts w:ascii="宋体" w:hAnsi="宋体" w:cs="宋体" w:hint="eastAsia"/>
              </w:rPr>
              <w:t>21年全险种赔款支出（含给付，不含退保,三年支出总额</w:t>
            </w:r>
            <w:r>
              <w:rPr>
                <w:rFonts w:ascii="宋体" w:hAnsi="宋体" w:cs="宋体"/>
              </w:rPr>
              <w:t xml:space="preserve">) </w:t>
            </w:r>
            <w:r>
              <w:rPr>
                <w:rFonts w:ascii="宋体" w:hAnsi="宋体" w:cs="宋体" w:hint="eastAsia"/>
              </w:rPr>
              <w:t>排名，第一名得5分，第二名得</w:t>
            </w:r>
            <w:r>
              <w:rPr>
                <w:rFonts w:ascii="宋体" w:hAnsi="宋体" w:cs="宋体"/>
              </w:rPr>
              <w:t>3</w:t>
            </w:r>
            <w:r>
              <w:rPr>
                <w:rFonts w:ascii="宋体" w:hAnsi="宋体" w:cs="宋体" w:hint="eastAsia"/>
              </w:rPr>
              <w:t>分，第三名得2分，第四名及以下得</w:t>
            </w:r>
            <w:r>
              <w:rPr>
                <w:rFonts w:ascii="宋体" w:hAnsi="宋体" w:cs="宋体"/>
              </w:rPr>
              <w:t>1</w:t>
            </w:r>
            <w:r>
              <w:rPr>
                <w:rFonts w:ascii="宋体" w:hAnsi="宋体" w:cs="宋体" w:hint="eastAsia"/>
              </w:rPr>
              <w:t>分。（财产险、人身险分序列排名，以台州市行业数据为准）。</w:t>
            </w:r>
          </w:p>
        </w:tc>
        <w:tc>
          <w:tcPr>
            <w:tcW w:w="851" w:type="dxa"/>
            <w:vAlign w:val="center"/>
          </w:tcPr>
          <w:p w:rsidR="0002526C" w:rsidRDefault="00C62070">
            <w:pPr>
              <w:jc w:val="center"/>
              <w:rPr>
                <w:rFonts w:ascii="宋体" w:hAnsi="宋体" w:cs="宋体"/>
              </w:rPr>
            </w:pPr>
            <w:r>
              <w:rPr>
                <w:rFonts w:ascii="宋体" w:hAnsi="宋体" w:cs="宋体" w:hint="eastAsia"/>
              </w:rPr>
              <w:t>5分</w:t>
            </w:r>
          </w:p>
        </w:tc>
      </w:tr>
      <w:tr w:rsidR="0002526C">
        <w:trPr>
          <w:trHeight w:val="352"/>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投诉</w:t>
            </w:r>
          </w:p>
          <w:p w:rsidR="0002526C" w:rsidRDefault="00C62070">
            <w:pPr>
              <w:jc w:val="center"/>
              <w:rPr>
                <w:rFonts w:ascii="宋体" w:hAnsi="宋体" w:cs="宋体"/>
              </w:rPr>
            </w:pPr>
            <w:r>
              <w:rPr>
                <w:rFonts w:ascii="宋体" w:hAnsi="宋体" w:cs="宋体" w:hint="eastAsia"/>
              </w:rPr>
              <w:lastRenderedPageBreak/>
              <w:t>情况</w:t>
            </w:r>
          </w:p>
        </w:tc>
        <w:tc>
          <w:tcPr>
            <w:tcW w:w="6237" w:type="dxa"/>
            <w:vAlign w:val="center"/>
          </w:tcPr>
          <w:p w:rsidR="0002526C" w:rsidRDefault="00C62070">
            <w:pPr>
              <w:rPr>
                <w:rFonts w:ascii="宋体" w:hAnsi="宋体" w:cs="宋体"/>
              </w:rPr>
            </w:pPr>
            <w:r>
              <w:rPr>
                <w:rFonts w:ascii="宋体" w:hAnsi="宋体" w:cs="宋体" w:hint="eastAsia"/>
              </w:rPr>
              <w:lastRenderedPageBreak/>
              <w:t>根据投标人总公司2021年度全年四个季度万张保单投诉量平均值</w:t>
            </w:r>
            <w:r>
              <w:rPr>
                <w:rFonts w:ascii="宋体" w:hAnsi="宋体" w:cs="宋体" w:hint="eastAsia"/>
              </w:rPr>
              <w:lastRenderedPageBreak/>
              <w:t>进行评分。</w:t>
            </w:r>
          </w:p>
          <w:p w:rsidR="0002526C" w:rsidRDefault="00C62070">
            <w:pPr>
              <w:rPr>
                <w:rFonts w:ascii="宋体" w:hAnsi="宋体" w:cs="宋体"/>
              </w:rPr>
            </w:pPr>
            <w:r>
              <w:rPr>
                <w:rFonts w:ascii="宋体" w:hAnsi="宋体" w:cs="宋体" w:hint="eastAsia"/>
              </w:rPr>
              <w:t>1、平均值≤0.</w:t>
            </w:r>
            <w:r>
              <w:rPr>
                <w:rFonts w:ascii="宋体" w:hAnsi="宋体" w:cs="宋体"/>
              </w:rPr>
              <w:t>01</w:t>
            </w:r>
            <w:r>
              <w:rPr>
                <w:rFonts w:ascii="宋体" w:hAnsi="宋体" w:cs="宋体" w:hint="eastAsia"/>
              </w:rPr>
              <w:t>件，得7分；</w:t>
            </w:r>
          </w:p>
          <w:p w:rsidR="0002526C" w:rsidRDefault="00C62070">
            <w:pPr>
              <w:rPr>
                <w:rFonts w:ascii="宋体" w:hAnsi="宋体" w:cs="宋体"/>
              </w:rPr>
            </w:pPr>
            <w:r>
              <w:rPr>
                <w:rFonts w:ascii="宋体" w:hAnsi="宋体" w:cs="宋体" w:hint="eastAsia"/>
              </w:rPr>
              <w:t>2、0.</w:t>
            </w:r>
            <w:r>
              <w:rPr>
                <w:rFonts w:ascii="宋体" w:hAnsi="宋体" w:cs="宋体"/>
              </w:rPr>
              <w:t>01</w:t>
            </w:r>
            <w:r>
              <w:rPr>
                <w:rFonts w:ascii="宋体" w:hAnsi="宋体" w:cs="宋体" w:hint="eastAsia"/>
              </w:rPr>
              <w:t>&lt;平均值≤0.</w:t>
            </w:r>
            <w:r>
              <w:rPr>
                <w:rFonts w:ascii="宋体" w:hAnsi="宋体" w:cs="宋体"/>
                <w:b/>
              </w:rPr>
              <w:t>02</w:t>
            </w:r>
            <w:r>
              <w:rPr>
                <w:rFonts w:ascii="宋体" w:hAnsi="宋体" w:cs="宋体" w:hint="eastAsia"/>
              </w:rPr>
              <w:t>，得5分；</w:t>
            </w:r>
          </w:p>
          <w:p w:rsidR="0002526C" w:rsidRDefault="00C62070">
            <w:pPr>
              <w:rPr>
                <w:rFonts w:ascii="宋体" w:hAnsi="宋体" w:cs="宋体"/>
              </w:rPr>
            </w:pPr>
            <w:r>
              <w:rPr>
                <w:rFonts w:ascii="宋体" w:hAnsi="宋体" w:cs="宋体" w:hint="eastAsia"/>
              </w:rPr>
              <w:t>3、0.</w:t>
            </w:r>
            <w:r>
              <w:rPr>
                <w:rFonts w:ascii="宋体" w:hAnsi="宋体" w:cs="宋体"/>
              </w:rPr>
              <w:t>02</w:t>
            </w:r>
            <w:r>
              <w:rPr>
                <w:rFonts w:ascii="宋体" w:hAnsi="宋体" w:cs="宋体" w:hint="eastAsia"/>
              </w:rPr>
              <w:t>&lt;平均值≤0.</w:t>
            </w:r>
            <w:r>
              <w:rPr>
                <w:rFonts w:ascii="宋体" w:hAnsi="宋体" w:cs="宋体"/>
              </w:rPr>
              <w:t>03</w:t>
            </w:r>
            <w:r>
              <w:rPr>
                <w:rFonts w:ascii="宋体" w:hAnsi="宋体" w:cs="宋体" w:hint="eastAsia"/>
              </w:rPr>
              <w:t>，得3分；</w:t>
            </w:r>
          </w:p>
          <w:p w:rsidR="0002526C" w:rsidRDefault="00C62070">
            <w:pPr>
              <w:rPr>
                <w:rFonts w:ascii="宋体" w:hAnsi="宋体" w:cs="宋体"/>
              </w:rPr>
            </w:pPr>
            <w:r>
              <w:rPr>
                <w:rFonts w:ascii="宋体" w:hAnsi="宋体" w:cs="宋体" w:hint="eastAsia"/>
              </w:rPr>
              <w:t>4、0.</w:t>
            </w:r>
            <w:r>
              <w:rPr>
                <w:rFonts w:ascii="宋体" w:hAnsi="宋体" w:cs="宋体"/>
              </w:rPr>
              <w:t>03</w:t>
            </w:r>
            <w:r>
              <w:rPr>
                <w:rFonts w:ascii="宋体" w:hAnsi="宋体" w:cs="宋体" w:hint="eastAsia"/>
              </w:rPr>
              <w:t>&lt;平均值≤0.</w:t>
            </w:r>
            <w:r>
              <w:rPr>
                <w:rFonts w:ascii="宋体" w:hAnsi="宋体" w:cs="宋体"/>
              </w:rPr>
              <w:t>04</w:t>
            </w:r>
            <w:r>
              <w:rPr>
                <w:rFonts w:ascii="宋体" w:hAnsi="宋体" w:cs="宋体" w:hint="eastAsia"/>
              </w:rPr>
              <w:t>，得2分；</w:t>
            </w:r>
          </w:p>
          <w:p w:rsidR="0002526C" w:rsidRDefault="00C62070">
            <w:pPr>
              <w:rPr>
                <w:rFonts w:ascii="宋体" w:hAnsi="宋体" w:cs="宋体"/>
              </w:rPr>
            </w:pPr>
            <w:r>
              <w:rPr>
                <w:rFonts w:ascii="宋体" w:hAnsi="宋体" w:cs="宋体" w:hint="eastAsia"/>
              </w:rPr>
              <w:t>5、0.</w:t>
            </w:r>
            <w:r>
              <w:rPr>
                <w:rFonts w:ascii="宋体" w:hAnsi="宋体" w:cs="宋体"/>
              </w:rPr>
              <w:t>04</w:t>
            </w:r>
            <w:r>
              <w:rPr>
                <w:rFonts w:ascii="宋体" w:hAnsi="宋体" w:cs="宋体" w:hint="eastAsia"/>
              </w:rPr>
              <w:t>&lt;平均值≤0.</w:t>
            </w:r>
            <w:r>
              <w:rPr>
                <w:rFonts w:ascii="宋体" w:hAnsi="宋体" w:cs="宋体"/>
              </w:rPr>
              <w:t>05</w:t>
            </w:r>
            <w:r>
              <w:rPr>
                <w:rFonts w:ascii="宋体" w:hAnsi="宋体" w:cs="宋体" w:hint="eastAsia"/>
              </w:rPr>
              <w:t>，得1分；</w:t>
            </w:r>
          </w:p>
          <w:p w:rsidR="0002526C" w:rsidRDefault="00C62070">
            <w:pPr>
              <w:rPr>
                <w:rFonts w:ascii="宋体" w:hAnsi="宋体" w:cs="宋体"/>
              </w:rPr>
            </w:pPr>
            <w:r>
              <w:rPr>
                <w:rFonts w:ascii="宋体" w:hAnsi="宋体" w:cs="宋体" w:hint="eastAsia"/>
              </w:rPr>
              <w:t>6、0.</w:t>
            </w:r>
            <w:r>
              <w:rPr>
                <w:rFonts w:ascii="宋体" w:hAnsi="宋体" w:cs="宋体"/>
              </w:rPr>
              <w:t>05</w:t>
            </w:r>
            <w:r>
              <w:rPr>
                <w:rFonts w:ascii="宋体" w:hAnsi="宋体" w:cs="宋体" w:hint="eastAsia"/>
              </w:rPr>
              <w:t>&lt;平均值，不得分。</w:t>
            </w:r>
          </w:p>
          <w:p w:rsidR="0002526C" w:rsidRDefault="00C62070">
            <w:pPr>
              <w:rPr>
                <w:rFonts w:ascii="宋体" w:hAnsi="宋体" w:cs="宋体"/>
              </w:rPr>
            </w:pPr>
            <w:r>
              <w:rPr>
                <w:rFonts w:ascii="宋体" w:hAnsi="宋体" w:cs="宋体" w:hint="eastAsia"/>
              </w:rPr>
              <w:t>（投标人需提供中国银保监会网站公布的数据并加盖投标人公章；数值以实际为准，不按四舍五入计；不提供不得分）</w:t>
            </w:r>
          </w:p>
        </w:tc>
        <w:tc>
          <w:tcPr>
            <w:tcW w:w="851" w:type="dxa"/>
            <w:vAlign w:val="center"/>
          </w:tcPr>
          <w:p w:rsidR="0002526C" w:rsidRDefault="00C62070">
            <w:pPr>
              <w:jc w:val="center"/>
              <w:rPr>
                <w:rFonts w:ascii="宋体" w:hAnsi="宋体" w:cs="宋体"/>
              </w:rPr>
            </w:pPr>
            <w:r>
              <w:rPr>
                <w:rFonts w:ascii="宋体" w:hAnsi="宋体" w:cs="宋体"/>
              </w:rPr>
              <w:lastRenderedPageBreak/>
              <w:t>7</w:t>
            </w:r>
            <w:r>
              <w:rPr>
                <w:rFonts w:ascii="宋体" w:hAnsi="宋体" w:cs="宋体" w:hint="eastAsia"/>
              </w:rPr>
              <w:t>分</w:t>
            </w:r>
          </w:p>
        </w:tc>
      </w:tr>
      <w:tr w:rsidR="0002526C">
        <w:trPr>
          <w:trHeight w:val="352"/>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经营评价</w:t>
            </w:r>
          </w:p>
        </w:tc>
        <w:tc>
          <w:tcPr>
            <w:tcW w:w="6237" w:type="dxa"/>
            <w:vAlign w:val="center"/>
          </w:tcPr>
          <w:p w:rsidR="0002526C" w:rsidRDefault="00C62070">
            <w:pPr>
              <w:wordWrap w:val="0"/>
              <w:rPr>
                <w:rFonts w:ascii="宋体" w:hAnsi="宋体" w:cs="宋体"/>
              </w:rPr>
            </w:pPr>
            <w:r>
              <w:rPr>
                <w:rFonts w:ascii="宋体" w:hAnsi="宋体" w:cs="宋体" w:hint="eastAsia"/>
                <w:kern w:val="0"/>
                <w:szCs w:val="21"/>
                <w:lang w:bidi="ar"/>
              </w:rPr>
              <w:t>以投标人总公司2020年的经营评价打分，A级及以上得4分，B</w:t>
            </w:r>
            <w:proofErr w:type="gramStart"/>
            <w:r>
              <w:rPr>
                <w:rFonts w:ascii="宋体" w:hAnsi="宋体" w:cs="宋体" w:hint="eastAsia"/>
                <w:kern w:val="0"/>
                <w:szCs w:val="21"/>
                <w:lang w:bidi="ar"/>
              </w:rPr>
              <w:t>级得2分</w:t>
            </w:r>
            <w:proofErr w:type="gramEnd"/>
            <w:r>
              <w:rPr>
                <w:rFonts w:ascii="宋体" w:hAnsi="宋体" w:cs="宋体" w:hint="eastAsia"/>
                <w:kern w:val="0"/>
                <w:szCs w:val="21"/>
                <w:lang w:bidi="ar"/>
              </w:rPr>
              <w:t>，C级及以下不得分。（需提供中国保险行业协会数据http://www.iachina.cn/art/2022/1/28/art_24_105766.html）</w:t>
            </w:r>
          </w:p>
        </w:tc>
        <w:tc>
          <w:tcPr>
            <w:tcW w:w="851" w:type="dxa"/>
            <w:vAlign w:val="center"/>
          </w:tcPr>
          <w:p w:rsidR="0002526C" w:rsidRDefault="00C62070">
            <w:pPr>
              <w:jc w:val="center"/>
              <w:rPr>
                <w:rFonts w:ascii="宋体" w:hAnsi="宋体" w:cs="宋体"/>
              </w:rPr>
            </w:pPr>
            <w:r>
              <w:rPr>
                <w:rFonts w:ascii="宋体" w:hAnsi="宋体" w:cs="宋体" w:hint="eastAsia"/>
              </w:rPr>
              <w:t>4分</w:t>
            </w:r>
            <w:r>
              <w:t> </w:t>
            </w:r>
          </w:p>
        </w:tc>
      </w:tr>
      <w:tr w:rsidR="0002526C">
        <w:trPr>
          <w:trHeight w:val="90"/>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项目</w:t>
            </w:r>
          </w:p>
          <w:p w:rsidR="0002526C" w:rsidRDefault="00C62070">
            <w:pPr>
              <w:jc w:val="center"/>
              <w:rPr>
                <w:rFonts w:ascii="宋体" w:hAnsi="宋体" w:cs="宋体"/>
              </w:rPr>
            </w:pPr>
            <w:r>
              <w:rPr>
                <w:rFonts w:ascii="宋体" w:hAnsi="宋体" w:cs="宋体" w:hint="eastAsia"/>
              </w:rPr>
              <w:t>经验</w:t>
            </w:r>
          </w:p>
        </w:tc>
        <w:tc>
          <w:tcPr>
            <w:tcW w:w="6237" w:type="dxa"/>
            <w:vAlign w:val="center"/>
          </w:tcPr>
          <w:p w:rsidR="0002526C" w:rsidRDefault="00C62070">
            <w:pPr>
              <w:rPr>
                <w:rFonts w:ascii="宋体" w:hAnsi="宋体" w:cs="宋体"/>
              </w:rPr>
            </w:pPr>
            <w:r>
              <w:rPr>
                <w:rFonts w:ascii="宋体" w:hAnsi="宋体" w:cs="宋体" w:hint="eastAsia"/>
              </w:rPr>
              <w:t>投标人及其下属公司在2020年1月1日至2022年11月30日期间，在具有与政府部门合作项目经验的，主承保的每个得0.</w:t>
            </w:r>
            <w:r>
              <w:rPr>
                <w:rFonts w:ascii="宋体" w:hAnsi="宋体" w:cs="宋体"/>
              </w:rPr>
              <w:t>1</w:t>
            </w:r>
            <w:r>
              <w:rPr>
                <w:rFonts w:ascii="宋体" w:hAnsi="宋体" w:cs="宋体" w:hint="eastAsia"/>
              </w:rPr>
              <w:t>分，从承保的每个得0.</w:t>
            </w:r>
            <w:r>
              <w:rPr>
                <w:rFonts w:ascii="宋体" w:hAnsi="宋体" w:cs="宋体"/>
              </w:rPr>
              <w:t>05</w:t>
            </w:r>
            <w:r>
              <w:rPr>
                <w:rFonts w:ascii="宋体" w:hAnsi="宋体" w:cs="宋体" w:hint="eastAsia"/>
              </w:rPr>
              <w:t>分，最高</w:t>
            </w:r>
            <w:r>
              <w:rPr>
                <w:rFonts w:ascii="宋体" w:hAnsi="宋体" w:cs="宋体"/>
              </w:rPr>
              <w:t>1</w:t>
            </w:r>
            <w:r>
              <w:rPr>
                <w:rFonts w:ascii="宋体" w:hAnsi="宋体" w:cs="宋体" w:hint="eastAsia"/>
              </w:rPr>
              <w:t>分。（注：1、同一区域不同年度承办的同一项目不重复赋分；2、提供保险项目合同或中标通知书的复印件，如果是共保项目需另外提供共保协议复印件）。</w:t>
            </w:r>
          </w:p>
        </w:tc>
        <w:tc>
          <w:tcPr>
            <w:tcW w:w="851" w:type="dxa"/>
            <w:vAlign w:val="center"/>
          </w:tcPr>
          <w:p w:rsidR="0002526C" w:rsidRDefault="00C62070">
            <w:pPr>
              <w:jc w:val="center"/>
              <w:rPr>
                <w:rFonts w:ascii="宋体" w:hAnsi="宋体" w:cs="宋体"/>
              </w:rPr>
            </w:pPr>
            <w:r>
              <w:rPr>
                <w:rFonts w:ascii="宋体" w:hAnsi="宋体" w:cs="宋体"/>
              </w:rPr>
              <w:t>1</w:t>
            </w:r>
            <w:r>
              <w:rPr>
                <w:rFonts w:ascii="宋体" w:hAnsi="宋体" w:cs="宋体" w:hint="eastAsia"/>
              </w:rPr>
              <w:t>分</w:t>
            </w:r>
            <w:r>
              <w:t> </w:t>
            </w:r>
          </w:p>
        </w:tc>
      </w:tr>
      <w:tr w:rsidR="0002526C">
        <w:trPr>
          <w:trHeight w:val="90"/>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上级公司承担风险承诺</w:t>
            </w:r>
          </w:p>
        </w:tc>
        <w:tc>
          <w:tcPr>
            <w:tcW w:w="6237" w:type="dxa"/>
            <w:vAlign w:val="center"/>
          </w:tcPr>
          <w:p w:rsidR="0002526C" w:rsidRDefault="00C62070">
            <w:pPr>
              <w:rPr>
                <w:rFonts w:ascii="宋体" w:hAnsi="宋体" w:cs="宋体"/>
              </w:rPr>
            </w:pPr>
            <w:r>
              <w:rPr>
                <w:rFonts w:ascii="宋体" w:hAnsi="宋体" w:cs="宋体" w:hint="eastAsia"/>
              </w:rPr>
              <w:t>参加投标的保险公司的上级公司承诺当参加投标的保险公司无能力支付赔偿金额时由上级公司承担赔偿责任的得</w:t>
            </w:r>
            <w:r>
              <w:rPr>
                <w:rFonts w:ascii="宋体" w:hAnsi="宋体" w:cs="宋体"/>
              </w:rPr>
              <w:t>5</w:t>
            </w:r>
            <w:r>
              <w:rPr>
                <w:rFonts w:ascii="宋体" w:hAnsi="宋体" w:cs="宋体" w:hint="eastAsia"/>
              </w:rPr>
              <w:t>分（提供上级公司承诺文件）。</w:t>
            </w:r>
          </w:p>
        </w:tc>
        <w:tc>
          <w:tcPr>
            <w:tcW w:w="851" w:type="dxa"/>
            <w:vAlign w:val="center"/>
          </w:tcPr>
          <w:p w:rsidR="0002526C" w:rsidRDefault="00C62070">
            <w:pPr>
              <w:jc w:val="center"/>
              <w:rPr>
                <w:rFonts w:ascii="宋体" w:hAnsi="宋体" w:cs="宋体"/>
              </w:rPr>
            </w:pPr>
            <w:r>
              <w:rPr>
                <w:rFonts w:ascii="宋体" w:hAnsi="宋体" w:cs="宋体"/>
              </w:rPr>
              <w:t>5</w:t>
            </w:r>
            <w:r>
              <w:rPr>
                <w:rFonts w:ascii="宋体" w:hAnsi="宋体" w:cs="宋体" w:hint="eastAsia"/>
              </w:rPr>
              <w:t>分</w:t>
            </w:r>
          </w:p>
        </w:tc>
      </w:tr>
      <w:tr w:rsidR="0002526C">
        <w:trPr>
          <w:trHeight w:val="646"/>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机构</w:t>
            </w:r>
          </w:p>
          <w:p w:rsidR="0002526C" w:rsidRDefault="00C62070">
            <w:pPr>
              <w:jc w:val="center"/>
              <w:rPr>
                <w:rFonts w:ascii="宋体" w:hAnsi="宋体" w:cs="宋体"/>
              </w:rPr>
            </w:pPr>
            <w:r>
              <w:rPr>
                <w:rFonts w:ascii="宋体" w:hAnsi="宋体" w:cs="宋体" w:hint="eastAsia"/>
              </w:rPr>
              <w:t>健全</w:t>
            </w:r>
          </w:p>
        </w:tc>
        <w:tc>
          <w:tcPr>
            <w:tcW w:w="6237" w:type="dxa"/>
            <w:vAlign w:val="center"/>
          </w:tcPr>
          <w:p w:rsidR="0002526C" w:rsidRDefault="00C62070">
            <w:r>
              <w:rPr>
                <w:rFonts w:hint="eastAsia"/>
              </w:rPr>
              <w:t>1</w:t>
            </w:r>
            <w:r>
              <w:rPr>
                <w:rFonts w:hint="eastAsia"/>
              </w:rPr>
              <w:t>、在本项目实施区域内已设立支公司及以上级别保险公司的分支机构得</w:t>
            </w:r>
            <w:r>
              <w:t>4</w:t>
            </w:r>
            <w:r>
              <w:rPr>
                <w:rFonts w:hint="eastAsia"/>
              </w:rPr>
              <w:t>分，承诺在中标后一个月内设立的</w:t>
            </w:r>
            <w:r>
              <w:t>得</w:t>
            </w:r>
            <w:r>
              <w:t>3</w:t>
            </w:r>
            <w:r>
              <w:rPr>
                <w:rFonts w:hint="eastAsia"/>
              </w:rPr>
              <w:t>分，没有分支机构及不承诺设立者不得分。</w:t>
            </w:r>
          </w:p>
          <w:p w:rsidR="0002526C" w:rsidRDefault="00C62070">
            <w:r>
              <w:rPr>
                <w:rFonts w:hint="eastAsia"/>
              </w:rPr>
              <w:t>(</w:t>
            </w:r>
            <w:r>
              <w:rPr>
                <w:rFonts w:hint="eastAsia"/>
              </w:rPr>
              <w:t>已设立的提供营业执照复印件，保险业务许可证复印件，并加盖投标人公章）。</w:t>
            </w:r>
          </w:p>
          <w:p w:rsidR="0002526C" w:rsidRDefault="00C62070">
            <w:r>
              <w:rPr>
                <w:rFonts w:hint="eastAsia"/>
              </w:rPr>
              <w:t>2</w:t>
            </w:r>
            <w:r>
              <w:rPr>
                <w:rFonts w:hint="eastAsia"/>
              </w:rPr>
              <w:t>、根据投标企业在本项目实施区域内的营业机构数量评分（含县级机构、营业部、营销服务部）</w:t>
            </w:r>
          </w:p>
          <w:p w:rsidR="0002526C" w:rsidRDefault="00C62070">
            <w:r>
              <w:rPr>
                <w:rFonts w:hint="eastAsia"/>
              </w:rPr>
              <w:t>（</w:t>
            </w:r>
            <w:r>
              <w:rPr>
                <w:rFonts w:hint="eastAsia"/>
              </w:rPr>
              <w:t>1</w:t>
            </w:r>
            <w:r>
              <w:rPr>
                <w:rFonts w:hint="eastAsia"/>
              </w:rPr>
              <w:t>）机构数量二个及以上，得</w:t>
            </w:r>
            <w:r>
              <w:rPr>
                <w:rFonts w:hint="eastAsia"/>
              </w:rPr>
              <w:t>2</w:t>
            </w:r>
            <w:r>
              <w:rPr>
                <w:rFonts w:hint="eastAsia"/>
              </w:rPr>
              <w:t>分；</w:t>
            </w:r>
          </w:p>
          <w:p w:rsidR="0002526C" w:rsidRDefault="00C62070">
            <w:r>
              <w:rPr>
                <w:rFonts w:hint="eastAsia"/>
              </w:rPr>
              <w:t>（</w:t>
            </w:r>
            <w:r>
              <w:rPr>
                <w:rFonts w:hint="eastAsia"/>
              </w:rPr>
              <w:t>2</w:t>
            </w:r>
            <w:r>
              <w:rPr>
                <w:rFonts w:hint="eastAsia"/>
              </w:rPr>
              <w:t>）机构数量一个，得</w:t>
            </w:r>
            <w:r>
              <w:rPr>
                <w:rFonts w:hint="eastAsia"/>
              </w:rPr>
              <w:t>1</w:t>
            </w:r>
            <w:r>
              <w:rPr>
                <w:rFonts w:hint="eastAsia"/>
              </w:rPr>
              <w:t>分</w:t>
            </w:r>
            <w:r>
              <w:rPr>
                <w:rFonts w:hint="eastAsia"/>
              </w:rPr>
              <w:t>(</w:t>
            </w:r>
            <w:r>
              <w:rPr>
                <w:rFonts w:hint="eastAsia"/>
              </w:rPr>
              <w:t>需提供相关机构营业执照，否则不得分</w:t>
            </w:r>
            <w:r>
              <w:rPr>
                <w:rFonts w:hint="eastAsia"/>
              </w:rPr>
              <w:t>)</w:t>
            </w:r>
            <w:r>
              <w:rPr>
                <w:rFonts w:hint="eastAsia"/>
              </w:rPr>
              <w:t>。</w:t>
            </w:r>
          </w:p>
          <w:p w:rsidR="0002526C" w:rsidRDefault="0002526C"/>
        </w:tc>
        <w:tc>
          <w:tcPr>
            <w:tcW w:w="851" w:type="dxa"/>
            <w:vAlign w:val="center"/>
          </w:tcPr>
          <w:p w:rsidR="0002526C" w:rsidRDefault="00C62070">
            <w:pPr>
              <w:jc w:val="center"/>
              <w:rPr>
                <w:rFonts w:ascii="宋体" w:hAnsi="宋体" w:cs="宋体"/>
              </w:rPr>
            </w:pPr>
            <w:r>
              <w:rPr>
                <w:rFonts w:ascii="宋体" w:hAnsi="宋体" w:cs="宋体" w:hint="eastAsia"/>
              </w:rPr>
              <w:t>6分</w:t>
            </w:r>
          </w:p>
        </w:tc>
      </w:tr>
      <w:tr w:rsidR="0002526C">
        <w:trPr>
          <w:trHeight w:val="1084"/>
          <w:jc w:val="center"/>
        </w:trPr>
        <w:tc>
          <w:tcPr>
            <w:tcW w:w="841" w:type="dxa"/>
            <w:vMerge w:val="restart"/>
            <w:vAlign w:val="center"/>
          </w:tcPr>
          <w:p w:rsidR="0002526C" w:rsidRDefault="00C62070">
            <w:pPr>
              <w:jc w:val="center"/>
              <w:rPr>
                <w:rFonts w:ascii="宋体" w:hAnsi="宋体" w:cs="宋体"/>
              </w:rPr>
            </w:pPr>
            <w:r>
              <w:rPr>
                <w:rFonts w:ascii="宋体" w:hAnsi="宋体" w:cs="宋体" w:hint="eastAsia"/>
              </w:rPr>
              <w:t>实施方案</w:t>
            </w:r>
          </w:p>
          <w:p w:rsidR="0002526C" w:rsidRDefault="00C62070">
            <w:pPr>
              <w:jc w:val="center"/>
              <w:rPr>
                <w:rFonts w:ascii="宋体" w:hAnsi="宋体" w:cs="宋体"/>
              </w:rPr>
            </w:pPr>
            <w:r>
              <w:rPr>
                <w:rFonts w:ascii="宋体" w:hAnsi="宋体" w:cs="宋体" w:hint="eastAsia"/>
              </w:rPr>
              <w:t>（</w:t>
            </w:r>
            <w:r>
              <w:rPr>
                <w:rFonts w:ascii="宋体" w:hAnsi="宋体" w:cs="宋体"/>
              </w:rPr>
              <w:t>57</w:t>
            </w:r>
            <w:r>
              <w:rPr>
                <w:rFonts w:ascii="宋体" w:hAnsi="宋体" w:cs="宋体" w:hint="eastAsia"/>
              </w:rPr>
              <w:t>分）</w:t>
            </w:r>
          </w:p>
        </w:tc>
        <w:tc>
          <w:tcPr>
            <w:tcW w:w="850" w:type="dxa"/>
            <w:vAlign w:val="center"/>
          </w:tcPr>
          <w:p w:rsidR="0002526C" w:rsidRDefault="00C62070">
            <w:pPr>
              <w:jc w:val="center"/>
              <w:rPr>
                <w:rFonts w:ascii="宋体" w:hAnsi="宋体" w:cs="宋体"/>
              </w:rPr>
            </w:pPr>
            <w:r>
              <w:rPr>
                <w:rFonts w:ascii="宋体" w:hAnsi="宋体" w:cs="宋体" w:hint="eastAsia"/>
              </w:rPr>
              <w:t>服务实施方案</w:t>
            </w:r>
          </w:p>
        </w:tc>
        <w:tc>
          <w:tcPr>
            <w:tcW w:w="6237" w:type="dxa"/>
            <w:vAlign w:val="center"/>
          </w:tcPr>
          <w:p w:rsidR="0002526C" w:rsidRDefault="00C62070">
            <w:pPr>
              <w:rPr>
                <w:rFonts w:ascii="宋体" w:hAnsi="宋体" w:cs="宋体"/>
              </w:rPr>
            </w:pPr>
            <w:r>
              <w:rPr>
                <w:rFonts w:ascii="宋体" w:hAnsi="宋体" w:cs="宋体" w:hint="eastAsia"/>
              </w:rPr>
              <w:t>1．对投标人提出的服务方案进行整体评价，方案详实，各项工作计划安排专业、详细、可行，得8-6分；</w:t>
            </w:r>
          </w:p>
          <w:p w:rsidR="0002526C" w:rsidRDefault="00C62070">
            <w:pPr>
              <w:rPr>
                <w:rFonts w:ascii="宋体" w:hAnsi="宋体" w:cs="宋体"/>
              </w:rPr>
            </w:pPr>
            <w:r>
              <w:rPr>
                <w:rFonts w:ascii="宋体" w:hAnsi="宋体" w:cs="宋体" w:hint="eastAsia"/>
              </w:rPr>
              <w:t>2.方案合理、可行的，满足服务需求的得5.9-4.5分；</w:t>
            </w:r>
          </w:p>
          <w:p w:rsidR="0002526C" w:rsidRDefault="00C62070">
            <w:pPr>
              <w:rPr>
                <w:rFonts w:ascii="宋体" w:hAnsi="宋体" w:cs="宋体"/>
              </w:rPr>
            </w:pPr>
            <w:r>
              <w:rPr>
                <w:rFonts w:ascii="宋体" w:hAnsi="宋体" w:cs="宋体" w:hint="eastAsia"/>
              </w:rPr>
              <w:t>3.方案基本满足的得4.4-0分；没有项目实施方案的不得分。</w:t>
            </w:r>
          </w:p>
        </w:tc>
        <w:tc>
          <w:tcPr>
            <w:tcW w:w="851" w:type="dxa"/>
            <w:vAlign w:val="center"/>
          </w:tcPr>
          <w:p w:rsidR="0002526C" w:rsidRDefault="00C62070">
            <w:pPr>
              <w:jc w:val="center"/>
              <w:rPr>
                <w:rFonts w:ascii="宋体" w:hAnsi="宋体" w:cs="宋体"/>
              </w:rPr>
            </w:pPr>
            <w:r>
              <w:rPr>
                <w:rFonts w:ascii="宋体" w:hAnsi="宋体" w:cs="宋体" w:hint="eastAsia"/>
              </w:rPr>
              <w:t>8分</w:t>
            </w:r>
          </w:p>
        </w:tc>
      </w:tr>
      <w:tr w:rsidR="0002526C">
        <w:trPr>
          <w:trHeight w:val="1086"/>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调查</w:t>
            </w:r>
          </w:p>
          <w:p w:rsidR="0002526C" w:rsidRDefault="00C62070">
            <w:pPr>
              <w:jc w:val="center"/>
              <w:rPr>
                <w:rFonts w:ascii="宋体" w:hAnsi="宋体" w:cs="宋体"/>
              </w:rPr>
            </w:pPr>
            <w:r>
              <w:rPr>
                <w:rFonts w:ascii="宋体" w:hAnsi="宋体" w:cs="宋体" w:hint="eastAsia"/>
              </w:rPr>
              <w:t>方案</w:t>
            </w:r>
          </w:p>
        </w:tc>
        <w:tc>
          <w:tcPr>
            <w:tcW w:w="6237" w:type="dxa"/>
            <w:vAlign w:val="center"/>
          </w:tcPr>
          <w:p w:rsidR="0002526C" w:rsidRDefault="00C62070">
            <w:pPr>
              <w:rPr>
                <w:rFonts w:ascii="宋体" w:hAnsi="宋体" w:cs="宋体"/>
              </w:rPr>
            </w:pPr>
            <w:r>
              <w:rPr>
                <w:rFonts w:ascii="宋体" w:hAnsi="宋体" w:cs="宋体" w:hint="eastAsia"/>
              </w:rPr>
              <w:t>承诺按照</w:t>
            </w:r>
            <w:proofErr w:type="gramStart"/>
            <w:r>
              <w:rPr>
                <w:rFonts w:ascii="宋体" w:hAnsi="宋体" w:cs="宋体" w:hint="eastAsia"/>
              </w:rPr>
              <w:t>医保相关</w:t>
            </w:r>
            <w:proofErr w:type="gramEnd"/>
            <w:r>
              <w:rPr>
                <w:rFonts w:ascii="宋体" w:hAnsi="宋体" w:cs="宋体" w:hint="eastAsia"/>
              </w:rPr>
              <w:t>规定及时客观的调查参保人员外伤情况，加大</w:t>
            </w:r>
            <w:proofErr w:type="gramStart"/>
            <w:r>
              <w:rPr>
                <w:rFonts w:ascii="宋体" w:hAnsi="宋体" w:cs="宋体" w:hint="eastAsia"/>
              </w:rPr>
              <w:t>医</w:t>
            </w:r>
            <w:proofErr w:type="gramEnd"/>
            <w:r>
              <w:rPr>
                <w:rFonts w:ascii="宋体" w:hAnsi="宋体" w:cs="宋体" w:hint="eastAsia"/>
              </w:rPr>
              <w:t>保业务反欺诈工作力度，提升理赔风险管控能力，切实降低不合理医疗费用支出，能提供具体的理赔调查实施细化方案，由专家根据方案酌情打分。一档（8-6分），二档（5.9-4.5分），三档（4.4-0分）。</w:t>
            </w:r>
          </w:p>
        </w:tc>
        <w:tc>
          <w:tcPr>
            <w:tcW w:w="851" w:type="dxa"/>
            <w:vAlign w:val="center"/>
          </w:tcPr>
          <w:p w:rsidR="0002526C" w:rsidRDefault="00C62070">
            <w:pPr>
              <w:jc w:val="center"/>
              <w:rPr>
                <w:rFonts w:ascii="宋体" w:hAnsi="宋体" w:cs="宋体"/>
              </w:rPr>
            </w:pPr>
            <w:r>
              <w:rPr>
                <w:rFonts w:ascii="宋体" w:hAnsi="宋体" w:cs="宋体" w:hint="eastAsia"/>
              </w:rPr>
              <w:t>8分</w:t>
            </w:r>
          </w:p>
        </w:tc>
      </w:tr>
      <w:tr w:rsidR="0002526C">
        <w:trPr>
          <w:trHeight w:val="1086"/>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调查人员团队</w:t>
            </w:r>
          </w:p>
        </w:tc>
        <w:tc>
          <w:tcPr>
            <w:tcW w:w="6237" w:type="dxa"/>
            <w:vAlign w:val="center"/>
          </w:tcPr>
          <w:p w:rsidR="0002526C" w:rsidRDefault="00C62070">
            <w:pPr>
              <w:rPr>
                <w:rFonts w:ascii="宋体" w:hAnsi="宋体" w:cs="宋体"/>
              </w:rPr>
            </w:pPr>
            <w:r>
              <w:rPr>
                <w:rFonts w:ascii="宋体" w:hAnsi="宋体" w:cs="宋体" w:hint="eastAsia"/>
              </w:rPr>
              <w:t>承诺本项目实施区域单独配有调查人员团队10人得</w:t>
            </w:r>
            <w:ins w:id="38" w:author="Administrator" w:date="2022-12-06T10:10:00Z">
              <w:r>
                <w:rPr>
                  <w:rFonts w:ascii="宋体" w:hAnsi="宋体" w:cs="宋体" w:hint="eastAsia"/>
                </w:rPr>
                <w:t>5</w:t>
              </w:r>
            </w:ins>
            <w:r>
              <w:rPr>
                <w:rFonts w:ascii="宋体" w:hAnsi="宋体" w:cs="宋体" w:hint="eastAsia"/>
              </w:rPr>
              <w:t>分，不承诺不得分。（需提供相关证明及相关人员的劳动合同、参保依据、毕业证书等复印件等）。</w:t>
            </w:r>
          </w:p>
        </w:tc>
        <w:tc>
          <w:tcPr>
            <w:tcW w:w="851" w:type="dxa"/>
            <w:vAlign w:val="center"/>
          </w:tcPr>
          <w:p w:rsidR="0002526C" w:rsidRDefault="00C62070">
            <w:pPr>
              <w:jc w:val="center"/>
              <w:rPr>
                <w:rFonts w:ascii="宋体" w:hAnsi="宋体" w:cs="宋体"/>
              </w:rPr>
            </w:pPr>
            <w:ins w:id="39" w:author="Administrator" w:date="2022-12-06T10:10:00Z">
              <w:r>
                <w:rPr>
                  <w:rFonts w:ascii="宋体" w:hAnsi="宋体" w:cs="宋体" w:hint="eastAsia"/>
                </w:rPr>
                <w:t>5</w:t>
              </w:r>
            </w:ins>
            <w:r>
              <w:rPr>
                <w:rFonts w:ascii="宋体" w:hAnsi="宋体" w:cs="宋体" w:hint="eastAsia"/>
              </w:rPr>
              <w:t>分</w:t>
            </w:r>
          </w:p>
        </w:tc>
      </w:tr>
      <w:tr w:rsidR="0002526C">
        <w:trPr>
          <w:trHeight w:val="1086"/>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核查人数比例</w:t>
            </w:r>
          </w:p>
        </w:tc>
        <w:tc>
          <w:tcPr>
            <w:tcW w:w="6237" w:type="dxa"/>
            <w:vAlign w:val="center"/>
          </w:tcPr>
          <w:p w:rsidR="0002526C" w:rsidRDefault="00C62070">
            <w:pPr>
              <w:jc w:val="left"/>
              <w:rPr>
                <w:rFonts w:ascii="宋体" w:hAnsi="宋体" w:cs="宋体"/>
                <w:kern w:val="0"/>
                <w:sz w:val="20"/>
                <w:szCs w:val="20"/>
              </w:rPr>
            </w:pPr>
            <w:r>
              <w:rPr>
                <w:rFonts w:ascii="宋体" w:hAnsi="宋体" w:cs="宋体" w:hint="eastAsia"/>
              </w:rPr>
              <w:t>承诺承保期间核查赔付人数占当地意外伤害赔付总人数比例不低于20%得2分，承诺承保期间核查赔付金额占当地意外伤害赔付总金额比例不低于20%得</w:t>
            </w:r>
            <w:r>
              <w:rPr>
                <w:rFonts w:ascii="宋体" w:hAnsi="宋体" w:cs="宋体"/>
              </w:rPr>
              <w:t>2</w:t>
            </w:r>
            <w:r>
              <w:rPr>
                <w:rFonts w:ascii="宋体" w:hAnsi="宋体" w:cs="宋体" w:hint="eastAsia"/>
              </w:rPr>
              <w:t>分，没有不得分。</w:t>
            </w:r>
          </w:p>
        </w:tc>
        <w:tc>
          <w:tcPr>
            <w:tcW w:w="851" w:type="dxa"/>
            <w:vAlign w:val="center"/>
          </w:tcPr>
          <w:p w:rsidR="0002526C" w:rsidRDefault="00C62070">
            <w:pPr>
              <w:jc w:val="center"/>
              <w:rPr>
                <w:rFonts w:ascii="宋体" w:hAnsi="宋体" w:cs="宋体"/>
              </w:rPr>
            </w:pPr>
            <w:r>
              <w:rPr>
                <w:rFonts w:ascii="宋体" w:hAnsi="宋体" w:cs="宋体" w:hint="eastAsia"/>
              </w:rPr>
              <w:t>4分</w:t>
            </w:r>
          </w:p>
        </w:tc>
      </w:tr>
      <w:tr w:rsidR="0002526C">
        <w:trPr>
          <w:trHeight w:val="90"/>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专业人员配备</w:t>
            </w:r>
          </w:p>
        </w:tc>
        <w:tc>
          <w:tcPr>
            <w:tcW w:w="6237" w:type="dxa"/>
            <w:vAlign w:val="center"/>
          </w:tcPr>
          <w:p w:rsidR="0002526C" w:rsidRDefault="00C62070">
            <w:pPr>
              <w:rPr>
                <w:rFonts w:ascii="宋体" w:hAnsi="宋体" w:cs="宋体"/>
              </w:rPr>
            </w:pPr>
            <w:r>
              <w:rPr>
                <w:rFonts w:ascii="宋体" w:hAnsi="宋体" w:cs="宋体" w:hint="eastAsia"/>
              </w:rPr>
              <w:t>承诺承保期间配备到岗人员10人得2分，其中配备</w:t>
            </w:r>
            <w:proofErr w:type="gramStart"/>
            <w:r>
              <w:rPr>
                <w:rFonts w:ascii="宋体" w:hAnsi="宋体" w:cs="宋体" w:hint="eastAsia"/>
              </w:rPr>
              <w:t>医</w:t>
            </w:r>
            <w:proofErr w:type="gramEnd"/>
            <w:r>
              <w:rPr>
                <w:rFonts w:ascii="宋体" w:hAnsi="宋体" w:cs="宋体" w:hint="eastAsia"/>
              </w:rPr>
              <w:t>（药）学或法学相关专业2名以上得2分，不承诺不得分。</w:t>
            </w:r>
          </w:p>
        </w:tc>
        <w:tc>
          <w:tcPr>
            <w:tcW w:w="851" w:type="dxa"/>
            <w:vAlign w:val="center"/>
          </w:tcPr>
          <w:p w:rsidR="0002526C" w:rsidRDefault="00C62070">
            <w:pPr>
              <w:jc w:val="center"/>
              <w:rPr>
                <w:rFonts w:ascii="宋体" w:hAnsi="宋体" w:cs="宋体"/>
              </w:rPr>
            </w:pPr>
            <w:r>
              <w:rPr>
                <w:rFonts w:ascii="宋体" w:hAnsi="宋体" w:cs="宋体" w:hint="eastAsia"/>
              </w:rPr>
              <w:t>4分</w:t>
            </w:r>
          </w:p>
        </w:tc>
      </w:tr>
      <w:tr w:rsidR="0002526C">
        <w:trPr>
          <w:trHeight w:val="90"/>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设备</w:t>
            </w:r>
          </w:p>
          <w:p w:rsidR="0002526C" w:rsidRDefault="00C62070">
            <w:pPr>
              <w:jc w:val="center"/>
              <w:rPr>
                <w:rFonts w:ascii="宋体" w:hAnsi="宋体" w:cs="宋体"/>
              </w:rPr>
            </w:pPr>
            <w:r>
              <w:rPr>
                <w:rFonts w:ascii="宋体" w:hAnsi="宋体" w:cs="宋体" w:hint="eastAsia"/>
              </w:rPr>
              <w:t>保障</w:t>
            </w:r>
          </w:p>
        </w:tc>
        <w:tc>
          <w:tcPr>
            <w:tcW w:w="6237" w:type="dxa"/>
            <w:vAlign w:val="center"/>
          </w:tcPr>
          <w:p w:rsidR="0002526C" w:rsidRDefault="00C62070">
            <w:pPr>
              <w:rPr>
                <w:rFonts w:ascii="宋体" w:hAnsi="宋体" w:cs="宋体"/>
              </w:rPr>
            </w:pPr>
            <w:r>
              <w:rPr>
                <w:rFonts w:ascii="宋体" w:hAnsi="宋体" w:cs="宋体" w:hint="eastAsia"/>
              </w:rPr>
              <w:t>配备理赔勘查、审核管</w:t>
            </w:r>
            <w:proofErr w:type="gramStart"/>
            <w:r>
              <w:rPr>
                <w:rFonts w:ascii="宋体" w:hAnsi="宋体" w:cs="宋体" w:hint="eastAsia"/>
              </w:rPr>
              <w:t>控需要</w:t>
            </w:r>
            <w:proofErr w:type="gramEnd"/>
            <w:r>
              <w:rPr>
                <w:rFonts w:ascii="宋体" w:hAnsi="宋体" w:cs="宋体" w:hint="eastAsia"/>
              </w:rPr>
              <w:t>的自有车辆2辆和相应设备（提供车辆行驶证复印件加盖参加投标的保险公司公章，车辆行驶里程要求在10万公里以内），根据其它硬件保障设备配备综合评分，一档得4-3分，二档得2.9-2分，三档得1.9-0分。</w:t>
            </w:r>
          </w:p>
        </w:tc>
        <w:tc>
          <w:tcPr>
            <w:tcW w:w="851" w:type="dxa"/>
            <w:vAlign w:val="center"/>
          </w:tcPr>
          <w:p w:rsidR="0002526C" w:rsidRDefault="00C62070">
            <w:pPr>
              <w:jc w:val="center"/>
              <w:rPr>
                <w:rFonts w:ascii="宋体" w:hAnsi="宋体" w:cs="宋体"/>
              </w:rPr>
            </w:pPr>
            <w:r>
              <w:rPr>
                <w:rFonts w:ascii="宋体" w:hAnsi="宋体" w:cs="宋体" w:hint="eastAsia"/>
              </w:rPr>
              <w:t>4分</w:t>
            </w:r>
          </w:p>
        </w:tc>
      </w:tr>
      <w:tr w:rsidR="0002526C">
        <w:trPr>
          <w:trHeight w:val="90"/>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结报</w:t>
            </w:r>
          </w:p>
          <w:p w:rsidR="0002526C" w:rsidRDefault="00C62070">
            <w:pPr>
              <w:jc w:val="center"/>
              <w:rPr>
                <w:rFonts w:ascii="宋体" w:hAnsi="宋体" w:cs="宋体"/>
              </w:rPr>
            </w:pPr>
            <w:r>
              <w:rPr>
                <w:rFonts w:ascii="宋体" w:hAnsi="宋体" w:cs="宋体" w:hint="eastAsia"/>
              </w:rPr>
              <w:t>支付</w:t>
            </w:r>
          </w:p>
        </w:tc>
        <w:tc>
          <w:tcPr>
            <w:tcW w:w="6237" w:type="dxa"/>
            <w:vAlign w:val="center"/>
          </w:tcPr>
          <w:p w:rsidR="0002526C" w:rsidRDefault="00C62070">
            <w:pPr>
              <w:rPr>
                <w:rFonts w:ascii="宋体" w:hAnsi="宋体" w:cs="宋体"/>
              </w:rPr>
            </w:pPr>
            <w:r>
              <w:rPr>
                <w:rFonts w:ascii="宋体" w:hAnsi="宋体" w:cs="宋体" w:hint="eastAsia"/>
              </w:rPr>
              <w:t>承诺按照</w:t>
            </w:r>
            <w:proofErr w:type="gramStart"/>
            <w:r>
              <w:rPr>
                <w:rFonts w:ascii="宋体" w:hAnsi="宋体" w:cs="宋体" w:hint="eastAsia"/>
              </w:rPr>
              <w:t>医保相关</w:t>
            </w:r>
            <w:proofErr w:type="gramEnd"/>
            <w:r>
              <w:rPr>
                <w:rFonts w:ascii="宋体" w:hAnsi="宋体" w:cs="宋体" w:hint="eastAsia"/>
              </w:rPr>
              <w:t>规定准确、及时结</w:t>
            </w:r>
            <w:proofErr w:type="gramStart"/>
            <w:r>
              <w:rPr>
                <w:rFonts w:ascii="宋体" w:hAnsi="宋体" w:cs="宋体" w:hint="eastAsia"/>
              </w:rPr>
              <w:t>报各项</w:t>
            </w:r>
            <w:proofErr w:type="gramEnd"/>
            <w:r>
              <w:rPr>
                <w:rFonts w:ascii="宋体" w:hAnsi="宋体" w:cs="宋体" w:hint="eastAsia"/>
              </w:rPr>
              <w:t>待遇得2分，没有不得分。</w:t>
            </w:r>
          </w:p>
          <w:p w:rsidR="0002526C" w:rsidRDefault="00C62070">
            <w:pPr>
              <w:rPr>
                <w:rFonts w:ascii="宋体" w:hAnsi="宋体" w:cs="宋体"/>
              </w:rPr>
            </w:pPr>
            <w:r>
              <w:rPr>
                <w:rFonts w:ascii="宋体" w:hAnsi="宋体" w:cs="宋体" w:hint="eastAsia"/>
              </w:rPr>
              <w:t>承诺规定时间内划拨医疗费用报销款，确保报销支出专户的金额安全充足得2分，没有不得分。</w:t>
            </w:r>
          </w:p>
        </w:tc>
        <w:tc>
          <w:tcPr>
            <w:tcW w:w="851" w:type="dxa"/>
            <w:vAlign w:val="center"/>
          </w:tcPr>
          <w:p w:rsidR="0002526C" w:rsidRDefault="00C62070">
            <w:pPr>
              <w:jc w:val="center"/>
              <w:rPr>
                <w:rFonts w:ascii="宋体" w:hAnsi="宋体" w:cs="宋体"/>
              </w:rPr>
            </w:pPr>
            <w:r>
              <w:rPr>
                <w:rFonts w:ascii="宋体" w:hAnsi="宋体" w:cs="宋体" w:hint="eastAsia"/>
              </w:rPr>
              <w:t>4分</w:t>
            </w:r>
          </w:p>
        </w:tc>
      </w:tr>
      <w:tr w:rsidR="0002526C">
        <w:trPr>
          <w:trHeight w:val="943"/>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绩效</w:t>
            </w:r>
          </w:p>
          <w:p w:rsidR="0002526C" w:rsidRDefault="00C62070">
            <w:pPr>
              <w:jc w:val="center"/>
              <w:rPr>
                <w:rFonts w:ascii="宋体" w:hAnsi="宋体" w:cs="宋体"/>
              </w:rPr>
            </w:pPr>
            <w:r>
              <w:rPr>
                <w:rFonts w:ascii="宋体" w:hAnsi="宋体" w:cs="宋体" w:hint="eastAsia"/>
              </w:rPr>
              <w:t>考评</w:t>
            </w:r>
          </w:p>
        </w:tc>
        <w:tc>
          <w:tcPr>
            <w:tcW w:w="6237" w:type="dxa"/>
            <w:vAlign w:val="center"/>
          </w:tcPr>
          <w:p w:rsidR="0002526C" w:rsidRDefault="00C62070">
            <w:pPr>
              <w:rPr>
                <w:rFonts w:ascii="宋体" w:hAnsi="宋体" w:cs="宋体"/>
              </w:rPr>
            </w:pPr>
            <w:r>
              <w:rPr>
                <w:rFonts w:ascii="宋体" w:hAnsi="宋体" w:cs="宋体" w:hint="eastAsia"/>
              </w:rPr>
              <w:t>建立科学、先进的对经办专业人员进行系统绩效评价、作业管理、培训管理、薪酬管理系统，由专家根据方案酌情评分。一档（5-4分），二档（3.9-2.5分），三档（2.4-0分）。</w:t>
            </w:r>
          </w:p>
        </w:tc>
        <w:tc>
          <w:tcPr>
            <w:tcW w:w="851" w:type="dxa"/>
            <w:vAlign w:val="center"/>
          </w:tcPr>
          <w:p w:rsidR="0002526C" w:rsidRDefault="00C62070">
            <w:pPr>
              <w:jc w:val="center"/>
              <w:rPr>
                <w:rFonts w:ascii="宋体" w:hAnsi="宋体" w:cs="宋体"/>
              </w:rPr>
            </w:pPr>
            <w:r>
              <w:rPr>
                <w:rFonts w:ascii="宋体" w:hAnsi="宋体" w:cs="宋体" w:hint="eastAsia"/>
              </w:rPr>
              <w:t>5分</w:t>
            </w:r>
          </w:p>
        </w:tc>
      </w:tr>
      <w:tr w:rsidR="0002526C">
        <w:trPr>
          <w:trHeight w:val="943"/>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纠纷</w:t>
            </w:r>
          </w:p>
          <w:p w:rsidR="0002526C" w:rsidRDefault="00C62070">
            <w:pPr>
              <w:jc w:val="center"/>
              <w:rPr>
                <w:rFonts w:ascii="宋体" w:hAnsi="宋体" w:cs="宋体"/>
              </w:rPr>
            </w:pPr>
            <w:r>
              <w:rPr>
                <w:rFonts w:ascii="宋体" w:hAnsi="宋体" w:cs="宋体" w:hint="eastAsia"/>
              </w:rPr>
              <w:t>调解</w:t>
            </w:r>
          </w:p>
        </w:tc>
        <w:tc>
          <w:tcPr>
            <w:tcW w:w="6237" w:type="dxa"/>
            <w:vAlign w:val="center"/>
          </w:tcPr>
          <w:p w:rsidR="0002526C" w:rsidRDefault="00C62070">
            <w:pPr>
              <w:rPr>
                <w:rFonts w:ascii="宋体" w:hAnsi="宋体" w:cs="宋体"/>
              </w:rPr>
            </w:pPr>
            <w:r>
              <w:rPr>
                <w:rFonts w:ascii="宋体" w:hAnsi="宋体" w:cs="宋体" w:hint="eastAsia"/>
              </w:rPr>
              <w:t>制定意外伤害理赔规范和纠纷调节机制，有效控制投诉人员投诉率，</w:t>
            </w:r>
            <w:proofErr w:type="gramStart"/>
            <w:r>
              <w:rPr>
                <w:rFonts w:ascii="宋体" w:hAnsi="宋体" w:cs="宋体" w:hint="eastAsia"/>
              </w:rPr>
              <w:t>视方案</w:t>
            </w:r>
            <w:proofErr w:type="gramEnd"/>
            <w:r>
              <w:rPr>
                <w:rFonts w:ascii="宋体" w:hAnsi="宋体" w:cs="宋体" w:hint="eastAsia"/>
              </w:rPr>
              <w:t>科学合理性、目标的控制率，由评委根据方案酌情评分，最高得3分。一档</w:t>
            </w:r>
            <w:r>
              <w:rPr>
                <w:rFonts w:ascii="宋体" w:hAnsi="宋体" w:cs="宋体"/>
              </w:rPr>
              <w:t>3</w:t>
            </w:r>
            <w:r>
              <w:rPr>
                <w:rFonts w:ascii="宋体" w:hAnsi="宋体" w:cs="宋体" w:hint="eastAsia"/>
              </w:rPr>
              <w:t>-</w:t>
            </w:r>
            <w:r>
              <w:rPr>
                <w:rFonts w:ascii="宋体" w:hAnsi="宋体" w:cs="宋体"/>
              </w:rPr>
              <w:t>2.5</w:t>
            </w:r>
            <w:r>
              <w:rPr>
                <w:rFonts w:ascii="宋体" w:hAnsi="宋体" w:cs="宋体" w:hint="eastAsia"/>
              </w:rPr>
              <w:t>分，二档2.4-</w:t>
            </w:r>
            <w:r>
              <w:rPr>
                <w:rFonts w:ascii="宋体" w:hAnsi="宋体" w:cs="宋体"/>
              </w:rPr>
              <w:t>1.5</w:t>
            </w:r>
            <w:r>
              <w:rPr>
                <w:rFonts w:ascii="宋体" w:hAnsi="宋体" w:cs="宋体" w:hint="eastAsia"/>
              </w:rPr>
              <w:t>分，三档1.</w:t>
            </w:r>
            <w:r>
              <w:rPr>
                <w:rFonts w:ascii="宋体" w:hAnsi="宋体" w:cs="宋体"/>
              </w:rPr>
              <w:t>4</w:t>
            </w:r>
            <w:r>
              <w:rPr>
                <w:rFonts w:ascii="宋体" w:hAnsi="宋体" w:cs="宋体" w:hint="eastAsia"/>
              </w:rPr>
              <w:t>-0分。</w:t>
            </w:r>
          </w:p>
        </w:tc>
        <w:tc>
          <w:tcPr>
            <w:tcW w:w="851" w:type="dxa"/>
            <w:vAlign w:val="center"/>
          </w:tcPr>
          <w:p w:rsidR="0002526C" w:rsidRDefault="00C62070">
            <w:pPr>
              <w:jc w:val="center"/>
              <w:rPr>
                <w:rFonts w:ascii="宋体" w:hAnsi="宋体" w:cs="宋体"/>
              </w:rPr>
            </w:pPr>
            <w:r>
              <w:rPr>
                <w:rFonts w:ascii="宋体" w:hAnsi="宋体" w:cs="宋体" w:hint="eastAsia"/>
              </w:rPr>
              <w:t>3分</w:t>
            </w:r>
          </w:p>
        </w:tc>
      </w:tr>
      <w:tr w:rsidR="0002526C">
        <w:trPr>
          <w:trHeight w:val="943"/>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报表</w:t>
            </w:r>
          </w:p>
          <w:p w:rsidR="0002526C" w:rsidRDefault="00C62070">
            <w:pPr>
              <w:jc w:val="center"/>
              <w:rPr>
                <w:rFonts w:ascii="宋体" w:hAnsi="宋体" w:cs="宋体"/>
              </w:rPr>
            </w:pPr>
            <w:r>
              <w:rPr>
                <w:rFonts w:ascii="宋体" w:hAnsi="宋体" w:cs="宋体" w:hint="eastAsia"/>
              </w:rPr>
              <w:t>测算</w:t>
            </w:r>
          </w:p>
        </w:tc>
        <w:tc>
          <w:tcPr>
            <w:tcW w:w="6237" w:type="dxa"/>
            <w:vAlign w:val="center"/>
          </w:tcPr>
          <w:p w:rsidR="0002526C" w:rsidRDefault="00C62070">
            <w:pPr>
              <w:rPr>
                <w:rFonts w:ascii="宋体" w:hAnsi="宋体" w:cs="宋体"/>
              </w:rPr>
            </w:pPr>
            <w:r>
              <w:rPr>
                <w:rFonts w:ascii="宋体" w:hAnsi="宋体" w:cs="宋体" w:hint="eastAsia"/>
              </w:rPr>
              <w:t>承诺理赔结算准确及时，按时上报各类报表，每个季度做好基金收支预算、结算和测算工作得2分，不承诺不得分。</w:t>
            </w:r>
          </w:p>
        </w:tc>
        <w:tc>
          <w:tcPr>
            <w:tcW w:w="851" w:type="dxa"/>
            <w:vAlign w:val="center"/>
          </w:tcPr>
          <w:p w:rsidR="0002526C" w:rsidRDefault="00C62070">
            <w:pPr>
              <w:jc w:val="center"/>
              <w:rPr>
                <w:rFonts w:ascii="宋体" w:hAnsi="宋体" w:cs="宋体"/>
              </w:rPr>
            </w:pPr>
            <w:r>
              <w:rPr>
                <w:rFonts w:ascii="宋体" w:hAnsi="宋体" w:cs="宋体" w:hint="eastAsia"/>
              </w:rPr>
              <w:t>2分</w:t>
            </w:r>
          </w:p>
        </w:tc>
      </w:tr>
      <w:tr w:rsidR="0002526C">
        <w:trPr>
          <w:trHeight w:val="943"/>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保</w:t>
            </w:r>
            <w:bookmarkStart w:id="40" w:name="_GoBack"/>
            <w:bookmarkEnd w:id="40"/>
            <w:r>
              <w:rPr>
                <w:rFonts w:ascii="宋体" w:hAnsi="宋体" w:cs="宋体" w:hint="eastAsia"/>
              </w:rPr>
              <w:t>密</w:t>
            </w:r>
          </w:p>
          <w:p w:rsidR="0002526C" w:rsidRDefault="00C62070">
            <w:pPr>
              <w:jc w:val="center"/>
              <w:rPr>
                <w:rFonts w:ascii="宋体" w:hAnsi="宋体" w:cs="宋体"/>
              </w:rPr>
            </w:pPr>
            <w:r>
              <w:rPr>
                <w:rFonts w:ascii="宋体" w:hAnsi="宋体" w:cs="宋体" w:hint="eastAsia"/>
              </w:rPr>
              <w:t>措施</w:t>
            </w:r>
          </w:p>
        </w:tc>
        <w:tc>
          <w:tcPr>
            <w:tcW w:w="6237" w:type="dxa"/>
            <w:vAlign w:val="center"/>
          </w:tcPr>
          <w:p w:rsidR="0002526C" w:rsidRDefault="00C62070">
            <w:pPr>
              <w:rPr>
                <w:rFonts w:ascii="宋体" w:hAnsi="宋体" w:cs="宋体"/>
              </w:rPr>
            </w:pPr>
            <w:r>
              <w:rPr>
                <w:rFonts w:ascii="宋体" w:hAnsi="宋体" w:cs="宋体" w:hint="eastAsia"/>
              </w:rPr>
              <w:t>根据投标人承诺的保密措施，使参保人</w:t>
            </w:r>
            <w:proofErr w:type="gramStart"/>
            <w:r>
              <w:rPr>
                <w:rFonts w:ascii="宋体" w:hAnsi="宋体" w:cs="宋体" w:hint="eastAsia"/>
              </w:rPr>
              <w:t>员信息</w:t>
            </w:r>
            <w:proofErr w:type="gramEnd"/>
            <w:r>
              <w:rPr>
                <w:rFonts w:ascii="宋体" w:hAnsi="宋体" w:cs="宋体" w:hint="eastAsia"/>
              </w:rPr>
              <w:t>资料不被泄露等情况进行打分。详细阐述具体的保密措施，措施全面可行，能够确保资料不被泄露的得</w:t>
            </w:r>
            <w:r>
              <w:rPr>
                <w:rFonts w:ascii="宋体" w:hAnsi="宋体" w:cs="宋体"/>
              </w:rPr>
              <w:t>2</w:t>
            </w:r>
            <w:r>
              <w:rPr>
                <w:rFonts w:ascii="宋体" w:hAnsi="宋体" w:cs="宋体" w:hint="eastAsia"/>
              </w:rPr>
              <w:t>-1.5分；保密措施简单，缺乏可行性，不能保障服务质量的得1.4-</w:t>
            </w:r>
            <w:ins w:id="41" w:author="Administrator" w:date="2022-12-06T10:10:00Z">
              <w:r>
                <w:rPr>
                  <w:rFonts w:ascii="宋体" w:hAnsi="宋体" w:cs="宋体" w:hint="eastAsia"/>
                </w:rPr>
                <w:t>1</w:t>
              </w:r>
            </w:ins>
            <w:r>
              <w:rPr>
                <w:rFonts w:ascii="宋体" w:hAnsi="宋体" w:cs="宋体" w:hint="eastAsia"/>
              </w:rPr>
              <w:t>分；未提及此项不得分。</w:t>
            </w:r>
          </w:p>
        </w:tc>
        <w:tc>
          <w:tcPr>
            <w:tcW w:w="851" w:type="dxa"/>
            <w:vAlign w:val="center"/>
          </w:tcPr>
          <w:p w:rsidR="0002526C" w:rsidRDefault="00C62070">
            <w:pPr>
              <w:jc w:val="center"/>
              <w:rPr>
                <w:rFonts w:ascii="宋体" w:hAnsi="宋体" w:cs="宋体"/>
              </w:rPr>
            </w:pPr>
            <w:r>
              <w:rPr>
                <w:rFonts w:ascii="宋体" w:hAnsi="宋体" w:cs="宋体"/>
              </w:rPr>
              <w:t>2</w:t>
            </w:r>
            <w:r>
              <w:rPr>
                <w:rFonts w:ascii="宋体" w:hAnsi="宋体" w:cs="宋体" w:hint="eastAsia"/>
              </w:rPr>
              <w:t>分</w:t>
            </w:r>
          </w:p>
        </w:tc>
      </w:tr>
      <w:tr w:rsidR="0002526C">
        <w:trPr>
          <w:trHeight w:val="943"/>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防腐倡廉措施</w:t>
            </w:r>
          </w:p>
        </w:tc>
        <w:tc>
          <w:tcPr>
            <w:tcW w:w="6237" w:type="dxa"/>
            <w:vAlign w:val="center"/>
          </w:tcPr>
          <w:p w:rsidR="0002526C" w:rsidRDefault="00C62070">
            <w:pPr>
              <w:rPr>
                <w:rFonts w:ascii="宋体" w:hAnsi="宋体" w:cs="宋体"/>
              </w:rPr>
            </w:pPr>
            <w:r>
              <w:rPr>
                <w:rFonts w:ascii="宋体" w:hAnsi="宋体" w:cs="宋体" w:hint="eastAsia"/>
              </w:rPr>
              <w:t>承诺投保时不得以任何形式向被保险单位及其经办人员提供回扣，理赔时不得以任何形式收取被保险单位及其经办人员提供的好处的得</w:t>
            </w:r>
            <w:ins w:id="42" w:author="Administrator" w:date="2022-12-06T10:10:00Z">
              <w:r>
                <w:rPr>
                  <w:rFonts w:ascii="宋体" w:hAnsi="宋体" w:cs="宋体" w:hint="eastAsia"/>
                </w:rPr>
                <w:t>3</w:t>
              </w:r>
            </w:ins>
            <w:r>
              <w:rPr>
                <w:rFonts w:ascii="宋体" w:hAnsi="宋体" w:cs="宋体" w:hint="eastAsia"/>
              </w:rPr>
              <w:t>分。未承诺的或虽承诺但未全部符合上述要求的，酌情扣分。</w:t>
            </w:r>
          </w:p>
        </w:tc>
        <w:tc>
          <w:tcPr>
            <w:tcW w:w="851" w:type="dxa"/>
            <w:vAlign w:val="center"/>
          </w:tcPr>
          <w:p w:rsidR="0002526C" w:rsidRDefault="00C62070">
            <w:pPr>
              <w:jc w:val="center"/>
              <w:rPr>
                <w:rFonts w:ascii="宋体" w:hAnsi="宋体" w:cs="宋体"/>
              </w:rPr>
            </w:pPr>
            <w:ins w:id="43" w:author="Administrator" w:date="2022-12-06T10:10:00Z">
              <w:r>
                <w:rPr>
                  <w:rFonts w:ascii="宋体" w:hAnsi="宋体" w:cs="宋体" w:hint="eastAsia"/>
                </w:rPr>
                <w:t>3</w:t>
              </w:r>
            </w:ins>
            <w:r>
              <w:rPr>
                <w:rFonts w:ascii="宋体" w:hAnsi="宋体" w:cs="宋体" w:hint="eastAsia"/>
              </w:rPr>
              <w:t>分</w:t>
            </w:r>
          </w:p>
        </w:tc>
      </w:tr>
      <w:tr w:rsidR="0002526C">
        <w:trPr>
          <w:trHeight w:val="943"/>
          <w:jc w:val="center"/>
        </w:trPr>
        <w:tc>
          <w:tcPr>
            <w:tcW w:w="841" w:type="dxa"/>
            <w:vMerge/>
            <w:vAlign w:val="center"/>
          </w:tcPr>
          <w:p w:rsidR="0002526C" w:rsidRDefault="0002526C">
            <w:pPr>
              <w:rPr>
                <w:rFonts w:ascii="宋体" w:hAnsi="宋体" w:cs="宋体"/>
              </w:rPr>
            </w:pPr>
          </w:p>
        </w:tc>
        <w:tc>
          <w:tcPr>
            <w:tcW w:w="850" w:type="dxa"/>
            <w:vAlign w:val="center"/>
          </w:tcPr>
          <w:p w:rsidR="0002526C" w:rsidRDefault="00C62070">
            <w:pPr>
              <w:jc w:val="center"/>
              <w:rPr>
                <w:rFonts w:ascii="宋体" w:hAnsi="宋体" w:cs="宋体"/>
              </w:rPr>
            </w:pPr>
            <w:r>
              <w:rPr>
                <w:rFonts w:ascii="宋体" w:hAnsi="宋体" w:cs="宋体" w:hint="eastAsia"/>
              </w:rPr>
              <w:t>增值</w:t>
            </w:r>
          </w:p>
          <w:p w:rsidR="0002526C" w:rsidRDefault="00C62070">
            <w:pPr>
              <w:jc w:val="center"/>
              <w:rPr>
                <w:rFonts w:ascii="宋体" w:hAnsi="宋体" w:cs="宋体"/>
              </w:rPr>
            </w:pPr>
            <w:r>
              <w:rPr>
                <w:rFonts w:ascii="宋体" w:hAnsi="宋体" w:cs="宋体" w:hint="eastAsia"/>
              </w:rPr>
              <w:t>服务</w:t>
            </w:r>
          </w:p>
        </w:tc>
        <w:tc>
          <w:tcPr>
            <w:tcW w:w="6237" w:type="dxa"/>
            <w:vAlign w:val="center"/>
          </w:tcPr>
          <w:p w:rsidR="0002526C" w:rsidRDefault="00C62070">
            <w:pPr>
              <w:rPr>
                <w:rFonts w:ascii="宋体" w:hAnsi="宋体" w:cs="宋体"/>
              </w:rPr>
            </w:pPr>
            <w:r>
              <w:rPr>
                <w:rFonts w:ascii="宋体" w:hAnsi="宋体" w:cs="宋体" w:hint="eastAsia"/>
              </w:rPr>
              <w:t>承诺提供其它针对</w:t>
            </w:r>
            <w:proofErr w:type="gramStart"/>
            <w:r>
              <w:rPr>
                <w:rFonts w:ascii="宋体" w:hAnsi="宋体" w:cs="宋体" w:hint="eastAsia"/>
              </w:rPr>
              <w:t>医</w:t>
            </w:r>
            <w:proofErr w:type="gramEnd"/>
            <w:r>
              <w:rPr>
                <w:rFonts w:ascii="宋体" w:hAnsi="宋体" w:cs="宋体" w:hint="eastAsia"/>
              </w:rPr>
              <w:t>保及参保人员增值服务的(如在偏远乡镇设立服务站点或提供定期巡回赔付服务或市外医疗机构出具的相关票据的核实），根据增值服务方案切实科学性、合理性、可操作性，由专家根据方案酌情评分。一档（5-4分），二档（3.9-2.5分），三档（2.4-0分）。</w:t>
            </w:r>
          </w:p>
        </w:tc>
        <w:tc>
          <w:tcPr>
            <w:tcW w:w="851" w:type="dxa"/>
            <w:vAlign w:val="center"/>
          </w:tcPr>
          <w:p w:rsidR="0002526C" w:rsidRDefault="00C62070">
            <w:pPr>
              <w:jc w:val="center"/>
              <w:rPr>
                <w:rFonts w:ascii="宋体" w:hAnsi="宋体" w:cs="宋体"/>
              </w:rPr>
            </w:pPr>
            <w:r>
              <w:rPr>
                <w:rFonts w:ascii="宋体" w:hAnsi="宋体" w:cs="宋体" w:hint="eastAsia"/>
              </w:rPr>
              <w:t>5分</w:t>
            </w:r>
          </w:p>
        </w:tc>
      </w:tr>
      <w:tr w:rsidR="0002526C">
        <w:trPr>
          <w:trHeight w:val="1106"/>
          <w:jc w:val="center"/>
        </w:trPr>
        <w:tc>
          <w:tcPr>
            <w:tcW w:w="841" w:type="dxa"/>
            <w:vAlign w:val="center"/>
          </w:tcPr>
          <w:p w:rsidR="0002526C" w:rsidRDefault="00C62070">
            <w:pPr>
              <w:jc w:val="center"/>
              <w:rPr>
                <w:rFonts w:ascii="宋体" w:hAnsi="宋体" w:cs="宋体"/>
              </w:rPr>
            </w:pPr>
            <w:r>
              <w:rPr>
                <w:rFonts w:ascii="宋体" w:hAnsi="宋体" w:cs="宋体" w:hint="eastAsia"/>
              </w:rPr>
              <w:t>价</w:t>
            </w:r>
          </w:p>
          <w:p w:rsidR="0002526C" w:rsidRDefault="00C62070">
            <w:pPr>
              <w:jc w:val="center"/>
              <w:rPr>
                <w:rFonts w:ascii="宋体" w:hAnsi="宋体" w:cs="宋体"/>
              </w:rPr>
            </w:pPr>
            <w:r>
              <w:rPr>
                <w:rFonts w:ascii="宋体" w:hAnsi="宋体" w:cs="宋体" w:hint="eastAsia"/>
              </w:rPr>
              <w:t>格</w:t>
            </w:r>
            <w:r>
              <w:rPr>
                <w:rFonts w:ascii="宋体" w:hAnsi="宋体" w:cs="宋体" w:hint="eastAsia"/>
              </w:rPr>
              <w:br/>
              <w:t>（10分）</w:t>
            </w:r>
          </w:p>
        </w:tc>
        <w:tc>
          <w:tcPr>
            <w:tcW w:w="7087" w:type="dxa"/>
            <w:gridSpan w:val="2"/>
            <w:vAlign w:val="center"/>
          </w:tcPr>
          <w:p w:rsidR="0002526C" w:rsidRDefault="00C62070">
            <w:pPr>
              <w:rPr>
                <w:rFonts w:ascii="宋体" w:hAnsi="宋体" w:cs="宋体"/>
              </w:rPr>
            </w:pPr>
            <w:r>
              <w:rPr>
                <w:rFonts w:ascii="宋体" w:hAnsi="宋体" w:hint="eastAsia"/>
              </w:rPr>
              <w:t>以合格供应</w:t>
            </w:r>
            <w:proofErr w:type="gramStart"/>
            <w:r>
              <w:rPr>
                <w:rFonts w:ascii="宋体" w:hAnsi="宋体" w:hint="eastAsia"/>
              </w:rPr>
              <w:t>商有效总</w:t>
            </w:r>
            <w:proofErr w:type="gramEnd"/>
            <w:r>
              <w:rPr>
                <w:rFonts w:ascii="宋体" w:hAnsi="宋体" w:hint="eastAsia"/>
              </w:rPr>
              <w:t>报价中的最低价为基准价，基准价为10分。报价得分＝（评标基准价</w:t>
            </w:r>
            <w:r>
              <w:rPr>
                <w:rFonts w:ascii="宋体" w:hAnsi="宋体"/>
              </w:rPr>
              <w:t>/</w:t>
            </w:r>
            <w:r>
              <w:rPr>
                <w:rFonts w:ascii="宋体" w:hAnsi="宋体" w:hint="eastAsia"/>
              </w:rPr>
              <w:t>最终报价）</w:t>
            </w:r>
            <w:r>
              <w:rPr>
                <w:rFonts w:ascii="宋体" w:hAnsi="宋体"/>
              </w:rPr>
              <w:t>×</w:t>
            </w:r>
            <w:r>
              <w:rPr>
                <w:rFonts w:ascii="宋体" w:hAnsi="宋体" w:hint="eastAsia"/>
              </w:rPr>
              <w:t>10</w:t>
            </w:r>
            <w:r>
              <w:rPr>
                <w:rFonts w:ascii="宋体" w:hAnsi="宋体"/>
              </w:rPr>
              <w:t>%×100</w:t>
            </w:r>
            <w:r>
              <w:rPr>
                <w:rFonts w:ascii="宋体" w:hAnsi="宋体" w:hint="eastAsia"/>
              </w:rPr>
              <w:t>（小数点后保留</w:t>
            </w:r>
            <w:r>
              <w:rPr>
                <w:rFonts w:ascii="宋体" w:hAnsi="宋体"/>
              </w:rPr>
              <w:t>2</w:t>
            </w:r>
            <w:r>
              <w:rPr>
                <w:rFonts w:ascii="宋体" w:hAnsi="宋体" w:hint="eastAsia"/>
              </w:rPr>
              <w:t>位小数）。对小型和微型企业的价格给予</w:t>
            </w:r>
            <w:r>
              <w:rPr>
                <w:rFonts w:ascii="宋体" w:hAnsi="宋体"/>
              </w:rPr>
              <w:t>20%</w:t>
            </w:r>
            <w:r>
              <w:rPr>
                <w:rFonts w:ascii="宋体" w:hAnsi="宋体" w:hint="eastAsia"/>
              </w:rPr>
              <w:t>的扣除。小型和微型企业需提供《小微企业声明函》及当地小型和微型企业行政主管部门的确认意见及相关依据。确认意见如无明确有效期，则有效期视为</w:t>
            </w:r>
            <w:r>
              <w:rPr>
                <w:rFonts w:ascii="宋体" w:hAnsi="宋体"/>
              </w:rPr>
              <w:t>1</w:t>
            </w:r>
            <w:r>
              <w:rPr>
                <w:rFonts w:ascii="宋体" w:hAnsi="宋体" w:hint="eastAsia"/>
              </w:rPr>
              <w:t>年。</w:t>
            </w:r>
          </w:p>
        </w:tc>
        <w:tc>
          <w:tcPr>
            <w:tcW w:w="851" w:type="dxa"/>
            <w:vAlign w:val="center"/>
          </w:tcPr>
          <w:p w:rsidR="0002526C" w:rsidRDefault="00C62070">
            <w:pPr>
              <w:jc w:val="center"/>
              <w:rPr>
                <w:rFonts w:ascii="宋体" w:hAnsi="宋体" w:cs="宋体"/>
              </w:rPr>
            </w:pPr>
            <w:r>
              <w:rPr>
                <w:rFonts w:ascii="宋体" w:hAnsi="宋体" w:cs="宋体" w:hint="eastAsia"/>
              </w:rPr>
              <w:t>10分</w:t>
            </w:r>
          </w:p>
        </w:tc>
      </w:tr>
    </w:tbl>
    <w:p w:rsidR="0002526C" w:rsidRDefault="0002526C">
      <w:pPr>
        <w:pStyle w:val="a9"/>
        <w:snapToGrid w:val="0"/>
        <w:spacing w:line="360" w:lineRule="auto"/>
        <w:ind w:firstLineChars="200" w:firstLine="482"/>
        <w:rPr>
          <w:rFonts w:asciiTheme="minorEastAsia" w:eastAsiaTheme="minorEastAsia" w:hAnsiTheme="minorEastAsia"/>
          <w:b/>
          <w:sz w:val="24"/>
        </w:rPr>
      </w:pPr>
    </w:p>
    <w:p w:rsidR="0002526C" w:rsidRDefault="00C62070">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2.评审要求</w:t>
      </w:r>
    </w:p>
    <w:p w:rsidR="0002526C" w:rsidRDefault="00C62070">
      <w:pPr>
        <w:spacing w:line="360" w:lineRule="auto"/>
        <w:ind w:firstLineChars="200" w:firstLine="480"/>
        <w:rPr>
          <w:sz w:val="24"/>
        </w:rPr>
      </w:pPr>
      <w:r>
        <w:rPr>
          <w:rFonts w:hint="eastAsia"/>
          <w:sz w:val="24"/>
        </w:rPr>
        <w:t>(1)</w:t>
      </w:r>
      <w:r>
        <w:rPr>
          <w:rFonts w:hint="eastAsia"/>
          <w:sz w:val="24"/>
        </w:rPr>
        <w:t>评标委员会应当按照招标文件中规定的评标方法和标准，对符合性审查合格的投标文件的商务部分和技术部分进行综合比较与评价，其中客观评分项的分值应当一致。</w:t>
      </w:r>
    </w:p>
    <w:p w:rsidR="0002526C" w:rsidRDefault="00C62070">
      <w:pPr>
        <w:spacing w:line="360" w:lineRule="auto"/>
        <w:ind w:firstLineChars="200" w:firstLine="480"/>
      </w:pPr>
      <w:r>
        <w:rPr>
          <w:rFonts w:hint="eastAsia"/>
          <w:sz w:val="24"/>
        </w:rPr>
        <w:t>(2)</w:t>
      </w:r>
      <w:r>
        <w:rPr>
          <w:rFonts w:hint="eastAsia"/>
          <w:sz w:val="24"/>
        </w:rPr>
        <w:t>对于投标文件报价出现前后不一致的，除招标文件另有规定外，按照下列规定修正：</w:t>
      </w:r>
    </w:p>
    <w:p w:rsidR="0002526C" w:rsidRDefault="00C62070">
      <w:pPr>
        <w:spacing w:line="360" w:lineRule="auto"/>
        <w:ind w:firstLineChars="200" w:firstLine="420"/>
      </w:pPr>
      <w:r>
        <w:rPr>
          <w:rFonts w:hint="eastAsia"/>
        </w:rPr>
        <w:t>①政府采购云平台上开启的投标报价与电子投标文件中开标一览表（报价表）内容不一致的，</w:t>
      </w:r>
      <w:r>
        <w:rPr>
          <w:rFonts w:hint="eastAsia"/>
        </w:rPr>
        <w:lastRenderedPageBreak/>
        <w:t>以电子投标文件中开标一览表（报价表）为准；</w:t>
      </w:r>
    </w:p>
    <w:p w:rsidR="0002526C" w:rsidRDefault="00C62070">
      <w:pPr>
        <w:spacing w:line="360" w:lineRule="auto"/>
        <w:ind w:firstLineChars="200" w:firstLine="420"/>
      </w:pPr>
      <w:r>
        <w:rPr>
          <w:rFonts w:hint="eastAsia"/>
        </w:rPr>
        <w:t>②投标文件中开标一览表（报价表）内容与投标文件中相应内容不一致的，以开标一览表（报价表）为准；</w:t>
      </w:r>
    </w:p>
    <w:p w:rsidR="0002526C" w:rsidRDefault="00C62070">
      <w:pPr>
        <w:spacing w:line="360" w:lineRule="auto"/>
        <w:ind w:firstLineChars="200" w:firstLine="420"/>
      </w:pPr>
      <w:r>
        <w:rPr>
          <w:rFonts w:hint="eastAsia"/>
        </w:rPr>
        <w:t>③大写金额和小写金额不一致的，以大写金额为准；</w:t>
      </w:r>
    </w:p>
    <w:p w:rsidR="0002526C" w:rsidRDefault="00C62070">
      <w:pPr>
        <w:spacing w:line="360" w:lineRule="auto"/>
        <w:ind w:firstLineChars="200" w:firstLine="420"/>
      </w:pPr>
      <w:r>
        <w:rPr>
          <w:rFonts w:hint="eastAsia"/>
        </w:rPr>
        <w:t>④单价金额小数点或者百分比有明显错位的，以开标一览表的总价为准，并修改单价；</w:t>
      </w:r>
    </w:p>
    <w:p w:rsidR="0002526C" w:rsidRDefault="00C62070">
      <w:pPr>
        <w:spacing w:line="360" w:lineRule="auto"/>
        <w:ind w:firstLineChars="200" w:firstLine="420"/>
      </w:pPr>
      <w:r>
        <w:rPr>
          <w:rFonts w:hint="eastAsia"/>
        </w:rPr>
        <w:fldChar w:fldCharType="begin"/>
      </w:r>
      <w:r>
        <w:rPr>
          <w:rFonts w:hint="eastAsia"/>
        </w:rPr>
        <w:instrText xml:space="preserve"> = 5 \* GB3 \* MERGEFORMAT </w:instrText>
      </w:r>
      <w:r>
        <w:rPr>
          <w:rFonts w:hint="eastAsia"/>
        </w:rPr>
        <w:fldChar w:fldCharType="separate"/>
      </w:r>
      <w:r>
        <w:t>⑤</w:t>
      </w:r>
      <w:r>
        <w:rPr>
          <w:rFonts w:hint="eastAsia"/>
        </w:rPr>
        <w:fldChar w:fldCharType="end"/>
      </w:r>
      <w:r>
        <w:rPr>
          <w:rFonts w:hint="eastAsia"/>
        </w:rPr>
        <w:t>总价金额与按单价汇总金额不一致的，以单价金额计算结果为准。</w:t>
      </w:r>
    </w:p>
    <w:p w:rsidR="0002526C" w:rsidRDefault="00C62070">
      <w:pPr>
        <w:spacing w:line="360" w:lineRule="auto"/>
        <w:ind w:firstLineChars="200" w:firstLine="420"/>
      </w:pPr>
      <w:r>
        <w:rPr>
          <w:rFonts w:hint="eastAsia"/>
        </w:rPr>
        <w:t>同时出现两种以上不一致的，按照前款规定的顺序修正。修正应当采用询标的形式，并加盖公章。</w:t>
      </w:r>
    </w:p>
    <w:p w:rsidR="0002526C" w:rsidRDefault="00C62070">
      <w:pPr>
        <w:spacing w:line="360" w:lineRule="auto"/>
        <w:ind w:firstLineChars="200" w:firstLine="480"/>
        <w:rPr>
          <w:sz w:val="24"/>
        </w:rPr>
      </w:pPr>
      <w:r>
        <w:rPr>
          <w:rFonts w:hint="eastAsia"/>
          <w:sz w:val="24"/>
        </w:rPr>
        <w:t>（</w:t>
      </w:r>
      <w:r>
        <w:rPr>
          <w:rFonts w:hint="eastAsia"/>
          <w:sz w:val="24"/>
        </w:rPr>
        <w:t>3</w:t>
      </w:r>
      <w:r>
        <w:rPr>
          <w:rFonts w:hint="eastAsia"/>
          <w:sz w:val="24"/>
        </w:rPr>
        <w:t>）对于投标文件中含义不明确、同类问题表述不一致或者有明显文字和计算错误的内容，评标委员会应当要求投标人</w:t>
      </w:r>
      <w:proofErr w:type="gramStart"/>
      <w:r>
        <w:rPr>
          <w:rFonts w:hint="eastAsia"/>
          <w:sz w:val="24"/>
        </w:rPr>
        <w:t>作出</w:t>
      </w:r>
      <w:proofErr w:type="gramEnd"/>
      <w:r>
        <w:rPr>
          <w:rFonts w:hint="eastAsia"/>
          <w:sz w:val="24"/>
        </w:rPr>
        <w:t>必要的澄清、说明或者补正。</w:t>
      </w:r>
    </w:p>
    <w:p w:rsidR="0002526C" w:rsidRDefault="00C62070">
      <w:pPr>
        <w:spacing w:line="360" w:lineRule="auto"/>
        <w:ind w:firstLineChars="200" w:firstLine="480"/>
      </w:pPr>
      <w:r>
        <w:rPr>
          <w:rFonts w:hint="eastAsia"/>
          <w:sz w:val="24"/>
        </w:rPr>
        <w:t>（</w:t>
      </w:r>
      <w:r>
        <w:rPr>
          <w:rFonts w:hint="eastAsia"/>
          <w:sz w:val="24"/>
        </w:rPr>
        <w:t>4</w:t>
      </w:r>
      <w:r>
        <w:rPr>
          <w:rFonts w:hint="eastAsia"/>
          <w:sz w:val="24"/>
        </w:rPr>
        <w:t>）投标人的澄清、说明或者补正采用书面形式，并加盖公章或者由法定代表人或授权代表签字，且不得超出投标文件的范围或者改变投标文件的实质性内容。</w:t>
      </w:r>
    </w:p>
    <w:p w:rsidR="0002526C" w:rsidRDefault="00C62070">
      <w:pPr>
        <w:pStyle w:val="ae"/>
        <w:spacing w:before="0" w:beforeAutospacing="0" w:after="0" w:afterAutospacing="0" w:line="360" w:lineRule="auto"/>
        <w:ind w:firstLineChars="200" w:firstLine="482"/>
        <w:jc w:val="both"/>
        <w:rPr>
          <w:rFonts w:ascii="Times New Roman" w:hint="default"/>
          <w:sz w:val="21"/>
        </w:rPr>
      </w:pPr>
      <w:r>
        <w:rPr>
          <w:rFonts w:asciiTheme="minorEastAsia" w:eastAsiaTheme="minorEastAsia" w:hAnsiTheme="minorEastAsia"/>
          <w:b/>
          <w:bCs/>
        </w:rPr>
        <w:t>（四）结果汇总及排序</w:t>
      </w:r>
    </w:p>
    <w:p w:rsidR="0002526C" w:rsidRDefault="00C62070">
      <w:pPr>
        <w:spacing w:line="360" w:lineRule="auto"/>
        <w:ind w:firstLineChars="200" w:firstLine="480"/>
      </w:pPr>
      <w:r>
        <w:rPr>
          <w:rFonts w:hint="eastAsia"/>
          <w:sz w:val="24"/>
        </w:rPr>
        <w:t>评标结果按评审后综合得分由高到低顺序排列。得分相同的，按投标报价由低到高顺序排列。得分且投标报价相同的并列。投标文件满足招标文件全部实质性要求，</w:t>
      </w:r>
      <w:proofErr w:type="gramStart"/>
      <w:r>
        <w:rPr>
          <w:rFonts w:hint="eastAsia"/>
          <w:sz w:val="24"/>
        </w:rPr>
        <w:t>且按照</w:t>
      </w:r>
      <w:proofErr w:type="gramEnd"/>
      <w:r>
        <w:rPr>
          <w:rFonts w:hint="eastAsia"/>
          <w:sz w:val="24"/>
        </w:rPr>
        <w:t>评审因素的量化指标评审得分最高的投标人为排名第一的中标候选人。</w:t>
      </w:r>
    </w:p>
    <w:p w:rsidR="0002526C" w:rsidRDefault="00C62070">
      <w:pPr>
        <w:pStyle w:val="ae"/>
        <w:spacing w:before="0" w:beforeAutospacing="0" w:after="0" w:afterAutospacing="0" w:line="360" w:lineRule="auto"/>
        <w:ind w:firstLineChars="200" w:firstLine="482"/>
        <w:jc w:val="both"/>
        <w:rPr>
          <w:rFonts w:ascii="Times New Roman" w:hAnsi="Times New Roman" w:hint="default"/>
          <w:sz w:val="21"/>
        </w:rPr>
      </w:pPr>
      <w:r>
        <w:rPr>
          <w:rFonts w:asciiTheme="minorEastAsia" w:eastAsiaTheme="minorEastAsia" w:hAnsiTheme="minorEastAsia"/>
          <w:b/>
          <w:bCs/>
        </w:rPr>
        <w:t>（五）评标报告撰写</w:t>
      </w:r>
    </w:p>
    <w:p w:rsidR="0002526C" w:rsidRDefault="00C62070">
      <w:pPr>
        <w:spacing w:line="360" w:lineRule="auto"/>
        <w:ind w:firstLineChars="200" w:firstLine="480"/>
        <w:rPr>
          <w:rFonts w:ascii="宋体" w:hAnsi="宋体" w:cs="宋体"/>
          <w:sz w:val="24"/>
        </w:rPr>
      </w:pPr>
      <w:r>
        <w:rPr>
          <w:rFonts w:hint="eastAsia"/>
          <w:sz w:val="24"/>
        </w:rPr>
        <w:t>评标委员会根据全体评标成员签字的原始评标记录和评标结果编写评标报告。</w:t>
      </w:r>
    </w:p>
    <w:p w:rsidR="0002526C" w:rsidRDefault="0002526C">
      <w:pPr>
        <w:pStyle w:val="11"/>
      </w:pPr>
    </w:p>
    <w:p w:rsidR="0002526C" w:rsidRDefault="0002526C">
      <w:pPr>
        <w:pStyle w:val="2"/>
        <w:ind w:leftChars="0" w:left="0" w:firstLine="0"/>
      </w:pPr>
    </w:p>
    <w:p w:rsidR="0002526C" w:rsidRDefault="00C62070">
      <w:pPr>
        <w:pStyle w:val="1"/>
      </w:pPr>
      <w:bookmarkStart w:id="44" w:name="_Toc18875"/>
      <w:proofErr w:type="gramStart"/>
      <w:r>
        <w:rPr>
          <w:rFonts w:hint="eastAsia"/>
        </w:rPr>
        <w:lastRenderedPageBreak/>
        <w:t>拟签订</w:t>
      </w:r>
      <w:proofErr w:type="gramEnd"/>
      <w:r>
        <w:rPr>
          <w:rFonts w:hint="eastAsia"/>
        </w:rPr>
        <w:t>的合同文本</w:t>
      </w:r>
      <w:bookmarkEnd w:id="44"/>
    </w:p>
    <w:p w:rsidR="0002526C" w:rsidRDefault="00C62070">
      <w:pPr>
        <w:snapToGrid w:val="0"/>
        <w:spacing w:line="360" w:lineRule="auto"/>
        <w:jc w:val="center"/>
        <w:rPr>
          <w:rFonts w:ascii="宋体" w:hAnsi="宋体"/>
          <w:b/>
          <w:sz w:val="30"/>
          <w:szCs w:val="32"/>
        </w:rPr>
      </w:pPr>
      <w:r>
        <w:rPr>
          <w:rFonts w:ascii="宋体" w:hAnsi="宋体" w:hint="eastAsia"/>
          <w:b/>
          <w:sz w:val="30"/>
          <w:szCs w:val="32"/>
        </w:rPr>
        <w:t>（本合同为样稿，最终稿由双方协商后确定）</w:t>
      </w:r>
    </w:p>
    <w:p w:rsidR="0002526C" w:rsidRDefault="00C62070">
      <w:pPr>
        <w:spacing w:line="360" w:lineRule="auto"/>
        <w:jc w:val="left"/>
        <w:rPr>
          <w:sz w:val="24"/>
        </w:rPr>
      </w:pPr>
      <w:r>
        <w:rPr>
          <w:rFonts w:ascii="宋体" w:hAnsi="宋体" w:cs="宋体" w:hint="eastAsia"/>
          <w:snapToGrid w:val="0"/>
          <w:kern w:val="0"/>
          <w:sz w:val="24"/>
        </w:rPr>
        <w:t>项目名称：</w:t>
      </w:r>
      <w:r>
        <w:rPr>
          <w:rFonts w:hint="eastAsia"/>
          <w:sz w:val="24"/>
        </w:rPr>
        <w:t>台州市三门县基本医疗意外伤害保险承保合作项目</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项目编号：</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甲方：三门县医疗保障局</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乙方：（中标供应商）</w:t>
      </w:r>
    </w:p>
    <w:p w:rsidR="0002526C" w:rsidRDefault="00C62070">
      <w:pPr>
        <w:spacing w:line="360" w:lineRule="auto"/>
        <w:jc w:val="left"/>
        <w:rPr>
          <w:sz w:val="24"/>
        </w:rPr>
      </w:pPr>
      <w:r>
        <w:rPr>
          <w:rFonts w:ascii="宋体" w:hAnsi="宋体" w:cs="宋体" w:hint="eastAsia"/>
          <w:snapToGrid w:val="0"/>
          <w:kern w:val="0"/>
          <w:sz w:val="24"/>
        </w:rPr>
        <w:t>甲、乙双方根据</w:t>
      </w:r>
      <w:r>
        <w:rPr>
          <w:rFonts w:hint="eastAsia"/>
          <w:sz w:val="24"/>
        </w:rPr>
        <w:t>台州市三门县基本医疗意外伤害保险承保合作项目公开招标</w:t>
      </w:r>
      <w:r>
        <w:rPr>
          <w:rFonts w:ascii="宋体" w:hAnsi="宋体" w:cs="宋体" w:hint="eastAsia"/>
          <w:snapToGrid w:val="0"/>
          <w:kern w:val="0"/>
          <w:sz w:val="24"/>
        </w:rPr>
        <w:t>的结果，签署本合同。</w:t>
      </w:r>
    </w:p>
    <w:p w:rsidR="0002526C" w:rsidRDefault="00C62070">
      <w:pPr>
        <w:spacing w:line="360" w:lineRule="auto"/>
        <w:jc w:val="left"/>
        <w:rPr>
          <w:rFonts w:ascii="宋体" w:hAnsi="宋体" w:cs="宋体"/>
          <w:b/>
          <w:bCs/>
          <w:snapToGrid w:val="0"/>
          <w:kern w:val="0"/>
          <w:sz w:val="24"/>
        </w:rPr>
      </w:pPr>
      <w:r>
        <w:rPr>
          <w:rFonts w:ascii="宋体" w:hAnsi="宋体" w:cs="宋体" w:hint="eastAsia"/>
          <w:b/>
          <w:bCs/>
          <w:snapToGrid w:val="0"/>
          <w:kern w:val="0"/>
          <w:sz w:val="24"/>
        </w:rPr>
        <w:t>一、服务内容</w:t>
      </w:r>
    </w:p>
    <w:p w:rsidR="0002526C" w:rsidRDefault="00C62070">
      <w:pPr>
        <w:pStyle w:val="a8"/>
        <w:spacing w:line="360" w:lineRule="auto"/>
        <w:ind w:firstLineChars="200" w:firstLine="480"/>
      </w:pPr>
      <w:r>
        <w:rPr>
          <w:rFonts w:hint="eastAsia"/>
        </w:rPr>
        <w:t>三门</w:t>
      </w:r>
      <w:proofErr w:type="gramStart"/>
      <w:r>
        <w:rPr>
          <w:rFonts w:hint="eastAsia"/>
        </w:rPr>
        <w:t>县职工</w:t>
      </w:r>
      <w:proofErr w:type="gramEnd"/>
      <w:r>
        <w:rPr>
          <w:rFonts w:hint="eastAsia"/>
        </w:rPr>
        <w:t>基本医疗保险意</w:t>
      </w:r>
      <w:r>
        <w:rPr>
          <w:rFonts w:ascii="宋体" w:hAnsi="宋体" w:cs="宋体" w:hint="eastAsia"/>
          <w:snapToGrid w:val="0"/>
          <w:kern w:val="0"/>
        </w:rPr>
        <w:t>外伤害住院医疗费</w:t>
      </w:r>
      <w:r>
        <w:rPr>
          <w:rFonts w:hint="eastAsia"/>
        </w:rPr>
        <w:t>用服务外包参保人数暂定</w:t>
      </w:r>
      <w:r>
        <w:rPr>
          <w:rFonts w:hint="eastAsia"/>
        </w:rPr>
        <w:t>109543</w:t>
      </w:r>
      <w:r>
        <w:rPr>
          <w:rFonts w:hint="eastAsia"/>
        </w:rPr>
        <w:t>人，城乡居民基本医疗保险意外伤害住院医疗费用服务外包参保人数暂定</w:t>
      </w:r>
      <w:r>
        <w:rPr>
          <w:rFonts w:hint="eastAsia"/>
        </w:rPr>
        <w:t>286663</w:t>
      </w:r>
      <w:r>
        <w:rPr>
          <w:rFonts w:hint="eastAsia"/>
        </w:rPr>
        <w:t>人，结</w:t>
      </w:r>
      <w:r>
        <w:rPr>
          <w:rFonts w:ascii="宋体" w:hAnsi="宋体" w:cs="宋体" w:hint="eastAsia"/>
        </w:rPr>
        <w:t>算时按照实际参保人数结算。</w:t>
      </w:r>
    </w:p>
    <w:p w:rsidR="0002526C" w:rsidRDefault="00C62070">
      <w:pPr>
        <w:spacing w:line="360" w:lineRule="auto"/>
        <w:jc w:val="left"/>
        <w:rPr>
          <w:rFonts w:ascii="宋体" w:hAnsi="宋体" w:cs="宋体"/>
          <w:b/>
          <w:bCs/>
          <w:snapToGrid w:val="0"/>
          <w:kern w:val="0"/>
          <w:sz w:val="24"/>
        </w:rPr>
      </w:pPr>
      <w:r>
        <w:rPr>
          <w:rFonts w:ascii="宋体" w:hAnsi="宋体" w:cs="宋体" w:hint="eastAsia"/>
          <w:b/>
          <w:bCs/>
          <w:snapToGrid w:val="0"/>
          <w:kern w:val="0"/>
          <w:sz w:val="24"/>
        </w:rPr>
        <w:t>二、合同金额</w:t>
      </w:r>
    </w:p>
    <w:p w:rsidR="0002526C" w:rsidRDefault="00C62070">
      <w:pPr>
        <w:spacing w:line="360" w:lineRule="auto"/>
        <w:ind w:firstLineChars="200" w:firstLine="480"/>
        <w:jc w:val="left"/>
        <w:rPr>
          <w:rFonts w:ascii="宋体" w:hAnsi="宋体" w:cs="宋体"/>
          <w:snapToGrid w:val="0"/>
          <w:kern w:val="0"/>
          <w:sz w:val="24"/>
        </w:rPr>
      </w:pPr>
      <w:r>
        <w:rPr>
          <w:rFonts w:ascii="宋体" w:hAnsi="宋体" w:cs="宋体" w:hint="eastAsia"/>
          <w:snapToGrid w:val="0"/>
          <w:kern w:val="0"/>
          <w:sz w:val="24"/>
        </w:rPr>
        <w:t>本合同金额为（大写）：_______________________元（￥_______________元）人民币。</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注：职工XXX元/人/年，城乡居民XXX元/人/年，结算时按照实际参保人数结算。</w:t>
      </w:r>
    </w:p>
    <w:p w:rsidR="0002526C" w:rsidRDefault="00C62070">
      <w:pPr>
        <w:spacing w:line="360" w:lineRule="auto"/>
        <w:jc w:val="left"/>
        <w:rPr>
          <w:rFonts w:ascii="宋体" w:hAnsi="宋体" w:cs="宋体"/>
          <w:snapToGrid w:val="0"/>
          <w:kern w:val="0"/>
          <w:sz w:val="24"/>
        </w:rPr>
      </w:pPr>
      <w:r>
        <w:rPr>
          <w:rFonts w:ascii="宋体" w:hAnsi="宋体" w:cs="宋体" w:hint="eastAsia"/>
          <w:b/>
          <w:bCs/>
          <w:snapToGrid w:val="0"/>
          <w:kern w:val="0"/>
          <w:sz w:val="24"/>
        </w:rPr>
        <w:t xml:space="preserve">三、保险期限  </w:t>
      </w:r>
      <w:r>
        <w:rPr>
          <w:rFonts w:ascii="宋体" w:hAnsi="宋体" w:cs="宋体" w:hint="eastAsia"/>
          <w:snapToGrid w:val="0"/>
          <w:kern w:val="0"/>
          <w:sz w:val="24"/>
        </w:rPr>
        <w:t xml:space="preserve">         </w:t>
      </w:r>
    </w:p>
    <w:p w:rsidR="0002526C" w:rsidRDefault="00C62070">
      <w:pPr>
        <w:spacing w:line="360" w:lineRule="auto"/>
        <w:ind w:firstLineChars="200" w:firstLine="480"/>
        <w:jc w:val="left"/>
      </w:pPr>
      <w:r>
        <w:rPr>
          <w:rFonts w:ascii="宋体" w:hAnsi="宋体" w:cs="宋体" w:hint="eastAsia"/>
          <w:snapToGrid w:val="0"/>
          <w:kern w:val="0"/>
          <w:sz w:val="24"/>
        </w:rPr>
        <w:t>本次招标合作期自2023年1月1日0时00分至 2025年12月31日24时00分止，合作期限为3年。第一年签订试行合同，试行结束后经双方协商同意续签正式合同，合同续签2年，一年一签。责任期限时间均以被保险人出院日期为准。</w:t>
      </w:r>
    </w:p>
    <w:p w:rsidR="0002526C" w:rsidRDefault="00C62070">
      <w:pPr>
        <w:spacing w:line="360" w:lineRule="auto"/>
        <w:jc w:val="left"/>
        <w:rPr>
          <w:rFonts w:ascii="宋体" w:hAnsi="宋体" w:cs="宋体"/>
          <w:b/>
          <w:bCs/>
          <w:snapToGrid w:val="0"/>
          <w:kern w:val="0"/>
          <w:sz w:val="24"/>
        </w:rPr>
      </w:pPr>
      <w:r>
        <w:rPr>
          <w:rFonts w:ascii="宋体" w:hAnsi="宋体" w:cs="宋体" w:hint="eastAsia"/>
          <w:b/>
          <w:bCs/>
          <w:snapToGrid w:val="0"/>
          <w:kern w:val="0"/>
          <w:sz w:val="24"/>
        </w:rPr>
        <w:t>四、保费支付</w:t>
      </w:r>
    </w:p>
    <w:p w:rsidR="0002526C" w:rsidRDefault="00C62070">
      <w:pPr>
        <w:spacing w:line="360" w:lineRule="auto"/>
        <w:ind w:firstLineChars="200" w:firstLine="480"/>
        <w:jc w:val="left"/>
        <w:rPr>
          <w:rFonts w:ascii="宋体" w:hAnsi="宋体" w:cs="宋体"/>
          <w:snapToGrid w:val="0"/>
          <w:kern w:val="0"/>
          <w:sz w:val="24"/>
        </w:rPr>
      </w:pPr>
      <w:r>
        <w:rPr>
          <w:rFonts w:ascii="宋体" w:hAnsi="宋体" w:cs="宋体" w:hint="eastAsia"/>
          <w:snapToGrid w:val="0"/>
          <w:kern w:val="0"/>
          <w:sz w:val="24"/>
        </w:rPr>
        <w:t>每年度第一季度的第一个月支付各年度的中标价的30%，第二至第四季度的第一个</w:t>
      </w:r>
      <w:proofErr w:type="gramStart"/>
      <w:r>
        <w:rPr>
          <w:rFonts w:ascii="宋体" w:hAnsi="宋体" w:cs="宋体" w:hint="eastAsia"/>
          <w:snapToGrid w:val="0"/>
          <w:kern w:val="0"/>
          <w:sz w:val="24"/>
        </w:rPr>
        <w:t>月分别支付</w:t>
      </w:r>
      <w:proofErr w:type="gramEnd"/>
      <w:r>
        <w:rPr>
          <w:rFonts w:ascii="宋体" w:hAnsi="宋体" w:cs="宋体" w:hint="eastAsia"/>
          <w:snapToGrid w:val="0"/>
          <w:kern w:val="0"/>
          <w:sz w:val="24"/>
        </w:rPr>
        <w:t>各年度的中标价的20%，余额部分10%经考核合格后10日内支付。</w:t>
      </w:r>
    </w:p>
    <w:p w:rsidR="0002526C" w:rsidRDefault="00C62070">
      <w:pPr>
        <w:spacing w:line="360" w:lineRule="auto"/>
        <w:jc w:val="left"/>
        <w:rPr>
          <w:rFonts w:ascii="宋体" w:hAnsi="宋体" w:cs="宋体"/>
          <w:bCs/>
          <w:snapToGrid w:val="0"/>
          <w:kern w:val="0"/>
          <w:sz w:val="24"/>
        </w:rPr>
      </w:pPr>
      <w:r>
        <w:rPr>
          <w:rFonts w:ascii="宋体" w:hAnsi="宋体" w:cs="宋体" w:hint="eastAsia"/>
          <w:b/>
          <w:bCs/>
          <w:snapToGrid w:val="0"/>
          <w:kern w:val="0"/>
          <w:sz w:val="24"/>
        </w:rPr>
        <w:t>五、待遇支付</w:t>
      </w:r>
    </w:p>
    <w:p w:rsidR="0002526C" w:rsidRDefault="00C62070">
      <w:pPr>
        <w:spacing w:line="360" w:lineRule="auto"/>
        <w:ind w:firstLineChars="200" w:firstLine="480"/>
        <w:jc w:val="left"/>
        <w:rPr>
          <w:rFonts w:ascii="宋体" w:hAnsi="宋体" w:cs="宋体"/>
          <w:snapToGrid w:val="0"/>
          <w:kern w:val="0"/>
          <w:sz w:val="24"/>
        </w:rPr>
      </w:pPr>
      <w:r>
        <w:rPr>
          <w:rFonts w:ascii="宋体" w:hAnsi="宋体" w:cs="宋体" w:hint="eastAsia"/>
          <w:snapToGrid w:val="0"/>
          <w:kern w:val="0"/>
          <w:sz w:val="24"/>
        </w:rPr>
        <w:t>被保险人发生的</w:t>
      </w:r>
      <w:proofErr w:type="gramStart"/>
      <w:r>
        <w:rPr>
          <w:rFonts w:ascii="宋体" w:hAnsi="宋体" w:cs="宋体" w:hint="eastAsia"/>
          <w:snapToGrid w:val="0"/>
          <w:kern w:val="0"/>
          <w:sz w:val="24"/>
        </w:rPr>
        <w:t>医</w:t>
      </w:r>
      <w:proofErr w:type="gramEnd"/>
      <w:r>
        <w:rPr>
          <w:rFonts w:ascii="宋体" w:hAnsi="宋体" w:cs="宋体" w:hint="eastAsia"/>
          <w:snapToGrid w:val="0"/>
          <w:kern w:val="0"/>
          <w:sz w:val="24"/>
        </w:rPr>
        <w:t>保费用，三门县基本医疗保障服务中心先予以垫付，次月再向乙方结算，乙方在收到甲方结算清单后5个工作日内，将理赔款项支付给甲方。</w:t>
      </w:r>
    </w:p>
    <w:p w:rsidR="0002526C" w:rsidRDefault="00C62070">
      <w:pPr>
        <w:spacing w:line="360" w:lineRule="auto"/>
        <w:jc w:val="left"/>
        <w:rPr>
          <w:rFonts w:ascii="宋体" w:hAnsi="宋体" w:cs="宋体"/>
          <w:b/>
          <w:bCs/>
          <w:snapToGrid w:val="0"/>
          <w:kern w:val="0"/>
          <w:sz w:val="24"/>
        </w:rPr>
      </w:pPr>
      <w:r>
        <w:rPr>
          <w:rFonts w:ascii="宋体" w:hAnsi="宋体" w:cs="宋体" w:hint="eastAsia"/>
          <w:b/>
          <w:bCs/>
          <w:snapToGrid w:val="0"/>
          <w:kern w:val="0"/>
          <w:sz w:val="24"/>
        </w:rPr>
        <w:t>六、意外伤害盈亏控制机制</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2703"/>
        <w:gridCol w:w="1696"/>
        <w:gridCol w:w="2261"/>
      </w:tblGrid>
      <w:tr w:rsidR="0002526C">
        <w:tc>
          <w:tcPr>
            <w:tcW w:w="720" w:type="dxa"/>
          </w:tcPr>
          <w:p w:rsidR="0002526C" w:rsidRDefault="00C62070">
            <w:pPr>
              <w:spacing w:line="360" w:lineRule="auto"/>
              <w:rPr>
                <w:rFonts w:ascii="宋体" w:hAnsi="宋体" w:cs="宋体"/>
                <w:sz w:val="24"/>
              </w:rPr>
            </w:pPr>
            <w:r>
              <w:rPr>
                <w:rFonts w:ascii="宋体" w:hAnsi="宋体" w:cs="宋体" w:hint="eastAsia"/>
                <w:sz w:val="24"/>
              </w:rPr>
              <w:t>序号</w:t>
            </w:r>
          </w:p>
        </w:tc>
        <w:tc>
          <w:tcPr>
            <w:tcW w:w="1440" w:type="dxa"/>
          </w:tcPr>
          <w:p w:rsidR="0002526C" w:rsidRDefault="00C62070">
            <w:pPr>
              <w:spacing w:line="360" w:lineRule="auto"/>
              <w:rPr>
                <w:rFonts w:ascii="宋体" w:hAnsi="宋体" w:cs="宋体"/>
                <w:sz w:val="24"/>
              </w:rPr>
            </w:pPr>
            <w:r>
              <w:rPr>
                <w:rFonts w:ascii="宋体" w:hAnsi="宋体" w:cs="宋体" w:hint="eastAsia"/>
                <w:sz w:val="24"/>
              </w:rPr>
              <w:t>节约和超支</w:t>
            </w:r>
          </w:p>
        </w:tc>
        <w:tc>
          <w:tcPr>
            <w:tcW w:w="2703" w:type="dxa"/>
          </w:tcPr>
          <w:p w:rsidR="0002526C" w:rsidRDefault="00C62070">
            <w:pPr>
              <w:spacing w:line="360" w:lineRule="auto"/>
              <w:rPr>
                <w:rFonts w:ascii="宋体" w:hAnsi="宋体" w:cs="宋体"/>
                <w:sz w:val="24"/>
              </w:rPr>
            </w:pPr>
            <w:r>
              <w:rPr>
                <w:rFonts w:ascii="宋体" w:hAnsi="宋体" w:cs="宋体" w:hint="eastAsia"/>
                <w:sz w:val="24"/>
              </w:rPr>
              <w:t>节约（超支）比例</w:t>
            </w:r>
          </w:p>
        </w:tc>
        <w:tc>
          <w:tcPr>
            <w:tcW w:w="1696" w:type="dxa"/>
          </w:tcPr>
          <w:p w:rsidR="0002526C" w:rsidRDefault="00C62070">
            <w:pPr>
              <w:spacing w:line="360" w:lineRule="auto"/>
              <w:rPr>
                <w:rFonts w:ascii="宋体" w:hAnsi="宋体" w:cs="宋体"/>
                <w:sz w:val="24"/>
              </w:rPr>
            </w:pPr>
            <w:r>
              <w:rPr>
                <w:rFonts w:ascii="宋体" w:hAnsi="宋体" w:cs="宋体" w:hint="eastAsia"/>
                <w:sz w:val="24"/>
              </w:rPr>
              <w:t>奖励和赔偿</w:t>
            </w:r>
          </w:p>
        </w:tc>
        <w:tc>
          <w:tcPr>
            <w:tcW w:w="2261" w:type="dxa"/>
          </w:tcPr>
          <w:p w:rsidR="0002526C" w:rsidRDefault="00C62070">
            <w:pPr>
              <w:spacing w:line="360" w:lineRule="auto"/>
              <w:rPr>
                <w:rFonts w:ascii="宋体" w:hAnsi="宋体" w:cs="宋体"/>
                <w:sz w:val="24"/>
              </w:rPr>
            </w:pPr>
            <w:r>
              <w:rPr>
                <w:rFonts w:ascii="宋体" w:hAnsi="宋体" w:cs="宋体" w:hint="eastAsia"/>
                <w:sz w:val="24"/>
              </w:rPr>
              <w:t>备注</w:t>
            </w:r>
          </w:p>
        </w:tc>
      </w:tr>
      <w:tr w:rsidR="0002526C">
        <w:tc>
          <w:tcPr>
            <w:tcW w:w="720" w:type="dxa"/>
          </w:tcPr>
          <w:p w:rsidR="0002526C" w:rsidRDefault="00C62070">
            <w:pPr>
              <w:spacing w:line="360" w:lineRule="auto"/>
              <w:rPr>
                <w:rFonts w:ascii="宋体" w:hAnsi="宋体" w:cs="宋体"/>
                <w:sz w:val="24"/>
              </w:rPr>
            </w:pPr>
            <w:r>
              <w:rPr>
                <w:rFonts w:ascii="宋体" w:hAnsi="宋体" w:cs="宋体" w:hint="eastAsia"/>
                <w:sz w:val="24"/>
              </w:rPr>
              <w:lastRenderedPageBreak/>
              <w:t>1</w:t>
            </w:r>
          </w:p>
        </w:tc>
        <w:tc>
          <w:tcPr>
            <w:tcW w:w="1440" w:type="dxa"/>
            <w:vMerge w:val="restart"/>
          </w:tcPr>
          <w:p w:rsidR="0002526C" w:rsidRDefault="00C62070">
            <w:pPr>
              <w:spacing w:line="360" w:lineRule="auto"/>
              <w:rPr>
                <w:rFonts w:ascii="宋体" w:hAnsi="宋体" w:cs="宋体"/>
                <w:sz w:val="24"/>
              </w:rPr>
            </w:pPr>
            <w:r>
              <w:rPr>
                <w:rFonts w:ascii="宋体" w:hAnsi="宋体" w:cs="宋体" w:hint="eastAsia"/>
                <w:sz w:val="24"/>
              </w:rPr>
              <w:t>保费节约部分（实际结余金额）=中标金额-当年赔付支出-当年营运成本</w:t>
            </w:r>
          </w:p>
        </w:tc>
        <w:tc>
          <w:tcPr>
            <w:tcW w:w="2703" w:type="dxa"/>
          </w:tcPr>
          <w:p w:rsidR="0002526C" w:rsidRDefault="00C62070">
            <w:pPr>
              <w:spacing w:line="360" w:lineRule="auto"/>
              <w:rPr>
                <w:rFonts w:ascii="宋体" w:hAnsi="宋体" w:cs="宋体"/>
                <w:sz w:val="24"/>
              </w:rPr>
            </w:pPr>
            <w:r>
              <w:rPr>
                <w:rFonts w:ascii="宋体" w:hAnsi="宋体" w:cs="宋体" w:hint="eastAsia"/>
                <w:sz w:val="24"/>
              </w:rPr>
              <w:t>结余金额在中标金额</w:t>
            </w:r>
            <w:ins w:id="45" w:author="Administrator" w:date="2022-12-06T10:10:00Z">
              <w:r>
                <w:rPr>
                  <w:rFonts w:ascii="宋体" w:hAnsi="宋体" w:cs="宋体"/>
                  <w:sz w:val="24"/>
                </w:rPr>
                <w:t>3</w:t>
              </w:r>
            </w:ins>
            <w:r>
              <w:rPr>
                <w:rFonts w:ascii="宋体" w:hAnsi="宋体" w:cs="宋体" w:hint="eastAsia"/>
                <w:sz w:val="24"/>
              </w:rPr>
              <w:t>%（含）以内部分的</w:t>
            </w:r>
          </w:p>
        </w:tc>
        <w:tc>
          <w:tcPr>
            <w:tcW w:w="1696" w:type="dxa"/>
          </w:tcPr>
          <w:p w:rsidR="0002526C" w:rsidRDefault="00C62070">
            <w:pPr>
              <w:spacing w:line="360" w:lineRule="auto"/>
              <w:rPr>
                <w:rFonts w:ascii="宋体" w:hAnsi="宋体" w:cs="宋体"/>
                <w:sz w:val="24"/>
              </w:rPr>
            </w:pPr>
            <w:r>
              <w:rPr>
                <w:rFonts w:ascii="宋体" w:hAnsi="宋体" w:cs="宋体" w:hint="eastAsia"/>
                <w:sz w:val="24"/>
              </w:rPr>
              <w:t>以实际结余金额的60%给予奖励</w:t>
            </w:r>
          </w:p>
        </w:tc>
        <w:tc>
          <w:tcPr>
            <w:tcW w:w="2261" w:type="dxa"/>
            <w:vMerge w:val="restart"/>
          </w:tcPr>
          <w:p w:rsidR="0002526C" w:rsidRDefault="00C62070">
            <w:pPr>
              <w:spacing w:line="300" w:lineRule="auto"/>
              <w:ind w:firstLineChars="200" w:firstLine="480"/>
              <w:jc w:val="left"/>
              <w:rPr>
                <w:ins w:id="46" w:author="Administrator" w:date="2022-12-06T10:10:00Z"/>
                <w:rFonts w:ascii="宋体" w:hAnsi="宋体" w:cs="宋体"/>
                <w:sz w:val="24"/>
              </w:rPr>
            </w:pPr>
            <w:r>
              <w:rPr>
                <w:rFonts w:ascii="宋体" w:hAnsi="宋体" w:cs="宋体" w:hint="eastAsia"/>
                <w:sz w:val="24"/>
              </w:rPr>
              <w:t>当年营运成本限1</w:t>
            </w:r>
            <w:r>
              <w:rPr>
                <w:rFonts w:ascii="宋体" w:hAnsi="宋体" w:cs="宋体"/>
                <w:sz w:val="24"/>
              </w:rPr>
              <w:t>0</w:t>
            </w:r>
            <w:r>
              <w:rPr>
                <w:rFonts w:ascii="宋体" w:hAnsi="宋体" w:cs="宋体" w:hint="eastAsia"/>
                <w:sz w:val="24"/>
              </w:rPr>
              <w:t>名经办专业人员及理赔勘查、审核管</w:t>
            </w:r>
            <w:proofErr w:type="gramStart"/>
            <w:r>
              <w:rPr>
                <w:rFonts w:ascii="宋体" w:hAnsi="宋体" w:cs="宋体" w:hint="eastAsia"/>
                <w:sz w:val="24"/>
              </w:rPr>
              <w:t>控需要</w:t>
            </w:r>
            <w:proofErr w:type="gramEnd"/>
            <w:r>
              <w:rPr>
                <w:rFonts w:ascii="宋体" w:hAnsi="宋体" w:cs="宋体" w:hint="eastAsia"/>
                <w:sz w:val="24"/>
              </w:rPr>
              <w:t>的车辆的费用（2辆），每名人员的费用按照当年度台州市在岗职工平均工资水平加上单位缴纳的五险</w:t>
            </w:r>
            <w:proofErr w:type="gramStart"/>
            <w:r>
              <w:rPr>
                <w:rFonts w:ascii="宋体" w:hAnsi="宋体" w:cs="宋体" w:hint="eastAsia"/>
                <w:sz w:val="24"/>
              </w:rPr>
              <w:t>一</w:t>
            </w:r>
            <w:proofErr w:type="gramEnd"/>
            <w:r>
              <w:rPr>
                <w:rFonts w:ascii="宋体" w:hAnsi="宋体" w:cs="宋体" w:hint="eastAsia"/>
                <w:sz w:val="24"/>
              </w:rPr>
              <w:t>金（最低基数）确定，车辆费用按照实际发生额确定。</w:t>
            </w:r>
          </w:p>
          <w:p w:rsidR="0002526C" w:rsidRDefault="0002526C">
            <w:pPr>
              <w:spacing w:line="300" w:lineRule="auto"/>
              <w:ind w:firstLineChars="300" w:firstLine="720"/>
              <w:jc w:val="left"/>
              <w:rPr>
                <w:rFonts w:ascii="宋体" w:hAnsi="宋体" w:cs="宋体"/>
                <w:sz w:val="24"/>
              </w:rPr>
            </w:pPr>
          </w:p>
        </w:tc>
      </w:tr>
      <w:tr w:rsidR="0002526C">
        <w:tc>
          <w:tcPr>
            <w:tcW w:w="720" w:type="dxa"/>
          </w:tcPr>
          <w:p w:rsidR="0002526C" w:rsidRDefault="00C62070">
            <w:pPr>
              <w:spacing w:line="360" w:lineRule="auto"/>
              <w:rPr>
                <w:rFonts w:ascii="宋体" w:hAnsi="宋体" w:cs="宋体"/>
                <w:sz w:val="24"/>
              </w:rPr>
            </w:pPr>
            <w:r>
              <w:rPr>
                <w:rFonts w:ascii="宋体" w:hAnsi="宋体" w:cs="宋体" w:hint="eastAsia"/>
                <w:sz w:val="24"/>
              </w:rPr>
              <w:t>2</w:t>
            </w:r>
          </w:p>
        </w:tc>
        <w:tc>
          <w:tcPr>
            <w:tcW w:w="1440" w:type="dxa"/>
            <w:vMerge/>
          </w:tcPr>
          <w:p w:rsidR="0002526C" w:rsidRDefault="0002526C">
            <w:pPr>
              <w:spacing w:line="360" w:lineRule="auto"/>
              <w:rPr>
                <w:rFonts w:ascii="宋体" w:hAnsi="宋体" w:cs="宋体"/>
                <w:sz w:val="24"/>
              </w:rPr>
            </w:pPr>
          </w:p>
        </w:tc>
        <w:tc>
          <w:tcPr>
            <w:tcW w:w="2703" w:type="dxa"/>
          </w:tcPr>
          <w:p w:rsidR="0002526C" w:rsidRDefault="00C62070">
            <w:pPr>
              <w:spacing w:line="360" w:lineRule="auto"/>
              <w:rPr>
                <w:rFonts w:ascii="宋体" w:hAnsi="宋体" w:cs="宋体"/>
                <w:sz w:val="24"/>
              </w:rPr>
            </w:pPr>
            <w:r>
              <w:rPr>
                <w:rFonts w:ascii="宋体" w:hAnsi="宋体" w:cs="宋体" w:hint="eastAsia"/>
                <w:sz w:val="24"/>
              </w:rPr>
              <w:t>结余金额在中标金额</w:t>
            </w:r>
            <w:r>
              <w:rPr>
                <w:rFonts w:ascii="宋体" w:hAnsi="宋体" w:cs="宋体"/>
                <w:sz w:val="24"/>
              </w:rPr>
              <w:t>3</w:t>
            </w:r>
            <w:r>
              <w:rPr>
                <w:rFonts w:ascii="宋体" w:hAnsi="宋体" w:cs="宋体" w:hint="eastAsia"/>
                <w:sz w:val="24"/>
              </w:rPr>
              <w:t>%-</w:t>
            </w:r>
            <w:r>
              <w:rPr>
                <w:rFonts w:ascii="宋体" w:hAnsi="宋体" w:cs="宋体"/>
                <w:sz w:val="24"/>
              </w:rPr>
              <w:t>6</w:t>
            </w:r>
            <w:r>
              <w:rPr>
                <w:rFonts w:ascii="宋体" w:hAnsi="宋体" w:cs="宋体" w:hint="eastAsia"/>
                <w:sz w:val="24"/>
              </w:rPr>
              <w:t>%（含）部分的</w:t>
            </w:r>
          </w:p>
        </w:tc>
        <w:tc>
          <w:tcPr>
            <w:tcW w:w="1696" w:type="dxa"/>
          </w:tcPr>
          <w:p w:rsidR="0002526C" w:rsidRDefault="00C62070">
            <w:pPr>
              <w:spacing w:line="360" w:lineRule="auto"/>
              <w:rPr>
                <w:rFonts w:ascii="宋体" w:hAnsi="宋体" w:cs="宋体"/>
                <w:sz w:val="24"/>
              </w:rPr>
            </w:pPr>
            <w:r>
              <w:rPr>
                <w:rFonts w:ascii="宋体" w:hAnsi="宋体" w:cs="宋体" w:hint="eastAsia"/>
                <w:sz w:val="24"/>
              </w:rPr>
              <w:t>以实际结余金额的40%给予奖励</w:t>
            </w:r>
          </w:p>
        </w:tc>
        <w:tc>
          <w:tcPr>
            <w:tcW w:w="2261" w:type="dxa"/>
            <w:vMerge/>
          </w:tcPr>
          <w:p w:rsidR="0002526C" w:rsidRDefault="0002526C">
            <w:pPr>
              <w:spacing w:line="360" w:lineRule="auto"/>
              <w:rPr>
                <w:rFonts w:ascii="宋体" w:hAnsi="宋体" w:cs="宋体"/>
                <w:sz w:val="24"/>
              </w:rPr>
            </w:pPr>
          </w:p>
        </w:tc>
      </w:tr>
      <w:tr w:rsidR="0002526C">
        <w:tc>
          <w:tcPr>
            <w:tcW w:w="720" w:type="dxa"/>
          </w:tcPr>
          <w:p w:rsidR="0002526C" w:rsidRDefault="00C62070">
            <w:pPr>
              <w:spacing w:line="360" w:lineRule="auto"/>
              <w:rPr>
                <w:rFonts w:ascii="宋体" w:hAnsi="宋体" w:cs="宋体"/>
                <w:sz w:val="24"/>
              </w:rPr>
            </w:pPr>
            <w:r>
              <w:rPr>
                <w:rFonts w:ascii="宋体" w:hAnsi="宋体" w:cs="宋体" w:hint="eastAsia"/>
                <w:sz w:val="24"/>
              </w:rPr>
              <w:t>3</w:t>
            </w:r>
          </w:p>
        </w:tc>
        <w:tc>
          <w:tcPr>
            <w:tcW w:w="1440" w:type="dxa"/>
            <w:vMerge/>
          </w:tcPr>
          <w:p w:rsidR="0002526C" w:rsidRDefault="0002526C">
            <w:pPr>
              <w:spacing w:line="360" w:lineRule="auto"/>
              <w:rPr>
                <w:rFonts w:ascii="宋体" w:hAnsi="宋体" w:cs="宋体"/>
                <w:sz w:val="24"/>
              </w:rPr>
            </w:pPr>
          </w:p>
        </w:tc>
        <w:tc>
          <w:tcPr>
            <w:tcW w:w="2703" w:type="dxa"/>
          </w:tcPr>
          <w:p w:rsidR="0002526C" w:rsidRDefault="00C62070">
            <w:pPr>
              <w:spacing w:line="360" w:lineRule="auto"/>
              <w:rPr>
                <w:rFonts w:ascii="宋体" w:hAnsi="宋体" w:cs="宋体"/>
                <w:sz w:val="24"/>
              </w:rPr>
            </w:pPr>
            <w:r>
              <w:rPr>
                <w:rFonts w:ascii="宋体" w:hAnsi="宋体" w:cs="宋体" w:hint="eastAsia"/>
                <w:sz w:val="24"/>
              </w:rPr>
              <w:t>结余金额在中标金额</w:t>
            </w:r>
            <w:r>
              <w:rPr>
                <w:rFonts w:ascii="宋体" w:hAnsi="宋体" w:cs="宋体"/>
                <w:sz w:val="24"/>
              </w:rPr>
              <w:t>6</w:t>
            </w:r>
            <w:r>
              <w:rPr>
                <w:rFonts w:ascii="宋体" w:hAnsi="宋体" w:cs="宋体" w:hint="eastAsia"/>
                <w:sz w:val="24"/>
              </w:rPr>
              <w:t>%以上部分</w:t>
            </w:r>
          </w:p>
        </w:tc>
        <w:tc>
          <w:tcPr>
            <w:tcW w:w="1696" w:type="dxa"/>
          </w:tcPr>
          <w:p w:rsidR="0002526C" w:rsidRDefault="00C62070">
            <w:pPr>
              <w:spacing w:line="360" w:lineRule="auto"/>
              <w:rPr>
                <w:rFonts w:ascii="宋体" w:hAnsi="宋体" w:cs="宋体"/>
                <w:sz w:val="24"/>
              </w:rPr>
            </w:pPr>
            <w:r>
              <w:rPr>
                <w:rFonts w:ascii="宋体" w:hAnsi="宋体" w:cs="宋体" w:hint="eastAsia"/>
                <w:sz w:val="24"/>
              </w:rPr>
              <w:t>不予奖励</w:t>
            </w:r>
          </w:p>
        </w:tc>
        <w:tc>
          <w:tcPr>
            <w:tcW w:w="2261" w:type="dxa"/>
            <w:vMerge/>
          </w:tcPr>
          <w:p w:rsidR="0002526C" w:rsidRDefault="0002526C">
            <w:pPr>
              <w:spacing w:line="360" w:lineRule="auto"/>
              <w:rPr>
                <w:rFonts w:ascii="宋体" w:hAnsi="宋体" w:cs="宋体"/>
                <w:sz w:val="24"/>
              </w:rPr>
            </w:pPr>
          </w:p>
        </w:tc>
      </w:tr>
      <w:tr w:rsidR="0002526C">
        <w:tc>
          <w:tcPr>
            <w:tcW w:w="720" w:type="dxa"/>
          </w:tcPr>
          <w:p w:rsidR="0002526C" w:rsidRDefault="00C62070">
            <w:pPr>
              <w:spacing w:line="360" w:lineRule="auto"/>
              <w:rPr>
                <w:rFonts w:ascii="宋体" w:hAnsi="宋体" w:cs="宋体"/>
                <w:sz w:val="24"/>
              </w:rPr>
            </w:pPr>
            <w:r>
              <w:rPr>
                <w:rFonts w:ascii="宋体" w:hAnsi="宋体" w:cs="宋体" w:hint="eastAsia"/>
                <w:sz w:val="24"/>
              </w:rPr>
              <w:t>4</w:t>
            </w:r>
          </w:p>
        </w:tc>
        <w:tc>
          <w:tcPr>
            <w:tcW w:w="1440" w:type="dxa"/>
            <w:vMerge w:val="restart"/>
          </w:tcPr>
          <w:p w:rsidR="0002526C" w:rsidRDefault="00C62070">
            <w:pPr>
              <w:spacing w:line="360" w:lineRule="auto"/>
              <w:rPr>
                <w:rFonts w:ascii="宋体" w:hAnsi="宋体" w:cs="宋体"/>
                <w:sz w:val="24"/>
              </w:rPr>
            </w:pPr>
            <w:r>
              <w:rPr>
                <w:rFonts w:ascii="宋体" w:hAnsi="宋体" w:cs="宋体" w:hint="eastAsia"/>
                <w:sz w:val="24"/>
              </w:rPr>
              <w:t>保费超支部分（实际超支金额）=中标金额-当年赔付支出-当年营运成本</w:t>
            </w:r>
          </w:p>
        </w:tc>
        <w:tc>
          <w:tcPr>
            <w:tcW w:w="2703" w:type="dxa"/>
          </w:tcPr>
          <w:p w:rsidR="0002526C" w:rsidRDefault="00C62070">
            <w:pPr>
              <w:spacing w:line="360" w:lineRule="auto"/>
              <w:rPr>
                <w:rFonts w:ascii="宋体" w:hAnsi="宋体" w:cs="宋体"/>
                <w:sz w:val="24"/>
              </w:rPr>
            </w:pPr>
            <w:r>
              <w:rPr>
                <w:rFonts w:ascii="宋体" w:hAnsi="宋体" w:cs="宋体" w:hint="eastAsia"/>
                <w:sz w:val="24"/>
              </w:rPr>
              <w:t>超支金额在中标金额</w:t>
            </w:r>
            <w:r>
              <w:rPr>
                <w:rFonts w:ascii="宋体" w:hAnsi="宋体" w:cs="宋体"/>
                <w:sz w:val="24"/>
              </w:rPr>
              <w:t>3</w:t>
            </w:r>
            <w:r>
              <w:rPr>
                <w:rFonts w:ascii="宋体" w:hAnsi="宋体" w:cs="宋体" w:hint="eastAsia"/>
                <w:sz w:val="24"/>
              </w:rPr>
              <w:t>%（含）以内部分的</w:t>
            </w:r>
          </w:p>
        </w:tc>
        <w:tc>
          <w:tcPr>
            <w:tcW w:w="1696" w:type="dxa"/>
          </w:tcPr>
          <w:p w:rsidR="0002526C" w:rsidRDefault="00C62070">
            <w:pPr>
              <w:spacing w:line="360" w:lineRule="auto"/>
              <w:rPr>
                <w:rFonts w:ascii="宋体" w:hAnsi="宋体" w:cs="宋体"/>
                <w:sz w:val="24"/>
              </w:rPr>
            </w:pPr>
            <w:r>
              <w:rPr>
                <w:rFonts w:ascii="宋体" w:hAnsi="宋体" w:cs="宋体" w:hint="eastAsia"/>
                <w:sz w:val="24"/>
              </w:rPr>
              <w:t>以实际超支金额的60%给予赔付</w:t>
            </w:r>
          </w:p>
        </w:tc>
        <w:tc>
          <w:tcPr>
            <w:tcW w:w="2261" w:type="dxa"/>
            <w:vMerge/>
          </w:tcPr>
          <w:p w:rsidR="0002526C" w:rsidRDefault="0002526C">
            <w:pPr>
              <w:spacing w:line="360" w:lineRule="auto"/>
              <w:rPr>
                <w:rFonts w:ascii="宋体" w:hAnsi="宋体" w:cs="宋体"/>
                <w:sz w:val="24"/>
              </w:rPr>
            </w:pPr>
          </w:p>
        </w:tc>
      </w:tr>
      <w:tr w:rsidR="0002526C">
        <w:tc>
          <w:tcPr>
            <w:tcW w:w="720" w:type="dxa"/>
          </w:tcPr>
          <w:p w:rsidR="0002526C" w:rsidRDefault="00C62070">
            <w:pPr>
              <w:spacing w:line="360" w:lineRule="auto"/>
              <w:rPr>
                <w:rFonts w:ascii="宋体" w:hAnsi="宋体" w:cs="宋体"/>
                <w:sz w:val="24"/>
              </w:rPr>
            </w:pPr>
            <w:r>
              <w:rPr>
                <w:rFonts w:ascii="宋体" w:hAnsi="宋体" w:cs="宋体" w:hint="eastAsia"/>
                <w:sz w:val="24"/>
              </w:rPr>
              <w:t>5</w:t>
            </w:r>
          </w:p>
        </w:tc>
        <w:tc>
          <w:tcPr>
            <w:tcW w:w="1440" w:type="dxa"/>
            <w:vMerge/>
          </w:tcPr>
          <w:p w:rsidR="0002526C" w:rsidRDefault="0002526C">
            <w:pPr>
              <w:spacing w:line="360" w:lineRule="auto"/>
              <w:rPr>
                <w:rFonts w:ascii="宋体" w:hAnsi="宋体" w:cs="宋体"/>
                <w:sz w:val="24"/>
              </w:rPr>
            </w:pPr>
          </w:p>
        </w:tc>
        <w:tc>
          <w:tcPr>
            <w:tcW w:w="2703" w:type="dxa"/>
          </w:tcPr>
          <w:p w:rsidR="0002526C" w:rsidRDefault="00C62070">
            <w:pPr>
              <w:spacing w:line="360" w:lineRule="auto"/>
              <w:rPr>
                <w:rFonts w:ascii="宋体" w:hAnsi="宋体" w:cs="宋体"/>
                <w:sz w:val="24"/>
              </w:rPr>
            </w:pPr>
            <w:r>
              <w:rPr>
                <w:rFonts w:ascii="宋体" w:hAnsi="宋体" w:cs="宋体" w:hint="eastAsia"/>
                <w:sz w:val="24"/>
              </w:rPr>
              <w:t>超支金额在中标金额</w:t>
            </w:r>
            <w:r>
              <w:rPr>
                <w:rFonts w:ascii="宋体" w:hAnsi="宋体" w:cs="宋体"/>
                <w:sz w:val="24"/>
              </w:rPr>
              <w:t>3</w:t>
            </w:r>
            <w:r>
              <w:rPr>
                <w:rFonts w:ascii="宋体" w:hAnsi="宋体" w:cs="宋体" w:hint="eastAsia"/>
                <w:sz w:val="24"/>
              </w:rPr>
              <w:t>%-</w:t>
            </w:r>
            <w:r>
              <w:rPr>
                <w:rFonts w:ascii="宋体" w:hAnsi="宋体" w:cs="宋体"/>
                <w:sz w:val="24"/>
              </w:rPr>
              <w:t>6</w:t>
            </w:r>
            <w:r>
              <w:rPr>
                <w:rFonts w:ascii="宋体" w:hAnsi="宋体" w:cs="宋体" w:hint="eastAsia"/>
                <w:sz w:val="24"/>
              </w:rPr>
              <w:t>%（含）部分的</w:t>
            </w:r>
          </w:p>
        </w:tc>
        <w:tc>
          <w:tcPr>
            <w:tcW w:w="1696" w:type="dxa"/>
          </w:tcPr>
          <w:p w:rsidR="0002526C" w:rsidRDefault="00C62070">
            <w:pPr>
              <w:spacing w:line="360" w:lineRule="auto"/>
              <w:rPr>
                <w:rFonts w:ascii="宋体" w:hAnsi="宋体" w:cs="宋体"/>
                <w:sz w:val="24"/>
              </w:rPr>
            </w:pPr>
            <w:r>
              <w:rPr>
                <w:rFonts w:ascii="宋体" w:hAnsi="宋体" w:cs="宋体" w:hint="eastAsia"/>
                <w:sz w:val="24"/>
              </w:rPr>
              <w:t>以实际超支金额的40%给予赔付</w:t>
            </w:r>
          </w:p>
        </w:tc>
        <w:tc>
          <w:tcPr>
            <w:tcW w:w="2261" w:type="dxa"/>
            <w:vMerge/>
          </w:tcPr>
          <w:p w:rsidR="0002526C" w:rsidRDefault="0002526C">
            <w:pPr>
              <w:spacing w:line="360" w:lineRule="auto"/>
              <w:rPr>
                <w:rFonts w:ascii="宋体" w:hAnsi="宋体" w:cs="宋体"/>
                <w:sz w:val="24"/>
              </w:rPr>
            </w:pPr>
          </w:p>
        </w:tc>
      </w:tr>
      <w:tr w:rsidR="0002526C">
        <w:tc>
          <w:tcPr>
            <w:tcW w:w="720" w:type="dxa"/>
          </w:tcPr>
          <w:p w:rsidR="0002526C" w:rsidRDefault="00C62070">
            <w:pPr>
              <w:spacing w:line="360" w:lineRule="auto"/>
              <w:rPr>
                <w:rFonts w:ascii="宋体" w:hAnsi="宋体" w:cs="宋体"/>
                <w:sz w:val="24"/>
              </w:rPr>
            </w:pPr>
            <w:r>
              <w:rPr>
                <w:rFonts w:ascii="宋体" w:hAnsi="宋体" w:cs="宋体" w:hint="eastAsia"/>
                <w:sz w:val="24"/>
              </w:rPr>
              <w:t>6</w:t>
            </w:r>
          </w:p>
        </w:tc>
        <w:tc>
          <w:tcPr>
            <w:tcW w:w="1440" w:type="dxa"/>
            <w:vMerge/>
          </w:tcPr>
          <w:p w:rsidR="0002526C" w:rsidRDefault="0002526C">
            <w:pPr>
              <w:spacing w:line="360" w:lineRule="auto"/>
              <w:rPr>
                <w:rFonts w:ascii="宋体" w:hAnsi="宋体" w:cs="宋体"/>
                <w:sz w:val="24"/>
              </w:rPr>
            </w:pPr>
          </w:p>
        </w:tc>
        <w:tc>
          <w:tcPr>
            <w:tcW w:w="2703" w:type="dxa"/>
          </w:tcPr>
          <w:p w:rsidR="0002526C" w:rsidRDefault="00C62070">
            <w:pPr>
              <w:spacing w:line="360" w:lineRule="auto"/>
              <w:rPr>
                <w:rFonts w:ascii="宋体" w:hAnsi="宋体" w:cs="宋体"/>
                <w:sz w:val="24"/>
              </w:rPr>
            </w:pPr>
            <w:r>
              <w:rPr>
                <w:rFonts w:ascii="宋体" w:hAnsi="宋体" w:cs="宋体" w:hint="eastAsia"/>
                <w:sz w:val="24"/>
              </w:rPr>
              <w:t>超支金额在中标金额</w:t>
            </w:r>
            <w:r>
              <w:rPr>
                <w:rFonts w:ascii="宋体" w:hAnsi="宋体" w:cs="宋体"/>
                <w:sz w:val="24"/>
              </w:rPr>
              <w:t>6</w:t>
            </w:r>
            <w:r>
              <w:rPr>
                <w:rFonts w:ascii="宋体" w:hAnsi="宋体" w:cs="宋体" w:hint="eastAsia"/>
                <w:sz w:val="24"/>
              </w:rPr>
              <w:t>%以上部分</w:t>
            </w:r>
          </w:p>
        </w:tc>
        <w:tc>
          <w:tcPr>
            <w:tcW w:w="1696" w:type="dxa"/>
          </w:tcPr>
          <w:p w:rsidR="0002526C" w:rsidRDefault="00C62070">
            <w:pPr>
              <w:spacing w:line="360" w:lineRule="auto"/>
              <w:rPr>
                <w:rFonts w:ascii="宋体" w:hAnsi="宋体" w:cs="宋体"/>
                <w:sz w:val="24"/>
              </w:rPr>
            </w:pPr>
            <w:r>
              <w:rPr>
                <w:rFonts w:ascii="宋体" w:hAnsi="宋体" w:cs="宋体" w:hint="eastAsia"/>
                <w:sz w:val="24"/>
              </w:rPr>
              <w:t>不予赔付</w:t>
            </w:r>
          </w:p>
        </w:tc>
        <w:tc>
          <w:tcPr>
            <w:tcW w:w="2261" w:type="dxa"/>
            <w:vMerge/>
          </w:tcPr>
          <w:p w:rsidR="0002526C" w:rsidRDefault="0002526C">
            <w:pPr>
              <w:spacing w:line="360" w:lineRule="auto"/>
              <w:rPr>
                <w:rFonts w:ascii="宋体" w:hAnsi="宋体" w:cs="宋体"/>
                <w:sz w:val="24"/>
              </w:rPr>
            </w:pPr>
          </w:p>
        </w:tc>
      </w:tr>
      <w:tr w:rsidR="0002526C">
        <w:tc>
          <w:tcPr>
            <w:tcW w:w="720" w:type="dxa"/>
          </w:tcPr>
          <w:p w:rsidR="0002526C" w:rsidRDefault="00C62070">
            <w:pPr>
              <w:spacing w:line="360" w:lineRule="auto"/>
              <w:rPr>
                <w:rFonts w:ascii="宋体" w:hAnsi="宋体" w:cs="宋体"/>
                <w:sz w:val="24"/>
              </w:rPr>
            </w:pPr>
            <w:r>
              <w:rPr>
                <w:rFonts w:ascii="宋体" w:hAnsi="宋体" w:cs="宋体" w:hint="eastAsia"/>
                <w:sz w:val="24"/>
              </w:rPr>
              <w:t>7</w:t>
            </w:r>
          </w:p>
        </w:tc>
        <w:tc>
          <w:tcPr>
            <w:tcW w:w="8100" w:type="dxa"/>
            <w:gridSpan w:val="4"/>
          </w:tcPr>
          <w:p w:rsidR="0002526C" w:rsidRDefault="00C62070">
            <w:pPr>
              <w:spacing w:line="360" w:lineRule="auto"/>
              <w:rPr>
                <w:rFonts w:ascii="宋体" w:hAnsi="宋体" w:cs="宋体"/>
                <w:sz w:val="24"/>
              </w:rPr>
            </w:pPr>
            <w:r>
              <w:rPr>
                <w:rFonts w:ascii="宋体" w:hAnsi="宋体" w:cs="宋体" w:hint="eastAsia"/>
                <w:sz w:val="24"/>
              </w:rPr>
              <w:t>基金享受盈余金额上限为保费的25%,基金承担超支金额上限为保费的25%。超过部分由保险公司享受（承担）</w:t>
            </w:r>
          </w:p>
        </w:tc>
      </w:tr>
    </w:tbl>
    <w:p w:rsidR="0002526C" w:rsidRDefault="0002526C">
      <w:pPr>
        <w:spacing w:line="360" w:lineRule="auto"/>
        <w:rPr>
          <w:rFonts w:ascii="宋体" w:hAnsi="宋体" w:cs="宋体"/>
          <w:sz w:val="24"/>
        </w:rPr>
      </w:pPr>
    </w:p>
    <w:p w:rsidR="0002526C" w:rsidRDefault="00C62070">
      <w:pPr>
        <w:pStyle w:val="a9"/>
        <w:snapToGrid w:val="0"/>
        <w:spacing w:line="300" w:lineRule="auto"/>
        <w:rPr>
          <w:rFonts w:hAnsi="宋体" w:cs="宋体"/>
          <w:b/>
          <w:bCs/>
          <w:sz w:val="24"/>
        </w:rPr>
      </w:pPr>
      <w:r>
        <w:rPr>
          <w:rFonts w:hAnsi="宋体" w:cs="宋体" w:hint="eastAsia"/>
          <w:b/>
          <w:bCs/>
          <w:sz w:val="24"/>
        </w:rPr>
        <w:t>七、考核机制</w:t>
      </w:r>
    </w:p>
    <w:p w:rsidR="0002526C" w:rsidRDefault="00C62070">
      <w:pPr>
        <w:pStyle w:val="32"/>
        <w:shd w:val="clear" w:color="auto" w:fill="FFFFFF"/>
        <w:snapToGrid w:val="0"/>
        <w:spacing w:line="300" w:lineRule="auto"/>
        <w:ind w:firstLineChars="0"/>
        <w:rPr>
          <w:rFonts w:ascii="宋体" w:hAnsi="宋体" w:cs="宋体"/>
          <w:sz w:val="24"/>
        </w:rPr>
      </w:pPr>
      <w:r>
        <w:rPr>
          <w:rFonts w:ascii="宋体" w:hAnsi="宋体" w:cs="宋体" w:hint="eastAsia"/>
          <w:sz w:val="24"/>
        </w:rPr>
        <w:t>实行履约和服务质量考核制度，按年度考核，考核标准详见考核方案。考核内容可根据中标人的承诺标准、项目实际运行情况适当调整，解释权归三门县医疗保障局。采购人将制定切合实际、合理的考核机制并逐步完善，对中标人进行合同履约方面的考核，发现未达到招标人的考核要求的，招标人将视情况</w:t>
      </w:r>
      <w:proofErr w:type="gramStart"/>
      <w:r>
        <w:rPr>
          <w:rFonts w:ascii="宋体" w:hAnsi="宋体" w:cs="宋体" w:hint="eastAsia"/>
          <w:sz w:val="24"/>
        </w:rPr>
        <w:t>作出</w:t>
      </w:r>
      <w:proofErr w:type="gramEnd"/>
      <w:r>
        <w:rPr>
          <w:rFonts w:ascii="宋体" w:hAnsi="宋体" w:cs="宋体" w:hint="eastAsia"/>
          <w:sz w:val="24"/>
        </w:rPr>
        <w:t>相应的处置、处罚，在当年10%后续拨付的保费中提取当年保费总额的3%作为考核经费，考评结果与考核经费直接挂钩。</w:t>
      </w:r>
    </w:p>
    <w:p w:rsidR="0002526C" w:rsidRDefault="00C62070">
      <w:pPr>
        <w:pStyle w:val="32"/>
        <w:shd w:val="clear" w:color="auto" w:fill="FFFFFF"/>
        <w:snapToGrid w:val="0"/>
        <w:spacing w:line="300" w:lineRule="auto"/>
        <w:ind w:firstLineChars="0"/>
        <w:rPr>
          <w:rFonts w:ascii="宋体" w:hAnsi="宋体" w:cs="宋体"/>
          <w:sz w:val="24"/>
        </w:rPr>
      </w:pPr>
      <w:r>
        <w:rPr>
          <w:rFonts w:ascii="宋体" w:hAnsi="宋体" w:cs="宋体" w:hint="eastAsia"/>
          <w:sz w:val="24"/>
        </w:rPr>
        <w:t>考核得分80分及以上的，不扣除考核经费；考核得分在80分以下60分及以上的，每减少1分，扣减考核经费3%；考核得分低于60分的，考核经费全部扣除。</w:t>
      </w:r>
    </w:p>
    <w:p w:rsidR="0002526C" w:rsidRDefault="00C62070">
      <w:pPr>
        <w:pStyle w:val="32"/>
        <w:shd w:val="clear" w:color="auto" w:fill="FFFFFF"/>
        <w:snapToGrid w:val="0"/>
        <w:spacing w:line="300" w:lineRule="auto"/>
        <w:ind w:firstLineChars="0"/>
        <w:rPr>
          <w:rFonts w:ascii="宋体" w:hAnsi="宋体" w:cs="宋体"/>
          <w:b/>
          <w:bCs/>
          <w:sz w:val="24"/>
        </w:rPr>
      </w:pPr>
      <w:r>
        <w:rPr>
          <w:rFonts w:ascii="宋体" w:hAnsi="宋体" w:cs="宋体" w:hint="eastAsia"/>
          <w:b/>
          <w:bCs/>
          <w:sz w:val="24"/>
        </w:rPr>
        <w:t>意外伤害考核方案：</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
        <w:gridCol w:w="794"/>
        <w:gridCol w:w="3613"/>
        <w:gridCol w:w="513"/>
        <w:gridCol w:w="3855"/>
      </w:tblGrid>
      <w:tr w:rsidR="0002526C">
        <w:tc>
          <w:tcPr>
            <w:tcW w:w="289"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b/>
                <w:bCs/>
                <w:sz w:val="24"/>
              </w:rPr>
            </w:pPr>
            <w:r>
              <w:rPr>
                <w:rFonts w:ascii="宋体" w:hAnsi="宋体" w:cs="宋体" w:hint="eastAsia"/>
                <w:b/>
                <w:bCs/>
                <w:kern w:val="0"/>
                <w:sz w:val="24"/>
                <w:lang w:bidi="ar"/>
              </w:rPr>
              <w:t>序</w:t>
            </w:r>
            <w:r>
              <w:rPr>
                <w:rFonts w:ascii="宋体" w:hAnsi="宋体" w:cs="宋体" w:hint="eastAsia"/>
                <w:b/>
                <w:bCs/>
                <w:kern w:val="0"/>
                <w:sz w:val="24"/>
                <w:lang w:bidi="ar"/>
              </w:rPr>
              <w:lastRenderedPageBreak/>
              <w:t>号</w:t>
            </w:r>
          </w:p>
        </w:tc>
        <w:tc>
          <w:tcPr>
            <w:tcW w:w="794"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b/>
                <w:bCs/>
                <w:sz w:val="24"/>
              </w:rPr>
            </w:pPr>
            <w:r>
              <w:rPr>
                <w:rFonts w:ascii="宋体" w:hAnsi="宋体" w:cs="宋体" w:hint="eastAsia"/>
                <w:b/>
                <w:bCs/>
                <w:kern w:val="0"/>
                <w:sz w:val="24"/>
                <w:lang w:bidi="ar"/>
              </w:rPr>
              <w:lastRenderedPageBreak/>
              <w:t>项目</w:t>
            </w:r>
          </w:p>
        </w:tc>
        <w:tc>
          <w:tcPr>
            <w:tcW w:w="36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b/>
                <w:bCs/>
                <w:sz w:val="24"/>
              </w:rPr>
            </w:pPr>
            <w:r>
              <w:rPr>
                <w:rFonts w:ascii="宋体" w:hAnsi="宋体" w:cs="宋体" w:hint="eastAsia"/>
                <w:b/>
                <w:bCs/>
                <w:kern w:val="0"/>
                <w:sz w:val="24"/>
                <w:lang w:bidi="ar"/>
              </w:rPr>
              <w:t>考核内容</w:t>
            </w:r>
          </w:p>
        </w:tc>
        <w:tc>
          <w:tcPr>
            <w:tcW w:w="5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b/>
                <w:bCs/>
                <w:sz w:val="24"/>
              </w:rPr>
            </w:pPr>
            <w:r>
              <w:rPr>
                <w:rFonts w:ascii="宋体" w:hAnsi="宋体" w:cs="宋体" w:hint="eastAsia"/>
                <w:b/>
                <w:bCs/>
                <w:kern w:val="0"/>
                <w:sz w:val="24"/>
                <w:lang w:bidi="ar"/>
              </w:rPr>
              <w:t>分值</w:t>
            </w:r>
          </w:p>
        </w:tc>
        <w:tc>
          <w:tcPr>
            <w:tcW w:w="3855"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b/>
                <w:bCs/>
                <w:sz w:val="24"/>
              </w:rPr>
            </w:pPr>
            <w:r>
              <w:rPr>
                <w:rFonts w:ascii="宋体" w:hAnsi="宋体" w:cs="宋体" w:hint="eastAsia"/>
                <w:b/>
                <w:bCs/>
                <w:kern w:val="0"/>
                <w:sz w:val="24"/>
                <w:lang w:bidi="ar"/>
              </w:rPr>
              <w:t>考核评分方法</w:t>
            </w:r>
          </w:p>
        </w:tc>
      </w:tr>
      <w:tr w:rsidR="0002526C">
        <w:tc>
          <w:tcPr>
            <w:tcW w:w="289"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1</w:t>
            </w:r>
          </w:p>
        </w:tc>
        <w:tc>
          <w:tcPr>
            <w:tcW w:w="794"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一、政策执行</w:t>
            </w:r>
          </w:p>
        </w:tc>
        <w:tc>
          <w:tcPr>
            <w:tcW w:w="36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中标保险公司必须严格执行台州市全民</w:t>
            </w:r>
            <w:proofErr w:type="gramStart"/>
            <w:r>
              <w:rPr>
                <w:rFonts w:ascii="宋体" w:hAnsi="宋体" w:cs="宋体" w:hint="eastAsia"/>
                <w:kern w:val="0"/>
                <w:sz w:val="24"/>
                <w:lang w:bidi="ar"/>
              </w:rPr>
              <w:t>医</w:t>
            </w:r>
            <w:proofErr w:type="gramEnd"/>
            <w:r>
              <w:rPr>
                <w:rFonts w:ascii="宋体" w:hAnsi="宋体" w:cs="宋体" w:hint="eastAsia"/>
                <w:kern w:val="0"/>
                <w:sz w:val="24"/>
                <w:lang w:bidi="ar"/>
              </w:rPr>
              <w:t>保办法</w:t>
            </w:r>
            <w:proofErr w:type="gramStart"/>
            <w:r>
              <w:rPr>
                <w:rFonts w:ascii="宋体" w:hAnsi="宋体" w:cs="宋体" w:hint="eastAsia"/>
                <w:kern w:val="0"/>
                <w:sz w:val="24"/>
                <w:lang w:bidi="ar"/>
              </w:rPr>
              <w:t>》</w:t>
            </w:r>
            <w:proofErr w:type="gramEnd"/>
            <w:r>
              <w:rPr>
                <w:rFonts w:ascii="宋体" w:hAnsi="宋体" w:cs="宋体" w:hint="eastAsia"/>
                <w:kern w:val="0"/>
                <w:sz w:val="24"/>
                <w:lang w:bidi="ar"/>
              </w:rPr>
              <w:t>（</w:t>
            </w:r>
            <w:proofErr w:type="gramStart"/>
            <w:r>
              <w:rPr>
                <w:rFonts w:ascii="宋体" w:hAnsi="宋体" w:cs="宋体" w:hint="eastAsia"/>
                <w:kern w:val="0"/>
                <w:sz w:val="24"/>
                <w:lang w:bidi="ar"/>
              </w:rPr>
              <w:t>台政办</w:t>
            </w:r>
            <w:proofErr w:type="gramEnd"/>
            <w:r>
              <w:rPr>
                <w:rFonts w:ascii="宋体" w:hAnsi="宋体" w:cs="宋体" w:hint="eastAsia"/>
                <w:kern w:val="0"/>
                <w:sz w:val="24"/>
                <w:lang w:bidi="ar"/>
              </w:rPr>
              <w:t>发【2018】79号）、《台州市全民医疗保险办法实施细则》（台</w:t>
            </w:r>
            <w:proofErr w:type="gramStart"/>
            <w:r>
              <w:rPr>
                <w:rFonts w:ascii="宋体" w:hAnsi="宋体" w:cs="宋体" w:hint="eastAsia"/>
                <w:kern w:val="0"/>
                <w:sz w:val="24"/>
                <w:lang w:bidi="ar"/>
              </w:rPr>
              <w:t>医</w:t>
            </w:r>
            <w:proofErr w:type="gramEnd"/>
            <w:r>
              <w:rPr>
                <w:rFonts w:ascii="宋体" w:hAnsi="宋体" w:cs="宋体" w:hint="eastAsia"/>
                <w:kern w:val="0"/>
                <w:sz w:val="24"/>
                <w:lang w:bidi="ar"/>
              </w:rPr>
              <w:t>保发【2018】1号）</w:t>
            </w:r>
            <w:r>
              <w:rPr>
                <w:rFonts w:ascii="宋体" w:hAnsi="宋体" w:cs="宋体" w:hint="eastAsia"/>
                <w:sz w:val="24"/>
              </w:rPr>
              <w:t>及</w:t>
            </w:r>
            <w:r>
              <w:rPr>
                <w:rFonts w:ascii="宋体" w:hAnsi="宋体" w:cs="宋体" w:hint="eastAsia"/>
                <w:kern w:val="0"/>
                <w:sz w:val="24"/>
              </w:rPr>
              <w:t>省市有关</w:t>
            </w:r>
            <w:proofErr w:type="gramStart"/>
            <w:r>
              <w:rPr>
                <w:rFonts w:ascii="宋体" w:hAnsi="宋体" w:cs="宋体" w:hint="eastAsia"/>
                <w:kern w:val="0"/>
                <w:sz w:val="24"/>
              </w:rPr>
              <w:t>医</w:t>
            </w:r>
            <w:proofErr w:type="gramEnd"/>
            <w:r>
              <w:rPr>
                <w:rFonts w:ascii="宋体" w:hAnsi="宋体" w:cs="宋体" w:hint="eastAsia"/>
                <w:kern w:val="0"/>
                <w:sz w:val="24"/>
              </w:rPr>
              <w:t>保政策等文件</w:t>
            </w:r>
            <w:r>
              <w:rPr>
                <w:rFonts w:ascii="宋体" w:hAnsi="宋体" w:cs="宋体" w:hint="eastAsia"/>
                <w:kern w:val="0"/>
                <w:sz w:val="24"/>
                <w:lang w:bidi="ar"/>
              </w:rPr>
              <w:t>，按照规定办理参保人</w:t>
            </w:r>
            <w:proofErr w:type="gramStart"/>
            <w:r>
              <w:rPr>
                <w:rFonts w:ascii="宋体" w:hAnsi="宋体" w:cs="宋体" w:hint="eastAsia"/>
                <w:kern w:val="0"/>
                <w:sz w:val="24"/>
                <w:lang w:bidi="ar"/>
              </w:rPr>
              <w:t>员保险</w:t>
            </w:r>
            <w:proofErr w:type="gramEnd"/>
            <w:r>
              <w:rPr>
                <w:rFonts w:ascii="宋体" w:hAnsi="宋体" w:cs="宋体" w:hint="eastAsia"/>
                <w:kern w:val="0"/>
                <w:sz w:val="24"/>
                <w:lang w:bidi="ar"/>
              </w:rPr>
              <w:t>业务。</w:t>
            </w:r>
          </w:p>
        </w:tc>
        <w:tc>
          <w:tcPr>
            <w:tcW w:w="5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6</w:t>
            </w:r>
          </w:p>
        </w:tc>
        <w:tc>
          <w:tcPr>
            <w:tcW w:w="3855"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未按实施办法要求操作的，每次扣2分，扣完为止。</w:t>
            </w:r>
          </w:p>
        </w:tc>
      </w:tr>
      <w:tr w:rsidR="0002526C">
        <w:tc>
          <w:tcPr>
            <w:tcW w:w="289"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2</w:t>
            </w:r>
          </w:p>
        </w:tc>
        <w:tc>
          <w:tcPr>
            <w:tcW w:w="794" w:type="dxa"/>
            <w:vMerge w:val="restart"/>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二、项目（意外伤害）基础管理</w:t>
            </w:r>
          </w:p>
        </w:tc>
        <w:tc>
          <w:tcPr>
            <w:tcW w:w="36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成立项目服务小组，成员</w:t>
            </w:r>
            <w:proofErr w:type="gramStart"/>
            <w:r>
              <w:rPr>
                <w:rFonts w:ascii="宋体" w:hAnsi="宋体" w:cs="宋体" w:hint="eastAsia"/>
                <w:kern w:val="0"/>
                <w:sz w:val="24"/>
                <w:lang w:bidi="ar"/>
              </w:rPr>
              <w:t>须包括</w:t>
            </w:r>
            <w:proofErr w:type="gramEnd"/>
            <w:r>
              <w:rPr>
                <w:rFonts w:ascii="宋体" w:hAnsi="宋体" w:cs="宋体" w:hint="eastAsia"/>
                <w:kern w:val="0"/>
                <w:sz w:val="24"/>
                <w:lang w:bidi="ar"/>
              </w:rPr>
              <w:t>总经理或业务副总经理及相关人员。</w:t>
            </w:r>
          </w:p>
        </w:tc>
        <w:tc>
          <w:tcPr>
            <w:tcW w:w="5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kern w:val="0"/>
                <w:sz w:val="24"/>
                <w:lang w:bidi="ar"/>
              </w:rPr>
              <w:t>3</w:t>
            </w:r>
          </w:p>
        </w:tc>
        <w:tc>
          <w:tcPr>
            <w:tcW w:w="3855"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中标公司介绍，查阅有关文件记录。没有明确分管领导的扣0.5分，无专人负责扣1分，人员变动无及时上报扣0.5分。有文件，人员落实未到位的扣1分。</w:t>
            </w:r>
          </w:p>
        </w:tc>
      </w:tr>
      <w:tr w:rsidR="0002526C">
        <w:tc>
          <w:tcPr>
            <w:tcW w:w="289"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3</w:t>
            </w:r>
          </w:p>
        </w:tc>
        <w:tc>
          <w:tcPr>
            <w:tcW w:w="794" w:type="dxa"/>
            <w:vMerge/>
            <w:tcMar>
              <w:top w:w="12" w:type="dxa"/>
              <w:left w:w="12" w:type="dxa"/>
              <w:right w:w="12" w:type="dxa"/>
            </w:tcMar>
            <w:vAlign w:val="center"/>
          </w:tcPr>
          <w:p w:rsidR="0002526C" w:rsidRDefault="0002526C">
            <w:pPr>
              <w:spacing w:line="300" w:lineRule="auto"/>
              <w:jc w:val="left"/>
              <w:rPr>
                <w:rFonts w:ascii="宋体" w:hAnsi="宋体" w:cs="宋体"/>
                <w:sz w:val="24"/>
              </w:rPr>
            </w:pPr>
          </w:p>
        </w:tc>
        <w:tc>
          <w:tcPr>
            <w:tcW w:w="36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中标保险公司</w:t>
            </w:r>
            <w:r>
              <w:rPr>
                <w:rFonts w:ascii="宋体" w:hAnsi="宋体" w:cs="宋体" w:hint="eastAsia"/>
                <w:kern w:val="0"/>
                <w:sz w:val="24"/>
              </w:rPr>
              <w:t>至少配备2名有</w:t>
            </w:r>
            <w:proofErr w:type="gramStart"/>
            <w:r>
              <w:rPr>
                <w:rFonts w:ascii="宋体" w:hAnsi="宋体" w:cs="宋体" w:hint="eastAsia"/>
                <w:kern w:val="0"/>
                <w:sz w:val="24"/>
              </w:rPr>
              <w:t>医</w:t>
            </w:r>
            <w:proofErr w:type="gramEnd"/>
            <w:r>
              <w:rPr>
                <w:rFonts w:ascii="宋体" w:hAnsi="宋体" w:cs="宋体" w:hint="eastAsia"/>
                <w:kern w:val="0"/>
                <w:sz w:val="24"/>
              </w:rPr>
              <w:t>（药）学或法学相关专业背景、5名为意外调查团队</w:t>
            </w:r>
            <w:r>
              <w:rPr>
                <w:rFonts w:ascii="宋体" w:hAnsi="宋体" w:cs="宋体" w:hint="eastAsia"/>
                <w:kern w:val="0"/>
                <w:sz w:val="24"/>
                <w:lang w:bidi="ar"/>
              </w:rPr>
              <w:t>的专职人员专门负责意外伤害调查取证和日常赔付材料审核等工作。</w:t>
            </w:r>
            <w:r>
              <w:rPr>
                <w:rFonts w:ascii="宋体" w:hAnsi="宋体" w:cs="宋体" w:hint="eastAsia"/>
                <w:kern w:val="0"/>
                <w:sz w:val="24"/>
              </w:rPr>
              <w:t>在按要求配备1</w:t>
            </w:r>
            <w:r>
              <w:rPr>
                <w:rFonts w:ascii="宋体" w:hAnsi="宋体" w:cs="宋体"/>
                <w:kern w:val="0"/>
                <w:sz w:val="24"/>
              </w:rPr>
              <w:t>0</w:t>
            </w:r>
            <w:r>
              <w:rPr>
                <w:rFonts w:ascii="宋体" w:hAnsi="宋体" w:cs="宋体" w:hint="eastAsia"/>
                <w:kern w:val="0"/>
                <w:sz w:val="24"/>
              </w:rPr>
              <w:t>名人员外，还应确保有1名工作人员日常联系该项项目相关工作。办公经费不低于采购人相类似人员平均费用。</w:t>
            </w:r>
          </w:p>
        </w:tc>
        <w:tc>
          <w:tcPr>
            <w:tcW w:w="5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kern w:val="0"/>
                <w:sz w:val="24"/>
                <w:lang w:bidi="ar"/>
              </w:rPr>
              <w:t>10</w:t>
            </w:r>
          </w:p>
        </w:tc>
        <w:tc>
          <w:tcPr>
            <w:tcW w:w="3855"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根据</w:t>
            </w:r>
            <w:proofErr w:type="gramStart"/>
            <w:r>
              <w:rPr>
                <w:rFonts w:ascii="宋体" w:hAnsi="宋体" w:cs="宋体" w:hint="eastAsia"/>
                <w:kern w:val="0"/>
                <w:sz w:val="24"/>
                <w:lang w:bidi="ar"/>
              </w:rPr>
              <w:t>医</w:t>
            </w:r>
            <w:proofErr w:type="gramEnd"/>
            <w:r>
              <w:rPr>
                <w:rFonts w:ascii="宋体" w:hAnsi="宋体" w:cs="宋体" w:hint="eastAsia"/>
                <w:kern w:val="0"/>
                <w:sz w:val="24"/>
                <w:lang w:bidi="ar"/>
              </w:rPr>
              <w:t>保经办机构平时检查记录来扣分，配备到岗人员不足10人的，每缺1名扣1分，未配备2名医</w:t>
            </w:r>
            <w:r>
              <w:rPr>
                <w:rFonts w:ascii="宋体" w:hAnsi="宋体" w:cs="宋体" w:hint="eastAsia"/>
                <w:kern w:val="0"/>
                <w:sz w:val="24"/>
              </w:rPr>
              <w:t>（药）学或法学</w:t>
            </w:r>
            <w:r>
              <w:rPr>
                <w:rFonts w:ascii="宋体" w:hAnsi="宋体" w:cs="宋体" w:hint="eastAsia"/>
                <w:kern w:val="0"/>
                <w:sz w:val="24"/>
                <w:lang w:bidi="ar"/>
              </w:rPr>
              <w:t>相关专业人员扣3分，调整未及时通知的扣0.5分。未明确1名工作人员正常性开展相关工作的扣3分。办公经费没按要求落实的扣2分。中标保险公司须提供上述相关人员的毕业证书、职称证书、执业证书及复印件。</w:t>
            </w:r>
          </w:p>
        </w:tc>
      </w:tr>
      <w:tr w:rsidR="0002526C">
        <w:tc>
          <w:tcPr>
            <w:tcW w:w="289"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4</w:t>
            </w:r>
          </w:p>
        </w:tc>
        <w:tc>
          <w:tcPr>
            <w:tcW w:w="794" w:type="dxa"/>
            <w:vMerge/>
            <w:tcMar>
              <w:top w:w="12" w:type="dxa"/>
              <w:left w:w="12" w:type="dxa"/>
              <w:right w:w="12" w:type="dxa"/>
            </w:tcMar>
            <w:vAlign w:val="center"/>
          </w:tcPr>
          <w:p w:rsidR="0002526C" w:rsidRDefault="0002526C">
            <w:pPr>
              <w:spacing w:line="300" w:lineRule="auto"/>
              <w:jc w:val="left"/>
              <w:rPr>
                <w:rFonts w:ascii="宋体" w:hAnsi="宋体" w:cs="宋体"/>
                <w:sz w:val="24"/>
              </w:rPr>
            </w:pPr>
          </w:p>
        </w:tc>
        <w:tc>
          <w:tcPr>
            <w:tcW w:w="36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kern w:val="0"/>
                <w:sz w:val="24"/>
                <w:lang w:bidi="ar"/>
              </w:rPr>
            </w:pPr>
            <w:r>
              <w:rPr>
                <w:rFonts w:ascii="宋体" w:hAnsi="宋体" w:cs="宋体" w:hint="eastAsia"/>
                <w:kern w:val="0"/>
                <w:sz w:val="24"/>
                <w:lang w:bidi="ar"/>
              </w:rPr>
              <w:t>中标保险公司配备2辆专职车辆用于意外伤害业务的日常查勘稽核。</w:t>
            </w:r>
          </w:p>
        </w:tc>
        <w:tc>
          <w:tcPr>
            <w:tcW w:w="5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5</w:t>
            </w:r>
          </w:p>
        </w:tc>
        <w:tc>
          <w:tcPr>
            <w:tcW w:w="3855"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根据</w:t>
            </w:r>
            <w:proofErr w:type="gramStart"/>
            <w:r>
              <w:rPr>
                <w:rFonts w:ascii="宋体" w:hAnsi="宋体" w:cs="宋体" w:hint="eastAsia"/>
                <w:kern w:val="0"/>
                <w:sz w:val="24"/>
                <w:lang w:bidi="ar"/>
              </w:rPr>
              <w:t>医</w:t>
            </w:r>
            <w:proofErr w:type="gramEnd"/>
            <w:r>
              <w:rPr>
                <w:rFonts w:ascii="宋体" w:hAnsi="宋体" w:cs="宋体" w:hint="eastAsia"/>
                <w:kern w:val="0"/>
                <w:sz w:val="24"/>
                <w:lang w:bidi="ar"/>
              </w:rPr>
              <w:t>保经办机构平时检查记录来扣分，中标公司能够提供1辆专门用于查勘稽核车辆的得5分，不提供的不得分。</w:t>
            </w:r>
          </w:p>
        </w:tc>
      </w:tr>
      <w:tr w:rsidR="0002526C">
        <w:tc>
          <w:tcPr>
            <w:tcW w:w="289"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5</w:t>
            </w:r>
          </w:p>
        </w:tc>
        <w:tc>
          <w:tcPr>
            <w:tcW w:w="794" w:type="dxa"/>
            <w:vMerge/>
            <w:tcMar>
              <w:top w:w="12" w:type="dxa"/>
              <w:left w:w="12" w:type="dxa"/>
              <w:right w:w="12" w:type="dxa"/>
            </w:tcMar>
            <w:vAlign w:val="center"/>
          </w:tcPr>
          <w:p w:rsidR="0002526C" w:rsidRDefault="0002526C">
            <w:pPr>
              <w:spacing w:line="300" w:lineRule="auto"/>
              <w:jc w:val="left"/>
              <w:rPr>
                <w:rFonts w:ascii="宋体" w:hAnsi="宋体" w:cs="宋体"/>
                <w:sz w:val="24"/>
              </w:rPr>
            </w:pPr>
          </w:p>
        </w:tc>
        <w:tc>
          <w:tcPr>
            <w:tcW w:w="36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中标保险公司承诺方案实施。</w:t>
            </w:r>
          </w:p>
        </w:tc>
        <w:tc>
          <w:tcPr>
            <w:tcW w:w="5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1</w:t>
            </w:r>
            <w:r>
              <w:rPr>
                <w:rFonts w:ascii="宋体" w:hAnsi="宋体" w:cs="宋体"/>
                <w:kern w:val="0"/>
                <w:sz w:val="24"/>
                <w:lang w:bidi="ar"/>
              </w:rPr>
              <w:t>0</w:t>
            </w:r>
          </w:p>
        </w:tc>
        <w:tc>
          <w:tcPr>
            <w:tcW w:w="3855"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对中标保险公司服务保障方案等承诺的情况进行检查，未兑现的每项扣2分。</w:t>
            </w:r>
          </w:p>
        </w:tc>
      </w:tr>
      <w:tr w:rsidR="0002526C">
        <w:tc>
          <w:tcPr>
            <w:tcW w:w="289"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6</w:t>
            </w:r>
          </w:p>
        </w:tc>
        <w:tc>
          <w:tcPr>
            <w:tcW w:w="794" w:type="dxa"/>
            <w:vMerge w:val="restart"/>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三、理赔服务</w:t>
            </w:r>
          </w:p>
        </w:tc>
        <w:tc>
          <w:tcPr>
            <w:tcW w:w="36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中标保险公司受理参保人员申请后，对意外伤害及时进行现场查勘;在本县定点医疗机构治疗的，通过现场实地调查取证（相关材料</w:t>
            </w:r>
            <w:r>
              <w:rPr>
                <w:rFonts w:ascii="宋体" w:hAnsi="宋体" w:cs="宋体" w:hint="eastAsia"/>
                <w:kern w:val="0"/>
                <w:sz w:val="24"/>
                <w:lang w:bidi="ar"/>
              </w:rPr>
              <w:lastRenderedPageBreak/>
              <w:t>审核）后，须在2个工作日内出具有效结论并送至医院。对不符合意外伤害补偿的对象向参保人员负责解释并报</w:t>
            </w:r>
            <w:proofErr w:type="gramStart"/>
            <w:r>
              <w:rPr>
                <w:rFonts w:ascii="宋体" w:hAnsi="宋体" w:cs="宋体" w:hint="eastAsia"/>
                <w:kern w:val="0"/>
                <w:sz w:val="24"/>
                <w:lang w:bidi="ar"/>
              </w:rPr>
              <w:t>医</w:t>
            </w:r>
            <w:proofErr w:type="gramEnd"/>
            <w:r>
              <w:rPr>
                <w:rFonts w:ascii="宋体" w:hAnsi="宋体" w:cs="宋体" w:hint="eastAsia"/>
                <w:kern w:val="0"/>
                <w:sz w:val="24"/>
                <w:lang w:bidi="ar"/>
              </w:rPr>
              <w:t>保经办机构备案；符合意外伤害补偿的对象，开具审核</w:t>
            </w:r>
            <w:proofErr w:type="gramStart"/>
            <w:r>
              <w:rPr>
                <w:rFonts w:ascii="宋体" w:hAnsi="宋体" w:cs="宋体" w:hint="eastAsia"/>
                <w:kern w:val="0"/>
                <w:sz w:val="24"/>
                <w:lang w:bidi="ar"/>
              </w:rPr>
              <w:t>通过表交医疗</w:t>
            </w:r>
            <w:proofErr w:type="gramEnd"/>
            <w:r>
              <w:rPr>
                <w:rFonts w:ascii="宋体" w:hAnsi="宋体" w:cs="宋体" w:hint="eastAsia"/>
                <w:kern w:val="0"/>
                <w:sz w:val="24"/>
                <w:lang w:bidi="ar"/>
              </w:rPr>
              <w:t>机构；在县外规定医疗机构就医的，受理后10个工作日内完成调查、审核支付。</w:t>
            </w:r>
          </w:p>
        </w:tc>
        <w:tc>
          <w:tcPr>
            <w:tcW w:w="5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lastRenderedPageBreak/>
              <w:t>10</w:t>
            </w:r>
          </w:p>
        </w:tc>
        <w:tc>
          <w:tcPr>
            <w:tcW w:w="3855"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结合</w:t>
            </w:r>
            <w:proofErr w:type="gramStart"/>
            <w:r>
              <w:rPr>
                <w:rFonts w:ascii="宋体" w:hAnsi="宋体" w:cs="宋体" w:hint="eastAsia"/>
                <w:kern w:val="0"/>
                <w:sz w:val="24"/>
                <w:lang w:bidi="ar"/>
              </w:rPr>
              <w:t>医</w:t>
            </w:r>
            <w:proofErr w:type="gramEnd"/>
            <w:r>
              <w:rPr>
                <w:rFonts w:ascii="宋体" w:hAnsi="宋体" w:cs="宋体" w:hint="eastAsia"/>
                <w:kern w:val="0"/>
                <w:sz w:val="24"/>
                <w:lang w:bidi="ar"/>
              </w:rPr>
              <w:t>保经办机构平时记录情况扣分。参保人对查勘、审核时效提出异议每向中心投诉经核查属实的，一例扣1 分。本项扣至40分完止。</w:t>
            </w:r>
          </w:p>
        </w:tc>
      </w:tr>
      <w:tr w:rsidR="0002526C">
        <w:tc>
          <w:tcPr>
            <w:tcW w:w="289"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7</w:t>
            </w:r>
          </w:p>
        </w:tc>
        <w:tc>
          <w:tcPr>
            <w:tcW w:w="794" w:type="dxa"/>
            <w:vMerge/>
            <w:tcMar>
              <w:top w:w="12" w:type="dxa"/>
              <w:left w:w="12" w:type="dxa"/>
              <w:right w:w="12" w:type="dxa"/>
            </w:tcMar>
            <w:vAlign w:val="center"/>
          </w:tcPr>
          <w:p w:rsidR="0002526C" w:rsidRDefault="0002526C">
            <w:pPr>
              <w:spacing w:line="300" w:lineRule="auto"/>
              <w:jc w:val="left"/>
              <w:rPr>
                <w:rFonts w:ascii="宋体" w:hAnsi="宋体" w:cs="宋体"/>
                <w:sz w:val="24"/>
              </w:rPr>
            </w:pPr>
          </w:p>
        </w:tc>
        <w:tc>
          <w:tcPr>
            <w:tcW w:w="36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中标保险公司须在</w:t>
            </w:r>
            <w:proofErr w:type="gramStart"/>
            <w:r>
              <w:rPr>
                <w:rFonts w:ascii="宋体" w:hAnsi="宋体" w:cs="宋体" w:hint="eastAsia"/>
                <w:kern w:val="0"/>
                <w:sz w:val="24"/>
                <w:lang w:bidi="ar"/>
              </w:rPr>
              <w:t>医</w:t>
            </w:r>
            <w:proofErr w:type="gramEnd"/>
            <w:r>
              <w:rPr>
                <w:rFonts w:ascii="宋体" w:hAnsi="宋体" w:cs="宋体" w:hint="eastAsia"/>
                <w:kern w:val="0"/>
                <w:sz w:val="24"/>
                <w:lang w:bidi="ar"/>
              </w:rPr>
              <w:t>保经办机构的授权同意下，在本县定点医疗机构开展对参保人员医疗费用的调查。</w:t>
            </w:r>
          </w:p>
        </w:tc>
        <w:tc>
          <w:tcPr>
            <w:tcW w:w="5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5</w:t>
            </w:r>
          </w:p>
        </w:tc>
        <w:tc>
          <w:tcPr>
            <w:tcW w:w="3855"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中标保险公司未在</w:t>
            </w:r>
            <w:proofErr w:type="gramStart"/>
            <w:r>
              <w:rPr>
                <w:rFonts w:ascii="宋体" w:hAnsi="宋体" w:cs="宋体" w:hint="eastAsia"/>
                <w:kern w:val="0"/>
                <w:sz w:val="24"/>
                <w:lang w:bidi="ar"/>
              </w:rPr>
              <w:t>医</w:t>
            </w:r>
            <w:proofErr w:type="gramEnd"/>
            <w:r>
              <w:rPr>
                <w:rFonts w:ascii="宋体" w:hAnsi="宋体" w:cs="宋体" w:hint="eastAsia"/>
                <w:kern w:val="0"/>
                <w:sz w:val="24"/>
                <w:lang w:bidi="ar"/>
              </w:rPr>
              <w:t>保经办机构授权同意下开展医疗费用调查的，每例扣5分，本项扣至40分完止。</w:t>
            </w:r>
          </w:p>
        </w:tc>
      </w:tr>
      <w:tr w:rsidR="0002526C">
        <w:tc>
          <w:tcPr>
            <w:tcW w:w="289"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8</w:t>
            </w:r>
          </w:p>
        </w:tc>
        <w:tc>
          <w:tcPr>
            <w:tcW w:w="794" w:type="dxa"/>
            <w:vMerge/>
            <w:tcMar>
              <w:top w:w="12" w:type="dxa"/>
              <w:left w:w="12" w:type="dxa"/>
              <w:right w:w="12" w:type="dxa"/>
            </w:tcMar>
            <w:vAlign w:val="center"/>
          </w:tcPr>
          <w:p w:rsidR="0002526C" w:rsidRDefault="0002526C">
            <w:pPr>
              <w:spacing w:line="300" w:lineRule="auto"/>
              <w:jc w:val="left"/>
              <w:rPr>
                <w:rFonts w:ascii="宋体" w:hAnsi="宋体" w:cs="宋体"/>
                <w:sz w:val="24"/>
              </w:rPr>
            </w:pPr>
          </w:p>
        </w:tc>
        <w:tc>
          <w:tcPr>
            <w:tcW w:w="36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能为</w:t>
            </w:r>
            <w:proofErr w:type="gramStart"/>
            <w:r>
              <w:rPr>
                <w:rFonts w:ascii="宋体" w:hAnsi="宋体" w:cs="宋体" w:hint="eastAsia"/>
                <w:kern w:val="0"/>
                <w:sz w:val="24"/>
                <w:lang w:bidi="ar"/>
              </w:rPr>
              <w:t>医</w:t>
            </w:r>
            <w:proofErr w:type="gramEnd"/>
            <w:r>
              <w:rPr>
                <w:rFonts w:ascii="宋体" w:hAnsi="宋体" w:cs="宋体" w:hint="eastAsia"/>
                <w:kern w:val="0"/>
                <w:sz w:val="24"/>
                <w:lang w:bidi="ar"/>
              </w:rPr>
              <w:t>保业务提供延伸服务。</w:t>
            </w:r>
          </w:p>
        </w:tc>
        <w:tc>
          <w:tcPr>
            <w:tcW w:w="5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10</w:t>
            </w:r>
          </w:p>
        </w:tc>
        <w:tc>
          <w:tcPr>
            <w:tcW w:w="3855"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询问有关人员，抽查有关资料，能提供相关延伸服务的得10分，延伸服务未及时完成的每例扣1分，没有的不得分。</w:t>
            </w:r>
          </w:p>
        </w:tc>
      </w:tr>
      <w:tr w:rsidR="0002526C">
        <w:tc>
          <w:tcPr>
            <w:tcW w:w="289"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9</w:t>
            </w:r>
          </w:p>
        </w:tc>
        <w:tc>
          <w:tcPr>
            <w:tcW w:w="794" w:type="dxa"/>
            <w:vMerge/>
            <w:tcMar>
              <w:top w:w="12" w:type="dxa"/>
              <w:left w:w="12" w:type="dxa"/>
              <w:right w:w="12" w:type="dxa"/>
            </w:tcMar>
            <w:vAlign w:val="center"/>
          </w:tcPr>
          <w:p w:rsidR="0002526C" w:rsidRDefault="0002526C">
            <w:pPr>
              <w:spacing w:line="300" w:lineRule="auto"/>
              <w:jc w:val="left"/>
              <w:rPr>
                <w:rFonts w:ascii="宋体" w:hAnsi="宋体" w:cs="宋体"/>
                <w:sz w:val="24"/>
              </w:rPr>
            </w:pPr>
          </w:p>
        </w:tc>
        <w:tc>
          <w:tcPr>
            <w:tcW w:w="3613" w:type="dxa"/>
            <w:tcMar>
              <w:top w:w="12" w:type="dxa"/>
              <w:left w:w="12" w:type="dxa"/>
              <w:right w:w="12" w:type="dxa"/>
            </w:tcMar>
            <w:vAlign w:val="center"/>
          </w:tcPr>
          <w:p w:rsidR="0002526C" w:rsidRDefault="00C62070">
            <w:pPr>
              <w:pStyle w:val="a9"/>
              <w:snapToGrid w:val="0"/>
              <w:spacing w:line="300" w:lineRule="auto"/>
              <w:jc w:val="left"/>
              <w:rPr>
                <w:rFonts w:hAnsi="宋体" w:cs="宋体"/>
                <w:sz w:val="24"/>
              </w:rPr>
            </w:pPr>
            <w:r>
              <w:rPr>
                <w:rFonts w:hAnsi="宋体" w:cs="宋体" w:hint="eastAsia"/>
                <w:kern w:val="0"/>
                <w:sz w:val="24"/>
                <w:lang w:bidi="ar"/>
              </w:rPr>
              <w:t>在本市定点医疗机构刷卡结算的、零星报销的，中标保险公司</w:t>
            </w:r>
            <w:proofErr w:type="gramStart"/>
            <w:r>
              <w:rPr>
                <w:rFonts w:hAnsi="宋体" w:cs="宋体" w:hint="eastAsia"/>
                <w:kern w:val="0"/>
                <w:sz w:val="24"/>
                <w:lang w:bidi="ar"/>
              </w:rPr>
              <w:t>须</w:t>
            </w:r>
            <w:r>
              <w:rPr>
                <w:rFonts w:hAnsi="宋体" w:cs="宋体" w:hint="eastAsia"/>
                <w:sz w:val="24"/>
              </w:rPr>
              <w:t>收到</w:t>
            </w:r>
            <w:proofErr w:type="gramEnd"/>
            <w:r>
              <w:rPr>
                <w:rFonts w:hAnsi="宋体" w:cs="宋体" w:hint="eastAsia"/>
                <w:sz w:val="24"/>
              </w:rPr>
              <w:t>采购人结算清单后5个工作日内，将理赔款项支付给采购人。</w:t>
            </w:r>
          </w:p>
        </w:tc>
        <w:tc>
          <w:tcPr>
            <w:tcW w:w="5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10</w:t>
            </w:r>
          </w:p>
        </w:tc>
        <w:tc>
          <w:tcPr>
            <w:tcW w:w="3855"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中标保险公司须在规定的时间内支付医疗费用，凡超过时间，每次扣2分，造成不良后果的，每次扣4分，本项扣至40分完止。</w:t>
            </w:r>
          </w:p>
        </w:tc>
      </w:tr>
      <w:tr w:rsidR="0002526C">
        <w:tc>
          <w:tcPr>
            <w:tcW w:w="289"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10</w:t>
            </w:r>
          </w:p>
        </w:tc>
        <w:tc>
          <w:tcPr>
            <w:tcW w:w="794" w:type="dxa"/>
            <w:vMerge/>
            <w:tcMar>
              <w:top w:w="12" w:type="dxa"/>
              <w:left w:w="12" w:type="dxa"/>
              <w:right w:w="12" w:type="dxa"/>
            </w:tcMar>
            <w:vAlign w:val="center"/>
          </w:tcPr>
          <w:p w:rsidR="0002526C" w:rsidRDefault="0002526C">
            <w:pPr>
              <w:spacing w:line="300" w:lineRule="auto"/>
              <w:jc w:val="left"/>
              <w:rPr>
                <w:rFonts w:ascii="宋体" w:hAnsi="宋体" w:cs="宋体"/>
                <w:sz w:val="24"/>
              </w:rPr>
            </w:pPr>
          </w:p>
        </w:tc>
        <w:tc>
          <w:tcPr>
            <w:tcW w:w="36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每月按期提供运行分析报告、参保人员详细资料和报表等资料。</w:t>
            </w:r>
          </w:p>
        </w:tc>
        <w:tc>
          <w:tcPr>
            <w:tcW w:w="5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5</w:t>
            </w:r>
          </w:p>
        </w:tc>
        <w:tc>
          <w:tcPr>
            <w:tcW w:w="3855"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听取介绍，询问分管人员，查看有关报表资料。不进行定期分析扣1分；参保人</w:t>
            </w:r>
            <w:proofErr w:type="gramStart"/>
            <w:r>
              <w:rPr>
                <w:rFonts w:ascii="宋体" w:hAnsi="宋体" w:cs="宋体" w:hint="eastAsia"/>
                <w:kern w:val="0"/>
                <w:sz w:val="24"/>
                <w:lang w:bidi="ar"/>
              </w:rPr>
              <w:t>员资料</w:t>
            </w:r>
            <w:proofErr w:type="gramEnd"/>
            <w:r>
              <w:rPr>
                <w:rFonts w:ascii="宋体" w:hAnsi="宋体" w:cs="宋体" w:hint="eastAsia"/>
                <w:kern w:val="0"/>
                <w:sz w:val="24"/>
                <w:lang w:bidi="ar"/>
              </w:rPr>
              <w:t>管理不规范扣 1 分；有关报告、报表不及时上报或不准确扣1分。</w:t>
            </w:r>
          </w:p>
        </w:tc>
      </w:tr>
      <w:tr w:rsidR="0002526C">
        <w:tc>
          <w:tcPr>
            <w:tcW w:w="289"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11</w:t>
            </w:r>
          </w:p>
        </w:tc>
        <w:tc>
          <w:tcPr>
            <w:tcW w:w="794" w:type="dxa"/>
            <w:vMerge w:val="restart"/>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四、调解的完整性、科学性</w:t>
            </w:r>
          </w:p>
        </w:tc>
        <w:tc>
          <w:tcPr>
            <w:tcW w:w="36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积极调解医疗保险纠纷，有效控制服务对象投诉。</w:t>
            </w:r>
          </w:p>
        </w:tc>
        <w:tc>
          <w:tcPr>
            <w:tcW w:w="5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12</w:t>
            </w:r>
          </w:p>
        </w:tc>
        <w:tc>
          <w:tcPr>
            <w:tcW w:w="3855"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根据</w:t>
            </w:r>
            <w:proofErr w:type="gramStart"/>
            <w:r>
              <w:rPr>
                <w:rFonts w:ascii="宋体" w:hAnsi="宋体" w:cs="宋体" w:hint="eastAsia"/>
                <w:kern w:val="0"/>
                <w:sz w:val="24"/>
                <w:lang w:bidi="ar"/>
              </w:rPr>
              <w:t>医</w:t>
            </w:r>
            <w:proofErr w:type="gramEnd"/>
            <w:r>
              <w:rPr>
                <w:rFonts w:ascii="宋体" w:hAnsi="宋体" w:cs="宋体" w:hint="eastAsia"/>
                <w:kern w:val="0"/>
                <w:sz w:val="24"/>
                <w:lang w:bidi="ar"/>
              </w:rPr>
              <w:t>保经办机构平时记录情况扣分，年度有效投诉率在0.1%（含）之内得12分，0.2%（含）之内得</w:t>
            </w:r>
            <w:r>
              <w:rPr>
                <w:rFonts w:ascii="宋体" w:hAnsi="宋体" w:cs="宋体"/>
                <w:kern w:val="0"/>
                <w:sz w:val="24"/>
                <w:lang w:bidi="ar"/>
              </w:rPr>
              <w:t>8</w:t>
            </w:r>
            <w:r>
              <w:rPr>
                <w:rFonts w:ascii="宋体" w:hAnsi="宋体" w:cs="宋体" w:hint="eastAsia"/>
                <w:kern w:val="0"/>
                <w:sz w:val="24"/>
                <w:lang w:bidi="ar"/>
              </w:rPr>
              <w:t>分，0.3%（含）之内得</w:t>
            </w:r>
            <w:r>
              <w:rPr>
                <w:rFonts w:ascii="宋体" w:hAnsi="宋体" w:cs="宋体"/>
                <w:kern w:val="0"/>
                <w:sz w:val="24"/>
                <w:lang w:bidi="ar"/>
              </w:rPr>
              <w:t>4</w:t>
            </w:r>
            <w:r>
              <w:rPr>
                <w:rFonts w:ascii="宋体" w:hAnsi="宋体" w:cs="宋体" w:hint="eastAsia"/>
                <w:kern w:val="0"/>
                <w:sz w:val="24"/>
                <w:lang w:bidi="ar"/>
              </w:rPr>
              <w:t>分，0.4%（含）之内得2分，超出0.4%不得分。</w:t>
            </w:r>
          </w:p>
        </w:tc>
      </w:tr>
      <w:tr w:rsidR="0002526C">
        <w:tc>
          <w:tcPr>
            <w:tcW w:w="289"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12</w:t>
            </w:r>
          </w:p>
        </w:tc>
        <w:tc>
          <w:tcPr>
            <w:tcW w:w="794" w:type="dxa"/>
            <w:vMerge/>
            <w:tcMar>
              <w:top w:w="12" w:type="dxa"/>
              <w:left w:w="12" w:type="dxa"/>
              <w:right w:w="12" w:type="dxa"/>
            </w:tcMar>
            <w:vAlign w:val="center"/>
          </w:tcPr>
          <w:p w:rsidR="0002526C" w:rsidRDefault="0002526C">
            <w:pPr>
              <w:spacing w:line="300" w:lineRule="auto"/>
              <w:jc w:val="left"/>
              <w:rPr>
                <w:rFonts w:ascii="宋体" w:hAnsi="宋体" w:cs="宋体"/>
                <w:sz w:val="24"/>
              </w:rPr>
            </w:pPr>
          </w:p>
        </w:tc>
        <w:tc>
          <w:tcPr>
            <w:tcW w:w="36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在</w:t>
            </w:r>
            <w:proofErr w:type="gramStart"/>
            <w:r>
              <w:rPr>
                <w:rFonts w:ascii="宋体" w:hAnsi="宋体" w:cs="宋体" w:hint="eastAsia"/>
                <w:kern w:val="0"/>
                <w:sz w:val="24"/>
                <w:lang w:bidi="ar"/>
              </w:rPr>
              <w:t>医</w:t>
            </w:r>
            <w:proofErr w:type="gramEnd"/>
            <w:r>
              <w:rPr>
                <w:rFonts w:ascii="宋体" w:hAnsi="宋体" w:cs="宋体" w:hint="eastAsia"/>
                <w:kern w:val="0"/>
                <w:sz w:val="24"/>
                <w:lang w:bidi="ar"/>
              </w:rPr>
              <w:t>保政策允许范围内，接受</w:t>
            </w:r>
            <w:proofErr w:type="gramStart"/>
            <w:r>
              <w:rPr>
                <w:rFonts w:ascii="宋体" w:hAnsi="宋体" w:cs="宋体" w:hint="eastAsia"/>
                <w:kern w:val="0"/>
                <w:sz w:val="24"/>
                <w:lang w:bidi="ar"/>
              </w:rPr>
              <w:t>医</w:t>
            </w:r>
            <w:proofErr w:type="gramEnd"/>
            <w:r>
              <w:rPr>
                <w:rFonts w:ascii="宋体" w:hAnsi="宋体" w:cs="宋体" w:hint="eastAsia"/>
                <w:kern w:val="0"/>
                <w:sz w:val="24"/>
                <w:lang w:bidi="ar"/>
              </w:rPr>
              <w:t>保经办机构调解建议方案。</w:t>
            </w:r>
          </w:p>
        </w:tc>
        <w:tc>
          <w:tcPr>
            <w:tcW w:w="5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5</w:t>
            </w:r>
          </w:p>
        </w:tc>
        <w:tc>
          <w:tcPr>
            <w:tcW w:w="3855"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中标保险公司在</w:t>
            </w:r>
            <w:proofErr w:type="gramStart"/>
            <w:r>
              <w:rPr>
                <w:rFonts w:ascii="宋体" w:hAnsi="宋体" w:cs="宋体" w:hint="eastAsia"/>
                <w:kern w:val="0"/>
                <w:sz w:val="24"/>
                <w:lang w:bidi="ar"/>
              </w:rPr>
              <w:t>医</w:t>
            </w:r>
            <w:proofErr w:type="gramEnd"/>
            <w:r>
              <w:rPr>
                <w:rFonts w:ascii="宋体" w:hAnsi="宋体" w:cs="宋体" w:hint="eastAsia"/>
                <w:kern w:val="0"/>
                <w:sz w:val="24"/>
                <w:lang w:bidi="ar"/>
              </w:rPr>
              <w:t>保政策范围内，接受</w:t>
            </w:r>
            <w:proofErr w:type="gramStart"/>
            <w:r>
              <w:rPr>
                <w:rFonts w:ascii="宋体" w:hAnsi="宋体" w:cs="宋体" w:hint="eastAsia"/>
                <w:kern w:val="0"/>
                <w:sz w:val="24"/>
                <w:lang w:bidi="ar"/>
              </w:rPr>
              <w:t>医</w:t>
            </w:r>
            <w:proofErr w:type="gramEnd"/>
            <w:r>
              <w:rPr>
                <w:rFonts w:ascii="宋体" w:hAnsi="宋体" w:cs="宋体" w:hint="eastAsia"/>
                <w:kern w:val="0"/>
                <w:sz w:val="24"/>
                <w:lang w:bidi="ar"/>
              </w:rPr>
              <w:t>保经办机构调解建议方案的得 5 分。未接受的每一例扣1分。</w:t>
            </w:r>
          </w:p>
        </w:tc>
      </w:tr>
      <w:tr w:rsidR="0002526C">
        <w:tc>
          <w:tcPr>
            <w:tcW w:w="289"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13</w:t>
            </w:r>
          </w:p>
        </w:tc>
        <w:tc>
          <w:tcPr>
            <w:tcW w:w="794" w:type="dxa"/>
            <w:vMerge w:val="restart"/>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五、信</w:t>
            </w:r>
            <w:r>
              <w:rPr>
                <w:rFonts w:ascii="宋体" w:hAnsi="宋体" w:cs="宋体" w:hint="eastAsia"/>
                <w:kern w:val="0"/>
                <w:sz w:val="24"/>
                <w:lang w:bidi="ar"/>
              </w:rPr>
              <w:lastRenderedPageBreak/>
              <w:t>息系统</w:t>
            </w:r>
          </w:p>
        </w:tc>
        <w:tc>
          <w:tcPr>
            <w:tcW w:w="36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lastRenderedPageBreak/>
              <w:t>对参保人员审核的资料、信息操作</w:t>
            </w:r>
            <w:r>
              <w:rPr>
                <w:rFonts w:ascii="宋体" w:hAnsi="宋体" w:cs="宋体" w:hint="eastAsia"/>
                <w:kern w:val="0"/>
                <w:sz w:val="24"/>
                <w:lang w:bidi="ar"/>
              </w:rPr>
              <w:lastRenderedPageBreak/>
              <w:t>系统落实安全和保密责任，所有涉及相关项目内容不用于其它领域。</w:t>
            </w:r>
          </w:p>
        </w:tc>
        <w:tc>
          <w:tcPr>
            <w:tcW w:w="5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lastRenderedPageBreak/>
              <w:t>4</w:t>
            </w:r>
          </w:p>
        </w:tc>
        <w:tc>
          <w:tcPr>
            <w:tcW w:w="3855"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对相关资料及信息操作系统未落实</w:t>
            </w:r>
            <w:r>
              <w:rPr>
                <w:rFonts w:ascii="宋体" w:hAnsi="宋体" w:cs="宋体" w:hint="eastAsia"/>
                <w:kern w:val="0"/>
                <w:sz w:val="24"/>
                <w:lang w:bidi="ar"/>
              </w:rPr>
              <w:lastRenderedPageBreak/>
              <w:t>安全和保密责任的，扣4分。</w:t>
            </w:r>
          </w:p>
        </w:tc>
      </w:tr>
      <w:tr w:rsidR="0002526C">
        <w:tc>
          <w:tcPr>
            <w:tcW w:w="289"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lastRenderedPageBreak/>
              <w:t>14</w:t>
            </w:r>
          </w:p>
        </w:tc>
        <w:tc>
          <w:tcPr>
            <w:tcW w:w="794" w:type="dxa"/>
            <w:vMerge/>
            <w:tcMar>
              <w:top w:w="12" w:type="dxa"/>
              <w:left w:w="12" w:type="dxa"/>
              <w:right w:w="12" w:type="dxa"/>
            </w:tcMar>
            <w:vAlign w:val="center"/>
          </w:tcPr>
          <w:p w:rsidR="0002526C" w:rsidRDefault="0002526C">
            <w:pPr>
              <w:spacing w:line="300" w:lineRule="auto"/>
              <w:jc w:val="left"/>
              <w:rPr>
                <w:rFonts w:ascii="宋体" w:hAnsi="宋体" w:cs="宋体"/>
                <w:sz w:val="24"/>
              </w:rPr>
            </w:pPr>
          </w:p>
        </w:tc>
        <w:tc>
          <w:tcPr>
            <w:tcW w:w="3613" w:type="dxa"/>
            <w:tcMar>
              <w:top w:w="12" w:type="dxa"/>
              <w:left w:w="12" w:type="dxa"/>
              <w:right w:w="12" w:type="dxa"/>
            </w:tcMar>
          </w:tcPr>
          <w:p w:rsidR="0002526C" w:rsidRDefault="00C62070">
            <w:pPr>
              <w:widowControl/>
              <w:spacing w:line="300" w:lineRule="auto"/>
              <w:jc w:val="left"/>
              <w:textAlignment w:val="top"/>
              <w:rPr>
                <w:rFonts w:ascii="宋体" w:hAnsi="宋体" w:cs="宋体"/>
                <w:sz w:val="24"/>
              </w:rPr>
            </w:pPr>
            <w:r>
              <w:rPr>
                <w:rFonts w:ascii="宋体" w:hAnsi="宋体" w:cs="宋体" w:hint="eastAsia"/>
                <w:kern w:val="0"/>
                <w:sz w:val="24"/>
                <w:lang w:bidi="ar"/>
              </w:rPr>
              <w:t>中标保险公司大数据分析系统</w:t>
            </w:r>
            <w:proofErr w:type="gramStart"/>
            <w:r>
              <w:rPr>
                <w:rFonts w:ascii="宋体" w:hAnsi="宋体" w:cs="宋体" w:hint="eastAsia"/>
                <w:kern w:val="0"/>
                <w:sz w:val="24"/>
                <w:lang w:bidi="ar"/>
              </w:rPr>
              <w:t>能为除</w:t>
            </w:r>
            <w:proofErr w:type="gramEnd"/>
            <w:r>
              <w:rPr>
                <w:rFonts w:ascii="宋体" w:hAnsi="宋体" w:cs="宋体" w:hint="eastAsia"/>
                <w:kern w:val="0"/>
                <w:sz w:val="24"/>
                <w:lang w:bidi="ar"/>
              </w:rPr>
              <w:t>此次招标范围外其他三门县</w:t>
            </w:r>
            <w:proofErr w:type="gramStart"/>
            <w:r>
              <w:rPr>
                <w:rFonts w:ascii="宋体" w:hAnsi="宋体" w:cs="宋体" w:hint="eastAsia"/>
                <w:kern w:val="0"/>
                <w:sz w:val="24"/>
                <w:lang w:bidi="ar"/>
              </w:rPr>
              <w:t>医</w:t>
            </w:r>
            <w:proofErr w:type="gramEnd"/>
            <w:r>
              <w:rPr>
                <w:rFonts w:ascii="宋体" w:hAnsi="宋体" w:cs="宋体" w:hint="eastAsia"/>
                <w:kern w:val="0"/>
                <w:sz w:val="24"/>
                <w:lang w:bidi="ar"/>
              </w:rPr>
              <w:t>保项目提供服务的。</w:t>
            </w:r>
          </w:p>
        </w:tc>
        <w:tc>
          <w:tcPr>
            <w:tcW w:w="513"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sz w:val="24"/>
              </w:rPr>
              <w:t>5</w:t>
            </w:r>
          </w:p>
        </w:tc>
        <w:tc>
          <w:tcPr>
            <w:tcW w:w="3855"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中标保险公司大数据分析系统不能提供相关服务的，酌情扣分或不得分。</w:t>
            </w:r>
          </w:p>
        </w:tc>
      </w:tr>
      <w:tr w:rsidR="0002526C">
        <w:tc>
          <w:tcPr>
            <w:tcW w:w="289"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15</w:t>
            </w:r>
          </w:p>
        </w:tc>
        <w:tc>
          <w:tcPr>
            <w:tcW w:w="794" w:type="dxa"/>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kern w:val="0"/>
                <w:sz w:val="24"/>
                <w:lang w:bidi="ar"/>
              </w:rPr>
              <w:t>六、其他</w:t>
            </w:r>
          </w:p>
        </w:tc>
        <w:tc>
          <w:tcPr>
            <w:tcW w:w="7981" w:type="dxa"/>
            <w:gridSpan w:val="3"/>
            <w:tcMar>
              <w:top w:w="12" w:type="dxa"/>
              <w:left w:w="12" w:type="dxa"/>
              <w:right w:w="12" w:type="dxa"/>
            </w:tcMar>
            <w:vAlign w:val="center"/>
          </w:tcPr>
          <w:p w:rsidR="0002526C" w:rsidRDefault="00C62070">
            <w:pPr>
              <w:widowControl/>
              <w:spacing w:line="300" w:lineRule="auto"/>
              <w:jc w:val="left"/>
              <w:textAlignment w:val="center"/>
              <w:rPr>
                <w:rFonts w:ascii="宋体" w:hAnsi="宋体" w:cs="宋体"/>
                <w:sz w:val="24"/>
              </w:rPr>
            </w:pPr>
            <w:r>
              <w:rPr>
                <w:rFonts w:ascii="宋体" w:hAnsi="宋体" w:cs="宋体" w:hint="eastAsia"/>
                <w:sz w:val="24"/>
              </w:rPr>
              <w:t>凡出现严重违法、违反政策行为的，实行一票否决，取消承保资格并没收所有履约保证金。</w:t>
            </w:r>
          </w:p>
        </w:tc>
      </w:tr>
    </w:tbl>
    <w:p w:rsidR="0002526C" w:rsidRDefault="00C62070">
      <w:pPr>
        <w:spacing w:line="360" w:lineRule="auto"/>
        <w:jc w:val="left"/>
        <w:rPr>
          <w:rFonts w:ascii="宋体" w:hAnsi="宋体" w:cs="宋体"/>
          <w:b/>
          <w:bCs/>
          <w:snapToGrid w:val="0"/>
          <w:kern w:val="0"/>
          <w:sz w:val="24"/>
        </w:rPr>
      </w:pPr>
      <w:r>
        <w:rPr>
          <w:rFonts w:ascii="宋体" w:hAnsi="宋体" w:cs="宋体" w:hint="eastAsia"/>
          <w:b/>
          <w:bCs/>
          <w:snapToGrid w:val="0"/>
          <w:kern w:val="0"/>
          <w:sz w:val="24"/>
        </w:rPr>
        <w:t>八、转包或分包</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1、本合同范围的服务，由乙方直接供应，不得转让他人供应；</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2、除非得到甲方的书面同意，乙方不得将本合同范围的服务全部或部分分包给他人供应；</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3、如有转让和未经甲方同意的分包行为，甲方有权解除合同，没收履约保证金叁拾万元并追究乙方的违约责任。</w:t>
      </w:r>
    </w:p>
    <w:p w:rsidR="0002526C" w:rsidRDefault="00C62070">
      <w:pPr>
        <w:spacing w:line="360" w:lineRule="auto"/>
        <w:jc w:val="left"/>
        <w:rPr>
          <w:rFonts w:ascii="宋体" w:hAnsi="宋体" w:cs="宋体"/>
          <w:b/>
          <w:bCs/>
          <w:snapToGrid w:val="0"/>
          <w:kern w:val="0"/>
          <w:sz w:val="24"/>
        </w:rPr>
      </w:pPr>
      <w:r>
        <w:rPr>
          <w:rFonts w:ascii="宋体" w:hAnsi="宋体" w:cs="宋体" w:hint="eastAsia"/>
          <w:b/>
          <w:bCs/>
          <w:snapToGrid w:val="0"/>
          <w:kern w:val="0"/>
          <w:sz w:val="24"/>
        </w:rPr>
        <w:t>九、税费</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本协议执行中相关的一切税费均由乙方负担。</w:t>
      </w:r>
    </w:p>
    <w:p w:rsidR="0002526C" w:rsidRDefault="00C62070">
      <w:pPr>
        <w:spacing w:line="360" w:lineRule="auto"/>
        <w:jc w:val="left"/>
        <w:rPr>
          <w:rFonts w:ascii="宋体" w:hAnsi="宋体" w:cs="宋体"/>
          <w:b/>
          <w:bCs/>
          <w:snapToGrid w:val="0"/>
          <w:kern w:val="0"/>
          <w:sz w:val="24"/>
        </w:rPr>
      </w:pPr>
      <w:r>
        <w:rPr>
          <w:rFonts w:ascii="宋体" w:hAnsi="宋体" w:cs="宋体" w:hint="eastAsia"/>
          <w:b/>
          <w:bCs/>
          <w:snapToGrid w:val="0"/>
          <w:kern w:val="0"/>
          <w:sz w:val="24"/>
        </w:rPr>
        <w:t>十、履约保证金</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乙方在收到中标通知书后，合同签订前须向甲方交纳人民币叁拾万元作为本合同的履约保证金</w:t>
      </w:r>
      <w:r>
        <w:rPr>
          <w:rFonts w:asciiTheme="majorEastAsia" w:eastAsiaTheme="majorEastAsia" w:hAnsiTheme="majorEastAsia" w:cstheme="majorEastAsia" w:hint="eastAsia"/>
          <w:sz w:val="24"/>
        </w:rPr>
        <w:t>，履约保证金可以银行、保险公司等担保机构出具的保函等非现金形式交至采购人处。</w:t>
      </w:r>
    </w:p>
    <w:p w:rsidR="0002526C" w:rsidRDefault="00C62070">
      <w:pPr>
        <w:spacing w:line="360" w:lineRule="auto"/>
        <w:jc w:val="left"/>
        <w:rPr>
          <w:rFonts w:ascii="宋体" w:hAnsi="宋体" w:cs="宋体"/>
          <w:b/>
          <w:bCs/>
          <w:snapToGrid w:val="0"/>
          <w:kern w:val="0"/>
          <w:sz w:val="24"/>
        </w:rPr>
      </w:pPr>
      <w:r>
        <w:rPr>
          <w:rFonts w:ascii="宋体" w:hAnsi="宋体" w:cs="宋体" w:hint="eastAsia"/>
          <w:b/>
          <w:bCs/>
          <w:snapToGrid w:val="0"/>
          <w:kern w:val="0"/>
          <w:sz w:val="24"/>
        </w:rPr>
        <w:t>十一、违约责任</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在本协议执行过程中，甲方在接到投诉或主动不定期对乙方执行合同的情况进行监督检查时，发现乙方有下列行为之一的，将根据考核办法进行处理，情节严重的甲方有权解除合同，并扣除乙方的所有履约保证金：</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（1）乙方在被保险人手续齐全的情况下，无故拖延赔偿或者拒绝支付赔偿的；</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（2）在理赔过程中擅自提高起付标准、降低赔付比例和缩小支付范围的；</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（3）未按标书上的承诺履行服务承诺的；</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（4）不能主动化解矛盾，使被保险人向甲方或者相关部门屡次信访、投诉的；</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（5）乙方工作人员违反甲方工作纪律、工作效能等给采购方造成不良影响的；</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（6）其他严重违反本协议条款的情况。</w:t>
      </w:r>
    </w:p>
    <w:p w:rsidR="0002526C" w:rsidRDefault="00C62070">
      <w:pPr>
        <w:spacing w:line="360" w:lineRule="auto"/>
        <w:jc w:val="left"/>
        <w:rPr>
          <w:rFonts w:ascii="宋体" w:hAnsi="宋体" w:cs="宋体"/>
          <w:b/>
          <w:bCs/>
          <w:snapToGrid w:val="0"/>
          <w:kern w:val="0"/>
          <w:sz w:val="24"/>
        </w:rPr>
      </w:pPr>
      <w:r>
        <w:rPr>
          <w:rFonts w:ascii="宋体" w:hAnsi="宋体" w:cs="宋体" w:hint="eastAsia"/>
          <w:b/>
          <w:bCs/>
          <w:snapToGrid w:val="0"/>
          <w:kern w:val="0"/>
          <w:sz w:val="24"/>
        </w:rPr>
        <w:t>十二、违约赔偿</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lastRenderedPageBreak/>
        <w:t>（1）除不可抗力外，应及时以书面形式通知对方。双方应本着友好的态度进行协商，妥善解决。如协商无效，按规定处以违约金。</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（2）双方在规定时间无正当理由拒签合同者，以招标违约处理，并赔偿对方由此造成的直接经济损失。</w:t>
      </w:r>
    </w:p>
    <w:p w:rsidR="0002526C" w:rsidRDefault="00C62070">
      <w:pPr>
        <w:spacing w:line="360" w:lineRule="auto"/>
        <w:jc w:val="left"/>
        <w:rPr>
          <w:rFonts w:ascii="宋体" w:hAnsi="宋体" w:cs="宋体"/>
          <w:b/>
          <w:bCs/>
          <w:snapToGrid w:val="0"/>
          <w:kern w:val="0"/>
          <w:sz w:val="24"/>
        </w:rPr>
      </w:pPr>
      <w:r>
        <w:rPr>
          <w:rFonts w:ascii="宋体" w:hAnsi="宋体" w:cs="宋体" w:hint="eastAsia"/>
          <w:b/>
          <w:bCs/>
          <w:snapToGrid w:val="0"/>
          <w:kern w:val="0"/>
          <w:sz w:val="24"/>
        </w:rPr>
        <w:t>十三、解决合同纠纷的方式</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（1）凡有关本合同或与本合同中发生的争端，双方应通过友好协商，妥善解决。如通过协商仍不能解决时，可向当地的人民法院起诉。</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（2）诉讼费用除人民法院另有裁决外，由败诉方承担。</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（3）在诉讼期间，除正在进行裁定的部分外，本合同其他部分应继续执行。</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（4）合同应在双方签字盖章，甲方收到乙方提供的履约</w:t>
      </w:r>
      <w:ins w:id="47" w:author="Administrator" w:date="2022-12-06T10:10:00Z">
        <w:r>
          <w:rPr>
            <w:rFonts w:ascii="宋体" w:hAnsi="宋体" w:cs="宋体" w:hint="eastAsia"/>
            <w:snapToGrid w:val="0"/>
            <w:kern w:val="0"/>
            <w:sz w:val="24"/>
          </w:rPr>
          <w:t>保证金或者担保机构出具的</w:t>
        </w:r>
      </w:ins>
      <w:r>
        <w:rPr>
          <w:rFonts w:ascii="宋体" w:hAnsi="宋体" w:cs="宋体" w:hint="eastAsia"/>
          <w:snapToGrid w:val="0"/>
          <w:kern w:val="0"/>
          <w:sz w:val="24"/>
        </w:rPr>
        <w:t>保函后开始生效。</w:t>
      </w:r>
    </w:p>
    <w:p w:rsidR="0002526C" w:rsidRDefault="00C62070">
      <w:pPr>
        <w:spacing w:line="360" w:lineRule="auto"/>
        <w:jc w:val="left"/>
        <w:rPr>
          <w:rFonts w:ascii="宋体" w:hAnsi="宋体" w:cs="宋体"/>
          <w:b/>
          <w:bCs/>
          <w:snapToGrid w:val="0"/>
          <w:kern w:val="0"/>
          <w:sz w:val="24"/>
        </w:rPr>
      </w:pPr>
      <w:r>
        <w:rPr>
          <w:rFonts w:ascii="宋体" w:hAnsi="宋体" w:cs="宋体" w:hint="eastAsia"/>
          <w:b/>
          <w:bCs/>
          <w:snapToGrid w:val="0"/>
          <w:kern w:val="0"/>
          <w:sz w:val="24"/>
        </w:rPr>
        <w:t>十四、合同修改</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双方的任何一方对合同内容提出修改，均应以书面形式通知对方，并达成由双方签署的合同修改书，须报政府采购管理部门批准。</w:t>
      </w:r>
    </w:p>
    <w:p w:rsidR="0002526C" w:rsidRDefault="00C62070">
      <w:pPr>
        <w:spacing w:line="360" w:lineRule="auto"/>
        <w:jc w:val="left"/>
        <w:rPr>
          <w:rFonts w:ascii="宋体" w:hAnsi="宋体" w:cs="宋体"/>
          <w:b/>
          <w:bCs/>
          <w:snapToGrid w:val="0"/>
          <w:kern w:val="0"/>
          <w:sz w:val="24"/>
          <w:lang w:val="zh-CN"/>
        </w:rPr>
      </w:pPr>
      <w:r>
        <w:rPr>
          <w:rFonts w:ascii="宋体" w:hAnsi="宋体" w:cs="宋体" w:hint="eastAsia"/>
          <w:b/>
          <w:bCs/>
          <w:snapToGrid w:val="0"/>
          <w:kern w:val="0"/>
          <w:sz w:val="24"/>
        </w:rPr>
        <w:t>十五、不可抗力事件处理</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1. 在合同有效期内，任何一方因不可抗力事件导致不能履行合同，则合同履行</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期可延长，其延长期与不可抗力影响期相同。</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2. 不可抗力事件发生后，应立即通知对方，并寄送有关权威机构出具的证明。</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3. 不可抗力事件延续120天以上，双方应通过友好协商，确定是否继续履行合</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同。</w:t>
      </w:r>
    </w:p>
    <w:p w:rsidR="0002526C" w:rsidRDefault="00C62070">
      <w:pPr>
        <w:spacing w:line="360" w:lineRule="auto"/>
        <w:jc w:val="left"/>
        <w:rPr>
          <w:rFonts w:ascii="宋体" w:hAnsi="宋体" w:cs="宋体"/>
          <w:b/>
          <w:bCs/>
          <w:snapToGrid w:val="0"/>
          <w:kern w:val="0"/>
          <w:sz w:val="24"/>
        </w:rPr>
      </w:pPr>
      <w:r>
        <w:rPr>
          <w:rFonts w:ascii="宋体" w:hAnsi="宋体" w:cs="宋体" w:hint="eastAsia"/>
          <w:b/>
          <w:bCs/>
          <w:snapToGrid w:val="0"/>
          <w:kern w:val="0"/>
          <w:sz w:val="24"/>
        </w:rPr>
        <w:t>十六、</w:t>
      </w:r>
      <w:r>
        <w:rPr>
          <w:rFonts w:ascii="宋体" w:hAnsi="宋体" w:cs="宋体" w:hint="eastAsia"/>
          <w:b/>
          <w:bCs/>
          <w:snapToGrid w:val="0"/>
          <w:kern w:val="0"/>
          <w:sz w:val="24"/>
          <w:lang w:val="zh-CN"/>
        </w:rPr>
        <w:t>合同生效及其它</w:t>
      </w:r>
      <w:r>
        <w:rPr>
          <w:rFonts w:ascii="宋体" w:hAnsi="宋体" w:cs="宋体" w:hint="eastAsia"/>
          <w:b/>
          <w:bCs/>
          <w:snapToGrid w:val="0"/>
          <w:kern w:val="0"/>
          <w:sz w:val="24"/>
        </w:rPr>
        <w:tab/>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1. 合同经双方法定代表人（单位负责人）或授权代表签字并加盖单位公章后生效。</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2. 本合同未尽事宜，遵照《合同法》有关条文执行。</w:t>
      </w:r>
    </w:p>
    <w:p w:rsidR="0002526C" w:rsidRDefault="00C62070">
      <w:pPr>
        <w:spacing w:line="360" w:lineRule="auto"/>
        <w:jc w:val="left"/>
        <w:rPr>
          <w:rFonts w:ascii="宋体" w:hAnsi="宋体" w:cs="宋体"/>
          <w:snapToGrid w:val="0"/>
          <w:kern w:val="0"/>
          <w:sz w:val="24"/>
        </w:rPr>
      </w:pPr>
      <w:r>
        <w:rPr>
          <w:rFonts w:ascii="宋体" w:hAnsi="宋体" w:cs="宋体" w:hint="eastAsia"/>
          <w:snapToGrid w:val="0"/>
          <w:kern w:val="0"/>
          <w:sz w:val="24"/>
        </w:rPr>
        <w:t>3. 本合同一式六份。甲、乙双方各执两份，采购组织机构及同级人民政府财政采购监管部门各执一份。本项目未尽事宜以招标文件、投标文件及澄清文件等为准。</w:t>
      </w:r>
    </w:p>
    <w:p w:rsidR="0002526C" w:rsidRDefault="0002526C">
      <w:pPr>
        <w:widowControl/>
        <w:spacing w:line="360" w:lineRule="auto"/>
        <w:rPr>
          <w:rFonts w:ascii="宋体" w:hAnsi="宋体" w:cs="宋体"/>
          <w:b/>
          <w:sz w:val="24"/>
        </w:rPr>
      </w:pPr>
    </w:p>
    <w:p w:rsidR="0002526C" w:rsidRDefault="0002526C">
      <w:pPr>
        <w:pStyle w:val="a8"/>
        <w:rPr>
          <w:rFonts w:ascii="宋体" w:hAnsi="宋体" w:cs="宋体"/>
        </w:rPr>
      </w:pPr>
    </w:p>
    <w:p w:rsidR="0002526C" w:rsidRDefault="0002526C"/>
    <w:p w:rsidR="0002526C" w:rsidRDefault="0002526C">
      <w:pPr>
        <w:pStyle w:val="2"/>
      </w:pPr>
    </w:p>
    <w:p w:rsidR="0002526C" w:rsidRDefault="0002526C">
      <w:pPr>
        <w:pStyle w:val="2"/>
      </w:pPr>
    </w:p>
    <w:p w:rsidR="0002526C" w:rsidRDefault="00C62070">
      <w:pPr>
        <w:spacing w:line="360" w:lineRule="auto"/>
        <w:rPr>
          <w:rFonts w:ascii="宋体" w:hAnsi="宋体" w:cs="宋体"/>
          <w:sz w:val="24"/>
        </w:rPr>
      </w:pPr>
      <w:r>
        <w:rPr>
          <w:rFonts w:ascii="宋体" w:hAnsi="宋体" w:cs="宋体" w:hint="eastAsia"/>
          <w:sz w:val="24"/>
        </w:rPr>
        <w:lastRenderedPageBreak/>
        <w:t>甲方（公章）                               乙方（公章）</w:t>
      </w:r>
    </w:p>
    <w:p w:rsidR="0002526C" w:rsidRDefault="00C62070">
      <w:pPr>
        <w:spacing w:line="360" w:lineRule="auto"/>
        <w:rPr>
          <w:rFonts w:ascii="宋体" w:hAnsi="宋体" w:cs="宋体"/>
          <w:sz w:val="24"/>
        </w:rPr>
      </w:pPr>
      <w:r>
        <w:rPr>
          <w:rFonts w:ascii="宋体" w:hAnsi="宋体" w:cs="宋体" w:hint="eastAsia"/>
          <w:sz w:val="24"/>
        </w:rPr>
        <w:t>法定代表人：                               法定代表人（单位负责人）：</w:t>
      </w:r>
    </w:p>
    <w:p w:rsidR="0002526C" w:rsidRDefault="00C62070">
      <w:pPr>
        <w:spacing w:line="360" w:lineRule="auto"/>
        <w:rPr>
          <w:rFonts w:ascii="宋体" w:hAnsi="宋体" w:cs="宋体"/>
          <w:sz w:val="24"/>
        </w:rPr>
      </w:pPr>
      <w:r>
        <w:rPr>
          <w:rFonts w:ascii="宋体" w:hAnsi="宋体" w:cs="宋体" w:hint="eastAsia"/>
          <w:sz w:val="24"/>
        </w:rPr>
        <w:t>委托代理人：                               委托代理人：</w:t>
      </w:r>
    </w:p>
    <w:p w:rsidR="0002526C" w:rsidRDefault="00C62070">
      <w:pPr>
        <w:spacing w:line="360" w:lineRule="auto"/>
        <w:rPr>
          <w:rFonts w:ascii="宋体" w:hAnsi="宋体" w:cs="宋体"/>
          <w:sz w:val="24"/>
        </w:rPr>
      </w:pPr>
      <w:r>
        <w:rPr>
          <w:rFonts w:ascii="宋体" w:hAnsi="宋体" w:cs="宋体" w:hint="eastAsia"/>
          <w:sz w:val="24"/>
        </w:rPr>
        <w:t>联系电话：                                 联系电话：</w:t>
      </w:r>
    </w:p>
    <w:p w:rsidR="0002526C" w:rsidRDefault="00C62070">
      <w:pPr>
        <w:spacing w:line="360" w:lineRule="auto"/>
        <w:rPr>
          <w:rFonts w:ascii="宋体" w:hAnsi="宋体" w:cs="宋体"/>
          <w:sz w:val="24"/>
        </w:rPr>
      </w:pPr>
      <w:r>
        <w:rPr>
          <w:rFonts w:ascii="宋体" w:hAnsi="宋体" w:cs="宋体" w:hint="eastAsia"/>
          <w:sz w:val="24"/>
        </w:rPr>
        <w:t>开户银行：                                 开户银行：（必填）</w:t>
      </w:r>
    </w:p>
    <w:p w:rsidR="0002526C" w:rsidRDefault="00C62070">
      <w:pPr>
        <w:spacing w:line="360" w:lineRule="auto"/>
        <w:rPr>
          <w:rFonts w:ascii="宋体" w:hAnsi="宋体" w:cs="宋体"/>
          <w:b/>
          <w:bCs/>
          <w:sz w:val="24"/>
        </w:rPr>
      </w:pPr>
      <w:proofErr w:type="gramStart"/>
      <w:r>
        <w:rPr>
          <w:rFonts w:ascii="宋体" w:hAnsi="宋体" w:cs="宋体" w:hint="eastAsia"/>
          <w:sz w:val="24"/>
        </w:rPr>
        <w:t>帐号</w:t>
      </w:r>
      <w:proofErr w:type="gramEnd"/>
      <w:r>
        <w:rPr>
          <w:rFonts w:ascii="宋体" w:hAnsi="宋体" w:cs="宋体" w:hint="eastAsia"/>
          <w:sz w:val="24"/>
        </w:rPr>
        <w:t xml:space="preserve">：                                     </w:t>
      </w:r>
      <w:proofErr w:type="gramStart"/>
      <w:r>
        <w:rPr>
          <w:rFonts w:ascii="宋体" w:hAnsi="宋体" w:cs="宋体" w:hint="eastAsia"/>
          <w:sz w:val="24"/>
        </w:rPr>
        <w:t>帐号</w:t>
      </w:r>
      <w:proofErr w:type="gramEnd"/>
      <w:r>
        <w:rPr>
          <w:rFonts w:ascii="宋体" w:hAnsi="宋体" w:cs="宋体" w:hint="eastAsia"/>
          <w:sz w:val="24"/>
        </w:rPr>
        <w:t>：（必填）</w:t>
      </w:r>
    </w:p>
    <w:p w:rsidR="0002526C" w:rsidRDefault="00C62070">
      <w:pPr>
        <w:spacing w:line="360" w:lineRule="auto"/>
        <w:rPr>
          <w:rFonts w:ascii="宋体" w:hAnsi="宋体" w:cs="宋体"/>
          <w:sz w:val="24"/>
        </w:rPr>
      </w:pPr>
      <w:r>
        <w:rPr>
          <w:rFonts w:ascii="宋体" w:hAnsi="宋体" w:cs="宋体" w:hint="eastAsia"/>
          <w:sz w:val="24"/>
        </w:rPr>
        <w:t>地址及邮编：                               地址及邮编：</w:t>
      </w:r>
    </w:p>
    <w:p w:rsidR="0002526C" w:rsidRDefault="00C62070">
      <w:pPr>
        <w:spacing w:line="360" w:lineRule="auto"/>
        <w:rPr>
          <w:rFonts w:ascii="宋体" w:hAnsi="宋体" w:cs="宋体"/>
          <w:sz w:val="24"/>
          <w:highlight w:val="yellow"/>
        </w:rPr>
      </w:pPr>
      <w:r>
        <w:rPr>
          <w:rFonts w:ascii="宋体" w:hAnsi="宋体" w:cs="宋体" w:hint="eastAsia"/>
          <w:sz w:val="24"/>
        </w:rPr>
        <w:t>签订时间：    年   月    日                签订时间：    年   月    日</w:t>
      </w:r>
    </w:p>
    <w:p w:rsidR="0002526C" w:rsidRDefault="0002526C">
      <w:pPr>
        <w:autoSpaceDE w:val="0"/>
        <w:autoSpaceDN w:val="0"/>
        <w:adjustRightInd w:val="0"/>
        <w:spacing w:line="360" w:lineRule="auto"/>
        <w:rPr>
          <w:rFonts w:ascii="宋体" w:hAnsi="宋体"/>
          <w:b/>
          <w:kern w:val="0"/>
          <w:sz w:val="30"/>
        </w:rPr>
      </w:pPr>
    </w:p>
    <w:p w:rsidR="0002526C" w:rsidRDefault="0002526C">
      <w:pPr>
        <w:spacing w:line="360" w:lineRule="auto"/>
        <w:rPr>
          <w:rFonts w:asciiTheme="minorEastAsia" w:eastAsiaTheme="minorEastAsia" w:hAnsiTheme="minorEastAsia"/>
          <w:sz w:val="24"/>
        </w:rPr>
      </w:pPr>
    </w:p>
    <w:p w:rsidR="0002526C" w:rsidRDefault="00C62070">
      <w:pPr>
        <w:spacing w:line="360" w:lineRule="auto"/>
        <w:jc w:val="center"/>
        <w:outlineLvl w:val="0"/>
        <w:rPr>
          <w:rFonts w:asciiTheme="majorEastAsia" w:eastAsiaTheme="majorEastAsia" w:hAnsiTheme="majorEastAsia"/>
          <w:b/>
          <w:sz w:val="36"/>
        </w:rPr>
      </w:pPr>
      <w:bookmarkStart w:id="48" w:name="_Toc5822"/>
      <w:r>
        <w:rPr>
          <w:rFonts w:asciiTheme="majorEastAsia" w:eastAsiaTheme="majorEastAsia" w:hAnsiTheme="majorEastAsia" w:hint="eastAsia"/>
          <w:b/>
          <w:sz w:val="36"/>
        </w:rPr>
        <w:t>专用条款</w:t>
      </w:r>
      <w:bookmarkEnd w:id="48"/>
    </w:p>
    <w:p w:rsidR="0002526C" w:rsidRDefault="00C62070">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36"/>
        </w:rPr>
        <w:t>（</w:t>
      </w:r>
      <w:r>
        <w:rPr>
          <w:rFonts w:asciiTheme="majorEastAsia" w:eastAsiaTheme="majorEastAsia" w:hAnsiTheme="majorEastAsia" w:hint="eastAsia"/>
          <w:sz w:val="28"/>
          <w:szCs w:val="28"/>
        </w:rPr>
        <w:t>如果项目性质特殊，采购人认为需要制定专用条款的，须在提交项目采购需求时一并提供，但条款内容应合法、合理，并符合项目实际需求，且不得与通用条款冲突）</w:t>
      </w:r>
    </w:p>
    <w:p w:rsidR="0002526C" w:rsidRDefault="00C62070">
      <w:pPr>
        <w:rPr>
          <w:rFonts w:asciiTheme="minorEastAsia" w:eastAsiaTheme="minorEastAsia" w:hAnsiTheme="minorEastAsia"/>
          <w:b/>
          <w:sz w:val="36"/>
          <w:szCs w:val="36"/>
        </w:rPr>
      </w:pPr>
      <w:r>
        <w:rPr>
          <w:rFonts w:asciiTheme="minorEastAsia" w:eastAsiaTheme="minorEastAsia" w:hAnsiTheme="minorEastAsia" w:hint="eastAsia"/>
          <w:b/>
          <w:sz w:val="36"/>
          <w:szCs w:val="36"/>
        </w:rPr>
        <w:br w:type="page"/>
      </w:r>
    </w:p>
    <w:p w:rsidR="0002526C" w:rsidRDefault="00C62070">
      <w:pPr>
        <w:pStyle w:val="1"/>
      </w:pPr>
      <w:bookmarkStart w:id="49" w:name="_Toc32076"/>
      <w:r>
        <w:rPr>
          <w:rFonts w:hint="eastAsia"/>
        </w:rPr>
        <w:lastRenderedPageBreak/>
        <w:t>投标文件格式</w:t>
      </w:r>
      <w:bookmarkEnd w:id="49"/>
    </w:p>
    <w:p w:rsidR="0002526C" w:rsidRDefault="0002526C">
      <w:pPr>
        <w:rPr>
          <w:rFonts w:ascii="宋体" w:hAnsi="宋体"/>
          <w:b/>
          <w:sz w:val="30"/>
          <w:szCs w:val="30"/>
        </w:rPr>
      </w:pPr>
    </w:p>
    <w:p w:rsidR="0002526C" w:rsidRDefault="00C62070">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rsidR="0002526C" w:rsidRDefault="0002526C">
      <w:pPr>
        <w:spacing w:line="360" w:lineRule="auto"/>
        <w:rPr>
          <w:rFonts w:asciiTheme="minorEastAsia" w:eastAsiaTheme="minorEastAsia" w:hAnsiTheme="minorEastAsia"/>
          <w:b/>
          <w:sz w:val="30"/>
          <w:szCs w:val="30"/>
        </w:rPr>
      </w:pPr>
    </w:p>
    <w:p w:rsidR="0002526C" w:rsidRDefault="00C62070">
      <w:pPr>
        <w:jc w:val="center"/>
        <w:rPr>
          <w:sz w:val="52"/>
          <w:szCs w:val="52"/>
        </w:rPr>
      </w:pPr>
      <w:bookmarkStart w:id="50" w:name="_Toc19093_WPSOffice_Level1"/>
      <w:bookmarkStart w:id="51" w:name="_Toc4956_WPSOffice_Level1"/>
      <w:bookmarkStart w:id="52" w:name="_Toc32372_WPSOffice_Level1"/>
      <w:r>
        <w:rPr>
          <w:rFonts w:hint="eastAsia"/>
          <w:sz w:val="52"/>
          <w:szCs w:val="52"/>
        </w:rPr>
        <w:t>项目名称</w:t>
      </w:r>
      <w:bookmarkEnd w:id="50"/>
      <w:bookmarkEnd w:id="51"/>
      <w:bookmarkEnd w:id="52"/>
    </w:p>
    <w:p w:rsidR="0002526C" w:rsidRDefault="00C62070">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02526C" w:rsidRDefault="0002526C">
      <w:pPr>
        <w:pStyle w:val="2"/>
      </w:pPr>
    </w:p>
    <w:p w:rsidR="0002526C" w:rsidRDefault="00C62070">
      <w:pPr>
        <w:jc w:val="center"/>
        <w:rPr>
          <w:sz w:val="84"/>
          <w:szCs w:val="84"/>
          <w:lang w:val="zh-CN"/>
        </w:rPr>
      </w:pPr>
      <w:r>
        <w:rPr>
          <w:rFonts w:hint="eastAsia"/>
          <w:sz w:val="84"/>
          <w:szCs w:val="84"/>
          <w:lang w:val="zh-CN"/>
        </w:rPr>
        <w:t>投</w:t>
      </w:r>
    </w:p>
    <w:p w:rsidR="0002526C" w:rsidRDefault="00C62070">
      <w:pPr>
        <w:jc w:val="center"/>
        <w:rPr>
          <w:sz w:val="84"/>
          <w:szCs w:val="84"/>
          <w:lang w:val="zh-CN"/>
        </w:rPr>
      </w:pPr>
      <w:r>
        <w:rPr>
          <w:rFonts w:hint="eastAsia"/>
          <w:sz w:val="84"/>
          <w:szCs w:val="84"/>
          <w:lang w:val="zh-CN"/>
        </w:rPr>
        <w:t>标</w:t>
      </w:r>
    </w:p>
    <w:p w:rsidR="0002526C" w:rsidRDefault="00C62070">
      <w:pPr>
        <w:jc w:val="center"/>
        <w:rPr>
          <w:sz w:val="84"/>
          <w:szCs w:val="84"/>
        </w:rPr>
      </w:pPr>
      <w:r>
        <w:rPr>
          <w:rFonts w:hint="eastAsia"/>
          <w:sz w:val="84"/>
          <w:szCs w:val="84"/>
          <w:lang w:val="zh-CN"/>
        </w:rPr>
        <w:t>文</w:t>
      </w:r>
    </w:p>
    <w:p w:rsidR="0002526C" w:rsidRDefault="00C62070">
      <w:pPr>
        <w:jc w:val="center"/>
        <w:rPr>
          <w:sz w:val="84"/>
          <w:szCs w:val="84"/>
          <w:lang w:val="zh-CN"/>
        </w:rPr>
      </w:pPr>
      <w:r>
        <w:rPr>
          <w:rFonts w:hint="eastAsia"/>
          <w:sz w:val="84"/>
          <w:szCs w:val="84"/>
          <w:lang w:val="zh-CN"/>
        </w:rPr>
        <w:t>件</w:t>
      </w:r>
    </w:p>
    <w:p w:rsidR="0002526C" w:rsidRDefault="00C62070">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02526C" w:rsidRDefault="0002526C">
      <w:pPr>
        <w:pStyle w:val="2"/>
      </w:pPr>
    </w:p>
    <w:p w:rsidR="0002526C" w:rsidRDefault="00C62070">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rsidR="0002526C" w:rsidRDefault="00C62070">
      <w:pPr>
        <w:spacing w:line="360" w:lineRule="auto"/>
        <w:ind w:right="532" w:firstLineChars="200" w:firstLine="640"/>
        <w:rPr>
          <w:rFonts w:ascii="宋体" w:hAnsi="宋体"/>
          <w:sz w:val="32"/>
          <w:szCs w:val="32"/>
        </w:rPr>
      </w:pPr>
      <w:r>
        <w:rPr>
          <w:rFonts w:ascii="宋体" w:hAnsi="宋体" w:hint="eastAsia"/>
          <w:sz w:val="32"/>
          <w:szCs w:val="32"/>
        </w:rPr>
        <w:t>地    址：</w:t>
      </w:r>
    </w:p>
    <w:p w:rsidR="0002526C" w:rsidRDefault="00C62070">
      <w:pPr>
        <w:spacing w:line="360" w:lineRule="auto"/>
        <w:ind w:right="532" w:firstLineChars="200" w:firstLine="640"/>
        <w:rPr>
          <w:rFonts w:ascii="宋体" w:hAnsi="宋体"/>
          <w:sz w:val="32"/>
          <w:szCs w:val="32"/>
        </w:rPr>
      </w:pPr>
      <w:r>
        <w:rPr>
          <w:rFonts w:ascii="宋体" w:hAnsi="宋体" w:hint="eastAsia"/>
          <w:sz w:val="32"/>
          <w:szCs w:val="32"/>
        </w:rPr>
        <w:t>时    间：</w:t>
      </w:r>
    </w:p>
    <w:p w:rsidR="0002526C" w:rsidRDefault="0002526C">
      <w:pPr>
        <w:snapToGrid w:val="0"/>
        <w:spacing w:before="50" w:after="50" w:line="360" w:lineRule="auto"/>
        <w:rPr>
          <w:rFonts w:ascii="仿宋_GB2312" w:eastAsia="仿宋_GB2312" w:hAnsi="宋体"/>
          <w:b/>
          <w:sz w:val="36"/>
          <w:szCs w:val="36"/>
        </w:rPr>
      </w:pPr>
    </w:p>
    <w:p w:rsidR="0002526C" w:rsidRDefault="0002526C">
      <w:pPr>
        <w:pStyle w:val="a6"/>
        <w:rPr>
          <w:rFonts w:ascii="仿宋_GB2312" w:eastAsia="仿宋_GB2312" w:hAnsi="宋体"/>
          <w:b/>
          <w:sz w:val="36"/>
          <w:szCs w:val="36"/>
        </w:rPr>
      </w:pPr>
    </w:p>
    <w:p w:rsidR="0002526C" w:rsidRDefault="0002526C">
      <w:pPr>
        <w:pStyle w:val="a6"/>
        <w:rPr>
          <w:rFonts w:ascii="仿宋_GB2312" w:eastAsia="仿宋_GB2312" w:hAnsi="宋体"/>
          <w:b/>
          <w:sz w:val="36"/>
          <w:szCs w:val="36"/>
        </w:rPr>
      </w:pPr>
    </w:p>
    <w:p w:rsidR="0002526C" w:rsidRDefault="0002526C">
      <w:pPr>
        <w:spacing w:line="360" w:lineRule="auto"/>
        <w:rPr>
          <w:b/>
          <w:bCs/>
          <w:sz w:val="32"/>
          <w:szCs w:val="40"/>
        </w:rPr>
      </w:pPr>
    </w:p>
    <w:p w:rsidR="0002526C" w:rsidRDefault="00C62070">
      <w:pPr>
        <w:spacing w:line="360" w:lineRule="auto"/>
        <w:jc w:val="center"/>
        <w:rPr>
          <w:b/>
          <w:bCs/>
          <w:sz w:val="36"/>
          <w:szCs w:val="36"/>
        </w:rPr>
      </w:pPr>
      <w:r>
        <w:rPr>
          <w:rFonts w:hint="eastAsia"/>
          <w:b/>
          <w:bCs/>
          <w:sz w:val="36"/>
          <w:szCs w:val="36"/>
        </w:rPr>
        <w:t>资格证明文件目录</w:t>
      </w:r>
    </w:p>
    <w:p w:rsidR="0002526C" w:rsidRDefault="0002526C">
      <w:pPr>
        <w:spacing w:line="360" w:lineRule="auto"/>
        <w:ind w:firstLineChars="200" w:firstLine="560"/>
        <w:rPr>
          <w:sz w:val="28"/>
          <w:szCs w:val="36"/>
        </w:rPr>
      </w:pPr>
    </w:p>
    <w:p w:rsidR="0002526C" w:rsidRDefault="00C62070">
      <w:pPr>
        <w:numPr>
          <w:ilvl w:val="0"/>
          <w:numId w:val="7"/>
        </w:numPr>
        <w:spacing w:line="360" w:lineRule="auto"/>
        <w:ind w:hanging="5"/>
        <w:rPr>
          <w:rFonts w:ascii="宋体" w:hAnsi="宋体" w:cs="宋体"/>
          <w:sz w:val="28"/>
          <w:szCs w:val="28"/>
        </w:rPr>
      </w:pPr>
      <w:bookmarkStart w:id="53" w:name="_Toc27049_WPSOffice_Level1"/>
      <w:bookmarkStart w:id="54" w:name="_Toc12587_WPSOffice_Level1"/>
      <w:r>
        <w:rPr>
          <w:rFonts w:ascii="宋体" w:hAnsi="宋体" w:cs="宋体" w:hint="eastAsia"/>
          <w:sz w:val="28"/>
          <w:szCs w:val="28"/>
        </w:rPr>
        <w:t>投标声明书（附件1）</w:t>
      </w:r>
      <w:bookmarkEnd w:id="53"/>
      <w:bookmarkEnd w:id="54"/>
    </w:p>
    <w:p w:rsidR="0002526C" w:rsidRDefault="00C62070">
      <w:pPr>
        <w:numPr>
          <w:ilvl w:val="0"/>
          <w:numId w:val="7"/>
        </w:numPr>
        <w:spacing w:line="360" w:lineRule="auto"/>
        <w:ind w:hanging="5"/>
        <w:rPr>
          <w:rFonts w:ascii="宋体" w:hAnsi="宋体" w:cs="宋体"/>
          <w:sz w:val="28"/>
          <w:szCs w:val="28"/>
        </w:rPr>
      </w:pPr>
      <w:bookmarkStart w:id="55" w:name="_Toc28306_WPSOffice_Level1"/>
      <w:bookmarkStart w:id="56" w:name="_Toc25574_WPSOffice_Level1"/>
      <w:r>
        <w:rPr>
          <w:rFonts w:ascii="宋体" w:hAnsi="宋体" w:cs="宋体" w:hint="eastAsia"/>
          <w:sz w:val="28"/>
          <w:szCs w:val="28"/>
        </w:rPr>
        <w:t>授权委托书（法定代表人办理投标事宜的，则无需提交)（附件2）</w:t>
      </w:r>
      <w:bookmarkEnd w:id="55"/>
      <w:bookmarkEnd w:id="56"/>
    </w:p>
    <w:p w:rsidR="0002526C" w:rsidRDefault="00C62070">
      <w:pPr>
        <w:numPr>
          <w:ilvl w:val="0"/>
          <w:numId w:val="7"/>
        </w:numPr>
        <w:spacing w:line="360" w:lineRule="auto"/>
        <w:ind w:hanging="5"/>
        <w:rPr>
          <w:rFonts w:ascii="宋体" w:hAnsi="宋体" w:cs="宋体"/>
          <w:sz w:val="28"/>
          <w:szCs w:val="28"/>
        </w:rPr>
      </w:pPr>
      <w:r>
        <w:rPr>
          <w:rFonts w:ascii="宋体" w:hAnsi="宋体" w:cs="宋体" w:hint="eastAsia"/>
          <w:sz w:val="28"/>
          <w:szCs w:val="28"/>
        </w:rPr>
        <w:t>联合体投标协议（格式、内容自拟），如果是联合体（最多2家）需要提供。并明确承担的比例。（联合体中应以承担比例高者为本项目投标人，其他联合体成员也必须符合前两条规定并提供相关资料。）</w:t>
      </w:r>
    </w:p>
    <w:p w:rsidR="0002526C" w:rsidRDefault="00C62070">
      <w:pPr>
        <w:numPr>
          <w:ilvl w:val="0"/>
          <w:numId w:val="7"/>
        </w:numPr>
        <w:spacing w:line="360" w:lineRule="auto"/>
        <w:ind w:hanging="5"/>
        <w:rPr>
          <w:rFonts w:ascii="宋体" w:hAnsi="宋体" w:cs="宋体"/>
          <w:sz w:val="28"/>
          <w:szCs w:val="28"/>
        </w:rPr>
      </w:pPr>
      <w:bookmarkStart w:id="57" w:name="_Toc29616_WPSOffice_Level1"/>
      <w:bookmarkStart w:id="58" w:name="_Toc32100_WPSOffice_Level1"/>
      <w:r>
        <w:rPr>
          <w:rFonts w:ascii="宋体" w:hAnsi="宋体" w:cs="宋体" w:hint="eastAsia"/>
          <w:sz w:val="28"/>
          <w:szCs w:val="28"/>
        </w:rPr>
        <w:t>法人或者其他组织的营业执照等证明文件，自然人的身份证明</w:t>
      </w:r>
      <w:bookmarkEnd w:id="57"/>
      <w:bookmarkEnd w:id="58"/>
    </w:p>
    <w:p w:rsidR="0002526C" w:rsidRDefault="00C62070">
      <w:pPr>
        <w:numPr>
          <w:ilvl w:val="0"/>
          <w:numId w:val="7"/>
        </w:numPr>
        <w:spacing w:line="360" w:lineRule="auto"/>
        <w:ind w:hanging="5"/>
        <w:rPr>
          <w:rFonts w:ascii="宋体" w:hAnsi="宋体" w:cs="宋体"/>
          <w:sz w:val="28"/>
          <w:szCs w:val="28"/>
        </w:rPr>
      </w:pPr>
      <w:r>
        <w:rPr>
          <w:rFonts w:ascii="宋体" w:hAnsi="宋体" w:cs="宋体" w:hint="eastAsia"/>
          <w:sz w:val="28"/>
          <w:szCs w:val="28"/>
        </w:rPr>
        <w:t>符合参与政府采购活动的资格条件并且没有税收缴纳、社会保障等方面的失信记录的承诺函</w:t>
      </w:r>
    </w:p>
    <w:p w:rsidR="0002526C" w:rsidRDefault="00C62070">
      <w:pPr>
        <w:numPr>
          <w:ilvl w:val="0"/>
          <w:numId w:val="7"/>
        </w:numPr>
        <w:spacing w:line="360" w:lineRule="auto"/>
        <w:ind w:hanging="5"/>
        <w:rPr>
          <w:rFonts w:ascii="宋体" w:hAnsi="宋体" w:cs="宋体"/>
          <w:sz w:val="28"/>
          <w:szCs w:val="28"/>
        </w:rPr>
      </w:pPr>
      <w:r>
        <w:rPr>
          <w:rFonts w:ascii="宋体" w:hAnsi="宋体" w:cs="宋体" w:hint="eastAsia"/>
          <w:sz w:val="28"/>
          <w:szCs w:val="28"/>
        </w:rPr>
        <w:t>提供投标截止日前6个月内任意1个月依法缴纳税收和社会保障资金的相关材料。如依法免税或不需要缴纳社会保障资金的，提供相应证明材料（以联合体形式投标时，联合体各方均须满足该条款）。</w:t>
      </w:r>
    </w:p>
    <w:p w:rsidR="0002526C" w:rsidRDefault="00C62070">
      <w:pPr>
        <w:numPr>
          <w:ilvl w:val="0"/>
          <w:numId w:val="7"/>
        </w:numPr>
        <w:spacing w:line="360" w:lineRule="auto"/>
        <w:ind w:hanging="5"/>
        <w:rPr>
          <w:rFonts w:ascii="宋体" w:hAnsi="宋体" w:cs="宋体"/>
          <w:sz w:val="28"/>
          <w:szCs w:val="28"/>
        </w:rPr>
      </w:pPr>
      <w:r>
        <w:rPr>
          <w:rFonts w:ascii="宋体" w:hAnsi="宋体" w:cs="宋体" w:hint="eastAsia"/>
          <w:sz w:val="28"/>
          <w:szCs w:val="28"/>
        </w:rPr>
        <w:t>提供最近年度财务状况报告或基本开户行出具的资信证明（以联合体形式投标时，联合体各方均须满足该条款）。</w:t>
      </w:r>
      <w:bookmarkStart w:id="59" w:name="_Toc30751_WPSOffice_Level1"/>
      <w:bookmarkStart w:id="60" w:name="_Toc2696_WPSOffice_Level1"/>
    </w:p>
    <w:p w:rsidR="0002526C" w:rsidRDefault="00C62070">
      <w:pPr>
        <w:numPr>
          <w:ilvl w:val="0"/>
          <w:numId w:val="7"/>
        </w:numPr>
        <w:spacing w:line="360" w:lineRule="auto"/>
        <w:ind w:hanging="5"/>
        <w:rPr>
          <w:rFonts w:ascii="宋体" w:hAnsi="宋体" w:cs="宋体"/>
          <w:sz w:val="28"/>
          <w:szCs w:val="28"/>
        </w:rPr>
      </w:pPr>
      <w:r>
        <w:rPr>
          <w:rFonts w:ascii="宋体" w:hAnsi="宋体" w:cs="宋体" w:hint="eastAsia"/>
          <w:sz w:val="28"/>
          <w:szCs w:val="28"/>
        </w:rPr>
        <w:t>具备履行合同所必需的设备和专业技术能力的证明材料</w:t>
      </w:r>
      <w:bookmarkStart w:id="61" w:name="_Toc4587_WPSOffice_Level1"/>
      <w:bookmarkStart w:id="62" w:name="_Toc14150_WPSOffice_Level1"/>
      <w:bookmarkEnd w:id="59"/>
      <w:bookmarkEnd w:id="60"/>
    </w:p>
    <w:p w:rsidR="0002526C" w:rsidRDefault="00C62070">
      <w:pPr>
        <w:numPr>
          <w:ilvl w:val="0"/>
          <w:numId w:val="7"/>
        </w:numPr>
        <w:spacing w:line="360" w:lineRule="auto"/>
        <w:ind w:hanging="5"/>
        <w:rPr>
          <w:rFonts w:ascii="宋体" w:hAnsi="宋体" w:cs="宋体"/>
          <w:sz w:val="28"/>
          <w:szCs w:val="28"/>
        </w:rPr>
      </w:pPr>
      <w:r>
        <w:rPr>
          <w:rFonts w:ascii="宋体" w:hAnsi="宋体" w:cs="宋体" w:hint="eastAsia"/>
          <w:sz w:val="28"/>
          <w:szCs w:val="28"/>
        </w:rPr>
        <w:t>本项目要求的特定资质证书</w:t>
      </w:r>
      <w:bookmarkEnd w:id="61"/>
      <w:bookmarkEnd w:id="62"/>
    </w:p>
    <w:p w:rsidR="0002526C" w:rsidRDefault="0002526C">
      <w:pPr>
        <w:spacing w:line="360" w:lineRule="auto"/>
        <w:rPr>
          <w:rFonts w:ascii="宋体" w:hAnsi="宋体"/>
          <w:b/>
          <w:sz w:val="28"/>
        </w:rPr>
      </w:pPr>
    </w:p>
    <w:p w:rsidR="0002526C" w:rsidRDefault="0002526C">
      <w:pPr>
        <w:spacing w:line="360" w:lineRule="auto"/>
        <w:ind w:left="420"/>
        <w:rPr>
          <w:rFonts w:ascii="宋体" w:hAnsi="宋体"/>
          <w:b/>
          <w:sz w:val="28"/>
        </w:rPr>
      </w:pPr>
    </w:p>
    <w:p w:rsidR="0002526C" w:rsidRDefault="0002526C">
      <w:pPr>
        <w:pStyle w:val="11"/>
        <w:rPr>
          <w:rFonts w:ascii="宋体" w:hAnsi="宋体"/>
          <w:b/>
          <w:sz w:val="28"/>
        </w:rPr>
      </w:pPr>
    </w:p>
    <w:p w:rsidR="0002526C" w:rsidRDefault="0002526C">
      <w:pPr>
        <w:pStyle w:val="11"/>
        <w:rPr>
          <w:rFonts w:ascii="宋体" w:hAnsi="宋体"/>
          <w:b/>
          <w:sz w:val="28"/>
        </w:rPr>
      </w:pPr>
    </w:p>
    <w:p w:rsidR="0002526C" w:rsidRDefault="0002526C">
      <w:pPr>
        <w:spacing w:line="360" w:lineRule="auto"/>
        <w:ind w:left="420"/>
        <w:rPr>
          <w:rFonts w:ascii="宋体" w:hAnsi="宋体"/>
          <w:b/>
          <w:sz w:val="28"/>
        </w:rPr>
      </w:pPr>
    </w:p>
    <w:p w:rsidR="0002526C" w:rsidRDefault="0002526C">
      <w:pPr>
        <w:spacing w:line="360" w:lineRule="auto"/>
        <w:ind w:left="420"/>
        <w:rPr>
          <w:rFonts w:ascii="宋体" w:hAnsi="宋体"/>
          <w:b/>
          <w:sz w:val="28"/>
        </w:rPr>
      </w:pPr>
    </w:p>
    <w:p w:rsidR="0002526C" w:rsidRDefault="0002526C">
      <w:pPr>
        <w:pStyle w:val="a6"/>
        <w:ind w:firstLine="0"/>
        <w:rPr>
          <w:rFonts w:ascii="宋体" w:hAnsi="宋体"/>
          <w:b/>
          <w:sz w:val="28"/>
        </w:rPr>
      </w:pPr>
    </w:p>
    <w:p w:rsidR="0002526C" w:rsidRDefault="0002526C">
      <w:pPr>
        <w:pStyle w:val="a6"/>
        <w:ind w:firstLine="0"/>
        <w:rPr>
          <w:rFonts w:ascii="宋体" w:hAnsi="宋体"/>
          <w:b/>
          <w:sz w:val="28"/>
        </w:rPr>
      </w:pPr>
    </w:p>
    <w:p w:rsidR="0002526C" w:rsidRDefault="0002526C">
      <w:pPr>
        <w:pStyle w:val="a6"/>
        <w:ind w:firstLine="0"/>
        <w:rPr>
          <w:rFonts w:ascii="宋体" w:hAnsi="宋体"/>
          <w:b/>
          <w:sz w:val="28"/>
        </w:rPr>
      </w:pPr>
    </w:p>
    <w:p w:rsidR="0002526C" w:rsidRDefault="00C62070">
      <w:pPr>
        <w:spacing w:line="312" w:lineRule="auto"/>
        <w:rPr>
          <w:rFonts w:ascii="宋体" w:hAnsi="宋体"/>
          <w:b/>
          <w:sz w:val="28"/>
        </w:rPr>
      </w:pPr>
      <w:r>
        <w:rPr>
          <w:rFonts w:ascii="宋体" w:hAnsi="宋体" w:hint="eastAsia"/>
          <w:b/>
          <w:sz w:val="28"/>
        </w:rPr>
        <w:t>附件1</w:t>
      </w:r>
    </w:p>
    <w:p w:rsidR="0002526C" w:rsidRDefault="00C62070">
      <w:pPr>
        <w:adjustRightInd w:val="0"/>
        <w:snapToGrid w:val="0"/>
        <w:spacing w:line="312" w:lineRule="auto"/>
        <w:ind w:right="480"/>
        <w:jc w:val="center"/>
        <w:rPr>
          <w:rFonts w:ascii="宋体" w:hAnsi="宋体"/>
          <w:b/>
          <w:kern w:val="0"/>
          <w:sz w:val="32"/>
          <w:szCs w:val="32"/>
          <w:lang w:val="zh-CN"/>
        </w:rPr>
      </w:pPr>
      <w:bookmarkStart w:id="63" w:name="_Toc31708_WPSOffice_Level1"/>
      <w:bookmarkStart w:id="64" w:name="_Toc30723_WPSOffice_Level1"/>
      <w:r>
        <w:rPr>
          <w:rFonts w:ascii="宋体" w:hAnsi="宋体" w:hint="eastAsia"/>
          <w:b/>
          <w:kern w:val="0"/>
          <w:sz w:val="32"/>
          <w:szCs w:val="32"/>
          <w:lang w:val="zh-CN"/>
        </w:rPr>
        <w:t>投标声明书</w:t>
      </w:r>
      <w:bookmarkEnd w:id="63"/>
      <w:bookmarkEnd w:id="64"/>
    </w:p>
    <w:p w:rsidR="0002526C" w:rsidRDefault="00C62070">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02526C" w:rsidRDefault="00C62070">
      <w:pPr>
        <w:snapToGrid w:val="0"/>
        <w:spacing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02526C" w:rsidRDefault="00C62070">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02526C" w:rsidRDefault="00C62070">
      <w:pPr>
        <w:numPr>
          <w:ilvl w:val="0"/>
          <w:numId w:val="8"/>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02526C" w:rsidRDefault="00C62070">
      <w:pPr>
        <w:numPr>
          <w:ilvl w:val="0"/>
          <w:numId w:val="8"/>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w:t>
      </w:r>
      <w:r>
        <w:rPr>
          <w:rFonts w:ascii="宋体" w:hAnsi="宋体" w:cs="宋体" w:hint="eastAsia"/>
          <w:color w:val="000000" w:themeColor="text1"/>
          <w:kern w:val="0"/>
          <w:sz w:val="24"/>
        </w:rPr>
        <w:t>完全知悉并认为此招标文件没</w:t>
      </w:r>
      <w:proofErr w:type="gramStart"/>
      <w:r>
        <w:rPr>
          <w:rFonts w:ascii="宋体" w:hAnsi="宋体" w:cs="宋体" w:hint="eastAsia"/>
          <w:color w:val="000000" w:themeColor="text1"/>
          <w:kern w:val="0"/>
          <w:sz w:val="24"/>
        </w:rPr>
        <w:t>有倾</w:t>
      </w:r>
      <w:proofErr w:type="gramEnd"/>
      <w:r>
        <w:rPr>
          <w:rFonts w:ascii="宋体" w:hAnsi="宋体" w:cs="宋体" w:hint="eastAsia"/>
          <w:color w:val="000000" w:themeColor="text1"/>
          <w:kern w:val="0"/>
          <w:sz w:val="24"/>
        </w:rPr>
        <w:t>向性，也没有存在排斥潜在投标人的内容，我方对招标文</w:t>
      </w:r>
      <w:r>
        <w:rPr>
          <w:rFonts w:ascii="宋体" w:hAnsi="宋体" w:cs="宋体" w:hint="eastAsia"/>
          <w:kern w:val="0"/>
          <w:sz w:val="24"/>
        </w:rPr>
        <w:t>件的所有内容没有任何异议，不申请澄清和质疑。</w:t>
      </w:r>
    </w:p>
    <w:p w:rsidR="0002526C" w:rsidRDefault="00C62070">
      <w:pPr>
        <w:numPr>
          <w:ilvl w:val="0"/>
          <w:numId w:val="8"/>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02526C" w:rsidRDefault="00C62070">
      <w:pPr>
        <w:numPr>
          <w:ilvl w:val="0"/>
          <w:numId w:val="8"/>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02526C" w:rsidRDefault="00C62070">
      <w:pPr>
        <w:numPr>
          <w:ilvl w:val="0"/>
          <w:numId w:val="8"/>
        </w:numPr>
        <w:snapToGrid w:val="0"/>
        <w:spacing w:line="360" w:lineRule="auto"/>
        <w:ind w:left="5" w:firstLine="415"/>
        <w:rPr>
          <w:rFonts w:ascii="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02526C" w:rsidRDefault="00C62070">
      <w:pPr>
        <w:numPr>
          <w:ilvl w:val="0"/>
          <w:numId w:val="8"/>
        </w:numPr>
        <w:snapToGrid w:val="0"/>
        <w:spacing w:line="360" w:lineRule="auto"/>
        <w:ind w:left="5" w:firstLine="415"/>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02526C" w:rsidRDefault="0002526C">
      <w:pPr>
        <w:pStyle w:val="2"/>
        <w:ind w:leftChars="0" w:left="0" w:firstLine="0"/>
      </w:pPr>
    </w:p>
    <w:p w:rsidR="0002526C" w:rsidRDefault="0002526C">
      <w:pPr>
        <w:pStyle w:val="2"/>
        <w:ind w:leftChars="0" w:left="0" w:firstLine="0"/>
      </w:pPr>
    </w:p>
    <w:p w:rsidR="0002526C" w:rsidRDefault="00C62070">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rsidR="0002526C" w:rsidRDefault="00C62070">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rsidR="0002526C" w:rsidRDefault="00C62070">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日</w:t>
      </w:r>
    </w:p>
    <w:p w:rsidR="0002526C" w:rsidRDefault="00C62070">
      <w:pPr>
        <w:adjustRightInd w:val="0"/>
        <w:snapToGrid w:val="0"/>
        <w:spacing w:line="360" w:lineRule="auto"/>
        <w:ind w:right="480"/>
        <w:rPr>
          <w:rFonts w:ascii="宋体"/>
          <w:b/>
          <w:sz w:val="30"/>
          <w:szCs w:val="30"/>
        </w:rPr>
      </w:pPr>
      <w:r>
        <w:rPr>
          <w:rFonts w:ascii="宋体" w:hAnsi="宋体" w:hint="eastAsia"/>
          <w:b/>
          <w:sz w:val="28"/>
        </w:rPr>
        <w:lastRenderedPageBreak/>
        <w:t>附件2</w:t>
      </w:r>
    </w:p>
    <w:p w:rsidR="0002526C" w:rsidRDefault="00C62070">
      <w:pPr>
        <w:spacing w:line="360" w:lineRule="auto"/>
        <w:ind w:firstLineChars="100" w:firstLine="321"/>
        <w:jc w:val="center"/>
        <w:rPr>
          <w:rFonts w:hAnsi="宋体"/>
          <w:b/>
          <w:sz w:val="32"/>
          <w:szCs w:val="32"/>
          <w:u w:val="single"/>
        </w:rPr>
      </w:pPr>
      <w:bookmarkStart w:id="65" w:name="_Toc6870_WPSOffice_Level1"/>
      <w:bookmarkStart w:id="66" w:name="_Toc24373_WPSOffice_Level1"/>
      <w:r>
        <w:rPr>
          <w:b/>
          <w:sz w:val="32"/>
          <w:szCs w:val="32"/>
        </w:rPr>
        <w:t>授权</w:t>
      </w:r>
      <w:r>
        <w:rPr>
          <w:rFonts w:hint="eastAsia"/>
          <w:b/>
          <w:sz w:val="32"/>
          <w:szCs w:val="32"/>
        </w:rPr>
        <w:t>委托</w:t>
      </w:r>
      <w:r>
        <w:rPr>
          <w:b/>
          <w:sz w:val="32"/>
          <w:szCs w:val="32"/>
        </w:rPr>
        <w:t>书</w:t>
      </w:r>
      <w:bookmarkEnd w:id="65"/>
      <w:bookmarkEnd w:id="66"/>
    </w:p>
    <w:p w:rsidR="0002526C" w:rsidRDefault="00C62070">
      <w:pPr>
        <w:snapToGrid w:val="0"/>
        <w:spacing w:beforeLines="50" w:before="120" w:after="50" w:line="360"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p>
    <w:p w:rsidR="0002526C" w:rsidRDefault="00C62070">
      <w:pPr>
        <w:pStyle w:val="a9"/>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02526C" w:rsidRDefault="00C62070">
      <w:pPr>
        <w:pStyle w:val="a9"/>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02526C" w:rsidRDefault="00C62070">
      <w:pPr>
        <w:pStyle w:val="a9"/>
        <w:spacing w:line="360" w:lineRule="auto"/>
        <w:ind w:firstLineChars="200" w:firstLine="480"/>
        <w:rPr>
          <w:rFonts w:hAnsi="宋体"/>
          <w:sz w:val="24"/>
        </w:rPr>
      </w:pPr>
      <w:r>
        <w:rPr>
          <w:rFonts w:hAnsi="宋体" w:hint="eastAsia"/>
          <w:sz w:val="24"/>
        </w:rPr>
        <w:t>全权代表无转委托权，特此委托。</w:t>
      </w:r>
    </w:p>
    <w:p w:rsidR="0002526C" w:rsidRDefault="0002526C">
      <w:pPr>
        <w:spacing w:line="360" w:lineRule="auto"/>
        <w:rPr>
          <w:sz w:val="24"/>
        </w:rPr>
      </w:pPr>
    </w:p>
    <w:p w:rsidR="0002526C" w:rsidRDefault="00C62070">
      <w:pPr>
        <w:spacing w:line="360" w:lineRule="auto"/>
        <w:rPr>
          <w:sz w:val="24"/>
        </w:rPr>
      </w:pPr>
      <w:r>
        <w:rPr>
          <w:rFonts w:ascii="宋体" w:hint="eastAsia"/>
          <w:sz w:val="24"/>
        </w:rPr>
        <w:t>法定代表人签字或盖章：</w:t>
      </w:r>
    </w:p>
    <w:p w:rsidR="0002526C" w:rsidRDefault="00C62070">
      <w:pPr>
        <w:spacing w:line="360" w:lineRule="auto"/>
        <w:rPr>
          <w:sz w:val="24"/>
        </w:rPr>
      </w:pPr>
      <w:r>
        <w:rPr>
          <w:rFonts w:ascii="宋体" w:hint="eastAsia"/>
          <w:sz w:val="24"/>
        </w:rPr>
        <w:t>投标人全称（公章）：                              日期：</w:t>
      </w:r>
    </w:p>
    <w:p w:rsidR="0002526C" w:rsidRDefault="0002526C">
      <w:pPr>
        <w:spacing w:line="360" w:lineRule="auto"/>
        <w:rPr>
          <w:sz w:val="24"/>
        </w:rPr>
      </w:pPr>
    </w:p>
    <w:p w:rsidR="0002526C" w:rsidRDefault="00C62070">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2526C">
        <w:trPr>
          <w:trHeight w:val="2020"/>
        </w:trPr>
        <w:tc>
          <w:tcPr>
            <w:tcW w:w="4080" w:type="dxa"/>
          </w:tcPr>
          <w:p w:rsidR="0002526C" w:rsidRDefault="0002526C">
            <w:pPr>
              <w:spacing w:line="360" w:lineRule="auto"/>
              <w:rPr>
                <w:rFonts w:ascii="宋体"/>
                <w:b/>
                <w:sz w:val="24"/>
              </w:rPr>
            </w:pPr>
          </w:p>
          <w:p w:rsidR="0002526C" w:rsidRDefault="00C62070">
            <w:pPr>
              <w:spacing w:line="360" w:lineRule="auto"/>
              <w:ind w:firstLineChars="150" w:firstLine="361"/>
              <w:rPr>
                <w:rFonts w:ascii="宋体"/>
                <w:b/>
                <w:sz w:val="24"/>
              </w:rPr>
            </w:pPr>
            <w:r>
              <w:rPr>
                <w:rFonts w:ascii="宋体" w:hint="eastAsia"/>
                <w:b/>
                <w:sz w:val="24"/>
              </w:rPr>
              <w:t>法定代表身份证</w:t>
            </w:r>
          </w:p>
        </w:tc>
      </w:tr>
    </w:tbl>
    <w:p w:rsidR="0002526C" w:rsidRDefault="00C62070">
      <w:pPr>
        <w:spacing w:line="360" w:lineRule="auto"/>
        <w:rPr>
          <w:sz w:val="24"/>
        </w:rPr>
      </w:pPr>
      <w:r>
        <w:rPr>
          <w:rFonts w:ascii="宋体" w:hint="eastAsia"/>
          <w:sz w:val="24"/>
        </w:rPr>
        <w:t xml:space="preserve">法定代表人姓名：                                 </w:t>
      </w:r>
    </w:p>
    <w:p w:rsidR="0002526C" w:rsidRDefault="00C62070">
      <w:pPr>
        <w:spacing w:line="360" w:lineRule="auto"/>
        <w:rPr>
          <w:sz w:val="24"/>
        </w:rPr>
      </w:pPr>
      <w:r>
        <w:rPr>
          <w:rFonts w:ascii="宋体" w:hint="eastAsia"/>
          <w:sz w:val="24"/>
        </w:rPr>
        <w:t>传真：</w:t>
      </w:r>
    </w:p>
    <w:p w:rsidR="0002526C" w:rsidRDefault="00C62070">
      <w:pPr>
        <w:spacing w:line="360" w:lineRule="auto"/>
        <w:rPr>
          <w:rFonts w:ascii="宋体"/>
          <w:sz w:val="24"/>
        </w:rPr>
      </w:pPr>
      <w:r>
        <w:rPr>
          <w:rFonts w:ascii="宋体" w:hint="eastAsia"/>
          <w:sz w:val="24"/>
        </w:rPr>
        <w:t>电话：</w:t>
      </w:r>
    </w:p>
    <w:p w:rsidR="0002526C" w:rsidRDefault="00C62070">
      <w:pPr>
        <w:spacing w:line="360" w:lineRule="auto"/>
        <w:rPr>
          <w:sz w:val="24"/>
        </w:rPr>
      </w:pPr>
      <w:r>
        <w:rPr>
          <w:rFonts w:ascii="宋体" w:hint="eastAsia"/>
          <w:sz w:val="24"/>
        </w:rPr>
        <w:t>详细通讯地址：</w:t>
      </w:r>
    </w:p>
    <w:p w:rsidR="0002526C" w:rsidRDefault="00C62070">
      <w:pPr>
        <w:spacing w:line="360" w:lineRule="auto"/>
        <w:rPr>
          <w:rFonts w:ascii="宋体"/>
          <w:sz w:val="24"/>
        </w:rPr>
      </w:pPr>
      <w:r>
        <w:rPr>
          <w:rFonts w:ascii="宋体" w:hint="eastAsia"/>
          <w:sz w:val="24"/>
        </w:rPr>
        <w:t>邮政编码：</w:t>
      </w:r>
    </w:p>
    <w:p w:rsidR="0002526C" w:rsidRDefault="0002526C">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2526C">
        <w:trPr>
          <w:trHeight w:val="2020"/>
        </w:trPr>
        <w:tc>
          <w:tcPr>
            <w:tcW w:w="4080" w:type="dxa"/>
          </w:tcPr>
          <w:p w:rsidR="0002526C" w:rsidRDefault="0002526C">
            <w:pPr>
              <w:spacing w:line="360" w:lineRule="auto"/>
              <w:rPr>
                <w:rFonts w:ascii="宋体"/>
                <w:b/>
                <w:sz w:val="24"/>
              </w:rPr>
            </w:pPr>
          </w:p>
          <w:p w:rsidR="0002526C" w:rsidRDefault="00C62070">
            <w:pPr>
              <w:spacing w:line="360" w:lineRule="auto"/>
              <w:ind w:firstLineChars="150" w:firstLine="361"/>
              <w:rPr>
                <w:rFonts w:ascii="宋体"/>
                <w:b/>
                <w:sz w:val="24"/>
              </w:rPr>
            </w:pPr>
            <w:r>
              <w:rPr>
                <w:rFonts w:ascii="宋体" w:hint="eastAsia"/>
                <w:b/>
                <w:sz w:val="24"/>
              </w:rPr>
              <w:t>全权代表身份证</w:t>
            </w:r>
          </w:p>
        </w:tc>
      </w:tr>
    </w:tbl>
    <w:p w:rsidR="0002526C" w:rsidRDefault="00C62070">
      <w:pPr>
        <w:spacing w:line="360" w:lineRule="auto"/>
        <w:rPr>
          <w:rFonts w:ascii="宋体"/>
          <w:sz w:val="24"/>
        </w:rPr>
      </w:pPr>
      <w:r>
        <w:rPr>
          <w:rFonts w:ascii="宋体" w:hint="eastAsia"/>
          <w:sz w:val="24"/>
        </w:rPr>
        <w:t xml:space="preserve">全权代表姓名：       </w:t>
      </w:r>
    </w:p>
    <w:p w:rsidR="0002526C" w:rsidRDefault="00C62070">
      <w:pPr>
        <w:spacing w:line="360" w:lineRule="auto"/>
        <w:rPr>
          <w:sz w:val="24"/>
        </w:rPr>
      </w:pPr>
      <w:r>
        <w:rPr>
          <w:rFonts w:ascii="宋体" w:hint="eastAsia"/>
          <w:sz w:val="24"/>
        </w:rPr>
        <w:t xml:space="preserve">职务：                           </w:t>
      </w:r>
    </w:p>
    <w:p w:rsidR="0002526C" w:rsidRDefault="00C62070">
      <w:pPr>
        <w:spacing w:line="360" w:lineRule="auto"/>
        <w:rPr>
          <w:sz w:val="24"/>
        </w:rPr>
      </w:pPr>
      <w:r>
        <w:rPr>
          <w:rFonts w:ascii="宋体" w:hint="eastAsia"/>
          <w:sz w:val="24"/>
        </w:rPr>
        <w:t>传真：</w:t>
      </w:r>
    </w:p>
    <w:p w:rsidR="0002526C" w:rsidRDefault="00C62070">
      <w:pPr>
        <w:spacing w:line="360" w:lineRule="auto"/>
        <w:rPr>
          <w:rFonts w:ascii="宋体"/>
          <w:sz w:val="24"/>
        </w:rPr>
      </w:pPr>
      <w:r>
        <w:rPr>
          <w:rFonts w:ascii="宋体" w:hint="eastAsia"/>
          <w:sz w:val="24"/>
        </w:rPr>
        <w:t>电话：</w:t>
      </w:r>
    </w:p>
    <w:p w:rsidR="0002526C" w:rsidRDefault="00C62070">
      <w:pPr>
        <w:spacing w:line="360" w:lineRule="auto"/>
        <w:rPr>
          <w:sz w:val="24"/>
        </w:rPr>
      </w:pPr>
      <w:r>
        <w:rPr>
          <w:rFonts w:ascii="宋体" w:hint="eastAsia"/>
          <w:sz w:val="24"/>
        </w:rPr>
        <w:t>详细通讯地址：</w:t>
      </w:r>
    </w:p>
    <w:p w:rsidR="0002526C" w:rsidRDefault="00C62070">
      <w:pPr>
        <w:spacing w:line="360" w:lineRule="auto"/>
        <w:rPr>
          <w:rFonts w:ascii="宋体"/>
          <w:sz w:val="24"/>
        </w:rPr>
      </w:pPr>
      <w:r>
        <w:rPr>
          <w:rFonts w:ascii="宋体" w:hint="eastAsia"/>
          <w:sz w:val="24"/>
        </w:rPr>
        <w:t>邮政编码：</w:t>
      </w:r>
    </w:p>
    <w:p w:rsidR="0002526C" w:rsidRDefault="0002526C">
      <w:pPr>
        <w:rPr>
          <w:rFonts w:ascii="宋体" w:hAnsi="宋体"/>
          <w:b/>
          <w:sz w:val="28"/>
        </w:rPr>
      </w:pPr>
    </w:p>
    <w:p w:rsidR="0002526C" w:rsidRDefault="0002526C">
      <w:pPr>
        <w:jc w:val="center"/>
        <w:rPr>
          <w:sz w:val="52"/>
          <w:szCs w:val="52"/>
        </w:rPr>
      </w:pPr>
      <w:bookmarkStart w:id="67" w:name="_Toc26389_WPSOffice_Level1"/>
      <w:bookmarkStart w:id="68" w:name="_Toc16825_WPSOffice_Level1"/>
      <w:bookmarkStart w:id="69" w:name="_Toc12331_WPSOffice_Level1"/>
    </w:p>
    <w:p w:rsidR="0002526C" w:rsidRDefault="0002526C">
      <w:pPr>
        <w:jc w:val="center"/>
        <w:rPr>
          <w:sz w:val="52"/>
          <w:szCs w:val="52"/>
        </w:rPr>
      </w:pPr>
    </w:p>
    <w:p w:rsidR="0002526C" w:rsidRDefault="0002526C">
      <w:pPr>
        <w:jc w:val="center"/>
        <w:rPr>
          <w:sz w:val="52"/>
          <w:szCs w:val="52"/>
        </w:rPr>
      </w:pPr>
    </w:p>
    <w:p w:rsidR="0002526C" w:rsidRDefault="0002526C">
      <w:pPr>
        <w:jc w:val="center"/>
        <w:rPr>
          <w:sz w:val="52"/>
          <w:szCs w:val="52"/>
        </w:rPr>
      </w:pPr>
    </w:p>
    <w:p w:rsidR="0002526C" w:rsidRDefault="00C62070">
      <w:pPr>
        <w:jc w:val="center"/>
        <w:rPr>
          <w:sz w:val="52"/>
          <w:szCs w:val="52"/>
        </w:rPr>
      </w:pPr>
      <w:r>
        <w:rPr>
          <w:rFonts w:hint="eastAsia"/>
          <w:sz w:val="52"/>
          <w:szCs w:val="52"/>
        </w:rPr>
        <w:t>项目名称</w:t>
      </w:r>
      <w:bookmarkEnd w:id="67"/>
      <w:bookmarkEnd w:id="68"/>
      <w:bookmarkEnd w:id="69"/>
    </w:p>
    <w:p w:rsidR="0002526C" w:rsidRDefault="00C62070">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02526C" w:rsidRDefault="0002526C">
      <w:pPr>
        <w:autoSpaceDE w:val="0"/>
        <w:autoSpaceDN w:val="0"/>
        <w:adjustRightInd w:val="0"/>
        <w:spacing w:line="360" w:lineRule="auto"/>
        <w:jc w:val="center"/>
        <w:rPr>
          <w:rFonts w:ascii="宋体" w:hAnsi="宋体" w:cs="宋体"/>
          <w:sz w:val="24"/>
          <w:lang w:val="zh-CN"/>
        </w:rPr>
      </w:pPr>
    </w:p>
    <w:p w:rsidR="0002526C" w:rsidRDefault="00C62070">
      <w:pPr>
        <w:jc w:val="center"/>
        <w:rPr>
          <w:sz w:val="84"/>
          <w:szCs w:val="84"/>
          <w:lang w:val="zh-CN"/>
        </w:rPr>
      </w:pPr>
      <w:r>
        <w:rPr>
          <w:rFonts w:hint="eastAsia"/>
          <w:sz w:val="84"/>
          <w:szCs w:val="84"/>
          <w:lang w:val="zh-CN"/>
        </w:rPr>
        <w:t>投</w:t>
      </w:r>
    </w:p>
    <w:p w:rsidR="0002526C" w:rsidRDefault="00C62070">
      <w:pPr>
        <w:jc w:val="center"/>
        <w:rPr>
          <w:sz w:val="84"/>
          <w:szCs w:val="84"/>
          <w:lang w:val="zh-CN"/>
        </w:rPr>
      </w:pPr>
      <w:r>
        <w:rPr>
          <w:rFonts w:hint="eastAsia"/>
          <w:sz w:val="84"/>
          <w:szCs w:val="84"/>
          <w:lang w:val="zh-CN"/>
        </w:rPr>
        <w:t>标</w:t>
      </w:r>
    </w:p>
    <w:p w:rsidR="0002526C" w:rsidRDefault="00C62070">
      <w:pPr>
        <w:jc w:val="center"/>
        <w:rPr>
          <w:sz w:val="84"/>
          <w:szCs w:val="84"/>
        </w:rPr>
      </w:pPr>
      <w:r>
        <w:rPr>
          <w:rFonts w:hint="eastAsia"/>
          <w:sz w:val="84"/>
          <w:szCs w:val="84"/>
          <w:lang w:val="zh-CN"/>
        </w:rPr>
        <w:t>文</w:t>
      </w:r>
    </w:p>
    <w:p w:rsidR="0002526C" w:rsidRDefault="00C62070">
      <w:pPr>
        <w:jc w:val="center"/>
        <w:rPr>
          <w:sz w:val="84"/>
          <w:szCs w:val="84"/>
          <w:lang w:val="zh-CN"/>
        </w:rPr>
      </w:pPr>
      <w:r>
        <w:rPr>
          <w:rFonts w:hint="eastAsia"/>
          <w:sz w:val="84"/>
          <w:szCs w:val="84"/>
          <w:lang w:val="zh-CN"/>
        </w:rPr>
        <w:t>件</w:t>
      </w:r>
    </w:p>
    <w:p w:rsidR="0002526C" w:rsidRDefault="00C62070">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z w:val="28"/>
          <w:szCs w:val="28"/>
        </w:rPr>
        <w:t>）</w:t>
      </w:r>
    </w:p>
    <w:p w:rsidR="0002526C" w:rsidRDefault="0002526C">
      <w:pPr>
        <w:pStyle w:val="2"/>
      </w:pPr>
    </w:p>
    <w:p w:rsidR="0002526C" w:rsidRDefault="00C62070">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02526C" w:rsidRDefault="00C62070">
      <w:pPr>
        <w:spacing w:line="360" w:lineRule="auto"/>
        <w:ind w:right="532" w:firstLineChars="200" w:firstLine="720"/>
        <w:rPr>
          <w:rFonts w:ascii="宋体" w:hAnsi="宋体"/>
          <w:sz w:val="36"/>
          <w:szCs w:val="36"/>
        </w:rPr>
      </w:pPr>
      <w:r>
        <w:rPr>
          <w:rFonts w:ascii="宋体" w:hAnsi="宋体" w:hint="eastAsia"/>
          <w:sz w:val="36"/>
          <w:szCs w:val="36"/>
        </w:rPr>
        <w:t>地    址：</w:t>
      </w:r>
    </w:p>
    <w:p w:rsidR="0002526C" w:rsidRDefault="00C62070">
      <w:pPr>
        <w:spacing w:line="360" w:lineRule="auto"/>
        <w:ind w:right="532" w:firstLineChars="200" w:firstLine="720"/>
        <w:rPr>
          <w:rFonts w:ascii="宋体" w:hAnsi="宋体"/>
          <w:sz w:val="36"/>
          <w:szCs w:val="36"/>
        </w:rPr>
      </w:pPr>
      <w:r>
        <w:rPr>
          <w:rFonts w:ascii="宋体" w:hAnsi="宋体" w:hint="eastAsia"/>
          <w:sz w:val="36"/>
          <w:szCs w:val="36"/>
        </w:rPr>
        <w:t>时    间：</w:t>
      </w:r>
    </w:p>
    <w:p w:rsidR="0002526C" w:rsidRDefault="0002526C">
      <w:pPr>
        <w:snapToGrid w:val="0"/>
        <w:spacing w:before="50" w:after="50" w:line="360" w:lineRule="auto"/>
        <w:rPr>
          <w:rFonts w:ascii="仿宋_GB2312" w:eastAsia="仿宋_GB2312" w:hAnsi="宋体"/>
          <w:b/>
          <w:sz w:val="36"/>
          <w:szCs w:val="36"/>
        </w:rPr>
      </w:pPr>
    </w:p>
    <w:p w:rsidR="0002526C" w:rsidRDefault="0002526C">
      <w:pPr>
        <w:pStyle w:val="a6"/>
        <w:rPr>
          <w:rFonts w:ascii="仿宋_GB2312" w:eastAsia="仿宋_GB2312" w:hAnsi="宋体"/>
          <w:b/>
          <w:sz w:val="36"/>
          <w:szCs w:val="36"/>
        </w:rPr>
      </w:pPr>
    </w:p>
    <w:p w:rsidR="0002526C" w:rsidRDefault="0002526C">
      <w:pPr>
        <w:pStyle w:val="a6"/>
        <w:ind w:firstLine="0"/>
        <w:rPr>
          <w:rFonts w:ascii="仿宋_GB2312" w:eastAsia="仿宋_GB2312" w:hAnsi="宋体"/>
          <w:b/>
          <w:sz w:val="36"/>
          <w:szCs w:val="36"/>
        </w:rPr>
      </w:pPr>
    </w:p>
    <w:p w:rsidR="0002526C" w:rsidRDefault="0002526C">
      <w:pPr>
        <w:jc w:val="center"/>
        <w:rPr>
          <w:b/>
          <w:bCs/>
          <w:sz w:val="32"/>
          <w:szCs w:val="32"/>
          <w:lang w:val="zh-CN"/>
        </w:rPr>
      </w:pPr>
      <w:bookmarkStart w:id="70" w:name="_Toc11308_WPSOffice_Level1"/>
      <w:bookmarkStart w:id="71" w:name="_Toc5889_WPSOffice_Level1"/>
    </w:p>
    <w:p w:rsidR="0002526C" w:rsidRDefault="00C62070">
      <w:pPr>
        <w:jc w:val="center"/>
        <w:rPr>
          <w:b/>
          <w:bCs/>
          <w:sz w:val="36"/>
          <w:szCs w:val="36"/>
        </w:rPr>
      </w:pPr>
      <w:r>
        <w:rPr>
          <w:rFonts w:hint="eastAsia"/>
          <w:b/>
          <w:bCs/>
          <w:sz w:val="36"/>
          <w:szCs w:val="36"/>
          <w:lang w:val="zh-CN"/>
        </w:rPr>
        <w:t>商务与技术文件</w:t>
      </w:r>
      <w:r>
        <w:rPr>
          <w:rFonts w:hint="eastAsia"/>
          <w:b/>
          <w:bCs/>
          <w:sz w:val="36"/>
          <w:szCs w:val="36"/>
        </w:rPr>
        <w:t>目录</w:t>
      </w:r>
      <w:bookmarkEnd w:id="70"/>
      <w:bookmarkEnd w:id="71"/>
    </w:p>
    <w:p w:rsidR="0002526C" w:rsidRDefault="00C62070">
      <w:pPr>
        <w:snapToGrid w:val="0"/>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1.投标人情况介绍：如企业规模、经营业绩、人员与技术力量、偿付能力、赔款贡献、分支机构设立及服务网点情况等（附件</w:t>
      </w:r>
      <w:r>
        <w:rPr>
          <w:rFonts w:asciiTheme="minorEastAsia" w:eastAsiaTheme="minorEastAsia" w:hAnsiTheme="minorEastAsia"/>
          <w:kern w:val="0"/>
          <w:sz w:val="28"/>
          <w:szCs w:val="28"/>
        </w:rPr>
        <w:t>3</w:t>
      </w:r>
      <w:r>
        <w:rPr>
          <w:rFonts w:asciiTheme="minorEastAsia" w:eastAsiaTheme="minorEastAsia" w:hAnsiTheme="minorEastAsia" w:hint="eastAsia"/>
          <w:kern w:val="0"/>
          <w:sz w:val="28"/>
          <w:szCs w:val="28"/>
        </w:rPr>
        <w:t>）；</w:t>
      </w:r>
    </w:p>
    <w:p w:rsidR="0002526C" w:rsidRDefault="00C62070">
      <w:pPr>
        <w:pStyle w:val="a6"/>
        <w:widowControl/>
        <w:adjustRightInd w:val="0"/>
        <w:snapToGrid w:val="0"/>
        <w:spacing w:line="300" w:lineRule="auto"/>
        <w:ind w:firstLineChars="200" w:firstLine="560"/>
        <w:rPr>
          <w:rFonts w:ascii="宋体" w:hAnsi="宋体" w:cs="宋体"/>
          <w:sz w:val="28"/>
          <w:szCs w:val="28"/>
        </w:rPr>
      </w:pPr>
      <w:r>
        <w:rPr>
          <w:rFonts w:ascii="宋体" w:hAnsi="宋体" w:cs="宋体" w:hint="eastAsia"/>
          <w:sz w:val="28"/>
          <w:szCs w:val="28"/>
        </w:rPr>
        <w:t>2.项目实施人员一览表：（针对本项目成立的服务（部门）机构的详细介绍，一般及专业技术力量配置等）（附件</w:t>
      </w:r>
      <w:r>
        <w:rPr>
          <w:rFonts w:ascii="宋体" w:hAnsi="宋体" w:cs="宋体"/>
          <w:sz w:val="28"/>
          <w:szCs w:val="28"/>
        </w:rPr>
        <w:t>5</w:t>
      </w:r>
      <w:r>
        <w:rPr>
          <w:rFonts w:ascii="宋体" w:hAnsi="宋体" w:cs="宋体" w:hint="eastAsia"/>
          <w:sz w:val="28"/>
          <w:szCs w:val="28"/>
        </w:rPr>
        <w:t>）；</w:t>
      </w:r>
    </w:p>
    <w:p w:rsidR="0002526C" w:rsidRDefault="00C62070">
      <w:pPr>
        <w:pStyle w:val="a6"/>
        <w:widowControl/>
        <w:adjustRightInd w:val="0"/>
        <w:snapToGrid w:val="0"/>
        <w:spacing w:line="300" w:lineRule="auto"/>
        <w:ind w:firstLineChars="200" w:firstLine="560"/>
        <w:rPr>
          <w:rFonts w:ascii="宋体" w:hAnsi="宋体" w:cs="宋体"/>
          <w:sz w:val="28"/>
          <w:szCs w:val="28"/>
        </w:rPr>
      </w:pPr>
      <w:r>
        <w:rPr>
          <w:rFonts w:ascii="宋体" w:hAnsi="宋体" w:cs="宋体" w:hint="eastAsia"/>
          <w:sz w:val="28"/>
          <w:szCs w:val="28"/>
        </w:rPr>
        <w:t>3.项目负责人资格情况表（附件</w:t>
      </w:r>
      <w:r>
        <w:rPr>
          <w:rFonts w:ascii="宋体" w:hAnsi="宋体" w:cs="宋体"/>
          <w:sz w:val="28"/>
          <w:szCs w:val="28"/>
        </w:rPr>
        <w:t>6</w:t>
      </w:r>
      <w:r>
        <w:rPr>
          <w:rFonts w:ascii="宋体" w:hAnsi="宋体" w:cs="宋体" w:hint="eastAsia"/>
          <w:sz w:val="28"/>
          <w:szCs w:val="28"/>
        </w:rPr>
        <w:t>）；</w:t>
      </w:r>
    </w:p>
    <w:p w:rsidR="0002526C" w:rsidRDefault="00C62070">
      <w:pPr>
        <w:pStyle w:val="a6"/>
        <w:widowControl/>
        <w:adjustRightInd w:val="0"/>
        <w:snapToGrid w:val="0"/>
        <w:spacing w:line="300" w:lineRule="auto"/>
        <w:ind w:firstLineChars="200" w:firstLine="560"/>
        <w:rPr>
          <w:rFonts w:ascii="宋体" w:hAnsi="宋体" w:cs="宋体"/>
          <w:sz w:val="28"/>
          <w:szCs w:val="28"/>
        </w:rPr>
      </w:pPr>
      <w:r>
        <w:rPr>
          <w:rFonts w:ascii="宋体" w:hAnsi="宋体" w:cs="宋体" w:hint="eastAsia"/>
          <w:sz w:val="28"/>
          <w:szCs w:val="28"/>
        </w:rPr>
        <w:t>4.项目实施方案：（可根据投标人对招标需求的理解和自身情况编制，利用投标文件中承诺提供的设备、人员等资源围绕采购人的要求、工作进度的实际要求如何实现这些要求，如何保质保量按时完成任务）；</w:t>
      </w:r>
    </w:p>
    <w:p w:rsidR="0002526C" w:rsidRDefault="00C62070">
      <w:pPr>
        <w:snapToGrid w:val="0"/>
        <w:spacing w:line="360" w:lineRule="auto"/>
        <w:ind w:firstLineChars="200" w:firstLine="560"/>
        <w:rPr>
          <w:rFonts w:ascii="宋体" w:hAnsi="宋体" w:cs="宋体"/>
          <w:sz w:val="28"/>
          <w:szCs w:val="28"/>
        </w:rPr>
      </w:pPr>
      <w:r>
        <w:rPr>
          <w:rFonts w:ascii="宋体" w:hAnsi="宋体" w:cs="宋体" w:hint="eastAsia"/>
          <w:sz w:val="28"/>
          <w:szCs w:val="28"/>
        </w:rPr>
        <w:t>5.服务承诺和增值服务：（</w:t>
      </w:r>
      <w:r>
        <w:rPr>
          <w:rFonts w:asciiTheme="minorEastAsia" w:eastAsiaTheme="minorEastAsia" w:hAnsiTheme="minorEastAsia" w:hint="eastAsia"/>
          <w:kern w:val="0"/>
          <w:sz w:val="28"/>
          <w:szCs w:val="28"/>
        </w:rPr>
        <w:t>专业人员配备承诺、调查人员团队承诺、绩效考评、报表测算、增值服务等)</w:t>
      </w:r>
      <w:r>
        <w:rPr>
          <w:rFonts w:ascii="宋体" w:hAnsi="宋体" w:cs="宋体" w:hint="eastAsia"/>
          <w:sz w:val="28"/>
          <w:szCs w:val="28"/>
        </w:rPr>
        <w:t>；</w:t>
      </w:r>
    </w:p>
    <w:p w:rsidR="0002526C" w:rsidRDefault="00C62070">
      <w:pPr>
        <w:pStyle w:val="a6"/>
        <w:widowControl/>
        <w:adjustRightInd w:val="0"/>
        <w:snapToGrid w:val="0"/>
        <w:spacing w:line="300" w:lineRule="auto"/>
        <w:ind w:firstLineChars="200" w:firstLine="560"/>
        <w:rPr>
          <w:rFonts w:ascii="宋体" w:hAnsi="宋体" w:cs="宋体"/>
          <w:sz w:val="28"/>
          <w:szCs w:val="28"/>
        </w:rPr>
      </w:pPr>
      <w:r>
        <w:rPr>
          <w:rFonts w:ascii="宋体" w:hAnsi="宋体" w:cs="宋体" w:hint="eastAsia"/>
          <w:sz w:val="28"/>
          <w:szCs w:val="28"/>
        </w:rPr>
        <w:t>6.技术响应表（附件</w:t>
      </w:r>
      <w:r>
        <w:rPr>
          <w:rFonts w:ascii="宋体" w:hAnsi="宋体" w:cs="宋体"/>
          <w:sz w:val="28"/>
          <w:szCs w:val="28"/>
        </w:rPr>
        <w:t>4</w:t>
      </w:r>
      <w:r>
        <w:rPr>
          <w:rFonts w:ascii="宋体" w:hAnsi="宋体" w:cs="宋体" w:hint="eastAsia"/>
          <w:sz w:val="28"/>
          <w:szCs w:val="28"/>
        </w:rPr>
        <w:t>）；</w:t>
      </w:r>
    </w:p>
    <w:p w:rsidR="0002526C" w:rsidRDefault="00C62070">
      <w:pPr>
        <w:snapToGrid w:val="0"/>
        <w:spacing w:line="360" w:lineRule="auto"/>
        <w:ind w:firstLineChars="200" w:firstLine="560"/>
        <w:rPr>
          <w:rFonts w:ascii="宋体" w:hAnsi="宋体" w:cs="宋体"/>
          <w:sz w:val="28"/>
          <w:szCs w:val="28"/>
        </w:rPr>
      </w:pPr>
      <w:r>
        <w:rPr>
          <w:rFonts w:ascii="宋体" w:hAnsi="宋体" w:cs="宋体" w:hint="eastAsia"/>
          <w:sz w:val="28"/>
          <w:szCs w:val="28"/>
        </w:rPr>
        <w:t>7.服务能力：（政保合作、同类项目经验、服务评价、上级公司承担风险承诺等）。同类项目成功案例业绩表（附件</w:t>
      </w:r>
      <w:r>
        <w:rPr>
          <w:rFonts w:ascii="宋体" w:hAnsi="宋体" w:cs="宋体"/>
          <w:sz w:val="28"/>
          <w:szCs w:val="28"/>
        </w:rPr>
        <w:t>8</w:t>
      </w:r>
      <w:r>
        <w:rPr>
          <w:rFonts w:ascii="宋体" w:hAnsi="宋体" w:cs="宋体" w:hint="eastAsia"/>
          <w:sz w:val="28"/>
          <w:szCs w:val="28"/>
        </w:rPr>
        <w:t>），如不能提供成功案例，必须另外提供无成功案例声明书（附件</w:t>
      </w:r>
      <w:r>
        <w:rPr>
          <w:rFonts w:ascii="宋体" w:hAnsi="宋体" w:cs="宋体"/>
          <w:sz w:val="28"/>
          <w:szCs w:val="28"/>
        </w:rPr>
        <w:t>9</w:t>
      </w:r>
      <w:r>
        <w:rPr>
          <w:rFonts w:ascii="宋体" w:hAnsi="宋体" w:cs="宋体" w:hint="eastAsia"/>
          <w:sz w:val="28"/>
          <w:szCs w:val="28"/>
        </w:rPr>
        <w:t>）；</w:t>
      </w:r>
    </w:p>
    <w:p w:rsidR="0002526C" w:rsidRDefault="00C62070">
      <w:pPr>
        <w:pStyle w:val="a6"/>
        <w:widowControl/>
        <w:adjustRightInd w:val="0"/>
        <w:snapToGrid w:val="0"/>
        <w:spacing w:line="300" w:lineRule="auto"/>
        <w:ind w:firstLineChars="200" w:firstLine="560"/>
        <w:rPr>
          <w:rFonts w:ascii="宋体" w:hAnsi="宋体" w:cs="宋体"/>
          <w:sz w:val="28"/>
          <w:szCs w:val="28"/>
        </w:rPr>
      </w:pPr>
      <w:r>
        <w:rPr>
          <w:rFonts w:ascii="宋体" w:hAnsi="宋体" w:cs="宋体" w:hint="eastAsia"/>
          <w:sz w:val="28"/>
          <w:szCs w:val="28"/>
        </w:rPr>
        <w:t>8.商务响应表 （附件</w:t>
      </w:r>
      <w:r>
        <w:rPr>
          <w:rFonts w:ascii="宋体" w:hAnsi="宋体" w:cs="宋体"/>
          <w:sz w:val="28"/>
          <w:szCs w:val="28"/>
        </w:rPr>
        <w:t>10</w:t>
      </w:r>
      <w:r>
        <w:rPr>
          <w:rFonts w:ascii="宋体" w:hAnsi="宋体" w:cs="宋体" w:hint="eastAsia"/>
          <w:sz w:val="28"/>
          <w:szCs w:val="28"/>
        </w:rPr>
        <w:t>）；</w:t>
      </w:r>
    </w:p>
    <w:p w:rsidR="0002526C" w:rsidRDefault="00C62070">
      <w:pPr>
        <w:pStyle w:val="a6"/>
        <w:widowControl/>
        <w:adjustRightInd w:val="0"/>
        <w:snapToGrid w:val="0"/>
        <w:spacing w:line="300" w:lineRule="auto"/>
        <w:ind w:firstLineChars="200" w:firstLine="560"/>
        <w:rPr>
          <w:rFonts w:ascii="宋体" w:hAnsi="宋体" w:cs="宋体"/>
          <w:sz w:val="28"/>
          <w:szCs w:val="28"/>
        </w:rPr>
      </w:pPr>
      <w:r>
        <w:rPr>
          <w:rFonts w:ascii="宋体" w:hAnsi="宋体" w:cs="宋体" w:hint="eastAsia"/>
          <w:sz w:val="28"/>
          <w:szCs w:val="28"/>
        </w:rPr>
        <w:t>9.售后服务描述及承诺：</w:t>
      </w:r>
    </w:p>
    <w:p w:rsidR="0002526C" w:rsidRDefault="00C62070">
      <w:pPr>
        <w:pStyle w:val="a6"/>
        <w:widowControl/>
        <w:adjustRightInd w:val="0"/>
        <w:snapToGrid w:val="0"/>
        <w:spacing w:line="300" w:lineRule="auto"/>
        <w:ind w:firstLineChars="400" w:firstLine="1120"/>
        <w:rPr>
          <w:rFonts w:ascii="宋体" w:hAnsi="宋体" w:cs="宋体"/>
          <w:sz w:val="28"/>
          <w:szCs w:val="28"/>
        </w:rPr>
      </w:pPr>
      <w:r>
        <w:rPr>
          <w:rFonts w:ascii="宋体" w:hAnsi="宋体" w:cs="宋体" w:hint="eastAsia"/>
          <w:sz w:val="28"/>
          <w:szCs w:val="28"/>
        </w:rPr>
        <w:t>A.针对本项目的售后服务措施及承诺(售后技术服务方案、人员配备、故障响应时间、技术培训方案等)。</w:t>
      </w:r>
    </w:p>
    <w:p w:rsidR="0002526C" w:rsidRDefault="00C62070">
      <w:pPr>
        <w:pStyle w:val="a6"/>
        <w:widowControl/>
        <w:adjustRightInd w:val="0"/>
        <w:snapToGrid w:val="0"/>
        <w:spacing w:line="300" w:lineRule="auto"/>
        <w:ind w:firstLineChars="400" w:firstLine="1120"/>
        <w:rPr>
          <w:rFonts w:ascii="宋体" w:hAnsi="宋体" w:cs="宋体"/>
          <w:sz w:val="28"/>
          <w:szCs w:val="28"/>
        </w:rPr>
      </w:pPr>
      <w:r>
        <w:rPr>
          <w:rFonts w:asciiTheme="minorEastAsia" w:eastAsiaTheme="minorEastAsia" w:hAnsiTheme="minorEastAsia" w:hint="eastAsia"/>
          <w:kern w:val="0"/>
          <w:sz w:val="28"/>
          <w:szCs w:val="28"/>
        </w:rPr>
        <w:t>B.距采购单位最近或者能为本项目提供最优服务的网点情况表（格式自拟）；</w:t>
      </w:r>
    </w:p>
    <w:p w:rsidR="0002526C" w:rsidRDefault="00C62070">
      <w:pPr>
        <w:pStyle w:val="a6"/>
        <w:spacing w:line="360" w:lineRule="auto"/>
        <w:ind w:firstLineChars="200" w:firstLine="560"/>
        <w:rPr>
          <w:sz w:val="24"/>
          <w:szCs w:val="24"/>
        </w:rPr>
      </w:pPr>
      <w:r>
        <w:rPr>
          <w:rFonts w:ascii="宋体" w:hAnsi="宋体" w:cs="宋体" w:hint="eastAsia"/>
          <w:sz w:val="28"/>
          <w:szCs w:val="28"/>
        </w:rPr>
        <w:t>10.投标人需要说明的其他内容。（包括可能影响投标人企业实力及信誉、技术性能评分项以及服务评分项的各类证明材料）</w:t>
      </w:r>
    </w:p>
    <w:p w:rsidR="0002526C" w:rsidRDefault="0002526C">
      <w:pPr>
        <w:pStyle w:val="a6"/>
        <w:ind w:firstLine="0"/>
        <w:rPr>
          <w:sz w:val="28"/>
          <w:szCs w:val="28"/>
        </w:rPr>
      </w:pPr>
    </w:p>
    <w:p w:rsidR="0002526C" w:rsidRDefault="0002526C">
      <w:pPr>
        <w:pStyle w:val="a6"/>
        <w:ind w:firstLine="0"/>
        <w:rPr>
          <w:sz w:val="28"/>
          <w:szCs w:val="28"/>
        </w:rPr>
      </w:pPr>
    </w:p>
    <w:p w:rsidR="0002526C" w:rsidRDefault="0002526C">
      <w:pPr>
        <w:pStyle w:val="a6"/>
        <w:ind w:firstLine="0"/>
        <w:rPr>
          <w:sz w:val="28"/>
          <w:szCs w:val="28"/>
        </w:rPr>
      </w:pPr>
    </w:p>
    <w:p w:rsidR="0002526C" w:rsidRDefault="0002526C">
      <w:pPr>
        <w:pStyle w:val="reader-word-layer"/>
        <w:shd w:val="clear" w:color="auto" w:fill="FFFFFF"/>
        <w:spacing w:before="0" w:beforeAutospacing="0" w:after="0" w:afterAutospacing="0" w:line="360" w:lineRule="auto"/>
        <w:rPr>
          <w:b/>
          <w:sz w:val="28"/>
        </w:rPr>
      </w:pPr>
    </w:p>
    <w:p w:rsidR="0002526C" w:rsidRDefault="00C62070">
      <w:pPr>
        <w:pStyle w:val="reader-word-layer"/>
        <w:shd w:val="clear" w:color="auto" w:fill="FFFFFF"/>
        <w:spacing w:before="0" w:beforeAutospacing="0" w:after="0" w:afterAutospacing="0" w:line="360" w:lineRule="auto"/>
        <w:rPr>
          <w:b/>
          <w:sz w:val="28"/>
        </w:rPr>
      </w:pPr>
      <w:r>
        <w:rPr>
          <w:rFonts w:hint="eastAsia"/>
          <w:b/>
          <w:sz w:val="28"/>
        </w:rPr>
        <w:lastRenderedPageBreak/>
        <w:t>附件3</w:t>
      </w:r>
    </w:p>
    <w:p w:rsidR="0002526C" w:rsidRDefault="00C62070">
      <w:pPr>
        <w:pStyle w:val="reader-word-layer"/>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72" w:name="_Toc14261_WPSOffice_Level1"/>
      <w:bookmarkStart w:id="73" w:name="_Toc13307_WPSOffice_Level1"/>
      <w:r>
        <w:rPr>
          <w:rFonts w:hint="eastAsia"/>
          <w:b/>
          <w:sz w:val="32"/>
          <w:szCs w:val="32"/>
        </w:rPr>
        <w:t>投标</w:t>
      </w:r>
      <w:r>
        <w:rPr>
          <w:rFonts w:hint="eastAsia"/>
          <w:b/>
          <w:bCs/>
          <w:sz w:val="32"/>
          <w:szCs w:val="32"/>
        </w:rPr>
        <w:t>人基本情况表</w:t>
      </w:r>
      <w:bookmarkEnd w:id="72"/>
      <w:bookmarkEnd w:id="73"/>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910"/>
        <w:gridCol w:w="1163"/>
        <w:gridCol w:w="1205"/>
        <w:gridCol w:w="2001"/>
        <w:gridCol w:w="1218"/>
        <w:gridCol w:w="933"/>
      </w:tblGrid>
      <w:tr w:rsidR="0002526C">
        <w:trPr>
          <w:trHeight w:val="974"/>
          <w:jc w:val="center"/>
        </w:trPr>
        <w:tc>
          <w:tcPr>
            <w:tcW w:w="823" w:type="dxa"/>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企业名称</w:t>
            </w:r>
          </w:p>
        </w:tc>
        <w:tc>
          <w:tcPr>
            <w:tcW w:w="3979" w:type="dxa"/>
            <w:gridSpan w:val="4"/>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c>
          <w:tcPr>
            <w:tcW w:w="2001" w:type="dxa"/>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r>
      <w:tr w:rsidR="0002526C">
        <w:trPr>
          <w:trHeight w:val="997"/>
          <w:jc w:val="center"/>
        </w:trPr>
        <w:tc>
          <w:tcPr>
            <w:tcW w:w="823" w:type="dxa"/>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地址</w:t>
            </w:r>
          </w:p>
        </w:tc>
        <w:tc>
          <w:tcPr>
            <w:tcW w:w="3979" w:type="dxa"/>
            <w:gridSpan w:val="4"/>
            <w:tcBorders>
              <w:bottom w:val="single" w:sz="4" w:space="0" w:color="auto"/>
            </w:tcBorders>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c>
          <w:tcPr>
            <w:tcW w:w="2001" w:type="dxa"/>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r>
      <w:tr w:rsidR="0002526C">
        <w:trPr>
          <w:trHeight w:val="1166"/>
          <w:jc w:val="center"/>
        </w:trPr>
        <w:tc>
          <w:tcPr>
            <w:tcW w:w="823" w:type="dxa"/>
            <w:tcBorders>
              <w:bottom w:val="single" w:sz="4" w:space="0" w:color="auto"/>
            </w:tcBorders>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股东姓名</w:t>
            </w:r>
          </w:p>
        </w:tc>
        <w:tc>
          <w:tcPr>
            <w:tcW w:w="701" w:type="dxa"/>
            <w:tcBorders>
              <w:bottom w:val="single" w:sz="4" w:space="0" w:color="auto"/>
            </w:tcBorders>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c>
          <w:tcPr>
            <w:tcW w:w="910" w:type="dxa"/>
            <w:tcBorders>
              <w:bottom w:val="single" w:sz="4" w:space="0" w:color="auto"/>
            </w:tcBorders>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股权结构（%）</w:t>
            </w:r>
          </w:p>
        </w:tc>
        <w:tc>
          <w:tcPr>
            <w:tcW w:w="2368" w:type="dxa"/>
            <w:gridSpan w:val="2"/>
            <w:tcBorders>
              <w:bottom w:val="single" w:sz="4" w:space="0" w:color="auto"/>
            </w:tcBorders>
            <w:tcMar>
              <w:top w:w="57" w:type="dxa"/>
              <w:left w:w="85" w:type="dxa"/>
              <w:bottom w:w="0" w:type="dxa"/>
              <w:right w:w="85" w:type="dxa"/>
            </w:tcMar>
            <w:vAlign w:val="center"/>
          </w:tcPr>
          <w:p w:rsidR="0002526C" w:rsidRDefault="0002526C">
            <w:pPr>
              <w:widowControl/>
              <w:jc w:val="center"/>
              <w:rPr>
                <w:rFonts w:ascii="宋体" w:hAnsi="宋体" w:cs="宋体"/>
                <w:bCs/>
                <w:kern w:val="0"/>
                <w:sz w:val="24"/>
              </w:rPr>
            </w:pPr>
          </w:p>
          <w:p w:rsidR="0002526C" w:rsidRDefault="0002526C">
            <w:pPr>
              <w:pStyle w:val="reader-word-layer"/>
              <w:shd w:val="clear" w:color="auto" w:fill="FFFFFF"/>
              <w:spacing w:before="0" w:beforeAutospacing="0" w:after="0" w:afterAutospacing="0"/>
              <w:jc w:val="center"/>
              <w:rPr>
                <w:bCs/>
              </w:rPr>
            </w:pPr>
          </w:p>
        </w:tc>
        <w:tc>
          <w:tcPr>
            <w:tcW w:w="2001" w:type="dxa"/>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r>
      <w:tr w:rsidR="0002526C">
        <w:trPr>
          <w:trHeight w:val="1122"/>
          <w:jc w:val="center"/>
        </w:trPr>
        <w:tc>
          <w:tcPr>
            <w:tcW w:w="823" w:type="dxa"/>
            <w:vMerge w:val="restart"/>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c>
          <w:tcPr>
            <w:tcW w:w="910" w:type="dxa"/>
            <w:tcBorders>
              <w:top w:val="nil"/>
              <w:bottom w:val="single" w:sz="4" w:space="0" w:color="auto"/>
            </w:tcBorders>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固定电话</w:t>
            </w:r>
          </w:p>
        </w:tc>
        <w:tc>
          <w:tcPr>
            <w:tcW w:w="2368" w:type="dxa"/>
            <w:gridSpan w:val="2"/>
            <w:tcBorders>
              <w:top w:val="nil"/>
              <w:bottom w:val="single" w:sz="4" w:space="0" w:color="auto"/>
            </w:tcBorders>
            <w:tcMar>
              <w:top w:w="57" w:type="dxa"/>
              <w:left w:w="85" w:type="dxa"/>
              <w:bottom w:w="0" w:type="dxa"/>
              <w:right w:w="85" w:type="dxa"/>
            </w:tcMar>
            <w:vAlign w:val="center"/>
          </w:tcPr>
          <w:p w:rsidR="0002526C" w:rsidRDefault="0002526C">
            <w:pPr>
              <w:widowControl/>
              <w:jc w:val="center"/>
              <w:rPr>
                <w:rFonts w:ascii="宋体" w:hAnsi="宋体" w:cs="宋体"/>
                <w:bCs/>
                <w:kern w:val="0"/>
                <w:sz w:val="24"/>
              </w:rPr>
            </w:pPr>
          </w:p>
          <w:p w:rsidR="0002526C" w:rsidRDefault="0002526C">
            <w:pPr>
              <w:pStyle w:val="reader-word-layer"/>
              <w:shd w:val="clear" w:color="auto" w:fill="FFFFFF"/>
              <w:spacing w:before="0" w:beforeAutospacing="0" w:after="0" w:afterAutospacing="0"/>
              <w:jc w:val="center"/>
              <w:rPr>
                <w:bCs/>
              </w:rPr>
            </w:pPr>
          </w:p>
        </w:tc>
        <w:tc>
          <w:tcPr>
            <w:tcW w:w="2001" w:type="dxa"/>
            <w:vMerge w:val="restart"/>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r>
      <w:tr w:rsidR="0002526C">
        <w:trPr>
          <w:trHeight w:val="1089"/>
          <w:jc w:val="center"/>
        </w:trPr>
        <w:tc>
          <w:tcPr>
            <w:tcW w:w="823" w:type="dxa"/>
            <w:vMerge/>
            <w:tcBorders>
              <w:bottom w:val="single" w:sz="4" w:space="0" w:color="auto"/>
            </w:tcBorders>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c>
          <w:tcPr>
            <w:tcW w:w="910" w:type="dxa"/>
            <w:tcBorders>
              <w:bottom w:val="single" w:sz="4" w:space="0" w:color="auto"/>
            </w:tcBorders>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手机</w:t>
            </w:r>
          </w:p>
        </w:tc>
        <w:tc>
          <w:tcPr>
            <w:tcW w:w="2368" w:type="dxa"/>
            <w:gridSpan w:val="2"/>
            <w:tcBorders>
              <w:bottom w:val="single" w:sz="4" w:space="0" w:color="auto"/>
            </w:tcBorders>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c>
          <w:tcPr>
            <w:tcW w:w="2001" w:type="dxa"/>
            <w:vMerge/>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c>
          <w:tcPr>
            <w:tcW w:w="2151" w:type="dxa"/>
            <w:gridSpan w:val="2"/>
            <w:vMerge/>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r>
      <w:tr w:rsidR="0002526C">
        <w:trPr>
          <w:trHeight w:val="1312"/>
          <w:jc w:val="center"/>
        </w:trPr>
        <w:tc>
          <w:tcPr>
            <w:tcW w:w="823" w:type="dxa"/>
            <w:vMerge w:val="restart"/>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bCs/>
              </w:rPr>
              <w:t>1</w:t>
            </w:r>
            <w:r>
              <w:rPr>
                <w:rFonts w:hint="eastAsia"/>
                <w:bCs/>
              </w:rPr>
              <w:t>.</w:t>
            </w:r>
          </w:p>
          <w:p w:rsidR="0002526C" w:rsidRDefault="00C62070">
            <w:pPr>
              <w:pStyle w:val="reader-word-layer"/>
              <w:shd w:val="clear" w:color="auto" w:fill="FFFFFF"/>
              <w:spacing w:before="0" w:beforeAutospacing="0" w:after="0" w:afterAutospacing="0"/>
              <w:jc w:val="center"/>
              <w:rPr>
                <w:bCs/>
              </w:rPr>
            </w:pPr>
            <w:r>
              <w:rPr>
                <w:rFonts w:hint="eastAsia"/>
                <w:bCs/>
              </w:rPr>
              <w:t>企</w:t>
            </w:r>
          </w:p>
          <w:p w:rsidR="0002526C" w:rsidRDefault="00C62070">
            <w:pPr>
              <w:pStyle w:val="reader-word-layer"/>
              <w:shd w:val="clear" w:color="auto" w:fill="FFFFFF"/>
              <w:spacing w:before="0" w:beforeAutospacing="0" w:after="0" w:afterAutospacing="0"/>
              <w:jc w:val="center"/>
              <w:rPr>
                <w:bCs/>
              </w:rPr>
            </w:pPr>
            <w:r>
              <w:rPr>
                <w:rFonts w:hint="eastAsia"/>
                <w:bCs/>
              </w:rPr>
              <w:t>业</w:t>
            </w:r>
          </w:p>
          <w:p w:rsidR="0002526C" w:rsidRDefault="00C62070">
            <w:pPr>
              <w:pStyle w:val="reader-word-layer"/>
              <w:shd w:val="clear" w:color="auto" w:fill="FFFFFF"/>
              <w:spacing w:before="0" w:beforeAutospacing="0" w:after="0" w:afterAutospacing="0"/>
              <w:jc w:val="center"/>
              <w:rPr>
                <w:bCs/>
              </w:rPr>
            </w:pPr>
            <w:r>
              <w:rPr>
                <w:rFonts w:hint="eastAsia"/>
                <w:bCs/>
              </w:rPr>
              <w:t>概</w:t>
            </w:r>
          </w:p>
          <w:p w:rsidR="0002526C" w:rsidRDefault="00C62070">
            <w:pPr>
              <w:pStyle w:val="reader-word-layer"/>
              <w:shd w:val="clear" w:color="auto" w:fill="FFFFFF"/>
              <w:spacing w:before="0" w:beforeAutospacing="0" w:after="0" w:afterAutospacing="0"/>
              <w:jc w:val="center"/>
              <w:rPr>
                <w:bCs/>
              </w:rPr>
            </w:pPr>
            <w:proofErr w:type="gramStart"/>
            <w:r>
              <w:rPr>
                <w:rFonts w:hint="eastAsia"/>
                <w:bCs/>
              </w:rPr>
              <w:t>况</w:t>
            </w:r>
            <w:proofErr w:type="gramEnd"/>
          </w:p>
        </w:tc>
        <w:tc>
          <w:tcPr>
            <w:tcW w:w="701" w:type="dxa"/>
            <w:tcBorders>
              <w:top w:val="nil"/>
            </w:tcBorders>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职工人数</w:t>
            </w:r>
          </w:p>
        </w:tc>
        <w:tc>
          <w:tcPr>
            <w:tcW w:w="910" w:type="dxa"/>
            <w:tcBorders>
              <w:top w:val="nil"/>
            </w:tcBorders>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具备大专以上学历人数</w:t>
            </w:r>
          </w:p>
        </w:tc>
        <w:tc>
          <w:tcPr>
            <w:tcW w:w="1205" w:type="dxa"/>
            <w:tcBorders>
              <w:top w:val="nil"/>
            </w:tcBorders>
            <w:tcMar>
              <w:top w:w="57" w:type="dxa"/>
              <w:left w:w="85" w:type="dxa"/>
              <w:bottom w:w="0" w:type="dxa"/>
              <w:right w:w="85" w:type="dxa"/>
            </w:tcMar>
            <w:vAlign w:val="center"/>
          </w:tcPr>
          <w:p w:rsidR="0002526C" w:rsidRDefault="0002526C">
            <w:pPr>
              <w:widowControl/>
              <w:jc w:val="center"/>
              <w:rPr>
                <w:rFonts w:ascii="宋体" w:hAnsi="宋体" w:cs="宋体"/>
                <w:bCs/>
                <w:kern w:val="0"/>
                <w:sz w:val="24"/>
              </w:rPr>
            </w:pPr>
          </w:p>
          <w:p w:rsidR="0002526C" w:rsidRDefault="0002526C">
            <w:pPr>
              <w:widowControl/>
              <w:jc w:val="center"/>
              <w:rPr>
                <w:rFonts w:ascii="宋体" w:hAnsi="宋体" w:cs="宋体"/>
                <w:bCs/>
                <w:kern w:val="0"/>
                <w:sz w:val="24"/>
              </w:rPr>
            </w:pPr>
          </w:p>
          <w:p w:rsidR="0002526C" w:rsidRDefault="0002526C">
            <w:pPr>
              <w:pStyle w:val="reader-word-layer"/>
              <w:shd w:val="clear" w:color="auto" w:fill="FFFFFF"/>
              <w:spacing w:before="0" w:beforeAutospacing="0" w:after="0" w:afterAutospacing="0"/>
              <w:jc w:val="center"/>
              <w:rPr>
                <w:bCs/>
              </w:rPr>
            </w:pPr>
          </w:p>
        </w:tc>
        <w:tc>
          <w:tcPr>
            <w:tcW w:w="2001" w:type="dxa"/>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rsidR="0002526C" w:rsidRDefault="0002526C">
            <w:pPr>
              <w:widowControl/>
              <w:jc w:val="center"/>
              <w:rPr>
                <w:rFonts w:ascii="宋体" w:hAnsi="宋体" w:cs="宋体"/>
                <w:bCs/>
                <w:kern w:val="0"/>
                <w:sz w:val="24"/>
              </w:rPr>
            </w:pPr>
          </w:p>
          <w:p w:rsidR="0002526C" w:rsidRDefault="0002526C">
            <w:pPr>
              <w:pStyle w:val="reader-word-layer"/>
              <w:shd w:val="clear" w:color="auto" w:fill="FFFFFF"/>
              <w:spacing w:before="0" w:beforeAutospacing="0" w:after="0" w:afterAutospacing="0"/>
              <w:jc w:val="center"/>
              <w:rPr>
                <w:bCs/>
              </w:rPr>
            </w:pPr>
          </w:p>
        </w:tc>
      </w:tr>
      <w:tr w:rsidR="0002526C">
        <w:trPr>
          <w:trHeight w:val="1559"/>
          <w:jc w:val="center"/>
        </w:trPr>
        <w:tc>
          <w:tcPr>
            <w:tcW w:w="823" w:type="dxa"/>
            <w:vMerge/>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占地面积</w:t>
            </w:r>
          </w:p>
        </w:tc>
        <w:tc>
          <w:tcPr>
            <w:tcW w:w="910" w:type="dxa"/>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建筑面积</w:t>
            </w:r>
          </w:p>
        </w:tc>
        <w:tc>
          <w:tcPr>
            <w:tcW w:w="1205" w:type="dxa"/>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平方米</w:t>
            </w:r>
          </w:p>
          <w:p w:rsidR="0002526C" w:rsidRDefault="00C62070">
            <w:pPr>
              <w:pStyle w:val="reader-word-layer"/>
              <w:shd w:val="clear" w:color="auto" w:fill="FFFFFF"/>
              <w:spacing w:before="0" w:beforeAutospacing="0" w:after="0" w:afterAutospacing="0"/>
              <w:jc w:val="center"/>
              <w:rPr>
                <w:bCs/>
              </w:rPr>
            </w:pPr>
            <w:r>
              <w:rPr>
                <w:rFonts w:hint="eastAsia"/>
                <w:bCs/>
              </w:rPr>
              <w:t>□自有</w:t>
            </w:r>
          </w:p>
          <w:p w:rsidR="0002526C" w:rsidRDefault="00C62070">
            <w:pPr>
              <w:pStyle w:val="reader-word-layer"/>
              <w:shd w:val="clear" w:color="auto" w:fill="FFFFFF"/>
              <w:spacing w:before="0" w:beforeAutospacing="0" w:after="0" w:afterAutospacing="0"/>
              <w:jc w:val="center"/>
              <w:rPr>
                <w:bCs/>
              </w:rPr>
            </w:pPr>
            <w:r>
              <w:rPr>
                <w:rFonts w:hint="eastAsia"/>
                <w:bCs/>
              </w:rPr>
              <w:t>□租赁</w:t>
            </w:r>
          </w:p>
        </w:tc>
        <w:tc>
          <w:tcPr>
            <w:tcW w:w="2001" w:type="dxa"/>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r>
      <w:tr w:rsidR="0002526C">
        <w:trPr>
          <w:trHeight w:val="1109"/>
          <w:jc w:val="center"/>
        </w:trPr>
        <w:tc>
          <w:tcPr>
            <w:tcW w:w="823" w:type="dxa"/>
            <w:vMerge/>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注册资金</w:t>
            </w:r>
          </w:p>
        </w:tc>
        <w:tc>
          <w:tcPr>
            <w:tcW w:w="910" w:type="dxa"/>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注册发证机关</w:t>
            </w:r>
          </w:p>
        </w:tc>
        <w:tc>
          <w:tcPr>
            <w:tcW w:w="3206" w:type="dxa"/>
            <w:gridSpan w:val="2"/>
            <w:tcMar>
              <w:top w:w="57" w:type="dxa"/>
              <w:left w:w="85" w:type="dxa"/>
              <w:bottom w:w="0" w:type="dxa"/>
              <w:right w:w="85" w:type="dxa"/>
            </w:tcMar>
            <w:vAlign w:val="center"/>
          </w:tcPr>
          <w:p w:rsidR="0002526C" w:rsidRDefault="0002526C">
            <w:pPr>
              <w:widowControl/>
              <w:jc w:val="center"/>
              <w:rPr>
                <w:rFonts w:ascii="宋体" w:hAnsi="宋体" w:cs="宋体"/>
                <w:bCs/>
                <w:kern w:val="0"/>
                <w:sz w:val="24"/>
              </w:rPr>
            </w:pPr>
          </w:p>
          <w:p w:rsidR="0002526C" w:rsidRDefault="0002526C">
            <w:pPr>
              <w:pStyle w:val="reader-word-layer"/>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r>
      <w:tr w:rsidR="0002526C">
        <w:trPr>
          <w:trHeight w:val="1194"/>
          <w:jc w:val="center"/>
        </w:trPr>
        <w:tc>
          <w:tcPr>
            <w:tcW w:w="823" w:type="dxa"/>
            <w:vMerge/>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核准经营范围</w:t>
            </w:r>
          </w:p>
        </w:tc>
        <w:tc>
          <w:tcPr>
            <w:tcW w:w="7430" w:type="dxa"/>
            <w:gridSpan w:val="6"/>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r>
      <w:tr w:rsidR="0002526C">
        <w:trPr>
          <w:trHeight w:val="1159"/>
          <w:jc w:val="center"/>
        </w:trPr>
        <w:tc>
          <w:tcPr>
            <w:tcW w:w="823" w:type="dxa"/>
            <w:vMerge/>
            <w:tcMar>
              <w:top w:w="57" w:type="dxa"/>
              <w:left w:w="85" w:type="dxa"/>
              <w:bottom w:w="0" w:type="dxa"/>
              <w:right w:w="85" w:type="dxa"/>
            </w:tcMar>
            <w:vAlign w:val="center"/>
          </w:tcPr>
          <w:p w:rsidR="0002526C" w:rsidRDefault="0002526C">
            <w:pPr>
              <w:pStyle w:val="reader-word-layer"/>
              <w:shd w:val="clear" w:color="auto" w:fill="FFFFFF"/>
              <w:spacing w:before="0" w:beforeAutospacing="0" w:after="0" w:afterAutospacing="0"/>
              <w:jc w:val="center"/>
              <w:rPr>
                <w:bCs/>
              </w:rPr>
            </w:pPr>
          </w:p>
        </w:tc>
        <w:tc>
          <w:tcPr>
            <w:tcW w:w="8131" w:type="dxa"/>
            <w:gridSpan w:val="7"/>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rFonts w:hint="eastAsia"/>
                <w:bCs/>
              </w:rPr>
              <w:t>发展历程及主要荣誉：</w:t>
            </w:r>
          </w:p>
        </w:tc>
      </w:tr>
      <w:tr w:rsidR="0002526C">
        <w:trPr>
          <w:trHeight w:val="3174"/>
          <w:jc w:val="center"/>
        </w:trPr>
        <w:tc>
          <w:tcPr>
            <w:tcW w:w="823" w:type="dxa"/>
            <w:tcMar>
              <w:top w:w="57" w:type="dxa"/>
              <w:left w:w="85" w:type="dxa"/>
              <w:bottom w:w="0" w:type="dxa"/>
              <w:right w:w="85" w:type="dxa"/>
            </w:tcMar>
            <w:vAlign w:val="center"/>
          </w:tcPr>
          <w:p w:rsidR="0002526C" w:rsidRDefault="00C62070">
            <w:pPr>
              <w:pStyle w:val="reader-word-layer"/>
              <w:shd w:val="clear" w:color="auto" w:fill="FFFFFF"/>
              <w:spacing w:before="0" w:beforeAutospacing="0" w:after="0" w:afterAutospacing="0"/>
              <w:jc w:val="center"/>
              <w:rPr>
                <w:bCs/>
              </w:rPr>
            </w:pPr>
            <w:r>
              <w:rPr>
                <w:bCs/>
              </w:rPr>
              <w:lastRenderedPageBreak/>
              <w:t>2</w:t>
            </w:r>
            <w:r>
              <w:rPr>
                <w:rFonts w:hint="eastAsia"/>
                <w:bCs/>
              </w:rPr>
              <w:t>．</w:t>
            </w:r>
          </w:p>
          <w:p w:rsidR="0002526C" w:rsidRDefault="00C62070">
            <w:pPr>
              <w:pStyle w:val="reader-word-layer"/>
              <w:shd w:val="clear" w:color="auto" w:fill="FFFFFF"/>
              <w:spacing w:before="0" w:beforeAutospacing="0" w:after="0" w:afterAutospacing="0"/>
              <w:jc w:val="center"/>
              <w:rPr>
                <w:bCs/>
              </w:rPr>
            </w:pPr>
            <w:r>
              <w:rPr>
                <w:rFonts w:hint="eastAsia"/>
                <w:bCs/>
              </w:rPr>
              <w:t>企</w:t>
            </w:r>
            <w:r>
              <w:rPr>
                <w:rFonts w:hint="eastAsia"/>
                <w:bCs/>
                <w:spacing w:val="12"/>
              </w:rPr>
              <w:t>业综合情况介绍</w:t>
            </w:r>
          </w:p>
        </w:tc>
        <w:tc>
          <w:tcPr>
            <w:tcW w:w="8131" w:type="dxa"/>
            <w:gridSpan w:val="7"/>
            <w:tcMar>
              <w:top w:w="57" w:type="dxa"/>
              <w:left w:w="85" w:type="dxa"/>
              <w:bottom w:w="0" w:type="dxa"/>
              <w:right w:w="85" w:type="dxa"/>
            </w:tcMar>
            <w:vAlign w:val="center"/>
          </w:tcPr>
          <w:p w:rsidR="0002526C" w:rsidRDefault="00C62070">
            <w:pPr>
              <w:pStyle w:val="reader-word-layer"/>
              <w:spacing w:before="0" w:beforeAutospacing="0" w:after="0" w:afterAutospacing="0"/>
              <w:jc w:val="center"/>
              <w:rPr>
                <w:bCs/>
              </w:rPr>
            </w:pPr>
            <w:r>
              <w:rPr>
                <w:rFonts w:hint="eastAsia"/>
                <w:bCs/>
              </w:rPr>
              <w:t>如</w:t>
            </w:r>
            <w:r>
              <w:rPr>
                <w:rFonts w:hint="eastAsia"/>
              </w:rPr>
              <w:t>（</w:t>
            </w:r>
            <w:r>
              <w:rPr>
                <w:rFonts w:asciiTheme="minorEastAsia" w:eastAsiaTheme="minorEastAsia" w:hAnsiTheme="minorEastAsia" w:hint="eastAsia"/>
              </w:rPr>
              <w:t>企业规模、经营业绩、人员与技术力量、偿付能力、赔款贡献、分支机构设立及服务网点情况</w:t>
            </w:r>
            <w:r>
              <w:rPr>
                <w:rFonts w:hint="eastAsia"/>
              </w:rPr>
              <w:t>等）</w:t>
            </w:r>
          </w:p>
        </w:tc>
      </w:tr>
    </w:tbl>
    <w:p w:rsidR="0002526C" w:rsidRDefault="0002526C">
      <w:pPr>
        <w:pStyle w:val="reader-word-layer"/>
        <w:shd w:val="clear" w:color="auto" w:fill="FFFFFF"/>
        <w:spacing w:before="0" w:beforeAutospacing="0" w:after="0" w:afterAutospacing="0" w:line="360" w:lineRule="auto"/>
        <w:ind w:firstLineChars="202" w:firstLine="424"/>
        <w:rPr>
          <w:sz w:val="21"/>
          <w:szCs w:val="21"/>
        </w:rPr>
      </w:pPr>
    </w:p>
    <w:p w:rsidR="0002526C" w:rsidRDefault="0002526C">
      <w:pPr>
        <w:spacing w:line="360" w:lineRule="auto"/>
        <w:rPr>
          <w:rFonts w:ascii="宋体" w:hAnsi="宋体"/>
          <w:sz w:val="24"/>
        </w:rPr>
      </w:pPr>
    </w:p>
    <w:p w:rsidR="0002526C" w:rsidRDefault="0002526C">
      <w:pPr>
        <w:spacing w:line="360" w:lineRule="auto"/>
        <w:rPr>
          <w:rFonts w:ascii="宋体" w:hAnsi="宋体"/>
          <w:sz w:val="24"/>
        </w:rPr>
      </w:pPr>
    </w:p>
    <w:p w:rsidR="0002526C" w:rsidRDefault="00C62070">
      <w:pPr>
        <w:spacing w:line="360" w:lineRule="auto"/>
        <w:ind w:firstLineChars="177" w:firstLine="425"/>
        <w:rPr>
          <w:rFonts w:ascii="宋体" w:hAnsi="宋体"/>
          <w:sz w:val="24"/>
          <w:u w:val="single"/>
        </w:rPr>
      </w:pPr>
      <w:r>
        <w:rPr>
          <w:rFonts w:ascii="宋体" w:hAnsi="宋体" w:hint="eastAsia"/>
          <w:sz w:val="24"/>
        </w:rPr>
        <w:t>投标人名称（公章）：</w:t>
      </w:r>
    </w:p>
    <w:p w:rsidR="0002526C" w:rsidRDefault="0002526C">
      <w:pPr>
        <w:spacing w:line="360" w:lineRule="auto"/>
        <w:ind w:left="420"/>
        <w:rPr>
          <w:rFonts w:ascii="宋体" w:hAnsi="宋体"/>
          <w:sz w:val="24"/>
        </w:rPr>
      </w:pPr>
    </w:p>
    <w:p w:rsidR="0002526C" w:rsidRDefault="00C62070">
      <w:pPr>
        <w:spacing w:line="360" w:lineRule="auto"/>
        <w:ind w:firstLineChars="177" w:firstLine="425"/>
        <w:rPr>
          <w:rFonts w:ascii="宋体" w:hAnsi="宋体"/>
          <w:sz w:val="24"/>
        </w:rPr>
      </w:pPr>
      <w:r>
        <w:rPr>
          <w:rFonts w:ascii="宋体" w:hAnsi="宋体" w:hint="eastAsia"/>
          <w:sz w:val="24"/>
        </w:rPr>
        <w:t>投标人代表签字：</w:t>
      </w:r>
    </w:p>
    <w:p w:rsidR="0002526C" w:rsidRDefault="0002526C">
      <w:pPr>
        <w:spacing w:line="360" w:lineRule="auto"/>
        <w:ind w:firstLine="435"/>
        <w:rPr>
          <w:rFonts w:ascii="宋体" w:hAnsi="宋体"/>
          <w:sz w:val="24"/>
        </w:rPr>
      </w:pPr>
    </w:p>
    <w:p w:rsidR="0002526C" w:rsidRDefault="00C62070">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02526C" w:rsidRDefault="0002526C">
      <w:pPr>
        <w:spacing w:line="360" w:lineRule="auto"/>
        <w:rPr>
          <w:rFonts w:ascii="宋体" w:hAnsi="宋体"/>
          <w:sz w:val="24"/>
        </w:rPr>
      </w:pPr>
    </w:p>
    <w:p w:rsidR="0002526C" w:rsidRDefault="00C62070">
      <w:pPr>
        <w:pStyle w:val="reader-word-layer"/>
        <w:shd w:val="clear" w:color="auto" w:fill="FFFFFF"/>
        <w:spacing w:before="0" w:beforeAutospacing="0" w:after="0" w:afterAutospacing="0" w:line="360" w:lineRule="auto"/>
        <w:ind w:firstLineChars="177" w:firstLine="425"/>
        <w:rPr>
          <w:b/>
          <w:bCs/>
        </w:rPr>
      </w:pPr>
      <w:r>
        <w:rPr>
          <w:rFonts w:hint="eastAsia"/>
        </w:rPr>
        <w:t>日        期：</w:t>
      </w:r>
    </w:p>
    <w:p w:rsidR="0002526C" w:rsidRDefault="0002526C">
      <w:pPr>
        <w:spacing w:line="360" w:lineRule="auto"/>
        <w:rPr>
          <w:rFonts w:ascii="宋体" w:hAnsi="宋体"/>
          <w:b/>
          <w:sz w:val="24"/>
        </w:rPr>
      </w:pPr>
    </w:p>
    <w:p w:rsidR="0002526C" w:rsidRDefault="0002526C">
      <w:pPr>
        <w:spacing w:line="360" w:lineRule="auto"/>
        <w:rPr>
          <w:rFonts w:ascii="宋体" w:hAnsi="宋体"/>
          <w:b/>
          <w:sz w:val="28"/>
        </w:rPr>
      </w:pPr>
    </w:p>
    <w:p w:rsidR="0002526C" w:rsidRDefault="0002526C">
      <w:pPr>
        <w:pStyle w:val="2"/>
      </w:pPr>
    </w:p>
    <w:p w:rsidR="0002526C" w:rsidRDefault="0002526C">
      <w:pPr>
        <w:pStyle w:val="2"/>
      </w:pPr>
    </w:p>
    <w:p w:rsidR="0002526C" w:rsidRDefault="0002526C">
      <w:pPr>
        <w:pStyle w:val="2"/>
      </w:pPr>
    </w:p>
    <w:p w:rsidR="0002526C" w:rsidRDefault="0002526C">
      <w:pPr>
        <w:pStyle w:val="2"/>
      </w:pPr>
    </w:p>
    <w:p w:rsidR="0002526C" w:rsidRDefault="0002526C">
      <w:pPr>
        <w:pStyle w:val="2"/>
      </w:pPr>
    </w:p>
    <w:p w:rsidR="0002526C" w:rsidRDefault="0002526C">
      <w:pPr>
        <w:pStyle w:val="2"/>
      </w:pPr>
    </w:p>
    <w:p w:rsidR="0002526C" w:rsidRDefault="0002526C">
      <w:pPr>
        <w:pStyle w:val="2"/>
      </w:pPr>
    </w:p>
    <w:p w:rsidR="0002526C" w:rsidRDefault="0002526C">
      <w:pPr>
        <w:pStyle w:val="2"/>
        <w:ind w:leftChars="0" w:left="0" w:firstLine="0"/>
      </w:pPr>
    </w:p>
    <w:p w:rsidR="0002526C" w:rsidRDefault="0002526C">
      <w:pPr>
        <w:spacing w:line="360" w:lineRule="auto"/>
        <w:rPr>
          <w:rFonts w:ascii="宋体" w:hAnsi="宋体"/>
          <w:b/>
          <w:sz w:val="28"/>
        </w:rPr>
      </w:pPr>
    </w:p>
    <w:p w:rsidR="0002526C" w:rsidRDefault="0002526C">
      <w:pPr>
        <w:spacing w:line="360" w:lineRule="auto"/>
        <w:rPr>
          <w:rFonts w:ascii="宋体" w:hAnsi="宋体"/>
          <w:b/>
          <w:sz w:val="28"/>
        </w:rPr>
      </w:pPr>
    </w:p>
    <w:p w:rsidR="0002526C" w:rsidRDefault="0002526C">
      <w:pPr>
        <w:pStyle w:val="2"/>
      </w:pPr>
    </w:p>
    <w:p w:rsidR="0002526C" w:rsidRDefault="00C62070">
      <w:pPr>
        <w:spacing w:line="360" w:lineRule="auto"/>
        <w:rPr>
          <w:rFonts w:ascii="宋体" w:hAnsi="宋体"/>
          <w:b/>
          <w:sz w:val="28"/>
        </w:rPr>
      </w:pPr>
      <w:r>
        <w:rPr>
          <w:rFonts w:ascii="宋体" w:hAnsi="宋体" w:hint="eastAsia"/>
          <w:b/>
          <w:sz w:val="28"/>
        </w:rPr>
        <w:lastRenderedPageBreak/>
        <w:t>附件4</w:t>
      </w:r>
    </w:p>
    <w:p w:rsidR="0002526C" w:rsidRDefault="00C62070">
      <w:pPr>
        <w:spacing w:line="360" w:lineRule="auto"/>
        <w:jc w:val="center"/>
        <w:rPr>
          <w:rFonts w:ascii="宋体" w:hAnsi="宋体"/>
          <w:sz w:val="24"/>
        </w:rPr>
      </w:pPr>
      <w:bookmarkStart w:id="74" w:name="_Toc12856_WPSOffice_Level1"/>
      <w:bookmarkStart w:id="75" w:name="_Toc26601_WPSOffice_Level1"/>
      <w:r>
        <w:rPr>
          <w:rFonts w:ascii="宋体" w:hAnsi="宋体"/>
          <w:b/>
          <w:bCs/>
          <w:kern w:val="0"/>
          <w:sz w:val="32"/>
          <w:szCs w:val="32"/>
        </w:rPr>
        <w:t>技术</w:t>
      </w:r>
      <w:r>
        <w:rPr>
          <w:rFonts w:ascii="宋体" w:hAnsi="宋体" w:hint="eastAsia"/>
          <w:b/>
          <w:bCs/>
          <w:kern w:val="0"/>
          <w:sz w:val="32"/>
          <w:szCs w:val="32"/>
        </w:rPr>
        <w:t>需求</w:t>
      </w:r>
      <w:r>
        <w:rPr>
          <w:rFonts w:ascii="宋体" w:hAnsi="宋体"/>
          <w:b/>
          <w:bCs/>
          <w:kern w:val="0"/>
          <w:sz w:val="32"/>
          <w:szCs w:val="32"/>
        </w:rPr>
        <w:t>响应表</w:t>
      </w:r>
      <w:bookmarkEnd w:id="74"/>
      <w:bookmarkEnd w:id="75"/>
    </w:p>
    <w:tbl>
      <w:tblPr>
        <w:tblpPr w:leftFromText="181" w:rightFromText="181" w:bottomFromText="170" w:vertAnchor="text" w:tblpY="1"/>
        <w:tblOverlap w:val="neve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061"/>
        <w:gridCol w:w="1560"/>
        <w:gridCol w:w="1401"/>
        <w:gridCol w:w="1365"/>
        <w:gridCol w:w="934"/>
      </w:tblGrid>
      <w:tr w:rsidR="0002526C">
        <w:trPr>
          <w:cantSplit/>
          <w:trHeight w:val="640"/>
        </w:trPr>
        <w:tc>
          <w:tcPr>
            <w:tcW w:w="735" w:type="dxa"/>
            <w:tcMar>
              <w:top w:w="57" w:type="dxa"/>
              <w:left w:w="108" w:type="dxa"/>
              <w:bottom w:w="0" w:type="dxa"/>
              <w:right w:w="108" w:type="dxa"/>
            </w:tcMar>
            <w:vAlign w:val="center"/>
          </w:tcPr>
          <w:p w:rsidR="0002526C" w:rsidRDefault="00C62070">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3061" w:type="dxa"/>
            <w:tcMar>
              <w:top w:w="57" w:type="dxa"/>
              <w:left w:w="108" w:type="dxa"/>
              <w:bottom w:w="0" w:type="dxa"/>
              <w:right w:w="108" w:type="dxa"/>
            </w:tcMar>
            <w:vAlign w:val="center"/>
          </w:tcPr>
          <w:p w:rsidR="0002526C" w:rsidRDefault="00C62070">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560" w:type="dxa"/>
            <w:tcMar>
              <w:top w:w="57" w:type="dxa"/>
              <w:left w:w="108" w:type="dxa"/>
              <w:bottom w:w="0" w:type="dxa"/>
              <w:right w:w="108" w:type="dxa"/>
            </w:tcMar>
            <w:vAlign w:val="center"/>
          </w:tcPr>
          <w:p w:rsidR="0002526C" w:rsidRDefault="00C62070">
            <w:pPr>
              <w:ind w:left="152"/>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02526C" w:rsidRDefault="00C62070">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02526C" w:rsidRDefault="00C62070">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偏离说明</w:t>
            </w:r>
          </w:p>
        </w:tc>
        <w:tc>
          <w:tcPr>
            <w:tcW w:w="934" w:type="dxa"/>
            <w:tcMar>
              <w:top w:w="57" w:type="dxa"/>
              <w:left w:w="108" w:type="dxa"/>
              <w:bottom w:w="0" w:type="dxa"/>
              <w:right w:w="108" w:type="dxa"/>
            </w:tcMar>
            <w:vAlign w:val="center"/>
          </w:tcPr>
          <w:p w:rsidR="0002526C" w:rsidRDefault="00C62070">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02526C">
        <w:trPr>
          <w:cantSplit/>
          <w:trHeight w:val="540"/>
        </w:trPr>
        <w:tc>
          <w:tcPr>
            <w:tcW w:w="735"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r>
      <w:tr w:rsidR="0002526C">
        <w:trPr>
          <w:cantSplit/>
          <w:trHeight w:val="480"/>
        </w:trPr>
        <w:tc>
          <w:tcPr>
            <w:tcW w:w="735"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r>
      <w:tr w:rsidR="0002526C">
        <w:trPr>
          <w:cantSplit/>
          <w:trHeight w:val="500"/>
        </w:trPr>
        <w:tc>
          <w:tcPr>
            <w:tcW w:w="735"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r>
      <w:tr w:rsidR="0002526C">
        <w:trPr>
          <w:cantSplit/>
          <w:trHeight w:val="500"/>
        </w:trPr>
        <w:tc>
          <w:tcPr>
            <w:tcW w:w="735"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r>
      <w:tr w:rsidR="0002526C">
        <w:trPr>
          <w:cantSplit/>
          <w:trHeight w:val="460"/>
        </w:trPr>
        <w:tc>
          <w:tcPr>
            <w:tcW w:w="735"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r>
      <w:tr w:rsidR="0002526C">
        <w:trPr>
          <w:cantSplit/>
          <w:trHeight w:val="480"/>
        </w:trPr>
        <w:tc>
          <w:tcPr>
            <w:tcW w:w="735"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02526C" w:rsidRDefault="0002526C">
            <w:pPr>
              <w:jc w:val="center"/>
              <w:rPr>
                <w:rFonts w:asciiTheme="minorEastAsia" w:eastAsiaTheme="minorEastAsia" w:hAnsiTheme="minorEastAsia" w:cstheme="minorEastAsia"/>
                <w:szCs w:val="21"/>
              </w:rPr>
            </w:pPr>
          </w:p>
        </w:tc>
      </w:tr>
    </w:tbl>
    <w:p w:rsidR="0002526C" w:rsidRDefault="00C62070">
      <w:pPr>
        <w:pStyle w:val="14"/>
        <w:tabs>
          <w:tab w:val="left" w:pos="360"/>
        </w:tabs>
        <w:spacing w:line="360" w:lineRule="auto"/>
        <w:ind w:rightChars="40" w:right="84"/>
        <w:rPr>
          <w:rFonts w:ascii="宋体"/>
          <w:b/>
          <w:szCs w:val="21"/>
        </w:rPr>
      </w:pPr>
      <w:r>
        <w:rPr>
          <w:rFonts w:ascii="宋体" w:hint="eastAsia"/>
          <w:b/>
          <w:szCs w:val="21"/>
        </w:rPr>
        <w:t>要求：</w:t>
      </w:r>
    </w:p>
    <w:p w:rsidR="0002526C" w:rsidRDefault="00C62070">
      <w:pPr>
        <w:pStyle w:val="14"/>
        <w:spacing w:line="360" w:lineRule="auto"/>
        <w:ind w:rightChars="40" w:right="84" w:firstLineChars="200" w:firstLine="480"/>
        <w:rPr>
          <w:rFonts w:ascii="宋体"/>
          <w:szCs w:val="21"/>
        </w:rPr>
      </w:pPr>
      <w:r>
        <w:rPr>
          <w:rFonts w:ascii="宋体" w:hAnsi="宋体" w:hint="eastAsia"/>
          <w:kern w:val="2"/>
          <w:sz w:val="24"/>
          <w:szCs w:val="24"/>
        </w:rPr>
        <w:t>投标人应根据投标的具体情况、对照招标文件要求在“偏离情况”栏注明“正偏离”、“负偏离”或“无偏离”。</w:t>
      </w:r>
    </w:p>
    <w:p w:rsidR="0002526C" w:rsidRDefault="0002526C">
      <w:pPr>
        <w:spacing w:line="360" w:lineRule="auto"/>
        <w:rPr>
          <w:rFonts w:ascii="宋体" w:hAnsi="宋体"/>
          <w:sz w:val="24"/>
        </w:rPr>
      </w:pPr>
    </w:p>
    <w:p w:rsidR="0002526C" w:rsidRDefault="0002526C">
      <w:pPr>
        <w:pStyle w:val="2"/>
      </w:pPr>
    </w:p>
    <w:p w:rsidR="0002526C" w:rsidRDefault="00C62070">
      <w:pPr>
        <w:spacing w:line="360" w:lineRule="auto"/>
        <w:ind w:left="420"/>
        <w:rPr>
          <w:rFonts w:ascii="宋体" w:hAnsi="宋体"/>
          <w:sz w:val="24"/>
          <w:u w:val="single"/>
        </w:rPr>
      </w:pPr>
      <w:r>
        <w:rPr>
          <w:rFonts w:ascii="宋体" w:hAnsi="宋体" w:hint="eastAsia"/>
          <w:sz w:val="24"/>
        </w:rPr>
        <w:t>投标人名称（公章）：</w:t>
      </w:r>
    </w:p>
    <w:p w:rsidR="0002526C" w:rsidRDefault="0002526C">
      <w:pPr>
        <w:spacing w:line="360" w:lineRule="auto"/>
        <w:ind w:left="420"/>
        <w:rPr>
          <w:rFonts w:ascii="宋体" w:hAnsi="宋体"/>
          <w:sz w:val="24"/>
        </w:rPr>
      </w:pPr>
    </w:p>
    <w:p w:rsidR="0002526C" w:rsidRDefault="00C62070">
      <w:pPr>
        <w:spacing w:line="360" w:lineRule="auto"/>
        <w:ind w:firstLine="435"/>
        <w:rPr>
          <w:rFonts w:ascii="宋体" w:hAnsi="宋体"/>
          <w:sz w:val="24"/>
        </w:rPr>
      </w:pPr>
      <w:r>
        <w:rPr>
          <w:rFonts w:ascii="宋体" w:hAnsi="宋体" w:hint="eastAsia"/>
          <w:sz w:val="24"/>
        </w:rPr>
        <w:t>投标人代表签字：</w:t>
      </w:r>
    </w:p>
    <w:p w:rsidR="0002526C" w:rsidRDefault="0002526C">
      <w:pPr>
        <w:spacing w:line="360" w:lineRule="auto"/>
        <w:ind w:firstLine="435"/>
        <w:rPr>
          <w:rFonts w:ascii="宋体" w:hAnsi="宋体"/>
          <w:sz w:val="24"/>
        </w:rPr>
      </w:pPr>
    </w:p>
    <w:p w:rsidR="0002526C" w:rsidRDefault="00C62070">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02526C" w:rsidRDefault="0002526C">
      <w:pPr>
        <w:spacing w:line="360" w:lineRule="auto"/>
        <w:rPr>
          <w:rFonts w:ascii="宋体" w:hAnsi="宋体"/>
          <w:sz w:val="24"/>
        </w:rPr>
      </w:pPr>
    </w:p>
    <w:p w:rsidR="0002526C" w:rsidRDefault="00C62070">
      <w:pPr>
        <w:spacing w:line="360" w:lineRule="auto"/>
        <w:ind w:firstLine="435"/>
        <w:rPr>
          <w:rFonts w:ascii="宋体" w:hAnsi="宋体"/>
          <w:sz w:val="24"/>
        </w:rPr>
      </w:pPr>
      <w:r>
        <w:rPr>
          <w:rFonts w:ascii="宋体" w:hAnsi="宋体" w:hint="eastAsia"/>
          <w:sz w:val="24"/>
        </w:rPr>
        <w:t>日        期：</w:t>
      </w:r>
    </w:p>
    <w:p w:rsidR="0002526C" w:rsidRDefault="0002526C">
      <w:pPr>
        <w:spacing w:line="360" w:lineRule="auto"/>
        <w:rPr>
          <w:rFonts w:ascii="宋体" w:hAnsi="宋体"/>
          <w:b/>
          <w:sz w:val="28"/>
        </w:rPr>
      </w:pPr>
    </w:p>
    <w:p w:rsidR="0002526C" w:rsidRDefault="0002526C">
      <w:pPr>
        <w:spacing w:line="360" w:lineRule="auto"/>
        <w:rPr>
          <w:rFonts w:ascii="宋体" w:hAnsi="宋体"/>
          <w:b/>
          <w:sz w:val="28"/>
        </w:rPr>
      </w:pPr>
    </w:p>
    <w:p w:rsidR="0002526C" w:rsidRDefault="0002526C">
      <w:pPr>
        <w:spacing w:line="360" w:lineRule="auto"/>
        <w:rPr>
          <w:rFonts w:ascii="宋体" w:hAnsi="宋体"/>
          <w:b/>
          <w:sz w:val="28"/>
        </w:rPr>
      </w:pPr>
    </w:p>
    <w:p w:rsidR="0002526C" w:rsidRDefault="0002526C">
      <w:pPr>
        <w:spacing w:line="360" w:lineRule="auto"/>
        <w:rPr>
          <w:rFonts w:ascii="宋体" w:hAnsi="宋体"/>
          <w:b/>
          <w:sz w:val="28"/>
        </w:rPr>
      </w:pPr>
    </w:p>
    <w:p w:rsidR="0002526C" w:rsidRDefault="0002526C">
      <w:pPr>
        <w:spacing w:line="360" w:lineRule="auto"/>
        <w:rPr>
          <w:rFonts w:ascii="宋体" w:hAnsi="宋体"/>
          <w:b/>
          <w:sz w:val="28"/>
        </w:rPr>
      </w:pPr>
    </w:p>
    <w:p w:rsidR="0002526C" w:rsidRDefault="00C62070">
      <w:pPr>
        <w:spacing w:line="360" w:lineRule="auto"/>
        <w:rPr>
          <w:rFonts w:ascii="宋体" w:hAnsi="宋体"/>
          <w:sz w:val="24"/>
        </w:rPr>
      </w:pPr>
      <w:r>
        <w:rPr>
          <w:rFonts w:ascii="宋体" w:hAnsi="宋体" w:hint="eastAsia"/>
          <w:b/>
          <w:sz w:val="28"/>
        </w:rPr>
        <w:lastRenderedPageBreak/>
        <w:t>附件5</w:t>
      </w:r>
    </w:p>
    <w:p w:rsidR="0002526C" w:rsidRDefault="00C62070">
      <w:pPr>
        <w:snapToGrid w:val="0"/>
        <w:spacing w:line="360" w:lineRule="auto"/>
        <w:jc w:val="center"/>
        <w:rPr>
          <w:rFonts w:ascii="宋体" w:hAnsi="宋体"/>
          <w:b/>
          <w:sz w:val="32"/>
          <w:szCs w:val="32"/>
        </w:rPr>
      </w:pPr>
      <w:bookmarkStart w:id="76" w:name="_Toc20569_WPSOffice_Level1"/>
      <w:bookmarkStart w:id="77" w:name="_Toc23671_WPSOffice_Level1"/>
      <w:r>
        <w:rPr>
          <w:rFonts w:ascii="宋体" w:hAnsi="宋体" w:hint="eastAsia"/>
          <w:b/>
          <w:sz w:val="32"/>
          <w:szCs w:val="32"/>
        </w:rPr>
        <w:t>项目实施人员一览表</w:t>
      </w:r>
      <w:bookmarkEnd w:id="76"/>
      <w:bookmarkEnd w:id="77"/>
    </w:p>
    <w:p w:rsidR="0002526C" w:rsidRDefault="00C62070">
      <w:pPr>
        <w:snapToGrid w:val="0"/>
        <w:spacing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9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815"/>
        <w:gridCol w:w="1004"/>
        <w:gridCol w:w="795"/>
        <w:gridCol w:w="1276"/>
        <w:gridCol w:w="1275"/>
        <w:gridCol w:w="1743"/>
        <w:gridCol w:w="1801"/>
      </w:tblGrid>
      <w:tr w:rsidR="0002526C">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napToGrid w:val="0"/>
              <w:jc w:val="center"/>
              <w:rPr>
                <w:rFonts w:ascii="宋体" w:hAnsi="宋体"/>
                <w:b/>
                <w:szCs w:val="21"/>
              </w:rPr>
            </w:pPr>
            <w:r>
              <w:rPr>
                <w:rFonts w:ascii="宋体" w:hAnsi="宋体" w:hint="eastAsia"/>
                <w:b/>
                <w:szCs w:val="21"/>
              </w:rPr>
              <w:t>序号</w:t>
            </w: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napToGrid w:val="0"/>
              <w:jc w:val="center"/>
              <w:rPr>
                <w:rFonts w:ascii="宋体" w:hAnsi="宋体"/>
                <w:b/>
                <w:szCs w:val="21"/>
              </w:rPr>
            </w:pPr>
            <w:r>
              <w:rPr>
                <w:rFonts w:ascii="宋体" w:hAnsi="宋体"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napToGrid w:val="0"/>
              <w:jc w:val="center"/>
              <w:rPr>
                <w:rFonts w:ascii="宋体" w:hAnsi="宋体"/>
                <w:b/>
                <w:szCs w:val="21"/>
              </w:rPr>
            </w:pPr>
            <w:r>
              <w:rPr>
                <w:rFonts w:ascii="宋体" w:hAnsi="宋体"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napToGrid w:val="0"/>
              <w:jc w:val="center"/>
              <w:rPr>
                <w:rFonts w:ascii="宋体" w:hAnsi="宋体"/>
                <w:b/>
                <w:szCs w:val="21"/>
              </w:rPr>
            </w:pPr>
            <w:r>
              <w:rPr>
                <w:rFonts w:ascii="宋体" w:hAnsi="宋体"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napToGrid w:val="0"/>
              <w:jc w:val="center"/>
              <w:rPr>
                <w:rFonts w:ascii="宋体" w:hAnsi="宋体"/>
                <w:b/>
                <w:szCs w:val="21"/>
              </w:rPr>
            </w:pPr>
            <w:r>
              <w:rPr>
                <w:rFonts w:ascii="宋体" w:hAnsi="宋体"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napToGrid w:val="0"/>
              <w:jc w:val="center"/>
              <w:rPr>
                <w:rFonts w:ascii="宋体" w:hAnsi="宋体"/>
                <w:b/>
                <w:szCs w:val="21"/>
              </w:rPr>
            </w:pPr>
            <w:r>
              <w:rPr>
                <w:rFonts w:ascii="宋体" w:hAnsi="宋体"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napToGrid w:val="0"/>
              <w:jc w:val="center"/>
              <w:rPr>
                <w:rFonts w:ascii="宋体" w:hAnsi="宋体"/>
                <w:b/>
                <w:bCs/>
                <w:szCs w:val="21"/>
              </w:rPr>
            </w:pPr>
            <w:r>
              <w:rPr>
                <w:rFonts w:ascii="宋体" w:hAnsi="宋体"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snapToGrid w:val="0"/>
              <w:jc w:val="center"/>
              <w:rPr>
                <w:rFonts w:ascii="宋体" w:hAnsi="宋体"/>
                <w:b/>
                <w:bCs/>
                <w:szCs w:val="21"/>
              </w:rPr>
            </w:pPr>
            <w:r>
              <w:rPr>
                <w:rFonts w:ascii="宋体" w:hAnsi="宋体" w:hint="eastAsia"/>
                <w:b/>
                <w:szCs w:val="21"/>
              </w:rPr>
              <w:t>劳动合同编号</w:t>
            </w:r>
          </w:p>
        </w:tc>
      </w:tr>
      <w:tr w:rsidR="0002526C">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r>
      <w:tr w:rsidR="0002526C">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r>
      <w:tr w:rsidR="0002526C">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pStyle w:val="aa"/>
              <w:snapToGrid w:val="0"/>
              <w:spacing w:beforeLines="50" w:before="120" w:after="50" w:line="360" w:lineRule="auto"/>
              <w:ind w:left="5250"/>
              <w:rPr>
                <w:rFonts w:ascii="宋体" w:eastAsia="宋体" w:hAnsi="宋体"/>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pStyle w:val="aa"/>
              <w:snapToGrid w:val="0"/>
              <w:spacing w:beforeLines="50" w:before="120" w:after="50" w:line="360" w:lineRule="auto"/>
              <w:ind w:left="5250"/>
              <w:rPr>
                <w:rFonts w:ascii="宋体" w:eastAsia="宋体" w:hAnsi="宋体"/>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pStyle w:val="aa"/>
              <w:spacing w:line="360" w:lineRule="auto"/>
              <w:ind w:left="5250"/>
              <w:rPr>
                <w:rFonts w:ascii="宋体" w:hAnsi="宋体"/>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r>
      <w:tr w:rsidR="0002526C">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r>
      <w:tr w:rsidR="0002526C">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02526C" w:rsidRDefault="0002526C">
            <w:pPr>
              <w:snapToGrid w:val="0"/>
              <w:spacing w:beforeLines="50" w:before="120" w:after="50" w:line="360" w:lineRule="auto"/>
              <w:rPr>
                <w:rFonts w:ascii="宋体" w:hAnsi="宋体"/>
                <w:b/>
                <w:kern w:val="44"/>
                <w:szCs w:val="21"/>
              </w:rPr>
            </w:pPr>
          </w:p>
        </w:tc>
      </w:tr>
    </w:tbl>
    <w:p w:rsidR="0002526C" w:rsidRDefault="00C62070">
      <w:pPr>
        <w:spacing w:line="360" w:lineRule="auto"/>
        <w:rPr>
          <w:rFonts w:ascii="宋体" w:hAnsi="宋体"/>
          <w:b/>
          <w:szCs w:val="21"/>
        </w:rPr>
      </w:pPr>
      <w:r>
        <w:rPr>
          <w:rFonts w:ascii="宋体" w:hAnsi="宋体" w:hint="eastAsia"/>
          <w:b/>
          <w:szCs w:val="21"/>
        </w:rPr>
        <w:t>要求：</w:t>
      </w:r>
    </w:p>
    <w:p w:rsidR="0002526C" w:rsidRDefault="00C62070">
      <w:pPr>
        <w:spacing w:line="360" w:lineRule="auto"/>
        <w:ind w:left="437"/>
        <w:rPr>
          <w:rFonts w:ascii="宋体" w:hAnsi="宋体"/>
          <w:szCs w:val="21"/>
        </w:rPr>
      </w:pPr>
      <w:r>
        <w:rPr>
          <w:rFonts w:ascii="宋体" w:hAnsi="宋体" w:hint="eastAsia"/>
          <w:bCs/>
          <w:szCs w:val="21"/>
        </w:rPr>
        <w:t>1.在填</w:t>
      </w:r>
      <w:r>
        <w:rPr>
          <w:rFonts w:ascii="宋体" w:hAnsi="宋体" w:hint="eastAsia"/>
          <w:szCs w:val="21"/>
        </w:rPr>
        <w:t>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02526C" w:rsidRDefault="00C62070">
      <w:pPr>
        <w:pStyle w:val="300"/>
        <w:spacing w:line="360" w:lineRule="auto"/>
        <w:ind w:leftChars="202" w:left="424"/>
        <w:rPr>
          <w:rFonts w:ascii="宋体" w:hAnsi="宋体"/>
          <w:szCs w:val="21"/>
        </w:rPr>
      </w:pPr>
      <w:r>
        <w:rPr>
          <w:rFonts w:ascii="宋体" w:hAnsi="宋体" w:hint="eastAsia"/>
          <w:szCs w:val="21"/>
        </w:rPr>
        <w:t>2.</w:t>
      </w:r>
      <w:proofErr w:type="gramStart"/>
      <w:r>
        <w:rPr>
          <w:rFonts w:ascii="宋体" w:hAnsi="宋体" w:hint="eastAsia"/>
          <w:szCs w:val="21"/>
        </w:rPr>
        <w:t>附人员</w:t>
      </w:r>
      <w:proofErr w:type="gramEnd"/>
      <w:r>
        <w:rPr>
          <w:rFonts w:ascii="宋体" w:hAnsi="宋体" w:hint="eastAsia"/>
          <w:szCs w:val="21"/>
        </w:rPr>
        <w:t>证书。</w:t>
      </w:r>
    </w:p>
    <w:p w:rsidR="0002526C" w:rsidRDefault="00C62070">
      <w:pPr>
        <w:pStyle w:val="300"/>
        <w:spacing w:line="360" w:lineRule="auto"/>
        <w:rPr>
          <w:rFonts w:ascii="宋体" w:hAnsi="宋体"/>
          <w:szCs w:val="21"/>
        </w:rPr>
      </w:pPr>
      <w:r>
        <w:rPr>
          <w:rFonts w:ascii="宋体" w:hAnsi="宋体" w:hint="eastAsia"/>
          <w:szCs w:val="21"/>
        </w:rPr>
        <w:t xml:space="preserve">　　3.出具上述人员在本单位服务的外部证明，如：</w:t>
      </w:r>
      <w:r>
        <w:rPr>
          <w:rFonts w:ascii="宋体" w:hAnsi="宋体"/>
          <w:szCs w:val="21"/>
        </w:rPr>
        <w:t>投标截止日之前六个月以内的</w:t>
      </w:r>
      <w:r>
        <w:rPr>
          <w:rFonts w:ascii="宋体" w:hAnsi="宋体" w:hint="eastAsia"/>
          <w:szCs w:val="21"/>
        </w:rPr>
        <w:t>代缴个税税单、参加社会保险的《投保单》或《社会保险参保人员证明》等。</w:t>
      </w:r>
    </w:p>
    <w:p w:rsidR="0002526C" w:rsidRDefault="0002526C">
      <w:pPr>
        <w:snapToGrid w:val="0"/>
        <w:spacing w:before="50" w:afterLines="50" w:after="120" w:line="360" w:lineRule="auto"/>
        <w:jc w:val="left"/>
        <w:rPr>
          <w:rFonts w:ascii="宋体" w:hAnsi="宋体"/>
          <w:sz w:val="24"/>
          <w:szCs w:val="20"/>
        </w:rPr>
      </w:pPr>
    </w:p>
    <w:p w:rsidR="0002526C" w:rsidRDefault="00C62070">
      <w:pPr>
        <w:spacing w:line="360" w:lineRule="auto"/>
        <w:ind w:left="420"/>
        <w:rPr>
          <w:rFonts w:ascii="宋体" w:hAnsi="宋体"/>
          <w:sz w:val="24"/>
          <w:u w:val="single"/>
        </w:rPr>
      </w:pPr>
      <w:r>
        <w:rPr>
          <w:rFonts w:ascii="宋体" w:hAnsi="宋体" w:hint="eastAsia"/>
          <w:sz w:val="24"/>
        </w:rPr>
        <w:t>投标人名称（公章）：</w:t>
      </w:r>
    </w:p>
    <w:p w:rsidR="0002526C" w:rsidRDefault="0002526C">
      <w:pPr>
        <w:spacing w:line="360" w:lineRule="auto"/>
        <w:ind w:left="420"/>
        <w:rPr>
          <w:rFonts w:ascii="宋体" w:hAnsi="宋体"/>
          <w:sz w:val="24"/>
        </w:rPr>
      </w:pPr>
    </w:p>
    <w:p w:rsidR="0002526C" w:rsidRDefault="00C62070">
      <w:pPr>
        <w:spacing w:line="360" w:lineRule="auto"/>
        <w:ind w:firstLine="435"/>
        <w:rPr>
          <w:rFonts w:ascii="宋体" w:hAnsi="宋体"/>
          <w:sz w:val="24"/>
        </w:rPr>
      </w:pPr>
      <w:r>
        <w:rPr>
          <w:rFonts w:ascii="宋体" w:hAnsi="宋体" w:hint="eastAsia"/>
          <w:sz w:val="24"/>
        </w:rPr>
        <w:t>投标人代表签字：</w:t>
      </w:r>
    </w:p>
    <w:p w:rsidR="0002526C" w:rsidRDefault="0002526C">
      <w:pPr>
        <w:spacing w:line="360" w:lineRule="auto"/>
        <w:ind w:firstLine="435"/>
        <w:rPr>
          <w:rFonts w:ascii="宋体" w:hAnsi="宋体"/>
          <w:sz w:val="24"/>
        </w:rPr>
      </w:pPr>
    </w:p>
    <w:p w:rsidR="0002526C" w:rsidRDefault="00C62070">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02526C" w:rsidRDefault="0002526C">
      <w:pPr>
        <w:spacing w:line="360" w:lineRule="auto"/>
        <w:ind w:firstLine="435"/>
        <w:rPr>
          <w:rFonts w:ascii="宋体" w:hAnsi="宋体"/>
          <w:sz w:val="24"/>
        </w:rPr>
      </w:pPr>
    </w:p>
    <w:p w:rsidR="0002526C" w:rsidRDefault="00C62070">
      <w:pPr>
        <w:spacing w:line="360" w:lineRule="auto"/>
        <w:ind w:firstLine="435"/>
        <w:rPr>
          <w:rFonts w:ascii="宋体" w:hAnsi="宋体"/>
          <w:sz w:val="24"/>
        </w:rPr>
      </w:pPr>
      <w:r>
        <w:rPr>
          <w:rFonts w:ascii="宋体" w:hAnsi="宋体" w:hint="eastAsia"/>
          <w:sz w:val="24"/>
        </w:rPr>
        <w:t>日        期：</w:t>
      </w:r>
    </w:p>
    <w:p w:rsidR="0002526C" w:rsidRDefault="0002526C">
      <w:pPr>
        <w:spacing w:line="360" w:lineRule="auto"/>
        <w:rPr>
          <w:rFonts w:ascii="宋体" w:hAnsi="宋体"/>
          <w:b/>
          <w:sz w:val="28"/>
        </w:rPr>
      </w:pPr>
    </w:p>
    <w:p w:rsidR="0002526C" w:rsidRDefault="0002526C">
      <w:pPr>
        <w:spacing w:line="360" w:lineRule="auto"/>
        <w:rPr>
          <w:rFonts w:ascii="宋体" w:hAnsi="宋体"/>
          <w:b/>
          <w:sz w:val="28"/>
        </w:rPr>
      </w:pPr>
    </w:p>
    <w:p w:rsidR="0002526C" w:rsidRDefault="0002526C">
      <w:pPr>
        <w:pStyle w:val="2"/>
      </w:pPr>
    </w:p>
    <w:p w:rsidR="0002526C" w:rsidRDefault="0002526C">
      <w:pPr>
        <w:spacing w:line="360" w:lineRule="auto"/>
        <w:rPr>
          <w:rFonts w:ascii="宋体" w:hAnsi="宋体"/>
          <w:b/>
          <w:sz w:val="28"/>
        </w:rPr>
      </w:pPr>
    </w:p>
    <w:p w:rsidR="0002526C" w:rsidRDefault="00C62070">
      <w:pPr>
        <w:spacing w:line="360" w:lineRule="auto"/>
        <w:rPr>
          <w:rFonts w:ascii="宋体" w:hAnsi="宋体"/>
        </w:rPr>
      </w:pPr>
      <w:r>
        <w:rPr>
          <w:rFonts w:ascii="宋体" w:hAnsi="宋体" w:hint="eastAsia"/>
          <w:b/>
          <w:sz w:val="28"/>
        </w:rPr>
        <w:lastRenderedPageBreak/>
        <w:t>附件6</w:t>
      </w:r>
    </w:p>
    <w:p w:rsidR="0002526C" w:rsidRDefault="00C62070">
      <w:pPr>
        <w:spacing w:beforeLines="50" w:before="120" w:afterLines="50" w:after="120" w:line="360" w:lineRule="auto"/>
        <w:ind w:right="-10"/>
        <w:jc w:val="center"/>
        <w:rPr>
          <w:rFonts w:ascii="宋体" w:hAnsi="宋体"/>
          <w:b/>
          <w:bCs/>
          <w:sz w:val="32"/>
          <w:szCs w:val="32"/>
        </w:rPr>
      </w:pPr>
      <w:bookmarkStart w:id="78" w:name="_Toc12710_WPSOffice_Level1"/>
      <w:bookmarkStart w:id="79" w:name="_Toc23055_WPSOffice_Level1"/>
      <w:r>
        <w:rPr>
          <w:rFonts w:ascii="宋体" w:hAnsi="宋体" w:hint="eastAsia"/>
          <w:b/>
          <w:bCs/>
          <w:sz w:val="32"/>
          <w:szCs w:val="32"/>
        </w:rPr>
        <w:t>项目负责人资格情况表</w:t>
      </w:r>
      <w:bookmarkEnd w:id="78"/>
      <w:bookmarkEnd w:id="79"/>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4097"/>
      </w:tblGrid>
      <w:tr w:rsidR="0002526C">
        <w:trPr>
          <w:trHeight w:val="805"/>
          <w:jc w:val="center"/>
        </w:trPr>
        <w:tc>
          <w:tcPr>
            <w:tcW w:w="1974" w:type="dxa"/>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02526C">
            <w:pPr>
              <w:autoSpaceDE w:val="0"/>
              <w:autoSpaceDN w:val="0"/>
              <w:adjustRightInd w:val="0"/>
              <w:snapToGrid w:val="0"/>
              <w:spacing w:line="360" w:lineRule="auto"/>
              <w:jc w:val="center"/>
              <w:rPr>
                <w:rFonts w:ascii="宋体" w:hAnsi="宋体"/>
                <w:lang w:val="zh-CN"/>
              </w:rPr>
            </w:pPr>
          </w:p>
        </w:tc>
        <w:tc>
          <w:tcPr>
            <w:tcW w:w="4097"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02526C" w:rsidRDefault="00C6207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02526C">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02526C">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02526C" w:rsidRDefault="00C62070">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02526C" w:rsidRDefault="00C62070">
            <w:pPr>
              <w:autoSpaceDE w:val="0"/>
              <w:autoSpaceDN w:val="0"/>
              <w:adjustRightInd w:val="0"/>
              <w:snapToGrid w:val="0"/>
              <w:spacing w:line="360" w:lineRule="auto"/>
              <w:jc w:val="center"/>
              <w:rPr>
                <w:rFonts w:ascii="宋体" w:hAnsi="宋体"/>
                <w:lang w:val="zh-CN"/>
              </w:rPr>
            </w:pPr>
            <w:r>
              <w:rPr>
                <w:rFonts w:ascii="宋体" w:hAnsi="宋体" w:hint="eastAsia"/>
              </w:rPr>
              <w:t>（供货合同或中标通知书）。</w:t>
            </w:r>
          </w:p>
        </w:tc>
      </w:tr>
      <w:tr w:rsidR="0002526C">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02526C">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02526C" w:rsidRDefault="0002526C">
            <w:pPr>
              <w:autoSpaceDE w:val="0"/>
              <w:autoSpaceDN w:val="0"/>
              <w:adjustRightInd w:val="0"/>
              <w:snapToGrid w:val="0"/>
              <w:spacing w:line="360" w:lineRule="auto"/>
              <w:jc w:val="center"/>
              <w:rPr>
                <w:rFonts w:ascii="宋体" w:hAnsi="宋体"/>
                <w:lang w:val="zh-CN"/>
              </w:rPr>
            </w:pPr>
          </w:p>
        </w:tc>
      </w:tr>
      <w:tr w:rsidR="0002526C">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02526C">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02526C" w:rsidRDefault="0002526C">
            <w:pPr>
              <w:autoSpaceDE w:val="0"/>
              <w:autoSpaceDN w:val="0"/>
              <w:adjustRightInd w:val="0"/>
              <w:snapToGrid w:val="0"/>
              <w:spacing w:line="360" w:lineRule="auto"/>
              <w:jc w:val="center"/>
              <w:rPr>
                <w:rFonts w:ascii="宋体" w:hAnsi="宋体"/>
                <w:lang w:val="zh-CN"/>
              </w:rPr>
            </w:pPr>
          </w:p>
        </w:tc>
      </w:tr>
      <w:tr w:rsidR="0002526C">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02526C">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02526C" w:rsidRDefault="0002526C">
            <w:pPr>
              <w:autoSpaceDE w:val="0"/>
              <w:autoSpaceDN w:val="0"/>
              <w:adjustRightInd w:val="0"/>
              <w:snapToGrid w:val="0"/>
              <w:spacing w:line="360" w:lineRule="auto"/>
              <w:jc w:val="center"/>
              <w:rPr>
                <w:rFonts w:ascii="宋体" w:hAnsi="宋体"/>
                <w:lang w:val="zh-CN"/>
              </w:rPr>
            </w:pPr>
          </w:p>
        </w:tc>
      </w:tr>
      <w:tr w:rsidR="0002526C">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02526C">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02526C" w:rsidRDefault="0002526C">
            <w:pPr>
              <w:autoSpaceDE w:val="0"/>
              <w:autoSpaceDN w:val="0"/>
              <w:adjustRightInd w:val="0"/>
              <w:snapToGrid w:val="0"/>
              <w:spacing w:line="360" w:lineRule="auto"/>
              <w:jc w:val="center"/>
              <w:rPr>
                <w:rFonts w:ascii="宋体" w:hAnsi="宋体"/>
                <w:lang w:val="zh-CN"/>
              </w:rPr>
            </w:pPr>
          </w:p>
        </w:tc>
      </w:tr>
      <w:tr w:rsidR="0002526C">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02526C">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02526C" w:rsidRDefault="0002526C">
            <w:pPr>
              <w:autoSpaceDE w:val="0"/>
              <w:autoSpaceDN w:val="0"/>
              <w:adjustRightInd w:val="0"/>
              <w:snapToGrid w:val="0"/>
              <w:spacing w:line="360" w:lineRule="auto"/>
              <w:jc w:val="center"/>
              <w:rPr>
                <w:rFonts w:ascii="宋体" w:hAnsi="宋体"/>
                <w:lang w:val="zh-CN"/>
              </w:rPr>
            </w:pPr>
          </w:p>
        </w:tc>
      </w:tr>
      <w:tr w:rsidR="0002526C">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02526C" w:rsidRDefault="00C62070">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02526C" w:rsidRDefault="0002526C">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02526C" w:rsidRDefault="0002526C">
            <w:pPr>
              <w:autoSpaceDE w:val="0"/>
              <w:autoSpaceDN w:val="0"/>
              <w:adjustRightInd w:val="0"/>
              <w:snapToGrid w:val="0"/>
              <w:spacing w:line="360" w:lineRule="auto"/>
              <w:jc w:val="center"/>
              <w:rPr>
                <w:rFonts w:ascii="宋体" w:hAnsi="宋体"/>
                <w:lang w:val="zh-CN"/>
              </w:rPr>
            </w:pPr>
          </w:p>
        </w:tc>
      </w:tr>
      <w:tr w:rsidR="0002526C">
        <w:trPr>
          <w:trHeight w:val="805"/>
          <w:jc w:val="center"/>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02526C" w:rsidRDefault="00C6207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7064"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rsidR="0002526C" w:rsidRDefault="0002526C">
            <w:pPr>
              <w:autoSpaceDE w:val="0"/>
              <w:autoSpaceDN w:val="0"/>
              <w:adjustRightInd w:val="0"/>
              <w:snapToGrid w:val="0"/>
              <w:spacing w:line="360" w:lineRule="auto"/>
              <w:jc w:val="center"/>
              <w:rPr>
                <w:rFonts w:ascii="宋体" w:hAnsi="宋体"/>
                <w:lang w:val="zh-CN"/>
              </w:rPr>
            </w:pPr>
          </w:p>
        </w:tc>
      </w:tr>
    </w:tbl>
    <w:p w:rsidR="0002526C" w:rsidRDefault="0002526C">
      <w:pPr>
        <w:spacing w:line="360" w:lineRule="auto"/>
        <w:ind w:left="420"/>
        <w:rPr>
          <w:rFonts w:ascii="宋体" w:hAnsi="宋体"/>
          <w:sz w:val="24"/>
        </w:rPr>
      </w:pPr>
    </w:p>
    <w:p w:rsidR="0002526C" w:rsidRDefault="00C62070">
      <w:pPr>
        <w:spacing w:line="360" w:lineRule="auto"/>
        <w:ind w:firstLineChars="200" w:firstLine="480"/>
        <w:rPr>
          <w:rFonts w:ascii="宋体" w:hAnsi="宋体"/>
          <w:sz w:val="24"/>
          <w:u w:val="single"/>
        </w:rPr>
      </w:pPr>
      <w:r>
        <w:rPr>
          <w:rFonts w:ascii="宋体" w:hAnsi="宋体" w:hint="eastAsia"/>
          <w:sz w:val="24"/>
        </w:rPr>
        <w:t>投标人名称（公章）：</w:t>
      </w:r>
    </w:p>
    <w:p w:rsidR="0002526C" w:rsidRDefault="0002526C">
      <w:pPr>
        <w:spacing w:line="360" w:lineRule="auto"/>
        <w:ind w:left="420"/>
        <w:rPr>
          <w:rFonts w:ascii="宋体" w:hAnsi="宋体"/>
          <w:sz w:val="24"/>
        </w:rPr>
      </w:pPr>
    </w:p>
    <w:p w:rsidR="0002526C" w:rsidRDefault="00C62070">
      <w:pPr>
        <w:spacing w:line="360" w:lineRule="auto"/>
        <w:ind w:firstLine="435"/>
        <w:rPr>
          <w:rFonts w:ascii="宋体" w:hAnsi="宋体"/>
          <w:sz w:val="24"/>
        </w:rPr>
      </w:pPr>
      <w:r>
        <w:rPr>
          <w:rFonts w:ascii="宋体" w:hAnsi="宋体" w:hint="eastAsia"/>
          <w:sz w:val="24"/>
        </w:rPr>
        <w:t>投标人代表签字：</w:t>
      </w:r>
    </w:p>
    <w:p w:rsidR="0002526C" w:rsidRDefault="0002526C">
      <w:pPr>
        <w:spacing w:line="360" w:lineRule="auto"/>
        <w:ind w:firstLine="435"/>
        <w:rPr>
          <w:rFonts w:ascii="宋体" w:hAnsi="宋体"/>
          <w:sz w:val="24"/>
        </w:rPr>
      </w:pPr>
    </w:p>
    <w:p w:rsidR="0002526C" w:rsidRDefault="00C62070">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02526C" w:rsidRDefault="0002526C">
      <w:pPr>
        <w:spacing w:line="360" w:lineRule="auto"/>
        <w:ind w:firstLine="435"/>
        <w:rPr>
          <w:rFonts w:ascii="宋体" w:hAnsi="宋体"/>
          <w:sz w:val="24"/>
        </w:rPr>
      </w:pPr>
    </w:p>
    <w:p w:rsidR="0002526C" w:rsidRDefault="00C62070">
      <w:pPr>
        <w:spacing w:line="360" w:lineRule="auto"/>
        <w:ind w:firstLine="435"/>
        <w:rPr>
          <w:rFonts w:ascii="宋体" w:hAnsi="宋体"/>
          <w:sz w:val="24"/>
        </w:rPr>
      </w:pPr>
      <w:r>
        <w:rPr>
          <w:rFonts w:ascii="宋体" w:hAnsi="宋体" w:hint="eastAsia"/>
          <w:sz w:val="24"/>
        </w:rPr>
        <w:t>日        期：</w:t>
      </w:r>
    </w:p>
    <w:p w:rsidR="0002526C" w:rsidRDefault="0002526C">
      <w:pPr>
        <w:snapToGrid w:val="0"/>
        <w:spacing w:before="50" w:after="50" w:line="360" w:lineRule="auto"/>
        <w:rPr>
          <w:rFonts w:ascii="宋体" w:hAnsi="宋体"/>
          <w:b/>
          <w:sz w:val="28"/>
        </w:rPr>
      </w:pPr>
    </w:p>
    <w:p w:rsidR="0002526C" w:rsidRDefault="00C62070">
      <w:pPr>
        <w:pStyle w:val="4"/>
        <w:spacing w:line="360" w:lineRule="auto"/>
        <w:jc w:val="left"/>
        <w:rPr>
          <w:rFonts w:ascii="宋体" w:hAnsi="宋体"/>
          <w:b/>
          <w:sz w:val="28"/>
        </w:rPr>
      </w:pPr>
      <w:r>
        <w:rPr>
          <w:rFonts w:ascii="宋体" w:hAnsi="宋体" w:hint="eastAsia"/>
          <w:b/>
          <w:sz w:val="28"/>
        </w:rPr>
        <w:lastRenderedPageBreak/>
        <w:t>附件</w:t>
      </w:r>
      <w:r>
        <w:rPr>
          <w:rFonts w:ascii="宋体" w:hAnsi="宋体"/>
          <w:b/>
          <w:sz w:val="28"/>
        </w:rPr>
        <w:t>7</w:t>
      </w:r>
    </w:p>
    <w:p w:rsidR="0002526C" w:rsidRDefault="00C62070">
      <w:pPr>
        <w:pStyle w:val="5"/>
        <w:spacing w:line="360" w:lineRule="auto"/>
        <w:jc w:val="center"/>
        <w:rPr>
          <w:rFonts w:ascii="宋体" w:hAnsi="宋体" w:cs="Arial"/>
          <w:sz w:val="28"/>
          <w:szCs w:val="28"/>
        </w:rPr>
      </w:pPr>
      <w:bookmarkStart w:id="80" w:name="_Toc11030_WPSOffice_Level1"/>
      <w:bookmarkStart w:id="81" w:name="_Toc17604_WPSOffice_Level1"/>
      <w:r>
        <w:rPr>
          <w:rFonts w:ascii="宋体" w:hAnsi="宋体" w:hint="eastAsia"/>
          <w:b/>
          <w:sz w:val="32"/>
          <w:szCs w:val="32"/>
        </w:rPr>
        <w:t>证书一览表</w:t>
      </w:r>
      <w:bookmarkEnd w:id="80"/>
      <w:bookmarkEnd w:id="81"/>
    </w:p>
    <w:tbl>
      <w:tblPr>
        <w:tblpPr w:leftFromText="181" w:rightFromText="181" w:bottomFromText="170" w:vertAnchor="text" w:tblpXSpec="center" w:tblpY="1"/>
        <w:tblOverlap w:val="never"/>
        <w:tblW w:w="89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7"/>
        <w:gridCol w:w="2258"/>
        <w:gridCol w:w="2260"/>
        <w:gridCol w:w="2277"/>
      </w:tblGrid>
      <w:tr w:rsidR="0002526C">
        <w:trPr>
          <w:trHeight w:val="335"/>
          <w:jc w:val="center"/>
        </w:trPr>
        <w:tc>
          <w:tcPr>
            <w:tcW w:w="2157" w:type="dxa"/>
            <w:tcBorders>
              <w:top w:val="single" w:sz="4" w:space="0" w:color="auto"/>
              <w:left w:val="single" w:sz="4" w:space="0" w:color="auto"/>
              <w:bottom w:val="single" w:sz="4" w:space="0" w:color="auto"/>
            </w:tcBorders>
            <w:tcMar>
              <w:top w:w="57" w:type="dxa"/>
              <w:left w:w="85" w:type="dxa"/>
              <w:bottom w:w="0" w:type="dxa"/>
              <w:right w:w="85" w:type="dxa"/>
            </w:tcMar>
          </w:tcPr>
          <w:p w:rsidR="0002526C" w:rsidRDefault="00C62070">
            <w:pPr>
              <w:pStyle w:val="5"/>
              <w:spacing w:line="360" w:lineRule="auto"/>
              <w:jc w:val="center"/>
              <w:rPr>
                <w:rFonts w:ascii="宋体" w:hAnsi="宋体" w:cs="Arial"/>
                <w:b/>
                <w:bCs/>
                <w:szCs w:val="21"/>
              </w:rPr>
            </w:pPr>
            <w:r>
              <w:rPr>
                <w:rFonts w:ascii="宋体" w:hAnsi="宋体" w:cs="Arial" w:hint="eastAsia"/>
                <w:b/>
                <w:bCs/>
                <w:szCs w:val="21"/>
              </w:rPr>
              <w:t>证书名称</w:t>
            </w:r>
          </w:p>
        </w:tc>
        <w:tc>
          <w:tcPr>
            <w:tcW w:w="2258" w:type="dxa"/>
            <w:tcBorders>
              <w:top w:val="single" w:sz="4" w:space="0" w:color="auto"/>
              <w:bottom w:val="single" w:sz="4" w:space="0" w:color="auto"/>
            </w:tcBorders>
            <w:tcMar>
              <w:top w:w="57" w:type="dxa"/>
              <w:left w:w="85" w:type="dxa"/>
              <w:bottom w:w="0" w:type="dxa"/>
              <w:right w:w="85" w:type="dxa"/>
            </w:tcMar>
          </w:tcPr>
          <w:p w:rsidR="0002526C" w:rsidRDefault="00C62070">
            <w:pPr>
              <w:pStyle w:val="5"/>
              <w:spacing w:line="360" w:lineRule="auto"/>
              <w:jc w:val="center"/>
              <w:rPr>
                <w:rFonts w:ascii="宋体" w:hAnsi="宋体" w:cs="Arial"/>
                <w:b/>
                <w:bCs/>
                <w:szCs w:val="21"/>
              </w:rPr>
            </w:pPr>
            <w:r>
              <w:rPr>
                <w:rFonts w:ascii="宋体" w:hAnsi="宋体" w:cs="Arial" w:hint="eastAsia"/>
                <w:b/>
                <w:bCs/>
                <w:szCs w:val="21"/>
              </w:rPr>
              <w:t>发证单位</w:t>
            </w:r>
          </w:p>
        </w:tc>
        <w:tc>
          <w:tcPr>
            <w:tcW w:w="2260" w:type="dxa"/>
            <w:tcBorders>
              <w:top w:val="single" w:sz="4" w:space="0" w:color="auto"/>
              <w:bottom w:val="single" w:sz="4" w:space="0" w:color="auto"/>
            </w:tcBorders>
            <w:tcMar>
              <w:top w:w="57" w:type="dxa"/>
              <w:left w:w="85" w:type="dxa"/>
              <w:bottom w:w="0" w:type="dxa"/>
              <w:right w:w="85" w:type="dxa"/>
            </w:tcMar>
          </w:tcPr>
          <w:p w:rsidR="0002526C" w:rsidRDefault="00C62070">
            <w:pPr>
              <w:pStyle w:val="5"/>
              <w:spacing w:line="360" w:lineRule="auto"/>
              <w:jc w:val="center"/>
              <w:rPr>
                <w:rFonts w:ascii="宋体" w:hAnsi="宋体" w:cs="Arial"/>
                <w:b/>
                <w:bCs/>
                <w:szCs w:val="21"/>
              </w:rPr>
            </w:pPr>
            <w:r>
              <w:rPr>
                <w:rFonts w:ascii="宋体" w:hAnsi="宋体" w:cs="Arial" w:hint="eastAsia"/>
                <w:b/>
                <w:bCs/>
                <w:szCs w:val="21"/>
              </w:rPr>
              <w:t>证书等级</w:t>
            </w:r>
          </w:p>
        </w:tc>
        <w:tc>
          <w:tcPr>
            <w:tcW w:w="2277" w:type="dxa"/>
            <w:tcBorders>
              <w:top w:val="single" w:sz="4" w:space="0" w:color="auto"/>
              <w:bottom w:val="single" w:sz="4" w:space="0" w:color="auto"/>
              <w:right w:val="single" w:sz="4" w:space="0" w:color="auto"/>
            </w:tcBorders>
            <w:tcMar>
              <w:top w:w="57" w:type="dxa"/>
              <w:left w:w="85" w:type="dxa"/>
              <w:bottom w:w="0" w:type="dxa"/>
              <w:right w:w="85" w:type="dxa"/>
            </w:tcMar>
          </w:tcPr>
          <w:p w:rsidR="0002526C" w:rsidRDefault="00C62070">
            <w:pPr>
              <w:pStyle w:val="5"/>
              <w:spacing w:line="360" w:lineRule="auto"/>
              <w:jc w:val="center"/>
              <w:rPr>
                <w:rFonts w:ascii="宋体" w:hAnsi="宋体" w:cs="Arial"/>
                <w:b/>
                <w:bCs/>
                <w:szCs w:val="21"/>
              </w:rPr>
            </w:pPr>
            <w:r>
              <w:rPr>
                <w:rFonts w:ascii="宋体" w:hAnsi="宋体" w:cs="Arial" w:hint="eastAsia"/>
                <w:b/>
                <w:bCs/>
                <w:szCs w:val="21"/>
              </w:rPr>
              <w:t>证书有效期</w:t>
            </w:r>
          </w:p>
        </w:tc>
      </w:tr>
      <w:tr w:rsidR="0002526C">
        <w:trPr>
          <w:jc w:val="center"/>
        </w:trPr>
        <w:tc>
          <w:tcPr>
            <w:tcW w:w="2157" w:type="dxa"/>
            <w:tcBorders>
              <w:top w:val="single" w:sz="4" w:space="0" w:color="auto"/>
              <w:left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58" w:type="dxa"/>
            <w:tcBorders>
              <w:top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60" w:type="dxa"/>
            <w:tcBorders>
              <w:top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77" w:type="dxa"/>
            <w:tcBorders>
              <w:top w:val="single" w:sz="4" w:space="0" w:color="auto"/>
              <w:right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r>
      <w:tr w:rsidR="0002526C">
        <w:trPr>
          <w:jc w:val="center"/>
        </w:trPr>
        <w:tc>
          <w:tcPr>
            <w:tcW w:w="2157" w:type="dxa"/>
            <w:tcBorders>
              <w:left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r>
      <w:tr w:rsidR="0002526C">
        <w:trPr>
          <w:jc w:val="center"/>
        </w:trPr>
        <w:tc>
          <w:tcPr>
            <w:tcW w:w="2157" w:type="dxa"/>
            <w:tcBorders>
              <w:left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r>
      <w:tr w:rsidR="0002526C">
        <w:trPr>
          <w:jc w:val="center"/>
        </w:trPr>
        <w:tc>
          <w:tcPr>
            <w:tcW w:w="2157" w:type="dxa"/>
            <w:tcBorders>
              <w:left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r>
      <w:tr w:rsidR="0002526C">
        <w:trPr>
          <w:jc w:val="center"/>
        </w:trPr>
        <w:tc>
          <w:tcPr>
            <w:tcW w:w="2157" w:type="dxa"/>
            <w:tcBorders>
              <w:left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r>
      <w:tr w:rsidR="0002526C">
        <w:trPr>
          <w:jc w:val="center"/>
        </w:trPr>
        <w:tc>
          <w:tcPr>
            <w:tcW w:w="2157" w:type="dxa"/>
            <w:tcBorders>
              <w:left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r>
      <w:tr w:rsidR="0002526C">
        <w:trPr>
          <w:jc w:val="center"/>
        </w:trPr>
        <w:tc>
          <w:tcPr>
            <w:tcW w:w="2157" w:type="dxa"/>
            <w:tcBorders>
              <w:left w:val="single" w:sz="4" w:space="0" w:color="auto"/>
              <w:bottom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58" w:type="dxa"/>
            <w:tcBorders>
              <w:bottom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60" w:type="dxa"/>
            <w:tcBorders>
              <w:bottom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c>
          <w:tcPr>
            <w:tcW w:w="2277" w:type="dxa"/>
            <w:tcBorders>
              <w:bottom w:val="single" w:sz="4" w:space="0" w:color="auto"/>
              <w:right w:val="single" w:sz="4" w:space="0" w:color="auto"/>
            </w:tcBorders>
            <w:tcMar>
              <w:top w:w="57" w:type="dxa"/>
              <w:left w:w="85" w:type="dxa"/>
              <w:bottom w:w="0" w:type="dxa"/>
              <w:right w:w="85" w:type="dxa"/>
            </w:tcMar>
          </w:tcPr>
          <w:p w:rsidR="0002526C" w:rsidRDefault="0002526C">
            <w:pPr>
              <w:pStyle w:val="5"/>
              <w:spacing w:line="360" w:lineRule="auto"/>
              <w:jc w:val="center"/>
              <w:rPr>
                <w:rFonts w:ascii="宋体" w:hAnsi="宋体" w:cs="Arial"/>
                <w:szCs w:val="21"/>
              </w:rPr>
            </w:pPr>
          </w:p>
        </w:tc>
      </w:tr>
    </w:tbl>
    <w:p w:rsidR="0002526C" w:rsidRDefault="00C62070">
      <w:pPr>
        <w:pStyle w:val="5"/>
        <w:tabs>
          <w:tab w:val="left" w:pos="1050"/>
        </w:tabs>
        <w:spacing w:line="360" w:lineRule="auto"/>
        <w:rPr>
          <w:rFonts w:ascii="宋体" w:hAnsi="宋体"/>
          <w:szCs w:val="21"/>
        </w:rPr>
      </w:pPr>
      <w:r>
        <w:rPr>
          <w:rFonts w:ascii="宋体" w:hAnsi="宋体" w:hint="eastAsia"/>
          <w:b/>
          <w:szCs w:val="21"/>
        </w:rPr>
        <w:t>要求：</w:t>
      </w:r>
    </w:p>
    <w:p w:rsidR="0002526C" w:rsidRDefault="00C62070">
      <w:pPr>
        <w:pStyle w:val="5"/>
        <w:tabs>
          <w:tab w:val="left" w:pos="1050"/>
        </w:tabs>
        <w:spacing w:line="360" w:lineRule="auto"/>
        <w:ind w:firstLineChars="202" w:firstLine="424"/>
        <w:rPr>
          <w:rFonts w:ascii="宋体" w:hAnsi="宋体"/>
          <w:szCs w:val="21"/>
        </w:rPr>
      </w:pPr>
      <w:r>
        <w:rPr>
          <w:rFonts w:ascii="宋体" w:hAnsi="宋体" w:hint="eastAsia"/>
          <w:szCs w:val="21"/>
        </w:rPr>
        <w:t>1.填写投标人获得资质、认证或企业信誉证书。</w:t>
      </w:r>
    </w:p>
    <w:p w:rsidR="0002526C" w:rsidRDefault="00C62070">
      <w:pPr>
        <w:pStyle w:val="5"/>
        <w:tabs>
          <w:tab w:val="left" w:pos="1050"/>
        </w:tabs>
        <w:spacing w:line="360" w:lineRule="auto"/>
        <w:ind w:firstLineChars="202" w:firstLine="424"/>
        <w:rPr>
          <w:rFonts w:ascii="宋体" w:hAnsi="宋体"/>
          <w:szCs w:val="21"/>
        </w:rPr>
      </w:pPr>
      <w:r>
        <w:rPr>
          <w:rFonts w:ascii="宋体" w:hAnsi="宋体" w:hint="eastAsia"/>
          <w:szCs w:val="21"/>
        </w:rPr>
        <w:t>2.附所</w:t>
      </w:r>
      <w:proofErr w:type="gramStart"/>
      <w:r>
        <w:rPr>
          <w:rFonts w:ascii="宋体" w:hAnsi="宋体" w:hint="eastAsia"/>
          <w:szCs w:val="21"/>
        </w:rPr>
        <w:t>列证</w:t>
      </w:r>
      <w:proofErr w:type="gramEnd"/>
      <w:r>
        <w:rPr>
          <w:rFonts w:ascii="宋体" w:hAnsi="宋体" w:hint="eastAsia"/>
          <w:szCs w:val="21"/>
        </w:rPr>
        <w:t>书或其他证明材料。</w:t>
      </w:r>
    </w:p>
    <w:p w:rsidR="0002526C" w:rsidRDefault="0002526C">
      <w:pPr>
        <w:pStyle w:val="5"/>
        <w:tabs>
          <w:tab w:val="left" w:pos="1050"/>
        </w:tabs>
        <w:spacing w:line="360" w:lineRule="auto"/>
        <w:rPr>
          <w:rFonts w:ascii="仿宋_GB2312" w:eastAsia="仿宋_GB2312" w:hAnsi="宋体"/>
          <w:sz w:val="24"/>
        </w:rPr>
      </w:pPr>
    </w:p>
    <w:p w:rsidR="0002526C" w:rsidRDefault="0002526C">
      <w:pPr>
        <w:pStyle w:val="5"/>
        <w:tabs>
          <w:tab w:val="left" w:pos="1050"/>
        </w:tabs>
        <w:spacing w:line="360" w:lineRule="auto"/>
        <w:ind w:firstLineChars="300" w:firstLine="720"/>
        <w:rPr>
          <w:rFonts w:ascii="仿宋_GB2312" w:eastAsia="仿宋_GB2312" w:hAnsi="宋体"/>
          <w:sz w:val="24"/>
        </w:rPr>
      </w:pPr>
    </w:p>
    <w:p w:rsidR="0002526C" w:rsidRDefault="00C62070">
      <w:pPr>
        <w:spacing w:line="360" w:lineRule="auto"/>
        <w:ind w:firstLineChars="177" w:firstLine="425"/>
        <w:rPr>
          <w:rFonts w:ascii="宋体" w:hAnsi="宋体"/>
          <w:sz w:val="24"/>
          <w:u w:val="single"/>
        </w:rPr>
      </w:pPr>
      <w:r>
        <w:rPr>
          <w:rFonts w:ascii="宋体" w:hAnsi="宋体" w:hint="eastAsia"/>
          <w:sz w:val="24"/>
        </w:rPr>
        <w:t>投标人名称（公章）：</w:t>
      </w:r>
    </w:p>
    <w:p w:rsidR="0002526C" w:rsidRDefault="0002526C">
      <w:pPr>
        <w:spacing w:line="360" w:lineRule="auto"/>
        <w:ind w:left="420"/>
        <w:rPr>
          <w:rFonts w:ascii="宋体" w:hAnsi="宋体"/>
          <w:sz w:val="24"/>
        </w:rPr>
      </w:pPr>
    </w:p>
    <w:p w:rsidR="0002526C" w:rsidRDefault="00C62070">
      <w:pPr>
        <w:spacing w:line="360" w:lineRule="auto"/>
        <w:ind w:firstLineChars="177" w:firstLine="425"/>
        <w:rPr>
          <w:rFonts w:ascii="宋体" w:hAnsi="宋体"/>
          <w:sz w:val="24"/>
        </w:rPr>
      </w:pPr>
      <w:r>
        <w:rPr>
          <w:rFonts w:ascii="宋体" w:hAnsi="宋体" w:hint="eastAsia"/>
          <w:sz w:val="24"/>
        </w:rPr>
        <w:t>投标人代表签字：</w:t>
      </w:r>
    </w:p>
    <w:p w:rsidR="0002526C" w:rsidRDefault="0002526C">
      <w:pPr>
        <w:spacing w:line="360" w:lineRule="auto"/>
        <w:ind w:firstLine="435"/>
        <w:rPr>
          <w:rFonts w:ascii="宋体" w:hAnsi="宋体"/>
          <w:sz w:val="24"/>
        </w:rPr>
      </w:pPr>
    </w:p>
    <w:p w:rsidR="0002526C" w:rsidRDefault="00C62070">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02526C" w:rsidRDefault="0002526C">
      <w:pPr>
        <w:spacing w:line="360" w:lineRule="auto"/>
        <w:rPr>
          <w:rFonts w:ascii="宋体" w:hAnsi="宋体"/>
          <w:sz w:val="24"/>
        </w:rPr>
      </w:pPr>
    </w:p>
    <w:p w:rsidR="0002526C" w:rsidRDefault="00C62070">
      <w:pPr>
        <w:pStyle w:val="reader-word-layer"/>
        <w:shd w:val="clear" w:color="auto" w:fill="FFFFFF"/>
        <w:spacing w:before="0" w:beforeAutospacing="0" w:after="0" w:afterAutospacing="0" w:line="360" w:lineRule="auto"/>
        <w:ind w:firstLineChars="177" w:firstLine="425"/>
        <w:rPr>
          <w:b/>
          <w:bCs/>
        </w:rPr>
      </w:pPr>
      <w:r>
        <w:rPr>
          <w:rFonts w:hint="eastAsia"/>
        </w:rPr>
        <w:t>日        期：：</w:t>
      </w:r>
    </w:p>
    <w:p w:rsidR="0002526C" w:rsidRDefault="0002526C">
      <w:pPr>
        <w:spacing w:line="360" w:lineRule="auto"/>
        <w:rPr>
          <w:rFonts w:ascii="宋体" w:hAnsi="宋体"/>
          <w:b/>
          <w:sz w:val="28"/>
        </w:rPr>
      </w:pPr>
    </w:p>
    <w:p w:rsidR="0002526C" w:rsidRDefault="0002526C">
      <w:pPr>
        <w:spacing w:line="360" w:lineRule="auto"/>
        <w:rPr>
          <w:rFonts w:ascii="宋体" w:hAnsi="宋体"/>
          <w:b/>
          <w:sz w:val="28"/>
        </w:rPr>
      </w:pPr>
    </w:p>
    <w:p w:rsidR="0002526C" w:rsidRDefault="0002526C">
      <w:pPr>
        <w:spacing w:line="360" w:lineRule="auto"/>
        <w:rPr>
          <w:rFonts w:ascii="宋体" w:hAnsi="宋体"/>
          <w:b/>
          <w:sz w:val="28"/>
        </w:rPr>
      </w:pPr>
    </w:p>
    <w:p w:rsidR="0002526C" w:rsidRDefault="0002526C">
      <w:pPr>
        <w:spacing w:line="360" w:lineRule="auto"/>
        <w:rPr>
          <w:rFonts w:ascii="宋体" w:hAnsi="宋体"/>
          <w:b/>
          <w:sz w:val="28"/>
        </w:rPr>
      </w:pPr>
    </w:p>
    <w:p w:rsidR="0002526C" w:rsidRDefault="0002526C">
      <w:pPr>
        <w:pStyle w:val="2"/>
        <w:rPr>
          <w:rFonts w:ascii="宋体" w:hAnsi="宋体"/>
          <w:b/>
          <w:sz w:val="28"/>
        </w:rPr>
      </w:pPr>
    </w:p>
    <w:p w:rsidR="0002526C" w:rsidRDefault="0002526C">
      <w:pPr>
        <w:pStyle w:val="2"/>
        <w:rPr>
          <w:rFonts w:ascii="宋体" w:hAnsi="宋体"/>
          <w:b/>
          <w:sz w:val="28"/>
        </w:rPr>
      </w:pPr>
    </w:p>
    <w:p w:rsidR="0002526C" w:rsidRDefault="00C62070">
      <w:pPr>
        <w:spacing w:line="360" w:lineRule="auto"/>
        <w:rPr>
          <w:rFonts w:ascii="宋体" w:hAnsi="宋体"/>
          <w:b/>
          <w:sz w:val="28"/>
        </w:rPr>
      </w:pPr>
      <w:r>
        <w:rPr>
          <w:rFonts w:ascii="宋体" w:hAnsi="宋体" w:hint="eastAsia"/>
          <w:b/>
          <w:sz w:val="28"/>
        </w:rPr>
        <w:lastRenderedPageBreak/>
        <w:t>附件</w:t>
      </w:r>
      <w:r>
        <w:rPr>
          <w:rFonts w:ascii="宋体" w:hAnsi="宋体"/>
          <w:b/>
          <w:sz w:val="28"/>
        </w:rPr>
        <w:t>8</w:t>
      </w:r>
    </w:p>
    <w:tbl>
      <w:tblPr>
        <w:tblpPr w:leftFromText="181" w:rightFromText="181" w:bottomFromText="170" w:vertAnchor="text" w:horzAnchor="margin" w:tblpXSpec="center" w:tblpY="702"/>
        <w:tblOverlap w:val="never"/>
        <w:tblW w:w="78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358"/>
        <w:gridCol w:w="1836"/>
      </w:tblGrid>
      <w:tr w:rsidR="0002526C">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02526C" w:rsidRDefault="00C62070">
            <w:pPr>
              <w:pStyle w:val="4"/>
              <w:jc w:val="center"/>
              <w:rPr>
                <w:rFonts w:asciiTheme="minorEastAsia" w:eastAsiaTheme="minorEastAsia" w:hAnsiTheme="minorEastAsia" w:cstheme="minorEastAsia"/>
                <w:b/>
                <w:bCs/>
                <w:szCs w:val="21"/>
              </w:rPr>
            </w:pPr>
            <w:bookmarkStart w:id="82" w:name="_Toc7134_WPSOffice_Level1"/>
            <w:bookmarkStart w:id="83" w:name="_Toc19231_WPSOffice_Level1"/>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02526C" w:rsidRDefault="00C62070">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02526C" w:rsidRDefault="00C62070">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02526C" w:rsidRDefault="00C62070">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年保费金额</w:t>
            </w:r>
          </w:p>
          <w:p w:rsidR="0002526C" w:rsidRDefault="00C62070">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（万元）</w:t>
            </w: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02526C" w:rsidRDefault="00C62070">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主承保/</w:t>
            </w:r>
          </w:p>
          <w:p w:rsidR="0002526C" w:rsidRDefault="00C62070">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从承保</w:t>
            </w: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02526C" w:rsidRDefault="00C62070">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02526C">
        <w:trPr>
          <w:trHeight w:val="501"/>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C62070">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r>
      <w:tr w:rsidR="0002526C">
        <w:trPr>
          <w:trHeight w:val="539"/>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C62070">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r>
      <w:tr w:rsidR="0002526C">
        <w:trPr>
          <w:trHeight w:val="563"/>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C62070">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r>
      <w:tr w:rsidR="0002526C">
        <w:trPr>
          <w:trHeight w:val="559"/>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C62070">
            <w:pPr>
              <w:pStyle w:val="4"/>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r>
      <w:tr w:rsidR="0002526C">
        <w:trPr>
          <w:trHeight w:val="559"/>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r>
      <w:tr w:rsidR="0002526C">
        <w:trPr>
          <w:trHeight w:val="559"/>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r>
      <w:tr w:rsidR="0002526C">
        <w:trPr>
          <w:trHeight w:val="559"/>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02526C" w:rsidRDefault="0002526C">
            <w:pPr>
              <w:pStyle w:val="4"/>
              <w:spacing w:line="360" w:lineRule="auto"/>
              <w:rPr>
                <w:rFonts w:asciiTheme="minorEastAsia" w:eastAsiaTheme="minorEastAsia" w:hAnsiTheme="minorEastAsia" w:cstheme="minorEastAsia"/>
                <w:szCs w:val="21"/>
              </w:rPr>
            </w:pPr>
          </w:p>
        </w:tc>
      </w:tr>
    </w:tbl>
    <w:p w:rsidR="0002526C" w:rsidRDefault="00C62070">
      <w:pPr>
        <w:spacing w:line="360" w:lineRule="auto"/>
        <w:jc w:val="center"/>
        <w:rPr>
          <w:rFonts w:ascii="宋体" w:hAnsi="宋体"/>
          <w:b/>
          <w:bCs/>
          <w:kern w:val="0"/>
          <w:sz w:val="32"/>
          <w:szCs w:val="32"/>
        </w:rPr>
      </w:pPr>
      <w:r>
        <w:rPr>
          <w:rFonts w:ascii="宋体" w:hAnsi="宋体" w:hint="eastAsia"/>
          <w:b/>
          <w:bCs/>
          <w:kern w:val="0"/>
          <w:sz w:val="32"/>
          <w:szCs w:val="32"/>
        </w:rPr>
        <w:t>投标人类似项目实施情况一览表</w:t>
      </w:r>
      <w:bookmarkEnd w:id="82"/>
      <w:bookmarkEnd w:id="83"/>
    </w:p>
    <w:p w:rsidR="0002526C" w:rsidRDefault="0002526C">
      <w:pPr>
        <w:autoSpaceDE w:val="0"/>
        <w:autoSpaceDN w:val="0"/>
        <w:adjustRightInd w:val="0"/>
        <w:spacing w:beforeLines="50" w:before="120" w:line="360" w:lineRule="auto"/>
        <w:rPr>
          <w:rFonts w:ascii="宋体" w:hAnsi="宋体" w:cs="Arial"/>
          <w:b/>
          <w:szCs w:val="21"/>
        </w:rPr>
      </w:pPr>
    </w:p>
    <w:p w:rsidR="0002526C" w:rsidRDefault="0002526C">
      <w:pPr>
        <w:autoSpaceDE w:val="0"/>
        <w:autoSpaceDN w:val="0"/>
        <w:adjustRightInd w:val="0"/>
        <w:spacing w:beforeLines="50" w:before="120" w:line="360" w:lineRule="auto"/>
        <w:rPr>
          <w:rFonts w:ascii="宋体" w:hAnsi="宋体" w:cs="Arial"/>
          <w:b/>
          <w:szCs w:val="21"/>
        </w:rPr>
      </w:pPr>
    </w:p>
    <w:p w:rsidR="0002526C" w:rsidRDefault="0002526C">
      <w:pPr>
        <w:autoSpaceDE w:val="0"/>
        <w:autoSpaceDN w:val="0"/>
        <w:adjustRightInd w:val="0"/>
        <w:spacing w:beforeLines="50" w:before="120" w:line="360" w:lineRule="auto"/>
        <w:rPr>
          <w:rFonts w:ascii="宋体" w:hAnsi="宋体" w:cs="Arial"/>
          <w:b/>
          <w:szCs w:val="21"/>
        </w:rPr>
      </w:pPr>
    </w:p>
    <w:p w:rsidR="0002526C" w:rsidRDefault="0002526C">
      <w:pPr>
        <w:autoSpaceDE w:val="0"/>
        <w:autoSpaceDN w:val="0"/>
        <w:adjustRightInd w:val="0"/>
        <w:spacing w:beforeLines="50" w:before="120" w:line="360" w:lineRule="auto"/>
        <w:rPr>
          <w:rFonts w:ascii="宋体" w:hAnsi="宋体" w:cs="Arial"/>
          <w:b/>
          <w:szCs w:val="21"/>
        </w:rPr>
      </w:pPr>
    </w:p>
    <w:p w:rsidR="0002526C" w:rsidRDefault="0002526C">
      <w:pPr>
        <w:autoSpaceDE w:val="0"/>
        <w:autoSpaceDN w:val="0"/>
        <w:adjustRightInd w:val="0"/>
        <w:spacing w:beforeLines="50" w:before="120" w:line="360" w:lineRule="auto"/>
        <w:rPr>
          <w:rFonts w:ascii="宋体" w:hAnsi="宋体" w:cs="Arial"/>
          <w:b/>
          <w:szCs w:val="21"/>
        </w:rPr>
      </w:pPr>
    </w:p>
    <w:p w:rsidR="0002526C" w:rsidRDefault="0002526C">
      <w:pPr>
        <w:autoSpaceDE w:val="0"/>
        <w:autoSpaceDN w:val="0"/>
        <w:adjustRightInd w:val="0"/>
        <w:spacing w:beforeLines="50" w:before="120" w:line="360" w:lineRule="auto"/>
        <w:rPr>
          <w:rFonts w:ascii="宋体" w:hAnsi="宋体" w:cs="Arial"/>
          <w:b/>
          <w:szCs w:val="21"/>
        </w:rPr>
      </w:pPr>
    </w:p>
    <w:p w:rsidR="0002526C" w:rsidRDefault="0002526C">
      <w:pPr>
        <w:autoSpaceDE w:val="0"/>
        <w:autoSpaceDN w:val="0"/>
        <w:adjustRightInd w:val="0"/>
        <w:spacing w:beforeLines="50" w:before="120" w:line="360" w:lineRule="auto"/>
        <w:rPr>
          <w:rFonts w:ascii="宋体" w:hAnsi="宋体" w:cs="Arial"/>
          <w:b/>
          <w:szCs w:val="21"/>
        </w:rPr>
      </w:pPr>
    </w:p>
    <w:p w:rsidR="0002526C" w:rsidRDefault="0002526C">
      <w:pPr>
        <w:autoSpaceDE w:val="0"/>
        <w:autoSpaceDN w:val="0"/>
        <w:adjustRightInd w:val="0"/>
        <w:spacing w:beforeLines="50" w:before="120" w:line="360" w:lineRule="auto"/>
        <w:rPr>
          <w:rFonts w:ascii="宋体" w:hAnsi="宋体" w:cs="Arial"/>
          <w:b/>
          <w:szCs w:val="21"/>
        </w:rPr>
      </w:pPr>
    </w:p>
    <w:p w:rsidR="0002526C" w:rsidRDefault="0002526C">
      <w:pPr>
        <w:autoSpaceDE w:val="0"/>
        <w:autoSpaceDN w:val="0"/>
        <w:adjustRightInd w:val="0"/>
        <w:spacing w:beforeLines="50" w:before="120" w:line="360" w:lineRule="auto"/>
        <w:rPr>
          <w:rFonts w:ascii="宋体" w:hAnsi="宋体" w:cs="Arial"/>
          <w:b/>
          <w:szCs w:val="21"/>
        </w:rPr>
      </w:pPr>
    </w:p>
    <w:p w:rsidR="0002526C" w:rsidRDefault="0002526C">
      <w:pPr>
        <w:autoSpaceDE w:val="0"/>
        <w:autoSpaceDN w:val="0"/>
        <w:adjustRightInd w:val="0"/>
        <w:spacing w:beforeLines="50" w:before="120" w:line="360" w:lineRule="auto"/>
        <w:rPr>
          <w:rFonts w:ascii="宋体" w:hAnsi="宋体" w:cs="Arial"/>
          <w:b/>
          <w:szCs w:val="21"/>
        </w:rPr>
      </w:pPr>
    </w:p>
    <w:p w:rsidR="0002526C" w:rsidRDefault="0002526C">
      <w:pPr>
        <w:autoSpaceDE w:val="0"/>
        <w:autoSpaceDN w:val="0"/>
        <w:adjustRightInd w:val="0"/>
        <w:spacing w:beforeLines="50" w:before="120" w:line="360" w:lineRule="auto"/>
        <w:rPr>
          <w:rFonts w:ascii="宋体" w:hAnsi="宋体" w:cs="Arial"/>
          <w:b/>
          <w:szCs w:val="21"/>
        </w:rPr>
      </w:pPr>
    </w:p>
    <w:p w:rsidR="0002526C" w:rsidRDefault="00C62070">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02526C" w:rsidRDefault="00C62070">
      <w:pPr>
        <w:autoSpaceDE w:val="0"/>
        <w:autoSpaceDN w:val="0"/>
        <w:adjustRightInd w:val="0"/>
        <w:spacing w:beforeLines="50" w:before="120" w:line="360" w:lineRule="auto"/>
        <w:ind w:firstLineChars="200" w:firstLine="420"/>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hint="eastAsia"/>
          <w:sz w:val="24"/>
        </w:rPr>
        <w:t xml:space="preserve"> </w:t>
      </w:r>
      <w:r>
        <w:rPr>
          <w:rFonts w:ascii="宋体" w:hAnsi="宋体" w:cs="Arial" w:hint="eastAsia"/>
          <w:szCs w:val="21"/>
        </w:rPr>
        <w:t>业绩证明应提供证明材料（合同复印件可只提供首页、含保险费金额页、保险责任页、</w:t>
      </w:r>
      <w:proofErr w:type="gramStart"/>
      <w:r>
        <w:rPr>
          <w:rFonts w:ascii="宋体" w:hAnsi="宋体" w:cs="Arial" w:hint="eastAsia"/>
          <w:szCs w:val="21"/>
        </w:rPr>
        <w:t>盖章页并加盖</w:t>
      </w:r>
      <w:proofErr w:type="gramEnd"/>
      <w:r>
        <w:rPr>
          <w:rFonts w:ascii="宋体" w:hAnsi="宋体" w:cs="Arial" w:hint="eastAsia"/>
          <w:szCs w:val="21"/>
        </w:rPr>
        <w:t>投标人公章，如果是共保项目需另外提供共保协议。）</w:t>
      </w:r>
    </w:p>
    <w:p w:rsidR="0002526C" w:rsidRDefault="00C62070">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rsidR="0002526C" w:rsidRDefault="0002526C">
      <w:pPr>
        <w:spacing w:line="360" w:lineRule="auto"/>
        <w:rPr>
          <w:rFonts w:ascii="宋体" w:hAnsi="宋体"/>
          <w:sz w:val="22"/>
          <w:szCs w:val="22"/>
        </w:rPr>
      </w:pPr>
    </w:p>
    <w:p w:rsidR="0002526C" w:rsidRDefault="0002526C">
      <w:pPr>
        <w:pStyle w:val="2"/>
      </w:pPr>
    </w:p>
    <w:p w:rsidR="0002526C" w:rsidRDefault="00C62070">
      <w:pPr>
        <w:spacing w:line="360" w:lineRule="auto"/>
        <w:ind w:left="420"/>
        <w:rPr>
          <w:rFonts w:ascii="宋体" w:hAnsi="宋体"/>
          <w:sz w:val="24"/>
          <w:u w:val="single"/>
        </w:rPr>
      </w:pPr>
      <w:r>
        <w:rPr>
          <w:rFonts w:ascii="宋体" w:hAnsi="宋体" w:hint="eastAsia"/>
          <w:sz w:val="24"/>
        </w:rPr>
        <w:t>投标人名称（公章）：</w:t>
      </w:r>
    </w:p>
    <w:p w:rsidR="0002526C" w:rsidRDefault="0002526C">
      <w:pPr>
        <w:spacing w:line="360" w:lineRule="auto"/>
        <w:ind w:left="420"/>
        <w:rPr>
          <w:rFonts w:ascii="宋体" w:hAnsi="宋体"/>
          <w:sz w:val="24"/>
        </w:rPr>
      </w:pPr>
    </w:p>
    <w:p w:rsidR="0002526C" w:rsidRDefault="00C62070">
      <w:pPr>
        <w:spacing w:line="360" w:lineRule="auto"/>
        <w:ind w:firstLine="435"/>
        <w:rPr>
          <w:rFonts w:ascii="宋体" w:hAnsi="宋体"/>
          <w:sz w:val="24"/>
        </w:rPr>
      </w:pPr>
      <w:r>
        <w:rPr>
          <w:rFonts w:ascii="宋体" w:hAnsi="宋体" w:hint="eastAsia"/>
          <w:sz w:val="24"/>
        </w:rPr>
        <w:t>投标人代表签字：</w:t>
      </w:r>
    </w:p>
    <w:p w:rsidR="0002526C" w:rsidRDefault="0002526C">
      <w:pPr>
        <w:spacing w:line="360" w:lineRule="auto"/>
        <w:ind w:firstLine="435"/>
        <w:rPr>
          <w:rFonts w:ascii="宋体" w:hAnsi="宋体"/>
          <w:sz w:val="24"/>
        </w:rPr>
      </w:pPr>
    </w:p>
    <w:p w:rsidR="0002526C" w:rsidRDefault="00C62070">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02526C" w:rsidRDefault="0002526C">
      <w:pPr>
        <w:spacing w:line="360" w:lineRule="auto"/>
        <w:rPr>
          <w:rFonts w:ascii="宋体" w:hAnsi="宋体"/>
          <w:sz w:val="24"/>
        </w:rPr>
      </w:pPr>
    </w:p>
    <w:p w:rsidR="0002526C" w:rsidRDefault="00C62070">
      <w:pPr>
        <w:spacing w:line="360" w:lineRule="auto"/>
        <w:ind w:firstLine="435"/>
        <w:rPr>
          <w:rFonts w:ascii="宋体" w:hAnsi="宋体"/>
          <w:sz w:val="24"/>
        </w:rPr>
      </w:pPr>
      <w:r>
        <w:rPr>
          <w:rFonts w:ascii="宋体" w:hAnsi="宋体" w:hint="eastAsia"/>
          <w:sz w:val="24"/>
        </w:rPr>
        <w:t>日        期：</w:t>
      </w:r>
    </w:p>
    <w:p w:rsidR="0002526C" w:rsidRDefault="0002526C">
      <w:pPr>
        <w:jc w:val="center"/>
        <w:rPr>
          <w:rFonts w:ascii="仿宋" w:eastAsia="仿宋" w:hAnsi="仿宋"/>
          <w:snapToGrid w:val="0"/>
          <w:kern w:val="0"/>
          <w:sz w:val="24"/>
        </w:rPr>
      </w:pPr>
    </w:p>
    <w:p w:rsidR="0002526C" w:rsidRDefault="0002526C">
      <w:pPr>
        <w:pStyle w:val="5"/>
        <w:tabs>
          <w:tab w:val="left" w:pos="1050"/>
        </w:tabs>
        <w:spacing w:line="360" w:lineRule="auto"/>
        <w:rPr>
          <w:rFonts w:ascii="宋体" w:hAnsi="宋体"/>
          <w:b/>
          <w:sz w:val="28"/>
        </w:rPr>
      </w:pPr>
    </w:p>
    <w:p w:rsidR="0002526C" w:rsidRDefault="00C62070">
      <w:pPr>
        <w:jc w:val="left"/>
        <w:rPr>
          <w:rFonts w:ascii="仿宋" w:eastAsia="仿宋" w:hAnsi="仿宋"/>
          <w:b/>
          <w:snapToGrid w:val="0"/>
          <w:kern w:val="0"/>
          <w:sz w:val="24"/>
        </w:rPr>
      </w:pPr>
      <w:r>
        <w:rPr>
          <w:rFonts w:ascii="宋体" w:hAnsi="宋体" w:hint="eastAsia"/>
          <w:b/>
          <w:sz w:val="28"/>
        </w:rPr>
        <w:lastRenderedPageBreak/>
        <w:t>附件</w:t>
      </w:r>
      <w:r>
        <w:rPr>
          <w:rFonts w:ascii="宋体" w:hAnsi="宋体"/>
          <w:b/>
          <w:sz w:val="28"/>
        </w:rPr>
        <w:t>9</w:t>
      </w:r>
      <w:r>
        <w:rPr>
          <w:rFonts w:ascii="宋体" w:hAnsi="宋体" w:hint="eastAsia"/>
          <w:b/>
          <w:sz w:val="28"/>
        </w:rPr>
        <w:t>：</w:t>
      </w:r>
    </w:p>
    <w:p w:rsidR="0002526C" w:rsidRDefault="00C62070">
      <w:pPr>
        <w:spacing w:line="500" w:lineRule="exact"/>
        <w:jc w:val="center"/>
        <w:rPr>
          <w:rFonts w:ascii="宋体" w:hAnsi="宋体" w:cs="宋体"/>
          <w:b/>
          <w:bCs/>
          <w:snapToGrid w:val="0"/>
          <w:kern w:val="0"/>
          <w:sz w:val="28"/>
          <w:szCs w:val="28"/>
        </w:rPr>
      </w:pPr>
      <w:r>
        <w:rPr>
          <w:rFonts w:ascii="宋体" w:hAnsi="宋体" w:cs="宋体" w:hint="eastAsia"/>
          <w:b/>
          <w:bCs/>
          <w:snapToGrid w:val="0"/>
          <w:kern w:val="0"/>
          <w:sz w:val="28"/>
          <w:szCs w:val="28"/>
        </w:rPr>
        <w:t>无成功案例声明书</w:t>
      </w:r>
    </w:p>
    <w:p w:rsidR="0002526C" w:rsidRDefault="0002526C">
      <w:pPr>
        <w:spacing w:line="500" w:lineRule="exact"/>
        <w:jc w:val="center"/>
        <w:rPr>
          <w:rFonts w:ascii="宋体" w:hAnsi="宋体" w:cs="宋体"/>
          <w:b/>
          <w:bCs/>
          <w:snapToGrid w:val="0"/>
          <w:kern w:val="0"/>
          <w:sz w:val="28"/>
          <w:szCs w:val="28"/>
        </w:rPr>
      </w:pPr>
    </w:p>
    <w:p w:rsidR="0002526C" w:rsidRDefault="00C62070">
      <w:pPr>
        <w:spacing w:line="500" w:lineRule="exact"/>
        <w:jc w:val="left"/>
        <w:rPr>
          <w:rFonts w:ascii="宋体" w:hAnsi="宋体" w:cs="宋体"/>
          <w:snapToGrid w:val="0"/>
          <w:kern w:val="0"/>
          <w:sz w:val="24"/>
        </w:rPr>
      </w:pPr>
      <w:r>
        <w:rPr>
          <w:rFonts w:ascii="宋体" w:hAnsi="宋体" w:cs="宋体" w:hint="eastAsia"/>
          <w:snapToGrid w:val="0"/>
          <w:kern w:val="0"/>
          <w:sz w:val="24"/>
        </w:rPr>
        <w:t>致：</w:t>
      </w:r>
      <w:r>
        <w:rPr>
          <w:rFonts w:ascii="宋体" w:hAnsi="宋体" w:cs="宋体" w:hint="eastAsia"/>
          <w:snapToGrid w:val="0"/>
          <w:kern w:val="0"/>
          <w:sz w:val="24"/>
          <w:u w:val="single"/>
        </w:rPr>
        <w:t xml:space="preserve">           </w:t>
      </w:r>
      <w:r>
        <w:rPr>
          <w:rFonts w:ascii="宋体" w:hAnsi="宋体" w:cs="宋体" w:hint="eastAsia"/>
          <w:snapToGrid w:val="0"/>
          <w:kern w:val="0"/>
          <w:sz w:val="24"/>
        </w:rPr>
        <w:t>（招标采购单位名称）：</w:t>
      </w:r>
    </w:p>
    <w:p w:rsidR="0002526C" w:rsidRDefault="00C62070">
      <w:pPr>
        <w:spacing w:line="500" w:lineRule="exact"/>
        <w:ind w:firstLineChars="200" w:firstLine="480"/>
        <w:jc w:val="left"/>
        <w:rPr>
          <w:rFonts w:ascii="宋体" w:hAnsi="宋体" w:cs="宋体"/>
          <w:snapToGrid w:val="0"/>
          <w:kern w:val="0"/>
          <w:sz w:val="24"/>
        </w:rPr>
      </w:pPr>
      <w:r>
        <w:rPr>
          <w:rFonts w:ascii="宋体" w:hAnsi="宋体" w:cs="宋体" w:hint="eastAsia"/>
          <w:snapToGrid w:val="0"/>
          <w:kern w:val="0"/>
          <w:sz w:val="24"/>
          <w:u w:val="single"/>
        </w:rPr>
        <w:t xml:space="preserve">           </w:t>
      </w:r>
      <w:r>
        <w:rPr>
          <w:rFonts w:ascii="宋体" w:hAnsi="宋体" w:cs="宋体" w:hint="eastAsia"/>
          <w:snapToGrid w:val="0"/>
          <w:kern w:val="0"/>
          <w:sz w:val="24"/>
        </w:rPr>
        <w:t>（投标人名称）系中华人民共和国合法企业，经营地址</w:t>
      </w:r>
      <w:r>
        <w:rPr>
          <w:rFonts w:ascii="宋体" w:hAnsi="宋体" w:cs="宋体" w:hint="eastAsia"/>
          <w:snapToGrid w:val="0"/>
          <w:kern w:val="0"/>
          <w:sz w:val="24"/>
          <w:u w:val="single"/>
        </w:rPr>
        <w:t xml:space="preserve">                  </w:t>
      </w:r>
      <w:r>
        <w:rPr>
          <w:rFonts w:ascii="宋体" w:hAnsi="宋体" w:cs="宋体" w:hint="eastAsia"/>
          <w:snapToGrid w:val="0"/>
          <w:kern w:val="0"/>
          <w:sz w:val="24"/>
        </w:rPr>
        <w:t>。我</w:t>
      </w:r>
      <w:r>
        <w:rPr>
          <w:rFonts w:ascii="宋体" w:hAnsi="宋体" w:cs="宋体" w:hint="eastAsia"/>
          <w:snapToGrid w:val="0"/>
          <w:kern w:val="0"/>
          <w:sz w:val="24"/>
          <w:u w:val="single"/>
        </w:rPr>
        <w:t xml:space="preserve">       </w:t>
      </w:r>
      <w:r>
        <w:rPr>
          <w:rFonts w:ascii="宋体" w:hAnsi="宋体" w:cs="宋体" w:hint="eastAsia"/>
          <w:snapToGrid w:val="0"/>
          <w:kern w:val="0"/>
          <w:sz w:val="24"/>
        </w:rPr>
        <w:t>（姓名）系</w:t>
      </w:r>
      <w:r>
        <w:rPr>
          <w:rFonts w:ascii="宋体" w:hAnsi="宋体" w:cs="宋体" w:hint="eastAsia"/>
          <w:snapToGrid w:val="0"/>
          <w:kern w:val="0"/>
          <w:sz w:val="24"/>
          <w:u w:val="single"/>
        </w:rPr>
        <w:t xml:space="preserve">          </w:t>
      </w:r>
      <w:r>
        <w:rPr>
          <w:rFonts w:ascii="宋体" w:hAnsi="宋体" w:cs="宋体" w:hint="eastAsia"/>
          <w:snapToGrid w:val="0"/>
          <w:kern w:val="0"/>
          <w:sz w:val="24"/>
        </w:rPr>
        <w:t>（投标人名称）的法定代表人（负责人），我方就本次投标有关事项郑重声明如下：</w:t>
      </w:r>
    </w:p>
    <w:p w:rsidR="0002526C" w:rsidRDefault="00C62070">
      <w:pPr>
        <w:spacing w:line="5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1.我方在近</w:t>
      </w:r>
      <w:r>
        <w:rPr>
          <w:rFonts w:ascii="宋体" w:hAnsi="宋体" w:cs="宋体" w:hint="eastAsia"/>
          <w:snapToGrid w:val="0"/>
          <w:kern w:val="0"/>
          <w:sz w:val="24"/>
          <w:u w:val="single"/>
        </w:rPr>
        <w:t xml:space="preserve">      </w:t>
      </w:r>
      <w:r>
        <w:rPr>
          <w:rFonts w:ascii="宋体" w:hAnsi="宋体" w:cs="宋体" w:hint="eastAsia"/>
          <w:snapToGrid w:val="0"/>
          <w:kern w:val="0"/>
          <w:sz w:val="24"/>
        </w:rPr>
        <w:t>年内没有获得任何政府采购同类项目工程的成功业绩案例。</w:t>
      </w:r>
    </w:p>
    <w:p w:rsidR="0002526C" w:rsidRDefault="00C62070">
      <w:pPr>
        <w:spacing w:line="5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2.我方已知悉在投标活动中提供任何虚假材料，其投标无效，列入不良行为记录名单，在一至三年内禁止参加政府采购活动，情节严重的，由工商行政管理机关吊销营业执照；构成犯罪的，依法追究刑事责任。</w:t>
      </w:r>
    </w:p>
    <w:p w:rsidR="0002526C" w:rsidRDefault="00C62070">
      <w:pPr>
        <w:spacing w:line="50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3.以上事项如有虚假或隐瞒，我方愿意承担一切后果，并不再寻求任何旨在减轻或免除法律责任的辩解。</w:t>
      </w:r>
    </w:p>
    <w:p w:rsidR="0002526C" w:rsidRDefault="00C62070">
      <w:pPr>
        <w:spacing w:line="500" w:lineRule="exact"/>
        <w:ind w:firstLineChars="2000" w:firstLine="4800"/>
        <w:jc w:val="left"/>
        <w:rPr>
          <w:rFonts w:ascii="宋体" w:hAnsi="宋体" w:cs="宋体"/>
          <w:snapToGrid w:val="0"/>
          <w:kern w:val="0"/>
          <w:sz w:val="24"/>
          <w:u w:val="single"/>
        </w:rPr>
      </w:pPr>
      <w:r>
        <w:rPr>
          <w:rFonts w:ascii="宋体" w:hAnsi="宋体" w:cs="宋体" w:hint="eastAsia"/>
          <w:snapToGrid w:val="0"/>
          <w:kern w:val="0"/>
          <w:sz w:val="24"/>
        </w:rPr>
        <w:t>法定代表人（负责人）签字：</w:t>
      </w:r>
      <w:r>
        <w:rPr>
          <w:rFonts w:ascii="宋体" w:hAnsi="宋体" w:cs="宋体" w:hint="eastAsia"/>
          <w:snapToGrid w:val="0"/>
          <w:kern w:val="0"/>
          <w:sz w:val="24"/>
          <w:u w:val="single"/>
        </w:rPr>
        <w:t xml:space="preserve">             </w:t>
      </w:r>
    </w:p>
    <w:p w:rsidR="0002526C" w:rsidRDefault="00C62070">
      <w:pPr>
        <w:spacing w:line="500" w:lineRule="exact"/>
        <w:ind w:firstLineChars="2000" w:firstLine="4800"/>
        <w:jc w:val="left"/>
        <w:rPr>
          <w:rFonts w:ascii="宋体" w:hAnsi="宋体" w:cs="宋体"/>
          <w:snapToGrid w:val="0"/>
          <w:kern w:val="0"/>
          <w:sz w:val="24"/>
        </w:rPr>
      </w:pPr>
      <w:r>
        <w:rPr>
          <w:rFonts w:ascii="宋体" w:hAnsi="宋体" w:cs="宋体" w:hint="eastAsia"/>
          <w:sz w:val="24"/>
        </w:rPr>
        <w:t>投标单位（盖章）</w:t>
      </w:r>
      <w:r>
        <w:rPr>
          <w:rFonts w:ascii="宋体" w:hAnsi="宋体" w:cs="宋体" w:hint="eastAsia"/>
          <w:snapToGrid w:val="0"/>
          <w:kern w:val="0"/>
          <w:sz w:val="24"/>
        </w:rPr>
        <w:t>：</w:t>
      </w:r>
      <w:r>
        <w:rPr>
          <w:rFonts w:ascii="宋体" w:hAnsi="宋体" w:cs="宋体" w:hint="eastAsia"/>
          <w:snapToGrid w:val="0"/>
          <w:kern w:val="0"/>
          <w:sz w:val="24"/>
          <w:u w:val="single"/>
        </w:rPr>
        <w:t xml:space="preserve">                 </w:t>
      </w:r>
    </w:p>
    <w:p w:rsidR="0002526C" w:rsidRDefault="00C62070">
      <w:pPr>
        <w:spacing w:line="500" w:lineRule="exact"/>
        <w:ind w:firstLineChars="2400" w:firstLine="5760"/>
        <w:jc w:val="left"/>
        <w:rPr>
          <w:rFonts w:ascii="宋体" w:hAnsi="宋体" w:cs="宋体"/>
          <w:snapToGrid w:val="0"/>
          <w:kern w:val="0"/>
          <w:sz w:val="24"/>
        </w:rPr>
      </w:pPr>
      <w:r>
        <w:rPr>
          <w:rFonts w:ascii="宋体" w:hAnsi="宋体" w:cs="宋体" w:hint="eastAsia"/>
          <w:snapToGrid w:val="0"/>
          <w:kern w:val="0"/>
          <w:sz w:val="24"/>
        </w:rPr>
        <w:t>年    月    日</w:t>
      </w:r>
    </w:p>
    <w:p w:rsidR="0002526C" w:rsidRDefault="0002526C">
      <w:pPr>
        <w:pStyle w:val="5"/>
        <w:tabs>
          <w:tab w:val="left" w:pos="1050"/>
        </w:tabs>
        <w:spacing w:line="360" w:lineRule="auto"/>
        <w:rPr>
          <w:rFonts w:ascii="宋体" w:hAnsi="宋体"/>
          <w:b/>
          <w:sz w:val="28"/>
        </w:rPr>
      </w:pPr>
    </w:p>
    <w:p w:rsidR="0002526C" w:rsidRDefault="0002526C">
      <w:pPr>
        <w:pStyle w:val="5"/>
        <w:tabs>
          <w:tab w:val="left" w:pos="1050"/>
        </w:tabs>
        <w:spacing w:line="360" w:lineRule="auto"/>
        <w:rPr>
          <w:rFonts w:ascii="宋体" w:hAnsi="宋体"/>
          <w:b/>
          <w:sz w:val="28"/>
        </w:rPr>
      </w:pPr>
    </w:p>
    <w:p w:rsidR="0002526C" w:rsidRDefault="0002526C">
      <w:pPr>
        <w:pStyle w:val="5"/>
        <w:tabs>
          <w:tab w:val="left" w:pos="1050"/>
        </w:tabs>
        <w:spacing w:line="360" w:lineRule="auto"/>
        <w:rPr>
          <w:rFonts w:ascii="宋体" w:hAnsi="宋体"/>
          <w:b/>
          <w:sz w:val="28"/>
        </w:rPr>
      </w:pPr>
    </w:p>
    <w:p w:rsidR="0002526C" w:rsidRDefault="0002526C">
      <w:pPr>
        <w:pStyle w:val="5"/>
        <w:tabs>
          <w:tab w:val="left" w:pos="1050"/>
        </w:tabs>
        <w:spacing w:line="360" w:lineRule="auto"/>
        <w:rPr>
          <w:rFonts w:ascii="宋体" w:hAnsi="宋体"/>
          <w:b/>
          <w:sz w:val="28"/>
        </w:rPr>
      </w:pPr>
    </w:p>
    <w:p w:rsidR="0002526C" w:rsidRDefault="0002526C">
      <w:pPr>
        <w:pStyle w:val="5"/>
        <w:tabs>
          <w:tab w:val="left" w:pos="1050"/>
        </w:tabs>
        <w:spacing w:line="360" w:lineRule="auto"/>
        <w:rPr>
          <w:rFonts w:ascii="宋体" w:hAnsi="宋体"/>
          <w:b/>
          <w:sz w:val="28"/>
        </w:rPr>
      </w:pPr>
    </w:p>
    <w:p w:rsidR="0002526C" w:rsidRDefault="0002526C">
      <w:pPr>
        <w:pStyle w:val="5"/>
        <w:tabs>
          <w:tab w:val="left" w:pos="1050"/>
        </w:tabs>
        <w:spacing w:line="360" w:lineRule="auto"/>
        <w:rPr>
          <w:rFonts w:ascii="宋体" w:hAnsi="宋体"/>
          <w:b/>
          <w:sz w:val="28"/>
        </w:rPr>
      </w:pPr>
    </w:p>
    <w:p w:rsidR="0002526C" w:rsidRDefault="0002526C">
      <w:pPr>
        <w:pStyle w:val="5"/>
        <w:tabs>
          <w:tab w:val="left" w:pos="1050"/>
        </w:tabs>
        <w:spacing w:line="360" w:lineRule="auto"/>
        <w:rPr>
          <w:rFonts w:ascii="宋体" w:hAnsi="宋体"/>
          <w:b/>
          <w:sz w:val="28"/>
        </w:rPr>
      </w:pPr>
    </w:p>
    <w:p w:rsidR="0002526C" w:rsidRDefault="0002526C">
      <w:pPr>
        <w:pStyle w:val="5"/>
        <w:tabs>
          <w:tab w:val="left" w:pos="1050"/>
        </w:tabs>
        <w:spacing w:line="360" w:lineRule="auto"/>
        <w:rPr>
          <w:rFonts w:ascii="宋体" w:hAnsi="宋体"/>
          <w:b/>
          <w:sz w:val="28"/>
        </w:rPr>
      </w:pPr>
    </w:p>
    <w:p w:rsidR="0002526C" w:rsidRDefault="0002526C">
      <w:pPr>
        <w:pStyle w:val="5"/>
        <w:tabs>
          <w:tab w:val="left" w:pos="1050"/>
        </w:tabs>
        <w:spacing w:line="360" w:lineRule="auto"/>
        <w:rPr>
          <w:rFonts w:ascii="宋体" w:hAnsi="宋体"/>
          <w:b/>
          <w:sz w:val="28"/>
        </w:rPr>
      </w:pPr>
    </w:p>
    <w:p w:rsidR="0002526C" w:rsidRDefault="0002526C">
      <w:pPr>
        <w:pStyle w:val="5"/>
        <w:tabs>
          <w:tab w:val="left" w:pos="1050"/>
        </w:tabs>
        <w:spacing w:line="360" w:lineRule="auto"/>
        <w:rPr>
          <w:rFonts w:ascii="宋体" w:hAnsi="宋体"/>
          <w:b/>
          <w:sz w:val="28"/>
        </w:rPr>
      </w:pPr>
    </w:p>
    <w:p w:rsidR="0002526C" w:rsidRDefault="00C62070">
      <w:pPr>
        <w:pStyle w:val="5"/>
        <w:tabs>
          <w:tab w:val="left" w:pos="1050"/>
        </w:tabs>
        <w:spacing w:line="360" w:lineRule="auto"/>
        <w:rPr>
          <w:rFonts w:ascii="仿宋_GB2312" w:hAnsi="宋体"/>
          <w:sz w:val="24"/>
        </w:rPr>
      </w:pPr>
      <w:r>
        <w:rPr>
          <w:rFonts w:ascii="宋体" w:hAnsi="宋体" w:hint="eastAsia"/>
          <w:b/>
          <w:sz w:val="28"/>
        </w:rPr>
        <w:lastRenderedPageBreak/>
        <w:t>附件</w:t>
      </w:r>
      <w:r>
        <w:rPr>
          <w:rFonts w:ascii="宋体" w:hAnsi="宋体"/>
          <w:b/>
          <w:sz w:val="28"/>
        </w:rPr>
        <w:t>10</w:t>
      </w:r>
    </w:p>
    <w:p w:rsidR="0002526C" w:rsidRDefault="00C62070">
      <w:pPr>
        <w:spacing w:line="360" w:lineRule="auto"/>
        <w:ind w:left="549" w:hangingChars="171" w:hanging="549"/>
        <w:jc w:val="center"/>
        <w:rPr>
          <w:rFonts w:ascii="宋体" w:hAnsi="宋体"/>
          <w:b/>
          <w:sz w:val="18"/>
          <w:szCs w:val="18"/>
        </w:rPr>
      </w:pPr>
      <w:bookmarkStart w:id="84" w:name="_Toc21582_WPSOffice_Level1"/>
      <w:bookmarkStart w:id="85" w:name="_Toc3068_WPSOffice_Level1"/>
      <w:r>
        <w:rPr>
          <w:rFonts w:ascii="宋体" w:hAnsi="宋体" w:hint="eastAsia"/>
          <w:b/>
          <w:sz w:val="32"/>
          <w:szCs w:val="32"/>
        </w:rPr>
        <w:t>商务需求响应表(第 标)</w:t>
      </w:r>
      <w:bookmarkEnd w:id="84"/>
      <w:bookmarkEnd w:id="85"/>
    </w:p>
    <w:tbl>
      <w:tblPr>
        <w:tblpPr w:leftFromText="181" w:rightFromText="181" w:bottomFromText="170" w:vertAnchor="text" w:tblpXSpec="center" w:tblpY="1"/>
        <w:tblOverlap w:val="neve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34"/>
        <w:gridCol w:w="1785"/>
        <w:gridCol w:w="1365"/>
        <w:gridCol w:w="2625"/>
      </w:tblGrid>
      <w:tr w:rsidR="0002526C">
        <w:trPr>
          <w:cantSplit/>
          <w:trHeight w:val="1066"/>
          <w:jc w:val="center"/>
        </w:trPr>
        <w:tc>
          <w:tcPr>
            <w:tcW w:w="735" w:type="dxa"/>
            <w:tcMar>
              <w:top w:w="57" w:type="dxa"/>
              <w:left w:w="108" w:type="dxa"/>
              <w:bottom w:w="0" w:type="dxa"/>
              <w:right w:w="108" w:type="dxa"/>
            </w:tcMar>
            <w:vAlign w:val="center"/>
          </w:tcPr>
          <w:p w:rsidR="0002526C" w:rsidRDefault="00C62070">
            <w:pPr>
              <w:rPr>
                <w:rFonts w:ascii="宋体" w:hAnsi="宋体"/>
                <w:b/>
                <w:szCs w:val="21"/>
              </w:rPr>
            </w:pPr>
            <w:r>
              <w:rPr>
                <w:rFonts w:ascii="宋体" w:hAnsi="宋体" w:hint="eastAsia"/>
                <w:b/>
                <w:szCs w:val="21"/>
              </w:rPr>
              <w:t>序号</w:t>
            </w:r>
          </w:p>
        </w:tc>
        <w:tc>
          <w:tcPr>
            <w:tcW w:w="2534" w:type="dxa"/>
            <w:tcMar>
              <w:top w:w="57" w:type="dxa"/>
              <w:left w:w="108" w:type="dxa"/>
              <w:bottom w:w="0" w:type="dxa"/>
              <w:right w:w="108" w:type="dxa"/>
            </w:tcMar>
            <w:vAlign w:val="center"/>
          </w:tcPr>
          <w:p w:rsidR="0002526C" w:rsidRDefault="00C62070">
            <w:pPr>
              <w:rPr>
                <w:rFonts w:ascii="宋体" w:hAnsi="宋体"/>
                <w:b/>
                <w:szCs w:val="21"/>
              </w:rPr>
            </w:pPr>
            <w:r>
              <w:rPr>
                <w:rFonts w:ascii="宋体" w:hAnsi="宋体" w:hint="eastAsia"/>
                <w:b/>
                <w:szCs w:val="21"/>
              </w:rPr>
              <w:t xml:space="preserve">   内容</w:t>
            </w:r>
          </w:p>
        </w:tc>
        <w:tc>
          <w:tcPr>
            <w:tcW w:w="1785" w:type="dxa"/>
            <w:tcMar>
              <w:top w:w="57" w:type="dxa"/>
              <w:left w:w="108" w:type="dxa"/>
              <w:bottom w:w="0" w:type="dxa"/>
              <w:right w:w="108" w:type="dxa"/>
            </w:tcMar>
            <w:vAlign w:val="center"/>
          </w:tcPr>
          <w:p w:rsidR="0002526C" w:rsidRDefault="00C62070">
            <w:pPr>
              <w:ind w:leftChars="25" w:left="53" w:firstLineChars="100" w:firstLine="211"/>
              <w:rPr>
                <w:rFonts w:ascii="宋体" w:hAnsi="宋体"/>
                <w:b/>
                <w:szCs w:val="21"/>
              </w:rPr>
            </w:pPr>
            <w:r>
              <w:rPr>
                <w:rFonts w:ascii="宋体" w:hAnsi="宋体" w:hint="eastAsia"/>
                <w:b/>
                <w:szCs w:val="21"/>
              </w:rPr>
              <w:t>招标需求</w:t>
            </w:r>
          </w:p>
        </w:tc>
        <w:tc>
          <w:tcPr>
            <w:tcW w:w="1365" w:type="dxa"/>
            <w:tcMar>
              <w:top w:w="57" w:type="dxa"/>
              <w:left w:w="108" w:type="dxa"/>
              <w:bottom w:w="0" w:type="dxa"/>
              <w:right w:w="108" w:type="dxa"/>
            </w:tcMar>
            <w:vAlign w:val="center"/>
          </w:tcPr>
          <w:p w:rsidR="0002526C" w:rsidRDefault="00C62070">
            <w:pPr>
              <w:ind w:left="152"/>
              <w:rPr>
                <w:rFonts w:ascii="宋体" w:hAnsi="宋体"/>
                <w:b/>
                <w:szCs w:val="21"/>
              </w:rPr>
            </w:pPr>
            <w:r>
              <w:rPr>
                <w:rFonts w:ascii="宋体" w:hAnsi="宋体" w:hint="eastAsia"/>
                <w:b/>
                <w:szCs w:val="21"/>
              </w:rPr>
              <w:t>是否响应</w:t>
            </w:r>
          </w:p>
        </w:tc>
        <w:tc>
          <w:tcPr>
            <w:tcW w:w="2625" w:type="dxa"/>
            <w:tcMar>
              <w:top w:w="57" w:type="dxa"/>
              <w:left w:w="108" w:type="dxa"/>
              <w:bottom w:w="0" w:type="dxa"/>
              <w:right w:w="108" w:type="dxa"/>
            </w:tcMar>
            <w:vAlign w:val="center"/>
          </w:tcPr>
          <w:p w:rsidR="0002526C" w:rsidRDefault="00C62070">
            <w:pPr>
              <w:jc w:val="center"/>
              <w:rPr>
                <w:rFonts w:ascii="宋体" w:hAnsi="宋体"/>
                <w:b/>
                <w:szCs w:val="21"/>
              </w:rPr>
            </w:pPr>
            <w:r>
              <w:rPr>
                <w:rFonts w:ascii="宋体" w:hAnsi="宋体" w:hint="eastAsia"/>
                <w:b/>
                <w:szCs w:val="21"/>
              </w:rPr>
              <w:t>投标人的承诺或说明</w:t>
            </w:r>
          </w:p>
        </w:tc>
      </w:tr>
      <w:tr w:rsidR="0002526C">
        <w:trPr>
          <w:cantSplit/>
          <w:trHeight w:val="540"/>
          <w:jc w:val="center"/>
        </w:trPr>
        <w:tc>
          <w:tcPr>
            <w:tcW w:w="735" w:type="dxa"/>
            <w:tcMar>
              <w:top w:w="57" w:type="dxa"/>
              <w:left w:w="108" w:type="dxa"/>
              <w:bottom w:w="0" w:type="dxa"/>
              <w:right w:w="108" w:type="dxa"/>
            </w:tcMar>
            <w:vAlign w:val="center"/>
          </w:tcPr>
          <w:p w:rsidR="0002526C" w:rsidRDefault="0002526C">
            <w:pPr>
              <w:rPr>
                <w:rFonts w:ascii="宋体" w:hAnsi="宋体"/>
                <w:szCs w:val="21"/>
              </w:rPr>
            </w:pPr>
          </w:p>
        </w:tc>
        <w:tc>
          <w:tcPr>
            <w:tcW w:w="2534" w:type="dxa"/>
            <w:tcMar>
              <w:top w:w="57" w:type="dxa"/>
              <w:left w:w="108" w:type="dxa"/>
              <w:bottom w:w="0" w:type="dxa"/>
              <w:right w:w="108" w:type="dxa"/>
            </w:tcMar>
          </w:tcPr>
          <w:p w:rsidR="0002526C" w:rsidRDefault="00C62070">
            <w:pPr>
              <w:snapToGrid w:val="0"/>
              <w:rPr>
                <w:rFonts w:ascii="宋体" w:hAnsi="宋体"/>
                <w:szCs w:val="21"/>
              </w:rPr>
            </w:pPr>
            <w:r>
              <w:rPr>
                <w:rFonts w:ascii="宋体" w:hAnsi="宋体" w:cs="宋体" w:hint="eastAsia"/>
                <w:sz w:val="24"/>
              </w:rPr>
              <w:t>服务保障要求</w:t>
            </w:r>
          </w:p>
        </w:tc>
        <w:tc>
          <w:tcPr>
            <w:tcW w:w="1785" w:type="dxa"/>
            <w:tcMar>
              <w:top w:w="57" w:type="dxa"/>
              <w:left w:w="108" w:type="dxa"/>
              <w:bottom w:w="0" w:type="dxa"/>
              <w:right w:w="108" w:type="dxa"/>
            </w:tcMar>
            <w:vAlign w:val="center"/>
          </w:tcPr>
          <w:p w:rsidR="0002526C" w:rsidRDefault="0002526C">
            <w:pPr>
              <w:rPr>
                <w:rFonts w:ascii="宋体" w:hAnsi="宋体"/>
                <w:szCs w:val="21"/>
              </w:rPr>
            </w:pPr>
          </w:p>
        </w:tc>
        <w:tc>
          <w:tcPr>
            <w:tcW w:w="1365" w:type="dxa"/>
            <w:tcMar>
              <w:top w:w="57" w:type="dxa"/>
              <w:left w:w="108" w:type="dxa"/>
              <w:bottom w:w="0" w:type="dxa"/>
              <w:right w:w="108" w:type="dxa"/>
            </w:tcMar>
            <w:vAlign w:val="center"/>
          </w:tcPr>
          <w:p w:rsidR="0002526C" w:rsidRDefault="0002526C">
            <w:pPr>
              <w:rPr>
                <w:rFonts w:ascii="宋体" w:hAnsi="宋体"/>
                <w:szCs w:val="21"/>
              </w:rPr>
            </w:pPr>
          </w:p>
        </w:tc>
        <w:tc>
          <w:tcPr>
            <w:tcW w:w="2625" w:type="dxa"/>
            <w:tcMar>
              <w:top w:w="57" w:type="dxa"/>
              <w:left w:w="108" w:type="dxa"/>
              <w:bottom w:w="0" w:type="dxa"/>
              <w:right w:w="108" w:type="dxa"/>
            </w:tcMar>
            <w:vAlign w:val="center"/>
          </w:tcPr>
          <w:p w:rsidR="0002526C" w:rsidRDefault="0002526C">
            <w:pPr>
              <w:rPr>
                <w:rFonts w:ascii="宋体" w:hAnsi="宋体"/>
                <w:szCs w:val="21"/>
              </w:rPr>
            </w:pPr>
          </w:p>
        </w:tc>
      </w:tr>
      <w:tr w:rsidR="0002526C">
        <w:trPr>
          <w:cantSplit/>
          <w:trHeight w:val="480"/>
          <w:jc w:val="center"/>
        </w:trPr>
        <w:tc>
          <w:tcPr>
            <w:tcW w:w="735" w:type="dxa"/>
            <w:tcMar>
              <w:top w:w="57" w:type="dxa"/>
              <w:left w:w="108" w:type="dxa"/>
              <w:bottom w:w="0" w:type="dxa"/>
              <w:right w:w="108" w:type="dxa"/>
            </w:tcMar>
            <w:vAlign w:val="center"/>
          </w:tcPr>
          <w:p w:rsidR="0002526C" w:rsidRDefault="0002526C">
            <w:pPr>
              <w:rPr>
                <w:rFonts w:ascii="宋体" w:hAnsi="宋体"/>
                <w:szCs w:val="21"/>
              </w:rPr>
            </w:pPr>
          </w:p>
        </w:tc>
        <w:tc>
          <w:tcPr>
            <w:tcW w:w="2534" w:type="dxa"/>
            <w:tcMar>
              <w:top w:w="57" w:type="dxa"/>
              <w:left w:w="108" w:type="dxa"/>
              <w:bottom w:w="0" w:type="dxa"/>
              <w:right w:w="108" w:type="dxa"/>
            </w:tcMar>
          </w:tcPr>
          <w:p w:rsidR="0002526C" w:rsidRDefault="00C62070">
            <w:pPr>
              <w:snapToGrid w:val="0"/>
              <w:rPr>
                <w:rFonts w:ascii="宋体" w:hAnsi="宋体"/>
                <w:szCs w:val="21"/>
              </w:rPr>
            </w:pPr>
            <w:r>
              <w:rPr>
                <w:rFonts w:ascii="宋体" w:hAnsi="宋体" w:cs="宋体" w:hint="eastAsia"/>
                <w:sz w:val="24"/>
              </w:rPr>
              <w:t>服务期</w:t>
            </w:r>
          </w:p>
        </w:tc>
        <w:tc>
          <w:tcPr>
            <w:tcW w:w="1785" w:type="dxa"/>
            <w:tcMar>
              <w:top w:w="57" w:type="dxa"/>
              <w:left w:w="108" w:type="dxa"/>
              <w:bottom w:w="0" w:type="dxa"/>
              <w:right w:w="108" w:type="dxa"/>
            </w:tcMar>
            <w:vAlign w:val="center"/>
          </w:tcPr>
          <w:p w:rsidR="0002526C" w:rsidRDefault="0002526C">
            <w:pPr>
              <w:rPr>
                <w:rFonts w:ascii="宋体" w:hAnsi="宋体"/>
                <w:szCs w:val="21"/>
              </w:rPr>
            </w:pPr>
          </w:p>
        </w:tc>
        <w:tc>
          <w:tcPr>
            <w:tcW w:w="1365" w:type="dxa"/>
            <w:tcMar>
              <w:top w:w="57" w:type="dxa"/>
              <w:left w:w="108" w:type="dxa"/>
              <w:bottom w:w="0" w:type="dxa"/>
              <w:right w:w="108" w:type="dxa"/>
            </w:tcMar>
            <w:vAlign w:val="center"/>
          </w:tcPr>
          <w:p w:rsidR="0002526C" w:rsidRDefault="0002526C">
            <w:pPr>
              <w:rPr>
                <w:rFonts w:ascii="宋体" w:hAnsi="宋体"/>
                <w:szCs w:val="21"/>
              </w:rPr>
            </w:pPr>
          </w:p>
        </w:tc>
        <w:tc>
          <w:tcPr>
            <w:tcW w:w="2625" w:type="dxa"/>
            <w:tcMar>
              <w:top w:w="57" w:type="dxa"/>
              <w:left w:w="108" w:type="dxa"/>
              <w:bottom w:w="0" w:type="dxa"/>
              <w:right w:w="108" w:type="dxa"/>
            </w:tcMar>
            <w:vAlign w:val="center"/>
          </w:tcPr>
          <w:p w:rsidR="0002526C" w:rsidRDefault="0002526C">
            <w:pPr>
              <w:rPr>
                <w:rFonts w:ascii="宋体" w:hAnsi="宋体"/>
                <w:szCs w:val="21"/>
              </w:rPr>
            </w:pPr>
          </w:p>
        </w:tc>
      </w:tr>
      <w:tr w:rsidR="0002526C">
        <w:trPr>
          <w:cantSplit/>
          <w:trHeight w:val="500"/>
          <w:jc w:val="center"/>
        </w:trPr>
        <w:tc>
          <w:tcPr>
            <w:tcW w:w="735" w:type="dxa"/>
            <w:tcMar>
              <w:top w:w="57" w:type="dxa"/>
              <w:left w:w="108" w:type="dxa"/>
              <w:bottom w:w="0" w:type="dxa"/>
              <w:right w:w="108" w:type="dxa"/>
            </w:tcMar>
            <w:vAlign w:val="center"/>
          </w:tcPr>
          <w:p w:rsidR="0002526C" w:rsidRDefault="0002526C">
            <w:pPr>
              <w:rPr>
                <w:rFonts w:ascii="宋体" w:hAnsi="宋体"/>
                <w:szCs w:val="21"/>
              </w:rPr>
            </w:pPr>
          </w:p>
        </w:tc>
        <w:tc>
          <w:tcPr>
            <w:tcW w:w="2534" w:type="dxa"/>
            <w:tcMar>
              <w:top w:w="57" w:type="dxa"/>
              <w:left w:w="108" w:type="dxa"/>
              <w:bottom w:w="0" w:type="dxa"/>
              <w:right w:w="108" w:type="dxa"/>
            </w:tcMar>
          </w:tcPr>
          <w:p w:rsidR="0002526C" w:rsidRDefault="00C62070">
            <w:pPr>
              <w:snapToGrid w:val="0"/>
              <w:rPr>
                <w:rFonts w:ascii="宋体" w:hAnsi="宋体"/>
                <w:szCs w:val="21"/>
              </w:rPr>
            </w:pPr>
            <w:r>
              <w:rPr>
                <w:rFonts w:ascii="宋体" w:hAnsi="宋体" w:cs="宋体" w:hint="eastAsia"/>
                <w:sz w:val="24"/>
              </w:rPr>
              <w:t>服务时间及地点</w:t>
            </w:r>
          </w:p>
        </w:tc>
        <w:tc>
          <w:tcPr>
            <w:tcW w:w="1785" w:type="dxa"/>
            <w:tcMar>
              <w:top w:w="57" w:type="dxa"/>
              <w:left w:w="108" w:type="dxa"/>
              <w:bottom w:w="0" w:type="dxa"/>
              <w:right w:w="108" w:type="dxa"/>
            </w:tcMar>
            <w:vAlign w:val="center"/>
          </w:tcPr>
          <w:p w:rsidR="0002526C" w:rsidRDefault="0002526C">
            <w:pPr>
              <w:rPr>
                <w:rFonts w:ascii="宋体" w:hAnsi="宋体"/>
                <w:szCs w:val="21"/>
              </w:rPr>
            </w:pPr>
          </w:p>
        </w:tc>
        <w:tc>
          <w:tcPr>
            <w:tcW w:w="1365" w:type="dxa"/>
            <w:tcMar>
              <w:top w:w="57" w:type="dxa"/>
              <w:left w:w="108" w:type="dxa"/>
              <w:bottom w:w="0" w:type="dxa"/>
              <w:right w:w="108" w:type="dxa"/>
            </w:tcMar>
            <w:vAlign w:val="center"/>
          </w:tcPr>
          <w:p w:rsidR="0002526C" w:rsidRDefault="0002526C">
            <w:pPr>
              <w:rPr>
                <w:rFonts w:ascii="宋体" w:hAnsi="宋体"/>
                <w:szCs w:val="21"/>
              </w:rPr>
            </w:pPr>
          </w:p>
        </w:tc>
        <w:tc>
          <w:tcPr>
            <w:tcW w:w="2625" w:type="dxa"/>
            <w:tcMar>
              <w:top w:w="57" w:type="dxa"/>
              <w:left w:w="108" w:type="dxa"/>
              <w:bottom w:w="0" w:type="dxa"/>
              <w:right w:w="108" w:type="dxa"/>
            </w:tcMar>
            <w:vAlign w:val="center"/>
          </w:tcPr>
          <w:p w:rsidR="0002526C" w:rsidRDefault="0002526C">
            <w:pPr>
              <w:rPr>
                <w:rFonts w:ascii="宋体" w:hAnsi="宋体"/>
                <w:szCs w:val="21"/>
              </w:rPr>
            </w:pPr>
          </w:p>
        </w:tc>
      </w:tr>
      <w:tr w:rsidR="0002526C">
        <w:trPr>
          <w:cantSplit/>
          <w:trHeight w:val="500"/>
          <w:jc w:val="center"/>
        </w:trPr>
        <w:tc>
          <w:tcPr>
            <w:tcW w:w="735" w:type="dxa"/>
            <w:tcMar>
              <w:top w:w="57" w:type="dxa"/>
              <w:left w:w="108" w:type="dxa"/>
              <w:bottom w:w="0" w:type="dxa"/>
              <w:right w:w="108" w:type="dxa"/>
            </w:tcMar>
            <w:vAlign w:val="center"/>
          </w:tcPr>
          <w:p w:rsidR="0002526C" w:rsidRDefault="0002526C">
            <w:pPr>
              <w:rPr>
                <w:rFonts w:ascii="宋体" w:hAnsi="宋体"/>
                <w:szCs w:val="21"/>
              </w:rPr>
            </w:pPr>
          </w:p>
        </w:tc>
        <w:tc>
          <w:tcPr>
            <w:tcW w:w="2534" w:type="dxa"/>
            <w:tcMar>
              <w:top w:w="57" w:type="dxa"/>
              <w:left w:w="108" w:type="dxa"/>
              <w:bottom w:w="0" w:type="dxa"/>
              <w:right w:w="108" w:type="dxa"/>
            </w:tcMar>
          </w:tcPr>
          <w:p w:rsidR="0002526C" w:rsidRDefault="00C62070">
            <w:pPr>
              <w:snapToGrid w:val="0"/>
              <w:rPr>
                <w:rFonts w:ascii="宋体" w:hAnsi="宋体"/>
                <w:szCs w:val="21"/>
              </w:rPr>
            </w:pPr>
            <w:r>
              <w:rPr>
                <w:rFonts w:ascii="宋体" w:hAnsi="宋体" w:cs="宋体" w:hint="eastAsia"/>
                <w:sz w:val="24"/>
              </w:rPr>
              <w:t>付款条件</w:t>
            </w:r>
          </w:p>
        </w:tc>
        <w:tc>
          <w:tcPr>
            <w:tcW w:w="1785" w:type="dxa"/>
            <w:tcMar>
              <w:top w:w="57" w:type="dxa"/>
              <w:left w:w="108" w:type="dxa"/>
              <w:bottom w:w="0" w:type="dxa"/>
              <w:right w:w="108" w:type="dxa"/>
            </w:tcMar>
            <w:vAlign w:val="center"/>
          </w:tcPr>
          <w:p w:rsidR="0002526C" w:rsidRDefault="0002526C">
            <w:pPr>
              <w:rPr>
                <w:rFonts w:ascii="宋体" w:hAnsi="宋体"/>
                <w:szCs w:val="21"/>
              </w:rPr>
            </w:pPr>
          </w:p>
        </w:tc>
        <w:tc>
          <w:tcPr>
            <w:tcW w:w="1365" w:type="dxa"/>
            <w:tcMar>
              <w:top w:w="57" w:type="dxa"/>
              <w:left w:w="108" w:type="dxa"/>
              <w:bottom w:w="0" w:type="dxa"/>
              <w:right w:w="108" w:type="dxa"/>
            </w:tcMar>
            <w:vAlign w:val="center"/>
          </w:tcPr>
          <w:p w:rsidR="0002526C" w:rsidRDefault="0002526C">
            <w:pPr>
              <w:rPr>
                <w:rFonts w:ascii="宋体" w:hAnsi="宋体"/>
                <w:szCs w:val="21"/>
              </w:rPr>
            </w:pPr>
          </w:p>
        </w:tc>
        <w:tc>
          <w:tcPr>
            <w:tcW w:w="2625" w:type="dxa"/>
            <w:tcMar>
              <w:top w:w="57" w:type="dxa"/>
              <w:left w:w="108" w:type="dxa"/>
              <w:bottom w:w="0" w:type="dxa"/>
              <w:right w:w="108" w:type="dxa"/>
            </w:tcMar>
            <w:vAlign w:val="center"/>
          </w:tcPr>
          <w:p w:rsidR="0002526C" w:rsidRDefault="0002526C">
            <w:pPr>
              <w:rPr>
                <w:rFonts w:ascii="宋体" w:hAnsi="宋体"/>
                <w:szCs w:val="21"/>
              </w:rPr>
            </w:pPr>
          </w:p>
        </w:tc>
      </w:tr>
      <w:tr w:rsidR="0002526C">
        <w:trPr>
          <w:cantSplit/>
          <w:trHeight w:val="500"/>
          <w:jc w:val="center"/>
        </w:trPr>
        <w:tc>
          <w:tcPr>
            <w:tcW w:w="735" w:type="dxa"/>
            <w:tcMar>
              <w:top w:w="57" w:type="dxa"/>
              <w:left w:w="108" w:type="dxa"/>
              <w:bottom w:w="0" w:type="dxa"/>
              <w:right w:w="108" w:type="dxa"/>
            </w:tcMar>
            <w:vAlign w:val="center"/>
          </w:tcPr>
          <w:p w:rsidR="0002526C" w:rsidRDefault="0002526C">
            <w:pPr>
              <w:rPr>
                <w:rFonts w:ascii="宋体" w:hAnsi="宋体"/>
                <w:szCs w:val="21"/>
              </w:rPr>
            </w:pPr>
          </w:p>
        </w:tc>
        <w:tc>
          <w:tcPr>
            <w:tcW w:w="2534" w:type="dxa"/>
            <w:tcMar>
              <w:top w:w="57" w:type="dxa"/>
              <w:left w:w="108" w:type="dxa"/>
              <w:bottom w:w="0" w:type="dxa"/>
              <w:right w:w="108" w:type="dxa"/>
            </w:tcMar>
          </w:tcPr>
          <w:p w:rsidR="0002526C" w:rsidRDefault="00C62070">
            <w:pPr>
              <w:snapToGrid w:val="0"/>
              <w:rPr>
                <w:rFonts w:ascii="宋体" w:hAnsi="宋体"/>
                <w:szCs w:val="21"/>
              </w:rPr>
            </w:pPr>
            <w:r>
              <w:rPr>
                <w:rFonts w:ascii="宋体" w:hAnsi="宋体" w:cs="宋体" w:hint="eastAsia"/>
                <w:snapToGrid w:val="0"/>
                <w:kern w:val="0"/>
                <w:sz w:val="24"/>
              </w:rPr>
              <w:t>……</w:t>
            </w:r>
            <w:proofErr w:type="gramStart"/>
            <w:r>
              <w:rPr>
                <w:rFonts w:ascii="宋体" w:hAnsi="宋体" w:cs="宋体" w:hint="eastAsia"/>
                <w:snapToGrid w:val="0"/>
                <w:kern w:val="0"/>
                <w:sz w:val="24"/>
              </w:rPr>
              <w:t>……</w:t>
            </w:r>
            <w:proofErr w:type="gramEnd"/>
          </w:p>
        </w:tc>
        <w:tc>
          <w:tcPr>
            <w:tcW w:w="1785" w:type="dxa"/>
            <w:tcMar>
              <w:top w:w="57" w:type="dxa"/>
              <w:left w:w="108" w:type="dxa"/>
              <w:bottom w:w="0" w:type="dxa"/>
              <w:right w:w="108" w:type="dxa"/>
            </w:tcMar>
            <w:vAlign w:val="center"/>
          </w:tcPr>
          <w:p w:rsidR="0002526C" w:rsidRDefault="0002526C">
            <w:pPr>
              <w:rPr>
                <w:rFonts w:ascii="宋体" w:hAnsi="宋体"/>
                <w:szCs w:val="21"/>
              </w:rPr>
            </w:pPr>
          </w:p>
        </w:tc>
        <w:tc>
          <w:tcPr>
            <w:tcW w:w="1365" w:type="dxa"/>
            <w:tcMar>
              <w:top w:w="57" w:type="dxa"/>
              <w:left w:w="108" w:type="dxa"/>
              <w:bottom w:w="0" w:type="dxa"/>
              <w:right w:w="108" w:type="dxa"/>
            </w:tcMar>
            <w:vAlign w:val="center"/>
          </w:tcPr>
          <w:p w:rsidR="0002526C" w:rsidRDefault="0002526C">
            <w:pPr>
              <w:rPr>
                <w:rFonts w:ascii="宋体" w:hAnsi="宋体"/>
                <w:szCs w:val="21"/>
              </w:rPr>
            </w:pPr>
          </w:p>
        </w:tc>
        <w:tc>
          <w:tcPr>
            <w:tcW w:w="2625" w:type="dxa"/>
            <w:tcMar>
              <w:top w:w="57" w:type="dxa"/>
              <w:left w:w="108" w:type="dxa"/>
              <w:bottom w:w="0" w:type="dxa"/>
              <w:right w:w="108" w:type="dxa"/>
            </w:tcMar>
            <w:vAlign w:val="center"/>
          </w:tcPr>
          <w:p w:rsidR="0002526C" w:rsidRDefault="0002526C">
            <w:pPr>
              <w:rPr>
                <w:rFonts w:ascii="宋体" w:hAnsi="宋体"/>
                <w:szCs w:val="21"/>
              </w:rPr>
            </w:pPr>
          </w:p>
        </w:tc>
      </w:tr>
      <w:tr w:rsidR="0002526C">
        <w:trPr>
          <w:cantSplit/>
          <w:trHeight w:val="500"/>
          <w:jc w:val="center"/>
        </w:trPr>
        <w:tc>
          <w:tcPr>
            <w:tcW w:w="735" w:type="dxa"/>
            <w:tcMar>
              <w:top w:w="57" w:type="dxa"/>
              <w:left w:w="108" w:type="dxa"/>
              <w:bottom w:w="0" w:type="dxa"/>
              <w:right w:w="108" w:type="dxa"/>
            </w:tcMar>
            <w:vAlign w:val="center"/>
          </w:tcPr>
          <w:p w:rsidR="0002526C" w:rsidRDefault="0002526C">
            <w:pPr>
              <w:rPr>
                <w:rFonts w:ascii="宋体" w:hAnsi="宋体"/>
                <w:szCs w:val="21"/>
              </w:rPr>
            </w:pPr>
          </w:p>
        </w:tc>
        <w:tc>
          <w:tcPr>
            <w:tcW w:w="2534" w:type="dxa"/>
            <w:tcMar>
              <w:top w:w="57" w:type="dxa"/>
              <w:left w:w="108" w:type="dxa"/>
              <w:bottom w:w="0" w:type="dxa"/>
              <w:right w:w="108" w:type="dxa"/>
            </w:tcMar>
          </w:tcPr>
          <w:p w:rsidR="0002526C" w:rsidRDefault="0002526C">
            <w:pPr>
              <w:snapToGrid w:val="0"/>
              <w:rPr>
                <w:rFonts w:ascii="宋体" w:hAnsi="宋体"/>
                <w:szCs w:val="21"/>
              </w:rPr>
            </w:pPr>
          </w:p>
        </w:tc>
        <w:tc>
          <w:tcPr>
            <w:tcW w:w="1785" w:type="dxa"/>
            <w:tcMar>
              <w:top w:w="57" w:type="dxa"/>
              <w:left w:w="108" w:type="dxa"/>
              <w:bottom w:w="0" w:type="dxa"/>
              <w:right w:w="108" w:type="dxa"/>
            </w:tcMar>
            <w:vAlign w:val="center"/>
          </w:tcPr>
          <w:p w:rsidR="0002526C" w:rsidRDefault="0002526C">
            <w:pPr>
              <w:rPr>
                <w:rFonts w:ascii="宋体" w:hAnsi="宋体"/>
                <w:szCs w:val="21"/>
              </w:rPr>
            </w:pPr>
          </w:p>
        </w:tc>
        <w:tc>
          <w:tcPr>
            <w:tcW w:w="1365" w:type="dxa"/>
            <w:tcMar>
              <w:top w:w="57" w:type="dxa"/>
              <w:left w:w="108" w:type="dxa"/>
              <w:bottom w:w="0" w:type="dxa"/>
              <w:right w:w="108" w:type="dxa"/>
            </w:tcMar>
            <w:vAlign w:val="center"/>
          </w:tcPr>
          <w:p w:rsidR="0002526C" w:rsidRDefault="0002526C">
            <w:pPr>
              <w:rPr>
                <w:rFonts w:ascii="宋体" w:hAnsi="宋体"/>
                <w:szCs w:val="21"/>
              </w:rPr>
            </w:pPr>
          </w:p>
        </w:tc>
        <w:tc>
          <w:tcPr>
            <w:tcW w:w="2625" w:type="dxa"/>
            <w:tcMar>
              <w:top w:w="57" w:type="dxa"/>
              <w:left w:w="108" w:type="dxa"/>
              <w:bottom w:w="0" w:type="dxa"/>
              <w:right w:w="108" w:type="dxa"/>
            </w:tcMar>
            <w:vAlign w:val="center"/>
          </w:tcPr>
          <w:p w:rsidR="0002526C" w:rsidRDefault="0002526C">
            <w:pPr>
              <w:rPr>
                <w:rFonts w:ascii="宋体" w:hAnsi="宋体"/>
                <w:szCs w:val="21"/>
              </w:rPr>
            </w:pPr>
          </w:p>
        </w:tc>
      </w:tr>
      <w:tr w:rsidR="0002526C">
        <w:trPr>
          <w:cantSplit/>
          <w:trHeight w:val="623"/>
          <w:jc w:val="center"/>
        </w:trPr>
        <w:tc>
          <w:tcPr>
            <w:tcW w:w="735" w:type="dxa"/>
            <w:tcMar>
              <w:top w:w="57" w:type="dxa"/>
              <w:left w:w="108" w:type="dxa"/>
              <w:bottom w:w="0" w:type="dxa"/>
              <w:right w:w="108" w:type="dxa"/>
            </w:tcMar>
            <w:vAlign w:val="center"/>
          </w:tcPr>
          <w:p w:rsidR="0002526C" w:rsidRDefault="0002526C">
            <w:pPr>
              <w:rPr>
                <w:rFonts w:ascii="宋体" w:hAnsi="宋体"/>
                <w:szCs w:val="21"/>
              </w:rPr>
            </w:pPr>
          </w:p>
        </w:tc>
        <w:tc>
          <w:tcPr>
            <w:tcW w:w="2534" w:type="dxa"/>
            <w:tcMar>
              <w:top w:w="57" w:type="dxa"/>
              <w:left w:w="108" w:type="dxa"/>
              <w:bottom w:w="0" w:type="dxa"/>
              <w:right w:w="108" w:type="dxa"/>
            </w:tcMar>
          </w:tcPr>
          <w:p w:rsidR="0002526C" w:rsidRDefault="0002526C">
            <w:pPr>
              <w:snapToGrid w:val="0"/>
              <w:rPr>
                <w:rFonts w:ascii="宋体" w:hAnsi="宋体"/>
                <w:szCs w:val="21"/>
              </w:rPr>
            </w:pPr>
          </w:p>
        </w:tc>
        <w:tc>
          <w:tcPr>
            <w:tcW w:w="1785" w:type="dxa"/>
            <w:tcMar>
              <w:top w:w="57" w:type="dxa"/>
              <w:left w:w="108" w:type="dxa"/>
              <w:bottom w:w="0" w:type="dxa"/>
              <w:right w:w="108" w:type="dxa"/>
            </w:tcMar>
            <w:vAlign w:val="center"/>
          </w:tcPr>
          <w:p w:rsidR="0002526C" w:rsidRDefault="0002526C">
            <w:pPr>
              <w:rPr>
                <w:rFonts w:ascii="宋体" w:hAnsi="宋体"/>
                <w:szCs w:val="21"/>
              </w:rPr>
            </w:pPr>
          </w:p>
        </w:tc>
        <w:tc>
          <w:tcPr>
            <w:tcW w:w="1365" w:type="dxa"/>
            <w:tcMar>
              <w:top w:w="57" w:type="dxa"/>
              <w:left w:w="108" w:type="dxa"/>
              <w:bottom w:w="0" w:type="dxa"/>
              <w:right w:w="108" w:type="dxa"/>
            </w:tcMar>
            <w:vAlign w:val="center"/>
          </w:tcPr>
          <w:p w:rsidR="0002526C" w:rsidRDefault="0002526C">
            <w:pPr>
              <w:rPr>
                <w:rFonts w:ascii="宋体" w:hAnsi="宋体"/>
                <w:szCs w:val="21"/>
              </w:rPr>
            </w:pPr>
          </w:p>
        </w:tc>
        <w:tc>
          <w:tcPr>
            <w:tcW w:w="2625" w:type="dxa"/>
            <w:tcMar>
              <w:top w:w="57" w:type="dxa"/>
              <w:left w:w="108" w:type="dxa"/>
              <w:bottom w:w="0" w:type="dxa"/>
              <w:right w:w="108" w:type="dxa"/>
            </w:tcMar>
            <w:vAlign w:val="center"/>
          </w:tcPr>
          <w:p w:rsidR="0002526C" w:rsidRDefault="0002526C">
            <w:pPr>
              <w:rPr>
                <w:rFonts w:ascii="宋体" w:hAnsi="宋体"/>
                <w:szCs w:val="21"/>
              </w:rPr>
            </w:pPr>
          </w:p>
        </w:tc>
      </w:tr>
      <w:tr w:rsidR="0002526C">
        <w:trPr>
          <w:cantSplit/>
          <w:trHeight w:val="530"/>
          <w:jc w:val="center"/>
        </w:trPr>
        <w:tc>
          <w:tcPr>
            <w:tcW w:w="735" w:type="dxa"/>
            <w:tcMar>
              <w:top w:w="57" w:type="dxa"/>
              <w:left w:w="108" w:type="dxa"/>
              <w:bottom w:w="0" w:type="dxa"/>
              <w:right w:w="108" w:type="dxa"/>
            </w:tcMar>
            <w:vAlign w:val="center"/>
          </w:tcPr>
          <w:p w:rsidR="0002526C" w:rsidRDefault="0002526C">
            <w:pPr>
              <w:rPr>
                <w:rFonts w:ascii="宋体" w:hAnsi="宋体"/>
                <w:szCs w:val="21"/>
              </w:rPr>
            </w:pPr>
          </w:p>
        </w:tc>
        <w:tc>
          <w:tcPr>
            <w:tcW w:w="2534" w:type="dxa"/>
            <w:tcMar>
              <w:top w:w="57" w:type="dxa"/>
              <w:left w:w="108" w:type="dxa"/>
              <w:bottom w:w="0" w:type="dxa"/>
              <w:right w:w="108" w:type="dxa"/>
            </w:tcMar>
          </w:tcPr>
          <w:p w:rsidR="0002526C" w:rsidRDefault="0002526C">
            <w:pPr>
              <w:snapToGrid w:val="0"/>
              <w:rPr>
                <w:rFonts w:ascii="宋体" w:hAnsi="宋体"/>
                <w:szCs w:val="21"/>
              </w:rPr>
            </w:pPr>
          </w:p>
        </w:tc>
        <w:tc>
          <w:tcPr>
            <w:tcW w:w="1785" w:type="dxa"/>
            <w:tcMar>
              <w:top w:w="57" w:type="dxa"/>
              <w:left w:w="108" w:type="dxa"/>
              <w:bottom w:w="0" w:type="dxa"/>
              <w:right w:w="108" w:type="dxa"/>
            </w:tcMar>
            <w:vAlign w:val="center"/>
          </w:tcPr>
          <w:p w:rsidR="0002526C" w:rsidRDefault="0002526C">
            <w:pPr>
              <w:rPr>
                <w:rFonts w:ascii="宋体" w:hAnsi="宋体"/>
                <w:szCs w:val="21"/>
              </w:rPr>
            </w:pPr>
          </w:p>
        </w:tc>
        <w:tc>
          <w:tcPr>
            <w:tcW w:w="1365" w:type="dxa"/>
            <w:tcMar>
              <w:top w:w="57" w:type="dxa"/>
              <w:left w:w="108" w:type="dxa"/>
              <w:bottom w:w="0" w:type="dxa"/>
              <w:right w:w="108" w:type="dxa"/>
            </w:tcMar>
            <w:vAlign w:val="center"/>
          </w:tcPr>
          <w:p w:rsidR="0002526C" w:rsidRDefault="0002526C">
            <w:pPr>
              <w:rPr>
                <w:rFonts w:ascii="宋体" w:hAnsi="宋体"/>
                <w:szCs w:val="21"/>
              </w:rPr>
            </w:pPr>
          </w:p>
        </w:tc>
        <w:tc>
          <w:tcPr>
            <w:tcW w:w="2625" w:type="dxa"/>
            <w:tcMar>
              <w:top w:w="57" w:type="dxa"/>
              <w:left w:w="108" w:type="dxa"/>
              <w:bottom w:w="0" w:type="dxa"/>
              <w:right w:w="108" w:type="dxa"/>
            </w:tcMar>
            <w:vAlign w:val="center"/>
          </w:tcPr>
          <w:p w:rsidR="0002526C" w:rsidRDefault="0002526C">
            <w:pPr>
              <w:rPr>
                <w:rFonts w:ascii="宋体" w:hAnsi="宋体"/>
                <w:szCs w:val="21"/>
              </w:rPr>
            </w:pPr>
          </w:p>
        </w:tc>
      </w:tr>
    </w:tbl>
    <w:p w:rsidR="0002526C" w:rsidRDefault="0002526C">
      <w:pPr>
        <w:spacing w:line="360" w:lineRule="auto"/>
        <w:rPr>
          <w:rFonts w:ascii="宋体" w:hAnsi="宋体"/>
          <w:sz w:val="24"/>
        </w:rPr>
      </w:pPr>
    </w:p>
    <w:p w:rsidR="0002526C" w:rsidRDefault="0002526C">
      <w:pPr>
        <w:spacing w:line="360" w:lineRule="auto"/>
        <w:rPr>
          <w:rFonts w:ascii="宋体" w:hAnsi="宋体"/>
          <w:sz w:val="24"/>
        </w:rPr>
      </w:pPr>
    </w:p>
    <w:p w:rsidR="0002526C" w:rsidRDefault="00C62070">
      <w:pPr>
        <w:spacing w:line="360" w:lineRule="auto"/>
        <w:ind w:left="420"/>
        <w:rPr>
          <w:rFonts w:ascii="宋体" w:hAnsi="宋体"/>
          <w:sz w:val="24"/>
          <w:u w:val="single"/>
        </w:rPr>
      </w:pPr>
      <w:r>
        <w:rPr>
          <w:rFonts w:ascii="宋体" w:hAnsi="宋体" w:hint="eastAsia"/>
          <w:sz w:val="24"/>
        </w:rPr>
        <w:t>投标人名称（公章）：</w:t>
      </w:r>
    </w:p>
    <w:p w:rsidR="0002526C" w:rsidRDefault="0002526C">
      <w:pPr>
        <w:spacing w:line="360" w:lineRule="auto"/>
        <w:ind w:left="420"/>
        <w:rPr>
          <w:rFonts w:ascii="宋体" w:hAnsi="宋体"/>
          <w:sz w:val="24"/>
        </w:rPr>
      </w:pPr>
    </w:p>
    <w:p w:rsidR="0002526C" w:rsidRDefault="00C62070">
      <w:pPr>
        <w:spacing w:line="360" w:lineRule="auto"/>
        <w:ind w:firstLine="435"/>
        <w:rPr>
          <w:rFonts w:ascii="宋体" w:hAnsi="宋体"/>
          <w:sz w:val="24"/>
        </w:rPr>
      </w:pPr>
      <w:r>
        <w:rPr>
          <w:rFonts w:ascii="宋体" w:hAnsi="宋体" w:hint="eastAsia"/>
          <w:sz w:val="24"/>
        </w:rPr>
        <w:t>投标人代表签字：</w:t>
      </w:r>
    </w:p>
    <w:p w:rsidR="0002526C" w:rsidRDefault="0002526C">
      <w:pPr>
        <w:spacing w:line="360" w:lineRule="auto"/>
        <w:ind w:firstLine="435"/>
        <w:rPr>
          <w:rFonts w:ascii="宋体" w:hAnsi="宋体"/>
          <w:sz w:val="24"/>
        </w:rPr>
      </w:pPr>
    </w:p>
    <w:p w:rsidR="0002526C" w:rsidRDefault="00C62070">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02526C" w:rsidRDefault="0002526C">
      <w:pPr>
        <w:spacing w:line="360" w:lineRule="auto"/>
        <w:ind w:firstLine="435"/>
        <w:rPr>
          <w:rFonts w:ascii="宋体" w:hAnsi="宋体"/>
          <w:sz w:val="24"/>
        </w:rPr>
      </w:pPr>
    </w:p>
    <w:p w:rsidR="0002526C" w:rsidRDefault="00C62070">
      <w:pPr>
        <w:spacing w:line="360" w:lineRule="auto"/>
        <w:ind w:firstLine="435"/>
        <w:rPr>
          <w:rFonts w:ascii="宋体" w:hAnsi="宋体"/>
          <w:sz w:val="24"/>
          <w:u w:val="single"/>
        </w:rPr>
      </w:pPr>
      <w:r>
        <w:rPr>
          <w:rFonts w:ascii="宋体" w:hAnsi="宋体" w:hint="eastAsia"/>
          <w:sz w:val="24"/>
        </w:rPr>
        <w:t>日        期：</w:t>
      </w:r>
    </w:p>
    <w:p w:rsidR="0002526C" w:rsidRDefault="0002526C">
      <w:pPr>
        <w:tabs>
          <w:tab w:val="left" w:pos="2460"/>
        </w:tabs>
        <w:spacing w:line="360" w:lineRule="auto"/>
        <w:ind w:firstLine="435"/>
        <w:rPr>
          <w:rFonts w:ascii="宋体" w:hAnsi="宋体"/>
          <w:b/>
          <w:sz w:val="28"/>
        </w:rPr>
      </w:pPr>
    </w:p>
    <w:p w:rsidR="0002526C" w:rsidRDefault="0002526C">
      <w:pPr>
        <w:tabs>
          <w:tab w:val="left" w:pos="2460"/>
        </w:tabs>
        <w:spacing w:line="360" w:lineRule="auto"/>
        <w:ind w:firstLine="435"/>
        <w:rPr>
          <w:rFonts w:ascii="宋体" w:hAnsi="宋体"/>
          <w:b/>
          <w:sz w:val="28"/>
        </w:rPr>
      </w:pPr>
    </w:p>
    <w:p w:rsidR="0002526C" w:rsidRDefault="0002526C">
      <w:pPr>
        <w:tabs>
          <w:tab w:val="left" w:pos="2460"/>
        </w:tabs>
        <w:spacing w:line="360" w:lineRule="auto"/>
        <w:ind w:firstLine="435"/>
        <w:rPr>
          <w:rFonts w:ascii="宋体" w:hAnsi="宋体"/>
          <w:b/>
          <w:sz w:val="28"/>
        </w:rPr>
      </w:pPr>
    </w:p>
    <w:p w:rsidR="0002526C" w:rsidRDefault="0002526C">
      <w:pPr>
        <w:tabs>
          <w:tab w:val="left" w:pos="2460"/>
        </w:tabs>
        <w:spacing w:line="360" w:lineRule="auto"/>
        <w:ind w:firstLine="435"/>
        <w:rPr>
          <w:rFonts w:ascii="宋体" w:hAnsi="宋体"/>
          <w:b/>
          <w:sz w:val="28"/>
        </w:rPr>
      </w:pPr>
    </w:p>
    <w:p w:rsidR="0002526C" w:rsidRDefault="0002526C">
      <w:pPr>
        <w:jc w:val="center"/>
        <w:rPr>
          <w:sz w:val="52"/>
          <w:szCs w:val="52"/>
        </w:rPr>
      </w:pPr>
      <w:bookmarkStart w:id="86" w:name="_Toc4615_WPSOffice_Level1"/>
      <w:bookmarkStart w:id="87" w:name="_Toc21322_WPSOffice_Level1"/>
      <w:bookmarkStart w:id="88" w:name="_Toc30468_WPSOffice_Level1"/>
    </w:p>
    <w:p w:rsidR="0002526C" w:rsidRDefault="0002526C">
      <w:pPr>
        <w:pStyle w:val="2"/>
      </w:pPr>
    </w:p>
    <w:p w:rsidR="0002526C" w:rsidRDefault="0002526C">
      <w:pPr>
        <w:pStyle w:val="2"/>
      </w:pPr>
    </w:p>
    <w:p w:rsidR="0002526C" w:rsidRDefault="0002526C">
      <w:pPr>
        <w:jc w:val="center"/>
        <w:rPr>
          <w:sz w:val="52"/>
          <w:szCs w:val="52"/>
        </w:rPr>
      </w:pPr>
    </w:p>
    <w:p w:rsidR="0002526C" w:rsidRDefault="00C62070">
      <w:pPr>
        <w:jc w:val="center"/>
        <w:rPr>
          <w:sz w:val="52"/>
          <w:szCs w:val="52"/>
        </w:rPr>
      </w:pPr>
      <w:r>
        <w:rPr>
          <w:rFonts w:hint="eastAsia"/>
          <w:sz w:val="52"/>
          <w:szCs w:val="52"/>
        </w:rPr>
        <w:t>项目名称</w:t>
      </w:r>
      <w:bookmarkEnd w:id="86"/>
      <w:bookmarkEnd w:id="87"/>
      <w:bookmarkEnd w:id="88"/>
    </w:p>
    <w:p w:rsidR="0002526C" w:rsidRDefault="00C62070">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02526C" w:rsidRDefault="0002526C">
      <w:pPr>
        <w:pStyle w:val="2"/>
      </w:pPr>
    </w:p>
    <w:p w:rsidR="0002526C" w:rsidRDefault="00C62070">
      <w:pPr>
        <w:jc w:val="center"/>
        <w:rPr>
          <w:sz w:val="84"/>
          <w:szCs w:val="84"/>
        </w:rPr>
      </w:pPr>
      <w:bookmarkStart w:id="89" w:name="_Toc9453_WPSOffice_Level1"/>
      <w:bookmarkStart w:id="90" w:name="_Toc8885_WPSOffice_Level1"/>
      <w:r>
        <w:rPr>
          <w:rFonts w:hint="eastAsia"/>
          <w:sz w:val="84"/>
          <w:szCs w:val="84"/>
        </w:rPr>
        <w:t>报</w:t>
      </w:r>
      <w:bookmarkEnd w:id="89"/>
      <w:bookmarkEnd w:id="90"/>
    </w:p>
    <w:p w:rsidR="0002526C" w:rsidRDefault="00C62070">
      <w:pPr>
        <w:jc w:val="center"/>
        <w:rPr>
          <w:sz w:val="84"/>
          <w:szCs w:val="84"/>
        </w:rPr>
      </w:pPr>
      <w:bookmarkStart w:id="91" w:name="_Toc10910_WPSOffice_Level1"/>
      <w:bookmarkStart w:id="92" w:name="_Toc7485_WPSOffice_Level1"/>
      <w:r>
        <w:rPr>
          <w:rFonts w:hint="eastAsia"/>
          <w:sz w:val="84"/>
          <w:szCs w:val="84"/>
        </w:rPr>
        <w:t>价</w:t>
      </w:r>
      <w:bookmarkEnd w:id="91"/>
      <w:bookmarkEnd w:id="92"/>
    </w:p>
    <w:p w:rsidR="0002526C" w:rsidRDefault="00C62070">
      <w:pPr>
        <w:jc w:val="center"/>
        <w:rPr>
          <w:sz w:val="84"/>
          <w:szCs w:val="84"/>
        </w:rPr>
      </w:pPr>
      <w:bookmarkStart w:id="93" w:name="_Toc14572_WPSOffice_Level1"/>
      <w:bookmarkStart w:id="94" w:name="_Toc3932_WPSOffice_Level1"/>
      <w:r>
        <w:rPr>
          <w:rFonts w:hint="eastAsia"/>
          <w:sz w:val="84"/>
          <w:szCs w:val="84"/>
        </w:rPr>
        <w:t>文</w:t>
      </w:r>
      <w:bookmarkEnd w:id="93"/>
      <w:bookmarkEnd w:id="94"/>
    </w:p>
    <w:p w:rsidR="0002526C" w:rsidRDefault="00C62070">
      <w:pPr>
        <w:jc w:val="center"/>
        <w:rPr>
          <w:sz w:val="84"/>
          <w:szCs w:val="84"/>
        </w:rPr>
      </w:pPr>
      <w:bookmarkStart w:id="95" w:name="_Toc16973_WPSOffice_Level1"/>
      <w:bookmarkStart w:id="96" w:name="_Toc7562_WPSOffice_Level1"/>
      <w:r>
        <w:rPr>
          <w:rFonts w:hint="eastAsia"/>
          <w:sz w:val="84"/>
          <w:szCs w:val="84"/>
        </w:rPr>
        <w:t>件</w:t>
      </w:r>
      <w:bookmarkEnd w:id="95"/>
      <w:bookmarkEnd w:id="96"/>
    </w:p>
    <w:p w:rsidR="0002526C" w:rsidRDefault="0002526C">
      <w:pPr>
        <w:spacing w:line="360" w:lineRule="auto"/>
        <w:ind w:right="532"/>
        <w:rPr>
          <w:rFonts w:ascii="宋体" w:hAnsi="宋体"/>
          <w:sz w:val="36"/>
          <w:szCs w:val="36"/>
        </w:rPr>
      </w:pPr>
    </w:p>
    <w:p w:rsidR="0002526C" w:rsidRDefault="0002526C">
      <w:pPr>
        <w:spacing w:line="360" w:lineRule="auto"/>
        <w:ind w:right="532"/>
        <w:jc w:val="center"/>
        <w:rPr>
          <w:rFonts w:ascii="宋体" w:hAnsi="宋体"/>
          <w:sz w:val="36"/>
          <w:szCs w:val="36"/>
        </w:rPr>
      </w:pPr>
    </w:p>
    <w:p w:rsidR="0002526C" w:rsidRDefault="00C62070">
      <w:pPr>
        <w:spacing w:line="360" w:lineRule="auto"/>
        <w:ind w:right="532" w:firstLineChars="200" w:firstLine="720"/>
        <w:rPr>
          <w:rFonts w:ascii="宋体" w:hAnsi="宋体"/>
          <w:sz w:val="36"/>
          <w:szCs w:val="36"/>
        </w:rPr>
      </w:pPr>
      <w:bookmarkStart w:id="97" w:name="_Toc4603_WPSOffice_Level1"/>
      <w:bookmarkStart w:id="98" w:name="_Toc26700_WPSOffice_Level1"/>
      <w:r>
        <w:rPr>
          <w:rFonts w:ascii="宋体" w:hAnsi="宋体" w:hint="eastAsia"/>
          <w:sz w:val="36"/>
          <w:szCs w:val="36"/>
        </w:rPr>
        <w:t>投标人全称（公章）：</w:t>
      </w:r>
      <w:bookmarkEnd w:id="97"/>
      <w:bookmarkEnd w:id="98"/>
    </w:p>
    <w:p w:rsidR="0002526C" w:rsidRDefault="00C62070">
      <w:pPr>
        <w:spacing w:line="360" w:lineRule="auto"/>
        <w:ind w:right="-108" w:firstLineChars="200" w:firstLine="720"/>
        <w:rPr>
          <w:rFonts w:ascii="宋体" w:hAnsi="宋体"/>
          <w:sz w:val="36"/>
          <w:szCs w:val="36"/>
        </w:rPr>
      </w:pPr>
      <w:bookmarkStart w:id="99" w:name="_Toc32593_WPSOffice_Level1"/>
      <w:bookmarkStart w:id="100" w:name="_Toc1391_WPSOffice_Level1"/>
      <w:r>
        <w:rPr>
          <w:rFonts w:ascii="宋体" w:hAnsi="宋体" w:hint="eastAsia"/>
          <w:sz w:val="36"/>
          <w:szCs w:val="36"/>
        </w:rPr>
        <w:t>地    址：</w:t>
      </w:r>
      <w:bookmarkEnd w:id="99"/>
      <w:bookmarkEnd w:id="100"/>
    </w:p>
    <w:p w:rsidR="0002526C" w:rsidRDefault="00C62070">
      <w:pPr>
        <w:spacing w:line="360" w:lineRule="auto"/>
        <w:ind w:right="-108" w:firstLineChars="200" w:firstLine="720"/>
        <w:rPr>
          <w:rFonts w:ascii="宋体" w:hAnsi="宋体"/>
          <w:sz w:val="36"/>
          <w:szCs w:val="36"/>
        </w:rPr>
      </w:pPr>
      <w:bookmarkStart w:id="101" w:name="_Toc3791_WPSOffice_Level1"/>
      <w:bookmarkStart w:id="102" w:name="_Toc20938_WPSOffice_Level1"/>
      <w:r>
        <w:rPr>
          <w:rFonts w:ascii="宋体" w:hAnsi="宋体" w:hint="eastAsia"/>
          <w:sz w:val="36"/>
          <w:szCs w:val="36"/>
        </w:rPr>
        <w:t>时    间：</w:t>
      </w:r>
      <w:bookmarkEnd w:id="101"/>
      <w:bookmarkEnd w:id="102"/>
    </w:p>
    <w:p w:rsidR="0002526C" w:rsidRDefault="0002526C">
      <w:pPr>
        <w:spacing w:line="360" w:lineRule="auto"/>
        <w:ind w:right="-108"/>
        <w:jc w:val="center"/>
        <w:rPr>
          <w:rFonts w:ascii="仿宋_GB2312" w:eastAsia="仿宋_GB2312" w:hAnsi="宋体"/>
          <w:b/>
          <w:sz w:val="36"/>
          <w:szCs w:val="36"/>
        </w:rPr>
      </w:pPr>
    </w:p>
    <w:p w:rsidR="0002526C" w:rsidRDefault="0002526C">
      <w:pPr>
        <w:pStyle w:val="2"/>
      </w:pPr>
    </w:p>
    <w:p w:rsidR="0002526C" w:rsidRDefault="0002526C">
      <w:pPr>
        <w:pStyle w:val="2"/>
      </w:pPr>
    </w:p>
    <w:p w:rsidR="0002526C" w:rsidRDefault="0002526C">
      <w:pPr>
        <w:pStyle w:val="2"/>
      </w:pPr>
    </w:p>
    <w:p w:rsidR="0002526C" w:rsidRDefault="0002526C">
      <w:pPr>
        <w:pStyle w:val="2"/>
      </w:pPr>
    </w:p>
    <w:p w:rsidR="0002526C" w:rsidRDefault="0002526C">
      <w:pPr>
        <w:pStyle w:val="2"/>
      </w:pPr>
    </w:p>
    <w:p w:rsidR="0002526C" w:rsidRDefault="0002526C">
      <w:pPr>
        <w:pStyle w:val="2"/>
      </w:pPr>
    </w:p>
    <w:p w:rsidR="0002526C" w:rsidRDefault="0002526C">
      <w:pPr>
        <w:pStyle w:val="2"/>
      </w:pPr>
    </w:p>
    <w:p w:rsidR="0002526C" w:rsidRDefault="0002526C">
      <w:pPr>
        <w:pStyle w:val="a6"/>
        <w:rPr>
          <w:rFonts w:ascii="仿宋_GB2312" w:eastAsia="仿宋_GB2312" w:hAnsi="宋体"/>
          <w:b/>
          <w:sz w:val="36"/>
          <w:szCs w:val="36"/>
        </w:rPr>
      </w:pPr>
    </w:p>
    <w:p w:rsidR="0002526C" w:rsidRDefault="00C62070">
      <w:pPr>
        <w:spacing w:line="480" w:lineRule="auto"/>
        <w:jc w:val="center"/>
        <w:rPr>
          <w:rFonts w:ascii="宋体" w:hAnsi="宋体"/>
          <w:b/>
          <w:bCs/>
          <w:sz w:val="36"/>
          <w:szCs w:val="36"/>
        </w:rPr>
      </w:pPr>
      <w:bookmarkStart w:id="103" w:name="_Toc19972_WPSOffice_Level1"/>
      <w:bookmarkStart w:id="104" w:name="_Toc29537_WPSOffice_Level1"/>
      <w:r>
        <w:rPr>
          <w:rFonts w:ascii="宋体" w:hAnsi="宋体" w:hint="eastAsia"/>
          <w:b/>
          <w:bCs/>
          <w:sz w:val="36"/>
          <w:szCs w:val="36"/>
        </w:rPr>
        <w:t>报价文件目录</w:t>
      </w:r>
      <w:bookmarkEnd w:id="103"/>
      <w:bookmarkEnd w:id="104"/>
    </w:p>
    <w:p w:rsidR="0002526C" w:rsidRDefault="0002526C">
      <w:pPr>
        <w:pStyle w:val="2"/>
      </w:pPr>
    </w:p>
    <w:p w:rsidR="0002526C" w:rsidRDefault="0002526C">
      <w:pPr>
        <w:rPr>
          <w:rFonts w:asciiTheme="minorEastAsia" w:eastAsiaTheme="minorEastAsia" w:hAnsiTheme="minorEastAsia" w:cstheme="minorEastAsia"/>
          <w:sz w:val="28"/>
          <w:szCs w:val="28"/>
        </w:rPr>
      </w:pPr>
    </w:p>
    <w:p w:rsidR="0002526C" w:rsidRDefault="00C62070">
      <w:pPr>
        <w:spacing w:line="360" w:lineRule="auto"/>
        <w:rPr>
          <w:rFonts w:asciiTheme="minorEastAsia" w:eastAsiaTheme="minorEastAsia" w:hAnsiTheme="minorEastAsia" w:cstheme="minorEastAsia"/>
          <w:sz w:val="28"/>
          <w:szCs w:val="28"/>
        </w:rPr>
      </w:pPr>
      <w:bookmarkStart w:id="105" w:name="_Toc6778_WPSOffice_Level1"/>
      <w:bookmarkStart w:id="106" w:name="_Toc29988_WPSOffice_Level1"/>
      <w:r>
        <w:rPr>
          <w:rFonts w:asciiTheme="minorEastAsia" w:eastAsiaTheme="minorEastAsia" w:hAnsiTheme="minorEastAsia" w:cstheme="minorEastAsia" w:hint="eastAsia"/>
          <w:sz w:val="28"/>
          <w:szCs w:val="28"/>
        </w:rPr>
        <w:t>1.开标一览表（附件1</w:t>
      </w:r>
      <w:r>
        <w:rPr>
          <w:rFonts w:asciiTheme="minorEastAsia" w:eastAsiaTheme="minorEastAsia" w:hAnsiTheme="minorEastAsia" w:cstheme="minorEastAsia"/>
          <w:sz w:val="28"/>
          <w:szCs w:val="28"/>
        </w:rPr>
        <w:t>1</w:t>
      </w:r>
      <w:r>
        <w:rPr>
          <w:rFonts w:asciiTheme="minorEastAsia" w:eastAsiaTheme="minorEastAsia" w:hAnsiTheme="minorEastAsia" w:cstheme="minorEastAsia" w:hint="eastAsia"/>
          <w:sz w:val="28"/>
          <w:szCs w:val="28"/>
        </w:rPr>
        <w:t>）</w:t>
      </w:r>
      <w:bookmarkEnd w:id="105"/>
      <w:bookmarkEnd w:id="106"/>
    </w:p>
    <w:p w:rsidR="0002526C" w:rsidRDefault="00C62070">
      <w:pPr>
        <w:pStyle w:val="a9"/>
        <w:spacing w:line="360" w:lineRule="auto"/>
        <w:outlineLvl w:val="1"/>
        <w:rPr>
          <w:rFonts w:asciiTheme="minorEastAsia" w:eastAsiaTheme="minorEastAsia" w:hAnsiTheme="minorEastAsia" w:cstheme="minorEastAsia"/>
          <w:sz w:val="28"/>
          <w:szCs w:val="28"/>
        </w:rPr>
      </w:pPr>
      <w:bookmarkStart w:id="107" w:name="_Toc17543_WPSOffice_Level1"/>
      <w:bookmarkStart w:id="108" w:name="_Toc45_WPSOffice_Level1"/>
      <w:r>
        <w:rPr>
          <w:rFonts w:asciiTheme="minorEastAsia" w:eastAsiaTheme="minorEastAsia" w:hAnsiTheme="minorEastAsia" w:cstheme="minorEastAsia"/>
          <w:sz w:val="28"/>
          <w:szCs w:val="28"/>
        </w:rPr>
        <w:t>2</w:t>
      </w:r>
      <w:r>
        <w:rPr>
          <w:rFonts w:asciiTheme="minorEastAsia" w:eastAsiaTheme="minorEastAsia" w:hAnsiTheme="minorEastAsia" w:cstheme="minorEastAsia" w:hint="eastAsia"/>
          <w:sz w:val="28"/>
          <w:szCs w:val="28"/>
        </w:rPr>
        <w:t>.中小企业声明函、</w:t>
      </w:r>
      <w:r>
        <w:rPr>
          <w:rFonts w:asciiTheme="minorEastAsia" w:eastAsiaTheme="minorEastAsia" w:hAnsiTheme="minorEastAsia" w:cstheme="minorEastAsia" w:hint="eastAsia"/>
          <w:sz w:val="28"/>
          <w:szCs w:val="28"/>
          <w:lang w:val="en-GB"/>
        </w:rPr>
        <w:t>残疾人福利性单位声明函</w:t>
      </w:r>
      <w:r>
        <w:rPr>
          <w:rFonts w:asciiTheme="minorEastAsia" w:eastAsiaTheme="minorEastAsia" w:hAnsiTheme="minorEastAsia" w:cstheme="minorEastAsia" w:hint="eastAsia"/>
          <w:sz w:val="28"/>
          <w:szCs w:val="28"/>
        </w:rPr>
        <w:t>（附件1</w:t>
      </w:r>
      <w:r>
        <w:rPr>
          <w:rFonts w:asciiTheme="minorEastAsia" w:eastAsiaTheme="minorEastAsia" w:hAnsiTheme="minorEastAsia" w:cstheme="minorEastAsia"/>
          <w:sz w:val="28"/>
          <w:szCs w:val="28"/>
        </w:rPr>
        <w:t>2</w:t>
      </w:r>
      <w:r>
        <w:rPr>
          <w:rFonts w:asciiTheme="minorEastAsia" w:eastAsiaTheme="minorEastAsia" w:hAnsiTheme="minorEastAsia" w:cstheme="minorEastAsia" w:hint="eastAsia"/>
          <w:sz w:val="28"/>
          <w:szCs w:val="28"/>
        </w:rPr>
        <w:t>）</w:t>
      </w:r>
      <w:bookmarkEnd w:id="107"/>
      <w:bookmarkEnd w:id="108"/>
    </w:p>
    <w:p w:rsidR="0002526C" w:rsidRDefault="00C62070">
      <w:pPr>
        <w:spacing w:line="360" w:lineRule="auto"/>
        <w:rPr>
          <w:rFonts w:asciiTheme="minorEastAsia" w:eastAsiaTheme="minorEastAsia" w:hAnsiTheme="minorEastAsia" w:cstheme="minorEastAsia"/>
          <w:sz w:val="28"/>
          <w:szCs w:val="28"/>
        </w:rPr>
      </w:pPr>
      <w:bookmarkStart w:id="109" w:name="_Toc3001_WPSOffice_Level1"/>
      <w:bookmarkStart w:id="110" w:name="_Toc14672_WPSOffice_Level1"/>
      <w:r>
        <w:rPr>
          <w:rFonts w:asciiTheme="minorEastAsia" w:eastAsiaTheme="minorEastAsia" w:hAnsiTheme="minorEastAsia" w:cstheme="minorEastAsia"/>
          <w:sz w:val="28"/>
          <w:szCs w:val="28"/>
        </w:rPr>
        <w:t>3</w:t>
      </w:r>
      <w:r>
        <w:rPr>
          <w:rFonts w:asciiTheme="minorEastAsia" w:eastAsiaTheme="minorEastAsia" w:hAnsiTheme="minorEastAsia" w:cstheme="minorEastAsia" w:hint="eastAsia"/>
          <w:sz w:val="28"/>
          <w:szCs w:val="28"/>
        </w:rPr>
        <w:t>.针对报价投标人认为其他需要说明的</w:t>
      </w:r>
      <w:bookmarkEnd w:id="109"/>
      <w:bookmarkEnd w:id="110"/>
    </w:p>
    <w:p w:rsidR="0002526C" w:rsidRDefault="0002526C">
      <w:pPr>
        <w:spacing w:line="360" w:lineRule="auto"/>
        <w:ind w:firstLineChars="200" w:firstLine="480"/>
        <w:rPr>
          <w:sz w:val="24"/>
        </w:rPr>
      </w:pPr>
    </w:p>
    <w:p w:rsidR="0002526C" w:rsidRDefault="0002526C">
      <w:pPr>
        <w:spacing w:line="360" w:lineRule="auto"/>
        <w:ind w:firstLineChars="200" w:firstLine="482"/>
        <w:rPr>
          <w:rFonts w:ascii="宋体" w:hAnsi="宋体"/>
          <w:b/>
          <w:sz w:val="24"/>
        </w:rPr>
      </w:pPr>
    </w:p>
    <w:p w:rsidR="0002526C" w:rsidRDefault="0002526C">
      <w:pPr>
        <w:spacing w:line="360" w:lineRule="auto"/>
        <w:ind w:left="480"/>
        <w:rPr>
          <w:rFonts w:ascii="宋体" w:hAnsi="宋体"/>
          <w:b/>
          <w:sz w:val="28"/>
        </w:rPr>
      </w:pPr>
    </w:p>
    <w:p w:rsidR="0002526C" w:rsidRDefault="0002526C">
      <w:pPr>
        <w:spacing w:line="360" w:lineRule="auto"/>
        <w:ind w:left="480"/>
        <w:rPr>
          <w:rFonts w:ascii="宋体" w:hAnsi="宋体"/>
          <w:b/>
          <w:sz w:val="28"/>
        </w:rPr>
      </w:pPr>
    </w:p>
    <w:p w:rsidR="0002526C" w:rsidRDefault="0002526C">
      <w:pPr>
        <w:spacing w:line="360" w:lineRule="auto"/>
        <w:ind w:left="480"/>
        <w:rPr>
          <w:rFonts w:ascii="宋体" w:hAnsi="宋体"/>
          <w:b/>
          <w:sz w:val="28"/>
        </w:rPr>
      </w:pPr>
    </w:p>
    <w:p w:rsidR="0002526C" w:rsidRDefault="0002526C">
      <w:pPr>
        <w:spacing w:line="360" w:lineRule="auto"/>
        <w:ind w:left="480"/>
        <w:rPr>
          <w:rFonts w:ascii="宋体" w:hAnsi="宋体"/>
          <w:b/>
          <w:sz w:val="28"/>
        </w:rPr>
      </w:pPr>
    </w:p>
    <w:p w:rsidR="0002526C" w:rsidRDefault="0002526C">
      <w:pPr>
        <w:spacing w:line="360" w:lineRule="auto"/>
        <w:ind w:left="480"/>
        <w:rPr>
          <w:rFonts w:ascii="宋体" w:hAnsi="宋体"/>
          <w:b/>
          <w:sz w:val="28"/>
        </w:rPr>
      </w:pPr>
    </w:p>
    <w:p w:rsidR="0002526C" w:rsidRDefault="0002526C">
      <w:pPr>
        <w:spacing w:line="360" w:lineRule="auto"/>
        <w:ind w:left="480"/>
        <w:rPr>
          <w:rFonts w:ascii="宋体" w:hAnsi="宋体"/>
          <w:b/>
          <w:sz w:val="28"/>
        </w:rPr>
      </w:pPr>
    </w:p>
    <w:p w:rsidR="0002526C" w:rsidRDefault="0002526C">
      <w:pPr>
        <w:spacing w:line="360" w:lineRule="auto"/>
        <w:ind w:left="480"/>
        <w:rPr>
          <w:rFonts w:ascii="宋体" w:hAnsi="宋体"/>
          <w:b/>
          <w:sz w:val="28"/>
        </w:rPr>
      </w:pPr>
    </w:p>
    <w:p w:rsidR="0002526C" w:rsidRDefault="0002526C">
      <w:pPr>
        <w:spacing w:line="360" w:lineRule="auto"/>
        <w:ind w:left="480"/>
        <w:rPr>
          <w:rFonts w:ascii="宋体" w:hAnsi="宋体"/>
          <w:b/>
          <w:sz w:val="28"/>
        </w:rPr>
      </w:pPr>
    </w:p>
    <w:p w:rsidR="0002526C" w:rsidRDefault="0002526C">
      <w:pPr>
        <w:spacing w:line="360" w:lineRule="auto"/>
        <w:ind w:left="480"/>
        <w:rPr>
          <w:rFonts w:ascii="宋体" w:hAnsi="宋体"/>
          <w:b/>
          <w:sz w:val="28"/>
        </w:rPr>
      </w:pPr>
    </w:p>
    <w:p w:rsidR="0002526C" w:rsidRDefault="0002526C">
      <w:pPr>
        <w:spacing w:line="360" w:lineRule="auto"/>
        <w:ind w:left="480"/>
        <w:rPr>
          <w:rFonts w:ascii="宋体" w:hAnsi="宋体"/>
          <w:b/>
          <w:sz w:val="28"/>
        </w:rPr>
      </w:pPr>
    </w:p>
    <w:p w:rsidR="0002526C" w:rsidRDefault="0002526C">
      <w:pPr>
        <w:spacing w:line="360" w:lineRule="auto"/>
        <w:ind w:left="480"/>
        <w:rPr>
          <w:rFonts w:ascii="宋体" w:hAnsi="宋体"/>
          <w:b/>
          <w:sz w:val="28"/>
        </w:rPr>
      </w:pPr>
    </w:p>
    <w:p w:rsidR="0002526C" w:rsidRDefault="0002526C">
      <w:pPr>
        <w:spacing w:line="360" w:lineRule="auto"/>
        <w:ind w:left="480"/>
        <w:rPr>
          <w:rFonts w:ascii="宋体" w:hAnsi="宋体"/>
          <w:b/>
          <w:sz w:val="28"/>
        </w:rPr>
      </w:pPr>
    </w:p>
    <w:p w:rsidR="0002526C" w:rsidRDefault="0002526C">
      <w:pPr>
        <w:spacing w:line="360" w:lineRule="auto"/>
        <w:ind w:left="480"/>
        <w:rPr>
          <w:rFonts w:ascii="宋体" w:hAnsi="宋体"/>
          <w:b/>
          <w:sz w:val="28"/>
        </w:rPr>
      </w:pPr>
    </w:p>
    <w:p w:rsidR="0002526C" w:rsidRDefault="0002526C">
      <w:pPr>
        <w:spacing w:line="360" w:lineRule="auto"/>
        <w:outlineLvl w:val="0"/>
        <w:rPr>
          <w:rFonts w:ascii="宋体" w:hAnsi="宋体"/>
          <w:b/>
          <w:sz w:val="28"/>
        </w:rPr>
      </w:pPr>
      <w:bookmarkStart w:id="111" w:name="_Toc4556"/>
    </w:p>
    <w:p w:rsidR="0002526C" w:rsidRDefault="00C62070">
      <w:pPr>
        <w:spacing w:line="360" w:lineRule="auto"/>
        <w:outlineLvl w:val="0"/>
        <w:rPr>
          <w:rFonts w:ascii="宋体" w:hAnsi="宋体"/>
          <w:b/>
          <w:sz w:val="28"/>
        </w:rPr>
      </w:pPr>
      <w:r>
        <w:rPr>
          <w:rFonts w:ascii="宋体" w:hAnsi="宋体" w:hint="eastAsia"/>
          <w:b/>
          <w:sz w:val="28"/>
        </w:rPr>
        <w:lastRenderedPageBreak/>
        <w:t>附件1</w:t>
      </w:r>
      <w:bookmarkEnd w:id="111"/>
      <w:r>
        <w:rPr>
          <w:rFonts w:ascii="宋体" w:hAnsi="宋体"/>
          <w:b/>
          <w:sz w:val="28"/>
        </w:rPr>
        <w:t>1</w:t>
      </w:r>
    </w:p>
    <w:p w:rsidR="0002526C" w:rsidRDefault="00C62070">
      <w:pPr>
        <w:spacing w:line="360" w:lineRule="auto"/>
        <w:ind w:left="-2" w:hanging="2"/>
        <w:jc w:val="center"/>
        <w:outlineLvl w:val="0"/>
        <w:rPr>
          <w:rFonts w:ascii="宋体" w:hAnsi="宋体"/>
          <w:b/>
          <w:sz w:val="32"/>
          <w:szCs w:val="32"/>
        </w:rPr>
      </w:pPr>
      <w:bookmarkStart w:id="112" w:name="_Toc10497"/>
      <w:bookmarkStart w:id="113" w:name="_Toc16144_WPSOffice_Level1"/>
      <w:bookmarkStart w:id="114" w:name="_Toc30363_WPSOffice_Level1"/>
      <w:r>
        <w:rPr>
          <w:rFonts w:ascii="宋体" w:hAnsi="宋体" w:hint="eastAsia"/>
          <w:b/>
          <w:sz w:val="32"/>
          <w:szCs w:val="32"/>
        </w:rPr>
        <w:t>开标一览表</w:t>
      </w:r>
      <w:bookmarkEnd w:id="112"/>
      <w:r>
        <w:rPr>
          <w:rFonts w:ascii="宋体" w:hAnsi="宋体" w:hint="eastAsia"/>
          <w:b/>
          <w:sz w:val="32"/>
          <w:szCs w:val="32"/>
        </w:rPr>
        <w:t xml:space="preserve"> </w:t>
      </w:r>
      <w:bookmarkEnd w:id="113"/>
      <w:bookmarkEnd w:id="114"/>
    </w:p>
    <w:p w:rsidR="0002526C" w:rsidRDefault="0002526C">
      <w:pPr>
        <w:spacing w:line="360" w:lineRule="auto"/>
        <w:ind w:left="-2" w:hanging="2"/>
        <w:jc w:val="center"/>
        <w:rPr>
          <w:rFonts w:ascii="宋体" w:hAnsi="宋体"/>
          <w:b/>
          <w:sz w:val="32"/>
          <w:szCs w:val="32"/>
        </w:rPr>
      </w:pPr>
    </w:p>
    <w:p w:rsidR="0002526C" w:rsidRDefault="00C62070">
      <w:pPr>
        <w:pStyle w:val="a9"/>
        <w:spacing w:line="360" w:lineRule="auto"/>
        <w:ind w:firstLineChars="200" w:firstLine="482"/>
        <w:rPr>
          <w:rFonts w:hAnsi="宋体"/>
          <w:b/>
          <w:sz w:val="24"/>
        </w:rPr>
      </w:pPr>
      <w:r>
        <w:rPr>
          <w:rFonts w:hAnsi="宋体"/>
          <w:b/>
          <w:sz w:val="24"/>
        </w:rPr>
        <w:t>项目编号：</w:t>
      </w:r>
    </w:p>
    <w:p w:rsidR="0002526C" w:rsidRDefault="00C62070">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[货币单位：人民币元]</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113"/>
        <w:gridCol w:w="1066"/>
        <w:gridCol w:w="1566"/>
        <w:gridCol w:w="1824"/>
        <w:gridCol w:w="2445"/>
        <w:gridCol w:w="705"/>
      </w:tblGrid>
      <w:tr w:rsidR="0002526C">
        <w:trPr>
          <w:cantSplit/>
          <w:trHeight w:val="736"/>
          <w:jc w:val="center"/>
        </w:trPr>
        <w:tc>
          <w:tcPr>
            <w:tcW w:w="1376" w:type="dxa"/>
            <w:vAlign w:val="center"/>
          </w:tcPr>
          <w:p w:rsidR="0002526C" w:rsidRDefault="00C62070">
            <w:pPr>
              <w:tabs>
                <w:tab w:val="left" w:pos="8280"/>
              </w:tabs>
              <w:autoSpaceDE w:val="0"/>
              <w:autoSpaceDN w:val="0"/>
              <w:adjustRightInd w:val="0"/>
              <w:spacing w:line="360" w:lineRule="auto"/>
              <w:ind w:right="25" w:firstLineChars="50" w:firstLine="105"/>
              <w:rPr>
                <w:rFonts w:ascii="宋体" w:hAnsi="宋体"/>
                <w:b/>
                <w:szCs w:val="21"/>
              </w:rPr>
            </w:pPr>
            <w:r>
              <w:rPr>
                <w:rFonts w:ascii="宋体" w:hAnsi="宋体" w:hint="eastAsia"/>
                <w:b/>
                <w:szCs w:val="21"/>
              </w:rPr>
              <w:t>项目名称</w:t>
            </w:r>
          </w:p>
        </w:tc>
        <w:tc>
          <w:tcPr>
            <w:tcW w:w="1113" w:type="dxa"/>
            <w:vAlign w:val="center"/>
          </w:tcPr>
          <w:p w:rsidR="0002526C" w:rsidRDefault="00C62070">
            <w:pPr>
              <w:spacing w:line="360" w:lineRule="auto"/>
              <w:jc w:val="center"/>
              <w:rPr>
                <w:rFonts w:ascii="宋体" w:hAnsi="宋体"/>
                <w:b/>
                <w:szCs w:val="21"/>
              </w:rPr>
            </w:pPr>
            <w:r>
              <w:rPr>
                <w:rFonts w:ascii="宋体" w:hAnsi="宋体" w:hint="eastAsia"/>
                <w:b/>
                <w:szCs w:val="21"/>
              </w:rPr>
              <w:t>人员类别</w:t>
            </w:r>
          </w:p>
        </w:tc>
        <w:tc>
          <w:tcPr>
            <w:tcW w:w="1066" w:type="dxa"/>
            <w:vAlign w:val="center"/>
          </w:tcPr>
          <w:p w:rsidR="0002526C" w:rsidRDefault="00C62070">
            <w:pPr>
              <w:spacing w:line="360" w:lineRule="auto"/>
              <w:jc w:val="center"/>
              <w:rPr>
                <w:rFonts w:ascii="宋体" w:hAnsi="宋体"/>
                <w:b/>
                <w:szCs w:val="21"/>
              </w:rPr>
            </w:pPr>
            <w:r>
              <w:rPr>
                <w:rFonts w:ascii="宋体" w:hAnsi="宋体" w:hint="eastAsia"/>
                <w:b/>
                <w:szCs w:val="21"/>
              </w:rPr>
              <w:t>人数</w:t>
            </w:r>
          </w:p>
          <w:p w:rsidR="0002526C" w:rsidRDefault="00C62070">
            <w:pPr>
              <w:spacing w:line="360" w:lineRule="auto"/>
              <w:jc w:val="center"/>
              <w:rPr>
                <w:rFonts w:ascii="宋体" w:hAnsi="宋体"/>
                <w:b/>
                <w:szCs w:val="21"/>
              </w:rPr>
            </w:pPr>
            <w:r>
              <w:rPr>
                <w:rFonts w:ascii="宋体" w:hAnsi="宋体" w:hint="eastAsia"/>
                <w:b/>
                <w:szCs w:val="21"/>
              </w:rPr>
              <w:t>（人/年）</w:t>
            </w:r>
          </w:p>
        </w:tc>
        <w:tc>
          <w:tcPr>
            <w:tcW w:w="1566" w:type="dxa"/>
            <w:vAlign w:val="center"/>
          </w:tcPr>
          <w:p w:rsidR="0002526C" w:rsidRDefault="00C62070">
            <w:pPr>
              <w:spacing w:line="360" w:lineRule="auto"/>
              <w:jc w:val="center"/>
              <w:rPr>
                <w:rFonts w:ascii="宋体" w:hAnsi="宋体"/>
                <w:b/>
                <w:szCs w:val="21"/>
              </w:rPr>
            </w:pPr>
            <w:r>
              <w:rPr>
                <w:rFonts w:ascii="宋体" w:hAnsi="宋体" w:hint="eastAsia"/>
                <w:b/>
                <w:szCs w:val="21"/>
              </w:rPr>
              <w:t>投标报价</w:t>
            </w:r>
          </w:p>
          <w:p w:rsidR="0002526C" w:rsidRDefault="00C62070">
            <w:pPr>
              <w:spacing w:line="360" w:lineRule="auto"/>
              <w:jc w:val="center"/>
              <w:rPr>
                <w:rFonts w:ascii="宋体" w:hAnsi="宋体"/>
                <w:b/>
                <w:szCs w:val="21"/>
              </w:rPr>
            </w:pPr>
            <w:r>
              <w:rPr>
                <w:rFonts w:ascii="宋体" w:hAnsi="宋体" w:hint="eastAsia"/>
                <w:b/>
                <w:szCs w:val="21"/>
              </w:rPr>
              <w:t>（元/人/年）</w:t>
            </w:r>
          </w:p>
        </w:tc>
        <w:tc>
          <w:tcPr>
            <w:tcW w:w="1824" w:type="dxa"/>
            <w:vAlign w:val="center"/>
          </w:tcPr>
          <w:p w:rsidR="0002526C" w:rsidRDefault="00C62070">
            <w:pPr>
              <w:spacing w:line="360" w:lineRule="auto"/>
              <w:jc w:val="center"/>
              <w:rPr>
                <w:rFonts w:ascii="宋体" w:hAnsi="宋体"/>
                <w:b/>
                <w:szCs w:val="21"/>
              </w:rPr>
            </w:pPr>
            <w:r>
              <w:rPr>
                <w:rFonts w:ascii="宋体" w:hAnsi="宋体" w:hint="eastAsia"/>
                <w:b/>
                <w:szCs w:val="21"/>
              </w:rPr>
              <w:t>投标总价</w:t>
            </w:r>
          </w:p>
          <w:p w:rsidR="0002526C" w:rsidRDefault="00C62070">
            <w:pPr>
              <w:spacing w:line="360" w:lineRule="auto"/>
              <w:jc w:val="center"/>
              <w:rPr>
                <w:rFonts w:ascii="宋体" w:hAnsi="宋体"/>
                <w:b/>
                <w:szCs w:val="21"/>
              </w:rPr>
            </w:pPr>
            <w:r>
              <w:rPr>
                <w:rFonts w:ascii="宋体" w:hAnsi="宋体" w:hint="eastAsia"/>
                <w:b/>
                <w:szCs w:val="21"/>
              </w:rPr>
              <w:t>（元/年）</w:t>
            </w:r>
          </w:p>
        </w:tc>
        <w:tc>
          <w:tcPr>
            <w:tcW w:w="2445" w:type="dxa"/>
            <w:vAlign w:val="center"/>
          </w:tcPr>
          <w:p w:rsidR="0002526C" w:rsidRDefault="00C62070">
            <w:pPr>
              <w:spacing w:line="360" w:lineRule="auto"/>
              <w:jc w:val="center"/>
              <w:rPr>
                <w:rFonts w:ascii="宋体" w:hAnsi="宋体"/>
                <w:b/>
                <w:szCs w:val="21"/>
              </w:rPr>
            </w:pPr>
            <w:r>
              <w:rPr>
                <w:rFonts w:ascii="宋体" w:hAnsi="宋体" w:hint="eastAsia"/>
                <w:b/>
                <w:szCs w:val="21"/>
              </w:rPr>
              <w:t>预算要求</w:t>
            </w:r>
          </w:p>
        </w:tc>
        <w:tc>
          <w:tcPr>
            <w:tcW w:w="705" w:type="dxa"/>
            <w:vAlign w:val="center"/>
          </w:tcPr>
          <w:p w:rsidR="0002526C" w:rsidRDefault="00C62070">
            <w:pPr>
              <w:spacing w:line="360" w:lineRule="auto"/>
              <w:jc w:val="center"/>
              <w:rPr>
                <w:rFonts w:ascii="宋体" w:hAnsi="宋体"/>
                <w:b/>
                <w:szCs w:val="21"/>
              </w:rPr>
            </w:pPr>
            <w:r>
              <w:rPr>
                <w:rFonts w:ascii="宋体" w:hAnsi="宋体" w:hint="eastAsia"/>
                <w:b/>
                <w:szCs w:val="21"/>
              </w:rPr>
              <w:t>服务期</w:t>
            </w:r>
          </w:p>
        </w:tc>
      </w:tr>
      <w:tr w:rsidR="0002526C">
        <w:trPr>
          <w:cantSplit/>
          <w:trHeight w:val="1164"/>
          <w:jc w:val="center"/>
        </w:trPr>
        <w:tc>
          <w:tcPr>
            <w:tcW w:w="1376" w:type="dxa"/>
            <w:vMerge w:val="restart"/>
            <w:vAlign w:val="center"/>
          </w:tcPr>
          <w:p w:rsidR="0002526C" w:rsidRDefault="00C62070">
            <w:pPr>
              <w:tabs>
                <w:tab w:val="left" w:pos="8280"/>
              </w:tabs>
              <w:autoSpaceDE w:val="0"/>
              <w:autoSpaceDN w:val="0"/>
              <w:adjustRightInd w:val="0"/>
              <w:spacing w:line="360" w:lineRule="auto"/>
              <w:ind w:right="25"/>
              <w:jc w:val="center"/>
              <w:rPr>
                <w:rFonts w:ascii="宋体" w:hAnsi="宋体"/>
                <w:b/>
                <w:szCs w:val="21"/>
              </w:rPr>
            </w:pPr>
            <w:r>
              <w:rPr>
                <w:rFonts w:ascii="宋体" w:hAnsi="宋体" w:hint="eastAsia"/>
                <w:szCs w:val="21"/>
              </w:rPr>
              <w:t>台州市三门县基本医疗意外伤害保险承保合作项目</w:t>
            </w:r>
          </w:p>
        </w:tc>
        <w:tc>
          <w:tcPr>
            <w:tcW w:w="1113" w:type="dxa"/>
            <w:vAlign w:val="center"/>
          </w:tcPr>
          <w:p w:rsidR="0002526C" w:rsidRDefault="00C62070">
            <w:pPr>
              <w:tabs>
                <w:tab w:val="left" w:pos="8280"/>
              </w:tabs>
              <w:autoSpaceDE w:val="0"/>
              <w:autoSpaceDN w:val="0"/>
              <w:adjustRightInd w:val="0"/>
              <w:spacing w:line="360" w:lineRule="auto"/>
              <w:ind w:right="25"/>
              <w:jc w:val="center"/>
              <w:rPr>
                <w:rFonts w:ascii="宋体" w:hAnsi="宋体"/>
                <w:b/>
                <w:bCs/>
                <w:szCs w:val="21"/>
              </w:rPr>
            </w:pPr>
            <w:r>
              <w:rPr>
                <w:rFonts w:ascii="宋体" w:hAnsi="宋体" w:hint="eastAsia"/>
                <w:b/>
                <w:bCs/>
                <w:szCs w:val="21"/>
              </w:rPr>
              <w:t>职工</w:t>
            </w:r>
          </w:p>
        </w:tc>
        <w:tc>
          <w:tcPr>
            <w:tcW w:w="1066" w:type="dxa"/>
            <w:vAlign w:val="center"/>
          </w:tcPr>
          <w:p w:rsidR="0002526C" w:rsidRDefault="00C62070">
            <w:pPr>
              <w:tabs>
                <w:tab w:val="left" w:pos="8280"/>
              </w:tabs>
              <w:autoSpaceDE w:val="0"/>
              <w:autoSpaceDN w:val="0"/>
              <w:adjustRightInd w:val="0"/>
              <w:spacing w:line="360" w:lineRule="auto"/>
              <w:ind w:right="25"/>
              <w:jc w:val="center"/>
              <w:rPr>
                <w:rFonts w:ascii="宋体" w:hAnsi="宋体"/>
                <w:szCs w:val="21"/>
              </w:rPr>
            </w:pPr>
            <w:r>
              <w:rPr>
                <w:rFonts w:ascii="宋体" w:hAnsi="宋体" w:hint="eastAsia"/>
                <w:szCs w:val="21"/>
              </w:rPr>
              <w:t>109543</w:t>
            </w:r>
          </w:p>
        </w:tc>
        <w:tc>
          <w:tcPr>
            <w:tcW w:w="1566" w:type="dxa"/>
            <w:vAlign w:val="center"/>
          </w:tcPr>
          <w:p w:rsidR="0002526C" w:rsidRDefault="00C62070">
            <w:pPr>
              <w:tabs>
                <w:tab w:val="left" w:pos="8280"/>
              </w:tabs>
              <w:autoSpaceDE w:val="0"/>
              <w:autoSpaceDN w:val="0"/>
              <w:adjustRightInd w:val="0"/>
              <w:spacing w:line="360" w:lineRule="auto"/>
              <w:ind w:right="25"/>
              <w:jc w:val="center"/>
              <w:rPr>
                <w:rFonts w:ascii="宋体" w:hAnsi="宋体"/>
                <w:szCs w:val="21"/>
              </w:rPr>
            </w:pPr>
            <w:r>
              <w:rPr>
                <w:rFonts w:ascii="宋体" w:hAnsi="宋体" w:hint="eastAsia"/>
                <w:szCs w:val="21"/>
              </w:rPr>
              <w:t xml:space="preserve">      </w:t>
            </w:r>
          </w:p>
          <w:p w:rsidR="0002526C" w:rsidRDefault="00C62070">
            <w:pPr>
              <w:tabs>
                <w:tab w:val="left" w:pos="8280"/>
              </w:tabs>
              <w:autoSpaceDE w:val="0"/>
              <w:autoSpaceDN w:val="0"/>
              <w:adjustRightInd w:val="0"/>
              <w:spacing w:line="360" w:lineRule="auto"/>
              <w:ind w:right="25"/>
              <w:jc w:val="center"/>
              <w:rPr>
                <w:rFonts w:ascii="宋体" w:hAnsi="宋体"/>
                <w:szCs w:val="21"/>
              </w:rPr>
            </w:pPr>
            <w:r>
              <w:rPr>
                <w:rFonts w:ascii="宋体" w:hAnsi="宋体" w:hint="eastAsia"/>
                <w:szCs w:val="21"/>
              </w:rPr>
              <w:t xml:space="preserve">    元/人/年</w:t>
            </w:r>
          </w:p>
        </w:tc>
        <w:tc>
          <w:tcPr>
            <w:tcW w:w="1824" w:type="dxa"/>
            <w:vAlign w:val="center"/>
          </w:tcPr>
          <w:p w:rsidR="0002526C" w:rsidRDefault="00C62070">
            <w:pPr>
              <w:tabs>
                <w:tab w:val="left" w:pos="8280"/>
              </w:tabs>
              <w:autoSpaceDE w:val="0"/>
              <w:autoSpaceDN w:val="0"/>
              <w:adjustRightInd w:val="0"/>
              <w:spacing w:line="360" w:lineRule="auto"/>
              <w:ind w:right="25"/>
              <w:jc w:val="center"/>
              <w:rPr>
                <w:rFonts w:ascii="宋体" w:hAnsi="宋体"/>
                <w:szCs w:val="21"/>
              </w:rPr>
            </w:pPr>
            <w:r>
              <w:rPr>
                <w:rFonts w:ascii="宋体" w:hAnsi="宋体" w:hint="eastAsia"/>
                <w:szCs w:val="21"/>
              </w:rPr>
              <w:t xml:space="preserve">                 </w:t>
            </w:r>
          </w:p>
          <w:p w:rsidR="0002526C" w:rsidRDefault="00C62070">
            <w:pPr>
              <w:tabs>
                <w:tab w:val="left" w:pos="8280"/>
              </w:tabs>
              <w:autoSpaceDE w:val="0"/>
              <w:autoSpaceDN w:val="0"/>
              <w:adjustRightInd w:val="0"/>
              <w:spacing w:line="360" w:lineRule="auto"/>
              <w:ind w:right="25"/>
              <w:jc w:val="center"/>
              <w:rPr>
                <w:rFonts w:ascii="宋体" w:hAnsi="宋体"/>
                <w:szCs w:val="21"/>
              </w:rPr>
            </w:pPr>
            <w:r>
              <w:rPr>
                <w:rFonts w:ascii="宋体" w:hAnsi="宋体" w:hint="eastAsia"/>
                <w:szCs w:val="21"/>
              </w:rPr>
              <w:t xml:space="preserve">      元/年</w:t>
            </w:r>
          </w:p>
        </w:tc>
        <w:tc>
          <w:tcPr>
            <w:tcW w:w="2445" w:type="dxa"/>
            <w:vAlign w:val="center"/>
          </w:tcPr>
          <w:p w:rsidR="0002526C" w:rsidRDefault="00C62070">
            <w:pPr>
              <w:tabs>
                <w:tab w:val="left" w:pos="8280"/>
              </w:tabs>
              <w:autoSpaceDE w:val="0"/>
              <w:autoSpaceDN w:val="0"/>
              <w:adjustRightInd w:val="0"/>
              <w:spacing w:line="360" w:lineRule="auto"/>
              <w:ind w:right="25"/>
              <w:jc w:val="center"/>
              <w:rPr>
                <w:rFonts w:ascii="宋体" w:hAnsi="宋体"/>
                <w:szCs w:val="21"/>
              </w:rPr>
            </w:pPr>
            <w:r>
              <w:rPr>
                <w:rFonts w:ascii="宋体" w:hAnsi="宋体" w:hint="eastAsia"/>
                <w:szCs w:val="21"/>
              </w:rPr>
              <w:t>采购预算单价为68.06元/人/年，超出采购预算的投标做无效处理</w:t>
            </w:r>
          </w:p>
        </w:tc>
        <w:tc>
          <w:tcPr>
            <w:tcW w:w="705" w:type="dxa"/>
            <w:vMerge w:val="restart"/>
            <w:vAlign w:val="center"/>
          </w:tcPr>
          <w:p w:rsidR="0002526C" w:rsidRDefault="00C62070">
            <w:pPr>
              <w:tabs>
                <w:tab w:val="left" w:pos="8280"/>
              </w:tabs>
              <w:autoSpaceDE w:val="0"/>
              <w:autoSpaceDN w:val="0"/>
              <w:adjustRightInd w:val="0"/>
              <w:spacing w:line="360" w:lineRule="auto"/>
              <w:ind w:right="25"/>
              <w:jc w:val="center"/>
              <w:rPr>
                <w:rFonts w:ascii="宋体" w:hAnsi="宋体"/>
                <w:szCs w:val="21"/>
              </w:rPr>
            </w:pPr>
            <w:r>
              <w:rPr>
                <w:rFonts w:ascii="宋体" w:hAnsi="宋体" w:hint="eastAsia"/>
                <w:szCs w:val="21"/>
              </w:rPr>
              <w:t>三年</w:t>
            </w:r>
          </w:p>
        </w:tc>
      </w:tr>
      <w:tr w:rsidR="0002526C">
        <w:trPr>
          <w:cantSplit/>
          <w:trHeight w:val="1244"/>
          <w:jc w:val="center"/>
        </w:trPr>
        <w:tc>
          <w:tcPr>
            <w:tcW w:w="1376" w:type="dxa"/>
            <w:vMerge/>
            <w:vAlign w:val="center"/>
          </w:tcPr>
          <w:p w:rsidR="0002526C" w:rsidRDefault="0002526C">
            <w:pPr>
              <w:tabs>
                <w:tab w:val="left" w:pos="8280"/>
              </w:tabs>
              <w:autoSpaceDE w:val="0"/>
              <w:autoSpaceDN w:val="0"/>
              <w:adjustRightInd w:val="0"/>
              <w:spacing w:line="360" w:lineRule="auto"/>
              <w:ind w:right="25"/>
              <w:jc w:val="center"/>
              <w:rPr>
                <w:rFonts w:ascii="宋体" w:hAnsi="宋体"/>
                <w:b/>
                <w:szCs w:val="21"/>
              </w:rPr>
            </w:pPr>
          </w:p>
        </w:tc>
        <w:tc>
          <w:tcPr>
            <w:tcW w:w="1113" w:type="dxa"/>
            <w:vAlign w:val="center"/>
          </w:tcPr>
          <w:p w:rsidR="0002526C" w:rsidRDefault="00C62070">
            <w:pPr>
              <w:tabs>
                <w:tab w:val="left" w:pos="8280"/>
              </w:tabs>
              <w:autoSpaceDE w:val="0"/>
              <w:autoSpaceDN w:val="0"/>
              <w:adjustRightInd w:val="0"/>
              <w:spacing w:line="360" w:lineRule="auto"/>
              <w:ind w:right="25"/>
              <w:jc w:val="center"/>
              <w:rPr>
                <w:rFonts w:ascii="宋体" w:hAnsi="宋体"/>
                <w:b/>
                <w:bCs/>
                <w:szCs w:val="21"/>
              </w:rPr>
            </w:pPr>
            <w:r>
              <w:rPr>
                <w:rFonts w:ascii="宋体" w:hAnsi="宋体" w:hint="eastAsia"/>
                <w:b/>
                <w:bCs/>
                <w:szCs w:val="21"/>
              </w:rPr>
              <w:t>城乡居民</w:t>
            </w:r>
          </w:p>
        </w:tc>
        <w:tc>
          <w:tcPr>
            <w:tcW w:w="1066" w:type="dxa"/>
            <w:vAlign w:val="center"/>
          </w:tcPr>
          <w:p w:rsidR="0002526C" w:rsidRDefault="00C62070">
            <w:pPr>
              <w:tabs>
                <w:tab w:val="left" w:pos="8280"/>
              </w:tabs>
              <w:autoSpaceDE w:val="0"/>
              <w:autoSpaceDN w:val="0"/>
              <w:adjustRightInd w:val="0"/>
              <w:spacing w:line="360" w:lineRule="auto"/>
              <w:ind w:right="25"/>
              <w:jc w:val="center"/>
              <w:rPr>
                <w:rFonts w:ascii="宋体" w:hAnsi="宋体"/>
                <w:szCs w:val="21"/>
              </w:rPr>
            </w:pPr>
            <w:r>
              <w:rPr>
                <w:rFonts w:ascii="宋体" w:hAnsi="宋体" w:hint="eastAsia"/>
                <w:szCs w:val="21"/>
              </w:rPr>
              <w:t>286663</w:t>
            </w:r>
          </w:p>
        </w:tc>
        <w:tc>
          <w:tcPr>
            <w:tcW w:w="1566" w:type="dxa"/>
            <w:vAlign w:val="center"/>
          </w:tcPr>
          <w:p w:rsidR="0002526C" w:rsidRDefault="00C62070">
            <w:pPr>
              <w:tabs>
                <w:tab w:val="left" w:pos="8280"/>
              </w:tabs>
              <w:autoSpaceDE w:val="0"/>
              <w:autoSpaceDN w:val="0"/>
              <w:adjustRightInd w:val="0"/>
              <w:spacing w:line="360" w:lineRule="auto"/>
              <w:ind w:right="25"/>
              <w:jc w:val="center"/>
              <w:rPr>
                <w:rFonts w:ascii="宋体" w:hAnsi="宋体"/>
                <w:szCs w:val="21"/>
              </w:rPr>
            </w:pPr>
            <w:r>
              <w:rPr>
                <w:rFonts w:ascii="宋体" w:hAnsi="宋体" w:hint="eastAsia"/>
                <w:szCs w:val="21"/>
              </w:rPr>
              <w:t xml:space="preserve">      </w:t>
            </w:r>
          </w:p>
          <w:p w:rsidR="0002526C" w:rsidRDefault="00C62070">
            <w:pPr>
              <w:tabs>
                <w:tab w:val="left" w:pos="8280"/>
              </w:tabs>
              <w:autoSpaceDE w:val="0"/>
              <w:autoSpaceDN w:val="0"/>
              <w:adjustRightInd w:val="0"/>
              <w:spacing w:line="360" w:lineRule="auto"/>
              <w:ind w:right="25"/>
              <w:jc w:val="center"/>
              <w:rPr>
                <w:rFonts w:ascii="宋体" w:hAnsi="宋体"/>
                <w:szCs w:val="21"/>
              </w:rPr>
            </w:pPr>
            <w:r>
              <w:rPr>
                <w:rFonts w:ascii="宋体" w:hAnsi="宋体" w:hint="eastAsia"/>
                <w:szCs w:val="21"/>
              </w:rPr>
              <w:t xml:space="preserve">    元/人/年</w:t>
            </w:r>
          </w:p>
        </w:tc>
        <w:tc>
          <w:tcPr>
            <w:tcW w:w="1824" w:type="dxa"/>
            <w:vAlign w:val="center"/>
          </w:tcPr>
          <w:p w:rsidR="0002526C" w:rsidRDefault="00C62070">
            <w:pPr>
              <w:tabs>
                <w:tab w:val="left" w:pos="8280"/>
              </w:tabs>
              <w:autoSpaceDE w:val="0"/>
              <w:autoSpaceDN w:val="0"/>
              <w:adjustRightInd w:val="0"/>
              <w:spacing w:line="360" w:lineRule="auto"/>
              <w:ind w:right="25"/>
              <w:jc w:val="center"/>
              <w:rPr>
                <w:rFonts w:ascii="宋体" w:hAnsi="宋体"/>
                <w:szCs w:val="21"/>
              </w:rPr>
            </w:pPr>
            <w:r>
              <w:rPr>
                <w:rFonts w:ascii="宋体" w:hAnsi="宋体" w:hint="eastAsia"/>
                <w:szCs w:val="21"/>
              </w:rPr>
              <w:t xml:space="preserve">               </w:t>
            </w:r>
          </w:p>
          <w:p w:rsidR="0002526C" w:rsidRDefault="00C62070">
            <w:pPr>
              <w:tabs>
                <w:tab w:val="left" w:pos="8280"/>
              </w:tabs>
              <w:autoSpaceDE w:val="0"/>
              <w:autoSpaceDN w:val="0"/>
              <w:adjustRightInd w:val="0"/>
              <w:spacing w:line="360" w:lineRule="auto"/>
              <w:ind w:right="25"/>
              <w:jc w:val="center"/>
              <w:rPr>
                <w:rFonts w:ascii="宋体" w:hAnsi="宋体"/>
                <w:szCs w:val="21"/>
              </w:rPr>
            </w:pPr>
            <w:r>
              <w:rPr>
                <w:rFonts w:ascii="宋体" w:hAnsi="宋体" w:hint="eastAsia"/>
                <w:szCs w:val="21"/>
              </w:rPr>
              <w:t xml:space="preserve">      元/年</w:t>
            </w:r>
          </w:p>
        </w:tc>
        <w:tc>
          <w:tcPr>
            <w:tcW w:w="2445" w:type="dxa"/>
            <w:vAlign w:val="center"/>
          </w:tcPr>
          <w:p w:rsidR="0002526C" w:rsidRDefault="00C62070">
            <w:pPr>
              <w:tabs>
                <w:tab w:val="left" w:pos="8280"/>
              </w:tabs>
              <w:autoSpaceDE w:val="0"/>
              <w:autoSpaceDN w:val="0"/>
              <w:adjustRightInd w:val="0"/>
              <w:spacing w:line="360" w:lineRule="auto"/>
              <w:ind w:right="25"/>
              <w:jc w:val="center"/>
              <w:rPr>
                <w:rFonts w:ascii="宋体" w:hAnsi="宋体"/>
                <w:szCs w:val="21"/>
              </w:rPr>
            </w:pPr>
            <w:r>
              <w:rPr>
                <w:rFonts w:ascii="宋体" w:hAnsi="宋体" w:hint="eastAsia"/>
                <w:szCs w:val="21"/>
              </w:rPr>
              <w:t>采购预算单价为94.22元/人/年，超出采购预算的投标做无效处理</w:t>
            </w:r>
          </w:p>
        </w:tc>
        <w:tc>
          <w:tcPr>
            <w:tcW w:w="705" w:type="dxa"/>
            <w:vMerge/>
            <w:vAlign w:val="center"/>
          </w:tcPr>
          <w:p w:rsidR="0002526C" w:rsidRDefault="0002526C">
            <w:pPr>
              <w:tabs>
                <w:tab w:val="left" w:pos="8280"/>
              </w:tabs>
              <w:autoSpaceDE w:val="0"/>
              <w:autoSpaceDN w:val="0"/>
              <w:adjustRightInd w:val="0"/>
              <w:spacing w:line="360" w:lineRule="auto"/>
              <w:ind w:right="25"/>
              <w:jc w:val="center"/>
              <w:rPr>
                <w:rFonts w:ascii="宋体" w:hAnsi="宋体"/>
                <w:szCs w:val="21"/>
              </w:rPr>
            </w:pPr>
          </w:p>
        </w:tc>
      </w:tr>
      <w:tr w:rsidR="0002526C">
        <w:trPr>
          <w:cantSplit/>
          <w:trHeight w:val="556"/>
          <w:jc w:val="center"/>
        </w:trPr>
        <w:tc>
          <w:tcPr>
            <w:tcW w:w="10095" w:type="dxa"/>
            <w:gridSpan w:val="7"/>
            <w:vAlign w:val="center"/>
          </w:tcPr>
          <w:p w:rsidR="0002526C" w:rsidRDefault="00C62070">
            <w:pPr>
              <w:tabs>
                <w:tab w:val="left" w:pos="8280"/>
              </w:tabs>
              <w:autoSpaceDE w:val="0"/>
              <w:autoSpaceDN w:val="0"/>
              <w:adjustRightInd w:val="0"/>
              <w:spacing w:line="360" w:lineRule="auto"/>
              <w:ind w:right="25"/>
              <w:jc w:val="center"/>
              <w:rPr>
                <w:rFonts w:ascii="宋体" w:hAnsi="宋体"/>
                <w:b/>
                <w:bCs/>
                <w:szCs w:val="21"/>
              </w:rPr>
            </w:pPr>
            <w:r>
              <w:rPr>
                <w:rFonts w:ascii="宋体" w:hAnsi="宋体" w:hint="eastAsia"/>
                <w:b/>
                <w:bCs/>
                <w:szCs w:val="21"/>
              </w:rPr>
              <w:t>合计投标总报价（元/年） 大写（人民币）：                           元/年；</w:t>
            </w:r>
          </w:p>
          <w:p w:rsidR="0002526C" w:rsidRDefault="00C62070">
            <w:pPr>
              <w:tabs>
                <w:tab w:val="left" w:pos="8280"/>
              </w:tabs>
              <w:autoSpaceDE w:val="0"/>
              <w:autoSpaceDN w:val="0"/>
              <w:adjustRightInd w:val="0"/>
              <w:spacing w:line="360" w:lineRule="auto"/>
              <w:ind w:right="25"/>
              <w:jc w:val="center"/>
              <w:rPr>
                <w:rFonts w:ascii="宋体" w:hAnsi="宋体"/>
                <w:szCs w:val="21"/>
              </w:rPr>
            </w:pPr>
            <w:r>
              <w:rPr>
                <w:rFonts w:ascii="宋体" w:hAnsi="宋体" w:hint="eastAsia"/>
                <w:b/>
                <w:bCs/>
                <w:szCs w:val="21"/>
              </w:rPr>
              <w:t xml:space="preserve">                         小写：                   元/年</w:t>
            </w:r>
          </w:p>
        </w:tc>
      </w:tr>
    </w:tbl>
    <w:p w:rsidR="0002526C" w:rsidRDefault="00C62070">
      <w:pPr>
        <w:spacing w:line="360" w:lineRule="auto"/>
        <w:rPr>
          <w:rFonts w:ascii="宋体" w:hAnsi="宋体"/>
          <w:sz w:val="24"/>
        </w:rPr>
      </w:pPr>
      <w:r>
        <w:rPr>
          <w:rFonts w:ascii="宋体" w:hAnsi="宋体" w:hint="eastAsia"/>
          <w:b/>
          <w:szCs w:val="21"/>
        </w:rPr>
        <w:t>填报要求：</w:t>
      </w:r>
      <w:r>
        <w:rPr>
          <w:rFonts w:ascii="宋体" w:hAnsi="宋体"/>
          <w:sz w:val="24"/>
        </w:rPr>
        <w:t xml:space="preserve"> </w:t>
      </w:r>
    </w:p>
    <w:p w:rsidR="0002526C" w:rsidRDefault="00C62070">
      <w:pPr>
        <w:spacing w:line="360" w:lineRule="auto"/>
        <w:rPr>
          <w:rFonts w:ascii="宋体" w:hAnsi="宋体"/>
          <w:sz w:val="24"/>
        </w:rPr>
      </w:pPr>
      <w:r>
        <w:rPr>
          <w:rFonts w:ascii="宋体" w:hAnsi="宋体" w:hint="eastAsia"/>
          <w:sz w:val="24"/>
        </w:rPr>
        <w:t>1、投标报价为完成本项目的所有费用，人数为暂定数，具体按实结算。</w:t>
      </w:r>
    </w:p>
    <w:p w:rsidR="0002526C" w:rsidRDefault="00C62070">
      <w:pPr>
        <w:spacing w:line="360" w:lineRule="auto"/>
        <w:rPr>
          <w:rFonts w:ascii="宋体" w:hAnsi="宋体"/>
          <w:sz w:val="24"/>
        </w:rPr>
      </w:pPr>
      <w:r>
        <w:rPr>
          <w:rFonts w:ascii="宋体" w:hAnsi="宋体" w:hint="eastAsia"/>
          <w:sz w:val="24"/>
        </w:rPr>
        <w:t>2、开标一览表，要求按格式填写，统一规范，不得自行增减内容。</w:t>
      </w:r>
    </w:p>
    <w:p w:rsidR="0002526C" w:rsidRDefault="00C62070">
      <w:pPr>
        <w:spacing w:line="360" w:lineRule="auto"/>
        <w:rPr>
          <w:rFonts w:ascii="宋体" w:hAnsi="宋体"/>
          <w:sz w:val="24"/>
        </w:rPr>
      </w:pPr>
      <w:r>
        <w:rPr>
          <w:rFonts w:ascii="宋体" w:hAnsi="宋体" w:hint="eastAsia"/>
          <w:sz w:val="24"/>
        </w:rPr>
        <w:t>3、报价一经涂改，应在涂改处加盖单位公章，或者由法定代表人（单位负责人）或全权代表签字或盖章，否则其投标作无效标处理。</w:t>
      </w:r>
    </w:p>
    <w:p w:rsidR="0002526C" w:rsidRDefault="00C62070">
      <w:pPr>
        <w:pStyle w:val="2"/>
        <w:ind w:leftChars="0" w:left="0" w:firstLine="0"/>
        <w:rPr>
          <w:rFonts w:ascii="宋体" w:hAnsi="宋体"/>
          <w:sz w:val="24"/>
        </w:rPr>
      </w:pPr>
      <w:r>
        <w:rPr>
          <w:rFonts w:ascii="宋体" w:hAnsi="宋体" w:hint="eastAsia"/>
          <w:sz w:val="24"/>
        </w:rPr>
        <w:t>4、如中标人以明显低于合理价格中标的（中标价低于预算价15%以上），年度结算过程中，实际支出超出中标价1</w:t>
      </w:r>
      <w:r>
        <w:rPr>
          <w:rFonts w:ascii="宋体" w:hAnsi="宋体"/>
          <w:sz w:val="24"/>
        </w:rPr>
        <w:t>0</w:t>
      </w:r>
      <w:r>
        <w:rPr>
          <w:rFonts w:ascii="宋体" w:hAnsi="宋体" w:hint="eastAsia"/>
          <w:sz w:val="24"/>
        </w:rPr>
        <w:t>%以上部分，基金不予支付，由中标人全额承担。</w:t>
      </w:r>
    </w:p>
    <w:p w:rsidR="0002526C" w:rsidRDefault="0002526C">
      <w:pPr>
        <w:pStyle w:val="2"/>
        <w:ind w:leftChars="0" w:left="0" w:firstLine="0"/>
        <w:rPr>
          <w:rFonts w:ascii="宋体" w:hAnsi="宋体"/>
          <w:sz w:val="24"/>
        </w:rPr>
      </w:pPr>
    </w:p>
    <w:p w:rsidR="0002526C" w:rsidRDefault="00C62070">
      <w:pPr>
        <w:spacing w:line="360" w:lineRule="auto"/>
        <w:ind w:left="420"/>
        <w:rPr>
          <w:rFonts w:ascii="宋体" w:hAnsi="宋体"/>
          <w:sz w:val="24"/>
          <w:u w:val="single"/>
        </w:rPr>
      </w:pPr>
      <w:r>
        <w:rPr>
          <w:rFonts w:ascii="宋体" w:hAnsi="宋体" w:hint="eastAsia"/>
          <w:sz w:val="24"/>
        </w:rPr>
        <w:t>投标人名称（公章）：</w:t>
      </w:r>
    </w:p>
    <w:p w:rsidR="0002526C" w:rsidRDefault="0002526C">
      <w:pPr>
        <w:spacing w:line="360" w:lineRule="auto"/>
        <w:ind w:left="420"/>
        <w:rPr>
          <w:rFonts w:ascii="宋体" w:hAnsi="宋体"/>
          <w:sz w:val="24"/>
        </w:rPr>
      </w:pPr>
    </w:p>
    <w:p w:rsidR="0002526C" w:rsidRDefault="00C62070">
      <w:pPr>
        <w:spacing w:line="360" w:lineRule="auto"/>
        <w:ind w:firstLine="435"/>
        <w:rPr>
          <w:rFonts w:ascii="宋体" w:hAnsi="宋体"/>
          <w:sz w:val="24"/>
        </w:rPr>
      </w:pPr>
      <w:r>
        <w:rPr>
          <w:rFonts w:ascii="宋体" w:hAnsi="宋体" w:hint="eastAsia"/>
          <w:sz w:val="24"/>
        </w:rPr>
        <w:t>投标人代表签字：</w:t>
      </w:r>
    </w:p>
    <w:p w:rsidR="0002526C" w:rsidRDefault="0002526C">
      <w:pPr>
        <w:spacing w:line="360" w:lineRule="auto"/>
        <w:ind w:firstLine="435"/>
        <w:rPr>
          <w:rFonts w:ascii="宋体" w:hAnsi="宋体"/>
          <w:sz w:val="24"/>
        </w:rPr>
      </w:pPr>
    </w:p>
    <w:p w:rsidR="0002526C" w:rsidRDefault="00C62070">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02526C" w:rsidRDefault="0002526C">
      <w:pPr>
        <w:spacing w:line="360" w:lineRule="auto"/>
        <w:rPr>
          <w:rFonts w:ascii="宋体" w:hAnsi="宋体"/>
          <w:sz w:val="24"/>
        </w:rPr>
      </w:pPr>
    </w:p>
    <w:p w:rsidR="0002526C" w:rsidRDefault="00C62070">
      <w:pPr>
        <w:spacing w:line="360" w:lineRule="auto"/>
        <w:ind w:firstLine="435"/>
        <w:rPr>
          <w:rFonts w:ascii="宋体" w:hAnsi="宋体"/>
          <w:sz w:val="24"/>
        </w:rPr>
      </w:pPr>
      <w:r>
        <w:rPr>
          <w:rFonts w:ascii="宋体" w:hAnsi="宋体" w:hint="eastAsia"/>
          <w:sz w:val="24"/>
        </w:rPr>
        <w:t>日        期：</w:t>
      </w:r>
    </w:p>
    <w:p w:rsidR="0002526C" w:rsidRDefault="00C62070">
      <w:pPr>
        <w:snapToGrid w:val="0"/>
        <w:spacing w:beforeLines="50" w:before="120" w:after="50" w:line="360" w:lineRule="auto"/>
        <w:outlineLvl w:val="0"/>
        <w:rPr>
          <w:rFonts w:ascii="宋体" w:hAnsi="宋体"/>
          <w:b/>
          <w:sz w:val="28"/>
          <w:szCs w:val="28"/>
        </w:rPr>
      </w:pPr>
      <w:bookmarkStart w:id="115" w:name="_Toc5744"/>
      <w:r>
        <w:rPr>
          <w:rFonts w:ascii="宋体" w:hAnsi="宋体" w:hint="eastAsia"/>
          <w:b/>
          <w:sz w:val="28"/>
        </w:rPr>
        <w:lastRenderedPageBreak/>
        <w:t>附件1</w:t>
      </w:r>
      <w:bookmarkEnd w:id="115"/>
      <w:r>
        <w:rPr>
          <w:rFonts w:ascii="宋体" w:hAnsi="宋体"/>
          <w:b/>
          <w:sz w:val="28"/>
        </w:rPr>
        <w:t>2</w:t>
      </w:r>
    </w:p>
    <w:p w:rsidR="0002526C" w:rsidRDefault="00C62070">
      <w:pPr>
        <w:pStyle w:val="6"/>
        <w:spacing w:line="360" w:lineRule="auto"/>
        <w:jc w:val="center"/>
        <w:rPr>
          <w:rFonts w:ascii="宋体" w:hAnsi="宋体"/>
          <w:b/>
          <w:sz w:val="32"/>
          <w:szCs w:val="32"/>
          <w:lang w:val="en-GB"/>
        </w:rPr>
      </w:pPr>
      <w:r>
        <w:rPr>
          <w:rFonts w:ascii="宋体" w:hAnsi="宋体" w:hint="eastAsia"/>
          <w:b/>
          <w:sz w:val="32"/>
          <w:szCs w:val="32"/>
          <w:lang w:val="en-GB"/>
        </w:rPr>
        <w:t>中小企业声明函</w:t>
      </w:r>
    </w:p>
    <w:p w:rsidR="0002526C" w:rsidRDefault="0002526C">
      <w:pPr>
        <w:pStyle w:val="6"/>
        <w:spacing w:line="360" w:lineRule="auto"/>
        <w:jc w:val="center"/>
        <w:rPr>
          <w:rFonts w:ascii="宋体" w:hAnsi="宋体"/>
          <w:b/>
          <w:sz w:val="24"/>
          <w:lang w:val="en-GB"/>
        </w:rPr>
      </w:pPr>
    </w:p>
    <w:p w:rsidR="0002526C" w:rsidRDefault="00C62070">
      <w:pPr>
        <w:pStyle w:val="6"/>
        <w:spacing w:line="360" w:lineRule="auto"/>
        <w:ind w:firstLineChars="200" w:firstLine="480"/>
        <w:rPr>
          <w:rFonts w:ascii="宋体" w:hAnsi="宋体"/>
          <w:sz w:val="24"/>
        </w:rPr>
      </w:pPr>
      <w:r>
        <w:rPr>
          <w:rFonts w:ascii="宋体" w:hAnsi="宋体" w:hint="eastAsia"/>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rsidR="0002526C" w:rsidRDefault="00C62070">
      <w:pPr>
        <w:pStyle w:val="6"/>
        <w:numPr>
          <w:ilvl w:val="0"/>
          <w:numId w:val="9"/>
        </w:numPr>
        <w:spacing w:line="360" w:lineRule="auto"/>
        <w:ind w:firstLineChars="200" w:firstLine="480"/>
        <w:rPr>
          <w:rFonts w:ascii="宋体" w:hAnsi="宋体"/>
          <w:sz w:val="24"/>
        </w:rPr>
      </w:pP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（招标文件中明确的所属行业）</w:t>
      </w:r>
      <w:r>
        <w:rPr>
          <w:rFonts w:ascii="宋体" w:hAnsi="宋体" w:hint="eastAsia"/>
          <w:sz w:val="24"/>
        </w:rPr>
        <w:t>；承建（承接）企业为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w:t>
      </w: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hint="eastAsia"/>
          <w:sz w:val="24"/>
        </w:rPr>
        <w:t>，属于（中型企业、小型企业、微型企业）；</w:t>
      </w:r>
    </w:p>
    <w:p w:rsidR="0002526C" w:rsidRDefault="00C62070">
      <w:pPr>
        <w:pStyle w:val="6"/>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（招标文件中明确的所属行业）</w:t>
      </w:r>
      <w:r>
        <w:rPr>
          <w:rFonts w:ascii="宋体" w:hAnsi="宋体" w:hint="eastAsia"/>
          <w:sz w:val="24"/>
        </w:rPr>
        <w:t>；承建（承接）企业为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万元，属于（中型企业、小型企业、微型企业）；</w:t>
      </w:r>
    </w:p>
    <w:p w:rsidR="0002526C" w:rsidRDefault="00C62070">
      <w:pPr>
        <w:pStyle w:val="6"/>
        <w:spacing w:line="360" w:lineRule="auto"/>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02526C" w:rsidRDefault="00C62070">
      <w:pPr>
        <w:pStyle w:val="6"/>
        <w:spacing w:line="360" w:lineRule="auto"/>
        <w:ind w:firstLineChars="200" w:firstLine="480"/>
        <w:rPr>
          <w:rFonts w:ascii="宋体" w:hAnsi="宋体"/>
          <w:sz w:val="24"/>
        </w:rPr>
      </w:pPr>
      <w:r>
        <w:rPr>
          <w:rFonts w:ascii="宋体" w:hAnsi="宋体" w:hint="eastAsia"/>
          <w:sz w:val="24"/>
        </w:rPr>
        <w:t>本企业对上述声明内容的真实性负责。如有虚假，将依法承担相应责任。</w:t>
      </w:r>
    </w:p>
    <w:p w:rsidR="0002526C" w:rsidRDefault="00C62070">
      <w:pPr>
        <w:pStyle w:val="6"/>
        <w:spacing w:line="360" w:lineRule="auto"/>
        <w:ind w:firstLineChars="200" w:firstLine="480"/>
        <w:rPr>
          <w:rFonts w:ascii="宋体" w:hAnsi="宋体" w:cs="Arial"/>
          <w:bCs/>
          <w:sz w:val="24"/>
        </w:rPr>
      </w:pPr>
      <w:r>
        <w:rPr>
          <w:rFonts w:ascii="宋体" w:hAnsi="宋体" w:cs="Arial"/>
          <w:bCs/>
          <w:sz w:val="24"/>
        </w:rPr>
        <w:t>信息查询</w:t>
      </w:r>
      <w:r>
        <w:rPr>
          <w:rFonts w:ascii="宋体" w:hAnsi="宋体" w:cs="Arial" w:hint="eastAsia"/>
          <w:bCs/>
          <w:sz w:val="24"/>
        </w:rPr>
        <w:t>网址为：</w:t>
      </w:r>
    </w:p>
    <w:p w:rsidR="0002526C" w:rsidRDefault="0002526C">
      <w:pPr>
        <w:spacing w:line="360" w:lineRule="auto"/>
        <w:rPr>
          <w:rFonts w:ascii="宋体" w:hAnsi="宋体"/>
          <w:spacing w:val="6"/>
          <w:sz w:val="24"/>
        </w:rPr>
      </w:pPr>
    </w:p>
    <w:p w:rsidR="0002526C" w:rsidRDefault="0002526C">
      <w:pPr>
        <w:pStyle w:val="6"/>
        <w:spacing w:line="360" w:lineRule="auto"/>
        <w:ind w:firstLineChars="200" w:firstLine="480"/>
        <w:rPr>
          <w:rFonts w:ascii="宋体" w:hAnsi="宋体" w:cs="Arial"/>
          <w:bCs/>
          <w:sz w:val="24"/>
        </w:rPr>
      </w:pPr>
    </w:p>
    <w:p w:rsidR="0002526C" w:rsidRDefault="0002526C">
      <w:pPr>
        <w:pStyle w:val="6"/>
        <w:spacing w:line="360" w:lineRule="auto"/>
        <w:rPr>
          <w:rFonts w:ascii="宋体" w:hAnsi="宋体"/>
          <w:sz w:val="24"/>
        </w:rPr>
      </w:pPr>
    </w:p>
    <w:p w:rsidR="0002526C" w:rsidRDefault="00C62070">
      <w:pPr>
        <w:pStyle w:val="6"/>
        <w:spacing w:line="360" w:lineRule="auto"/>
        <w:ind w:firstLineChars="2000" w:firstLine="4800"/>
        <w:rPr>
          <w:rFonts w:ascii="宋体" w:hAnsi="宋体"/>
          <w:sz w:val="24"/>
        </w:rPr>
      </w:pPr>
      <w:r>
        <w:rPr>
          <w:rFonts w:ascii="宋体" w:hAnsi="宋体" w:hint="eastAsia"/>
          <w:sz w:val="24"/>
        </w:rPr>
        <w:t xml:space="preserve">企业名称（盖章）：              </w:t>
      </w:r>
    </w:p>
    <w:p w:rsidR="0002526C" w:rsidRDefault="00C62070">
      <w:pPr>
        <w:pStyle w:val="6"/>
        <w:spacing w:line="360" w:lineRule="auto"/>
        <w:ind w:firstLineChars="2000" w:firstLine="4800"/>
        <w:rPr>
          <w:rFonts w:ascii="宋体" w:hAnsi="宋体"/>
          <w:sz w:val="24"/>
        </w:rPr>
      </w:pPr>
      <w:r>
        <w:rPr>
          <w:rFonts w:ascii="宋体" w:hAnsi="宋体" w:hint="eastAsia"/>
          <w:sz w:val="24"/>
        </w:rPr>
        <w:t>日 期：</w:t>
      </w:r>
    </w:p>
    <w:p w:rsidR="0002526C" w:rsidRDefault="0002526C">
      <w:pPr>
        <w:pStyle w:val="a6"/>
        <w:rPr>
          <w:rFonts w:ascii="宋体" w:hAnsi="宋体" w:cs="宋体"/>
          <w:sz w:val="24"/>
          <w:szCs w:val="24"/>
        </w:rPr>
      </w:pPr>
    </w:p>
    <w:p w:rsidR="0002526C" w:rsidRDefault="0002526C">
      <w:pPr>
        <w:pStyle w:val="a6"/>
        <w:rPr>
          <w:rFonts w:ascii="宋体" w:hAnsi="宋体" w:cs="宋体"/>
          <w:sz w:val="24"/>
          <w:szCs w:val="24"/>
        </w:rPr>
      </w:pPr>
    </w:p>
    <w:p w:rsidR="0002526C" w:rsidRDefault="00C62070">
      <w:pPr>
        <w:spacing w:line="360" w:lineRule="auto"/>
        <w:rPr>
          <w:rFonts w:ascii="宋体" w:hAnsi="宋体" w:cs="宋体"/>
          <w:sz w:val="24"/>
        </w:rPr>
      </w:pPr>
      <w:r>
        <w:rPr>
          <w:rFonts w:ascii="宋体" w:hAnsi="宋体" w:cs="宋体"/>
          <w:sz w:val="24"/>
        </w:rPr>
        <w:pict>
          <v:line id="直接连接符 3" o:spid="_x0000_s1026" style="position:absolute;left:0;text-align:left;z-index:251659264;mso-width-relative:page;mso-height-relative:page" from=".4pt,16.5pt" to="23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" strokeweight="1.25pt">
            <v:stroke joinstyle="miter"/>
          </v:line>
        </w:pict>
      </w:r>
    </w:p>
    <w:p w:rsidR="0002526C" w:rsidRDefault="00C62070">
      <w:pPr>
        <w:spacing w:line="360" w:lineRule="auto"/>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02526C" w:rsidRDefault="00C62070">
      <w:pPr>
        <w:rPr>
          <w:rFonts w:ascii="宋体" w:hAnsi="宋体" w:cs="宋体"/>
          <w:sz w:val="24"/>
        </w:rPr>
        <w:sectPr w:rsidR="0002526C">
          <w:headerReference w:type="default" r:id="rId11"/>
          <w:footerReference w:type="default" r:id="rId12"/>
          <w:headerReference w:type="first" r:id="rId13"/>
          <w:pgSz w:w="11906" w:h="16838"/>
          <w:pgMar w:top="1701" w:right="1448" w:bottom="1531" w:left="1418" w:header="851" w:footer="851" w:gutter="0"/>
          <w:cols w:space="720"/>
          <w:docGrid w:linePitch="312"/>
        </w:sectPr>
      </w:pPr>
      <w:r>
        <w:rPr>
          <w:rFonts w:ascii="宋体" w:hAnsi="宋体" w:cs="宋体" w:hint="eastAsia"/>
          <w:sz w:val="24"/>
        </w:rPr>
        <w:t>②本</w:t>
      </w:r>
      <w:proofErr w:type="gramStart"/>
      <w:r>
        <w:rPr>
          <w:rFonts w:ascii="宋体" w:hAnsi="宋体" w:cs="宋体" w:hint="eastAsia"/>
          <w:sz w:val="24"/>
        </w:rPr>
        <w:t>声明函将随</w:t>
      </w:r>
      <w:proofErr w:type="gramEnd"/>
      <w:r>
        <w:rPr>
          <w:rFonts w:ascii="宋体" w:hAnsi="宋体" w:cs="宋体" w:hint="eastAsia"/>
          <w:sz w:val="24"/>
        </w:rPr>
        <w:t>中标结果公开，接受社会监督。</w:t>
      </w:r>
    </w:p>
    <w:p w:rsidR="0002526C" w:rsidRDefault="00C62070">
      <w:pPr>
        <w:pStyle w:val="a9"/>
        <w:spacing w:line="360" w:lineRule="auto"/>
        <w:jc w:val="center"/>
        <w:outlineLvl w:val="0"/>
        <w:rPr>
          <w:rFonts w:hAnsi="宋体" w:cs="宋体"/>
          <w:b/>
          <w:sz w:val="32"/>
          <w:szCs w:val="32"/>
          <w:lang w:val="en-GB"/>
        </w:rPr>
      </w:pPr>
      <w:bookmarkStart w:id="116" w:name="_Toc27483_WPSOffice_Level1"/>
      <w:bookmarkStart w:id="117" w:name="_Toc24458"/>
      <w:bookmarkStart w:id="118" w:name="_Toc17646_WPSOffice_Level1"/>
      <w:r>
        <w:rPr>
          <w:rFonts w:hAnsi="宋体" w:cs="宋体" w:hint="eastAsia"/>
          <w:b/>
          <w:sz w:val="32"/>
          <w:szCs w:val="32"/>
          <w:lang w:val="en-GB"/>
        </w:rPr>
        <w:lastRenderedPageBreak/>
        <w:t>残疾人福利性单位声明函</w:t>
      </w:r>
      <w:bookmarkEnd w:id="116"/>
      <w:bookmarkEnd w:id="117"/>
      <w:bookmarkEnd w:id="118"/>
    </w:p>
    <w:p w:rsidR="0002526C" w:rsidRDefault="0002526C">
      <w:pPr>
        <w:spacing w:line="360" w:lineRule="auto"/>
        <w:ind w:firstLineChars="200" w:firstLine="480"/>
        <w:rPr>
          <w:rFonts w:ascii="宋体" w:hAnsi="宋体" w:cs="宋体"/>
          <w:sz w:val="24"/>
        </w:rPr>
      </w:pPr>
    </w:p>
    <w:p w:rsidR="0002526C" w:rsidRDefault="00C62070">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政府采购中心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rsidR="0002526C" w:rsidRDefault="00C62070">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02526C" w:rsidRDefault="0002526C">
      <w:pPr>
        <w:pStyle w:val="2"/>
      </w:pPr>
    </w:p>
    <w:p w:rsidR="0002526C" w:rsidRDefault="00C62070">
      <w:pPr>
        <w:tabs>
          <w:tab w:val="left" w:pos="4860"/>
        </w:tabs>
        <w:spacing w:line="588" w:lineRule="exact"/>
        <w:ind w:right="1560" w:firstLineChars="200" w:firstLine="480"/>
        <w:jc w:val="center"/>
        <w:rPr>
          <w:rFonts w:ascii="宋体" w:hAnsi="宋体" w:cs="宋体"/>
          <w:sz w:val="24"/>
        </w:rPr>
      </w:pPr>
      <w:r>
        <w:rPr>
          <w:rFonts w:ascii="宋体" w:hAnsi="宋体" w:cs="宋体" w:hint="eastAsia"/>
          <w:sz w:val="24"/>
        </w:rPr>
        <w:t xml:space="preserve">           </w:t>
      </w:r>
    </w:p>
    <w:p w:rsidR="0002526C" w:rsidRDefault="00C62070">
      <w:pPr>
        <w:pStyle w:val="6"/>
        <w:spacing w:line="360" w:lineRule="auto"/>
        <w:ind w:leftChars="2280" w:left="4788"/>
        <w:rPr>
          <w:rFonts w:ascii="宋体" w:hAnsi="宋体" w:cs="宋体"/>
          <w:sz w:val="24"/>
        </w:rPr>
      </w:pPr>
      <w:r>
        <w:rPr>
          <w:rFonts w:ascii="宋体" w:hAnsi="宋体" w:cs="宋体" w:hint="eastAsia"/>
          <w:sz w:val="24"/>
        </w:rPr>
        <w:t xml:space="preserve">       </w:t>
      </w:r>
    </w:p>
    <w:p w:rsidR="0002526C" w:rsidRDefault="00C62070">
      <w:pPr>
        <w:pStyle w:val="6"/>
        <w:spacing w:line="360" w:lineRule="auto"/>
        <w:ind w:leftChars="2280" w:left="4788"/>
        <w:rPr>
          <w:rFonts w:ascii="宋体" w:hAnsi="宋体"/>
          <w:sz w:val="24"/>
        </w:rPr>
      </w:pPr>
      <w:r>
        <w:rPr>
          <w:rFonts w:ascii="宋体" w:hAnsi="宋体" w:hint="eastAsia"/>
          <w:sz w:val="24"/>
        </w:rPr>
        <w:t>单位名称（盖章）：</w:t>
      </w:r>
    </w:p>
    <w:p w:rsidR="0002526C" w:rsidRDefault="00C62070">
      <w:pPr>
        <w:pStyle w:val="6"/>
        <w:spacing w:line="360" w:lineRule="auto"/>
        <w:ind w:leftChars="1710" w:left="3591" w:firstLineChars="500" w:firstLine="1200"/>
        <w:rPr>
          <w:rFonts w:ascii="宋体" w:hAnsi="宋体"/>
          <w:sz w:val="24"/>
        </w:rPr>
      </w:pPr>
      <w:r>
        <w:rPr>
          <w:rFonts w:ascii="宋体" w:hAnsi="宋体" w:hint="eastAsia"/>
          <w:sz w:val="24"/>
        </w:rPr>
        <w:t>日  期  ：</w:t>
      </w:r>
    </w:p>
    <w:p w:rsidR="0002526C" w:rsidRDefault="0002526C">
      <w:pPr>
        <w:spacing w:line="360" w:lineRule="auto"/>
      </w:pPr>
    </w:p>
    <w:sectPr w:rsidR="0002526C">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F02" w:rsidRDefault="00CC1F02">
      <w:r>
        <w:separator/>
      </w:r>
    </w:p>
  </w:endnote>
  <w:endnote w:type="continuationSeparator" w:id="0">
    <w:p w:rsidR="00CC1F02" w:rsidRDefault="00CC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汉仪楷体KW"/>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微软雅黑">
    <w:altName w:val="汉仪旗黑KW 55S"/>
    <w:panose1 w:val="020B0503020204020204"/>
    <w:charset w:val="86"/>
    <w:family w:val="swiss"/>
    <w:pitch w:val="variable"/>
    <w:sig w:usb0="80000287" w:usb1="280F3C52" w:usb2="00000016" w:usb3="00000000" w:csb0="0004001F" w:csb1="00000000"/>
  </w:font>
  <w:font w:name="方正小标宋_GBK">
    <w:altName w:val="汉仪书宋二KW"/>
    <w:charset w:val="86"/>
    <w:family w:val="script"/>
    <w:pitch w:val="default"/>
    <w:sig w:usb0="00000000" w:usb1="00000000" w:usb2="00000000" w:usb3="00000000" w:csb0="00040000" w:csb1="00000000"/>
  </w:font>
  <w:font w:name="新宋体">
    <w:altName w:val="汉仪书宋二KW"/>
    <w:panose1 w:val="02010609030101010101"/>
    <w:charset w:val="86"/>
    <w:family w:val="modern"/>
    <w:pitch w:val="fixed"/>
    <w:sig w:usb0="00000003" w:usb1="288F0000" w:usb2="00000016" w:usb3="00000000" w:csb0="00040001" w:csb1="00000000"/>
  </w:font>
  <w:font w:name="Simang">
    <w:altName w:val="汉仪书宋二KW"/>
    <w:charset w:val="86"/>
    <w:family w:val="auto"/>
    <w:pitch w:val="default"/>
    <w:sig w:usb0="00000000" w:usb1="0000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仿宋_GB2312">
    <w:altName w:val="汉仪仿宋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70" w:rsidRDefault="00C62070">
    <w:pPr>
      <w:pStyle w:val="ac"/>
    </w:pPr>
    <w:r>
      <w:pict>
        <v:shapetype id="_x0000_t202" coordsize="21600,21600" o:spt="202" path="m,l,21600r21600,l21600,xe">
          <v:stroke joinstyle="miter"/>
          <v:path gradientshapeok="t" o:connecttype="rect"/>
        </v:shapetype>
        <v:shape id="文本框 7" o:spid="_x0000_s2050" type="#_x0000_t202" style="position:absolute;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VHQIAABUEAAAOAAAAZHJzL2Uyb0RvYy54bWysU82O0zAQviPxDpbvNGkRu1X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ZACpVHQIAABUEAAAOAAAAAAAAAAAAAAAAAC4CAABkcnMvZTJvRG9jLnhtbFBLAQItABQABgAI&#10;AAAAIQBxqtG51wAAAAUBAAAPAAAAAAAAAAAAAAAAAHcEAABkcnMvZG93bnJldi54bWxQSwUGAAAA&#10;AAQABADzAAAAewUAAAAA&#10;" filled="f" stroked="f" strokeweight=".5pt">
          <v:textbox style="mso-fit-shape-to-text:t" inset="0,0,0,0">
            <w:txbxContent>
              <w:p w:rsidR="00C62070" w:rsidRDefault="00C62070">
                <w:pPr>
                  <w:pStyle w:val="ac"/>
                </w:pPr>
                <w:r>
                  <w:fldChar w:fldCharType="begin"/>
                </w:r>
                <w:r>
                  <w:instrText xml:space="preserve"> PAGE  \* MERGEFORMAT </w:instrText>
                </w:r>
                <w:r>
                  <w:fldChar w:fldCharType="separate"/>
                </w:r>
                <w:r w:rsidR="00E6450B">
                  <w:rPr>
                    <w:noProof/>
                  </w:rPr>
                  <w:t>35</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70" w:rsidRDefault="00C62070">
    <w:pPr>
      <w:pStyle w:val="ac"/>
    </w:pPr>
    <w:r>
      <w:pict>
        <v:shapetype id="_x0000_t202" coordsize="21600,21600" o:spt="202" path="m,l,21600r21600,l21600,xe">
          <v:stroke joinstyle="miter"/>
          <v:path gradientshapeok="t" o:connecttype="rect"/>
        </v:shapetype>
        <v:shape id="文本框 8" o:spid="_x0000_s2049" type="#_x0000_t202" style="position:absolute;margin-left:0;margin-top:0;width:2in;height:2in;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K4HQ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C1rJ2pTqjWmUEu3vJ1ix9tmA+PzEEfqAKaDw9YammQ2VwsShrjPv3t&#10;PsajbfBS0kFvJdUYCErkW412RmmOhhuN3Wjog7ozEPAUs2R5MvHABTmatTPqIwZhFXPAxTRHppKG&#10;0bwLg+YxSFysVikIArQsbPTW8ggdWfJ2dQhgNZEduRmYQJPiARJM7bqMS9T4r+cU9TTUy5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S8wK4HQIAABwEAAAOAAAAAAAAAAAAAAAAAC4CAABkcnMvZTJvRG9jLnhtbFBLAQItABQABgAI&#10;AAAAIQBxqtG51wAAAAUBAAAPAAAAAAAAAAAAAAAAAHcEAABkcnMvZG93bnJldi54bWxQSwUGAAAA&#10;AAQABADzAAAAewUAAAAA&#10;" filled="f" stroked="f" strokeweight=".5pt">
          <v:textbox style="mso-fit-shape-to-text:t" inset="0,0,0,0">
            <w:txbxContent>
              <w:p w:rsidR="00C62070" w:rsidRDefault="00C62070">
                <w:pPr>
                  <w:pStyle w:val="ac"/>
                </w:pPr>
                <w:r>
                  <w:fldChar w:fldCharType="begin"/>
                </w:r>
                <w:r>
                  <w:instrText xml:space="preserve"> PAGE  \* MERGEFORMAT </w:instrText>
                </w:r>
                <w:r>
                  <w:fldChar w:fldCharType="separate"/>
                </w:r>
                <w:r w:rsidR="00E6450B">
                  <w:rPr>
                    <w:noProof/>
                  </w:rPr>
                  <w:t>54</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F02" w:rsidRDefault="00CC1F02">
      <w:r>
        <w:separator/>
      </w:r>
    </w:p>
  </w:footnote>
  <w:footnote w:type="continuationSeparator" w:id="0">
    <w:p w:rsidR="00CC1F02" w:rsidRDefault="00CC1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70" w:rsidRDefault="00C62070">
    <w:pPr>
      <w:spacing w:line="20" w:lineRule="atLeast"/>
      <w:rPr>
        <w:b/>
        <w:color w:val="000000" w:themeColor="text1"/>
        <w:sz w:val="10"/>
        <w:u w:val="single"/>
      </w:rPr>
    </w:pPr>
    <w:r>
      <w:rPr>
        <w:rFonts w:hint="eastAsia"/>
        <w:b/>
        <w:i/>
        <w:color w:val="000000" w:themeColor="text1"/>
        <w:kern w:val="0"/>
        <w:sz w:val="18"/>
        <w:u w:val="single"/>
      </w:rPr>
      <w:t>台州市三门县</w:t>
    </w:r>
    <w:r>
      <w:rPr>
        <w:b/>
        <w:i/>
        <w:color w:val="000000" w:themeColor="text1"/>
        <w:kern w:val="0"/>
        <w:sz w:val="18"/>
        <w:u w:val="single"/>
      </w:rPr>
      <w:t>基本医疗意外伤害保险采购项目</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E6450B">
      <w:rPr>
        <w:b/>
        <w:i/>
        <w:noProof/>
        <w:color w:val="000000" w:themeColor="text1"/>
        <w:spacing w:val="-20"/>
        <w:kern w:val="0"/>
        <w:sz w:val="18"/>
        <w:u w:val="single"/>
      </w:rPr>
      <w:t>35</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E6450B">
      <w:rPr>
        <w:b/>
        <w:i/>
        <w:noProof/>
        <w:color w:val="000000" w:themeColor="text1"/>
        <w:spacing w:val="-20"/>
        <w:kern w:val="0"/>
        <w:sz w:val="18"/>
        <w:u w:val="single"/>
      </w:rPr>
      <w:t>54</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p>
  <w:p w:rsidR="00C62070" w:rsidRDefault="00C6207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70" w:rsidRDefault="00C62070">
    <w:pPr>
      <w:pStyle w:val="ad"/>
    </w:pPr>
    <w:r>
      <w:rPr>
        <w:rFonts w:ascii="仿宋_GB2312" w:eastAsia="仿宋_GB2312" w:hint="eastAsia"/>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70" w:rsidRDefault="00C62070">
    <w:pPr>
      <w:spacing w:line="20" w:lineRule="atLeast"/>
      <w:rPr>
        <w:b/>
        <w:color w:val="000000" w:themeColor="text1"/>
        <w:sz w:val="10"/>
        <w:u w:val="single"/>
      </w:rPr>
    </w:pPr>
    <w:r>
      <w:rPr>
        <w:rFonts w:hint="eastAsia"/>
        <w:b/>
        <w:i/>
        <w:color w:val="000000" w:themeColor="text1"/>
        <w:kern w:val="0"/>
        <w:sz w:val="18"/>
        <w:u w:val="single"/>
      </w:rPr>
      <w:t>台州市政府采购招标文件</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E6450B">
      <w:rPr>
        <w:b/>
        <w:i/>
        <w:noProof/>
        <w:color w:val="000000" w:themeColor="text1"/>
        <w:spacing w:val="-20"/>
        <w:kern w:val="0"/>
        <w:sz w:val="18"/>
        <w:u w:val="single"/>
      </w:rPr>
      <w:t>54</w:t>
    </w:r>
    <w:r>
      <w:rPr>
        <w:b/>
        <w:i/>
        <w:color w:val="000000" w:themeColor="text1"/>
        <w:spacing w:val="-20"/>
        <w:kern w:val="0"/>
        <w:sz w:val="18"/>
        <w:u w:val="single"/>
      </w:rPr>
      <w:fldChar w:fldCharType="end"/>
    </w:r>
    <w:proofErr w:type="gramStart"/>
    <w:r>
      <w:rPr>
        <w:rFonts w:hint="eastAsia"/>
        <w:b/>
        <w:i/>
        <w:color w:val="000000" w:themeColor="text1"/>
        <w:spacing w:val="-20"/>
        <w:kern w:val="0"/>
        <w:sz w:val="18"/>
        <w:u w:val="single"/>
      </w:rPr>
      <w:t>页共</w:t>
    </w:r>
    <w:proofErr w:type="gramEnd"/>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E6450B">
      <w:rPr>
        <w:b/>
        <w:i/>
        <w:noProof/>
        <w:color w:val="000000" w:themeColor="text1"/>
        <w:spacing w:val="-20"/>
        <w:kern w:val="0"/>
        <w:sz w:val="18"/>
        <w:u w:val="single"/>
      </w:rPr>
      <w:t>54</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rsidR="00C62070" w:rsidRDefault="00C6207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7F748C"/>
    <w:multiLevelType w:val="singleLevel"/>
    <w:tmpl w:val="867F748C"/>
    <w:lvl w:ilvl="0">
      <w:start w:val="1"/>
      <w:numFmt w:val="decimal"/>
      <w:lvlText w:val="%1."/>
      <w:lvlJc w:val="left"/>
      <w:pPr>
        <w:ind w:left="425" w:hanging="425"/>
      </w:pPr>
      <w:rPr>
        <w:rFonts w:hint="default"/>
      </w:rPr>
    </w:lvl>
  </w:abstractNum>
  <w:abstractNum w:abstractNumId="1" w15:restartNumberingAfterBreak="0">
    <w:nsid w:val="D34DCE10"/>
    <w:multiLevelType w:val="singleLevel"/>
    <w:tmpl w:val="D34DCE10"/>
    <w:lvl w:ilvl="0">
      <w:start w:val="1"/>
      <w:numFmt w:val="chineseCounting"/>
      <w:pStyle w:val="1"/>
      <w:suff w:val="space"/>
      <w:lvlText w:val="第%1章"/>
      <w:lvlJc w:val="left"/>
      <w:rPr>
        <w:rFonts w:hint="eastAsia"/>
      </w:rPr>
    </w:lvl>
  </w:abstractNum>
  <w:abstractNum w:abstractNumId="2" w15:restartNumberingAfterBreak="0">
    <w:nsid w:val="DF48CB86"/>
    <w:multiLevelType w:val="singleLevel"/>
    <w:tmpl w:val="DF48CB86"/>
    <w:lvl w:ilvl="0">
      <w:start w:val="1"/>
      <w:numFmt w:val="chineseCounting"/>
      <w:suff w:val="nothing"/>
      <w:lvlText w:val="（%1）"/>
      <w:lvlJc w:val="left"/>
      <w:rPr>
        <w:rFonts w:hint="eastAsia"/>
      </w:rPr>
    </w:lvl>
  </w:abstractNum>
  <w:abstractNum w:abstractNumId="3" w15:restartNumberingAfterBreak="0">
    <w:nsid w:val="0ED2C79B"/>
    <w:multiLevelType w:val="singleLevel"/>
    <w:tmpl w:val="0ED2C79B"/>
    <w:lvl w:ilvl="0">
      <w:start w:val="1"/>
      <w:numFmt w:val="decimal"/>
      <w:pStyle w:val="a"/>
      <w:lvlText w:val="%1."/>
      <w:lvlJc w:val="left"/>
      <w:pPr>
        <w:tabs>
          <w:tab w:val="left" w:pos="360"/>
        </w:tabs>
        <w:ind w:left="360" w:hanging="360"/>
      </w:pPr>
    </w:lvl>
  </w:abstractNum>
  <w:abstractNum w:abstractNumId="4" w15:restartNumberingAfterBreak="0">
    <w:nsid w:val="3CEB21C5"/>
    <w:multiLevelType w:val="singleLevel"/>
    <w:tmpl w:val="3CEB21C5"/>
    <w:lvl w:ilvl="0">
      <w:start w:val="1"/>
      <w:numFmt w:val="decimal"/>
      <w:lvlText w:val="%1."/>
      <w:lvlJc w:val="left"/>
      <w:pPr>
        <w:tabs>
          <w:tab w:val="left" w:pos="312"/>
        </w:tabs>
      </w:pPr>
    </w:lvl>
  </w:abstractNum>
  <w:abstractNum w:abstractNumId="5" w15:restartNumberingAfterBreak="0">
    <w:nsid w:val="405449B7"/>
    <w:multiLevelType w:val="singleLevel"/>
    <w:tmpl w:val="405449B7"/>
    <w:lvl w:ilvl="0">
      <w:start w:val="1"/>
      <w:numFmt w:val="decimal"/>
      <w:suff w:val="nothing"/>
      <w:lvlText w:val="%1、"/>
      <w:lvlJc w:val="left"/>
    </w:lvl>
  </w:abstractNum>
  <w:abstractNum w:abstractNumId="6" w15:restartNumberingAfterBreak="0">
    <w:nsid w:val="53F985B4"/>
    <w:multiLevelType w:val="singleLevel"/>
    <w:tmpl w:val="53F985B4"/>
    <w:lvl w:ilvl="0">
      <w:start w:val="1"/>
      <w:numFmt w:val="decimal"/>
      <w:lvlText w:val="%1."/>
      <w:lvlJc w:val="left"/>
      <w:pPr>
        <w:tabs>
          <w:tab w:val="left" w:pos="312"/>
        </w:tabs>
      </w:pPr>
    </w:lvl>
  </w:abstractNum>
  <w:abstractNum w:abstractNumId="7" w15:restartNumberingAfterBreak="0">
    <w:nsid w:val="5BE338C7"/>
    <w:multiLevelType w:val="singleLevel"/>
    <w:tmpl w:val="5BE338C7"/>
    <w:lvl w:ilvl="0">
      <w:start w:val="1"/>
      <w:numFmt w:val="decimal"/>
      <w:lvlText w:val="%1."/>
      <w:lvlJc w:val="left"/>
      <w:pPr>
        <w:ind w:left="425" w:hanging="425"/>
      </w:pPr>
      <w:rPr>
        <w:rFonts w:hint="default"/>
      </w:rPr>
    </w:lvl>
  </w:abstractNum>
  <w:abstractNum w:abstractNumId="8" w15:restartNumberingAfterBreak="0">
    <w:nsid w:val="678CFB24"/>
    <w:multiLevelType w:val="singleLevel"/>
    <w:tmpl w:val="678CFB24"/>
    <w:lvl w:ilvl="0">
      <w:start w:val="1"/>
      <w:numFmt w:val="chineseCounting"/>
      <w:suff w:val="nothing"/>
      <w:lvlText w:val="%1、"/>
      <w:lvlJc w:val="left"/>
      <w:rPr>
        <w:rFonts w:hint="eastAsia"/>
      </w:rPr>
    </w:lvl>
  </w:abstractNum>
  <w:num w:numId="1">
    <w:abstractNumId w:val="1"/>
  </w:num>
  <w:num w:numId="2">
    <w:abstractNumId w:val="3"/>
  </w:num>
  <w:num w:numId="3">
    <w:abstractNumId w:val="8"/>
  </w:num>
  <w:num w:numId="4">
    <w:abstractNumId w:val="2"/>
  </w:num>
  <w:num w:numId="5">
    <w:abstractNumId w:val="4"/>
  </w:num>
  <w:num w:numId="6">
    <w:abstractNumId w:val="5"/>
  </w:num>
  <w:num w:numId="7">
    <w:abstractNumId w:val="0"/>
  </w:num>
  <w:num w:numId="8">
    <w:abstractNumId w:val="7"/>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ZkOWIwYTNlNzg0MmYzOGNkNDhkYjBiOWRiMDE0NDIifQ=="/>
  </w:docVars>
  <w:rsids>
    <w:rsidRoot w:val="685F2B0C"/>
    <w:rsid w:val="F7FF4A4B"/>
    <w:rsid w:val="0000224C"/>
    <w:rsid w:val="00006082"/>
    <w:rsid w:val="0002526C"/>
    <w:rsid w:val="00030D77"/>
    <w:rsid w:val="0006576A"/>
    <w:rsid w:val="00071BA1"/>
    <w:rsid w:val="00091274"/>
    <w:rsid w:val="000A2B60"/>
    <w:rsid w:val="00100AE0"/>
    <w:rsid w:val="001146EF"/>
    <w:rsid w:val="00123DEE"/>
    <w:rsid w:val="00141359"/>
    <w:rsid w:val="00154000"/>
    <w:rsid w:val="00165EE9"/>
    <w:rsid w:val="00186236"/>
    <w:rsid w:val="001938D0"/>
    <w:rsid w:val="001A3677"/>
    <w:rsid w:val="001C7870"/>
    <w:rsid w:val="001D570B"/>
    <w:rsid w:val="001E1EE7"/>
    <w:rsid w:val="001F19BB"/>
    <w:rsid w:val="00252089"/>
    <w:rsid w:val="00256D6B"/>
    <w:rsid w:val="00263379"/>
    <w:rsid w:val="00291503"/>
    <w:rsid w:val="0029348D"/>
    <w:rsid w:val="002B4608"/>
    <w:rsid w:val="002D197F"/>
    <w:rsid w:val="002E2BE8"/>
    <w:rsid w:val="002E50D7"/>
    <w:rsid w:val="003051A2"/>
    <w:rsid w:val="00313E04"/>
    <w:rsid w:val="00315916"/>
    <w:rsid w:val="003576FC"/>
    <w:rsid w:val="003C4ADB"/>
    <w:rsid w:val="003D2553"/>
    <w:rsid w:val="004025BE"/>
    <w:rsid w:val="00486FB8"/>
    <w:rsid w:val="0049548B"/>
    <w:rsid w:val="004A5A27"/>
    <w:rsid w:val="004B7429"/>
    <w:rsid w:val="004C60D5"/>
    <w:rsid w:val="005172F7"/>
    <w:rsid w:val="0054546F"/>
    <w:rsid w:val="005626DE"/>
    <w:rsid w:val="00566F70"/>
    <w:rsid w:val="00572AD5"/>
    <w:rsid w:val="00597D49"/>
    <w:rsid w:val="005B1479"/>
    <w:rsid w:val="005B7878"/>
    <w:rsid w:val="005D0DD1"/>
    <w:rsid w:val="005D5AF0"/>
    <w:rsid w:val="00610590"/>
    <w:rsid w:val="006314DB"/>
    <w:rsid w:val="00656368"/>
    <w:rsid w:val="00663C37"/>
    <w:rsid w:val="00667357"/>
    <w:rsid w:val="00670A80"/>
    <w:rsid w:val="00686FFE"/>
    <w:rsid w:val="00697AE9"/>
    <w:rsid w:val="006D5C96"/>
    <w:rsid w:val="006E7A26"/>
    <w:rsid w:val="007229E3"/>
    <w:rsid w:val="007477AD"/>
    <w:rsid w:val="00766016"/>
    <w:rsid w:val="00777505"/>
    <w:rsid w:val="00793E83"/>
    <w:rsid w:val="007A4263"/>
    <w:rsid w:val="008013DE"/>
    <w:rsid w:val="008248FA"/>
    <w:rsid w:val="008325DA"/>
    <w:rsid w:val="00845104"/>
    <w:rsid w:val="00845958"/>
    <w:rsid w:val="00853C0C"/>
    <w:rsid w:val="00857C79"/>
    <w:rsid w:val="00887EEB"/>
    <w:rsid w:val="008D57EB"/>
    <w:rsid w:val="008E7C14"/>
    <w:rsid w:val="00905DA1"/>
    <w:rsid w:val="00941A5E"/>
    <w:rsid w:val="00970F09"/>
    <w:rsid w:val="0097224C"/>
    <w:rsid w:val="00977C43"/>
    <w:rsid w:val="00987EDA"/>
    <w:rsid w:val="009C2499"/>
    <w:rsid w:val="009D2AB0"/>
    <w:rsid w:val="009D46C4"/>
    <w:rsid w:val="009D6A9E"/>
    <w:rsid w:val="009D7533"/>
    <w:rsid w:val="009D796A"/>
    <w:rsid w:val="009F5F7A"/>
    <w:rsid w:val="00A1079F"/>
    <w:rsid w:val="00A23A59"/>
    <w:rsid w:val="00A24A46"/>
    <w:rsid w:val="00A445D8"/>
    <w:rsid w:val="00A52701"/>
    <w:rsid w:val="00A532AC"/>
    <w:rsid w:val="00A7346A"/>
    <w:rsid w:val="00A80AF4"/>
    <w:rsid w:val="00A823C5"/>
    <w:rsid w:val="00A832E4"/>
    <w:rsid w:val="00A85AC9"/>
    <w:rsid w:val="00A877C8"/>
    <w:rsid w:val="00A921FD"/>
    <w:rsid w:val="00AB072A"/>
    <w:rsid w:val="00AB49B7"/>
    <w:rsid w:val="00AC06EC"/>
    <w:rsid w:val="00AE52E2"/>
    <w:rsid w:val="00B56935"/>
    <w:rsid w:val="00B66467"/>
    <w:rsid w:val="00BA4E58"/>
    <w:rsid w:val="00BA57BA"/>
    <w:rsid w:val="00BC0B5A"/>
    <w:rsid w:val="00BC228C"/>
    <w:rsid w:val="00BC3437"/>
    <w:rsid w:val="00BD58A3"/>
    <w:rsid w:val="00BF41E7"/>
    <w:rsid w:val="00C036BE"/>
    <w:rsid w:val="00C061A0"/>
    <w:rsid w:val="00C2574A"/>
    <w:rsid w:val="00C50B60"/>
    <w:rsid w:val="00C52A0D"/>
    <w:rsid w:val="00C54840"/>
    <w:rsid w:val="00C62070"/>
    <w:rsid w:val="00C66689"/>
    <w:rsid w:val="00CA2C6C"/>
    <w:rsid w:val="00CB3592"/>
    <w:rsid w:val="00CB6C16"/>
    <w:rsid w:val="00CC1F02"/>
    <w:rsid w:val="00CC638A"/>
    <w:rsid w:val="00CC7705"/>
    <w:rsid w:val="00CD0B72"/>
    <w:rsid w:val="00CD44A1"/>
    <w:rsid w:val="00CD7734"/>
    <w:rsid w:val="00CE6225"/>
    <w:rsid w:val="00CF739E"/>
    <w:rsid w:val="00D0009A"/>
    <w:rsid w:val="00D14AD5"/>
    <w:rsid w:val="00D2699A"/>
    <w:rsid w:val="00D325EC"/>
    <w:rsid w:val="00D40771"/>
    <w:rsid w:val="00D41191"/>
    <w:rsid w:val="00D42C71"/>
    <w:rsid w:val="00D5376D"/>
    <w:rsid w:val="00D753BE"/>
    <w:rsid w:val="00D81728"/>
    <w:rsid w:val="00D87809"/>
    <w:rsid w:val="00DB1553"/>
    <w:rsid w:val="00DC43C0"/>
    <w:rsid w:val="00DC6D2A"/>
    <w:rsid w:val="00DD0239"/>
    <w:rsid w:val="00DD19C6"/>
    <w:rsid w:val="00DE2C1C"/>
    <w:rsid w:val="00DE533B"/>
    <w:rsid w:val="00DF18DB"/>
    <w:rsid w:val="00E008C2"/>
    <w:rsid w:val="00E20A8A"/>
    <w:rsid w:val="00E42018"/>
    <w:rsid w:val="00E54FC1"/>
    <w:rsid w:val="00E63FB4"/>
    <w:rsid w:val="00E6450B"/>
    <w:rsid w:val="00E758DB"/>
    <w:rsid w:val="00EA0A55"/>
    <w:rsid w:val="00EA2472"/>
    <w:rsid w:val="00EB27FF"/>
    <w:rsid w:val="00EE26EB"/>
    <w:rsid w:val="00F0108C"/>
    <w:rsid w:val="00F842FA"/>
    <w:rsid w:val="00F87963"/>
    <w:rsid w:val="00FA4E07"/>
    <w:rsid w:val="00FC1E7F"/>
    <w:rsid w:val="00FD4327"/>
    <w:rsid w:val="00FF5372"/>
    <w:rsid w:val="00FF7A94"/>
    <w:rsid w:val="010742D5"/>
    <w:rsid w:val="010F7B98"/>
    <w:rsid w:val="01270A4D"/>
    <w:rsid w:val="01851778"/>
    <w:rsid w:val="01A729ED"/>
    <w:rsid w:val="01AE11E6"/>
    <w:rsid w:val="01B729F0"/>
    <w:rsid w:val="01E96BCD"/>
    <w:rsid w:val="01F53A09"/>
    <w:rsid w:val="02222883"/>
    <w:rsid w:val="023C209C"/>
    <w:rsid w:val="02A01370"/>
    <w:rsid w:val="02C62BA9"/>
    <w:rsid w:val="030A7540"/>
    <w:rsid w:val="033778DF"/>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AF3C28"/>
    <w:rsid w:val="07DF5164"/>
    <w:rsid w:val="07E50580"/>
    <w:rsid w:val="07EE133F"/>
    <w:rsid w:val="08065B86"/>
    <w:rsid w:val="08274ACF"/>
    <w:rsid w:val="08310251"/>
    <w:rsid w:val="084703F0"/>
    <w:rsid w:val="08530A23"/>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3F7F2E"/>
    <w:rsid w:val="0D6344EC"/>
    <w:rsid w:val="0D705EC6"/>
    <w:rsid w:val="0D7446FA"/>
    <w:rsid w:val="0DB14507"/>
    <w:rsid w:val="0DB757B9"/>
    <w:rsid w:val="0DE545F3"/>
    <w:rsid w:val="0DE7555E"/>
    <w:rsid w:val="0E0316BF"/>
    <w:rsid w:val="0E072513"/>
    <w:rsid w:val="0E5A0318"/>
    <w:rsid w:val="0ED02AA7"/>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101447"/>
    <w:rsid w:val="12215961"/>
    <w:rsid w:val="125F1817"/>
    <w:rsid w:val="128D04EC"/>
    <w:rsid w:val="12AA2320"/>
    <w:rsid w:val="12DB53B1"/>
    <w:rsid w:val="12E81B94"/>
    <w:rsid w:val="130F4310"/>
    <w:rsid w:val="13257C63"/>
    <w:rsid w:val="133707C2"/>
    <w:rsid w:val="13441C72"/>
    <w:rsid w:val="134C77A5"/>
    <w:rsid w:val="13731B39"/>
    <w:rsid w:val="13732205"/>
    <w:rsid w:val="137F0CE3"/>
    <w:rsid w:val="13C30E6E"/>
    <w:rsid w:val="141B13D5"/>
    <w:rsid w:val="141C741E"/>
    <w:rsid w:val="14234B06"/>
    <w:rsid w:val="149D3DC9"/>
    <w:rsid w:val="149E1778"/>
    <w:rsid w:val="14AD4839"/>
    <w:rsid w:val="14EA3450"/>
    <w:rsid w:val="14F767B6"/>
    <w:rsid w:val="14F905C9"/>
    <w:rsid w:val="15287486"/>
    <w:rsid w:val="15840A84"/>
    <w:rsid w:val="15AF033B"/>
    <w:rsid w:val="16031113"/>
    <w:rsid w:val="160C1329"/>
    <w:rsid w:val="16332D75"/>
    <w:rsid w:val="16502A53"/>
    <w:rsid w:val="16725D01"/>
    <w:rsid w:val="16777B9F"/>
    <w:rsid w:val="168F227C"/>
    <w:rsid w:val="169A575C"/>
    <w:rsid w:val="16AD5C51"/>
    <w:rsid w:val="16C11894"/>
    <w:rsid w:val="16C377D3"/>
    <w:rsid w:val="16C86140"/>
    <w:rsid w:val="16E92111"/>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37062D"/>
    <w:rsid w:val="1D3B199E"/>
    <w:rsid w:val="1D5B6D2E"/>
    <w:rsid w:val="1DC84F72"/>
    <w:rsid w:val="1DEC270F"/>
    <w:rsid w:val="1DF10281"/>
    <w:rsid w:val="1E0672A1"/>
    <w:rsid w:val="1E0D3D46"/>
    <w:rsid w:val="1E134F0F"/>
    <w:rsid w:val="1E331E3B"/>
    <w:rsid w:val="1E370C0B"/>
    <w:rsid w:val="1E4E212D"/>
    <w:rsid w:val="1E561B49"/>
    <w:rsid w:val="1E5A2895"/>
    <w:rsid w:val="1E5B5B74"/>
    <w:rsid w:val="1E847B39"/>
    <w:rsid w:val="1E860C88"/>
    <w:rsid w:val="1EAD27E8"/>
    <w:rsid w:val="1ED462A6"/>
    <w:rsid w:val="1ED734FA"/>
    <w:rsid w:val="1EDB21B2"/>
    <w:rsid w:val="1EE21D29"/>
    <w:rsid w:val="1EE410C5"/>
    <w:rsid w:val="1EE72005"/>
    <w:rsid w:val="1EF57F59"/>
    <w:rsid w:val="1F04419E"/>
    <w:rsid w:val="1F2F246F"/>
    <w:rsid w:val="1F3E1D5D"/>
    <w:rsid w:val="1F6E3177"/>
    <w:rsid w:val="1F6F04BA"/>
    <w:rsid w:val="1F8129BD"/>
    <w:rsid w:val="20027E74"/>
    <w:rsid w:val="2024650C"/>
    <w:rsid w:val="204663FA"/>
    <w:rsid w:val="20624FA2"/>
    <w:rsid w:val="206A1137"/>
    <w:rsid w:val="20835E3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3280561"/>
    <w:rsid w:val="2330019D"/>
    <w:rsid w:val="235E2799"/>
    <w:rsid w:val="23666663"/>
    <w:rsid w:val="23693289"/>
    <w:rsid w:val="23795972"/>
    <w:rsid w:val="239147E1"/>
    <w:rsid w:val="23AC76A4"/>
    <w:rsid w:val="23BB34F7"/>
    <w:rsid w:val="23CB333E"/>
    <w:rsid w:val="23F91B39"/>
    <w:rsid w:val="242E5E97"/>
    <w:rsid w:val="243A5F83"/>
    <w:rsid w:val="244702BD"/>
    <w:rsid w:val="247E0687"/>
    <w:rsid w:val="24A20628"/>
    <w:rsid w:val="24B45D14"/>
    <w:rsid w:val="24FE0E05"/>
    <w:rsid w:val="25171BA0"/>
    <w:rsid w:val="251B18C1"/>
    <w:rsid w:val="25222461"/>
    <w:rsid w:val="25501E67"/>
    <w:rsid w:val="25524FA6"/>
    <w:rsid w:val="25532EC3"/>
    <w:rsid w:val="256E14D6"/>
    <w:rsid w:val="25925077"/>
    <w:rsid w:val="25AF3989"/>
    <w:rsid w:val="25B24E51"/>
    <w:rsid w:val="25C73339"/>
    <w:rsid w:val="25C86149"/>
    <w:rsid w:val="25D62822"/>
    <w:rsid w:val="25F16B68"/>
    <w:rsid w:val="260663DB"/>
    <w:rsid w:val="26546373"/>
    <w:rsid w:val="26841C6E"/>
    <w:rsid w:val="26934343"/>
    <w:rsid w:val="26B00288"/>
    <w:rsid w:val="26B424FB"/>
    <w:rsid w:val="26B73D93"/>
    <w:rsid w:val="26E62133"/>
    <w:rsid w:val="277F68D2"/>
    <w:rsid w:val="27870FB2"/>
    <w:rsid w:val="278F0AAA"/>
    <w:rsid w:val="27B84345"/>
    <w:rsid w:val="27CB7A47"/>
    <w:rsid w:val="27CF31D6"/>
    <w:rsid w:val="27E53B63"/>
    <w:rsid w:val="27F52A10"/>
    <w:rsid w:val="280E4470"/>
    <w:rsid w:val="283E405F"/>
    <w:rsid w:val="28D9203E"/>
    <w:rsid w:val="295E1181"/>
    <w:rsid w:val="298330BD"/>
    <w:rsid w:val="29B00B02"/>
    <w:rsid w:val="29B661A7"/>
    <w:rsid w:val="29DB1483"/>
    <w:rsid w:val="29DC3277"/>
    <w:rsid w:val="29FA460F"/>
    <w:rsid w:val="2A0B6D48"/>
    <w:rsid w:val="2A397DF9"/>
    <w:rsid w:val="2A7C5019"/>
    <w:rsid w:val="2A8E3410"/>
    <w:rsid w:val="2AC017A8"/>
    <w:rsid w:val="2B127E2F"/>
    <w:rsid w:val="2B3677A4"/>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D13170"/>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F0CAE"/>
    <w:rsid w:val="321F3505"/>
    <w:rsid w:val="322B0318"/>
    <w:rsid w:val="32494369"/>
    <w:rsid w:val="324C0B81"/>
    <w:rsid w:val="32517D1E"/>
    <w:rsid w:val="329B0438"/>
    <w:rsid w:val="32B63AAA"/>
    <w:rsid w:val="33091096"/>
    <w:rsid w:val="33232830"/>
    <w:rsid w:val="3341533E"/>
    <w:rsid w:val="33843CA1"/>
    <w:rsid w:val="344D764F"/>
    <w:rsid w:val="34690455"/>
    <w:rsid w:val="34AA1765"/>
    <w:rsid w:val="34D7618A"/>
    <w:rsid w:val="34D93D01"/>
    <w:rsid w:val="34FE589B"/>
    <w:rsid w:val="3529493E"/>
    <w:rsid w:val="35330B48"/>
    <w:rsid w:val="353B29E7"/>
    <w:rsid w:val="355D4407"/>
    <w:rsid w:val="3562042D"/>
    <w:rsid w:val="35850AE6"/>
    <w:rsid w:val="35A74497"/>
    <w:rsid w:val="35A74E2B"/>
    <w:rsid w:val="35A94199"/>
    <w:rsid w:val="35AE1852"/>
    <w:rsid w:val="35B05630"/>
    <w:rsid w:val="35C33EC5"/>
    <w:rsid w:val="35C81BD5"/>
    <w:rsid w:val="35CF6801"/>
    <w:rsid w:val="35DE1818"/>
    <w:rsid w:val="35ED404E"/>
    <w:rsid w:val="36243C2B"/>
    <w:rsid w:val="36475152"/>
    <w:rsid w:val="365674EF"/>
    <w:rsid w:val="366E5884"/>
    <w:rsid w:val="367134DE"/>
    <w:rsid w:val="36787E34"/>
    <w:rsid w:val="3692435D"/>
    <w:rsid w:val="36EB10BB"/>
    <w:rsid w:val="36FC06E4"/>
    <w:rsid w:val="370B0055"/>
    <w:rsid w:val="37233484"/>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E4A11"/>
    <w:rsid w:val="3A27520A"/>
    <w:rsid w:val="3A3F6C87"/>
    <w:rsid w:val="3A465FD4"/>
    <w:rsid w:val="3A956A72"/>
    <w:rsid w:val="3AD70862"/>
    <w:rsid w:val="3AE76311"/>
    <w:rsid w:val="3B1109C9"/>
    <w:rsid w:val="3B2552D7"/>
    <w:rsid w:val="3B3F7D03"/>
    <w:rsid w:val="3B936123"/>
    <w:rsid w:val="3B970D6B"/>
    <w:rsid w:val="3BD42887"/>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4E5041"/>
    <w:rsid w:val="3F506818"/>
    <w:rsid w:val="3FE36C1C"/>
    <w:rsid w:val="3FEB19D5"/>
    <w:rsid w:val="3FF15ABF"/>
    <w:rsid w:val="40340044"/>
    <w:rsid w:val="40661E5E"/>
    <w:rsid w:val="406E45AD"/>
    <w:rsid w:val="407C0CAD"/>
    <w:rsid w:val="40924D64"/>
    <w:rsid w:val="40963A57"/>
    <w:rsid w:val="40D16C5D"/>
    <w:rsid w:val="410A3110"/>
    <w:rsid w:val="41310CA2"/>
    <w:rsid w:val="417E2272"/>
    <w:rsid w:val="41893506"/>
    <w:rsid w:val="419915A4"/>
    <w:rsid w:val="41A82FD1"/>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1A0C25"/>
    <w:rsid w:val="4421734C"/>
    <w:rsid w:val="44437D45"/>
    <w:rsid w:val="44460A9F"/>
    <w:rsid w:val="4478624B"/>
    <w:rsid w:val="4493367B"/>
    <w:rsid w:val="44A72843"/>
    <w:rsid w:val="44AB74B4"/>
    <w:rsid w:val="44B2771E"/>
    <w:rsid w:val="44B8368E"/>
    <w:rsid w:val="452905F3"/>
    <w:rsid w:val="4531085A"/>
    <w:rsid w:val="454822D1"/>
    <w:rsid w:val="456A35B3"/>
    <w:rsid w:val="45A45439"/>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734131"/>
    <w:rsid w:val="48801F0A"/>
    <w:rsid w:val="489C4879"/>
    <w:rsid w:val="489C7EA5"/>
    <w:rsid w:val="49276E58"/>
    <w:rsid w:val="494B4338"/>
    <w:rsid w:val="497C5511"/>
    <w:rsid w:val="49B65DC9"/>
    <w:rsid w:val="49CB0547"/>
    <w:rsid w:val="4A131AB1"/>
    <w:rsid w:val="4A34760C"/>
    <w:rsid w:val="4A64259A"/>
    <w:rsid w:val="4AA4128B"/>
    <w:rsid w:val="4AAA7028"/>
    <w:rsid w:val="4AD50D4A"/>
    <w:rsid w:val="4ADC75C4"/>
    <w:rsid w:val="4B2977E3"/>
    <w:rsid w:val="4B3A3263"/>
    <w:rsid w:val="4B404F96"/>
    <w:rsid w:val="4B4104DA"/>
    <w:rsid w:val="4B5F395F"/>
    <w:rsid w:val="4BB73A13"/>
    <w:rsid w:val="4BE22955"/>
    <w:rsid w:val="4C033007"/>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C2A45"/>
    <w:rsid w:val="4ECB07EA"/>
    <w:rsid w:val="4EDA18B9"/>
    <w:rsid w:val="4F216F20"/>
    <w:rsid w:val="4F573543"/>
    <w:rsid w:val="4F6D467A"/>
    <w:rsid w:val="4FED507D"/>
    <w:rsid w:val="4FFB62E9"/>
    <w:rsid w:val="500C4F06"/>
    <w:rsid w:val="501C4E89"/>
    <w:rsid w:val="502B325D"/>
    <w:rsid w:val="505D795E"/>
    <w:rsid w:val="50630959"/>
    <w:rsid w:val="50DD3BA3"/>
    <w:rsid w:val="50E61CAB"/>
    <w:rsid w:val="50E8074E"/>
    <w:rsid w:val="5132754D"/>
    <w:rsid w:val="513564CC"/>
    <w:rsid w:val="514E3A09"/>
    <w:rsid w:val="517C3AF1"/>
    <w:rsid w:val="51915B3D"/>
    <w:rsid w:val="519F5121"/>
    <w:rsid w:val="51AE746C"/>
    <w:rsid w:val="5229273F"/>
    <w:rsid w:val="52547228"/>
    <w:rsid w:val="529432E6"/>
    <w:rsid w:val="52A8026E"/>
    <w:rsid w:val="52EC7710"/>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D5A1E"/>
    <w:rsid w:val="555B4C1C"/>
    <w:rsid w:val="555E5C8D"/>
    <w:rsid w:val="55665E4B"/>
    <w:rsid w:val="557564F8"/>
    <w:rsid w:val="557C6AE7"/>
    <w:rsid w:val="55A0704C"/>
    <w:rsid w:val="55A923B9"/>
    <w:rsid w:val="55DD38ED"/>
    <w:rsid w:val="55E72D6A"/>
    <w:rsid w:val="561A3EA2"/>
    <w:rsid w:val="56434C8D"/>
    <w:rsid w:val="568A68D9"/>
    <w:rsid w:val="56A438D4"/>
    <w:rsid w:val="56BA5C7F"/>
    <w:rsid w:val="56D50ABF"/>
    <w:rsid w:val="56EA1F97"/>
    <w:rsid w:val="570F0FFB"/>
    <w:rsid w:val="574E065D"/>
    <w:rsid w:val="575B7C13"/>
    <w:rsid w:val="576E7E03"/>
    <w:rsid w:val="578A5B09"/>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A42A14"/>
    <w:rsid w:val="5BB47CCC"/>
    <w:rsid w:val="5BD05B9D"/>
    <w:rsid w:val="5BD343E6"/>
    <w:rsid w:val="5BE00F61"/>
    <w:rsid w:val="5BFB5206"/>
    <w:rsid w:val="5CB65A64"/>
    <w:rsid w:val="5CD26BB3"/>
    <w:rsid w:val="5CEB063E"/>
    <w:rsid w:val="5D0B0214"/>
    <w:rsid w:val="5D1A0A42"/>
    <w:rsid w:val="5D4F1710"/>
    <w:rsid w:val="5D71045F"/>
    <w:rsid w:val="5D740167"/>
    <w:rsid w:val="5D7B7702"/>
    <w:rsid w:val="5DA55EAC"/>
    <w:rsid w:val="5DAC626B"/>
    <w:rsid w:val="5E146811"/>
    <w:rsid w:val="5E3F1ED0"/>
    <w:rsid w:val="5E4A015A"/>
    <w:rsid w:val="5E4E1E2F"/>
    <w:rsid w:val="5E7E280E"/>
    <w:rsid w:val="5EA343F9"/>
    <w:rsid w:val="5F164D5E"/>
    <w:rsid w:val="5F2D2E3D"/>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A25580"/>
    <w:rsid w:val="61AE7556"/>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475BEE"/>
    <w:rsid w:val="66921396"/>
    <w:rsid w:val="669A00A1"/>
    <w:rsid w:val="669A0A1D"/>
    <w:rsid w:val="66C77EC3"/>
    <w:rsid w:val="66CD32EE"/>
    <w:rsid w:val="66EF31C1"/>
    <w:rsid w:val="67286643"/>
    <w:rsid w:val="67340A1D"/>
    <w:rsid w:val="67415D12"/>
    <w:rsid w:val="67645CC5"/>
    <w:rsid w:val="679D0438"/>
    <w:rsid w:val="679F14A6"/>
    <w:rsid w:val="67A7594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B3B49"/>
    <w:rsid w:val="6A5D1615"/>
    <w:rsid w:val="6A667351"/>
    <w:rsid w:val="6A690452"/>
    <w:rsid w:val="6AC86B5F"/>
    <w:rsid w:val="6AD5470C"/>
    <w:rsid w:val="6AF1512E"/>
    <w:rsid w:val="6B372870"/>
    <w:rsid w:val="6B4C78DC"/>
    <w:rsid w:val="6B6D4BD4"/>
    <w:rsid w:val="6B736C65"/>
    <w:rsid w:val="6B884223"/>
    <w:rsid w:val="6BB077F2"/>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547687"/>
    <w:rsid w:val="6D7C6B86"/>
    <w:rsid w:val="6D886D51"/>
    <w:rsid w:val="6D98425A"/>
    <w:rsid w:val="6D9C4CB2"/>
    <w:rsid w:val="6DAC52D8"/>
    <w:rsid w:val="6DCC4C0D"/>
    <w:rsid w:val="6DE52F24"/>
    <w:rsid w:val="6E0D5193"/>
    <w:rsid w:val="6E2B38B7"/>
    <w:rsid w:val="6E42100A"/>
    <w:rsid w:val="6E4341AC"/>
    <w:rsid w:val="6E99073C"/>
    <w:rsid w:val="6E9D5BDB"/>
    <w:rsid w:val="6EF758A7"/>
    <w:rsid w:val="6F404DE9"/>
    <w:rsid w:val="6F436F8F"/>
    <w:rsid w:val="6F4D5562"/>
    <w:rsid w:val="6F663712"/>
    <w:rsid w:val="6F6D69E8"/>
    <w:rsid w:val="6F8B29B5"/>
    <w:rsid w:val="6F9B0752"/>
    <w:rsid w:val="6FD156E3"/>
    <w:rsid w:val="6FEB4520"/>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D05525"/>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51DDB"/>
    <w:rsid w:val="73FA14E3"/>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D40046"/>
    <w:rsid w:val="75D96E3B"/>
    <w:rsid w:val="75DC30A3"/>
    <w:rsid w:val="75F86F02"/>
    <w:rsid w:val="762F29E5"/>
    <w:rsid w:val="764374F1"/>
    <w:rsid w:val="76944E76"/>
    <w:rsid w:val="769A26CA"/>
    <w:rsid w:val="76C34928"/>
    <w:rsid w:val="76D17FE1"/>
    <w:rsid w:val="76DF15B8"/>
    <w:rsid w:val="76FB601C"/>
    <w:rsid w:val="7708778F"/>
    <w:rsid w:val="770B7BD2"/>
    <w:rsid w:val="778364BE"/>
    <w:rsid w:val="7799548D"/>
    <w:rsid w:val="77ED1FBE"/>
    <w:rsid w:val="787764A6"/>
    <w:rsid w:val="78867CFB"/>
    <w:rsid w:val="78AE1EE3"/>
    <w:rsid w:val="78D06FA5"/>
    <w:rsid w:val="78F044C0"/>
    <w:rsid w:val="793D3D59"/>
    <w:rsid w:val="795F47C4"/>
    <w:rsid w:val="795F4B87"/>
    <w:rsid w:val="7964594B"/>
    <w:rsid w:val="799447B2"/>
    <w:rsid w:val="79993DEC"/>
    <w:rsid w:val="79CD1CC3"/>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C85A4E"/>
    <w:rsid w:val="7DF550BA"/>
    <w:rsid w:val="7E531FFF"/>
    <w:rsid w:val="7E5E764B"/>
    <w:rsid w:val="7ECB55B8"/>
    <w:rsid w:val="7EE626A2"/>
    <w:rsid w:val="7EEC63E7"/>
    <w:rsid w:val="7EF54C4F"/>
    <w:rsid w:val="7EFB3937"/>
    <w:rsid w:val="7F020EC4"/>
    <w:rsid w:val="7F381A2F"/>
    <w:rsid w:val="7F5957B0"/>
    <w:rsid w:val="7F9846AE"/>
    <w:rsid w:val="7F9A7F46"/>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shapelayout>
  </w:shapeDefaults>
  <w:decimalSymbol w:val="."/>
  <w:listSeparator w:val=","/>
  <w15:docId w15:val="{8778C0A3-540C-445E-94C4-706719C4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99"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kern w:val="2"/>
      <w:sz w:val="21"/>
      <w:szCs w:val="24"/>
    </w:rPr>
  </w:style>
  <w:style w:type="paragraph" w:styleId="1">
    <w:name w:val="heading 1"/>
    <w:basedOn w:val="a0"/>
    <w:next w:val="a0"/>
    <w:uiPriority w:val="9"/>
    <w:qFormat/>
    <w:pPr>
      <w:keepNext/>
      <w:keepLines/>
      <w:pageBreakBefore/>
      <w:numPr>
        <w:numId w:val="1"/>
      </w:numPr>
      <w:spacing w:line="360" w:lineRule="auto"/>
      <w:jc w:val="center"/>
      <w:outlineLvl w:val="0"/>
    </w:pPr>
    <w:rPr>
      <w:b/>
      <w:bCs/>
      <w:kern w:val="44"/>
      <w:sz w:val="44"/>
      <w:szCs w:val="44"/>
    </w:rPr>
  </w:style>
  <w:style w:type="paragraph" w:styleId="20">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420"/>
    </w:pPr>
  </w:style>
  <w:style w:type="paragraph" w:styleId="a4">
    <w:name w:val="Body Text Indent"/>
    <w:basedOn w:val="a0"/>
    <w:next w:val="a0"/>
    <w:link w:val="Char"/>
    <w:qFormat/>
    <w:pPr>
      <w:spacing w:after="120"/>
      <w:ind w:leftChars="200" w:left="420"/>
    </w:pPr>
  </w:style>
  <w:style w:type="paragraph" w:styleId="a5">
    <w:name w:val="table of authorities"/>
    <w:basedOn w:val="a0"/>
    <w:next w:val="a0"/>
    <w:uiPriority w:val="99"/>
    <w:unhideWhenUsed/>
    <w:qFormat/>
    <w:pPr>
      <w:ind w:leftChars="200" w:left="420"/>
    </w:pPr>
  </w:style>
  <w:style w:type="paragraph" w:styleId="a">
    <w:name w:val="List Number"/>
    <w:basedOn w:val="a0"/>
    <w:qFormat/>
    <w:pPr>
      <w:numPr>
        <w:numId w:val="2"/>
      </w:numPr>
    </w:pPr>
  </w:style>
  <w:style w:type="paragraph" w:styleId="a6">
    <w:name w:val="Normal Indent"/>
    <w:basedOn w:val="a0"/>
    <w:link w:val="Char0"/>
    <w:qFormat/>
    <w:pPr>
      <w:ind w:firstLine="420"/>
    </w:pPr>
    <w:rPr>
      <w:szCs w:val="20"/>
    </w:rPr>
  </w:style>
  <w:style w:type="paragraph" w:styleId="a7">
    <w:name w:val="annotation text"/>
    <w:basedOn w:val="a0"/>
    <w:link w:val="Char1"/>
    <w:qFormat/>
    <w:pPr>
      <w:jc w:val="left"/>
    </w:pPr>
  </w:style>
  <w:style w:type="paragraph" w:styleId="a8">
    <w:name w:val="Body Text"/>
    <w:basedOn w:val="a0"/>
    <w:next w:val="a0"/>
    <w:qFormat/>
    <w:pPr>
      <w:spacing w:line="360" w:lineRule="exact"/>
    </w:pPr>
    <w:rPr>
      <w:sz w:val="24"/>
    </w:rPr>
  </w:style>
  <w:style w:type="paragraph" w:styleId="a9">
    <w:name w:val="Plain Text"/>
    <w:basedOn w:val="a0"/>
    <w:next w:val="aa"/>
    <w:qFormat/>
    <w:rPr>
      <w:rFonts w:ascii="宋体" w:hAnsi="Courier New" w:cstheme="minorBidi"/>
    </w:rPr>
  </w:style>
  <w:style w:type="paragraph" w:styleId="aa">
    <w:name w:val="Date"/>
    <w:basedOn w:val="a0"/>
    <w:next w:val="a0"/>
    <w:qFormat/>
    <w:pPr>
      <w:ind w:leftChars="2500" w:left="2500"/>
    </w:pPr>
    <w:rPr>
      <w:rFonts w:asciiTheme="minorHAnsi" w:eastAsia="楷体_GB2312" w:hAnsiTheme="minorHAnsi" w:cstheme="minorBidi"/>
      <w:sz w:val="32"/>
      <w:szCs w:val="22"/>
    </w:rPr>
  </w:style>
  <w:style w:type="paragraph" w:styleId="ab">
    <w:name w:val="Balloon Text"/>
    <w:basedOn w:val="a0"/>
    <w:link w:val="Char2"/>
    <w:qFormat/>
    <w:rPr>
      <w:sz w:val="18"/>
      <w:szCs w:val="18"/>
    </w:rPr>
  </w:style>
  <w:style w:type="paragraph" w:styleId="ac">
    <w:name w:val="footer"/>
    <w:basedOn w:val="a0"/>
    <w:link w:val="Char3"/>
    <w:qFormat/>
    <w:pPr>
      <w:tabs>
        <w:tab w:val="center" w:pos="4153"/>
        <w:tab w:val="right" w:pos="8306"/>
      </w:tabs>
      <w:snapToGrid w:val="0"/>
      <w:jc w:val="left"/>
    </w:pPr>
    <w:rPr>
      <w:sz w:val="18"/>
    </w:rPr>
  </w:style>
  <w:style w:type="paragraph" w:styleId="ad">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line="360" w:lineRule="auto"/>
      <w:ind w:leftChars="200" w:left="420" w:rightChars="200" w:right="420"/>
    </w:pPr>
    <w:rPr>
      <w:rFonts w:asciiTheme="minorEastAsia" w:hAnsiTheme="minorEastAsia"/>
      <w:sz w:val="24"/>
    </w:rPr>
  </w:style>
  <w:style w:type="paragraph" w:styleId="30">
    <w:name w:val="Body Text Indent 3"/>
    <w:basedOn w:val="a0"/>
    <w:link w:val="3Char"/>
    <w:qFormat/>
    <w:pPr>
      <w:spacing w:after="120"/>
      <w:ind w:leftChars="200" w:left="420"/>
    </w:pPr>
    <w:rPr>
      <w:sz w:val="16"/>
      <w:szCs w:val="16"/>
    </w:rPr>
  </w:style>
  <w:style w:type="paragraph" w:styleId="HTML">
    <w:name w:val="HTML Preformatted"/>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0"/>
    <w:qFormat/>
    <w:pPr>
      <w:widowControl/>
      <w:spacing w:before="100" w:beforeAutospacing="1" w:after="100" w:afterAutospacing="1"/>
      <w:jc w:val="left"/>
    </w:pPr>
    <w:rPr>
      <w:rFonts w:ascii="宋体" w:hAnsi="宋体" w:hint="eastAsia"/>
      <w:kern w:val="0"/>
      <w:sz w:val="24"/>
    </w:rPr>
  </w:style>
  <w:style w:type="paragraph" w:styleId="af">
    <w:name w:val="annotation subject"/>
    <w:basedOn w:val="a7"/>
    <w:next w:val="a7"/>
    <w:link w:val="Char4"/>
    <w:semiHidden/>
    <w:unhideWhenUsed/>
    <w:rPr>
      <w:b/>
      <w:bCs/>
    </w:rPr>
  </w:style>
  <w:style w:type="paragraph" w:styleId="af0">
    <w:name w:val="Body Text First Indent"/>
    <w:basedOn w:val="a0"/>
    <w:qFormat/>
    <w:pPr>
      <w:ind w:firstLineChars="200" w:firstLine="200"/>
    </w:pPr>
  </w:style>
  <w:style w:type="table" w:styleId="af1">
    <w:name w:val="Table Grid"/>
    <w:basedOn w:val="a2"/>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1"/>
    <w:qFormat/>
    <w:rPr>
      <w:sz w:val="21"/>
      <w:szCs w:val="21"/>
    </w:rPr>
  </w:style>
  <w:style w:type="paragraph" w:customStyle="1" w:styleId="af4">
    <w:name w:val="表格文字"/>
    <w:basedOn w:val="a0"/>
    <w:next w:val="a8"/>
    <w:qFormat/>
    <w:pPr>
      <w:adjustRightInd w:val="0"/>
      <w:spacing w:line="420" w:lineRule="atLeast"/>
      <w:jc w:val="left"/>
      <w:textAlignment w:val="baseline"/>
    </w:pPr>
    <w:rPr>
      <w:kern w:val="0"/>
    </w:rPr>
  </w:style>
  <w:style w:type="paragraph" w:customStyle="1" w:styleId="11">
    <w:name w:val="无间隔1"/>
    <w:qFormat/>
    <w:pPr>
      <w:adjustRightInd w:val="0"/>
      <w:snapToGrid w:val="0"/>
    </w:pPr>
    <w:rPr>
      <w:rFonts w:ascii="Tahoma" w:eastAsia="微软雅黑" w:hAnsi="Tahoma" w:cstheme="minorBidi"/>
      <w:sz w:val="22"/>
      <w:szCs w:val="22"/>
    </w:rPr>
  </w:style>
  <w:style w:type="paragraph" w:styleId="af5">
    <w:name w:val="List Paragraph"/>
    <w:basedOn w:val="a0"/>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1"/>
    <w:qFormat/>
    <w:rPr>
      <w:rFonts w:ascii="Arial" w:hAnsi="Arial" w:cs="Arial" w:hint="default"/>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2">
    <w:name w:val="批注框文本 Char"/>
    <w:basedOn w:val="a1"/>
    <w:link w:val="ab"/>
    <w:qFormat/>
    <w:rPr>
      <w:kern w:val="2"/>
      <w:sz w:val="18"/>
      <w:szCs w:val="18"/>
    </w:rPr>
  </w:style>
  <w:style w:type="paragraph" w:customStyle="1" w:styleId="af6">
    <w:name w:val="英文"/>
    <w:basedOn w:val="a0"/>
    <w:link w:val="Char5"/>
    <w:qFormat/>
    <w:pPr>
      <w:adjustRightInd w:val="0"/>
      <w:snapToGrid w:val="0"/>
      <w:spacing w:line="360" w:lineRule="auto"/>
      <w:ind w:firstLineChars="200" w:firstLine="480"/>
    </w:pPr>
    <w:rPr>
      <w:rFonts w:ascii="Arial" w:hAnsi="Arial" w:cs="Arial"/>
      <w:sz w:val="24"/>
    </w:rPr>
  </w:style>
  <w:style w:type="paragraph" w:customStyle="1" w:styleId="15">
    <w:name w:val="样式1"/>
    <w:basedOn w:val="a0"/>
    <w:qFormat/>
    <w:pPr>
      <w:adjustRightInd w:val="0"/>
      <w:snapToGrid w:val="0"/>
      <w:spacing w:line="360" w:lineRule="auto"/>
      <w:ind w:firstLineChars="200" w:firstLine="480"/>
    </w:pPr>
    <w:rPr>
      <w:rFonts w:ascii="Arial" w:hAnsi="Arial" w:cs="Arial"/>
      <w:sz w:val="24"/>
    </w:rPr>
  </w:style>
  <w:style w:type="character" w:customStyle="1" w:styleId="Char5">
    <w:name w:val="英文 Char"/>
    <w:link w:val="af6"/>
    <w:qFormat/>
    <w:rPr>
      <w:rFonts w:ascii="Arial" w:hAnsi="Arial" w:cs="Arial"/>
      <w:sz w:val="24"/>
    </w:rPr>
  </w:style>
  <w:style w:type="paragraph" w:customStyle="1" w:styleId="af7">
    <w:name w:val="题目"/>
    <w:basedOn w:val="a0"/>
    <w:qFormat/>
    <w:pPr>
      <w:spacing w:beforeLines="100" w:afterLines="100" w:line="360" w:lineRule="auto"/>
      <w:jc w:val="center"/>
    </w:pPr>
    <w:rPr>
      <w:rFonts w:ascii="方正小标宋_GBK" w:eastAsia="方正小标宋_GBK" w:hAnsi="新宋体"/>
      <w:sz w:val="32"/>
      <w:szCs w:val="32"/>
    </w:rPr>
  </w:style>
  <w:style w:type="character" w:customStyle="1" w:styleId="Char0">
    <w:name w:val="正文缩进 Char"/>
    <w:link w:val="a6"/>
    <w:qFormat/>
    <w:rPr>
      <w:kern w:val="2"/>
      <w:sz w:val="21"/>
    </w:rPr>
  </w:style>
  <w:style w:type="character" w:customStyle="1" w:styleId="Char">
    <w:name w:val="正文文本缩进 Char"/>
    <w:basedOn w:val="a1"/>
    <w:link w:val="a4"/>
    <w:qFormat/>
    <w:rPr>
      <w:kern w:val="2"/>
      <w:sz w:val="21"/>
      <w:szCs w:val="24"/>
    </w:rPr>
  </w:style>
  <w:style w:type="character" w:customStyle="1" w:styleId="3Char">
    <w:name w:val="正文文本缩进 3 Char"/>
    <w:basedOn w:val="a1"/>
    <w:link w:val="30"/>
    <w:qFormat/>
    <w:rPr>
      <w:kern w:val="2"/>
      <w:sz w:val="16"/>
      <w:szCs w:val="16"/>
    </w:rPr>
  </w:style>
  <w:style w:type="character" w:customStyle="1" w:styleId="3Char2">
    <w:name w:val="正文文本缩进 3 Char2"/>
    <w:qFormat/>
    <w:rPr>
      <w:kern w:val="2"/>
      <w:sz w:val="16"/>
      <w:szCs w:val="16"/>
    </w:rPr>
  </w:style>
  <w:style w:type="character" w:customStyle="1" w:styleId="qowt-font4">
    <w:name w:val="qowt-font4"/>
    <w:basedOn w:val="a1"/>
    <w:qFormat/>
  </w:style>
  <w:style w:type="character" w:customStyle="1" w:styleId="Char3">
    <w:name w:val="页脚 Char"/>
    <w:link w:val="ac"/>
    <w:qFormat/>
    <w:rPr>
      <w:kern w:val="2"/>
      <w:sz w:val="18"/>
      <w:szCs w:val="24"/>
    </w:rPr>
  </w:style>
  <w:style w:type="character" w:customStyle="1" w:styleId="HTMLChar">
    <w:name w:val="HTML 预设格式 Char"/>
    <w:basedOn w:val="a1"/>
    <w:link w:val="HTML"/>
    <w:qFormat/>
    <w:rPr>
      <w:rFonts w:ascii="宋体" w:hAnsi="宋体"/>
      <w:sz w:val="24"/>
      <w:szCs w:val="24"/>
    </w:rPr>
  </w:style>
  <w:style w:type="character" w:customStyle="1" w:styleId="Char1">
    <w:name w:val="批注文字 Char"/>
    <w:basedOn w:val="a1"/>
    <w:link w:val="a7"/>
    <w:qFormat/>
    <w:rPr>
      <w:kern w:val="2"/>
      <w:sz w:val="21"/>
      <w:szCs w:val="24"/>
    </w:rPr>
  </w:style>
  <w:style w:type="character" w:customStyle="1" w:styleId="Char4">
    <w:name w:val="批注主题 Char"/>
    <w:basedOn w:val="Char1"/>
    <w:link w:val="af"/>
    <w:semiHidden/>
    <w:rPr>
      <w:b/>
      <w:bCs/>
      <w:kern w:val="2"/>
      <w:sz w:val="21"/>
      <w:szCs w:val="24"/>
    </w:rPr>
  </w:style>
  <w:style w:type="paragraph" w:customStyle="1" w:styleId="af8">
    <w:name w:val="招标二"/>
    <w:basedOn w:val="a9"/>
    <w:qFormat/>
    <w:pPr>
      <w:snapToGrid w:val="0"/>
      <w:spacing w:line="360" w:lineRule="auto"/>
      <w:jc w:val="left"/>
      <w:outlineLvl w:val="1"/>
    </w:pPr>
    <w:rPr>
      <w:rFonts w:hAnsi="宋体"/>
      <w:b/>
    </w:rPr>
  </w:style>
  <w:style w:type="paragraph" w:customStyle="1" w:styleId="32">
    <w:name w:val="列出段落3"/>
    <w:basedOn w:val="a0"/>
    <w:uiPriority w:val="99"/>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zjzfcg.gov.cn/bidClientTemplate/2019-09-24/12975.html&#65289;&#12290;"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54</Pages>
  <Words>4668</Words>
  <Characters>26612</Characters>
  <Application>Microsoft Office Word</Application>
  <DocSecurity>0</DocSecurity>
  <Lines>221</Lines>
  <Paragraphs>62</Paragraphs>
  <ScaleCrop>false</ScaleCrop>
  <Company/>
  <LinksUpToDate>false</LinksUpToDate>
  <CharactersWithSpaces>31218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PC</cp:lastModifiedBy>
  <cp:revision>5</cp:revision>
  <cp:lastPrinted>2022-12-09T15:51:00Z</cp:lastPrinted>
  <dcterms:created xsi:type="dcterms:W3CDTF">2021-02-05T17:06:00Z</dcterms:created>
  <dcterms:modified xsi:type="dcterms:W3CDTF">2022-12-12T08:13:00Z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EA4A0E49513944B4AD60CAF286B291CA</vt:lpwstr>
  </property>
</Properties>
</file>