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AE64DA" w:rsidRDefault="003E3CDA">
      <w:pPr>
        <w:jc w:val="left"/>
        <w:rPr>
          <w:rFonts w:ascii="宋体" w:hAnsi="宋体"/>
          <w:color w:val="000000" w:themeColor="text1"/>
          <w:sz w:val="84"/>
          <w:szCs w:val="84"/>
        </w:rPr>
      </w:pPr>
      <w:r>
        <w:rPr>
          <w:rFonts w:ascii="宋体" w:hAnsi="宋体" w:hint="eastAsia"/>
          <w:color w:val="000000" w:themeColor="text1"/>
          <w:sz w:val="84"/>
          <w:szCs w:val="84"/>
        </w:rPr>
        <w:t xml:space="preserve"> </w:t>
      </w:r>
    </w:p>
    <w:p w:rsidR="00AE64DA" w:rsidRDefault="00AE64DA">
      <w:pPr>
        <w:pStyle w:val="afffc"/>
        <w:rPr>
          <w:rFonts w:ascii="宋体" w:hAnsi="宋体"/>
          <w:color w:val="000000" w:themeColor="text1"/>
        </w:rPr>
      </w:pPr>
    </w:p>
    <w:p w:rsidR="00AE64DA" w:rsidRPr="00D83974" w:rsidRDefault="003E3CDA">
      <w:pPr>
        <w:jc w:val="center"/>
        <w:rPr>
          <w:rFonts w:ascii="宋体" w:hAnsi="宋体"/>
          <w:color w:val="000000" w:themeColor="text1"/>
          <w:sz w:val="72"/>
          <w:szCs w:val="72"/>
        </w:rPr>
      </w:pPr>
      <w:bookmarkStart w:id="0" w:name="_Toc493928401"/>
      <w:bookmarkStart w:id="1" w:name="_Toc493956011"/>
      <w:r w:rsidRPr="00D83974">
        <w:rPr>
          <w:rFonts w:ascii="宋体" w:hAnsi="宋体" w:cs="宋体" w:hint="eastAsia"/>
          <w:color w:val="000000" w:themeColor="text1"/>
          <w:sz w:val="72"/>
          <w:szCs w:val="72"/>
        </w:rPr>
        <w:t>招标文件</w:t>
      </w:r>
      <w:bookmarkEnd w:id="0"/>
      <w:bookmarkEnd w:id="1"/>
    </w:p>
    <w:p w:rsidR="00AE64DA" w:rsidRPr="00D83974" w:rsidRDefault="00AE64DA">
      <w:pPr>
        <w:pStyle w:val="af0"/>
        <w:rPr>
          <w:rFonts w:ascii="宋体" w:eastAsia="宋体" w:hAnsi="宋体" w:cs="Times New Roman"/>
          <w:color w:val="000000" w:themeColor="text1"/>
        </w:rPr>
      </w:pPr>
    </w:p>
    <w:p w:rsidR="00AE64DA" w:rsidRPr="00D83974" w:rsidRDefault="00AE64DA">
      <w:pPr>
        <w:spacing w:line="480" w:lineRule="auto"/>
        <w:rPr>
          <w:rFonts w:ascii="宋体" w:hAnsi="宋体"/>
          <w:color w:val="000000" w:themeColor="text1"/>
        </w:rPr>
      </w:pPr>
    </w:p>
    <w:p w:rsidR="00AE64DA" w:rsidRPr="00D83974" w:rsidRDefault="00AE64DA">
      <w:pPr>
        <w:pStyle w:val="afffc"/>
        <w:rPr>
          <w:rFonts w:ascii="宋体" w:hAnsi="宋体"/>
          <w:color w:val="000000" w:themeColor="text1"/>
        </w:rPr>
      </w:pPr>
    </w:p>
    <w:tbl>
      <w:tblPr>
        <w:tblW w:w="7765" w:type="dxa"/>
        <w:jc w:val="center"/>
        <w:tblLayout w:type="fixed"/>
        <w:tblLook w:val="04A0" w:firstRow="1" w:lastRow="0" w:firstColumn="1" w:lastColumn="0" w:noHBand="0" w:noVBand="1"/>
      </w:tblPr>
      <w:tblGrid>
        <w:gridCol w:w="2398"/>
        <w:gridCol w:w="5367"/>
      </w:tblGrid>
      <w:tr w:rsidR="00AE64DA" w:rsidRPr="00D83974">
        <w:trPr>
          <w:trHeight w:val="1436"/>
          <w:jc w:val="center"/>
        </w:trPr>
        <w:tc>
          <w:tcPr>
            <w:tcW w:w="2398" w:type="dxa"/>
            <w:vAlign w:val="center"/>
          </w:tcPr>
          <w:p w:rsidR="00AE64DA" w:rsidRPr="00D83974" w:rsidRDefault="003E3CDA">
            <w:pPr>
              <w:ind w:rightChars="-52" w:right="-109"/>
              <w:jc w:val="distribute"/>
              <w:rPr>
                <w:rFonts w:ascii="宋体" w:hAnsi="宋体"/>
                <w:color w:val="000000" w:themeColor="text1"/>
                <w:sz w:val="32"/>
                <w:szCs w:val="32"/>
              </w:rPr>
            </w:pPr>
            <w:bookmarkStart w:id="2" w:name="_Toc493956012"/>
            <w:bookmarkStart w:id="3" w:name="_Toc493928402"/>
            <w:r w:rsidRPr="00D83974">
              <w:rPr>
                <w:rFonts w:ascii="宋体" w:hAnsi="宋体" w:cs="宋体" w:hint="eastAsia"/>
                <w:color w:val="000000" w:themeColor="text1"/>
                <w:sz w:val="32"/>
                <w:szCs w:val="32"/>
              </w:rPr>
              <w:t>项目编号：</w:t>
            </w:r>
            <w:bookmarkEnd w:id="2"/>
            <w:bookmarkEnd w:id="3"/>
          </w:p>
        </w:tc>
        <w:tc>
          <w:tcPr>
            <w:tcW w:w="5367" w:type="dxa"/>
            <w:vAlign w:val="center"/>
          </w:tcPr>
          <w:p w:rsidR="00AE64DA" w:rsidRPr="00D83974" w:rsidRDefault="003E3CDA">
            <w:pPr>
              <w:ind w:leftChars="-49" w:left="-103"/>
              <w:rPr>
                <w:rFonts w:ascii="宋体" w:hAnsi="宋体"/>
                <w:color w:val="000000" w:themeColor="text1"/>
                <w:sz w:val="32"/>
                <w:szCs w:val="32"/>
              </w:rPr>
            </w:pPr>
            <w:r w:rsidRPr="00D83974">
              <w:rPr>
                <w:rFonts w:ascii="宋体" w:hAnsi="宋体" w:cs="宋体"/>
                <w:color w:val="000000" w:themeColor="text1"/>
                <w:sz w:val="32"/>
                <w:szCs w:val="32"/>
              </w:rPr>
              <w:t>ZSBC2025-HC00</w:t>
            </w:r>
            <w:r w:rsidRPr="00D83974">
              <w:rPr>
                <w:rFonts w:ascii="宋体" w:hAnsi="宋体" w:cs="宋体" w:hint="eastAsia"/>
                <w:color w:val="000000" w:themeColor="text1"/>
                <w:sz w:val="32"/>
                <w:szCs w:val="32"/>
              </w:rPr>
              <w:t>8</w:t>
            </w:r>
          </w:p>
        </w:tc>
      </w:tr>
      <w:tr w:rsidR="00AE64DA" w:rsidRPr="00D83974">
        <w:trPr>
          <w:trHeight w:val="1436"/>
          <w:jc w:val="center"/>
        </w:trPr>
        <w:tc>
          <w:tcPr>
            <w:tcW w:w="2398" w:type="dxa"/>
            <w:vAlign w:val="center"/>
          </w:tcPr>
          <w:p w:rsidR="00AE64DA" w:rsidRPr="00D83974" w:rsidRDefault="003E3CDA">
            <w:pPr>
              <w:ind w:rightChars="-52" w:right="-109"/>
              <w:jc w:val="distribute"/>
              <w:rPr>
                <w:rFonts w:ascii="宋体" w:hAnsi="宋体"/>
                <w:color w:val="000000" w:themeColor="text1"/>
                <w:sz w:val="32"/>
                <w:szCs w:val="32"/>
              </w:rPr>
            </w:pPr>
            <w:bookmarkStart w:id="4" w:name="_Toc493956014"/>
            <w:bookmarkStart w:id="5" w:name="_Toc493928404"/>
            <w:r w:rsidRPr="00D83974">
              <w:rPr>
                <w:rFonts w:ascii="宋体" w:hAnsi="宋体" w:cs="宋体" w:hint="eastAsia"/>
                <w:color w:val="000000" w:themeColor="text1"/>
                <w:sz w:val="32"/>
                <w:szCs w:val="32"/>
              </w:rPr>
              <w:t>项目名称：</w:t>
            </w:r>
            <w:bookmarkEnd w:id="4"/>
            <w:bookmarkEnd w:id="5"/>
          </w:p>
        </w:tc>
        <w:tc>
          <w:tcPr>
            <w:tcW w:w="5367" w:type="dxa"/>
            <w:vAlign w:val="center"/>
          </w:tcPr>
          <w:p w:rsidR="00AE64DA" w:rsidRPr="00D83974" w:rsidRDefault="003E3CDA">
            <w:pPr>
              <w:ind w:leftChars="-49" w:left="-103"/>
              <w:jc w:val="left"/>
              <w:rPr>
                <w:rFonts w:ascii="宋体" w:hAnsi="宋体"/>
                <w:color w:val="000000" w:themeColor="text1"/>
                <w:sz w:val="32"/>
                <w:szCs w:val="32"/>
              </w:rPr>
            </w:pPr>
            <w:r w:rsidRPr="00D83974">
              <w:rPr>
                <w:rFonts w:ascii="宋体" w:hAnsi="宋体" w:cs="宋体" w:hint="eastAsia"/>
                <w:color w:val="000000" w:themeColor="text1"/>
                <w:sz w:val="32"/>
                <w:szCs w:val="32"/>
              </w:rPr>
              <w:t xml:space="preserve">定海区7381文化人防建设项目 </w:t>
            </w:r>
          </w:p>
        </w:tc>
      </w:tr>
      <w:tr w:rsidR="00AE64DA" w:rsidRPr="00D83974">
        <w:trPr>
          <w:trHeight w:val="1436"/>
          <w:jc w:val="center"/>
        </w:trPr>
        <w:tc>
          <w:tcPr>
            <w:tcW w:w="2398" w:type="dxa"/>
            <w:vAlign w:val="center"/>
          </w:tcPr>
          <w:p w:rsidR="00AE64DA" w:rsidRPr="00D83974" w:rsidRDefault="003E3CDA">
            <w:pPr>
              <w:ind w:rightChars="-52" w:right="-109"/>
              <w:jc w:val="distribute"/>
              <w:rPr>
                <w:rFonts w:ascii="宋体" w:hAnsi="宋体"/>
                <w:color w:val="000000" w:themeColor="text1"/>
                <w:sz w:val="32"/>
                <w:szCs w:val="32"/>
              </w:rPr>
            </w:pPr>
            <w:bookmarkStart w:id="6" w:name="_Toc493928406"/>
            <w:bookmarkStart w:id="7" w:name="_Toc493956016"/>
            <w:r w:rsidRPr="00D83974">
              <w:rPr>
                <w:rFonts w:ascii="宋体" w:hAnsi="宋体" w:cs="宋体" w:hint="eastAsia"/>
                <w:color w:val="000000" w:themeColor="text1"/>
                <w:sz w:val="32"/>
                <w:szCs w:val="32"/>
              </w:rPr>
              <w:t>采购人：</w:t>
            </w:r>
            <w:bookmarkEnd w:id="6"/>
            <w:bookmarkEnd w:id="7"/>
          </w:p>
        </w:tc>
        <w:tc>
          <w:tcPr>
            <w:tcW w:w="5367" w:type="dxa"/>
            <w:vAlign w:val="center"/>
          </w:tcPr>
          <w:p w:rsidR="00AE64DA" w:rsidRPr="00D83974" w:rsidRDefault="003E3CDA">
            <w:pPr>
              <w:ind w:leftChars="-49" w:left="-103"/>
              <w:jc w:val="left"/>
              <w:rPr>
                <w:rFonts w:ascii="宋体" w:hAnsi="宋体"/>
                <w:color w:val="000000" w:themeColor="text1"/>
                <w:sz w:val="32"/>
                <w:szCs w:val="32"/>
              </w:rPr>
            </w:pPr>
            <w:r w:rsidRPr="00D83974">
              <w:rPr>
                <w:rFonts w:ascii="宋体" w:hAnsi="宋体" w:hint="eastAsia"/>
                <w:color w:val="000000" w:themeColor="text1"/>
                <w:sz w:val="32"/>
                <w:szCs w:val="32"/>
              </w:rPr>
              <w:t>舟山市定海区发展和</w:t>
            </w:r>
            <w:proofErr w:type="gramStart"/>
            <w:r w:rsidRPr="00D83974">
              <w:rPr>
                <w:rFonts w:ascii="宋体" w:hAnsi="宋体" w:hint="eastAsia"/>
                <w:color w:val="000000" w:themeColor="text1"/>
                <w:sz w:val="32"/>
                <w:szCs w:val="32"/>
              </w:rPr>
              <w:t>改革局</w:t>
            </w:r>
            <w:proofErr w:type="gramEnd"/>
            <w:r w:rsidRPr="00D83974">
              <w:rPr>
                <w:rFonts w:ascii="宋体" w:hAnsi="宋体" w:hint="eastAsia"/>
                <w:color w:val="000000" w:themeColor="text1"/>
                <w:sz w:val="32"/>
                <w:szCs w:val="32"/>
              </w:rPr>
              <w:t xml:space="preserve">  </w:t>
            </w:r>
          </w:p>
        </w:tc>
      </w:tr>
      <w:tr w:rsidR="00AE64DA" w:rsidRPr="00D83974">
        <w:trPr>
          <w:trHeight w:val="1436"/>
          <w:jc w:val="center"/>
        </w:trPr>
        <w:tc>
          <w:tcPr>
            <w:tcW w:w="2398" w:type="dxa"/>
            <w:vAlign w:val="center"/>
          </w:tcPr>
          <w:p w:rsidR="00AE64DA" w:rsidRPr="00D83974" w:rsidRDefault="003E3CDA">
            <w:pPr>
              <w:ind w:rightChars="-52" w:right="-109"/>
              <w:jc w:val="distribute"/>
              <w:rPr>
                <w:rFonts w:ascii="宋体" w:hAnsi="宋体"/>
                <w:color w:val="000000" w:themeColor="text1"/>
                <w:sz w:val="32"/>
                <w:szCs w:val="32"/>
              </w:rPr>
            </w:pPr>
            <w:r w:rsidRPr="00D83974">
              <w:rPr>
                <w:rFonts w:ascii="宋体" w:hAnsi="宋体" w:cs="宋体" w:hint="eastAsia"/>
                <w:color w:val="000000" w:themeColor="text1"/>
                <w:sz w:val="32"/>
                <w:szCs w:val="32"/>
              </w:rPr>
              <w:t>采购代理机构：</w:t>
            </w:r>
          </w:p>
        </w:tc>
        <w:tc>
          <w:tcPr>
            <w:tcW w:w="5367" w:type="dxa"/>
            <w:vAlign w:val="center"/>
          </w:tcPr>
          <w:p w:rsidR="00AE64DA" w:rsidRPr="00D83974" w:rsidRDefault="003E3CDA">
            <w:pPr>
              <w:ind w:rightChars="-52" w:right="-109"/>
              <w:jc w:val="distribute"/>
              <w:rPr>
                <w:rFonts w:ascii="宋体" w:hAnsi="宋体"/>
                <w:color w:val="000000" w:themeColor="text1"/>
                <w:sz w:val="32"/>
                <w:szCs w:val="32"/>
              </w:rPr>
            </w:pPr>
            <w:r w:rsidRPr="00D83974">
              <w:rPr>
                <w:rFonts w:ascii="宋体" w:hAnsi="宋体" w:cs="宋体" w:hint="eastAsia"/>
                <w:color w:val="000000" w:themeColor="text1"/>
                <w:sz w:val="32"/>
                <w:szCs w:val="32"/>
              </w:rPr>
              <w:t>舟山市</w:t>
            </w:r>
            <w:proofErr w:type="gramStart"/>
            <w:r w:rsidRPr="00D83974">
              <w:rPr>
                <w:rFonts w:ascii="宋体" w:hAnsi="宋体" w:cs="宋体" w:hint="eastAsia"/>
                <w:color w:val="000000" w:themeColor="text1"/>
                <w:sz w:val="32"/>
                <w:szCs w:val="32"/>
              </w:rPr>
              <w:t>博创建</w:t>
            </w:r>
            <w:proofErr w:type="gramEnd"/>
            <w:r w:rsidRPr="00D83974">
              <w:rPr>
                <w:rFonts w:ascii="宋体" w:hAnsi="宋体" w:cs="宋体" w:hint="eastAsia"/>
                <w:color w:val="000000" w:themeColor="text1"/>
                <w:sz w:val="32"/>
                <w:szCs w:val="32"/>
              </w:rPr>
              <w:t>设咨询有限公司</w:t>
            </w:r>
          </w:p>
        </w:tc>
      </w:tr>
      <w:tr w:rsidR="00AE64DA" w:rsidRPr="00D83974">
        <w:trPr>
          <w:trHeight w:val="1436"/>
          <w:jc w:val="center"/>
        </w:trPr>
        <w:tc>
          <w:tcPr>
            <w:tcW w:w="7765" w:type="dxa"/>
            <w:gridSpan w:val="2"/>
            <w:vAlign w:val="center"/>
          </w:tcPr>
          <w:p w:rsidR="00AE64DA" w:rsidRPr="00D83974" w:rsidRDefault="003E3CDA">
            <w:pPr>
              <w:jc w:val="center"/>
              <w:rPr>
                <w:rFonts w:ascii="宋体" w:hAnsi="宋体"/>
                <w:color w:val="000000" w:themeColor="text1"/>
                <w:sz w:val="32"/>
                <w:szCs w:val="32"/>
              </w:rPr>
            </w:pPr>
            <w:r w:rsidRPr="00D83974">
              <w:rPr>
                <w:rFonts w:ascii="宋体" w:hAnsi="宋体" w:cs="宋体"/>
                <w:color w:val="000000" w:themeColor="text1"/>
                <w:sz w:val="32"/>
                <w:szCs w:val="32"/>
              </w:rPr>
              <w:t>202</w:t>
            </w:r>
            <w:r w:rsidRPr="00D83974">
              <w:rPr>
                <w:rFonts w:ascii="宋体" w:hAnsi="宋体" w:cs="宋体" w:hint="eastAsia"/>
                <w:color w:val="000000" w:themeColor="text1"/>
                <w:sz w:val="32"/>
                <w:szCs w:val="32"/>
              </w:rPr>
              <w:t>5年7月</w:t>
            </w:r>
          </w:p>
        </w:tc>
      </w:tr>
    </w:tbl>
    <w:p w:rsidR="00AE64DA" w:rsidRPr="00D83974" w:rsidRDefault="00AE64DA">
      <w:pPr>
        <w:pStyle w:val="af0"/>
        <w:rPr>
          <w:rFonts w:ascii="宋体" w:eastAsia="宋体" w:hAnsi="宋体" w:cs="Times New Roman"/>
          <w:color w:val="000000" w:themeColor="text1"/>
          <w:lang w:val="zh-CN"/>
        </w:rPr>
      </w:pPr>
    </w:p>
    <w:p w:rsidR="00AE64DA" w:rsidRPr="00D83974" w:rsidRDefault="00AE64DA">
      <w:pPr>
        <w:pStyle w:val="affe"/>
        <w:ind w:firstLine="210"/>
        <w:rPr>
          <w:rFonts w:ascii="宋体" w:hAnsi="宋体"/>
          <w:color w:val="000000" w:themeColor="text1"/>
          <w:lang w:val="zh-CN"/>
        </w:rPr>
      </w:pPr>
    </w:p>
    <w:p w:rsidR="00AE64DA" w:rsidRPr="00D83974" w:rsidRDefault="00AE64DA">
      <w:pPr>
        <w:pStyle w:val="affe"/>
        <w:ind w:firstLine="210"/>
        <w:rPr>
          <w:rFonts w:ascii="宋体" w:hAnsi="宋体"/>
          <w:color w:val="000000" w:themeColor="text1"/>
          <w:lang w:val="zh-CN"/>
        </w:rPr>
      </w:pPr>
    </w:p>
    <w:p w:rsidR="00AE64DA" w:rsidRPr="00D83974" w:rsidRDefault="00AE64DA">
      <w:pPr>
        <w:pStyle w:val="affe"/>
        <w:ind w:firstLine="210"/>
        <w:rPr>
          <w:rFonts w:ascii="宋体" w:hAnsi="宋体"/>
          <w:color w:val="000000" w:themeColor="text1"/>
          <w:lang w:val="zh-CN"/>
        </w:rPr>
      </w:pPr>
    </w:p>
    <w:p w:rsidR="00AE64DA" w:rsidRPr="00D83974" w:rsidRDefault="00AE64DA">
      <w:pPr>
        <w:pStyle w:val="affe"/>
        <w:ind w:firstLine="210"/>
        <w:rPr>
          <w:rFonts w:ascii="宋体" w:hAnsi="宋体"/>
          <w:color w:val="000000" w:themeColor="text1"/>
          <w:lang w:val="zh-CN"/>
        </w:rPr>
      </w:pPr>
    </w:p>
    <w:p w:rsidR="00AE64DA" w:rsidRPr="00D83974" w:rsidRDefault="00AE64DA">
      <w:pPr>
        <w:pStyle w:val="af0"/>
        <w:tabs>
          <w:tab w:val="clear" w:pos="208"/>
          <w:tab w:val="left" w:pos="5485"/>
        </w:tabs>
        <w:rPr>
          <w:rFonts w:ascii="宋体" w:eastAsia="宋体" w:hAnsi="宋体" w:cs="Times New Roman"/>
          <w:color w:val="000000" w:themeColor="text1"/>
          <w:lang w:val="zh-CN"/>
        </w:rPr>
      </w:pPr>
    </w:p>
    <w:p w:rsidR="00AE64DA" w:rsidRPr="00D83974" w:rsidRDefault="003E3CDA">
      <w:pPr>
        <w:pStyle w:val="Style2"/>
        <w:jc w:val="center"/>
        <w:rPr>
          <w:rFonts w:ascii="宋体" w:hAnsi="宋体" w:cs="Times New Roman"/>
          <w:color w:val="000000" w:themeColor="text1"/>
        </w:rPr>
      </w:pPr>
      <w:bookmarkStart w:id="8" w:name="_Toc69635410"/>
      <w:r w:rsidRPr="00D83974">
        <w:rPr>
          <w:rFonts w:ascii="宋体" w:hAnsi="宋体" w:cs="宋体" w:hint="eastAsia"/>
          <w:color w:val="000000" w:themeColor="text1"/>
          <w:lang w:val="zh-CN"/>
        </w:rPr>
        <w:lastRenderedPageBreak/>
        <w:t>目录</w:t>
      </w:r>
    </w:p>
    <w:p w:rsidR="00AE64DA" w:rsidRPr="00D83974" w:rsidRDefault="003E3CDA">
      <w:pPr>
        <w:pStyle w:val="TOC1"/>
        <w:rPr>
          <w:rFonts w:ascii="宋体" w:eastAsia="宋体" w:hAnsi="宋体" w:cstheme="minorBidi"/>
          <w:b w:val="0"/>
          <w:bCs w:val="0"/>
          <w:caps w:val="0"/>
          <w:color w:val="000000" w:themeColor="text1"/>
          <w:sz w:val="21"/>
          <w:szCs w:val="22"/>
          <w14:ligatures w14:val="standardContextual"/>
        </w:rPr>
      </w:pPr>
      <w:r w:rsidRPr="00D83974">
        <w:rPr>
          <w:rFonts w:ascii="宋体" w:eastAsia="宋体" w:hAnsi="宋体" w:cs="宋体"/>
          <w:color w:val="000000" w:themeColor="text1"/>
        </w:rPr>
        <w:fldChar w:fldCharType="begin"/>
      </w:r>
      <w:r w:rsidRPr="00D83974">
        <w:rPr>
          <w:rFonts w:ascii="宋体" w:eastAsia="宋体" w:hAnsi="宋体" w:cs="宋体"/>
          <w:color w:val="000000" w:themeColor="text1"/>
        </w:rPr>
        <w:instrText xml:space="preserve"> TOC \o "1-3" \h \z \u </w:instrText>
      </w:r>
      <w:r w:rsidRPr="00D83974">
        <w:rPr>
          <w:rFonts w:ascii="宋体" w:eastAsia="宋体" w:hAnsi="宋体" w:cs="宋体"/>
          <w:color w:val="000000" w:themeColor="text1"/>
        </w:rPr>
        <w:fldChar w:fldCharType="separate"/>
      </w:r>
      <w:hyperlink w:anchor="_Toc151990827" w:history="1">
        <w:r w:rsidRPr="00D83974">
          <w:rPr>
            <w:rStyle w:val="afffa"/>
            <w:rFonts w:ascii="宋体" w:hAnsi="宋体" w:cs="宋体"/>
            <w:color w:val="000000" w:themeColor="text1"/>
          </w:rPr>
          <w:t>第一章</w:t>
        </w:r>
        <w:r w:rsidRPr="00D83974">
          <w:rPr>
            <w:rStyle w:val="afffa"/>
            <w:rFonts w:ascii="宋体" w:hAnsi="宋体" w:cs="宋体" w:hint="eastAsia"/>
            <w:color w:val="000000" w:themeColor="text1"/>
          </w:rPr>
          <w:t xml:space="preserve"> </w:t>
        </w:r>
        <w:r w:rsidRPr="00D83974">
          <w:rPr>
            <w:rStyle w:val="afffa"/>
            <w:rFonts w:ascii="宋体" w:hAnsi="宋体" w:cs="宋体"/>
            <w:color w:val="000000" w:themeColor="text1"/>
          </w:rPr>
          <w:t>招标公告</w:t>
        </w:r>
        <w:r w:rsidRPr="00D83974">
          <w:rPr>
            <w:rFonts w:ascii="宋体" w:eastAsia="宋体" w:hAnsi="宋体"/>
            <w:color w:val="000000" w:themeColor="text1"/>
          </w:rPr>
          <w:tab/>
        </w:r>
        <w:r w:rsidRPr="00D83974">
          <w:rPr>
            <w:rFonts w:ascii="宋体" w:eastAsia="宋体" w:hAnsi="宋体"/>
            <w:color w:val="000000" w:themeColor="text1"/>
          </w:rPr>
          <w:fldChar w:fldCharType="begin"/>
        </w:r>
        <w:r w:rsidRPr="00D83974">
          <w:rPr>
            <w:rFonts w:ascii="宋体" w:eastAsia="宋体" w:hAnsi="宋体"/>
            <w:color w:val="000000" w:themeColor="text1"/>
          </w:rPr>
          <w:instrText xml:space="preserve"> PAGEREF _Toc151990827 \h </w:instrText>
        </w:r>
        <w:r w:rsidRPr="00D83974">
          <w:rPr>
            <w:rFonts w:ascii="宋体" w:eastAsia="宋体" w:hAnsi="宋体"/>
            <w:color w:val="000000" w:themeColor="text1"/>
          </w:rPr>
        </w:r>
        <w:r w:rsidRPr="00D83974">
          <w:rPr>
            <w:rFonts w:ascii="宋体" w:eastAsia="宋体" w:hAnsi="宋体"/>
            <w:color w:val="000000" w:themeColor="text1"/>
          </w:rPr>
          <w:fldChar w:fldCharType="separate"/>
        </w:r>
        <w:r w:rsidRPr="00D83974">
          <w:rPr>
            <w:rFonts w:ascii="宋体" w:eastAsia="宋体" w:hAnsi="宋体"/>
            <w:color w:val="000000" w:themeColor="text1"/>
          </w:rPr>
          <w:t>3</w:t>
        </w:r>
        <w:r w:rsidRPr="00D83974">
          <w:rPr>
            <w:rFonts w:ascii="宋体" w:eastAsia="宋体" w:hAnsi="宋体"/>
            <w:color w:val="000000" w:themeColor="text1"/>
          </w:rPr>
          <w:fldChar w:fldCharType="end"/>
        </w:r>
      </w:hyperlink>
    </w:p>
    <w:p w:rsidR="00AE64DA" w:rsidRPr="00D83974" w:rsidRDefault="00C14B27">
      <w:pPr>
        <w:pStyle w:val="TOC1"/>
        <w:rPr>
          <w:rFonts w:ascii="宋体" w:eastAsia="宋体" w:hAnsi="宋体" w:cs="宋体"/>
          <w:color w:val="000000" w:themeColor="text1"/>
        </w:rPr>
      </w:pPr>
      <w:hyperlink w:anchor="_Toc151990828" w:history="1">
        <w:r w:rsidR="003E3CDA" w:rsidRPr="00D83974">
          <w:rPr>
            <w:rStyle w:val="afffa"/>
            <w:rFonts w:ascii="宋体" w:hAnsi="宋体" w:cs="宋体" w:hint="eastAsia"/>
            <w:color w:val="000000" w:themeColor="text1"/>
          </w:rPr>
          <w:t>第二章 采购需求</w:t>
        </w:r>
        <w:r w:rsidR="003E3CDA" w:rsidRPr="00D83974">
          <w:rPr>
            <w:rFonts w:ascii="宋体" w:eastAsia="宋体" w:hAnsi="宋体" w:cs="宋体" w:hint="eastAsia"/>
            <w:color w:val="000000" w:themeColor="text1"/>
          </w:rPr>
          <w:tab/>
        </w:r>
        <w:r w:rsidR="003E3CDA" w:rsidRPr="00D83974">
          <w:rPr>
            <w:rFonts w:ascii="宋体" w:eastAsia="宋体" w:hAnsi="宋体" w:cs="宋体" w:hint="eastAsia"/>
            <w:color w:val="000000" w:themeColor="text1"/>
          </w:rPr>
          <w:fldChar w:fldCharType="begin"/>
        </w:r>
        <w:r w:rsidR="003E3CDA" w:rsidRPr="00D83974">
          <w:rPr>
            <w:rFonts w:ascii="宋体" w:eastAsia="宋体" w:hAnsi="宋体" w:cs="宋体" w:hint="eastAsia"/>
            <w:color w:val="000000" w:themeColor="text1"/>
          </w:rPr>
          <w:instrText xml:space="preserve"> PAGEREF _Toc151990828 \h </w:instrText>
        </w:r>
        <w:r w:rsidR="003E3CDA" w:rsidRPr="00D83974">
          <w:rPr>
            <w:rFonts w:ascii="宋体" w:eastAsia="宋体" w:hAnsi="宋体" w:cs="宋体" w:hint="eastAsia"/>
            <w:color w:val="000000" w:themeColor="text1"/>
          </w:rPr>
        </w:r>
        <w:r w:rsidR="003E3CDA" w:rsidRPr="00D83974">
          <w:rPr>
            <w:rFonts w:ascii="宋体" w:eastAsia="宋体" w:hAnsi="宋体" w:cs="宋体" w:hint="eastAsia"/>
            <w:color w:val="000000" w:themeColor="text1"/>
          </w:rPr>
          <w:fldChar w:fldCharType="separate"/>
        </w:r>
        <w:r w:rsidR="003E3CDA" w:rsidRPr="00D83974">
          <w:rPr>
            <w:rFonts w:ascii="宋体" w:eastAsia="宋体" w:hAnsi="宋体" w:cs="宋体" w:hint="eastAsia"/>
            <w:color w:val="000000" w:themeColor="text1"/>
          </w:rPr>
          <w:t>6</w:t>
        </w:r>
        <w:r w:rsidR="003E3CDA" w:rsidRPr="00D83974">
          <w:rPr>
            <w:rFonts w:ascii="宋体" w:eastAsia="宋体" w:hAnsi="宋体" w:cs="宋体" w:hint="eastAsia"/>
            <w:color w:val="000000" w:themeColor="text1"/>
          </w:rPr>
          <w:fldChar w:fldCharType="end"/>
        </w:r>
      </w:hyperlink>
    </w:p>
    <w:p w:rsidR="00AE64DA" w:rsidRPr="00D83974" w:rsidRDefault="003E3CDA">
      <w:pPr>
        <w:pStyle w:val="TOC1"/>
        <w:rPr>
          <w:rFonts w:ascii="宋体" w:eastAsia="宋体" w:hAnsi="宋体" w:cs="宋体"/>
        </w:rPr>
      </w:pPr>
      <w:r w:rsidRPr="00D83974">
        <w:rPr>
          <w:rFonts w:ascii="宋体" w:eastAsia="宋体" w:hAnsi="宋体" w:cs="宋体" w:hint="eastAsia"/>
        </w:rPr>
        <w:t>第三章 投标人须知</w:t>
      </w:r>
    </w:p>
    <w:p w:rsidR="00AE64DA" w:rsidRPr="00D83974" w:rsidRDefault="00C14B27">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829" w:history="1">
        <w:r w:rsidR="003E3CDA" w:rsidRPr="00D83974">
          <w:rPr>
            <w:rFonts w:ascii="宋体" w:eastAsia="宋体" w:hAnsi="宋体" w:cs="宋体" w:hint="eastAsia"/>
          </w:rPr>
          <w:t>投标人须知前附表（一）</w:t>
        </w:r>
        <w:r w:rsidR="003E3CDA" w:rsidRPr="00D83974">
          <w:rPr>
            <w:rFonts w:ascii="宋体" w:eastAsia="宋体" w:hAnsi="宋体" w:cs="宋体" w:hint="eastAsia"/>
          </w:rPr>
          <w:tab/>
        </w:r>
        <w:r w:rsidR="003E3CDA" w:rsidRPr="00D83974">
          <w:rPr>
            <w:rFonts w:ascii="宋体" w:eastAsia="宋体" w:hAnsi="宋体" w:cs="宋体" w:hint="eastAsia"/>
          </w:rPr>
          <w:fldChar w:fldCharType="begin"/>
        </w:r>
        <w:r w:rsidR="003E3CDA" w:rsidRPr="00D83974">
          <w:rPr>
            <w:rFonts w:ascii="宋体" w:eastAsia="宋体" w:hAnsi="宋体" w:cs="宋体" w:hint="eastAsia"/>
          </w:rPr>
          <w:instrText xml:space="preserve"> PAGEREF _Toc151990829 \h </w:instrText>
        </w:r>
        <w:r w:rsidR="003E3CDA" w:rsidRPr="00D83974">
          <w:rPr>
            <w:rFonts w:ascii="宋体" w:eastAsia="宋体" w:hAnsi="宋体" w:cs="宋体" w:hint="eastAsia"/>
          </w:rPr>
        </w:r>
        <w:r w:rsidR="003E3CDA" w:rsidRPr="00D83974">
          <w:rPr>
            <w:rFonts w:ascii="宋体" w:eastAsia="宋体" w:hAnsi="宋体" w:cs="宋体" w:hint="eastAsia"/>
          </w:rPr>
          <w:fldChar w:fldCharType="separate"/>
        </w:r>
        <w:r w:rsidR="003E3CDA" w:rsidRPr="00D83974">
          <w:rPr>
            <w:rFonts w:ascii="宋体" w:eastAsia="宋体" w:hAnsi="宋体" w:cs="宋体" w:hint="eastAsia"/>
          </w:rPr>
          <w:t>12</w:t>
        </w:r>
        <w:r w:rsidR="003E3CDA" w:rsidRPr="00D83974">
          <w:rPr>
            <w:rFonts w:ascii="宋体" w:eastAsia="宋体" w:hAnsi="宋体" w:cs="宋体" w:hint="eastAsia"/>
          </w:rPr>
          <w:fldChar w:fldCharType="end"/>
        </w:r>
      </w:hyperlink>
    </w:p>
    <w:p w:rsidR="00AE64DA" w:rsidRPr="00D83974" w:rsidRDefault="00C14B27">
      <w:pPr>
        <w:pStyle w:val="TOC2"/>
        <w:tabs>
          <w:tab w:val="right" w:leader="dot" w:pos="9060"/>
        </w:tabs>
        <w:ind w:left="210"/>
        <w:rPr>
          <w:rFonts w:ascii="宋体" w:hAnsi="宋体" w:cstheme="minorBidi"/>
          <w:color w:val="000000" w:themeColor="text1"/>
          <w:szCs w:val="22"/>
          <w14:ligatures w14:val="standardContextual"/>
        </w:rPr>
      </w:pPr>
      <w:hyperlink w:anchor="_Toc151990830" w:history="1">
        <w:r w:rsidR="003E3CDA" w:rsidRPr="00D83974">
          <w:rPr>
            <w:rStyle w:val="afffa"/>
            <w:rFonts w:ascii="宋体" w:hAnsi="宋体" w:cs="宋体"/>
            <w:color w:val="000000" w:themeColor="text1"/>
          </w:rPr>
          <w:t>一</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总则</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_Toc151990830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14</w:t>
        </w:r>
        <w:r w:rsidR="003E3CDA" w:rsidRPr="00D83974">
          <w:rPr>
            <w:rFonts w:ascii="宋体" w:eastAsia="宋体" w:hAnsi="宋体"/>
            <w:color w:val="000000" w:themeColor="text1"/>
          </w:rPr>
          <w:fldChar w:fldCharType="end"/>
        </w:r>
      </w:hyperlink>
    </w:p>
    <w:p w:rsidR="00AE64DA" w:rsidRPr="00D83974" w:rsidRDefault="00C14B27">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846" w:history="1">
        <w:r w:rsidR="003E3CDA" w:rsidRPr="00D83974">
          <w:rPr>
            <w:rStyle w:val="afffa"/>
            <w:rFonts w:ascii="宋体" w:hAnsi="宋体" w:cs="宋体"/>
            <w:color w:val="000000" w:themeColor="text1"/>
          </w:rPr>
          <w:t>二</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招标文件</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_Toc151990846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19</w:t>
        </w:r>
        <w:r w:rsidR="003E3CDA" w:rsidRPr="00D83974">
          <w:rPr>
            <w:rFonts w:ascii="宋体" w:eastAsia="宋体" w:hAnsi="宋体"/>
            <w:color w:val="000000" w:themeColor="text1"/>
          </w:rPr>
          <w:fldChar w:fldCharType="end"/>
        </w:r>
      </w:hyperlink>
    </w:p>
    <w:p w:rsidR="00AE64DA" w:rsidRPr="00D83974" w:rsidRDefault="00C14B27">
      <w:pPr>
        <w:pStyle w:val="TOC2"/>
        <w:tabs>
          <w:tab w:val="right" w:leader="dot" w:pos="9060"/>
        </w:tabs>
        <w:ind w:left="210"/>
        <w:rPr>
          <w:rFonts w:ascii="宋体" w:hAnsi="宋体" w:cstheme="minorBidi"/>
          <w:color w:val="000000" w:themeColor="text1"/>
          <w:szCs w:val="22"/>
          <w14:ligatures w14:val="standardContextual"/>
        </w:rPr>
      </w:pPr>
      <w:hyperlink w:anchor="_Toc151990849" w:history="1">
        <w:r w:rsidR="003E3CDA" w:rsidRPr="00D83974">
          <w:rPr>
            <w:rStyle w:val="afffa"/>
            <w:rFonts w:ascii="宋体" w:hAnsi="宋体" w:cs="宋体"/>
            <w:color w:val="000000" w:themeColor="text1"/>
          </w:rPr>
          <w:t>三</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投标文件</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_Toc151990849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20</w:t>
        </w:r>
        <w:r w:rsidR="003E3CDA" w:rsidRPr="00D83974">
          <w:rPr>
            <w:rFonts w:ascii="宋体" w:eastAsia="宋体" w:hAnsi="宋体"/>
            <w:color w:val="000000" w:themeColor="text1"/>
          </w:rPr>
          <w:fldChar w:fldCharType="end"/>
        </w:r>
      </w:hyperlink>
    </w:p>
    <w:p w:rsidR="00AE64DA" w:rsidRPr="00D83974" w:rsidRDefault="00C14B27">
      <w:pPr>
        <w:pStyle w:val="TOC2"/>
        <w:tabs>
          <w:tab w:val="right" w:leader="dot" w:pos="9060"/>
        </w:tabs>
        <w:ind w:left="210"/>
        <w:rPr>
          <w:rFonts w:ascii="宋体" w:hAnsi="宋体" w:cstheme="minorBidi"/>
          <w:color w:val="000000" w:themeColor="text1"/>
          <w:szCs w:val="22"/>
          <w14:ligatures w14:val="standardContextual"/>
        </w:rPr>
      </w:pPr>
      <w:hyperlink w:anchor="_Toc151990855" w:history="1">
        <w:r w:rsidR="003E3CDA" w:rsidRPr="00D83974">
          <w:rPr>
            <w:rStyle w:val="afffa"/>
            <w:rFonts w:ascii="宋体" w:hAnsi="宋体" w:cs="宋体"/>
            <w:color w:val="000000" w:themeColor="text1"/>
          </w:rPr>
          <w:t>四</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投标文件的编制</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_Toc151990855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21</w:t>
        </w:r>
        <w:r w:rsidR="003E3CDA" w:rsidRPr="00D83974">
          <w:rPr>
            <w:rFonts w:ascii="宋体" w:eastAsia="宋体" w:hAnsi="宋体"/>
            <w:color w:val="000000" w:themeColor="text1"/>
          </w:rPr>
          <w:fldChar w:fldCharType="end"/>
        </w:r>
      </w:hyperlink>
    </w:p>
    <w:p w:rsidR="00AE64DA" w:rsidRPr="00D83974" w:rsidRDefault="00C14B27">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861" w:history="1">
        <w:r w:rsidR="003E3CDA" w:rsidRPr="00D83974">
          <w:rPr>
            <w:rStyle w:val="afffa"/>
            <w:rFonts w:ascii="宋体" w:hAnsi="宋体" w:cs="宋体"/>
            <w:color w:val="000000" w:themeColor="text1"/>
          </w:rPr>
          <w:t>五</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投标文件的提交</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_Toc151990861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22</w:t>
        </w:r>
        <w:r w:rsidR="003E3CDA" w:rsidRPr="00D83974">
          <w:rPr>
            <w:rFonts w:ascii="宋体" w:eastAsia="宋体" w:hAnsi="宋体"/>
            <w:color w:val="000000" w:themeColor="text1"/>
          </w:rPr>
          <w:fldChar w:fldCharType="end"/>
        </w:r>
      </w:hyperlink>
    </w:p>
    <w:p w:rsidR="00AE64DA" w:rsidRPr="00D83974" w:rsidRDefault="00C14B27">
      <w:pPr>
        <w:pStyle w:val="TOC2"/>
        <w:tabs>
          <w:tab w:val="right" w:leader="dot" w:pos="9060"/>
        </w:tabs>
        <w:ind w:left="210"/>
        <w:rPr>
          <w:rFonts w:ascii="宋体" w:hAnsi="宋体" w:cstheme="minorBidi"/>
          <w:color w:val="000000" w:themeColor="text1"/>
          <w:szCs w:val="22"/>
          <w14:ligatures w14:val="standardContextual"/>
        </w:rPr>
      </w:pPr>
      <w:hyperlink w:anchor="_Toc151990867" w:history="1">
        <w:r w:rsidR="003E3CDA" w:rsidRPr="00D83974">
          <w:rPr>
            <w:rStyle w:val="afffa"/>
            <w:rFonts w:ascii="宋体" w:hAnsi="宋体" w:cs="宋体"/>
            <w:color w:val="000000" w:themeColor="text1"/>
          </w:rPr>
          <w:t>六</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开标、资格审查、评标</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_Toc151990867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23</w:t>
        </w:r>
        <w:r w:rsidR="003E3CDA" w:rsidRPr="00D83974">
          <w:rPr>
            <w:rFonts w:ascii="宋体" w:eastAsia="宋体" w:hAnsi="宋体"/>
            <w:color w:val="000000" w:themeColor="text1"/>
          </w:rPr>
          <w:fldChar w:fldCharType="end"/>
        </w:r>
      </w:hyperlink>
    </w:p>
    <w:p w:rsidR="00AE64DA" w:rsidRPr="00D83974" w:rsidRDefault="00C14B27">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875" w:history="1">
        <w:r w:rsidR="003E3CDA" w:rsidRPr="00D83974">
          <w:rPr>
            <w:rStyle w:val="afffa"/>
            <w:rFonts w:ascii="宋体" w:hAnsi="宋体" w:cs="宋体"/>
            <w:color w:val="000000" w:themeColor="text1"/>
          </w:rPr>
          <w:t>七</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▲投标无效的情形</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_Toc151990875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27</w:t>
        </w:r>
        <w:r w:rsidR="003E3CDA" w:rsidRPr="00D83974">
          <w:rPr>
            <w:rFonts w:ascii="宋体" w:eastAsia="宋体" w:hAnsi="宋体"/>
            <w:color w:val="000000" w:themeColor="text1"/>
          </w:rPr>
          <w:fldChar w:fldCharType="end"/>
        </w:r>
      </w:hyperlink>
    </w:p>
    <w:p w:rsidR="00AE64DA" w:rsidRPr="00D83974" w:rsidRDefault="00C14B27">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882" w:history="1">
        <w:r w:rsidR="003E3CDA" w:rsidRPr="00D83974">
          <w:rPr>
            <w:rStyle w:val="afffa"/>
            <w:rFonts w:ascii="宋体" w:hAnsi="宋体" w:cs="宋体"/>
            <w:color w:val="000000" w:themeColor="text1"/>
          </w:rPr>
          <w:t>八</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中标和合同</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_Toc151990882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30</w:t>
        </w:r>
        <w:r w:rsidR="003E3CDA" w:rsidRPr="00D83974">
          <w:rPr>
            <w:rFonts w:ascii="宋体" w:eastAsia="宋体" w:hAnsi="宋体"/>
            <w:color w:val="000000" w:themeColor="text1"/>
          </w:rPr>
          <w:fldChar w:fldCharType="end"/>
        </w:r>
      </w:hyperlink>
    </w:p>
    <w:p w:rsidR="00AE64DA" w:rsidRPr="00D83974" w:rsidRDefault="00C14B27">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887" w:history="1">
        <w:r w:rsidR="003E3CDA" w:rsidRPr="00D83974">
          <w:rPr>
            <w:rStyle w:val="afffa"/>
            <w:rFonts w:ascii="宋体" w:hAnsi="宋体" w:cs="宋体"/>
            <w:color w:val="000000" w:themeColor="text1"/>
          </w:rPr>
          <w:t>九</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其他事项</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_Toc151990887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31</w:t>
        </w:r>
        <w:r w:rsidR="003E3CDA" w:rsidRPr="00D83974">
          <w:rPr>
            <w:rFonts w:ascii="宋体" w:eastAsia="宋体" w:hAnsi="宋体"/>
            <w:color w:val="000000" w:themeColor="text1"/>
          </w:rPr>
          <w:fldChar w:fldCharType="end"/>
        </w:r>
      </w:hyperlink>
    </w:p>
    <w:p w:rsidR="00AE64DA" w:rsidRPr="00D83974" w:rsidRDefault="00C14B27">
      <w:pPr>
        <w:pStyle w:val="TOC1"/>
        <w:rPr>
          <w:rFonts w:ascii="宋体" w:eastAsia="宋体" w:hAnsi="宋体" w:cstheme="minorBidi"/>
          <w:b w:val="0"/>
          <w:bCs w:val="0"/>
          <w:caps w:val="0"/>
          <w:color w:val="000000" w:themeColor="text1"/>
          <w:sz w:val="21"/>
          <w:szCs w:val="22"/>
          <w14:ligatures w14:val="standardContextual"/>
        </w:rPr>
      </w:pPr>
      <w:hyperlink w:anchor="_Toc151990904" w:history="1">
        <w:r w:rsidR="003E3CDA" w:rsidRPr="00D83974">
          <w:rPr>
            <w:rStyle w:val="afffa"/>
            <w:rFonts w:ascii="宋体" w:hAnsi="宋体" w:cs="宋体"/>
            <w:color w:val="000000" w:themeColor="text1"/>
          </w:rPr>
          <w:t>第五章</w:t>
        </w:r>
        <w:r w:rsidR="003E3CDA" w:rsidRPr="00D83974">
          <w:rPr>
            <w:rStyle w:val="afffa"/>
            <w:rFonts w:ascii="宋体" w:hAnsi="宋体" w:cs="宋体" w:hint="eastAsia"/>
            <w:color w:val="000000" w:themeColor="text1"/>
          </w:rPr>
          <w:t xml:space="preserve"> </w:t>
        </w:r>
        <w:r w:rsidR="003E3CDA" w:rsidRPr="00D83974">
          <w:rPr>
            <w:rStyle w:val="afffa"/>
            <w:rFonts w:ascii="宋体" w:hAnsi="宋体" w:cs="宋体"/>
            <w:color w:val="000000" w:themeColor="text1"/>
          </w:rPr>
          <w:t>投标文件格式</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_Toc151990904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32</w:t>
        </w:r>
        <w:r w:rsidR="003E3CDA" w:rsidRPr="00D83974">
          <w:rPr>
            <w:rFonts w:ascii="宋体" w:eastAsia="宋体" w:hAnsi="宋体"/>
            <w:color w:val="000000" w:themeColor="text1"/>
          </w:rPr>
          <w:fldChar w:fldCharType="end"/>
        </w:r>
      </w:hyperlink>
    </w:p>
    <w:p w:rsidR="00AE64DA" w:rsidRPr="00D83974" w:rsidRDefault="00C14B27">
      <w:pPr>
        <w:pStyle w:val="TOC2"/>
        <w:tabs>
          <w:tab w:val="right" w:leader="dot" w:pos="9060"/>
        </w:tabs>
        <w:ind w:left="210"/>
        <w:rPr>
          <w:rFonts w:ascii="宋体" w:hAnsi="宋体" w:cstheme="minorBidi"/>
          <w:color w:val="000000" w:themeColor="text1"/>
          <w:szCs w:val="22"/>
          <w14:ligatures w14:val="standardContextual"/>
        </w:rPr>
      </w:pPr>
      <w:hyperlink w:anchor="_Toc151990905" w:history="1">
        <w:r w:rsidR="003E3CDA" w:rsidRPr="00D83974">
          <w:rPr>
            <w:rStyle w:val="afffa"/>
            <w:rFonts w:ascii="宋体" w:hAnsi="宋体" w:cs="宋体"/>
            <w:color w:val="000000" w:themeColor="text1"/>
          </w:rPr>
          <w:t>一</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资格审查文件格式</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_Toc151990905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36</w:t>
        </w:r>
        <w:r w:rsidR="003E3CDA" w:rsidRPr="00D83974">
          <w:rPr>
            <w:rFonts w:ascii="宋体" w:eastAsia="宋体" w:hAnsi="宋体"/>
            <w:color w:val="000000" w:themeColor="text1"/>
          </w:rPr>
          <w:fldChar w:fldCharType="end"/>
        </w:r>
      </w:hyperlink>
    </w:p>
    <w:p w:rsidR="00AE64DA" w:rsidRPr="00D83974" w:rsidRDefault="00C14B27">
      <w:pPr>
        <w:pStyle w:val="TOC2"/>
        <w:tabs>
          <w:tab w:val="right" w:leader="dot" w:pos="9060"/>
        </w:tabs>
        <w:ind w:left="210"/>
        <w:rPr>
          <w:rFonts w:ascii="宋体" w:hAnsi="宋体" w:cstheme="minorBidi"/>
          <w:color w:val="000000" w:themeColor="text1"/>
          <w:szCs w:val="22"/>
          <w14:ligatures w14:val="standardContextual"/>
        </w:rPr>
      </w:pPr>
      <w:hyperlink w:anchor="_Toc151990915" w:history="1">
        <w:r w:rsidR="003E3CDA" w:rsidRPr="00D83974">
          <w:rPr>
            <w:rStyle w:val="afffa"/>
            <w:rFonts w:ascii="宋体" w:hAnsi="宋体" w:cs="宋体"/>
            <w:color w:val="000000" w:themeColor="text1"/>
          </w:rPr>
          <w:t>二</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资信商务及技术文件格式</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_Toc151990915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43</w:t>
        </w:r>
        <w:r w:rsidR="003E3CDA" w:rsidRPr="00D83974">
          <w:rPr>
            <w:rFonts w:ascii="宋体" w:eastAsia="宋体" w:hAnsi="宋体"/>
            <w:color w:val="000000" w:themeColor="text1"/>
          </w:rPr>
          <w:fldChar w:fldCharType="end"/>
        </w:r>
      </w:hyperlink>
    </w:p>
    <w:p w:rsidR="00AE64DA" w:rsidRPr="00D83974" w:rsidRDefault="00C14B27">
      <w:pPr>
        <w:pStyle w:val="TOC2"/>
        <w:tabs>
          <w:tab w:val="right" w:leader="dot" w:pos="9060"/>
        </w:tabs>
        <w:ind w:left="210"/>
        <w:rPr>
          <w:rFonts w:ascii="宋体" w:hAnsi="宋体" w:cstheme="minorBidi"/>
          <w:color w:val="000000" w:themeColor="text1"/>
          <w:szCs w:val="22"/>
          <w14:ligatures w14:val="standardContextual"/>
        </w:rPr>
      </w:pPr>
      <w:hyperlink w:anchor="_Toc151990925" w:history="1">
        <w:r w:rsidR="003E3CDA" w:rsidRPr="00D83974">
          <w:rPr>
            <w:rStyle w:val="afffa"/>
            <w:rFonts w:ascii="宋体" w:hAnsi="宋体" w:cs="宋体"/>
            <w:color w:val="000000" w:themeColor="text1"/>
          </w:rPr>
          <w:t>三</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报价文件格式</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_Toc151990925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49</w:t>
        </w:r>
        <w:r w:rsidR="003E3CDA" w:rsidRPr="00D83974">
          <w:rPr>
            <w:rFonts w:ascii="宋体" w:eastAsia="宋体" w:hAnsi="宋体"/>
            <w:color w:val="000000" w:themeColor="text1"/>
          </w:rPr>
          <w:fldChar w:fldCharType="end"/>
        </w:r>
      </w:hyperlink>
    </w:p>
    <w:p w:rsidR="00AE64DA" w:rsidRPr="00D83974" w:rsidRDefault="00C14B27">
      <w:pPr>
        <w:pStyle w:val="TOC1"/>
        <w:rPr>
          <w:rFonts w:ascii="宋体" w:eastAsia="宋体" w:hAnsi="宋体" w:cstheme="minorBidi"/>
          <w:b w:val="0"/>
          <w:bCs w:val="0"/>
          <w:caps w:val="0"/>
          <w:color w:val="000000" w:themeColor="text1"/>
          <w:sz w:val="21"/>
          <w:szCs w:val="22"/>
          <w14:ligatures w14:val="standardContextual"/>
        </w:rPr>
      </w:pPr>
      <w:hyperlink w:anchor="_Toc151990928" w:history="1">
        <w:r w:rsidR="003E3CDA" w:rsidRPr="00D83974">
          <w:rPr>
            <w:rStyle w:val="afffa"/>
            <w:rFonts w:ascii="宋体" w:hAnsi="宋体" w:cs="宋体"/>
            <w:color w:val="000000" w:themeColor="text1"/>
          </w:rPr>
          <w:t>第六章</w:t>
        </w:r>
        <w:r w:rsidR="003E3CDA" w:rsidRPr="00D83974">
          <w:rPr>
            <w:rStyle w:val="afffa"/>
            <w:rFonts w:ascii="宋体" w:hAnsi="宋体" w:cs="宋体" w:hint="eastAsia"/>
            <w:color w:val="000000" w:themeColor="text1"/>
          </w:rPr>
          <w:t xml:space="preserve"> </w:t>
        </w:r>
        <w:r w:rsidR="003E3CDA" w:rsidRPr="00D83974">
          <w:rPr>
            <w:rStyle w:val="afffa"/>
            <w:rFonts w:ascii="宋体" w:hAnsi="宋体" w:cs="宋体"/>
            <w:color w:val="000000" w:themeColor="text1"/>
          </w:rPr>
          <w:t>评标办法和评审标准</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_Toc151990928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52</w:t>
        </w:r>
        <w:r w:rsidR="003E3CDA" w:rsidRPr="00D83974">
          <w:rPr>
            <w:rFonts w:ascii="宋体" w:eastAsia="宋体" w:hAnsi="宋体"/>
            <w:color w:val="000000" w:themeColor="text1"/>
          </w:rPr>
          <w:fldChar w:fldCharType="end"/>
        </w:r>
      </w:hyperlink>
    </w:p>
    <w:p w:rsidR="00AE64DA" w:rsidRPr="00D83974" w:rsidRDefault="00C14B27">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929" w:history="1">
        <w:r w:rsidR="003E3CDA" w:rsidRPr="00D83974">
          <w:rPr>
            <w:rStyle w:val="afffa"/>
            <w:rFonts w:ascii="宋体" w:hAnsi="宋体" w:cs="宋体"/>
            <w:color w:val="000000" w:themeColor="text1"/>
          </w:rPr>
          <w:t>一总则</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_Toc151990929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52</w:t>
        </w:r>
        <w:r w:rsidR="003E3CDA" w:rsidRPr="00D83974">
          <w:rPr>
            <w:rFonts w:ascii="宋体" w:eastAsia="宋体" w:hAnsi="宋体"/>
            <w:color w:val="000000" w:themeColor="text1"/>
          </w:rPr>
          <w:fldChar w:fldCharType="end"/>
        </w:r>
      </w:hyperlink>
    </w:p>
    <w:p w:rsidR="00AE64DA" w:rsidRPr="00D83974" w:rsidRDefault="00C14B27">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930" w:history="1">
        <w:r w:rsidR="003E3CDA" w:rsidRPr="00D83974">
          <w:rPr>
            <w:rStyle w:val="afffa"/>
            <w:rFonts w:ascii="宋体" w:hAnsi="宋体" w:cs="宋体"/>
            <w:color w:val="000000" w:themeColor="text1"/>
          </w:rPr>
          <w:t>二评审一般规定</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_Toc151990930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52</w:t>
        </w:r>
        <w:r w:rsidR="003E3CDA" w:rsidRPr="00D83974">
          <w:rPr>
            <w:rFonts w:ascii="宋体" w:eastAsia="宋体" w:hAnsi="宋体"/>
            <w:color w:val="000000" w:themeColor="text1"/>
          </w:rPr>
          <w:fldChar w:fldCharType="end"/>
        </w:r>
      </w:hyperlink>
    </w:p>
    <w:p w:rsidR="00AE64DA" w:rsidRPr="00D83974" w:rsidRDefault="00C14B27">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931" w:history="1">
        <w:r w:rsidR="003E3CDA" w:rsidRPr="00D83974">
          <w:rPr>
            <w:rStyle w:val="afffa"/>
            <w:rFonts w:ascii="宋体" w:hAnsi="宋体" w:cs="宋体"/>
            <w:color w:val="000000" w:themeColor="text1"/>
          </w:rPr>
          <w:t>三评审内容及标准</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_Toc151990931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53</w:t>
        </w:r>
        <w:r w:rsidR="003E3CDA" w:rsidRPr="00D83974">
          <w:rPr>
            <w:rFonts w:ascii="宋体" w:eastAsia="宋体" w:hAnsi="宋体"/>
            <w:color w:val="000000" w:themeColor="text1"/>
          </w:rPr>
          <w:fldChar w:fldCharType="end"/>
        </w:r>
      </w:hyperlink>
    </w:p>
    <w:p w:rsidR="00AE64DA" w:rsidRPr="00D83974" w:rsidRDefault="00C14B27">
      <w:pPr>
        <w:pStyle w:val="TOC1"/>
        <w:rPr>
          <w:rFonts w:ascii="宋体" w:eastAsia="宋体" w:hAnsi="宋体" w:cstheme="minorBidi"/>
          <w:b w:val="0"/>
          <w:bCs w:val="0"/>
          <w:caps w:val="0"/>
          <w:color w:val="000000" w:themeColor="text1"/>
          <w:sz w:val="21"/>
          <w:szCs w:val="22"/>
          <w14:ligatures w14:val="standardContextual"/>
        </w:rPr>
      </w:pPr>
      <w:hyperlink w:anchor="_Toc151990932" w:history="1">
        <w:r w:rsidR="003E3CDA" w:rsidRPr="00D83974">
          <w:rPr>
            <w:rStyle w:val="afffa"/>
            <w:rFonts w:ascii="宋体" w:hAnsi="宋体" w:cs="宋体"/>
            <w:color w:val="000000" w:themeColor="text1"/>
          </w:rPr>
          <w:t>附件：政采贷</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_Toc151990932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53</w:t>
        </w:r>
        <w:r w:rsidR="003E3CDA" w:rsidRPr="00D83974">
          <w:rPr>
            <w:rFonts w:ascii="宋体" w:eastAsia="宋体" w:hAnsi="宋体"/>
            <w:color w:val="000000" w:themeColor="text1"/>
          </w:rPr>
          <w:fldChar w:fldCharType="end"/>
        </w:r>
      </w:hyperlink>
    </w:p>
    <w:p w:rsidR="00AE64DA" w:rsidRPr="00D83974" w:rsidRDefault="003E3CDA">
      <w:pPr>
        <w:tabs>
          <w:tab w:val="right" w:leader="dot" w:pos="9070"/>
        </w:tabs>
        <w:rPr>
          <w:rFonts w:ascii="宋体" w:hAnsi="宋体"/>
          <w:color w:val="000000" w:themeColor="text1"/>
        </w:rPr>
        <w:sectPr w:rsidR="00AE64DA" w:rsidRPr="00D83974">
          <w:headerReference w:type="default" r:id="rId8"/>
          <w:footerReference w:type="default" r:id="rId9"/>
          <w:headerReference w:type="first" r:id="rId10"/>
          <w:footerReference w:type="first" r:id="rId11"/>
          <w:pgSz w:w="11906" w:h="16838"/>
          <w:pgMar w:top="1418" w:right="1418" w:bottom="1418" w:left="1418" w:header="851" w:footer="851" w:gutter="0"/>
          <w:cols w:space="720"/>
          <w:titlePg/>
          <w:docGrid w:linePitch="312"/>
        </w:sectPr>
      </w:pPr>
      <w:r w:rsidRPr="00D83974">
        <w:rPr>
          <w:rFonts w:ascii="宋体" w:hAnsi="宋体" w:cs="宋体"/>
          <w:color w:val="000000" w:themeColor="text1"/>
        </w:rPr>
        <w:fldChar w:fldCharType="end"/>
      </w:r>
    </w:p>
    <w:p w:rsidR="00AE64DA" w:rsidRPr="00D83974" w:rsidRDefault="003E3CDA">
      <w:pPr>
        <w:pStyle w:val="affa"/>
        <w:spacing w:before="0" w:after="0" w:line="360" w:lineRule="auto"/>
        <w:rPr>
          <w:rFonts w:ascii="宋体" w:hAnsi="宋体" w:cs="Times New Roman"/>
          <w:color w:val="000000" w:themeColor="text1"/>
          <w:sz w:val="36"/>
          <w:szCs w:val="36"/>
        </w:rPr>
      </w:pPr>
      <w:bookmarkStart w:id="9" w:name="_Toc493956018"/>
      <w:bookmarkStart w:id="10" w:name="_Toc151990827"/>
      <w:bookmarkStart w:id="11" w:name="_Toc61598949"/>
      <w:bookmarkStart w:id="12" w:name="_Toc531358959"/>
      <w:bookmarkStart w:id="13" w:name="_Toc34895520"/>
      <w:bookmarkStart w:id="14" w:name="_Toc530551804"/>
      <w:bookmarkEnd w:id="8"/>
      <w:r w:rsidRPr="00D83974">
        <w:rPr>
          <w:rFonts w:ascii="宋体" w:hAnsi="宋体" w:cs="宋体" w:hint="eastAsia"/>
          <w:color w:val="000000" w:themeColor="text1"/>
          <w:sz w:val="36"/>
          <w:szCs w:val="36"/>
        </w:rPr>
        <w:lastRenderedPageBreak/>
        <w:t>第一章</w:t>
      </w:r>
      <w:bookmarkEnd w:id="9"/>
      <w:r w:rsidRPr="00D83974">
        <w:rPr>
          <w:rFonts w:ascii="宋体" w:hAnsi="宋体" w:cs="宋体" w:hint="eastAsia"/>
          <w:color w:val="000000" w:themeColor="text1"/>
          <w:sz w:val="36"/>
          <w:szCs w:val="36"/>
        </w:rPr>
        <w:t>招标公告</w:t>
      </w:r>
      <w:bookmarkEnd w:id="10"/>
      <w:bookmarkEnd w:id="11"/>
      <w:bookmarkEnd w:id="12"/>
      <w:bookmarkEnd w:id="13"/>
      <w:bookmarkEnd w:id="14"/>
    </w:p>
    <w:p w:rsidR="00FF4EA5" w:rsidRPr="00FF4EA5" w:rsidRDefault="003E3CDA" w:rsidP="00FF4EA5">
      <w:pPr>
        <w:pStyle w:val="t-indent-2"/>
        <w:spacing w:before="0" w:beforeAutospacing="0" w:after="0" w:afterAutospacing="0"/>
        <w:ind w:firstLine="480"/>
        <w:rPr>
          <w:color w:val="000000"/>
          <w:sz w:val="21"/>
          <w:szCs w:val="21"/>
        </w:rPr>
      </w:pPr>
      <w:bookmarkStart w:id="15" w:name="_Toc34895521"/>
      <w:bookmarkStart w:id="16" w:name="_Toc530551805"/>
      <w:bookmarkStart w:id="17" w:name="_Toc61598951"/>
      <w:bookmarkStart w:id="18" w:name="_Toc493956019"/>
      <w:bookmarkStart w:id="19" w:name="_Toc531358960"/>
      <w:r w:rsidRPr="00D83974">
        <w:rPr>
          <w:rFonts w:cs="Arial" w:hint="eastAsia"/>
          <w:b/>
          <w:bCs/>
          <w:color w:val="000000" w:themeColor="text1"/>
          <w:sz w:val="21"/>
          <w:szCs w:val="21"/>
        </w:rPr>
        <w:t xml:space="preserve"> </w:t>
      </w:r>
      <w:r w:rsidR="00FF4EA5" w:rsidRPr="00FF4EA5">
        <w:rPr>
          <w:rFonts w:hint="eastAsia"/>
          <w:color w:val="000000"/>
          <w:sz w:val="21"/>
          <w:szCs w:val="21"/>
        </w:rPr>
        <w:t>项目概况        </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定海区7381文化人防建设项目招标项目的潜在投标人应在政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平台线上获取（下载）招标文件，并于2025年07月30日 14:30（北京时间）前递交（上传）投标文件。          </w:t>
      </w:r>
    </w:p>
    <w:p w:rsidR="00FF4EA5" w:rsidRPr="00FF4EA5" w:rsidRDefault="00FF4EA5" w:rsidP="00FF4EA5">
      <w:pPr>
        <w:widowControl/>
        <w:spacing w:before="300"/>
        <w:jc w:val="left"/>
        <w:rPr>
          <w:rFonts w:ascii="宋体" w:hAnsi="宋体" w:cs="宋体"/>
          <w:b/>
          <w:bCs/>
          <w:color w:val="000000"/>
          <w:kern w:val="0"/>
        </w:rPr>
      </w:pPr>
      <w:r w:rsidRPr="00FF4EA5">
        <w:rPr>
          <w:rFonts w:ascii="宋体" w:hAnsi="宋体" w:cs="宋体" w:hint="eastAsia"/>
          <w:b/>
          <w:bCs/>
          <w:color w:val="000000"/>
          <w:kern w:val="0"/>
        </w:rPr>
        <w:t>一、项目基本情况</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项目编号：ZSBC2025-HC008</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项目名称：定海区7381文化人防建设项目</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预算金额（元）：400000</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最高限价（元）：400000</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采购需求：  </w:t>
      </w:r>
    </w:p>
    <w:p w:rsidR="00FF4EA5" w:rsidRPr="00FF4EA5" w:rsidRDefault="00FF4EA5" w:rsidP="00FF4EA5">
      <w:pPr>
        <w:widowControl/>
        <w:shd w:val="clear" w:color="auto" w:fill="F7F7F7"/>
        <w:spacing w:line="480" w:lineRule="auto"/>
        <w:jc w:val="left"/>
        <w:rPr>
          <w:rFonts w:ascii="宋体" w:hAnsi="宋体" w:cs="宋体"/>
          <w:color w:val="000000"/>
          <w:kern w:val="0"/>
        </w:rPr>
      </w:pPr>
      <w:proofErr w:type="gramStart"/>
      <w:r w:rsidRPr="00FF4EA5">
        <w:rPr>
          <w:rFonts w:ascii="宋体" w:hAnsi="宋体" w:cs="宋体" w:hint="eastAsia"/>
          <w:color w:val="000000"/>
          <w:kern w:val="0"/>
        </w:rPr>
        <w:t>标项名称</w:t>
      </w:r>
      <w:proofErr w:type="gramEnd"/>
      <w:r w:rsidRPr="00FF4EA5">
        <w:rPr>
          <w:rFonts w:ascii="宋体" w:hAnsi="宋体" w:cs="宋体" w:hint="eastAsia"/>
          <w:color w:val="000000"/>
          <w:kern w:val="0"/>
        </w:rPr>
        <w:t>：定海区7381文化人防建设项目    </w:t>
      </w:r>
    </w:p>
    <w:p w:rsidR="00FF4EA5" w:rsidRPr="00FF4EA5" w:rsidRDefault="00FF4EA5" w:rsidP="00FF4EA5">
      <w:pPr>
        <w:widowControl/>
        <w:shd w:val="clear" w:color="auto" w:fill="F7F7F7"/>
        <w:spacing w:line="480" w:lineRule="auto"/>
        <w:jc w:val="left"/>
        <w:rPr>
          <w:rFonts w:ascii="宋体" w:hAnsi="宋体" w:cs="宋体"/>
          <w:color w:val="000000"/>
          <w:kern w:val="0"/>
        </w:rPr>
      </w:pPr>
      <w:r w:rsidRPr="00FF4EA5">
        <w:rPr>
          <w:rFonts w:ascii="宋体" w:hAnsi="宋体" w:cs="宋体" w:hint="eastAsia"/>
          <w:color w:val="000000"/>
          <w:kern w:val="0"/>
        </w:rPr>
        <w:t>数量：不限    </w:t>
      </w:r>
    </w:p>
    <w:p w:rsidR="00FF4EA5" w:rsidRPr="00FF4EA5" w:rsidRDefault="00FF4EA5" w:rsidP="00FF4EA5">
      <w:pPr>
        <w:widowControl/>
        <w:shd w:val="clear" w:color="auto" w:fill="F7F7F7"/>
        <w:spacing w:line="480" w:lineRule="auto"/>
        <w:jc w:val="left"/>
        <w:rPr>
          <w:rFonts w:ascii="宋体" w:hAnsi="宋体" w:cs="宋体"/>
          <w:color w:val="000000"/>
          <w:kern w:val="0"/>
        </w:rPr>
      </w:pPr>
      <w:r w:rsidRPr="00FF4EA5">
        <w:rPr>
          <w:rFonts w:ascii="宋体" w:hAnsi="宋体" w:cs="宋体" w:hint="eastAsia"/>
          <w:color w:val="000000"/>
          <w:kern w:val="0"/>
        </w:rPr>
        <w:t>预算金额（元）：400000    </w:t>
      </w:r>
    </w:p>
    <w:p w:rsidR="00FF4EA5" w:rsidRPr="00FF4EA5" w:rsidRDefault="00FF4EA5" w:rsidP="00FF4EA5">
      <w:pPr>
        <w:widowControl/>
        <w:shd w:val="clear" w:color="auto" w:fill="F7F7F7"/>
        <w:spacing w:line="480" w:lineRule="auto"/>
        <w:jc w:val="left"/>
        <w:rPr>
          <w:rFonts w:ascii="宋体" w:hAnsi="宋体" w:cs="宋体"/>
          <w:color w:val="000000"/>
          <w:kern w:val="0"/>
        </w:rPr>
      </w:pPr>
      <w:r w:rsidRPr="00FF4EA5">
        <w:rPr>
          <w:rFonts w:ascii="宋体" w:hAnsi="宋体" w:cs="宋体" w:hint="eastAsia"/>
          <w:color w:val="000000"/>
          <w:kern w:val="0"/>
        </w:rPr>
        <w:t>简要规格描述或项目基本概况介绍、用途：文化人防建设，内容详见采购清单。    </w:t>
      </w:r>
    </w:p>
    <w:p w:rsidR="00FF4EA5" w:rsidRPr="00FF4EA5" w:rsidRDefault="00FF4EA5" w:rsidP="00FF4EA5">
      <w:pPr>
        <w:widowControl/>
        <w:shd w:val="clear" w:color="auto" w:fill="F7F7F7"/>
        <w:spacing w:line="480" w:lineRule="auto"/>
        <w:jc w:val="left"/>
        <w:rPr>
          <w:rFonts w:ascii="宋体" w:hAnsi="宋体" w:cs="宋体"/>
          <w:color w:val="000000"/>
          <w:kern w:val="0"/>
        </w:rPr>
      </w:pPr>
      <w:r w:rsidRPr="00FF4EA5">
        <w:rPr>
          <w:rFonts w:ascii="宋体" w:hAnsi="宋体" w:cs="宋体" w:hint="eastAsia"/>
          <w:color w:val="000000"/>
          <w:kern w:val="0"/>
        </w:rPr>
        <w:t>备注：    </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合同履约期限：</w:t>
      </w:r>
      <w:proofErr w:type="gramStart"/>
      <w:r w:rsidRPr="00FF4EA5">
        <w:rPr>
          <w:rFonts w:ascii="宋体" w:hAnsi="宋体" w:cs="宋体" w:hint="eastAsia"/>
          <w:color w:val="000000"/>
          <w:kern w:val="0"/>
        </w:rPr>
        <w:t>标项</w:t>
      </w:r>
      <w:proofErr w:type="gramEnd"/>
      <w:r w:rsidRPr="00FF4EA5">
        <w:rPr>
          <w:rFonts w:ascii="宋体" w:hAnsi="宋体" w:cs="宋体" w:hint="eastAsia"/>
          <w:color w:val="000000"/>
          <w:kern w:val="0"/>
        </w:rPr>
        <w:t xml:space="preserve"> 1，在合同签订后50日内完成供货、安装、调试及验收完成。</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本项目（否）接受联合体投标。</w:t>
      </w:r>
    </w:p>
    <w:p w:rsidR="00FF4EA5" w:rsidRPr="00FF4EA5" w:rsidRDefault="00FF4EA5" w:rsidP="00FF4EA5">
      <w:pPr>
        <w:widowControl/>
        <w:spacing w:before="300"/>
        <w:jc w:val="left"/>
        <w:rPr>
          <w:rFonts w:ascii="宋体" w:hAnsi="宋体" w:cs="宋体"/>
          <w:b/>
          <w:bCs/>
          <w:color w:val="000000"/>
          <w:kern w:val="0"/>
        </w:rPr>
      </w:pPr>
      <w:r w:rsidRPr="00FF4EA5">
        <w:rPr>
          <w:rFonts w:ascii="宋体" w:hAnsi="宋体" w:cs="宋体" w:hint="eastAsia"/>
          <w:b/>
          <w:bCs/>
          <w:color w:val="000000"/>
          <w:kern w:val="0"/>
        </w:rPr>
        <w:t>二、申请人的资格要求：</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1.满足《中华人民共和国政府采购法》第二十二条规定；未被“信用中国”（www.creditchina.gov.cn)、中国政府采购网（www.ccgp.gov.cn）列入失信被执行人、重大税收违法失信主体、政府采购严重违法失信行为记录名单。</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2.落实政府采购政策需满足的资格要求：</w:t>
      </w:r>
      <w:proofErr w:type="gramStart"/>
      <w:r w:rsidRPr="00FF4EA5">
        <w:rPr>
          <w:rFonts w:ascii="宋体" w:hAnsi="宋体" w:cs="宋体" w:hint="eastAsia"/>
          <w:color w:val="000000"/>
          <w:kern w:val="0"/>
        </w:rPr>
        <w:t>标项</w:t>
      </w:r>
      <w:proofErr w:type="gramEnd"/>
      <w:r w:rsidRPr="00FF4EA5">
        <w:rPr>
          <w:rFonts w:ascii="宋体" w:hAnsi="宋体" w:cs="宋体" w:hint="eastAsia"/>
          <w:color w:val="000000"/>
          <w:kern w:val="0"/>
        </w:rPr>
        <w:t>1：供应商为中小企业/小微企业</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3.本项目的特定资格要求：无</w:t>
      </w:r>
    </w:p>
    <w:p w:rsidR="00FF4EA5" w:rsidRPr="00FF4EA5" w:rsidRDefault="00FF4EA5" w:rsidP="00FF4EA5">
      <w:pPr>
        <w:widowControl/>
        <w:spacing w:before="300"/>
        <w:jc w:val="left"/>
        <w:rPr>
          <w:rFonts w:ascii="宋体" w:hAnsi="宋体" w:cs="宋体"/>
          <w:b/>
          <w:bCs/>
          <w:color w:val="000000"/>
          <w:kern w:val="0"/>
        </w:rPr>
      </w:pPr>
      <w:r w:rsidRPr="00FF4EA5">
        <w:rPr>
          <w:rFonts w:ascii="宋体" w:hAnsi="宋体" w:cs="宋体" w:hint="eastAsia"/>
          <w:b/>
          <w:bCs/>
          <w:color w:val="000000"/>
          <w:kern w:val="0"/>
        </w:rPr>
        <w:t>三、获取招标文件</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时间：/至2025年07月30日 ，每天上午00:00至12:00 ，下午12:00至23:59（北京时间，线上获取法定节假日均可，线下获取文件法定节假日除外）</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地点（网址）：政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平台线上获取</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方式：供应商登录政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平台https://www.zcygov.cn/在线申请获取采购文件（进入“项目采购”应用，在获取采购文件菜单中选择项目，申请获取采购文件）</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售价（元）：0</w:t>
      </w:r>
    </w:p>
    <w:p w:rsidR="00FF4EA5" w:rsidRPr="00FF4EA5" w:rsidRDefault="00FF4EA5" w:rsidP="00FF4EA5">
      <w:pPr>
        <w:widowControl/>
        <w:spacing w:before="300"/>
        <w:jc w:val="left"/>
        <w:rPr>
          <w:rFonts w:ascii="宋体" w:hAnsi="宋体" w:cs="宋体"/>
          <w:b/>
          <w:bCs/>
          <w:color w:val="000000"/>
          <w:kern w:val="0"/>
        </w:rPr>
      </w:pPr>
      <w:r w:rsidRPr="00FF4EA5">
        <w:rPr>
          <w:rFonts w:ascii="宋体" w:hAnsi="宋体" w:cs="宋体" w:hint="eastAsia"/>
          <w:b/>
          <w:bCs/>
          <w:color w:val="000000"/>
          <w:kern w:val="0"/>
        </w:rPr>
        <w:t>四、提交投标文件截止时间、开标时间和地点</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提交投标文件截止时间：2025年07月30日 14:30（北京时间）</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投标地点（网址）：请登录政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投标客户端投标</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开标时间：2025年07月30日 14:30</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开标地点（网址）：政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平台（http://zfcg.czt.zj.gov.cn）</w:t>
      </w:r>
    </w:p>
    <w:p w:rsidR="00FF4EA5" w:rsidRPr="00FF4EA5" w:rsidRDefault="00FF4EA5" w:rsidP="00FF4EA5">
      <w:pPr>
        <w:widowControl/>
        <w:spacing w:before="300"/>
        <w:jc w:val="left"/>
        <w:rPr>
          <w:rFonts w:ascii="宋体" w:hAnsi="宋体" w:cs="宋体"/>
          <w:b/>
          <w:bCs/>
          <w:color w:val="000000"/>
          <w:kern w:val="0"/>
        </w:rPr>
      </w:pPr>
      <w:r w:rsidRPr="00FF4EA5">
        <w:rPr>
          <w:rFonts w:ascii="宋体" w:hAnsi="宋体" w:cs="宋体" w:hint="eastAsia"/>
          <w:b/>
          <w:bCs/>
          <w:color w:val="000000"/>
          <w:kern w:val="0"/>
        </w:rPr>
        <w:t>五、公告期限</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自本公告发布之日起5个工作日。</w:t>
      </w:r>
    </w:p>
    <w:p w:rsidR="00FF4EA5" w:rsidRPr="00FF4EA5" w:rsidRDefault="00FF4EA5" w:rsidP="00FF4EA5">
      <w:pPr>
        <w:widowControl/>
        <w:spacing w:before="300"/>
        <w:jc w:val="left"/>
        <w:rPr>
          <w:rFonts w:ascii="宋体" w:hAnsi="宋体" w:cs="宋体"/>
          <w:b/>
          <w:bCs/>
          <w:color w:val="000000"/>
          <w:kern w:val="0"/>
        </w:rPr>
      </w:pPr>
      <w:r w:rsidRPr="00FF4EA5">
        <w:rPr>
          <w:rFonts w:ascii="宋体" w:hAnsi="宋体" w:cs="宋体" w:hint="eastAsia"/>
          <w:b/>
          <w:bCs/>
          <w:color w:val="000000"/>
          <w:kern w:val="0"/>
        </w:rPr>
        <w:t>六、其他补充事宜</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lastRenderedPageBreak/>
        <w:t>1.《浙江省财政厅关于进一步发挥政府采购政策功能全力推动经济稳进提质的通知》（</w:t>
      </w:r>
      <w:proofErr w:type="gramStart"/>
      <w:r w:rsidRPr="00FF4EA5">
        <w:rPr>
          <w:rFonts w:ascii="宋体" w:hAnsi="宋体" w:cs="宋体" w:hint="eastAsia"/>
          <w:color w:val="000000"/>
          <w:kern w:val="0"/>
        </w:rPr>
        <w:t>浙财采监</w:t>
      </w:r>
      <w:proofErr w:type="gramEnd"/>
      <w:r w:rsidRPr="00FF4EA5">
        <w:rPr>
          <w:rFonts w:ascii="宋体" w:hAnsi="宋体" w:cs="宋体" w:hint="eastAsia"/>
          <w:color w:val="000000"/>
          <w:kern w:val="0"/>
        </w:rPr>
        <w:t>（2022）3号）、《浙江省财政厅关于进一步促进政府采购公平竞争打造最优营商环境的通知》（</w:t>
      </w:r>
      <w:proofErr w:type="gramStart"/>
      <w:r w:rsidRPr="00FF4EA5">
        <w:rPr>
          <w:rFonts w:ascii="宋体" w:hAnsi="宋体" w:cs="宋体" w:hint="eastAsia"/>
          <w:color w:val="000000"/>
          <w:kern w:val="0"/>
        </w:rPr>
        <w:t>浙财采</w:t>
      </w:r>
      <w:proofErr w:type="gramEnd"/>
      <w:r w:rsidRPr="00FF4EA5">
        <w:rPr>
          <w:rFonts w:ascii="宋体" w:hAnsi="宋体" w:cs="宋体" w:hint="eastAsia"/>
          <w:color w:val="000000"/>
          <w:kern w:val="0"/>
        </w:rPr>
        <w:t>监（2021）22号））、《浙江省财政厅关于进一步加大政府采购支持中小企业力度助力扎实稳住经济的通知》（</w:t>
      </w:r>
      <w:proofErr w:type="gramStart"/>
      <w:r w:rsidRPr="00FF4EA5">
        <w:rPr>
          <w:rFonts w:ascii="宋体" w:hAnsi="宋体" w:cs="宋体" w:hint="eastAsia"/>
          <w:color w:val="000000"/>
          <w:kern w:val="0"/>
        </w:rPr>
        <w:t>浙财采</w:t>
      </w:r>
      <w:proofErr w:type="gramEnd"/>
      <w:r w:rsidRPr="00FF4EA5">
        <w:rPr>
          <w:rFonts w:ascii="宋体" w:hAnsi="宋体" w:cs="宋体" w:hint="eastAsia"/>
          <w:color w:val="000000"/>
          <w:kern w:val="0"/>
        </w:rPr>
        <w:t>监（2022）8号）已分别于2022年1月29日、2022年2月1日和2022年7月1日开始实施，此前有关规定与上述文件内容不一致的，按上述文件要求执行。</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2.根据《浙江省财政厅关于进一步促进政府采购公平竞争打造最优营商环境的通知》（</w:t>
      </w:r>
      <w:proofErr w:type="gramStart"/>
      <w:r w:rsidRPr="00FF4EA5">
        <w:rPr>
          <w:rFonts w:ascii="宋体" w:hAnsi="宋体" w:cs="宋体" w:hint="eastAsia"/>
          <w:color w:val="000000"/>
          <w:kern w:val="0"/>
        </w:rPr>
        <w:t>浙财采监</w:t>
      </w:r>
      <w:proofErr w:type="gramEnd"/>
      <w:r w:rsidRPr="00FF4EA5">
        <w:rPr>
          <w:rFonts w:ascii="宋体" w:hAnsi="宋体" w:cs="宋体" w:hint="eastAsia"/>
          <w:color w:val="000000"/>
          <w:kern w:val="0"/>
        </w:rPr>
        <w:t>（2021）22号）文件关于“健全行政裁决机制”要求，鼓励供应商在线提起询问，路径为：政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-项目采购-询问质疑投诉-询问列表:鼓励供应商在线提起质疑，路径为：政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-项目采购-询问质疑投诉-质疑列表。质疑供应商对在线质疑答复不满意的，可在线提起投诉，路径为：浙江政务服务网-政府采购投诉处理-在线办理。</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sidRPr="00FF4EA5">
        <w:rPr>
          <w:rFonts w:ascii="宋体" w:hAnsi="宋体" w:cs="宋体" w:hint="eastAsia"/>
          <w:color w:val="000000"/>
          <w:kern w:val="0"/>
        </w:rPr>
        <w:t>作出</w:t>
      </w:r>
      <w:proofErr w:type="gramEnd"/>
      <w:r w:rsidRPr="00FF4EA5">
        <w:rPr>
          <w:rFonts w:ascii="宋体" w:hAnsi="宋体" w:cs="宋体" w:hint="eastAsia"/>
          <w:color w:val="000000"/>
          <w:kern w:val="0"/>
        </w:rPr>
        <w:t>答复的，可以在答复期满后十五个工作日内向同级政府采购监督管理部门投诉。质疑函范本、投诉书范本请到浙江政府采购网下载专区下载。</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4.其他事项：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电子交易客户端”----前往“浙江政府采购网-下载专区-电子交易客户端”进行下载并安装；③招标文件的获取：使用账号登录或者使用CA登录政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平台；进入“项目采购”应用，在获取采购文件菜单中选择项目，获取招标文件；④投标文件的制作：在“政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电子交易客户端”中完成“填写基本信息”、“导入投标文件”、“标书关联”、“标书检查”、“电子签名”、“生成电子标书”等操作；⑤采购人、采购机构将依托政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平台完成本项目的电子交易活动，平台不接受未按上述方式获取招标文件的供应商进行投标活动；⑥对未按上述方式获取招标文件的供应商对该文件提出的质疑，采购人或采购代理机构将</w:t>
      </w:r>
      <w:proofErr w:type="gramStart"/>
      <w:r w:rsidRPr="00FF4EA5">
        <w:rPr>
          <w:rFonts w:ascii="宋体" w:hAnsi="宋体" w:cs="宋体" w:hint="eastAsia"/>
          <w:color w:val="000000"/>
          <w:kern w:val="0"/>
        </w:rPr>
        <w:t>不予处</w:t>
      </w:r>
      <w:proofErr w:type="gramEnd"/>
      <w:r w:rsidRPr="00FF4EA5">
        <w:rPr>
          <w:rFonts w:ascii="宋体" w:hAnsi="宋体" w:cs="宋体" w:hint="eastAsia"/>
          <w:color w:val="000000"/>
          <w:kern w:val="0"/>
        </w:rPr>
        <w:t>理；⑦不提供招标文件纸质版；⑧投标文件的传输递交：投标人在投标截止时间前将加密的投标文件上传至政府采购云平台，还可以在投标截止时间前直接提交或者以邮政快递方式递交备份投标文件1份；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平台“服务中心-帮助文档-项目采购-操作流程-电子招投标-政府采购项目电子交易管理操作指南-供应商”。</w:t>
      </w:r>
    </w:p>
    <w:p w:rsidR="00FF4EA5" w:rsidRPr="00FF4EA5" w:rsidRDefault="00FF4EA5" w:rsidP="00FF4EA5">
      <w:pPr>
        <w:widowControl/>
        <w:spacing w:before="300"/>
        <w:jc w:val="left"/>
        <w:rPr>
          <w:rFonts w:ascii="宋体" w:hAnsi="宋体" w:cs="宋体"/>
          <w:b/>
          <w:bCs/>
          <w:color w:val="000000"/>
          <w:kern w:val="0"/>
        </w:rPr>
      </w:pPr>
      <w:r w:rsidRPr="00FF4EA5">
        <w:rPr>
          <w:rFonts w:ascii="宋体" w:hAnsi="宋体" w:cs="宋体" w:hint="eastAsia"/>
          <w:b/>
          <w:bCs/>
          <w:color w:val="000000"/>
          <w:kern w:val="0"/>
        </w:rPr>
        <w:t>七、对本次采购提出询问、质疑、投诉，请按以下方式联系</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1.采购人信息</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名    称：舟山市定海区发展和改革局</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地    址：舟山市定海区解放西路157号</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传    真：</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项目联系人（询问）：胡启迪</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项目联系方式（询问）：0580-2285367</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质疑联系人：何璐男</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质疑联系方式：0580-2285092</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2.采购代理机构信息</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名    称：舟山市</w:t>
      </w:r>
      <w:proofErr w:type="gramStart"/>
      <w:r w:rsidRPr="00FF4EA5">
        <w:rPr>
          <w:rFonts w:ascii="宋体" w:hAnsi="宋体" w:cs="宋体" w:hint="eastAsia"/>
          <w:color w:val="000000"/>
          <w:kern w:val="0"/>
        </w:rPr>
        <w:t>博创建</w:t>
      </w:r>
      <w:proofErr w:type="gramEnd"/>
      <w:r w:rsidRPr="00FF4EA5">
        <w:rPr>
          <w:rFonts w:ascii="宋体" w:hAnsi="宋体" w:cs="宋体" w:hint="eastAsia"/>
          <w:color w:val="000000"/>
          <w:kern w:val="0"/>
        </w:rPr>
        <w:t>设咨询有限公司</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地    址：舟山市定海区环城南路482号3楼</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传    真：</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项目联系人（询问）：陈佳钰</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项目联系方式（询问）：0580-8230150</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质疑联系人：袁郡</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lastRenderedPageBreak/>
        <w:t>质疑联系方式：0580-8230553</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3.同级政府采购监督管理部门</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名    称：定海区财政局</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地    址：</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传    真：</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联 系 人：林秀奇</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监督投诉电话：0580-2027798</w:t>
      </w:r>
    </w:p>
    <w:p w:rsidR="00FF4EA5" w:rsidRPr="00FF4EA5" w:rsidRDefault="00FF4EA5" w:rsidP="00FF4EA5">
      <w:pPr>
        <w:widowControl/>
        <w:jc w:val="left"/>
        <w:rPr>
          <w:rFonts w:ascii="宋体" w:hAnsi="宋体" w:cs="宋体"/>
          <w:color w:val="000000"/>
          <w:kern w:val="0"/>
        </w:rPr>
      </w:pPr>
      <w:r w:rsidRPr="00FF4EA5">
        <w:rPr>
          <w:rFonts w:ascii="宋体" w:hAnsi="宋体" w:cs="宋体" w:hint="eastAsia"/>
          <w:color w:val="000000"/>
          <w:kern w:val="0"/>
        </w:rPr>
        <w:t> </w:t>
      </w:r>
    </w:p>
    <w:p w:rsidR="00FF4EA5" w:rsidRPr="00FF4EA5" w:rsidRDefault="00FF4EA5" w:rsidP="00FF4EA5">
      <w:pPr>
        <w:widowControl/>
        <w:jc w:val="left"/>
        <w:rPr>
          <w:rFonts w:ascii="宋体" w:hAnsi="宋体" w:cs="宋体"/>
          <w:color w:val="000000"/>
          <w:kern w:val="0"/>
        </w:rPr>
      </w:pPr>
      <w:r w:rsidRPr="00FF4EA5">
        <w:rPr>
          <w:rFonts w:ascii="宋体" w:hAnsi="宋体" w:cs="宋体" w:hint="eastAsia"/>
          <w:color w:val="000000"/>
          <w:kern w:val="0"/>
        </w:rPr>
        <w:t>若对项目采购电子交易系统操作有疑问，可登录政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（https://www.zcygov.cn/），点击右侧咨询小采，获取采小蜜智能服务管家帮助，或拨打政</w:t>
      </w:r>
      <w:proofErr w:type="gramStart"/>
      <w:r w:rsidRPr="00FF4EA5">
        <w:rPr>
          <w:rFonts w:ascii="宋体" w:hAnsi="宋体" w:cs="宋体" w:hint="eastAsia"/>
          <w:color w:val="000000"/>
          <w:kern w:val="0"/>
        </w:rPr>
        <w:t>采</w:t>
      </w:r>
      <w:proofErr w:type="gramEnd"/>
      <w:r w:rsidRPr="00FF4EA5">
        <w:rPr>
          <w:rFonts w:ascii="宋体" w:hAnsi="宋体" w:cs="宋体" w:hint="eastAsia"/>
          <w:color w:val="000000"/>
          <w:kern w:val="0"/>
        </w:rPr>
        <w:t>云服务热线95763获取热线服务帮助。</w:t>
      </w:r>
    </w:p>
    <w:p w:rsidR="00FF4EA5" w:rsidRPr="00FF4EA5" w:rsidRDefault="00FF4EA5" w:rsidP="00FF4EA5">
      <w:pPr>
        <w:widowControl/>
        <w:jc w:val="left"/>
        <w:rPr>
          <w:rFonts w:ascii="微软雅黑" w:eastAsia="微软雅黑" w:hAnsi="微软雅黑" w:cs="宋体"/>
          <w:color w:val="000000"/>
          <w:kern w:val="0"/>
          <w:sz w:val="24"/>
          <w:szCs w:val="24"/>
        </w:rPr>
      </w:pPr>
      <w:r w:rsidRPr="00FF4EA5">
        <w:rPr>
          <w:rFonts w:ascii="宋体" w:hAnsi="宋体" w:cs="宋体" w:hint="eastAsia"/>
          <w:color w:val="000000"/>
          <w:kern w:val="0"/>
        </w:rPr>
        <w:t>CA问题联系电话（人工）：</w:t>
      </w:r>
      <w:proofErr w:type="gramStart"/>
      <w:r w:rsidRPr="00FF4EA5">
        <w:rPr>
          <w:rFonts w:ascii="宋体" w:hAnsi="宋体" w:cs="宋体" w:hint="eastAsia"/>
          <w:color w:val="000000"/>
          <w:kern w:val="0"/>
        </w:rPr>
        <w:t>汇信</w:t>
      </w:r>
      <w:proofErr w:type="gramEnd"/>
      <w:r w:rsidRPr="00FF4EA5">
        <w:rPr>
          <w:rFonts w:ascii="宋体" w:hAnsi="宋体" w:cs="宋体" w:hint="eastAsia"/>
          <w:color w:val="000000"/>
          <w:kern w:val="0"/>
        </w:rPr>
        <w:t>CA 400-888-4636；天谷CA 400-087-8198。</w:t>
      </w:r>
    </w:p>
    <w:p w:rsidR="00AE64DA" w:rsidRPr="00FF4EA5" w:rsidRDefault="00AE64DA" w:rsidP="00FF4EA5">
      <w:pPr>
        <w:pStyle w:val="t-indent-2"/>
        <w:spacing w:before="0" w:beforeAutospacing="0" w:after="0" w:afterAutospacing="0"/>
        <w:ind w:firstLine="480"/>
        <w:rPr>
          <w:color w:val="000000"/>
          <w:sz w:val="21"/>
          <w:szCs w:val="21"/>
        </w:rPr>
      </w:pPr>
    </w:p>
    <w:p w:rsidR="00AE64DA" w:rsidRPr="00D83974" w:rsidRDefault="00AE64DA">
      <w:pPr>
        <w:pStyle w:val="aff9"/>
        <w:spacing w:before="75" w:beforeAutospacing="0" w:after="75" w:afterAutospacing="0"/>
        <w:rPr>
          <w:color w:val="000000" w:themeColor="text1"/>
          <w:sz w:val="21"/>
          <w:szCs w:val="21"/>
        </w:rPr>
      </w:pPr>
    </w:p>
    <w:p w:rsidR="00AE64DA" w:rsidRPr="00D83974" w:rsidRDefault="00AE64DA">
      <w:pPr>
        <w:widowControl/>
        <w:jc w:val="left"/>
        <w:rPr>
          <w:rFonts w:ascii="宋体" w:hAnsi="宋体" w:cs="宋体"/>
          <w:color w:val="000000" w:themeColor="text1"/>
          <w:kern w:val="0"/>
        </w:rPr>
      </w:pPr>
    </w:p>
    <w:p w:rsidR="00AE64DA" w:rsidRPr="00D83974" w:rsidRDefault="00AE64DA">
      <w:pPr>
        <w:widowControl/>
        <w:jc w:val="left"/>
        <w:rPr>
          <w:rFonts w:ascii="宋体" w:hAnsi="宋体" w:cs="宋体"/>
          <w:color w:val="000000" w:themeColor="text1"/>
          <w:kern w:val="0"/>
        </w:rPr>
      </w:pPr>
    </w:p>
    <w:p w:rsidR="00AE64DA" w:rsidRPr="00D83974" w:rsidRDefault="00AE64DA">
      <w:pPr>
        <w:pStyle w:val="affa"/>
        <w:spacing w:before="0" w:after="0" w:line="360" w:lineRule="auto"/>
        <w:rPr>
          <w:rFonts w:ascii="宋体" w:hAnsi="宋体" w:cs="宋体"/>
          <w:color w:val="000000" w:themeColor="text1"/>
          <w:sz w:val="21"/>
          <w:szCs w:val="21"/>
        </w:rPr>
      </w:pPr>
    </w:p>
    <w:p w:rsidR="00AE64DA" w:rsidRPr="00D83974" w:rsidRDefault="00AE64DA">
      <w:pPr>
        <w:pStyle w:val="affa"/>
        <w:spacing w:before="0" w:after="0" w:line="360" w:lineRule="auto"/>
        <w:rPr>
          <w:rFonts w:ascii="宋体" w:hAnsi="宋体" w:cs="宋体"/>
          <w:color w:val="000000" w:themeColor="text1"/>
          <w:sz w:val="21"/>
          <w:szCs w:val="21"/>
        </w:rPr>
      </w:pPr>
    </w:p>
    <w:p w:rsidR="00AE64DA" w:rsidRPr="00D83974" w:rsidRDefault="00AE64DA">
      <w:pPr>
        <w:pStyle w:val="affa"/>
        <w:spacing w:before="0" w:after="0" w:line="360" w:lineRule="auto"/>
        <w:rPr>
          <w:rFonts w:ascii="宋体" w:hAnsi="宋体" w:cs="宋体"/>
          <w:color w:val="000000" w:themeColor="text1"/>
          <w:sz w:val="21"/>
          <w:szCs w:val="21"/>
        </w:rPr>
      </w:pPr>
    </w:p>
    <w:p w:rsidR="00AE64DA" w:rsidRPr="00D83974" w:rsidRDefault="00AE64DA">
      <w:pPr>
        <w:pStyle w:val="affa"/>
        <w:spacing w:before="0" w:after="0" w:line="360" w:lineRule="auto"/>
        <w:rPr>
          <w:rFonts w:ascii="宋体" w:hAnsi="宋体" w:cs="宋体"/>
          <w:color w:val="000000" w:themeColor="text1"/>
          <w:sz w:val="21"/>
          <w:szCs w:val="21"/>
        </w:rPr>
      </w:pPr>
    </w:p>
    <w:p w:rsidR="00AE64DA" w:rsidRPr="00D83974" w:rsidRDefault="00AE64DA">
      <w:pPr>
        <w:pStyle w:val="affa"/>
        <w:spacing w:before="0" w:after="0" w:line="360" w:lineRule="auto"/>
        <w:rPr>
          <w:rFonts w:ascii="宋体" w:hAnsi="宋体" w:cs="宋体"/>
          <w:color w:val="000000" w:themeColor="text1"/>
          <w:sz w:val="21"/>
          <w:szCs w:val="21"/>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jc w:val="both"/>
        <w:rPr>
          <w:rFonts w:ascii="宋体" w:hAnsi="宋体" w:cs="宋体"/>
          <w:color w:val="000000" w:themeColor="text1"/>
          <w:sz w:val="36"/>
          <w:szCs w:val="36"/>
        </w:rPr>
      </w:pPr>
    </w:p>
    <w:p w:rsidR="00AE64DA" w:rsidRPr="00D83974" w:rsidRDefault="003E3CDA">
      <w:pPr>
        <w:pStyle w:val="affa"/>
        <w:spacing w:before="0" w:after="0" w:line="360" w:lineRule="auto"/>
        <w:rPr>
          <w:rFonts w:ascii="宋体" w:hAnsi="宋体" w:cs="宋体"/>
          <w:color w:val="000000" w:themeColor="text1"/>
          <w:sz w:val="36"/>
          <w:szCs w:val="36"/>
        </w:rPr>
      </w:pPr>
      <w:bookmarkStart w:id="20" w:name="_Toc151990828"/>
      <w:r w:rsidRPr="00D83974">
        <w:rPr>
          <w:rFonts w:ascii="宋体" w:hAnsi="宋体" w:cs="宋体" w:hint="eastAsia"/>
          <w:color w:val="000000" w:themeColor="text1"/>
          <w:sz w:val="36"/>
          <w:szCs w:val="36"/>
        </w:rPr>
        <w:lastRenderedPageBreak/>
        <w:t>第二章采购需求</w:t>
      </w:r>
      <w:bookmarkEnd w:id="15"/>
      <w:bookmarkEnd w:id="16"/>
      <w:bookmarkEnd w:id="17"/>
      <w:bookmarkEnd w:id="18"/>
      <w:bookmarkEnd w:id="19"/>
      <w:bookmarkEnd w:id="20"/>
    </w:p>
    <w:p w:rsidR="00AE64DA" w:rsidRPr="00D83974" w:rsidRDefault="003E3CDA">
      <w:pPr>
        <w:pStyle w:val="02"/>
        <w:numPr>
          <w:ilvl w:val="0"/>
          <w:numId w:val="2"/>
        </w:numPr>
        <w:spacing w:line="480" w:lineRule="auto"/>
        <w:ind w:firstLineChars="0" w:firstLine="0"/>
        <w:rPr>
          <w:rFonts w:ascii="宋体" w:hAnsi="宋体"/>
          <w:b/>
          <w:bCs/>
          <w:color w:val="000000" w:themeColor="text1"/>
          <w:szCs w:val="21"/>
        </w:rPr>
      </w:pPr>
      <w:bookmarkStart w:id="21" w:name="_Toc531358974"/>
      <w:bookmarkStart w:id="22" w:name="_Toc493956031"/>
      <w:bookmarkStart w:id="23" w:name="_Toc409683143"/>
      <w:bookmarkStart w:id="24" w:name="_Toc34895522"/>
      <w:bookmarkStart w:id="25" w:name="_Toc530551819"/>
      <w:r w:rsidRPr="00D83974">
        <w:rPr>
          <w:rFonts w:ascii="宋体" w:hAnsi="宋体" w:hint="eastAsia"/>
          <w:b/>
          <w:bCs/>
          <w:color w:val="000000" w:themeColor="text1"/>
          <w:szCs w:val="21"/>
        </w:rPr>
        <w:t>项目概况</w:t>
      </w:r>
    </w:p>
    <w:p w:rsidR="00AE64DA" w:rsidRPr="00D83974" w:rsidRDefault="003E3CDA">
      <w:pPr>
        <w:pStyle w:val="02"/>
        <w:spacing w:line="480" w:lineRule="auto"/>
        <w:ind w:firstLine="420"/>
        <w:rPr>
          <w:rFonts w:ascii="宋体" w:hAnsi="宋体"/>
          <w:color w:val="000000" w:themeColor="text1"/>
          <w:szCs w:val="21"/>
        </w:rPr>
      </w:pPr>
      <w:r w:rsidRPr="00D83974">
        <w:rPr>
          <w:rFonts w:ascii="宋体" w:hAnsi="宋体"/>
          <w:color w:val="000000" w:themeColor="text1"/>
          <w:szCs w:val="21"/>
        </w:rPr>
        <w:t>为游人和广大市民群众提供人防文化体验机会，让社会各界了解人民防空历史，普及人防知识。</w:t>
      </w:r>
      <w:r w:rsidRPr="00D83974">
        <w:rPr>
          <w:rFonts w:ascii="宋体" w:hAnsi="宋体" w:hint="eastAsia"/>
          <w:color w:val="000000" w:themeColor="text1"/>
          <w:szCs w:val="21"/>
        </w:rPr>
        <w:t>本次采购内容包括</w:t>
      </w:r>
      <w:r w:rsidRPr="00D83974">
        <w:rPr>
          <w:rFonts w:ascii="宋体" w:hAnsi="宋体" w:cs="宋体" w:hint="eastAsia"/>
          <w:szCs w:val="21"/>
        </w:rPr>
        <w:t>供货、运输、现场保管、安装、验收及质保期服务内售后服务等。</w:t>
      </w:r>
    </w:p>
    <w:p w:rsidR="00AE64DA" w:rsidRPr="00D83974" w:rsidRDefault="003E3CDA">
      <w:pPr>
        <w:pStyle w:val="02"/>
        <w:spacing w:line="480" w:lineRule="auto"/>
        <w:ind w:firstLineChars="0" w:firstLine="0"/>
        <w:rPr>
          <w:rFonts w:ascii="宋体" w:hAnsi="宋体"/>
          <w:b/>
          <w:bCs/>
          <w:color w:val="000000" w:themeColor="text1"/>
          <w:szCs w:val="21"/>
        </w:rPr>
      </w:pPr>
      <w:r w:rsidRPr="00D83974">
        <w:rPr>
          <w:rFonts w:ascii="宋体" w:hAnsi="宋体" w:hint="eastAsia"/>
          <w:b/>
          <w:bCs/>
          <w:color w:val="000000" w:themeColor="text1"/>
          <w:szCs w:val="21"/>
        </w:rPr>
        <w:t>二、技术需求</w:t>
      </w:r>
    </w:p>
    <w:p w:rsidR="00AE64DA" w:rsidRPr="00D83974" w:rsidRDefault="003E3CDA">
      <w:pPr>
        <w:pStyle w:val="02"/>
        <w:spacing w:line="480" w:lineRule="auto"/>
        <w:ind w:firstLineChars="0" w:firstLine="0"/>
        <w:rPr>
          <w:rFonts w:ascii="宋体" w:hAnsi="宋体"/>
          <w:color w:val="000000" w:themeColor="text1"/>
          <w:szCs w:val="21"/>
        </w:rPr>
      </w:pPr>
      <w:r w:rsidRPr="00D83974">
        <w:rPr>
          <w:rFonts w:ascii="宋体" w:hAnsi="宋体" w:hint="eastAsia"/>
          <w:color w:val="000000" w:themeColor="text1"/>
          <w:szCs w:val="21"/>
        </w:rPr>
        <w:t>1、采购清单</w:t>
      </w:r>
    </w:p>
    <w:tbl>
      <w:tblPr>
        <w:tblW w:w="0" w:type="auto"/>
        <w:jc w:val="center"/>
        <w:tblCellMar>
          <w:left w:w="10" w:type="dxa"/>
          <w:right w:w="10" w:type="dxa"/>
        </w:tblCellMar>
        <w:tblLook w:val="04A0" w:firstRow="1" w:lastRow="0" w:firstColumn="1" w:lastColumn="0" w:noHBand="0" w:noVBand="1"/>
      </w:tblPr>
      <w:tblGrid>
        <w:gridCol w:w="885"/>
        <w:gridCol w:w="1738"/>
        <w:gridCol w:w="3372"/>
        <w:gridCol w:w="1692"/>
        <w:gridCol w:w="1130"/>
      </w:tblGrid>
      <w:tr w:rsidR="00AE64DA" w:rsidRPr="00D83974">
        <w:trPr>
          <w:trHeight w:hRule="exact" w:val="619"/>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序号</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项目</w:t>
            </w:r>
          </w:p>
        </w:tc>
        <w:tc>
          <w:tcPr>
            <w:tcW w:w="3372"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hint="eastAsia"/>
                <w:color w:val="000000"/>
                <w:lang w:bidi="zh-TW"/>
              </w:rPr>
              <w:t>材质及制作工艺</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尺寸及数量</w:t>
            </w:r>
          </w:p>
        </w:tc>
        <w:tc>
          <w:tcPr>
            <w:tcW w:w="1130"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备注</w:t>
            </w:r>
          </w:p>
        </w:tc>
      </w:tr>
      <w:tr w:rsidR="00AE64DA" w:rsidRPr="00D83974">
        <w:trPr>
          <w:trHeight w:hRule="exact" w:val="883"/>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1</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主题背景墙</w:t>
            </w:r>
          </w:p>
          <w:p w:rsidR="00AE64DA" w:rsidRPr="00D83974" w:rsidRDefault="003E3CDA">
            <w:pPr>
              <w:jc w:val="center"/>
              <w:rPr>
                <w:rFonts w:ascii="宋体" w:hAnsi="宋体" w:cs="宋体"/>
                <w:color w:val="000000"/>
                <w:lang w:val="zh-TW" w:bidi="zh-TW"/>
              </w:rPr>
            </w:pPr>
            <w:r w:rsidRPr="00D83974">
              <w:rPr>
                <w:rFonts w:ascii="宋体" w:hAnsi="宋体" w:cs="宋体" w:hint="eastAsia"/>
                <w:b/>
                <w:bCs/>
                <w:color w:val="000000"/>
                <w:lang w:val="zh-TW" w:bidi="zh-TW"/>
              </w:rPr>
              <w:t>基础结构</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87" w:lineRule="exact"/>
              <w:jc w:val="center"/>
              <w:rPr>
                <w:rFonts w:ascii="宋体" w:hAnsi="宋体" w:cs="宋体"/>
                <w:color w:val="000000"/>
                <w:lang w:bidi="zh-TW"/>
              </w:rPr>
            </w:pPr>
            <w:r w:rsidRPr="00D83974">
              <w:rPr>
                <w:rFonts w:ascii="宋体" w:hAnsi="宋体" w:cs="宋体" w:hint="eastAsia"/>
                <w:color w:val="000000"/>
                <w:lang w:bidi="zh-TW"/>
              </w:rPr>
              <w:t>4*4镀锌方管焊接成型，</w:t>
            </w:r>
          </w:p>
          <w:p w:rsidR="00AE64DA" w:rsidRPr="00D83974" w:rsidRDefault="003E3CDA">
            <w:pPr>
              <w:spacing w:line="387" w:lineRule="exact"/>
              <w:jc w:val="center"/>
              <w:rPr>
                <w:rFonts w:ascii="宋体" w:hAnsi="宋体" w:cs="宋体"/>
                <w:color w:val="000000"/>
                <w:lang w:bidi="zh-TW"/>
              </w:rPr>
            </w:pPr>
            <w:r w:rsidRPr="00D83974">
              <w:rPr>
                <w:rFonts w:ascii="宋体" w:hAnsi="宋体" w:cs="宋体" w:hint="eastAsia"/>
                <w:color w:val="000000"/>
                <w:lang w:bidi="zh-TW"/>
              </w:rPr>
              <w:t>墙体固定。</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87" w:lineRule="exact"/>
              <w:jc w:val="center"/>
              <w:rPr>
                <w:rFonts w:ascii="宋体" w:hAnsi="宋体" w:cs="宋体"/>
                <w:color w:val="000000"/>
                <w:lang w:bidi="zh-TW"/>
              </w:rPr>
            </w:pPr>
            <w:r w:rsidRPr="00D83974">
              <w:rPr>
                <w:rFonts w:ascii="宋体" w:hAnsi="宋体" w:cs="宋体" w:hint="eastAsia"/>
                <w:color w:val="000000"/>
                <w:lang w:bidi="zh-TW"/>
              </w:rPr>
              <w:t>60平方</w:t>
            </w:r>
          </w:p>
        </w:tc>
        <w:tc>
          <w:tcPr>
            <w:tcW w:w="1130"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406" w:lineRule="exact"/>
              <w:ind w:firstLineChars="100" w:firstLine="210"/>
              <w:rPr>
                <w:rFonts w:ascii="宋体" w:hAnsi="宋体" w:cs="宋体"/>
                <w:color w:val="000000"/>
                <w:lang w:bidi="zh-TW"/>
              </w:rPr>
            </w:pPr>
            <w:r w:rsidRPr="00D83974">
              <w:rPr>
                <w:rFonts w:ascii="宋体" w:hAnsi="宋体" w:cs="宋体" w:hint="eastAsia"/>
                <w:color w:val="000000"/>
                <w:lang w:bidi="zh-TW"/>
              </w:rPr>
              <w:t>三层合计</w:t>
            </w:r>
          </w:p>
        </w:tc>
      </w:tr>
      <w:tr w:rsidR="00AE64DA" w:rsidRPr="00D83974">
        <w:trPr>
          <w:trHeight w:hRule="exact" w:val="702"/>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2</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主题背景墙</w:t>
            </w:r>
          </w:p>
          <w:p w:rsidR="00AE64DA" w:rsidRPr="00D83974" w:rsidRDefault="003E3CDA">
            <w:pPr>
              <w:jc w:val="center"/>
              <w:rPr>
                <w:rFonts w:ascii="宋体" w:hAnsi="宋体" w:cs="宋体"/>
                <w:color w:val="000000"/>
                <w:lang w:val="zh-TW" w:bidi="zh-TW"/>
              </w:rPr>
            </w:pPr>
            <w:r w:rsidRPr="00D83974">
              <w:rPr>
                <w:rFonts w:ascii="宋体" w:hAnsi="宋体" w:cs="宋体" w:hint="eastAsia"/>
                <w:b/>
                <w:bCs/>
                <w:color w:val="000000"/>
                <w:lang w:val="zh-TW" w:bidi="zh-TW"/>
              </w:rPr>
              <w:t>整体造型面板</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67" w:lineRule="exact"/>
              <w:jc w:val="center"/>
              <w:rPr>
                <w:rFonts w:ascii="宋体" w:hAnsi="宋体" w:cs="宋体"/>
                <w:color w:val="000000"/>
                <w:lang w:bidi="zh-TW"/>
              </w:rPr>
            </w:pPr>
            <w:r w:rsidRPr="00D83974">
              <w:rPr>
                <w:rFonts w:ascii="宋体" w:hAnsi="宋体" w:cs="宋体" w:hint="eastAsia"/>
                <w:color w:val="000000"/>
                <w:lang w:bidi="zh-TW"/>
              </w:rPr>
              <w:t>2.0mm厚镀锌板折边，汽车烤</w:t>
            </w:r>
          </w:p>
          <w:p w:rsidR="00AE64DA" w:rsidRPr="00D83974" w:rsidRDefault="003E3CDA">
            <w:pPr>
              <w:spacing w:line="367" w:lineRule="exact"/>
              <w:jc w:val="center"/>
              <w:rPr>
                <w:rFonts w:ascii="宋体" w:hAnsi="宋体" w:cs="宋体"/>
                <w:color w:val="000000"/>
                <w:lang w:bidi="zh-TW"/>
              </w:rPr>
            </w:pPr>
            <w:r w:rsidRPr="00D83974">
              <w:rPr>
                <w:rFonts w:ascii="宋体" w:hAnsi="宋体" w:cs="宋体" w:hint="eastAsia"/>
                <w:color w:val="000000"/>
                <w:lang w:bidi="zh-TW"/>
              </w:rPr>
              <w:t>古銅色漆</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87" w:lineRule="exact"/>
              <w:jc w:val="center"/>
              <w:rPr>
                <w:rFonts w:ascii="宋体" w:hAnsi="宋体" w:cs="宋体"/>
                <w:color w:val="000000"/>
                <w:lang w:bidi="zh-TW"/>
              </w:rPr>
            </w:pPr>
            <w:r w:rsidRPr="00D83974">
              <w:rPr>
                <w:rFonts w:ascii="宋体" w:hAnsi="宋体" w:cs="宋体" w:hint="eastAsia"/>
                <w:color w:val="000000"/>
                <w:lang w:bidi="zh-TW"/>
              </w:rPr>
              <w:t>60平方</w:t>
            </w:r>
          </w:p>
        </w:tc>
        <w:tc>
          <w:tcPr>
            <w:tcW w:w="1130"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406" w:lineRule="exact"/>
              <w:ind w:firstLineChars="100" w:firstLine="210"/>
              <w:rPr>
                <w:rFonts w:ascii="宋体" w:hAnsi="宋体" w:cs="宋体"/>
                <w:color w:val="000000"/>
                <w:lang w:bidi="zh-TW"/>
              </w:rPr>
            </w:pPr>
            <w:r w:rsidRPr="00D83974">
              <w:rPr>
                <w:rFonts w:ascii="宋体" w:hAnsi="宋体" w:cs="宋体" w:hint="eastAsia"/>
                <w:color w:val="000000"/>
                <w:lang w:bidi="zh-TW"/>
              </w:rPr>
              <w:t>三层合计</w:t>
            </w:r>
          </w:p>
        </w:tc>
      </w:tr>
      <w:tr w:rsidR="00AE64DA" w:rsidRPr="00D83974">
        <w:trPr>
          <w:trHeight w:hRule="exact" w:val="684"/>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3</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主题背景墙</w:t>
            </w:r>
          </w:p>
          <w:p w:rsidR="00AE64DA" w:rsidRPr="00D83974" w:rsidRDefault="003E3CDA">
            <w:pPr>
              <w:jc w:val="center"/>
              <w:rPr>
                <w:rFonts w:ascii="宋体" w:hAnsi="宋体" w:cs="宋体"/>
                <w:color w:val="000000"/>
                <w:lang w:eastAsia="zh-TW" w:bidi="zh-TW"/>
              </w:rPr>
            </w:pPr>
            <w:r w:rsidRPr="00D83974">
              <w:rPr>
                <w:rFonts w:ascii="宋体" w:hAnsi="宋体" w:cs="宋体" w:hint="eastAsia"/>
                <w:b/>
                <w:bCs/>
                <w:color w:val="000000"/>
                <w:lang w:val="zh-TW" w:bidi="zh-TW"/>
              </w:rPr>
              <w:t>标志</w:t>
            </w:r>
            <w:r w:rsidRPr="00D83974">
              <w:rPr>
                <w:rFonts w:ascii="宋体" w:hAnsi="宋体" w:cs="宋体" w:hint="eastAsia"/>
                <w:b/>
                <w:bCs/>
                <w:color w:val="000000"/>
                <w:lang w:bidi="zh-TW"/>
              </w:rPr>
              <w:t>+文字</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71" w:lineRule="exact"/>
              <w:jc w:val="center"/>
              <w:rPr>
                <w:rFonts w:ascii="宋体" w:hAnsi="宋体" w:cs="宋体"/>
                <w:color w:val="000000"/>
                <w:lang w:bidi="zh-TW"/>
              </w:rPr>
            </w:pPr>
            <w:r w:rsidRPr="00D83974">
              <w:rPr>
                <w:rFonts w:ascii="宋体" w:hAnsi="宋体" w:cs="宋体" w:hint="eastAsia"/>
                <w:color w:val="000000"/>
                <w:lang w:val="zh-TW" w:eastAsia="zh-TW" w:bidi="zh-TW"/>
              </w:rPr>
              <w:t>20mm厚亚克力立体字</w:t>
            </w:r>
            <w:r w:rsidRPr="00D83974">
              <w:rPr>
                <w:rFonts w:ascii="宋体" w:hAnsi="宋体" w:cs="宋体" w:hint="eastAsia"/>
                <w:color w:val="000000"/>
                <w:lang w:bidi="zh-TW"/>
              </w:rPr>
              <w:t>+烤漆</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71" w:lineRule="exact"/>
              <w:jc w:val="center"/>
              <w:rPr>
                <w:rFonts w:ascii="宋体" w:hAnsi="宋体" w:cs="宋体"/>
                <w:color w:val="000000"/>
                <w:lang w:bidi="zh-TW"/>
              </w:rPr>
            </w:pPr>
            <w:r w:rsidRPr="00D83974">
              <w:rPr>
                <w:rFonts w:ascii="宋体" w:hAnsi="宋体" w:cs="宋体" w:hint="eastAsia"/>
                <w:color w:val="000000"/>
                <w:lang w:bidi="zh-TW"/>
              </w:rPr>
              <w:t>共6.5m</w:t>
            </w:r>
          </w:p>
        </w:tc>
        <w:tc>
          <w:tcPr>
            <w:tcW w:w="1130" w:type="dxa"/>
            <w:vMerge w:val="restart"/>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含配件</w:t>
            </w:r>
          </w:p>
        </w:tc>
      </w:tr>
      <w:tr w:rsidR="00AE64DA" w:rsidRPr="00D83974">
        <w:trPr>
          <w:trHeight w:hRule="exact" w:val="706"/>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4</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砂岩浮雕墙</w:t>
            </w:r>
          </w:p>
          <w:p w:rsidR="00AE64DA" w:rsidRPr="00D83974" w:rsidRDefault="003E3CDA">
            <w:pPr>
              <w:jc w:val="center"/>
              <w:rPr>
                <w:rFonts w:ascii="宋体" w:hAnsi="宋体" w:cs="宋体"/>
                <w:color w:val="000000"/>
                <w:lang w:val="zh-TW" w:eastAsia="zh-TW" w:bidi="zh-TW"/>
              </w:rPr>
            </w:pPr>
            <w:r w:rsidRPr="00D83974">
              <w:rPr>
                <w:rFonts w:ascii="宋体" w:hAnsi="宋体" w:cs="宋体" w:hint="eastAsia"/>
                <w:b/>
                <w:bCs/>
                <w:color w:val="000000"/>
                <w:lang w:val="zh-TW" w:bidi="zh-TW"/>
              </w:rPr>
              <w:t>基础结构</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87" w:lineRule="exact"/>
              <w:jc w:val="center"/>
              <w:rPr>
                <w:rFonts w:ascii="宋体" w:hAnsi="宋体" w:cs="宋体"/>
                <w:color w:val="000000"/>
                <w:lang w:bidi="zh-TW"/>
              </w:rPr>
            </w:pPr>
            <w:r w:rsidRPr="00D83974">
              <w:rPr>
                <w:rFonts w:ascii="宋体" w:hAnsi="宋体" w:cs="宋体" w:hint="eastAsia"/>
                <w:color w:val="000000"/>
                <w:lang w:bidi="zh-TW"/>
              </w:rPr>
              <w:t>4*4镀锌方管焊接成型，</w:t>
            </w:r>
          </w:p>
          <w:p w:rsidR="00AE64DA" w:rsidRPr="00D83974" w:rsidRDefault="003E3CDA">
            <w:pPr>
              <w:spacing w:line="371" w:lineRule="exact"/>
              <w:jc w:val="center"/>
              <w:rPr>
                <w:rFonts w:ascii="宋体" w:hAnsi="宋体" w:cs="宋体"/>
                <w:color w:val="000000"/>
                <w:lang w:val="zh-TW" w:eastAsia="zh-TW" w:bidi="zh-TW"/>
              </w:rPr>
            </w:pPr>
            <w:r w:rsidRPr="00D83974">
              <w:rPr>
                <w:rFonts w:ascii="宋体" w:hAnsi="宋体" w:cs="宋体" w:hint="eastAsia"/>
                <w:color w:val="000000"/>
                <w:lang w:bidi="zh-TW"/>
              </w:rPr>
              <w:t>墙体固定。</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71" w:lineRule="exact"/>
              <w:jc w:val="center"/>
              <w:rPr>
                <w:rFonts w:ascii="宋体" w:hAnsi="宋体" w:cs="宋体"/>
                <w:color w:val="000000"/>
                <w:lang w:bidi="zh-TW"/>
              </w:rPr>
            </w:pPr>
            <w:r w:rsidRPr="00D83974">
              <w:rPr>
                <w:rFonts w:ascii="宋体" w:hAnsi="宋体" w:cs="宋体" w:hint="eastAsia"/>
                <w:color w:val="000000"/>
                <w:lang w:bidi="zh-TW"/>
              </w:rPr>
              <w:t>52.8平方</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706"/>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5</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砂岩浮雕墙</w:t>
            </w:r>
          </w:p>
          <w:p w:rsidR="00AE64DA" w:rsidRPr="00D83974" w:rsidRDefault="003E3CDA">
            <w:pPr>
              <w:jc w:val="center"/>
              <w:rPr>
                <w:rFonts w:ascii="宋体" w:hAnsi="宋体" w:cs="宋体"/>
                <w:color w:val="000000"/>
                <w:lang w:val="zh-TW" w:eastAsia="zh-TW" w:bidi="zh-TW"/>
              </w:rPr>
            </w:pPr>
            <w:r w:rsidRPr="00D83974">
              <w:rPr>
                <w:rFonts w:ascii="宋体" w:hAnsi="宋体" w:cs="宋体" w:hint="eastAsia"/>
                <w:b/>
                <w:bCs/>
                <w:color w:val="000000"/>
                <w:lang w:val="zh-TW" w:bidi="zh-TW"/>
              </w:rPr>
              <w:t>原墙体处理</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71" w:lineRule="exact"/>
              <w:jc w:val="center"/>
              <w:rPr>
                <w:rFonts w:ascii="宋体" w:hAnsi="宋体" w:cs="宋体"/>
                <w:color w:val="000000"/>
                <w:lang w:val="zh-TW" w:bidi="zh-TW"/>
              </w:rPr>
            </w:pPr>
            <w:r w:rsidRPr="00D83974">
              <w:rPr>
                <w:rFonts w:ascii="宋体" w:hAnsi="宋体" w:cs="宋体" w:hint="eastAsia"/>
                <w:color w:val="000000"/>
                <w:lang w:val="zh-TW" w:bidi="zh-TW"/>
              </w:rPr>
              <w:t>基础水泥找平</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71" w:lineRule="exact"/>
              <w:jc w:val="center"/>
              <w:rPr>
                <w:rFonts w:ascii="宋体" w:hAnsi="宋体" w:cs="宋体"/>
                <w:color w:val="000000"/>
                <w:lang w:val="zh-TW" w:eastAsia="zh-TW" w:bidi="zh-TW"/>
              </w:rPr>
            </w:pPr>
            <w:r w:rsidRPr="00D83974">
              <w:rPr>
                <w:rFonts w:ascii="宋体" w:hAnsi="宋体" w:cs="宋体" w:hint="eastAsia"/>
                <w:color w:val="000000"/>
                <w:lang w:bidi="zh-TW"/>
              </w:rPr>
              <w:t>52.8平方</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684"/>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6</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砂岩浮雕墙</w:t>
            </w:r>
          </w:p>
          <w:p w:rsidR="00AE64DA" w:rsidRPr="00D83974" w:rsidRDefault="003E3CDA">
            <w:pPr>
              <w:jc w:val="center"/>
              <w:rPr>
                <w:rFonts w:ascii="宋体" w:hAnsi="宋体" w:cs="宋体"/>
                <w:color w:val="000000"/>
                <w:lang w:val="zh-TW" w:eastAsia="zh-TW" w:bidi="zh-TW"/>
              </w:rPr>
            </w:pPr>
            <w:r w:rsidRPr="00D83974">
              <w:rPr>
                <w:rFonts w:ascii="宋体" w:hAnsi="宋体" w:cs="宋体" w:hint="eastAsia"/>
                <w:b/>
                <w:bCs/>
                <w:color w:val="000000"/>
                <w:lang w:val="zh-TW" w:bidi="zh-TW"/>
              </w:rPr>
              <w:t>整体画面</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71" w:lineRule="exact"/>
              <w:jc w:val="center"/>
              <w:rPr>
                <w:rFonts w:ascii="宋体" w:hAnsi="宋体" w:cs="宋体"/>
                <w:color w:val="000000"/>
                <w:lang w:val="zh-TW" w:eastAsia="zh-TW" w:bidi="zh-TW"/>
              </w:rPr>
            </w:pPr>
            <w:r w:rsidRPr="00D83974">
              <w:rPr>
                <w:rFonts w:ascii="宋体" w:hAnsi="宋体" w:cs="宋体" w:hint="eastAsia"/>
                <w:color w:val="000000"/>
                <w:lang w:val="zh-TW" w:eastAsia="zh-TW" w:bidi="zh-TW"/>
              </w:rPr>
              <w:t>立体砂岩浮雕整体制作</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71" w:lineRule="exact"/>
              <w:jc w:val="center"/>
              <w:rPr>
                <w:rFonts w:ascii="宋体" w:hAnsi="宋体" w:cs="宋体"/>
                <w:color w:val="000000"/>
                <w:lang w:val="zh-TW" w:eastAsia="zh-TW" w:bidi="zh-TW"/>
              </w:rPr>
            </w:pPr>
            <w:r w:rsidRPr="00D83974">
              <w:rPr>
                <w:rFonts w:ascii="宋体" w:hAnsi="宋体" w:cs="宋体" w:hint="eastAsia"/>
                <w:color w:val="000000"/>
                <w:lang w:bidi="zh-TW"/>
              </w:rPr>
              <w:t>52.8平方</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670"/>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7</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展示部分</w:t>
            </w:r>
          </w:p>
          <w:p w:rsidR="00AE64DA" w:rsidRPr="00D83974" w:rsidRDefault="003E3CDA">
            <w:pPr>
              <w:jc w:val="center"/>
              <w:rPr>
                <w:rFonts w:ascii="宋体" w:hAnsi="宋体" w:cs="宋体"/>
                <w:color w:val="000000"/>
                <w:lang w:val="zh-TW" w:bidi="zh-TW"/>
              </w:rPr>
            </w:pPr>
            <w:r w:rsidRPr="00D83974">
              <w:rPr>
                <w:rFonts w:ascii="宋体" w:hAnsi="宋体" w:cs="宋体" w:hint="eastAsia"/>
                <w:b/>
                <w:bCs/>
                <w:color w:val="000000"/>
                <w:lang w:val="zh-TW" w:bidi="zh-TW"/>
              </w:rPr>
              <w:t>基础结构</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87" w:lineRule="exact"/>
              <w:jc w:val="center"/>
              <w:rPr>
                <w:rFonts w:ascii="宋体" w:hAnsi="宋体" w:cs="宋体"/>
                <w:color w:val="000000"/>
                <w:lang w:bidi="zh-TW"/>
              </w:rPr>
            </w:pPr>
            <w:r w:rsidRPr="00D83974">
              <w:rPr>
                <w:rFonts w:ascii="宋体" w:hAnsi="宋体" w:cs="宋体" w:hint="eastAsia"/>
                <w:color w:val="000000"/>
                <w:lang w:bidi="zh-TW"/>
              </w:rPr>
              <w:t>4*4镀锌方管焊接成型，</w:t>
            </w:r>
          </w:p>
          <w:p w:rsidR="00AE64DA" w:rsidRPr="00D83974" w:rsidRDefault="003E3CDA">
            <w:pPr>
              <w:jc w:val="center"/>
              <w:rPr>
                <w:rFonts w:ascii="宋体" w:hAnsi="宋体" w:cs="宋体"/>
                <w:color w:val="000000"/>
                <w:lang w:val="zh-TW" w:eastAsia="zh-TW" w:bidi="zh-TW"/>
              </w:rPr>
            </w:pPr>
            <w:r w:rsidRPr="00D83974">
              <w:rPr>
                <w:rFonts w:ascii="宋体" w:hAnsi="宋体" w:cs="宋体" w:hint="eastAsia"/>
                <w:color w:val="000000"/>
                <w:lang w:bidi="zh-TW"/>
              </w:rPr>
              <w:t>墙体固定。</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240平方</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834"/>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8</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展示部分</w:t>
            </w:r>
          </w:p>
          <w:p w:rsidR="00AE64DA" w:rsidRPr="00D83974" w:rsidRDefault="003E3CDA">
            <w:pPr>
              <w:jc w:val="center"/>
              <w:rPr>
                <w:rFonts w:ascii="宋体" w:hAnsi="宋体" w:cs="宋体"/>
                <w:color w:val="000000"/>
                <w:lang w:bidi="zh-TW"/>
              </w:rPr>
            </w:pPr>
            <w:r w:rsidRPr="00D83974">
              <w:rPr>
                <w:rFonts w:ascii="宋体" w:hAnsi="宋体" w:cs="宋体" w:hint="eastAsia"/>
                <w:b/>
                <w:bCs/>
                <w:color w:val="000000"/>
                <w:lang w:bidi="zh-TW"/>
              </w:rPr>
              <w:t>造型底板</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67" w:lineRule="exact"/>
              <w:jc w:val="center"/>
              <w:rPr>
                <w:rFonts w:ascii="宋体" w:hAnsi="宋体" w:cs="宋体"/>
                <w:color w:val="000000"/>
                <w:lang w:bidi="zh-TW"/>
              </w:rPr>
            </w:pPr>
            <w:r w:rsidRPr="00D83974">
              <w:rPr>
                <w:rFonts w:ascii="宋体" w:hAnsi="宋体" w:cs="宋体" w:hint="eastAsia"/>
                <w:color w:val="000000"/>
                <w:lang w:bidi="zh-TW"/>
              </w:rPr>
              <w:t>2.0mm厚镀锌板激光穿孔，折边造型，汽车烤漆</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280平方</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706"/>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9</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展示部分</w:t>
            </w:r>
          </w:p>
          <w:p w:rsidR="00AE64DA" w:rsidRPr="00D83974" w:rsidRDefault="003E3CDA">
            <w:pPr>
              <w:jc w:val="center"/>
              <w:rPr>
                <w:rFonts w:ascii="宋体" w:hAnsi="宋体" w:cs="宋体"/>
                <w:color w:val="000000"/>
                <w:lang w:bidi="zh-TW"/>
              </w:rPr>
            </w:pPr>
            <w:r w:rsidRPr="00D83974">
              <w:rPr>
                <w:rFonts w:ascii="宋体" w:hAnsi="宋体" w:cs="宋体" w:hint="eastAsia"/>
                <w:b/>
                <w:bCs/>
                <w:color w:val="000000"/>
                <w:lang w:bidi="zh-TW"/>
              </w:rPr>
              <w:t>LED发光字</w:t>
            </w:r>
          </w:p>
        </w:tc>
        <w:tc>
          <w:tcPr>
            <w:tcW w:w="3372"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LED高亮发光灯箱</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单个0.8*1.0m</w:t>
            </w:r>
          </w:p>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共9个</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706"/>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10</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展示部分</w:t>
            </w:r>
          </w:p>
          <w:p w:rsidR="00AE64DA" w:rsidRPr="00D83974" w:rsidRDefault="003E3CDA">
            <w:pPr>
              <w:ind w:firstLineChars="166" w:firstLine="350"/>
              <w:rPr>
                <w:rFonts w:ascii="宋体" w:hAnsi="宋体" w:cs="宋体"/>
                <w:color w:val="000000"/>
                <w:lang w:val="zh-TW" w:bidi="zh-TW"/>
              </w:rPr>
            </w:pPr>
            <w:r w:rsidRPr="00D83974">
              <w:rPr>
                <w:rFonts w:ascii="宋体" w:hAnsi="宋体" w:cs="宋体" w:hint="eastAsia"/>
                <w:b/>
                <w:bCs/>
                <w:color w:val="000000"/>
                <w:lang w:val="zh-TW" w:bidi="zh-TW"/>
              </w:rPr>
              <w:t>内容展板</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59" w:lineRule="exact"/>
              <w:jc w:val="center"/>
              <w:rPr>
                <w:rFonts w:ascii="宋体" w:hAnsi="宋体" w:cs="宋体"/>
                <w:color w:val="000000"/>
                <w:lang w:val="zh-TW" w:bidi="zh-TW"/>
              </w:rPr>
            </w:pPr>
            <w:r w:rsidRPr="00D83974">
              <w:rPr>
                <w:rFonts w:ascii="宋体" w:hAnsi="宋体" w:cs="宋体" w:hint="eastAsia"/>
                <w:color w:val="000000"/>
                <w:lang w:val="zh-TW" w:eastAsia="zh-TW" w:bidi="zh-TW"/>
              </w:rPr>
              <w:t>15mm高密度雪佛板</w:t>
            </w:r>
            <w:r w:rsidRPr="00D83974">
              <w:rPr>
                <w:rFonts w:ascii="宋体" w:hAnsi="宋体" w:cs="宋体" w:hint="eastAsia"/>
                <w:color w:val="000000"/>
                <w:lang w:val="zh-TW" w:bidi="zh-TW"/>
              </w:rPr>
              <w:t>画面</w:t>
            </w:r>
            <w:r w:rsidRPr="00D83974">
              <w:rPr>
                <w:rFonts w:ascii="宋体" w:hAnsi="宋体" w:cs="宋体" w:hint="eastAsia"/>
                <w:color w:val="000000"/>
                <w:lang w:val="zh-TW" w:eastAsia="zh-TW" w:bidi="zh-TW"/>
              </w:rPr>
              <w:t>UV打印</w:t>
            </w:r>
            <w:r w:rsidRPr="00D83974">
              <w:rPr>
                <w:rFonts w:ascii="宋体" w:hAnsi="宋体" w:cs="宋体" w:hint="eastAsia"/>
                <w:color w:val="000000"/>
                <w:lang w:val="zh-TW" w:bidi="zh-TW"/>
              </w:rPr>
              <w:t>，</w:t>
            </w:r>
          </w:p>
          <w:p w:rsidR="00AE64DA" w:rsidRPr="00D83974" w:rsidRDefault="003E3CDA">
            <w:pPr>
              <w:spacing w:line="359" w:lineRule="exact"/>
              <w:jc w:val="center"/>
              <w:rPr>
                <w:rFonts w:ascii="宋体" w:hAnsi="宋体" w:cs="宋体"/>
                <w:color w:val="000000"/>
                <w:lang w:val="zh-TW" w:eastAsia="zh-TW" w:bidi="zh-TW"/>
              </w:rPr>
            </w:pPr>
            <w:r w:rsidRPr="00D83974">
              <w:rPr>
                <w:rFonts w:ascii="宋体" w:hAnsi="宋体" w:cs="宋体" w:hint="eastAsia"/>
                <w:color w:val="000000"/>
                <w:lang w:val="zh-TW" w:bidi="zh-TW"/>
              </w:rPr>
              <w:t>底板</w:t>
            </w:r>
            <w:r w:rsidRPr="00D83974">
              <w:rPr>
                <w:rFonts w:ascii="宋体" w:hAnsi="宋体" w:cs="宋体" w:hint="eastAsia"/>
                <w:color w:val="000000"/>
                <w:lang w:val="zh-TW" w:eastAsia="zh-TW" w:bidi="zh-TW"/>
              </w:rPr>
              <w:t>喷漆</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59" w:lineRule="exact"/>
              <w:jc w:val="center"/>
              <w:rPr>
                <w:rFonts w:ascii="宋体" w:hAnsi="宋体" w:cs="宋体"/>
                <w:color w:val="000000"/>
                <w:lang w:bidi="zh-TW"/>
              </w:rPr>
            </w:pPr>
            <w:r w:rsidRPr="00D83974">
              <w:rPr>
                <w:rFonts w:ascii="宋体" w:hAnsi="宋体" w:cs="宋体" w:hint="eastAsia"/>
                <w:color w:val="000000"/>
                <w:lang w:bidi="zh-TW"/>
              </w:rPr>
              <w:t>180平方</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706"/>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11</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展示部分</w:t>
            </w:r>
          </w:p>
          <w:p w:rsidR="00AE64DA" w:rsidRPr="00D83974" w:rsidRDefault="003E3CDA">
            <w:pPr>
              <w:ind w:firstLineChars="166" w:firstLine="350"/>
              <w:rPr>
                <w:rFonts w:ascii="宋体" w:hAnsi="宋体" w:cs="宋体"/>
                <w:color w:val="000000"/>
                <w:lang w:bidi="zh-TW"/>
              </w:rPr>
            </w:pPr>
            <w:r w:rsidRPr="00D83974">
              <w:rPr>
                <w:rFonts w:ascii="宋体" w:hAnsi="宋体" w:cs="宋体" w:hint="eastAsia"/>
                <w:b/>
                <w:bCs/>
                <w:color w:val="000000"/>
                <w:lang w:bidi="zh-TW"/>
              </w:rPr>
              <w:t>LED</w:t>
            </w:r>
            <w:proofErr w:type="gramStart"/>
            <w:r w:rsidRPr="00D83974">
              <w:rPr>
                <w:rFonts w:ascii="宋体" w:hAnsi="宋体" w:cs="宋体" w:hint="eastAsia"/>
                <w:b/>
                <w:bCs/>
                <w:color w:val="000000"/>
                <w:lang w:bidi="zh-TW"/>
              </w:rPr>
              <w:t>软灯带</w:t>
            </w:r>
            <w:proofErr w:type="gramEnd"/>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75" w:lineRule="exact"/>
              <w:jc w:val="center"/>
              <w:rPr>
                <w:rFonts w:ascii="宋体" w:hAnsi="宋体" w:cs="宋体"/>
                <w:color w:val="000000"/>
                <w:lang w:val="zh-TW" w:eastAsia="zh-TW" w:bidi="zh-TW"/>
              </w:rPr>
            </w:pPr>
            <w:r w:rsidRPr="00D83974">
              <w:rPr>
                <w:rFonts w:ascii="宋体" w:hAnsi="宋体" w:cs="宋体" w:hint="eastAsia"/>
                <w:color w:val="000000"/>
                <w:lang w:bidi="zh-TW"/>
              </w:rPr>
              <w:t>20mm宽LED</w:t>
            </w:r>
            <w:proofErr w:type="gramStart"/>
            <w:r w:rsidRPr="00D83974">
              <w:rPr>
                <w:rFonts w:ascii="宋体" w:hAnsi="宋体" w:cs="宋体" w:hint="eastAsia"/>
                <w:color w:val="000000"/>
                <w:lang w:bidi="zh-TW"/>
              </w:rPr>
              <w:t>软灯带</w:t>
            </w:r>
            <w:proofErr w:type="gramEnd"/>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75" w:lineRule="exact"/>
              <w:jc w:val="center"/>
              <w:rPr>
                <w:rFonts w:ascii="宋体" w:hAnsi="宋体" w:cs="宋体"/>
                <w:color w:val="000000"/>
                <w:lang w:bidi="zh-TW"/>
              </w:rPr>
            </w:pPr>
            <w:r w:rsidRPr="00D83974">
              <w:rPr>
                <w:rFonts w:ascii="宋体" w:hAnsi="宋体" w:cs="宋体" w:hint="eastAsia"/>
                <w:color w:val="000000"/>
                <w:lang w:bidi="zh-TW"/>
              </w:rPr>
              <w:t>400M</w:t>
            </w:r>
          </w:p>
        </w:tc>
        <w:tc>
          <w:tcPr>
            <w:tcW w:w="1130" w:type="dxa"/>
            <w:vMerge w:val="restart"/>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含电源管线铺设</w:t>
            </w:r>
          </w:p>
        </w:tc>
      </w:tr>
      <w:tr w:rsidR="00AE64DA" w:rsidRPr="00D83974">
        <w:trPr>
          <w:trHeight w:hRule="exact" w:val="608"/>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12</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展示部分</w:t>
            </w:r>
          </w:p>
          <w:p w:rsidR="00AE64DA" w:rsidRPr="00D83974" w:rsidRDefault="003E3CDA">
            <w:pPr>
              <w:jc w:val="center"/>
              <w:rPr>
                <w:rFonts w:ascii="宋体" w:hAnsi="宋体" w:cs="宋体"/>
                <w:color w:val="000000"/>
                <w:lang w:val="zh-TW" w:eastAsia="zh-TW" w:bidi="zh-TW"/>
              </w:rPr>
            </w:pPr>
            <w:r w:rsidRPr="00D83974">
              <w:rPr>
                <w:rFonts w:ascii="宋体" w:hAnsi="宋体" w:cs="宋体" w:hint="eastAsia"/>
                <w:b/>
                <w:bCs/>
                <w:color w:val="000000"/>
                <w:lang w:bidi="zh-TW"/>
              </w:rPr>
              <w:t>支架射灯</w:t>
            </w:r>
          </w:p>
        </w:tc>
        <w:tc>
          <w:tcPr>
            <w:tcW w:w="3372"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hint="eastAsia"/>
                <w:color w:val="000000"/>
                <w:lang w:bidi="zh-TW"/>
              </w:rPr>
              <w:t>50W,</w:t>
            </w:r>
            <w:r w:rsidRPr="00D83974">
              <w:rPr>
                <w:rFonts w:ascii="宋体" w:hAnsi="宋体" w:cs="宋体" w:hint="eastAsia"/>
                <w:color w:val="000000"/>
                <w:lang w:val="zh-TW" w:eastAsia="zh-TW" w:bidi="zh-TW"/>
              </w:rPr>
              <w:t>广告牌支架射灯</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140套</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706"/>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13</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纳凉区</w:t>
            </w:r>
          </w:p>
          <w:p w:rsidR="00AE64DA" w:rsidRPr="00D83974" w:rsidRDefault="003E3CDA">
            <w:pPr>
              <w:jc w:val="center"/>
              <w:rPr>
                <w:rFonts w:ascii="宋体" w:hAnsi="宋体" w:cs="宋体"/>
                <w:color w:val="000000"/>
                <w:lang w:val="zh-TW" w:bidi="zh-TW"/>
              </w:rPr>
            </w:pPr>
            <w:r w:rsidRPr="00D83974">
              <w:rPr>
                <w:rFonts w:ascii="宋体" w:hAnsi="宋体" w:cs="宋体" w:hint="eastAsia"/>
                <w:b/>
                <w:bCs/>
                <w:color w:val="000000"/>
                <w:lang w:val="zh-TW" w:bidi="zh-TW"/>
              </w:rPr>
              <w:t>不锈钢椅</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75" w:lineRule="exact"/>
              <w:jc w:val="center"/>
              <w:rPr>
                <w:rFonts w:ascii="宋体" w:hAnsi="宋体" w:cs="宋体"/>
                <w:color w:val="000000"/>
                <w:lang w:val="zh-TW" w:bidi="zh-TW"/>
              </w:rPr>
            </w:pPr>
            <w:r w:rsidRPr="00D83974">
              <w:rPr>
                <w:rFonts w:ascii="宋体" w:hAnsi="宋体" w:cs="宋体" w:hint="eastAsia"/>
                <w:color w:val="000000"/>
                <w:lang w:val="zh-TW" w:bidi="zh-TW"/>
              </w:rPr>
              <w:t>不锈钢休闲组合椅</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75" w:lineRule="exact"/>
              <w:jc w:val="center"/>
              <w:rPr>
                <w:rFonts w:ascii="宋体" w:hAnsi="宋体" w:cs="宋体"/>
                <w:color w:val="000000"/>
                <w:lang w:bidi="zh-TW"/>
              </w:rPr>
            </w:pPr>
            <w:r w:rsidRPr="00D83974">
              <w:rPr>
                <w:rFonts w:ascii="宋体" w:hAnsi="宋体" w:cs="宋体" w:hint="eastAsia"/>
                <w:color w:val="000000"/>
                <w:lang w:bidi="zh-TW"/>
              </w:rPr>
              <w:t>10组</w:t>
            </w:r>
          </w:p>
        </w:tc>
        <w:tc>
          <w:tcPr>
            <w:tcW w:w="1130" w:type="dxa"/>
            <w:vMerge w:val="restart"/>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含配件</w:t>
            </w:r>
          </w:p>
        </w:tc>
      </w:tr>
      <w:tr w:rsidR="00AE64DA" w:rsidRPr="00D83974">
        <w:trPr>
          <w:trHeight w:hRule="exact" w:val="604"/>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14</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纳凉区</w:t>
            </w:r>
          </w:p>
          <w:p w:rsidR="00AE64DA" w:rsidRPr="00D83974" w:rsidRDefault="003E3CDA">
            <w:pPr>
              <w:jc w:val="center"/>
              <w:rPr>
                <w:rFonts w:ascii="宋体" w:hAnsi="宋体" w:cs="宋体"/>
                <w:color w:val="000000"/>
                <w:lang w:val="zh-TW" w:bidi="zh-TW"/>
              </w:rPr>
            </w:pPr>
            <w:r w:rsidRPr="00D83974">
              <w:rPr>
                <w:rFonts w:ascii="宋体" w:hAnsi="宋体" w:cs="宋体" w:hint="eastAsia"/>
                <w:b/>
                <w:bCs/>
                <w:color w:val="000000"/>
                <w:lang w:val="zh-TW" w:bidi="zh-TW"/>
              </w:rPr>
              <w:t>展板</w:t>
            </w:r>
          </w:p>
        </w:tc>
        <w:tc>
          <w:tcPr>
            <w:tcW w:w="3372"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hint="eastAsia"/>
                <w:color w:val="000000"/>
                <w:lang w:val="zh-TW" w:eastAsia="zh-TW" w:bidi="zh-TW"/>
              </w:rPr>
              <w:t>15mm高密度雪佛板UV打印</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10平方</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608"/>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lastRenderedPageBreak/>
              <w:t>15</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纳凉区</w:t>
            </w:r>
          </w:p>
          <w:p w:rsidR="00AE64DA" w:rsidRPr="00D83974" w:rsidRDefault="003E3CDA">
            <w:pPr>
              <w:jc w:val="center"/>
              <w:rPr>
                <w:rFonts w:ascii="宋体" w:hAnsi="宋体" w:cs="宋体"/>
                <w:color w:val="000000"/>
                <w:lang w:val="zh-TW" w:bidi="zh-TW"/>
              </w:rPr>
            </w:pPr>
            <w:r w:rsidRPr="00D83974">
              <w:rPr>
                <w:rFonts w:ascii="宋体" w:hAnsi="宋体" w:cs="宋体" w:hint="eastAsia"/>
                <w:b/>
                <w:bCs/>
                <w:color w:val="000000"/>
                <w:lang w:val="zh-TW" w:bidi="zh-TW"/>
              </w:rPr>
              <w:t>标语字</w:t>
            </w:r>
          </w:p>
        </w:tc>
        <w:tc>
          <w:tcPr>
            <w:tcW w:w="3372"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15mm立体亚</w:t>
            </w:r>
            <w:proofErr w:type="gramStart"/>
            <w:r w:rsidRPr="00D83974">
              <w:rPr>
                <w:rFonts w:ascii="宋体" w:hAnsi="宋体" w:cs="宋体" w:hint="eastAsia"/>
                <w:color w:val="000000"/>
                <w:lang w:bidi="zh-TW"/>
              </w:rPr>
              <w:t>克字烤金色</w:t>
            </w:r>
            <w:proofErr w:type="gramEnd"/>
            <w:r w:rsidRPr="00D83974">
              <w:rPr>
                <w:rFonts w:ascii="宋体" w:hAnsi="宋体" w:cs="宋体" w:hint="eastAsia"/>
                <w:color w:val="000000"/>
                <w:lang w:bidi="zh-TW"/>
              </w:rPr>
              <w:t>漆</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0.35m高度15字</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710"/>
          <w:jc w:val="center"/>
        </w:trPr>
        <w:tc>
          <w:tcPr>
            <w:tcW w:w="885" w:type="dxa"/>
            <w:tcBorders>
              <w:top w:val="single" w:sz="4" w:space="0" w:color="auto"/>
              <w:left w:val="single" w:sz="4" w:space="0" w:color="auto"/>
              <w:bottom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16</w:t>
            </w:r>
          </w:p>
        </w:tc>
        <w:tc>
          <w:tcPr>
            <w:tcW w:w="1738" w:type="dxa"/>
            <w:tcBorders>
              <w:top w:val="single" w:sz="4" w:space="0" w:color="auto"/>
              <w:left w:val="single" w:sz="4" w:space="0" w:color="auto"/>
              <w:bottom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备注</w:t>
            </w:r>
          </w:p>
        </w:tc>
        <w:tc>
          <w:tcPr>
            <w:tcW w:w="619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E64DA" w:rsidRPr="00D83974" w:rsidRDefault="003E3CDA">
            <w:pPr>
              <w:ind w:firstLineChars="100" w:firstLine="210"/>
              <w:rPr>
                <w:rFonts w:ascii="宋体" w:hAnsi="宋体" w:cs="宋体"/>
                <w:color w:val="000000"/>
                <w:lang w:bidi="zh-TW"/>
              </w:rPr>
            </w:pPr>
            <w:r w:rsidRPr="00D83974">
              <w:rPr>
                <w:rFonts w:ascii="宋体" w:hAnsi="宋体" w:cs="宋体" w:hint="eastAsia"/>
                <w:color w:val="000000"/>
                <w:lang w:bidi="zh-TW"/>
              </w:rPr>
              <w:t>以上制作清单报价时均含制作、运输、安装、人工等费用</w:t>
            </w:r>
          </w:p>
        </w:tc>
      </w:tr>
    </w:tbl>
    <w:p w:rsidR="00AE64DA" w:rsidRPr="00D83974" w:rsidRDefault="00AE64DA">
      <w:pPr>
        <w:pStyle w:val="02"/>
        <w:spacing w:line="240" w:lineRule="auto"/>
        <w:ind w:firstLineChars="0" w:firstLine="0"/>
        <w:rPr>
          <w:rFonts w:ascii="宋体" w:hAnsi="宋体"/>
          <w:color w:val="000000" w:themeColor="text1"/>
          <w:szCs w:val="21"/>
        </w:rPr>
      </w:pPr>
    </w:p>
    <w:p w:rsidR="00AE64DA" w:rsidRPr="00D83974" w:rsidRDefault="003E3CDA">
      <w:pPr>
        <w:pStyle w:val="02"/>
        <w:spacing w:line="480" w:lineRule="auto"/>
        <w:ind w:firstLineChars="0" w:firstLine="0"/>
        <w:rPr>
          <w:rFonts w:ascii="宋体" w:hAnsi="宋体"/>
          <w:color w:val="000000" w:themeColor="text1"/>
          <w:szCs w:val="21"/>
        </w:rPr>
      </w:pPr>
      <w:r w:rsidRPr="00D83974">
        <w:rPr>
          <w:rFonts w:ascii="宋体" w:hAnsi="宋体" w:hint="eastAsia"/>
          <w:color w:val="000000" w:themeColor="text1"/>
          <w:szCs w:val="21"/>
        </w:rPr>
        <w:t>2、材料要求</w:t>
      </w:r>
    </w:p>
    <w:p w:rsidR="00AE64DA" w:rsidRPr="00D83974" w:rsidRDefault="003E3CDA">
      <w:pPr>
        <w:pStyle w:val="2"/>
        <w:ind w:firstLineChars="200" w:firstLine="420"/>
        <w:jc w:val="both"/>
        <w:rPr>
          <w:rFonts w:ascii="宋体" w:eastAsia="宋体" w:hAnsi="宋体" w:cs="Times New Roman"/>
          <w:b w:val="0"/>
          <w:bCs w:val="0"/>
          <w:color w:val="000000" w:themeColor="text1"/>
          <w:kern w:val="2"/>
          <w:sz w:val="21"/>
          <w:szCs w:val="21"/>
        </w:rPr>
      </w:pPr>
      <w:r w:rsidRPr="00D83974">
        <w:rPr>
          <w:rFonts w:ascii="宋体" w:eastAsia="宋体" w:hAnsi="宋体" w:cs="Times New Roman" w:hint="eastAsia"/>
          <w:b w:val="0"/>
          <w:bCs w:val="0"/>
          <w:color w:val="000000" w:themeColor="text1"/>
          <w:kern w:val="2"/>
          <w:sz w:val="21"/>
          <w:szCs w:val="21"/>
        </w:rPr>
        <w:t>所供材料设备符合国家技术规范和质量标准的环保节能合格产品，全新，满足采购单位的使用需求，具有安全、可靠性，材料设备安装完毕后，能在其功能范围内安全、稳定的运行。</w:t>
      </w:r>
    </w:p>
    <w:p w:rsidR="00AE64DA" w:rsidRPr="00D83974" w:rsidRDefault="003E3CDA">
      <w:pPr>
        <w:numPr>
          <w:ilvl w:val="0"/>
          <w:numId w:val="3"/>
        </w:numPr>
      </w:pPr>
      <w:r w:rsidRPr="00D83974">
        <w:rPr>
          <w:rFonts w:hint="eastAsia"/>
        </w:rPr>
        <w:t>整体布局及预效果</w:t>
      </w:r>
    </w:p>
    <w:p w:rsidR="00AE64DA" w:rsidRPr="00D83974" w:rsidRDefault="003E3CDA">
      <w:pPr>
        <w:pStyle w:val="2"/>
        <w:jc w:val="both"/>
      </w:pPr>
      <w:r w:rsidRPr="00D83974">
        <w:rPr>
          <w:noProof/>
        </w:rPr>
        <w:drawing>
          <wp:inline distT="0" distB="0" distL="114300" distR="114300">
            <wp:extent cx="5572760" cy="3862705"/>
            <wp:effectExtent l="0" t="0" r="8890" b="4445"/>
            <wp:docPr id="1" name="图片 1" descr="175153062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1530626034"/>
                    <pic:cNvPicPr>
                      <a:picLocks noChangeAspect="1"/>
                    </pic:cNvPicPr>
                  </pic:nvPicPr>
                  <pic:blipFill>
                    <a:blip r:embed="rId12"/>
                    <a:stretch>
                      <a:fillRect/>
                    </a:stretch>
                  </pic:blipFill>
                  <pic:spPr>
                    <a:xfrm>
                      <a:off x="0" y="0"/>
                      <a:ext cx="5572760" cy="3862705"/>
                    </a:xfrm>
                    <a:prstGeom prst="rect">
                      <a:avLst/>
                    </a:prstGeom>
                  </pic:spPr>
                </pic:pic>
              </a:graphicData>
            </a:graphic>
          </wp:inline>
        </w:drawing>
      </w:r>
      <w:r w:rsidRPr="00D83974">
        <w:rPr>
          <w:noProof/>
        </w:rPr>
        <w:lastRenderedPageBreak/>
        <w:drawing>
          <wp:inline distT="0" distB="0" distL="114300" distR="114300">
            <wp:extent cx="5420995" cy="3738245"/>
            <wp:effectExtent l="0" t="0" r="8255" b="14605"/>
            <wp:docPr id="2" name="图片 2" descr="175153066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1530662547"/>
                    <pic:cNvPicPr>
                      <a:picLocks noChangeAspect="1"/>
                    </pic:cNvPicPr>
                  </pic:nvPicPr>
                  <pic:blipFill>
                    <a:blip r:embed="rId13"/>
                    <a:stretch>
                      <a:fillRect/>
                    </a:stretch>
                  </pic:blipFill>
                  <pic:spPr>
                    <a:xfrm>
                      <a:off x="0" y="0"/>
                      <a:ext cx="5420995" cy="3738245"/>
                    </a:xfrm>
                    <a:prstGeom prst="rect">
                      <a:avLst/>
                    </a:prstGeom>
                  </pic:spPr>
                </pic:pic>
              </a:graphicData>
            </a:graphic>
          </wp:inline>
        </w:drawing>
      </w:r>
      <w:r w:rsidRPr="00D83974">
        <w:rPr>
          <w:noProof/>
        </w:rPr>
        <w:drawing>
          <wp:inline distT="0" distB="0" distL="114300" distR="114300">
            <wp:extent cx="5512435" cy="3918585"/>
            <wp:effectExtent l="0" t="0" r="12065" b="5715"/>
            <wp:docPr id="4" name="图片 4" descr="175153068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1530681646"/>
                    <pic:cNvPicPr>
                      <a:picLocks noChangeAspect="1"/>
                    </pic:cNvPicPr>
                  </pic:nvPicPr>
                  <pic:blipFill>
                    <a:blip r:embed="rId14"/>
                    <a:stretch>
                      <a:fillRect/>
                    </a:stretch>
                  </pic:blipFill>
                  <pic:spPr>
                    <a:xfrm>
                      <a:off x="0" y="0"/>
                      <a:ext cx="5512435" cy="3918585"/>
                    </a:xfrm>
                    <a:prstGeom prst="rect">
                      <a:avLst/>
                    </a:prstGeom>
                  </pic:spPr>
                </pic:pic>
              </a:graphicData>
            </a:graphic>
          </wp:inline>
        </w:drawing>
      </w:r>
      <w:r w:rsidRPr="00D83974">
        <w:rPr>
          <w:noProof/>
        </w:rPr>
        <w:lastRenderedPageBreak/>
        <w:drawing>
          <wp:inline distT="0" distB="0" distL="114300" distR="114300">
            <wp:extent cx="5465445" cy="3837940"/>
            <wp:effectExtent l="0" t="0" r="1905" b="10160"/>
            <wp:docPr id="5" name="图片 5" descr="175153070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1530705098"/>
                    <pic:cNvPicPr>
                      <a:picLocks noChangeAspect="1"/>
                    </pic:cNvPicPr>
                  </pic:nvPicPr>
                  <pic:blipFill>
                    <a:blip r:embed="rId15"/>
                    <a:stretch>
                      <a:fillRect/>
                    </a:stretch>
                  </pic:blipFill>
                  <pic:spPr>
                    <a:xfrm>
                      <a:off x="0" y="0"/>
                      <a:ext cx="5465445" cy="3837940"/>
                    </a:xfrm>
                    <a:prstGeom prst="rect">
                      <a:avLst/>
                    </a:prstGeom>
                  </pic:spPr>
                </pic:pic>
              </a:graphicData>
            </a:graphic>
          </wp:inline>
        </w:drawing>
      </w:r>
      <w:r w:rsidRPr="00D83974">
        <w:rPr>
          <w:noProof/>
        </w:rPr>
        <w:drawing>
          <wp:inline distT="0" distB="0" distL="114300" distR="114300">
            <wp:extent cx="5452745" cy="3947160"/>
            <wp:effectExtent l="0" t="0" r="14605" b="15240"/>
            <wp:docPr id="6" name="图片 6" descr="175153072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1530726648"/>
                    <pic:cNvPicPr>
                      <a:picLocks noChangeAspect="1"/>
                    </pic:cNvPicPr>
                  </pic:nvPicPr>
                  <pic:blipFill>
                    <a:blip r:embed="rId16"/>
                    <a:stretch>
                      <a:fillRect/>
                    </a:stretch>
                  </pic:blipFill>
                  <pic:spPr>
                    <a:xfrm>
                      <a:off x="0" y="0"/>
                      <a:ext cx="5452745" cy="3947160"/>
                    </a:xfrm>
                    <a:prstGeom prst="rect">
                      <a:avLst/>
                    </a:prstGeom>
                  </pic:spPr>
                </pic:pic>
              </a:graphicData>
            </a:graphic>
          </wp:inline>
        </w:drawing>
      </w:r>
      <w:r w:rsidRPr="00D83974">
        <w:rPr>
          <w:noProof/>
        </w:rPr>
        <w:lastRenderedPageBreak/>
        <w:drawing>
          <wp:inline distT="0" distB="0" distL="114300" distR="114300">
            <wp:extent cx="5525770" cy="3836670"/>
            <wp:effectExtent l="0" t="0" r="17780" b="11430"/>
            <wp:docPr id="7" name="图片 7" descr="175153076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51530760132"/>
                    <pic:cNvPicPr>
                      <a:picLocks noChangeAspect="1"/>
                    </pic:cNvPicPr>
                  </pic:nvPicPr>
                  <pic:blipFill>
                    <a:blip r:embed="rId17"/>
                    <a:stretch>
                      <a:fillRect/>
                    </a:stretch>
                  </pic:blipFill>
                  <pic:spPr>
                    <a:xfrm>
                      <a:off x="0" y="0"/>
                      <a:ext cx="5525770" cy="3836670"/>
                    </a:xfrm>
                    <a:prstGeom prst="rect">
                      <a:avLst/>
                    </a:prstGeom>
                  </pic:spPr>
                </pic:pic>
              </a:graphicData>
            </a:graphic>
          </wp:inline>
        </w:drawing>
      </w:r>
      <w:r w:rsidRPr="00D83974">
        <w:rPr>
          <w:noProof/>
        </w:rPr>
        <w:drawing>
          <wp:inline distT="0" distB="0" distL="114300" distR="114300">
            <wp:extent cx="5460365" cy="3828415"/>
            <wp:effectExtent l="0" t="0" r="6985" b="635"/>
            <wp:docPr id="8" name="图片 8" descr="175153077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51530777767"/>
                    <pic:cNvPicPr>
                      <a:picLocks noChangeAspect="1"/>
                    </pic:cNvPicPr>
                  </pic:nvPicPr>
                  <pic:blipFill>
                    <a:blip r:embed="rId18"/>
                    <a:stretch>
                      <a:fillRect/>
                    </a:stretch>
                  </pic:blipFill>
                  <pic:spPr>
                    <a:xfrm>
                      <a:off x="0" y="0"/>
                      <a:ext cx="5460365" cy="3828415"/>
                    </a:xfrm>
                    <a:prstGeom prst="rect">
                      <a:avLst/>
                    </a:prstGeom>
                  </pic:spPr>
                </pic:pic>
              </a:graphicData>
            </a:graphic>
          </wp:inline>
        </w:drawing>
      </w:r>
    </w:p>
    <w:p w:rsidR="00AE64DA" w:rsidRPr="00D83974" w:rsidRDefault="003E3CDA">
      <w:pPr>
        <w:pStyle w:val="2"/>
        <w:jc w:val="both"/>
        <w:rPr>
          <w:rFonts w:ascii="宋体" w:eastAsia="宋体" w:hAnsi="宋体" w:cs="宋体"/>
          <w:sz w:val="21"/>
          <w:szCs w:val="21"/>
        </w:rPr>
      </w:pPr>
      <w:r w:rsidRPr="00D83974">
        <w:rPr>
          <w:rFonts w:ascii="宋体" w:eastAsia="宋体" w:hAnsi="宋体" w:cs="宋体" w:hint="eastAsia"/>
          <w:sz w:val="21"/>
          <w:szCs w:val="21"/>
        </w:rPr>
        <w:t>三、商务要求</w:t>
      </w:r>
    </w:p>
    <w:p w:rsidR="00AE64DA" w:rsidRPr="00D83974" w:rsidRDefault="003E3CDA">
      <w:pPr>
        <w:rPr>
          <w:rFonts w:ascii="宋体" w:hAnsi="宋体" w:cs="宋体"/>
          <w:b/>
          <w:bCs/>
        </w:rPr>
      </w:pPr>
      <w:r w:rsidRPr="00D83974">
        <w:rPr>
          <w:rFonts w:ascii="宋体" w:hAnsi="宋体" w:cs="宋体" w:hint="eastAsia"/>
          <w:b/>
          <w:bCs/>
        </w:rPr>
        <w:t>1、交货时间及地点</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▲（1）交货时间：在合同签订后50</w:t>
      </w:r>
      <w:proofErr w:type="gramStart"/>
      <w:r w:rsidRPr="00D83974">
        <w:rPr>
          <w:rFonts w:ascii="宋体" w:hAnsi="宋体" w:cs="宋体" w:hint="eastAsia"/>
        </w:rPr>
        <w:t>日历天</w:t>
      </w:r>
      <w:proofErr w:type="gramEnd"/>
      <w:r w:rsidRPr="00D83974">
        <w:rPr>
          <w:rFonts w:ascii="宋体" w:hAnsi="宋体" w:cs="宋体" w:hint="eastAsia"/>
        </w:rPr>
        <w:t>内完成供货、安装、调试及验收。</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lastRenderedPageBreak/>
        <w:t xml:space="preserve">（2）交货地点：采购人指定地点。 </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（3）成交人提供的成交物品，必须符合本采购文件要求、原包装送达采购单位；如有不符，采购人可以无条件退货，所造成的损失</w:t>
      </w:r>
      <w:proofErr w:type="gramStart"/>
      <w:r w:rsidRPr="00D83974">
        <w:rPr>
          <w:rFonts w:ascii="宋体" w:hAnsi="宋体" w:cs="宋体" w:hint="eastAsia"/>
        </w:rPr>
        <w:t>由成交人</w:t>
      </w:r>
      <w:proofErr w:type="gramEnd"/>
      <w:r w:rsidRPr="00D83974">
        <w:rPr>
          <w:rFonts w:ascii="宋体" w:hAnsi="宋体" w:cs="宋体" w:hint="eastAsia"/>
        </w:rPr>
        <w:t xml:space="preserve">承担。更换后的零部件质保期按更换日起顺延。 </w:t>
      </w:r>
    </w:p>
    <w:p w:rsidR="00AE64DA" w:rsidRPr="00D83974" w:rsidRDefault="003E3CDA">
      <w:pPr>
        <w:pStyle w:val="2"/>
        <w:jc w:val="both"/>
        <w:rPr>
          <w:rFonts w:ascii="宋体" w:eastAsia="宋体" w:hAnsi="宋体" w:cs="宋体"/>
          <w:kern w:val="2"/>
          <w:sz w:val="21"/>
          <w:szCs w:val="21"/>
        </w:rPr>
      </w:pPr>
      <w:r w:rsidRPr="00D83974">
        <w:rPr>
          <w:rFonts w:ascii="宋体" w:eastAsia="宋体" w:hAnsi="宋体" w:cs="宋体" w:hint="eastAsia"/>
          <w:kern w:val="2"/>
          <w:sz w:val="21"/>
          <w:szCs w:val="21"/>
        </w:rPr>
        <w:t xml:space="preserve">2、质保期及售后技术服务要求 </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▲（1）质保期：2 年。（</w:t>
      </w:r>
      <w:proofErr w:type="gramStart"/>
      <w:r w:rsidRPr="00D83974">
        <w:rPr>
          <w:rFonts w:ascii="宋体" w:hAnsi="宋体" w:cs="宋体" w:hint="eastAsia"/>
        </w:rPr>
        <w:t>自最终</w:t>
      </w:r>
      <w:proofErr w:type="gramEnd"/>
      <w:r w:rsidRPr="00D83974">
        <w:rPr>
          <w:rFonts w:ascii="宋体" w:hAnsi="宋体" w:cs="宋体" w:hint="eastAsia"/>
        </w:rPr>
        <w:t xml:space="preserve">验收合格之日起计） </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 xml:space="preserve">（2）质量保证期内提供免费上门维护服务，如设备出现故障，维修响应时间为1小时之内，2小时到达工地现场。8小时内修复普通故障，48小时内修复重大故障。 </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 xml:space="preserve">（3）完整准确地表述原厂家的标准售后服务承诺（范围、标准及期限等）、供应商可能增加的服务承诺等。 </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 xml:space="preserve">（4）明示服务承诺可能涉及的前提设定和费用，否则将被认为是无条件和免费的。 </w:t>
      </w:r>
    </w:p>
    <w:p w:rsidR="00AE64DA" w:rsidRPr="00D83974" w:rsidRDefault="003E3CDA">
      <w:pPr>
        <w:pStyle w:val="2"/>
        <w:jc w:val="both"/>
        <w:rPr>
          <w:rFonts w:ascii="宋体" w:eastAsia="宋体" w:hAnsi="宋体" w:cs="宋体"/>
          <w:sz w:val="21"/>
          <w:szCs w:val="21"/>
        </w:rPr>
      </w:pPr>
      <w:r w:rsidRPr="00D83974">
        <w:rPr>
          <w:rFonts w:ascii="宋体" w:eastAsia="宋体" w:hAnsi="宋体" w:cs="宋体" w:hint="eastAsia"/>
          <w:sz w:val="21"/>
          <w:szCs w:val="21"/>
        </w:rPr>
        <w:t>3、付款方式</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（1）预付款：在合同生效后以及具备实施条件后的7个工作日内，采购人根据供应商提供的正规发票，按财政部门规定的支付方式支付合同金额的50%给供应商。</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（2）剩余款项：项目通过终验后7个工作日内，采购人根据供应商提供的正规发票，按财政部门规定的支付方式支付合同金额的50%。</w:t>
      </w:r>
    </w:p>
    <w:p w:rsidR="00AE64DA" w:rsidRPr="00D83974" w:rsidRDefault="00AE64DA"/>
    <w:p w:rsidR="00AE64DA" w:rsidRPr="00D83974" w:rsidRDefault="00AE64DA"/>
    <w:p w:rsidR="00AE64DA" w:rsidRPr="00D83974" w:rsidRDefault="00AE64DA"/>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3E3CDA">
      <w:pPr>
        <w:pStyle w:val="afffe"/>
        <w:ind w:firstLineChars="0" w:firstLine="0"/>
        <w:jc w:val="center"/>
        <w:rPr>
          <w:rFonts w:ascii="宋体" w:hAnsi="宋体"/>
          <w:b/>
          <w:bCs/>
          <w:color w:val="000000" w:themeColor="text1"/>
          <w:sz w:val="36"/>
          <w:szCs w:val="36"/>
        </w:rPr>
      </w:pPr>
      <w:r w:rsidRPr="00D83974">
        <w:rPr>
          <w:rFonts w:ascii="宋体" w:hAnsi="宋体" w:cs="宋体" w:hint="eastAsia"/>
          <w:b/>
          <w:bCs/>
          <w:color w:val="000000" w:themeColor="text1"/>
          <w:sz w:val="36"/>
          <w:szCs w:val="36"/>
        </w:rPr>
        <w:t>第三章投标人须知</w:t>
      </w:r>
      <w:bookmarkEnd w:id="21"/>
      <w:bookmarkEnd w:id="22"/>
      <w:bookmarkEnd w:id="23"/>
      <w:bookmarkEnd w:id="24"/>
      <w:bookmarkEnd w:id="25"/>
    </w:p>
    <w:p w:rsidR="00AE64DA" w:rsidRPr="00D83974" w:rsidRDefault="003E3CDA">
      <w:pPr>
        <w:pStyle w:val="affa"/>
        <w:spacing w:after="240"/>
        <w:outlineLvl w:val="1"/>
        <w:rPr>
          <w:rFonts w:ascii="宋体" w:hAnsi="宋体" w:cs="Times New Roman"/>
          <w:color w:val="000000" w:themeColor="text1"/>
          <w:sz w:val="30"/>
          <w:szCs w:val="30"/>
        </w:rPr>
      </w:pPr>
      <w:bookmarkStart w:id="26" w:name="_Toc531358975"/>
      <w:bookmarkStart w:id="27" w:name="_Toc493956032"/>
      <w:bookmarkStart w:id="28" w:name="_Toc486423882"/>
      <w:bookmarkStart w:id="29" w:name="_Toc530551820"/>
      <w:bookmarkStart w:id="30" w:name="_Toc61598952"/>
      <w:bookmarkStart w:id="31" w:name="_Toc151990829"/>
      <w:bookmarkStart w:id="32" w:name="_Toc34895523"/>
      <w:bookmarkStart w:id="33" w:name="_Toc493956033"/>
      <w:r w:rsidRPr="00D83974">
        <w:rPr>
          <w:rFonts w:ascii="宋体" w:hAnsi="宋体" w:cs="宋体" w:hint="eastAsia"/>
          <w:color w:val="000000" w:themeColor="text1"/>
          <w:sz w:val="30"/>
          <w:szCs w:val="30"/>
        </w:rPr>
        <w:t>投标人须知前附表</w:t>
      </w:r>
      <w:bookmarkEnd w:id="26"/>
      <w:bookmarkEnd w:id="27"/>
      <w:bookmarkEnd w:id="28"/>
      <w:bookmarkEnd w:id="29"/>
      <w:r w:rsidRPr="00D83974">
        <w:rPr>
          <w:rFonts w:ascii="宋体" w:hAnsi="宋体" w:cs="宋体" w:hint="eastAsia"/>
          <w:color w:val="000000" w:themeColor="text1"/>
          <w:sz w:val="30"/>
          <w:szCs w:val="30"/>
        </w:rPr>
        <w:t>（一）</w:t>
      </w:r>
      <w:bookmarkEnd w:id="30"/>
      <w:bookmarkEnd w:id="31"/>
      <w:bookmarkEnd w:id="32"/>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600"/>
        <w:gridCol w:w="7376"/>
      </w:tblGrid>
      <w:tr w:rsidR="00AE64DA" w:rsidRPr="00D83974">
        <w:trPr>
          <w:cantSplit/>
          <w:trHeight w:val="567"/>
          <w:tblHeader/>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hint="eastAsia"/>
                <w:snapToGrid w:val="0"/>
                <w:color w:val="000000" w:themeColor="text1"/>
              </w:rPr>
              <w:t>条款号</w:t>
            </w:r>
          </w:p>
        </w:tc>
        <w:tc>
          <w:tcPr>
            <w:tcW w:w="1600"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hint="eastAsia"/>
                <w:snapToGrid w:val="0"/>
                <w:color w:val="000000" w:themeColor="text1"/>
              </w:rPr>
              <w:t>条款名称</w:t>
            </w:r>
          </w:p>
        </w:tc>
        <w:tc>
          <w:tcPr>
            <w:tcW w:w="7376"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hint="eastAsia"/>
                <w:snapToGrid w:val="0"/>
                <w:color w:val="000000" w:themeColor="text1"/>
              </w:rPr>
              <w:t>编列内容</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1.2.1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采购人</w:t>
            </w:r>
          </w:p>
        </w:tc>
        <w:tc>
          <w:tcPr>
            <w:tcW w:w="7376" w:type="dxa"/>
            <w:vAlign w:val="center"/>
          </w:tcPr>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cs="宋体" w:hint="eastAsia"/>
                <w:color w:val="000000" w:themeColor="text1"/>
              </w:rPr>
              <w:t>见第一章招标公告</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1.2.2</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采购代理机构</w:t>
            </w:r>
          </w:p>
        </w:tc>
        <w:tc>
          <w:tcPr>
            <w:tcW w:w="7376" w:type="dxa"/>
            <w:vAlign w:val="center"/>
          </w:tcPr>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cs="宋体" w:hint="eastAsia"/>
                <w:color w:val="000000" w:themeColor="text1"/>
              </w:rPr>
              <w:t>舟山市</w:t>
            </w:r>
            <w:proofErr w:type="gramStart"/>
            <w:r w:rsidRPr="00D83974">
              <w:rPr>
                <w:rFonts w:ascii="宋体" w:hAnsi="宋体" w:cs="宋体" w:hint="eastAsia"/>
                <w:color w:val="000000" w:themeColor="text1"/>
              </w:rPr>
              <w:t>博创建</w:t>
            </w:r>
            <w:proofErr w:type="gramEnd"/>
            <w:r w:rsidRPr="00D83974">
              <w:rPr>
                <w:rFonts w:ascii="宋体" w:hAnsi="宋体" w:cs="宋体" w:hint="eastAsia"/>
                <w:color w:val="000000" w:themeColor="text1"/>
              </w:rPr>
              <w:t>设咨询有限公司</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1.4.1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联合体投标</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hint="eastAsia"/>
                <w:snapToGrid w:val="0"/>
                <w:color w:val="000000" w:themeColor="text1"/>
                <w:szCs w:val="20"/>
              </w:rPr>
              <w:sym w:font="Wingdings 2" w:char="F052"/>
            </w:r>
            <w:r w:rsidRPr="00D83974">
              <w:rPr>
                <w:rFonts w:ascii="宋体" w:hAnsi="宋体" w:cs="宋体" w:hint="eastAsia"/>
                <w:snapToGrid w:val="0"/>
                <w:color w:val="000000" w:themeColor="text1"/>
              </w:rPr>
              <w:t>不接受；</w:t>
            </w:r>
          </w:p>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hint="eastAsia"/>
                <w:snapToGrid w:val="0"/>
                <w:color w:val="000000" w:themeColor="text1"/>
                <w:szCs w:val="20"/>
              </w:rPr>
              <w:sym w:font="Wingdings 2" w:char="F0A3"/>
            </w:r>
            <w:r w:rsidRPr="00D83974">
              <w:rPr>
                <w:rFonts w:ascii="宋体" w:hAnsi="宋体" w:cs="宋体" w:hint="eastAsia"/>
                <w:snapToGrid w:val="0"/>
                <w:color w:val="000000" w:themeColor="text1"/>
              </w:rPr>
              <w:t>接受。</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1.7.1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现场踏勘</w:t>
            </w:r>
          </w:p>
        </w:tc>
        <w:tc>
          <w:tcPr>
            <w:tcW w:w="7376" w:type="dxa"/>
            <w:vAlign w:val="center"/>
          </w:tcPr>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hint="eastAsia"/>
                <w:snapToGrid w:val="0"/>
                <w:color w:val="000000" w:themeColor="text1"/>
                <w:szCs w:val="20"/>
              </w:rPr>
              <w:sym w:font="Wingdings 2" w:char="F052"/>
            </w:r>
            <w:r w:rsidRPr="00D83974">
              <w:rPr>
                <w:rFonts w:ascii="宋体" w:hAnsi="宋体" w:cs="宋体" w:hint="eastAsia"/>
                <w:snapToGrid w:val="0"/>
                <w:color w:val="000000" w:themeColor="text1"/>
              </w:rPr>
              <w:t>不组织。</w:t>
            </w:r>
          </w:p>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hint="eastAsia"/>
                <w:snapToGrid w:val="0"/>
                <w:color w:val="000000" w:themeColor="text1"/>
                <w:szCs w:val="20"/>
              </w:rPr>
              <w:sym w:font="Wingdings 2" w:char="F0A3"/>
            </w:r>
            <w:r w:rsidRPr="00D83974">
              <w:rPr>
                <w:rFonts w:ascii="宋体" w:hAnsi="宋体" w:cs="宋体" w:hint="eastAsia"/>
                <w:snapToGrid w:val="0"/>
                <w:color w:val="000000" w:themeColor="text1"/>
              </w:rPr>
              <w:t>组织，详见投标人须知前附表（二）。</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1.8.1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答疑会</w:t>
            </w:r>
          </w:p>
        </w:tc>
        <w:tc>
          <w:tcPr>
            <w:tcW w:w="7376" w:type="dxa"/>
            <w:vAlign w:val="center"/>
          </w:tcPr>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hint="eastAsia"/>
                <w:snapToGrid w:val="0"/>
                <w:color w:val="000000" w:themeColor="text1"/>
                <w:szCs w:val="20"/>
              </w:rPr>
              <w:sym w:font="Wingdings 2" w:char="F052"/>
            </w:r>
            <w:r w:rsidRPr="00D83974">
              <w:rPr>
                <w:rFonts w:ascii="宋体" w:hAnsi="宋体" w:cs="宋体" w:hint="eastAsia"/>
                <w:snapToGrid w:val="0"/>
                <w:color w:val="000000" w:themeColor="text1"/>
              </w:rPr>
              <w:t>不召开；</w:t>
            </w:r>
          </w:p>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hint="eastAsia"/>
                <w:snapToGrid w:val="0"/>
                <w:color w:val="000000" w:themeColor="text1"/>
                <w:szCs w:val="20"/>
              </w:rPr>
              <w:sym w:font="Wingdings 2" w:char="F0A3"/>
            </w:r>
            <w:r w:rsidRPr="00D83974">
              <w:rPr>
                <w:rFonts w:ascii="宋体" w:hAnsi="宋体" w:cs="宋体" w:hint="eastAsia"/>
                <w:color w:val="000000" w:themeColor="text1"/>
              </w:rPr>
              <w:t>召开。时间：年月日时分；地点：</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1.9.1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分包</w:t>
            </w:r>
          </w:p>
        </w:tc>
        <w:tc>
          <w:tcPr>
            <w:tcW w:w="7376" w:type="dxa"/>
            <w:vAlign w:val="center"/>
          </w:tcPr>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hint="eastAsia"/>
                <w:snapToGrid w:val="0"/>
                <w:color w:val="000000" w:themeColor="text1"/>
                <w:szCs w:val="20"/>
              </w:rPr>
              <w:sym w:font="Wingdings 2" w:char="F052"/>
            </w:r>
            <w:r w:rsidRPr="00D83974">
              <w:rPr>
                <w:rFonts w:ascii="宋体" w:hAnsi="宋体" w:cs="宋体"/>
                <w:color w:val="000000" w:themeColor="text1"/>
              </w:rPr>
              <w:t xml:space="preserve"> 1.</w:t>
            </w:r>
            <w:r w:rsidRPr="00D83974">
              <w:rPr>
                <w:rFonts w:ascii="宋体" w:hAnsi="宋体" w:cs="宋体" w:hint="eastAsia"/>
                <w:color w:val="000000" w:themeColor="text1"/>
              </w:rPr>
              <w:t>不允许。</w:t>
            </w:r>
          </w:p>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 2.</w:t>
            </w:r>
            <w:r w:rsidRPr="00D83974">
              <w:rPr>
                <w:rFonts w:ascii="宋体" w:hAnsi="宋体" w:cs="宋体" w:hint="eastAsia"/>
                <w:color w:val="000000" w:themeColor="text1"/>
              </w:rPr>
              <w:t>允许，但主体部分不得分包，详见第二章招标需求</w:t>
            </w:r>
          </w:p>
        </w:tc>
      </w:tr>
      <w:tr w:rsidR="00AE64DA" w:rsidRPr="00D83974">
        <w:trPr>
          <w:cantSplit/>
          <w:trHeight w:val="108"/>
          <w:jc w:val="center"/>
        </w:trPr>
        <w:tc>
          <w:tcPr>
            <w:tcW w:w="1038"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snapToGrid w:val="0"/>
                <w:color w:val="000000" w:themeColor="text1"/>
              </w:rPr>
              <w:t>1.11.2</w:t>
            </w:r>
          </w:p>
        </w:tc>
        <w:tc>
          <w:tcPr>
            <w:tcW w:w="1600" w:type="dxa"/>
            <w:vAlign w:val="center"/>
          </w:tcPr>
          <w:p w:rsidR="00AE64DA" w:rsidRPr="00D83974" w:rsidRDefault="003E3CDA">
            <w:pPr>
              <w:ind w:leftChars="-42" w:left="-88" w:rightChars="-54" w:right="-113" w:firstLineChars="50" w:firstLine="105"/>
              <w:jc w:val="center"/>
              <w:rPr>
                <w:rFonts w:ascii="宋体" w:hAnsi="宋体"/>
                <w:snapToGrid w:val="0"/>
                <w:color w:val="000000" w:themeColor="text1"/>
              </w:rPr>
            </w:pPr>
            <w:r w:rsidRPr="00D83974">
              <w:rPr>
                <w:rFonts w:ascii="宋体" w:hAnsi="宋体" w:cs="宋体" w:hint="eastAsia"/>
                <w:snapToGrid w:val="0"/>
                <w:color w:val="000000" w:themeColor="text1"/>
              </w:rPr>
              <w:t>中小企业划分标准所属行业</w:t>
            </w:r>
          </w:p>
        </w:tc>
        <w:tc>
          <w:tcPr>
            <w:tcW w:w="7376" w:type="dxa"/>
            <w:vAlign w:val="center"/>
          </w:tcPr>
          <w:p w:rsidR="00AE64DA" w:rsidRPr="00D83974" w:rsidRDefault="003E3CDA">
            <w:pPr>
              <w:ind w:leftChars="-42" w:left="-88" w:rightChars="-54" w:right="-113" w:firstLineChars="50" w:firstLine="105"/>
              <w:rPr>
                <w:rFonts w:ascii="宋体" w:hAnsi="宋体"/>
                <w:b/>
                <w:bCs/>
                <w:snapToGrid w:val="0"/>
                <w:color w:val="000000" w:themeColor="text1"/>
              </w:rPr>
            </w:pPr>
            <w:r w:rsidRPr="00D83974">
              <w:rPr>
                <w:rFonts w:ascii="宋体" w:hAnsi="宋体" w:cs="宋体" w:hint="eastAsia"/>
                <w:b/>
                <w:bCs/>
                <w:snapToGrid w:val="0"/>
                <w:color w:val="000000" w:themeColor="text1"/>
              </w:rPr>
              <w:t>采购标的：</w:t>
            </w:r>
            <w:r w:rsidR="00E80400" w:rsidRPr="00D83974">
              <w:rPr>
                <w:rFonts w:ascii="宋体" w:hAnsi="宋体" w:cs="宋体" w:hint="eastAsia"/>
                <w:b/>
                <w:bCs/>
                <w:snapToGrid w:val="0"/>
                <w:color w:val="000000" w:themeColor="text1"/>
              </w:rPr>
              <w:t>定海区7381文化人防建设项目</w:t>
            </w:r>
            <w:r w:rsidRPr="00D83974">
              <w:rPr>
                <w:rFonts w:ascii="宋体" w:hAnsi="宋体" w:cs="宋体" w:hint="eastAsia"/>
                <w:b/>
                <w:bCs/>
                <w:snapToGrid w:val="0"/>
                <w:color w:val="000000" w:themeColor="text1"/>
              </w:rPr>
              <w:t>，所属行业：</w:t>
            </w:r>
            <w:r w:rsidRPr="00D83974">
              <w:rPr>
                <w:rFonts w:ascii="宋体" w:hAnsi="宋体" w:hint="eastAsia"/>
                <w:b/>
                <w:bCs/>
                <w:color w:val="000000" w:themeColor="text1"/>
              </w:rPr>
              <w:t>其他未列明行业</w:t>
            </w:r>
            <w:r w:rsidRPr="00D83974">
              <w:rPr>
                <w:rFonts w:ascii="宋体" w:hAnsi="宋体" w:cs="宋体" w:hint="eastAsia"/>
                <w:b/>
                <w:bCs/>
                <w:snapToGrid w:val="0"/>
                <w:color w:val="000000" w:themeColor="text1"/>
              </w:rPr>
              <w:t>。</w:t>
            </w:r>
          </w:p>
        </w:tc>
      </w:tr>
      <w:tr w:rsidR="00AE64DA" w:rsidRPr="00D83974">
        <w:trPr>
          <w:cantSplit/>
          <w:trHeight w:val="396"/>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1.11.3</w:t>
            </w:r>
          </w:p>
        </w:tc>
        <w:tc>
          <w:tcPr>
            <w:tcW w:w="1600"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hint="eastAsia"/>
                <w:snapToGrid w:val="0"/>
                <w:color w:val="000000" w:themeColor="text1"/>
              </w:rPr>
              <w:t>中小企业预留份额情况</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hint="eastAsia"/>
                <w:snapToGrid w:val="0"/>
                <w:color w:val="000000" w:themeColor="text1"/>
              </w:rPr>
              <w:t>根据《政府采购促进中小企业发展管理办法》（财库〔</w:t>
            </w:r>
            <w:r w:rsidRPr="00D83974">
              <w:rPr>
                <w:rFonts w:ascii="宋体" w:hAnsi="宋体" w:cs="宋体"/>
                <w:snapToGrid w:val="0"/>
                <w:color w:val="000000" w:themeColor="text1"/>
              </w:rPr>
              <w:t>2020</w:t>
            </w:r>
            <w:r w:rsidRPr="00D83974">
              <w:rPr>
                <w:rFonts w:ascii="宋体" w:hAnsi="宋体" w:cs="宋体" w:hint="eastAsia"/>
                <w:snapToGrid w:val="0"/>
                <w:color w:val="000000" w:themeColor="text1"/>
              </w:rPr>
              <w:t>〕</w:t>
            </w:r>
            <w:r w:rsidRPr="00D83974">
              <w:rPr>
                <w:rFonts w:ascii="宋体" w:hAnsi="宋体" w:cs="宋体"/>
                <w:snapToGrid w:val="0"/>
                <w:color w:val="000000" w:themeColor="text1"/>
              </w:rPr>
              <w:t>46</w:t>
            </w:r>
            <w:r w:rsidRPr="00D83974">
              <w:rPr>
                <w:rFonts w:ascii="宋体" w:hAnsi="宋体" w:cs="宋体" w:hint="eastAsia"/>
                <w:snapToGrid w:val="0"/>
                <w:color w:val="000000" w:themeColor="text1"/>
              </w:rPr>
              <w:t>号），本项目预留份额专门面向中小企业采购。</w:t>
            </w:r>
          </w:p>
        </w:tc>
      </w:tr>
      <w:tr w:rsidR="00AE64DA" w:rsidRPr="00D83974">
        <w:trPr>
          <w:cantSplit/>
          <w:trHeight w:val="567"/>
          <w:jc w:val="center"/>
        </w:trPr>
        <w:tc>
          <w:tcPr>
            <w:tcW w:w="1038" w:type="dxa"/>
            <w:vAlign w:val="center"/>
          </w:tcPr>
          <w:p w:rsidR="00AE64DA" w:rsidRPr="00D83974" w:rsidRDefault="003E3CDA">
            <w:pPr>
              <w:ind w:rightChars="-54" w:right="-113"/>
              <w:jc w:val="left"/>
              <w:rPr>
                <w:rFonts w:ascii="宋体" w:hAnsi="宋体"/>
                <w:snapToGrid w:val="0"/>
                <w:color w:val="000000" w:themeColor="text1"/>
              </w:rPr>
            </w:pPr>
            <w:r w:rsidRPr="00D83974">
              <w:rPr>
                <w:rFonts w:ascii="宋体" w:hAnsi="宋体" w:cs="宋体"/>
                <w:snapToGrid w:val="0"/>
                <w:color w:val="000000" w:themeColor="text1"/>
              </w:rPr>
              <w:t>1.14.11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同级政府采购监督管理部门</w:t>
            </w:r>
          </w:p>
        </w:tc>
        <w:tc>
          <w:tcPr>
            <w:tcW w:w="7376" w:type="dxa"/>
            <w:vAlign w:val="center"/>
          </w:tcPr>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cs="宋体" w:hint="eastAsia"/>
                <w:color w:val="000000" w:themeColor="text1"/>
              </w:rPr>
              <w:t>见第一章招标公告（邀请）</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2.2.4</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澄清、修改发布网址</w:t>
            </w:r>
          </w:p>
        </w:tc>
        <w:tc>
          <w:tcPr>
            <w:tcW w:w="7376"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浙江政府采购网（</w:t>
            </w:r>
            <w:hyperlink r:id="rId19" w:history="1">
              <w:r w:rsidRPr="00D83974">
                <w:rPr>
                  <w:rFonts w:ascii="宋体" w:hAnsi="宋体" w:cs="宋体"/>
                  <w:snapToGrid w:val="0"/>
                  <w:color w:val="000000" w:themeColor="text1"/>
                </w:rPr>
                <w:t>zfcg.czt.zj.gov.cn</w:t>
              </w:r>
            </w:hyperlink>
            <w:r w:rsidRPr="00D83974">
              <w:rPr>
                <w:rFonts w:ascii="宋体" w:hAnsi="宋体" w:cs="宋体" w:hint="eastAsia"/>
                <w:color w:val="000000" w:themeColor="text1"/>
              </w:rPr>
              <w:t>）</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3.3</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资格审查文件组成</w:t>
            </w:r>
          </w:p>
        </w:tc>
        <w:tc>
          <w:tcPr>
            <w:tcW w:w="7376" w:type="dxa"/>
            <w:vAlign w:val="center"/>
          </w:tcPr>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1. </w:t>
            </w:r>
            <w:r w:rsidRPr="00D83974">
              <w:rPr>
                <w:rFonts w:ascii="宋体" w:hAnsi="宋体" w:cs="宋体" w:hint="eastAsia"/>
                <w:color w:val="000000" w:themeColor="text1"/>
              </w:rPr>
              <w:t>有效的营业执照电子文档；</w:t>
            </w:r>
          </w:p>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2. </w:t>
            </w:r>
            <w:r w:rsidRPr="00D83974">
              <w:rPr>
                <w:rFonts w:ascii="宋体" w:hAnsi="宋体" w:cs="宋体" w:hint="eastAsia"/>
                <w:color w:val="000000" w:themeColor="text1"/>
              </w:rPr>
              <w:t>法定代表人身份证电子文档。</w:t>
            </w:r>
          </w:p>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3. </w:t>
            </w:r>
            <w:r w:rsidRPr="00D83974">
              <w:rPr>
                <w:rFonts w:ascii="宋体" w:hAnsi="宋体" w:cs="宋体" w:hint="eastAsia"/>
                <w:color w:val="000000" w:themeColor="text1"/>
              </w:rPr>
              <w:t>若有委托代理人的，则还应当提供授权委托书及委托代理人的身份证电子文档；</w:t>
            </w:r>
          </w:p>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4. </w:t>
            </w:r>
            <w:r w:rsidRPr="00D83974">
              <w:rPr>
                <w:rFonts w:ascii="宋体" w:hAnsi="宋体" w:cs="宋体" w:hint="eastAsia"/>
                <w:color w:val="000000" w:themeColor="text1"/>
              </w:rPr>
              <w:t>符合参加政府采购活动应当具备的一般条件的承诺函；</w:t>
            </w:r>
          </w:p>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5. </w:t>
            </w:r>
            <w:r w:rsidRPr="00D83974">
              <w:rPr>
                <w:rFonts w:ascii="宋体" w:hAnsi="宋体" w:cs="宋体" w:hint="eastAsia"/>
                <w:color w:val="000000" w:themeColor="text1"/>
              </w:rPr>
              <w:t>联合体协议书（若有）；</w:t>
            </w:r>
          </w:p>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6. </w:t>
            </w:r>
            <w:r w:rsidRPr="00D83974">
              <w:rPr>
                <w:rFonts w:ascii="宋体" w:hAnsi="宋体" w:cs="宋体" w:hint="eastAsia"/>
                <w:color w:val="000000" w:themeColor="text1"/>
              </w:rPr>
              <w:t>特定资格条件证明材料电子文档（若有）；</w:t>
            </w:r>
          </w:p>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7. </w:t>
            </w:r>
            <w:r w:rsidRPr="00D83974">
              <w:rPr>
                <w:rFonts w:ascii="宋体" w:hAnsi="宋体" w:cs="宋体" w:hint="eastAsia"/>
                <w:color w:val="000000" w:themeColor="text1"/>
              </w:rPr>
              <w:t>投标人类型声明函（若有）；</w:t>
            </w:r>
          </w:p>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color w:val="000000" w:themeColor="text1"/>
              </w:rPr>
              <w:t xml:space="preserve">8. </w:t>
            </w:r>
            <w:r w:rsidRPr="00D83974">
              <w:rPr>
                <w:rFonts w:ascii="宋体" w:hAnsi="宋体" w:cs="宋体" w:hint="eastAsia"/>
                <w:color w:val="000000" w:themeColor="text1"/>
              </w:rPr>
              <w:t>监狱企业声明函（若有）；</w:t>
            </w:r>
          </w:p>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color w:val="000000" w:themeColor="text1"/>
              </w:rPr>
              <w:t xml:space="preserve">9. </w:t>
            </w:r>
            <w:r w:rsidRPr="00D83974">
              <w:rPr>
                <w:rFonts w:ascii="宋体" w:hAnsi="宋体" w:cs="宋体" w:hint="eastAsia"/>
                <w:color w:val="000000" w:themeColor="text1"/>
              </w:rPr>
              <w:t>残疾人福利性企业声明函（若有）；</w:t>
            </w:r>
          </w:p>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1</w:t>
            </w:r>
            <w:r w:rsidRPr="00D83974">
              <w:rPr>
                <w:rFonts w:ascii="宋体" w:hAnsi="宋体" w:cs="宋体"/>
                <w:color w:val="000000" w:themeColor="text1"/>
              </w:rPr>
              <w:t>0.</w:t>
            </w:r>
            <w:r w:rsidRPr="00D83974">
              <w:rPr>
                <w:rFonts w:ascii="宋体" w:hAnsi="宋体" w:cs="宋体" w:hint="eastAsia"/>
                <w:color w:val="000000" w:themeColor="text1"/>
              </w:rPr>
              <w:t>其他。</w:t>
            </w:r>
          </w:p>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注：编制格式要求见第五章投标文件格式，无格式的自行设计。</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lastRenderedPageBreak/>
              <w:t>3.4</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资信商务及技术文件组成</w:t>
            </w:r>
          </w:p>
        </w:tc>
        <w:tc>
          <w:tcPr>
            <w:tcW w:w="7376" w:type="dxa"/>
            <w:vAlign w:val="center"/>
          </w:tcPr>
          <w:p w:rsidR="00AE64DA" w:rsidRPr="00D83974" w:rsidRDefault="003E3CDA">
            <w:pPr>
              <w:pStyle w:val="a1"/>
              <w:ind w:firstLine="0"/>
              <w:jc w:val="left"/>
              <w:rPr>
                <w:rFonts w:ascii="宋体" w:hAnsi="宋体"/>
                <w:color w:val="000000" w:themeColor="text1"/>
              </w:rPr>
            </w:pPr>
            <w:r w:rsidRPr="00D83974">
              <w:rPr>
                <w:rFonts w:ascii="宋体" w:hAnsi="宋体" w:hint="eastAsia"/>
                <w:color w:val="000000" w:themeColor="text1"/>
              </w:rPr>
              <w:t>1</w:t>
            </w:r>
            <w:r w:rsidRPr="00D83974">
              <w:rPr>
                <w:rFonts w:ascii="宋体" w:hAnsi="宋体"/>
                <w:color w:val="000000" w:themeColor="text1"/>
              </w:rPr>
              <w:t xml:space="preserve">.  </w:t>
            </w:r>
            <w:r w:rsidRPr="00D83974">
              <w:rPr>
                <w:rFonts w:ascii="宋体" w:hAnsi="宋体" w:hint="eastAsia"/>
                <w:color w:val="000000" w:themeColor="text1"/>
              </w:rPr>
              <w:t>投标函；</w:t>
            </w:r>
          </w:p>
          <w:p w:rsidR="00AE64DA" w:rsidRPr="00D83974" w:rsidRDefault="003E3CDA">
            <w:pPr>
              <w:pStyle w:val="a1"/>
              <w:ind w:firstLine="0"/>
              <w:jc w:val="left"/>
              <w:rPr>
                <w:rFonts w:ascii="宋体" w:hAnsi="宋体"/>
                <w:color w:val="000000" w:themeColor="text1"/>
              </w:rPr>
            </w:pPr>
            <w:r w:rsidRPr="00D83974">
              <w:rPr>
                <w:rFonts w:ascii="宋体" w:hAnsi="宋体"/>
                <w:color w:val="000000" w:themeColor="text1"/>
              </w:rPr>
              <w:t xml:space="preserve">2. </w:t>
            </w:r>
            <w:r w:rsidRPr="00D83974">
              <w:rPr>
                <w:rFonts w:ascii="宋体" w:hAnsi="宋体" w:hint="eastAsia"/>
                <w:color w:val="000000" w:themeColor="text1"/>
              </w:rPr>
              <w:t>类似案例成功的业绩及相关证明材料（若有）；</w:t>
            </w:r>
          </w:p>
          <w:p w:rsidR="00AE64DA" w:rsidRPr="00D83974" w:rsidRDefault="003E3CDA">
            <w:pPr>
              <w:pStyle w:val="a1"/>
              <w:ind w:firstLine="0"/>
              <w:jc w:val="left"/>
              <w:rPr>
                <w:rFonts w:ascii="宋体" w:hAnsi="宋体"/>
                <w:color w:val="000000" w:themeColor="text1"/>
              </w:rPr>
            </w:pPr>
            <w:r w:rsidRPr="00D83974">
              <w:rPr>
                <w:rFonts w:ascii="宋体" w:hAnsi="宋体" w:cs="宋体"/>
                <w:color w:val="000000" w:themeColor="text1"/>
              </w:rPr>
              <w:t xml:space="preserve">3. </w:t>
            </w:r>
            <w:r w:rsidRPr="00D83974">
              <w:rPr>
                <w:rFonts w:ascii="宋体" w:hAnsi="宋体" w:cs="宋体" w:hint="eastAsia"/>
                <w:color w:val="000000" w:themeColor="text1"/>
              </w:rPr>
              <w:t>偏离表；</w:t>
            </w:r>
          </w:p>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color w:val="000000" w:themeColor="text1"/>
              </w:rPr>
              <w:t xml:space="preserve">4. </w:t>
            </w:r>
            <w:r w:rsidRPr="00D83974">
              <w:rPr>
                <w:rFonts w:ascii="宋体" w:hAnsi="宋体" w:cs="宋体" w:hint="eastAsia"/>
                <w:color w:val="000000" w:themeColor="text1"/>
              </w:rPr>
              <w:t>项目实施方案；</w:t>
            </w:r>
          </w:p>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color w:val="000000" w:themeColor="text1"/>
              </w:rPr>
              <w:t xml:space="preserve">5. </w:t>
            </w:r>
            <w:r w:rsidRPr="00D83974">
              <w:rPr>
                <w:rFonts w:ascii="宋体" w:hAnsi="宋体" w:cs="宋体" w:hint="eastAsia"/>
                <w:color w:val="000000" w:themeColor="text1"/>
              </w:rPr>
              <w:t>项目团队</w:t>
            </w:r>
            <w:r w:rsidRPr="00D83974">
              <w:rPr>
                <w:rFonts w:ascii="宋体" w:hAnsi="宋体" w:cs="宋体"/>
                <w:color w:val="000000" w:themeColor="text1"/>
              </w:rPr>
              <w:t>;</w:t>
            </w:r>
          </w:p>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color w:val="000000" w:themeColor="text1"/>
              </w:rPr>
              <w:t>6.</w:t>
            </w:r>
            <w:r w:rsidRPr="00D83974">
              <w:rPr>
                <w:rFonts w:ascii="宋体" w:hAnsi="宋体" w:cs="宋体" w:hint="eastAsia"/>
                <w:color w:val="000000" w:themeColor="text1"/>
              </w:rPr>
              <w:t>投标人需要说明的其他文件和说明。</w:t>
            </w:r>
          </w:p>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注：结合“第二章招标需求”和“第六章评标办法和细则”进行编制，编制格式要求见第五章投标文件格式，无格式的自行设计。</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3.5</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报价文件组成</w:t>
            </w:r>
          </w:p>
        </w:tc>
        <w:tc>
          <w:tcPr>
            <w:tcW w:w="7376" w:type="dxa"/>
            <w:vAlign w:val="center"/>
          </w:tcPr>
          <w:p w:rsidR="00AE64DA" w:rsidRPr="00D83974" w:rsidRDefault="003E3CDA" w:rsidP="00E80400">
            <w:pPr>
              <w:ind w:leftChars="-42" w:left="-88" w:rightChars="-54" w:right="-113" w:firstLineChars="50" w:firstLine="105"/>
              <w:jc w:val="left"/>
              <w:rPr>
                <w:rFonts w:ascii="宋体" w:hAnsi="宋体" w:cs="宋体"/>
                <w:color w:val="000000" w:themeColor="text1"/>
              </w:rPr>
            </w:pPr>
            <w:r w:rsidRPr="00D83974">
              <w:rPr>
                <w:rFonts w:ascii="宋体" w:hAnsi="宋体" w:cs="宋体"/>
                <w:color w:val="000000" w:themeColor="text1"/>
              </w:rPr>
              <w:t xml:space="preserve">1. </w:t>
            </w:r>
            <w:r w:rsidRPr="00D83974">
              <w:rPr>
                <w:rFonts w:ascii="宋体" w:hAnsi="宋体" w:cs="宋体" w:hint="eastAsia"/>
                <w:color w:val="000000" w:themeColor="text1"/>
              </w:rPr>
              <w:t>开标一览表；</w:t>
            </w:r>
          </w:p>
          <w:p w:rsidR="00E80400" w:rsidRPr="00D83974" w:rsidRDefault="00E80400" w:rsidP="00E80400">
            <w:pPr>
              <w:pStyle w:val="2"/>
              <w:spacing w:line="240" w:lineRule="auto"/>
              <w:jc w:val="left"/>
              <w:rPr>
                <w:rFonts w:ascii="宋体" w:eastAsia="宋体" w:hAnsi="宋体" w:cs="宋体"/>
                <w:b w:val="0"/>
                <w:bCs w:val="0"/>
                <w:color w:val="000000" w:themeColor="text1"/>
                <w:kern w:val="2"/>
                <w:sz w:val="21"/>
                <w:szCs w:val="21"/>
              </w:rPr>
            </w:pPr>
            <w:r w:rsidRPr="00D83974">
              <w:rPr>
                <w:rFonts w:ascii="宋体" w:eastAsia="宋体" w:hAnsi="宋体" w:cs="宋体" w:hint="eastAsia"/>
                <w:b w:val="0"/>
                <w:bCs w:val="0"/>
                <w:color w:val="000000" w:themeColor="text1"/>
                <w:kern w:val="2"/>
                <w:sz w:val="21"/>
                <w:szCs w:val="21"/>
              </w:rPr>
              <w:t>2</w:t>
            </w:r>
            <w:r w:rsidRPr="00D83974">
              <w:rPr>
                <w:rFonts w:ascii="宋体" w:eastAsia="宋体" w:hAnsi="宋体" w:cs="宋体"/>
                <w:b w:val="0"/>
                <w:bCs w:val="0"/>
                <w:color w:val="000000" w:themeColor="text1"/>
                <w:kern w:val="2"/>
                <w:sz w:val="21"/>
                <w:szCs w:val="21"/>
              </w:rPr>
              <w:t>.</w:t>
            </w:r>
            <w:r w:rsidRPr="00D83974">
              <w:rPr>
                <w:rFonts w:ascii="宋体" w:eastAsia="宋体" w:hAnsi="宋体" w:cs="宋体" w:hint="eastAsia"/>
                <w:b w:val="0"/>
                <w:bCs w:val="0"/>
                <w:color w:val="000000" w:themeColor="text1"/>
                <w:kern w:val="2"/>
                <w:sz w:val="21"/>
                <w:szCs w:val="21"/>
              </w:rPr>
              <w:t>报价明细</w:t>
            </w:r>
            <w:r w:rsidR="00093612">
              <w:rPr>
                <w:rFonts w:ascii="宋体" w:eastAsia="宋体" w:hAnsi="宋体" w:cs="宋体" w:hint="eastAsia"/>
                <w:b w:val="0"/>
                <w:bCs w:val="0"/>
                <w:color w:val="000000" w:themeColor="text1"/>
                <w:kern w:val="2"/>
                <w:sz w:val="21"/>
                <w:szCs w:val="21"/>
              </w:rPr>
              <w:t>表</w:t>
            </w:r>
            <w:bookmarkStart w:id="34" w:name="_GoBack"/>
            <w:bookmarkEnd w:id="34"/>
            <w:r w:rsidRPr="00D83974">
              <w:rPr>
                <w:rFonts w:ascii="宋体" w:eastAsia="宋体" w:hAnsi="宋体" w:cs="宋体" w:hint="eastAsia"/>
                <w:b w:val="0"/>
                <w:bCs w:val="0"/>
                <w:color w:val="000000" w:themeColor="text1"/>
                <w:kern w:val="2"/>
                <w:sz w:val="21"/>
                <w:szCs w:val="21"/>
              </w:rPr>
              <w:t>；</w:t>
            </w:r>
          </w:p>
          <w:p w:rsidR="00AE64DA" w:rsidRPr="00D83974" w:rsidRDefault="003E3CDA" w:rsidP="00E80400">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注：编制格式要求见第五章投标文件格式，无格式的自行设计。</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4.3.1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投标有效期</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snapToGrid w:val="0"/>
                <w:color w:val="000000" w:themeColor="text1"/>
              </w:rPr>
              <w:t xml:space="preserve"> 90 </w:t>
            </w:r>
            <w:r w:rsidRPr="00D83974">
              <w:rPr>
                <w:rFonts w:ascii="宋体" w:hAnsi="宋体" w:cs="宋体" w:hint="eastAsia"/>
                <w:snapToGrid w:val="0"/>
                <w:color w:val="000000" w:themeColor="text1"/>
              </w:rPr>
              <w:t>天</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4.5.1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投标文件份数</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snapToGrid w:val="0"/>
                <w:color w:val="000000" w:themeColor="text1"/>
              </w:rPr>
              <w:t xml:space="preserve">1. </w:t>
            </w:r>
            <w:r w:rsidRPr="00D83974">
              <w:rPr>
                <w:rFonts w:ascii="宋体" w:hAnsi="宋体" w:cs="宋体" w:hint="eastAsia"/>
                <w:snapToGrid w:val="0"/>
                <w:color w:val="000000" w:themeColor="text1"/>
              </w:rPr>
              <w:t>电子加密投标文件：政府采购云平台在线提交、上传一份。</w:t>
            </w:r>
          </w:p>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snapToGrid w:val="0"/>
                <w:color w:val="000000" w:themeColor="text1"/>
              </w:rPr>
              <w:t xml:space="preserve">2. </w:t>
            </w:r>
            <w:r w:rsidRPr="00D83974">
              <w:rPr>
                <w:rFonts w:ascii="宋体" w:hAnsi="宋体" w:cs="宋体" w:hint="eastAsia"/>
                <w:snapToGrid w:val="0"/>
                <w:color w:val="000000" w:themeColor="text1"/>
              </w:rPr>
              <w:t>备份投标文件：</w:t>
            </w:r>
          </w:p>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snapToGrid w:val="0"/>
                <w:color w:val="000000" w:themeColor="text1"/>
              </w:rPr>
              <w:t>2.1</w:t>
            </w:r>
            <w:r w:rsidRPr="00D83974">
              <w:rPr>
                <w:rFonts w:ascii="宋体" w:hAnsi="宋体" w:cs="宋体" w:hint="eastAsia"/>
                <w:snapToGrid w:val="0"/>
                <w:color w:val="000000" w:themeColor="text1"/>
              </w:rPr>
              <w:t>投标人自行确定是否递交备份投标文件。递交备份投标文件的，须将备份投标文件进行封装并在包装上注明投标人名称、投标人地址、投标项目名称、项目编号。</w:t>
            </w:r>
          </w:p>
          <w:p w:rsidR="00AE64DA" w:rsidRPr="00D83974" w:rsidRDefault="003E3CDA">
            <w:pPr>
              <w:ind w:leftChars="-42" w:left="-88" w:rightChars="-54" w:right="-113" w:firstLineChars="50" w:firstLine="105"/>
              <w:rPr>
                <w:rFonts w:ascii="宋体" w:hAnsi="宋体" w:cs="宋体"/>
                <w:snapToGrid w:val="0"/>
                <w:color w:val="000000" w:themeColor="text1"/>
              </w:rPr>
            </w:pPr>
            <w:r w:rsidRPr="00D83974">
              <w:rPr>
                <w:rFonts w:ascii="宋体" w:hAnsi="宋体" w:cs="宋体"/>
                <w:snapToGrid w:val="0"/>
                <w:color w:val="000000" w:themeColor="text1"/>
              </w:rPr>
              <w:t>2.2</w:t>
            </w:r>
            <w:r w:rsidRPr="00D83974">
              <w:rPr>
                <w:rFonts w:ascii="宋体" w:hAnsi="宋体" w:cs="宋体" w:hint="eastAsia"/>
                <w:snapToGrid w:val="0"/>
                <w:color w:val="000000" w:themeColor="text1"/>
              </w:rPr>
              <w:t>投标人递交备份投标文件的，应在2</w:t>
            </w:r>
            <w:r w:rsidRPr="00D83974">
              <w:rPr>
                <w:rFonts w:ascii="宋体" w:hAnsi="宋体" w:cs="宋体"/>
                <w:snapToGrid w:val="0"/>
                <w:color w:val="000000" w:themeColor="text1"/>
              </w:rPr>
              <w:t>02</w:t>
            </w:r>
            <w:r w:rsidRPr="00D83974">
              <w:rPr>
                <w:rFonts w:ascii="宋体" w:hAnsi="宋体" w:cs="宋体" w:hint="eastAsia"/>
                <w:snapToGrid w:val="0"/>
                <w:color w:val="000000" w:themeColor="text1"/>
              </w:rPr>
              <w:t>5年</w:t>
            </w:r>
            <w:r w:rsidR="00E80400" w:rsidRPr="00D83974">
              <w:rPr>
                <w:rFonts w:ascii="宋体" w:hAnsi="宋体" w:cs="宋体"/>
                <w:snapToGrid w:val="0"/>
                <w:color w:val="000000" w:themeColor="text1"/>
              </w:rPr>
              <w:t>7</w:t>
            </w:r>
            <w:r w:rsidRPr="00D83974">
              <w:rPr>
                <w:rFonts w:ascii="宋体" w:hAnsi="宋体" w:cs="宋体" w:hint="eastAsia"/>
                <w:snapToGrid w:val="0"/>
                <w:color w:val="000000" w:themeColor="text1"/>
              </w:rPr>
              <w:t>月</w:t>
            </w:r>
            <w:r w:rsidR="00E80400" w:rsidRPr="00D83974">
              <w:rPr>
                <w:rFonts w:ascii="宋体" w:hAnsi="宋体" w:cs="宋体"/>
                <w:snapToGrid w:val="0"/>
                <w:color w:val="000000" w:themeColor="text1"/>
              </w:rPr>
              <w:t>29</w:t>
            </w:r>
            <w:r w:rsidRPr="00D83974">
              <w:rPr>
                <w:rFonts w:ascii="宋体" w:hAnsi="宋体" w:cs="宋体" w:hint="eastAsia"/>
                <w:snapToGrid w:val="0"/>
                <w:color w:val="000000" w:themeColor="text1"/>
              </w:rPr>
              <w:t>日</w:t>
            </w:r>
            <w:r w:rsidRPr="00D83974">
              <w:rPr>
                <w:rFonts w:ascii="宋体" w:hAnsi="宋体" w:cs="宋体"/>
                <w:snapToGrid w:val="0"/>
                <w:color w:val="000000" w:themeColor="text1"/>
              </w:rPr>
              <w:t>17</w:t>
            </w:r>
            <w:r w:rsidRPr="00D83974">
              <w:rPr>
                <w:rFonts w:ascii="宋体" w:hAnsi="宋体" w:cs="宋体" w:hint="eastAsia"/>
                <w:snapToGrid w:val="0"/>
                <w:color w:val="000000" w:themeColor="text1"/>
              </w:rPr>
              <w:t>时之前邮寄至（舟山市定海区环城南路4</w:t>
            </w:r>
            <w:r w:rsidRPr="00D83974">
              <w:rPr>
                <w:rFonts w:ascii="宋体" w:hAnsi="宋体" w:cs="宋体"/>
                <w:snapToGrid w:val="0"/>
                <w:color w:val="000000" w:themeColor="text1"/>
              </w:rPr>
              <w:t>82</w:t>
            </w:r>
            <w:r w:rsidRPr="00D83974">
              <w:rPr>
                <w:rFonts w:ascii="宋体" w:hAnsi="宋体" w:cs="宋体" w:hint="eastAsia"/>
                <w:snapToGrid w:val="0"/>
                <w:color w:val="000000" w:themeColor="text1"/>
              </w:rPr>
              <w:t>号3</w:t>
            </w:r>
            <w:r w:rsidRPr="00D83974">
              <w:rPr>
                <w:rFonts w:ascii="宋体" w:hAnsi="宋体" w:cs="宋体"/>
                <w:snapToGrid w:val="0"/>
                <w:color w:val="000000" w:themeColor="text1"/>
              </w:rPr>
              <w:t>03</w:t>
            </w:r>
            <w:r w:rsidRPr="00D83974">
              <w:rPr>
                <w:rFonts w:ascii="宋体" w:hAnsi="宋体" w:cs="宋体" w:hint="eastAsia"/>
                <w:snapToGrid w:val="0"/>
                <w:color w:val="000000" w:themeColor="text1"/>
              </w:rPr>
              <w:t>室），超过规定时间送达的备份投标文件将被拒收。</w:t>
            </w:r>
          </w:p>
          <w:p w:rsidR="00AE64DA" w:rsidRPr="00D83974" w:rsidRDefault="003E3CDA">
            <w:pPr>
              <w:ind w:leftChars="-42" w:left="-88" w:rightChars="-54" w:right="-113" w:firstLineChars="50" w:firstLine="105"/>
              <w:rPr>
                <w:rFonts w:ascii="宋体" w:hAnsi="宋体" w:cs="宋体"/>
                <w:snapToGrid w:val="0"/>
                <w:color w:val="000000" w:themeColor="text1"/>
              </w:rPr>
            </w:pPr>
            <w:r w:rsidRPr="00D83974">
              <w:rPr>
                <w:rFonts w:ascii="宋体" w:hAnsi="宋体" w:cs="宋体" w:hint="eastAsia"/>
                <w:snapToGrid w:val="0"/>
                <w:color w:val="000000" w:themeColor="text1"/>
              </w:rPr>
              <w:t>注：投标文件在规定时间内无法解密或解密失败，投标人提供了备份投标文件的，以备份投标文件作为依据，否则视为投标文件撤回。投标文件已按时解密的，备份投标文件自动失效。投标人仅提交备份投标文件的，投标、响应无效。</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5.2.1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投标文件提交截止时间</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hint="eastAsia"/>
                <w:color w:val="000000" w:themeColor="text1"/>
              </w:rPr>
              <w:t>同投标截止时间，见第一章招标公告</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5.2.2</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投标文件提交地点</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hint="eastAsia"/>
                <w:color w:val="000000" w:themeColor="text1"/>
              </w:rPr>
              <w:t>见第一章招标公告</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6.1.1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开标时间和地点</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hint="eastAsia"/>
                <w:color w:val="000000" w:themeColor="text1"/>
              </w:rPr>
              <w:t>见第一章招标公告</w:t>
            </w:r>
            <w:r w:rsidRPr="00D83974">
              <w:rPr>
                <w:rFonts w:ascii="宋体" w:hAnsi="宋体" w:cs="宋体" w:hint="eastAsia"/>
                <w:snapToGrid w:val="0"/>
                <w:color w:val="000000" w:themeColor="text1"/>
              </w:rPr>
              <w:t>。</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6.3.1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评标方法</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hint="eastAsia"/>
                <w:snapToGrid w:val="0"/>
                <w:color w:val="000000" w:themeColor="text1"/>
              </w:rPr>
              <w:t>综合评分法</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8.2.1</w:t>
            </w:r>
          </w:p>
        </w:tc>
        <w:tc>
          <w:tcPr>
            <w:tcW w:w="1600" w:type="dxa"/>
            <w:vAlign w:val="center"/>
          </w:tcPr>
          <w:p w:rsidR="00AE64DA" w:rsidRPr="00D83974" w:rsidRDefault="003E3CDA">
            <w:pPr>
              <w:ind w:rightChars="-54" w:right="-113"/>
              <w:jc w:val="left"/>
              <w:rPr>
                <w:rFonts w:ascii="宋体" w:hAnsi="宋体"/>
                <w:color w:val="000000" w:themeColor="text1"/>
              </w:rPr>
            </w:pPr>
            <w:r w:rsidRPr="00D83974">
              <w:rPr>
                <w:rFonts w:ascii="宋体" w:hAnsi="宋体" w:cs="宋体" w:hint="eastAsia"/>
                <w:color w:val="000000" w:themeColor="text1"/>
              </w:rPr>
              <w:t>中标公告发布网址</w:t>
            </w:r>
          </w:p>
        </w:tc>
        <w:tc>
          <w:tcPr>
            <w:tcW w:w="7376"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浙江政府采购网（</w:t>
            </w:r>
            <w:hyperlink r:id="rId20" w:history="1">
              <w:r w:rsidRPr="00D83974">
                <w:rPr>
                  <w:rFonts w:ascii="宋体" w:hAnsi="宋体" w:cs="宋体"/>
                  <w:snapToGrid w:val="0"/>
                  <w:color w:val="000000" w:themeColor="text1"/>
                </w:rPr>
                <w:t>zfcg.czt.zj.gov.cn</w:t>
              </w:r>
            </w:hyperlink>
            <w:r w:rsidRPr="00D83974">
              <w:rPr>
                <w:rFonts w:ascii="宋体" w:hAnsi="宋体" w:cs="宋体" w:hint="eastAsia"/>
                <w:color w:val="000000" w:themeColor="text1"/>
              </w:rPr>
              <w:t>）</w:t>
            </w:r>
          </w:p>
        </w:tc>
      </w:tr>
      <w:tr w:rsidR="00AE64DA" w:rsidRPr="00D83974">
        <w:trPr>
          <w:cantSplit/>
          <w:trHeight w:val="951"/>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8.3.1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履约保证金</w:t>
            </w:r>
          </w:p>
        </w:tc>
        <w:tc>
          <w:tcPr>
            <w:tcW w:w="7376" w:type="dxa"/>
            <w:vAlign w:val="center"/>
          </w:tcPr>
          <w:p w:rsidR="00AE64DA" w:rsidRPr="00D83974" w:rsidRDefault="003E3CDA">
            <w:pPr>
              <w:spacing w:line="360" w:lineRule="exact"/>
              <w:rPr>
                <w:rFonts w:ascii="宋体" w:hAnsi="宋体" w:cs="宋体"/>
                <w:color w:val="000000" w:themeColor="text1"/>
              </w:rPr>
            </w:pPr>
            <w:r w:rsidRPr="00D83974">
              <w:rPr>
                <w:rFonts w:ascii="宋体" w:hAnsi="宋体" w:cs="宋体" w:hint="eastAsia"/>
                <w:color w:val="000000" w:themeColor="text1"/>
              </w:rPr>
              <w:t>履约保证金金额：/；</w:t>
            </w:r>
          </w:p>
          <w:p w:rsidR="00AE64DA" w:rsidRPr="00D83974" w:rsidRDefault="003E3CDA">
            <w:pPr>
              <w:adjustRightInd w:val="0"/>
              <w:spacing w:line="360" w:lineRule="exact"/>
              <w:ind w:rightChars="50" w:right="105"/>
              <w:rPr>
                <w:rFonts w:ascii="宋体" w:hAnsi="宋体" w:cs="宋体"/>
                <w:color w:val="000000" w:themeColor="text1"/>
              </w:rPr>
            </w:pPr>
            <w:r w:rsidRPr="00D83974">
              <w:rPr>
                <w:rFonts w:ascii="宋体" w:hAnsi="宋体" w:cs="宋体" w:hint="eastAsia"/>
                <w:color w:val="000000" w:themeColor="text1"/>
              </w:rPr>
              <w:t>履约保证金缴纳形式：支票/汇票/电汇/或金融机构、担保机构出据的保函等非现金形式；</w:t>
            </w:r>
          </w:p>
          <w:p w:rsidR="00AE64DA" w:rsidRPr="00D83974" w:rsidRDefault="003E3CDA">
            <w:pPr>
              <w:spacing w:line="360" w:lineRule="exact"/>
              <w:rPr>
                <w:rFonts w:ascii="宋体" w:hAnsi="宋体" w:cs="宋体"/>
                <w:color w:val="000000" w:themeColor="text1"/>
              </w:rPr>
            </w:pPr>
            <w:r w:rsidRPr="00D83974">
              <w:rPr>
                <w:rFonts w:ascii="宋体" w:hAnsi="宋体" w:cs="宋体" w:hint="eastAsia"/>
                <w:color w:val="000000" w:themeColor="text1"/>
              </w:rPr>
              <w:t>履约保证金缴纳时间：合同签订后5个工作日内；</w:t>
            </w:r>
          </w:p>
          <w:p w:rsidR="00AE64DA" w:rsidRPr="00D83974" w:rsidRDefault="003E3CDA">
            <w:pPr>
              <w:spacing w:line="360" w:lineRule="exact"/>
              <w:rPr>
                <w:rFonts w:ascii="宋体" w:hAnsi="宋体" w:cs="宋体"/>
                <w:color w:val="000000" w:themeColor="text1"/>
              </w:rPr>
            </w:pPr>
            <w:r w:rsidRPr="00D83974">
              <w:rPr>
                <w:rFonts w:ascii="宋体" w:hAnsi="宋体" w:cs="宋体" w:hint="eastAsia"/>
                <w:color w:val="000000" w:themeColor="text1"/>
              </w:rPr>
              <w:t>履约保证金接收人：合同甲方；</w:t>
            </w:r>
          </w:p>
          <w:p w:rsidR="00AE64DA" w:rsidRPr="00D83974" w:rsidRDefault="003E3CDA">
            <w:pPr>
              <w:ind w:rightChars="-54" w:right="-113"/>
              <w:rPr>
                <w:rFonts w:ascii="宋体" w:hAnsi="宋体"/>
                <w:bCs/>
                <w:color w:val="000000" w:themeColor="text1"/>
              </w:rPr>
            </w:pPr>
            <w:r w:rsidRPr="00D83974">
              <w:rPr>
                <w:rFonts w:ascii="宋体" w:hAnsi="宋体" w:cs="宋体" w:hint="eastAsia"/>
                <w:color w:val="000000" w:themeColor="text1"/>
              </w:rPr>
              <w:t>履约保证金退还：合同履行完毕，经采购人验收合格后，按合同约定扣除相关款项（如有）后30工作日内无息退还。</w:t>
            </w:r>
          </w:p>
        </w:tc>
      </w:tr>
      <w:tr w:rsidR="00AE64DA" w:rsidRPr="00D83974">
        <w:trPr>
          <w:cantSplit/>
          <w:trHeight w:val="915"/>
          <w:jc w:val="center"/>
        </w:trPr>
        <w:tc>
          <w:tcPr>
            <w:tcW w:w="1038" w:type="dxa"/>
            <w:vAlign w:val="center"/>
          </w:tcPr>
          <w:p w:rsidR="00AE64DA" w:rsidRPr="00D83974" w:rsidRDefault="00AE64DA">
            <w:pPr>
              <w:ind w:leftChars="-42" w:left="-88" w:rightChars="-54" w:right="-113" w:firstLineChars="50" w:firstLine="105"/>
              <w:jc w:val="left"/>
              <w:rPr>
                <w:rFonts w:ascii="宋体" w:hAnsi="宋体" w:cs="宋体"/>
                <w:snapToGrid w:val="0"/>
                <w:color w:val="000000" w:themeColor="text1"/>
              </w:rPr>
            </w:pPr>
          </w:p>
        </w:tc>
        <w:tc>
          <w:tcPr>
            <w:tcW w:w="1600" w:type="dxa"/>
            <w:vAlign w:val="center"/>
          </w:tcPr>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采购代理费</w:t>
            </w:r>
          </w:p>
        </w:tc>
        <w:tc>
          <w:tcPr>
            <w:tcW w:w="7376" w:type="dxa"/>
            <w:vAlign w:val="center"/>
          </w:tcPr>
          <w:p w:rsidR="00AE64DA" w:rsidRPr="00D83974" w:rsidRDefault="003E3CDA">
            <w:pPr>
              <w:ind w:leftChars="-42" w:left="-88" w:rightChars="-54" w:right="-113" w:firstLineChars="50" w:firstLine="105"/>
              <w:rPr>
                <w:rFonts w:ascii="宋体" w:hAnsi="宋体" w:cs="宋体"/>
                <w:color w:val="000000" w:themeColor="text1"/>
              </w:rPr>
            </w:pPr>
            <w:r w:rsidRPr="00D83974">
              <w:rPr>
                <w:rFonts w:ascii="宋体" w:hAnsi="宋体" w:cs="宋体" w:hint="eastAsia"/>
              </w:rPr>
              <w:t>本项目采购代理费由中标人支付，收费标准：59</w:t>
            </w:r>
            <w:r w:rsidRPr="00D83974">
              <w:rPr>
                <w:rFonts w:ascii="宋体" w:hAnsi="宋体" w:cs="宋体"/>
              </w:rPr>
              <w:t>00</w:t>
            </w:r>
            <w:r w:rsidRPr="00D83974">
              <w:rPr>
                <w:rFonts w:ascii="宋体" w:hAnsi="宋体" w:cs="宋体" w:hint="eastAsia"/>
              </w:rPr>
              <w:t>元整。</w:t>
            </w:r>
          </w:p>
        </w:tc>
      </w:tr>
    </w:tbl>
    <w:p w:rsidR="00AE64DA" w:rsidRPr="00D83974" w:rsidRDefault="00AE64DA">
      <w:pPr>
        <w:pStyle w:val="affa"/>
        <w:spacing w:after="240"/>
        <w:jc w:val="both"/>
        <w:outlineLvl w:val="1"/>
        <w:rPr>
          <w:rFonts w:ascii="宋体" w:hAnsi="宋体" w:cs="Times New Roman"/>
          <w:color w:val="000000" w:themeColor="text1"/>
          <w:sz w:val="30"/>
          <w:szCs w:val="30"/>
        </w:rPr>
        <w:sectPr w:rsidR="00AE64DA" w:rsidRPr="00D83974">
          <w:headerReference w:type="default" r:id="rId21"/>
          <w:footerReference w:type="default" r:id="rId22"/>
          <w:pgSz w:w="11906" w:h="16838"/>
          <w:pgMar w:top="1418" w:right="1418" w:bottom="1418" w:left="1418" w:header="851" w:footer="851" w:gutter="0"/>
          <w:cols w:space="720"/>
          <w:docGrid w:linePitch="312"/>
        </w:sectPr>
      </w:pP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35" w:name="_Toc151990830"/>
      <w:bookmarkStart w:id="36" w:name="_Toc530551821"/>
      <w:bookmarkStart w:id="37" w:name="_Toc531358976"/>
      <w:bookmarkStart w:id="38" w:name="_Toc34895525"/>
      <w:bookmarkStart w:id="39" w:name="_Toc61598954"/>
      <w:proofErr w:type="gramStart"/>
      <w:r w:rsidRPr="00D83974">
        <w:rPr>
          <w:rFonts w:ascii="宋体" w:hAnsi="宋体" w:cs="宋体" w:hint="eastAsia"/>
          <w:color w:val="000000" w:themeColor="text1"/>
          <w:sz w:val="30"/>
          <w:szCs w:val="30"/>
        </w:rPr>
        <w:lastRenderedPageBreak/>
        <w:t>一</w:t>
      </w:r>
      <w:proofErr w:type="gramEnd"/>
      <w:r w:rsidRPr="00D83974">
        <w:rPr>
          <w:rFonts w:ascii="宋体" w:hAnsi="宋体" w:cs="宋体" w:hint="eastAsia"/>
          <w:color w:val="000000" w:themeColor="text1"/>
          <w:sz w:val="30"/>
          <w:szCs w:val="30"/>
        </w:rPr>
        <w:t>总则</w:t>
      </w:r>
      <w:bookmarkEnd w:id="35"/>
    </w:p>
    <w:p w:rsidR="00AE64DA" w:rsidRPr="00D83974" w:rsidRDefault="003E3CDA">
      <w:pPr>
        <w:pStyle w:val="3111333rdlevelBOD0BoldHeadCTH3H31Heading1"/>
        <w:rPr>
          <w:rFonts w:ascii="宋体"/>
          <w:color w:val="000000" w:themeColor="text1"/>
        </w:rPr>
      </w:pPr>
      <w:bookmarkStart w:id="40" w:name="_Toc151990831"/>
      <w:r w:rsidRPr="00D83974">
        <w:rPr>
          <w:rFonts w:ascii="宋体" w:cs="宋体"/>
          <w:color w:val="000000" w:themeColor="text1"/>
        </w:rPr>
        <w:t xml:space="preserve">1.1     </w:t>
      </w:r>
      <w:r w:rsidRPr="00D83974">
        <w:rPr>
          <w:rFonts w:ascii="宋体" w:cs="宋体" w:hint="eastAsia"/>
          <w:color w:val="000000" w:themeColor="text1"/>
        </w:rPr>
        <w:t>适用范围</w:t>
      </w:r>
      <w:bookmarkEnd w:id="40"/>
    </w:p>
    <w:p w:rsidR="00AE64DA" w:rsidRPr="00D83974" w:rsidRDefault="003E3CDA">
      <w:pPr>
        <w:spacing w:line="360" w:lineRule="auto"/>
        <w:ind w:firstLineChars="400" w:firstLine="960"/>
        <w:rPr>
          <w:rFonts w:ascii="宋体" w:hAnsi="宋体"/>
          <w:color w:val="000000" w:themeColor="text1"/>
          <w:sz w:val="24"/>
          <w:szCs w:val="24"/>
        </w:rPr>
      </w:pPr>
      <w:r w:rsidRPr="00D83974">
        <w:rPr>
          <w:rFonts w:ascii="宋体" w:hAnsi="宋体" w:cs="宋体" w:hint="eastAsia"/>
          <w:color w:val="000000" w:themeColor="text1"/>
          <w:sz w:val="24"/>
          <w:szCs w:val="24"/>
        </w:rPr>
        <w:t>招标文件适用于本次招标项目的采购行为，法律、法规另有规定的，从其规定。</w:t>
      </w:r>
    </w:p>
    <w:p w:rsidR="00AE64DA" w:rsidRPr="00D83974" w:rsidRDefault="003E3CDA">
      <w:pPr>
        <w:pStyle w:val="3111333rdlevelBOD0BoldHeadCTH3H31Heading1"/>
        <w:rPr>
          <w:rFonts w:ascii="宋体"/>
          <w:color w:val="000000" w:themeColor="text1"/>
        </w:rPr>
      </w:pPr>
      <w:bookmarkStart w:id="41" w:name="_Toc151990832"/>
      <w:r w:rsidRPr="00D83974">
        <w:rPr>
          <w:rFonts w:ascii="宋体" w:cs="宋体"/>
          <w:color w:val="000000" w:themeColor="text1"/>
        </w:rPr>
        <w:t xml:space="preserve">1.2     </w:t>
      </w:r>
      <w:r w:rsidRPr="00D83974">
        <w:rPr>
          <w:rFonts w:ascii="宋体" w:cs="宋体" w:hint="eastAsia"/>
          <w:color w:val="000000" w:themeColor="text1"/>
        </w:rPr>
        <w:t>定义</w:t>
      </w:r>
      <w:bookmarkEnd w:id="41"/>
    </w:p>
    <w:p w:rsidR="00AE64DA" w:rsidRPr="00D83974" w:rsidRDefault="003E3CDA">
      <w:pPr>
        <w:spacing w:line="360" w:lineRule="auto"/>
        <w:rPr>
          <w:rFonts w:ascii="宋体" w:hAnsi="宋体"/>
          <w:color w:val="000000" w:themeColor="text1"/>
          <w:sz w:val="24"/>
          <w:szCs w:val="24"/>
        </w:rPr>
      </w:pPr>
      <w:r w:rsidRPr="00D83974">
        <w:rPr>
          <w:rFonts w:ascii="宋体" w:hAnsi="宋体" w:cs="宋体"/>
          <w:color w:val="000000" w:themeColor="text1"/>
          <w:sz w:val="24"/>
          <w:szCs w:val="24"/>
        </w:rPr>
        <w:t xml:space="preserve">1.2.1   </w:t>
      </w:r>
      <w:r w:rsidRPr="00D83974">
        <w:rPr>
          <w:rFonts w:ascii="宋体" w:hAnsi="宋体" w:cs="宋体" w:hint="eastAsia"/>
          <w:color w:val="000000" w:themeColor="text1"/>
          <w:sz w:val="24"/>
          <w:szCs w:val="24"/>
        </w:rPr>
        <w:t>“采购人”是指：见投标人须知前附表（一）；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1.2.2   </w:t>
      </w:r>
      <w:r w:rsidRPr="00D83974">
        <w:rPr>
          <w:rFonts w:ascii="宋体" w:hAnsi="宋体" w:cs="宋体" w:hint="eastAsia"/>
          <w:color w:val="000000" w:themeColor="text1"/>
          <w:sz w:val="24"/>
          <w:szCs w:val="24"/>
        </w:rPr>
        <w:t>“采购代理机构”系指招标公告中载明的本项目的采购代理机构，详见投标人须知前附表（一）；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1.2.3   </w:t>
      </w:r>
      <w:r w:rsidRPr="00D83974">
        <w:rPr>
          <w:rFonts w:ascii="宋体" w:hAnsi="宋体" w:cs="宋体" w:hint="eastAsia"/>
          <w:color w:val="000000" w:themeColor="text1"/>
          <w:sz w:val="24"/>
          <w:szCs w:val="24"/>
        </w:rPr>
        <w:t>“投标人”系指按照本招标文件的规定参加并提交投标文件的自然人、法人或其他组织；</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1.2.4   </w:t>
      </w:r>
      <w:r w:rsidRPr="00D83974">
        <w:rPr>
          <w:rFonts w:ascii="宋体" w:hAnsi="宋体" w:cs="宋体" w:hint="eastAsia"/>
          <w:color w:val="000000" w:themeColor="text1"/>
          <w:sz w:val="24"/>
          <w:szCs w:val="24"/>
        </w:rPr>
        <w:t>“负责人”系指法人企业的法定代表人，或其他组织为法律、行政法规规定代表单位行使职权的主要负责人，或自然人本人；</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1.2.5   </w:t>
      </w:r>
      <w:r w:rsidRPr="00D83974">
        <w:rPr>
          <w:rFonts w:ascii="宋体" w:hAnsi="宋体" w:cs="宋体" w:hint="eastAsia"/>
          <w:color w:val="000000" w:themeColor="text1"/>
          <w:sz w:val="24"/>
          <w:szCs w:val="24"/>
        </w:rPr>
        <w:t>“投标人代表”系指负责人或其授权的委托代理人；</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1.2.6   </w:t>
      </w:r>
      <w:r w:rsidRPr="00D83974">
        <w:rPr>
          <w:rFonts w:ascii="宋体" w:hAnsi="宋体" w:cs="宋体" w:hint="eastAsia"/>
          <w:color w:val="000000" w:themeColor="text1"/>
          <w:sz w:val="24"/>
          <w:szCs w:val="24"/>
        </w:rPr>
        <w:t>“合同”系指采购人与中标人双方签署的规定双方权利与义务的协议，以及所有附件、附录、招标文件和投标文件所提到的构成合同的所有文件；</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1.2.7   </w:t>
      </w:r>
      <w:r w:rsidRPr="00D83974">
        <w:rPr>
          <w:rFonts w:ascii="宋体" w:hAnsi="宋体" w:cs="宋体" w:hint="eastAsia"/>
          <w:color w:val="000000" w:themeColor="text1"/>
          <w:sz w:val="24"/>
          <w:szCs w:val="24"/>
        </w:rPr>
        <w:t>“产品”系指投标人按招标文件规定，须向采购人提供的一切产品（包括：虚拟产品），以及产品相关的保险、税金、备品备件、附件、耗材、工具、手册及其它有关技术资料和材料等；</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1.2.8   </w:t>
      </w:r>
      <w:r w:rsidRPr="00D83974">
        <w:rPr>
          <w:rFonts w:ascii="宋体" w:hAnsi="宋体" w:cs="宋体" w:hint="eastAsia"/>
          <w:color w:val="000000" w:themeColor="text1"/>
          <w:sz w:val="24"/>
          <w:szCs w:val="24"/>
        </w:rPr>
        <w:t>“服务”系指投标人按招标文件规定应承担的送货上门、安装、调试、技术协助、维修、产品三包制度、校准、培训、技术指导以及其他类似的附随义务；</w:t>
      </w:r>
    </w:p>
    <w:p w:rsidR="00AE64DA" w:rsidRPr="00D83974" w:rsidRDefault="003E3CDA">
      <w:pPr>
        <w:spacing w:line="360" w:lineRule="auto"/>
        <w:ind w:left="720" w:hangingChars="300" w:hanging="720"/>
        <w:rPr>
          <w:rFonts w:ascii="宋体" w:hAnsi="宋体"/>
          <w:color w:val="000000" w:themeColor="text1"/>
          <w:sz w:val="24"/>
          <w:szCs w:val="24"/>
        </w:rPr>
      </w:pPr>
      <w:r w:rsidRPr="00D83974">
        <w:rPr>
          <w:rFonts w:ascii="宋体" w:hAnsi="宋体" w:cs="宋体"/>
          <w:color w:val="000000" w:themeColor="text1"/>
          <w:sz w:val="24"/>
          <w:szCs w:val="24"/>
        </w:rPr>
        <w:t xml:space="preserve">1.2.9   </w:t>
      </w:r>
      <w:r w:rsidRPr="00D83974">
        <w:rPr>
          <w:rFonts w:ascii="宋体" w:hAnsi="宋体" w:cs="宋体" w:hint="eastAsia"/>
          <w:color w:val="000000" w:themeColor="text1"/>
          <w:sz w:val="24"/>
          <w:szCs w:val="24"/>
        </w:rPr>
        <w:t>“项目”系指投标人按招标文件规定向采购人提供的产品和服务；</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1.2.10  </w:t>
      </w:r>
      <w:r w:rsidRPr="00D83974">
        <w:rPr>
          <w:rFonts w:ascii="宋体" w:hAnsi="宋体" w:cs="宋体" w:hint="eastAsia"/>
          <w:color w:val="000000" w:themeColor="text1"/>
          <w:sz w:val="24"/>
          <w:szCs w:val="24"/>
        </w:rPr>
        <w:t>标有“▲”符号均属于“实质性条款”，不允许负偏离；</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1.2.11  </w:t>
      </w:r>
      <w:r w:rsidRPr="00D83974">
        <w:rPr>
          <w:rFonts w:ascii="宋体" w:hAnsi="宋体" w:cs="宋体" w:hint="eastAsia"/>
          <w:color w:val="000000" w:themeColor="text1"/>
          <w:sz w:val="24"/>
          <w:szCs w:val="24"/>
        </w:rPr>
        <w:t>标有“■”系指项目关键核心产品，作为判断同品牌产品的依据。</w:t>
      </w:r>
    </w:p>
    <w:p w:rsidR="00AE64DA" w:rsidRPr="00D83974" w:rsidRDefault="003E3CDA">
      <w:pPr>
        <w:spacing w:line="360" w:lineRule="auto"/>
        <w:ind w:left="964" w:hangingChars="400" w:hanging="964"/>
        <w:rPr>
          <w:rFonts w:ascii="宋体" w:hAnsi="宋体"/>
          <w:b/>
          <w:bCs/>
          <w:color w:val="000000" w:themeColor="text1"/>
          <w:sz w:val="24"/>
          <w:szCs w:val="24"/>
        </w:rPr>
      </w:pPr>
      <w:r w:rsidRPr="00D83974">
        <w:rPr>
          <w:rFonts w:ascii="宋体" w:hAnsi="宋体" w:cs="宋体"/>
          <w:b/>
          <w:bCs/>
          <w:color w:val="000000" w:themeColor="text1"/>
          <w:sz w:val="24"/>
          <w:szCs w:val="24"/>
        </w:rPr>
        <w:t xml:space="preserve">1.2.12  </w:t>
      </w:r>
      <w:r w:rsidRPr="00D83974">
        <w:rPr>
          <w:rFonts w:ascii="宋体" w:hAnsi="宋体" w:cs="宋体" w:hint="eastAsia"/>
          <w:b/>
          <w:bCs/>
          <w:color w:val="000000" w:themeColor="text1"/>
          <w:sz w:val="24"/>
          <w:szCs w:val="24"/>
        </w:rPr>
        <w:t>“电子投标文件”系指投标人通过“政</w:t>
      </w:r>
      <w:proofErr w:type="gramStart"/>
      <w:r w:rsidRPr="00D83974">
        <w:rPr>
          <w:rFonts w:ascii="宋体" w:hAnsi="宋体" w:cs="宋体" w:hint="eastAsia"/>
          <w:b/>
          <w:bCs/>
          <w:color w:val="000000" w:themeColor="text1"/>
          <w:sz w:val="24"/>
          <w:szCs w:val="24"/>
        </w:rPr>
        <w:t>采云</w:t>
      </w:r>
      <w:proofErr w:type="gramEnd"/>
      <w:r w:rsidRPr="00D83974">
        <w:rPr>
          <w:rFonts w:ascii="宋体" w:hAnsi="宋体" w:cs="宋体" w:hint="eastAsia"/>
          <w:b/>
          <w:bCs/>
          <w:color w:val="000000" w:themeColor="text1"/>
          <w:sz w:val="24"/>
          <w:szCs w:val="24"/>
        </w:rPr>
        <w:t>电子交易客户端”编制的数据电文形式的“电子加密投标文件”。</w:t>
      </w:r>
    </w:p>
    <w:p w:rsidR="00AE64DA" w:rsidRPr="00D83974" w:rsidRDefault="003E3CDA">
      <w:pPr>
        <w:spacing w:line="360" w:lineRule="auto"/>
        <w:ind w:left="964" w:hangingChars="400" w:hanging="964"/>
        <w:rPr>
          <w:rFonts w:ascii="宋体" w:hAnsi="宋体"/>
          <w:b/>
          <w:bCs/>
          <w:color w:val="000000" w:themeColor="text1"/>
          <w:sz w:val="24"/>
          <w:szCs w:val="24"/>
        </w:rPr>
      </w:pPr>
      <w:r w:rsidRPr="00D83974">
        <w:rPr>
          <w:rFonts w:ascii="宋体" w:hAnsi="宋体" w:cs="宋体"/>
          <w:b/>
          <w:bCs/>
          <w:color w:val="000000" w:themeColor="text1"/>
          <w:sz w:val="24"/>
          <w:szCs w:val="24"/>
        </w:rPr>
        <w:t xml:space="preserve">1.2.13  </w:t>
      </w:r>
      <w:r w:rsidRPr="00D83974">
        <w:rPr>
          <w:rFonts w:ascii="宋体" w:hAnsi="宋体" w:cs="宋体" w:hint="eastAsia"/>
          <w:b/>
          <w:bCs/>
          <w:color w:val="000000" w:themeColor="text1"/>
          <w:sz w:val="24"/>
          <w:szCs w:val="24"/>
        </w:rPr>
        <w:t>“备份投标文件”系指与“电子投标文件”同时生成的数据电文形式的电子文件。</w:t>
      </w:r>
    </w:p>
    <w:p w:rsidR="00AE64DA" w:rsidRPr="00D83974" w:rsidRDefault="003E3CDA">
      <w:pPr>
        <w:pStyle w:val="3111333rdlevelBOD0BoldHeadCTH3H31Heading1"/>
        <w:rPr>
          <w:rFonts w:ascii="宋体"/>
          <w:color w:val="000000" w:themeColor="text1"/>
        </w:rPr>
      </w:pPr>
      <w:bookmarkStart w:id="42" w:name="_Toc151990833"/>
      <w:r w:rsidRPr="00D83974">
        <w:rPr>
          <w:rFonts w:ascii="宋体" w:cs="宋体"/>
          <w:color w:val="000000" w:themeColor="text1"/>
        </w:rPr>
        <w:t xml:space="preserve">1.3     </w:t>
      </w:r>
      <w:r w:rsidRPr="00D83974">
        <w:rPr>
          <w:rFonts w:ascii="宋体" w:cs="宋体" w:hint="eastAsia"/>
          <w:color w:val="000000" w:themeColor="text1"/>
        </w:rPr>
        <w:t>投标人应具备资格条件</w:t>
      </w:r>
      <w:bookmarkEnd w:id="42"/>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1.3.1   </w:t>
      </w:r>
      <w:r w:rsidRPr="00D83974">
        <w:rPr>
          <w:rFonts w:ascii="宋体" w:hAnsi="宋体" w:cs="宋体" w:hint="eastAsia"/>
          <w:color w:val="000000" w:themeColor="text1"/>
          <w:sz w:val="24"/>
          <w:szCs w:val="24"/>
        </w:rPr>
        <w:t>符合本文件第一章第“六”条的规定；</w:t>
      </w:r>
    </w:p>
    <w:p w:rsidR="00AE64DA" w:rsidRPr="00D83974" w:rsidRDefault="003E3CDA">
      <w:pPr>
        <w:pStyle w:val="3111333rdlevelBOD0BoldHeadCTH3H31Heading1"/>
        <w:rPr>
          <w:rFonts w:ascii="宋体"/>
          <w:color w:val="000000" w:themeColor="text1"/>
        </w:rPr>
      </w:pPr>
      <w:bookmarkStart w:id="43" w:name="_Toc151990834"/>
      <w:r w:rsidRPr="00D83974">
        <w:rPr>
          <w:rFonts w:ascii="宋体" w:cs="宋体"/>
          <w:color w:val="000000" w:themeColor="text1"/>
        </w:rPr>
        <w:lastRenderedPageBreak/>
        <w:t xml:space="preserve">1.4     </w:t>
      </w:r>
      <w:r w:rsidRPr="00D83974">
        <w:rPr>
          <w:rFonts w:ascii="宋体" w:cs="宋体" w:hint="eastAsia"/>
          <w:color w:val="000000" w:themeColor="text1"/>
        </w:rPr>
        <w:t>联合体投标</w:t>
      </w:r>
      <w:bookmarkEnd w:id="43"/>
    </w:p>
    <w:p w:rsidR="00AE64DA" w:rsidRPr="00D83974" w:rsidRDefault="003E3CDA">
      <w:pPr>
        <w:spacing w:line="360" w:lineRule="auto"/>
        <w:ind w:left="720" w:hangingChars="300" w:hanging="720"/>
        <w:rPr>
          <w:rFonts w:ascii="宋体" w:hAnsi="宋体"/>
          <w:color w:val="000000" w:themeColor="text1"/>
          <w:sz w:val="24"/>
          <w:szCs w:val="24"/>
        </w:rPr>
      </w:pPr>
      <w:r w:rsidRPr="00D83974">
        <w:rPr>
          <w:rFonts w:ascii="宋体" w:hAnsi="宋体" w:cs="宋体"/>
          <w:color w:val="000000" w:themeColor="text1"/>
          <w:sz w:val="24"/>
          <w:szCs w:val="24"/>
        </w:rPr>
        <w:t xml:space="preserve">1.4.1   </w:t>
      </w:r>
      <w:r w:rsidRPr="00D83974">
        <w:rPr>
          <w:rFonts w:ascii="宋体" w:hAnsi="宋体" w:cs="宋体" w:hint="eastAsia"/>
          <w:color w:val="000000" w:themeColor="text1"/>
          <w:sz w:val="24"/>
          <w:szCs w:val="24"/>
        </w:rPr>
        <w:t>联合体：见投标人须知前附表（一）；</w:t>
      </w:r>
    </w:p>
    <w:p w:rsidR="00AE64DA" w:rsidRPr="00D83974" w:rsidRDefault="003E3CDA">
      <w:pPr>
        <w:spacing w:line="360" w:lineRule="auto"/>
        <w:ind w:left="720" w:hangingChars="300" w:hanging="720"/>
        <w:rPr>
          <w:rFonts w:ascii="宋体" w:hAnsi="宋体"/>
          <w:color w:val="000000" w:themeColor="text1"/>
          <w:sz w:val="24"/>
          <w:szCs w:val="24"/>
        </w:rPr>
      </w:pPr>
      <w:r w:rsidRPr="00D83974">
        <w:rPr>
          <w:rFonts w:ascii="宋体" w:hAnsi="宋体" w:cs="宋体"/>
          <w:color w:val="000000" w:themeColor="text1"/>
          <w:sz w:val="24"/>
          <w:szCs w:val="24"/>
        </w:rPr>
        <w:t xml:space="preserve">1.4.2   </w:t>
      </w:r>
      <w:r w:rsidRPr="00D83974">
        <w:rPr>
          <w:rFonts w:ascii="宋体" w:hAnsi="宋体" w:cs="宋体" w:hint="eastAsia"/>
          <w:color w:val="000000" w:themeColor="text1"/>
          <w:sz w:val="24"/>
          <w:szCs w:val="24"/>
        </w:rPr>
        <w:t>联合体各方均符合政府采购法第二十二条第一款规定；</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1.4.3   </w:t>
      </w:r>
      <w:r w:rsidRPr="00D83974">
        <w:rPr>
          <w:rFonts w:ascii="宋体" w:hAnsi="宋体" w:cs="宋体" w:hint="eastAsia"/>
          <w:color w:val="000000" w:themeColor="text1"/>
          <w:sz w:val="24"/>
          <w:szCs w:val="24"/>
        </w:rPr>
        <w:t>联合体中至少有一方符合本文件规定的特定资质要求。但联合体中有同类资质的投标人按照联合体分工承担相同工作的，应当按照资质等级较低的投标人确定资质等级；</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1.4.4   </w:t>
      </w:r>
      <w:r w:rsidRPr="00D83974">
        <w:rPr>
          <w:rFonts w:ascii="宋体" w:hAnsi="宋体" w:cs="宋体" w:hint="eastAsia"/>
          <w:color w:val="000000" w:themeColor="text1"/>
          <w:sz w:val="24"/>
          <w:szCs w:val="24"/>
        </w:rPr>
        <w:t>以联合体形</w:t>
      </w:r>
      <w:proofErr w:type="gramStart"/>
      <w:r w:rsidRPr="00D83974">
        <w:rPr>
          <w:rFonts w:ascii="宋体" w:hAnsi="宋体" w:cs="宋体" w:hint="eastAsia"/>
          <w:color w:val="000000" w:themeColor="text1"/>
          <w:sz w:val="24"/>
          <w:szCs w:val="24"/>
        </w:rPr>
        <w:t>式参加</w:t>
      </w:r>
      <w:proofErr w:type="gramEnd"/>
      <w:r w:rsidRPr="00D83974">
        <w:rPr>
          <w:rFonts w:ascii="宋体" w:hAnsi="宋体" w:cs="宋体" w:hint="eastAsia"/>
          <w:color w:val="000000" w:themeColor="text1"/>
          <w:sz w:val="24"/>
          <w:szCs w:val="24"/>
        </w:rPr>
        <w:t>政府采购活动的，联合体各方不得再单独参加或者与其他投标人另外组成联合体参加同一合同项下的政府采购活动；</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1.4.5   </w:t>
      </w:r>
      <w:r w:rsidRPr="00D83974">
        <w:rPr>
          <w:rFonts w:ascii="宋体" w:hAnsi="宋体" w:cs="宋体" w:hint="eastAsia"/>
          <w:color w:val="000000" w:themeColor="text1"/>
          <w:sz w:val="24"/>
          <w:szCs w:val="24"/>
        </w:rPr>
        <w:t>联合体参与的，必须提供《联合体协议书》。</w:t>
      </w:r>
    </w:p>
    <w:p w:rsidR="00AE64DA" w:rsidRPr="00D83974" w:rsidRDefault="003E3CDA">
      <w:pPr>
        <w:pStyle w:val="3111333rdlevelBOD0BoldHeadCTH3H31Heading1"/>
        <w:rPr>
          <w:rFonts w:ascii="宋体"/>
          <w:color w:val="000000" w:themeColor="text1"/>
        </w:rPr>
      </w:pPr>
      <w:bookmarkStart w:id="44" w:name="_Toc151990835"/>
      <w:r w:rsidRPr="00D83974">
        <w:rPr>
          <w:rFonts w:ascii="宋体" w:cs="宋体"/>
          <w:color w:val="000000" w:themeColor="text1"/>
        </w:rPr>
        <w:t xml:space="preserve">1.5     </w:t>
      </w:r>
      <w:r w:rsidRPr="00D83974">
        <w:rPr>
          <w:rFonts w:ascii="宋体" w:cs="宋体" w:hint="eastAsia"/>
          <w:color w:val="000000" w:themeColor="text1"/>
        </w:rPr>
        <w:t>投标文件的语言及计量</w:t>
      </w:r>
      <w:bookmarkEnd w:id="44"/>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1.5.1   </w:t>
      </w:r>
      <w:r w:rsidRPr="00D83974">
        <w:rPr>
          <w:rFonts w:ascii="宋体" w:hAnsi="宋体" w:cs="宋体" w:hint="eastAsia"/>
          <w:color w:val="000000" w:themeColor="text1"/>
          <w:sz w:val="24"/>
          <w:szCs w:val="24"/>
        </w:rPr>
        <w:t>投标文件以及投标人、采购人与采购代理机构就有关投标事宜的所有来往函电，均应以简体中文书写，除签名、盖章、专用名称等特殊情形外；</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1.5.2   </w:t>
      </w:r>
      <w:r w:rsidRPr="00D83974">
        <w:rPr>
          <w:rFonts w:ascii="宋体" w:hAnsi="宋体" w:cs="宋体" w:hint="eastAsia"/>
          <w:color w:val="000000" w:themeColor="text1"/>
          <w:sz w:val="24"/>
          <w:szCs w:val="24"/>
        </w:rPr>
        <w:t>投标资料提供外文证书或者外国语视听资料的，应当附有中文译本，由翻译机构盖章或者翻译人员签名；</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1.5.3   </w:t>
      </w:r>
      <w:r w:rsidRPr="00D83974">
        <w:rPr>
          <w:rFonts w:ascii="宋体" w:hAnsi="宋体" w:cs="宋体" w:hint="eastAsia"/>
          <w:color w:val="000000" w:themeColor="text1"/>
          <w:sz w:val="24"/>
          <w:szCs w:val="24"/>
        </w:rPr>
        <w:t>投标计量单位，招标文件已有明确规定的，使用招标文件规定的计量单位；招标文件没有规定的，应当采用中华人民共和国法定计量单位。</w:t>
      </w:r>
    </w:p>
    <w:p w:rsidR="00AE64DA" w:rsidRPr="00D83974" w:rsidRDefault="003E3CDA">
      <w:pPr>
        <w:pStyle w:val="3111333rdlevelBOD0BoldHeadCTH3H31Heading1"/>
        <w:rPr>
          <w:rFonts w:ascii="宋体"/>
          <w:color w:val="000000" w:themeColor="text1"/>
        </w:rPr>
      </w:pPr>
      <w:bookmarkStart w:id="45" w:name="_Toc151990836"/>
      <w:r w:rsidRPr="00D83974">
        <w:rPr>
          <w:rFonts w:ascii="宋体" w:cs="宋体"/>
          <w:color w:val="000000" w:themeColor="text1"/>
        </w:rPr>
        <w:t xml:space="preserve">1.6     </w:t>
      </w:r>
      <w:r w:rsidRPr="00D83974">
        <w:rPr>
          <w:rFonts w:ascii="宋体" w:cs="宋体" w:hint="eastAsia"/>
          <w:color w:val="000000" w:themeColor="text1"/>
        </w:rPr>
        <w:t>投标费用</w:t>
      </w:r>
      <w:bookmarkEnd w:id="45"/>
    </w:p>
    <w:p w:rsidR="00AE64DA" w:rsidRPr="00D83974" w:rsidRDefault="003E3CDA">
      <w:pPr>
        <w:spacing w:line="360" w:lineRule="auto"/>
        <w:ind w:firstLineChars="400" w:firstLine="960"/>
        <w:rPr>
          <w:rFonts w:ascii="宋体" w:hAnsi="宋体"/>
          <w:color w:val="000000" w:themeColor="text1"/>
          <w:sz w:val="24"/>
          <w:szCs w:val="24"/>
        </w:rPr>
      </w:pPr>
      <w:r w:rsidRPr="00D83974">
        <w:rPr>
          <w:rFonts w:ascii="宋体" w:hAnsi="宋体" w:cs="宋体" w:hint="eastAsia"/>
          <w:color w:val="000000" w:themeColor="text1"/>
          <w:sz w:val="24"/>
          <w:szCs w:val="24"/>
        </w:rPr>
        <w:t>不论投标的结果如何，投标人均应自行承担所有与投标有关的全部费用。</w:t>
      </w:r>
    </w:p>
    <w:p w:rsidR="00AE64DA" w:rsidRPr="00D83974" w:rsidRDefault="003E3CDA">
      <w:pPr>
        <w:pStyle w:val="3111333rdlevelBOD0BoldHeadCTH3H31Heading1"/>
        <w:rPr>
          <w:rFonts w:ascii="宋体"/>
          <w:color w:val="000000" w:themeColor="text1"/>
        </w:rPr>
      </w:pPr>
      <w:bookmarkStart w:id="46" w:name="_Toc151990837"/>
      <w:r w:rsidRPr="00D83974">
        <w:rPr>
          <w:rFonts w:ascii="宋体" w:cs="宋体"/>
          <w:color w:val="000000" w:themeColor="text1"/>
        </w:rPr>
        <w:t xml:space="preserve">1.7     </w:t>
      </w:r>
      <w:r w:rsidRPr="00D83974">
        <w:rPr>
          <w:rFonts w:ascii="宋体" w:cs="宋体" w:hint="eastAsia"/>
          <w:color w:val="000000" w:themeColor="text1"/>
        </w:rPr>
        <w:t>现场踏勘</w:t>
      </w:r>
      <w:bookmarkEnd w:id="46"/>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1.7.1   </w:t>
      </w:r>
      <w:r w:rsidRPr="00D83974">
        <w:rPr>
          <w:rFonts w:ascii="宋体" w:hAnsi="宋体" w:cs="宋体" w:hint="eastAsia"/>
          <w:color w:val="000000" w:themeColor="text1"/>
          <w:sz w:val="24"/>
          <w:szCs w:val="24"/>
        </w:rPr>
        <w:t>采购人按投标人须知前附表（一）规定的时间、地点组织投标人现场踏勘；</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1.7.2   </w:t>
      </w:r>
      <w:r w:rsidRPr="00D83974">
        <w:rPr>
          <w:rFonts w:ascii="宋体" w:hAnsi="宋体" w:cs="宋体" w:hint="eastAsia"/>
          <w:color w:val="000000" w:themeColor="text1"/>
          <w:sz w:val="24"/>
          <w:szCs w:val="24"/>
        </w:rPr>
        <w:t>投标人踏勘现场发生的费用自理；</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1.7.3   </w:t>
      </w:r>
      <w:r w:rsidRPr="00D83974">
        <w:rPr>
          <w:rFonts w:ascii="宋体" w:hAnsi="宋体" w:cs="宋体" w:hint="eastAsia"/>
          <w:color w:val="000000" w:themeColor="text1"/>
          <w:sz w:val="24"/>
          <w:szCs w:val="24"/>
        </w:rPr>
        <w:t>除招标人的原因外，投标人自行负责在踏勘现场中所发生的人员伤亡和财产损失；</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1.7.4   </w:t>
      </w:r>
      <w:r w:rsidRPr="00D83974">
        <w:rPr>
          <w:rFonts w:ascii="宋体" w:hAnsi="宋体" w:cs="宋体" w:hint="eastAsia"/>
          <w:color w:val="000000" w:themeColor="text1"/>
          <w:sz w:val="24"/>
          <w:szCs w:val="24"/>
        </w:rPr>
        <w:t>招标人在现场踏勘中介绍的场地和相关的周边环境情况，供投标人在编制投标文件时参考，采购人不对投标人据此</w:t>
      </w:r>
      <w:proofErr w:type="gramStart"/>
      <w:r w:rsidRPr="00D83974">
        <w:rPr>
          <w:rFonts w:ascii="宋体" w:hAnsi="宋体" w:cs="宋体" w:hint="eastAsia"/>
          <w:color w:val="000000" w:themeColor="text1"/>
          <w:sz w:val="24"/>
          <w:szCs w:val="24"/>
        </w:rPr>
        <w:t>作出</w:t>
      </w:r>
      <w:proofErr w:type="gramEnd"/>
      <w:r w:rsidRPr="00D83974">
        <w:rPr>
          <w:rFonts w:ascii="宋体" w:hAnsi="宋体" w:cs="宋体" w:hint="eastAsia"/>
          <w:color w:val="000000" w:themeColor="text1"/>
          <w:sz w:val="24"/>
          <w:szCs w:val="24"/>
        </w:rPr>
        <w:t>的判断和决策负责；</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1.7.5   </w:t>
      </w:r>
      <w:r w:rsidRPr="00D83974">
        <w:rPr>
          <w:rFonts w:ascii="宋体" w:hAnsi="宋体" w:cs="宋体" w:hint="eastAsia"/>
          <w:color w:val="000000" w:themeColor="text1"/>
          <w:sz w:val="24"/>
          <w:szCs w:val="24"/>
        </w:rPr>
        <w:t>投标人自身原因不参与现场踏勘的，不得就此提出质疑。</w:t>
      </w:r>
    </w:p>
    <w:p w:rsidR="00AE64DA" w:rsidRPr="00D83974" w:rsidRDefault="003E3CDA">
      <w:pPr>
        <w:pStyle w:val="3111333rdlevelBOD0BoldHeadCTH3H31Heading1"/>
        <w:rPr>
          <w:rFonts w:ascii="宋体"/>
          <w:color w:val="000000" w:themeColor="text1"/>
        </w:rPr>
      </w:pPr>
      <w:bookmarkStart w:id="47" w:name="_Toc151990838"/>
      <w:r w:rsidRPr="00D83974">
        <w:rPr>
          <w:rFonts w:ascii="宋体" w:cs="宋体"/>
          <w:color w:val="000000" w:themeColor="text1"/>
        </w:rPr>
        <w:t xml:space="preserve">1.8     </w:t>
      </w:r>
      <w:r w:rsidRPr="00D83974">
        <w:rPr>
          <w:rFonts w:ascii="宋体" w:cs="宋体" w:hint="eastAsia"/>
          <w:color w:val="000000" w:themeColor="text1"/>
        </w:rPr>
        <w:t>答疑会</w:t>
      </w:r>
      <w:bookmarkEnd w:id="47"/>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1.8.1   </w:t>
      </w:r>
      <w:r w:rsidRPr="00D83974">
        <w:rPr>
          <w:rFonts w:ascii="宋体" w:hAnsi="宋体" w:cs="宋体" w:hint="eastAsia"/>
          <w:color w:val="000000" w:themeColor="text1"/>
          <w:sz w:val="24"/>
          <w:szCs w:val="24"/>
        </w:rPr>
        <w:t>采购人或采购代理机构按投标人须知前附表（一）规定的时间和地点召开答疑会；</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1.8.2   </w:t>
      </w:r>
      <w:r w:rsidRPr="00D83974">
        <w:rPr>
          <w:rFonts w:ascii="宋体" w:hAnsi="宋体" w:cs="宋体" w:hint="eastAsia"/>
          <w:color w:val="000000" w:themeColor="text1"/>
          <w:sz w:val="24"/>
          <w:szCs w:val="24"/>
        </w:rPr>
        <w:t>答疑会后，采购人或采购代理机构按本章第</w:t>
      </w:r>
      <w:r w:rsidRPr="00D83974">
        <w:rPr>
          <w:rFonts w:ascii="宋体" w:hAnsi="宋体" w:cs="宋体"/>
          <w:color w:val="000000" w:themeColor="text1"/>
          <w:sz w:val="24"/>
          <w:szCs w:val="24"/>
        </w:rPr>
        <w:t>2.2</w:t>
      </w:r>
      <w:r w:rsidRPr="00D83974">
        <w:rPr>
          <w:rFonts w:ascii="宋体" w:hAnsi="宋体" w:cs="宋体" w:hint="eastAsia"/>
          <w:color w:val="000000" w:themeColor="text1"/>
          <w:sz w:val="24"/>
          <w:szCs w:val="24"/>
        </w:rPr>
        <w:t>款规定对投标人所提问题进行</w:t>
      </w:r>
      <w:r w:rsidRPr="00D83974">
        <w:rPr>
          <w:rFonts w:ascii="宋体" w:hAnsi="宋体" w:cs="宋体" w:hint="eastAsia"/>
          <w:color w:val="000000" w:themeColor="text1"/>
          <w:sz w:val="24"/>
          <w:szCs w:val="24"/>
        </w:rPr>
        <w:lastRenderedPageBreak/>
        <w:t>澄清答复；</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1.8.3   </w:t>
      </w:r>
      <w:r w:rsidRPr="00D83974">
        <w:rPr>
          <w:rFonts w:ascii="宋体" w:hAnsi="宋体" w:cs="宋体" w:hint="eastAsia"/>
          <w:color w:val="000000" w:themeColor="text1"/>
          <w:sz w:val="24"/>
          <w:szCs w:val="24"/>
        </w:rPr>
        <w:t>投标人自身原因不参与现场踏勘的，不得就此提出质疑。</w:t>
      </w:r>
    </w:p>
    <w:p w:rsidR="00AE64DA" w:rsidRPr="00D83974" w:rsidRDefault="003E3CDA">
      <w:pPr>
        <w:pStyle w:val="3111333rdlevelBOD0BoldHeadCTH3H31Heading1"/>
        <w:rPr>
          <w:rFonts w:ascii="宋体"/>
          <w:color w:val="000000" w:themeColor="text1"/>
        </w:rPr>
      </w:pPr>
      <w:bookmarkStart w:id="48" w:name="_Toc151990839"/>
      <w:r w:rsidRPr="00D83974">
        <w:rPr>
          <w:rFonts w:ascii="宋体" w:cs="宋体"/>
          <w:color w:val="000000" w:themeColor="text1"/>
        </w:rPr>
        <w:t xml:space="preserve">1.9     </w:t>
      </w:r>
      <w:r w:rsidRPr="00D83974">
        <w:rPr>
          <w:rFonts w:ascii="宋体" w:cs="宋体" w:hint="eastAsia"/>
          <w:color w:val="000000" w:themeColor="text1"/>
        </w:rPr>
        <w:t>分包</w:t>
      </w:r>
      <w:bookmarkEnd w:id="48"/>
    </w:p>
    <w:p w:rsidR="00AE64DA" w:rsidRPr="00D83974" w:rsidRDefault="003E3CDA">
      <w:pPr>
        <w:spacing w:line="360" w:lineRule="auto"/>
        <w:ind w:left="720" w:hangingChars="300" w:hanging="720"/>
        <w:rPr>
          <w:rFonts w:ascii="宋体" w:hAnsi="宋体"/>
          <w:color w:val="000000" w:themeColor="text1"/>
          <w:sz w:val="24"/>
          <w:szCs w:val="24"/>
        </w:rPr>
      </w:pPr>
      <w:r w:rsidRPr="00D83974">
        <w:rPr>
          <w:rFonts w:ascii="宋体" w:hAnsi="宋体" w:cs="宋体"/>
          <w:color w:val="000000" w:themeColor="text1"/>
          <w:sz w:val="24"/>
          <w:szCs w:val="24"/>
        </w:rPr>
        <w:t xml:space="preserve">1.9.1   </w:t>
      </w:r>
      <w:r w:rsidRPr="00D83974">
        <w:rPr>
          <w:rFonts w:ascii="宋体" w:hAnsi="宋体" w:cs="宋体" w:hint="eastAsia"/>
          <w:color w:val="000000" w:themeColor="text1"/>
          <w:sz w:val="24"/>
          <w:szCs w:val="24"/>
        </w:rPr>
        <w:t>分包：见投标人须知前附表（一）；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1.9.2   </w:t>
      </w:r>
      <w:r w:rsidRPr="00D83974">
        <w:rPr>
          <w:rFonts w:ascii="宋体" w:hAnsi="宋体" w:cs="宋体" w:hint="eastAsia"/>
          <w:color w:val="000000" w:themeColor="text1"/>
          <w:sz w:val="24"/>
          <w:szCs w:val="24"/>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AE64DA" w:rsidRPr="00D83974" w:rsidRDefault="003E3CDA">
      <w:pPr>
        <w:pStyle w:val="3111333rdlevelBOD0BoldHeadCTH3H31Heading1"/>
        <w:rPr>
          <w:rFonts w:ascii="宋体"/>
          <w:color w:val="000000" w:themeColor="text1"/>
        </w:rPr>
      </w:pPr>
      <w:bookmarkStart w:id="49" w:name="_Toc151990840"/>
      <w:r w:rsidRPr="00D83974">
        <w:rPr>
          <w:rFonts w:ascii="宋体" w:cs="宋体"/>
          <w:color w:val="000000" w:themeColor="text1"/>
        </w:rPr>
        <w:t xml:space="preserve">1.10    </w:t>
      </w:r>
      <w:r w:rsidRPr="00D83974">
        <w:rPr>
          <w:rFonts w:ascii="宋体" w:cs="宋体" w:hint="eastAsia"/>
          <w:color w:val="000000" w:themeColor="text1"/>
        </w:rPr>
        <w:t>保密</w:t>
      </w:r>
      <w:bookmarkEnd w:id="49"/>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参与招标投标活动的各方当事人应当对评标情况以及在评标过程中的获悉的国家秘密、商业秘密负有保密责任，违者应对由此造成的后果承担法律责任。</w:t>
      </w:r>
    </w:p>
    <w:p w:rsidR="00AE64DA" w:rsidRPr="00D83974" w:rsidRDefault="003E3CDA">
      <w:pPr>
        <w:pStyle w:val="3111333rdlevelBOD0BoldHeadCTH3H31Heading1"/>
        <w:rPr>
          <w:rFonts w:ascii="宋体"/>
          <w:color w:val="000000" w:themeColor="text1"/>
        </w:rPr>
      </w:pPr>
      <w:bookmarkStart w:id="50" w:name="_Toc151990841"/>
      <w:r w:rsidRPr="00D83974">
        <w:rPr>
          <w:rFonts w:ascii="宋体" w:cs="宋体"/>
          <w:color w:val="000000" w:themeColor="text1"/>
        </w:rPr>
        <w:t xml:space="preserve">1.11    </w:t>
      </w:r>
      <w:r w:rsidRPr="00D83974">
        <w:rPr>
          <w:rFonts w:ascii="宋体" w:cs="宋体" w:hint="eastAsia"/>
          <w:color w:val="000000" w:themeColor="text1"/>
        </w:rPr>
        <w:t>政府采购政策</w:t>
      </w:r>
      <w:bookmarkEnd w:id="50"/>
    </w:p>
    <w:p w:rsidR="00AE64DA" w:rsidRPr="00D83974" w:rsidRDefault="003E3CDA">
      <w:pPr>
        <w:spacing w:line="360" w:lineRule="auto"/>
        <w:ind w:left="960" w:hangingChars="400" w:hanging="960"/>
        <w:rPr>
          <w:rFonts w:ascii="宋体" w:hAnsi="宋体"/>
          <w:color w:val="000000" w:themeColor="text1"/>
          <w:sz w:val="24"/>
          <w:szCs w:val="24"/>
        </w:rPr>
      </w:pPr>
      <w:bookmarkStart w:id="51" w:name="_Toc57013338"/>
      <w:bookmarkStart w:id="52" w:name="_Toc56778335"/>
      <w:r w:rsidRPr="00D83974">
        <w:rPr>
          <w:rFonts w:ascii="宋体" w:hAnsi="宋体" w:cs="宋体"/>
          <w:color w:val="000000" w:themeColor="text1"/>
          <w:sz w:val="24"/>
          <w:szCs w:val="24"/>
        </w:rPr>
        <w:t xml:space="preserve">1.11.1  </w:t>
      </w:r>
      <w:r w:rsidRPr="00D83974">
        <w:rPr>
          <w:rFonts w:ascii="宋体" w:hAnsi="宋体" w:cs="宋体" w:hint="eastAsia"/>
          <w:color w:val="000000" w:themeColor="text1"/>
          <w:sz w:val="24"/>
          <w:szCs w:val="24"/>
        </w:rPr>
        <w:t>中小企业，是指在中华人民共和国境内依法设立，依据国务院批准的中小企业划分标准确定的中型企业、小型企业和微型企业，但与大企业的负责人为同一人，或者与大企业存在直接控股、管理关系的除外。</w:t>
      </w:r>
    </w:p>
    <w:p w:rsidR="00AE64DA" w:rsidRPr="00D83974" w:rsidRDefault="003E3CDA">
      <w:pPr>
        <w:spacing w:line="360" w:lineRule="auto"/>
        <w:ind w:firstLineChars="400" w:firstLine="960"/>
        <w:rPr>
          <w:rFonts w:ascii="宋体" w:hAnsi="宋体"/>
          <w:color w:val="000000" w:themeColor="text1"/>
          <w:sz w:val="24"/>
          <w:szCs w:val="24"/>
        </w:rPr>
      </w:pPr>
      <w:r w:rsidRPr="00D83974">
        <w:rPr>
          <w:rFonts w:ascii="宋体" w:hAnsi="宋体" w:cs="宋体" w:hint="eastAsia"/>
          <w:color w:val="000000" w:themeColor="text1"/>
          <w:sz w:val="24"/>
          <w:szCs w:val="24"/>
        </w:rPr>
        <w:t>符合中小企业划分标准的个体工商户，在政府采购活动中视同中小企业。</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1.11.2  </w:t>
      </w:r>
      <w:r w:rsidRPr="00D83974">
        <w:rPr>
          <w:rFonts w:ascii="宋体" w:hAnsi="宋体" w:cs="宋体" w:hint="eastAsia"/>
          <w:color w:val="000000" w:themeColor="text1"/>
          <w:sz w:val="24"/>
          <w:szCs w:val="24"/>
        </w:rPr>
        <w:t>根据</w:t>
      </w:r>
      <w:r w:rsidRPr="00D83974">
        <w:rPr>
          <w:rFonts w:ascii="宋体" w:hAnsi="宋体" w:cs="宋体" w:hint="eastAsia"/>
          <w:snapToGrid w:val="0"/>
          <w:color w:val="000000" w:themeColor="text1"/>
          <w:sz w:val="24"/>
          <w:szCs w:val="24"/>
        </w:rPr>
        <w:t>《政府采购促进中小企业发展管理办法》（财库〔</w:t>
      </w:r>
      <w:r w:rsidRPr="00D83974">
        <w:rPr>
          <w:rFonts w:ascii="宋体" w:hAnsi="宋体" w:cs="宋体"/>
          <w:snapToGrid w:val="0"/>
          <w:color w:val="000000" w:themeColor="text1"/>
          <w:sz w:val="24"/>
          <w:szCs w:val="24"/>
        </w:rPr>
        <w:t>2020</w:t>
      </w:r>
      <w:r w:rsidRPr="00D83974">
        <w:rPr>
          <w:rFonts w:ascii="宋体" w:hAnsi="宋体" w:cs="宋体" w:hint="eastAsia"/>
          <w:snapToGrid w:val="0"/>
          <w:color w:val="000000" w:themeColor="text1"/>
          <w:sz w:val="24"/>
          <w:szCs w:val="24"/>
        </w:rPr>
        <w:t>〕</w:t>
      </w:r>
      <w:r w:rsidRPr="00D83974">
        <w:rPr>
          <w:rFonts w:ascii="宋体" w:hAnsi="宋体" w:cs="宋体"/>
          <w:snapToGrid w:val="0"/>
          <w:color w:val="000000" w:themeColor="text1"/>
          <w:sz w:val="24"/>
          <w:szCs w:val="24"/>
        </w:rPr>
        <w:t>46</w:t>
      </w:r>
      <w:r w:rsidRPr="00D83974">
        <w:rPr>
          <w:rFonts w:ascii="宋体" w:hAnsi="宋体" w:cs="宋体" w:hint="eastAsia"/>
          <w:snapToGrid w:val="0"/>
          <w:color w:val="000000" w:themeColor="text1"/>
          <w:sz w:val="24"/>
          <w:szCs w:val="24"/>
        </w:rPr>
        <w:t>号）</w:t>
      </w:r>
      <w:r w:rsidRPr="00D83974">
        <w:rPr>
          <w:rFonts w:ascii="宋体" w:hAnsi="宋体" w:cs="宋体" w:hint="eastAsia"/>
          <w:color w:val="000000" w:themeColor="text1"/>
          <w:sz w:val="24"/>
          <w:szCs w:val="24"/>
        </w:rPr>
        <w:t>，在政府采购活动中，投标人提供的货物、工程或者服务符合下列情形的，享受中小企业扶持政策：</w:t>
      </w:r>
    </w:p>
    <w:p w:rsidR="00AE64DA" w:rsidRPr="00D83974" w:rsidRDefault="003E3CDA">
      <w:pPr>
        <w:spacing w:line="360" w:lineRule="auto"/>
        <w:ind w:firstLineChars="400" w:firstLine="960"/>
        <w:rPr>
          <w:rFonts w:ascii="宋体" w:hAnsi="宋体" w:cs="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1</w:t>
      </w:r>
      <w:r w:rsidRPr="00D83974">
        <w:rPr>
          <w:rFonts w:ascii="宋体" w:hAnsi="宋体" w:cs="宋体" w:hint="eastAsia"/>
          <w:color w:val="000000" w:themeColor="text1"/>
          <w:sz w:val="24"/>
          <w:szCs w:val="24"/>
        </w:rPr>
        <w:t>）采购标的及所属行业详见投标人须知前附表（一）。</w:t>
      </w:r>
    </w:p>
    <w:p w:rsidR="00AE64DA" w:rsidRPr="00D83974" w:rsidRDefault="003E3CDA">
      <w:pPr>
        <w:spacing w:line="360" w:lineRule="auto"/>
        <w:ind w:firstLineChars="400" w:firstLine="960"/>
        <w:rPr>
          <w:rFonts w:ascii="宋体" w:hAnsi="宋体" w:cs="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）在货物采购项目中，货物由中小企业制造，即货物由中小企业生产且使</w:t>
      </w:r>
    </w:p>
    <w:p w:rsidR="00AE64DA" w:rsidRPr="00D83974" w:rsidRDefault="003E3CDA">
      <w:pPr>
        <w:spacing w:line="360" w:lineRule="auto"/>
        <w:ind w:firstLineChars="400" w:firstLine="960"/>
        <w:rPr>
          <w:rFonts w:ascii="宋体" w:hAnsi="宋体" w:cs="宋体"/>
          <w:color w:val="000000" w:themeColor="text1"/>
          <w:sz w:val="24"/>
          <w:szCs w:val="24"/>
        </w:rPr>
      </w:pPr>
      <w:r w:rsidRPr="00D83974">
        <w:rPr>
          <w:rFonts w:ascii="宋体" w:hAnsi="宋体" w:cs="宋体" w:hint="eastAsia"/>
          <w:color w:val="000000" w:themeColor="text1"/>
          <w:sz w:val="24"/>
          <w:szCs w:val="24"/>
        </w:rPr>
        <w:t>用该中小企业商号或者注册商标；</w:t>
      </w:r>
    </w:p>
    <w:p w:rsidR="00AE64DA" w:rsidRPr="00D83974" w:rsidRDefault="003E3CDA">
      <w:pPr>
        <w:spacing w:line="360" w:lineRule="auto"/>
        <w:ind w:firstLineChars="400" w:firstLine="960"/>
        <w:rPr>
          <w:rFonts w:ascii="宋体" w:hAnsi="宋体" w:cs="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3</w:t>
      </w:r>
      <w:r w:rsidRPr="00D83974">
        <w:rPr>
          <w:rFonts w:ascii="宋体" w:hAnsi="宋体" w:cs="宋体" w:hint="eastAsia"/>
          <w:color w:val="000000" w:themeColor="text1"/>
          <w:sz w:val="24"/>
          <w:szCs w:val="24"/>
        </w:rPr>
        <w:t>）在工程采购项目中，工程由中小企业承建，即工程施工单位为中小企业；</w:t>
      </w:r>
    </w:p>
    <w:p w:rsidR="00AE64DA" w:rsidRPr="00D83974" w:rsidRDefault="003E3CDA">
      <w:pPr>
        <w:spacing w:line="360" w:lineRule="auto"/>
        <w:ind w:leftChars="456" w:left="958"/>
        <w:rPr>
          <w:rFonts w:ascii="宋体" w:hAnsi="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4</w:t>
      </w:r>
      <w:r w:rsidRPr="00D83974">
        <w:rPr>
          <w:rFonts w:ascii="宋体" w:hAnsi="宋体" w:cs="宋体" w:hint="eastAsia"/>
          <w:color w:val="000000" w:themeColor="text1"/>
          <w:sz w:val="24"/>
          <w:szCs w:val="24"/>
        </w:rPr>
        <w:t>）在服务采购项目中，服务由中小企业承接，即提供服务的人员为中小企业依照《中华人民共和国劳动合同法》订立劳动合同的从业人员。</w:t>
      </w:r>
    </w:p>
    <w:p w:rsidR="00AE64DA" w:rsidRPr="00D83974" w:rsidRDefault="003E3CDA">
      <w:pPr>
        <w:spacing w:line="360" w:lineRule="auto"/>
        <w:ind w:leftChars="456" w:left="958"/>
        <w:rPr>
          <w:rFonts w:ascii="宋体" w:hAnsi="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5</w:t>
      </w:r>
      <w:r w:rsidRPr="00D83974">
        <w:rPr>
          <w:rFonts w:ascii="宋体" w:hAnsi="宋体" w:cs="宋体" w:hint="eastAsia"/>
          <w:color w:val="000000" w:themeColor="text1"/>
          <w:sz w:val="24"/>
          <w:szCs w:val="24"/>
        </w:rPr>
        <w:t>）在货物采购项目中，投标人提供的货物既有中小企业制造货物，也有大型企业制造货物的，不享受中小企业扶持政策。</w:t>
      </w:r>
    </w:p>
    <w:p w:rsidR="00AE64DA" w:rsidRPr="00D83974" w:rsidRDefault="003E3CDA">
      <w:pPr>
        <w:widowControl/>
        <w:spacing w:line="360" w:lineRule="auto"/>
        <w:ind w:leftChars="456" w:left="958"/>
        <w:jc w:val="left"/>
        <w:rPr>
          <w:rFonts w:ascii="宋体" w:hAnsi="宋体"/>
          <w:color w:val="000000" w:themeColor="text1"/>
          <w:kern w:val="0"/>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6</w:t>
      </w:r>
      <w:r w:rsidRPr="00D83974">
        <w:rPr>
          <w:rFonts w:ascii="宋体" w:hAnsi="宋体" w:cs="宋体" w:hint="eastAsia"/>
          <w:color w:val="000000" w:themeColor="text1"/>
          <w:sz w:val="24"/>
          <w:szCs w:val="24"/>
        </w:rPr>
        <w:t>）</w:t>
      </w:r>
      <w:r w:rsidRPr="00D83974">
        <w:rPr>
          <w:rFonts w:ascii="宋体" w:hAnsi="宋体" w:cs="宋体" w:hint="eastAsia"/>
          <w:color w:val="000000" w:themeColor="text1"/>
          <w:kern w:val="0"/>
          <w:sz w:val="24"/>
          <w:szCs w:val="24"/>
        </w:rPr>
        <w:t>以联合体形</w:t>
      </w:r>
      <w:proofErr w:type="gramStart"/>
      <w:r w:rsidRPr="00D83974">
        <w:rPr>
          <w:rFonts w:ascii="宋体" w:hAnsi="宋体" w:cs="宋体" w:hint="eastAsia"/>
          <w:color w:val="000000" w:themeColor="text1"/>
          <w:kern w:val="0"/>
          <w:sz w:val="24"/>
          <w:szCs w:val="24"/>
        </w:rPr>
        <w:t>式参加</w:t>
      </w:r>
      <w:proofErr w:type="gramEnd"/>
      <w:r w:rsidRPr="00D83974">
        <w:rPr>
          <w:rFonts w:ascii="宋体" w:hAnsi="宋体" w:cs="宋体" w:hint="eastAsia"/>
          <w:color w:val="000000" w:themeColor="text1"/>
          <w:kern w:val="0"/>
          <w:sz w:val="24"/>
          <w:szCs w:val="24"/>
        </w:rPr>
        <w:t>政府采购活动，联合体各方均为中小企业的，联合体视同中小企业。其中，联合体各方均为小</w:t>
      </w:r>
      <w:proofErr w:type="gramStart"/>
      <w:r w:rsidRPr="00D83974">
        <w:rPr>
          <w:rFonts w:ascii="宋体" w:hAnsi="宋体" w:cs="宋体" w:hint="eastAsia"/>
          <w:color w:val="000000" w:themeColor="text1"/>
          <w:kern w:val="0"/>
          <w:sz w:val="24"/>
          <w:szCs w:val="24"/>
        </w:rPr>
        <w:t>微企业</w:t>
      </w:r>
      <w:proofErr w:type="gramEnd"/>
      <w:r w:rsidRPr="00D83974">
        <w:rPr>
          <w:rFonts w:ascii="宋体" w:hAnsi="宋体" w:cs="宋体" w:hint="eastAsia"/>
          <w:color w:val="000000" w:themeColor="text1"/>
          <w:kern w:val="0"/>
          <w:sz w:val="24"/>
          <w:szCs w:val="24"/>
        </w:rPr>
        <w:t>的，联合体视同小微企业。</w:t>
      </w:r>
    </w:p>
    <w:p w:rsidR="00AE64DA" w:rsidRPr="00D83974" w:rsidRDefault="003E3CDA">
      <w:pPr>
        <w:widowControl/>
        <w:spacing w:line="360" w:lineRule="auto"/>
        <w:ind w:left="960" w:hangingChars="400" w:hanging="960"/>
        <w:jc w:val="left"/>
        <w:rPr>
          <w:rFonts w:ascii="宋体" w:hAnsi="宋体"/>
          <w:color w:val="000000" w:themeColor="text1"/>
          <w:kern w:val="0"/>
          <w:sz w:val="24"/>
          <w:szCs w:val="24"/>
        </w:rPr>
      </w:pPr>
      <w:r w:rsidRPr="00D83974">
        <w:rPr>
          <w:rFonts w:ascii="宋体" w:hAnsi="宋体" w:cs="宋体"/>
          <w:color w:val="000000" w:themeColor="text1"/>
          <w:kern w:val="0"/>
          <w:sz w:val="24"/>
          <w:szCs w:val="24"/>
        </w:rPr>
        <w:t xml:space="preserve">1.11.3  </w:t>
      </w:r>
      <w:r w:rsidRPr="00D83974">
        <w:rPr>
          <w:rFonts w:ascii="宋体" w:hAnsi="宋体" w:cs="宋体" w:hint="eastAsia"/>
          <w:color w:val="000000" w:themeColor="text1"/>
          <w:sz w:val="24"/>
          <w:szCs w:val="24"/>
        </w:rPr>
        <w:t>中小企业预留份额情况：</w:t>
      </w:r>
      <w:r w:rsidR="008A4345" w:rsidRPr="00D83974">
        <w:rPr>
          <w:rFonts w:ascii="宋体" w:hAnsi="宋体" w:cs="宋体" w:hint="eastAsia"/>
          <w:color w:val="000000" w:themeColor="text1"/>
          <w:sz w:val="24"/>
          <w:szCs w:val="24"/>
        </w:rPr>
        <w:t>详见投标人须知前附表（一）</w:t>
      </w:r>
      <w:r w:rsidRPr="00D83974">
        <w:rPr>
          <w:rFonts w:ascii="宋体" w:hAnsi="宋体" w:cs="宋体" w:hint="eastAsia"/>
          <w:color w:val="000000" w:themeColor="text1"/>
          <w:kern w:val="0"/>
          <w:sz w:val="24"/>
          <w:szCs w:val="24"/>
        </w:rPr>
        <w:t>。</w:t>
      </w:r>
    </w:p>
    <w:p w:rsidR="00AE64DA" w:rsidRPr="00D83974" w:rsidRDefault="003E3CDA">
      <w:pPr>
        <w:widowControl/>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lastRenderedPageBreak/>
        <w:t xml:space="preserve">1.11.4  </w:t>
      </w:r>
      <w:r w:rsidRPr="00D83974">
        <w:rPr>
          <w:rFonts w:ascii="宋体" w:hAnsi="宋体" w:cs="宋体" w:hint="eastAsia"/>
          <w:color w:val="000000" w:themeColor="text1"/>
          <w:sz w:val="24"/>
          <w:szCs w:val="24"/>
        </w:rPr>
        <w:t>根据</w:t>
      </w:r>
      <w:r w:rsidRPr="00D83974">
        <w:rPr>
          <w:rFonts w:ascii="宋体" w:hAnsi="宋体" w:cs="宋体" w:hint="eastAsia"/>
          <w:snapToGrid w:val="0"/>
          <w:color w:val="000000" w:themeColor="text1"/>
          <w:sz w:val="24"/>
          <w:szCs w:val="24"/>
        </w:rPr>
        <w:t>《政府采购促进中小企业发展管理办法》（财库〔</w:t>
      </w:r>
      <w:r w:rsidRPr="00D83974">
        <w:rPr>
          <w:rFonts w:ascii="宋体" w:hAnsi="宋体" w:cs="宋体"/>
          <w:snapToGrid w:val="0"/>
          <w:color w:val="000000" w:themeColor="text1"/>
          <w:sz w:val="24"/>
          <w:szCs w:val="24"/>
        </w:rPr>
        <w:t>2020</w:t>
      </w:r>
      <w:r w:rsidRPr="00D83974">
        <w:rPr>
          <w:rFonts w:ascii="宋体" w:hAnsi="宋体" w:cs="宋体" w:hint="eastAsia"/>
          <w:snapToGrid w:val="0"/>
          <w:color w:val="000000" w:themeColor="text1"/>
          <w:sz w:val="24"/>
          <w:szCs w:val="24"/>
        </w:rPr>
        <w:t>〕</w:t>
      </w:r>
      <w:r w:rsidRPr="00D83974">
        <w:rPr>
          <w:rFonts w:ascii="宋体" w:hAnsi="宋体" w:cs="宋体"/>
          <w:snapToGrid w:val="0"/>
          <w:color w:val="000000" w:themeColor="text1"/>
          <w:sz w:val="24"/>
          <w:szCs w:val="24"/>
        </w:rPr>
        <w:t>46</w:t>
      </w:r>
      <w:r w:rsidRPr="00D83974">
        <w:rPr>
          <w:rFonts w:ascii="宋体" w:hAnsi="宋体" w:cs="宋体" w:hint="eastAsia"/>
          <w:snapToGrid w:val="0"/>
          <w:color w:val="000000" w:themeColor="text1"/>
          <w:sz w:val="24"/>
          <w:szCs w:val="24"/>
        </w:rPr>
        <w:t>号）</w:t>
      </w:r>
      <w:r w:rsidRPr="00D83974">
        <w:rPr>
          <w:rFonts w:ascii="宋体" w:hAnsi="宋体" w:cs="宋体" w:hint="eastAsia"/>
          <w:color w:val="000000" w:themeColor="text1"/>
          <w:sz w:val="24"/>
          <w:szCs w:val="24"/>
        </w:rPr>
        <w:t>，在政府采购活动按下列情形之一给予价格扣除：</w:t>
      </w:r>
    </w:p>
    <w:p w:rsidR="00AE64DA" w:rsidRPr="00D83974" w:rsidRDefault="003E3CDA">
      <w:pPr>
        <w:spacing w:line="360" w:lineRule="auto"/>
        <w:ind w:leftChars="503" w:left="1056"/>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snapToGrid w:val="0"/>
          <w:color w:val="000000" w:themeColor="text1"/>
          <w:sz w:val="24"/>
          <w:szCs w:val="24"/>
        </w:rPr>
        <w:t>对于未预留份额专门面向中小企业的政府采购货物或服务项目，以及预留份额政府采购货物或服务项目中的非预留部分标项，对小型和微型企业的投标报价给予扣除，用扣除后的价格参与评审。对于专面向中小企业的政府采购货物或服务项目</w:t>
      </w:r>
      <w:proofErr w:type="gramStart"/>
      <w:r w:rsidRPr="00D83974">
        <w:rPr>
          <w:rFonts w:ascii="宋体" w:hAnsi="宋体" w:cs="宋体" w:hint="eastAsia"/>
          <w:snapToGrid w:val="0"/>
          <w:color w:val="000000" w:themeColor="text1"/>
          <w:sz w:val="24"/>
          <w:szCs w:val="24"/>
        </w:rPr>
        <w:t>项目</w:t>
      </w:r>
      <w:proofErr w:type="gramEnd"/>
      <w:r w:rsidRPr="00D83974">
        <w:rPr>
          <w:rFonts w:ascii="宋体" w:hAnsi="宋体" w:cs="宋体" w:hint="eastAsia"/>
          <w:snapToGrid w:val="0"/>
          <w:color w:val="000000" w:themeColor="text1"/>
          <w:sz w:val="24"/>
          <w:szCs w:val="24"/>
        </w:rPr>
        <w:t>，对小型和微型企业的投标报价给予扣除，用扣除后的价格参与评审。</w:t>
      </w:r>
      <w:r w:rsidRPr="00D83974">
        <w:rPr>
          <w:rFonts w:ascii="宋体" w:hAnsi="宋体" w:cs="宋体" w:hint="eastAsia"/>
          <w:color w:val="000000" w:themeColor="text1"/>
          <w:sz w:val="24"/>
          <w:szCs w:val="24"/>
        </w:rPr>
        <w:t>价格扣除比例见投标人须知前附表（一）；</w:t>
      </w:r>
    </w:p>
    <w:p w:rsidR="00AE64DA" w:rsidRPr="00D83974" w:rsidRDefault="003E3CDA">
      <w:pPr>
        <w:spacing w:line="360" w:lineRule="auto"/>
        <w:ind w:leftChars="503" w:left="1056" w:firstLine="3"/>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接受大中型企业与小</w:t>
      </w:r>
      <w:proofErr w:type="gramStart"/>
      <w:r w:rsidRPr="00D83974">
        <w:rPr>
          <w:rFonts w:ascii="宋体" w:hAnsi="宋体" w:cs="宋体" w:hint="eastAsia"/>
          <w:color w:val="000000" w:themeColor="text1"/>
          <w:sz w:val="24"/>
          <w:szCs w:val="24"/>
        </w:rPr>
        <w:t>微企业</w:t>
      </w:r>
      <w:proofErr w:type="gramEnd"/>
      <w:r w:rsidRPr="00D83974">
        <w:rPr>
          <w:rFonts w:ascii="宋体" w:hAnsi="宋体" w:cs="宋体" w:hint="eastAsia"/>
          <w:color w:val="000000" w:themeColor="text1"/>
          <w:sz w:val="24"/>
          <w:szCs w:val="24"/>
        </w:rPr>
        <w:t>组成联合体或者允许大中型企业向一家或者多家小</w:t>
      </w:r>
      <w:proofErr w:type="gramStart"/>
      <w:r w:rsidRPr="00D83974">
        <w:rPr>
          <w:rFonts w:ascii="宋体" w:hAnsi="宋体" w:cs="宋体" w:hint="eastAsia"/>
          <w:color w:val="000000" w:themeColor="text1"/>
          <w:sz w:val="24"/>
          <w:szCs w:val="24"/>
        </w:rPr>
        <w:t>微企</w:t>
      </w:r>
      <w:proofErr w:type="gramEnd"/>
      <w:r w:rsidRPr="00D83974">
        <w:rPr>
          <w:rFonts w:ascii="宋体" w:hAnsi="宋体" w:cs="宋体" w:hint="eastAsia"/>
          <w:color w:val="000000" w:themeColor="text1"/>
          <w:sz w:val="24"/>
          <w:szCs w:val="24"/>
        </w:rPr>
        <w:t>业分包的政府采购货物或服务项目，对于联合协议或者分包意向协议约定小</w:t>
      </w:r>
      <w:proofErr w:type="gramStart"/>
      <w:r w:rsidRPr="00D83974">
        <w:rPr>
          <w:rFonts w:ascii="宋体" w:hAnsi="宋体" w:cs="宋体" w:hint="eastAsia"/>
          <w:color w:val="000000" w:themeColor="text1"/>
          <w:sz w:val="24"/>
          <w:szCs w:val="24"/>
        </w:rPr>
        <w:t>微企</w:t>
      </w:r>
      <w:proofErr w:type="gramEnd"/>
      <w:r w:rsidRPr="00D83974">
        <w:rPr>
          <w:rFonts w:ascii="宋体" w:hAnsi="宋体" w:cs="宋体" w:hint="eastAsia"/>
          <w:color w:val="000000" w:themeColor="text1"/>
          <w:sz w:val="24"/>
          <w:szCs w:val="24"/>
        </w:rPr>
        <w:t>业的合同份额占到合同总金额</w:t>
      </w:r>
      <w:r w:rsidRPr="00D83974">
        <w:rPr>
          <w:rFonts w:ascii="宋体" w:hAnsi="宋体" w:cs="宋体"/>
          <w:color w:val="000000" w:themeColor="text1"/>
          <w:sz w:val="24"/>
          <w:szCs w:val="24"/>
        </w:rPr>
        <w:t>30%</w:t>
      </w:r>
      <w:r w:rsidRPr="00D83974">
        <w:rPr>
          <w:rFonts w:ascii="宋体" w:hAnsi="宋体" w:cs="宋体" w:hint="eastAsia"/>
          <w:color w:val="000000" w:themeColor="text1"/>
          <w:sz w:val="24"/>
          <w:szCs w:val="24"/>
        </w:rPr>
        <w:t>以上的，对联合体或者大中型企业的报价给予扣除，用扣除后的价格参加评审。价格扣除比例见投标人须知前附表（一）。组成联合体或者接受分包的小</w:t>
      </w:r>
      <w:proofErr w:type="gramStart"/>
      <w:r w:rsidRPr="00D83974">
        <w:rPr>
          <w:rFonts w:ascii="宋体" w:hAnsi="宋体" w:cs="宋体" w:hint="eastAsia"/>
          <w:color w:val="000000" w:themeColor="text1"/>
          <w:sz w:val="24"/>
          <w:szCs w:val="24"/>
        </w:rPr>
        <w:t>微企业</w:t>
      </w:r>
      <w:proofErr w:type="gramEnd"/>
      <w:r w:rsidRPr="00D83974">
        <w:rPr>
          <w:rFonts w:ascii="宋体" w:hAnsi="宋体" w:cs="宋体" w:hint="eastAsia"/>
          <w:color w:val="000000" w:themeColor="text1"/>
          <w:sz w:val="24"/>
          <w:szCs w:val="24"/>
        </w:rPr>
        <w:t>与联合体内其他企业、分包企业之间存在直接控股、管理关系的，不享受价格扣除优惠政策。</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参加政府采购活动的中小企业应当提供《投标人类型声明函》及相应的《小微企业声明函》或《监狱企业声明函》或《残疾人福利性企业声明函》。</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1.11.5  </w:t>
      </w:r>
      <w:r w:rsidRPr="00D83974">
        <w:rPr>
          <w:rFonts w:ascii="宋体" w:hAnsi="宋体" w:cs="宋体" w:hint="eastAsia"/>
          <w:color w:val="000000" w:themeColor="text1"/>
          <w:sz w:val="24"/>
          <w:szCs w:val="24"/>
        </w:rPr>
        <w:t>投标人符合《财政部、司法部关于政府采购支持监狱企业发展有关问题的通知》（财库〔</w:t>
      </w:r>
      <w:r w:rsidRPr="00D83974">
        <w:rPr>
          <w:rFonts w:ascii="宋体" w:hAnsi="宋体" w:cs="宋体"/>
          <w:color w:val="000000" w:themeColor="text1"/>
          <w:sz w:val="24"/>
          <w:szCs w:val="24"/>
        </w:rPr>
        <w:t>2014</w:t>
      </w: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68</w:t>
      </w:r>
      <w:r w:rsidRPr="00D83974">
        <w:rPr>
          <w:rFonts w:ascii="宋体" w:hAnsi="宋体" w:cs="宋体" w:hint="eastAsia"/>
          <w:color w:val="000000" w:themeColor="text1"/>
          <w:sz w:val="24"/>
          <w:szCs w:val="24"/>
        </w:rPr>
        <w:t>号）文件要求，并提供省级以上监狱管理局、戒毒管理局（含新疆生产建设兵团）出具的属于监狱企业的证明文件，则视同小型、微型企业，享受第</w:t>
      </w:r>
      <w:r w:rsidRPr="00D83974">
        <w:rPr>
          <w:rFonts w:ascii="宋体" w:hAnsi="宋体" w:cs="宋体"/>
          <w:color w:val="000000" w:themeColor="text1"/>
          <w:sz w:val="24"/>
          <w:szCs w:val="24"/>
        </w:rPr>
        <w:t>1.11.3</w:t>
      </w:r>
      <w:r w:rsidRPr="00D83974">
        <w:rPr>
          <w:rFonts w:ascii="宋体" w:hAnsi="宋体" w:cs="宋体" w:hint="eastAsia"/>
          <w:color w:val="000000" w:themeColor="text1"/>
          <w:sz w:val="24"/>
          <w:szCs w:val="24"/>
        </w:rPr>
        <w:t>条的扶持政策；</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1.11.6  </w:t>
      </w:r>
      <w:r w:rsidRPr="00D83974">
        <w:rPr>
          <w:rFonts w:ascii="宋体" w:hAnsi="宋体" w:cs="宋体" w:hint="eastAsia"/>
          <w:color w:val="000000" w:themeColor="text1"/>
          <w:sz w:val="24"/>
          <w:szCs w:val="24"/>
        </w:rPr>
        <w:t>投标人符合《三部门联合发布关于促进残疾人就业政府采购政策的通知》（财库〔</w:t>
      </w:r>
      <w:r w:rsidRPr="00D83974">
        <w:rPr>
          <w:rFonts w:ascii="宋体" w:hAnsi="宋体" w:cs="宋体"/>
          <w:color w:val="000000" w:themeColor="text1"/>
          <w:sz w:val="24"/>
          <w:szCs w:val="24"/>
        </w:rPr>
        <w:t>2017</w:t>
      </w: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141</w:t>
      </w:r>
      <w:r w:rsidRPr="00D83974">
        <w:rPr>
          <w:rFonts w:ascii="宋体" w:hAnsi="宋体" w:cs="宋体" w:hint="eastAsia"/>
          <w:color w:val="000000" w:themeColor="text1"/>
          <w:sz w:val="24"/>
          <w:szCs w:val="24"/>
        </w:rPr>
        <w:t>号）文件要求，并提供《残疾人福利性单位声明函》的，则视同小型、微型企业，享受第</w:t>
      </w:r>
      <w:r w:rsidRPr="00D83974">
        <w:rPr>
          <w:rFonts w:ascii="宋体" w:hAnsi="宋体" w:cs="宋体"/>
          <w:color w:val="000000" w:themeColor="text1"/>
          <w:sz w:val="24"/>
          <w:szCs w:val="24"/>
        </w:rPr>
        <w:t>1.11.3</w:t>
      </w:r>
      <w:r w:rsidRPr="00D83974">
        <w:rPr>
          <w:rFonts w:ascii="宋体" w:hAnsi="宋体" w:cs="宋体" w:hint="eastAsia"/>
          <w:color w:val="000000" w:themeColor="text1"/>
          <w:sz w:val="24"/>
          <w:szCs w:val="24"/>
        </w:rPr>
        <w:t>条的扶持政策。</w:t>
      </w:r>
    </w:p>
    <w:p w:rsidR="00AE64DA" w:rsidRPr="00D83974" w:rsidRDefault="003E3CDA">
      <w:pPr>
        <w:spacing w:line="360" w:lineRule="auto"/>
        <w:ind w:left="972" w:hangingChars="405" w:hanging="972"/>
        <w:rPr>
          <w:rFonts w:ascii="宋体" w:hAnsi="宋体"/>
          <w:color w:val="000000" w:themeColor="text1"/>
          <w:sz w:val="24"/>
          <w:szCs w:val="24"/>
        </w:rPr>
      </w:pPr>
      <w:r w:rsidRPr="00D83974">
        <w:rPr>
          <w:rFonts w:ascii="宋体" w:hAnsi="宋体" w:cs="宋体"/>
          <w:color w:val="000000" w:themeColor="text1"/>
          <w:sz w:val="24"/>
          <w:szCs w:val="24"/>
        </w:rPr>
        <w:t xml:space="preserve">1.11.6  </w:t>
      </w:r>
      <w:r w:rsidRPr="00D83974">
        <w:rPr>
          <w:rFonts w:ascii="宋体" w:hAnsi="宋体" w:cs="宋体" w:hint="eastAsia"/>
          <w:color w:val="000000" w:themeColor="text1"/>
          <w:sz w:val="24"/>
          <w:szCs w:val="24"/>
        </w:rPr>
        <w:t>中小企业享受扶持政策获得政府采购合同的，小</w:t>
      </w:r>
      <w:proofErr w:type="gramStart"/>
      <w:r w:rsidRPr="00D83974">
        <w:rPr>
          <w:rFonts w:ascii="宋体" w:hAnsi="宋体" w:cs="宋体" w:hint="eastAsia"/>
          <w:color w:val="000000" w:themeColor="text1"/>
          <w:sz w:val="24"/>
          <w:szCs w:val="24"/>
        </w:rPr>
        <w:t>微企业</w:t>
      </w:r>
      <w:proofErr w:type="gramEnd"/>
      <w:r w:rsidRPr="00D83974">
        <w:rPr>
          <w:rFonts w:ascii="宋体" w:hAnsi="宋体" w:cs="宋体" w:hint="eastAsia"/>
          <w:color w:val="000000" w:themeColor="text1"/>
          <w:sz w:val="24"/>
          <w:szCs w:val="24"/>
        </w:rPr>
        <w:t>不得将合同分包给大中型企业，中型企业不得将合同分包给大型企业。</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1.11.7  </w:t>
      </w:r>
      <w:r w:rsidRPr="00D83974">
        <w:rPr>
          <w:rFonts w:ascii="宋体" w:hAnsi="宋体" w:cs="宋体" w:hint="eastAsia"/>
          <w:color w:val="000000" w:themeColor="text1"/>
          <w:sz w:val="24"/>
          <w:szCs w:val="24"/>
        </w:rPr>
        <w:t>▲采购进口产品：招标需求中未注明进口产品或允许进口产品，不得提供进口产品。</w:t>
      </w:r>
    </w:p>
    <w:p w:rsidR="00AE64DA" w:rsidRPr="00D83974" w:rsidRDefault="003E3CDA">
      <w:pPr>
        <w:pStyle w:val="3111333rdlevelBOD0BoldHeadCTH3H31Heading1"/>
        <w:rPr>
          <w:rFonts w:ascii="宋体"/>
          <w:b w:val="0"/>
          <w:bCs w:val="0"/>
          <w:color w:val="000000" w:themeColor="text1"/>
        </w:rPr>
      </w:pPr>
      <w:bookmarkStart w:id="53" w:name="_Toc151990842"/>
      <w:r w:rsidRPr="00D83974">
        <w:rPr>
          <w:rFonts w:ascii="宋体" w:cs="宋体"/>
          <w:color w:val="000000" w:themeColor="text1"/>
        </w:rPr>
        <w:t xml:space="preserve">1.12    </w:t>
      </w:r>
      <w:proofErr w:type="gramStart"/>
      <w:r w:rsidRPr="00D83974">
        <w:rPr>
          <w:rFonts w:ascii="宋体" w:cs="宋体" w:hint="eastAsia"/>
          <w:color w:val="000000" w:themeColor="text1"/>
        </w:rPr>
        <w:t>政采贷</w:t>
      </w:r>
      <w:bookmarkEnd w:id="51"/>
      <w:bookmarkEnd w:id="52"/>
      <w:proofErr w:type="gramEnd"/>
      <w:r w:rsidRPr="00D83974">
        <w:rPr>
          <w:rFonts w:ascii="宋体" w:cs="宋体" w:hint="eastAsia"/>
          <w:b w:val="0"/>
          <w:bCs w:val="0"/>
          <w:color w:val="000000" w:themeColor="text1"/>
        </w:rPr>
        <w:t>详见附见</w:t>
      </w:r>
      <w:bookmarkEnd w:id="53"/>
    </w:p>
    <w:p w:rsidR="00AE64DA" w:rsidRPr="00D83974" w:rsidRDefault="003E3CDA">
      <w:pPr>
        <w:pStyle w:val="3111333rdlevelBOD0BoldHeadCTH3H31Heading1"/>
        <w:jc w:val="left"/>
        <w:rPr>
          <w:rFonts w:ascii="宋体"/>
          <w:color w:val="000000" w:themeColor="text1"/>
        </w:rPr>
      </w:pPr>
      <w:bookmarkStart w:id="54" w:name="_Toc151990843"/>
      <w:r w:rsidRPr="00D83974">
        <w:rPr>
          <w:rFonts w:ascii="宋体" w:cs="宋体"/>
          <w:color w:val="000000" w:themeColor="text1"/>
        </w:rPr>
        <w:t xml:space="preserve">1.13    </w:t>
      </w:r>
      <w:r w:rsidRPr="00D83974">
        <w:rPr>
          <w:rFonts w:ascii="宋体" w:cs="宋体" w:hint="eastAsia"/>
          <w:color w:val="000000" w:themeColor="text1"/>
        </w:rPr>
        <w:t>信用信息记录查询</w:t>
      </w:r>
      <w:bookmarkEnd w:id="54"/>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1.13.1  </w:t>
      </w:r>
      <w:r w:rsidRPr="00D83974">
        <w:rPr>
          <w:rFonts w:ascii="宋体" w:hAnsi="宋体" w:cs="宋体" w:hint="eastAsia"/>
          <w:color w:val="000000" w:themeColor="text1"/>
          <w:sz w:val="24"/>
          <w:szCs w:val="24"/>
        </w:rPr>
        <w:t>查询渠道：信用中国网站、中国政府采购网；</w:t>
      </w:r>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1.13.2  </w:t>
      </w:r>
      <w:r w:rsidRPr="00D83974">
        <w:rPr>
          <w:rFonts w:ascii="宋体" w:hAnsi="宋体" w:cs="宋体" w:hint="eastAsia"/>
          <w:color w:val="000000" w:themeColor="text1"/>
          <w:sz w:val="24"/>
          <w:szCs w:val="24"/>
        </w:rPr>
        <w:t>信用信息记录查询截止时间：</w:t>
      </w:r>
      <w:proofErr w:type="gramStart"/>
      <w:r w:rsidRPr="00D83974">
        <w:rPr>
          <w:rFonts w:ascii="宋体" w:hAnsi="宋体" w:cs="宋体" w:hint="eastAsia"/>
          <w:color w:val="000000" w:themeColor="text1"/>
          <w:sz w:val="24"/>
          <w:szCs w:val="24"/>
        </w:rPr>
        <w:t>同资格</w:t>
      </w:r>
      <w:proofErr w:type="gramEnd"/>
      <w:r w:rsidRPr="00D83974">
        <w:rPr>
          <w:rFonts w:ascii="宋体" w:hAnsi="宋体" w:cs="宋体" w:hint="eastAsia"/>
          <w:color w:val="000000" w:themeColor="text1"/>
          <w:sz w:val="24"/>
          <w:szCs w:val="24"/>
        </w:rPr>
        <w:t>审查结束时间，网站显示的信用信息记</w:t>
      </w:r>
      <w:r w:rsidRPr="00D83974">
        <w:rPr>
          <w:rFonts w:ascii="宋体" w:hAnsi="宋体" w:cs="宋体" w:hint="eastAsia"/>
          <w:color w:val="000000" w:themeColor="text1"/>
          <w:sz w:val="24"/>
          <w:szCs w:val="24"/>
        </w:rPr>
        <w:lastRenderedPageBreak/>
        <w:t>录将作为投标人资格审查的参考依据；</w:t>
      </w:r>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1.13.3  </w:t>
      </w:r>
      <w:r w:rsidRPr="00D83974">
        <w:rPr>
          <w:rFonts w:ascii="宋体" w:hAnsi="宋体" w:cs="宋体" w:hint="eastAsia"/>
          <w:color w:val="000000" w:themeColor="text1"/>
          <w:sz w:val="24"/>
          <w:szCs w:val="24"/>
        </w:rPr>
        <w:t>查询内容：列入失信被执行人、重大税收违法案件当事人名单、政府采购严重违法失信行为记录名单；</w:t>
      </w:r>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1.13.4  </w:t>
      </w:r>
      <w:r w:rsidRPr="00D83974">
        <w:rPr>
          <w:rFonts w:ascii="宋体" w:hAnsi="宋体" w:cs="宋体" w:hint="eastAsia"/>
          <w:color w:val="000000" w:themeColor="text1"/>
          <w:sz w:val="24"/>
          <w:szCs w:val="24"/>
        </w:rPr>
        <w:t>信用信息留存方式：信用信息查询记录和证据以网页页面打印（或截图）等方式进行留存；</w:t>
      </w:r>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1.13.5  </w:t>
      </w:r>
      <w:r w:rsidRPr="00D83974">
        <w:rPr>
          <w:rFonts w:ascii="宋体" w:hAnsi="宋体" w:cs="宋体" w:hint="eastAsia"/>
          <w:color w:val="000000" w:themeColor="text1"/>
          <w:sz w:val="24"/>
          <w:szCs w:val="24"/>
        </w:rPr>
        <w:t>联合体成员存在不良信用信息记录的，视同联合体存在不良信用记录。</w:t>
      </w:r>
    </w:p>
    <w:p w:rsidR="00AE64DA" w:rsidRPr="00D83974" w:rsidRDefault="003E3CDA">
      <w:pPr>
        <w:pStyle w:val="3111333rdlevelBOD0BoldHeadCTH3H31Heading1"/>
        <w:rPr>
          <w:rFonts w:ascii="宋体"/>
          <w:color w:val="000000" w:themeColor="text1"/>
        </w:rPr>
      </w:pPr>
      <w:bookmarkStart w:id="55" w:name="_Toc151990844"/>
      <w:r w:rsidRPr="00D83974">
        <w:rPr>
          <w:rFonts w:ascii="宋体" w:cs="宋体"/>
          <w:color w:val="000000" w:themeColor="text1"/>
        </w:rPr>
        <w:t xml:space="preserve">1.14    </w:t>
      </w:r>
      <w:r w:rsidRPr="00D83974">
        <w:rPr>
          <w:rFonts w:ascii="宋体" w:cs="宋体" w:hint="eastAsia"/>
          <w:color w:val="000000" w:themeColor="text1"/>
        </w:rPr>
        <w:t>质疑和投诉</w:t>
      </w:r>
      <w:bookmarkEnd w:id="55"/>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1.14.1  </w:t>
      </w:r>
      <w:r w:rsidRPr="00D83974">
        <w:rPr>
          <w:rFonts w:ascii="宋体" w:hAnsi="宋体" w:cs="宋体" w:hint="eastAsia"/>
          <w:color w:val="000000" w:themeColor="text1"/>
          <w:sz w:val="24"/>
          <w:szCs w:val="24"/>
        </w:rPr>
        <w:t>投标人认为招标文件、招标过程、中标结果使自己的权益受到损害的，可以在知道或者应知其权益受到损害之日起</w:t>
      </w:r>
      <w:r w:rsidRPr="00D83974">
        <w:rPr>
          <w:rFonts w:ascii="宋体" w:hAnsi="宋体" w:cs="宋体"/>
          <w:color w:val="000000" w:themeColor="text1"/>
          <w:sz w:val="24"/>
          <w:szCs w:val="24"/>
        </w:rPr>
        <w:t>7</w:t>
      </w:r>
      <w:r w:rsidRPr="00D83974">
        <w:rPr>
          <w:rFonts w:ascii="宋体" w:hAnsi="宋体" w:cs="宋体" w:hint="eastAsia"/>
          <w:color w:val="000000" w:themeColor="text1"/>
          <w:sz w:val="24"/>
          <w:szCs w:val="24"/>
        </w:rPr>
        <w:t>个工作日内，以书面形式向采购人、采购代理机构提出质疑。</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1.14.2  </w:t>
      </w:r>
      <w:r w:rsidRPr="00D83974">
        <w:rPr>
          <w:rFonts w:ascii="宋体" w:hAnsi="宋体" w:cs="宋体" w:hint="eastAsia"/>
          <w:color w:val="000000" w:themeColor="text1"/>
          <w:sz w:val="24"/>
          <w:szCs w:val="24"/>
        </w:rPr>
        <w:t>提出质疑的投标人应当是参与所质疑项目招标活动的投标人；</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潜在投标人已依法获取其可质疑的招标文件的，可以对该文件提出质疑。对招标文件提出质疑的，应当在获取招标文件或者招标文件公告期限届满之日（公告期限届满后获取采购文件的，以公告期限届满之日为准）起</w:t>
      </w:r>
      <w:r w:rsidRPr="00D83974">
        <w:rPr>
          <w:rFonts w:ascii="宋体" w:hAnsi="宋体" w:cs="宋体"/>
          <w:color w:val="000000" w:themeColor="text1"/>
          <w:sz w:val="24"/>
          <w:szCs w:val="24"/>
        </w:rPr>
        <w:t>7</w:t>
      </w:r>
      <w:r w:rsidRPr="00D83974">
        <w:rPr>
          <w:rFonts w:ascii="宋体" w:hAnsi="宋体" w:cs="宋体" w:hint="eastAsia"/>
          <w:color w:val="000000" w:themeColor="text1"/>
          <w:sz w:val="24"/>
          <w:szCs w:val="24"/>
        </w:rPr>
        <w:t>个工作日内提出；</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1.14.3  </w:t>
      </w:r>
      <w:r w:rsidRPr="00D83974">
        <w:rPr>
          <w:rFonts w:ascii="宋体" w:hAnsi="宋体" w:cs="宋体" w:hint="eastAsia"/>
          <w:color w:val="000000" w:themeColor="text1"/>
          <w:sz w:val="24"/>
          <w:szCs w:val="24"/>
        </w:rPr>
        <w:t>同一招标程序环节的质疑，投标人须一次性提出，否则不予以答复；</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1.14.4  </w:t>
      </w:r>
      <w:r w:rsidRPr="00D83974">
        <w:rPr>
          <w:rFonts w:ascii="宋体" w:hAnsi="宋体" w:cs="宋体" w:hint="eastAsia"/>
          <w:color w:val="000000" w:themeColor="text1"/>
          <w:sz w:val="24"/>
          <w:szCs w:val="24"/>
        </w:rPr>
        <w:t>质疑主要内容应符合《政府采购质疑和投诉办法》（财政部</w:t>
      </w:r>
      <w:r w:rsidRPr="00D83974">
        <w:rPr>
          <w:rFonts w:ascii="宋体" w:hAnsi="宋体" w:cs="宋体"/>
          <w:color w:val="000000" w:themeColor="text1"/>
          <w:sz w:val="24"/>
          <w:szCs w:val="24"/>
        </w:rPr>
        <w:t>94</w:t>
      </w:r>
      <w:r w:rsidRPr="00D83974">
        <w:rPr>
          <w:rFonts w:ascii="宋体" w:hAnsi="宋体" w:cs="宋体" w:hint="eastAsia"/>
          <w:color w:val="000000" w:themeColor="text1"/>
          <w:sz w:val="24"/>
          <w:szCs w:val="24"/>
        </w:rPr>
        <w:t>号令）等相关规定，质疑内容涉及保密事项，质疑人应提供有效的信息来源或有效证据；</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1.14.5  </w:t>
      </w:r>
      <w:r w:rsidRPr="00D83974">
        <w:rPr>
          <w:rFonts w:ascii="宋体" w:hAnsi="宋体" w:cs="宋体" w:hint="eastAsia"/>
          <w:color w:val="000000" w:themeColor="text1"/>
          <w:sz w:val="24"/>
          <w:szCs w:val="24"/>
        </w:rPr>
        <w:t>质疑人可直接提交、传真或邮寄方式提交质疑函（一式三份以上）。以其他方式提出的质疑，采购人或采购代理机构可不予接受、答复。</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邮寄方式送达质疑函的，以采购人或采购代理机构实际收到邮件之日作为收到质疑的日期。</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传真方式送达质疑函的，质疑人应当取得采购人或采购代理机构确认收到传真的意见，并及时将质疑函原件送达采购人或采购代理机构。采购人或采购代理机构以实际收到原件之日作为收到质疑的日期。</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在质疑期限届满前，质疑</w:t>
      </w:r>
      <w:proofErr w:type="gramStart"/>
      <w:r w:rsidRPr="00D83974">
        <w:rPr>
          <w:rFonts w:ascii="宋体" w:hAnsi="宋体" w:cs="宋体" w:hint="eastAsia"/>
          <w:color w:val="000000" w:themeColor="text1"/>
          <w:sz w:val="24"/>
          <w:szCs w:val="24"/>
        </w:rPr>
        <w:t>函已经</w:t>
      </w:r>
      <w:proofErr w:type="gramEnd"/>
      <w:r w:rsidRPr="00D83974">
        <w:rPr>
          <w:rFonts w:ascii="宋体" w:hAnsi="宋体" w:cs="宋体" w:hint="eastAsia"/>
          <w:color w:val="000000" w:themeColor="text1"/>
          <w:sz w:val="24"/>
          <w:szCs w:val="24"/>
        </w:rPr>
        <w:t>邮寄或传真成功的，质疑不视为过期。</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1.14.6  </w:t>
      </w:r>
      <w:r w:rsidRPr="00D83974">
        <w:rPr>
          <w:rFonts w:ascii="宋体" w:hAnsi="宋体" w:cs="宋体" w:hint="eastAsia"/>
          <w:color w:val="000000" w:themeColor="text1"/>
          <w:sz w:val="24"/>
          <w:szCs w:val="24"/>
        </w:rPr>
        <w:t>质疑联系人：见投标人须知前附表（一）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1.14.7  </w:t>
      </w:r>
      <w:r w:rsidRPr="00D83974">
        <w:rPr>
          <w:rFonts w:ascii="宋体" w:hAnsi="宋体" w:cs="宋体" w:hint="eastAsia"/>
          <w:color w:val="000000" w:themeColor="text1"/>
          <w:sz w:val="24"/>
          <w:szCs w:val="24"/>
        </w:rPr>
        <w:t>相关当事人提供外文证书或者外国语视听资料的，应当附有中文译本，由翻译机构盖章或者翻译人员签名。相关当事人向财政部门提供的在中华人民共和国领域外形成的证据，应当说明来源，经所在国公证机关证明，并经中华人民共</w:t>
      </w:r>
      <w:r w:rsidRPr="00D83974">
        <w:rPr>
          <w:rFonts w:ascii="宋体" w:hAnsi="宋体" w:cs="宋体" w:hint="eastAsia"/>
          <w:color w:val="000000" w:themeColor="text1"/>
          <w:sz w:val="24"/>
          <w:szCs w:val="24"/>
        </w:rPr>
        <w:lastRenderedPageBreak/>
        <w:t>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1.14.8  </w:t>
      </w:r>
      <w:r w:rsidRPr="00D83974">
        <w:rPr>
          <w:rFonts w:ascii="宋体" w:hAnsi="宋体" w:cs="宋体" w:hint="eastAsia"/>
          <w:color w:val="000000" w:themeColor="text1"/>
          <w:sz w:val="24"/>
          <w:szCs w:val="24"/>
        </w:rPr>
        <w:t>采购人或采购代理机构在收到质疑人的书面质疑后</w:t>
      </w:r>
      <w:r w:rsidRPr="00D83974">
        <w:rPr>
          <w:rFonts w:ascii="宋体" w:hAnsi="宋体" w:cs="宋体"/>
          <w:color w:val="000000" w:themeColor="text1"/>
          <w:sz w:val="24"/>
          <w:szCs w:val="24"/>
        </w:rPr>
        <w:t>7</w:t>
      </w:r>
      <w:r w:rsidRPr="00D83974">
        <w:rPr>
          <w:rFonts w:ascii="宋体" w:hAnsi="宋体" w:cs="宋体" w:hint="eastAsia"/>
          <w:color w:val="000000" w:themeColor="text1"/>
          <w:sz w:val="24"/>
          <w:szCs w:val="24"/>
        </w:rPr>
        <w:t>个工作日内</w:t>
      </w:r>
      <w:proofErr w:type="gramStart"/>
      <w:r w:rsidRPr="00D83974">
        <w:rPr>
          <w:rFonts w:ascii="宋体" w:hAnsi="宋体" w:cs="宋体" w:hint="eastAsia"/>
          <w:color w:val="000000" w:themeColor="text1"/>
          <w:sz w:val="24"/>
          <w:szCs w:val="24"/>
        </w:rPr>
        <w:t>作出</w:t>
      </w:r>
      <w:proofErr w:type="gramEnd"/>
      <w:r w:rsidRPr="00D83974">
        <w:rPr>
          <w:rFonts w:ascii="宋体" w:hAnsi="宋体" w:cs="宋体" w:hint="eastAsia"/>
          <w:color w:val="000000" w:themeColor="text1"/>
          <w:sz w:val="24"/>
          <w:szCs w:val="24"/>
        </w:rPr>
        <w:t>答复，并以书面形式答复质疑人；</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1.14.9  </w:t>
      </w:r>
      <w:r w:rsidRPr="00D83974">
        <w:rPr>
          <w:rFonts w:ascii="宋体" w:hAnsi="宋体" w:cs="宋体" w:hint="eastAsia"/>
          <w:color w:val="000000" w:themeColor="text1"/>
          <w:sz w:val="24"/>
          <w:szCs w:val="24"/>
        </w:rPr>
        <w:t>质疑人捏造事实、提供虚假材料进行质疑的，采购人或采购代理机构报告同级政府采购监督管理部门，由同级政府采购监督管理部门审查，情况属实的，应列入不良行为记录，并在指定的媒体上公告；</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1.14.10 </w:t>
      </w:r>
      <w:r w:rsidRPr="00D83974">
        <w:rPr>
          <w:rFonts w:ascii="宋体" w:hAnsi="宋体" w:cs="宋体" w:hint="eastAsia"/>
          <w:color w:val="000000" w:themeColor="text1"/>
          <w:sz w:val="24"/>
          <w:szCs w:val="24"/>
        </w:rPr>
        <w:t>质疑人对采购人或采购代理机构的答复不满意或者采购人、采购代理机构未在规定时间内答复的，可以在答复期满后</w:t>
      </w:r>
      <w:r w:rsidRPr="00D83974">
        <w:rPr>
          <w:rFonts w:ascii="宋体" w:hAnsi="宋体" w:cs="宋体"/>
          <w:color w:val="000000" w:themeColor="text1"/>
          <w:sz w:val="24"/>
          <w:szCs w:val="24"/>
        </w:rPr>
        <w:t>15</w:t>
      </w:r>
      <w:r w:rsidRPr="00D83974">
        <w:rPr>
          <w:rFonts w:ascii="宋体" w:hAnsi="宋体" w:cs="宋体" w:hint="eastAsia"/>
          <w:color w:val="000000" w:themeColor="text1"/>
          <w:sz w:val="24"/>
          <w:szCs w:val="24"/>
        </w:rPr>
        <w:t>个工作日内向同级政府采购监督管理部门提起投诉；</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1.14.11 </w:t>
      </w:r>
      <w:r w:rsidRPr="00D83974">
        <w:rPr>
          <w:rFonts w:ascii="宋体" w:hAnsi="宋体" w:cs="宋体" w:hint="eastAsia"/>
          <w:color w:val="000000" w:themeColor="text1"/>
          <w:sz w:val="24"/>
          <w:szCs w:val="24"/>
        </w:rPr>
        <w:t>同级政府采购监督管理部门：见投标人须知前附表（一）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1.14.12 </w:t>
      </w:r>
      <w:r w:rsidRPr="00D83974">
        <w:rPr>
          <w:rFonts w:ascii="宋体" w:hAnsi="宋体" w:cs="宋体" w:hint="eastAsia"/>
          <w:color w:val="000000" w:themeColor="text1"/>
          <w:sz w:val="24"/>
          <w:szCs w:val="24"/>
        </w:rPr>
        <w:t>质疑函、投诉书范本在浙江政府采购网（</w:t>
      </w:r>
      <w:r w:rsidRPr="00D83974">
        <w:rPr>
          <w:rFonts w:ascii="宋体" w:hAnsi="宋体" w:cs="宋体"/>
          <w:color w:val="000000" w:themeColor="text1"/>
          <w:sz w:val="24"/>
          <w:szCs w:val="24"/>
        </w:rPr>
        <w:t>zfcg.czt.zj.gov.cn</w:t>
      </w: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w:t>
      </w:r>
      <w:r w:rsidRPr="00D83974">
        <w:rPr>
          <w:rFonts w:ascii="宋体" w:hAnsi="宋体" w:cs="宋体" w:hint="eastAsia"/>
          <w:color w:val="000000" w:themeColor="text1"/>
          <w:sz w:val="24"/>
          <w:szCs w:val="24"/>
        </w:rPr>
        <w:t>下载专区中下载。</w:t>
      </w:r>
    </w:p>
    <w:p w:rsidR="00AE64DA" w:rsidRPr="00D83974" w:rsidRDefault="003E3CDA">
      <w:pPr>
        <w:pStyle w:val="3111333rdlevelBOD0BoldHeadCTH3H31Heading1"/>
        <w:rPr>
          <w:rFonts w:ascii="宋体"/>
          <w:color w:val="000000" w:themeColor="text1"/>
        </w:rPr>
      </w:pPr>
      <w:bookmarkStart w:id="56" w:name="_Toc151990845"/>
      <w:r w:rsidRPr="00D83974">
        <w:rPr>
          <w:rFonts w:ascii="宋体" w:cs="宋体"/>
          <w:color w:val="000000" w:themeColor="text1"/>
        </w:rPr>
        <w:t xml:space="preserve">1.15    </w:t>
      </w:r>
      <w:r w:rsidRPr="00D83974">
        <w:rPr>
          <w:rFonts w:ascii="宋体" w:cs="宋体" w:hint="eastAsia"/>
          <w:color w:val="000000" w:themeColor="text1"/>
        </w:rPr>
        <w:t>特别声明</w:t>
      </w:r>
      <w:bookmarkEnd w:id="56"/>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1.15.1   </w:t>
      </w:r>
      <w:r w:rsidRPr="00D83974">
        <w:rPr>
          <w:rFonts w:ascii="宋体" w:hAnsi="宋体" w:cs="宋体" w:hint="eastAsia"/>
          <w:color w:val="000000" w:themeColor="text1"/>
          <w:sz w:val="24"/>
          <w:szCs w:val="24"/>
        </w:rPr>
        <w:t>▲单位负责人为同一人或者存在直接控股、管理关系的不同投标人，以及属于同一母公司或集团的不同投标人不得参加同一合同项下的政府采购活动；</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1.15.2   </w:t>
      </w:r>
      <w:r w:rsidRPr="00D83974">
        <w:rPr>
          <w:rFonts w:ascii="宋体" w:hAnsi="宋体" w:cs="宋体" w:hint="eastAsia"/>
          <w:color w:val="000000" w:themeColor="text1"/>
          <w:sz w:val="24"/>
          <w:szCs w:val="24"/>
        </w:rPr>
        <w:t>▲为采购项目提供整体设计、规范编制或者项目管理、监理、检测等服务的供应商，不得再参加该采购项目的其他采购活动；</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57" w:name="_Toc151990846"/>
      <w:r w:rsidRPr="00D83974">
        <w:rPr>
          <w:rFonts w:ascii="宋体" w:hAnsi="宋体" w:cs="宋体" w:hint="eastAsia"/>
          <w:color w:val="000000" w:themeColor="text1"/>
          <w:sz w:val="30"/>
          <w:szCs w:val="30"/>
        </w:rPr>
        <w:t>二招标文件</w:t>
      </w:r>
      <w:bookmarkEnd w:id="57"/>
    </w:p>
    <w:p w:rsidR="00AE64DA" w:rsidRPr="00D83974" w:rsidRDefault="003E3CDA">
      <w:pPr>
        <w:pStyle w:val="3111333rdlevelBOD0BoldHeadCTH3H31Heading1"/>
        <w:rPr>
          <w:rFonts w:ascii="宋体"/>
          <w:color w:val="000000" w:themeColor="text1"/>
        </w:rPr>
      </w:pPr>
      <w:bookmarkStart w:id="58" w:name="_Toc151990847"/>
      <w:r w:rsidRPr="00D83974">
        <w:rPr>
          <w:rFonts w:ascii="宋体" w:cs="宋体"/>
          <w:color w:val="000000" w:themeColor="text1"/>
        </w:rPr>
        <w:t xml:space="preserve">2.1     </w:t>
      </w:r>
      <w:r w:rsidRPr="00D83974">
        <w:rPr>
          <w:rFonts w:ascii="宋体" w:cs="宋体" w:hint="eastAsia"/>
          <w:color w:val="000000" w:themeColor="text1"/>
        </w:rPr>
        <w:t>招标文件的组成</w:t>
      </w:r>
      <w:bookmarkEnd w:id="58"/>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2.1.1   </w:t>
      </w:r>
      <w:r w:rsidRPr="00D83974">
        <w:rPr>
          <w:rFonts w:ascii="宋体" w:hAnsi="宋体" w:cs="宋体" w:hint="eastAsia"/>
          <w:color w:val="000000" w:themeColor="text1"/>
          <w:sz w:val="24"/>
          <w:szCs w:val="24"/>
        </w:rPr>
        <w:t>第一章招标公告（邀请）；</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2.1.2   </w:t>
      </w:r>
      <w:r w:rsidRPr="00D83974">
        <w:rPr>
          <w:rFonts w:ascii="宋体" w:hAnsi="宋体" w:cs="宋体" w:hint="eastAsia"/>
          <w:color w:val="000000" w:themeColor="text1"/>
          <w:sz w:val="24"/>
          <w:szCs w:val="24"/>
        </w:rPr>
        <w:t>第二章招标需求；</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2.1.3   </w:t>
      </w:r>
      <w:r w:rsidRPr="00D83974">
        <w:rPr>
          <w:rFonts w:ascii="宋体" w:hAnsi="宋体" w:cs="宋体" w:hint="eastAsia"/>
          <w:color w:val="000000" w:themeColor="text1"/>
          <w:sz w:val="24"/>
          <w:szCs w:val="24"/>
        </w:rPr>
        <w:t>第三章投标人须知；</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2.1.4   </w:t>
      </w:r>
      <w:r w:rsidRPr="00D83974">
        <w:rPr>
          <w:rFonts w:ascii="宋体" w:hAnsi="宋体" w:cs="宋体" w:hint="eastAsia"/>
          <w:color w:val="000000" w:themeColor="text1"/>
          <w:sz w:val="24"/>
          <w:szCs w:val="24"/>
        </w:rPr>
        <w:t>第四章政府采购合同格式；</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2.1.5   </w:t>
      </w:r>
      <w:r w:rsidRPr="00D83974">
        <w:rPr>
          <w:rFonts w:ascii="宋体" w:hAnsi="宋体" w:cs="宋体" w:hint="eastAsia"/>
          <w:color w:val="000000" w:themeColor="text1"/>
          <w:sz w:val="24"/>
          <w:szCs w:val="24"/>
        </w:rPr>
        <w:t>第五章投标文件格式；</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2.1.6   </w:t>
      </w:r>
      <w:r w:rsidRPr="00D83974">
        <w:rPr>
          <w:rFonts w:ascii="宋体" w:hAnsi="宋体" w:cs="宋体" w:hint="eastAsia"/>
          <w:color w:val="000000" w:themeColor="text1"/>
          <w:sz w:val="24"/>
          <w:szCs w:val="24"/>
        </w:rPr>
        <w:t>第六章评标办法及标准；</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2.1.7   </w:t>
      </w:r>
      <w:r w:rsidRPr="00D83974">
        <w:rPr>
          <w:rFonts w:ascii="宋体" w:hAnsi="宋体" w:cs="宋体" w:hint="eastAsia"/>
          <w:color w:val="000000" w:themeColor="text1"/>
          <w:sz w:val="24"/>
          <w:szCs w:val="24"/>
        </w:rPr>
        <w:t>本项目招标文件的澄清、修改的内容。</w:t>
      </w:r>
    </w:p>
    <w:p w:rsidR="00AE64DA" w:rsidRPr="00D83974" w:rsidRDefault="003E3CDA">
      <w:pPr>
        <w:pStyle w:val="3111333rdlevelBOD0BoldHeadCTH3H31Heading1"/>
        <w:rPr>
          <w:rFonts w:ascii="宋体"/>
          <w:color w:val="000000" w:themeColor="text1"/>
        </w:rPr>
      </w:pPr>
      <w:bookmarkStart w:id="59" w:name="_Toc151990848"/>
      <w:r w:rsidRPr="00D83974">
        <w:rPr>
          <w:rFonts w:ascii="宋体" w:cs="宋体"/>
          <w:color w:val="000000" w:themeColor="text1"/>
        </w:rPr>
        <w:lastRenderedPageBreak/>
        <w:t xml:space="preserve">2.2     </w:t>
      </w:r>
      <w:r w:rsidRPr="00D83974">
        <w:rPr>
          <w:rFonts w:ascii="宋体" w:cs="宋体" w:hint="eastAsia"/>
          <w:color w:val="000000" w:themeColor="text1"/>
        </w:rPr>
        <w:t>招标文件的澄清、修改</w:t>
      </w:r>
      <w:bookmarkEnd w:id="59"/>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2.2.1   </w:t>
      </w:r>
      <w:r w:rsidRPr="00D83974">
        <w:rPr>
          <w:rFonts w:ascii="宋体" w:hAnsi="宋体" w:cs="宋体" w:hint="eastAsia"/>
          <w:color w:val="000000" w:themeColor="text1"/>
          <w:sz w:val="24"/>
          <w:szCs w:val="24"/>
        </w:rPr>
        <w:t>投标人应仔细阅读和检查招标文件的全部内容。发现其中有误或有不合理要求的，应当在招标文件的澄清、修改截止时间前以书面形式要求采购人或采购代理机构对招标文件予以澄清、修改；</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2.2.2   </w:t>
      </w:r>
      <w:r w:rsidRPr="00D83974">
        <w:rPr>
          <w:rFonts w:ascii="宋体" w:hAnsi="宋体" w:cs="宋体" w:hint="eastAsia"/>
          <w:color w:val="000000" w:themeColor="text1"/>
          <w:sz w:val="24"/>
          <w:szCs w:val="24"/>
        </w:rPr>
        <w:t>澄清或修改内容可能影响投标文件编制的，采购代理机构在提交投标截止时间</w:t>
      </w:r>
      <w:r w:rsidRPr="00D83974">
        <w:rPr>
          <w:rFonts w:ascii="宋体" w:hAnsi="宋体" w:cs="宋体"/>
          <w:color w:val="000000" w:themeColor="text1"/>
          <w:sz w:val="24"/>
          <w:szCs w:val="24"/>
        </w:rPr>
        <w:t>15</w:t>
      </w:r>
      <w:r w:rsidRPr="00D83974">
        <w:rPr>
          <w:rFonts w:ascii="宋体" w:hAnsi="宋体" w:cs="宋体" w:hint="eastAsia"/>
          <w:color w:val="000000" w:themeColor="text1"/>
          <w:sz w:val="24"/>
          <w:szCs w:val="24"/>
        </w:rPr>
        <w:t>日前，将以发布更正公告的形式通知各潜在的投标人。不足</w:t>
      </w:r>
      <w:r w:rsidRPr="00D83974">
        <w:rPr>
          <w:rFonts w:ascii="宋体" w:hAnsi="宋体" w:cs="宋体"/>
          <w:color w:val="000000" w:themeColor="text1"/>
          <w:sz w:val="24"/>
          <w:szCs w:val="24"/>
        </w:rPr>
        <w:t>15</w:t>
      </w:r>
      <w:r w:rsidRPr="00D83974">
        <w:rPr>
          <w:rFonts w:ascii="宋体" w:hAnsi="宋体" w:cs="宋体" w:hint="eastAsia"/>
          <w:color w:val="000000" w:themeColor="text1"/>
          <w:sz w:val="24"/>
          <w:szCs w:val="24"/>
        </w:rPr>
        <w:t>日的，采购代理机构有权顺延投标截止时间；</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2.2.3   </w:t>
      </w:r>
      <w:r w:rsidRPr="00D83974">
        <w:rPr>
          <w:rFonts w:ascii="宋体" w:hAnsi="宋体" w:cs="宋体" w:hint="eastAsia"/>
          <w:color w:val="000000" w:themeColor="text1"/>
          <w:sz w:val="24"/>
          <w:szCs w:val="24"/>
        </w:rPr>
        <w:t>投标截止时间前，采购代理机构可以对发出的招标文件进行必要的澄清或修改，澄清或修改后的补充文件，作为招标文件的组成部分，对各投标人起同等约束作用；</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2.2.4   </w:t>
      </w:r>
      <w:r w:rsidRPr="00D83974">
        <w:rPr>
          <w:rFonts w:ascii="宋体" w:hAnsi="宋体" w:cs="宋体" w:hint="eastAsia"/>
          <w:color w:val="000000" w:themeColor="text1"/>
          <w:sz w:val="24"/>
          <w:szCs w:val="24"/>
        </w:rPr>
        <w:t>澄清、修改等更正内容发布网址：见投标人须知前附表（一）；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2.2.5   </w:t>
      </w:r>
      <w:r w:rsidRPr="00D83974">
        <w:rPr>
          <w:rFonts w:ascii="宋体" w:hAnsi="宋体" w:cs="宋体" w:hint="eastAsia"/>
          <w:color w:val="000000" w:themeColor="text1"/>
          <w:sz w:val="24"/>
          <w:szCs w:val="24"/>
        </w:rPr>
        <w:t>当招标文件与澄清或修改文件就同一内容的表述不一致时，以最后发出的澄清或修改文件为准。</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60" w:name="_Toc151990849"/>
      <w:r w:rsidRPr="00D83974">
        <w:rPr>
          <w:rFonts w:ascii="宋体" w:hAnsi="宋体" w:cs="宋体" w:hint="eastAsia"/>
          <w:color w:val="000000" w:themeColor="text1"/>
          <w:sz w:val="30"/>
          <w:szCs w:val="30"/>
        </w:rPr>
        <w:t>三投标文件</w:t>
      </w:r>
      <w:bookmarkEnd w:id="60"/>
    </w:p>
    <w:p w:rsidR="00AE64DA" w:rsidRPr="00D83974" w:rsidRDefault="003E3CDA">
      <w:pPr>
        <w:pStyle w:val="3111333rdlevelBOD0BoldHeadCTH3H31Heading1"/>
        <w:rPr>
          <w:rFonts w:ascii="宋体"/>
          <w:color w:val="000000" w:themeColor="text1"/>
        </w:rPr>
      </w:pPr>
      <w:bookmarkStart w:id="61" w:name="_Toc151990850"/>
      <w:r w:rsidRPr="00D83974">
        <w:rPr>
          <w:rFonts w:ascii="宋体" w:cs="宋体"/>
          <w:color w:val="000000" w:themeColor="text1"/>
        </w:rPr>
        <w:t xml:space="preserve">3.1     </w:t>
      </w:r>
      <w:r w:rsidRPr="00D83974">
        <w:rPr>
          <w:rFonts w:ascii="宋体" w:cs="宋体" w:hint="eastAsia"/>
          <w:color w:val="000000" w:themeColor="text1"/>
        </w:rPr>
        <w:t>投标文件的形式和效力</w:t>
      </w:r>
      <w:bookmarkEnd w:id="61"/>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3.1.1   </w:t>
      </w:r>
      <w:r w:rsidRPr="00D83974">
        <w:rPr>
          <w:rFonts w:ascii="宋体" w:hAnsi="宋体" w:cs="宋体" w:hint="eastAsia"/>
          <w:color w:val="000000" w:themeColor="text1"/>
          <w:sz w:val="24"/>
          <w:szCs w:val="24"/>
        </w:rPr>
        <w:t>投标文件形式：电子投标文件（包括“电子加密投标文件”和“备份投标文件”，“电子加密投标文件”和“备份投标文件”在投标文件编制完成后同时生成）。</w:t>
      </w:r>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3.1.2   </w:t>
      </w:r>
      <w:r w:rsidRPr="00D83974">
        <w:rPr>
          <w:rFonts w:ascii="宋体" w:hAnsi="宋体" w:cs="宋体" w:hint="eastAsia"/>
          <w:color w:val="000000" w:themeColor="text1"/>
          <w:sz w:val="24"/>
          <w:szCs w:val="24"/>
        </w:rPr>
        <w:t>投标文件的效力：“电子加密投标文件”和“备份投标文件”具有同等效力，数据电文内容应完全一致。</w:t>
      </w:r>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3.1.3   </w:t>
      </w:r>
      <w:r w:rsidRPr="00D83974">
        <w:rPr>
          <w:rFonts w:ascii="宋体" w:hAnsi="宋体" w:cs="宋体" w:hint="eastAsia"/>
          <w:color w:val="000000" w:themeColor="text1"/>
          <w:sz w:val="24"/>
          <w:szCs w:val="24"/>
        </w:rPr>
        <w:t>▲电子加密投标文件按时解密成功的，备份投标文件自动失效；电子加密投标文件解密失败，按时启动备份投标文件电子且有效的，以备份投标文件为准；电子加密投标文件解密失败，又未提交备份投标文件，视同放弃投标；</w:t>
      </w:r>
    </w:p>
    <w:p w:rsidR="00AE64DA" w:rsidRPr="00D83974" w:rsidRDefault="003E3CDA">
      <w:pPr>
        <w:pStyle w:val="3111333rdlevelBOD0BoldHeadCTH3H31Heading1"/>
        <w:rPr>
          <w:rFonts w:ascii="宋体"/>
          <w:color w:val="000000" w:themeColor="text1"/>
        </w:rPr>
      </w:pPr>
      <w:bookmarkStart w:id="62" w:name="_Toc151990851"/>
      <w:r w:rsidRPr="00D83974">
        <w:rPr>
          <w:rFonts w:ascii="宋体" w:cs="宋体"/>
          <w:color w:val="000000" w:themeColor="text1"/>
        </w:rPr>
        <w:t xml:space="preserve">3.2     </w:t>
      </w:r>
      <w:r w:rsidRPr="00D83974">
        <w:rPr>
          <w:rFonts w:ascii="宋体" w:cs="宋体" w:hint="eastAsia"/>
          <w:color w:val="000000" w:themeColor="text1"/>
        </w:rPr>
        <w:t>投标文件组成</w:t>
      </w:r>
      <w:bookmarkEnd w:id="62"/>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投标文件由【资格审查文件】、【资信商务及技术文件】、【报价文件】三部分组成。</w:t>
      </w:r>
    </w:p>
    <w:p w:rsidR="00AE64DA" w:rsidRPr="00D83974" w:rsidRDefault="003E3CDA">
      <w:pPr>
        <w:pStyle w:val="3111333rdlevelBOD0BoldHeadCTH3H31Heading1"/>
        <w:rPr>
          <w:rFonts w:ascii="宋体"/>
          <w:color w:val="000000" w:themeColor="text1"/>
        </w:rPr>
      </w:pPr>
      <w:bookmarkStart w:id="63" w:name="_Toc151990852"/>
      <w:r w:rsidRPr="00D83974">
        <w:rPr>
          <w:rFonts w:ascii="宋体" w:cs="宋体"/>
          <w:color w:val="000000" w:themeColor="text1"/>
        </w:rPr>
        <w:t xml:space="preserve">3.3     </w:t>
      </w:r>
      <w:r w:rsidRPr="00D83974">
        <w:rPr>
          <w:rFonts w:ascii="宋体" w:cs="宋体" w:hint="eastAsia"/>
          <w:color w:val="000000" w:themeColor="text1"/>
        </w:rPr>
        <w:t>资格审查文件的组成</w:t>
      </w:r>
      <w:bookmarkEnd w:id="63"/>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hint="eastAsia"/>
          <w:color w:val="000000" w:themeColor="text1"/>
          <w:sz w:val="24"/>
          <w:szCs w:val="24"/>
        </w:rPr>
        <w:t>资格审查文件的组成：见投标人须知前附表（一）。</w:t>
      </w:r>
    </w:p>
    <w:p w:rsidR="00AE64DA" w:rsidRPr="00D83974" w:rsidRDefault="003E3CDA">
      <w:pPr>
        <w:pStyle w:val="3111333rdlevelBOD0BoldHeadCTH3H31Heading1"/>
        <w:rPr>
          <w:rFonts w:ascii="宋体"/>
          <w:color w:val="000000" w:themeColor="text1"/>
        </w:rPr>
      </w:pPr>
      <w:bookmarkStart w:id="64" w:name="_Toc151990853"/>
      <w:r w:rsidRPr="00D83974">
        <w:rPr>
          <w:rFonts w:ascii="宋体" w:cs="宋体"/>
          <w:color w:val="000000" w:themeColor="text1"/>
        </w:rPr>
        <w:t xml:space="preserve">3.4     </w:t>
      </w:r>
      <w:r w:rsidRPr="00D83974">
        <w:rPr>
          <w:rFonts w:ascii="宋体" w:cs="宋体" w:hint="eastAsia"/>
          <w:color w:val="000000" w:themeColor="text1"/>
        </w:rPr>
        <w:t>资信商务及技术文件的组成</w:t>
      </w:r>
      <w:bookmarkEnd w:id="64"/>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hint="eastAsia"/>
          <w:color w:val="000000" w:themeColor="text1"/>
          <w:sz w:val="24"/>
          <w:szCs w:val="24"/>
        </w:rPr>
        <w:t>资信商务及技术文件的组成：见投标人须知前附表（一）。</w:t>
      </w:r>
    </w:p>
    <w:p w:rsidR="00AE64DA" w:rsidRPr="00D83974" w:rsidRDefault="003E3CDA">
      <w:pPr>
        <w:pStyle w:val="3111333rdlevelBOD0BoldHeadCTH3H31Heading1"/>
        <w:rPr>
          <w:rFonts w:ascii="宋体"/>
          <w:color w:val="000000" w:themeColor="text1"/>
        </w:rPr>
      </w:pPr>
      <w:bookmarkStart w:id="65" w:name="_Toc151990854"/>
      <w:r w:rsidRPr="00D83974">
        <w:rPr>
          <w:rFonts w:ascii="宋体" w:cs="宋体"/>
          <w:color w:val="000000" w:themeColor="text1"/>
        </w:rPr>
        <w:lastRenderedPageBreak/>
        <w:t xml:space="preserve">3.5     </w:t>
      </w:r>
      <w:r w:rsidRPr="00D83974">
        <w:rPr>
          <w:rFonts w:ascii="宋体" w:cs="宋体" w:hint="eastAsia"/>
          <w:color w:val="000000" w:themeColor="text1"/>
        </w:rPr>
        <w:t>报价文件的组成</w:t>
      </w:r>
      <w:bookmarkEnd w:id="65"/>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hint="eastAsia"/>
          <w:color w:val="000000" w:themeColor="text1"/>
          <w:sz w:val="24"/>
          <w:szCs w:val="24"/>
        </w:rPr>
        <w:t>报价文件的组成：见投标人须知前附表（一）。</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66" w:name="_Toc151990855"/>
      <w:r w:rsidRPr="00D83974">
        <w:rPr>
          <w:rFonts w:ascii="宋体" w:hAnsi="宋体" w:cs="宋体" w:hint="eastAsia"/>
          <w:color w:val="000000" w:themeColor="text1"/>
          <w:sz w:val="30"/>
          <w:szCs w:val="30"/>
        </w:rPr>
        <w:t>四投标文件的编制</w:t>
      </w:r>
      <w:bookmarkEnd w:id="66"/>
    </w:p>
    <w:p w:rsidR="00AE64DA" w:rsidRPr="00D83974" w:rsidRDefault="003E3CDA">
      <w:pPr>
        <w:pStyle w:val="3111333rdlevelBOD0BoldHeadCTH3H31Heading1"/>
        <w:rPr>
          <w:rFonts w:ascii="宋体"/>
          <w:color w:val="000000" w:themeColor="text1"/>
        </w:rPr>
      </w:pPr>
      <w:bookmarkStart w:id="67" w:name="_Toc151990856"/>
      <w:r w:rsidRPr="00D83974">
        <w:rPr>
          <w:rFonts w:ascii="宋体" w:cs="宋体"/>
          <w:color w:val="000000" w:themeColor="text1"/>
        </w:rPr>
        <w:t xml:space="preserve">4.1     </w:t>
      </w:r>
      <w:r w:rsidRPr="00D83974">
        <w:rPr>
          <w:rFonts w:ascii="宋体" w:cs="宋体" w:hint="eastAsia"/>
          <w:color w:val="000000" w:themeColor="text1"/>
        </w:rPr>
        <w:t>投标文件编制</w:t>
      </w:r>
      <w:bookmarkEnd w:id="67"/>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4.1.1   </w:t>
      </w:r>
      <w:r w:rsidRPr="00D83974">
        <w:rPr>
          <w:rFonts w:ascii="宋体" w:hAnsi="宋体" w:cs="宋体" w:hint="eastAsia"/>
          <w:color w:val="000000" w:themeColor="text1"/>
          <w:sz w:val="24"/>
          <w:szCs w:val="24"/>
        </w:rPr>
        <w:t>▲本招标文件中若有</w:t>
      </w:r>
      <w:proofErr w:type="gramStart"/>
      <w:r w:rsidRPr="00D83974">
        <w:rPr>
          <w:rFonts w:ascii="宋体" w:hAnsi="宋体" w:cs="宋体" w:hint="eastAsia"/>
          <w:color w:val="000000" w:themeColor="text1"/>
          <w:sz w:val="24"/>
          <w:szCs w:val="24"/>
        </w:rPr>
        <w:t>多标项的</w:t>
      </w:r>
      <w:proofErr w:type="gramEnd"/>
      <w:r w:rsidRPr="00D83974">
        <w:rPr>
          <w:rFonts w:ascii="宋体" w:hAnsi="宋体" w:cs="宋体" w:hint="eastAsia"/>
          <w:color w:val="000000" w:themeColor="text1"/>
          <w:sz w:val="24"/>
          <w:szCs w:val="24"/>
        </w:rPr>
        <w:t>，</w:t>
      </w:r>
      <w:proofErr w:type="gramStart"/>
      <w:r w:rsidRPr="00D83974">
        <w:rPr>
          <w:rFonts w:ascii="宋体" w:hAnsi="宋体" w:cs="宋体" w:hint="eastAsia"/>
          <w:color w:val="000000" w:themeColor="text1"/>
          <w:sz w:val="24"/>
          <w:szCs w:val="24"/>
        </w:rPr>
        <w:t>若</w:t>
      </w:r>
      <w:proofErr w:type="gramEnd"/>
      <w:r w:rsidRPr="00D83974">
        <w:rPr>
          <w:rFonts w:ascii="宋体" w:hAnsi="宋体" w:cs="宋体" w:hint="eastAsia"/>
          <w:color w:val="000000" w:themeColor="text1"/>
          <w:sz w:val="24"/>
          <w:szCs w:val="24"/>
        </w:rPr>
        <w:t>参与</w:t>
      </w:r>
      <w:proofErr w:type="gramStart"/>
      <w:r w:rsidRPr="00D83974">
        <w:rPr>
          <w:rFonts w:ascii="宋体" w:hAnsi="宋体" w:cs="宋体" w:hint="eastAsia"/>
          <w:color w:val="000000" w:themeColor="text1"/>
          <w:sz w:val="24"/>
          <w:szCs w:val="24"/>
        </w:rPr>
        <w:t>多标项投</w:t>
      </w:r>
      <w:proofErr w:type="gramEnd"/>
      <w:r w:rsidRPr="00D83974">
        <w:rPr>
          <w:rFonts w:ascii="宋体" w:hAnsi="宋体" w:cs="宋体" w:hint="eastAsia"/>
          <w:color w:val="000000" w:themeColor="text1"/>
          <w:sz w:val="24"/>
          <w:szCs w:val="24"/>
        </w:rPr>
        <w:t>标的，则按</w:t>
      </w:r>
      <w:proofErr w:type="gramStart"/>
      <w:r w:rsidRPr="00D83974">
        <w:rPr>
          <w:rFonts w:ascii="宋体" w:hAnsi="宋体" w:cs="宋体" w:hint="eastAsia"/>
          <w:color w:val="000000" w:themeColor="text1"/>
          <w:sz w:val="24"/>
          <w:szCs w:val="24"/>
        </w:rPr>
        <w:t>每个标项分</w:t>
      </w:r>
      <w:proofErr w:type="gramEnd"/>
      <w:r w:rsidRPr="00D83974">
        <w:rPr>
          <w:rFonts w:ascii="宋体" w:hAnsi="宋体" w:cs="宋体" w:hint="eastAsia"/>
          <w:color w:val="000000" w:themeColor="text1"/>
          <w:sz w:val="24"/>
          <w:szCs w:val="24"/>
        </w:rPr>
        <w:t>别独立编制投标文件；</w:t>
      </w:r>
    </w:p>
    <w:p w:rsidR="00AE64DA" w:rsidRPr="00D83974" w:rsidRDefault="003E3CDA">
      <w:pPr>
        <w:wordWrap w:val="0"/>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4.1.2   </w:t>
      </w:r>
      <w:r w:rsidRPr="00D83974">
        <w:rPr>
          <w:rFonts w:ascii="宋体" w:hAnsi="宋体" w:cs="宋体" w:hint="eastAsia"/>
          <w:color w:val="000000" w:themeColor="text1"/>
          <w:sz w:val="24"/>
          <w:szCs w:val="24"/>
        </w:rPr>
        <w:t>电子投标文件编制请按政府采购云平台供应商项目采购</w:t>
      </w:r>
      <w:r w:rsidRPr="00D83974">
        <w:rPr>
          <w:rFonts w:ascii="宋体" w:hAnsi="宋体" w:cs="宋体"/>
          <w:color w:val="000000" w:themeColor="text1"/>
          <w:sz w:val="24"/>
          <w:szCs w:val="24"/>
        </w:rPr>
        <w:t>-</w:t>
      </w:r>
      <w:r w:rsidRPr="00D83974">
        <w:rPr>
          <w:rFonts w:ascii="宋体" w:hAnsi="宋体" w:cs="宋体" w:hint="eastAsia"/>
          <w:color w:val="000000" w:themeColor="text1"/>
          <w:sz w:val="24"/>
          <w:szCs w:val="24"/>
        </w:rPr>
        <w:t>电子招投标操作指南（网址：</w:t>
      </w:r>
      <w:hyperlink r:id="rId23" w:anchor="/knowledges/CW1EtGwBFdiHxlNd6I3m/6IMVAG0BFdiHxlNdQ8Na" w:history="1">
        <w:r w:rsidRPr="00D83974">
          <w:rPr>
            <w:rStyle w:val="afffa"/>
            <w:rFonts w:ascii="宋体" w:hAnsi="宋体" w:cs="宋体"/>
            <w:color w:val="000000" w:themeColor="text1"/>
            <w:sz w:val="24"/>
            <w:szCs w:val="24"/>
          </w:rPr>
          <w:t>https://service.zcygov.cn/#/knowledges/CW1EtGwBFdiHxlNd6I3m/6IMVAG0BFdiHxlNdQ8Na</w:t>
        </w:r>
      </w:hyperlink>
      <w:r w:rsidRPr="00D83974">
        <w:rPr>
          <w:rFonts w:ascii="宋体" w:hAnsi="宋体" w:cs="宋体" w:hint="eastAsia"/>
          <w:color w:val="000000" w:themeColor="text1"/>
          <w:sz w:val="24"/>
          <w:szCs w:val="24"/>
        </w:rPr>
        <w:t>）和本招标文件要求编制并进行关联定位。</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4.1.3   </w:t>
      </w:r>
      <w:r w:rsidRPr="00D83974">
        <w:rPr>
          <w:rFonts w:ascii="宋体" w:hAnsi="宋体" w:cs="宋体" w:hint="eastAsia"/>
          <w:color w:val="000000" w:themeColor="text1"/>
          <w:sz w:val="24"/>
          <w:szCs w:val="24"/>
        </w:rPr>
        <w:t>投标人应按招标文件的要求提供相关资料，并对招标文件中提出的所有内容要求给予明确响应，须保证投标文件的准确、真实、明确。投标文件响应内容对招标文件要求如有偏离均应填写偏离表，如不填写，评标委员会有权视作投标文件不完全响应招标文件要求；</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4.1.4   </w:t>
      </w:r>
      <w:r w:rsidRPr="00D83974">
        <w:rPr>
          <w:rFonts w:ascii="宋体" w:hAnsi="宋体" w:cs="宋体" w:hint="eastAsia"/>
          <w:color w:val="000000" w:themeColor="text1"/>
          <w:sz w:val="24"/>
          <w:szCs w:val="24"/>
        </w:rPr>
        <w:t>投标文件编制时应有正确的索引目录及连续页码标注；</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4.1.5   </w:t>
      </w:r>
      <w:r w:rsidRPr="00D83974">
        <w:rPr>
          <w:rFonts w:ascii="宋体" w:hAnsi="宋体" w:cs="宋体" w:hint="eastAsia"/>
          <w:color w:val="000000" w:themeColor="text1"/>
          <w:sz w:val="24"/>
          <w:szCs w:val="24"/>
        </w:rPr>
        <w:t>投标文件须清晰可辨，因模糊不清所引起的后果由投标人自行负责。</w:t>
      </w:r>
    </w:p>
    <w:p w:rsidR="00AE64DA" w:rsidRPr="00D83974" w:rsidRDefault="003E3CDA">
      <w:pPr>
        <w:pStyle w:val="3111333rdlevelBOD0BoldHeadCTH3H31Heading1"/>
        <w:rPr>
          <w:rFonts w:ascii="宋体"/>
          <w:color w:val="000000" w:themeColor="text1"/>
        </w:rPr>
      </w:pPr>
      <w:bookmarkStart w:id="68" w:name="_Toc151990857"/>
      <w:r w:rsidRPr="00D83974">
        <w:rPr>
          <w:rFonts w:ascii="宋体" w:cs="宋体"/>
          <w:color w:val="000000" w:themeColor="text1"/>
        </w:rPr>
        <w:t xml:space="preserve">4.2     </w:t>
      </w:r>
      <w:r w:rsidRPr="00D83974">
        <w:rPr>
          <w:rFonts w:ascii="宋体" w:cs="宋体" w:hint="eastAsia"/>
          <w:color w:val="000000" w:themeColor="text1"/>
        </w:rPr>
        <w:t>投标报价要求</w:t>
      </w:r>
      <w:bookmarkEnd w:id="68"/>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4.2.1   </w:t>
      </w:r>
      <w:r w:rsidRPr="00D83974">
        <w:rPr>
          <w:rFonts w:ascii="宋体" w:hAnsi="宋体" w:cs="宋体" w:hint="eastAsia"/>
          <w:color w:val="000000" w:themeColor="text1"/>
          <w:sz w:val="24"/>
          <w:szCs w:val="24"/>
        </w:rPr>
        <w:t>▲投标报价是履行合同的最终价格，包括产品、产品标准配件、备品备件、专用工具、包装、工时、运输、装卸、保险、税金、设备保护、安装、调试与试运行、培训、保修、售后服务费、工程配套费、以及实施本项目所需的其他一切费用；</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4.2.2   </w:t>
      </w:r>
      <w:r w:rsidRPr="00D83974">
        <w:rPr>
          <w:rFonts w:ascii="宋体" w:hAnsi="宋体" w:cs="宋体" w:hint="eastAsia"/>
          <w:color w:val="000000" w:themeColor="text1"/>
          <w:sz w:val="24"/>
          <w:szCs w:val="24"/>
        </w:rPr>
        <w:t>▲投标文件只允许有一个报价，有选择的或有条件的报价将不予接受。</w:t>
      </w:r>
    </w:p>
    <w:p w:rsidR="00AE64DA" w:rsidRPr="00D83974" w:rsidRDefault="003E3CDA">
      <w:pPr>
        <w:pStyle w:val="3111333rdlevelBOD0BoldHeadCTH3H31Heading1"/>
        <w:rPr>
          <w:rFonts w:ascii="宋体"/>
          <w:color w:val="000000" w:themeColor="text1"/>
        </w:rPr>
      </w:pPr>
      <w:bookmarkStart w:id="69" w:name="_Toc151990858"/>
      <w:r w:rsidRPr="00D83974">
        <w:rPr>
          <w:rFonts w:ascii="宋体" w:cs="宋体"/>
          <w:color w:val="000000" w:themeColor="text1"/>
        </w:rPr>
        <w:t xml:space="preserve">4.3     </w:t>
      </w:r>
      <w:r w:rsidRPr="00D83974">
        <w:rPr>
          <w:rFonts w:ascii="宋体" w:cs="宋体" w:hint="eastAsia"/>
          <w:color w:val="000000" w:themeColor="text1"/>
        </w:rPr>
        <w:t>投标有效期</w:t>
      </w:r>
      <w:bookmarkEnd w:id="69"/>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4.3.1   </w:t>
      </w:r>
      <w:r w:rsidRPr="00D83974">
        <w:rPr>
          <w:rFonts w:ascii="宋体" w:hAnsi="宋体" w:cs="宋体" w:hint="eastAsia"/>
          <w:color w:val="000000" w:themeColor="text1"/>
          <w:sz w:val="24"/>
          <w:szCs w:val="24"/>
        </w:rPr>
        <w:t>▲投标有效期：见投标人须知前附表（一）。投标有效期从提交投标文件的截止之日起算。投标文件中承诺的投标有效期应当不少于招标文件中载明的投标有效期；</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4.3.2   </w:t>
      </w:r>
      <w:r w:rsidRPr="00D83974">
        <w:rPr>
          <w:rFonts w:ascii="宋体" w:hAnsi="宋体" w:cs="宋体" w:hint="eastAsia"/>
          <w:color w:val="000000" w:themeColor="text1"/>
          <w:sz w:val="24"/>
          <w:szCs w:val="24"/>
        </w:rPr>
        <w:t>在特殊情况下，采购人可与投标人协商延长投标书的有效期，这种要求和答复均以书面形式进行。</w:t>
      </w:r>
    </w:p>
    <w:p w:rsidR="00AE64DA" w:rsidRPr="00D83974" w:rsidRDefault="003E3CDA">
      <w:pPr>
        <w:pStyle w:val="3111333rdlevelBOD0BoldHeadCTH3H31Heading1"/>
        <w:rPr>
          <w:rFonts w:ascii="宋体"/>
          <w:color w:val="000000" w:themeColor="text1"/>
        </w:rPr>
      </w:pPr>
      <w:bookmarkStart w:id="70" w:name="_Toc151990859"/>
      <w:r w:rsidRPr="00D83974">
        <w:rPr>
          <w:rFonts w:ascii="宋体" w:cs="宋体"/>
          <w:color w:val="000000" w:themeColor="text1"/>
        </w:rPr>
        <w:t xml:space="preserve">4.4     </w:t>
      </w:r>
      <w:r w:rsidRPr="00D83974">
        <w:rPr>
          <w:rFonts w:ascii="宋体" w:cs="宋体" w:hint="eastAsia"/>
          <w:color w:val="000000" w:themeColor="text1"/>
        </w:rPr>
        <w:t>投标文件格式</w:t>
      </w:r>
      <w:bookmarkEnd w:id="70"/>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投标文件格式见招标文件“第五章投标文件格式”，投标文件应当按照招标文</w:t>
      </w:r>
      <w:r w:rsidRPr="00D83974">
        <w:rPr>
          <w:rFonts w:ascii="宋体" w:hAnsi="宋体" w:cs="宋体" w:hint="eastAsia"/>
          <w:color w:val="000000" w:themeColor="text1"/>
          <w:sz w:val="24"/>
          <w:szCs w:val="24"/>
        </w:rPr>
        <w:lastRenderedPageBreak/>
        <w:t>件已提供的格式填写，无格式的可自行设计。</w:t>
      </w:r>
    </w:p>
    <w:p w:rsidR="00AE64DA" w:rsidRPr="00D83974" w:rsidRDefault="003E3CDA">
      <w:pPr>
        <w:pStyle w:val="3111333rdlevelBOD0BoldHeadCTH3H31Heading1"/>
        <w:rPr>
          <w:rFonts w:ascii="宋体"/>
          <w:color w:val="000000" w:themeColor="text1"/>
        </w:rPr>
      </w:pPr>
      <w:bookmarkStart w:id="71" w:name="_Toc151990860"/>
      <w:r w:rsidRPr="00D83974">
        <w:rPr>
          <w:rFonts w:ascii="宋体" w:cs="宋体"/>
          <w:color w:val="000000" w:themeColor="text1"/>
        </w:rPr>
        <w:t xml:space="preserve">4.5     </w:t>
      </w:r>
      <w:r w:rsidRPr="00D83974">
        <w:rPr>
          <w:rFonts w:ascii="宋体" w:cs="宋体" w:hint="eastAsia"/>
          <w:color w:val="000000" w:themeColor="text1"/>
        </w:rPr>
        <w:t>投标文件份数及签署</w:t>
      </w:r>
      <w:bookmarkEnd w:id="71"/>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4.5.1   </w:t>
      </w:r>
      <w:r w:rsidRPr="00D83974">
        <w:rPr>
          <w:rFonts w:ascii="宋体" w:hAnsi="宋体" w:cs="宋体" w:hint="eastAsia"/>
          <w:color w:val="000000" w:themeColor="text1"/>
          <w:sz w:val="24"/>
          <w:szCs w:val="24"/>
        </w:rPr>
        <w:t>投标文件份数：见投标人须知前附表（一）；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4.5.2   </w:t>
      </w:r>
      <w:r w:rsidRPr="00D83974">
        <w:rPr>
          <w:rFonts w:ascii="宋体" w:hAnsi="宋体" w:cs="宋体" w:hint="eastAsia"/>
          <w:color w:val="000000" w:themeColor="text1"/>
          <w:sz w:val="24"/>
          <w:szCs w:val="24"/>
        </w:rPr>
        <w:t>投标文件中所须加盖公章部分均采用</w:t>
      </w:r>
      <w:r w:rsidRPr="00D83974">
        <w:rPr>
          <w:rFonts w:ascii="宋体" w:hAnsi="宋体" w:cs="宋体"/>
          <w:color w:val="000000" w:themeColor="text1"/>
          <w:sz w:val="24"/>
          <w:szCs w:val="24"/>
        </w:rPr>
        <w:t>CA</w:t>
      </w:r>
      <w:r w:rsidRPr="00D83974">
        <w:rPr>
          <w:rFonts w:ascii="宋体" w:hAnsi="宋体" w:cs="宋体" w:hint="eastAsia"/>
          <w:color w:val="000000" w:themeColor="text1"/>
          <w:sz w:val="24"/>
          <w:szCs w:val="24"/>
        </w:rPr>
        <w:t>签章。</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72" w:name="_Toc151990861"/>
      <w:r w:rsidRPr="00D83974">
        <w:rPr>
          <w:rFonts w:ascii="宋体" w:hAnsi="宋体" w:cs="宋体" w:hint="eastAsia"/>
          <w:color w:val="000000" w:themeColor="text1"/>
          <w:sz w:val="30"/>
          <w:szCs w:val="30"/>
        </w:rPr>
        <w:t>五投标文件的提交</w:t>
      </w:r>
      <w:bookmarkEnd w:id="72"/>
    </w:p>
    <w:p w:rsidR="00AE64DA" w:rsidRPr="00D83974" w:rsidRDefault="003E3CDA">
      <w:pPr>
        <w:pStyle w:val="3111333rdlevelBOD0BoldHeadCTH3H31Heading1"/>
        <w:rPr>
          <w:rFonts w:ascii="宋体"/>
          <w:color w:val="000000" w:themeColor="text1"/>
        </w:rPr>
      </w:pPr>
      <w:bookmarkStart w:id="73" w:name="_Toc151990862"/>
      <w:r w:rsidRPr="00D83974">
        <w:rPr>
          <w:rFonts w:ascii="宋体" w:cs="宋体"/>
          <w:color w:val="000000" w:themeColor="text1"/>
        </w:rPr>
        <w:t xml:space="preserve">5.1     </w:t>
      </w:r>
      <w:r w:rsidRPr="00D83974">
        <w:rPr>
          <w:rFonts w:ascii="宋体" w:cs="宋体" w:hint="eastAsia"/>
          <w:color w:val="000000" w:themeColor="text1"/>
        </w:rPr>
        <w:t>投标文件导入和加密</w:t>
      </w:r>
      <w:bookmarkEnd w:id="73"/>
    </w:p>
    <w:p w:rsidR="00AE64DA" w:rsidRPr="00D83974" w:rsidRDefault="003E3CDA">
      <w:pPr>
        <w:wordWrap w:val="0"/>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5.1.1   </w:t>
      </w:r>
      <w:r w:rsidRPr="00D83974">
        <w:rPr>
          <w:rFonts w:ascii="宋体" w:hAnsi="宋体" w:cs="宋体" w:hint="eastAsia"/>
          <w:color w:val="000000" w:themeColor="text1"/>
          <w:sz w:val="24"/>
          <w:szCs w:val="24"/>
        </w:rPr>
        <w:t>投标人应当按照资格审查文件、资信商务及技术文件和报价文件三部分分别导入相应位置，各文件之间不得导错位置；</w:t>
      </w:r>
    </w:p>
    <w:p w:rsidR="00AE64DA" w:rsidRPr="00D83974" w:rsidRDefault="003E3CDA">
      <w:pPr>
        <w:wordWrap w:val="0"/>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5.1.2   </w:t>
      </w:r>
      <w:r w:rsidRPr="00D83974">
        <w:rPr>
          <w:rFonts w:ascii="宋体" w:hAnsi="宋体" w:cs="宋体" w:hint="eastAsia"/>
          <w:color w:val="000000" w:themeColor="text1"/>
          <w:sz w:val="24"/>
          <w:szCs w:val="24"/>
        </w:rPr>
        <w:t>投标文件编制好后应当生成电子加密投标文件，生成电子加密投标文件具体操作详见（电子招投标操作指南网址：</w:t>
      </w:r>
      <w:hyperlink r:id="rId24" w:anchor="/knowledges/CW1EtGwBFdiHxlNd6I3m/6IMVAG0BFdiHxlNdQ8Na" w:history="1">
        <w:r w:rsidRPr="00D83974">
          <w:rPr>
            <w:rFonts w:ascii="宋体" w:hAnsi="宋体" w:cs="宋体"/>
            <w:color w:val="000000" w:themeColor="text1"/>
            <w:sz w:val="24"/>
            <w:szCs w:val="24"/>
          </w:rPr>
          <w:t>https://service.zcygov.cn/#/knowledges/CW1EtGwBFdiHxlNd6I3m/6IMVAG0BFdiHxlNdQ8Na</w:t>
        </w:r>
      </w:hyperlink>
      <w:r w:rsidRPr="00D83974">
        <w:rPr>
          <w:rFonts w:ascii="宋体" w:hAnsi="宋体" w:cs="宋体" w:hint="eastAsia"/>
          <w:color w:val="000000" w:themeColor="text1"/>
          <w:sz w:val="24"/>
          <w:szCs w:val="24"/>
        </w:rPr>
        <w:t>）。</w:t>
      </w:r>
    </w:p>
    <w:p w:rsidR="00AE64DA" w:rsidRPr="00D83974" w:rsidRDefault="003E3CDA">
      <w:pPr>
        <w:pStyle w:val="3111333rdlevelBOD0BoldHeadCTH3H31Heading1"/>
        <w:rPr>
          <w:rFonts w:ascii="宋体"/>
          <w:color w:val="000000" w:themeColor="text1"/>
        </w:rPr>
      </w:pPr>
      <w:bookmarkStart w:id="74" w:name="_Toc151990863"/>
      <w:r w:rsidRPr="00D83974">
        <w:rPr>
          <w:rFonts w:ascii="宋体" w:cs="宋体"/>
          <w:color w:val="000000" w:themeColor="text1"/>
        </w:rPr>
        <w:t xml:space="preserve">5.2     </w:t>
      </w:r>
      <w:r w:rsidRPr="00D83974">
        <w:rPr>
          <w:rFonts w:ascii="宋体" w:cs="宋体" w:hint="eastAsia"/>
          <w:color w:val="000000" w:themeColor="text1"/>
        </w:rPr>
        <w:t>投标文件的提交</w:t>
      </w:r>
      <w:bookmarkEnd w:id="74"/>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5.2.1   </w:t>
      </w:r>
      <w:r w:rsidRPr="00D83974">
        <w:rPr>
          <w:rFonts w:ascii="宋体" w:hAnsi="宋体" w:cs="宋体" w:hint="eastAsia"/>
          <w:color w:val="000000" w:themeColor="text1"/>
          <w:sz w:val="24"/>
          <w:szCs w:val="24"/>
        </w:rPr>
        <w:t>投标文件提交截止时间：见投标人须知前附表（一）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5.2.2   </w:t>
      </w:r>
      <w:r w:rsidRPr="00D83974">
        <w:rPr>
          <w:rFonts w:ascii="宋体" w:hAnsi="宋体" w:cs="宋体" w:hint="eastAsia"/>
          <w:color w:val="000000" w:themeColor="text1"/>
          <w:sz w:val="24"/>
          <w:szCs w:val="24"/>
        </w:rPr>
        <w:t>投标文件提交地点：见投标人须知前附表（一）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5.2.3   </w:t>
      </w:r>
      <w:r w:rsidRPr="00D83974">
        <w:rPr>
          <w:rFonts w:ascii="宋体" w:hAnsi="宋体" w:cs="宋体" w:hint="eastAsia"/>
          <w:color w:val="000000" w:themeColor="text1"/>
          <w:sz w:val="24"/>
          <w:szCs w:val="24"/>
        </w:rPr>
        <w:t>不予接收的投标文件情形</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投标截止时间前未完成传输的投标文件；</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hint="eastAsia"/>
          <w:color w:val="000000" w:themeColor="text1"/>
          <w:sz w:val="24"/>
          <w:szCs w:val="24"/>
        </w:rPr>
        <w:t>▲⑵未生成加密的投标文件。</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5.2.4   </w:t>
      </w:r>
      <w:r w:rsidRPr="00D83974">
        <w:rPr>
          <w:rFonts w:ascii="宋体" w:hAnsi="宋体" w:cs="宋体" w:hint="eastAsia"/>
          <w:color w:val="000000" w:themeColor="text1"/>
          <w:sz w:val="24"/>
          <w:szCs w:val="24"/>
        </w:rPr>
        <w:t>投标人所提交的投标文件不予退还。</w:t>
      </w:r>
    </w:p>
    <w:p w:rsidR="00AE64DA" w:rsidRPr="00D83974" w:rsidRDefault="003E3CDA">
      <w:pPr>
        <w:pStyle w:val="3111333rdlevelBOD0BoldHeadCTH3H31Heading1"/>
        <w:rPr>
          <w:rFonts w:ascii="宋体"/>
          <w:color w:val="000000" w:themeColor="text1"/>
        </w:rPr>
      </w:pPr>
      <w:bookmarkStart w:id="75" w:name="_Toc151990864"/>
      <w:r w:rsidRPr="00D83974">
        <w:rPr>
          <w:rFonts w:ascii="宋体" w:cs="宋体"/>
          <w:color w:val="000000" w:themeColor="text1"/>
        </w:rPr>
        <w:t xml:space="preserve">5.3     </w:t>
      </w:r>
      <w:r w:rsidRPr="00D83974">
        <w:rPr>
          <w:rFonts w:ascii="宋体" w:cs="宋体" w:hint="eastAsia"/>
          <w:color w:val="000000" w:themeColor="text1"/>
        </w:rPr>
        <w:t>投标文件修改和撤回</w:t>
      </w:r>
      <w:bookmarkEnd w:id="75"/>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5.3.1   </w:t>
      </w:r>
      <w:r w:rsidRPr="00D83974">
        <w:rPr>
          <w:rFonts w:ascii="宋体" w:hAnsi="宋体" w:cs="宋体" w:hint="eastAsia"/>
          <w:color w:val="000000" w:themeColor="text1"/>
          <w:sz w:val="24"/>
          <w:szCs w:val="24"/>
        </w:rPr>
        <w:t>在投标截止时间前，投标人可对已提交的</w:t>
      </w:r>
      <w:r w:rsidRPr="00D83974">
        <w:rPr>
          <w:rFonts w:ascii="宋体" w:hAnsi="宋体" w:cs="宋体" w:hint="eastAsia"/>
          <w:color w:val="000000" w:themeColor="text1"/>
          <w:kern w:val="0"/>
          <w:sz w:val="24"/>
          <w:szCs w:val="24"/>
        </w:rPr>
        <w:t>投标文件</w:t>
      </w:r>
      <w:r w:rsidRPr="00D83974">
        <w:rPr>
          <w:rFonts w:ascii="宋体" w:hAnsi="宋体" w:cs="宋体" w:hint="eastAsia"/>
          <w:color w:val="000000" w:themeColor="text1"/>
          <w:sz w:val="24"/>
          <w:szCs w:val="24"/>
        </w:rPr>
        <w:t>进行补充、修改或撤回。补充、修改投标文件的，应当先行撤回原文件，补充、修改后重新生成加密的投标文件并重新上传提交；</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5.3.2   </w:t>
      </w:r>
      <w:r w:rsidRPr="00D83974">
        <w:rPr>
          <w:rFonts w:ascii="宋体" w:hAnsi="宋体" w:cs="宋体" w:hint="eastAsia"/>
          <w:color w:val="000000" w:themeColor="text1"/>
          <w:sz w:val="24"/>
          <w:szCs w:val="24"/>
        </w:rPr>
        <w:t>补充、修改后重新提交的投标文件应按招标文件的规定编制、加密、导入和提交；</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5.3.3   </w:t>
      </w:r>
      <w:r w:rsidRPr="00D83974">
        <w:rPr>
          <w:rFonts w:ascii="宋体" w:hAnsi="宋体" w:cs="宋体" w:hint="eastAsia"/>
          <w:color w:val="000000" w:themeColor="text1"/>
          <w:sz w:val="24"/>
          <w:szCs w:val="24"/>
        </w:rPr>
        <w:t>在投标截止时间后，投标人不得修改、撤回已提交的投标文件。</w:t>
      </w:r>
    </w:p>
    <w:p w:rsidR="00AE64DA" w:rsidRPr="00D83974" w:rsidRDefault="003E3CDA">
      <w:pPr>
        <w:pStyle w:val="3111333rdlevelBOD0BoldHeadCTH3H31Heading1"/>
        <w:rPr>
          <w:rFonts w:ascii="宋体"/>
          <w:color w:val="000000" w:themeColor="text1"/>
        </w:rPr>
      </w:pPr>
      <w:bookmarkStart w:id="76" w:name="_Toc151990865"/>
      <w:r w:rsidRPr="00D83974">
        <w:rPr>
          <w:rFonts w:ascii="宋体" w:cs="宋体"/>
          <w:color w:val="000000" w:themeColor="text1"/>
        </w:rPr>
        <w:t xml:space="preserve">5.4     </w:t>
      </w:r>
      <w:r w:rsidRPr="00D83974">
        <w:rPr>
          <w:rFonts w:ascii="宋体" w:cs="宋体" w:hint="eastAsia"/>
          <w:color w:val="000000" w:themeColor="text1"/>
        </w:rPr>
        <w:t>备选投标方案</w:t>
      </w:r>
      <w:bookmarkEnd w:id="76"/>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hint="eastAsia"/>
          <w:color w:val="000000" w:themeColor="text1"/>
          <w:sz w:val="24"/>
          <w:szCs w:val="24"/>
        </w:rPr>
        <w:t>本项目不接受备选投标方案。与“电子投标文件”同时生成的“备份投标文件”不是投标备选（替代）投标方案。</w:t>
      </w:r>
    </w:p>
    <w:p w:rsidR="00AE64DA" w:rsidRPr="00D83974" w:rsidRDefault="003E3CDA">
      <w:pPr>
        <w:pStyle w:val="3111333rdlevelBOD0BoldHeadCTH3H31Heading1"/>
        <w:rPr>
          <w:rFonts w:ascii="宋体"/>
          <w:color w:val="000000" w:themeColor="text1"/>
        </w:rPr>
      </w:pPr>
      <w:bookmarkStart w:id="77" w:name="_Toc151990866"/>
      <w:r w:rsidRPr="00D83974">
        <w:rPr>
          <w:rFonts w:ascii="宋体" w:cs="宋体"/>
          <w:color w:val="000000" w:themeColor="text1"/>
        </w:rPr>
        <w:lastRenderedPageBreak/>
        <w:t xml:space="preserve">5.5     </w:t>
      </w:r>
      <w:r w:rsidRPr="00D83974">
        <w:rPr>
          <w:rFonts w:ascii="宋体" w:cs="宋体" w:hint="eastAsia"/>
          <w:color w:val="000000" w:themeColor="text1"/>
        </w:rPr>
        <w:t>投标诚实信用</w:t>
      </w:r>
      <w:bookmarkEnd w:id="77"/>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5.5.1   </w:t>
      </w:r>
      <w:r w:rsidRPr="00D83974">
        <w:rPr>
          <w:rFonts w:ascii="宋体" w:hAnsi="宋体" w:cs="宋体" w:hint="eastAsia"/>
          <w:color w:val="000000" w:themeColor="text1"/>
          <w:sz w:val="24"/>
          <w:szCs w:val="24"/>
        </w:rPr>
        <w:t>投标人应当遵守诚实信用原则。</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5.5.2   </w:t>
      </w:r>
      <w:r w:rsidRPr="00D83974">
        <w:rPr>
          <w:rFonts w:ascii="宋体" w:hAnsi="宋体" w:cs="宋体" w:hint="eastAsia"/>
          <w:color w:val="000000" w:themeColor="text1"/>
          <w:sz w:val="24"/>
          <w:szCs w:val="24"/>
        </w:rPr>
        <w:t>投标人有下列情形之一的，将会报告财政部门并按照相关规定处理：</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投标人在投标有效期内撤销投标文件的；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未按规定提交履约保证金的；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投标人在投标过程中弄虚作假，提供虚假材料的；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4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⑷</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中标人无正当理由不与采购人签订合同的；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5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⑸</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投标人有串通投标行为的；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6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⑹</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严重扰乱政府采购程序的；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7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⑺</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违反其他法律法规规定的情形。</w:t>
      </w:r>
    </w:p>
    <w:p w:rsidR="00AE64DA" w:rsidRPr="00D83974" w:rsidRDefault="003E3CDA">
      <w:pPr>
        <w:spacing w:line="360" w:lineRule="auto"/>
        <w:ind w:left="972" w:hangingChars="405" w:hanging="972"/>
        <w:rPr>
          <w:rFonts w:ascii="宋体" w:hAnsi="宋体"/>
          <w:color w:val="000000" w:themeColor="text1"/>
          <w:sz w:val="24"/>
          <w:szCs w:val="24"/>
        </w:rPr>
      </w:pPr>
      <w:r w:rsidRPr="00D83974">
        <w:rPr>
          <w:rFonts w:ascii="宋体" w:hAnsi="宋体" w:cs="宋体"/>
          <w:color w:val="000000" w:themeColor="text1"/>
          <w:sz w:val="24"/>
          <w:szCs w:val="24"/>
        </w:rPr>
        <w:t xml:space="preserve">5.5.3   </w:t>
      </w:r>
      <w:r w:rsidRPr="00D83974">
        <w:rPr>
          <w:rFonts w:ascii="宋体" w:hAnsi="宋体" w:cs="宋体" w:hint="eastAsia"/>
          <w:color w:val="000000" w:themeColor="text1"/>
          <w:sz w:val="24"/>
          <w:szCs w:val="24"/>
        </w:rPr>
        <w:t>因投标人有第</w:t>
      </w:r>
      <w:r w:rsidRPr="00D83974">
        <w:rPr>
          <w:rFonts w:ascii="宋体" w:hAnsi="宋体" w:cs="宋体"/>
          <w:color w:val="000000" w:themeColor="text1"/>
          <w:sz w:val="24"/>
          <w:szCs w:val="24"/>
        </w:rPr>
        <w:t>5.5.2</w:t>
      </w:r>
      <w:r w:rsidRPr="00D83974">
        <w:rPr>
          <w:rFonts w:ascii="宋体" w:hAnsi="宋体" w:cs="宋体" w:hint="eastAsia"/>
          <w:color w:val="000000" w:themeColor="text1"/>
          <w:sz w:val="24"/>
          <w:szCs w:val="24"/>
        </w:rPr>
        <w:t>条情形之一造成采购人和采购代理机构损失的，采购人和采购代理机构有权追究投标人赔偿责任。</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78" w:name="_Toc151990867"/>
      <w:r w:rsidRPr="00D83974">
        <w:rPr>
          <w:rFonts w:ascii="宋体" w:hAnsi="宋体" w:cs="宋体" w:hint="eastAsia"/>
          <w:color w:val="000000" w:themeColor="text1"/>
          <w:sz w:val="30"/>
          <w:szCs w:val="30"/>
        </w:rPr>
        <w:t>六开标、资格审查、评标</w:t>
      </w:r>
      <w:bookmarkEnd w:id="78"/>
    </w:p>
    <w:p w:rsidR="00AE64DA" w:rsidRPr="00D83974" w:rsidRDefault="003E3CDA">
      <w:pPr>
        <w:spacing w:line="360" w:lineRule="auto"/>
        <w:ind w:leftChars="450" w:left="945"/>
        <w:rPr>
          <w:rFonts w:ascii="宋体" w:hAnsi="宋体"/>
          <w:b/>
          <w:bCs/>
          <w:color w:val="000000" w:themeColor="text1"/>
          <w:sz w:val="24"/>
          <w:szCs w:val="24"/>
        </w:rPr>
      </w:pPr>
      <w:r w:rsidRPr="00D83974">
        <w:rPr>
          <w:rFonts w:ascii="宋体" w:hAnsi="宋体" w:cs="宋体" w:hint="eastAsia"/>
          <w:b/>
          <w:bCs/>
          <w:color w:val="000000" w:themeColor="text1"/>
          <w:sz w:val="24"/>
          <w:szCs w:val="24"/>
        </w:rPr>
        <w:t>本项目通过政府采购云平台进行开标、资格审查、评审、询标，投标人应当准时在线参加，否则产生的风险由投标人自行承担（投标人务必不要离开电脑太久，并留意手机短信，建议投标人提前做好检查“政府采购云平台”内，关于“项目采购”的岗位权限是否勾选。如有问题，请致电</w:t>
      </w:r>
      <w:r w:rsidRPr="00D83974">
        <w:rPr>
          <w:rFonts w:ascii="宋体" w:hAnsi="宋体" w:cs="宋体"/>
          <w:b/>
          <w:bCs/>
          <w:color w:val="000000" w:themeColor="text1"/>
          <w:sz w:val="24"/>
          <w:szCs w:val="24"/>
        </w:rPr>
        <w:t>400-881-7190</w:t>
      </w:r>
      <w:r w:rsidRPr="00D83974">
        <w:rPr>
          <w:rFonts w:ascii="宋体" w:hAnsi="宋体" w:cs="宋体" w:hint="eastAsia"/>
          <w:b/>
          <w:bCs/>
          <w:color w:val="000000" w:themeColor="text1"/>
          <w:sz w:val="24"/>
          <w:szCs w:val="24"/>
        </w:rPr>
        <w:t>）。</w:t>
      </w:r>
    </w:p>
    <w:p w:rsidR="00AE64DA" w:rsidRPr="00D83974" w:rsidRDefault="003E3CDA">
      <w:pPr>
        <w:pStyle w:val="3111333rdlevelBOD0BoldHeadCTH3H31Heading1"/>
        <w:rPr>
          <w:rFonts w:ascii="宋体"/>
          <w:color w:val="000000" w:themeColor="text1"/>
        </w:rPr>
      </w:pPr>
      <w:bookmarkStart w:id="79" w:name="_Toc151990868"/>
      <w:r w:rsidRPr="00D83974">
        <w:rPr>
          <w:rFonts w:ascii="宋体" w:cs="宋体"/>
          <w:color w:val="000000" w:themeColor="text1"/>
        </w:rPr>
        <w:t xml:space="preserve">6.1     </w:t>
      </w:r>
      <w:r w:rsidRPr="00D83974">
        <w:rPr>
          <w:rFonts w:ascii="宋体" w:cs="宋体" w:hint="eastAsia"/>
          <w:color w:val="000000" w:themeColor="text1"/>
        </w:rPr>
        <w:t>开标</w:t>
      </w:r>
      <w:bookmarkEnd w:id="79"/>
    </w:p>
    <w:p w:rsidR="00AE64DA" w:rsidRPr="00D83974" w:rsidRDefault="003E3CDA">
      <w:pPr>
        <w:spacing w:line="360" w:lineRule="auto"/>
        <w:ind w:left="960" w:hangingChars="400" w:hanging="960"/>
        <w:rPr>
          <w:rFonts w:ascii="宋体" w:hAnsi="宋体"/>
          <w:color w:val="000000" w:themeColor="text1"/>
          <w:sz w:val="24"/>
          <w:szCs w:val="24"/>
        </w:rPr>
      </w:pPr>
      <w:bookmarkStart w:id="80" w:name="_Toc28989"/>
      <w:bookmarkStart w:id="81" w:name="_Toc61531171"/>
      <w:bookmarkStart w:id="82" w:name="_Toc62137895"/>
      <w:bookmarkStart w:id="83" w:name="_Toc63255639"/>
      <w:bookmarkStart w:id="84" w:name="_Toc61530938"/>
      <w:bookmarkStart w:id="85" w:name="_Toc57015807"/>
      <w:bookmarkStart w:id="86" w:name="_Toc61443371"/>
      <w:r w:rsidRPr="00D83974">
        <w:rPr>
          <w:rFonts w:ascii="宋体" w:hAnsi="宋体" w:cs="宋体"/>
          <w:color w:val="000000" w:themeColor="text1"/>
          <w:sz w:val="24"/>
          <w:szCs w:val="24"/>
        </w:rPr>
        <w:t>6.1.1 </w:t>
      </w:r>
      <w:r w:rsidRPr="00D83974">
        <w:rPr>
          <w:rFonts w:ascii="宋体" w:hAnsi="宋体" w:cs="宋体" w:hint="eastAsia"/>
          <w:color w:val="000000" w:themeColor="text1"/>
          <w:sz w:val="24"/>
          <w:szCs w:val="24"/>
        </w:rPr>
        <w:t>开标时间和地点：见投标人须知前附表（一）</w:t>
      </w:r>
      <w:bookmarkEnd w:id="80"/>
      <w:bookmarkEnd w:id="81"/>
      <w:bookmarkEnd w:id="82"/>
      <w:bookmarkEnd w:id="83"/>
      <w:bookmarkEnd w:id="84"/>
      <w:bookmarkEnd w:id="85"/>
      <w:bookmarkEnd w:id="86"/>
    </w:p>
    <w:p w:rsidR="00AE64DA" w:rsidRPr="00D83974" w:rsidRDefault="003E3CDA">
      <w:pPr>
        <w:spacing w:line="360" w:lineRule="auto"/>
        <w:ind w:left="960" w:hangingChars="400" w:hanging="960"/>
        <w:rPr>
          <w:rFonts w:ascii="宋体" w:hAnsi="宋体"/>
          <w:color w:val="000000" w:themeColor="text1"/>
          <w:sz w:val="24"/>
          <w:szCs w:val="24"/>
        </w:rPr>
      </w:pPr>
      <w:bookmarkStart w:id="87" w:name="_Toc61530939"/>
      <w:bookmarkStart w:id="88" w:name="_Toc20163"/>
      <w:bookmarkStart w:id="89" w:name="_Toc57015808"/>
      <w:bookmarkStart w:id="90" w:name="_Toc61531172"/>
      <w:bookmarkStart w:id="91" w:name="_Toc61443372"/>
      <w:bookmarkStart w:id="92" w:name="_Toc63255640"/>
      <w:bookmarkStart w:id="93" w:name="_Toc62137896"/>
      <w:r w:rsidRPr="00D83974">
        <w:rPr>
          <w:rFonts w:ascii="宋体" w:hAnsi="宋体" w:cs="宋体"/>
          <w:color w:val="000000" w:themeColor="text1"/>
          <w:sz w:val="24"/>
          <w:szCs w:val="24"/>
        </w:rPr>
        <w:t>6.1.2 </w:t>
      </w:r>
      <w:r w:rsidRPr="00D83974">
        <w:rPr>
          <w:rFonts w:ascii="宋体" w:hAnsi="宋体" w:cs="宋体" w:hint="eastAsia"/>
          <w:color w:val="000000" w:themeColor="text1"/>
          <w:sz w:val="24"/>
          <w:szCs w:val="24"/>
        </w:rPr>
        <w:t>投标人的投标人代表应当在线参加，否则视同认可开标结果，事后不得对采购相关人员、开标过程和开标结果提出质疑；</w:t>
      </w:r>
      <w:bookmarkEnd w:id="87"/>
      <w:bookmarkEnd w:id="88"/>
      <w:bookmarkEnd w:id="89"/>
      <w:bookmarkEnd w:id="90"/>
      <w:bookmarkEnd w:id="91"/>
      <w:bookmarkEnd w:id="92"/>
      <w:bookmarkEnd w:id="93"/>
    </w:p>
    <w:p w:rsidR="00AE64DA" w:rsidRPr="00D83974" w:rsidRDefault="003E3CDA">
      <w:pPr>
        <w:spacing w:line="360" w:lineRule="auto"/>
        <w:ind w:left="960" w:hangingChars="400" w:hanging="960"/>
        <w:rPr>
          <w:rFonts w:ascii="宋体" w:hAnsi="宋体"/>
          <w:color w:val="000000" w:themeColor="text1"/>
          <w:sz w:val="24"/>
          <w:szCs w:val="24"/>
        </w:rPr>
      </w:pPr>
      <w:bookmarkStart w:id="94" w:name="_Toc61443373"/>
      <w:bookmarkStart w:id="95" w:name="_Toc62137897"/>
      <w:bookmarkStart w:id="96" w:name="_Toc336"/>
      <w:bookmarkStart w:id="97" w:name="_Toc61531173"/>
      <w:bookmarkStart w:id="98" w:name="_Toc61530940"/>
      <w:bookmarkStart w:id="99" w:name="_Toc63255641"/>
      <w:bookmarkStart w:id="100" w:name="_Toc57015809"/>
      <w:r w:rsidRPr="00D83974">
        <w:rPr>
          <w:rFonts w:ascii="宋体" w:hAnsi="宋体" w:cs="宋体"/>
          <w:color w:val="000000" w:themeColor="text1"/>
          <w:sz w:val="24"/>
          <w:szCs w:val="24"/>
        </w:rPr>
        <w:t xml:space="preserve">6.1.3   </w:t>
      </w:r>
      <w:r w:rsidRPr="00D83974">
        <w:rPr>
          <w:rFonts w:ascii="宋体" w:hAnsi="宋体" w:cs="宋体" w:hint="eastAsia"/>
          <w:color w:val="000000" w:themeColor="text1"/>
          <w:sz w:val="24"/>
          <w:szCs w:val="24"/>
        </w:rPr>
        <w:t>开标程序</w:t>
      </w:r>
      <w:bookmarkEnd w:id="94"/>
      <w:bookmarkEnd w:id="95"/>
      <w:bookmarkEnd w:id="96"/>
      <w:bookmarkEnd w:id="97"/>
      <w:bookmarkEnd w:id="98"/>
      <w:bookmarkEnd w:id="99"/>
      <w:bookmarkEnd w:id="100"/>
    </w:p>
    <w:p w:rsidR="00AE64DA" w:rsidRPr="00D83974" w:rsidRDefault="003E3CDA">
      <w:pPr>
        <w:spacing w:line="360" w:lineRule="auto"/>
        <w:ind w:leftChars="399" w:left="958" w:hangingChars="50" w:hanging="120"/>
        <w:rPr>
          <w:rFonts w:ascii="宋体" w:hAnsi="宋体"/>
          <w:color w:val="000000" w:themeColor="text1"/>
          <w:sz w:val="24"/>
          <w:szCs w:val="24"/>
        </w:rPr>
      </w:pPr>
      <w:bookmarkStart w:id="101" w:name="_Toc57015810"/>
      <w:bookmarkStart w:id="102" w:name="_Toc61443374"/>
      <w:bookmarkStart w:id="103" w:name="_Toc61530941"/>
      <w:bookmarkStart w:id="104" w:name="_Toc6779"/>
      <w:bookmarkStart w:id="105" w:name="_Toc61531174"/>
      <w:bookmarkStart w:id="106" w:name="_Toc63255642"/>
      <w:bookmarkStart w:id="107" w:name="_Toc62137898"/>
      <w:r w:rsidRPr="00D83974">
        <w:rPr>
          <w:rFonts w:ascii="宋体" w:hAnsi="宋体" w:cs="宋体" w:hint="eastAsia"/>
          <w:color w:val="000000" w:themeColor="text1"/>
          <w:sz w:val="24"/>
          <w:szCs w:val="24"/>
        </w:rPr>
        <w:t>⑴采购代理机构按照采购文件规定的时间通过政</w:t>
      </w:r>
      <w:proofErr w:type="gramStart"/>
      <w:r w:rsidRPr="00D83974">
        <w:rPr>
          <w:rFonts w:ascii="宋体" w:hAnsi="宋体" w:cs="宋体" w:hint="eastAsia"/>
          <w:color w:val="000000" w:themeColor="text1"/>
          <w:sz w:val="24"/>
          <w:szCs w:val="24"/>
        </w:rPr>
        <w:t>采云</w:t>
      </w:r>
      <w:proofErr w:type="gramEnd"/>
      <w:r w:rsidRPr="00D83974">
        <w:rPr>
          <w:rFonts w:ascii="宋体" w:hAnsi="宋体" w:cs="宋体" w:hint="eastAsia"/>
          <w:color w:val="000000" w:themeColor="text1"/>
          <w:sz w:val="24"/>
          <w:szCs w:val="24"/>
        </w:rPr>
        <w:t>平台组织开标、开启响应文件；</w:t>
      </w:r>
      <w:bookmarkEnd w:id="101"/>
      <w:bookmarkEnd w:id="102"/>
      <w:bookmarkEnd w:id="103"/>
      <w:bookmarkEnd w:id="104"/>
      <w:bookmarkEnd w:id="105"/>
      <w:bookmarkEnd w:id="106"/>
      <w:bookmarkEnd w:id="107"/>
    </w:p>
    <w:p w:rsidR="00AE64DA" w:rsidRPr="00D83974" w:rsidRDefault="003E3CDA">
      <w:pPr>
        <w:spacing w:line="360" w:lineRule="auto"/>
        <w:ind w:leftChars="400" w:left="840"/>
        <w:rPr>
          <w:rFonts w:ascii="宋体" w:hAnsi="宋体"/>
          <w:color w:val="000000" w:themeColor="text1"/>
          <w:sz w:val="24"/>
          <w:szCs w:val="24"/>
        </w:rPr>
      </w:pPr>
      <w:bookmarkStart w:id="108" w:name="_Toc63255643"/>
      <w:bookmarkStart w:id="109" w:name="_Toc62137899"/>
      <w:bookmarkStart w:id="110" w:name="_Toc57015811"/>
      <w:bookmarkStart w:id="111" w:name="_Toc17904"/>
      <w:bookmarkStart w:id="112" w:name="_Toc61531175"/>
      <w:bookmarkStart w:id="113" w:name="_Toc61443375"/>
      <w:bookmarkStart w:id="114" w:name="_Toc61530942"/>
      <w:r w:rsidRPr="00D83974">
        <w:rPr>
          <w:rFonts w:ascii="宋体" w:hAnsi="宋体" w:cs="宋体" w:hint="eastAsia"/>
          <w:color w:val="000000" w:themeColor="text1"/>
          <w:sz w:val="24"/>
          <w:szCs w:val="24"/>
        </w:rPr>
        <w:t>⑵</w:t>
      </w:r>
      <w:bookmarkEnd w:id="108"/>
      <w:bookmarkEnd w:id="109"/>
      <w:bookmarkEnd w:id="110"/>
      <w:bookmarkEnd w:id="111"/>
      <w:bookmarkEnd w:id="112"/>
      <w:bookmarkEnd w:id="113"/>
      <w:bookmarkEnd w:id="114"/>
      <w:r w:rsidRPr="00D83974">
        <w:rPr>
          <w:rFonts w:ascii="宋体" w:hAnsi="宋体" w:cs="宋体" w:hint="eastAsia"/>
          <w:bCs/>
          <w:color w:val="000000" w:themeColor="text1"/>
          <w:sz w:val="24"/>
          <w:szCs w:val="24"/>
        </w:rPr>
        <w:t>投标人填写并通过在线询标澄清方式递交《政府采购活动现场确认声明书》，递交时间为询标</w:t>
      </w:r>
      <w:proofErr w:type="gramStart"/>
      <w:r w:rsidRPr="00D83974">
        <w:rPr>
          <w:rFonts w:ascii="宋体" w:hAnsi="宋体" w:cs="宋体" w:hint="eastAsia"/>
          <w:bCs/>
          <w:color w:val="000000" w:themeColor="text1"/>
          <w:sz w:val="24"/>
          <w:szCs w:val="24"/>
        </w:rPr>
        <w:t>函发出</w:t>
      </w:r>
      <w:proofErr w:type="gramEnd"/>
      <w:r w:rsidRPr="00D83974">
        <w:rPr>
          <w:rFonts w:ascii="宋体" w:hAnsi="宋体" w:cs="宋体" w:hint="eastAsia"/>
          <w:bCs/>
          <w:color w:val="000000" w:themeColor="text1"/>
          <w:sz w:val="24"/>
          <w:szCs w:val="24"/>
        </w:rPr>
        <w:t>后</w:t>
      </w:r>
      <w:r w:rsidRPr="00D83974">
        <w:rPr>
          <w:rFonts w:ascii="宋体" w:hAnsi="宋体" w:cs="宋体"/>
          <w:bCs/>
          <w:color w:val="000000" w:themeColor="text1"/>
          <w:sz w:val="24"/>
          <w:szCs w:val="24"/>
        </w:rPr>
        <w:t>20</w:t>
      </w:r>
      <w:r w:rsidRPr="00D83974">
        <w:rPr>
          <w:rFonts w:ascii="宋体" w:hAnsi="宋体" w:cs="宋体" w:hint="eastAsia"/>
          <w:bCs/>
          <w:color w:val="000000" w:themeColor="text1"/>
          <w:sz w:val="24"/>
          <w:szCs w:val="24"/>
        </w:rPr>
        <w:t>分钟内，如未在规定时间（询标</w:t>
      </w:r>
      <w:proofErr w:type="gramStart"/>
      <w:r w:rsidRPr="00D83974">
        <w:rPr>
          <w:rFonts w:ascii="宋体" w:hAnsi="宋体" w:cs="宋体" w:hint="eastAsia"/>
          <w:bCs/>
          <w:color w:val="000000" w:themeColor="text1"/>
          <w:sz w:val="24"/>
          <w:szCs w:val="24"/>
        </w:rPr>
        <w:t>函发</w:t>
      </w:r>
      <w:proofErr w:type="gramEnd"/>
      <w:r w:rsidRPr="00D83974">
        <w:rPr>
          <w:rFonts w:ascii="宋体" w:hAnsi="宋体" w:cs="宋体" w:hint="eastAsia"/>
          <w:bCs/>
          <w:color w:val="000000" w:themeColor="text1"/>
          <w:sz w:val="24"/>
          <w:szCs w:val="24"/>
        </w:rPr>
        <w:t>出后20分钟）内未签署《政府采购活动现场确认声明书》的，将视同该投标人已如实确认与采购人以及参加本次采购的其他供应商不存在影响公平竞争的利害关系</w:t>
      </w:r>
      <w:r w:rsidRPr="00D83974">
        <w:rPr>
          <w:rFonts w:ascii="宋体" w:hAnsi="宋体" w:cs="宋体" w:hint="eastAsia"/>
          <w:color w:val="000000" w:themeColor="text1"/>
          <w:sz w:val="24"/>
          <w:szCs w:val="24"/>
        </w:rPr>
        <w:t>；</w:t>
      </w:r>
    </w:p>
    <w:p w:rsidR="00AE64DA" w:rsidRPr="00D83974" w:rsidRDefault="003E3CDA">
      <w:pPr>
        <w:spacing w:line="360" w:lineRule="auto"/>
        <w:ind w:leftChars="400" w:left="840"/>
        <w:rPr>
          <w:rFonts w:ascii="宋体" w:hAnsi="宋体"/>
          <w:color w:val="000000" w:themeColor="text1"/>
          <w:sz w:val="24"/>
          <w:szCs w:val="24"/>
        </w:rPr>
      </w:pPr>
      <w:bookmarkStart w:id="115" w:name="_Toc61530943"/>
      <w:bookmarkStart w:id="116" w:name="_Toc612"/>
      <w:bookmarkStart w:id="117" w:name="_Toc57015812"/>
      <w:bookmarkStart w:id="118" w:name="_Toc61531176"/>
      <w:bookmarkStart w:id="119" w:name="_Toc61443376"/>
      <w:bookmarkStart w:id="120" w:name="_Toc62137900"/>
      <w:bookmarkStart w:id="121" w:name="_Toc63255644"/>
      <w:r w:rsidRPr="00D83974">
        <w:rPr>
          <w:rFonts w:ascii="宋体" w:hAnsi="宋体" w:cs="宋体" w:hint="eastAsia"/>
          <w:color w:val="000000" w:themeColor="text1"/>
          <w:sz w:val="24"/>
          <w:szCs w:val="24"/>
        </w:rPr>
        <w:t>⑶投标人进行在线解密（解密时间为投标截止时间后</w:t>
      </w:r>
      <w:r w:rsidRPr="00D83974">
        <w:rPr>
          <w:rFonts w:ascii="宋体" w:hAnsi="宋体" w:cs="宋体"/>
          <w:color w:val="000000" w:themeColor="text1"/>
          <w:sz w:val="24"/>
          <w:szCs w:val="24"/>
        </w:rPr>
        <w:t>30</w:t>
      </w:r>
      <w:r w:rsidRPr="00D83974">
        <w:rPr>
          <w:rFonts w:ascii="宋体" w:hAnsi="宋体" w:cs="宋体" w:hint="eastAsia"/>
          <w:color w:val="000000" w:themeColor="text1"/>
          <w:sz w:val="24"/>
          <w:szCs w:val="24"/>
        </w:rPr>
        <w:t>分钟内），若投标人在</w:t>
      </w:r>
      <w:r w:rsidRPr="00D83974">
        <w:rPr>
          <w:rFonts w:ascii="宋体" w:hAnsi="宋体" w:cs="宋体" w:hint="eastAsia"/>
          <w:color w:val="000000" w:themeColor="text1"/>
          <w:sz w:val="24"/>
          <w:szCs w:val="24"/>
        </w:rPr>
        <w:lastRenderedPageBreak/>
        <w:t>规定时间内无法解密或解密失败，采购代理机构将开启投标人递交的以介质存储的数据电文形式的备份投标文件，上传至政</w:t>
      </w:r>
      <w:proofErr w:type="gramStart"/>
      <w:r w:rsidRPr="00D83974">
        <w:rPr>
          <w:rFonts w:ascii="宋体" w:hAnsi="宋体" w:cs="宋体" w:hint="eastAsia"/>
          <w:color w:val="000000" w:themeColor="text1"/>
          <w:sz w:val="24"/>
          <w:szCs w:val="24"/>
        </w:rPr>
        <w:t>采云</w:t>
      </w:r>
      <w:proofErr w:type="gramEnd"/>
      <w:r w:rsidRPr="00D83974">
        <w:rPr>
          <w:rFonts w:ascii="宋体" w:hAnsi="宋体" w:cs="宋体" w:hint="eastAsia"/>
          <w:color w:val="000000" w:themeColor="text1"/>
          <w:sz w:val="24"/>
          <w:szCs w:val="24"/>
        </w:rPr>
        <w:t>平台项目采购模块，以完成开标，电子投标文件自动失效。供应商未提供备份投标文件或备份投标文件未能被有效读取的，视为投标文件撤回；</w:t>
      </w:r>
      <w:bookmarkEnd w:id="115"/>
      <w:bookmarkEnd w:id="116"/>
      <w:bookmarkEnd w:id="117"/>
      <w:bookmarkEnd w:id="118"/>
      <w:bookmarkEnd w:id="119"/>
      <w:bookmarkEnd w:id="120"/>
      <w:bookmarkEnd w:id="121"/>
    </w:p>
    <w:p w:rsidR="00AE64DA" w:rsidRPr="00D83974" w:rsidRDefault="003E3CDA">
      <w:pPr>
        <w:spacing w:line="360" w:lineRule="auto"/>
        <w:ind w:leftChars="400" w:left="840"/>
        <w:rPr>
          <w:rFonts w:ascii="宋体" w:hAnsi="宋体"/>
          <w:color w:val="000000" w:themeColor="text1"/>
          <w:sz w:val="24"/>
          <w:szCs w:val="24"/>
        </w:rPr>
      </w:pPr>
      <w:bookmarkStart w:id="122" w:name="_Toc61531177"/>
      <w:bookmarkStart w:id="123" w:name="_Toc62137901"/>
      <w:bookmarkStart w:id="124" w:name="_Toc61530944"/>
      <w:bookmarkStart w:id="125" w:name="_Toc25990"/>
      <w:bookmarkStart w:id="126" w:name="_Toc57015813"/>
      <w:bookmarkStart w:id="127" w:name="_Toc61443377"/>
      <w:bookmarkStart w:id="128" w:name="_Toc63255645"/>
      <w:r w:rsidRPr="00D83974">
        <w:rPr>
          <w:rFonts w:ascii="宋体" w:hAnsi="宋体" w:cs="宋体" w:hint="eastAsia"/>
          <w:color w:val="000000" w:themeColor="text1"/>
          <w:sz w:val="24"/>
          <w:szCs w:val="24"/>
        </w:rPr>
        <w:t>⑷采购代理机构做好开标记录，投标人在解密完成后可点击【查看开标记录】查看；</w:t>
      </w:r>
      <w:bookmarkEnd w:id="122"/>
      <w:bookmarkEnd w:id="123"/>
      <w:bookmarkEnd w:id="124"/>
      <w:bookmarkEnd w:id="125"/>
      <w:bookmarkEnd w:id="126"/>
      <w:bookmarkEnd w:id="127"/>
      <w:bookmarkEnd w:id="128"/>
    </w:p>
    <w:p w:rsidR="00AE64DA" w:rsidRPr="00D83974" w:rsidRDefault="003E3CDA">
      <w:pPr>
        <w:spacing w:line="360" w:lineRule="auto"/>
        <w:ind w:left="960" w:hangingChars="400" w:hanging="960"/>
        <w:rPr>
          <w:rFonts w:ascii="宋体" w:hAnsi="宋体"/>
          <w:color w:val="000000" w:themeColor="text1"/>
          <w:sz w:val="24"/>
          <w:szCs w:val="24"/>
        </w:rPr>
      </w:pPr>
      <w:bookmarkStart w:id="129" w:name="_Toc61531178"/>
      <w:bookmarkStart w:id="130" w:name="_Toc63255646"/>
      <w:bookmarkStart w:id="131" w:name="_Toc61530945"/>
      <w:bookmarkStart w:id="132" w:name="_Toc61443378"/>
      <w:bookmarkStart w:id="133" w:name="_Toc13267"/>
      <w:bookmarkStart w:id="134" w:name="_Toc62137902"/>
      <w:bookmarkStart w:id="135" w:name="_Toc57015814"/>
      <w:r w:rsidRPr="00D83974">
        <w:rPr>
          <w:rFonts w:ascii="宋体" w:hAnsi="宋体" w:cs="宋体"/>
          <w:color w:val="000000" w:themeColor="text1"/>
          <w:sz w:val="24"/>
          <w:szCs w:val="24"/>
        </w:rPr>
        <w:t xml:space="preserve">6.1.4   </w:t>
      </w:r>
      <w:r w:rsidRPr="00D83974">
        <w:rPr>
          <w:rFonts w:ascii="宋体" w:hAnsi="宋体" w:cs="宋体" w:hint="eastAsia"/>
          <w:color w:val="000000" w:themeColor="text1"/>
          <w:sz w:val="24"/>
          <w:szCs w:val="24"/>
        </w:rPr>
        <w:t>投标人代表对开标过程和开标记录有疑义，以及认为采购人、采购代理机构相关工作人员有需要回避的情形，应向采购代理机构提出询问或回避申请；</w:t>
      </w:r>
      <w:bookmarkEnd w:id="129"/>
      <w:bookmarkEnd w:id="130"/>
      <w:bookmarkEnd w:id="131"/>
      <w:bookmarkEnd w:id="132"/>
      <w:bookmarkEnd w:id="133"/>
      <w:bookmarkEnd w:id="134"/>
      <w:bookmarkEnd w:id="135"/>
    </w:p>
    <w:p w:rsidR="00AE64DA" w:rsidRPr="00D83974" w:rsidRDefault="003E3CDA">
      <w:pPr>
        <w:spacing w:line="360" w:lineRule="auto"/>
        <w:ind w:left="960" w:hangingChars="400" w:hanging="960"/>
        <w:rPr>
          <w:rFonts w:ascii="宋体" w:hAnsi="宋体"/>
          <w:color w:val="000000" w:themeColor="text1"/>
          <w:sz w:val="24"/>
          <w:szCs w:val="24"/>
        </w:rPr>
      </w:pPr>
      <w:bookmarkStart w:id="136" w:name="_Toc61443379"/>
      <w:bookmarkStart w:id="137" w:name="_Toc24126"/>
      <w:bookmarkStart w:id="138" w:name="_Toc61530946"/>
      <w:bookmarkStart w:id="139" w:name="_Toc61531179"/>
      <w:bookmarkStart w:id="140" w:name="_Toc63255647"/>
      <w:bookmarkStart w:id="141" w:name="_Toc62137903"/>
      <w:bookmarkStart w:id="142" w:name="_Toc57015815"/>
      <w:r w:rsidRPr="00D83974">
        <w:rPr>
          <w:rFonts w:ascii="宋体" w:hAnsi="宋体" w:cs="宋体"/>
          <w:color w:val="000000" w:themeColor="text1"/>
          <w:sz w:val="24"/>
          <w:szCs w:val="24"/>
        </w:rPr>
        <w:t xml:space="preserve">6.1.5   </w:t>
      </w:r>
      <w:r w:rsidRPr="00D83974">
        <w:rPr>
          <w:rFonts w:ascii="宋体" w:hAnsi="宋体" w:cs="宋体" w:hint="eastAsia"/>
          <w:color w:val="000000" w:themeColor="text1"/>
          <w:sz w:val="24"/>
          <w:szCs w:val="24"/>
        </w:rPr>
        <w:t>开标结束。</w:t>
      </w:r>
      <w:bookmarkEnd w:id="136"/>
      <w:bookmarkEnd w:id="137"/>
      <w:bookmarkEnd w:id="138"/>
      <w:bookmarkEnd w:id="139"/>
      <w:bookmarkEnd w:id="140"/>
      <w:bookmarkEnd w:id="141"/>
      <w:bookmarkEnd w:id="142"/>
    </w:p>
    <w:p w:rsidR="00AE64DA" w:rsidRPr="00D83974" w:rsidRDefault="003E3CDA">
      <w:pPr>
        <w:pStyle w:val="3111333rdlevelBOD0BoldHeadCTH3H31Heading1"/>
        <w:rPr>
          <w:rFonts w:ascii="宋体"/>
          <w:color w:val="000000" w:themeColor="text1"/>
        </w:rPr>
      </w:pPr>
      <w:bookmarkStart w:id="143" w:name="_Toc151990869"/>
      <w:bookmarkStart w:id="144" w:name="_Toc62137904"/>
      <w:r w:rsidRPr="00D83974">
        <w:rPr>
          <w:rFonts w:ascii="宋体" w:cs="宋体"/>
          <w:color w:val="000000" w:themeColor="text1"/>
        </w:rPr>
        <w:t xml:space="preserve">6.2     </w:t>
      </w:r>
      <w:r w:rsidRPr="00D83974">
        <w:rPr>
          <w:rFonts w:ascii="宋体" w:cs="宋体" w:hint="eastAsia"/>
          <w:color w:val="000000" w:themeColor="text1"/>
        </w:rPr>
        <w:t>资格审查</w:t>
      </w:r>
      <w:bookmarkEnd w:id="143"/>
      <w:bookmarkEnd w:id="144"/>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6.2.1   </w:t>
      </w:r>
      <w:r w:rsidRPr="00D83974">
        <w:rPr>
          <w:rFonts w:ascii="宋体" w:hAnsi="宋体" w:cs="宋体" w:hint="eastAsia"/>
          <w:color w:val="000000" w:themeColor="text1"/>
          <w:sz w:val="24"/>
          <w:szCs w:val="24"/>
        </w:rPr>
        <w:t>资格审查内容：</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采购人按招标公告内投标人资格要求及本章第</w:t>
      </w:r>
      <w:r w:rsidRPr="00D83974">
        <w:rPr>
          <w:rFonts w:ascii="宋体" w:hAnsi="宋体" w:cs="宋体"/>
          <w:color w:val="000000" w:themeColor="text1"/>
          <w:sz w:val="24"/>
          <w:szCs w:val="24"/>
        </w:rPr>
        <w:t>3.3</w:t>
      </w:r>
      <w:r w:rsidRPr="00D83974">
        <w:rPr>
          <w:rFonts w:ascii="宋体" w:hAnsi="宋体" w:cs="宋体" w:hint="eastAsia"/>
          <w:color w:val="000000" w:themeColor="text1"/>
          <w:sz w:val="24"/>
          <w:szCs w:val="24"/>
        </w:rPr>
        <w:t>条资格审查文件的组成内容进行审查；</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6.2.2   </w:t>
      </w:r>
      <w:r w:rsidRPr="00D83974">
        <w:rPr>
          <w:rFonts w:ascii="宋体" w:hAnsi="宋体" w:cs="宋体" w:hint="eastAsia"/>
          <w:color w:val="000000" w:themeColor="text1"/>
          <w:sz w:val="24"/>
          <w:szCs w:val="24"/>
        </w:rPr>
        <w:t>▲资格审查：全部满足下表要求的投标人为合格投标人，否则资格审查不予以通过；</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701"/>
        <w:gridCol w:w="6666"/>
      </w:tblGrid>
      <w:tr w:rsidR="00AE64DA" w:rsidRPr="00D83974">
        <w:trPr>
          <w:trHeight w:val="510"/>
          <w:jc w:val="center"/>
        </w:trPr>
        <w:tc>
          <w:tcPr>
            <w:tcW w:w="708"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序号</w:t>
            </w: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资格审查内容</w:t>
            </w:r>
          </w:p>
        </w:tc>
        <w:tc>
          <w:tcPr>
            <w:tcW w:w="6666"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审查因素</w:t>
            </w:r>
          </w:p>
        </w:tc>
      </w:tr>
      <w:tr w:rsidR="00AE64DA" w:rsidRPr="00D83974">
        <w:trPr>
          <w:trHeight w:val="510"/>
          <w:jc w:val="center"/>
        </w:trPr>
        <w:tc>
          <w:tcPr>
            <w:tcW w:w="708" w:type="dxa"/>
            <w:vMerge w:val="restart"/>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color w:val="000000" w:themeColor="text1"/>
                <w:sz w:val="24"/>
                <w:szCs w:val="24"/>
              </w:rPr>
              <w:t>1</w:t>
            </w: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营业执照</w:t>
            </w:r>
          </w:p>
        </w:tc>
        <w:tc>
          <w:tcPr>
            <w:tcW w:w="6666" w:type="dxa"/>
            <w:vAlign w:val="center"/>
          </w:tcPr>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hint="eastAsia"/>
                <w:color w:val="000000" w:themeColor="text1"/>
                <w:sz w:val="24"/>
                <w:szCs w:val="24"/>
              </w:rPr>
              <w:t>营业期限在有效期内；</w:t>
            </w:r>
          </w:p>
        </w:tc>
      </w:tr>
      <w:tr w:rsidR="00AE64DA" w:rsidRPr="00D83974">
        <w:trPr>
          <w:trHeight w:val="510"/>
          <w:jc w:val="center"/>
        </w:trPr>
        <w:tc>
          <w:tcPr>
            <w:tcW w:w="708" w:type="dxa"/>
            <w:vMerge/>
            <w:vAlign w:val="center"/>
          </w:tcPr>
          <w:p w:rsidR="00AE64DA" w:rsidRPr="00D83974" w:rsidRDefault="00AE64DA">
            <w:pPr>
              <w:jc w:val="center"/>
              <w:rPr>
                <w:rFonts w:ascii="宋体" w:hAnsi="宋体"/>
                <w:color w:val="000000" w:themeColor="text1"/>
                <w:sz w:val="24"/>
                <w:szCs w:val="24"/>
              </w:rPr>
            </w:pP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负责人身份</w:t>
            </w:r>
          </w:p>
        </w:tc>
        <w:tc>
          <w:tcPr>
            <w:tcW w:w="6666" w:type="dxa"/>
            <w:vAlign w:val="center"/>
          </w:tcPr>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1. </w:t>
            </w:r>
            <w:r w:rsidRPr="00D83974">
              <w:rPr>
                <w:rFonts w:ascii="宋体" w:hAnsi="宋体" w:cs="宋体" w:hint="eastAsia"/>
                <w:color w:val="000000" w:themeColor="text1"/>
                <w:sz w:val="24"/>
                <w:szCs w:val="24"/>
              </w:rPr>
              <w:t>负责人身份证正、反面电子文档；</w:t>
            </w:r>
          </w:p>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2. </w:t>
            </w:r>
            <w:r w:rsidRPr="00D83974">
              <w:rPr>
                <w:rFonts w:ascii="宋体" w:hAnsi="宋体" w:cs="宋体" w:hint="eastAsia"/>
                <w:color w:val="000000" w:themeColor="text1"/>
                <w:sz w:val="24"/>
                <w:szCs w:val="24"/>
              </w:rPr>
              <w:t>和营业执照上的法定代表人或负责人一致；</w:t>
            </w:r>
          </w:p>
        </w:tc>
      </w:tr>
      <w:tr w:rsidR="00AE64DA" w:rsidRPr="00D83974">
        <w:trPr>
          <w:trHeight w:val="510"/>
          <w:jc w:val="center"/>
        </w:trPr>
        <w:tc>
          <w:tcPr>
            <w:tcW w:w="708" w:type="dxa"/>
            <w:vMerge/>
            <w:vAlign w:val="center"/>
          </w:tcPr>
          <w:p w:rsidR="00AE64DA" w:rsidRPr="00D83974" w:rsidRDefault="00AE64DA">
            <w:pPr>
              <w:jc w:val="center"/>
              <w:rPr>
                <w:rFonts w:ascii="宋体" w:hAnsi="宋体"/>
                <w:color w:val="000000" w:themeColor="text1"/>
                <w:sz w:val="24"/>
                <w:szCs w:val="24"/>
              </w:rPr>
            </w:pP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授权委托书及委托代理人（若有）</w:t>
            </w:r>
          </w:p>
        </w:tc>
        <w:tc>
          <w:tcPr>
            <w:tcW w:w="6666" w:type="dxa"/>
            <w:vAlign w:val="center"/>
          </w:tcPr>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1. </w:t>
            </w:r>
            <w:r w:rsidRPr="00D83974">
              <w:rPr>
                <w:rFonts w:ascii="宋体" w:hAnsi="宋体" w:cs="宋体" w:hint="eastAsia"/>
                <w:color w:val="000000" w:themeColor="text1"/>
                <w:sz w:val="24"/>
                <w:szCs w:val="24"/>
              </w:rPr>
              <w:t>是否按授权委托书格式内容填写且盖章；</w:t>
            </w:r>
          </w:p>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2. </w:t>
            </w:r>
            <w:r w:rsidRPr="00D83974">
              <w:rPr>
                <w:rFonts w:ascii="宋体" w:hAnsi="宋体" w:cs="宋体" w:hint="eastAsia"/>
                <w:color w:val="000000" w:themeColor="text1"/>
                <w:sz w:val="24"/>
                <w:szCs w:val="24"/>
              </w:rPr>
              <w:t>委托代理人的身份证正、反面电子文档；</w:t>
            </w:r>
          </w:p>
        </w:tc>
      </w:tr>
      <w:tr w:rsidR="00AE64DA" w:rsidRPr="00D83974">
        <w:trPr>
          <w:trHeight w:val="510"/>
          <w:jc w:val="center"/>
        </w:trPr>
        <w:tc>
          <w:tcPr>
            <w:tcW w:w="708"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color w:val="000000" w:themeColor="text1"/>
                <w:sz w:val="24"/>
                <w:szCs w:val="24"/>
              </w:rPr>
              <w:t>2</w:t>
            </w: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符合参加政府采购活动应当具备的一般条件</w:t>
            </w:r>
          </w:p>
        </w:tc>
        <w:tc>
          <w:tcPr>
            <w:tcW w:w="6666" w:type="dxa"/>
            <w:vAlign w:val="center"/>
          </w:tcPr>
          <w:p w:rsidR="00AE64DA" w:rsidRPr="00D83974" w:rsidRDefault="003E3CDA">
            <w:pPr>
              <w:pStyle w:val="3"/>
              <w:spacing w:before="0" w:after="0"/>
              <w:ind w:firstLineChars="0" w:firstLine="0"/>
              <w:jc w:val="left"/>
              <w:rPr>
                <w:rFonts w:ascii="宋体" w:eastAsia="宋体" w:hAnsi="宋体" w:cs="Times New Roman"/>
                <w:b w:val="0"/>
                <w:bCs w:val="0"/>
                <w:color w:val="000000" w:themeColor="text1"/>
                <w:sz w:val="24"/>
                <w:szCs w:val="24"/>
              </w:rPr>
            </w:pPr>
            <w:bookmarkStart w:id="145" w:name="_Toc151990870"/>
            <w:r w:rsidRPr="00D83974">
              <w:rPr>
                <w:rFonts w:ascii="宋体" w:eastAsia="宋体" w:hAnsi="宋体" w:cs="宋体" w:hint="eastAsia"/>
                <w:b w:val="0"/>
                <w:bCs w:val="0"/>
                <w:color w:val="000000" w:themeColor="text1"/>
                <w:sz w:val="24"/>
                <w:szCs w:val="24"/>
              </w:rPr>
              <w:t>符合参加政府采购活动应当具备的一般条件的承诺函</w:t>
            </w:r>
            <w:bookmarkEnd w:id="145"/>
          </w:p>
        </w:tc>
      </w:tr>
      <w:tr w:rsidR="00AE64DA" w:rsidRPr="00D83974">
        <w:trPr>
          <w:trHeight w:val="1868"/>
          <w:jc w:val="center"/>
        </w:trPr>
        <w:tc>
          <w:tcPr>
            <w:tcW w:w="708"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color w:val="000000" w:themeColor="text1"/>
                <w:sz w:val="24"/>
                <w:szCs w:val="24"/>
              </w:rPr>
              <w:t>3</w:t>
            </w: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信用信息查询</w:t>
            </w:r>
          </w:p>
        </w:tc>
        <w:tc>
          <w:tcPr>
            <w:tcW w:w="6666" w:type="dxa"/>
            <w:vAlign w:val="center"/>
          </w:tcPr>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1. </w:t>
            </w:r>
            <w:r w:rsidRPr="00D83974">
              <w:rPr>
                <w:rFonts w:ascii="宋体" w:hAnsi="宋体" w:cs="宋体" w:hint="eastAsia"/>
                <w:color w:val="000000" w:themeColor="text1"/>
                <w:sz w:val="24"/>
                <w:szCs w:val="24"/>
              </w:rPr>
              <w:t>查询网址：</w:t>
            </w:r>
          </w:p>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信用中国</w:t>
            </w:r>
          </w:p>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中国政府采购网</w:t>
            </w:r>
          </w:p>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2. </w:t>
            </w:r>
            <w:r w:rsidRPr="00D83974">
              <w:rPr>
                <w:rFonts w:ascii="宋体" w:hAnsi="宋体" w:cs="宋体" w:hint="eastAsia"/>
                <w:color w:val="000000" w:themeColor="text1"/>
                <w:sz w:val="24"/>
                <w:szCs w:val="24"/>
              </w:rPr>
              <w:t>核对事项：</w:t>
            </w:r>
          </w:p>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hint="eastAsia"/>
                <w:color w:val="000000" w:themeColor="text1"/>
                <w:sz w:val="24"/>
                <w:szCs w:val="24"/>
              </w:rPr>
              <w:t>有无被列入失信被执行人、重大税收违法案件当事人名单、政府采购严重违法失信行为记录名单。</w:t>
            </w:r>
          </w:p>
          <w:p w:rsidR="00AE64DA" w:rsidRPr="00D83974" w:rsidRDefault="00AE64DA">
            <w:pPr>
              <w:ind w:leftChars="-44" w:left="-92" w:firstLineChars="38" w:firstLine="91"/>
              <w:jc w:val="left"/>
              <w:rPr>
                <w:rFonts w:ascii="宋体" w:hAnsi="宋体"/>
                <w:color w:val="000000" w:themeColor="text1"/>
                <w:sz w:val="24"/>
                <w:szCs w:val="24"/>
              </w:rPr>
            </w:pPr>
          </w:p>
        </w:tc>
      </w:tr>
      <w:tr w:rsidR="00AE64DA" w:rsidRPr="00D83974">
        <w:trPr>
          <w:trHeight w:val="1868"/>
          <w:jc w:val="center"/>
        </w:trPr>
        <w:tc>
          <w:tcPr>
            <w:tcW w:w="708" w:type="dxa"/>
            <w:vAlign w:val="center"/>
          </w:tcPr>
          <w:p w:rsidR="00AE64DA" w:rsidRPr="00D83974" w:rsidRDefault="003E3CDA">
            <w:pPr>
              <w:jc w:val="center"/>
              <w:rPr>
                <w:rFonts w:ascii="宋体" w:hAnsi="宋体" w:cs="宋体"/>
                <w:color w:val="000000" w:themeColor="text1"/>
                <w:sz w:val="24"/>
                <w:szCs w:val="24"/>
              </w:rPr>
            </w:pPr>
            <w:r w:rsidRPr="00D83974">
              <w:rPr>
                <w:rFonts w:ascii="宋体" w:hAnsi="宋体" w:cs="宋体"/>
                <w:color w:val="000000" w:themeColor="text1"/>
                <w:sz w:val="24"/>
                <w:szCs w:val="24"/>
              </w:rPr>
              <w:lastRenderedPageBreak/>
              <w:t>4</w:t>
            </w:r>
          </w:p>
        </w:tc>
        <w:tc>
          <w:tcPr>
            <w:tcW w:w="1701" w:type="dxa"/>
            <w:vAlign w:val="center"/>
          </w:tcPr>
          <w:p w:rsidR="00AE64DA" w:rsidRPr="00D83974" w:rsidRDefault="003E3CDA">
            <w:pPr>
              <w:jc w:val="center"/>
              <w:rPr>
                <w:rFonts w:ascii="宋体" w:hAnsi="宋体" w:cs="宋体"/>
                <w:color w:val="000000" w:themeColor="text1"/>
                <w:sz w:val="24"/>
                <w:szCs w:val="24"/>
              </w:rPr>
            </w:pPr>
            <w:r w:rsidRPr="00D83974">
              <w:rPr>
                <w:rFonts w:ascii="宋体" w:hAnsi="宋体" w:cs="宋体" w:hint="eastAsia"/>
                <w:color w:val="000000" w:themeColor="text1"/>
                <w:sz w:val="24"/>
                <w:szCs w:val="24"/>
              </w:rPr>
              <w:t>落实政府采购政策需满足的资格要求（若有）</w:t>
            </w:r>
          </w:p>
        </w:tc>
        <w:tc>
          <w:tcPr>
            <w:tcW w:w="6666" w:type="dxa"/>
            <w:vAlign w:val="center"/>
          </w:tcPr>
          <w:p w:rsidR="00AE64DA" w:rsidRPr="00D83974" w:rsidRDefault="003E3CDA">
            <w:pPr>
              <w:ind w:leftChars="-44" w:left="-92" w:firstLineChars="38" w:firstLine="91"/>
              <w:jc w:val="left"/>
              <w:rPr>
                <w:rFonts w:ascii="宋体" w:hAnsi="宋体" w:cs="宋体"/>
                <w:color w:val="000000" w:themeColor="text1"/>
                <w:sz w:val="24"/>
                <w:szCs w:val="24"/>
              </w:rPr>
            </w:pPr>
            <w:r w:rsidRPr="00D83974">
              <w:rPr>
                <w:rFonts w:ascii="宋体" w:hAnsi="宋体" w:cs="宋体" w:hint="eastAsia"/>
                <w:color w:val="000000" w:themeColor="text1"/>
                <w:sz w:val="24"/>
                <w:szCs w:val="24"/>
              </w:rPr>
              <w:t>提供中小企业声明函</w:t>
            </w:r>
          </w:p>
        </w:tc>
      </w:tr>
      <w:tr w:rsidR="00AE64DA" w:rsidRPr="00D83974">
        <w:trPr>
          <w:trHeight w:val="510"/>
          <w:jc w:val="center"/>
        </w:trPr>
        <w:tc>
          <w:tcPr>
            <w:tcW w:w="708"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color w:val="000000" w:themeColor="text1"/>
                <w:sz w:val="24"/>
                <w:szCs w:val="24"/>
              </w:rPr>
              <w:t>5</w:t>
            </w: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特定资格条件（若有）</w:t>
            </w:r>
          </w:p>
        </w:tc>
        <w:tc>
          <w:tcPr>
            <w:tcW w:w="6666" w:type="dxa"/>
            <w:vAlign w:val="center"/>
          </w:tcPr>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hint="eastAsia"/>
                <w:color w:val="000000" w:themeColor="text1"/>
                <w:sz w:val="24"/>
                <w:szCs w:val="24"/>
              </w:rPr>
              <w:t>提供特定资格条件相关证书电子文档。</w:t>
            </w:r>
          </w:p>
        </w:tc>
      </w:tr>
      <w:tr w:rsidR="00AE64DA" w:rsidRPr="00D83974">
        <w:trPr>
          <w:trHeight w:val="1848"/>
          <w:jc w:val="center"/>
        </w:trPr>
        <w:tc>
          <w:tcPr>
            <w:tcW w:w="708"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color w:val="000000" w:themeColor="text1"/>
                <w:sz w:val="24"/>
                <w:szCs w:val="24"/>
              </w:rPr>
              <w:t>6</w:t>
            </w: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联合体（若有）</w:t>
            </w:r>
          </w:p>
        </w:tc>
        <w:tc>
          <w:tcPr>
            <w:tcW w:w="6666" w:type="dxa"/>
            <w:vAlign w:val="center"/>
          </w:tcPr>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1. </w:t>
            </w:r>
            <w:r w:rsidRPr="00D83974">
              <w:rPr>
                <w:rFonts w:ascii="宋体" w:hAnsi="宋体" w:cs="宋体" w:hint="eastAsia"/>
                <w:color w:val="000000" w:themeColor="text1"/>
                <w:sz w:val="24"/>
                <w:szCs w:val="24"/>
              </w:rPr>
              <w:t>是否按联合体协议书格式内容填写且盖章；</w:t>
            </w:r>
          </w:p>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2. </w:t>
            </w:r>
            <w:r w:rsidRPr="00D83974">
              <w:rPr>
                <w:rFonts w:ascii="宋体" w:hAnsi="宋体" w:cs="宋体" w:hint="eastAsia"/>
                <w:color w:val="000000" w:themeColor="text1"/>
                <w:sz w:val="24"/>
                <w:szCs w:val="24"/>
              </w:rPr>
              <w:t>联合体各方资料是否齐全；</w:t>
            </w:r>
          </w:p>
          <w:p w:rsidR="00AE64DA" w:rsidRPr="00D83974" w:rsidRDefault="003E3CDA">
            <w:pPr>
              <w:ind w:leftChars="-44" w:left="-92" w:rightChars="-37" w:right="-78"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3. </w:t>
            </w:r>
            <w:r w:rsidRPr="00D83974">
              <w:rPr>
                <w:rFonts w:ascii="宋体" w:hAnsi="宋体" w:cs="宋体" w:hint="eastAsia"/>
                <w:color w:val="000000" w:themeColor="text1"/>
                <w:sz w:val="24"/>
                <w:szCs w:val="24"/>
              </w:rPr>
              <w:t>联合体各方资料审查内容按上述要求提供，委托书由主办方提供一份。</w:t>
            </w:r>
          </w:p>
        </w:tc>
      </w:tr>
      <w:tr w:rsidR="00AE64DA" w:rsidRPr="00D83974">
        <w:trPr>
          <w:trHeight w:val="510"/>
          <w:jc w:val="center"/>
        </w:trPr>
        <w:tc>
          <w:tcPr>
            <w:tcW w:w="9075" w:type="dxa"/>
            <w:gridSpan w:val="3"/>
            <w:vAlign w:val="center"/>
          </w:tcPr>
          <w:p w:rsidR="00AE64DA" w:rsidRPr="00D83974" w:rsidRDefault="003E3CDA">
            <w:pPr>
              <w:jc w:val="left"/>
              <w:rPr>
                <w:rFonts w:ascii="宋体" w:hAnsi="宋体"/>
                <w:b/>
                <w:bCs/>
                <w:color w:val="000000" w:themeColor="text1"/>
                <w:sz w:val="24"/>
                <w:szCs w:val="24"/>
              </w:rPr>
            </w:pPr>
            <w:r w:rsidRPr="00D83974">
              <w:rPr>
                <w:rFonts w:ascii="宋体" w:hAnsi="宋体" w:cs="宋体" w:hint="eastAsia"/>
                <w:b/>
                <w:bCs/>
                <w:color w:val="000000" w:themeColor="text1"/>
                <w:sz w:val="24"/>
                <w:szCs w:val="24"/>
              </w:rPr>
              <w:t>注：以上资料内容须清晰可辨，模糊不清造成资格审查不予通过的，由投标人自行负责。</w:t>
            </w:r>
          </w:p>
        </w:tc>
      </w:tr>
    </w:tbl>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6.2.3   </w:t>
      </w:r>
      <w:r w:rsidRPr="00D83974">
        <w:rPr>
          <w:rFonts w:ascii="宋体" w:hAnsi="宋体" w:cs="宋体" w:hint="eastAsia"/>
          <w:color w:val="000000" w:themeColor="text1"/>
          <w:sz w:val="24"/>
          <w:szCs w:val="24"/>
        </w:rPr>
        <w:t>经资格审查后合格的投标人不足三家的，不得进入评标，并按相关规定重新组织采购。</w:t>
      </w:r>
    </w:p>
    <w:p w:rsidR="00AE64DA" w:rsidRPr="00D83974" w:rsidRDefault="003E3CDA">
      <w:pPr>
        <w:pStyle w:val="3111333rdlevelBOD0BoldHeadCTH3H31Heading1"/>
        <w:rPr>
          <w:rFonts w:ascii="宋体"/>
          <w:color w:val="000000" w:themeColor="text1"/>
        </w:rPr>
      </w:pPr>
      <w:bookmarkStart w:id="146" w:name="_Toc151990871"/>
      <w:r w:rsidRPr="00D83974">
        <w:rPr>
          <w:rFonts w:ascii="宋体" w:cs="宋体"/>
          <w:color w:val="000000" w:themeColor="text1"/>
        </w:rPr>
        <w:t xml:space="preserve">6.3     </w:t>
      </w:r>
      <w:r w:rsidRPr="00D83974">
        <w:rPr>
          <w:rFonts w:ascii="宋体" w:cs="宋体" w:hint="eastAsia"/>
          <w:color w:val="000000" w:themeColor="text1"/>
        </w:rPr>
        <w:t>评标</w:t>
      </w:r>
      <w:bookmarkEnd w:id="146"/>
    </w:p>
    <w:p w:rsidR="00AE64DA" w:rsidRPr="00D83974" w:rsidRDefault="003E3CDA">
      <w:pPr>
        <w:pStyle w:val="a1"/>
        <w:spacing w:line="360" w:lineRule="auto"/>
        <w:ind w:firstLine="0"/>
        <w:rPr>
          <w:rFonts w:ascii="宋体" w:hAnsi="宋体"/>
          <w:color w:val="000000" w:themeColor="text1"/>
        </w:rPr>
      </w:pPr>
      <w:r w:rsidRPr="00D83974">
        <w:rPr>
          <w:rFonts w:ascii="宋体" w:hAnsi="宋体" w:cs="宋体"/>
          <w:color w:val="000000" w:themeColor="text1"/>
          <w:sz w:val="24"/>
          <w:szCs w:val="24"/>
        </w:rPr>
        <w:t xml:space="preserve">6.3.1   </w:t>
      </w:r>
      <w:r w:rsidRPr="00D83974">
        <w:rPr>
          <w:rFonts w:ascii="宋体" w:hAnsi="宋体" w:cs="宋体" w:hint="eastAsia"/>
          <w:color w:val="000000" w:themeColor="text1"/>
          <w:sz w:val="24"/>
          <w:szCs w:val="24"/>
        </w:rPr>
        <w:t>评标办法：见投标人须知前附表（一）；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6.3.2   </w:t>
      </w:r>
      <w:r w:rsidRPr="00D83974">
        <w:rPr>
          <w:rFonts w:ascii="宋体" w:hAnsi="宋体" w:cs="宋体" w:hint="eastAsia"/>
          <w:color w:val="000000" w:themeColor="text1"/>
          <w:sz w:val="24"/>
          <w:szCs w:val="24"/>
        </w:rPr>
        <w:t>评标委员会由采购代理机构组建：评标委员会由评审专家或采购人代表和评审专家组成，成员人数为</w:t>
      </w:r>
      <w:r w:rsidRPr="00D83974">
        <w:rPr>
          <w:rFonts w:ascii="宋体" w:hAnsi="宋体" w:cs="宋体"/>
          <w:color w:val="000000" w:themeColor="text1"/>
          <w:sz w:val="24"/>
          <w:szCs w:val="24"/>
        </w:rPr>
        <w:t>5</w:t>
      </w:r>
      <w:r w:rsidRPr="00D83974">
        <w:rPr>
          <w:rFonts w:ascii="宋体" w:hAnsi="宋体" w:cs="宋体" w:hint="eastAsia"/>
          <w:color w:val="000000" w:themeColor="text1"/>
          <w:sz w:val="24"/>
          <w:szCs w:val="24"/>
        </w:rPr>
        <w:t>人以上单数，其中评审专家不少于成员总数的三分之二，评审专家按规定从评审专家库中随机抽取。如有特殊情况的，按相关规定组建评标委员会；</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6.3.3   </w:t>
      </w:r>
      <w:r w:rsidRPr="00D83974">
        <w:rPr>
          <w:rFonts w:ascii="宋体" w:hAnsi="宋体" w:cs="宋体" w:hint="eastAsia"/>
          <w:color w:val="000000" w:themeColor="text1"/>
          <w:sz w:val="24"/>
          <w:szCs w:val="24"/>
        </w:rPr>
        <w:t>评标由评标委员会负责，评标委员会应当按照客观、公正、审慎的原则，根据招标文件确定评标程序、评标办法和评审标准独立评审；</w:t>
      </w:r>
    </w:p>
    <w:p w:rsidR="00AE64DA" w:rsidRPr="00D83974" w:rsidRDefault="003E3CDA">
      <w:pPr>
        <w:spacing w:line="360" w:lineRule="auto"/>
        <w:jc w:val="left"/>
        <w:rPr>
          <w:rFonts w:ascii="宋体" w:hAnsi="宋体"/>
          <w:color w:val="000000" w:themeColor="text1"/>
          <w:sz w:val="24"/>
          <w:szCs w:val="24"/>
        </w:rPr>
      </w:pPr>
      <w:r w:rsidRPr="00D83974">
        <w:rPr>
          <w:rFonts w:ascii="宋体" w:hAnsi="宋体" w:cs="宋体"/>
          <w:color w:val="000000" w:themeColor="text1"/>
          <w:sz w:val="24"/>
          <w:szCs w:val="24"/>
        </w:rPr>
        <w:t xml:space="preserve">6.3.4   </w:t>
      </w:r>
      <w:r w:rsidRPr="00D83974">
        <w:rPr>
          <w:rFonts w:ascii="宋体" w:hAnsi="宋体" w:cs="宋体" w:hint="eastAsia"/>
          <w:color w:val="000000" w:themeColor="text1"/>
          <w:sz w:val="24"/>
          <w:szCs w:val="24"/>
        </w:rPr>
        <w:t>评标程序：符合性审查、资信商务及技术文件评审、报价文件评审；</w:t>
      </w:r>
    </w:p>
    <w:p w:rsidR="00AE64DA" w:rsidRPr="00D83974" w:rsidRDefault="003E3CDA">
      <w:pPr>
        <w:spacing w:line="360" w:lineRule="auto"/>
        <w:jc w:val="left"/>
        <w:rPr>
          <w:rFonts w:ascii="宋体" w:hAnsi="宋体"/>
          <w:color w:val="000000" w:themeColor="text1"/>
          <w:sz w:val="24"/>
          <w:szCs w:val="24"/>
        </w:rPr>
      </w:pPr>
      <w:r w:rsidRPr="00D83974">
        <w:rPr>
          <w:rFonts w:ascii="宋体" w:hAnsi="宋体" w:cs="宋体"/>
          <w:color w:val="000000" w:themeColor="text1"/>
          <w:sz w:val="24"/>
          <w:szCs w:val="24"/>
        </w:rPr>
        <w:t xml:space="preserve">6.3.5   </w:t>
      </w:r>
      <w:r w:rsidRPr="00D83974">
        <w:rPr>
          <w:rFonts w:ascii="宋体" w:hAnsi="宋体" w:cs="宋体" w:hint="eastAsia"/>
          <w:color w:val="000000" w:themeColor="text1"/>
          <w:sz w:val="24"/>
          <w:szCs w:val="24"/>
        </w:rPr>
        <w:t>符合性审查</w:t>
      </w:r>
    </w:p>
    <w:p w:rsidR="00AE64DA" w:rsidRPr="00D83974" w:rsidRDefault="003E3CDA">
      <w:pPr>
        <w:spacing w:line="360" w:lineRule="auto"/>
        <w:ind w:leftChars="500" w:left="1290" w:hangingChars="100" w:hanging="240"/>
        <w:jc w:val="left"/>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评标委员会对投标文件的有效性、完整性和对招标文件的响应程度进行符合性审查，以确定是否对招标文件的实质性要求</w:t>
      </w:r>
      <w:proofErr w:type="gramStart"/>
      <w:r w:rsidRPr="00D83974">
        <w:rPr>
          <w:rFonts w:ascii="宋体" w:hAnsi="宋体" w:cs="宋体" w:hint="eastAsia"/>
          <w:color w:val="000000" w:themeColor="text1"/>
          <w:sz w:val="24"/>
          <w:szCs w:val="24"/>
        </w:rPr>
        <w:t>作出</w:t>
      </w:r>
      <w:proofErr w:type="gramEnd"/>
      <w:r w:rsidRPr="00D83974">
        <w:rPr>
          <w:rFonts w:ascii="宋体" w:hAnsi="宋体" w:cs="宋体" w:hint="eastAsia"/>
          <w:color w:val="000000" w:themeColor="text1"/>
          <w:sz w:val="24"/>
          <w:szCs w:val="24"/>
        </w:rPr>
        <w:t>响应，实质性响应是指投标文件符合招标文件规定的实质性内容、条件和规定；</w:t>
      </w:r>
    </w:p>
    <w:p w:rsidR="00AE64DA" w:rsidRPr="00D83974" w:rsidRDefault="003E3CDA">
      <w:pPr>
        <w:spacing w:line="360" w:lineRule="auto"/>
        <w:ind w:leftChars="500" w:left="1290" w:hangingChars="100" w:hanging="240"/>
        <w:jc w:val="left"/>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通过符合性审查不足三家的，除采购任务取消情形外，按相关规定重新组织招标。</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6.3.6   </w:t>
      </w:r>
      <w:r w:rsidRPr="00D83974">
        <w:rPr>
          <w:rFonts w:ascii="宋体" w:hAnsi="宋体" w:cs="宋体" w:hint="eastAsia"/>
          <w:color w:val="000000" w:themeColor="text1"/>
          <w:sz w:val="24"/>
          <w:szCs w:val="24"/>
        </w:rPr>
        <w:t>资信商务及技术文件评审</w:t>
      </w:r>
    </w:p>
    <w:p w:rsidR="00AE64DA" w:rsidRPr="00D83974" w:rsidRDefault="003E3CDA">
      <w:pPr>
        <w:spacing w:line="360" w:lineRule="auto"/>
        <w:ind w:leftChars="500" w:left="1290"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评标委员会依据招标文件的规定，对各投标人的资信商务及技术文件进行</w:t>
      </w:r>
      <w:r w:rsidRPr="00D83974">
        <w:rPr>
          <w:rFonts w:ascii="宋体" w:hAnsi="宋体" w:cs="宋体" w:hint="eastAsia"/>
          <w:color w:val="000000" w:themeColor="text1"/>
          <w:sz w:val="24"/>
          <w:szCs w:val="24"/>
        </w:rPr>
        <w:lastRenderedPageBreak/>
        <w:t>评审，其中客观部分应统一意见后统一给分，其他技术部分由评委委员会对各投标文件进行比较和必要的澄清，若有演示环节要求的和资信商务及技术文件评审同步进行，演示顺序由开标现场随机抽取产生，并根据澄清、演示、样品等情况按评审细则进行独立打分；</w:t>
      </w:r>
    </w:p>
    <w:p w:rsidR="00AE64DA" w:rsidRPr="00D83974" w:rsidRDefault="003E3CDA">
      <w:pPr>
        <w:spacing w:line="360" w:lineRule="auto"/>
        <w:ind w:leftChars="500" w:left="1290"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各投标人的资信商务及技术得分，为各评审专家对该投标人的评审得分结果汇总后的算术平均数。</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6.3.7   </w:t>
      </w:r>
      <w:r w:rsidRPr="00D83974">
        <w:rPr>
          <w:rFonts w:ascii="宋体" w:hAnsi="宋体" w:cs="宋体" w:hint="eastAsia"/>
          <w:color w:val="000000" w:themeColor="text1"/>
          <w:sz w:val="24"/>
          <w:szCs w:val="24"/>
        </w:rPr>
        <w:t>报价文件评审</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评标委员会依据招标文件的规定，对各投标人的报价的完整性、合理性进行审查，必要时可要求投标人对其报价做出澄清、说明；</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报价修正；</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政府采购政策价格扣除；</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4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⑷</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评审委员会根据投标人的报价和评审标准，计算各投标人的报价得分。</w:t>
      </w:r>
    </w:p>
    <w:p w:rsidR="00AE64DA" w:rsidRPr="00D83974" w:rsidRDefault="003E3CDA">
      <w:pPr>
        <w:pStyle w:val="3111333rdlevelBOD0BoldHeadCTH3H31Heading1"/>
        <w:rPr>
          <w:rFonts w:ascii="宋体"/>
          <w:color w:val="000000" w:themeColor="text1"/>
        </w:rPr>
      </w:pPr>
      <w:bookmarkStart w:id="147" w:name="_Toc151990872"/>
      <w:r w:rsidRPr="00D83974">
        <w:rPr>
          <w:rFonts w:ascii="宋体" w:cs="宋体"/>
          <w:color w:val="000000" w:themeColor="text1"/>
        </w:rPr>
        <w:t xml:space="preserve">6.4     </w:t>
      </w:r>
      <w:r w:rsidRPr="00D83974">
        <w:rPr>
          <w:rFonts w:ascii="宋体" w:cs="宋体" w:hint="eastAsia"/>
          <w:color w:val="000000" w:themeColor="text1"/>
        </w:rPr>
        <w:t>投标文件的澄清、说明或补正</w:t>
      </w:r>
      <w:bookmarkEnd w:id="147"/>
    </w:p>
    <w:p w:rsidR="00AE64DA" w:rsidRPr="00D83974" w:rsidRDefault="003E3CDA">
      <w:pPr>
        <w:spacing w:line="360" w:lineRule="auto"/>
        <w:ind w:left="1200" w:hangingChars="500" w:hanging="1200"/>
        <w:rPr>
          <w:rFonts w:ascii="宋体" w:hAnsi="宋体"/>
          <w:color w:val="000000" w:themeColor="text1"/>
          <w:sz w:val="24"/>
          <w:szCs w:val="24"/>
        </w:rPr>
      </w:pPr>
      <w:r w:rsidRPr="00D83974">
        <w:rPr>
          <w:rFonts w:ascii="宋体" w:hAnsi="宋体" w:cs="宋体"/>
          <w:color w:val="000000" w:themeColor="text1"/>
          <w:sz w:val="24"/>
          <w:szCs w:val="24"/>
        </w:rPr>
        <w:t xml:space="preserve">6.4.1   </w:t>
      </w: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对投标文件中含义不明确、同类问题表述不一致或者有明显文字和计算错误的内容，</w:t>
      </w:r>
      <w:r w:rsidRPr="00D83974">
        <w:rPr>
          <w:rFonts w:ascii="宋体" w:hAnsi="宋体" w:cs="宋体" w:hint="eastAsia"/>
          <w:b/>
          <w:bCs/>
          <w:color w:val="000000" w:themeColor="text1"/>
          <w:sz w:val="24"/>
          <w:szCs w:val="24"/>
        </w:rPr>
        <w:t>评标委员会通过政府采购云平台要求投标人</w:t>
      </w:r>
      <w:proofErr w:type="gramStart"/>
      <w:r w:rsidRPr="00D83974">
        <w:rPr>
          <w:rFonts w:ascii="宋体" w:hAnsi="宋体" w:cs="宋体" w:hint="eastAsia"/>
          <w:b/>
          <w:bCs/>
          <w:color w:val="000000" w:themeColor="text1"/>
          <w:sz w:val="24"/>
          <w:szCs w:val="24"/>
        </w:rPr>
        <w:t>作出</w:t>
      </w:r>
      <w:proofErr w:type="gramEnd"/>
      <w:r w:rsidRPr="00D83974">
        <w:rPr>
          <w:rFonts w:ascii="宋体" w:hAnsi="宋体" w:cs="宋体" w:hint="eastAsia"/>
          <w:b/>
          <w:bCs/>
          <w:color w:val="000000" w:themeColor="text1"/>
          <w:sz w:val="24"/>
          <w:szCs w:val="24"/>
        </w:rPr>
        <w:t>必要的澄清、说明或者补正。电子投标文件的澄清、说明或者补正采用政府采购云平台交换数据电文，投标人提交的澄清、说明或补正的时间为</w:t>
      </w:r>
      <w:r w:rsidRPr="00D83974">
        <w:rPr>
          <w:rFonts w:ascii="宋体" w:hAnsi="宋体" w:cs="宋体"/>
          <w:b/>
          <w:bCs/>
          <w:color w:val="000000" w:themeColor="text1"/>
          <w:sz w:val="24"/>
          <w:szCs w:val="24"/>
        </w:rPr>
        <w:t>30</w:t>
      </w:r>
      <w:r w:rsidRPr="00D83974">
        <w:rPr>
          <w:rFonts w:ascii="宋体" w:hAnsi="宋体" w:cs="宋体" w:hint="eastAsia"/>
          <w:b/>
          <w:bCs/>
          <w:color w:val="000000" w:themeColor="text1"/>
          <w:sz w:val="24"/>
          <w:szCs w:val="24"/>
        </w:rPr>
        <w:t>分钟（投标人务必在线等待，留意手机短信，及时在线澄清、说明或补正）。</w:t>
      </w:r>
      <w:r w:rsidRPr="00D83974">
        <w:rPr>
          <w:rFonts w:ascii="宋体" w:hAnsi="宋体" w:cs="宋体" w:hint="eastAsia"/>
          <w:color w:val="000000" w:themeColor="text1"/>
          <w:sz w:val="24"/>
          <w:szCs w:val="24"/>
        </w:rPr>
        <w:t>投标人的澄清、说明或者补正不得超出投标文件的范围或者改变投标文件的实质性内容；</w:t>
      </w:r>
    </w:p>
    <w:p w:rsidR="00AE64DA" w:rsidRPr="00D83974" w:rsidRDefault="003E3CDA">
      <w:pPr>
        <w:spacing w:line="360" w:lineRule="auto"/>
        <w:ind w:leftChars="399" w:left="958" w:hangingChars="50" w:hanging="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投标人的</w:t>
      </w:r>
      <w:proofErr w:type="gramStart"/>
      <w:r w:rsidRPr="00D83974">
        <w:rPr>
          <w:rFonts w:ascii="宋体" w:hAnsi="宋体" w:cs="宋体" w:hint="eastAsia"/>
          <w:color w:val="000000" w:themeColor="text1"/>
          <w:sz w:val="24"/>
          <w:szCs w:val="24"/>
        </w:rPr>
        <w:t>的</w:t>
      </w:r>
      <w:proofErr w:type="gramEnd"/>
      <w:r w:rsidRPr="00D83974">
        <w:rPr>
          <w:rFonts w:ascii="宋体" w:hAnsi="宋体" w:cs="宋体" w:hint="eastAsia"/>
          <w:color w:val="000000" w:themeColor="text1"/>
          <w:sz w:val="24"/>
          <w:szCs w:val="24"/>
        </w:rPr>
        <w:t>澄清、说明或补正将作为投标文件的一部分；</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6.4.2   </w:t>
      </w:r>
      <w:r w:rsidRPr="00D83974">
        <w:rPr>
          <w:rFonts w:ascii="宋体" w:hAnsi="宋体" w:cs="宋体" w:hint="eastAsia"/>
          <w:color w:val="000000" w:themeColor="text1"/>
          <w:sz w:val="24"/>
          <w:szCs w:val="24"/>
        </w:rPr>
        <w:t>评审时评标委员会认为投标人的报价明显低于其他通过符合性审查投标人的报价，有可能影响产品质量或者不能诚信履约的，在评标合理的时间内说明原因和提供证明材料；</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6.4.3   </w:t>
      </w:r>
      <w:r w:rsidRPr="00D83974">
        <w:rPr>
          <w:rFonts w:ascii="宋体" w:hAnsi="宋体" w:cs="宋体" w:hint="eastAsia"/>
          <w:color w:val="000000" w:themeColor="text1"/>
          <w:sz w:val="24"/>
          <w:szCs w:val="24"/>
        </w:rPr>
        <w:t>不接受投标人主动对投标文件的澄清、说明或者补正。</w:t>
      </w:r>
    </w:p>
    <w:p w:rsidR="00AE64DA" w:rsidRPr="00D83974" w:rsidRDefault="003E3CDA">
      <w:pPr>
        <w:pStyle w:val="3111333rdlevelBOD0BoldHeadCTH3H31Heading1"/>
        <w:rPr>
          <w:rFonts w:ascii="宋体"/>
          <w:color w:val="000000" w:themeColor="text1"/>
        </w:rPr>
      </w:pPr>
      <w:bookmarkStart w:id="148" w:name="_Toc151990873"/>
      <w:r w:rsidRPr="00D83974">
        <w:rPr>
          <w:rFonts w:ascii="宋体" w:cs="宋体"/>
          <w:color w:val="000000" w:themeColor="text1"/>
        </w:rPr>
        <w:t xml:space="preserve">6.5     </w:t>
      </w:r>
      <w:r w:rsidRPr="00D83974">
        <w:rPr>
          <w:rFonts w:ascii="宋体" w:cs="宋体" w:hint="eastAsia"/>
          <w:color w:val="000000" w:themeColor="text1"/>
        </w:rPr>
        <w:t>报价错误修正</w:t>
      </w:r>
      <w:bookmarkEnd w:id="148"/>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6.5.1   </w:t>
      </w:r>
      <w:r w:rsidRPr="00D83974">
        <w:rPr>
          <w:rFonts w:ascii="宋体" w:hAnsi="宋体" w:cs="宋体" w:hint="eastAsia"/>
          <w:color w:val="000000" w:themeColor="text1"/>
          <w:sz w:val="24"/>
          <w:szCs w:val="24"/>
        </w:rPr>
        <w:t>评标委员会对确定投标文件为实质上响应招标文件要求的，投标文件报价出现前后不一致的，按照下列规定修正：</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kern w:val="0"/>
          <w:sz w:val="24"/>
          <w:szCs w:val="24"/>
        </w:rPr>
        <w:t>报价文件</w:t>
      </w:r>
      <w:r w:rsidRPr="00D83974">
        <w:rPr>
          <w:rFonts w:ascii="宋体" w:hAnsi="宋体" w:cs="宋体" w:hint="eastAsia"/>
          <w:color w:val="000000" w:themeColor="text1"/>
          <w:sz w:val="24"/>
          <w:szCs w:val="24"/>
        </w:rPr>
        <w:t>中开标一览表（报价表）内容与</w:t>
      </w:r>
      <w:r w:rsidRPr="00D83974">
        <w:rPr>
          <w:rFonts w:ascii="宋体" w:hAnsi="宋体" w:cs="宋体" w:hint="eastAsia"/>
          <w:color w:val="000000" w:themeColor="text1"/>
          <w:kern w:val="0"/>
          <w:sz w:val="24"/>
          <w:szCs w:val="24"/>
        </w:rPr>
        <w:t>报价</w:t>
      </w:r>
      <w:r w:rsidRPr="00D83974">
        <w:rPr>
          <w:rFonts w:ascii="宋体" w:hAnsi="宋体" w:cs="宋体" w:hint="eastAsia"/>
          <w:color w:val="000000" w:themeColor="text1"/>
          <w:sz w:val="24"/>
          <w:szCs w:val="24"/>
        </w:rPr>
        <w:t>明细表相应内容不一致的，以开标一览表（报价表）为准；</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报价文件的大写金额和小写金额不一致的，以大写金额为准；</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lastRenderedPageBreak/>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单价金额小数点或者百分比有明显错位的，以开标一览表（报价表）的总价为准，并修改单价；</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4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⑷</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总价金额与按单价汇总金额不一致的，以单价金额计算结果为准；</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5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⑸</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同时出现两种以上不一致的，按上述顺序修正；</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6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⑹</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对不同文字文本</w:t>
      </w:r>
      <w:r w:rsidRPr="00D83974">
        <w:rPr>
          <w:rFonts w:ascii="宋体" w:hAnsi="宋体" w:cs="宋体" w:hint="eastAsia"/>
          <w:color w:val="000000" w:themeColor="text1"/>
          <w:kern w:val="0"/>
          <w:sz w:val="24"/>
          <w:szCs w:val="24"/>
        </w:rPr>
        <w:t>投标文件</w:t>
      </w:r>
      <w:r w:rsidRPr="00D83974">
        <w:rPr>
          <w:rFonts w:ascii="宋体" w:hAnsi="宋体" w:cs="宋体" w:hint="eastAsia"/>
          <w:color w:val="000000" w:themeColor="text1"/>
          <w:sz w:val="24"/>
          <w:szCs w:val="24"/>
        </w:rPr>
        <w:t>的解释发生异议的，以中文文本为准；</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7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⑺</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修正错误的投标报价，经投标人在线签章确认后产生约束力。调整后的投标报价对投标人具有约束作用。若投标人不接受修正后的投标报价，则其投标无效。</w:t>
      </w:r>
    </w:p>
    <w:p w:rsidR="00AE64DA" w:rsidRPr="00D83974" w:rsidRDefault="003E3CDA">
      <w:pPr>
        <w:pStyle w:val="3111333rdlevelBOD0BoldHeadCTH3H31Heading1"/>
        <w:rPr>
          <w:rFonts w:ascii="宋体"/>
          <w:color w:val="000000" w:themeColor="text1"/>
        </w:rPr>
      </w:pPr>
      <w:bookmarkStart w:id="149" w:name="_Toc151990874"/>
      <w:r w:rsidRPr="00D83974">
        <w:rPr>
          <w:rFonts w:ascii="宋体" w:cs="宋体"/>
          <w:color w:val="000000" w:themeColor="text1"/>
        </w:rPr>
        <w:t xml:space="preserve">6.6     </w:t>
      </w:r>
      <w:r w:rsidRPr="00D83974">
        <w:rPr>
          <w:rFonts w:ascii="宋体" w:cs="宋体" w:hint="eastAsia"/>
          <w:color w:val="000000" w:themeColor="text1"/>
        </w:rPr>
        <w:t>评标报告</w:t>
      </w:r>
      <w:bookmarkEnd w:id="149"/>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6.6.1   </w:t>
      </w:r>
      <w:r w:rsidRPr="00D83974">
        <w:rPr>
          <w:rFonts w:ascii="宋体" w:hAnsi="宋体" w:cs="宋体" w:hint="eastAsia"/>
          <w:color w:val="000000" w:themeColor="text1"/>
          <w:sz w:val="24"/>
          <w:szCs w:val="24"/>
        </w:rPr>
        <w:t>评审结果汇总，同品牌投标人的确定，投标人结果排序；</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6.6.2   </w:t>
      </w:r>
      <w:r w:rsidRPr="00D83974">
        <w:rPr>
          <w:rFonts w:ascii="宋体" w:hAnsi="宋体" w:cs="宋体" w:hint="eastAsia"/>
          <w:color w:val="000000" w:themeColor="text1"/>
          <w:sz w:val="24"/>
          <w:szCs w:val="24"/>
        </w:rPr>
        <w:t>评标委员会根据全体评审成员签字的原始评审记录和评审结果编写评标报告，并推荐中标候选人或确定中标人；</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6.6.3   </w:t>
      </w:r>
      <w:r w:rsidRPr="00D83974">
        <w:rPr>
          <w:rFonts w:ascii="宋体" w:hAnsi="宋体" w:cs="宋体" w:hint="eastAsia"/>
          <w:color w:val="000000" w:themeColor="text1"/>
          <w:sz w:val="24"/>
          <w:szCs w:val="24"/>
        </w:rPr>
        <w:t>评标报告由评标委员会成员签字确认生效，持不同意见的评标委员会成员应当在评标报告上签署不同意见及理由，否则视为同意评标报告；</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6.6.4   </w:t>
      </w:r>
      <w:r w:rsidRPr="00D83974">
        <w:rPr>
          <w:rFonts w:ascii="宋体" w:hAnsi="宋体" w:cs="宋体" w:hint="eastAsia"/>
          <w:color w:val="000000" w:themeColor="text1"/>
          <w:sz w:val="24"/>
          <w:szCs w:val="24"/>
        </w:rPr>
        <w:t>评标结束后，采购代理机构通过中标公告的形式宣布评标结果。</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150" w:name="_Toc151990875"/>
      <w:r w:rsidRPr="00D83974">
        <w:rPr>
          <w:rFonts w:ascii="宋体" w:hAnsi="宋体" w:cs="宋体" w:hint="eastAsia"/>
          <w:color w:val="000000" w:themeColor="text1"/>
          <w:sz w:val="30"/>
          <w:szCs w:val="30"/>
        </w:rPr>
        <w:t>七▲投标无效的情形</w:t>
      </w:r>
      <w:bookmarkEnd w:id="150"/>
    </w:p>
    <w:p w:rsidR="00AE64DA" w:rsidRPr="00D83974" w:rsidRDefault="003E3CDA">
      <w:pPr>
        <w:pStyle w:val="3111333rdlevelBOD0BoldHeadCTH3H31Heading1"/>
        <w:rPr>
          <w:rFonts w:ascii="宋体"/>
          <w:color w:val="000000" w:themeColor="text1"/>
        </w:rPr>
      </w:pPr>
      <w:bookmarkStart w:id="151" w:name="_Toc151990876"/>
      <w:r w:rsidRPr="00D83974">
        <w:rPr>
          <w:rFonts w:ascii="宋体" w:cs="宋体"/>
          <w:color w:val="000000" w:themeColor="text1"/>
        </w:rPr>
        <w:t xml:space="preserve">7.1     </w:t>
      </w:r>
      <w:r w:rsidRPr="00D83974">
        <w:rPr>
          <w:rFonts w:ascii="宋体" w:cs="宋体" w:hint="eastAsia"/>
          <w:color w:val="000000" w:themeColor="text1"/>
        </w:rPr>
        <w:t>在开标时，如发现有以下情形之一的，其投标无效</w:t>
      </w:r>
      <w:bookmarkEnd w:id="151"/>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未按要求提交电子加密投标文件的；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在规定时间内未解密电子加密投标文件；</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提交电子加密投标文件无法解密，且未提交备份投标文件（包括提交了备份投标文件，但在规定时间内无法被系统读取或解密失败的）。</w:t>
      </w:r>
    </w:p>
    <w:p w:rsidR="00AE64DA" w:rsidRPr="00D83974" w:rsidRDefault="003E3CDA">
      <w:pPr>
        <w:pStyle w:val="3111333rdlevelBOD0BoldHeadCTH3H31Heading1"/>
        <w:rPr>
          <w:rFonts w:ascii="宋体"/>
          <w:color w:val="000000" w:themeColor="text1"/>
        </w:rPr>
      </w:pPr>
      <w:bookmarkStart w:id="152" w:name="_Toc151990877"/>
      <w:r w:rsidRPr="00D83974">
        <w:rPr>
          <w:rFonts w:ascii="宋体" w:cs="宋体"/>
          <w:color w:val="000000" w:themeColor="text1"/>
        </w:rPr>
        <w:t xml:space="preserve">7.2     </w:t>
      </w:r>
      <w:r w:rsidRPr="00D83974">
        <w:rPr>
          <w:rFonts w:ascii="宋体" w:cs="宋体" w:hint="eastAsia"/>
          <w:color w:val="000000" w:themeColor="text1"/>
        </w:rPr>
        <w:t>在符合性审查时，如发现下列情形之一的，其投标无效</w:t>
      </w:r>
      <w:bookmarkEnd w:id="152"/>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未按招标文件规定进行盖章的；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未实质响应招标文件中带“▲”条款要求的投标文件；</w:t>
      </w:r>
    </w:p>
    <w:p w:rsidR="00AE64DA" w:rsidRPr="00D83974" w:rsidRDefault="003E3CDA">
      <w:pPr>
        <w:pStyle w:val="afffc"/>
        <w:ind w:firstLineChars="400" w:firstLine="960"/>
        <w:rPr>
          <w:rFonts w:ascii="宋体" w:hAnsi="宋体"/>
          <w:color w:val="000000" w:themeColor="text1"/>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资格证明文件不全的，或者不具备招标文件中规定的资格要求的；</w:t>
      </w:r>
    </w:p>
    <w:p w:rsidR="00AE64DA" w:rsidRPr="00D83974" w:rsidRDefault="00AE64DA">
      <w:pPr>
        <w:pStyle w:val="afffc"/>
        <w:rPr>
          <w:rFonts w:ascii="宋体" w:hAnsi="宋体"/>
          <w:color w:val="000000" w:themeColor="text1"/>
        </w:rPr>
      </w:pP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4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⑷</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投标文件组成不全的；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5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⑸</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存在一个或一个以上备选（替代）投标方案的；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6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⑹</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投标人提交两份或两份以上内容不同的投标文件，未声明哪一份有效的；</w:t>
      </w:r>
    </w:p>
    <w:p w:rsidR="00AE64DA" w:rsidRPr="00D83974" w:rsidRDefault="003E3CDA">
      <w:pPr>
        <w:spacing w:line="360" w:lineRule="auto"/>
        <w:ind w:leftChars="445" w:left="1234" w:hangingChars="125" w:hanging="30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7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⑺</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未提供或未如实提供投标产品的技术参数，或者投标文件标明的响应与事实</w:t>
      </w:r>
      <w:r w:rsidRPr="00D83974">
        <w:rPr>
          <w:rFonts w:ascii="宋体" w:hAnsi="宋体" w:cs="宋体" w:hint="eastAsia"/>
          <w:color w:val="000000" w:themeColor="text1"/>
          <w:sz w:val="24"/>
          <w:szCs w:val="24"/>
        </w:rPr>
        <w:lastRenderedPageBreak/>
        <w:t>不符或虚假投标的；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8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⑻</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投标文件的实质性内容未使用中文表述、意思表述不明确、前后矛盾或者使用计量单位不符合招标文件要求的；（经评标委员会认定并符合本招标文件规定的情形除外）</w:t>
      </w:r>
    </w:p>
    <w:p w:rsidR="00AE64DA" w:rsidRPr="00D83974" w:rsidRDefault="003E3CDA">
      <w:pPr>
        <w:pStyle w:val="3"/>
        <w:spacing w:before="0" w:after="0"/>
        <w:ind w:left="964" w:hangingChars="400" w:hanging="964"/>
        <w:rPr>
          <w:rFonts w:ascii="宋体" w:eastAsia="宋体" w:hAnsi="宋体" w:cs="Times New Roman"/>
          <w:color w:val="000000" w:themeColor="text1"/>
          <w:sz w:val="24"/>
          <w:szCs w:val="24"/>
        </w:rPr>
      </w:pPr>
      <w:bookmarkStart w:id="153" w:name="_Toc151990878"/>
      <w:r w:rsidRPr="00D83974">
        <w:rPr>
          <w:rFonts w:ascii="宋体" w:eastAsia="宋体" w:hAnsi="宋体" w:cs="宋体"/>
          <w:color w:val="000000" w:themeColor="text1"/>
          <w:sz w:val="24"/>
          <w:szCs w:val="24"/>
        </w:rPr>
        <w:t xml:space="preserve">7.3     </w:t>
      </w:r>
      <w:r w:rsidRPr="00D83974">
        <w:rPr>
          <w:rFonts w:ascii="宋体" w:eastAsia="宋体" w:hAnsi="宋体" w:cs="宋体" w:hint="eastAsia"/>
          <w:color w:val="000000" w:themeColor="text1"/>
          <w:sz w:val="24"/>
          <w:szCs w:val="24"/>
        </w:rPr>
        <w:t>在资信商务技术评审时，如发现下列情形之一的，其投标无效</w:t>
      </w:r>
      <w:bookmarkEnd w:id="153"/>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投标文件含有采购人不能接受的附加条款的；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投标文件中提供赠品、回扣或者与采购无关的其他商品、服务的；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已明知采购期间或之后企业将发生兼并改制，或提供的产品将停产、淘汰，或必须有偿使用专供的备品备件和试剂耗材的，及其他应当告知采购人可能影响采购项目实施或损害采购人利益的信息，不在投标文件中予以特别说明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4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⑷</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采购产品为政府强制采购的节能产品，投标人未提供节能产品认证证书的；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5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⑸</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投标文件内容不全或内容字迹模糊辨认不清的而导致评标无法正常进行（经评标委员会认定并允许其当场更正的笔误除外的）；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6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⑹</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违反国家及政府部门相关法律、法规、文件规定或经评标委员认定的其他属于重大偏离的。</w:t>
      </w:r>
    </w:p>
    <w:p w:rsidR="00AE64DA" w:rsidRPr="00D83974" w:rsidRDefault="003E3CDA">
      <w:pPr>
        <w:pStyle w:val="afffc"/>
        <w:ind w:firstLineChars="350" w:firstLine="840"/>
        <w:rPr>
          <w:rFonts w:ascii="宋体" w:hAnsi="宋体"/>
          <w:color w:val="000000" w:themeColor="text1"/>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7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⑺</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在投标文件的资格、资信商务、技术部分中出现投标报价信息的；</w:t>
      </w:r>
    </w:p>
    <w:p w:rsidR="00AE64DA" w:rsidRPr="00D83974" w:rsidRDefault="003E3CDA">
      <w:pPr>
        <w:pStyle w:val="3"/>
        <w:spacing w:before="0" w:after="0"/>
        <w:ind w:left="964" w:hangingChars="400" w:hanging="964"/>
        <w:rPr>
          <w:rFonts w:ascii="宋体" w:eastAsia="宋体" w:hAnsi="宋体" w:cs="Times New Roman"/>
          <w:color w:val="000000" w:themeColor="text1"/>
          <w:sz w:val="24"/>
          <w:szCs w:val="24"/>
        </w:rPr>
      </w:pPr>
      <w:bookmarkStart w:id="154" w:name="_Toc151990879"/>
      <w:r w:rsidRPr="00D83974">
        <w:rPr>
          <w:rFonts w:ascii="宋体" w:eastAsia="宋体" w:hAnsi="宋体" w:cs="宋体"/>
          <w:color w:val="000000" w:themeColor="text1"/>
          <w:sz w:val="24"/>
          <w:szCs w:val="24"/>
        </w:rPr>
        <w:t xml:space="preserve">7.4     </w:t>
      </w:r>
      <w:r w:rsidRPr="00D83974">
        <w:rPr>
          <w:rFonts w:ascii="宋体" w:eastAsia="宋体" w:hAnsi="宋体" w:cs="宋体" w:hint="eastAsia"/>
          <w:color w:val="000000" w:themeColor="text1"/>
          <w:sz w:val="24"/>
          <w:szCs w:val="24"/>
        </w:rPr>
        <w:t>在报价评审时，如发现下列情形之一的，其投标无效</w:t>
      </w:r>
      <w:bookmarkEnd w:id="154"/>
    </w:p>
    <w:p w:rsidR="00AE64DA" w:rsidRPr="00D83974" w:rsidRDefault="003E3CDA">
      <w:pPr>
        <w:spacing w:line="360" w:lineRule="auto"/>
        <w:ind w:leftChars="450" w:left="945"/>
        <w:rPr>
          <w:rFonts w:ascii="宋体" w:hAnsi="宋体"/>
          <w:b/>
          <w:bCs/>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报价超过招标文件中规定的最高限价的；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投标报价存在漏项或报价数量少于采购要求的，报价文件内容与对应资信商务及技术文件内容不一致的；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hint="eastAsia"/>
          <w:color w:val="000000" w:themeColor="text1"/>
          <w:sz w:val="24"/>
          <w:szCs w:val="24"/>
        </w:rPr>
        <w:t>⑶评标委员会评定其投标的报价明显不合理或低于成本，有可能影响产品质量或者不能诚信履约的，在评标现场合理的时间内不能合理说明原因和提供证明材料的来证明其报价合理性的；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4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⑷</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拒不接受报价错误修正或报价错误修正后未盖章确认的。</w:t>
      </w:r>
    </w:p>
    <w:p w:rsidR="00AE64DA" w:rsidRPr="00D83974" w:rsidRDefault="003E3CDA">
      <w:pPr>
        <w:pStyle w:val="afffc"/>
        <w:ind w:firstLineChars="400" w:firstLine="960"/>
        <w:rPr>
          <w:rFonts w:ascii="宋体" w:hAnsi="宋体"/>
          <w:color w:val="000000" w:themeColor="text1"/>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5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⑸</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《开标一览表》或《投标分项报价表》出现其他错误情形的。</w:t>
      </w:r>
    </w:p>
    <w:p w:rsidR="00AE64DA" w:rsidRPr="00D83974" w:rsidRDefault="003E3CDA">
      <w:pPr>
        <w:pStyle w:val="3"/>
        <w:spacing w:before="0" w:after="0"/>
        <w:ind w:left="964" w:hangingChars="400" w:hanging="964"/>
        <w:rPr>
          <w:rFonts w:ascii="宋体" w:eastAsia="宋体" w:hAnsi="宋体" w:cs="Times New Roman"/>
          <w:color w:val="000000" w:themeColor="text1"/>
          <w:sz w:val="24"/>
          <w:szCs w:val="24"/>
        </w:rPr>
      </w:pPr>
      <w:bookmarkStart w:id="155" w:name="_Toc151990880"/>
      <w:r w:rsidRPr="00D83974">
        <w:rPr>
          <w:rFonts w:ascii="宋体" w:eastAsia="宋体" w:hAnsi="宋体" w:cs="宋体"/>
          <w:color w:val="000000" w:themeColor="text1"/>
          <w:sz w:val="24"/>
          <w:szCs w:val="24"/>
        </w:rPr>
        <w:t xml:space="preserve">7.5     </w:t>
      </w:r>
      <w:r w:rsidRPr="00D83974">
        <w:rPr>
          <w:rFonts w:ascii="宋体" w:eastAsia="宋体" w:hAnsi="宋体" w:cs="宋体" w:hint="eastAsia"/>
          <w:color w:val="000000" w:themeColor="text1"/>
          <w:sz w:val="24"/>
          <w:szCs w:val="24"/>
        </w:rPr>
        <w:t>如有下列情形之一的，其投标无效</w:t>
      </w:r>
      <w:bookmarkEnd w:id="155"/>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投标人直接或者间接从采购人或者采购代理机构处获得其他投标人的相关情况并修改其投标文件；</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投标人按照采购人或者采购代理机构的授意撤换、修改投标文件；</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lastRenderedPageBreak/>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投标人之间协商投标文件的实质性内容；</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4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⑷</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属于同一集团、协会、商会等组织成员的投标人按照该组织要求协同参加政府采购活动；</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5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⑸</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投标人之间事先约定由某一特定投标人中标、成交；</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6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⑹</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投标人之间商定部分投标人放弃参加政府采购活动或者放弃中标、成交；</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7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⑺</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投标人与采购人或者采购代理机构之间、投标人相互之间，为谋求特定投标人中标、成交或者排斥其他投标人的其他串通行为；</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8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⑻</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不同投标人的投标文件由同一单位或者个人编制；</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9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⑼</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不同投标人委托同一单位或者个人办理投标事宜；</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10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⑽</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不同投标人的投标文件载明的项目管理成员或者联系人员为同一人；</w:t>
      </w:r>
    </w:p>
    <w:p w:rsidR="00AE64DA" w:rsidRPr="00D83974" w:rsidRDefault="003E3CDA">
      <w:pPr>
        <w:spacing w:line="360" w:lineRule="auto"/>
        <w:ind w:leftChars="450" w:left="945"/>
        <w:rPr>
          <w:rFonts w:ascii="宋体" w:hAnsi="宋体" w:cs="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⑾</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不同投标人的投标文件异常一致或者投标报价呈规律性差异；</w:t>
      </w:r>
    </w:p>
    <w:p w:rsidR="00AE64DA" w:rsidRPr="00D83974" w:rsidRDefault="003E3CDA">
      <w:pPr>
        <w:spacing w:line="360" w:lineRule="auto"/>
        <w:ind w:leftChars="450" w:left="1185" w:hangingChars="100" w:hanging="240"/>
        <w:rPr>
          <w:rFonts w:ascii="宋体" w:hAnsi="宋体" w:cs="宋体"/>
          <w:sz w:val="24"/>
          <w:szCs w:val="24"/>
        </w:rPr>
      </w:pPr>
      <w:r w:rsidRPr="00D83974">
        <w:rPr>
          <w:rFonts w:ascii="宋体" w:hAnsi="宋体" w:cs="宋体"/>
          <w:sz w:val="24"/>
          <w:szCs w:val="24"/>
        </w:rPr>
        <w:fldChar w:fldCharType="begin"/>
      </w:r>
      <w:r w:rsidRPr="00D83974">
        <w:rPr>
          <w:rFonts w:ascii="宋体" w:hAnsi="宋体" w:cs="宋体"/>
          <w:sz w:val="24"/>
          <w:szCs w:val="24"/>
        </w:rPr>
        <w:instrText xml:space="preserve"> = 12 \* GB2 </w:instrText>
      </w:r>
      <w:r w:rsidRPr="00D83974">
        <w:rPr>
          <w:rFonts w:ascii="宋体" w:hAnsi="宋体" w:cs="宋体"/>
          <w:sz w:val="24"/>
          <w:szCs w:val="24"/>
        </w:rPr>
        <w:fldChar w:fldCharType="separate"/>
      </w:r>
      <w:r w:rsidRPr="00D83974">
        <w:rPr>
          <w:rFonts w:ascii="宋体" w:hAnsi="宋体" w:cs="宋体" w:hint="eastAsia"/>
          <w:sz w:val="24"/>
          <w:szCs w:val="24"/>
        </w:rPr>
        <w:t>⑿</w:t>
      </w:r>
      <w:r w:rsidRPr="00D83974">
        <w:rPr>
          <w:rFonts w:ascii="宋体" w:hAnsi="宋体" w:cs="宋体"/>
          <w:sz w:val="24"/>
          <w:szCs w:val="24"/>
        </w:rPr>
        <w:fldChar w:fldCharType="end"/>
      </w:r>
      <w:r w:rsidRPr="00D83974">
        <w:rPr>
          <w:rFonts w:ascii="宋体" w:hAnsi="宋体" w:cs="宋体" w:hint="eastAsia"/>
          <w:sz w:val="24"/>
          <w:szCs w:val="24"/>
        </w:rPr>
        <w:t>除政府采购法律法规规章规定的属于恶意串通、视为串通投标情形外，在不影响公平竞争的前提下，采购人在采购文件中明确规定参与同一个采购包（标段）的供应</w:t>
      </w:r>
      <w:proofErr w:type="gramStart"/>
      <w:r w:rsidRPr="00D83974">
        <w:rPr>
          <w:rFonts w:ascii="宋体" w:hAnsi="宋体" w:cs="宋体" w:hint="eastAsia"/>
          <w:sz w:val="24"/>
          <w:szCs w:val="24"/>
        </w:rPr>
        <w:t>商存在</w:t>
      </w:r>
      <w:proofErr w:type="gramEnd"/>
      <w:r w:rsidRPr="00D83974">
        <w:rPr>
          <w:rFonts w:ascii="宋体" w:hAnsi="宋体" w:cs="宋体" w:hint="eastAsia"/>
          <w:sz w:val="24"/>
          <w:szCs w:val="24"/>
        </w:rPr>
        <w:t>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rsidR="00AE64DA" w:rsidRPr="00D83974" w:rsidRDefault="003E3CDA">
      <w:pPr>
        <w:spacing w:line="360" w:lineRule="auto"/>
        <w:ind w:leftChars="450" w:left="945"/>
        <w:rPr>
          <w:rFonts w:ascii="宋体" w:hAnsi="宋体" w:cs="宋体"/>
          <w:sz w:val="24"/>
          <w:szCs w:val="24"/>
        </w:rPr>
      </w:pPr>
      <w:r w:rsidRPr="00D83974">
        <w:rPr>
          <w:rFonts w:ascii="宋体" w:hAnsi="宋体" w:cs="宋体" w:hint="eastAsia"/>
          <w:sz w:val="24"/>
          <w:szCs w:val="24"/>
        </w:rPr>
        <w:fldChar w:fldCharType="begin"/>
      </w:r>
      <w:r w:rsidRPr="00D83974">
        <w:rPr>
          <w:rFonts w:ascii="宋体" w:hAnsi="宋体" w:cs="宋体" w:hint="eastAsia"/>
          <w:sz w:val="24"/>
          <w:szCs w:val="24"/>
        </w:rPr>
        <w:instrText xml:space="preserve"> = 13 \* GB2 </w:instrText>
      </w:r>
      <w:r w:rsidRPr="00D83974">
        <w:rPr>
          <w:rFonts w:ascii="宋体" w:hAnsi="宋体" w:cs="宋体" w:hint="eastAsia"/>
          <w:sz w:val="24"/>
          <w:szCs w:val="24"/>
        </w:rPr>
        <w:fldChar w:fldCharType="separate"/>
      </w:r>
      <w:r w:rsidRPr="00D83974">
        <w:rPr>
          <w:rFonts w:ascii="宋体" w:hAnsi="宋体" w:cs="宋体" w:hint="eastAsia"/>
          <w:sz w:val="24"/>
          <w:szCs w:val="24"/>
        </w:rPr>
        <w:t>⒀</w:t>
      </w:r>
      <w:r w:rsidRPr="00D83974">
        <w:rPr>
          <w:rFonts w:ascii="宋体" w:hAnsi="宋体" w:cs="宋体" w:hint="eastAsia"/>
          <w:sz w:val="24"/>
          <w:szCs w:val="24"/>
        </w:rPr>
        <w:fldChar w:fldCharType="end"/>
      </w:r>
      <w:r w:rsidRPr="00D83974">
        <w:rPr>
          <w:rFonts w:ascii="宋体" w:hAnsi="宋体" w:cs="宋体" w:hint="eastAsia"/>
          <w:sz w:val="24"/>
          <w:szCs w:val="24"/>
        </w:rPr>
        <w:t>提供虚假材料谋取中标的。</w:t>
      </w:r>
    </w:p>
    <w:p w:rsidR="00AE64DA" w:rsidRPr="00D83974" w:rsidRDefault="003E3CDA">
      <w:pPr>
        <w:pStyle w:val="3"/>
        <w:spacing w:before="0" w:after="0"/>
        <w:ind w:left="964" w:hangingChars="400" w:hanging="964"/>
        <w:rPr>
          <w:rFonts w:ascii="宋体" w:eastAsia="宋体" w:hAnsi="宋体" w:cs="Times New Roman"/>
          <w:color w:val="000000" w:themeColor="text1"/>
          <w:sz w:val="24"/>
          <w:szCs w:val="24"/>
        </w:rPr>
      </w:pPr>
      <w:bookmarkStart w:id="156" w:name="_Toc151990881"/>
      <w:r w:rsidRPr="00D83974">
        <w:rPr>
          <w:rFonts w:ascii="宋体" w:eastAsia="宋体" w:hAnsi="宋体" w:cs="宋体"/>
          <w:color w:val="000000" w:themeColor="text1"/>
          <w:sz w:val="24"/>
          <w:szCs w:val="24"/>
        </w:rPr>
        <w:t xml:space="preserve">7.6     </w:t>
      </w:r>
      <w:r w:rsidRPr="00D83974">
        <w:rPr>
          <w:rFonts w:ascii="宋体" w:eastAsia="宋体" w:hAnsi="宋体" w:cs="宋体" w:hint="eastAsia"/>
          <w:color w:val="000000" w:themeColor="text1"/>
          <w:sz w:val="24"/>
          <w:szCs w:val="24"/>
        </w:rPr>
        <w:t>如有下列情形之一的，可中止电子交易活动的情形</w:t>
      </w:r>
      <w:bookmarkEnd w:id="156"/>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7.6.1   </w:t>
      </w:r>
      <w:r w:rsidRPr="00D83974">
        <w:rPr>
          <w:rFonts w:ascii="宋体" w:hAnsi="宋体" w:cs="宋体" w:hint="eastAsia"/>
          <w:color w:val="000000" w:themeColor="text1"/>
          <w:sz w:val="24"/>
          <w:szCs w:val="24"/>
        </w:rPr>
        <w:t>招标过程中出现以下情形，导致政府采购云平台无法正常运行，或者无法保证电子交易的公平、公正和安全时，采购代理机构将中止电子交易活动：</w:t>
      </w:r>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hint="eastAsia"/>
          <w:color w:val="000000" w:themeColor="text1"/>
          <w:sz w:val="24"/>
          <w:szCs w:val="24"/>
        </w:rPr>
        <w:t>⑴电子交易平台发生故障而无法登录访问的；</w:t>
      </w:r>
    </w:p>
    <w:p w:rsidR="00AE64DA" w:rsidRPr="00D83974" w:rsidRDefault="003E3CDA">
      <w:pPr>
        <w:spacing w:line="360" w:lineRule="auto"/>
        <w:ind w:leftChars="400" w:left="840" w:firstLineChars="50" w:firstLine="120"/>
        <w:jc w:val="left"/>
        <w:rPr>
          <w:rFonts w:ascii="宋体" w:hAnsi="宋体"/>
          <w:color w:val="000000" w:themeColor="text1"/>
          <w:sz w:val="24"/>
          <w:szCs w:val="24"/>
        </w:rPr>
      </w:pPr>
      <w:r w:rsidRPr="00D83974">
        <w:rPr>
          <w:rFonts w:ascii="宋体" w:hAnsi="宋体" w:cs="宋体" w:hint="eastAsia"/>
          <w:color w:val="000000" w:themeColor="text1"/>
          <w:sz w:val="24"/>
          <w:szCs w:val="24"/>
        </w:rPr>
        <w:t>⑵电子交易平台应用或数据库出现错误，不能进行正常操作的；</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⑶电子交易平台发现严重安全漏洞，有潜在泄密危险的；</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⑷病毒发作导致不能进行正常操作的；</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⑸其他无法保证电子交易的公平、公正和安全的情况</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出现上述规定情形，不影响采购公平、公正性的，采购代理机构可以待上述情</w:t>
      </w:r>
      <w:r w:rsidRPr="00D83974">
        <w:rPr>
          <w:rFonts w:ascii="宋体" w:hAnsi="宋体" w:cs="宋体" w:hint="eastAsia"/>
          <w:color w:val="000000" w:themeColor="text1"/>
          <w:sz w:val="24"/>
          <w:szCs w:val="24"/>
        </w:rPr>
        <w:lastRenderedPageBreak/>
        <w:t>形消除后继续组织电子交易活动；影响或可能影响采购公平、公正性的，应当重新组织采购。</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157" w:name="_Toc151990882"/>
      <w:r w:rsidRPr="00D83974">
        <w:rPr>
          <w:rFonts w:ascii="宋体" w:hAnsi="宋体" w:cs="宋体" w:hint="eastAsia"/>
          <w:color w:val="000000" w:themeColor="text1"/>
          <w:sz w:val="30"/>
          <w:szCs w:val="30"/>
        </w:rPr>
        <w:t>八中标和合同</w:t>
      </w:r>
      <w:bookmarkEnd w:id="157"/>
    </w:p>
    <w:p w:rsidR="00AE64DA" w:rsidRPr="00D83974" w:rsidRDefault="003E3CDA">
      <w:pPr>
        <w:pStyle w:val="3111333rdlevelBOD0BoldHeadCTH3H31Heading1"/>
        <w:rPr>
          <w:rFonts w:ascii="宋体"/>
          <w:color w:val="000000" w:themeColor="text1"/>
        </w:rPr>
      </w:pPr>
      <w:bookmarkStart w:id="158" w:name="_Toc151990883"/>
      <w:r w:rsidRPr="00D83974">
        <w:rPr>
          <w:rFonts w:ascii="宋体" w:cs="宋体"/>
          <w:color w:val="000000" w:themeColor="text1"/>
        </w:rPr>
        <w:t xml:space="preserve">8.1     </w:t>
      </w:r>
      <w:r w:rsidRPr="00D83974">
        <w:rPr>
          <w:rFonts w:ascii="宋体" w:cs="宋体" w:hint="eastAsia"/>
          <w:color w:val="000000" w:themeColor="text1"/>
        </w:rPr>
        <w:t>中标</w:t>
      </w:r>
      <w:bookmarkEnd w:id="158"/>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8.1.1   </w:t>
      </w:r>
      <w:r w:rsidRPr="00D83974">
        <w:rPr>
          <w:rFonts w:ascii="宋体" w:hAnsi="宋体" w:cs="宋体" w:hint="eastAsia"/>
          <w:color w:val="000000" w:themeColor="text1"/>
          <w:sz w:val="24"/>
          <w:szCs w:val="24"/>
        </w:rPr>
        <w:t>采购代理机构在评标结束后</w:t>
      </w: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个工作日内将评标报告提交采购人确认；</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8.1.2   </w:t>
      </w:r>
      <w:r w:rsidRPr="00D83974">
        <w:rPr>
          <w:rFonts w:ascii="宋体" w:hAnsi="宋体" w:cs="宋体" w:hint="eastAsia"/>
          <w:color w:val="000000" w:themeColor="text1"/>
          <w:sz w:val="24"/>
          <w:szCs w:val="24"/>
        </w:rPr>
        <w:t>采购人应当自收到评标报告之日起</w:t>
      </w:r>
      <w:r w:rsidRPr="00D83974">
        <w:rPr>
          <w:rFonts w:ascii="宋体" w:hAnsi="宋体" w:cs="宋体"/>
          <w:color w:val="000000" w:themeColor="text1"/>
          <w:sz w:val="24"/>
          <w:szCs w:val="24"/>
        </w:rPr>
        <w:t>5</w:t>
      </w:r>
      <w:r w:rsidRPr="00D83974">
        <w:rPr>
          <w:rFonts w:ascii="宋体" w:hAnsi="宋体" w:cs="宋体" w:hint="eastAsia"/>
          <w:color w:val="000000" w:themeColor="text1"/>
          <w:sz w:val="24"/>
          <w:szCs w:val="24"/>
        </w:rPr>
        <w:t>个工作日内，在评标报告确定的中标候选人名单中按顺序确定中标人；</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8.1.3   </w:t>
      </w:r>
      <w:r w:rsidRPr="00D83974">
        <w:rPr>
          <w:rFonts w:ascii="宋体" w:hAnsi="宋体" w:cs="宋体" w:hint="eastAsia"/>
          <w:color w:val="000000" w:themeColor="text1"/>
          <w:sz w:val="24"/>
          <w:szCs w:val="24"/>
        </w:rPr>
        <w:t>采购人在收到评标报告</w:t>
      </w:r>
      <w:r w:rsidRPr="00D83974">
        <w:rPr>
          <w:rFonts w:ascii="宋体" w:hAnsi="宋体" w:cs="宋体"/>
          <w:color w:val="000000" w:themeColor="text1"/>
          <w:sz w:val="24"/>
          <w:szCs w:val="24"/>
        </w:rPr>
        <w:t>5</w:t>
      </w:r>
      <w:r w:rsidRPr="00D83974">
        <w:rPr>
          <w:rFonts w:ascii="宋体" w:hAnsi="宋体" w:cs="宋体" w:hint="eastAsia"/>
          <w:color w:val="000000" w:themeColor="text1"/>
          <w:sz w:val="24"/>
          <w:szCs w:val="24"/>
        </w:rPr>
        <w:t>个工作日内未按评标报告推荐的中标候选人顺序确定中标人，又不能说明合法理由的，视同按评标报告推荐的顺序确定排名第一的中标候选人为中标人；</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8.1.4   </w:t>
      </w:r>
      <w:r w:rsidRPr="00D83974">
        <w:rPr>
          <w:rFonts w:ascii="宋体" w:hAnsi="宋体" w:cs="宋体" w:hint="eastAsia"/>
          <w:color w:val="000000" w:themeColor="text1"/>
          <w:sz w:val="24"/>
          <w:szCs w:val="24"/>
        </w:rPr>
        <w:t>中标人拒绝与采购人签订合同的，采购人可以按照评标报告推荐的中标人名单排序，确定下一候选人为中标人，也可以重新开展政府采购活动。</w:t>
      </w:r>
    </w:p>
    <w:p w:rsidR="00AE64DA" w:rsidRPr="00D83974" w:rsidRDefault="003E3CDA">
      <w:pPr>
        <w:pStyle w:val="3111333rdlevelBOD0BoldHeadCTH3H31Heading1"/>
        <w:rPr>
          <w:rFonts w:ascii="宋体"/>
          <w:color w:val="000000" w:themeColor="text1"/>
        </w:rPr>
      </w:pPr>
      <w:bookmarkStart w:id="159" w:name="_Toc151990884"/>
      <w:r w:rsidRPr="00D83974">
        <w:rPr>
          <w:rFonts w:ascii="宋体" w:cs="宋体"/>
          <w:color w:val="000000" w:themeColor="text1"/>
        </w:rPr>
        <w:t xml:space="preserve">8.2     </w:t>
      </w:r>
      <w:r w:rsidRPr="00D83974">
        <w:rPr>
          <w:rFonts w:ascii="宋体" w:cs="宋体" w:hint="eastAsia"/>
          <w:color w:val="000000" w:themeColor="text1"/>
        </w:rPr>
        <w:t>中标公告和中标通知书</w:t>
      </w:r>
      <w:bookmarkEnd w:id="159"/>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8.2.1   </w:t>
      </w:r>
      <w:r w:rsidRPr="00D83974">
        <w:rPr>
          <w:rFonts w:ascii="宋体" w:hAnsi="宋体" w:cs="宋体" w:hint="eastAsia"/>
          <w:color w:val="000000" w:themeColor="text1"/>
          <w:sz w:val="24"/>
          <w:szCs w:val="24"/>
        </w:rPr>
        <w:t>采购代理机构应当自中标人确定之日起</w:t>
      </w: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个工作日内，在投标人须知前附表（一）规定的网址发布中标结果；</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8.2.2   </w:t>
      </w:r>
      <w:r w:rsidRPr="00D83974">
        <w:rPr>
          <w:rFonts w:ascii="宋体" w:hAnsi="宋体" w:cs="宋体" w:hint="eastAsia"/>
          <w:color w:val="000000" w:themeColor="text1"/>
          <w:sz w:val="24"/>
          <w:szCs w:val="24"/>
        </w:rPr>
        <w:t>中标结果公告内容包括采购人和采购代理机构的名称、地址、联系方式，项目名称和项目编号，中标人名称、地址和中标金额，主要中标标的</w:t>
      </w:r>
      <w:proofErr w:type="gramStart"/>
      <w:r w:rsidRPr="00D83974">
        <w:rPr>
          <w:rFonts w:ascii="宋体" w:hAnsi="宋体" w:cs="宋体" w:hint="eastAsia"/>
          <w:color w:val="000000" w:themeColor="text1"/>
          <w:sz w:val="24"/>
          <w:szCs w:val="24"/>
        </w:rPr>
        <w:t>的</w:t>
      </w:r>
      <w:proofErr w:type="gramEnd"/>
      <w:r w:rsidRPr="00D83974">
        <w:rPr>
          <w:rFonts w:ascii="宋体" w:hAnsi="宋体" w:cs="宋体" w:hint="eastAsia"/>
          <w:color w:val="000000" w:themeColor="text1"/>
          <w:sz w:val="24"/>
          <w:szCs w:val="24"/>
        </w:rPr>
        <w:t>名称、规格型号、数量、单价、服务要求，中标公告期限以及评审专家名单，但不包括国家秘密或商业秘密；</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8.2.3   </w:t>
      </w:r>
      <w:r w:rsidRPr="00D83974">
        <w:rPr>
          <w:rFonts w:ascii="宋体" w:hAnsi="宋体" w:cs="宋体" w:hint="eastAsia"/>
          <w:color w:val="000000" w:themeColor="text1"/>
          <w:sz w:val="24"/>
          <w:szCs w:val="24"/>
        </w:rPr>
        <w:t>中标公告期限为</w:t>
      </w:r>
      <w:r w:rsidRPr="00D83974">
        <w:rPr>
          <w:rFonts w:ascii="宋体" w:hAnsi="宋体" w:cs="宋体"/>
          <w:color w:val="000000" w:themeColor="text1"/>
          <w:sz w:val="24"/>
          <w:szCs w:val="24"/>
        </w:rPr>
        <w:t>1</w:t>
      </w:r>
      <w:r w:rsidRPr="00D83974">
        <w:rPr>
          <w:rFonts w:ascii="宋体" w:hAnsi="宋体" w:cs="宋体" w:hint="eastAsia"/>
          <w:color w:val="000000" w:themeColor="text1"/>
          <w:sz w:val="24"/>
          <w:szCs w:val="24"/>
        </w:rPr>
        <w:t>个工作日；</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8.2.4   </w:t>
      </w:r>
      <w:r w:rsidRPr="00D83974">
        <w:rPr>
          <w:rFonts w:ascii="宋体" w:hAnsi="宋体" w:cs="宋体" w:hint="eastAsia"/>
          <w:color w:val="000000" w:themeColor="text1"/>
          <w:sz w:val="24"/>
          <w:szCs w:val="24"/>
        </w:rPr>
        <w:t>采购代理机构将在中标结果公告发布的同时发出中标通知书；</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8.2.5   </w:t>
      </w:r>
      <w:r w:rsidRPr="00D83974">
        <w:rPr>
          <w:rFonts w:ascii="宋体" w:hAnsi="宋体" w:cs="宋体" w:hint="eastAsia"/>
          <w:color w:val="000000" w:themeColor="text1"/>
          <w:sz w:val="24"/>
          <w:szCs w:val="24"/>
        </w:rPr>
        <w:t>中标通知书发出后，采购人不得改变中标结果，中标人无正当理由不得放弃中标。否则将作为不良行为记录上报财政部门，由财政部门按相关法律法规给</w:t>
      </w:r>
      <w:proofErr w:type="gramStart"/>
      <w:r w:rsidRPr="00D83974">
        <w:rPr>
          <w:rFonts w:ascii="宋体" w:hAnsi="宋体" w:cs="宋体" w:hint="eastAsia"/>
          <w:color w:val="000000" w:themeColor="text1"/>
          <w:sz w:val="24"/>
          <w:szCs w:val="24"/>
        </w:rPr>
        <w:t>予处理</w:t>
      </w:r>
      <w:proofErr w:type="gramEnd"/>
      <w:r w:rsidRPr="00D83974">
        <w:rPr>
          <w:rFonts w:ascii="宋体" w:hAnsi="宋体" w:cs="宋体" w:hint="eastAsia"/>
          <w:color w:val="000000" w:themeColor="text1"/>
          <w:sz w:val="24"/>
          <w:szCs w:val="24"/>
        </w:rPr>
        <w:t>。</w:t>
      </w:r>
    </w:p>
    <w:p w:rsidR="00AE64DA" w:rsidRPr="00D83974" w:rsidRDefault="003E3CDA">
      <w:pPr>
        <w:pStyle w:val="3111333rdlevelBOD0BoldHeadCTH3H31Heading1"/>
        <w:rPr>
          <w:rFonts w:ascii="宋体"/>
          <w:color w:val="000000" w:themeColor="text1"/>
        </w:rPr>
      </w:pPr>
      <w:bookmarkStart w:id="160" w:name="_Toc151990885"/>
      <w:r w:rsidRPr="00D83974">
        <w:rPr>
          <w:rFonts w:ascii="宋体" w:cs="宋体"/>
          <w:color w:val="000000" w:themeColor="text1"/>
        </w:rPr>
        <w:t xml:space="preserve">8.3     </w:t>
      </w:r>
      <w:r w:rsidRPr="00D83974">
        <w:rPr>
          <w:rFonts w:ascii="宋体" w:cs="宋体" w:hint="eastAsia"/>
          <w:color w:val="000000" w:themeColor="text1"/>
        </w:rPr>
        <w:t>履约保证金</w:t>
      </w:r>
      <w:bookmarkEnd w:id="160"/>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8.3.1   </w:t>
      </w:r>
      <w:r w:rsidRPr="00D83974">
        <w:rPr>
          <w:rFonts w:ascii="宋体" w:hAnsi="宋体" w:cs="宋体" w:hint="eastAsia"/>
          <w:color w:val="000000" w:themeColor="text1"/>
          <w:sz w:val="24"/>
          <w:szCs w:val="24"/>
        </w:rPr>
        <w:t>履约保证金：见投标人须知前附表（一）。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8.3.2   </w:t>
      </w:r>
      <w:r w:rsidRPr="00D83974">
        <w:rPr>
          <w:rFonts w:ascii="宋体" w:hAnsi="宋体" w:cs="宋体" w:hint="eastAsia"/>
          <w:color w:val="000000" w:themeColor="text1"/>
          <w:sz w:val="24"/>
          <w:szCs w:val="24"/>
        </w:rPr>
        <w:t>中标人提供的货物质量和服务符合合同约定并经验收合格的，其履约保证金按规定要求由采购人无息退还。</w:t>
      </w:r>
    </w:p>
    <w:p w:rsidR="00AE64DA" w:rsidRPr="00D83974" w:rsidRDefault="003E3CDA">
      <w:pPr>
        <w:pStyle w:val="3111333rdlevelBOD0BoldHeadCTH3H31Heading1"/>
        <w:rPr>
          <w:rFonts w:ascii="宋体"/>
          <w:color w:val="000000" w:themeColor="text1"/>
        </w:rPr>
      </w:pPr>
      <w:bookmarkStart w:id="161" w:name="_Toc151990886"/>
      <w:r w:rsidRPr="00D83974">
        <w:rPr>
          <w:rFonts w:ascii="宋体" w:cs="宋体"/>
          <w:color w:val="000000" w:themeColor="text1"/>
        </w:rPr>
        <w:lastRenderedPageBreak/>
        <w:t xml:space="preserve">8.4     </w:t>
      </w:r>
      <w:r w:rsidRPr="00D83974">
        <w:rPr>
          <w:rFonts w:ascii="宋体" w:cs="宋体" w:hint="eastAsia"/>
          <w:color w:val="000000" w:themeColor="text1"/>
        </w:rPr>
        <w:t>合同</w:t>
      </w:r>
      <w:bookmarkEnd w:id="161"/>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8.4.1   </w:t>
      </w:r>
      <w:r w:rsidRPr="00D83974">
        <w:rPr>
          <w:rFonts w:ascii="宋体" w:hAnsi="宋体" w:cs="宋体" w:hint="eastAsia"/>
          <w:color w:val="000000" w:themeColor="text1"/>
          <w:sz w:val="24"/>
          <w:szCs w:val="24"/>
        </w:rPr>
        <w:t>采购人应当自中标通知书发出之日起</w:t>
      </w:r>
      <w:r w:rsidRPr="00D83974">
        <w:rPr>
          <w:rFonts w:ascii="宋体" w:hAnsi="宋体" w:cs="宋体"/>
          <w:color w:val="000000" w:themeColor="text1"/>
          <w:sz w:val="24"/>
          <w:szCs w:val="24"/>
        </w:rPr>
        <w:t>30</w:t>
      </w:r>
      <w:r w:rsidRPr="00D83974">
        <w:rPr>
          <w:rFonts w:ascii="宋体" w:hAnsi="宋体" w:cs="宋体" w:hint="eastAsia"/>
          <w:color w:val="000000" w:themeColor="text1"/>
          <w:sz w:val="24"/>
          <w:szCs w:val="24"/>
        </w:rPr>
        <w:t>日内，按照招标文件和中标人投标文件的规定，与中标人签订书面合同。所签订的合同不得对招标文件确定的事项和中标人投标文件作实质性修改。</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8.4.2   </w:t>
      </w:r>
      <w:r w:rsidRPr="00D83974">
        <w:rPr>
          <w:rFonts w:ascii="宋体" w:hAnsi="宋体" w:cs="宋体" w:hint="eastAsia"/>
          <w:color w:val="000000" w:themeColor="text1"/>
          <w:sz w:val="24"/>
          <w:szCs w:val="24"/>
        </w:rPr>
        <w:t>询问或者质疑事项可能影响中标（成交）结果的，采购人应当暂停签订合同，已经签订合同的，应当中止履行合同。</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8.4.3   </w:t>
      </w:r>
      <w:r w:rsidRPr="00D83974">
        <w:rPr>
          <w:rFonts w:ascii="宋体" w:hAnsi="宋体" w:cs="宋体" w:hint="eastAsia"/>
          <w:color w:val="000000" w:themeColor="text1"/>
          <w:sz w:val="24"/>
          <w:szCs w:val="24"/>
        </w:rPr>
        <w:t>采购人应当自政府采购合同签订之日起</w:t>
      </w: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个工作日内，将政府采购合同在浙江省政府采购网（</w:t>
      </w:r>
      <w:r w:rsidRPr="00D83974">
        <w:rPr>
          <w:rFonts w:ascii="宋体" w:hAnsi="宋体" w:cs="宋体"/>
          <w:color w:val="000000" w:themeColor="text1"/>
          <w:sz w:val="24"/>
          <w:szCs w:val="24"/>
        </w:rPr>
        <w:t>zfcg.czt.zj.gov.cn</w:t>
      </w:r>
      <w:r w:rsidRPr="00D83974">
        <w:rPr>
          <w:rFonts w:ascii="宋体" w:hAnsi="宋体" w:cs="宋体" w:hint="eastAsia"/>
          <w:color w:val="000000" w:themeColor="text1"/>
          <w:sz w:val="24"/>
          <w:szCs w:val="24"/>
        </w:rPr>
        <w:t>）上公告，但政府采购合同中涉及国家秘密、商业秘密的内容除外。</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162" w:name="_Toc151990887"/>
      <w:r w:rsidRPr="00D83974">
        <w:rPr>
          <w:rFonts w:ascii="宋体" w:hAnsi="宋体" w:cs="宋体" w:hint="eastAsia"/>
          <w:color w:val="000000" w:themeColor="text1"/>
          <w:sz w:val="30"/>
          <w:szCs w:val="30"/>
        </w:rPr>
        <w:t>九其他事项</w:t>
      </w:r>
      <w:bookmarkEnd w:id="162"/>
    </w:p>
    <w:p w:rsidR="00AE64DA" w:rsidRPr="00D83974" w:rsidRDefault="003E3CDA">
      <w:pPr>
        <w:pStyle w:val="3111333rdlevelBOD0BoldHeadCTH3H31Heading1"/>
        <w:rPr>
          <w:rFonts w:ascii="宋体"/>
          <w:color w:val="000000" w:themeColor="text1"/>
        </w:rPr>
      </w:pPr>
      <w:bookmarkStart w:id="163" w:name="_Toc151990888"/>
      <w:r w:rsidRPr="00D83974">
        <w:rPr>
          <w:rFonts w:ascii="宋体" w:cs="宋体"/>
          <w:color w:val="000000" w:themeColor="text1"/>
        </w:rPr>
        <w:t xml:space="preserve">9.1     </w:t>
      </w:r>
      <w:r w:rsidRPr="00D83974">
        <w:rPr>
          <w:rFonts w:ascii="宋体" w:cs="宋体" w:hint="eastAsia"/>
          <w:color w:val="000000" w:themeColor="text1"/>
        </w:rPr>
        <w:t>解释权</w:t>
      </w:r>
      <w:bookmarkEnd w:id="163"/>
    </w:p>
    <w:p w:rsidR="00AE64DA" w:rsidRPr="00D83974" w:rsidRDefault="003E3CDA">
      <w:pPr>
        <w:spacing w:line="360" w:lineRule="auto"/>
        <w:ind w:left="960" w:hangingChars="400" w:hanging="960"/>
        <w:rPr>
          <w:rFonts w:ascii="宋体" w:hAnsi="宋体" w:cs="宋体"/>
          <w:color w:val="000000" w:themeColor="text1"/>
          <w:sz w:val="24"/>
          <w:szCs w:val="24"/>
        </w:rPr>
      </w:pPr>
      <w:r w:rsidRPr="00D83974">
        <w:rPr>
          <w:rFonts w:ascii="宋体" w:hAnsi="宋体" w:cs="宋体"/>
          <w:color w:val="000000" w:themeColor="text1"/>
          <w:sz w:val="24"/>
          <w:szCs w:val="24"/>
        </w:rPr>
        <w:t xml:space="preserve">9.1.1   </w:t>
      </w:r>
      <w:r w:rsidRPr="00D83974">
        <w:rPr>
          <w:rFonts w:ascii="宋体" w:hAnsi="宋体" w:cs="宋体" w:hint="eastAsia"/>
          <w:color w:val="000000" w:themeColor="text1"/>
          <w:sz w:val="24"/>
          <w:szCs w:val="24"/>
        </w:rPr>
        <w:t>本招标文件解释权属采购代理机构；</w:t>
      </w:r>
    </w:p>
    <w:p w:rsidR="00AE64DA" w:rsidRPr="00D83974" w:rsidRDefault="003E3CDA">
      <w:pPr>
        <w:spacing w:line="360" w:lineRule="auto"/>
        <w:ind w:left="960" w:hangingChars="400" w:hanging="960"/>
        <w:rPr>
          <w:rFonts w:ascii="宋体" w:hAnsi="宋体" w:cs="宋体"/>
          <w:color w:val="000000" w:themeColor="text1"/>
          <w:sz w:val="24"/>
          <w:szCs w:val="24"/>
        </w:rPr>
      </w:pPr>
      <w:r w:rsidRPr="00D83974">
        <w:rPr>
          <w:rFonts w:ascii="宋体" w:hAnsi="宋体" w:cs="宋体"/>
          <w:color w:val="000000" w:themeColor="text1"/>
          <w:sz w:val="24"/>
          <w:szCs w:val="24"/>
        </w:rPr>
        <w:t xml:space="preserve">9.1.2   </w:t>
      </w:r>
      <w:r w:rsidRPr="00D83974">
        <w:rPr>
          <w:rFonts w:ascii="宋体" w:hAnsi="宋体" w:cs="宋体" w:hint="eastAsia"/>
          <w:color w:val="000000" w:themeColor="text1"/>
          <w:sz w:val="24"/>
          <w:szCs w:val="24"/>
        </w:rPr>
        <w:t>采购代理机构对决</w:t>
      </w:r>
      <w:proofErr w:type="gramStart"/>
      <w:r w:rsidRPr="00D83974">
        <w:rPr>
          <w:rFonts w:ascii="宋体" w:hAnsi="宋体" w:cs="宋体" w:hint="eastAsia"/>
          <w:color w:val="000000" w:themeColor="text1"/>
          <w:sz w:val="24"/>
          <w:szCs w:val="24"/>
        </w:rPr>
        <w:t>标结果</w:t>
      </w:r>
      <w:proofErr w:type="gramEnd"/>
      <w:r w:rsidRPr="00D83974">
        <w:rPr>
          <w:rFonts w:ascii="宋体" w:hAnsi="宋体" w:cs="宋体" w:hint="eastAsia"/>
          <w:color w:val="000000" w:themeColor="text1"/>
          <w:sz w:val="24"/>
          <w:szCs w:val="24"/>
        </w:rPr>
        <w:t>不负责解释。</w:t>
      </w:r>
    </w:p>
    <w:p w:rsidR="00AE64DA" w:rsidRPr="00D83974" w:rsidRDefault="00AE64DA">
      <w:pPr>
        <w:spacing w:line="360" w:lineRule="auto"/>
        <w:ind w:firstLineChars="400" w:firstLine="840"/>
        <w:rPr>
          <w:rFonts w:ascii="宋体" w:hAnsi="宋体"/>
          <w:color w:val="000000" w:themeColor="text1"/>
        </w:rPr>
        <w:sectPr w:rsidR="00AE64DA" w:rsidRPr="00D83974">
          <w:pgSz w:w="11906" w:h="16838"/>
          <w:pgMar w:top="1418" w:right="1418" w:bottom="1418" w:left="1418" w:header="851" w:footer="851" w:gutter="0"/>
          <w:cols w:space="720"/>
          <w:docGrid w:linePitch="312"/>
        </w:sectPr>
      </w:pPr>
    </w:p>
    <w:p w:rsidR="00AE64DA" w:rsidRPr="00D83974" w:rsidRDefault="003E3CDA">
      <w:pPr>
        <w:jc w:val="center"/>
        <w:rPr>
          <w:rFonts w:ascii="宋体" w:hAnsi="宋体"/>
          <w:color w:val="000000" w:themeColor="text1"/>
          <w:sz w:val="36"/>
          <w:szCs w:val="36"/>
        </w:rPr>
      </w:pPr>
      <w:bookmarkStart w:id="164" w:name="_Toc493956049"/>
      <w:bookmarkStart w:id="165" w:name="_Toc530551874"/>
      <w:bookmarkStart w:id="166" w:name="_Toc531359036"/>
      <w:bookmarkStart w:id="167" w:name="_Toc34895583"/>
      <w:bookmarkEnd w:id="33"/>
      <w:bookmarkEnd w:id="36"/>
      <w:bookmarkEnd w:id="37"/>
      <w:bookmarkEnd w:id="38"/>
      <w:bookmarkEnd w:id="39"/>
      <w:r w:rsidRPr="00D83974">
        <w:rPr>
          <w:rFonts w:ascii="宋体" w:hAnsi="宋体" w:cs="宋体" w:hint="eastAsia"/>
          <w:color w:val="000000" w:themeColor="text1"/>
          <w:sz w:val="36"/>
          <w:szCs w:val="36"/>
        </w:rPr>
        <w:lastRenderedPageBreak/>
        <w:t>第四章</w:t>
      </w:r>
      <w:bookmarkStart w:id="168" w:name="_Toc530551875"/>
      <w:bookmarkStart w:id="169" w:name="_Toc493956050"/>
      <w:bookmarkStart w:id="170" w:name="_Toc531359037"/>
      <w:bookmarkStart w:id="171" w:name="_Toc34895584"/>
      <w:bookmarkEnd w:id="164"/>
      <w:bookmarkEnd w:id="165"/>
      <w:bookmarkEnd w:id="166"/>
      <w:bookmarkEnd w:id="167"/>
      <w:r w:rsidRPr="00D83974">
        <w:rPr>
          <w:rFonts w:ascii="宋体" w:hAnsi="宋体" w:cs="宋体" w:hint="eastAsia"/>
          <w:color w:val="000000" w:themeColor="text1"/>
          <w:sz w:val="36"/>
          <w:szCs w:val="36"/>
        </w:rPr>
        <w:t>合同条款</w:t>
      </w:r>
    </w:p>
    <w:p w:rsidR="00AE64DA" w:rsidRPr="00D83974" w:rsidRDefault="003E3CDA">
      <w:pPr>
        <w:spacing w:line="480" w:lineRule="auto"/>
        <w:jc w:val="center"/>
        <w:rPr>
          <w:rFonts w:ascii="宋体" w:hAnsi="宋体" w:cs="宋体"/>
          <w:b/>
          <w:sz w:val="36"/>
          <w:szCs w:val="36"/>
        </w:rPr>
      </w:pPr>
      <w:bookmarkStart w:id="172" w:name="_Toc61598978"/>
      <w:bookmarkStart w:id="173" w:name="_Toc151990904"/>
      <w:r w:rsidRPr="00D83974">
        <w:rPr>
          <w:rFonts w:ascii="宋体" w:hAnsi="宋体" w:cs="宋体" w:hint="eastAsia"/>
          <w:b/>
          <w:sz w:val="36"/>
          <w:szCs w:val="36"/>
        </w:rPr>
        <w:t>政府采购合同参考范本</w:t>
      </w:r>
    </w:p>
    <w:p w:rsidR="00AE64DA" w:rsidRPr="00D83974" w:rsidRDefault="003E3CDA">
      <w:pPr>
        <w:pStyle w:val="13"/>
        <w:ind w:firstLineChars="174" w:firstLine="629"/>
        <w:rPr>
          <w:rFonts w:hAnsi="宋体"/>
          <w:b/>
          <w:sz w:val="36"/>
          <w:szCs w:val="36"/>
        </w:rPr>
      </w:pPr>
      <w:r w:rsidRPr="00D83974">
        <w:rPr>
          <w:rFonts w:hAnsi="宋体" w:hint="eastAsia"/>
          <w:b/>
          <w:sz w:val="36"/>
          <w:szCs w:val="36"/>
        </w:rPr>
        <w:t>（本合同仅供参考，具体条款根据招标结果确定）</w:t>
      </w:r>
    </w:p>
    <w:p w:rsidR="00AE64DA" w:rsidRPr="00D83974" w:rsidRDefault="00AE64DA">
      <w:pPr>
        <w:pStyle w:val="13"/>
        <w:ind w:firstLineChars="174" w:firstLine="419"/>
        <w:jc w:val="center"/>
        <w:rPr>
          <w:rFonts w:hAnsi="宋体"/>
          <w:b/>
        </w:rPr>
      </w:pP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                                     合同编号：</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                                     确认书号：</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甲方（采购人）： </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乙方（供应商）： </w:t>
      </w:r>
    </w:p>
    <w:p w:rsidR="00AE64DA" w:rsidRPr="00D83974" w:rsidRDefault="00AE64DA">
      <w:pPr>
        <w:widowControl/>
        <w:snapToGrid w:val="0"/>
        <w:spacing w:line="480" w:lineRule="exact"/>
        <w:ind w:firstLineChars="200" w:firstLine="420"/>
        <w:rPr>
          <w:rFonts w:ascii="宋体" w:hAnsi="宋体"/>
          <w:kern w:val="0"/>
        </w:rPr>
      </w:pP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甲、乙双方根据项目编号为 的（</w:t>
      </w:r>
      <w:proofErr w:type="gramStart"/>
      <w:r w:rsidRPr="00D83974">
        <w:rPr>
          <w:rFonts w:ascii="宋体" w:hAnsi="宋体" w:hint="eastAsia"/>
          <w:kern w:val="0"/>
        </w:rPr>
        <w:t>标项及</w:t>
      </w:r>
      <w:proofErr w:type="gramEnd"/>
      <w:r w:rsidRPr="00D83974">
        <w:rPr>
          <w:rFonts w:ascii="宋体" w:hAnsi="宋体" w:hint="eastAsia"/>
          <w:kern w:val="0"/>
        </w:rPr>
        <w:t>名称）项目的政府采购交易结果，签署本合同。</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一、项目内容及合同价格</w:t>
      </w:r>
    </w:p>
    <w:p w:rsidR="00AE64DA" w:rsidRPr="00D83974" w:rsidRDefault="003E3CDA">
      <w:pPr>
        <w:widowControl/>
        <w:snapToGrid w:val="0"/>
        <w:spacing w:line="480" w:lineRule="exact"/>
        <w:ind w:firstLineChars="200" w:firstLine="420"/>
        <w:jc w:val="right"/>
        <w:rPr>
          <w:rFonts w:ascii="宋体" w:hAnsi="宋体"/>
          <w:kern w:val="0"/>
        </w:rPr>
      </w:pPr>
      <w:r w:rsidRPr="00D83974">
        <w:rPr>
          <w:rFonts w:ascii="宋体" w:hAnsi="宋体" w:hint="eastAsia"/>
          <w:kern w:val="0"/>
        </w:rPr>
        <w:t xml:space="preserve">金额单位：元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240"/>
        <w:gridCol w:w="1080"/>
        <w:gridCol w:w="1260"/>
        <w:gridCol w:w="1212"/>
      </w:tblGrid>
      <w:tr w:rsidR="00AE64DA" w:rsidRPr="00D83974">
        <w:trPr>
          <w:trHeight w:val="574"/>
        </w:trPr>
        <w:tc>
          <w:tcPr>
            <w:tcW w:w="2340"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spacing w:before="120" w:after="120" w:line="460" w:lineRule="exact"/>
              <w:jc w:val="center"/>
              <w:rPr>
                <w:rFonts w:ascii="宋体" w:hAnsi="宋体" w:cs="宋体"/>
              </w:rPr>
            </w:pPr>
            <w:r w:rsidRPr="00D83974">
              <w:rPr>
                <w:rFonts w:ascii="宋体" w:hAnsi="宋体" w:cs="宋体" w:hint="eastAsia"/>
              </w:rPr>
              <w:t>项目名称</w:t>
            </w:r>
          </w:p>
        </w:tc>
        <w:tc>
          <w:tcPr>
            <w:tcW w:w="3240"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spacing w:before="120" w:after="120" w:line="460" w:lineRule="exact"/>
              <w:jc w:val="center"/>
              <w:rPr>
                <w:rFonts w:ascii="宋体" w:hAnsi="宋体" w:cs="宋体"/>
              </w:rPr>
            </w:pPr>
            <w:r w:rsidRPr="00D83974">
              <w:rPr>
                <w:rFonts w:ascii="宋体" w:hAnsi="宋体" w:cs="宋体" w:hint="eastAsia"/>
              </w:rPr>
              <w:t>技术需求</w:t>
            </w:r>
          </w:p>
        </w:tc>
        <w:tc>
          <w:tcPr>
            <w:tcW w:w="1080"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spacing w:before="120" w:after="120" w:line="460" w:lineRule="exact"/>
              <w:ind w:left="-108"/>
              <w:jc w:val="center"/>
              <w:rPr>
                <w:rFonts w:ascii="宋体" w:hAnsi="宋体" w:cs="宋体"/>
              </w:rPr>
            </w:pPr>
            <w:r w:rsidRPr="00D83974">
              <w:rPr>
                <w:rFonts w:ascii="宋体" w:hAnsi="宋体" w:cs="宋体" w:hint="eastAsia"/>
              </w:rPr>
              <w:t>数量</w:t>
            </w:r>
          </w:p>
        </w:tc>
        <w:tc>
          <w:tcPr>
            <w:tcW w:w="1260"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spacing w:before="120" w:after="120" w:line="460" w:lineRule="exact"/>
              <w:ind w:left="-108"/>
              <w:jc w:val="center"/>
              <w:rPr>
                <w:rFonts w:ascii="宋体" w:hAnsi="宋体" w:cs="宋体"/>
              </w:rPr>
            </w:pPr>
            <w:r w:rsidRPr="00D83974">
              <w:rPr>
                <w:rFonts w:ascii="宋体" w:hAnsi="宋体" w:cs="宋体" w:hint="eastAsia"/>
              </w:rPr>
              <w:t>单价</w:t>
            </w:r>
          </w:p>
        </w:tc>
        <w:tc>
          <w:tcPr>
            <w:tcW w:w="1212"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spacing w:before="120" w:after="120" w:line="460" w:lineRule="exact"/>
              <w:jc w:val="center"/>
              <w:rPr>
                <w:rFonts w:ascii="宋体" w:hAnsi="宋体" w:cs="宋体"/>
              </w:rPr>
            </w:pPr>
            <w:r w:rsidRPr="00D83974">
              <w:rPr>
                <w:rFonts w:ascii="宋体" w:hAnsi="宋体" w:cs="宋体" w:hint="eastAsia"/>
              </w:rPr>
              <w:t>总价</w:t>
            </w:r>
          </w:p>
        </w:tc>
      </w:tr>
      <w:tr w:rsidR="00AE64DA" w:rsidRPr="00D83974">
        <w:trPr>
          <w:cantSplit/>
          <w:trHeight w:val="792"/>
        </w:trPr>
        <w:tc>
          <w:tcPr>
            <w:tcW w:w="234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pacing w:line="460" w:lineRule="exact"/>
              <w:ind w:firstLineChars="213" w:firstLine="447"/>
              <w:jc w:val="center"/>
              <w:rPr>
                <w:rFonts w:ascii="宋体" w:hAnsi="宋体"/>
              </w:rPr>
            </w:pPr>
          </w:p>
        </w:tc>
        <w:tc>
          <w:tcPr>
            <w:tcW w:w="3240"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pacing w:line="460" w:lineRule="exact"/>
              <w:jc w:val="center"/>
              <w:rPr>
                <w:rFonts w:ascii="宋体" w:hAnsi="宋体"/>
              </w:rPr>
            </w:pPr>
            <w:r w:rsidRPr="00D83974">
              <w:rPr>
                <w:rFonts w:ascii="宋体" w:hAnsi="宋体" w:hint="eastAsia"/>
              </w:rPr>
              <w:t>详见项目对应招投标文件</w:t>
            </w:r>
          </w:p>
        </w:tc>
        <w:tc>
          <w:tcPr>
            <w:tcW w:w="1080" w:type="dxa"/>
            <w:tcBorders>
              <w:top w:val="single" w:sz="4" w:space="0" w:color="auto"/>
              <w:left w:val="single" w:sz="4" w:space="0" w:color="auto"/>
              <w:bottom w:val="single" w:sz="4" w:space="0" w:color="auto"/>
              <w:right w:val="single" w:sz="4" w:space="0" w:color="auto"/>
            </w:tcBorders>
          </w:tcPr>
          <w:p w:rsidR="00AE64DA" w:rsidRPr="00D83974" w:rsidRDefault="00AE64DA">
            <w:pPr>
              <w:spacing w:line="460" w:lineRule="exact"/>
              <w:ind w:firstLineChars="213" w:firstLine="447"/>
              <w:rPr>
                <w:rFonts w:ascii="宋体" w:hAnsi="宋体"/>
              </w:rPr>
            </w:pPr>
          </w:p>
        </w:tc>
        <w:tc>
          <w:tcPr>
            <w:tcW w:w="1260" w:type="dxa"/>
            <w:tcBorders>
              <w:top w:val="single" w:sz="4" w:space="0" w:color="auto"/>
              <w:left w:val="single" w:sz="4" w:space="0" w:color="auto"/>
              <w:bottom w:val="single" w:sz="4" w:space="0" w:color="auto"/>
              <w:right w:val="single" w:sz="4" w:space="0" w:color="auto"/>
            </w:tcBorders>
          </w:tcPr>
          <w:p w:rsidR="00AE64DA" w:rsidRPr="00D83974" w:rsidRDefault="00AE64DA">
            <w:pPr>
              <w:pStyle w:val="Proposalsbody"/>
              <w:spacing w:after="120" w:line="460" w:lineRule="exact"/>
              <w:ind w:firstLineChars="213" w:firstLine="447"/>
              <w:rPr>
                <w:rFonts w:hAnsi="宋体"/>
                <w:color w:val="auto"/>
                <w:kern w:val="2"/>
                <w:sz w:val="21"/>
                <w:szCs w:val="21"/>
              </w:rPr>
            </w:pPr>
          </w:p>
        </w:tc>
        <w:tc>
          <w:tcPr>
            <w:tcW w:w="1212" w:type="dxa"/>
            <w:tcBorders>
              <w:top w:val="single" w:sz="4" w:space="0" w:color="auto"/>
              <w:left w:val="single" w:sz="4" w:space="0" w:color="auto"/>
              <w:bottom w:val="single" w:sz="4" w:space="0" w:color="auto"/>
              <w:right w:val="single" w:sz="4" w:space="0" w:color="auto"/>
            </w:tcBorders>
          </w:tcPr>
          <w:p w:rsidR="00AE64DA" w:rsidRPr="00D83974" w:rsidRDefault="00AE64DA">
            <w:pPr>
              <w:pStyle w:val="Proposalsbody"/>
              <w:spacing w:after="120" w:line="460" w:lineRule="exact"/>
              <w:ind w:left="570" w:firstLine="3340"/>
              <w:rPr>
                <w:rFonts w:hAnsi="宋体"/>
                <w:color w:val="auto"/>
                <w:kern w:val="2"/>
                <w:sz w:val="21"/>
                <w:szCs w:val="21"/>
              </w:rPr>
            </w:pPr>
          </w:p>
        </w:tc>
      </w:tr>
      <w:tr w:rsidR="00AE64DA" w:rsidRPr="00D83974">
        <w:trPr>
          <w:cantSplit/>
          <w:trHeight w:val="792"/>
        </w:trPr>
        <w:tc>
          <w:tcPr>
            <w:tcW w:w="2340" w:type="dxa"/>
            <w:tcBorders>
              <w:top w:val="single" w:sz="4" w:space="0" w:color="auto"/>
              <w:left w:val="single" w:sz="4" w:space="0" w:color="auto"/>
              <w:bottom w:val="single" w:sz="4" w:space="0" w:color="auto"/>
              <w:right w:val="single" w:sz="4" w:space="0" w:color="auto"/>
            </w:tcBorders>
          </w:tcPr>
          <w:p w:rsidR="00AE64DA" w:rsidRPr="00D83974" w:rsidRDefault="00AE64DA">
            <w:pPr>
              <w:spacing w:line="460" w:lineRule="exact"/>
              <w:ind w:firstLineChars="213" w:firstLine="447"/>
              <w:rPr>
                <w:rFonts w:ascii="宋体" w:hAnsi="宋体"/>
              </w:rPr>
            </w:pPr>
          </w:p>
        </w:tc>
        <w:tc>
          <w:tcPr>
            <w:tcW w:w="324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pacing w:line="460" w:lineRule="exact"/>
              <w:jc w:val="center"/>
              <w:rPr>
                <w:rFonts w:ascii="宋体" w:hAnsi="宋体"/>
              </w:rPr>
            </w:pPr>
          </w:p>
        </w:tc>
        <w:tc>
          <w:tcPr>
            <w:tcW w:w="1080" w:type="dxa"/>
            <w:tcBorders>
              <w:top w:val="single" w:sz="4" w:space="0" w:color="auto"/>
              <w:left w:val="single" w:sz="4" w:space="0" w:color="auto"/>
              <w:bottom w:val="single" w:sz="4" w:space="0" w:color="auto"/>
              <w:right w:val="single" w:sz="4" w:space="0" w:color="auto"/>
            </w:tcBorders>
          </w:tcPr>
          <w:p w:rsidR="00AE64DA" w:rsidRPr="00D83974" w:rsidRDefault="00AE64DA">
            <w:pPr>
              <w:spacing w:line="460" w:lineRule="exact"/>
              <w:ind w:firstLineChars="213" w:firstLine="447"/>
              <w:rPr>
                <w:rFonts w:ascii="宋体" w:hAnsi="宋体"/>
              </w:rPr>
            </w:pPr>
          </w:p>
        </w:tc>
        <w:tc>
          <w:tcPr>
            <w:tcW w:w="1260" w:type="dxa"/>
            <w:tcBorders>
              <w:top w:val="single" w:sz="4" w:space="0" w:color="auto"/>
              <w:left w:val="single" w:sz="4" w:space="0" w:color="auto"/>
              <w:bottom w:val="single" w:sz="4" w:space="0" w:color="auto"/>
              <w:right w:val="single" w:sz="4" w:space="0" w:color="auto"/>
            </w:tcBorders>
          </w:tcPr>
          <w:p w:rsidR="00AE64DA" w:rsidRPr="00D83974" w:rsidRDefault="00AE64DA">
            <w:pPr>
              <w:pStyle w:val="Proposalsbody"/>
              <w:spacing w:after="120" w:line="460" w:lineRule="exact"/>
              <w:ind w:firstLineChars="213" w:firstLine="447"/>
              <w:rPr>
                <w:rFonts w:hAnsi="宋体"/>
                <w:color w:val="auto"/>
                <w:kern w:val="2"/>
                <w:sz w:val="21"/>
                <w:szCs w:val="21"/>
              </w:rPr>
            </w:pPr>
          </w:p>
        </w:tc>
        <w:tc>
          <w:tcPr>
            <w:tcW w:w="1212" w:type="dxa"/>
            <w:tcBorders>
              <w:top w:val="single" w:sz="4" w:space="0" w:color="auto"/>
              <w:left w:val="single" w:sz="4" w:space="0" w:color="auto"/>
              <w:bottom w:val="single" w:sz="4" w:space="0" w:color="auto"/>
              <w:right w:val="single" w:sz="4" w:space="0" w:color="auto"/>
            </w:tcBorders>
          </w:tcPr>
          <w:p w:rsidR="00AE64DA" w:rsidRPr="00D83974" w:rsidRDefault="00AE64DA">
            <w:pPr>
              <w:pStyle w:val="Proposalsbody"/>
              <w:spacing w:after="120" w:line="460" w:lineRule="exact"/>
              <w:ind w:left="570" w:firstLine="3340"/>
              <w:rPr>
                <w:rFonts w:hAnsi="宋体"/>
                <w:color w:val="auto"/>
                <w:kern w:val="2"/>
                <w:sz w:val="21"/>
                <w:szCs w:val="21"/>
              </w:rPr>
            </w:pPr>
          </w:p>
        </w:tc>
      </w:tr>
      <w:tr w:rsidR="00AE64DA" w:rsidRPr="00D83974">
        <w:trPr>
          <w:cantSplit/>
          <w:trHeight w:val="792"/>
        </w:trPr>
        <w:tc>
          <w:tcPr>
            <w:tcW w:w="234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pacing w:line="460" w:lineRule="exact"/>
              <w:jc w:val="center"/>
              <w:rPr>
                <w:rFonts w:ascii="宋体" w:hAnsi="宋体"/>
              </w:rPr>
            </w:pPr>
          </w:p>
        </w:tc>
        <w:tc>
          <w:tcPr>
            <w:tcW w:w="324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pacing w:line="460" w:lineRule="exact"/>
              <w:jc w:val="center"/>
              <w:rPr>
                <w:rFonts w:ascii="宋体" w:hAnsi="宋体"/>
              </w:rPr>
            </w:pPr>
          </w:p>
        </w:tc>
        <w:tc>
          <w:tcPr>
            <w:tcW w:w="1080" w:type="dxa"/>
            <w:tcBorders>
              <w:top w:val="single" w:sz="4" w:space="0" w:color="auto"/>
              <w:left w:val="single" w:sz="4" w:space="0" w:color="auto"/>
              <w:bottom w:val="single" w:sz="4" w:space="0" w:color="auto"/>
              <w:right w:val="single" w:sz="4" w:space="0" w:color="auto"/>
            </w:tcBorders>
          </w:tcPr>
          <w:p w:rsidR="00AE64DA" w:rsidRPr="00D83974" w:rsidRDefault="00AE64DA">
            <w:pPr>
              <w:spacing w:line="460" w:lineRule="exact"/>
              <w:ind w:firstLineChars="213" w:firstLine="447"/>
              <w:rPr>
                <w:rFonts w:ascii="宋体" w:hAnsi="宋体"/>
              </w:rPr>
            </w:pPr>
          </w:p>
        </w:tc>
        <w:tc>
          <w:tcPr>
            <w:tcW w:w="1260" w:type="dxa"/>
            <w:tcBorders>
              <w:top w:val="single" w:sz="4" w:space="0" w:color="auto"/>
              <w:left w:val="single" w:sz="4" w:space="0" w:color="auto"/>
              <w:bottom w:val="single" w:sz="4" w:space="0" w:color="auto"/>
              <w:right w:val="single" w:sz="4" w:space="0" w:color="auto"/>
            </w:tcBorders>
          </w:tcPr>
          <w:p w:rsidR="00AE64DA" w:rsidRPr="00D83974" w:rsidRDefault="00AE64DA">
            <w:pPr>
              <w:pStyle w:val="Proposalsbody"/>
              <w:spacing w:after="120" w:line="460" w:lineRule="exact"/>
              <w:ind w:firstLineChars="213" w:firstLine="447"/>
              <w:rPr>
                <w:rFonts w:hAnsi="宋体"/>
                <w:color w:val="auto"/>
                <w:kern w:val="2"/>
                <w:sz w:val="21"/>
                <w:szCs w:val="21"/>
              </w:rPr>
            </w:pPr>
          </w:p>
        </w:tc>
        <w:tc>
          <w:tcPr>
            <w:tcW w:w="1212" w:type="dxa"/>
            <w:tcBorders>
              <w:top w:val="single" w:sz="4" w:space="0" w:color="auto"/>
              <w:left w:val="single" w:sz="4" w:space="0" w:color="auto"/>
              <w:bottom w:val="single" w:sz="4" w:space="0" w:color="auto"/>
              <w:right w:val="single" w:sz="4" w:space="0" w:color="auto"/>
            </w:tcBorders>
          </w:tcPr>
          <w:p w:rsidR="00AE64DA" w:rsidRPr="00D83974" w:rsidRDefault="00AE64DA">
            <w:pPr>
              <w:pStyle w:val="Proposalsbody"/>
              <w:spacing w:after="120" w:line="460" w:lineRule="exact"/>
              <w:ind w:left="570" w:firstLine="3340"/>
              <w:rPr>
                <w:rFonts w:hAnsi="宋体"/>
                <w:color w:val="auto"/>
                <w:kern w:val="2"/>
                <w:sz w:val="21"/>
                <w:szCs w:val="21"/>
              </w:rPr>
            </w:pPr>
          </w:p>
        </w:tc>
      </w:tr>
      <w:tr w:rsidR="00AE64DA" w:rsidRPr="00D83974">
        <w:trPr>
          <w:cantSplit/>
          <w:trHeight w:val="105"/>
        </w:trPr>
        <w:tc>
          <w:tcPr>
            <w:tcW w:w="5580" w:type="dxa"/>
            <w:gridSpan w:val="2"/>
            <w:tcBorders>
              <w:top w:val="single" w:sz="4" w:space="0" w:color="auto"/>
              <w:left w:val="single" w:sz="4" w:space="0" w:color="auto"/>
              <w:bottom w:val="single" w:sz="4" w:space="0" w:color="auto"/>
              <w:right w:val="single" w:sz="4" w:space="0" w:color="auto"/>
            </w:tcBorders>
          </w:tcPr>
          <w:p w:rsidR="00AE64DA" w:rsidRPr="00D83974" w:rsidRDefault="003E3CDA">
            <w:pPr>
              <w:snapToGrid w:val="0"/>
              <w:spacing w:before="120" w:after="120" w:line="460" w:lineRule="exact"/>
              <w:ind w:firstLineChars="213" w:firstLine="447"/>
              <w:jc w:val="center"/>
              <w:rPr>
                <w:rFonts w:ascii="宋体" w:hAnsi="宋体" w:cs="宋体"/>
              </w:rPr>
            </w:pPr>
            <w:r w:rsidRPr="00D83974">
              <w:rPr>
                <w:rFonts w:ascii="宋体" w:hAnsi="宋体" w:cs="宋体" w:hint="eastAsia"/>
              </w:rPr>
              <w:t>合            计</w:t>
            </w:r>
          </w:p>
        </w:tc>
        <w:tc>
          <w:tcPr>
            <w:tcW w:w="1080" w:type="dxa"/>
            <w:tcBorders>
              <w:top w:val="single" w:sz="4" w:space="0" w:color="auto"/>
              <w:left w:val="single" w:sz="4" w:space="0" w:color="auto"/>
              <w:bottom w:val="single" w:sz="4" w:space="0" w:color="auto"/>
              <w:right w:val="single" w:sz="4" w:space="0" w:color="auto"/>
            </w:tcBorders>
          </w:tcPr>
          <w:p w:rsidR="00AE64DA" w:rsidRPr="00D83974" w:rsidRDefault="00AE64DA">
            <w:pPr>
              <w:snapToGrid w:val="0"/>
              <w:spacing w:before="120" w:after="120" w:line="460" w:lineRule="exact"/>
              <w:ind w:firstLineChars="213" w:firstLine="447"/>
              <w:jc w:val="center"/>
              <w:rPr>
                <w:rFonts w:ascii="宋体" w:hAnsi="宋体" w:cs="宋体"/>
              </w:rPr>
            </w:pPr>
          </w:p>
        </w:tc>
        <w:tc>
          <w:tcPr>
            <w:tcW w:w="2472" w:type="dxa"/>
            <w:gridSpan w:val="2"/>
            <w:tcBorders>
              <w:top w:val="single" w:sz="4" w:space="0" w:color="auto"/>
              <w:left w:val="single" w:sz="4" w:space="0" w:color="auto"/>
              <w:bottom w:val="single" w:sz="4" w:space="0" w:color="auto"/>
              <w:right w:val="single" w:sz="4" w:space="0" w:color="auto"/>
            </w:tcBorders>
          </w:tcPr>
          <w:p w:rsidR="00AE64DA" w:rsidRPr="00D83974" w:rsidRDefault="00AE64DA">
            <w:pPr>
              <w:pStyle w:val="Proposalsbody"/>
              <w:spacing w:after="120" w:line="460" w:lineRule="exact"/>
              <w:ind w:firstLineChars="213" w:firstLine="447"/>
              <w:rPr>
                <w:rFonts w:hAnsi="宋体"/>
                <w:color w:val="auto"/>
                <w:kern w:val="2"/>
                <w:sz w:val="21"/>
                <w:szCs w:val="21"/>
              </w:rPr>
            </w:pPr>
          </w:p>
        </w:tc>
      </w:tr>
      <w:tr w:rsidR="00AE64DA" w:rsidRPr="00D83974">
        <w:trPr>
          <w:cantSplit/>
          <w:trHeight w:val="105"/>
        </w:trPr>
        <w:tc>
          <w:tcPr>
            <w:tcW w:w="9132" w:type="dxa"/>
            <w:gridSpan w:val="5"/>
            <w:tcBorders>
              <w:top w:val="single" w:sz="4" w:space="0" w:color="auto"/>
              <w:left w:val="single" w:sz="4" w:space="0" w:color="auto"/>
              <w:bottom w:val="single" w:sz="4" w:space="0" w:color="auto"/>
              <w:right w:val="single" w:sz="4" w:space="0" w:color="auto"/>
            </w:tcBorders>
          </w:tcPr>
          <w:p w:rsidR="00AE64DA" w:rsidRPr="00D83974" w:rsidRDefault="003E3CDA">
            <w:pPr>
              <w:snapToGrid w:val="0"/>
              <w:spacing w:before="120" w:after="120" w:line="460" w:lineRule="exact"/>
              <w:rPr>
                <w:rFonts w:ascii="宋体" w:hAnsi="宋体" w:cs="宋体"/>
              </w:rPr>
            </w:pPr>
            <w:r w:rsidRPr="00D83974">
              <w:rPr>
                <w:rFonts w:ascii="宋体" w:hAnsi="宋体" w:cs="宋体" w:hint="eastAsia"/>
              </w:rPr>
              <w:t>合同总价大写：                                      小写：￥</w:t>
            </w:r>
          </w:p>
        </w:tc>
      </w:tr>
    </w:tbl>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注：1.项目具体技术需求详见采购文件、投标文件以及询标记录。</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　2.以上合同总价包含项目达到预期使用效果所需的一切费用。</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二、技术资料</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1.乙方应按采购文件规定的时间向甲方提供使用项目的有关技术资料。</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2.没有甲方事先书面同意，乙方不得将由甲方提供的有关合同或任何合同条文、规格、计划、图纸、样品或资料提供给与履行本合同无关的任何其他人。即使</w:t>
      </w:r>
      <w:proofErr w:type="gramStart"/>
      <w:r w:rsidRPr="00D83974">
        <w:rPr>
          <w:rFonts w:ascii="宋体" w:hAnsi="宋体" w:hint="eastAsia"/>
          <w:kern w:val="0"/>
        </w:rPr>
        <w:t>向履行</w:t>
      </w:r>
      <w:proofErr w:type="gramEnd"/>
      <w:r w:rsidRPr="00D83974">
        <w:rPr>
          <w:rFonts w:ascii="宋体" w:hAnsi="宋体" w:hint="eastAsia"/>
          <w:kern w:val="0"/>
        </w:rPr>
        <w:t>本合同有关的人员提供，也应注意保密并限于履行合同的必需范围。</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lastRenderedPageBreak/>
        <w:t>三、知识产权</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乙方应保证所提供的货物或其任何一部分均不会侵犯任何第三方的知识产权。</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四、产权担保</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乙方保证所交付的货物的所有权完全属于</w:t>
      </w:r>
      <w:proofErr w:type="gramStart"/>
      <w:r w:rsidRPr="00D83974">
        <w:rPr>
          <w:rFonts w:ascii="宋体" w:hAnsi="宋体" w:hint="eastAsia"/>
          <w:kern w:val="0"/>
        </w:rPr>
        <w:t>乙方且</w:t>
      </w:r>
      <w:proofErr w:type="gramEnd"/>
      <w:r w:rsidRPr="00D83974">
        <w:rPr>
          <w:rFonts w:ascii="宋体" w:hAnsi="宋体" w:hint="eastAsia"/>
          <w:kern w:val="0"/>
        </w:rPr>
        <w:t>无任何抵押、查封等产权瑕疵。</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五、转包或分包</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不允许转包。</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不允许分包。</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如乙方将项目转包或分包，甲方有权解除合同，没收履约保证金并追究乙方的违约责任。</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六、质保期和履约保证金</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1.质保期2年。（</w:t>
      </w:r>
      <w:proofErr w:type="gramStart"/>
      <w:r w:rsidRPr="00D83974">
        <w:rPr>
          <w:rFonts w:ascii="宋体" w:hAnsi="宋体" w:hint="eastAsia"/>
          <w:kern w:val="0"/>
        </w:rPr>
        <w:t>自项目</w:t>
      </w:r>
      <w:proofErr w:type="gramEnd"/>
      <w:r w:rsidRPr="00D83974">
        <w:rPr>
          <w:rFonts w:ascii="宋体" w:hAnsi="宋体" w:hint="eastAsia"/>
          <w:kern w:val="0"/>
        </w:rPr>
        <w:t>验收合格交付使用之日起计）</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2.履约保证金</w:t>
      </w:r>
      <w:r w:rsidRPr="00D83974">
        <w:rPr>
          <w:rFonts w:ascii="宋体" w:hAnsi="宋体" w:hint="eastAsia"/>
          <w:kern w:val="0"/>
          <w:u w:val="single"/>
        </w:rPr>
        <w:t xml:space="preserve">    元</w:t>
      </w:r>
      <w:r w:rsidRPr="00D83974">
        <w:rPr>
          <w:rFonts w:ascii="宋体" w:hAnsi="宋体" w:hint="eastAsia"/>
          <w:kern w:val="0"/>
        </w:rPr>
        <w:t>。[履约保证金交至采购人处，在合同约定交货验收合格满（   ）</w:t>
      </w:r>
      <w:proofErr w:type="gramStart"/>
      <w:r w:rsidRPr="00D83974">
        <w:rPr>
          <w:rFonts w:ascii="宋体" w:hAnsi="宋体" w:hint="eastAsia"/>
          <w:kern w:val="0"/>
        </w:rPr>
        <w:t>个</w:t>
      </w:r>
      <w:proofErr w:type="gramEnd"/>
      <w:r w:rsidRPr="00D83974">
        <w:rPr>
          <w:rFonts w:ascii="宋体" w:hAnsi="宋体" w:hint="eastAsia"/>
          <w:kern w:val="0"/>
        </w:rPr>
        <w:t>月之日起7个工作日内无息退还]</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七、项目工期及实施地点</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1.交货期：</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2.实施地点：</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八、货款支付</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付款方式：</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九、税费</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本合同执行中相关的一切税费均由乙方负担。</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十、质量保证及售后服务</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详见采购文件（签订时需细化）。</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十一、调试和验收</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详见采购文件（签订时需细化）。</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十二、货物包装</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详见采购文件（签订时需细化）。</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十三、违约责任</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1.甲方无正当理由拒收验收项目的，甲方向乙方偿付拒收合同总价的百分之五违约金。</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2.甲方无故逾期验收和办理合同款项支付手续的,甲方应按逾期付款总额每日万分之五向乙方支付违约金。</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lastRenderedPageBreak/>
        <w:t xml:space="preserve">3.乙方逾期交付项目的，乙方应按每日1000元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4.乙方所交的货物品种、型号、规格、技术参数、质量不符合合同规定及采购文件规定标准的，甲方有权拒收该货物，乙方愿意更换货物但逾期交货的，按乙方逾期交货处理。乙方拒绝更换货物的，甲方可单方面解除合同。</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5.解除合同应按《浙江省合同管理办法》向财政备案。</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十四、不可抗力事件处理</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1.在合同有效期内，任何一方因不可抗力事件导致不能履行合同，则合同履行期可延长，其延长期与不可抗力影响期相同。</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2.不可抗力事件发生后，应立即通知对方，并寄送有关权威机构出具的证明。</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3.不可抗力事件延续120天以上，双方应通过友好协商，确定是否继续履行合同。</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十五、诉讼</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双方在执行合同中所发生的一切争议，应通过协商解决。如协商不成，可向甲方所在地法院起诉。</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十六、合同生效及其他</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1.合同经甲、乙双方签名并加盖单位公章后生效。</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2.采购文件、投标文件与本合同具有同等法律效力。</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3.本合同未尽事宜，遵照《民法典》有关条文执行。</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4.本合同一式五份，具有同等法律效力，甲、乙双方各执二份，采购代理机构一份。</w:t>
      </w:r>
    </w:p>
    <w:p w:rsidR="00AE64DA" w:rsidRPr="00D83974" w:rsidRDefault="00AE64DA">
      <w:pPr>
        <w:widowControl/>
        <w:snapToGrid w:val="0"/>
        <w:spacing w:line="480" w:lineRule="exact"/>
        <w:ind w:firstLineChars="200" w:firstLine="420"/>
        <w:rPr>
          <w:rFonts w:ascii="宋体" w:hAnsi="宋体"/>
          <w:kern w:val="0"/>
        </w:rPr>
      </w:pPr>
    </w:p>
    <w:p w:rsidR="00AE64DA" w:rsidRPr="00D83974" w:rsidRDefault="00AE64DA">
      <w:pPr>
        <w:widowControl/>
        <w:snapToGrid w:val="0"/>
        <w:spacing w:line="480" w:lineRule="exact"/>
        <w:ind w:firstLineChars="200" w:firstLine="420"/>
        <w:rPr>
          <w:rFonts w:ascii="宋体" w:hAnsi="宋体"/>
          <w:kern w:val="0"/>
        </w:rPr>
      </w:pPr>
    </w:p>
    <w:p w:rsidR="00AE64DA" w:rsidRPr="00D83974" w:rsidRDefault="00AE64DA">
      <w:pPr>
        <w:widowControl/>
        <w:snapToGrid w:val="0"/>
        <w:spacing w:line="480" w:lineRule="exact"/>
        <w:ind w:firstLineChars="200" w:firstLine="420"/>
        <w:rPr>
          <w:rFonts w:ascii="宋体" w:hAnsi="宋体"/>
          <w:kern w:val="0"/>
        </w:rPr>
      </w:pP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甲方（盖章）：                                   </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地址：                                   </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法定（授权）代表人：                   </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签名日期：     年   月   日           </w:t>
      </w:r>
    </w:p>
    <w:p w:rsidR="00AE64DA" w:rsidRPr="00D83974" w:rsidRDefault="00AE64DA">
      <w:pPr>
        <w:widowControl/>
        <w:snapToGrid w:val="0"/>
        <w:spacing w:line="480" w:lineRule="exact"/>
        <w:ind w:firstLineChars="200" w:firstLine="420"/>
        <w:rPr>
          <w:rFonts w:ascii="宋体" w:hAnsi="宋体"/>
          <w:kern w:val="0"/>
        </w:rPr>
      </w:pP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lastRenderedPageBreak/>
        <w:t>乙方（盖章）：</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地址： </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开户行：</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开户账号：</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法定（授权）代表人：</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签名日期：      年   月   日</w:t>
      </w:r>
    </w:p>
    <w:p w:rsidR="00AE64DA" w:rsidRPr="00D83974" w:rsidRDefault="00AE64DA">
      <w:pPr>
        <w:pStyle w:val="af4"/>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3E3CDA">
      <w:pPr>
        <w:pStyle w:val="affa"/>
        <w:spacing w:before="0" w:after="0" w:line="360" w:lineRule="auto"/>
        <w:rPr>
          <w:rFonts w:ascii="宋体" w:hAnsi="宋体" w:cs="Times New Roman"/>
          <w:color w:val="000000" w:themeColor="text1"/>
          <w:sz w:val="36"/>
          <w:szCs w:val="36"/>
        </w:rPr>
      </w:pPr>
      <w:r w:rsidRPr="00D83974">
        <w:rPr>
          <w:rFonts w:ascii="宋体" w:hAnsi="宋体" w:cs="宋体" w:hint="eastAsia"/>
          <w:color w:val="000000" w:themeColor="text1"/>
          <w:sz w:val="36"/>
          <w:szCs w:val="36"/>
        </w:rPr>
        <w:lastRenderedPageBreak/>
        <w:t>第五章投标文件格式</w:t>
      </w:r>
      <w:bookmarkStart w:id="174" w:name="_Toc15805942"/>
      <w:bookmarkEnd w:id="168"/>
      <w:bookmarkEnd w:id="169"/>
      <w:bookmarkEnd w:id="170"/>
      <w:bookmarkEnd w:id="171"/>
      <w:bookmarkEnd w:id="172"/>
      <w:bookmarkEnd w:id="173"/>
    </w:p>
    <w:p w:rsidR="00AE64DA" w:rsidRPr="00D83974" w:rsidRDefault="003E3CDA">
      <w:pPr>
        <w:pStyle w:val="affa"/>
        <w:spacing w:beforeLines="100" w:afterLines="100" w:after="240"/>
        <w:outlineLvl w:val="1"/>
        <w:rPr>
          <w:rFonts w:ascii="宋体" w:hAnsi="宋体" w:cs="Times New Roman"/>
          <w:color w:val="000000" w:themeColor="text1"/>
          <w:sz w:val="44"/>
          <w:szCs w:val="44"/>
        </w:rPr>
      </w:pPr>
      <w:bookmarkStart w:id="175" w:name="_Toc151990905"/>
      <w:bookmarkStart w:id="176" w:name="_Toc34895585"/>
      <w:bookmarkStart w:id="177" w:name="_Toc531359038"/>
      <w:bookmarkStart w:id="178" w:name="_Toc61598979"/>
      <w:bookmarkStart w:id="179" w:name="_Toc493956051"/>
      <w:bookmarkStart w:id="180" w:name="_Toc530551876"/>
      <w:proofErr w:type="gramStart"/>
      <w:r w:rsidRPr="00D83974">
        <w:rPr>
          <w:rFonts w:ascii="宋体" w:hAnsi="宋体" w:cs="宋体" w:hint="eastAsia"/>
          <w:color w:val="000000" w:themeColor="text1"/>
          <w:sz w:val="44"/>
          <w:szCs w:val="44"/>
        </w:rPr>
        <w:t>一</w:t>
      </w:r>
      <w:proofErr w:type="gramEnd"/>
      <w:r w:rsidRPr="00D83974">
        <w:rPr>
          <w:rFonts w:ascii="宋体" w:hAnsi="宋体" w:cs="宋体" w:hint="eastAsia"/>
          <w:color w:val="000000" w:themeColor="text1"/>
          <w:sz w:val="44"/>
          <w:szCs w:val="44"/>
        </w:rPr>
        <w:t>资格审查文件格式</w:t>
      </w:r>
      <w:bookmarkEnd w:id="175"/>
    </w:p>
    <w:p w:rsidR="00AE64DA" w:rsidRPr="00D83974" w:rsidRDefault="00AE64DA">
      <w:pPr>
        <w:spacing w:line="360" w:lineRule="auto"/>
        <w:rPr>
          <w:rFonts w:ascii="宋体" w:hAnsi="宋体"/>
          <w:color w:val="000000" w:themeColor="text1"/>
          <w:sz w:val="24"/>
          <w:szCs w:val="24"/>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181" w:name="_Toc151990906"/>
      <w:r w:rsidRPr="00D83974">
        <w:rPr>
          <w:rFonts w:ascii="宋体" w:eastAsia="宋体" w:hAnsi="宋体" w:cs="宋体"/>
          <w:color w:val="000000" w:themeColor="text1"/>
          <w:sz w:val="24"/>
          <w:szCs w:val="24"/>
        </w:rPr>
        <w:t xml:space="preserve">1.1   </w:t>
      </w:r>
      <w:r w:rsidRPr="00D83974">
        <w:rPr>
          <w:rFonts w:ascii="宋体" w:eastAsia="宋体" w:hAnsi="宋体" w:cs="宋体" w:hint="eastAsia"/>
          <w:color w:val="000000" w:themeColor="text1"/>
          <w:sz w:val="24"/>
          <w:szCs w:val="24"/>
        </w:rPr>
        <w:t>资格审查文件封面格式</w:t>
      </w:r>
      <w:bookmarkEnd w:id="181"/>
    </w:p>
    <w:p w:rsidR="00AE64DA" w:rsidRPr="00D83974" w:rsidRDefault="00AE64DA">
      <w:pPr>
        <w:pStyle w:val="a1"/>
        <w:spacing w:line="360" w:lineRule="auto"/>
        <w:ind w:firstLine="0"/>
        <w:jc w:val="left"/>
        <w:rPr>
          <w:rFonts w:ascii="宋体" w:hAnsi="宋体"/>
          <w:color w:val="000000" w:themeColor="text1"/>
        </w:rPr>
      </w:pPr>
    </w:p>
    <w:p w:rsidR="00AE64DA" w:rsidRPr="00D83974" w:rsidRDefault="003E3CDA">
      <w:pPr>
        <w:pStyle w:val="a1"/>
        <w:spacing w:line="360" w:lineRule="auto"/>
        <w:ind w:firstLine="0"/>
        <w:jc w:val="center"/>
        <w:rPr>
          <w:rFonts w:ascii="宋体" w:hAnsi="宋体"/>
          <w:b/>
          <w:bCs/>
          <w:color w:val="000000" w:themeColor="text1"/>
          <w:sz w:val="32"/>
          <w:szCs w:val="32"/>
        </w:rPr>
      </w:pPr>
      <w:r w:rsidRPr="00D83974">
        <w:rPr>
          <w:rFonts w:ascii="宋体" w:hAnsi="宋体" w:cs="宋体" w:hint="eastAsia"/>
          <w:b/>
          <w:bCs/>
          <w:color w:val="000000" w:themeColor="text1"/>
          <w:sz w:val="32"/>
          <w:szCs w:val="32"/>
        </w:rPr>
        <w:t>投标文件</w:t>
      </w:r>
    </w:p>
    <w:tbl>
      <w:tblPr>
        <w:tblW w:w="7054" w:type="dxa"/>
        <w:jc w:val="center"/>
        <w:tblLayout w:type="fixed"/>
        <w:tblLook w:val="04A0" w:firstRow="1" w:lastRow="0" w:firstColumn="1" w:lastColumn="0" w:noHBand="0" w:noVBand="1"/>
      </w:tblPr>
      <w:tblGrid>
        <w:gridCol w:w="2518"/>
        <w:gridCol w:w="4536"/>
      </w:tblGrid>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投标文件名称：</w:t>
            </w:r>
          </w:p>
        </w:tc>
        <w:tc>
          <w:tcPr>
            <w:tcW w:w="4536" w:type="dxa"/>
            <w:vAlign w:val="center"/>
          </w:tcPr>
          <w:p w:rsidR="00AE64DA" w:rsidRPr="00D83974" w:rsidRDefault="003E3CDA">
            <w:pPr>
              <w:jc w:val="left"/>
              <w:rPr>
                <w:rFonts w:ascii="宋体" w:hAnsi="宋体"/>
                <w:color w:val="000000" w:themeColor="text1"/>
                <w:sz w:val="24"/>
                <w:szCs w:val="24"/>
              </w:rPr>
            </w:pPr>
            <w:r w:rsidRPr="00D83974">
              <w:rPr>
                <w:rFonts w:ascii="宋体" w:hAnsi="宋体" w:cs="宋体" w:hint="eastAsia"/>
                <w:color w:val="000000" w:themeColor="text1"/>
                <w:sz w:val="24"/>
                <w:szCs w:val="24"/>
                <w:u w:val="single"/>
              </w:rPr>
              <w:t>资格审查文件</w:t>
            </w: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采购编号：</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项目名称：</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标项：</w:t>
            </w:r>
          </w:p>
        </w:tc>
        <w:tc>
          <w:tcPr>
            <w:tcW w:w="4536" w:type="dxa"/>
            <w:vAlign w:val="center"/>
          </w:tcPr>
          <w:p w:rsidR="00AE64DA" w:rsidRPr="00D83974" w:rsidRDefault="003E3CDA">
            <w:pPr>
              <w:jc w:val="left"/>
              <w:rPr>
                <w:rFonts w:ascii="宋体" w:hAnsi="宋体"/>
                <w:color w:val="000000" w:themeColor="text1"/>
                <w:sz w:val="24"/>
                <w:szCs w:val="24"/>
              </w:rPr>
            </w:pPr>
            <w:r w:rsidRPr="00D83974">
              <w:rPr>
                <w:rFonts w:ascii="宋体" w:hAnsi="宋体" w:cs="宋体" w:hint="eastAsia"/>
                <w:color w:val="000000" w:themeColor="text1"/>
                <w:sz w:val="24"/>
                <w:szCs w:val="24"/>
                <w:u w:val="single"/>
              </w:rPr>
              <w:t>（若有）</w:t>
            </w:r>
          </w:p>
        </w:tc>
      </w:tr>
      <w:tr w:rsidR="00AE64DA" w:rsidRPr="00D83974">
        <w:trPr>
          <w:trHeight w:val="397"/>
          <w:jc w:val="center"/>
        </w:trPr>
        <w:tc>
          <w:tcPr>
            <w:tcW w:w="2518" w:type="dxa"/>
            <w:vAlign w:val="center"/>
          </w:tcPr>
          <w:p w:rsidR="00AE64DA" w:rsidRPr="00D83974" w:rsidRDefault="00AE64DA">
            <w:pPr>
              <w:jc w:val="distribute"/>
              <w:rPr>
                <w:rFonts w:ascii="宋体" w:hAnsi="宋体"/>
                <w:color w:val="000000" w:themeColor="text1"/>
                <w:sz w:val="24"/>
                <w:szCs w:val="24"/>
              </w:rPr>
            </w:pP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投标人全称（盖章）：</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投标人地址：</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7054" w:type="dxa"/>
            <w:gridSpan w:val="2"/>
            <w:vAlign w:val="center"/>
          </w:tcPr>
          <w:p w:rsidR="00AE64DA" w:rsidRPr="00D83974" w:rsidRDefault="00AE64DA">
            <w:pPr>
              <w:jc w:val="left"/>
              <w:rPr>
                <w:rFonts w:ascii="宋体" w:hAnsi="宋体"/>
                <w:color w:val="000000" w:themeColor="text1"/>
                <w:sz w:val="24"/>
                <w:szCs w:val="24"/>
                <w:u w:val="single"/>
              </w:rPr>
            </w:pPr>
          </w:p>
        </w:tc>
      </w:tr>
      <w:tr w:rsidR="00AE64DA" w:rsidRPr="00D83974">
        <w:trPr>
          <w:trHeight w:val="397"/>
          <w:jc w:val="center"/>
        </w:trPr>
        <w:tc>
          <w:tcPr>
            <w:tcW w:w="7054" w:type="dxa"/>
            <w:gridSpan w:val="2"/>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年月日</w:t>
            </w:r>
          </w:p>
        </w:tc>
      </w:tr>
    </w:tbl>
    <w:p w:rsidR="00AE64DA" w:rsidRPr="00D83974" w:rsidRDefault="00AE64DA">
      <w:pPr>
        <w:pStyle w:val="a1"/>
        <w:spacing w:line="360" w:lineRule="auto"/>
        <w:ind w:firstLine="0"/>
        <w:jc w:val="left"/>
        <w:rPr>
          <w:rFonts w:ascii="宋体" w:hAnsi="宋体"/>
          <w:color w:val="000000" w:themeColor="text1"/>
          <w:sz w:val="24"/>
          <w:szCs w:val="24"/>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182" w:name="_Toc151990907"/>
      <w:r w:rsidRPr="00D83974">
        <w:rPr>
          <w:rFonts w:ascii="宋体" w:eastAsia="宋体" w:hAnsi="宋体" w:cs="宋体"/>
          <w:color w:val="000000" w:themeColor="text1"/>
          <w:sz w:val="24"/>
          <w:szCs w:val="24"/>
        </w:rPr>
        <w:t xml:space="preserve">1.2    </w:t>
      </w:r>
      <w:r w:rsidRPr="00D83974">
        <w:rPr>
          <w:rFonts w:ascii="宋体" w:eastAsia="宋体" w:hAnsi="宋体" w:cs="宋体" w:hint="eastAsia"/>
          <w:color w:val="000000" w:themeColor="text1"/>
          <w:sz w:val="24"/>
          <w:szCs w:val="24"/>
        </w:rPr>
        <w:t>资格审查文件目录</w:t>
      </w:r>
      <w:bookmarkEnd w:id="182"/>
    </w:p>
    <w:p w:rsidR="00AE64DA" w:rsidRPr="00D83974" w:rsidRDefault="003E3CDA">
      <w:pPr>
        <w:pStyle w:val="a1"/>
        <w:ind w:firstLine="0"/>
        <w:jc w:val="center"/>
        <w:rPr>
          <w:rFonts w:ascii="宋体" w:hAnsi="宋体"/>
          <w:color w:val="000000" w:themeColor="text1"/>
          <w:sz w:val="24"/>
          <w:szCs w:val="24"/>
        </w:rPr>
      </w:pPr>
      <w:r w:rsidRPr="00D83974">
        <w:rPr>
          <w:rFonts w:ascii="宋体" w:hAnsi="宋体" w:cs="宋体" w:hint="eastAsia"/>
          <w:color w:val="000000" w:themeColor="text1"/>
          <w:sz w:val="24"/>
          <w:szCs w:val="24"/>
        </w:rPr>
        <w:t>（格式自行设计）</w:t>
      </w:r>
    </w:p>
    <w:p w:rsidR="00AE64DA" w:rsidRPr="00D83974" w:rsidRDefault="00AE64DA">
      <w:pPr>
        <w:pStyle w:val="a1"/>
        <w:spacing w:line="360" w:lineRule="auto"/>
        <w:ind w:firstLine="0"/>
        <w:jc w:val="left"/>
        <w:rPr>
          <w:rFonts w:ascii="宋体" w:hAnsi="宋体"/>
          <w:color w:val="000000" w:themeColor="text1"/>
          <w:sz w:val="24"/>
          <w:szCs w:val="24"/>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183" w:name="_Toc151990908"/>
      <w:r w:rsidRPr="00D83974">
        <w:rPr>
          <w:rFonts w:ascii="宋体" w:eastAsia="宋体" w:hAnsi="宋体" w:cs="宋体"/>
          <w:color w:val="000000" w:themeColor="text1"/>
          <w:sz w:val="24"/>
          <w:szCs w:val="24"/>
        </w:rPr>
        <w:t xml:space="preserve">1.3    </w:t>
      </w:r>
      <w:r w:rsidRPr="00D83974">
        <w:rPr>
          <w:rFonts w:ascii="宋体" w:eastAsia="宋体" w:hAnsi="宋体" w:cs="宋体" w:hint="eastAsia"/>
          <w:color w:val="000000" w:themeColor="text1"/>
          <w:sz w:val="24"/>
          <w:szCs w:val="24"/>
        </w:rPr>
        <w:t>有效营业执照电子文档</w:t>
      </w:r>
      <w:bookmarkEnd w:id="183"/>
    </w:p>
    <w:p w:rsidR="00AE64DA" w:rsidRPr="00D83974" w:rsidRDefault="00AE64DA">
      <w:pPr>
        <w:pStyle w:val="a1"/>
        <w:spacing w:line="360" w:lineRule="auto"/>
        <w:ind w:firstLine="0"/>
        <w:jc w:val="left"/>
        <w:rPr>
          <w:rFonts w:ascii="宋体" w:hAnsi="宋体"/>
          <w:color w:val="000000" w:themeColor="text1"/>
        </w:rPr>
      </w:pPr>
    </w:p>
    <w:p w:rsidR="00AE64DA" w:rsidRPr="00D83974" w:rsidRDefault="003E3CDA">
      <w:pPr>
        <w:spacing w:line="360" w:lineRule="auto"/>
        <w:rPr>
          <w:rFonts w:ascii="宋体" w:hAnsi="宋体"/>
          <w:color w:val="000000" w:themeColor="text1"/>
          <w:sz w:val="24"/>
          <w:szCs w:val="24"/>
        </w:rPr>
      </w:pPr>
      <w:r w:rsidRPr="00D83974">
        <w:rPr>
          <w:rFonts w:ascii="宋体" w:hAnsi="宋体" w:cs="宋体" w:hint="eastAsia"/>
          <w:color w:val="000000" w:themeColor="text1"/>
          <w:sz w:val="24"/>
          <w:szCs w:val="24"/>
        </w:rPr>
        <w:t>内容要求：提供有效的营业执照电子文档并加盖公司公章；事业单位的，则提供有效的《事业单位法人证书》副本电子文档并加盖单位公章；自然人的，则提供有效的身份证电子文档；</w:t>
      </w:r>
    </w:p>
    <w:p w:rsidR="00AE64DA" w:rsidRPr="00D83974" w:rsidRDefault="00AE64DA">
      <w:pPr>
        <w:spacing w:line="360" w:lineRule="auto"/>
        <w:rPr>
          <w:rFonts w:ascii="宋体" w:hAnsi="宋体"/>
          <w:color w:val="000000" w:themeColor="text1"/>
          <w:sz w:val="24"/>
          <w:szCs w:val="24"/>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184" w:name="_Toc151990909"/>
      <w:r w:rsidRPr="00D83974">
        <w:rPr>
          <w:rFonts w:ascii="宋体" w:eastAsia="宋体" w:hAnsi="宋体" w:cs="宋体"/>
          <w:color w:val="000000" w:themeColor="text1"/>
          <w:sz w:val="24"/>
          <w:szCs w:val="24"/>
        </w:rPr>
        <w:t xml:space="preserve">1.4    </w:t>
      </w:r>
      <w:r w:rsidRPr="00D83974">
        <w:rPr>
          <w:rFonts w:ascii="宋体" w:eastAsia="宋体" w:hAnsi="宋体" w:cs="宋体" w:hint="eastAsia"/>
          <w:color w:val="000000" w:themeColor="text1"/>
          <w:sz w:val="24"/>
          <w:szCs w:val="24"/>
        </w:rPr>
        <w:t>负责人身份证电子文档</w:t>
      </w:r>
      <w:bookmarkEnd w:id="184"/>
    </w:p>
    <w:p w:rsidR="00AE64DA" w:rsidRPr="00D83974" w:rsidRDefault="00AE64DA">
      <w:pPr>
        <w:pStyle w:val="a1"/>
        <w:ind w:firstLine="0"/>
        <w:rPr>
          <w:rFonts w:ascii="宋体" w:hAnsi="宋体"/>
          <w:color w:val="000000" w:themeColor="text1"/>
        </w:rPr>
      </w:pPr>
    </w:p>
    <w:p w:rsidR="00AE64DA" w:rsidRPr="00D83974" w:rsidRDefault="003E3CDA">
      <w:pPr>
        <w:spacing w:line="360" w:lineRule="auto"/>
        <w:rPr>
          <w:rFonts w:ascii="宋体" w:hAnsi="宋体"/>
          <w:color w:val="000000" w:themeColor="text1"/>
          <w:sz w:val="24"/>
          <w:szCs w:val="24"/>
        </w:rPr>
      </w:pPr>
      <w:r w:rsidRPr="00D83974">
        <w:rPr>
          <w:rFonts w:ascii="宋体" w:hAnsi="宋体" w:cs="宋体" w:hint="eastAsia"/>
          <w:color w:val="000000" w:themeColor="text1"/>
          <w:sz w:val="24"/>
          <w:szCs w:val="24"/>
        </w:rPr>
        <w:t>内容要求：</w:t>
      </w:r>
    </w:p>
    <w:p w:rsidR="00AE64DA" w:rsidRPr="00D83974" w:rsidRDefault="003E3CDA">
      <w:pPr>
        <w:spacing w:line="360" w:lineRule="auto"/>
        <w:ind w:firstLine="480"/>
        <w:rPr>
          <w:rFonts w:ascii="宋体" w:hAnsi="宋体"/>
          <w:color w:val="000000" w:themeColor="text1"/>
          <w:sz w:val="24"/>
          <w:szCs w:val="24"/>
        </w:rPr>
      </w:pPr>
      <w:r w:rsidRPr="00D83974">
        <w:rPr>
          <w:rFonts w:ascii="宋体" w:hAnsi="宋体" w:cs="宋体"/>
          <w:color w:val="000000" w:themeColor="text1"/>
          <w:sz w:val="24"/>
          <w:szCs w:val="24"/>
        </w:rPr>
        <w:t>1</w:t>
      </w:r>
      <w:r w:rsidRPr="00D83974">
        <w:rPr>
          <w:rFonts w:ascii="宋体" w:hAnsi="宋体" w:cs="宋体" w:hint="eastAsia"/>
          <w:color w:val="000000" w:themeColor="text1"/>
          <w:sz w:val="24"/>
          <w:szCs w:val="24"/>
        </w:rPr>
        <w:t>、负责人身份证正、反面电子文档；</w:t>
      </w:r>
    </w:p>
    <w:p w:rsidR="00AE64DA" w:rsidRPr="00D83974" w:rsidRDefault="003E3CDA">
      <w:pPr>
        <w:spacing w:line="360" w:lineRule="auto"/>
        <w:ind w:firstLine="480"/>
        <w:rPr>
          <w:rFonts w:ascii="宋体" w:hAnsi="宋体"/>
          <w:color w:val="000000" w:themeColor="text1"/>
          <w:sz w:val="24"/>
          <w:szCs w:val="24"/>
        </w:rPr>
      </w:pP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、若有委托代理人的，则还应当提供授权委托书及委托代理人的身份证电子文档。</w:t>
      </w:r>
    </w:p>
    <w:p w:rsidR="00AE64DA" w:rsidRPr="00D83974" w:rsidRDefault="00AE64DA">
      <w:pPr>
        <w:pStyle w:val="afffc"/>
        <w:rPr>
          <w:rFonts w:ascii="宋体" w:hAnsi="宋体"/>
          <w:color w:val="000000" w:themeColor="text1"/>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185" w:name="_Toc151990910"/>
      <w:r w:rsidRPr="00D83974">
        <w:rPr>
          <w:rFonts w:ascii="宋体" w:eastAsia="宋体" w:hAnsi="宋体" w:cs="宋体"/>
          <w:color w:val="000000" w:themeColor="text1"/>
          <w:sz w:val="24"/>
          <w:szCs w:val="24"/>
        </w:rPr>
        <w:t xml:space="preserve">1.5 </w:t>
      </w:r>
      <w:r w:rsidRPr="00D83974">
        <w:rPr>
          <w:rFonts w:ascii="宋体" w:eastAsia="宋体" w:hAnsi="宋体" w:cs="宋体" w:hint="eastAsia"/>
          <w:color w:val="000000" w:themeColor="text1"/>
          <w:sz w:val="24"/>
          <w:szCs w:val="24"/>
        </w:rPr>
        <w:t>授权委托书格式</w:t>
      </w:r>
      <w:bookmarkEnd w:id="185"/>
    </w:p>
    <w:p w:rsidR="00AE64DA" w:rsidRPr="00D83974" w:rsidRDefault="00AE64DA">
      <w:pPr>
        <w:pStyle w:val="a1"/>
        <w:ind w:firstLine="0"/>
        <w:rPr>
          <w:rFonts w:ascii="宋体" w:hAnsi="宋体"/>
          <w:color w:val="000000" w:themeColor="text1"/>
        </w:rPr>
      </w:pPr>
    </w:p>
    <w:p w:rsidR="00AE64DA" w:rsidRPr="00D83974" w:rsidRDefault="003E3CDA">
      <w:pPr>
        <w:pStyle w:val="a1"/>
        <w:spacing w:line="360" w:lineRule="auto"/>
        <w:ind w:firstLine="0"/>
        <w:jc w:val="center"/>
        <w:rPr>
          <w:rFonts w:ascii="宋体" w:hAnsi="宋体"/>
          <w:b/>
          <w:bCs/>
          <w:color w:val="000000" w:themeColor="text1"/>
          <w:sz w:val="32"/>
          <w:szCs w:val="32"/>
        </w:rPr>
      </w:pPr>
      <w:r w:rsidRPr="00D83974">
        <w:rPr>
          <w:rFonts w:ascii="宋体" w:hAnsi="宋体" w:cs="宋体" w:hint="eastAsia"/>
          <w:b/>
          <w:bCs/>
          <w:color w:val="000000" w:themeColor="text1"/>
          <w:sz w:val="32"/>
          <w:szCs w:val="32"/>
        </w:rPr>
        <w:t>授权委托书</w:t>
      </w:r>
    </w:p>
    <w:p w:rsidR="00AE64DA" w:rsidRPr="00D83974" w:rsidRDefault="003E3CDA">
      <w:pPr>
        <w:pStyle w:val="100"/>
        <w:spacing w:line="360" w:lineRule="auto"/>
        <w:rPr>
          <w:rFonts w:ascii="宋体" w:hAnsi="宋体"/>
          <w:b/>
          <w:bCs/>
          <w:color w:val="000000" w:themeColor="text1"/>
          <w:sz w:val="24"/>
          <w:szCs w:val="24"/>
        </w:rPr>
      </w:pPr>
      <w:r w:rsidRPr="00D83974">
        <w:rPr>
          <w:rFonts w:ascii="宋体" w:hAnsi="宋体" w:cs="宋体" w:hint="eastAsia"/>
          <w:color w:val="000000" w:themeColor="text1"/>
          <w:sz w:val="24"/>
          <w:szCs w:val="24"/>
          <w:u w:val="single"/>
        </w:rPr>
        <w:t>（采购代理机构名称）</w:t>
      </w:r>
      <w:r w:rsidRPr="00D83974">
        <w:rPr>
          <w:rFonts w:ascii="宋体" w:hAnsi="宋体" w:cs="宋体" w:hint="eastAsia"/>
          <w:color w:val="000000" w:themeColor="text1"/>
          <w:sz w:val="24"/>
          <w:szCs w:val="24"/>
        </w:rPr>
        <w:t>：</w:t>
      </w:r>
    </w:p>
    <w:p w:rsidR="00AE64DA" w:rsidRPr="00D83974" w:rsidRDefault="003E3CDA">
      <w:pPr>
        <w:pStyle w:val="100"/>
        <w:autoSpaceDE w:val="0"/>
        <w:autoSpaceDN w:val="0"/>
        <w:spacing w:line="360" w:lineRule="auto"/>
        <w:textAlignment w:val="bottom"/>
        <w:rPr>
          <w:rFonts w:ascii="宋体" w:hAnsi="宋体"/>
          <w:color w:val="000000" w:themeColor="text1"/>
          <w:sz w:val="24"/>
          <w:szCs w:val="24"/>
        </w:rPr>
      </w:pPr>
      <w:r w:rsidRPr="00D83974">
        <w:rPr>
          <w:rFonts w:ascii="宋体" w:hAnsi="宋体" w:cs="宋体" w:hint="eastAsia"/>
          <w:color w:val="000000" w:themeColor="text1"/>
          <w:sz w:val="24"/>
          <w:szCs w:val="24"/>
        </w:rPr>
        <w:t>我</w:t>
      </w:r>
      <w:r w:rsidRPr="00D83974">
        <w:rPr>
          <w:rFonts w:ascii="宋体" w:hAnsi="宋体" w:cs="宋体" w:hint="eastAsia"/>
          <w:color w:val="000000" w:themeColor="text1"/>
          <w:sz w:val="24"/>
          <w:szCs w:val="24"/>
          <w:u w:val="single"/>
        </w:rPr>
        <w:t>法定代表人（负责人）</w:t>
      </w:r>
      <w:r w:rsidRPr="00D83974">
        <w:rPr>
          <w:rFonts w:ascii="宋体" w:hAnsi="宋体" w:cs="宋体" w:hint="eastAsia"/>
          <w:color w:val="000000" w:themeColor="text1"/>
          <w:sz w:val="24"/>
          <w:szCs w:val="24"/>
        </w:rPr>
        <w:t>系</w:t>
      </w:r>
      <w:r w:rsidRPr="00D83974">
        <w:rPr>
          <w:rFonts w:ascii="宋体" w:hAnsi="宋体" w:cs="宋体" w:hint="eastAsia"/>
          <w:color w:val="000000" w:themeColor="text1"/>
          <w:sz w:val="24"/>
          <w:szCs w:val="24"/>
          <w:u w:val="single"/>
        </w:rPr>
        <w:t>（投标人全称）</w:t>
      </w:r>
      <w:r w:rsidRPr="00D83974">
        <w:rPr>
          <w:rFonts w:ascii="宋体" w:hAnsi="宋体" w:cs="宋体" w:hint="eastAsia"/>
          <w:color w:val="000000" w:themeColor="text1"/>
          <w:sz w:val="24"/>
          <w:szCs w:val="24"/>
        </w:rPr>
        <w:t>的法定代表人（或负责人），现授权委托本单位在职职工</w:t>
      </w:r>
      <w:r w:rsidRPr="00D83974">
        <w:rPr>
          <w:rFonts w:ascii="宋体" w:hAnsi="宋体" w:cs="宋体" w:hint="eastAsia"/>
          <w:color w:val="000000" w:themeColor="text1"/>
          <w:sz w:val="24"/>
          <w:szCs w:val="24"/>
          <w:u w:val="single"/>
        </w:rPr>
        <w:t>（姓名）</w:t>
      </w:r>
      <w:r w:rsidRPr="00D83974">
        <w:rPr>
          <w:rFonts w:ascii="宋体" w:hAnsi="宋体" w:cs="宋体" w:hint="eastAsia"/>
          <w:color w:val="000000" w:themeColor="text1"/>
          <w:sz w:val="24"/>
          <w:szCs w:val="24"/>
        </w:rPr>
        <w:t>以我方的名义参加就贵方组织的</w:t>
      </w:r>
      <w:r w:rsidRPr="00D83974">
        <w:rPr>
          <w:rFonts w:ascii="宋体" w:hAnsi="宋体" w:cs="宋体" w:hint="eastAsia"/>
          <w:color w:val="000000" w:themeColor="text1"/>
          <w:sz w:val="24"/>
          <w:szCs w:val="24"/>
          <w:u w:val="single"/>
        </w:rPr>
        <w:t>（项目名称）（项目编号）（标项）</w:t>
      </w:r>
      <w:r w:rsidRPr="00D83974">
        <w:rPr>
          <w:rFonts w:ascii="宋体" w:hAnsi="宋体" w:cs="宋体" w:hint="eastAsia"/>
          <w:color w:val="000000" w:themeColor="text1"/>
          <w:sz w:val="24"/>
          <w:szCs w:val="24"/>
        </w:rPr>
        <w:t>的投标活动，并代表我方全权办理针对上述项目的投标、开标、评审、签约等具体事务和签署相关文件。</w:t>
      </w:r>
    </w:p>
    <w:p w:rsidR="00AE64DA" w:rsidRPr="00D83974" w:rsidRDefault="003E3CDA">
      <w:pPr>
        <w:pStyle w:val="100"/>
        <w:autoSpaceDE w:val="0"/>
        <w:autoSpaceDN w:val="0"/>
        <w:spacing w:line="360" w:lineRule="auto"/>
        <w:textAlignment w:val="bottom"/>
        <w:rPr>
          <w:rFonts w:ascii="宋体" w:hAnsi="宋体"/>
          <w:color w:val="000000" w:themeColor="text1"/>
          <w:sz w:val="24"/>
          <w:szCs w:val="24"/>
        </w:rPr>
      </w:pPr>
      <w:r w:rsidRPr="00D83974">
        <w:rPr>
          <w:rFonts w:ascii="宋体" w:hAnsi="宋体" w:cs="宋体" w:hint="eastAsia"/>
          <w:color w:val="000000" w:themeColor="text1"/>
          <w:sz w:val="24"/>
          <w:szCs w:val="24"/>
        </w:rPr>
        <w:t>我方对委托代理人的签字或盖章事项负全部责任。</w:t>
      </w:r>
    </w:p>
    <w:p w:rsidR="00AE64DA" w:rsidRPr="00D83974" w:rsidRDefault="003E3CDA">
      <w:pPr>
        <w:pStyle w:val="100"/>
        <w:spacing w:line="360" w:lineRule="auto"/>
        <w:ind w:firstLine="480"/>
        <w:rPr>
          <w:rFonts w:ascii="宋体" w:hAnsi="宋体"/>
          <w:color w:val="000000" w:themeColor="text1"/>
          <w:sz w:val="24"/>
          <w:szCs w:val="24"/>
        </w:rPr>
      </w:pPr>
      <w:r w:rsidRPr="00D83974">
        <w:rPr>
          <w:rFonts w:ascii="宋体" w:hAnsi="宋体" w:cs="宋体" w:hint="eastAsia"/>
          <w:color w:val="000000" w:themeColor="text1"/>
          <w:sz w:val="24"/>
          <w:szCs w:val="24"/>
        </w:rPr>
        <w:t>本授权书自签署之日起生效，在撤销授权的书面通知送达贵方以前，本授权委托书一直有效。委托代理人在授权书有效期内签署的所有文件不因授权的撤销而失效。</w:t>
      </w:r>
    </w:p>
    <w:p w:rsidR="00AE64DA" w:rsidRPr="00D83974" w:rsidRDefault="003E3CDA">
      <w:pPr>
        <w:pStyle w:val="100"/>
        <w:spacing w:line="360" w:lineRule="auto"/>
        <w:ind w:firstLine="480"/>
        <w:rPr>
          <w:rFonts w:ascii="宋体" w:hAnsi="宋体"/>
          <w:color w:val="000000" w:themeColor="text1"/>
          <w:sz w:val="24"/>
          <w:szCs w:val="24"/>
        </w:rPr>
      </w:pPr>
      <w:r w:rsidRPr="00D83974">
        <w:rPr>
          <w:rFonts w:ascii="宋体" w:hAnsi="宋体" w:cs="宋体" w:hint="eastAsia"/>
          <w:color w:val="000000" w:themeColor="text1"/>
          <w:sz w:val="24"/>
          <w:szCs w:val="24"/>
        </w:rPr>
        <w:t>委托代理人无转委托权，特此声明。</w:t>
      </w:r>
    </w:p>
    <w:p w:rsidR="00AE64DA" w:rsidRPr="00D83974" w:rsidRDefault="00AE64DA">
      <w:pPr>
        <w:pStyle w:val="100"/>
        <w:spacing w:line="360" w:lineRule="auto"/>
        <w:ind w:firstLine="480"/>
        <w:rPr>
          <w:rFonts w:ascii="宋体" w:hAnsi="宋体"/>
          <w:color w:val="000000" w:themeColor="text1"/>
          <w:sz w:val="24"/>
          <w:szCs w:val="24"/>
        </w:rPr>
      </w:pPr>
    </w:p>
    <w:p w:rsidR="00AE64DA" w:rsidRPr="00D83974" w:rsidRDefault="00AE64DA">
      <w:pPr>
        <w:pStyle w:val="100"/>
        <w:spacing w:line="360" w:lineRule="auto"/>
        <w:ind w:firstLine="480"/>
        <w:rPr>
          <w:rFonts w:ascii="宋体" w:hAnsi="宋体"/>
          <w:color w:val="000000" w:themeColor="text1"/>
          <w:sz w:val="24"/>
          <w:szCs w:val="24"/>
        </w:rPr>
      </w:pP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投标人盖章：</w:t>
      </w: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日期：</w:t>
      </w:r>
    </w:p>
    <w:p w:rsidR="00AE64DA" w:rsidRPr="00D83974" w:rsidRDefault="003E3CDA">
      <w:pPr>
        <w:pStyle w:val="100"/>
        <w:spacing w:line="440" w:lineRule="exact"/>
        <w:rPr>
          <w:rFonts w:ascii="宋体" w:hAnsi="宋体"/>
          <w:color w:val="000000" w:themeColor="text1"/>
          <w:sz w:val="24"/>
          <w:szCs w:val="24"/>
        </w:rPr>
      </w:pPr>
      <w:r w:rsidRPr="00D83974">
        <w:rPr>
          <w:rFonts w:ascii="宋体" w:hAnsi="宋体"/>
          <w:noProof/>
          <w:color w:val="000000" w:themeColor="text1"/>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133350</wp:posOffset>
                </wp:positionV>
                <wp:extent cx="6067425" cy="0"/>
                <wp:effectExtent l="9525" t="9525" r="9525" b="9525"/>
                <wp:wrapNone/>
                <wp:docPr id="159062165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straightConnector1">
                          <a:avLst/>
                        </a:prstGeom>
                        <a:noFill/>
                        <a:ln w="9525">
                          <a:solidFill>
                            <a:srgbClr val="000000"/>
                          </a:solidFill>
                          <a:prstDash val="lgDash"/>
                          <a:round/>
                        </a:ln>
                      </wps:spPr>
                      <wps:bodyPr/>
                    </wps:wsp>
                  </a:graphicData>
                </a:graphic>
              </wp:anchor>
            </w:drawing>
          </mc:Choice>
          <mc:Fallback xmlns:wpsCustomData="http://www.wps.cn/officeDocument/2013/wpsCustomData">
            <w:pict>
              <v:shape id="AutoShape 2" o:spid="_x0000_s1026" o:spt="32" type="#_x0000_t32" style="position:absolute;left:0pt;margin-left:-16.5pt;margin-top:10.5pt;height:0pt;width:477.75pt;z-index:251659264;mso-width-relative:page;mso-height-relative:page;" filled="f" stroked="t" coordsize="21600,21600" o:gfxdata="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EMLINgA&#10;AAAJAQAADwAAAAAAAAABACAAAAAiAAAAZHJzL2Rvd25yZXYueG1sUEsBAhQAFAAAAAgAh07iQLLi&#10;6mHmAQAA1QMAAA4AAAAAAAAAAQAgAAAAJwEAAGRycy9lMm9Eb2MueG1sUEsFBgAAAAAGAAYAWQEA&#10;AH8FAAAAAA==&#10;">
                <v:fill on="f" focussize="0,0"/>
                <v:stroke color="#000000" joinstyle="round" dashstyle="longDash"/>
                <v:imagedata o:title=""/>
                <o:lock v:ext="edit" aspectratio="f"/>
              </v:shape>
            </w:pict>
          </mc:Fallback>
        </mc:AlternateContent>
      </w:r>
    </w:p>
    <w:p w:rsidR="00AE64DA" w:rsidRPr="00D83974" w:rsidRDefault="003E3CDA">
      <w:pPr>
        <w:pStyle w:val="100"/>
        <w:spacing w:line="440" w:lineRule="exact"/>
        <w:rPr>
          <w:rFonts w:ascii="宋体" w:hAnsi="宋体"/>
          <w:color w:val="000000" w:themeColor="text1"/>
          <w:sz w:val="24"/>
          <w:szCs w:val="24"/>
        </w:rPr>
      </w:pPr>
      <w:r w:rsidRPr="00D83974">
        <w:rPr>
          <w:rFonts w:ascii="宋体" w:hAnsi="宋体" w:cs="宋体" w:hint="eastAsia"/>
          <w:color w:val="000000" w:themeColor="text1"/>
          <w:sz w:val="24"/>
          <w:szCs w:val="24"/>
        </w:rPr>
        <w:t>附：</w:t>
      </w:r>
      <w:r w:rsidRPr="00D83974">
        <w:rPr>
          <w:rFonts w:ascii="宋体" w:hAnsi="宋体" w:cs="宋体"/>
          <w:color w:val="000000" w:themeColor="text1"/>
          <w:sz w:val="24"/>
          <w:szCs w:val="24"/>
        </w:rPr>
        <w:t>1</w:t>
      </w:r>
      <w:r w:rsidRPr="00D83974">
        <w:rPr>
          <w:rFonts w:ascii="宋体" w:hAnsi="宋体" w:cs="宋体" w:hint="eastAsia"/>
          <w:color w:val="000000" w:themeColor="text1"/>
          <w:sz w:val="24"/>
          <w:szCs w:val="24"/>
        </w:rPr>
        <w:t>、委托代理人工作单位：</w:t>
      </w:r>
      <w:r w:rsidRPr="00D83974">
        <w:rPr>
          <w:rFonts w:ascii="宋体" w:hAnsi="宋体"/>
          <w:color w:val="000000" w:themeColor="text1"/>
          <w:sz w:val="24"/>
          <w:szCs w:val="24"/>
        </w:rPr>
        <w:tab/>
      </w:r>
      <w:r w:rsidRPr="00D83974">
        <w:rPr>
          <w:rFonts w:ascii="宋体" w:hAnsi="宋体"/>
          <w:color w:val="000000" w:themeColor="text1"/>
          <w:sz w:val="24"/>
          <w:szCs w:val="24"/>
        </w:rPr>
        <w:tab/>
      </w:r>
      <w:r w:rsidRPr="00D83974">
        <w:rPr>
          <w:rFonts w:ascii="宋体" w:hAnsi="宋体"/>
          <w:color w:val="000000" w:themeColor="text1"/>
          <w:sz w:val="24"/>
          <w:szCs w:val="24"/>
        </w:rPr>
        <w:tab/>
      </w:r>
      <w:r w:rsidRPr="00D83974">
        <w:rPr>
          <w:rFonts w:ascii="宋体" w:hAnsi="宋体"/>
          <w:color w:val="000000" w:themeColor="text1"/>
          <w:sz w:val="24"/>
          <w:szCs w:val="24"/>
        </w:rPr>
        <w:tab/>
      </w:r>
      <w:r w:rsidRPr="00D83974">
        <w:rPr>
          <w:rFonts w:ascii="宋体" w:hAnsi="宋体"/>
          <w:color w:val="000000" w:themeColor="text1"/>
          <w:sz w:val="24"/>
          <w:szCs w:val="24"/>
        </w:rPr>
        <w:tab/>
      </w:r>
      <w:r w:rsidRPr="00D83974">
        <w:rPr>
          <w:rFonts w:ascii="宋体" w:hAnsi="宋体" w:cs="宋体" w:hint="eastAsia"/>
          <w:color w:val="000000" w:themeColor="text1"/>
          <w:sz w:val="24"/>
          <w:szCs w:val="24"/>
        </w:rPr>
        <w:t>职务：</w:t>
      </w:r>
    </w:p>
    <w:p w:rsidR="00AE64DA" w:rsidRPr="00D83974" w:rsidRDefault="003E3CDA">
      <w:pPr>
        <w:pStyle w:val="100"/>
        <w:spacing w:line="440" w:lineRule="exact"/>
        <w:ind w:firstLine="480"/>
        <w:rPr>
          <w:rFonts w:ascii="宋体" w:hAnsi="宋体"/>
          <w:color w:val="000000" w:themeColor="text1"/>
          <w:sz w:val="24"/>
          <w:szCs w:val="24"/>
        </w:rPr>
      </w:pPr>
      <w:r w:rsidRPr="00D83974">
        <w:rPr>
          <w:rFonts w:ascii="宋体" w:hAnsi="宋体" w:cs="宋体" w:hint="eastAsia"/>
          <w:color w:val="000000" w:themeColor="text1"/>
          <w:sz w:val="24"/>
          <w:szCs w:val="24"/>
        </w:rPr>
        <w:t xml:space="preserve">身份证号码：　　　　　　　　　　</w:t>
      </w:r>
      <w:r w:rsidRPr="00D83974">
        <w:rPr>
          <w:rFonts w:ascii="宋体" w:hAnsi="宋体"/>
          <w:color w:val="000000" w:themeColor="text1"/>
          <w:sz w:val="24"/>
          <w:szCs w:val="24"/>
        </w:rPr>
        <w:tab/>
      </w:r>
      <w:r w:rsidRPr="00D83974">
        <w:rPr>
          <w:rFonts w:ascii="宋体" w:hAnsi="宋体" w:cs="宋体" w:hint="eastAsia"/>
          <w:color w:val="000000" w:themeColor="text1"/>
          <w:sz w:val="24"/>
          <w:szCs w:val="24"/>
        </w:rPr>
        <w:t>性别：</w:t>
      </w:r>
    </w:p>
    <w:p w:rsidR="00AE64DA" w:rsidRPr="00D83974" w:rsidRDefault="003E3CDA">
      <w:pPr>
        <w:pStyle w:val="100"/>
        <w:spacing w:line="440" w:lineRule="exact"/>
        <w:ind w:firstLine="480"/>
        <w:rPr>
          <w:rFonts w:ascii="宋体" w:hAnsi="宋体"/>
          <w:color w:val="000000" w:themeColor="text1"/>
          <w:spacing w:val="20"/>
          <w:sz w:val="24"/>
          <w:szCs w:val="24"/>
          <w:u w:val="single"/>
        </w:rPr>
      </w:pP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、委托代理人身份证正、反面电子文档：</w:t>
      </w:r>
    </w:p>
    <w:tbl>
      <w:tblPr>
        <w:tblW w:w="9242" w:type="dxa"/>
        <w:tblInd w:w="2" w:type="dxa"/>
        <w:tblLayout w:type="fixed"/>
        <w:tblLook w:val="04A0" w:firstRow="1" w:lastRow="0" w:firstColumn="1" w:lastColumn="0" w:noHBand="0" w:noVBand="1"/>
      </w:tblPr>
      <w:tblGrid>
        <w:gridCol w:w="4621"/>
        <w:gridCol w:w="4621"/>
      </w:tblGrid>
      <w:tr w:rsidR="00AE64DA" w:rsidRPr="00D83974">
        <w:trPr>
          <w:trHeight w:val="2733"/>
        </w:trPr>
        <w:tc>
          <w:tcPr>
            <w:tcW w:w="4621" w:type="dxa"/>
          </w:tcPr>
          <w:p w:rsidR="00AE64DA" w:rsidRPr="00D83974" w:rsidRDefault="003E3CDA">
            <w:pPr>
              <w:pStyle w:val="100"/>
              <w:spacing w:line="440" w:lineRule="exact"/>
              <w:rPr>
                <w:rFonts w:ascii="宋体" w:hAnsi="宋体"/>
                <w:color w:val="000000" w:themeColor="text1"/>
                <w:spacing w:val="20"/>
                <w:sz w:val="24"/>
                <w:szCs w:val="24"/>
              </w:rPr>
            </w:pPr>
            <w:r w:rsidRPr="00D83974">
              <w:rPr>
                <w:rFonts w:ascii="宋体" w:hAnsi="宋体" w:cs="宋体" w:hint="eastAsia"/>
                <w:color w:val="000000" w:themeColor="text1"/>
                <w:spacing w:val="20"/>
                <w:sz w:val="24"/>
                <w:szCs w:val="24"/>
              </w:rPr>
              <w:t>正面：</w:t>
            </w:r>
          </w:p>
          <w:p w:rsidR="00AE64DA" w:rsidRPr="00D83974" w:rsidRDefault="00AE64DA">
            <w:pPr>
              <w:pStyle w:val="100"/>
              <w:spacing w:line="440" w:lineRule="exact"/>
              <w:rPr>
                <w:rFonts w:ascii="宋体" w:hAnsi="宋体"/>
                <w:color w:val="000000" w:themeColor="text1"/>
                <w:spacing w:val="20"/>
                <w:sz w:val="24"/>
                <w:szCs w:val="24"/>
              </w:rPr>
            </w:pPr>
          </w:p>
        </w:tc>
        <w:tc>
          <w:tcPr>
            <w:tcW w:w="4621" w:type="dxa"/>
          </w:tcPr>
          <w:p w:rsidR="00AE64DA" w:rsidRPr="00D83974" w:rsidRDefault="003E3CDA">
            <w:pPr>
              <w:pStyle w:val="100"/>
              <w:spacing w:line="440" w:lineRule="exact"/>
              <w:rPr>
                <w:rFonts w:ascii="宋体" w:hAnsi="宋体"/>
                <w:color w:val="000000" w:themeColor="text1"/>
                <w:spacing w:val="20"/>
                <w:sz w:val="24"/>
                <w:szCs w:val="24"/>
              </w:rPr>
            </w:pPr>
            <w:r w:rsidRPr="00D83974">
              <w:rPr>
                <w:rFonts w:ascii="宋体" w:hAnsi="宋体" w:cs="宋体" w:hint="eastAsia"/>
                <w:color w:val="000000" w:themeColor="text1"/>
                <w:spacing w:val="20"/>
                <w:sz w:val="24"/>
                <w:szCs w:val="24"/>
              </w:rPr>
              <w:t>反面：</w:t>
            </w:r>
          </w:p>
          <w:p w:rsidR="00AE64DA" w:rsidRPr="00D83974" w:rsidRDefault="00AE64DA">
            <w:pPr>
              <w:pStyle w:val="100"/>
              <w:spacing w:line="440" w:lineRule="exact"/>
              <w:rPr>
                <w:rFonts w:ascii="宋体" w:hAnsi="宋体"/>
                <w:color w:val="000000" w:themeColor="text1"/>
                <w:spacing w:val="20"/>
                <w:sz w:val="24"/>
                <w:szCs w:val="24"/>
                <w:u w:val="single"/>
              </w:rPr>
            </w:pPr>
          </w:p>
        </w:tc>
      </w:tr>
    </w:tbl>
    <w:p w:rsidR="00AE64DA" w:rsidRPr="00D83974" w:rsidRDefault="003E3CDA">
      <w:pPr>
        <w:pStyle w:val="100"/>
        <w:ind w:leftChars="50" w:left="587" w:hangingChars="200" w:hanging="482"/>
        <w:rPr>
          <w:rFonts w:ascii="宋体" w:hAnsi="宋体"/>
          <w:color w:val="000000" w:themeColor="text1"/>
          <w:sz w:val="24"/>
          <w:szCs w:val="24"/>
        </w:rPr>
      </w:pPr>
      <w:r w:rsidRPr="00D83974">
        <w:rPr>
          <w:rFonts w:ascii="宋体" w:hAnsi="宋体" w:cs="宋体" w:hint="eastAsia"/>
          <w:b/>
          <w:bCs/>
          <w:color w:val="000000" w:themeColor="text1"/>
          <w:sz w:val="24"/>
          <w:szCs w:val="24"/>
        </w:rPr>
        <w:t>注：</w:t>
      </w:r>
      <w:r w:rsidRPr="00D83974">
        <w:rPr>
          <w:rFonts w:ascii="宋体" w:hAnsi="宋体" w:cs="宋体"/>
          <w:color w:val="000000" w:themeColor="text1"/>
          <w:sz w:val="24"/>
          <w:szCs w:val="24"/>
        </w:rPr>
        <w:t xml:space="preserve">1. </w:t>
      </w:r>
      <w:r w:rsidRPr="00D83974">
        <w:rPr>
          <w:rFonts w:ascii="宋体" w:hAnsi="宋体" w:cs="宋体" w:hint="eastAsia"/>
          <w:color w:val="000000" w:themeColor="text1"/>
          <w:sz w:val="24"/>
          <w:szCs w:val="24"/>
        </w:rPr>
        <w:t>投标人为法人企业的，其负责人为其法定代表人；投标人为其他组织的，其负责人为法律、行政法规规定代表单位行使职权的主要负责人；投标人为自然人的，其负责人为自然人本人。</w:t>
      </w:r>
    </w:p>
    <w:p w:rsidR="00AE64DA" w:rsidRPr="00D83974" w:rsidRDefault="003E3CDA">
      <w:pPr>
        <w:pStyle w:val="100"/>
        <w:ind w:leftChars="50" w:left="585" w:hangingChars="200" w:hanging="480"/>
        <w:rPr>
          <w:rFonts w:ascii="宋体" w:hAnsi="宋体"/>
          <w:color w:val="000000" w:themeColor="text1"/>
        </w:rPr>
      </w:pPr>
      <w:r w:rsidRPr="00D83974">
        <w:rPr>
          <w:rFonts w:ascii="宋体" w:hAnsi="宋体" w:cs="宋体"/>
          <w:color w:val="000000" w:themeColor="text1"/>
          <w:sz w:val="24"/>
          <w:szCs w:val="24"/>
        </w:rPr>
        <w:t xml:space="preserve">    2. </w:t>
      </w:r>
      <w:r w:rsidRPr="00D83974">
        <w:rPr>
          <w:rFonts w:ascii="宋体" w:hAnsi="宋体" w:cs="宋体" w:hint="eastAsia"/>
          <w:color w:val="000000" w:themeColor="text1"/>
          <w:sz w:val="24"/>
          <w:szCs w:val="24"/>
        </w:rPr>
        <w:t>若是负责人参会的，不需要提供此授权委托书。</w:t>
      </w:r>
    </w:p>
    <w:p w:rsidR="00AE64DA" w:rsidRPr="00D83974" w:rsidRDefault="00AE64DA">
      <w:pPr>
        <w:pStyle w:val="af0"/>
        <w:rPr>
          <w:rFonts w:ascii="宋体" w:eastAsia="宋体" w:hAnsi="宋体" w:cs="Times New Roman"/>
          <w:color w:val="000000" w:themeColor="text1"/>
        </w:rPr>
      </w:pPr>
    </w:p>
    <w:p w:rsidR="00AE64DA" w:rsidRPr="00D83974" w:rsidRDefault="00AE64DA">
      <w:pPr>
        <w:pStyle w:val="a1"/>
        <w:spacing w:line="360" w:lineRule="auto"/>
        <w:rPr>
          <w:rFonts w:ascii="宋体" w:hAnsi="宋体"/>
          <w:color w:val="000000" w:themeColor="text1"/>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186" w:name="_Toc151990911"/>
      <w:bookmarkStart w:id="187" w:name="_Toc61598980"/>
      <w:bookmarkStart w:id="188" w:name="_Toc34895598"/>
      <w:bookmarkStart w:id="189" w:name="_Toc531359054"/>
      <w:bookmarkStart w:id="190" w:name="_Toc493956058"/>
      <w:bookmarkStart w:id="191" w:name="_Toc530551883"/>
      <w:bookmarkEnd w:id="176"/>
      <w:bookmarkEnd w:id="177"/>
      <w:bookmarkEnd w:id="178"/>
      <w:bookmarkEnd w:id="179"/>
      <w:bookmarkEnd w:id="180"/>
      <w:r w:rsidRPr="00D83974">
        <w:rPr>
          <w:rFonts w:ascii="宋体" w:eastAsia="宋体" w:hAnsi="宋体" w:cs="宋体"/>
          <w:color w:val="000000" w:themeColor="text1"/>
          <w:sz w:val="24"/>
          <w:szCs w:val="24"/>
        </w:rPr>
        <w:t>1.6</w:t>
      </w:r>
      <w:bookmarkEnd w:id="186"/>
      <w:r w:rsidRPr="00D83974">
        <w:rPr>
          <w:rFonts w:ascii="宋体" w:eastAsia="宋体" w:hAnsi="宋体" w:cs="宋体"/>
          <w:color w:val="000000" w:themeColor="text1"/>
          <w:sz w:val="24"/>
          <w:szCs w:val="24"/>
        </w:rPr>
        <w:t xml:space="preserve">   </w:t>
      </w:r>
      <w:r w:rsidRPr="00D83974">
        <w:rPr>
          <w:rFonts w:ascii="宋体" w:eastAsia="宋体" w:hAnsi="宋体" w:cs="宋体" w:hint="eastAsia"/>
          <w:color w:val="000000" w:themeColor="text1"/>
          <w:sz w:val="24"/>
          <w:szCs w:val="24"/>
        </w:rPr>
        <w:t xml:space="preserve"> </w:t>
      </w:r>
    </w:p>
    <w:p w:rsidR="00AE64DA" w:rsidRPr="00D83974" w:rsidRDefault="00AE64DA">
      <w:pPr>
        <w:pStyle w:val="a1"/>
        <w:rPr>
          <w:rFonts w:ascii="宋体" w:hAnsi="宋体"/>
          <w:color w:val="000000" w:themeColor="text1"/>
        </w:rPr>
      </w:pPr>
    </w:p>
    <w:p w:rsidR="00AE64DA" w:rsidRPr="00D83974" w:rsidRDefault="003E3CDA">
      <w:pPr>
        <w:snapToGrid w:val="0"/>
        <w:spacing w:line="360" w:lineRule="auto"/>
        <w:ind w:right="480"/>
        <w:jc w:val="center"/>
        <w:rPr>
          <w:rFonts w:ascii="宋体" w:hAnsi="宋体" w:cs="宋体"/>
          <w:b/>
          <w:color w:val="000000" w:themeColor="text1"/>
          <w:kern w:val="0"/>
          <w:sz w:val="32"/>
          <w:szCs w:val="32"/>
        </w:rPr>
      </w:pPr>
      <w:r w:rsidRPr="00D83974">
        <w:rPr>
          <w:rFonts w:ascii="宋体" w:hAnsi="宋体" w:cs="宋体" w:hint="eastAsia"/>
          <w:b/>
          <w:color w:val="000000" w:themeColor="text1"/>
          <w:kern w:val="0"/>
          <w:sz w:val="32"/>
          <w:szCs w:val="32"/>
        </w:rPr>
        <w:t>符合参加政府采购活动应当具备的一般条件的承诺函</w:t>
      </w:r>
    </w:p>
    <w:p w:rsidR="00AE64DA" w:rsidRPr="00D83974" w:rsidRDefault="003E3CDA">
      <w:pPr>
        <w:snapToGrid w:val="0"/>
        <w:spacing w:line="360" w:lineRule="auto"/>
        <w:rPr>
          <w:rFonts w:ascii="宋体" w:hAnsi="宋体" w:cs="宋体"/>
          <w:color w:val="000000" w:themeColor="text1"/>
          <w:sz w:val="24"/>
        </w:rPr>
      </w:pPr>
      <w:r w:rsidRPr="00D83974">
        <w:rPr>
          <w:rFonts w:ascii="宋体" w:hAnsi="宋体" w:cs="宋体" w:hint="eastAsia"/>
          <w:color w:val="000000" w:themeColor="text1"/>
          <w:sz w:val="24"/>
        </w:rPr>
        <w:t>（采购人）、（采购代理机构）：</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我方参与（项目名称）【招标编号：（采购编号）】政府采购活动，郑重承诺：</w:t>
      </w:r>
    </w:p>
    <w:p w:rsidR="00AE64DA" w:rsidRPr="00D83974" w:rsidRDefault="003E3CDA">
      <w:pPr>
        <w:snapToGrid w:val="0"/>
        <w:spacing w:line="360" w:lineRule="auto"/>
        <w:ind w:firstLineChars="150" w:firstLine="360"/>
        <w:rPr>
          <w:rFonts w:ascii="宋体" w:hAnsi="宋体" w:cs="宋体"/>
          <w:color w:val="000000" w:themeColor="text1"/>
          <w:sz w:val="24"/>
        </w:rPr>
      </w:pPr>
      <w:r w:rsidRPr="00D83974">
        <w:rPr>
          <w:rFonts w:ascii="宋体" w:hAnsi="宋体" w:cs="宋体" w:hint="eastAsia"/>
          <w:color w:val="000000" w:themeColor="text1"/>
          <w:sz w:val="24"/>
        </w:rPr>
        <w:t>（一）具备《中华人民共和国政府采购法》第二十二条第一款规定的条件：</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1、具有独立承担民事责任的能力；</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 xml:space="preserve">2、具有良好的商业信誉和健全的财务会计制度； </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3、具有履行合同所必需的设备和专业技术能力；</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4、有依法缴纳税收和社会保障资金的良好记录；</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5、参加政府采购活动前三年内，在经营活动中没有重大违法记录；</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6、具有法律、行政法规规定的其他条件。</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（二）未被信用中国（www.creditchina.gov.cn)、中国政府采购网（www.ccgp.gov.cn）列入失信被执行人、重大税收违法案件当事人名单、政府采购严重违法失信行为记录名单。</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（三）不存在以下情况：</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1、单位负责人为同一人或者存在直接控股、管理关系的不同供应商参加同一合同项下的政府采购活动的；</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2、为采购项目提供整体设计、规范编制或者项目管理、监理、检测等服务后再参加该采购项目的其他采购活动的。</w:t>
      </w:r>
    </w:p>
    <w:p w:rsidR="00AE64DA" w:rsidRPr="00D83974" w:rsidRDefault="003E3CDA">
      <w:pPr>
        <w:snapToGrid w:val="0"/>
        <w:spacing w:line="360" w:lineRule="auto"/>
        <w:ind w:firstLineChars="2300" w:firstLine="5520"/>
        <w:rPr>
          <w:rFonts w:ascii="宋体" w:hAnsi="宋体" w:cs="宋体"/>
          <w:color w:val="000000" w:themeColor="text1"/>
          <w:kern w:val="0"/>
          <w:sz w:val="24"/>
        </w:rPr>
      </w:pPr>
      <w:r w:rsidRPr="00D83974">
        <w:rPr>
          <w:rFonts w:ascii="宋体" w:hAnsi="宋体" w:cs="宋体" w:hint="eastAsia"/>
          <w:color w:val="000000" w:themeColor="text1"/>
          <w:kern w:val="0"/>
          <w:sz w:val="24"/>
          <w:lang w:val="zh-CN"/>
        </w:rPr>
        <w:t>投标人名称(电子签名)：</w:t>
      </w:r>
    </w:p>
    <w:p w:rsidR="00AE64DA" w:rsidRPr="00D83974" w:rsidRDefault="003E3CDA">
      <w:pPr>
        <w:snapToGrid w:val="0"/>
        <w:spacing w:line="360" w:lineRule="auto"/>
        <w:rPr>
          <w:rFonts w:ascii="宋体" w:hAnsi="宋体" w:cs="宋体"/>
          <w:color w:val="000000" w:themeColor="text1"/>
          <w:kern w:val="0"/>
          <w:sz w:val="24"/>
        </w:rPr>
      </w:pPr>
      <w:r w:rsidRPr="00D83974">
        <w:rPr>
          <w:rFonts w:ascii="宋体" w:hAnsi="宋体" w:cs="宋体" w:hint="eastAsia"/>
          <w:color w:val="000000" w:themeColor="text1"/>
          <w:kern w:val="0"/>
          <w:sz w:val="24"/>
          <w:lang w:val="zh-CN"/>
        </w:rPr>
        <w:t xml:space="preserve">                        </w:t>
      </w:r>
      <w:r w:rsidRPr="00D83974">
        <w:rPr>
          <w:rFonts w:ascii="宋体" w:hAnsi="宋体" w:cs="宋体" w:hint="eastAsia"/>
          <w:color w:val="000000" w:themeColor="text1"/>
          <w:kern w:val="0"/>
          <w:sz w:val="24"/>
        </w:rPr>
        <w:t xml:space="preserve">                      </w:t>
      </w:r>
      <w:r w:rsidRPr="00D83974">
        <w:rPr>
          <w:rFonts w:ascii="宋体" w:hAnsi="宋体" w:cs="宋体" w:hint="eastAsia"/>
          <w:color w:val="000000" w:themeColor="text1"/>
          <w:kern w:val="0"/>
          <w:sz w:val="24"/>
          <w:lang w:val="zh-CN"/>
        </w:rPr>
        <w:t>日期</w:t>
      </w:r>
      <w:r w:rsidRPr="00D83974">
        <w:rPr>
          <w:rFonts w:ascii="宋体" w:hAnsi="宋体" w:cs="宋体" w:hint="eastAsia"/>
          <w:color w:val="000000" w:themeColor="text1"/>
          <w:kern w:val="0"/>
          <w:sz w:val="24"/>
        </w:rPr>
        <w:t xml:space="preserve">：  年  </w:t>
      </w:r>
      <w:r w:rsidRPr="00D83974">
        <w:rPr>
          <w:rFonts w:ascii="宋体" w:hAnsi="宋体" w:cs="宋体" w:hint="eastAsia"/>
          <w:color w:val="000000" w:themeColor="text1"/>
          <w:kern w:val="0"/>
          <w:sz w:val="24"/>
          <w:lang w:val="zh-CN"/>
        </w:rPr>
        <w:t>月</w:t>
      </w:r>
      <w:r w:rsidRPr="00D83974">
        <w:rPr>
          <w:rFonts w:ascii="宋体" w:hAnsi="宋体" w:cs="宋体" w:hint="eastAsia"/>
          <w:color w:val="000000" w:themeColor="text1"/>
          <w:kern w:val="0"/>
          <w:sz w:val="24"/>
        </w:rPr>
        <w:t xml:space="preserve">   </w:t>
      </w:r>
      <w:r w:rsidRPr="00D83974">
        <w:rPr>
          <w:rFonts w:ascii="宋体" w:hAnsi="宋体" w:cs="宋体" w:hint="eastAsia"/>
          <w:color w:val="000000" w:themeColor="text1"/>
          <w:kern w:val="0"/>
          <w:sz w:val="24"/>
          <w:lang w:val="zh-CN"/>
        </w:rPr>
        <w:t>日</w:t>
      </w:r>
    </w:p>
    <w:p w:rsidR="00AE64DA" w:rsidRPr="00D83974" w:rsidRDefault="00AE64DA">
      <w:pPr>
        <w:pStyle w:val="3"/>
        <w:spacing w:before="0" w:after="0"/>
        <w:ind w:firstLineChars="0" w:firstLine="0"/>
        <w:jc w:val="right"/>
        <w:rPr>
          <w:rFonts w:ascii="宋体" w:eastAsia="宋体" w:hAnsi="宋体" w:cs="Times New Roman"/>
          <w:color w:val="000000" w:themeColor="text1"/>
          <w:sz w:val="28"/>
          <w:szCs w:val="28"/>
        </w:rPr>
        <w:sectPr w:rsidR="00AE64DA" w:rsidRPr="00D83974">
          <w:headerReference w:type="default" r:id="rId25"/>
          <w:footerReference w:type="default" r:id="rId26"/>
          <w:pgSz w:w="11906" w:h="16838"/>
          <w:pgMar w:top="1440" w:right="1440" w:bottom="1440" w:left="1440" w:header="851" w:footer="851" w:gutter="0"/>
          <w:cols w:space="720"/>
          <w:docGrid w:linePitch="312"/>
        </w:sectPr>
      </w:pPr>
    </w:p>
    <w:p w:rsidR="00AE64DA" w:rsidRPr="00D83974" w:rsidRDefault="003E3CDA">
      <w:pPr>
        <w:pStyle w:val="3"/>
        <w:spacing w:before="0" w:after="0"/>
        <w:ind w:firstLineChars="0" w:firstLine="0"/>
        <w:rPr>
          <w:rFonts w:ascii="宋体" w:eastAsia="宋体" w:hAnsi="宋体" w:cs="Times New Roman"/>
          <w:color w:val="000000" w:themeColor="text1"/>
          <w:sz w:val="24"/>
          <w:szCs w:val="24"/>
        </w:rPr>
      </w:pPr>
      <w:bookmarkStart w:id="192" w:name="_Toc151990912"/>
      <w:r w:rsidRPr="00D83974">
        <w:rPr>
          <w:rFonts w:ascii="宋体" w:eastAsia="宋体" w:hAnsi="宋体" w:cs="宋体"/>
          <w:color w:val="000000" w:themeColor="text1"/>
          <w:sz w:val="24"/>
          <w:szCs w:val="24"/>
        </w:rPr>
        <w:lastRenderedPageBreak/>
        <w:t xml:space="preserve">1.7 </w:t>
      </w:r>
      <w:r w:rsidRPr="00D83974">
        <w:rPr>
          <w:rFonts w:ascii="宋体" w:eastAsia="宋体" w:hAnsi="宋体" w:cs="宋体" w:hint="eastAsia"/>
          <w:color w:val="000000" w:themeColor="text1"/>
          <w:sz w:val="24"/>
          <w:szCs w:val="24"/>
        </w:rPr>
        <w:t>特定资格条件证明材料附件（若有）</w:t>
      </w:r>
      <w:bookmarkEnd w:id="192"/>
    </w:p>
    <w:p w:rsidR="00AE64DA" w:rsidRPr="00D83974" w:rsidRDefault="00AE64DA">
      <w:pPr>
        <w:pStyle w:val="a1"/>
        <w:spacing w:line="360" w:lineRule="auto"/>
        <w:ind w:firstLine="0"/>
        <w:jc w:val="left"/>
        <w:rPr>
          <w:rFonts w:ascii="宋体" w:hAnsi="宋体"/>
          <w:color w:val="000000" w:themeColor="text1"/>
        </w:rPr>
      </w:pPr>
    </w:p>
    <w:p w:rsidR="00AE64DA" w:rsidRPr="00D83974" w:rsidRDefault="003E3CDA">
      <w:pPr>
        <w:pStyle w:val="a1"/>
        <w:spacing w:line="360" w:lineRule="auto"/>
        <w:ind w:firstLine="0"/>
        <w:jc w:val="center"/>
        <w:rPr>
          <w:rFonts w:ascii="宋体" w:hAnsi="宋体"/>
          <w:color w:val="000000" w:themeColor="text1"/>
          <w:sz w:val="24"/>
          <w:szCs w:val="24"/>
        </w:rPr>
      </w:pPr>
      <w:r w:rsidRPr="00D83974">
        <w:rPr>
          <w:rFonts w:ascii="宋体" w:hAnsi="宋体" w:cs="宋体" w:hint="eastAsia"/>
          <w:color w:val="000000" w:themeColor="text1"/>
          <w:sz w:val="24"/>
          <w:szCs w:val="24"/>
        </w:rPr>
        <w:t>（格式自行设计）</w:t>
      </w:r>
    </w:p>
    <w:p w:rsidR="00AE64DA" w:rsidRPr="00D83974" w:rsidRDefault="00AE64DA">
      <w:pPr>
        <w:pStyle w:val="38"/>
        <w:spacing w:line="360" w:lineRule="auto"/>
        <w:jc w:val="left"/>
        <w:rPr>
          <w:rFonts w:hAnsi="宋体" w:cs="Times New Roman"/>
          <w:b/>
          <w:bCs/>
          <w:color w:val="000000" w:themeColor="text1"/>
          <w:sz w:val="24"/>
          <w:szCs w:val="24"/>
        </w:rPr>
      </w:pPr>
    </w:p>
    <w:p w:rsidR="00AE64DA" w:rsidRPr="00D83974" w:rsidRDefault="00AE64DA">
      <w:pPr>
        <w:pStyle w:val="38"/>
        <w:spacing w:line="360" w:lineRule="auto"/>
        <w:jc w:val="left"/>
        <w:rPr>
          <w:rFonts w:hAnsi="宋体" w:cs="Times New Roman"/>
          <w:b/>
          <w:bCs/>
          <w:color w:val="000000" w:themeColor="text1"/>
          <w:sz w:val="24"/>
          <w:szCs w:val="24"/>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193" w:name="_Toc151990913"/>
      <w:r w:rsidRPr="00D83974">
        <w:rPr>
          <w:rFonts w:ascii="宋体" w:eastAsia="宋体" w:hAnsi="宋体" w:cs="宋体"/>
          <w:color w:val="000000" w:themeColor="text1"/>
          <w:sz w:val="24"/>
          <w:szCs w:val="24"/>
        </w:rPr>
        <w:t>1.8</w:t>
      </w:r>
      <w:r w:rsidRPr="00D83974">
        <w:rPr>
          <w:rFonts w:ascii="宋体" w:eastAsia="宋体" w:hAnsi="宋体" w:cs="宋体" w:hint="eastAsia"/>
          <w:color w:val="000000" w:themeColor="text1"/>
          <w:sz w:val="24"/>
          <w:szCs w:val="24"/>
        </w:rPr>
        <w:t>其他</w:t>
      </w:r>
      <w:bookmarkEnd w:id="193"/>
    </w:p>
    <w:p w:rsidR="00AE64DA" w:rsidRPr="00D83974" w:rsidRDefault="003E3CDA">
      <w:pPr>
        <w:pStyle w:val="a1"/>
        <w:spacing w:line="360" w:lineRule="auto"/>
        <w:ind w:firstLine="0"/>
        <w:rPr>
          <w:rFonts w:ascii="宋体" w:hAnsi="宋体"/>
          <w:color w:val="000000" w:themeColor="text1"/>
          <w:sz w:val="24"/>
          <w:szCs w:val="24"/>
        </w:rPr>
      </w:pPr>
      <w:r w:rsidRPr="00D83974">
        <w:rPr>
          <w:rFonts w:ascii="宋体" w:hAnsi="宋体" w:cs="宋体" w:hint="eastAsia"/>
          <w:color w:val="000000" w:themeColor="text1"/>
          <w:sz w:val="24"/>
          <w:szCs w:val="24"/>
        </w:rPr>
        <w:t>例如协议合同金额等</w:t>
      </w:r>
    </w:p>
    <w:p w:rsidR="00AE64DA" w:rsidRPr="00D83974" w:rsidRDefault="00AE64DA">
      <w:pPr>
        <w:pStyle w:val="a1"/>
        <w:spacing w:line="360" w:lineRule="auto"/>
        <w:ind w:firstLine="0"/>
        <w:rPr>
          <w:rFonts w:ascii="宋体" w:hAnsi="宋体"/>
          <w:color w:val="000000" w:themeColor="text1"/>
        </w:rPr>
      </w:pPr>
    </w:p>
    <w:p w:rsidR="00AE64DA" w:rsidRPr="00D83974" w:rsidRDefault="003E3CDA">
      <w:pPr>
        <w:pStyle w:val="38"/>
        <w:spacing w:line="360" w:lineRule="auto"/>
        <w:jc w:val="center"/>
        <w:rPr>
          <w:rFonts w:hAnsi="宋体" w:cs="Times New Roman"/>
          <w:color w:val="000000" w:themeColor="text1"/>
          <w:sz w:val="24"/>
          <w:szCs w:val="24"/>
        </w:rPr>
      </w:pPr>
      <w:r w:rsidRPr="00D83974">
        <w:rPr>
          <w:rFonts w:hAnsi="宋体" w:hint="eastAsia"/>
          <w:color w:val="000000" w:themeColor="text1"/>
          <w:sz w:val="24"/>
          <w:szCs w:val="24"/>
        </w:rPr>
        <w:t>（格式自行设计）</w:t>
      </w:r>
    </w:p>
    <w:p w:rsidR="00AE64DA" w:rsidRPr="00D83974" w:rsidRDefault="00AE64DA">
      <w:pPr>
        <w:pStyle w:val="55"/>
        <w:spacing w:line="360" w:lineRule="auto"/>
        <w:rPr>
          <w:rFonts w:ascii="宋体" w:hAnsi="宋体"/>
          <w:color w:val="000000" w:themeColor="text1"/>
          <w:spacing w:val="6"/>
          <w:sz w:val="24"/>
          <w:szCs w:val="24"/>
        </w:rPr>
      </w:pPr>
    </w:p>
    <w:p w:rsidR="00AE64DA" w:rsidRPr="00D83974" w:rsidRDefault="003E3CDA">
      <w:pPr>
        <w:pStyle w:val="affa"/>
        <w:spacing w:beforeLines="100" w:afterLines="100" w:after="240"/>
        <w:outlineLvl w:val="1"/>
        <w:rPr>
          <w:rFonts w:ascii="宋体" w:hAnsi="宋体" w:cs="Times New Roman"/>
          <w:color w:val="000000" w:themeColor="text1"/>
          <w:sz w:val="44"/>
          <w:szCs w:val="44"/>
        </w:rPr>
      </w:pPr>
      <w:bookmarkStart w:id="194" w:name="_Toc143500757"/>
      <w:bookmarkStart w:id="195" w:name="_Toc151990914"/>
      <w:r w:rsidRPr="00D83974">
        <w:rPr>
          <w:rFonts w:ascii="宋体" w:hAnsi="宋体" w:cs="宋体" w:hint="eastAsia"/>
          <w:color w:val="000000" w:themeColor="text1"/>
          <w:spacing w:val="6"/>
          <w:sz w:val="24"/>
          <w:szCs w:val="24"/>
        </w:rPr>
        <w:t>（投标人认为有利于其本次投标的其它资格证明材料等。）</w:t>
      </w:r>
      <w:bookmarkEnd w:id="194"/>
      <w:bookmarkEnd w:id="195"/>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3E3CDA">
      <w:pPr>
        <w:pStyle w:val="4"/>
        <w:spacing w:before="0" w:after="0" w:line="240" w:lineRule="auto"/>
        <w:rPr>
          <w:rFonts w:ascii="宋体" w:eastAsia="宋体" w:hAnsi="宋体" w:cs="Times New Roman"/>
          <w:color w:val="000000" w:themeColor="text1"/>
          <w:sz w:val="24"/>
          <w:szCs w:val="24"/>
        </w:rPr>
      </w:pPr>
      <w:r w:rsidRPr="00D83974">
        <w:rPr>
          <w:rFonts w:ascii="宋体" w:eastAsia="宋体" w:hAnsi="宋体" w:cs="宋体" w:hint="eastAsia"/>
          <w:color w:val="000000" w:themeColor="text1"/>
          <w:sz w:val="24"/>
          <w:szCs w:val="24"/>
        </w:rPr>
        <w:t>附件</w:t>
      </w:r>
      <w:r w:rsidRPr="00D83974">
        <w:rPr>
          <w:rFonts w:ascii="宋体" w:eastAsia="宋体" w:hAnsi="宋体" w:cs="宋体"/>
          <w:color w:val="000000" w:themeColor="text1"/>
          <w:sz w:val="24"/>
          <w:szCs w:val="24"/>
        </w:rPr>
        <w:t>1</w:t>
      </w:r>
      <w:r w:rsidRPr="00D83974">
        <w:rPr>
          <w:rFonts w:ascii="宋体" w:eastAsia="宋体" w:hAnsi="宋体" w:cs="宋体" w:hint="eastAsia"/>
          <w:color w:val="000000" w:themeColor="text1"/>
          <w:sz w:val="24"/>
          <w:szCs w:val="24"/>
        </w:rPr>
        <w:t>：</w:t>
      </w:r>
      <w:r w:rsidRPr="00D83974">
        <w:rPr>
          <w:rFonts w:ascii="宋体" w:eastAsia="宋体" w:hAnsi="宋体" w:cs="宋体" w:hint="eastAsia"/>
          <w:color w:val="000000" w:themeColor="text1"/>
          <w:kern w:val="0"/>
          <w:sz w:val="24"/>
          <w:szCs w:val="24"/>
        </w:rPr>
        <w:t>中小企业声明函</w:t>
      </w:r>
    </w:p>
    <w:p w:rsidR="00AE64DA" w:rsidRPr="00D83974" w:rsidRDefault="003E3CDA">
      <w:pPr>
        <w:pStyle w:val="19"/>
        <w:keepNext w:val="0"/>
        <w:pageBreakBefore w:val="0"/>
        <w:tabs>
          <w:tab w:val="clear" w:pos="720"/>
        </w:tabs>
        <w:snapToGrid w:val="0"/>
        <w:spacing w:before="120" w:after="120"/>
        <w:ind w:firstLine="643"/>
        <w:outlineLvl w:val="9"/>
        <w:rPr>
          <w:rFonts w:ascii="宋体" w:eastAsia="宋体" w:hAnsi="宋体"/>
          <w:color w:val="000000" w:themeColor="text1"/>
          <w:kern w:val="2"/>
          <w:sz w:val="32"/>
          <w:szCs w:val="32"/>
        </w:rPr>
      </w:pPr>
      <w:bookmarkStart w:id="196" w:name="_Hlk119922207"/>
      <w:r w:rsidRPr="00D83974">
        <w:rPr>
          <w:rFonts w:ascii="宋体" w:eastAsia="宋体" w:hAnsi="宋体" w:cs="宋体" w:hint="eastAsia"/>
          <w:color w:val="000000" w:themeColor="text1"/>
          <w:kern w:val="2"/>
          <w:sz w:val="32"/>
          <w:szCs w:val="32"/>
        </w:rPr>
        <w:t>中小企业声明函</w:t>
      </w:r>
    </w:p>
    <w:p w:rsidR="00AE64DA" w:rsidRPr="00D83974" w:rsidRDefault="00AE64DA">
      <w:pPr>
        <w:spacing w:line="360" w:lineRule="auto"/>
        <w:rPr>
          <w:rFonts w:ascii="宋体" w:hAnsi="宋体"/>
          <w:color w:val="000000" w:themeColor="text1"/>
        </w:rPr>
      </w:pPr>
    </w:p>
    <w:p w:rsidR="00AE64DA" w:rsidRPr="00D83974" w:rsidRDefault="003E3CDA">
      <w:pPr>
        <w:spacing w:line="360" w:lineRule="auto"/>
        <w:ind w:firstLineChars="150" w:firstLine="360"/>
        <w:jc w:val="left"/>
        <w:rPr>
          <w:rFonts w:ascii="宋体" w:hAnsi="宋体"/>
          <w:color w:val="000000" w:themeColor="text1"/>
          <w:sz w:val="24"/>
          <w:szCs w:val="24"/>
        </w:rPr>
      </w:pPr>
      <w:r w:rsidRPr="00D83974">
        <w:rPr>
          <w:rFonts w:ascii="宋体" w:hAnsi="宋体" w:cs="宋体" w:hint="eastAsia"/>
          <w:color w:val="000000" w:themeColor="text1"/>
          <w:sz w:val="24"/>
          <w:szCs w:val="24"/>
        </w:rPr>
        <w:t>本公司（联合体）郑重声明，根据《政府采购促进中小企业发展管理办法》（财库﹝</w:t>
      </w:r>
      <w:r w:rsidRPr="00D83974">
        <w:rPr>
          <w:rFonts w:ascii="宋体" w:hAnsi="宋体" w:cs="宋体"/>
          <w:color w:val="000000" w:themeColor="text1"/>
          <w:sz w:val="24"/>
          <w:szCs w:val="24"/>
        </w:rPr>
        <w:t>2020</w:t>
      </w: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 xml:space="preserve">46 </w:t>
      </w:r>
      <w:r w:rsidRPr="00D83974">
        <w:rPr>
          <w:rFonts w:ascii="宋体" w:hAnsi="宋体" w:cs="宋体" w:hint="eastAsia"/>
          <w:color w:val="000000" w:themeColor="text1"/>
          <w:sz w:val="24"/>
          <w:szCs w:val="24"/>
        </w:rPr>
        <w:t>号）的规定，本公司（联合体）参加（单位名称）的（项目名称）采购活动，服务全部由符合政策要求的中小企业承接。相关企业（含联合体中的中小企业、签订分包意向协议的中小企业）的具体情况如下：</w:t>
      </w:r>
    </w:p>
    <w:p w:rsidR="00AE64DA" w:rsidRPr="00D83974" w:rsidRDefault="003E3CDA">
      <w:pPr>
        <w:spacing w:line="360" w:lineRule="auto"/>
        <w:ind w:firstLineChars="200" w:firstLine="480"/>
        <w:jc w:val="left"/>
        <w:rPr>
          <w:rFonts w:ascii="宋体" w:hAnsi="宋体"/>
          <w:color w:val="000000" w:themeColor="text1"/>
          <w:sz w:val="24"/>
          <w:szCs w:val="24"/>
        </w:rPr>
      </w:pPr>
      <w:r w:rsidRPr="00D83974">
        <w:rPr>
          <w:rFonts w:ascii="宋体" w:hAnsi="宋体" w:cs="宋体"/>
          <w:color w:val="000000" w:themeColor="text1"/>
          <w:sz w:val="24"/>
          <w:szCs w:val="24"/>
        </w:rPr>
        <w:t>1.</w:t>
      </w:r>
      <w:r w:rsidRPr="00D83974">
        <w:rPr>
          <w:rFonts w:ascii="宋体" w:hAnsi="宋体" w:cs="宋体" w:hint="eastAsia"/>
          <w:color w:val="000000" w:themeColor="text1"/>
          <w:sz w:val="24"/>
          <w:szCs w:val="24"/>
          <w:u w:val="single"/>
        </w:rPr>
        <w:t>（标的名称）</w:t>
      </w:r>
      <w:r w:rsidRPr="00D83974">
        <w:rPr>
          <w:rFonts w:ascii="宋体" w:hAnsi="宋体" w:cs="宋体" w:hint="eastAsia"/>
          <w:color w:val="000000" w:themeColor="text1"/>
          <w:sz w:val="24"/>
          <w:szCs w:val="24"/>
        </w:rPr>
        <w:t>，属于</w:t>
      </w:r>
      <w:r w:rsidRPr="00D83974">
        <w:rPr>
          <w:rFonts w:ascii="宋体" w:hAnsi="宋体" w:cs="宋体" w:hint="eastAsia"/>
          <w:color w:val="000000" w:themeColor="text1"/>
          <w:sz w:val="24"/>
          <w:szCs w:val="24"/>
          <w:u w:val="single"/>
        </w:rPr>
        <w:t>（采购文件中明确的所属行业）</w:t>
      </w:r>
      <w:r w:rsidRPr="00D83974">
        <w:rPr>
          <w:rFonts w:ascii="宋体" w:hAnsi="宋体" w:cs="宋体" w:hint="eastAsia"/>
          <w:color w:val="000000" w:themeColor="text1"/>
          <w:sz w:val="24"/>
          <w:szCs w:val="24"/>
        </w:rPr>
        <w:t>；承建（承接）企业为</w:t>
      </w:r>
      <w:r w:rsidRPr="00D83974">
        <w:rPr>
          <w:rFonts w:ascii="宋体" w:hAnsi="宋体" w:cs="宋体" w:hint="eastAsia"/>
          <w:color w:val="000000" w:themeColor="text1"/>
          <w:sz w:val="24"/>
          <w:szCs w:val="24"/>
          <w:u w:val="single"/>
        </w:rPr>
        <w:t>（企业名称）</w:t>
      </w:r>
      <w:r w:rsidRPr="00D83974">
        <w:rPr>
          <w:rFonts w:ascii="宋体" w:hAnsi="宋体" w:cs="宋体" w:hint="eastAsia"/>
          <w:color w:val="000000" w:themeColor="text1"/>
          <w:sz w:val="24"/>
          <w:szCs w:val="24"/>
        </w:rPr>
        <w:t>，从业人员人，营业收入为万元，资产总额为万元属于</w:t>
      </w:r>
      <w:r w:rsidRPr="00D83974">
        <w:rPr>
          <w:rFonts w:ascii="宋体" w:hAnsi="宋体" w:cs="宋体" w:hint="eastAsia"/>
          <w:color w:val="000000" w:themeColor="text1"/>
          <w:sz w:val="24"/>
          <w:szCs w:val="24"/>
          <w:u w:val="single"/>
        </w:rPr>
        <w:t>（中型企业、小型企业、微型企业）</w:t>
      </w:r>
      <w:r w:rsidRPr="00D83974">
        <w:rPr>
          <w:rFonts w:ascii="宋体" w:hAnsi="宋体" w:cs="宋体" w:hint="eastAsia"/>
          <w:color w:val="000000" w:themeColor="text1"/>
          <w:sz w:val="24"/>
          <w:szCs w:val="24"/>
        </w:rPr>
        <w:t>；</w:t>
      </w:r>
    </w:p>
    <w:p w:rsidR="00AE64DA" w:rsidRPr="00D83974" w:rsidRDefault="003E3CDA">
      <w:pPr>
        <w:spacing w:line="360" w:lineRule="auto"/>
        <w:ind w:firstLineChars="200" w:firstLine="480"/>
        <w:jc w:val="left"/>
        <w:rPr>
          <w:rFonts w:ascii="宋体" w:hAnsi="宋体"/>
          <w:color w:val="000000" w:themeColor="text1"/>
          <w:sz w:val="24"/>
          <w:szCs w:val="24"/>
        </w:rPr>
      </w:pP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u w:val="single"/>
        </w:rPr>
        <w:t>（标的名称）</w:t>
      </w:r>
      <w:r w:rsidRPr="00D83974">
        <w:rPr>
          <w:rFonts w:ascii="宋体" w:hAnsi="宋体" w:cs="宋体" w:hint="eastAsia"/>
          <w:color w:val="000000" w:themeColor="text1"/>
          <w:sz w:val="24"/>
          <w:szCs w:val="24"/>
        </w:rPr>
        <w:t>，属于</w:t>
      </w:r>
      <w:r w:rsidRPr="00D83974">
        <w:rPr>
          <w:rFonts w:ascii="宋体" w:hAnsi="宋体" w:cs="宋体" w:hint="eastAsia"/>
          <w:color w:val="000000" w:themeColor="text1"/>
          <w:sz w:val="24"/>
          <w:szCs w:val="24"/>
          <w:u w:val="single"/>
        </w:rPr>
        <w:t>（采购文件中明确的所属行业）</w:t>
      </w:r>
      <w:r w:rsidRPr="00D83974">
        <w:rPr>
          <w:rFonts w:ascii="宋体" w:hAnsi="宋体" w:cs="宋体" w:hint="eastAsia"/>
          <w:color w:val="000000" w:themeColor="text1"/>
          <w:sz w:val="24"/>
          <w:szCs w:val="24"/>
        </w:rPr>
        <w:t>；承建（承接）企业为</w:t>
      </w:r>
      <w:r w:rsidRPr="00D83974">
        <w:rPr>
          <w:rFonts w:ascii="宋体" w:hAnsi="宋体" w:cs="宋体" w:hint="eastAsia"/>
          <w:color w:val="000000" w:themeColor="text1"/>
          <w:sz w:val="24"/>
          <w:szCs w:val="24"/>
          <w:u w:val="single"/>
        </w:rPr>
        <w:t>（企业名称）</w:t>
      </w:r>
      <w:r w:rsidRPr="00D83974">
        <w:rPr>
          <w:rFonts w:ascii="宋体" w:hAnsi="宋体" w:cs="宋体" w:hint="eastAsia"/>
          <w:color w:val="000000" w:themeColor="text1"/>
          <w:sz w:val="24"/>
          <w:szCs w:val="24"/>
        </w:rPr>
        <w:t>，从业人员人，营业收入为万元，资产总额为万元，属于</w:t>
      </w:r>
      <w:r w:rsidRPr="00D83974">
        <w:rPr>
          <w:rFonts w:ascii="宋体" w:hAnsi="宋体" w:cs="宋体" w:hint="eastAsia"/>
          <w:color w:val="000000" w:themeColor="text1"/>
          <w:sz w:val="24"/>
          <w:szCs w:val="24"/>
          <w:u w:val="single"/>
        </w:rPr>
        <w:t>（中型企业、小型企业、微型企业）</w:t>
      </w:r>
      <w:r w:rsidRPr="00D83974">
        <w:rPr>
          <w:rFonts w:ascii="宋体" w:hAnsi="宋体" w:cs="宋体" w:hint="eastAsia"/>
          <w:color w:val="000000" w:themeColor="text1"/>
          <w:sz w:val="24"/>
          <w:szCs w:val="24"/>
        </w:rPr>
        <w:t>；</w:t>
      </w:r>
    </w:p>
    <w:p w:rsidR="00AE64DA" w:rsidRPr="00D83974" w:rsidRDefault="003E3CDA">
      <w:pPr>
        <w:spacing w:line="360" w:lineRule="auto"/>
        <w:ind w:firstLineChars="200" w:firstLine="480"/>
        <w:jc w:val="left"/>
        <w:rPr>
          <w:rFonts w:ascii="宋体" w:hAnsi="宋体"/>
          <w:color w:val="000000" w:themeColor="text1"/>
          <w:sz w:val="24"/>
          <w:szCs w:val="24"/>
        </w:rPr>
      </w:pPr>
      <w:r w:rsidRPr="00D83974">
        <w:rPr>
          <w:rFonts w:ascii="宋体" w:hAnsi="宋体" w:cs="宋体" w:hint="eastAsia"/>
          <w:color w:val="000000" w:themeColor="text1"/>
          <w:sz w:val="24"/>
          <w:szCs w:val="24"/>
        </w:rPr>
        <w:t>……</w:t>
      </w:r>
    </w:p>
    <w:p w:rsidR="00AE64DA" w:rsidRPr="00D83974" w:rsidRDefault="003E3CDA">
      <w:pPr>
        <w:spacing w:line="360" w:lineRule="auto"/>
        <w:ind w:firstLineChars="200" w:firstLine="480"/>
        <w:jc w:val="left"/>
        <w:rPr>
          <w:rFonts w:ascii="宋体" w:hAnsi="宋体"/>
          <w:color w:val="000000" w:themeColor="text1"/>
          <w:sz w:val="24"/>
          <w:szCs w:val="24"/>
        </w:rPr>
      </w:pPr>
      <w:r w:rsidRPr="00D83974">
        <w:rPr>
          <w:rFonts w:ascii="宋体" w:hAnsi="宋体" w:cs="宋体" w:hint="eastAsia"/>
          <w:color w:val="000000" w:themeColor="text1"/>
          <w:sz w:val="24"/>
          <w:szCs w:val="24"/>
        </w:rPr>
        <w:t>以上企业，不属于大企业的分支机构，不存在控股股东为大企业的情形，也不存在与大企业的负责人为同一人的情形。</w:t>
      </w:r>
    </w:p>
    <w:p w:rsidR="00AE64DA" w:rsidRPr="00D83974" w:rsidRDefault="003E3CDA">
      <w:pPr>
        <w:spacing w:line="360" w:lineRule="auto"/>
        <w:ind w:firstLineChars="200" w:firstLine="480"/>
        <w:jc w:val="left"/>
        <w:rPr>
          <w:rFonts w:ascii="宋体" w:hAnsi="宋体"/>
          <w:color w:val="000000" w:themeColor="text1"/>
          <w:sz w:val="24"/>
          <w:szCs w:val="24"/>
        </w:rPr>
      </w:pPr>
      <w:r w:rsidRPr="00D83974">
        <w:rPr>
          <w:rFonts w:ascii="宋体" w:hAnsi="宋体" w:cs="宋体" w:hint="eastAsia"/>
          <w:color w:val="000000" w:themeColor="text1"/>
          <w:sz w:val="24"/>
          <w:szCs w:val="24"/>
        </w:rPr>
        <w:t>本企业对上述声明内容的真实性负责。如有虚假，将依法承担相应责任。</w:t>
      </w:r>
    </w:p>
    <w:p w:rsidR="00AE64DA" w:rsidRPr="00D83974" w:rsidRDefault="003E3CDA">
      <w:pPr>
        <w:spacing w:line="360" w:lineRule="auto"/>
        <w:ind w:right="1040"/>
        <w:jc w:val="right"/>
        <w:rPr>
          <w:rFonts w:ascii="宋体" w:hAnsi="宋体"/>
          <w:color w:val="000000" w:themeColor="text1"/>
          <w:sz w:val="24"/>
          <w:szCs w:val="24"/>
        </w:rPr>
      </w:pPr>
      <w:r w:rsidRPr="00D83974">
        <w:rPr>
          <w:rFonts w:ascii="宋体" w:hAnsi="宋体" w:cs="宋体" w:hint="eastAsia"/>
          <w:color w:val="000000" w:themeColor="text1"/>
          <w:sz w:val="24"/>
          <w:szCs w:val="24"/>
        </w:rPr>
        <w:t>投标人名称（盖章</w:t>
      </w:r>
      <w:r w:rsidRPr="00D83974">
        <w:rPr>
          <w:rFonts w:ascii="宋体" w:hAnsi="宋体" w:cs="宋体"/>
          <w:color w:val="000000" w:themeColor="text1"/>
          <w:sz w:val="24"/>
          <w:szCs w:val="24"/>
        </w:rPr>
        <w:t>/</w:t>
      </w:r>
      <w:r w:rsidRPr="00D83974">
        <w:rPr>
          <w:rFonts w:ascii="宋体" w:hAnsi="宋体" w:cs="宋体" w:hint="eastAsia"/>
          <w:color w:val="000000" w:themeColor="text1"/>
          <w:sz w:val="24"/>
          <w:szCs w:val="24"/>
        </w:rPr>
        <w:t>电子签名）：</w:t>
      </w:r>
    </w:p>
    <w:p w:rsidR="00AE64DA" w:rsidRPr="00D83974" w:rsidRDefault="003E3CDA">
      <w:pPr>
        <w:spacing w:line="360" w:lineRule="auto"/>
        <w:ind w:right="1120" w:firstLineChars="1950" w:firstLine="4680"/>
        <w:rPr>
          <w:rFonts w:ascii="宋体" w:hAnsi="宋体"/>
          <w:color w:val="000000" w:themeColor="text1"/>
          <w:sz w:val="24"/>
          <w:szCs w:val="24"/>
        </w:rPr>
      </w:pPr>
      <w:r w:rsidRPr="00D83974">
        <w:rPr>
          <w:rFonts w:ascii="宋体" w:hAnsi="宋体" w:cs="宋体" w:hint="eastAsia"/>
          <w:color w:val="000000" w:themeColor="text1"/>
          <w:sz w:val="24"/>
          <w:szCs w:val="24"/>
        </w:rPr>
        <w:t>日期：</w:t>
      </w:r>
    </w:p>
    <w:p w:rsidR="00AE64DA" w:rsidRPr="00D83974" w:rsidRDefault="003E3CDA">
      <w:pPr>
        <w:spacing w:line="360" w:lineRule="auto"/>
        <w:ind w:firstLineChars="147" w:firstLine="310"/>
        <w:jc w:val="left"/>
        <w:rPr>
          <w:rFonts w:ascii="宋体" w:hAnsi="宋体"/>
          <w:b/>
          <w:bCs/>
          <w:color w:val="000000" w:themeColor="text1"/>
        </w:rPr>
      </w:pPr>
      <w:r w:rsidRPr="00D83974">
        <w:rPr>
          <w:rFonts w:ascii="宋体" w:hAnsi="宋体" w:cs="宋体" w:hint="eastAsia"/>
          <w:b/>
          <w:bCs/>
          <w:color w:val="000000" w:themeColor="text1"/>
        </w:rPr>
        <w:t>从业人员、营业收入、资产总额填报上一年度数据，无上</w:t>
      </w:r>
      <w:proofErr w:type="gramStart"/>
      <w:r w:rsidRPr="00D83974">
        <w:rPr>
          <w:rFonts w:ascii="宋体" w:hAnsi="宋体" w:cs="宋体" w:hint="eastAsia"/>
          <w:b/>
          <w:bCs/>
          <w:color w:val="000000" w:themeColor="text1"/>
        </w:rPr>
        <w:t>一</w:t>
      </w:r>
      <w:proofErr w:type="gramEnd"/>
      <w:r w:rsidRPr="00D83974">
        <w:rPr>
          <w:rFonts w:ascii="宋体" w:hAnsi="宋体" w:cs="宋体" w:hint="eastAsia"/>
          <w:b/>
          <w:bCs/>
          <w:color w:val="000000" w:themeColor="text1"/>
        </w:rPr>
        <w:t>年度数据的新成立企业可不填报。</w:t>
      </w:r>
    </w:p>
    <w:bookmarkEnd w:id="196"/>
    <w:p w:rsidR="00AE64DA" w:rsidRPr="00D83974" w:rsidRDefault="00AE64DA">
      <w:pPr>
        <w:spacing w:line="360" w:lineRule="auto"/>
        <w:ind w:right="420"/>
        <w:rPr>
          <w:rFonts w:ascii="宋体" w:hAnsi="宋体"/>
          <w:color w:val="000000" w:themeColor="text1"/>
          <w:sz w:val="24"/>
          <w:szCs w:val="24"/>
        </w:rPr>
      </w:pPr>
    </w:p>
    <w:p w:rsidR="00AE64DA" w:rsidRPr="00D83974" w:rsidRDefault="00AE64DA">
      <w:pPr>
        <w:spacing w:line="360" w:lineRule="auto"/>
        <w:ind w:right="420"/>
        <w:rPr>
          <w:rFonts w:ascii="宋体" w:hAnsi="宋体"/>
          <w:color w:val="000000" w:themeColor="text1"/>
          <w:sz w:val="24"/>
          <w:szCs w:val="24"/>
        </w:rPr>
      </w:pPr>
    </w:p>
    <w:p w:rsidR="00AE64DA" w:rsidRPr="00D83974" w:rsidRDefault="00AE64DA">
      <w:pPr>
        <w:pStyle w:val="afffc"/>
        <w:rPr>
          <w:rFonts w:ascii="宋体" w:hAnsi="宋体"/>
          <w:color w:val="000000" w:themeColor="text1"/>
        </w:rPr>
      </w:pPr>
    </w:p>
    <w:p w:rsidR="00AE64DA" w:rsidRPr="00D83974" w:rsidRDefault="00AE64DA">
      <w:pPr>
        <w:pStyle w:val="af0"/>
        <w:rPr>
          <w:rFonts w:ascii="宋体" w:eastAsia="宋体" w:hAnsi="宋体" w:cs="Times New Roman"/>
          <w:color w:val="000000" w:themeColor="text1"/>
        </w:rPr>
      </w:pPr>
    </w:p>
    <w:p w:rsidR="00AE64DA" w:rsidRPr="00D83974" w:rsidRDefault="00AE64DA">
      <w:pPr>
        <w:pStyle w:val="af0"/>
        <w:rPr>
          <w:rFonts w:ascii="宋体" w:eastAsia="宋体" w:hAnsi="宋体" w:cs="Times New Roman"/>
          <w:color w:val="000000" w:themeColor="text1"/>
        </w:rPr>
      </w:pPr>
    </w:p>
    <w:p w:rsidR="00AE64DA" w:rsidRPr="00D83974" w:rsidRDefault="00AE64DA">
      <w:pPr>
        <w:pStyle w:val="af0"/>
        <w:rPr>
          <w:rFonts w:ascii="宋体" w:eastAsia="宋体" w:hAnsi="宋体" w:cs="Times New Roman"/>
          <w:color w:val="000000" w:themeColor="text1"/>
        </w:rPr>
      </w:pPr>
    </w:p>
    <w:p w:rsidR="00AE64DA" w:rsidRPr="00D83974" w:rsidRDefault="00AE64DA">
      <w:pPr>
        <w:pStyle w:val="af0"/>
        <w:rPr>
          <w:rFonts w:ascii="宋体" w:eastAsia="宋体" w:hAnsi="宋体" w:cs="Times New Roman"/>
          <w:color w:val="000000" w:themeColor="text1"/>
        </w:rPr>
      </w:pPr>
    </w:p>
    <w:p w:rsidR="00AE64DA" w:rsidRPr="00D83974" w:rsidRDefault="003E3CDA">
      <w:pPr>
        <w:pStyle w:val="4"/>
        <w:spacing w:before="0" w:after="0" w:line="240" w:lineRule="auto"/>
        <w:rPr>
          <w:rFonts w:ascii="宋体" w:eastAsia="宋体" w:hAnsi="宋体" w:cs="Times New Roman"/>
          <w:color w:val="000000" w:themeColor="text1"/>
          <w:sz w:val="24"/>
          <w:szCs w:val="24"/>
        </w:rPr>
      </w:pPr>
      <w:r w:rsidRPr="00D83974">
        <w:rPr>
          <w:rFonts w:ascii="宋体" w:eastAsia="宋体" w:hAnsi="宋体" w:cs="宋体" w:hint="eastAsia"/>
          <w:color w:val="000000" w:themeColor="text1"/>
          <w:sz w:val="24"/>
          <w:szCs w:val="24"/>
        </w:rPr>
        <w:lastRenderedPageBreak/>
        <w:t>附件</w:t>
      </w:r>
      <w:r w:rsidRPr="00D83974">
        <w:rPr>
          <w:rFonts w:ascii="宋体" w:eastAsia="宋体" w:hAnsi="宋体" w:cs="宋体"/>
          <w:color w:val="000000" w:themeColor="text1"/>
          <w:sz w:val="24"/>
          <w:szCs w:val="24"/>
        </w:rPr>
        <w:t>2</w:t>
      </w:r>
      <w:r w:rsidRPr="00D83974">
        <w:rPr>
          <w:rFonts w:ascii="宋体" w:eastAsia="宋体" w:hAnsi="宋体" w:cs="宋体" w:hint="eastAsia"/>
          <w:color w:val="000000" w:themeColor="text1"/>
          <w:sz w:val="24"/>
          <w:szCs w:val="24"/>
        </w:rPr>
        <w:t>：监狱企业声明函</w:t>
      </w:r>
    </w:p>
    <w:p w:rsidR="00AE64DA" w:rsidRPr="00D83974" w:rsidRDefault="003E3CDA">
      <w:pPr>
        <w:pStyle w:val="a1"/>
        <w:spacing w:line="360" w:lineRule="auto"/>
        <w:ind w:firstLine="0"/>
        <w:jc w:val="center"/>
        <w:rPr>
          <w:rFonts w:ascii="宋体" w:hAnsi="宋体"/>
          <w:b/>
          <w:bCs/>
          <w:color w:val="000000" w:themeColor="text1"/>
          <w:sz w:val="32"/>
          <w:szCs w:val="32"/>
        </w:rPr>
      </w:pPr>
      <w:r w:rsidRPr="00D83974">
        <w:rPr>
          <w:rFonts w:ascii="宋体" w:hAnsi="宋体" w:cs="宋体" w:hint="eastAsia"/>
          <w:b/>
          <w:bCs/>
          <w:color w:val="000000" w:themeColor="text1"/>
          <w:sz w:val="32"/>
          <w:szCs w:val="32"/>
        </w:rPr>
        <w:t>监狱企业声明函</w:t>
      </w:r>
    </w:p>
    <w:p w:rsidR="00AE64DA" w:rsidRPr="00D83974" w:rsidRDefault="003E3CDA">
      <w:pPr>
        <w:pStyle w:val="a1"/>
        <w:ind w:firstLine="0"/>
        <w:jc w:val="center"/>
        <w:rPr>
          <w:rFonts w:ascii="宋体" w:hAnsi="宋体"/>
          <w:color w:val="000000" w:themeColor="text1"/>
          <w:sz w:val="24"/>
          <w:szCs w:val="24"/>
        </w:rPr>
      </w:pPr>
      <w:r w:rsidRPr="00D83974">
        <w:rPr>
          <w:rFonts w:ascii="宋体" w:hAnsi="宋体" w:cs="宋体" w:hint="eastAsia"/>
          <w:color w:val="000000" w:themeColor="text1"/>
          <w:sz w:val="24"/>
          <w:szCs w:val="24"/>
        </w:rPr>
        <w:t>【监狱企业提供】</w:t>
      </w:r>
    </w:p>
    <w:p w:rsidR="00AE64DA" w:rsidRPr="00D83974" w:rsidRDefault="00AE64DA">
      <w:pPr>
        <w:pStyle w:val="a1"/>
        <w:ind w:firstLine="0"/>
        <w:jc w:val="center"/>
        <w:rPr>
          <w:rFonts w:ascii="宋体" w:hAnsi="宋体"/>
          <w:color w:val="000000" w:themeColor="text1"/>
          <w:sz w:val="24"/>
          <w:szCs w:val="24"/>
        </w:rPr>
      </w:pPr>
    </w:p>
    <w:p w:rsidR="00AE64DA" w:rsidRPr="00D83974" w:rsidRDefault="003E3CDA">
      <w:pPr>
        <w:pStyle w:val="44"/>
        <w:spacing w:line="360" w:lineRule="auto"/>
        <w:ind w:firstLineChars="200" w:firstLine="504"/>
        <w:rPr>
          <w:rFonts w:ascii="宋体" w:hAnsi="宋体"/>
          <w:color w:val="000000" w:themeColor="text1"/>
          <w:spacing w:val="6"/>
          <w:sz w:val="24"/>
          <w:szCs w:val="24"/>
        </w:rPr>
      </w:pPr>
      <w:r w:rsidRPr="00D83974">
        <w:rPr>
          <w:rFonts w:ascii="宋体" w:hAnsi="宋体" w:cs="宋体" w:hint="eastAsia"/>
          <w:color w:val="000000" w:themeColor="text1"/>
          <w:spacing w:val="6"/>
          <w:sz w:val="24"/>
          <w:szCs w:val="24"/>
        </w:rPr>
        <w:t>本公司郑重声明，根据</w:t>
      </w:r>
      <w:r w:rsidRPr="00D83974">
        <w:rPr>
          <w:rFonts w:ascii="宋体" w:hAnsi="宋体" w:cs="宋体" w:hint="eastAsia"/>
          <w:color w:val="000000" w:themeColor="text1"/>
          <w:sz w:val="24"/>
          <w:szCs w:val="24"/>
        </w:rPr>
        <w:t>《财政部、司法部关于政府采购支持监狱企业发展有关问题的通知》（财库〔</w:t>
      </w:r>
      <w:r w:rsidRPr="00D83974">
        <w:rPr>
          <w:rFonts w:ascii="宋体" w:hAnsi="宋体" w:cs="宋体"/>
          <w:color w:val="000000" w:themeColor="text1"/>
          <w:sz w:val="24"/>
          <w:szCs w:val="24"/>
        </w:rPr>
        <w:t>2014</w:t>
      </w: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68</w:t>
      </w:r>
      <w:r w:rsidRPr="00D83974">
        <w:rPr>
          <w:rFonts w:ascii="宋体" w:hAnsi="宋体" w:cs="宋体" w:hint="eastAsia"/>
          <w:color w:val="000000" w:themeColor="text1"/>
          <w:sz w:val="24"/>
          <w:szCs w:val="24"/>
        </w:rPr>
        <w:t>号）</w:t>
      </w:r>
      <w:r w:rsidRPr="00D83974">
        <w:rPr>
          <w:rFonts w:ascii="宋体" w:hAnsi="宋体" w:cs="宋体" w:hint="eastAsia"/>
          <w:color w:val="000000" w:themeColor="text1"/>
          <w:spacing w:val="6"/>
          <w:sz w:val="24"/>
          <w:szCs w:val="24"/>
        </w:rPr>
        <w:t>的规定，本公司为监狱企业。</w:t>
      </w:r>
    </w:p>
    <w:p w:rsidR="00AE64DA" w:rsidRPr="00D83974" w:rsidRDefault="003E3CDA">
      <w:pPr>
        <w:pStyle w:val="44"/>
        <w:spacing w:line="360" w:lineRule="auto"/>
        <w:ind w:firstLineChars="200" w:firstLine="504"/>
        <w:rPr>
          <w:rFonts w:ascii="宋体" w:hAnsi="宋体"/>
          <w:color w:val="000000" w:themeColor="text1"/>
          <w:sz w:val="24"/>
          <w:szCs w:val="24"/>
        </w:rPr>
      </w:pPr>
      <w:r w:rsidRPr="00D83974">
        <w:rPr>
          <w:rFonts w:ascii="宋体" w:hAnsi="宋体" w:cs="宋体" w:hint="eastAsia"/>
          <w:color w:val="000000" w:themeColor="text1"/>
          <w:spacing w:val="6"/>
          <w:sz w:val="24"/>
          <w:szCs w:val="24"/>
        </w:rPr>
        <w:t>本公司参加</w:t>
      </w:r>
      <w:r w:rsidRPr="00D83974">
        <w:rPr>
          <w:rFonts w:ascii="宋体" w:hAnsi="宋体" w:cs="宋体" w:hint="eastAsia"/>
          <w:color w:val="000000" w:themeColor="text1"/>
          <w:spacing w:val="6"/>
          <w:sz w:val="24"/>
          <w:szCs w:val="24"/>
          <w:u w:val="single"/>
        </w:rPr>
        <w:t>（采购人名称）</w:t>
      </w:r>
      <w:r w:rsidRPr="00D83974">
        <w:rPr>
          <w:rFonts w:ascii="宋体" w:hAnsi="宋体" w:cs="宋体" w:hint="eastAsia"/>
          <w:color w:val="000000" w:themeColor="text1"/>
          <w:spacing w:val="6"/>
          <w:sz w:val="24"/>
          <w:szCs w:val="24"/>
        </w:rPr>
        <w:t>的</w:t>
      </w:r>
      <w:r w:rsidRPr="00D83974">
        <w:rPr>
          <w:rFonts w:ascii="宋体" w:hAnsi="宋体" w:cs="宋体" w:hint="eastAsia"/>
          <w:color w:val="000000" w:themeColor="text1"/>
          <w:spacing w:val="6"/>
          <w:sz w:val="24"/>
          <w:szCs w:val="24"/>
          <w:u w:val="single"/>
        </w:rPr>
        <w:t>（项目名称）（项目编号）（标项）</w:t>
      </w:r>
      <w:r w:rsidRPr="00D83974">
        <w:rPr>
          <w:rFonts w:ascii="宋体" w:hAnsi="宋体" w:cs="宋体" w:hint="eastAsia"/>
          <w:color w:val="000000" w:themeColor="text1"/>
          <w:spacing w:val="6"/>
          <w:sz w:val="24"/>
          <w:szCs w:val="24"/>
        </w:rPr>
        <w:t>供本企业制造的货物，或者提供其他监狱企业制造的货物（本条所称货物不包括使用其他非监狱企业</w:t>
      </w:r>
      <w:r w:rsidRPr="00D83974">
        <w:rPr>
          <w:rFonts w:ascii="宋体" w:hAnsi="宋体" w:cs="宋体" w:hint="eastAsia"/>
          <w:color w:val="000000" w:themeColor="text1"/>
          <w:sz w:val="24"/>
          <w:szCs w:val="24"/>
        </w:rPr>
        <w:t>注册商标的货物</w:t>
      </w:r>
      <w:r w:rsidRPr="00D83974">
        <w:rPr>
          <w:rFonts w:ascii="宋体" w:hAnsi="宋体" w:cs="宋体" w:hint="eastAsia"/>
          <w:color w:val="000000" w:themeColor="text1"/>
          <w:spacing w:val="6"/>
          <w:sz w:val="24"/>
          <w:szCs w:val="24"/>
        </w:rPr>
        <w:t>）。</w:t>
      </w:r>
    </w:p>
    <w:p w:rsidR="00AE64DA" w:rsidRPr="00D83974" w:rsidRDefault="003E3CDA">
      <w:pPr>
        <w:pStyle w:val="44"/>
        <w:spacing w:line="360" w:lineRule="auto"/>
        <w:ind w:firstLineChars="200" w:firstLine="504"/>
        <w:rPr>
          <w:rFonts w:ascii="宋体" w:hAnsi="宋体"/>
          <w:color w:val="000000" w:themeColor="text1"/>
          <w:spacing w:val="6"/>
          <w:sz w:val="24"/>
          <w:szCs w:val="24"/>
        </w:rPr>
      </w:pPr>
      <w:r w:rsidRPr="00D83974">
        <w:rPr>
          <w:rFonts w:ascii="宋体" w:hAnsi="宋体" w:cs="宋体" w:hint="eastAsia"/>
          <w:color w:val="000000" w:themeColor="text1"/>
          <w:spacing w:val="6"/>
          <w:sz w:val="24"/>
          <w:szCs w:val="24"/>
        </w:rPr>
        <w:t>本公司对上述声明的真实性负责。如有虚假，将依法承担相应责任。</w:t>
      </w:r>
    </w:p>
    <w:p w:rsidR="00AE64DA" w:rsidRPr="00D83974" w:rsidRDefault="00AE64DA">
      <w:pPr>
        <w:pStyle w:val="aff6"/>
        <w:snapToGrid w:val="0"/>
        <w:spacing w:line="360" w:lineRule="auto"/>
        <w:ind w:left="482" w:hanging="482"/>
        <w:jc w:val="left"/>
        <w:rPr>
          <w:rFonts w:ascii="宋体" w:hAnsi="宋体"/>
          <w:b/>
          <w:bCs/>
          <w:color w:val="000000" w:themeColor="text1"/>
          <w:sz w:val="24"/>
          <w:szCs w:val="24"/>
        </w:rPr>
      </w:pPr>
    </w:p>
    <w:p w:rsidR="00AE64DA" w:rsidRPr="00D83974" w:rsidRDefault="003E3CDA">
      <w:pPr>
        <w:pStyle w:val="aff6"/>
        <w:wordWrap w:val="0"/>
        <w:snapToGrid w:val="0"/>
        <w:spacing w:line="360" w:lineRule="auto"/>
        <w:ind w:left="480" w:hanging="480"/>
        <w:jc w:val="right"/>
        <w:rPr>
          <w:rFonts w:ascii="宋体" w:hAnsi="宋体"/>
          <w:color w:val="000000" w:themeColor="text1"/>
          <w:sz w:val="24"/>
          <w:szCs w:val="24"/>
        </w:rPr>
      </w:pPr>
      <w:r w:rsidRPr="00D83974">
        <w:rPr>
          <w:rFonts w:ascii="宋体" w:hAnsi="宋体" w:cs="宋体" w:hint="eastAsia"/>
          <w:color w:val="000000" w:themeColor="text1"/>
          <w:sz w:val="24"/>
          <w:szCs w:val="24"/>
        </w:rPr>
        <w:t>监狱企业盖章：</w:t>
      </w:r>
    </w:p>
    <w:p w:rsidR="00AE64DA" w:rsidRPr="00D83974" w:rsidRDefault="003E3CDA">
      <w:pPr>
        <w:pStyle w:val="100"/>
        <w:wordWrap w:val="0"/>
        <w:spacing w:line="360" w:lineRule="auto"/>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日期：</w:t>
      </w:r>
    </w:p>
    <w:p w:rsidR="00AE64DA" w:rsidRPr="00D83974" w:rsidRDefault="00AE64DA">
      <w:pPr>
        <w:pStyle w:val="100"/>
        <w:spacing w:line="360" w:lineRule="auto"/>
        <w:jc w:val="left"/>
        <w:rPr>
          <w:rFonts w:ascii="宋体" w:hAnsi="宋体"/>
          <w:color w:val="000000" w:themeColor="text1"/>
          <w:sz w:val="24"/>
          <w:szCs w:val="24"/>
          <w:u w:val="single"/>
        </w:rPr>
      </w:pPr>
    </w:p>
    <w:p w:rsidR="00AE64DA" w:rsidRPr="00D83974" w:rsidRDefault="003E3CDA">
      <w:pPr>
        <w:pStyle w:val="aff6"/>
        <w:snapToGrid w:val="0"/>
        <w:ind w:left="756" w:hangingChars="300" w:hanging="756"/>
        <w:jc w:val="left"/>
        <w:rPr>
          <w:rFonts w:ascii="宋体" w:hAnsi="宋体"/>
          <w:color w:val="000000" w:themeColor="text1"/>
          <w:kern w:val="0"/>
          <w:sz w:val="24"/>
          <w:szCs w:val="24"/>
        </w:rPr>
      </w:pPr>
      <w:r w:rsidRPr="00D83974">
        <w:rPr>
          <w:rFonts w:ascii="宋体" w:hAnsi="宋体" w:cs="宋体" w:hint="eastAsia"/>
          <w:color w:val="000000" w:themeColor="text1"/>
          <w:spacing w:val="6"/>
          <w:sz w:val="24"/>
          <w:szCs w:val="24"/>
        </w:rPr>
        <w:t>注：</w:t>
      </w:r>
      <w:r w:rsidRPr="00D83974">
        <w:rPr>
          <w:rFonts w:ascii="宋体" w:hAnsi="宋体" w:cs="宋体"/>
          <w:color w:val="000000" w:themeColor="text1"/>
          <w:spacing w:val="6"/>
          <w:sz w:val="24"/>
          <w:szCs w:val="24"/>
        </w:rPr>
        <w:t>1.</w:t>
      </w:r>
      <w:r w:rsidRPr="00D83974">
        <w:rPr>
          <w:rFonts w:ascii="宋体" w:hAnsi="宋体" w:cs="宋体" w:hint="eastAsia"/>
          <w:color w:val="000000" w:themeColor="text1"/>
          <w:kern w:val="0"/>
          <w:sz w:val="24"/>
          <w:szCs w:val="24"/>
        </w:rPr>
        <w:t>须附省级以上监狱管理局、戒毒管理局（含新疆生产建设兵团）出具的属于监狱企业的证明文件，否则视为非监狱企业。</w:t>
      </w:r>
    </w:p>
    <w:p w:rsidR="00AE64DA" w:rsidRPr="00D83974" w:rsidRDefault="003E3CDA">
      <w:pPr>
        <w:pStyle w:val="44"/>
        <w:tabs>
          <w:tab w:val="left" w:pos="4860"/>
        </w:tabs>
        <w:ind w:leftChars="250" w:left="777" w:right="-17" w:hangingChars="100" w:hanging="252"/>
        <w:jc w:val="left"/>
        <w:rPr>
          <w:rFonts w:ascii="宋体" w:hAnsi="宋体"/>
          <w:color w:val="000000" w:themeColor="text1"/>
          <w:spacing w:val="6"/>
          <w:sz w:val="24"/>
          <w:szCs w:val="24"/>
        </w:rPr>
      </w:pPr>
      <w:r w:rsidRPr="00D83974">
        <w:rPr>
          <w:rFonts w:ascii="宋体" w:hAnsi="宋体" w:cs="宋体"/>
          <w:color w:val="000000" w:themeColor="text1"/>
          <w:spacing w:val="6"/>
          <w:sz w:val="24"/>
          <w:szCs w:val="24"/>
        </w:rPr>
        <w:t>2.</w:t>
      </w:r>
      <w:r w:rsidRPr="00D83974">
        <w:rPr>
          <w:rFonts w:ascii="宋体" w:hAnsi="宋体" w:cs="宋体" w:hint="eastAsia"/>
          <w:color w:val="000000" w:themeColor="text1"/>
          <w:spacing w:val="6"/>
          <w:sz w:val="24"/>
          <w:szCs w:val="24"/>
        </w:rPr>
        <w:t>提供的货物须按附表要求填写并作为监狱企业声明函附件。</w:t>
      </w:r>
    </w:p>
    <w:p w:rsidR="00AE64DA" w:rsidRPr="00D83974" w:rsidRDefault="00AE64DA">
      <w:pPr>
        <w:pStyle w:val="4"/>
        <w:spacing w:before="0" w:after="0" w:line="240" w:lineRule="auto"/>
        <w:rPr>
          <w:rFonts w:ascii="宋体" w:eastAsia="宋体" w:hAnsi="宋体" w:cs="Times New Roman"/>
          <w:color w:val="000000" w:themeColor="text1"/>
          <w:sz w:val="24"/>
          <w:szCs w:val="24"/>
        </w:rPr>
        <w:sectPr w:rsidR="00AE64DA" w:rsidRPr="00D83974">
          <w:pgSz w:w="11906" w:h="16838"/>
          <w:pgMar w:top="1440" w:right="1440" w:bottom="1440" w:left="1440" w:header="851" w:footer="851" w:gutter="0"/>
          <w:cols w:space="720"/>
          <w:docGrid w:linePitch="312"/>
        </w:sectPr>
      </w:pPr>
    </w:p>
    <w:p w:rsidR="00AE64DA" w:rsidRPr="00D83974" w:rsidRDefault="003E3CDA">
      <w:pPr>
        <w:pStyle w:val="4"/>
        <w:spacing w:before="0" w:after="0" w:line="240" w:lineRule="auto"/>
        <w:rPr>
          <w:rFonts w:ascii="宋体" w:eastAsia="宋体" w:hAnsi="宋体" w:cs="Times New Roman"/>
          <w:color w:val="000000" w:themeColor="text1"/>
          <w:sz w:val="24"/>
          <w:szCs w:val="24"/>
        </w:rPr>
      </w:pPr>
      <w:r w:rsidRPr="00D83974">
        <w:rPr>
          <w:rFonts w:ascii="宋体" w:eastAsia="宋体" w:hAnsi="宋体" w:cs="宋体" w:hint="eastAsia"/>
          <w:color w:val="000000" w:themeColor="text1"/>
          <w:sz w:val="24"/>
          <w:szCs w:val="24"/>
        </w:rPr>
        <w:lastRenderedPageBreak/>
        <w:t>附件</w:t>
      </w:r>
      <w:r w:rsidRPr="00D83974">
        <w:rPr>
          <w:rFonts w:ascii="宋体" w:eastAsia="宋体" w:hAnsi="宋体" w:cs="宋体"/>
          <w:color w:val="000000" w:themeColor="text1"/>
          <w:sz w:val="24"/>
          <w:szCs w:val="24"/>
        </w:rPr>
        <w:t>3</w:t>
      </w:r>
      <w:r w:rsidRPr="00D83974">
        <w:rPr>
          <w:rFonts w:ascii="宋体" w:eastAsia="宋体" w:hAnsi="宋体" w:cs="宋体" w:hint="eastAsia"/>
          <w:color w:val="000000" w:themeColor="text1"/>
          <w:sz w:val="24"/>
          <w:szCs w:val="24"/>
        </w:rPr>
        <w:t>：残疾人福利性企业声明函</w:t>
      </w:r>
    </w:p>
    <w:p w:rsidR="00AE64DA" w:rsidRPr="00D83974" w:rsidRDefault="003E3CDA">
      <w:pPr>
        <w:pStyle w:val="a1"/>
        <w:spacing w:line="360" w:lineRule="auto"/>
        <w:ind w:firstLine="0"/>
        <w:jc w:val="center"/>
        <w:rPr>
          <w:rFonts w:ascii="宋体" w:hAnsi="宋体"/>
          <w:b/>
          <w:bCs/>
          <w:color w:val="000000" w:themeColor="text1"/>
          <w:sz w:val="32"/>
          <w:szCs w:val="32"/>
        </w:rPr>
      </w:pPr>
      <w:r w:rsidRPr="00D83974">
        <w:rPr>
          <w:rFonts w:ascii="宋体" w:hAnsi="宋体" w:cs="宋体" w:hint="eastAsia"/>
          <w:b/>
          <w:bCs/>
          <w:color w:val="000000" w:themeColor="text1"/>
          <w:sz w:val="32"/>
          <w:szCs w:val="32"/>
        </w:rPr>
        <w:t>残疾人福利性企业声明函</w:t>
      </w:r>
    </w:p>
    <w:p w:rsidR="00AE64DA" w:rsidRPr="00D83974" w:rsidRDefault="003E3CDA">
      <w:pPr>
        <w:pStyle w:val="a1"/>
        <w:ind w:firstLine="0"/>
        <w:jc w:val="center"/>
        <w:rPr>
          <w:rFonts w:ascii="宋体" w:hAnsi="宋体"/>
          <w:color w:val="000000" w:themeColor="text1"/>
          <w:sz w:val="24"/>
          <w:szCs w:val="24"/>
        </w:rPr>
      </w:pPr>
      <w:r w:rsidRPr="00D83974">
        <w:rPr>
          <w:rFonts w:ascii="宋体" w:hAnsi="宋体" w:cs="宋体" w:hint="eastAsia"/>
          <w:color w:val="000000" w:themeColor="text1"/>
          <w:sz w:val="24"/>
          <w:szCs w:val="24"/>
        </w:rPr>
        <w:t>【残疾人福利性企业提供】</w:t>
      </w:r>
    </w:p>
    <w:p w:rsidR="00AE64DA" w:rsidRPr="00D83974" w:rsidRDefault="00AE64DA">
      <w:pPr>
        <w:spacing w:line="360" w:lineRule="auto"/>
        <w:rPr>
          <w:rFonts w:ascii="宋体" w:hAnsi="宋体"/>
          <w:color w:val="000000" w:themeColor="text1"/>
        </w:rPr>
      </w:pPr>
    </w:p>
    <w:p w:rsidR="00AE64DA" w:rsidRPr="00D83974" w:rsidRDefault="003E3CDA">
      <w:pPr>
        <w:spacing w:line="360" w:lineRule="auto"/>
        <w:ind w:firstLineChars="200" w:firstLine="480"/>
        <w:rPr>
          <w:rFonts w:ascii="宋体" w:hAnsi="宋体"/>
          <w:color w:val="000000" w:themeColor="text1"/>
          <w:sz w:val="24"/>
          <w:szCs w:val="24"/>
        </w:rPr>
      </w:pPr>
      <w:r w:rsidRPr="00D83974">
        <w:rPr>
          <w:rFonts w:ascii="宋体" w:hAnsi="宋体" w:cs="宋体" w:hint="eastAsia"/>
          <w:color w:val="000000" w:themeColor="text1"/>
          <w:sz w:val="24"/>
          <w:szCs w:val="24"/>
        </w:rPr>
        <w:t>本单位郑重声明，根据《财政部民政部中国残疾人联合会关于促进残疾人就业政府采购政策的通知》（财库〔</w:t>
      </w:r>
      <w:r w:rsidRPr="00D83974">
        <w:rPr>
          <w:rFonts w:ascii="宋体" w:hAnsi="宋体" w:cs="宋体"/>
          <w:color w:val="000000" w:themeColor="text1"/>
          <w:sz w:val="24"/>
          <w:szCs w:val="24"/>
        </w:rPr>
        <w:t>2017</w:t>
      </w: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141</w:t>
      </w:r>
      <w:r w:rsidRPr="00D83974">
        <w:rPr>
          <w:rFonts w:ascii="宋体" w:hAnsi="宋体" w:cs="宋体" w:hint="eastAsia"/>
          <w:color w:val="000000" w:themeColor="text1"/>
          <w:sz w:val="24"/>
          <w:szCs w:val="24"/>
        </w:rPr>
        <w:t>号）的规定，本企业为符合条件的残疾人福利性单位，且本单位参加</w:t>
      </w:r>
      <w:r w:rsidRPr="00D83974">
        <w:rPr>
          <w:rFonts w:ascii="宋体" w:hAnsi="宋体" w:cs="宋体" w:hint="eastAsia"/>
          <w:color w:val="000000" w:themeColor="text1"/>
          <w:spacing w:val="6"/>
          <w:sz w:val="24"/>
          <w:szCs w:val="24"/>
          <w:u w:val="single"/>
        </w:rPr>
        <w:t>（采购人名称）</w:t>
      </w:r>
      <w:r w:rsidRPr="00D83974">
        <w:rPr>
          <w:rFonts w:ascii="宋体" w:hAnsi="宋体" w:cs="宋体" w:hint="eastAsia"/>
          <w:color w:val="000000" w:themeColor="text1"/>
          <w:spacing w:val="6"/>
          <w:sz w:val="24"/>
          <w:szCs w:val="24"/>
        </w:rPr>
        <w:t>的</w:t>
      </w:r>
      <w:r w:rsidRPr="00D83974">
        <w:rPr>
          <w:rFonts w:ascii="宋体" w:hAnsi="宋体" w:cs="宋体" w:hint="eastAsia"/>
          <w:color w:val="000000" w:themeColor="text1"/>
          <w:spacing w:val="6"/>
          <w:sz w:val="24"/>
          <w:szCs w:val="24"/>
          <w:u w:val="single"/>
        </w:rPr>
        <w:t>（项目名称）（项目编号）（标项）</w:t>
      </w:r>
      <w:r w:rsidRPr="00D83974">
        <w:rPr>
          <w:rFonts w:ascii="宋体" w:hAnsi="宋体" w:cs="宋体" w:hint="eastAsia"/>
          <w:color w:val="000000" w:themeColor="text1"/>
          <w:sz w:val="24"/>
          <w:szCs w:val="24"/>
        </w:rPr>
        <w:t>项目采购活动提供本单位制造的货物，或者提供其他残疾人福利性单位制造的货物（本条不包括使用非残疾人福利性单位注册商标的货物）。</w:t>
      </w:r>
    </w:p>
    <w:p w:rsidR="00AE64DA" w:rsidRPr="00D83974" w:rsidRDefault="003E3CDA">
      <w:pPr>
        <w:spacing w:line="360" w:lineRule="auto"/>
        <w:ind w:firstLineChars="200" w:firstLine="480"/>
        <w:rPr>
          <w:rFonts w:ascii="宋体" w:hAnsi="宋体"/>
          <w:color w:val="000000" w:themeColor="text1"/>
          <w:sz w:val="24"/>
          <w:szCs w:val="24"/>
        </w:rPr>
      </w:pPr>
      <w:r w:rsidRPr="00D83974">
        <w:rPr>
          <w:rFonts w:ascii="宋体" w:hAnsi="宋体" w:cs="宋体" w:hint="eastAsia"/>
          <w:color w:val="000000" w:themeColor="text1"/>
          <w:sz w:val="24"/>
          <w:szCs w:val="24"/>
        </w:rPr>
        <w:t>本公司对上述声明的真实性负责。如有虚假，将依法承担相应责任。</w:t>
      </w:r>
    </w:p>
    <w:p w:rsidR="00AE64DA" w:rsidRPr="00D83974" w:rsidRDefault="00AE64DA">
      <w:pPr>
        <w:pStyle w:val="aff6"/>
        <w:snapToGrid w:val="0"/>
        <w:spacing w:line="360" w:lineRule="auto"/>
        <w:ind w:hangingChars="83"/>
        <w:jc w:val="left"/>
        <w:rPr>
          <w:rFonts w:ascii="宋体" w:hAnsi="宋体"/>
          <w:b/>
          <w:bCs/>
          <w:color w:val="000000" w:themeColor="text1"/>
          <w:sz w:val="24"/>
          <w:szCs w:val="24"/>
        </w:rPr>
      </w:pPr>
    </w:p>
    <w:p w:rsidR="00AE64DA" w:rsidRPr="00D83974" w:rsidRDefault="003E3CDA">
      <w:pPr>
        <w:pStyle w:val="aff6"/>
        <w:wordWrap w:val="0"/>
        <w:snapToGrid w:val="0"/>
        <w:spacing w:line="360" w:lineRule="auto"/>
        <w:ind w:left="480" w:hanging="480"/>
        <w:jc w:val="right"/>
        <w:rPr>
          <w:rFonts w:ascii="宋体" w:hAnsi="宋体"/>
          <w:color w:val="000000" w:themeColor="text1"/>
          <w:sz w:val="24"/>
          <w:szCs w:val="24"/>
        </w:rPr>
      </w:pPr>
      <w:r w:rsidRPr="00D83974">
        <w:rPr>
          <w:rFonts w:ascii="宋体" w:hAnsi="宋体" w:cs="宋体" w:hint="eastAsia"/>
          <w:color w:val="000000" w:themeColor="text1"/>
          <w:sz w:val="24"/>
          <w:szCs w:val="24"/>
        </w:rPr>
        <w:t>残疾人福利性企业盖章：</w:t>
      </w:r>
    </w:p>
    <w:p w:rsidR="00AE64DA" w:rsidRPr="00D83974" w:rsidRDefault="003E3CDA">
      <w:pPr>
        <w:pStyle w:val="100"/>
        <w:wordWrap w:val="0"/>
        <w:spacing w:line="360" w:lineRule="auto"/>
        <w:jc w:val="right"/>
        <w:rPr>
          <w:rFonts w:ascii="宋体" w:hAnsi="宋体"/>
          <w:color w:val="000000" w:themeColor="text1"/>
          <w:spacing w:val="20"/>
          <w:sz w:val="24"/>
          <w:szCs w:val="24"/>
          <w:u w:val="single"/>
        </w:rPr>
      </w:pPr>
      <w:r w:rsidRPr="00D83974">
        <w:rPr>
          <w:rFonts w:ascii="宋体" w:hAnsi="宋体" w:cs="宋体" w:hint="eastAsia"/>
          <w:color w:val="000000" w:themeColor="text1"/>
          <w:sz w:val="24"/>
          <w:szCs w:val="24"/>
        </w:rPr>
        <w:t>日期：</w:t>
      </w:r>
    </w:p>
    <w:p w:rsidR="00AE64DA" w:rsidRPr="00D83974" w:rsidRDefault="00AE64DA">
      <w:pPr>
        <w:pStyle w:val="aff6"/>
        <w:snapToGrid w:val="0"/>
        <w:ind w:left="682" w:hangingChars="283" w:hanging="682"/>
        <w:rPr>
          <w:rFonts w:ascii="宋体" w:hAnsi="宋体"/>
          <w:b/>
          <w:bCs/>
          <w:color w:val="000000" w:themeColor="text1"/>
          <w:sz w:val="24"/>
          <w:szCs w:val="24"/>
        </w:rPr>
      </w:pPr>
    </w:p>
    <w:p w:rsidR="00AE64DA" w:rsidRPr="00D83974" w:rsidRDefault="00AE64DA">
      <w:pPr>
        <w:pStyle w:val="aff6"/>
        <w:snapToGrid w:val="0"/>
        <w:ind w:left="682" w:hangingChars="283" w:hanging="682"/>
        <w:rPr>
          <w:rFonts w:ascii="宋体" w:hAnsi="宋体"/>
          <w:b/>
          <w:bCs/>
          <w:color w:val="000000" w:themeColor="text1"/>
          <w:sz w:val="24"/>
          <w:szCs w:val="24"/>
        </w:rPr>
      </w:pPr>
    </w:p>
    <w:p w:rsidR="00AE64DA" w:rsidRPr="00D83974" w:rsidRDefault="003E3CDA">
      <w:pPr>
        <w:pStyle w:val="aff6"/>
        <w:snapToGrid w:val="0"/>
        <w:ind w:left="759" w:hangingChars="300" w:hanging="759"/>
        <w:jc w:val="left"/>
        <w:rPr>
          <w:rFonts w:ascii="宋体" w:hAnsi="宋体"/>
          <w:color w:val="000000" w:themeColor="text1"/>
          <w:spacing w:val="6"/>
          <w:sz w:val="24"/>
          <w:szCs w:val="24"/>
        </w:rPr>
      </w:pPr>
      <w:r w:rsidRPr="00D83974">
        <w:rPr>
          <w:rFonts w:ascii="宋体" w:hAnsi="宋体" w:cs="宋体" w:hint="eastAsia"/>
          <w:b/>
          <w:bCs/>
          <w:color w:val="000000" w:themeColor="text1"/>
          <w:spacing w:val="6"/>
          <w:sz w:val="24"/>
          <w:szCs w:val="24"/>
        </w:rPr>
        <w:t>注：</w:t>
      </w:r>
      <w:r w:rsidRPr="00D83974">
        <w:rPr>
          <w:rFonts w:ascii="宋体" w:hAnsi="宋体" w:cs="宋体"/>
          <w:color w:val="000000" w:themeColor="text1"/>
          <w:spacing w:val="6"/>
          <w:sz w:val="24"/>
          <w:szCs w:val="24"/>
        </w:rPr>
        <w:t>1.</w:t>
      </w:r>
      <w:r w:rsidRPr="00D83974">
        <w:rPr>
          <w:rFonts w:ascii="宋体" w:hAnsi="宋体" w:cs="宋体" w:hint="eastAsia"/>
          <w:color w:val="000000" w:themeColor="text1"/>
          <w:spacing w:val="6"/>
          <w:sz w:val="24"/>
          <w:szCs w:val="24"/>
        </w:rPr>
        <w:t>须附相关主管部门（民政或残疾人联合会）的证明文件，否则视为非残疾人福利性企业。</w:t>
      </w:r>
    </w:p>
    <w:p w:rsidR="00AE64DA" w:rsidRPr="00D83974" w:rsidRDefault="003E3CDA">
      <w:pPr>
        <w:pStyle w:val="aff6"/>
        <w:snapToGrid w:val="0"/>
        <w:ind w:leftChars="250" w:left="651" w:hangingChars="50" w:hanging="126"/>
        <w:jc w:val="left"/>
        <w:rPr>
          <w:rFonts w:ascii="宋体" w:hAnsi="宋体"/>
          <w:color w:val="000000" w:themeColor="text1"/>
          <w:spacing w:val="6"/>
          <w:sz w:val="24"/>
          <w:szCs w:val="24"/>
        </w:rPr>
        <w:sectPr w:rsidR="00AE64DA" w:rsidRPr="00D83974">
          <w:pgSz w:w="11906" w:h="16838"/>
          <w:pgMar w:top="1440" w:right="1440" w:bottom="1440" w:left="1440" w:header="851" w:footer="851" w:gutter="0"/>
          <w:cols w:space="720"/>
          <w:docGrid w:linePitch="312"/>
        </w:sectPr>
      </w:pPr>
      <w:r w:rsidRPr="00D83974">
        <w:rPr>
          <w:rFonts w:ascii="宋体" w:hAnsi="宋体" w:cs="宋体"/>
          <w:color w:val="000000" w:themeColor="text1"/>
          <w:spacing w:val="6"/>
          <w:sz w:val="24"/>
          <w:szCs w:val="24"/>
        </w:rPr>
        <w:t>2.</w:t>
      </w:r>
      <w:r w:rsidRPr="00D83974">
        <w:rPr>
          <w:rFonts w:ascii="宋体" w:hAnsi="宋体" w:cs="宋体" w:hint="eastAsia"/>
          <w:color w:val="000000" w:themeColor="text1"/>
          <w:spacing w:val="6"/>
          <w:sz w:val="24"/>
          <w:szCs w:val="24"/>
        </w:rPr>
        <w:t>提供的货物须按附表要求填写并作为残疾人福利性企业声明函附件。</w:t>
      </w:r>
    </w:p>
    <w:p w:rsidR="00AE64DA" w:rsidRPr="00D83974" w:rsidRDefault="003E3CDA">
      <w:pPr>
        <w:pStyle w:val="affa"/>
        <w:spacing w:beforeLines="100" w:afterLines="100" w:after="240"/>
        <w:outlineLvl w:val="1"/>
        <w:rPr>
          <w:rFonts w:ascii="宋体" w:hAnsi="宋体" w:cs="Times New Roman"/>
          <w:color w:val="000000" w:themeColor="text1"/>
          <w:sz w:val="44"/>
          <w:szCs w:val="44"/>
        </w:rPr>
      </w:pPr>
      <w:bookmarkStart w:id="197" w:name="_Toc151990915"/>
      <w:r w:rsidRPr="00D83974">
        <w:rPr>
          <w:rFonts w:ascii="宋体" w:hAnsi="宋体" w:cs="宋体" w:hint="eastAsia"/>
          <w:color w:val="000000" w:themeColor="text1"/>
          <w:sz w:val="44"/>
          <w:szCs w:val="44"/>
        </w:rPr>
        <w:lastRenderedPageBreak/>
        <w:t>二资信商务及技术文件格式</w:t>
      </w:r>
      <w:bookmarkEnd w:id="187"/>
      <w:bookmarkEnd w:id="188"/>
      <w:bookmarkEnd w:id="189"/>
      <w:bookmarkEnd w:id="190"/>
      <w:bookmarkEnd w:id="191"/>
      <w:bookmarkEnd w:id="197"/>
    </w:p>
    <w:p w:rsidR="00AE64DA" w:rsidRPr="00D83974" w:rsidRDefault="003E3CDA">
      <w:pPr>
        <w:pStyle w:val="2b"/>
        <w:spacing w:line="360" w:lineRule="auto"/>
        <w:jc w:val="center"/>
        <w:rPr>
          <w:rFonts w:ascii="宋体" w:hAnsi="宋体"/>
          <w:color w:val="000000" w:themeColor="text1"/>
          <w:sz w:val="28"/>
          <w:szCs w:val="28"/>
        </w:rPr>
      </w:pPr>
      <w:r w:rsidRPr="00D83974">
        <w:rPr>
          <w:rFonts w:ascii="宋体" w:hAnsi="宋体" w:cs="宋体" w:hint="eastAsia"/>
          <w:color w:val="000000" w:themeColor="text1"/>
          <w:sz w:val="28"/>
          <w:szCs w:val="28"/>
        </w:rPr>
        <w:t>（根据具体实施项目调整相关格式）</w:t>
      </w:r>
      <w:bookmarkStart w:id="198" w:name="_Toc493956059"/>
      <w:bookmarkStart w:id="199" w:name="_Toc531359055"/>
      <w:bookmarkStart w:id="200" w:name="_Toc530551884"/>
    </w:p>
    <w:p w:rsidR="00AE64DA" w:rsidRPr="00D83974" w:rsidRDefault="00AE64DA">
      <w:pPr>
        <w:pStyle w:val="2b"/>
        <w:jc w:val="left"/>
        <w:rPr>
          <w:rFonts w:ascii="宋体" w:hAnsi="宋体"/>
          <w:color w:val="000000" w:themeColor="text1"/>
          <w:sz w:val="28"/>
          <w:szCs w:val="28"/>
        </w:rPr>
      </w:pPr>
      <w:bookmarkStart w:id="201" w:name="_Toc531359077"/>
      <w:bookmarkStart w:id="202" w:name="_Toc493956074"/>
      <w:bookmarkStart w:id="203" w:name="_Toc335664294"/>
      <w:bookmarkStart w:id="204" w:name="_Toc530551900"/>
      <w:bookmarkStart w:id="205" w:name="_Toc34895622"/>
      <w:bookmarkEnd w:id="174"/>
      <w:bookmarkEnd w:id="198"/>
      <w:bookmarkEnd w:id="199"/>
      <w:bookmarkEnd w:id="200"/>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06" w:name="_Toc531359056"/>
      <w:bookmarkStart w:id="207" w:name="_Toc6948"/>
      <w:bookmarkStart w:id="208" w:name="_Toc19251"/>
      <w:bookmarkStart w:id="209" w:name="_Toc22628"/>
      <w:bookmarkStart w:id="210" w:name="_Toc151990916"/>
      <w:r w:rsidRPr="00D83974">
        <w:rPr>
          <w:rFonts w:ascii="宋体" w:eastAsia="宋体" w:hAnsi="宋体" w:cs="宋体"/>
          <w:color w:val="000000" w:themeColor="text1"/>
          <w:sz w:val="24"/>
          <w:szCs w:val="24"/>
        </w:rPr>
        <w:t xml:space="preserve">2.1    </w:t>
      </w:r>
      <w:r w:rsidRPr="00D83974">
        <w:rPr>
          <w:rFonts w:ascii="宋体" w:eastAsia="宋体" w:hAnsi="宋体" w:cs="宋体" w:hint="eastAsia"/>
          <w:color w:val="000000" w:themeColor="text1"/>
          <w:sz w:val="24"/>
          <w:szCs w:val="24"/>
        </w:rPr>
        <w:t>资信及商务文件封面</w:t>
      </w:r>
      <w:bookmarkEnd w:id="206"/>
      <w:r w:rsidRPr="00D83974">
        <w:rPr>
          <w:rFonts w:ascii="宋体" w:eastAsia="宋体" w:hAnsi="宋体" w:cs="宋体" w:hint="eastAsia"/>
          <w:color w:val="000000" w:themeColor="text1"/>
          <w:sz w:val="24"/>
          <w:szCs w:val="24"/>
        </w:rPr>
        <w:t>格式</w:t>
      </w:r>
      <w:bookmarkEnd w:id="207"/>
      <w:bookmarkEnd w:id="208"/>
      <w:bookmarkEnd w:id="209"/>
      <w:bookmarkEnd w:id="210"/>
    </w:p>
    <w:p w:rsidR="00AE64DA" w:rsidRPr="00D83974" w:rsidRDefault="003E3CDA">
      <w:pPr>
        <w:snapToGrid w:val="0"/>
        <w:jc w:val="center"/>
        <w:rPr>
          <w:rFonts w:ascii="宋体" w:hAnsi="宋体"/>
          <w:color w:val="000000" w:themeColor="text1"/>
          <w:sz w:val="24"/>
          <w:szCs w:val="24"/>
        </w:rPr>
      </w:pPr>
      <w:r w:rsidRPr="00D83974">
        <w:rPr>
          <w:rFonts w:ascii="宋体" w:hAnsi="宋体" w:cs="宋体" w:hint="eastAsia"/>
          <w:b/>
          <w:bCs/>
          <w:color w:val="000000" w:themeColor="text1"/>
          <w:sz w:val="32"/>
          <w:szCs w:val="32"/>
        </w:rPr>
        <w:t>投标文件</w:t>
      </w:r>
    </w:p>
    <w:p w:rsidR="00AE64DA" w:rsidRPr="00D83974" w:rsidRDefault="00AE64DA">
      <w:pPr>
        <w:pStyle w:val="a1"/>
        <w:spacing w:line="360" w:lineRule="auto"/>
        <w:ind w:firstLine="0"/>
        <w:jc w:val="center"/>
        <w:rPr>
          <w:rFonts w:ascii="宋体" w:hAnsi="宋体"/>
          <w:b/>
          <w:bCs/>
          <w:color w:val="000000" w:themeColor="text1"/>
          <w:sz w:val="32"/>
          <w:szCs w:val="32"/>
        </w:rPr>
      </w:pPr>
    </w:p>
    <w:tbl>
      <w:tblPr>
        <w:tblW w:w="7054" w:type="dxa"/>
        <w:jc w:val="center"/>
        <w:tblLayout w:type="fixed"/>
        <w:tblLook w:val="04A0" w:firstRow="1" w:lastRow="0" w:firstColumn="1" w:lastColumn="0" w:noHBand="0" w:noVBand="1"/>
      </w:tblPr>
      <w:tblGrid>
        <w:gridCol w:w="2518"/>
        <w:gridCol w:w="4536"/>
      </w:tblGrid>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投标文件名称：</w:t>
            </w:r>
          </w:p>
        </w:tc>
        <w:tc>
          <w:tcPr>
            <w:tcW w:w="4536" w:type="dxa"/>
            <w:vAlign w:val="center"/>
          </w:tcPr>
          <w:p w:rsidR="00AE64DA" w:rsidRPr="00D83974" w:rsidRDefault="003E3CDA">
            <w:pPr>
              <w:jc w:val="left"/>
              <w:rPr>
                <w:rFonts w:ascii="宋体" w:hAnsi="宋体"/>
                <w:color w:val="000000" w:themeColor="text1"/>
                <w:sz w:val="24"/>
                <w:szCs w:val="24"/>
              </w:rPr>
            </w:pPr>
            <w:r w:rsidRPr="00D83974">
              <w:rPr>
                <w:rFonts w:ascii="宋体" w:hAnsi="宋体" w:cs="宋体" w:hint="eastAsia"/>
                <w:color w:val="000000" w:themeColor="text1"/>
                <w:sz w:val="24"/>
                <w:szCs w:val="24"/>
                <w:u w:val="single"/>
              </w:rPr>
              <w:t>资信商务及技术文件</w:t>
            </w: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采购编号：</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项目名称：</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标项：</w:t>
            </w:r>
          </w:p>
        </w:tc>
        <w:tc>
          <w:tcPr>
            <w:tcW w:w="4536" w:type="dxa"/>
            <w:vAlign w:val="center"/>
          </w:tcPr>
          <w:p w:rsidR="00AE64DA" w:rsidRPr="00D83974" w:rsidRDefault="003E3CDA">
            <w:pPr>
              <w:jc w:val="left"/>
              <w:rPr>
                <w:rFonts w:ascii="宋体" w:hAnsi="宋体"/>
                <w:color w:val="000000" w:themeColor="text1"/>
                <w:sz w:val="24"/>
                <w:szCs w:val="24"/>
                <w:u w:val="single"/>
              </w:rPr>
            </w:pPr>
            <w:r w:rsidRPr="00D83974">
              <w:rPr>
                <w:rFonts w:ascii="宋体" w:hAnsi="宋体" w:cs="宋体" w:hint="eastAsia"/>
                <w:color w:val="000000" w:themeColor="text1"/>
                <w:sz w:val="24"/>
                <w:szCs w:val="24"/>
                <w:u w:val="single"/>
              </w:rPr>
              <w:t>（若有）</w:t>
            </w:r>
          </w:p>
        </w:tc>
      </w:tr>
      <w:tr w:rsidR="00AE64DA" w:rsidRPr="00D83974">
        <w:trPr>
          <w:trHeight w:val="397"/>
          <w:jc w:val="center"/>
        </w:trPr>
        <w:tc>
          <w:tcPr>
            <w:tcW w:w="2518" w:type="dxa"/>
            <w:vAlign w:val="center"/>
          </w:tcPr>
          <w:p w:rsidR="00AE64DA" w:rsidRPr="00D83974" w:rsidRDefault="00AE64DA">
            <w:pPr>
              <w:jc w:val="distribute"/>
              <w:rPr>
                <w:rFonts w:ascii="宋体" w:hAnsi="宋体"/>
                <w:color w:val="000000" w:themeColor="text1"/>
                <w:sz w:val="24"/>
                <w:szCs w:val="24"/>
              </w:rPr>
            </w:pP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投标人全称（盖章）：</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投标人地址：</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7054" w:type="dxa"/>
            <w:gridSpan w:val="2"/>
            <w:vAlign w:val="center"/>
          </w:tcPr>
          <w:p w:rsidR="00AE64DA" w:rsidRPr="00D83974" w:rsidRDefault="00AE64DA">
            <w:pPr>
              <w:jc w:val="left"/>
              <w:rPr>
                <w:rFonts w:ascii="宋体" w:hAnsi="宋体"/>
                <w:color w:val="000000" w:themeColor="text1"/>
                <w:sz w:val="24"/>
                <w:szCs w:val="24"/>
                <w:u w:val="single"/>
              </w:rPr>
            </w:pPr>
          </w:p>
        </w:tc>
      </w:tr>
      <w:tr w:rsidR="00AE64DA" w:rsidRPr="00D83974">
        <w:trPr>
          <w:trHeight w:val="397"/>
          <w:jc w:val="center"/>
        </w:trPr>
        <w:tc>
          <w:tcPr>
            <w:tcW w:w="7054" w:type="dxa"/>
            <w:gridSpan w:val="2"/>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年月日</w:t>
            </w:r>
          </w:p>
        </w:tc>
      </w:tr>
    </w:tbl>
    <w:p w:rsidR="00AE64DA" w:rsidRPr="00D83974" w:rsidRDefault="00AE64DA">
      <w:pPr>
        <w:pStyle w:val="a1"/>
        <w:spacing w:line="360" w:lineRule="auto"/>
        <w:ind w:firstLine="0"/>
        <w:jc w:val="center"/>
        <w:rPr>
          <w:rFonts w:ascii="宋体" w:hAnsi="宋体"/>
          <w:color w:val="000000" w:themeColor="text1"/>
          <w:sz w:val="24"/>
          <w:szCs w:val="24"/>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11" w:name="_Toc15931"/>
      <w:bookmarkStart w:id="212" w:name="_Toc531359057"/>
      <w:bookmarkStart w:id="213" w:name="_Toc26974"/>
      <w:bookmarkStart w:id="214" w:name="_Toc30138"/>
      <w:bookmarkStart w:id="215" w:name="_Toc151990917"/>
      <w:r w:rsidRPr="00D83974">
        <w:rPr>
          <w:rFonts w:ascii="宋体" w:eastAsia="宋体" w:hAnsi="宋体" w:cs="宋体"/>
          <w:color w:val="000000" w:themeColor="text1"/>
          <w:sz w:val="24"/>
          <w:szCs w:val="24"/>
        </w:rPr>
        <w:t>2.2</w:t>
      </w:r>
      <w:r w:rsidRPr="00D83974">
        <w:rPr>
          <w:rFonts w:ascii="宋体" w:eastAsia="宋体" w:hAnsi="宋体" w:cs="宋体" w:hint="eastAsia"/>
          <w:color w:val="000000" w:themeColor="text1"/>
          <w:sz w:val="24"/>
          <w:szCs w:val="24"/>
        </w:rPr>
        <w:t>资信商务及技术文件目录</w:t>
      </w:r>
      <w:bookmarkEnd w:id="211"/>
      <w:bookmarkEnd w:id="212"/>
      <w:bookmarkEnd w:id="213"/>
      <w:bookmarkEnd w:id="214"/>
      <w:bookmarkEnd w:id="215"/>
    </w:p>
    <w:p w:rsidR="00AE64DA" w:rsidRPr="00D83974" w:rsidRDefault="00AE64DA">
      <w:pPr>
        <w:pStyle w:val="a1"/>
        <w:spacing w:line="360" w:lineRule="auto"/>
        <w:ind w:firstLine="0"/>
        <w:rPr>
          <w:rFonts w:ascii="宋体" w:hAnsi="宋体"/>
          <w:color w:val="000000" w:themeColor="text1"/>
          <w:sz w:val="24"/>
          <w:szCs w:val="24"/>
        </w:rPr>
      </w:pPr>
    </w:p>
    <w:p w:rsidR="00AE64DA" w:rsidRPr="00D83974" w:rsidRDefault="003E3CDA">
      <w:pPr>
        <w:pStyle w:val="a1"/>
        <w:ind w:firstLine="0"/>
        <w:jc w:val="center"/>
        <w:rPr>
          <w:rFonts w:ascii="宋体" w:hAnsi="宋体"/>
          <w:color w:val="000000" w:themeColor="text1"/>
          <w:sz w:val="24"/>
          <w:szCs w:val="24"/>
        </w:rPr>
      </w:pPr>
      <w:r w:rsidRPr="00D83974">
        <w:rPr>
          <w:rFonts w:ascii="宋体" w:hAnsi="宋体" w:cs="宋体" w:hint="eastAsia"/>
          <w:color w:val="000000" w:themeColor="text1"/>
          <w:sz w:val="24"/>
          <w:szCs w:val="24"/>
        </w:rPr>
        <w:t>（格式自行设计）</w:t>
      </w:r>
      <w:bookmarkStart w:id="216" w:name="_Toc531359058"/>
    </w:p>
    <w:p w:rsidR="00AE64DA" w:rsidRPr="00D83974" w:rsidRDefault="00AE64DA">
      <w:pPr>
        <w:pStyle w:val="a1"/>
        <w:spacing w:line="360" w:lineRule="auto"/>
        <w:ind w:firstLine="0"/>
        <w:rPr>
          <w:rFonts w:ascii="宋体" w:hAnsi="宋体"/>
          <w:color w:val="000000" w:themeColor="text1"/>
          <w:sz w:val="24"/>
          <w:szCs w:val="24"/>
        </w:rPr>
      </w:pPr>
    </w:p>
    <w:p w:rsidR="00AE64DA" w:rsidRPr="00D83974" w:rsidRDefault="00AE64DA">
      <w:pPr>
        <w:pStyle w:val="3"/>
        <w:spacing w:before="0" w:after="0"/>
        <w:ind w:firstLineChars="0" w:firstLine="0"/>
        <w:jc w:val="left"/>
        <w:rPr>
          <w:rFonts w:ascii="宋体" w:eastAsia="宋体" w:hAnsi="宋体" w:cs="Times New Roman"/>
          <w:color w:val="000000" w:themeColor="text1"/>
          <w:sz w:val="24"/>
          <w:szCs w:val="24"/>
        </w:rPr>
        <w:sectPr w:rsidR="00AE64DA" w:rsidRPr="00D83974">
          <w:headerReference w:type="default" r:id="rId27"/>
          <w:footerReference w:type="default" r:id="rId28"/>
          <w:pgSz w:w="11906" w:h="16838"/>
          <w:pgMar w:top="1440" w:right="1440" w:bottom="1440" w:left="1440" w:header="851" w:footer="851" w:gutter="0"/>
          <w:cols w:space="720"/>
          <w:docGrid w:linePitch="312"/>
        </w:sect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17" w:name="_Toc1563"/>
      <w:bookmarkStart w:id="218" w:name="_Toc151990918"/>
      <w:bookmarkStart w:id="219" w:name="_Toc25772"/>
      <w:bookmarkStart w:id="220" w:name="_Toc17355"/>
      <w:r w:rsidRPr="00D83974">
        <w:rPr>
          <w:rFonts w:ascii="宋体" w:eastAsia="宋体" w:hAnsi="宋体" w:cs="宋体"/>
          <w:color w:val="000000" w:themeColor="text1"/>
          <w:sz w:val="24"/>
          <w:szCs w:val="24"/>
        </w:rPr>
        <w:lastRenderedPageBreak/>
        <w:t xml:space="preserve">2.3   </w:t>
      </w:r>
      <w:r w:rsidRPr="00D83974">
        <w:rPr>
          <w:rFonts w:ascii="宋体" w:eastAsia="宋体" w:hAnsi="宋体" w:cs="宋体" w:hint="eastAsia"/>
          <w:color w:val="000000" w:themeColor="text1"/>
          <w:sz w:val="24"/>
          <w:szCs w:val="24"/>
        </w:rPr>
        <w:t>投标函</w:t>
      </w:r>
      <w:bookmarkEnd w:id="216"/>
      <w:r w:rsidRPr="00D83974">
        <w:rPr>
          <w:rFonts w:ascii="宋体" w:eastAsia="宋体" w:hAnsi="宋体" w:cs="宋体" w:hint="eastAsia"/>
          <w:color w:val="000000" w:themeColor="text1"/>
          <w:sz w:val="24"/>
          <w:szCs w:val="24"/>
        </w:rPr>
        <w:t>格式</w:t>
      </w:r>
      <w:bookmarkEnd w:id="217"/>
      <w:bookmarkEnd w:id="218"/>
      <w:bookmarkEnd w:id="219"/>
      <w:bookmarkEnd w:id="220"/>
    </w:p>
    <w:p w:rsidR="00AE64DA" w:rsidRPr="00D83974" w:rsidRDefault="003E3CDA">
      <w:pPr>
        <w:pStyle w:val="a1"/>
        <w:spacing w:line="360" w:lineRule="auto"/>
        <w:ind w:firstLine="0"/>
        <w:jc w:val="center"/>
        <w:rPr>
          <w:rFonts w:ascii="宋体" w:hAnsi="宋体"/>
          <w:b/>
          <w:bCs/>
          <w:color w:val="000000" w:themeColor="text1"/>
          <w:sz w:val="32"/>
          <w:szCs w:val="32"/>
        </w:rPr>
      </w:pPr>
      <w:r w:rsidRPr="00D83974">
        <w:rPr>
          <w:rFonts w:ascii="宋体" w:hAnsi="宋体" w:cs="宋体" w:hint="eastAsia"/>
          <w:b/>
          <w:bCs/>
          <w:color w:val="000000" w:themeColor="text1"/>
          <w:sz w:val="32"/>
          <w:szCs w:val="32"/>
        </w:rPr>
        <w:t>投标函</w:t>
      </w:r>
    </w:p>
    <w:p w:rsidR="00AE64DA" w:rsidRPr="00D83974" w:rsidRDefault="003E3CDA">
      <w:pPr>
        <w:pStyle w:val="0"/>
        <w:tabs>
          <w:tab w:val="left" w:pos="0"/>
        </w:tabs>
        <w:spacing w:line="360" w:lineRule="auto"/>
        <w:rPr>
          <w:rFonts w:hAnsi="宋体" w:cs="Times New Roman"/>
          <w:color w:val="000000" w:themeColor="text1"/>
          <w:sz w:val="24"/>
          <w:szCs w:val="24"/>
        </w:rPr>
      </w:pPr>
      <w:r w:rsidRPr="00D83974">
        <w:rPr>
          <w:rFonts w:hAnsi="宋体" w:hint="eastAsia"/>
          <w:color w:val="000000" w:themeColor="text1"/>
          <w:sz w:val="24"/>
          <w:szCs w:val="24"/>
        </w:rPr>
        <w:t>致：</w:t>
      </w:r>
      <w:r w:rsidRPr="00D83974">
        <w:rPr>
          <w:rFonts w:hAnsi="宋体" w:hint="eastAsia"/>
          <w:color w:val="000000" w:themeColor="text1"/>
          <w:sz w:val="24"/>
          <w:szCs w:val="24"/>
          <w:u w:val="single"/>
        </w:rPr>
        <w:t>（采购人名称）</w:t>
      </w:r>
      <w:r w:rsidRPr="00D83974">
        <w:rPr>
          <w:rFonts w:hAnsi="宋体" w:hint="eastAsia"/>
          <w:color w:val="000000" w:themeColor="text1"/>
          <w:sz w:val="24"/>
          <w:szCs w:val="24"/>
        </w:rPr>
        <w:t>：</w:t>
      </w:r>
    </w:p>
    <w:p w:rsidR="00AE64DA" w:rsidRPr="00D83974" w:rsidRDefault="003E3CDA">
      <w:pPr>
        <w:pStyle w:val="0"/>
        <w:tabs>
          <w:tab w:val="left" w:pos="0"/>
        </w:tabs>
        <w:spacing w:line="360" w:lineRule="auto"/>
        <w:ind w:firstLineChars="200" w:firstLine="480"/>
        <w:rPr>
          <w:rFonts w:hAnsi="宋体" w:cs="Times New Roman"/>
          <w:color w:val="000000" w:themeColor="text1"/>
          <w:sz w:val="24"/>
          <w:szCs w:val="24"/>
        </w:rPr>
      </w:pPr>
      <w:r w:rsidRPr="00D83974">
        <w:rPr>
          <w:rFonts w:hAnsi="宋体" w:hint="eastAsia"/>
          <w:color w:val="000000" w:themeColor="text1"/>
          <w:sz w:val="24"/>
          <w:szCs w:val="24"/>
        </w:rPr>
        <w:t>根据贵方</w:t>
      </w:r>
      <w:r w:rsidRPr="00D83974">
        <w:rPr>
          <w:rFonts w:hAnsi="宋体" w:hint="eastAsia"/>
          <w:color w:val="000000" w:themeColor="text1"/>
          <w:sz w:val="24"/>
          <w:szCs w:val="24"/>
          <w:u w:val="single"/>
        </w:rPr>
        <w:t>（项目名称）（项目编号）（标项）</w:t>
      </w:r>
      <w:r w:rsidRPr="00D83974">
        <w:rPr>
          <w:rFonts w:hAnsi="宋体" w:hint="eastAsia"/>
          <w:color w:val="000000" w:themeColor="text1"/>
          <w:sz w:val="24"/>
          <w:szCs w:val="24"/>
        </w:rPr>
        <w:t>的招标文件要求，正式授权下述签字人</w:t>
      </w:r>
      <w:r w:rsidRPr="00D83974">
        <w:rPr>
          <w:rFonts w:hAnsi="宋体" w:hint="eastAsia"/>
          <w:color w:val="000000" w:themeColor="text1"/>
          <w:sz w:val="24"/>
          <w:szCs w:val="24"/>
          <w:u w:val="single"/>
        </w:rPr>
        <w:t>（姓名和职务）</w:t>
      </w:r>
      <w:r w:rsidRPr="00D83974">
        <w:rPr>
          <w:rFonts w:hAnsi="宋体" w:hint="eastAsia"/>
          <w:color w:val="000000" w:themeColor="text1"/>
          <w:sz w:val="24"/>
          <w:szCs w:val="24"/>
        </w:rPr>
        <w:t>全权代表投标人</w:t>
      </w:r>
      <w:r w:rsidRPr="00D83974">
        <w:rPr>
          <w:rFonts w:hAnsi="宋体" w:hint="eastAsia"/>
          <w:color w:val="000000" w:themeColor="text1"/>
          <w:sz w:val="24"/>
          <w:szCs w:val="24"/>
          <w:u w:val="single"/>
        </w:rPr>
        <w:t>（投标人全称）</w:t>
      </w:r>
      <w:r w:rsidRPr="00D83974">
        <w:rPr>
          <w:rFonts w:hAnsi="宋体" w:hint="eastAsia"/>
          <w:color w:val="000000" w:themeColor="text1"/>
          <w:sz w:val="24"/>
          <w:szCs w:val="24"/>
        </w:rPr>
        <w:t>参加贵方组织的有关招标活动，并提交下述文件：</w:t>
      </w:r>
    </w:p>
    <w:p w:rsidR="00AE64DA" w:rsidRPr="00D83974" w:rsidRDefault="003E3CDA">
      <w:pPr>
        <w:pStyle w:val="0"/>
        <w:tabs>
          <w:tab w:val="left" w:pos="0"/>
        </w:tabs>
        <w:spacing w:line="360" w:lineRule="auto"/>
        <w:ind w:firstLineChars="200" w:firstLine="480"/>
        <w:rPr>
          <w:rFonts w:hAnsi="宋体" w:cs="Times New Roman"/>
          <w:color w:val="000000" w:themeColor="text1"/>
          <w:sz w:val="24"/>
          <w:szCs w:val="24"/>
        </w:rPr>
      </w:pPr>
      <w:r w:rsidRPr="00D83974">
        <w:rPr>
          <w:rFonts w:hAnsi="宋体" w:hint="eastAsia"/>
          <w:color w:val="000000" w:themeColor="text1"/>
          <w:sz w:val="24"/>
          <w:szCs w:val="24"/>
        </w:rPr>
        <w:t>政府采购</w:t>
      </w:r>
      <w:proofErr w:type="gramStart"/>
      <w:r w:rsidRPr="00D83974">
        <w:rPr>
          <w:rFonts w:hAnsi="宋体" w:hint="eastAsia"/>
          <w:color w:val="000000" w:themeColor="text1"/>
          <w:sz w:val="24"/>
          <w:szCs w:val="24"/>
        </w:rPr>
        <w:t>云系统</w:t>
      </w:r>
      <w:proofErr w:type="gramEnd"/>
      <w:r w:rsidRPr="00D83974">
        <w:rPr>
          <w:rFonts w:hAnsi="宋体" w:hint="eastAsia"/>
          <w:color w:val="000000" w:themeColor="text1"/>
          <w:sz w:val="24"/>
          <w:szCs w:val="24"/>
        </w:rPr>
        <w:t>提交电子加密投标文件份；</w:t>
      </w:r>
    </w:p>
    <w:p w:rsidR="00AE64DA" w:rsidRPr="00D83974" w:rsidRDefault="003E3CDA">
      <w:pPr>
        <w:pStyle w:val="0"/>
        <w:tabs>
          <w:tab w:val="left" w:pos="0"/>
        </w:tabs>
        <w:spacing w:line="360" w:lineRule="auto"/>
        <w:ind w:firstLineChars="200" w:firstLine="480"/>
        <w:rPr>
          <w:rFonts w:hAnsi="宋体" w:cs="Times New Roman"/>
          <w:color w:val="000000" w:themeColor="text1"/>
          <w:sz w:val="24"/>
          <w:szCs w:val="24"/>
        </w:rPr>
      </w:pPr>
      <w:r w:rsidRPr="00D83974">
        <w:rPr>
          <w:rFonts w:hAnsi="宋体" w:hint="eastAsia"/>
          <w:color w:val="000000" w:themeColor="text1"/>
          <w:sz w:val="24"/>
          <w:szCs w:val="24"/>
        </w:rPr>
        <w:t>据此函我方就本次投标有关事项郑重承诺如下：</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1</w:t>
      </w:r>
      <w:r w:rsidRPr="00D83974">
        <w:rPr>
          <w:rFonts w:hAnsi="宋体" w:hint="eastAsia"/>
          <w:color w:val="000000" w:themeColor="text1"/>
          <w:sz w:val="24"/>
          <w:szCs w:val="24"/>
        </w:rPr>
        <w:t>、我方向贵方提交的所有投标文件、资料都是准确的和真实的。</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2</w:t>
      </w:r>
      <w:r w:rsidRPr="00D83974">
        <w:rPr>
          <w:rFonts w:hAnsi="宋体" w:hint="eastAsia"/>
          <w:color w:val="000000" w:themeColor="text1"/>
          <w:sz w:val="24"/>
          <w:szCs w:val="24"/>
        </w:rPr>
        <w:t>、我方承诺已经具备《中华人民共和国政府采购法》、《中华人民共和国政府采购法实施条例》中规定的参加政府采购活动的投标人应当具备的条件且没有税收缴纳、社会保障等方面的失信记录，并真实提供相关材料。</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3</w:t>
      </w:r>
      <w:r w:rsidRPr="00D83974">
        <w:rPr>
          <w:rFonts w:hAnsi="宋体" w:hint="eastAsia"/>
          <w:color w:val="000000" w:themeColor="text1"/>
          <w:sz w:val="24"/>
          <w:szCs w:val="24"/>
        </w:rPr>
        <w:t>、如果我方中标，在合同签订后天（日历天）完成该项目。</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4</w:t>
      </w:r>
      <w:r w:rsidRPr="00D83974">
        <w:rPr>
          <w:rFonts w:hAnsi="宋体" w:hint="eastAsia"/>
          <w:color w:val="000000" w:themeColor="text1"/>
          <w:sz w:val="24"/>
          <w:szCs w:val="24"/>
        </w:rPr>
        <w:t>、如果我方中标，将派出</w:t>
      </w:r>
      <w:r w:rsidRPr="00D83974">
        <w:rPr>
          <w:rFonts w:hAnsi="宋体" w:hint="eastAsia"/>
          <w:color w:val="000000" w:themeColor="text1"/>
          <w:sz w:val="24"/>
          <w:szCs w:val="24"/>
          <w:u w:val="single"/>
        </w:rPr>
        <w:t>（姓名及身份证号码），</w:t>
      </w:r>
      <w:r w:rsidRPr="00D83974">
        <w:rPr>
          <w:rFonts w:hAnsi="宋体" w:hint="eastAsia"/>
          <w:color w:val="000000" w:themeColor="text1"/>
          <w:sz w:val="24"/>
          <w:szCs w:val="24"/>
        </w:rPr>
        <w:t>作为本项目与采购单位联系的项目实施负责人，联系手机号码：。在项目实施过程中，并承诺项目实施负责人不更换，若确需要更换的，书面征得采购人同意后才准予更换。</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5</w:t>
      </w:r>
      <w:r w:rsidRPr="00D83974">
        <w:rPr>
          <w:rFonts w:hAnsi="宋体" w:hint="eastAsia"/>
          <w:color w:val="000000" w:themeColor="text1"/>
          <w:sz w:val="24"/>
          <w:szCs w:val="24"/>
        </w:rPr>
        <w:t>、我方的投标有效期自在开标日起</w:t>
      </w:r>
      <w:r w:rsidRPr="00D83974">
        <w:rPr>
          <w:rFonts w:hAnsi="宋体" w:hint="eastAsia"/>
          <w:color w:val="000000" w:themeColor="text1"/>
          <w:sz w:val="24"/>
          <w:szCs w:val="24"/>
          <w:u w:val="single"/>
        </w:rPr>
        <w:t xml:space="preserve"> </w:t>
      </w:r>
      <w:r w:rsidRPr="00D83974">
        <w:rPr>
          <w:rFonts w:hAnsi="宋体"/>
          <w:color w:val="000000" w:themeColor="text1"/>
          <w:sz w:val="24"/>
          <w:szCs w:val="24"/>
          <w:u w:val="single"/>
        </w:rPr>
        <w:t xml:space="preserve">     </w:t>
      </w:r>
      <w:r w:rsidRPr="00D83974">
        <w:rPr>
          <w:rFonts w:hAnsi="宋体" w:hint="eastAsia"/>
          <w:color w:val="000000" w:themeColor="text1"/>
          <w:sz w:val="24"/>
          <w:szCs w:val="24"/>
        </w:rPr>
        <w:t>天内有效。如果在开标后规定的投标有效期内撤回投标，贵方可按相关规定处理我方。</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6</w:t>
      </w:r>
      <w:r w:rsidRPr="00D83974">
        <w:rPr>
          <w:rFonts w:hAnsi="宋体" w:hint="eastAsia"/>
          <w:color w:val="000000" w:themeColor="text1"/>
          <w:sz w:val="24"/>
          <w:szCs w:val="24"/>
        </w:rPr>
        <w:t>、我方在投标之前已经与贵方进行了充分的沟通，完全理解并接受招标文件的各项规定和要求，对招标文件的合理性、合法性不再有异议。</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hint="eastAsia"/>
          <w:color w:val="000000" w:themeColor="text1"/>
          <w:sz w:val="24"/>
          <w:szCs w:val="24"/>
        </w:rPr>
        <w:t>我方愿意向贵方提供真实完整的任何与该项投标有关的数据、情况和技术资料。若贵方需要，我方愿意提供我方</w:t>
      </w:r>
      <w:proofErr w:type="gramStart"/>
      <w:r w:rsidRPr="00D83974">
        <w:rPr>
          <w:rFonts w:hAnsi="宋体" w:hint="eastAsia"/>
          <w:color w:val="000000" w:themeColor="text1"/>
          <w:sz w:val="24"/>
          <w:szCs w:val="24"/>
        </w:rPr>
        <w:t>作出</w:t>
      </w:r>
      <w:proofErr w:type="gramEnd"/>
      <w:r w:rsidRPr="00D83974">
        <w:rPr>
          <w:rFonts w:hAnsi="宋体" w:hint="eastAsia"/>
          <w:color w:val="000000" w:themeColor="text1"/>
          <w:sz w:val="24"/>
          <w:szCs w:val="24"/>
        </w:rPr>
        <w:t>的一切承诺的证明材料。</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7</w:t>
      </w:r>
      <w:r w:rsidRPr="00D83974">
        <w:rPr>
          <w:rFonts w:hAnsi="宋体" w:hint="eastAsia"/>
          <w:color w:val="000000" w:themeColor="text1"/>
          <w:sz w:val="24"/>
          <w:szCs w:val="24"/>
        </w:rPr>
        <w:t>、我方已详细审核全部招标文件，包括招标文件的澄清或修改文件（如有的话）、参考资料及有关附件，已经了解我方对于招标文件、采购过程、采购结果有依法进行询问、质疑、投诉的权利及相关渠道和要求。</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8</w:t>
      </w:r>
      <w:r w:rsidRPr="00D83974">
        <w:rPr>
          <w:rFonts w:hAnsi="宋体" w:hint="eastAsia"/>
          <w:color w:val="000000" w:themeColor="text1"/>
          <w:sz w:val="24"/>
          <w:szCs w:val="24"/>
        </w:rPr>
        <w:t>、我方不是采购人的附属机构，并未为本项目提供整体设计、规范编制或者项目管理、监理、监测等服务。</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10</w:t>
      </w:r>
      <w:r w:rsidRPr="00D83974">
        <w:rPr>
          <w:rFonts w:hAnsi="宋体" w:hint="eastAsia"/>
          <w:color w:val="000000" w:themeColor="text1"/>
          <w:sz w:val="24"/>
          <w:szCs w:val="24"/>
        </w:rPr>
        <w:t>、我方将严格遵守《中华人民共和国政府采购法》第七十七条规定：投标人有下列情形之一的，处以采购金额</w:t>
      </w:r>
      <w:r w:rsidRPr="00D83974">
        <w:rPr>
          <w:rFonts w:hAnsi="宋体"/>
          <w:color w:val="000000" w:themeColor="text1"/>
          <w:sz w:val="24"/>
          <w:szCs w:val="24"/>
        </w:rPr>
        <w:t>5</w:t>
      </w:r>
      <w:r w:rsidRPr="00D83974">
        <w:rPr>
          <w:rFonts w:hAnsi="宋体" w:hint="eastAsia"/>
          <w:color w:val="000000" w:themeColor="text1"/>
          <w:sz w:val="24"/>
          <w:szCs w:val="24"/>
        </w:rPr>
        <w:t>‰以上</w:t>
      </w:r>
      <w:r w:rsidRPr="00D83974">
        <w:rPr>
          <w:rFonts w:hAnsi="宋体"/>
          <w:color w:val="000000" w:themeColor="text1"/>
          <w:sz w:val="24"/>
          <w:szCs w:val="24"/>
        </w:rPr>
        <w:t>10</w:t>
      </w:r>
      <w:r w:rsidRPr="00D83974">
        <w:rPr>
          <w:rFonts w:hAnsi="宋体" w:hint="eastAsia"/>
          <w:color w:val="000000" w:themeColor="text1"/>
          <w:sz w:val="24"/>
          <w:szCs w:val="24"/>
        </w:rPr>
        <w:t>‰以下的罚款，列入不良行为记录名单，在一</w:t>
      </w:r>
      <w:r w:rsidRPr="00D83974">
        <w:rPr>
          <w:rFonts w:hAnsi="宋体" w:hint="eastAsia"/>
          <w:color w:val="000000" w:themeColor="text1"/>
          <w:sz w:val="24"/>
          <w:szCs w:val="24"/>
        </w:rPr>
        <w:lastRenderedPageBreak/>
        <w:t>至三年内禁止参加政府采购活动；有违法所得的，并处没收违法所得；情节严重的，由工商行政管理机关吊销营业执照；构成犯罪的，依法追究刑事责任：</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hint="eastAsia"/>
          <w:color w:val="000000" w:themeColor="text1"/>
          <w:sz w:val="24"/>
          <w:szCs w:val="24"/>
        </w:rPr>
        <w:t>（一）提供虚假材料谋取中标、成交的；</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hint="eastAsia"/>
          <w:color w:val="000000" w:themeColor="text1"/>
          <w:sz w:val="24"/>
          <w:szCs w:val="24"/>
        </w:rPr>
        <w:t>（二）采取不正当手段诋毁、排挤其他投标人的；</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hint="eastAsia"/>
          <w:color w:val="000000" w:themeColor="text1"/>
          <w:sz w:val="24"/>
          <w:szCs w:val="24"/>
        </w:rPr>
        <w:t>（三）与采购人、其它投标人或者采购代理机构恶意串通的；</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hint="eastAsia"/>
          <w:color w:val="000000" w:themeColor="text1"/>
          <w:sz w:val="24"/>
          <w:szCs w:val="24"/>
        </w:rPr>
        <w:t>（四）向采购人、采购代理机构行贿或者提供其他不正当利益的；</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hint="eastAsia"/>
          <w:color w:val="000000" w:themeColor="text1"/>
          <w:sz w:val="24"/>
          <w:szCs w:val="24"/>
        </w:rPr>
        <w:t>（五）在招标采购过程中与采购人进行协商谈判的；</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hint="eastAsia"/>
          <w:color w:val="000000" w:themeColor="text1"/>
          <w:sz w:val="24"/>
          <w:szCs w:val="24"/>
        </w:rPr>
        <w:t>（六）拒绝有关部门监督检查或提供虚假情况的。</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color w:val="000000" w:themeColor="text1"/>
          <w:sz w:val="24"/>
          <w:szCs w:val="24"/>
        </w:rPr>
        <w:t>11</w:t>
      </w:r>
      <w:r w:rsidRPr="00D83974">
        <w:rPr>
          <w:rFonts w:hAnsi="宋体" w:hint="eastAsia"/>
          <w:color w:val="000000" w:themeColor="text1"/>
          <w:sz w:val="24"/>
          <w:szCs w:val="24"/>
        </w:rPr>
        <w:t>、如中标，本投标文件至本项目合同履行</w:t>
      </w:r>
      <w:proofErr w:type="gramStart"/>
      <w:r w:rsidRPr="00D83974">
        <w:rPr>
          <w:rFonts w:hAnsi="宋体" w:hint="eastAsia"/>
          <w:color w:val="000000" w:themeColor="text1"/>
          <w:sz w:val="24"/>
          <w:szCs w:val="24"/>
        </w:rPr>
        <w:t>完毕止均保持</w:t>
      </w:r>
      <w:proofErr w:type="gramEnd"/>
      <w:r w:rsidRPr="00D83974">
        <w:rPr>
          <w:rFonts w:hAnsi="宋体" w:hint="eastAsia"/>
          <w:color w:val="000000" w:themeColor="text1"/>
          <w:sz w:val="24"/>
          <w:szCs w:val="24"/>
        </w:rPr>
        <w:t>有效，我方将按招标文件及政府采购法律、法规的规定履行合同责任和义务。</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color w:val="000000" w:themeColor="text1"/>
          <w:sz w:val="24"/>
          <w:szCs w:val="24"/>
        </w:rPr>
        <w:t>12</w:t>
      </w:r>
      <w:r w:rsidRPr="00D83974">
        <w:rPr>
          <w:rFonts w:hAnsi="宋体" w:hint="eastAsia"/>
          <w:color w:val="000000" w:themeColor="text1"/>
          <w:sz w:val="24"/>
          <w:szCs w:val="24"/>
        </w:rPr>
        <w:t>、以上事项如有虚假或隐瞒，我方愿意承担一切不利后果，并不再寻求任何旨在减轻或免除法律责任。</w:t>
      </w:r>
    </w:p>
    <w:p w:rsidR="00AE64DA" w:rsidRPr="00D83974" w:rsidRDefault="003E3CDA">
      <w:pPr>
        <w:pStyle w:val="0"/>
        <w:spacing w:line="360" w:lineRule="auto"/>
        <w:ind w:firstLine="480"/>
        <w:rPr>
          <w:rFonts w:hAnsi="宋体" w:cs="Times New Roman"/>
          <w:color w:val="000000" w:themeColor="text1"/>
          <w:sz w:val="24"/>
          <w:szCs w:val="24"/>
        </w:rPr>
      </w:pPr>
      <w:r w:rsidRPr="00D83974">
        <w:rPr>
          <w:rFonts w:hAnsi="宋体" w:hint="eastAsia"/>
          <w:color w:val="000000" w:themeColor="text1"/>
          <w:sz w:val="24"/>
          <w:szCs w:val="24"/>
        </w:rPr>
        <w:t>与本次投标有关的一切正式往来信函请寄：</w:t>
      </w:r>
    </w:p>
    <w:p w:rsidR="00AE64DA" w:rsidRPr="00D83974" w:rsidRDefault="003E3CDA">
      <w:pPr>
        <w:pStyle w:val="0"/>
        <w:spacing w:line="360" w:lineRule="auto"/>
        <w:ind w:firstLine="480"/>
        <w:rPr>
          <w:rFonts w:hAnsi="宋体" w:cs="Times New Roman"/>
          <w:color w:val="000000" w:themeColor="text1"/>
          <w:sz w:val="24"/>
          <w:szCs w:val="24"/>
        </w:rPr>
      </w:pPr>
      <w:r w:rsidRPr="00D83974">
        <w:rPr>
          <w:rFonts w:hAnsi="宋体" w:hint="eastAsia"/>
          <w:color w:val="000000" w:themeColor="text1"/>
          <w:sz w:val="24"/>
          <w:szCs w:val="24"/>
        </w:rPr>
        <w:t>地址：邮编：</w:t>
      </w:r>
    </w:p>
    <w:p w:rsidR="00AE64DA" w:rsidRPr="00D83974" w:rsidRDefault="003E3CDA">
      <w:pPr>
        <w:pStyle w:val="af5"/>
        <w:spacing w:line="360" w:lineRule="auto"/>
        <w:ind w:firstLineChars="200" w:firstLine="480"/>
        <w:rPr>
          <w:rFonts w:hAnsi="宋体" w:cs="Times New Roman"/>
          <w:color w:val="000000" w:themeColor="text1"/>
          <w:sz w:val="24"/>
          <w:szCs w:val="24"/>
        </w:rPr>
      </w:pPr>
      <w:r w:rsidRPr="00D83974">
        <w:rPr>
          <w:rFonts w:hAnsi="宋体" w:hint="eastAsia"/>
          <w:color w:val="000000" w:themeColor="text1"/>
          <w:sz w:val="24"/>
          <w:szCs w:val="24"/>
        </w:rPr>
        <w:t>电话：传真：</w:t>
      </w:r>
    </w:p>
    <w:p w:rsidR="00AE64DA" w:rsidRPr="00D83974" w:rsidRDefault="00AE64DA">
      <w:pPr>
        <w:pStyle w:val="210"/>
        <w:spacing w:line="360" w:lineRule="auto"/>
        <w:rPr>
          <w:rFonts w:ascii="宋体" w:hAnsi="宋体"/>
          <w:color w:val="000000" w:themeColor="text1"/>
          <w:sz w:val="24"/>
          <w:szCs w:val="24"/>
        </w:rPr>
      </w:pPr>
    </w:p>
    <w:p w:rsidR="00AE64DA" w:rsidRPr="00D83974" w:rsidRDefault="00AE64DA">
      <w:pPr>
        <w:pStyle w:val="16"/>
        <w:spacing w:line="360" w:lineRule="auto"/>
        <w:rPr>
          <w:rFonts w:hAnsi="宋体" w:cs="Times New Roman"/>
          <w:color w:val="000000" w:themeColor="text1"/>
          <w:sz w:val="24"/>
          <w:szCs w:val="24"/>
        </w:rPr>
      </w:pPr>
    </w:p>
    <w:p w:rsidR="00AE64DA" w:rsidRPr="00D83974" w:rsidRDefault="00AE64DA">
      <w:pPr>
        <w:pStyle w:val="100"/>
        <w:wordWrap w:val="0"/>
        <w:spacing w:line="360" w:lineRule="auto"/>
        <w:ind w:firstLine="480"/>
        <w:jc w:val="right"/>
        <w:rPr>
          <w:rFonts w:ascii="宋体" w:hAnsi="宋体"/>
          <w:color w:val="000000" w:themeColor="text1"/>
          <w:spacing w:val="20"/>
          <w:sz w:val="24"/>
          <w:szCs w:val="24"/>
          <w:u w:val="single"/>
        </w:rPr>
      </w:pP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投标人盖章：</w:t>
      </w: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日期：</w:t>
      </w:r>
    </w:p>
    <w:p w:rsidR="00AE64DA" w:rsidRPr="00D83974" w:rsidRDefault="00AE64DA">
      <w:pPr>
        <w:pStyle w:val="100"/>
        <w:spacing w:line="360" w:lineRule="auto"/>
        <w:jc w:val="left"/>
        <w:rPr>
          <w:rFonts w:ascii="宋体" w:hAnsi="宋体"/>
          <w:color w:val="000000" w:themeColor="text1"/>
          <w:spacing w:val="20"/>
          <w:sz w:val="24"/>
          <w:szCs w:val="24"/>
          <w:u w:val="single"/>
        </w:rPr>
      </w:pPr>
    </w:p>
    <w:p w:rsidR="00AE64DA" w:rsidRPr="00D83974" w:rsidRDefault="00AE64DA">
      <w:pPr>
        <w:pStyle w:val="0"/>
        <w:spacing w:line="360" w:lineRule="auto"/>
        <w:rPr>
          <w:rFonts w:hAnsi="宋体" w:cs="Times New Roman"/>
          <w:color w:val="000000" w:themeColor="text1"/>
          <w:sz w:val="24"/>
          <w:szCs w:val="24"/>
        </w:rPr>
      </w:pPr>
    </w:p>
    <w:p w:rsidR="00AE64DA" w:rsidRPr="00D83974" w:rsidRDefault="003E3CDA">
      <w:pPr>
        <w:pStyle w:val="0"/>
        <w:spacing w:line="360" w:lineRule="auto"/>
        <w:rPr>
          <w:rFonts w:hAnsi="宋体" w:cs="Times New Roman"/>
          <w:color w:val="000000" w:themeColor="text1"/>
          <w:sz w:val="24"/>
          <w:szCs w:val="24"/>
        </w:rPr>
      </w:pPr>
      <w:r w:rsidRPr="00D83974">
        <w:rPr>
          <w:rFonts w:hAnsi="宋体" w:hint="eastAsia"/>
          <w:color w:val="000000" w:themeColor="text1"/>
          <w:sz w:val="24"/>
          <w:szCs w:val="24"/>
        </w:rPr>
        <w:t>注：按照本声明书要求填报。</w:t>
      </w:r>
    </w:p>
    <w:p w:rsidR="00AE64DA" w:rsidRPr="00D83974" w:rsidRDefault="00AE64DA">
      <w:pPr>
        <w:pStyle w:val="3"/>
        <w:spacing w:before="0" w:after="0"/>
        <w:ind w:firstLineChars="0" w:firstLine="0"/>
        <w:jc w:val="center"/>
        <w:rPr>
          <w:rFonts w:ascii="宋体" w:eastAsia="宋体" w:hAnsi="宋体" w:cs="Times New Roman"/>
          <w:color w:val="000000" w:themeColor="text1"/>
          <w:sz w:val="32"/>
          <w:szCs w:val="32"/>
        </w:rPr>
        <w:sectPr w:rsidR="00AE64DA" w:rsidRPr="00D83974">
          <w:pgSz w:w="11906" w:h="16838"/>
          <w:pgMar w:top="1440" w:right="1440" w:bottom="1440" w:left="1440" w:header="851" w:footer="851" w:gutter="0"/>
          <w:cols w:space="720"/>
          <w:docGrid w:linePitch="312"/>
        </w:sectPr>
      </w:pPr>
    </w:p>
    <w:p w:rsidR="00AE64DA" w:rsidRPr="00D83974" w:rsidRDefault="00AE64DA">
      <w:pPr>
        <w:pStyle w:val="100"/>
        <w:spacing w:line="360" w:lineRule="auto"/>
        <w:ind w:firstLine="480"/>
        <w:jc w:val="right"/>
        <w:rPr>
          <w:rFonts w:ascii="宋体" w:hAnsi="宋体"/>
          <w:color w:val="000000" w:themeColor="text1"/>
          <w:sz w:val="24"/>
          <w:szCs w:val="24"/>
          <w:u w:val="single"/>
        </w:rPr>
      </w:pPr>
      <w:bookmarkStart w:id="221" w:name="_Toc531359060"/>
      <w:bookmarkStart w:id="222" w:name="_Toc5602"/>
      <w:bookmarkStart w:id="223" w:name="_Toc3972"/>
      <w:bookmarkStart w:id="224" w:name="_Toc8104"/>
      <w:bookmarkStart w:id="225" w:name="_Toc530551887"/>
      <w:bookmarkStart w:id="226" w:name="_Toc493956063"/>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27" w:name="_Toc151990919"/>
      <w:r w:rsidRPr="00D83974">
        <w:rPr>
          <w:rFonts w:ascii="宋体" w:eastAsia="宋体" w:hAnsi="宋体" w:cs="宋体"/>
          <w:color w:val="000000" w:themeColor="text1"/>
          <w:sz w:val="24"/>
          <w:szCs w:val="24"/>
        </w:rPr>
        <w:t>2.4</w:t>
      </w:r>
      <w:r w:rsidRPr="00D83974">
        <w:rPr>
          <w:rFonts w:ascii="宋体" w:eastAsia="宋体" w:hAnsi="宋体" w:cs="宋体" w:hint="eastAsia"/>
          <w:color w:val="000000" w:themeColor="text1"/>
          <w:sz w:val="24"/>
          <w:szCs w:val="24"/>
        </w:rPr>
        <w:t>类似案例成功的业绩</w:t>
      </w:r>
      <w:bookmarkEnd w:id="221"/>
      <w:r w:rsidRPr="00D83974">
        <w:rPr>
          <w:rFonts w:ascii="宋体" w:eastAsia="宋体" w:hAnsi="宋体" w:cs="宋体" w:hint="eastAsia"/>
          <w:color w:val="000000" w:themeColor="text1"/>
          <w:sz w:val="24"/>
          <w:szCs w:val="24"/>
        </w:rPr>
        <w:t>格式</w:t>
      </w:r>
      <w:bookmarkEnd w:id="222"/>
      <w:bookmarkEnd w:id="223"/>
      <w:bookmarkEnd w:id="224"/>
      <w:bookmarkEnd w:id="227"/>
    </w:p>
    <w:p w:rsidR="00AE64DA" w:rsidRPr="00D83974" w:rsidRDefault="003E3CDA">
      <w:pPr>
        <w:pStyle w:val="a1"/>
        <w:ind w:firstLine="0"/>
        <w:jc w:val="center"/>
        <w:rPr>
          <w:rFonts w:ascii="宋体" w:hAnsi="宋体"/>
          <w:b/>
          <w:bCs/>
          <w:color w:val="000000" w:themeColor="text1"/>
          <w:sz w:val="32"/>
          <w:szCs w:val="32"/>
        </w:rPr>
      </w:pPr>
      <w:r w:rsidRPr="00D83974">
        <w:rPr>
          <w:rFonts w:ascii="宋体" w:hAnsi="宋体" w:cs="宋体" w:hint="eastAsia"/>
          <w:b/>
          <w:bCs/>
          <w:color w:val="000000" w:themeColor="text1"/>
          <w:sz w:val="32"/>
          <w:szCs w:val="32"/>
        </w:rPr>
        <w:t>类似案例成功的业绩（若有）</w:t>
      </w:r>
    </w:p>
    <w:p w:rsidR="00AE64DA" w:rsidRPr="00D83974" w:rsidRDefault="003E3CDA">
      <w:pPr>
        <w:pStyle w:val="aff6"/>
        <w:snapToGrid w:val="0"/>
        <w:ind w:left="480" w:hanging="480"/>
        <w:jc w:val="center"/>
        <w:rPr>
          <w:rFonts w:ascii="宋体" w:hAnsi="宋体"/>
          <w:color w:val="000000" w:themeColor="text1"/>
          <w:sz w:val="24"/>
          <w:szCs w:val="24"/>
        </w:rPr>
      </w:pPr>
      <w:r w:rsidRPr="00D83974">
        <w:rPr>
          <w:rFonts w:ascii="宋体" w:hAnsi="宋体" w:cs="宋体" w:hint="eastAsia"/>
          <w:color w:val="000000" w:themeColor="text1"/>
          <w:sz w:val="24"/>
          <w:szCs w:val="24"/>
        </w:rPr>
        <w:t>投标人类似项目实施情况一览表</w:t>
      </w:r>
    </w:p>
    <w:tbl>
      <w:tblPr>
        <w:tblW w:w="792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7"/>
        <w:gridCol w:w="842"/>
        <w:gridCol w:w="1260"/>
        <w:gridCol w:w="694"/>
        <w:gridCol w:w="1202"/>
        <w:gridCol w:w="1939"/>
        <w:gridCol w:w="1292"/>
      </w:tblGrid>
      <w:tr w:rsidR="00AE64DA" w:rsidRPr="00D83974">
        <w:trPr>
          <w:trHeight w:val="1699"/>
          <w:jc w:val="center"/>
        </w:trPr>
        <w:tc>
          <w:tcPr>
            <w:tcW w:w="697" w:type="dxa"/>
            <w:tcBorders>
              <w:top w:val="single" w:sz="4" w:space="0" w:color="auto"/>
              <w:bottom w:val="single" w:sz="4" w:space="0" w:color="auto"/>
              <w:right w:val="single" w:sz="4" w:space="0" w:color="auto"/>
            </w:tcBorders>
            <w:vAlign w:val="center"/>
          </w:tcPr>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序号</w:t>
            </w:r>
          </w:p>
        </w:tc>
        <w:tc>
          <w:tcPr>
            <w:tcW w:w="842"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采购人名称</w:t>
            </w:r>
          </w:p>
        </w:tc>
        <w:tc>
          <w:tcPr>
            <w:tcW w:w="1260"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产品或项目名称</w:t>
            </w:r>
          </w:p>
        </w:tc>
        <w:tc>
          <w:tcPr>
            <w:tcW w:w="694"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采购数量</w:t>
            </w:r>
          </w:p>
        </w:tc>
        <w:tc>
          <w:tcPr>
            <w:tcW w:w="1202" w:type="dxa"/>
            <w:tcBorders>
              <w:top w:val="single" w:sz="4" w:space="0" w:color="auto"/>
              <w:left w:val="single" w:sz="4" w:space="0" w:color="auto"/>
              <w:right w:val="single" w:sz="4" w:space="0" w:color="auto"/>
            </w:tcBorders>
            <w:vAlign w:val="center"/>
          </w:tcPr>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签约及完成日期</w:t>
            </w:r>
          </w:p>
        </w:tc>
        <w:tc>
          <w:tcPr>
            <w:tcW w:w="1939" w:type="dxa"/>
            <w:tcBorders>
              <w:top w:val="single" w:sz="4" w:space="0" w:color="auto"/>
              <w:left w:val="single" w:sz="4" w:space="0" w:color="auto"/>
              <w:right w:val="single" w:sz="4" w:space="0" w:color="auto"/>
            </w:tcBorders>
            <w:vAlign w:val="center"/>
          </w:tcPr>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证明材料</w:t>
            </w:r>
          </w:p>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附件页码</w:t>
            </w:r>
          </w:p>
        </w:tc>
        <w:tc>
          <w:tcPr>
            <w:tcW w:w="1292" w:type="dxa"/>
            <w:tcBorders>
              <w:top w:val="single" w:sz="4" w:space="0" w:color="auto"/>
              <w:left w:val="single" w:sz="4" w:space="0" w:color="auto"/>
              <w:bottom w:val="single" w:sz="4" w:space="0" w:color="auto"/>
            </w:tcBorders>
            <w:vAlign w:val="center"/>
          </w:tcPr>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采购人联系人及联系电话</w:t>
            </w:r>
          </w:p>
        </w:tc>
      </w:tr>
      <w:tr w:rsidR="00AE64DA" w:rsidRPr="00D83974">
        <w:trPr>
          <w:trHeight w:val="699"/>
          <w:jc w:val="center"/>
        </w:trPr>
        <w:tc>
          <w:tcPr>
            <w:tcW w:w="697" w:type="dxa"/>
            <w:tcBorders>
              <w:top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84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694"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202" w:type="dxa"/>
            <w:tcBorders>
              <w:top w:val="single" w:sz="4" w:space="0" w:color="auto"/>
              <w:left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939" w:type="dxa"/>
            <w:tcBorders>
              <w:top w:val="single" w:sz="4" w:space="0" w:color="auto"/>
              <w:left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292" w:type="dxa"/>
            <w:tcBorders>
              <w:top w:val="single" w:sz="4" w:space="0" w:color="auto"/>
              <w:left w:val="single" w:sz="4" w:space="0" w:color="auto"/>
              <w:bottom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r>
      <w:tr w:rsidR="00AE64DA" w:rsidRPr="00D83974">
        <w:trPr>
          <w:trHeight w:val="694"/>
          <w:jc w:val="center"/>
        </w:trPr>
        <w:tc>
          <w:tcPr>
            <w:tcW w:w="697" w:type="dxa"/>
            <w:tcBorders>
              <w:top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84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694"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20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93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292" w:type="dxa"/>
            <w:tcBorders>
              <w:top w:val="single" w:sz="4" w:space="0" w:color="auto"/>
              <w:left w:val="single" w:sz="4" w:space="0" w:color="auto"/>
              <w:bottom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r>
    </w:tbl>
    <w:p w:rsidR="00AE64DA" w:rsidRPr="00D83974" w:rsidRDefault="003E3CDA">
      <w:pPr>
        <w:pStyle w:val="aff6"/>
        <w:snapToGrid w:val="0"/>
        <w:ind w:left="480" w:hanging="480"/>
        <w:jc w:val="left"/>
        <w:rPr>
          <w:rFonts w:ascii="宋体" w:hAnsi="宋体"/>
          <w:color w:val="000000" w:themeColor="text1"/>
          <w:sz w:val="24"/>
          <w:szCs w:val="24"/>
        </w:rPr>
      </w:pPr>
      <w:r w:rsidRPr="00D83974">
        <w:rPr>
          <w:rFonts w:ascii="宋体" w:hAnsi="宋体" w:cs="宋体" w:hint="eastAsia"/>
          <w:color w:val="000000" w:themeColor="text1"/>
          <w:sz w:val="24"/>
          <w:szCs w:val="24"/>
        </w:rPr>
        <w:t>此表后</w:t>
      </w:r>
      <w:proofErr w:type="gramStart"/>
      <w:r w:rsidRPr="00D83974">
        <w:rPr>
          <w:rFonts w:ascii="宋体" w:hAnsi="宋体" w:cs="宋体" w:hint="eastAsia"/>
          <w:color w:val="000000" w:themeColor="text1"/>
          <w:sz w:val="24"/>
          <w:szCs w:val="24"/>
        </w:rPr>
        <w:t>附合同</w:t>
      </w:r>
      <w:proofErr w:type="gramEnd"/>
      <w:r w:rsidRPr="00D83974">
        <w:rPr>
          <w:rFonts w:ascii="宋体" w:hAnsi="宋体" w:cs="宋体" w:hint="eastAsia"/>
          <w:color w:val="000000" w:themeColor="text1"/>
          <w:sz w:val="24"/>
          <w:szCs w:val="24"/>
        </w:rPr>
        <w:t>电子文档等相关证明材料。</w:t>
      </w:r>
    </w:p>
    <w:p w:rsidR="00AE64DA" w:rsidRPr="00D83974" w:rsidRDefault="00AE64DA">
      <w:pPr>
        <w:pStyle w:val="aff6"/>
        <w:snapToGrid w:val="0"/>
        <w:ind w:left="480" w:hanging="480"/>
        <w:jc w:val="left"/>
        <w:rPr>
          <w:rFonts w:ascii="宋体" w:hAnsi="宋体"/>
          <w:color w:val="000000" w:themeColor="text1"/>
          <w:sz w:val="24"/>
          <w:szCs w:val="24"/>
        </w:rPr>
      </w:pPr>
    </w:p>
    <w:p w:rsidR="00AE64DA" w:rsidRPr="00D83974" w:rsidRDefault="003E3CDA">
      <w:pPr>
        <w:pStyle w:val="100"/>
        <w:wordWrap w:val="0"/>
        <w:spacing w:line="360" w:lineRule="auto"/>
        <w:ind w:firstLine="480"/>
        <w:jc w:val="right"/>
        <w:rPr>
          <w:rFonts w:ascii="宋体" w:hAnsi="宋体"/>
          <w:color w:val="000000" w:themeColor="text1"/>
          <w:sz w:val="24"/>
          <w:szCs w:val="24"/>
        </w:rPr>
      </w:pPr>
      <w:r w:rsidRPr="00D83974">
        <w:rPr>
          <w:rFonts w:ascii="宋体" w:hAnsi="宋体" w:cs="宋体" w:hint="eastAsia"/>
          <w:color w:val="000000" w:themeColor="text1"/>
          <w:sz w:val="24"/>
          <w:szCs w:val="24"/>
        </w:rPr>
        <w:t>投标人盖章：</w:t>
      </w:r>
    </w:p>
    <w:p w:rsidR="00AE64DA" w:rsidRPr="00D83974" w:rsidRDefault="003E3CDA">
      <w:pPr>
        <w:pStyle w:val="100"/>
        <w:spacing w:line="360" w:lineRule="auto"/>
        <w:ind w:firstLine="480"/>
        <w:jc w:val="right"/>
        <w:rPr>
          <w:rFonts w:ascii="宋体" w:hAnsi="宋体"/>
          <w:color w:val="000000" w:themeColor="text1"/>
          <w:sz w:val="24"/>
          <w:szCs w:val="24"/>
        </w:rPr>
      </w:pPr>
      <w:r w:rsidRPr="00D83974">
        <w:rPr>
          <w:rFonts w:ascii="宋体" w:hAnsi="宋体" w:cs="宋体" w:hint="eastAsia"/>
          <w:color w:val="000000" w:themeColor="text1"/>
          <w:sz w:val="24"/>
          <w:szCs w:val="24"/>
        </w:rPr>
        <w:t>日期：</w:t>
      </w: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bookmarkStart w:id="228" w:name="_Hlk103593084"/>
      <w:bookmarkStart w:id="229" w:name="_Hlk103593039"/>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30" w:name="_Toc531359061"/>
      <w:bookmarkStart w:id="231" w:name="_Toc21964"/>
      <w:bookmarkStart w:id="232" w:name="_Toc890"/>
      <w:bookmarkStart w:id="233" w:name="_Toc31946"/>
      <w:bookmarkStart w:id="234" w:name="_Toc151990920"/>
      <w:r w:rsidRPr="00D83974">
        <w:rPr>
          <w:rFonts w:ascii="宋体" w:eastAsia="宋体" w:hAnsi="宋体" w:cs="宋体"/>
          <w:color w:val="000000" w:themeColor="text1"/>
          <w:sz w:val="24"/>
          <w:szCs w:val="24"/>
        </w:rPr>
        <w:t>2.</w:t>
      </w:r>
      <w:bookmarkEnd w:id="230"/>
      <w:r w:rsidRPr="00D83974">
        <w:rPr>
          <w:rFonts w:ascii="宋体" w:eastAsia="宋体" w:hAnsi="宋体" w:cs="宋体"/>
          <w:color w:val="000000" w:themeColor="text1"/>
          <w:sz w:val="24"/>
          <w:szCs w:val="24"/>
        </w:rPr>
        <w:t>5</w:t>
      </w:r>
      <w:r w:rsidRPr="00D83974">
        <w:rPr>
          <w:rFonts w:ascii="宋体" w:eastAsia="宋体" w:hAnsi="宋体" w:cs="宋体" w:hint="eastAsia"/>
          <w:color w:val="000000" w:themeColor="text1"/>
          <w:sz w:val="24"/>
          <w:szCs w:val="24"/>
        </w:rPr>
        <w:t>偏离表格式</w:t>
      </w:r>
      <w:bookmarkEnd w:id="231"/>
      <w:bookmarkEnd w:id="232"/>
      <w:bookmarkEnd w:id="233"/>
      <w:bookmarkEnd w:id="234"/>
    </w:p>
    <w:p w:rsidR="00AE64DA" w:rsidRPr="00D83974" w:rsidRDefault="003E3CDA">
      <w:pPr>
        <w:pStyle w:val="a1"/>
        <w:spacing w:line="360" w:lineRule="auto"/>
        <w:ind w:firstLine="0"/>
        <w:jc w:val="center"/>
        <w:rPr>
          <w:rFonts w:ascii="宋体" w:hAnsi="宋体"/>
          <w:b/>
          <w:bCs/>
          <w:color w:val="000000" w:themeColor="text1"/>
          <w:sz w:val="32"/>
          <w:szCs w:val="32"/>
        </w:rPr>
      </w:pPr>
      <w:r w:rsidRPr="00D83974">
        <w:rPr>
          <w:rFonts w:ascii="宋体" w:hAnsi="宋体" w:cs="宋体" w:hint="eastAsia"/>
          <w:b/>
          <w:bCs/>
          <w:color w:val="000000" w:themeColor="text1"/>
          <w:spacing w:val="-6"/>
          <w:sz w:val="24"/>
          <w:szCs w:val="24"/>
        </w:rPr>
        <w:t>采购需求偏离表</w:t>
      </w:r>
    </w:p>
    <w:p w:rsidR="00AE64DA" w:rsidRPr="00D83974" w:rsidRDefault="003E3CDA">
      <w:pPr>
        <w:spacing w:line="336" w:lineRule="auto"/>
        <w:rPr>
          <w:rFonts w:ascii="宋体" w:hAnsi="宋体"/>
          <w:color w:val="000000" w:themeColor="text1"/>
          <w:spacing w:val="-6"/>
          <w:sz w:val="24"/>
          <w:szCs w:val="24"/>
        </w:rPr>
      </w:pPr>
      <w:r w:rsidRPr="00D83974">
        <w:rPr>
          <w:rFonts w:ascii="宋体" w:hAnsi="宋体" w:cs="宋体" w:hint="eastAsia"/>
          <w:color w:val="000000" w:themeColor="text1"/>
          <w:spacing w:val="-6"/>
          <w:sz w:val="24"/>
          <w:szCs w:val="24"/>
        </w:rPr>
        <w:t>采购人：</w:t>
      </w:r>
    </w:p>
    <w:p w:rsidR="00AE64DA" w:rsidRPr="00D83974" w:rsidRDefault="003E3CDA">
      <w:pPr>
        <w:spacing w:line="336" w:lineRule="auto"/>
        <w:rPr>
          <w:rFonts w:ascii="宋体" w:hAnsi="宋体"/>
          <w:color w:val="000000" w:themeColor="text1"/>
          <w:spacing w:val="-6"/>
          <w:sz w:val="24"/>
          <w:szCs w:val="24"/>
        </w:rPr>
      </w:pPr>
      <w:r w:rsidRPr="00D83974">
        <w:rPr>
          <w:rFonts w:ascii="宋体" w:hAnsi="宋体" w:cs="宋体" w:hint="eastAsia"/>
          <w:color w:val="000000" w:themeColor="text1"/>
          <w:spacing w:val="-6"/>
          <w:sz w:val="24"/>
          <w:szCs w:val="24"/>
        </w:rPr>
        <w:t>项目名称：</w:t>
      </w:r>
    </w:p>
    <w:p w:rsidR="00AE64DA" w:rsidRPr="00D83974" w:rsidRDefault="003E3CDA">
      <w:pPr>
        <w:spacing w:line="336" w:lineRule="auto"/>
        <w:rPr>
          <w:rFonts w:ascii="宋体" w:hAnsi="宋体"/>
          <w:color w:val="000000" w:themeColor="text1"/>
          <w:spacing w:val="-6"/>
          <w:sz w:val="24"/>
          <w:szCs w:val="24"/>
        </w:rPr>
      </w:pPr>
      <w:r w:rsidRPr="00D83974">
        <w:rPr>
          <w:rFonts w:ascii="宋体" w:hAnsi="宋体" w:cs="宋体" w:hint="eastAsia"/>
          <w:color w:val="000000" w:themeColor="text1"/>
          <w:spacing w:val="-6"/>
          <w:sz w:val="24"/>
          <w:szCs w:val="24"/>
        </w:rPr>
        <w:t>项目编号：</w:t>
      </w:r>
    </w:p>
    <w:tbl>
      <w:tblPr>
        <w:tblW w:w="9298"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0"/>
        <w:gridCol w:w="3402"/>
        <w:gridCol w:w="1785"/>
      </w:tblGrid>
      <w:tr w:rsidR="00AE64DA" w:rsidRPr="00D83974">
        <w:trPr>
          <w:trHeight w:val="454"/>
        </w:trPr>
        <w:tc>
          <w:tcPr>
            <w:tcW w:w="851" w:type="dxa"/>
            <w:tcBorders>
              <w:top w:val="double" w:sz="4" w:space="0" w:color="auto"/>
            </w:tcBorders>
            <w:vAlign w:val="center"/>
          </w:tcPr>
          <w:p w:rsidR="00AE64DA" w:rsidRPr="00D83974" w:rsidRDefault="003E3CDA">
            <w:pPr>
              <w:snapToGrid w:val="0"/>
              <w:spacing w:line="336" w:lineRule="auto"/>
              <w:jc w:val="center"/>
              <w:rPr>
                <w:rFonts w:ascii="宋体" w:hAnsi="宋体"/>
                <w:b/>
                <w:bCs/>
                <w:color w:val="000000" w:themeColor="text1"/>
                <w:spacing w:val="-6"/>
                <w:sz w:val="24"/>
                <w:szCs w:val="24"/>
              </w:rPr>
            </w:pPr>
            <w:r w:rsidRPr="00D83974">
              <w:rPr>
                <w:rFonts w:ascii="宋体" w:hAnsi="宋体" w:cs="宋体" w:hint="eastAsia"/>
                <w:b/>
                <w:bCs/>
                <w:color w:val="000000" w:themeColor="text1"/>
                <w:spacing w:val="-6"/>
                <w:sz w:val="24"/>
                <w:szCs w:val="24"/>
              </w:rPr>
              <w:t>序号</w:t>
            </w:r>
          </w:p>
        </w:tc>
        <w:tc>
          <w:tcPr>
            <w:tcW w:w="3260" w:type="dxa"/>
            <w:tcBorders>
              <w:top w:val="double" w:sz="4" w:space="0" w:color="auto"/>
            </w:tcBorders>
            <w:vAlign w:val="center"/>
          </w:tcPr>
          <w:p w:rsidR="00AE64DA" w:rsidRPr="00D83974" w:rsidRDefault="003E3CDA">
            <w:pPr>
              <w:snapToGrid w:val="0"/>
              <w:spacing w:line="336" w:lineRule="auto"/>
              <w:jc w:val="center"/>
              <w:rPr>
                <w:rFonts w:ascii="宋体" w:hAnsi="宋体"/>
                <w:b/>
                <w:bCs/>
                <w:color w:val="000000" w:themeColor="text1"/>
                <w:spacing w:val="-6"/>
                <w:sz w:val="24"/>
                <w:szCs w:val="24"/>
              </w:rPr>
            </w:pPr>
            <w:r w:rsidRPr="00D83974">
              <w:rPr>
                <w:rFonts w:ascii="宋体" w:hAnsi="宋体" w:cs="宋体" w:hint="eastAsia"/>
                <w:b/>
                <w:bCs/>
                <w:color w:val="000000" w:themeColor="text1"/>
                <w:spacing w:val="-6"/>
                <w:sz w:val="24"/>
                <w:szCs w:val="24"/>
              </w:rPr>
              <w:t>采购文件要求</w:t>
            </w:r>
          </w:p>
        </w:tc>
        <w:tc>
          <w:tcPr>
            <w:tcW w:w="3402" w:type="dxa"/>
            <w:tcBorders>
              <w:top w:val="double" w:sz="4" w:space="0" w:color="auto"/>
            </w:tcBorders>
            <w:vAlign w:val="center"/>
          </w:tcPr>
          <w:p w:rsidR="00AE64DA" w:rsidRPr="00D83974" w:rsidRDefault="003E3CDA">
            <w:pPr>
              <w:snapToGrid w:val="0"/>
              <w:spacing w:line="336" w:lineRule="auto"/>
              <w:jc w:val="center"/>
              <w:rPr>
                <w:rFonts w:ascii="宋体" w:hAnsi="宋体"/>
                <w:b/>
                <w:bCs/>
                <w:color w:val="000000" w:themeColor="text1"/>
                <w:spacing w:val="-6"/>
                <w:sz w:val="24"/>
                <w:szCs w:val="24"/>
              </w:rPr>
            </w:pPr>
            <w:r w:rsidRPr="00D83974">
              <w:rPr>
                <w:rFonts w:ascii="宋体" w:hAnsi="宋体" w:cs="宋体" w:hint="eastAsia"/>
                <w:b/>
                <w:bCs/>
                <w:color w:val="000000" w:themeColor="text1"/>
                <w:spacing w:val="-6"/>
                <w:sz w:val="24"/>
                <w:szCs w:val="24"/>
              </w:rPr>
              <w:t>响应内容</w:t>
            </w:r>
          </w:p>
        </w:tc>
        <w:tc>
          <w:tcPr>
            <w:tcW w:w="1785" w:type="dxa"/>
            <w:tcBorders>
              <w:top w:val="double" w:sz="4" w:space="0" w:color="auto"/>
            </w:tcBorders>
            <w:vAlign w:val="center"/>
          </w:tcPr>
          <w:p w:rsidR="00AE64DA" w:rsidRPr="00D83974" w:rsidRDefault="003E3CDA">
            <w:pPr>
              <w:snapToGrid w:val="0"/>
              <w:spacing w:line="336" w:lineRule="auto"/>
              <w:jc w:val="center"/>
              <w:rPr>
                <w:rFonts w:ascii="宋体" w:hAnsi="宋体"/>
                <w:b/>
                <w:bCs/>
                <w:color w:val="000000" w:themeColor="text1"/>
                <w:spacing w:val="-6"/>
                <w:sz w:val="24"/>
                <w:szCs w:val="24"/>
              </w:rPr>
            </w:pPr>
            <w:r w:rsidRPr="00D83974">
              <w:rPr>
                <w:rFonts w:ascii="宋体" w:hAnsi="宋体" w:cs="宋体" w:hint="eastAsia"/>
                <w:b/>
                <w:bCs/>
                <w:color w:val="000000" w:themeColor="text1"/>
                <w:spacing w:val="-6"/>
                <w:sz w:val="24"/>
                <w:szCs w:val="24"/>
              </w:rPr>
              <w:t>是否偏离</w:t>
            </w:r>
          </w:p>
          <w:p w:rsidR="00AE64DA" w:rsidRPr="00D83974" w:rsidRDefault="003E3CDA">
            <w:pPr>
              <w:snapToGrid w:val="0"/>
              <w:spacing w:line="336" w:lineRule="auto"/>
              <w:jc w:val="center"/>
              <w:rPr>
                <w:rFonts w:ascii="宋体" w:hAnsi="宋体"/>
                <w:b/>
                <w:bCs/>
                <w:color w:val="000000" w:themeColor="text1"/>
                <w:spacing w:val="-6"/>
                <w:sz w:val="24"/>
                <w:szCs w:val="24"/>
              </w:rPr>
            </w:pPr>
            <w:r w:rsidRPr="00D83974">
              <w:rPr>
                <w:rFonts w:ascii="宋体" w:hAnsi="宋体" w:cs="宋体" w:hint="eastAsia"/>
                <w:b/>
                <w:bCs/>
                <w:color w:val="000000" w:themeColor="text1"/>
                <w:spacing w:val="-6"/>
                <w:sz w:val="24"/>
                <w:szCs w:val="24"/>
              </w:rPr>
              <w:t>（提供说明）</w:t>
            </w:r>
          </w:p>
        </w:tc>
      </w:tr>
      <w:tr w:rsidR="00AE64DA" w:rsidRPr="00D83974">
        <w:trPr>
          <w:trHeight w:val="454"/>
        </w:trPr>
        <w:tc>
          <w:tcPr>
            <w:tcW w:w="9298" w:type="dxa"/>
            <w:gridSpan w:val="4"/>
            <w:vAlign w:val="center"/>
          </w:tcPr>
          <w:p w:rsidR="00AE64DA" w:rsidRPr="00D83974" w:rsidRDefault="003E3CDA">
            <w:pPr>
              <w:snapToGrid w:val="0"/>
              <w:spacing w:line="336" w:lineRule="auto"/>
              <w:rPr>
                <w:rFonts w:ascii="宋体" w:hAnsi="宋体"/>
                <w:color w:val="000000" w:themeColor="text1"/>
                <w:spacing w:val="-6"/>
                <w:sz w:val="24"/>
                <w:szCs w:val="24"/>
              </w:rPr>
            </w:pPr>
            <w:r w:rsidRPr="00D83974">
              <w:rPr>
                <w:rFonts w:ascii="宋体" w:hAnsi="宋体" w:cs="宋体" w:hint="eastAsia"/>
                <w:color w:val="000000" w:themeColor="text1"/>
              </w:rPr>
              <w:t>商务要求</w:t>
            </w:r>
          </w:p>
        </w:tc>
      </w:tr>
      <w:tr w:rsidR="00AE64DA" w:rsidRPr="00D83974">
        <w:trPr>
          <w:trHeight w:val="454"/>
        </w:trPr>
        <w:tc>
          <w:tcPr>
            <w:tcW w:w="851"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260"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402"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1785"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r>
      <w:tr w:rsidR="00AE64DA" w:rsidRPr="00D83974">
        <w:trPr>
          <w:trHeight w:val="454"/>
        </w:trPr>
        <w:tc>
          <w:tcPr>
            <w:tcW w:w="851"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260"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402"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1785"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r>
      <w:tr w:rsidR="00AE64DA" w:rsidRPr="00D83974">
        <w:trPr>
          <w:trHeight w:val="454"/>
        </w:trPr>
        <w:tc>
          <w:tcPr>
            <w:tcW w:w="9298" w:type="dxa"/>
            <w:gridSpan w:val="4"/>
            <w:vAlign w:val="center"/>
          </w:tcPr>
          <w:p w:rsidR="00AE64DA" w:rsidRPr="00D83974" w:rsidRDefault="003E3CDA">
            <w:pPr>
              <w:snapToGrid w:val="0"/>
              <w:spacing w:line="336" w:lineRule="auto"/>
              <w:rPr>
                <w:rFonts w:ascii="宋体" w:hAnsi="宋体"/>
                <w:color w:val="000000" w:themeColor="text1"/>
                <w:spacing w:val="-6"/>
                <w:sz w:val="24"/>
                <w:szCs w:val="24"/>
              </w:rPr>
            </w:pPr>
            <w:r w:rsidRPr="00D83974">
              <w:rPr>
                <w:rFonts w:ascii="宋体" w:hAnsi="宋体" w:cs="宋体" w:hint="eastAsia"/>
                <w:color w:val="000000" w:themeColor="text1"/>
                <w:spacing w:val="-6"/>
              </w:rPr>
              <w:t>技术要求</w:t>
            </w:r>
          </w:p>
        </w:tc>
      </w:tr>
      <w:tr w:rsidR="00AE64DA" w:rsidRPr="00D83974">
        <w:trPr>
          <w:trHeight w:val="454"/>
        </w:trPr>
        <w:tc>
          <w:tcPr>
            <w:tcW w:w="851"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260"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402"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1785"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r>
      <w:tr w:rsidR="00AE64DA" w:rsidRPr="00D83974">
        <w:trPr>
          <w:trHeight w:val="454"/>
        </w:trPr>
        <w:tc>
          <w:tcPr>
            <w:tcW w:w="851" w:type="dxa"/>
            <w:tcBorders>
              <w:bottom w:val="double" w:sz="4" w:space="0" w:color="auto"/>
            </w:tcBorders>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260" w:type="dxa"/>
            <w:tcBorders>
              <w:bottom w:val="double" w:sz="4" w:space="0" w:color="auto"/>
            </w:tcBorders>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402" w:type="dxa"/>
            <w:tcBorders>
              <w:bottom w:val="double" w:sz="4" w:space="0" w:color="auto"/>
            </w:tcBorders>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1785" w:type="dxa"/>
            <w:tcBorders>
              <w:bottom w:val="double" w:sz="4" w:space="0" w:color="auto"/>
            </w:tcBorders>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r>
    </w:tbl>
    <w:p w:rsidR="00AE64DA" w:rsidRPr="00D83974" w:rsidRDefault="00AE64DA">
      <w:pPr>
        <w:spacing w:line="336" w:lineRule="auto"/>
        <w:rPr>
          <w:rFonts w:ascii="宋体" w:hAnsi="宋体"/>
          <w:b/>
          <w:bCs/>
          <w:color w:val="000000" w:themeColor="text1"/>
          <w:spacing w:val="-6"/>
          <w:sz w:val="24"/>
          <w:szCs w:val="24"/>
        </w:rPr>
      </w:pPr>
    </w:p>
    <w:p w:rsidR="00AE64DA" w:rsidRPr="00D83974" w:rsidRDefault="003E3CDA">
      <w:pPr>
        <w:spacing w:line="336" w:lineRule="auto"/>
        <w:rPr>
          <w:rFonts w:ascii="宋体" w:hAnsi="宋体"/>
          <w:b/>
          <w:bCs/>
          <w:color w:val="000000" w:themeColor="text1"/>
          <w:spacing w:val="-6"/>
        </w:rPr>
      </w:pPr>
      <w:r w:rsidRPr="00D83974">
        <w:rPr>
          <w:rFonts w:ascii="宋体" w:hAnsi="宋体" w:cs="宋体" w:hint="eastAsia"/>
          <w:b/>
          <w:bCs/>
          <w:color w:val="000000" w:themeColor="text1"/>
          <w:spacing w:val="-6"/>
        </w:rPr>
        <w:t>说明：</w:t>
      </w:r>
    </w:p>
    <w:p w:rsidR="00AE64DA" w:rsidRPr="00D83974" w:rsidRDefault="003E3CDA">
      <w:pPr>
        <w:spacing w:line="336" w:lineRule="auto"/>
        <w:rPr>
          <w:rFonts w:ascii="宋体" w:hAnsi="宋体"/>
          <w:b/>
          <w:bCs/>
          <w:color w:val="000000" w:themeColor="text1"/>
          <w:spacing w:val="-6"/>
        </w:rPr>
      </w:pPr>
      <w:r w:rsidRPr="00D83974">
        <w:rPr>
          <w:rFonts w:ascii="宋体" w:hAnsi="宋体"/>
          <w:b/>
          <w:bCs/>
          <w:color w:val="000000" w:themeColor="text1"/>
          <w:spacing w:val="-6"/>
        </w:rPr>
        <w:t>1.</w:t>
      </w:r>
      <w:r w:rsidRPr="00D83974">
        <w:rPr>
          <w:rFonts w:ascii="宋体" w:hAnsi="宋体" w:cs="宋体" w:hint="eastAsia"/>
          <w:b/>
          <w:bCs/>
          <w:color w:val="000000" w:themeColor="text1"/>
          <w:spacing w:val="-6"/>
        </w:rPr>
        <w:t>逐项按照采购文件要求填写响应规格；</w:t>
      </w:r>
    </w:p>
    <w:p w:rsidR="00AE64DA" w:rsidRPr="00D83974" w:rsidRDefault="003E3CDA">
      <w:pPr>
        <w:spacing w:line="336" w:lineRule="auto"/>
        <w:rPr>
          <w:rFonts w:ascii="宋体" w:hAnsi="宋体"/>
          <w:b/>
          <w:bCs/>
          <w:color w:val="000000" w:themeColor="text1"/>
          <w:spacing w:val="-6"/>
        </w:rPr>
      </w:pPr>
      <w:r w:rsidRPr="00D83974">
        <w:rPr>
          <w:rFonts w:ascii="宋体" w:hAnsi="宋体"/>
          <w:b/>
          <w:bCs/>
          <w:color w:val="000000" w:themeColor="text1"/>
          <w:spacing w:val="-6"/>
        </w:rPr>
        <w:t>2.</w:t>
      </w:r>
      <w:r w:rsidRPr="00D83974">
        <w:rPr>
          <w:rFonts w:ascii="宋体" w:hAnsi="宋体" w:cs="宋体" w:hint="eastAsia"/>
          <w:b/>
          <w:bCs/>
          <w:color w:val="000000" w:themeColor="text1"/>
          <w:spacing w:val="-6"/>
        </w:rPr>
        <w:t>偏离说明是指对采购文件要求存在不同之处的解释说明。偏离系指：正偏离（高于招标要求）、负偏离（低于招标要求）、无偏离（满足招标要求）；</w:t>
      </w:r>
    </w:p>
    <w:p w:rsidR="00AE64DA" w:rsidRPr="00D83974" w:rsidRDefault="003E3CDA">
      <w:pPr>
        <w:spacing w:line="336" w:lineRule="auto"/>
        <w:rPr>
          <w:rFonts w:ascii="宋体" w:hAnsi="宋体"/>
          <w:b/>
          <w:bCs/>
          <w:color w:val="000000" w:themeColor="text1"/>
          <w:spacing w:val="-6"/>
        </w:rPr>
      </w:pPr>
      <w:r w:rsidRPr="00D83974">
        <w:rPr>
          <w:rFonts w:ascii="宋体" w:hAnsi="宋体"/>
          <w:b/>
          <w:bCs/>
          <w:color w:val="000000" w:themeColor="text1"/>
          <w:spacing w:val="-6"/>
        </w:rPr>
        <w:t>3.</w:t>
      </w:r>
      <w:r w:rsidRPr="00D83974">
        <w:rPr>
          <w:rFonts w:ascii="宋体" w:hAnsi="宋体" w:cs="宋体" w:hint="eastAsia"/>
          <w:b/>
          <w:bCs/>
          <w:color w:val="000000" w:themeColor="text1"/>
          <w:spacing w:val="-6"/>
        </w:rPr>
        <w:t>如不填写或未如实填写，自行承担采购风险。</w:t>
      </w:r>
    </w:p>
    <w:p w:rsidR="00AE64DA" w:rsidRPr="00D83974" w:rsidRDefault="00AE64DA">
      <w:pPr>
        <w:spacing w:line="336" w:lineRule="auto"/>
        <w:rPr>
          <w:rFonts w:ascii="宋体" w:hAnsi="宋体"/>
          <w:color w:val="000000" w:themeColor="text1"/>
          <w:spacing w:val="-6"/>
          <w:sz w:val="24"/>
          <w:szCs w:val="24"/>
        </w:rPr>
      </w:pPr>
    </w:p>
    <w:p w:rsidR="00AE64DA" w:rsidRPr="00D83974" w:rsidRDefault="003E3CDA">
      <w:pPr>
        <w:spacing w:line="336" w:lineRule="auto"/>
        <w:ind w:right="114"/>
        <w:jc w:val="right"/>
        <w:rPr>
          <w:rFonts w:ascii="宋体" w:hAnsi="宋体"/>
          <w:color w:val="000000" w:themeColor="text1"/>
          <w:spacing w:val="-6"/>
          <w:sz w:val="24"/>
          <w:szCs w:val="24"/>
        </w:rPr>
      </w:pPr>
      <w:r w:rsidRPr="00D83974">
        <w:rPr>
          <w:rFonts w:ascii="宋体" w:hAnsi="宋体" w:cs="宋体" w:hint="eastAsia"/>
          <w:color w:val="000000" w:themeColor="text1"/>
          <w:spacing w:val="-6"/>
          <w:sz w:val="24"/>
          <w:szCs w:val="24"/>
        </w:rPr>
        <w:t>投标人盖章：</w:t>
      </w:r>
    </w:p>
    <w:p w:rsidR="00AE64DA" w:rsidRPr="00D83974" w:rsidRDefault="003E3CDA">
      <w:pPr>
        <w:wordWrap w:val="0"/>
        <w:spacing w:line="336" w:lineRule="auto"/>
        <w:jc w:val="right"/>
        <w:rPr>
          <w:rFonts w:ascii="宋体" w:hAnsi="宋体"/>
          <w:color w:val="000000" w:themeColor="text1"/>
          <w:spacing w:val="-6"/>
          <w:sz w:val="24"/>
          <w:szCs w:val="24"/>
        </w:rPr>
      </w:pPr>
      <w:r w:rsidRPr="00D83974">
        <w:rPr>
          <w:rFonts w:ascii="宋体" w:hAnsi="宋体" w:cs="宋体" w:hint="eastAsia"/>
          <w:color w:val="000000" w:themeColor="text1"/>
          <w:spacing w:val="-6"/>
          <w:sz w:val="24"/>
          <w:szCs w:val="24"/>
        </w:rPr>
        <w:t>日期：</w:t>
      </w:r>
    </w:p>
    <w:p w:rsidR="00AE64DA" w:rsidRPr="00D83974" w:rsidRDefault="00AE64DA">
      <w:pPr>
        <w:pStyle w:val="100"/>
        <w:wordWrap w:val="0"/>
        <w:spacing w:line="360" w:lineRule="auto"/>
        <w:ind w:firstLine="480"/>
        <w:jc w:val="right"/>
        <w:rPr>
          <w:rFonts w:ascii="宋体" w:hAnsi="宋体"/>
          <w:color w:val="000000" w:themeColor="text1"/>
          <w:sz w:val="24"/>
          <w:szCs w:val="24"/>
          <w:u w:val="single"/>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35" w:name="_Toc531359062"/>
      <w:bookmarkStart w:id="236" w:name="_Toc31912"/>
      <w:bookmarkStart w:id="237" w:name="_Toc30262"/>
      <w:bookmarkStart w:id="238" w:name="_Toc11030"/>
      <w:bookmarkStart w:id="239" w:name="_Toc151990921"/>
      <w:bookmarkStart w:id="240" w:name="_Toc493956067"/>
      <w:bookmarkStart w:id="241" w:name="_Toc530551891"/>
      <w:bookmarkEnd w:id="225"/>
      <w:bookmarkEnd w:id="226"/>
      <w:r w:rsidRPr="00D83974">
        <w:rPr>
          <w:rFonts w:ascii="宋体" w:eastAsia="宋体" w:hAnsi="宋体" w:cs="宋体"/>
          <w:color w:val="000000" w:themeColor="text1"/>
          <w:sz w:val="24"/>
          <w:szCs w:val="24"/>
        </w:rPr>
        <w:t>2.</w:t>
      </w:r>
      <w:bookmarkEnd w:id="235"/>
      <w:bookmarkEnd w:id="236"/>
      <w:bookmarkEnd w:id="237"/>
      <w:bookmarkEnd w:id="238"/>
      <w:r w:rsidRPr="00D83974">
        <w:rPr>
          <w:rFonts w:ascii="宋体" w:eastAsia="宋体" w:hAnsi="宋体" w:cs="宋体"/>
          <w:color w:val="000000" w:themeColor="text1"/>
          <w:sz w:val="24"/>
          <w:szCs w:val="24"/>
        </w:rPr>
        <w:t>6</w:t>
      </w:r>
      <w:r w:rsidRPr="00D83974">
        <w:rPr>
          <w:rFonts w:ascii="宋体" w:eastAsia="宋体" w:hAnsi="宋体" w:cs="宋体" w:hint="eastAsia"/>
          <w:color w:val="000000" w:themeColor="text1"/>
          <w:sz w:val="24"/>
          <w:szCs w:val="24"/>
        </w:rPr>
        <w:t>项目实施方案</w:t>
      </w:r>
      <w:bookmarkEnd w:id="239"/>
    </w:p>
    <w:p w:rsidR="00AE64DA" w:rsidRPr="00D83974" w:rsidRDefault="003E3CDA">
      <w:pPr>
        <w:pStyle w:val="a1"/>
        <w:ind w:firstLine="0"/>
        <w:jc w:val="center"/>
        <w:rPr>
          <w:rFonts w:ascii="宋体" w:hAnsi="宋体"/>
          <w:color w:val="000000" w:themeColor="text1"/>
          <w:sz w:val="24"/>
          <w:szCs w:val="24"/>
        </w:rPr>
      </w:pPr>
      <w:r w:rsidRPr="00D83974">
        <w:rPr>
          <w:rFonts w:ascii="宋体" w:hAnsi="宋体" w:cs="宋体" w:hint="eastAsia"/>
          <w:color w:val="000000" w:themeColor="text1"/>
          <w:sz w:val="24"/>
          <w:szCs w:val="24"/>
        </w:rPr>
        <w:t>（格式自行设计）</w:t>
      </w:r>
    </w:p>
    <w:p w:rsidR="00AE64DA" w:rsidRPr="00D83974" w:rsidRDefault="00AE64DA">
      <w:pPr>
        <w:pStyle w:val="a1"/>
        <w:ind w:firstLine="0"/>
        <w:jc w:val="center"/>
        <w:rPr>
          <w:rFonts w:ascii="宋体" w:hAnsi="宋体"/>
          <w:color w:val="000000" w:themeColor="text1"/>
        </w:rPr>
      </w:pPr>
    </w:p>
    <w:p w:rsidR="00AE64DA" w:rsidRPr="00D83974" w:rsidRDefault="00AE64DA">
      <w:pPr>
        <w:pStyle w:val="aff6"/>
        <w:snapToGrid w:val="0"/>
        <w:ind w:left="480" w:hanging="480"/>
        <w:jc w:val="left"/>
        <w:rPr>
          <w:rFonts w:ascii="宋体" w:hAnsi="宋体"/>
          <w:color w:val="000000" w:themeColor="text1"/>
          <w:sz w:val="24"/>
          <w:szCs w:val="24"/>
        </w:rPr>
      </w:pP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投标人盖章：</w:t>
      </w:r>
    </w:p>
    <w:p w:rsidR="00AE64DA" w:rsidRPr="00D83974" w:rsidRDefault="003E3CDA">
      <w:pPr>
        <w:pStyle w:val="100"/>
        <w:wordWrap w:val="0"/>
        <w:spacing w:line="360" w:lineRule="auto"/>
        <w:ind w:firstLine="480"/>
        <w:jc w:val="right"/>
        <w:rPr>
          <w:rFonts w:ascii="宋体" w:hAnsi="宋体"/>
          <w:color w:val="000000" w:themeColor="text1"/>
          <w:sz w:val="24"/>
          <w:szCs w:val="24"/>
        </w:rPr>
      </w:pPr>
      <w:r w:rsidRPr="00D83974">
        <w:rPr>
          <w:rFonts w:ascii="宋体" w:hAnsi="宋体" w:cs="宋体" w:hint="eastAsia"/>
          <w:color w:val="000000" w:themeColor="text1"/>
          <w:sz w:val="24"/>
          <w:szCs w:val="24"/>
        </w:rPr>
        <w:t>日期：</w:t>
      </w:r>
      <w:bookmarkStart w:id="242" w:name="_Toc531359063"/>
      <w:bookmarkStart w:id="243" w:name="_Toc17981"/>
      <w:bookmarkStart w:id="244" w:name="_Toc8635"/>
      <w:bookmarkStart w:id="245" w:name="_Toc24876"/>
    </w:p>
    <w:p w:rsidR="00AE64DA" w:rsidRPr="00D83974" w:rsidRDefault="00AE64DA">
      <w:pPr>
        <w:pStyle w:val="100"/>
        <w:spacing w:line="360" w:lineRule="auto"/>
        <w:ind w:firstLine="480"/>
        <w:jc w:val="right"/>
        <w:rPr>
          <w:rFonts w:ascii="宋体" w:hAnsi="宋体"/>
          <w:color w:val="000000" w:themeColor="text1"/>
          <w:sz w:val="24"/>
          <w:szCs w:val="24"/>
        </w:rPr>
      </w:pPr>
    </w:p>
    <w:bookmarkEnd w:id="242"/>
    <w:bookmarkEnd w:id="243"/>
    <w:bookmarkEnd w:id="244"/>
    <w:bookmarkEnd w:id="245"/>
    <w:p w:rsidR="00AE64DA" w:rsidRPr="00D83974" w:rsidRDefault="00AE64DA">
      <w:pPr>
        <w:pStyle w:val="100"/>
        <w:spacing w:line="360" w:lineRule="auto"/>
        <w:ind w:firstLine="480"/>
        <w:rPr>
          <w:rFonts w:ascii="宋体" w:hAnsi="宋体"/>
          <w:color w:val="000000" w:themeColor="text1"/>
          <w:sz w:val="24"/>
          <w:szCs w:val="24"/>
        </w:rPr>
      </w:pPr>
    </w:p>
    <w:p w:rsidR="00AE64DA" w:rsidRPr="00D83974" w:rsidRDefault="00AE64DA">
      <w:pPr>
        <w:pStyle w:val="100"/>
        <w:spacing w:line="440" w:lineRule="exact"/>
        <w:jc w:val="left"/>
        <w:rPr>
          <w:rFonts w:ascii="宋体" w:hAnsi="宋体"/>
          <w:color w:val="000000" w:themeColor="text1"/>
          <w:spacing w:val="20"/>
          <w:sz w:val="24"/>
          <w:szCs w:val="24"/>
          <w:u w:val="single"/>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46" w:name="_Toc19857"/>
      <w:bookmarkStart w:id="247" w:name="_Toc531359064"/>
      <w:bookmarkStart w:id="248" w:name="_Toc18827"/>
      <w:bookmarkStart w:id="249" w:name="_Toc3385"/>
      <w:bookmarkStart w:id="250" w:name="_Toc151990922"/>
      <w:r w:rsidRPr="00D83974">
        <w:rPr>
          <w:rFonts w:ascii="宋体" w:eastAsia="宋体" w:hAnsi="宋体" w:cs="宋体"/>
          <w:color w:val="000000" w:themeColor="text1"/>
          <w:sz w:val="24"/>
          <w:szCs w:val="24"/>
        </w:rPr>
        <w:t>2.</w:t>
      </w:r>
      <w:bookmarkEnd w:id="240"/>
      <w:bookmarkEnd w:id="241"/>
      <w:bookmarkEnd w:id="246"/>
      <w:bookmarkEnd w:id="247"/>
      <w:bookmarkEnd w:id="248"/>
      <w:bookmarkEnd w:id="249"/>
      <w:r w:rsidRPr="00D83974">
        <w:rPr>
          <w:rFonts w:ascii="宋体" w:eastAsia="宋体" w:hAnsi="宋体" w:cs="宋体"/>
          <w:color w:val="000000" w:themeColor="text1"/>
          <w:sz w:val="24"/>
          <w:szCs w:val="24"/>
        </w:rPr>
        <w:t>7</w:t>
      </w:r>
      <w:r w:rsidRPr="00D83974">
        <w:rPr>
          <w:rFonts w:ascii="宋体" w:eastAsia="宋体" w:hAnsi="宋体" w:cs="宋体" w:hint="eastAsia"/>
          <w:color w:val="000000" w:themeColor="text1"/>
          <w:sz w:val="24"/>
          <w:szCs w:val="24"/>
        </w:rPr>
        <w:t>项目团队</w:t>
      </w:r>
      <w:bookmarkEnd w:id="250"/>
    </w:p>
    <w:p w:rsidR="00AE64DA" w:rsidRPr="00D83974" w:rsidRDefault="003E3CDA">
      <w:pPr>
        <w:pStyle w:val="130"/>
        <w:spacing w:line="360" w:lineRule="auto"/>
        <w:jc w:val="center"/>
        <w:rPr>
          <w:rFonts w:ascii="宋体" w:hAnsi="宋体"/>
          <w:color w:val="000000" w:themeColor="text1"/>
          <w:sz w:val="24"/>
          <w:szCs w:val="24"/>
        </w:rPr>
      </w:pPr>
      <w:r w:rsidRPr="00D83974">
        <w:rPr>
          <w:rFonts w:ascii="宋体" w:hAnsi="宋体" w:cs="宋体" w:hint="eastAsia"/>
          <w:color w:val="000000" w:themeColor="text1"/>
          <w:sz w:val="24"/>
          <w:szCs w:val="24"/>
        </w:rPr>
        <w:t>（格式自行设计）</w:t>
      </w:r>
    </w:p>
    <w:p w:rsidR="00AE64DA" w:rsidRPr="00D83974" w:rsidRDefault="00AE64DA">
      <w:pPr>
        <w:pStyle w:val="130"/>
        <w:spacing w:line="360" w:lineRule="auto"/>
        <w:jc w:val="left"/>
        <w:rPr>
          <w:rFonts w:ascii="宋体" w:hAnsi="宋体"/>
          <w:color w:val="000000" w:themeColor="text1"/>
          <w:sz w:val="24"/>
          <w:szCs w:val="24"/>
        </w:rPr>
      </w:pP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投标人盖章：</w:t>
      </w: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日期：</w:t>
      </w: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51" w:name="_Toc151990923"/>
      <w:r w:rsidRPr="00D83974">
        <w:rPr>
          <w:rFonts w:ascii="宋体" w:eastAsia="宋体" w:hAnsi="宋体" w:cs="宋体"/>
          <w:color w:val="000000" w:themeColor="text1"/>
          <w:sz w:val="24"/>
          <w:szCs w:val="24"/>
        </w:rPr>
        <w:t>2.8</w:t>
      </w:r>
      <w:r w:rsidRPr="00D83974">
        <w:rPr>
          <w:rFonts w:ascii="宋体" w:eastAsia="宋体" w:hAnsi="宋体" w:cs="宋体" w:hint="eastAsia"/>
          <w:color w:val="000000" w:themeColor="text1"/>
          <w:sz w:val="24"/>
          <w:szCs w:val="24"/>
        </w:rPr>
        <w:t>售后服务</w:t>
      </w:r>
      <w:bookmarkEnd w:id="251"/>
    </w:p>
    <w:p w:rsidR="00AE64DA" w:rsidRPr="00D83974" w:rsidRDefault="003E3CDA">
      <w:pPr>
        <w:pStyle w:val="130"/>
        <w:spacing w:line="360" w:lineRule="auto"/>
        <w:jc w:val="center"/>
        <w:rPr>
          <w:rFonts w:ascii="宋体" w:hAnsi="宋体"/>
          <w:color w:val="000000" w:themeColor="text1"/>
          <w:sz w:val="24"/>
          <w:szCs w:val="24"/>
        </w:rPr>
      </w:pPr>
      <w:r w:rsidRPr="00D83974">
        <w:rPr>
          <w:rFonts w:ascii="宋体" w:hAnsi="宋体" w:cs="宋体" w:hint="eastAsia"/>
          <w:color w:val="000000" w:themeColor="text1"/>
          <w:sz w:val="24"/>
          <w:szCs w:val="24"/>
        </w:rPr>
        <w:t>（格式自行设计）</w:t>
      </w: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投标人盖章：</w:t>
      </w: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日期：</w:t>
      </w:r>
    </w:p>
    <w:p w:rsidR="00AE64DA" w:rsidRPr="00D83974" w:rsidRDefault="00AE64DA">
      <w:pPr>
        <w:pStyle w:val="100"/>
        <w:spacing w:line="440" w:lineRule="exact"/>
        <w:jc w:val="left"/>
        <w:rPr>
          <w:rFonts w:ascii="宋体" w:hAnsi="宋体"/>
          <w:color w:val="000000" w:themeColor="text1"/>
          <w:spacing w:val="20"/>
          <w:sz w:val="24"/>
          <w:szCs w:val="24"/>
          <w:u w:val="single"/>
        </w:rPr>
      </w:pPr>
    </w:p>
    <w:p w:rsidR="00AE64DA" w:rsidRPr="00D83974" w:rsidRDefault="00AE64DA">
      <w:pPr>
        <w:pStyle w:val="100"/>
        <w:spacing w:line="360" w:lineRule="auto"/>
        <w:ind w:firstLine="480"/>
        <w:jc w:val="right"/>
        <w:rPr>
          <w:rFonts w:ascii="宋体" w:hAnsi="宋体"/>
          <w:color w:val="000000" w:themeColor="text1"/>
          <w:sz w:val="24"/>
          <w:szCs w:val="24"/>
          <w:u w:val="single"/>
        </w:rPr>
      </w:pPr>
      <w:bookmarkStart w:id="252" w:name="_Toc493956070"/>
      <w:bookmarkStart w:id="253" w:name="_Toc530551894"/>
      <w:bookmarkStart w:id="254" w:name="_Toc531359070"/>
    </w:p>
    <w:p w:rsidR="00AE64DA" w:rsidRPr="00D83974" w:rsidRDefault="00AE64DA">
      <w:pPr>
        <w:pStyle w:val="100"/>
        <w:spacing w:line="360" w:lineRule="auto"/>
        <w:jc w:val="left"/>
        <w:rPr>
          <w:rFonts w:ascii="宋体" w:hAnsi="宋体"/>
          <w:color w:val="000000" w:themeColor="text1"/>
          <w:sz w:val="24"/>
          <w:szCs w:val="24"/>
          <w:u w:val="single"/>
        </w:rPr>
      </w:pPr>
    </w:p>
    <w:p w:rsidR="00AE64DA" w:rsidRPr="00D83974" w:rsidRDefault="00AE64DA">
      <w:pPr>
        <w:pStyle w:val="100"/>
        <w:spacing w:line="360" w:lineRule="auto"/>
        <w:jc w:val="left"/>
        <w:rPr>
          <w:rFonts w:ascii="宋体" w:hAnsi="宋体"/>
          <w:color w:val="000000" w:themeColor="text1"/>
          <w:sz w:val="24"/>
          <w:szCs w:val="24"/>
          <w:u w:val="single"/>
        </w:rPr>
      </w:pPr>
    </w:p>
    <w:bookmarkEnd w:id="252"/>
    <w:bookmarkEnd w:id="253"/>
    <w:bookmarkEnd w:id="254"/>
    <w:p w:rsidR="00AE64DA" w:rsidRPr="00D83974" w:rsidRDefault="00AE64DA">
      <w:pPr>
        <w:pStyle w:val="100"/>
        <w:spacing w:line="360" w:lineRule="auto"/>
        <w:jc w:val="left"/>
        <w:rPr>
          <w:rFonts w:ascii="宋体" w:hAnsi="宋体"/>
          <w:color w:val="000000" w:themeColor="text1"/>
          <w:spacing w:val="20"/>
          <w:sz w:val="24"/>
          <w:szCs w:val="24"/>
          <w:u w:val="single"/>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55" w:name="_Toc303756458"/>
      <w:bookmarkStart w:id="256" w:name="_Toc4269"/>
      <w:bookmarkStart w:id="257" w:name="_Toc409172377"/>
      <w:bookmarkStart w:id="258" w:name="_Toc305144129"/>
      <w:bookmarkStart w:id="259" w:name="_Toc377979050"/>
      <w:bookmarkStart w:id="260" w:name="_Toc1532"/>
      <w:bookmarkStart w:id="261" w:name="_Toc515526271"/>
      <w:bookmarkStart w:id="262" w:name="_Toc341260008"/>
      <w:bookmarkStart w:id="263" w:name="_Toc359934644"/>
      <w:bookmarkStart w:id="264" w:name="_Toc531359072"/>
      <w:bookmarkStart w:id="265" w:name="_Toc30689"/>
      <w:bookmarkStart w:id="266" w:name="_Toc151990924"/>
      <w:r w:rsidRPr="00D83974">
        <w:rPr>
          <w:rFonts w:ascii="宋体" w:eastAsia="宋体" w:hAnsi="宋体" w:cs="宋体"/>
          <w:color w:val="000000" w:themeColor="text1"/>
          <w:sz w:val="24"/>
          <w:szCs w:val="24"/>
        </w:rPr>
        <w:t xml:space="preserve">2.9 </w:t>
      </w:r>
      <w:r w:rsidRPr="00D83974">
        <w:rPr>
          <w:rFonts w:ascii="宋体" w:eastAsia="宋体" w:hAnsi="宋体" w:cs="宋体" w:hint="eastAsia"/>
          <w:color w:val="000000" w:themeColor="text1"/>
          <w:sz w:val="24"/>
          <w:szCs w:val="24"/>
        </w:rPr>
        <w:t>投标人需要说明的其他文件和说明</w:t>
      </w:r>
      <w:bookmarkEnd w:id="255"/>
      <w:bookmarkEnd w:id="256"/>
      <w:bookmarkEnd w:id="257"/>
      <w:bookmarkEnd w:id="258"/>
      <w:bookmarkEnd w:id="259"/>
      <w:bookmarkEnd w:id="260"/>
      <w:bookmarkEnd w:id="261"/>
      <w:bookmarkEnd w:id="262"/>
      <w:bookmarkEnd w:id="263"/>
      <w:bookmarkEnd w:id="264"/>
      <w:bookmarkEnd w:id="265"/>
      <w:bookmarkEnd w:id="266"/>
    </w:p>
    <w:p w:rsidR="00AE64DA" w:rsidRPr="00D83974" w:rsidRDefault="003E3CDA">
      <w:pPr>
        <w:pStyle w:val="130"/>
        <w:spacing w:line="360" w:lineRule="auto"/>
        <w:jc w:val="center"/>
        <w:rPr>
          <w:rFonts w:ascii="宋体" w:hAnsi="宋体"/>
          <w:color w:val="000000" w:themeColor="text1"/>
          <w:sz w:val="24"/>
          <w:szCs w:val="24"/>
        </w:rPr>
      </w:pPr>
      <w:r w:rsidRPr="00D83974">
        <w:rPr>
          <w:rFonts w:ascii="宋体" w:hAnsi="宋体" w:cs="宋体" w:hint="eastAsia"/>
          <w:color w:val="000000" w:themeColor="text1"/>
          <w:sz w:val="24"/>
          <w:szCs w:val="24"/>
        </w:rPr>
        <w:t>（格式自行设计）</w:t>
      </w:r>
    </w:p>
    <w:p w:rsidR="00AE64DA" w:rsidRPr="00D83974" w:rsidRDefault="00AE64DA">
      <w:pPr>
        <w:pStyle w:val="130"/>
        <w:spacing w:line="360" w:lineRule="auto"/>
        <w:jc w:val="left"/>
        <w:rPr>
          <w:rFonts w:ascii="宋体" w:hAnsi="宋体"/>
          <w:color w:val="000000" w:themeColor="text1"/>
          <w:sz w:val="24"/>
          <w:szCs w:val="24"/>
        </w:rPr>
      </w:pP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投标人盖章：</w:t>
      </w: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日期：</w:t>
      </w:r>
    </w:p>
    <w:bookmarkEnd w:id="228"/>
    <w:p w:rsidR="00AE64DA" w:rsidRPr="00D83974" w:rsidRDefault="00AE64DA">
      <w:pPr>
        <w:spacing w:line="720" w:lineRule="auto"/>
        <w:rPr>
          <w:rFonts w:ascii="宋体" w:hAnsi="宋体"/>
          <w:color w:val="000000" w:themeColor="text1"/>
        </w:rPr>
      </w:pPr>
    </w:p>
    <w:bookmarkEnd w:id="229"/>
    <w:p w:rsidR="00AE64DA" w:rsidRPr="00D83974" w:rsidRDefault="00AE64DA">
      <w:pPr>
        <w:spacing w:line="720" w:lineRule="auto"/>
        <w:rPr>
          <w:rFonts w:ascii="宋体" w:hAnsi="宋体"/>
          <w:color w:val="000000" w:themeColor="text1"/>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sectPr w:rsidR="00AE64DA" w:rsidRPr="00D83974">
          <w:pgSz w:w="11906" w:h="16838"/>
          <w:pgMar w:top="1440" w:right="1440" w:bottom="1440" w:left="1440" w:header="851" w:footer="851" w:gutter="0"/>
          <w:cols w:space="720"/>
          <w:docGrid w:linePitch="312"/>
        </w:sectPr>
      </w:pPr>
      <w:bookmarkStart w:id="267" w:name="_Toc530551896"/>
      <w:bookmarkStart w:id="268" w:name="_Toc531359073"/>
    </w:p>
    <w:p w:rsidR="00AE64DA" w:rsidRPr="00D83974" w:rsidRDefault="003E3CDA">
      <w:pPr>
        <w:pStyle w:val="affa"/>
        <w:spacing w:beforeLines="100" w:afterLines="100" w:after="240"/>
        <w:outlineLvl w:val="1"/>
        <w:rPr>
          <w:rFonts w:ascii="宋体" w:hAnsi="宋体" w:cs="Times New Roman"/>
          <w:color w:val="000000" w:themeColor="text1"/>
          <w:sz w:val="44"/>
          <w:szCs w:val="44"/>
        </w:rPr>
      </w:pPr>
      <w:bookmarkStart w:id="269" w:name="_Toc16534"/>
      <w:bookmarkStart w:id="270" w:name="_Toc11741"/>
      <w:bookmarkStart w:id="271" w:name="_Toc151990925"/>
      <w:bookmarkStart w:id="272" w:name="_Toc2926"/>
      <w:bookmarkStart w:id="273" w:name="_Toc61598981"/>
      <w:r w:rsidRPr="00D83974">
        <w:rPr>
          <w:rFonts w:ascii="宋体" w:hAnsi="宋体" w:cs="宋体" w:hint="eastAsia"/>
          <w:color w:val="000000" w:themeColor="text1"/>
          <w:sz w:val="44"/>
          <w:szCs w:val="44"/>
        </w:rPr>
        <w:lastRenderedPageBreak/>
        <w:t>三报价文件格式</w:t>
      </w:r>
      <w:bookmarkEnd w:id="267"/>
      <w:bookmarkEnd w:id="268"/>
      <w:bookmarkEnd w:id="269"/>
      <w:bookmarkEnd w:id="270"/>
      <w:bookmarkEnd w:id="271"/>
      <w:bookmarkEnd w:id="272"/>
      <w:bookmarkEnd w:id="273"/>
    </w:p>
    <w:p w:rsidR="00AE64DA" w:rsidRPr="00D83974" w:rsidRDefault="00AE64DA">
      <w:pPr>
        <w:spacing w:line="360" w:lineRule="auto"/>
        <w:rPr>
          <w:rFonts w:ascii="宋体" w:hAnsi="宋体"/>
          <w:color w:val="000000" w:themeColor="text1"/>
          <w:sz w:val="24"/>
          <w:szCs w:val="24"/>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74" w:name="_Toc24816"/>
      <w:bookmarkStart w:id="275" w:name="_Toc18786"/>
      <w:bookmarkStart w:id="276" w:name="_Toc26026"/>
      <w:bookmarkStart w:id="277" w:name="_Toc151990926"/>
      <w:bookmarkStart w:id="278" w:name="_Toc531359074"/>
      <w:bookmarkStart w:id="279" w:name="_Toc493956072"/>
      <w:bookmarkStart w:id="280" w:name="_Toc530551897"/>
      <w:r w:rsidRPr="00D83974">
        <w:rPr>
          <w:rFonts w:ascii="宋体" w:eastAsia="宋体" w:hAnsi="宋体" w:cs="宋体"/>
          <w:color w:val="000000" w:themeColor="text1"/>
          <w:sz w:val="24"/>
          <w:szCs w:val="24"/>
        </w:rPr>
        <w:t xml:space="preserve">3.1     </w:t>
      </w:r>
      <w:r w:rsidRPr="00D83974">
        <w:rPr>
          <w:rFonts w:ascii="宋体" w:eastAsia="宋体" w:hAnsi="宋体" w:cs="宋体" w:hint="eastAsia"/>
          <w:color w:val="000000" w:themeColor="text1"/>
          <w:sz w:val="24"/>
          <w:szCs w:val="24"/>
        </w:rPr>
        <w:t>报价</w:t>
      </w:r>
      <w:proofErr w:type="gramStart"/>
      <w:r w:rsidRPr="00D83974">
        <w:rPr>
          <w:rFonts w:ascii="宋体" w:eastAsia="宋体" w:hAnsi="宋体" w:cs="宋体" w:hint="eastAsia"/>
          <w:color w:val="000000" w:themeColor="text1"/>
          <w:sz w:val="24"/>
          <w:szCs w:val="24"/>
        </w:rPr>
        <w:t>文件文件</w:t>
      </w:r>
      <w:proofErr w:type="gramEnd"/>
      <w:r w:rsidRPr="00D83974">
        <w:rPr>
          <w:rFonts w:ascii="宋体" w:eastAsia="宋体" w:hAnsi="宋体" w:cs="宋体" w:hint="eastAsia"/>
          <w:color w:val="000000" w:themeColor="text1"/>
          <w:sz w:val="24"/>
          <w:szCs w:val="24"/>
        </w:rPr>
        <w:t>封面格式</w:t>
      </w:r>
      <w:bookmarkEnd w:id="274"/>
      <w:bookmarkEnd w:id="275"/>
      <w:bookmarkEnd w:id="276"/>
      <w:bookmarkEnd w:id="277"/>
    </w:p>
    <w:p w:rsidR="00AE64DA" w:rsidRPr="00D83974" w:rsidRDefault="003E3CDA">
      <w:pPr>
        <w:pStyle w:val="a1"/>
        <w:spacing w:line="360" w:lineRule="auto"/>
        <w:ind w:firstLine="0"/>
        <w:jc w:val="center"/>
        <w:rPr>
          <w:rFonts w:ascii="宋体" w:hAnsi="宋体"/>
          <w:color w:val="000000" w:themeColor="text1"/>
          <w:sz w:val="24"/>
          <w:szCs w:val="24"/>
        </w:rPr>
      </w:pPr>
      <w:r w:rsidRPr="00D83974">
        <w:rPr>
          <w:rFonts w:ascii="宋体" w:hAnsi="宋体" w:cs="宋体" w:hint="eastAsia"/>
          <w:b/>
          <w:bCs/>
          <w:color w:val="000000" w:themeColor="text1"/>
          <w:sz w:val="32"/>
          <w:szCs w:val="32"/>
        </w:rPr>
        <w:t>投标文件</w:t>
      </w:r>
    </w:p>
    <w:tbl>
      <w:tblPr>
        <w:tblW w:w="7054" w:type="dxa"/>
        <w:jc w:val="center"/>
        <w:tblLayout w:type="fixed"/>
        <w:tblLook w:val="04A0" w:firstRow="1" w:lastRow="0" w:firstColumn="1" w:lastColumn="0" w:noHBand="0" w:noVBand="1"/>
      </w:tblPr>
      <w:tblGrid>
        <w:gridCol w:w="2518"/>
        <w:gridCol w:w="4536"/>
      </w:tblGrid>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投标文件名称：</w:t>
            </w:r>
          </w:p>
        </w:tc>
        <w:tc>
          <w:tcPr>
            <w:tcW w:w="4536" w:type="dxa"/>
            <w:vAlign w:val="center"/>
          </w:tcPr>
          <w:p w:rsidR="00AE64DA" w:rsidRPr="00D83974" w:rsidRDefault="003E3CDA">
            <w:pPr>
              <w:jc w:val="left"/>
              <w:rPr>
                <w:rFonts w:ascii="宋体" w:hAnsi="宋体"/>
                <w:color w:val="000000" w:themeColor="text1"/>
                <w:sz w:val="24"/>
                <w:szCs w:val="24"/>
              </w:rPr>
            </w:pPr>
            <w:r w:rsidRPr="00D83974">
              <w:rPr>
                <w:rFonts w:ascii="宋体" w:hAnsi="宋体" w:cs="宋体" w:hint="eastAsia"/>
                <w:color w:val="000000" w:themeColor="text1"/>
                <w:sz w:val="24"/>
                <w:szCs w:val="24"/>
                <w:u w:val="single"/>
              </w:rPr>
              <w:t>报价文件</w:t>
            </w: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采购编号：</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项目名称：</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标项：</w:t>
            </w:r>
          </w:p>
        </w:tc>
        <w:tc>
          <w:tcPr>
            <w:tcW w:w="4536" w:type="dxa"/>
            <w:vAlign w:val="center"/>
          </w:tcPr>
          <w:p w:rsidR="00AE64DA" w:rsidRPr="00D83974" w:rsidRDefault="003E3CDA">
            <w:pPr>
              <w:jc w:val="left"/>
              <w:rPr>
                <w:rFonts w:ascii="宋体" w:hAnsi="宋体"/>
                <w:color w:val="000000" w:themeColor="text1"/>
                <w:sz w:val="24"/>
                <w:szCs w:val="24"/>
                <w:u w:val="single"/>
              </w:rPr>
            </w:pPr>
            <w:r w:rsidRPr="00D83974">
              <w:rPr>
                <w:rFonts w:ascii="宋体" w:hAnsi="宋体" w:cs="宋体" w:hint="eastAsia"/>
                <w:color w:val="000000" w:themeColor="text1"/>
                <w:sz w:val="24"/>
                <w:szCs w:val="24"/>
                <w:u w:val="single"/>
              </w:rPr>
              <w:t>（若有）</w:t>
            </w:r>
          </w:p>
        </w:tc>
      </w:tr>
      <w:tr w:rsidR="00AE64DA" w:rsidRPr="00D83974">
        <w:trPr>
          <w:trHeight w:val="397"/>
          <w:jc w:val="center"/>
        </w:trPr>
        <w:tc>
          <w:tcPr>
            <w:tcW w:w="2518" w:type="dxa"/>
            <w:vAlign w:val="center"/>
          </w:tcPr>
          <w:p w:rsidR="00AE64DA" w:rsidRPr="00D83974" w:rsidRDefault="00AE64DA">
            <w:pPr>
              <w:jc w:val="distribute"/>
              <w:rPr>
                <w:rFonts w:ascii="宋体" w:hAnsi="宋体"/>
                <w:color w:val="000000" w:themeColor="text1"/>
                <w:sz w:val="24"/>
                <w:szCs w:val="24"/>
              </w:rPr>
            </w:pP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投标人全称（盖章）：</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投标人地址：</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7054" w:type="dxa"/>
            <w:gridSpan w:val="2"/>
            <w:vAlign w:val="center"/>
          </w:tcPr>
          <w:p w:rsidR="00AE64DA" w:rsidRPr="00D83974" w:rsidRDefault="00AE64DA">
            <w:pPr>
              <w:jc w:val="left"/>
              <w:rPr>
                <w:rFonts w:ascii="宋体" w:hAnsi="宋体"/>
                <w:color w:val="000000" w:themeColor="text1"/>
                <w:sz w:val="24"/>
                <w:szCs w:val="24"/>
                <w:u w:val="single"/>
              </w:rPr>
            </w:pPr>
          </w:p>
        </w:tc>
      </w:tr>
      <w:tr w:rsidR="00AE64DA" w:rsidRPr="00D83974">
        <w:trPr>
          <w:trHeight w:val="397"/>
          <w:jc w:val="center"/>
        </w:trPr>
        <w:tc>
          <w:tcPr>
            <w:tcW w:w="7054" w:type="dxa"/>
            <w:gridSpan w:val="2"/>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年月日</w:t>
            </w:r>
          </w:p>
        </w:tc>
      </w:tr>
    </w:tbl>
    <w:p w:rsidR="00AE64DA" w:rsidRPr="00D83974" w:rsidRDefault="00AE64DA">
      <w:pPr>
        <w:spacing w:line="360" w:lineRule="auto"/>
        <w:rPr>
          <w:rFonts w:ascii="宋体" w:hAnsi="宋体"/>
          <w:color w:val="000000" w:themeColor="text1"/>
          <w:sz w:val="24"/>
          <w:szCs w:val="24"/>
        </w:rPr>
      </w:pPr>
    </w:p>
    <w:p w:rsidR="00AE64DA" w:rsidRPr="00D83974" w:rsidRDefault="00AE64DA">
      <w:pPr>
        <w:pStyle w:val="3"/>
        <w:spacing w:before="0" w:after="0"/>
        <w:ind w:firstLineChars="0" w:firstLine="0"/>
        <w:jc w:val="left"/>
        <w:rPr>
          <w:rFonts w:ascii="宋体" w:eastAsia="宋体" w:hAnsi="宋体" w:cs="Times New Roman"/>
          <w:color w:val="000000" w:themeColor="text1"/>
          <w:sz w:val="24"/>
          <w:szCs w:val="24"/>
        </w:rPr>
        <w:sectPr w:rsidR="00AE64DA" w:rsidRPr="00D83974">
          <w:pgSz w:w="11906" w:h="16838"/>
          <w:pgMar w:top="1440" w:right="1440" w:bottom="1440" w:left="1440" w:header="851" w:footer="851" w:gutter="0"/>
          <w:cols w:space="720"/>
          <w:docGrid w:linePitch="312"/>
        </w:sect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81" w:name="_Toc151990927"/>
      <w:bookmarkStart w:id="282" w:name="_Toc21005"/>
      <w:bookmarkStart w:id="283" w:name="_Toc18606"/>
      <w:bookmarkStart w:id="284" w:name="_Toc3870"/>
      <w:r w:rsidRPr="00D83974">
        <w:rPr>
          <w:rFonts w:ascii="宋体" w:eastAsia="宋体" w:hAnsi="宋体" w:cs="宋体"/>
          <w:color w:val="000000" w:themeColor="text1"/>
          <w:sz w:val="24"/>
          <w:szCs w:val="24"/>
        </w:rPr>
        <w:lastRenderedPageBreak/>
        <w:t>3.2</w:t>
      </w:r>
      <w:r w:rsidRPr="00D83974">
        <w:rPr>
          <w:rFonts w:ascii="宋体" w:eastAsia="宋体" w:hAnsi="宋体" w:cs="宋体" w:hint="eastAsia"/>
          <w:color w:val="000000" w:themeColor="text1"/>
          <w:sz w:val="24"/>
          <w:szCs w:val="24"/>
        </w:rPr>
        <w:t>开标一览表</w:t>
      </w:r>
      <w:bookmarkEnd w:id="278"/>
      <w:bookmarkEnd w:id="279"/>
      <w:bookmarkEnd w:id="280"/>
      <w:r w:rsidRPr="00D83974">
        <w:rPr>
          <w:rFonts w:ascii="宋体" w:eastAsia="宋体" w:hAnsi="宋体" w:cs="宋体" w:hint="eastAsia"/>
          <w:color w:val="000000" w:themeColor="text1"/>
          <w:sz w:val="24"/>
          <w:szCs w:val="24"/>
        </w:rPr>
        <w:t>格式</w:t>
      </w:r>
      <w:bookmarkEnd w:id="281"/>
      <w:bookmarkEnd w:id="282"/>
      <w:bookmarkEnd w:id="283"/>
      <w:bookmarkEnd w:id="284"/>
    </w:p>
    <w:p w:rsidR="00AE64DA" w:rsidRPr="00D83974" w:rsidRDefault="003E3CDA">
      <w:pPr>
        <w:pStyle w:val="a1"/>
        <w:spacing w:line="360" w:lineRule="auto"/>
        <w:ind w:firstLine="0"/>
        <w:jc w:val="center"/>
        <w:rPr>
          <w:rFonts w:ascii="宋体" w:hAnsi="宋体"/>
          <w:b/>
          <w:bCs/>
          <w:sz w:val="32"/>
          <w:szCs w:val="32"/>
        </w:rPr>
      </w:pPr>
      <w:bookmarkStart w:id="285" w:name="_Toc493956073"/>
      <w:bookmarkStart w:id="286" w:name="_Toc530551898"/>
      <w:bookmarkStart w:id="287" w:name="_Toc531359075"/>
      <w:r w:rsidRPr="00D83974">
        <w:rPr>
          <w:rFonts w:ascii="宋体" w:hAnsi="宋体" w:cs="宋体" w:hint="eastAsia"/>
          <w:b/>
          <w:bCs/>
          <w:sz w:val="32"/>
          <w:szCs w:val="32"/>
        </w:rPr>
        <w:t>开标一览表</w:t>
      </w:r>
    </w:p>
    <w:p w:rsidR="00AE64DA" w:rsidRPr="00D83974" w:rsidRDefault="003E3CDA">
      <w:pPr>
        <w:spacing w:line="360" w:lineRule="auto"/>
        <w:jc w:val="left"/>
        <w:rPr>
          <w:rFonts w:ascii="宋体" w:hAnsi="宋体"/>
          <w:sz w:val="24"/>
          <w:szCs w:val="24"/>
        </w:rPr>
      </w:pPr>
      <w:r w:rsidRPr="00D83974">
        <w:rPr>
          <w:rFonts w:ascii="宋体" w:hAnsi="宋体" w:cs="宋体" w:hint="eastAsia"/>
          <w:sz w:val="24"/>
          <w:szCs w:val="24"/>
        </w:rPr>
        <w:t>项目编号：</w:t>
      </w:r>
    </w:p>
    <w:p w:rsidR="00AE64DA" w:rsidRPr="00D83974" w:rsidRDefault="003E3CDA">
      <w:pPr>
        <w:snapToGrid w:val="0"/>
        <w:spacing w:before="50" w:after="50"/>
        <w:ind w:right="480"/>
        <w:jc w:val="left"/>
        <w:rPr>
          <w:rFonts w:ascii="宋体" w:hAnsi="宋体"/>
          <w:sz w:val="24"/>
          <w:szCs w:val="24"/>
        </w:rPr>
      </w:pPr>
      <w:r w:rsidRPr="00D83974">
        <w:rPr>
          <w:rFonts w:ascii="宋体" w:hAnsi="宋体" w:cs="宋体" w:hint="eastAsia"/>
          <w:sz w:val="24"/>
          <w:szCs w:val="24"/>
        </w:rPr>
        <w:t>项目名称：标项：</w:t>
      </w:r>
      <w:r w:rsidRPr="00D83974">
        <w:rPr>
          <w:rFonts w:ascii="宋体" w:hAnsi="宋体" w:cs="宋体" w:hint="eastAsia"/>
          <w:sz w:val="24"/>
          <w:szCs w:val="24"/>
          <w:u w:val="single"/>
        </w:rPr>
        <w:t>（若有）</w:t>
      </w:r>
      <w:r w:rsidRPr="00D83974">
        <w:rPr>
          <w:rFonts w:ascii="宋体" w:hAnsi="宋体" w:cs="宋体" w:hint="eastAsia"/>
          <w:sz w:val="24"/>
          <w:szCs w:val="24"/>
        </w:rPr>
        <w:t>单位：元</w:t>
      </w:r>
    </w:p>
    <w:tbl>
      <w:tblPr>
        <w:tblW w:w="9180" w:type="dxa"/>
        <w:tblInd w:w="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8"/>
        <w:gridCol w:w="7092"/>
      </w:tblGrid>
      <w:tr w:rsidR="00AE64DA" w:rsidRPr="00D83974">
        <w:trPr>
          <w:trHeight w:val="837"/>
        </w:trPr>
        <w:tc>
          <w:tcPr>
            <w:tcW w:w="2088" w:type="dxa"/>
            <w:tcBorders>
              <w:top w:val="single" w:sz="4" w:space="0" w:color="auto"/>
              <w:bottom w:val="single" w:sz="4" w:space="0" w:color="auto"/>
              <w:right w:val="single" w:sz="4" w:space="0" w:color="auto"/>
            </w:tcBorders>
            <w:vAlign w:val="center"/>
          </w:tcPr>
          <w:p w:rsidR="00AE64DA" w:rsidRPr="00D83974" w:rsidRDefault="003E3CDA">
            <w:pPr>
              <w:snapToGrid w:val="0"/>
              <w:spacing w:before="100" w:beforeAutospacing="1" w:after="100" w:afterAutospacing="1" w:line="276" w:lineRule="auto"/>
              <w:jc w:val="center"/>
              <w:rPr>
                <w:rFonts w:ascii="宋体" w:hAnsi="宋体"/>
                <w:b/>
                <w:bCs/>
              </w:rPr>
            </w:pPr>
            <w:r w:rsidRPr="00D83974">
              <w:rPr>
                <w:rFonts w:ascii="宋体" w:hAnsi="宋体" w:cs="宋体" w:hint="eastAsia"/>
                <w:b/>
                <w:bCs/>
              </w:rPr>
              <w:t>项目名称</w:t>
            </w:r>
          </w:p>
        </w:tc>
        <w:tc>
          <w:tcPr>
            <w:tcW w:w="7092" w:type="dxa"/>
            <w:tcBorders>
              <w:top w:val="single" w:sz="4" w:space="0" w:color="auto"/>
              <w:left w:val="single" w:sz="4" w:space="0" w:color="auto"/>
              <w:bottom w:val="single" w:sz="4" w:space="0" w:color="auto"/>
            </w:tcBorders>
            <w:vAlign w:val="center"/>
          </w:tcPr>
          <w:p w:rsidR="00AE64DA" w:rsidRPr="00D83974" w:rsidRDefault="00AE64DA">
            <w:pPr>
              <w:snapToGrid w:val="0"/>
              <w:spacing w:before="100" w:beforeAutospacing="1" w:after="100" w:afterAutospacing="1" w:line="276" w:lineRule="auto"/>
              <w:rPr>
                <w:rFonts w:ascii="宋体" w:hAnsi="宋体"/>
                <w:b/>
                <w:bCs/>
              </w:rPr>
            </w:pPr>
          </w:p>
        </w:tc>
      </w:tr>
      <w:tr w:rsidR="00AE64DA" w:rsidRPr="00D83974">
        <w:trPr>
          <w:cantSplit/>
          <w:trHeight w:val="717"/>
        </w:trPr>
        <w:tc>
          <w:tcPr>
            <w:tcW w:w="2088" w:type="dxa"/>
            <w:tcBorders>
              <w:top w:val="single" w:sz="4" w:space="0" w:color="auto"/>
              <w:bottom w:val="single" w:sz="4" w:space="0" w:color="auto"/>
              <w:right w:val="single" w:sz="4" w:space="0" w:color="auto"/>
            </w:tcBorders>
            <w:vAlign w:val="center"/>
          </w:tcPr>
          <w:p w:rsidR="00AE64DA" w:rsidRPr="00D83974" w:rsidRDefault="003E3CDA">
            <w:pPr>
              <w:snapToGrid w:val="0"/>
              <w:spacing w:before="100" w:beforeAutospacing="1" w:after="100" w:afterAutospacing="1" w:line="276" w:lineRule="auto"/>
              <w:jc w:val="center"/>
              <w:rPr>
                <w:rFonts w:ascii="宋体" w:hAnsi="宋体"/>
                <w:b/>
                <w:bCs/>
              </w:rPr>
            </w:pPr>
            <w:r w:rsidRPr="00D83974">
              <w:rPr>
                <w:rFonts w:ascii="宋体" w:hAnsi="宋体" w:cs="宋体" w:hint="eastAsia"/>
                <w:b/>
                <w:bCs/>
              </w:rPr>
              <w:t>总报价（小写）</w:t>
            </w:r>
          </w:p>
        </w:tc>
        <w:tc>
          <w:tcPr>
            <w:tcW w:w="7092" w:type="dxa"/>
            <w:tcBorders>
              <w:top w:val="single" w:sz="4" w:space="0" w:color="auto"/>
              <w:left w:val="single" w:sz="4" w:space="0" w:color="auto"/>
              <w:bottom w:val="single" w:sz="4" w:space="0" w:color="auto"/>
            </w:tcBorders>
            <w:vAlign w:val="center"/>
          </w:tcPr>
          <w:p w:rsidR="00AE64DA" w:rsidRPr="00D83974" w:rsidRDefault="00AE64DA">
            <w:pPr>
              <w:snapToGrid w:val="0"/>
              <w:spacing w:before="100" w:beforeAutospacing="1" w:after="100" w:afterAutospacing="1" w:line="276" w:lineRule="auto"/>
              <w:rPr>
                <w:rFonts w:ascii="宋体" w:hAnsi="宋体"/>
              </w:rPr>
            </w:pPr>
          </w:p>
        </w:tc>
      </w:tr>
      <w:tr w:rsidR="00AE64DA" w:rsidRPr="00D83974">
        <w:trPr>
          <w:cantSplit/>
          <w:trHeight w:val="877"/>
        </w:trPr>
        <w:tc>
          <w:tcPr>
            <w:tcW w:w="2088" w:type="dxa"/>
            <w:tcBorders>
              <w:top w:val="single" w:sz="4" w:space="0" w:color="auto"/>
              <w:bottom w:val="single" w:sz="4" w:space="0" w:color="auto"/>
              <w:right w:val="single" w:sz="4" w:space="0" w:color="auto"/>
            </w:tcBorders>
            <w:vAlign w:val="center"/>
          </w:tcPr>
          <w:p w:rsidR="00AE64DA" w:rsidRPr="00D83974" w:rsidRDefault="003E3CDA">
            <w:pPr>
              <w:snapToGrid w:val="0"/>
              <w:spacing w:before="100" w:beforeAutospacing="1" w:after="100" w:afterAutospacing="1" w:line="276" w:lineRule="auto"/>
              <w:jc w:val="center"/>
              <w:rPr>
                <w:rFonts w:ascii="宋体" w:hAnsi="宋体"/>
                <w:b/>
                <w:bCs/>
              </w:rPr>
            </w:pPr>
            <w:r w:rsidRPr="00D83974">
              <w:rPr>
                <w:rFonts w:ascii="宋体" w:hAnsi="宋体" w:cs="宋体" w:hint="eastAsia"/>
                <w:b/>
                <w:bCs/>
              </w:rPr>
              <w:t>总报价（大写）</w:t>
            </w:r>
          </w:p>
        </w:tc>
        <w:tc>
          <w:tcPr>
            <w:tcW w:w="7092" w:type="dxa"/>
            <w:tcBorders>
              <w:top w:val="single" w:sz="4" w:space="0" w:color="auto"/>
              <w:left w:val="single" w:sz="4" w:space="0" w:color="auto"/>
              <w:bottom w:val="single" w:sz="4" w:space="0" w:color="auto"/>
            </w:tcBorders>
            <w:vAlign w:val="center"/>
          </w:tcPr>
          <w:p w:rsidR="00AE64DA" w:rsidRPr="00D83974" w:rsidRDefault="003E3CDA">
            <w:pPr>
              <w:snapToGrid w:val="0"/>
              <w:spacing w:before="100" w:beforeAutospacing="1" w:after="100" w:afterAutospacing="1" w:line="276" w:lineRule="auto"/>
              <w:rPr>
                <w:rFonts w:ascii="宋体" w:hAnsi="宋体"/>
              </w:rPr>
            </w:pPr>
            <w:r w:rsidRPr="00D83974">
              <w:rPr>
                <w:rFonts w:ascii="宋体" w:hAnsi="宋体" w:cs="宋体" w:hint="eastAsia"/>
              </w:rPr>
              <w:t>人民币</w:t>
            </w:r>
          </w:p>
        </w:tc>
      </w:tr>
    </w:tbl>
    <w:p w:rsidR="00AE64DA" w:rsidRPr="00D83974" w:rsidRDefault="003E3CDA">
      <w:pPr>
        <w:pStyle w:val="210"/>
        <w:spacing w:line="440" w:lineRule="exact"/>
        <w:rPr>
          <w:rFonts w:ascii="宋体" w:hAnsi="宋体"/>
          <w:b/>
          <w:bCs/>
          <w:spacing w:val="20"/>
          <w:sz w:val="24"/>
          <w:szCs w:val="24"/>
        </w:rPr>
      </w:pPr>
      <w:r w:rsidRPr="00D83974">
        <w:rPr>
          <w:rFonts w:ascii="宋体" w:hAnsi="宋体" w:cs="宋体" w:hint="eastAsia"/>
          <w:b/>
          <w:bCs/>
          <w:spacing w:val="20"/>
          <w:sz w:val="24"/>
          <w:szCs w:val="24"/>
        </w:rPr>
        <w:t>注：</w:t>
      </w:r>
    </w:p>
    <w:p w:rsidR="00AE64DA" w:rsidRPr="00D83974" w:rsidRDefault="003E3CDA">
      <w:pPr>
        <w:pStyle w:val="210"/>
        <w:numPr>
          <w:ilvl w:val="0"/>
          <w:numId w:val="4"/>
        </w:numPr>
        <w:spacing w:line="360" w:lineRule="auto"/>
        <w:jc w:val="left"/>
        <w:rPr>
          <w:rFonts w:ascii="宋体" w:hAnsi="宋体"/>
          <w:sz w:val="24"/>
          <w:szCs w:val="24"/>
        </w:rPr>
      </w:pPr>
      <w:r w:rsidRPr="00D83974">
        <w:rPr>
          <w:rFonts w:ascii="宋体" w:hAnsi="宋体" w:cs="宋体" w:hint="eastAsia"/>
          <w:sz w:val="24"/>
          <w:szCs w:val="24"/>
        </w:rPr>
        <w:t>总报价一经涂改，应在涂改处加盖单位公章或投标人代表签字（或盖章），否则其投标作无效标处理。</w:t>
      </w:r>
    </w:p>
    <w:p w:rsidR="00AE64DA" w:rsidRPr="00D83974" w:rsidRDefault="003E3CDA">
      <w:pPr>
        <w:pStyle w:val="affff2"/>
        <w:numPr>
          <w:ilvl w:val="0"/>
          <w:numId w:val="4"/>
        </w:numPr>
        <w:snapToGrid w:val="0"/>
        <w:spacing w:line="480" w:lineRule="auto"/>
        <w:ind w:firstLineChars="0"/>
        <w:jc w:val="left"/>
        <w:rPr>
          <w:rFonts w:ascii="宋体" w:hAnsi="宋体"/>
        </w:rPr>
      </w:pPr>
      <w:r w:rsidRPr="00D83974">
        <w:rPr>
          <w:rFonts w:ascii="宋体" w:hAnsi="宋体" w:cs="宋体" w:hint="eastAsia"/>
        </w:rPr>
        <w:t>项目费用包括一切税金和费用（包括员工工资、福利、奖金、补贴、伙食费、社会保险费、管理费，税金，设备维修工具用品费、政策性文件规定及合同包含的所有风险、责任等各项应有费用）。</w:t>
      </w:r>
    </w:p>
    <w:p w:rsidR="00AE64DA" w:rsidRPr="00D83974" w:rsidRDefault="003E3CDA">
      <w:pPr>
        <w:pStyle w:val="210"/>
        <w:numPr>
          <w:ilvl w:val="0"/>
          <w:numId w:val="4"/>
        </w:numPr>
        <w:spacing w:line="480" w:lineRule="auto"/>
        <w:rPr>
          <w:rFonts w:ascii="宋体" w:hAnsi="宋体"/>
          <w:sz w:val="24"/>
          <w:szCs w:val="24"/>
        </w:rPr>
      </w:pPr>
      <w:r w:rsidRPr="00D83974">
        <w:rPr>
          <w:rFonts w:ascii="宋体" w:hAnsi="宋体" w:cs="宋体"/>
          <w:sz w:val="24"/>
          <w:szCs w:val="24"/>
        </w:rPr>
        <w:t>3</w:t>
      </w:r>
      <w:r w:rsidRPr="00D83974">
        <w:rPr>
          <w:rFonts w:ascii="宋体" w:hAnsi="宋体" w:cs="宋体" w:hint="eastAsia"/>
          <w:sz w:val="24"/>
          <w:szCs w:val="24"/>
        </w:rPr>
        <w:t>、以上报价应与“投标报价明细表”相一致。</w:t>
      </w:r>
    </w:p>
    <w:p w:rsidR="00AE64DA" w:rsidRPr="00D83974" w:rsidRDefault="00AE64DA">
      <w:pPr>
        <w:spacing w:line="360" w:lineRule="auto"/>
        <w:jc w:val="left"/>
        <w:rPr>
          <w:rFonts w:ascii="宋体" w:hAnsi="宋体"/>
          <w:spacing w:val="20"/>
          <w:sz w:val="24"/>
          <w:szCs w:val="24"/>
        </w:rPr>
      </w:pPr>
    </w:p>
    <w:p w:rsidR="00AE64DA" w:rsidRPr="00D83974" w:rsidRDefault="00AE64DA">
      <w:pPr>
        <w:pStyle w:val="100"/>
        <w:wordWrap w:val="0"/>
        <w:spacing w:line="360" w:lineRule="auto"/>
        <w:ind w:firstLine="480"/>
        <w:jc w:val="right"/>
        <w:rPr>
          <w:rFonts w:ascii="宋体" w:hAnsi="宋体"/>
          <w:spacing w:val="20"/>
          <w:sz w:val="24"/>
          <w:szCs w:val="24"/>
          <w:u w:val="single"/>
        </w:rPr>
      </w:pPr>
    </w:p>
    <w:p w:rsidR="00AE64DA" w:rsidRPr="00D83974" w:rsidRDefault="003E3CDA">
      <w:pPr>
        <w:pStyle w:val="100"/>
        <w:wordWrap w:val="0"/>
        <w:spacing w:line="360" w:lineRule="auto"/>
        <w:ind w:firstLine="480"/>
        <w:jc w:val="right"/>
        <w:rPr>
          <w:rFonts w:ascii="宋体" w:hAnsi="宋体"/>
          <w:sz w:val="24"/>
          <w:szCs w:val="24"/>
          <w:u w:val="single"/>
        </w:rPr>
      </w:pPr>
      <w:r w:rsidRPr="00D83974">
        <w:rPr>
          <w:rFonts w:ascii="宋体" w:hAnsi="宋体" w:cs="宋体" w:hint="eastAsia"/>
          <w:sz w:val="24"/>
          <w:szCs w:val="24"/>
        </w:rPr>
        <w:t>投标人盖章：</w:t>
      </w:r>
    </w:p>
    <w:p w:rsidR="00AE64DA" w:rsidRPr="00D83974" w:rsidRDefault="003E3CDA">
      <w:pPr>
        <w:pStyle w:val="100"/>
        <w:wordWrap w:val="0"/>
        <w:spacing w:line="360" w:lineRule="auto"/>
        <w:ind w:firstLine="480"/>
        <w:jc w:val="right"/>
        <w:rPr>
          <w:rFonts w:ascii="宋体" w:hAnsi="宋体"/>
          <w:sz w:val="24"/>
          <w:szCs w:val="24"/>
          <w:u w:val="single"/>
        </w:rPr>
      </w:pPr>
      <w:r w:rsidRPr="00D83974">
        <w:rPr>
          <w:rFonts w:ascii="宋体" w:hAnsi="宋体" w:cs="宋体" w:hint="eastAsia"/>
          <w:sz w:val="24"/>
          <w:szCs w:val="24"/>
        </w:rPr>
        <w:t>日期：</w:t>
      </w:r>
    </w:p>
    <w:p w:rsidR="00AE64DA" w:rsidRPr="00D83974" w:rsidRDefault="00AE64DA">
      <w:pPr>
        <w:pStyle w:val="3"/>
        <w:spacing w:before="0" w:after="0"/>
        <w:ind w:firstLineChars="0" w:firstLine="0"/>
        <w:jc w:val="right"/>
        <w:rPr>
          <w:rFonts w:ascii="宋体" w:eastAsia="宋体" w:hAnsi="宋体" w:cs="Times New Roman"/>
          <w:sz w:val="28"/>
          <w:szCs w:val="28"/>
        </w:rPr>
      </w:pPr>
    </w:p>
    <w:p w:rsidR="00AE64DA" w:rsidRPr="00D83974" w:rsidRDefault="00AE64DA">
      <w:pPr>
        <w:pStyle w:val="a1"/>
        <w:rPr>
          <w:rFonts w:ascii="宋体" w:hAnsi="宋体"/>
        </w:rPr>
      </w:pPr>
    </w:p>
    <w:p w:rsidR="00AE64DA" w:rsidRPr="00D83974" w:rsidRDefault="00AE64DA">
      <w:pPr>
        <w:pStyle w:val="a1"/>
        <w:rPr>
          <w:rFonts w:ascii="宋体" w:hAnsi="宋体"/>
        </w:rPr>
      </w:pPr>
    </w:p>
    <w:p w:rsidR="00AE64DA" w:rsidRPr="00D83974" w:rsidRDefault="00AE64DA">
      <w:pPr>
        <w:snapToGrid w:val="0"/>
        <w:spacing w:before="50" w:after="50" w:line="360" w:lineRule="auto"/>
        <w:jc w:val="center"/>
        <w:rPr>
          <w:rFonts w:ascii="宋体" w:hAnsi="宋体"/>
          <w:b/>
          <w:bCs/>
          <w:sz w:val="24"/>
          <w:szCs w:val="24"/>
        </w:rPr>
      </w:pPr>
    </w:p>
    <w:p w:rsidR="00AE64DA" w:rsidRPr="00D83974" w:rsidRDefault="00AE64DA">
      <w:pPr>
        <w:snapToGrid w:val="0"/>
        <w:spacing w:before="50" w:after="50" w:line="360" w:lineRule="auto"/>
        <w:jc w:val="center"/>
        <w:rPr>
          <w:rFonts w:ascii="宋体" w:hAnsi="宋体"/>
          <w:b/>
          <w:bCs/>
          <w:sz w:val="24"/>
          <w:szCs w:val="24"/>
        </w:rPr>
      </w:pPr>
    </w:p>
    <w:p w:rsidR="00AE64DA" w:rsidRPr="00D83974" w:rsidRDefault="00AE64DA">
      <w:pPr>
        <w:snapToGrid w:val="0"/>
        <w:spacing w:before="50" w:after="50" w:line="360" w:lineRule="auto"/>
        <w:jc w:val="center"/>
        <w:rPr>
          <w:rFonts w:ascii="宋体" w:hAnsi="宋体"/>
          <w:b/>
          <w:bCs/>
          <w:sz w:val="24"/>
          <w:szCs w:val="24"/>
        </w:rPr>
      </w:pPr>
    </w:p>
    <w:p w:rsidR="00AE64DA" w:rsidRPr="00D83974" w:rsidRDefault="00AE64DA">
      <w:pPr>
        <w:snapToGrid w:val="0"/>
        <w:spacing w:before="50" w:after="50" w:line="360" w:lineRule="auto"/>
        <w:jc w:val="center"/>
        <w:rPr>
          <w:rFonts w:ascii="宋体" w:hAnsi="宋体"/>
          <w:b/>
          <w:bCs/>
          <w:sz w:val="24"/>
          <w:szCs w:val="24"/>
        </w:rPr>
      </w:pPr>
    </w:p>
    <w:p w:rsidR="00AE64DA" w:rsidRPr="00D83974" w:rsidRDefault="00AE64DA">
      <w:pPr>
        <w:snapToGrid w:val="0"/>
        <w:spacing w:before="50" w:after="50" w:line="360" w:lineRule="auto"/>
        <w:jc w:val="center"/>
        <w:rPr>
          <w:rFonts w:ascii="宋体" w:hAnsi="宋体"/>
          <w:b/>
          <w:bCs/>
          <w:sz w:val="24"/>
          <w:szCs w:val="24"/>
        </w:rPr>
      </w:pPr>
    </w:p>
    <w:p w:rsidR="00AE64DA" w:rsidRPr="00D83974" w:rsidRDefault="003E3CDA">
      <w:pPr>
        <w:pStyle w:val="af2"/>
        <w:spacing w:line="600" w:lineRule="exact"/>
        <w:jc w:val="center"/>
        <w:rPr>
          <w:rFonts w:ascii="宋体" w:hAnsi="宋体" w:cs="宋体"/>
          <w:b/>
          <w:bCs/>
          <w:snapToGrid w:val="0"/>
          <w:sz w:val="28"/>
          <w:szCs w:val="28"/>
        </w:rPr>
      </w:pPr>
      <w:r w:rsidRPr="00D83974">
        <w:rPr>
          <w:rFonts w:ascii="宋体" w:hAnsi="宋体" w:cs="宋体" w:hint="eastAsia"/>
          <w:b/>
          <w:bCs/>
          <w:snapToGrid w:val="0"/>
          <w:sz w:val="28"/>
          <w:szCs w:val="28"/>
        </w:rPr>
        <w:lastRenderedPageBreak/>
        <w:t>投标报价明细表</w:t>
      </w:r>
    </w:p>
    <w:p w:rsidR="00AE64DA" w:rsidRPr="00D83974" w:rsidRDefault="00AE64DA">
      <w:pPr>
        <w:adjustRightInd w:val="0"/>
        <w:spacing w:line="360" w:lineRule="auto"/>
        <w:jc w:val="left"/>
        <w:rPr>
          <w:rFonts w:ascii="宋体" w:hAnsi="宋体" w:cs="宋体"/>
        </w:rPr>
      </w:pPr>
    </w:p>
    <w:p w:rsidR="00AE64DA" w:rsidRPr="00D83974" w:rsidRDefault="003E3CDA">
      <w:pPr>
        <w:adjustRightInd w:val="0"/>
        <w:spacing w:line="360" w:lineRule="auto"/>
        <w:jc w:val="left"/>
        <w:rPr>
          <w:rFonts w:ascii="宋体" w:hAnsi="宋体" w:cs="宋体"/>
        </w:rPr>
      </w:pPr>
      <w:r w:rsidRPr="00D83974">
        <w:rPr>
          <w:rFonts w:ascii="宋体" w:hAnsi="宋体" w:cs="宋体" w:hint="eastAsia"/>
        </w:rPr>
        <w:t xml:space="preserve">项目名称： </w:t>
      </w:r>
    </w:p>
    <w:p w:rsidR="00AE64DA" w:rsidRPr="00D83974" w:rsidRDefault="003E3CDA">
      <w:pPr>
        <w:adjustRightInd w:val="0"/>
        <w:spacing w:line="360" w:lineRule="auto"/>
        <w:jc w:val="left"/>
        <w:rPr>
          <w:rFonts w:ascii="宋体" w:hAnsi="宋体" w:cs="宋体"/>
          <w:u w:val="single"/>
        </w:rPr>
      </w:pPr>
      <w:r w:rsidRPr="00D83974">
        <w:rPr>
          <w:rFonts w:ascii="宋体" w:hAnsi="宋体" w:cs="宋体" w:hint="eastAsia"/>
        </w:rPr>
        <w:t xml:space="preserve">采购编号： </w:t>
      </w:r>
    </w:p>
    <w:p w:rsidR="00AE64DA" w:rsidRPr="00D83974" w:rsidRDefault="003E3CDA">
      <w:pPr>
        <w:jc w:val="right"/>
        <w:rPr>
          <w:rFonts w:ascii="宋体" w:hAnsi="宋体" w:cs="宋体"/>
        </w:rPr>
      </w:pPr>
      <w:r w:rsidRPr="00D83974">
        <w:rPr>
          <w:rFonts w:ascii="宋体" w:hAnsi="宋体" w:cs="宋体" w:hint="eastAsia"/>
        </w:rPr>
        <w:t xml:space="preserve"> 元人民币</w:t>
      </w:r>
    </w:p>
    <w:tbl>
      <w:tblPr>
        <w:tblW w:w="878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9"/>
        <w:gridCol w:w="1843"/>
        <w:gridCol w:w="851"/>
        <w:gridCol w:w="851"/>
        <w:gridCol w:w="851"/>
        <w:gridCol w:w="851"/>
        <w:gridCol w:w="851"/>
        <w:gridCol w:w="992"/>
        <w:gridCol w:w="990"/>
      </w:tblGrid>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序号</w:t>
            </w: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名称</w:t>
            </w: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数量</w:t>
            </w: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单位</w:t>
            </w: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品牌</w:t>
            </w: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型号</w:t>
            </w: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产地</w:t>
            </w: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单价</w:t>
            </w: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总价</w:t>
            </w: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8789" w:type="dxa"/>
            <w:gridSpan w:val="9"/>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left"/>
              <w:rPr>
                <w:rFonts w:ascii="宋体" w:hAnsi="宋体" w:cs="宋体"/>
                <w:spacing w:val="-6"/>
                <w:sz w:val="24"/>
              </w:rPr>
            </w:pPr>
            <w:r w:rsidRPr="00D83974">
              <w:rPr>
                <w:rFonts w:ascii="宋体" w:hAnsi="宋体" w:cs="宋体"/>
                <w:spacing w:val="-6"/>
                <w:sz w:val="24"/>
              </w:rPr>
              <w:t xml:space="preserve">投标总价： </w:t>
            </w:r>
          </w:p>
        </w:tc>
      </w:tr>
    </w:tbl>
    <w:p w:rsidR="00AE64DA" w:rsidRPr="00D83974" w:rsidRDefault="00AE64DA">
      <w:pPr>
        <w:spacing w:line="360" w:lineRule="auto"/>
        <w:rPr>
          <w:rFonts w:ascii="宋体" w:hAnsi="宋体" w:cs="宋体"/>
        </w:rPr>
      </w:pPr>
    </w:p>
    <w:p w:rsidR="00AE64DA" w:rsidRPr="00D83974" w:rsidRDefault="003E3CDA">
      <w:pPr>
        <w:spacing w:line="360" w:lineRule="auto"/>
        <w:rPr>
          <w:rFonts w:ascii="宋体" w:hAnsi="宋体" w:cs="宋体"/>
        </w:rPr>
      </w:pPr>
      <w:r w:rsidRPr="00D83974">
        <w:rPr>
          <w:rFonts w:ascii="宋体" w:hAnsi="宋体" w:cs="宋体" w:hint="eastAsia"/>
        </w:rPr>
        <w:t>注：1. 投标人根据实际情况可在表中报价明细的基础上进行扩展。</w:t>
      </w:r>
    </w:p>
    <w:p w:rsidR="00AE64DA" w:rsidRPr="00D83974" w:rsidRDefault="003E3CDA">
      <w:pPr>
        <w:spacing w:line="360" w:lineRule="auto"/>
        <w:ind w:firstLineChars="200" w:firstLine="420"/>
        <w:rPr>
          <w:rFonts w:ascii="宋体" w:hAnsi="宋体" w:cs="宋体"/>
        </w:rPr>
      </w:pPr>
      <w:r w:rsidRPr="00D83974">
        <w:rPr>
          <w:rFonts w:ascii="宋体" w:hAnsi="宋体" w:cs="宋体" w:hint="eastAsia"/>
        </w:rPr>
        <w:t>2.上表所述“总报价”应与“开标一览表”中的总报价一致，如有矛盾，以“开标一览表”中的为准。</w:t>
      </w:r>
    </w:p>
    <w:p w:rsidR="00AE64DA" w:rsidRPr="00D83974" w:rsidRDefault="003E3CDA">
      <w:pPr>
        <w:adjustRightInd w:val="0"/>
        <w:spacing w:line="360" w:lineRule="auto"/>
        <w:ind w:firstLineChars="2150" w:firstLine="4515"/>
        <w:rPr>
          <w:rFonts w:ascii="宋体" w:hAnsi="宋体" w:cs="宋体"/>
        </w:rPr>
      </w:pPr>
      <w:r w:rsidRPr="00D83974">
        <w:rPr>
          <w:rFonts w:ascii="宋体" w:hAnsi="宋体" w:cs="宋体" w:hint="eastAsia"/>
        </w:rPr>
        <w:t>投标人(盖公章)</w:t>
      </w:r>
    </w:p>
    <w:p w:rsidR="00AE64DA" w:rsidRPr="00D83974" w:rsidRDefault="003E3CDA">
      <w:pPr>
        <w:spacing w:before="120" w:after="120" w:line="420" w:lineRule="exact"/>
        <w:ind w:firstLineChars="2150" w:firstLine="4515"/>
        <w:rPr>
          <w:rFonts w:ascii="宋体" w:hAnsi="宋体" w:cs="宋体"/>
        </w:rPr>
      </w:pPr>
      <w:r w:rsidRPr="00D83974">
        <w:rPr>
          <w:rFonts w:ascii="宋体" w:hAnsi="宋体" w:cs="宋体" w:hint="eastAsia"/>
        </w:rPr>
        <w:t>日     期：</w:t>
      </w:r>
    </w:p>
    <w:p w:rsidR="00AE64DA" w:rsidRPr="00D83974" w:rsidRDefault="00AE64DA">
      <w:pPr>
        <w:pStyle w:val="3"/>
        <w:spacing w:before="0" w:after="0"/>
        <w:ind w:firstLineChars="0" w:firstLine="0"/>
        <w:jc w:val="right"/>
        <w:rPr>
          <w:rFonts w:ascii="宋体" w:eastAsia="宋体" w:hAnsi="宋体" w:cs="Times New Roman"/>
          <w:color w:val="000000" w:themeColor="text1"/>
          <w:sz w:val="28"/>
          <w:szCs w:val="28"/>
        </w:rPr>
      </w:pPr>
    </w:p>
    <w:p w:rsidR="00AE64DA" w:rsidRPr="00D83974" w:rsidRDefault="00AE64DA">
      <w:pPr>
        <w:pStyle w:val="a1"/>
        <w:rPr>
          <w:rFonts w:ascii="宋体" w:hAnsi="宋体"/>
          <w:color w:val="000000" w:themeColor="text1"/>
        </w:rPr>
      </w:pPr>
    </w:p>
    <w:p w:rsidR="00AE64DA" w:rsidRPr="00D83974" w:rsidRDefault="00AE64DA">
      <w:pPr>
        <w:pStyle w:val="a1"/>
        <w:rPr>
          <w:rFonts w:ascii="宋体" w:hAnsi="宋体"/>
          <w:color w:val="000000" w:themeColor="text1"/>
        </w:rPr>
      </w:pPr>
    </w:p>
    <w:p w:rsidR="00AE64DA" w:rsidRPr="00D83974" w:rsidRDefault="00AE64DA">
      <w:pPr>
        <w:snapToGrid w:val="0"/>
        <w:spacing w:before="50" w:after="50" w:line="360" w:lineRule="auto"/>
        <w:jc w:val="center"/>
        <w:rPr>
          <w:rFonts w:ascii="宋体" w:hAnsi="宋体"/>
          <w:b/>
          <w:bCs/>
          <w:color w:val="000000" w:themeColor="text1"/>
          <w:sz w:val="24"/>
          <w:szCs w:val="24"/>
        </w:rPr>
      </w:pPr>
    </w:p>
    <w:p w:rsidR="00AE64DA" w:rsidRPr="00D83974" w:rsidRDefault="00AE64DA">
      <w:pPr>
        <w:pStyle w:val="afffc"/>
        <w:rPr>
          <w:rFonts w:ascii="宋体" w:hAnsi="宋体"/>
          <w:color w:val="000000" w:themeColor="text1"/>
        </w:rPr>
      </w:pPr>
    </w:p>
    <w:p w:rsidR="00AE64DA" w:rsidRPr="00D83974" w:rsidRDefault="00AE64DA">
      <w:pPr>
        <w:pStyle w:val="a1"/>
        <w:rPr>
          <w:rFonts w:ascii="宋体" w:hAnsi="宋体"/>
          <w:color w:val="000000" w:themeColor="text1"/>
        </w:rPr>
        <w:sectPr w:rsidR="00AE64DA" w:rsidRPr="00D83974">
          <w:pgSz w:w="11906" w:h="16838"/>
          <w:pgMar w:top="1440" w:right="1440" w:bottom="1440" w:left="1440" w:header="851" w:footer="851" w:gutter="0"/>
          <w:cols w:space="720"/>
          <w:docGrid w:linePitch="312"/>
        </w:sectPr>
      </w:pPr>
    </w:p>
    <w:p w:rsidR="00AE64DA" w:rsidRPr="00D83974" w:rsidRDefault="003E3CDA">
      <w:pPr>
        <w:pStyle w:val="affa"/>
        <w:spacing w:before="0" w:after="0" w:line="360" w:lineRule="auto"/>
        <w:rPr>
          <w:rFonts w:ascii="宋体" w:hAnsi="宋体" w:cs="Times New Roman"/>
          <w:color w:val="000000" w:themeColor="text1"/>
          <w:sz w:val="36"/>
          <w:szCs w:val="36"/>
        </w:rPr>
      </w:pPr>
      <w:bookmarkStart w:id="288" w:name="_Toc61598982"/>
      <w:bookmarkStart w:id="289" w:name="_Toc151990928"/>
      <w:bookmarkEnd w:id="285"/>
      <w:bookmarkEnd w:id="286"/>
      <w:bookmarkEnd w:id="287"/>
      <w:r w:rsidRPr="00D83974">
        <w:rPr>
          <w:rFonts w:ascii="宋体" w:hAnsi="宋体" w:cs="宋体" w:hint="eastAsia"/>
          <w:color w:val="000000" w:themeColor="text1"/>
          <w:sz w:val="36"/>
          <w:szCs w:val="36"/>
        </w:rPr>
        <w:lastRenderedPageBreak/>
        <w:t>第六章评标办法和</w:t>
      </w:r>
      <w:bookmarkEnd w:id="201"/>
      <w:bookmarkEnd w:id="202"/>
      <w:bookmarkEnd w:id="203"/>
      <w:bookmarkEnd w:id="204"/>
      <w:r w:rsidRPr="00D83974">
        <w:rPr>
          <w:rFonts w:ascii="宋体" w:hAnsi="宋体" w:cs="宋体" w:hint="eastAsia"/>
          <w:color w:val="000000" w:themeColor="text1"/>
          <w:sz w:val="36"/>
          <w:szCs w:val="36"/>
        </w:rPr>
        <w:t>评审标准</w:t>
      </w:r>
      <w:bookmarkEnd w:id="205"/>
      <w:bookmarkEnd w:id="288"/>
      <w:bookmarkEnd w:id="289"/>
    </w:p>
    <w:p w:rsidR="00AE64DA" w:rsidRPr="00D83974" w:rsidRDefault="00AE64DA">
      <w:pPr>
        <w:pStyle w:val="24"/>
        <w:snapToGrid/>
        <w:spacing w:line="360" w:lineRule="auto"/>
        <w:ind w:firstLineChars="200"/>
        <w:rPr>
          <w:rFonts w:ascii="宋体" w:eastAsia="宋体" w:hAnsi="宋体"/>
          <w:color w:val="000000" w:themeColor="text1"/>
        </w:rPr>
      </w:pP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hint="eastAsia"/>
          <w:color w:val="000000" w:themeColor="text1"/>
        </w:rPr>
        <w:t>根据《中华人民共和国政府采购法》等有关法律法规的规定，并结合本项目的实际，特制定本办法，本办法只适用于本项目政府采购的评标。</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290" w:name="_Toc151990929"/>
      <w:proofErr w:type="gramStart"/>
      <w:r w:rsidRPr="00D83974">
        <w:rPr>
          <w:rFonts w:ascii="宋体" w:hAnsi="宋体" w:cs="宋体" w:hint="eastAsia"/>
          <w:color w:val="000000" w:themeColor="text1"/>
          <w:sz w:val="30"/>
          <w:szCs w:val="30"/>
        </w:rPr>
        <w:t>一</w:t>
      </w:r>
      <w:proofErr w:type="gramEnd"/>
      <w:r w:rsidRPr="00D83974">
        <w:rPr>
          <w:rFonts w:ascii="宋体" w:hAnsi="宋体" w:cs="宋体" w:hint="eastAsia"/>
          <w:color w:val="000000" w:themeColor="text1"/>
          <w:sz w:val="30"/>
          <w:szCs w:val="30"/>
        </w:rPr>
        <w:t>总则</w:t>
      </w:r>
      <w:bookmarkEnd w:id="290"/>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1.1  </w:t>
      </w:r>
      <w:r w:rsidRPr="00D83974">
        <w:rPr>
          <w:rFonts w:ascii="宋体" w:eastAsia="宋体" w:hAnsi="宋体" w:cs="宋体" w:hint="eastAsia"/>
          <w:color w:val="000000" w:themeColor="text1"/>
        </w:rPr>
        <w:t>评标工作遵循公正、公平、科学、择优的原则确定中标候选人。评标委员会应严格按照招标文件的资信商务及技术和报价要求，对投标文件综合分析评价并编制评标报告。评审专家必须严格遵守保密规定，不得泄漏评标有关的情况，不得索贿受贿，不得参加影响评标的任何活动。</w:t>
      </w: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1.2  </w:t>
      </w:r>
      <w:r w:rsidRPr="00D83974">
        <w:rPr>
          <w:rFonts w:ascii="宋体" w:eastAsia="宋体" w:hAnsi="宋体" w:cs="宋体" w:hint="eastAsia"/>
          <w:color w:val="000000" w:themeColor="text1"/>
        </w:rPr>
        <w:t>本次评标采用综合评分法，按最终得分由高到低顺序排列。最终得分相同的，按投标报价由低到高顺序排列；最终得分且投标报价相同的，按技术得分由高到低顺序排列。评标委员会按顺序推荐中标候选人3名。评分过程中采用四舍五入法，并保留小数</w:t>
      </w:r>
      <w:r w:rsidRPr="00D83974">
        <w:rPr>
          <w:rFonts w:ascii="宋体" w:eastAsia="宋体" w:hAnsi="宋体" w:cs="宋体"/>
          <w:color w:val="000000" w:themeColor="text1"/>
        </w:rPr>
        <w:t>2</w:t>
      </w:r>
      <w:r w:rsidRPr="00D83974">
        <w:rPr>
          <w:rFonts w:ascii="宋体" w:eastAsia="宋体" w:hAnsi="宋体" w:cs="宋体" w:hint="eastAsia"/>
          <w:color w:val="000000" w:themeColor="text1"/>
        </w:rPr>
        <w:t>位。</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291" w:name="_Toc151990930"/>
      <w:r w:rsidRPr="00D83974">
        <w:rPr>
          <w:rFonts w:ascii="宋体" w:hAnsi="宋体" w:cs="宋体" w:hint="eastAsia"/>
          <w:color w:val="000000" w:themeColor="text1"/>
          <w:sz w:val="30"/>
          <w:szCs w:val="30"/>
        </w:rPr>
        <w:t>二评审一般规定</w:t>
      </w:r>
      <w:bookmarkEnd w:id="291"/>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2.1  </w:t>
      </w:r>
      <w:r w:rsidRPr="00D83974">
        <w:rPr>
          <w:rFonts w:ascii="宋体" w:eastAsia="宋体" w:hAnsi="宋体" w:cs="宋体" w:hint="eastAsia"/>
          <w:color w:val="000000" w:themeColor="text1"/>
        </w:rPr>
        <w:t>本次评标采用综合评分法，总分</w:t>
      </w:r>
      <w:r w:rsidRPr="00D83974">
        <w:rPr>
          <w:rFonts w:ascii="宋体" w:eastAsia="宋体" w:hAnsi="宋体" w:cs="宋体"/>
          <w:color w:val="000000" w:themeColor="text1"/>
        </w:rPr>
        <w:t>100</w:t>
      </w:r>
      <w:r w:rsidRPr="00D83974">
        <w:rPr>
          <w:rFonts w:ascii="宋体" w:eastAsia="宋体" w:hAnsi="宋体" w:cs="宋体" w:hint="eastAsia"/>
          <w:color w:val="000000" w:themeColor="text1"/>
        </w:rPr>
        <w:t>分。</w:t>
      </w: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2.2  </w:t>
      </w:r>
      <w:r w:rsidRPr="00D83974">
        <w:rPr>
          <w:rFonts w:ascii="宋体" w:eastAsia="宋体" w:hAnsi="宋体" w:cs="宋体" w:hint="eastAsia"/>
          <w:color w:val="000000" w:themeColor="text1"/>
        </w:rPr>
        <w:t>资信商务及技术分的权重为</w:t>
      </w:r>
      <w:r w:rsidRPr="00D83974">
        <w:rPr>
          <w:rFonts w:ascii="宋体" w:eastAsia="宋体" w:hAnsi="宋体" w:cs="宋体" w:hint="eastAsia"/>
          <w:color w:val="000000" w:themeColor="text1"/>
          <w:u w:val="single"/>
        </w:rPr>
        <w:t>7</w:t>
      </w:r>
      <w:r w:rsidRPr="00D83974">
        <w:rPr>
          <w:rFonts w:ascii="宋体" w:eastAsia="宋体" w:hAnsi="宋体" w:cs="宋体"/>
          <w:color w:val="000000" w:themeColor="text1"/>
          <w:u w:val="single"/>
        </w:rPr>
        <w:t>0</w:t>
      </w:r>
      <w:r w:rsidRPr="00D83974">
        <w:rPr>
          <w:rFonts w:ascii="宋体" w:eastAsia="宋体" w:hAnsi="宋体" w:cs="宋体"/>
          <w:color w:val="000000" w:themeColor="text1"/>
        </w:rPr>
        <w:t>%</w:t>
      </w:r>
      <w:r w:rsidRPr="00D83974">
        <w:rPr>
          <w:rFonts w:ascii="宋体" w:eastAsia="宋体" w:hAnsi="宋体" w:cs="宋体" w:hint="eastAsia"/>
          <w:color w:val="000000" w:themeColor="text1"/>
        </w:rPr>
        <w:t>，评审分值为</w:t>
      </w:r>
      <w:r w:rsidRPr="00D83974">
        <w:rPr>
          <w:rFonts w:ascii="宋体" w:eastAsia="宋体" w:hAnsi="宋体" w:cs="宋体" w:hint="eastAsia"/>
          <w:color w:val="000000" w:themeColor="text1"/>
          <w:u w:val="single"/>
        </w:rPr>
        <w:t>70</w:t>
      </w:r>
      <w:r w:rsidRPr="00D83974">
        <w:rPr>
          <w:rFonts w:ascii="宋体" w:eastAsia="宋体" w:hAnsi="宋体" w:cs="宋体" w:hint="eastAsia"/>
          <w:color w:val="000000" w:themeColor="text1"/>
        </w:rPr>
        <w:t>分。评审专家对各投标人的资信商务及技术文件经充分审核，讨论后，其中客观部分（即资信商务部分）应统一意见后统一给分，其他部分（即技术部分）由评审专家独立评定打分。各有效投标人的资信商务及技术得分为各评审专家对该投标人的评审得分结果汇总后的算术平均值。</w:t>
      </w: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2.3  </w:t>
      </w:r>
      <w:r w:rsidRPr="00D83974">
        <w:rPr>
          <w:rFonts w:ascii="宋体" w:eastAsia="宋体" w:hAnsi="宋体" w:cs="宋体" w:hint="eastAsia"/>
          <w:color w:val="000000" w:themeColor="text1"/>
        </w:rPr>
        <w:t>报价分的权重为</w:t>
      </w:r>
      <w:r w:rsidRPr="00D83974">
        <w:rPr>
          <w:rFonts w:ascii="宋体" w:eastAsia="宋体" w:hAnsi="宋体" w:cs="宋体" w:hint="eastAsia"/>
          <w:color w:val="000000" w:themeColor="text1"/>
          <w:u w:val="single"/>
        </w:rPr>
        <w:t>3</w:t>
      </w:r>
      <w:r w:rsidRPr="00D83974">
        <w:rPr>
          <w:rFonts w:ascii="宋体" w:eastAsia="宋体" w:hAnsi="宋体" w:cs="宋体"/>
          <w:color w:val="000000" w:themeColor="text1"/>
          <w:u w:val="single"/>
        </w:rPr>
        <w:t>0</w:t>
      </w:r>
      <w:r w:rsidRPr="00D83974">
        <w:rPr>
          <w:rFonts w:ascii="宋体" w:eastAsia="宋体" w:hAnsi="宋体" w:cs="宋体"/>
          <w:color w:val="000000" w:themeColor="text1"/>
        </w:rPr>
        <w:t>%</w:t>
      </w:r>
      <w:r w:rsidRPr="00D83974">
        <w:rPr>
          <w:rFonts w:ascii="宋体" w:eastAsia="宋体" w:hAnsi="宋体" w:cs="宋体" w:hint="eastAsia"/>
          <w:color w:val="000000" w:themeColor="text1"/>
        </w:rPr>
        <w:t>，评审分值为</w:t>
      </w:r>
      <w:r w:rsidRPr="00D83974">
        <w:rPr>
          <w:rFonts w:ascii="宋体" w:eastAsia="宋体" w:hAnsi="宋体" w:cs="宋体" w:hint="eastAsia"/>
          <w:color w:val="000000" w:themeColor="text1"/>
          <w:u w:val="single"/>
        </w:rPr>
        <w:t>30</w:t>
      </w:r>
      <w:r w:rsidRPr="00D83974">
        <w:rPr>
          <w:rFonts w:ascii="宋体" w:eastAsia="宋体" w:hAnsi="宋体" w:cs="宋体" w:hint="eastAsia"/>
          <w:color w:val="000000" w:themeColor="text1"/>
        </w:rPr>
        <w:t>分，由评标委员会按各投标人报价统一计算。</w:t>
      </w: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2.4 </w:t>
      </w:r>
      <w:r w:rsidRPr="00D83974">
        <w:rPr>
          <w:rFonts w:ascii="宋体" w:eastAsia="宋体" w:hAnsi="宋体" w:cs="宋体" w:hint="eastAsia"/>
          <w:color w:val="000000" w:themeColor="text1"/>
        </w:rPr>
        <w:t>评标委员会在详细评审时，各评审项目凡涉及档次评分的，评标委员会应先统一确定各投标人在此评审项目中的档次，再由评标委员会成员按确定的档次独立评分，超出档次范围内的评分作零分处理。</w:t>
      </w: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2.5 </w:t>
      </w:r>
      <w:r w:rsidRPr="00D83974">
        <w:rPr>
          <w:rFonts w:ascii="宋体" w:eastAsia="宋体" w:hAnsi="宋体" w:cs="宋体" w:hint="eastAsia"/>
          <w:color w:val="000000" w:themeColor="text1"/>
        </w:rPr>
        <w:t>投标人总得分</w:t>
      </w:r>
      <w:r w:rsidRPr="00D83974">
        <w:rPr>
          <w:rFonts w:ascii="宋体" w:eastAsia="宋体" w:hAnsi="宋体" w:cs="宋体"/>
          <w:color w:val="000000" w:themeColor="text1"/>
        </w:rPr>
        <w:t>=</w:t>
      </w:r>
      <w:r w:rsidRPr="00D83974">
        <w:rPr>
          <w:rFonts w:ascii="宋体" w:eastAsia="宋体" w:hAnsi="宋体" w:cs="宋体" w:hint="eastAsia"/>
          <w:color w:val="000000" w:themeColor="text1"/>
        </w:rPr>
        <w:t>资信商务及技术得分</w:t>
      </w:r>
      <w:r w:rsidRPr="00D83974">
        <w:rPr>
          <w:rFonts w:ascii="宋体" w:eastAsia="宋体" w:hAnsi="宋体" w:cs="宋体"/>
          <w:color w:val="000000" w:themeColor="text1"/>
        </w:rPr>
        <w:t>+</w:t>
      </w:r>
      <w:r w:rsidRPr="00D83974">
        <w:rPr>
          <w:rFonts w:ascii="宋体" w:eastAsia="宋体" w:hAnsi="宋体" w:cs="宋体" w:hint="eastAsia"/>
          <w:color w:val="000000" w:themeColor="text1"/>
        </w:rPr>
        <w:t>报价得分。</w:t>
      </w:r>
    </w:p>
    <w:p w:rsidR="00AE64DA" w:rsidRPr="00D83974" w:rsidRDefault="003E3CDA">
      <w:pPr>
        <w:pStyle w:val="24"/>
        <w:snapToGrid/>
        <w:spacing w:line="360" w:lineRule="auto"/>
        <w:ind w:firstLineChars="200"/>
        <w:rPr>
          <w:rFonts w:ascii="宋体" w:eastAsia="宋体" w:hAnsi="宋体" w:cs="宋体"/>
          <w:color w:val="000000" w:themeColor="text1"/>
        </w:rPr>
      </w:pPr>
      <w:r w:rsidRPr="00D83974">
        <w:rPr>
          <w:rFonts w:ascii="宋体" w:eastAsia="宋体" w:hAnsi="宋体" w:cs="宋体"/>
          <w:color w:val="000000" w:themeColor="text1"/>
        </w:rPr>
        <w:t xml:space="preserve">2.6 </w:t>
      </w:r>
      <w:r w:rsidRPr="00D83974">
        <w:rPr>
          <w:rFonts w:ascii="宋体" w:eastAsia="宋体" w:hAnsi="宋体" w:cs="宋体" w:hint="eastAsia"/>
          <w:color w:val="000000" w:themeColor="text1"/>
        </w:rPr>
        <w:t>评审专家在规定的分值范围内打分，评分保留两位小数。</w:t>
      </w:r>
    </w:p>
    <w:p w:rsidR="00AE64DA" w:rsidRPr="00D83974" w:rsidRDefault="00AE64DA">
      <w:pPr>
        <w:pStyle w:val="24"/>
        <w:snapToGrid/>
        <w:spacing w:line="360" w:lineRule="auto"/>
        <w:ind w:firstLineChars="200"/>
        <w:rPr>
          <w:rFonts w:ascii="宋体" w:eastAsia="宋体" w:hAnsi="宋体"/>
          <w:color w:val="000000" w:themeColor="text1"/>
        </w:rPr>
      </w:pP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292" w:name="_Toc61598985"/>
      <w:bookmarkStart w:id="293" w:name="_Toc151990931"/>
      <w:bookmarkStart w:id="294" w:name="_Toc34895625"/>
      <w:r w:rsidRPr="00D83974">
        <w:rPr>
          <w:rFonts w:ascii="宋体" w:hAnsi="宋体" w:cs="宋体" w:hint="eastAsia"/>
          <w:color w:val="000000" w:themeColor="text1"/>
          <w:sz w:val="30"/>
          <w:szCs w:val="30"/>
        </w:rPr>
        <w:lastRenderedPageBreak/>
        <w:t>三评审内容及标准</w:t>
      </w:r>
      <w:bookmarkEnd w:id="292"/>
      <w:bookmarkEnd w:id="293"/>
      <w:bookmarkEnd w:id="294"/>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3.1   </w:t>
      </w:r>
      <w:r w:rsidRPr="00D83974">
        <w:rPr>
          <w:rFonts w:ascii="宋体" w:eastAsia="宋体" w:hAnsi="宋体" w:cs="宋体" w:hint="eastAsia"/>
          <w:color w:val="000000" w:themeColor="text1"/>
        </w:rPr>
        <w:t>报价分（3</w:t>
      </w:r>
      <w:r w:rsidRPr="00D83974">
        <w:rPr>
          <w:rFonts w:ascii="宋体" w:eastAsia="宋体" w:hAnsi="宋体" w:cs="宋体"/>
          <w:color w:val="000000" w:themeColor="text1"/>
        </w:rPr>
        <w:t>0</w:t>
      </w:r>
      <w:r w:rsidRPr="00D83974">
        <w:rPr>
          <w:rFonts w:ascii="宋体" w:eastAsia="宋体" w:hAnsi="宋体" w:cs="宋体" w:hint="eastAsia"/>
          <w:color w:val="000000" w:themeColor="text1"/>
        </w:rPr>
        <w:t>分）</w:t>
      </w: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3.1.1 </w:t>
      </w:r>
      <w:r w:rsidRPr="00D83974">
        <w:rPr>
          <w:rFonts w:ascii="宋体" w:eastAsia="宋体" w:hAnsi="宋体" w:cs="宋体" w:hint="eastAsia"/>
          <w:color w:val="000000" w:themeColor="text1"/>
        </w:rPr>
        <w:t>报价得分采用低价优先法计算，即满足招标文件要求且投标价格最低的投标报价为评标基准价，其他投标人的价格</w:t>
      </w:r>
      <w:proofErr w:type="gramStart"/>
      <w:r w:rsidRPr="00D83974">
        <w:rPr>
          <w:rFonts w:ascii="宋体" w:eastAsia="宋体" w:hAnsi="宋体" w:cs="宋体" w:hint="eastAsia"/>
          <w:color w:val="000000" w:themeColor="text1"/>
        </w:rPr>
        <w:t>分按照</w:t>
      </w:r>
      <w:proofErr w:type="gramEnd"/>
      <w:r w:rsidRPr="00D83974">
        <w:rPr>
          <w:rFonts w:ascii="宋体" w:eastAsia="宋体" w:hAnsi="宋体" w:cs="宋体" w:hint="eastAsia"/>
          <w:color w:val="000000" w:themeColor="text1"/>
        </w:rPr>
        <w:t>下列公式计算：</w:t>
      </w:r>
    </w:p>
    <w:p w:rsidR="00AE64DA" w:rsidRPr="00D83974" w:rsidRDefault="003E3CDA">
      <w:pPr>
        <w:pStyle w:val="24"/>
        <w:snapToGrid/>
        <w:spacing w:line="360" w:lineRule="auto"/>
        <w:ind w:firstLineChars="200"/>
        <w:rPr>
          <w:rFonts w:ascii="宋体" w:eastAsia="宋体" w:hAnsi="宋体" w:cs="宋体"/>
          <w:color w:val="000000" w:themeColor="text1"/>
        </w:rPr>
      </w:pPr>
      <w:r w:rsidRPr="00D83974">
        <w:rPr>
          <w:rFonts w:ascii="宋体" w:eastAsia="宋体" w:hAnsi="宋体" w:cs="宋体" w:hint="eastAsia"/>
          <w:color w:val="000000" w:themeColor="text1"/>
        </w:rPr>
        <w:t>价格分</w:t>
      </w:r>
      <w:r w:rsidRPr="00D83974">
        <w:rPr>
          <w:rFonts w:ascii="宋体" w:eastAsia="宋体" w:hAnsi="宋体" w:cs="宋体"/>
          <w:color w:val="000000" w:themeColor="text1"/>
        </w:rPr>
        <w:t>=</w:t>
      </w:r>
      <w:r w:rsidRPr="00D83974">
        <w:rPr>
          <w:rFonts w:ascii="宋体" w:eastAsia="宋体" w:hAnsi="宋体" w:cs="宋体" w:hint="eastAsia"/>
          <w:color w:val="000000" w:themeColor="text1"/>
        </w:rPr>
        <w:t>（评标基准价</w:t>
      </w:r>
      <w:r w:rsidRPr="00D83974">
        <w:rPr>
          <w:rFonts w:ascii="宋体" w:eastAsia="宋体" w:hAnsi="宋体" w:cs="宋体"/>
          <w:color w:val="000000" w:themeColor="text1"/>
        </w:rPr>
        <w:t>/</w:t>
      </w:r>
      <w:r w:rsidRPr="00D83974">
        <w:rPr>
          <w:rFonts w:ascii="宋体" w:eastAsia="宋体" w:hAnsi="宋体" w:cs="宋体" w:hint="eastAsia"/>
          <w:color w:val="000000" w:themeColor="text1"/>
        </w:rPr>
        <w:t>投标报价）×报价权重×</w:t>
      </w:r>
      <w:r w:rsidRPr="00D83974">
        <w:rPr>
          <w:rFonts w:ascii="宋体" w:eastAsia="宋体" w:hAnsi="宋体" w:cs="宋体"/>
          <w:color w:val="000000" w:themeColor="text1"/>
        </w:rPr>
        <w:t>100%</w:t>
      </w: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3.1.2 </w:t>
      </w:r>
      <w:r w:rsidRPr="00D83974">
        <w:rPr>
          <w:rFonts w:ascii="宋体" w:eastAsia="宋体" w:hAnsi="宋体" w:cs="宋体" w:hint="eastAsia"/>
          <w:color w:val="000000" w:themeColor="text1"/>
        </w:rPr>
        <w:t>价格扣除：因落实政府采购政策进行价格调整的，以调整后的价格计算评标基准价和投标报价。</w:t>
      </w:r>
    </w:p>
    <w:p w:rsidR="00AE64DA" w:rsidRPr="00D83974" w:rsidRDefault="003E3CDA">
      <w:pPr>
        <w:pStyle w:val="24"/>
        <w:snapToGrid/>
        <w:spacing w:line="360" w:lineRule="auto"/>
        <w:ind w:firstLineChars="200"/>
        <w:rPr>
          <w:rFonts w:ascii="宋体" w:eastAsia="宋体" w:hAnsi="宋体" w:cs="宋体"/>
          <w:color w:val="000000" w:themeColor="text1"/>
        </w:rPr>
      </w:pPr>
      <w:r w:rsidRPr="00D83974">
        <w:rPr>
          <w:rFonts w:ascii="宋体" w:eastAsia="宋体" w:hAnsi="宋体" w:cs="宋体" w:hint="eastAsia"/>
          <w:color w:val="000000" w:themeColor="text1"/>
        </w:rPr>
        <w:t>调整后的投标报价＝调整前的投标报价×</w:t>
      </w:r>
      <w:r w:rsidRPr="00D83974">
        <w:rPr>
          <w:rFonts w:ascii="宋体" w:eastAsia="宋体" w:hAnsi="宋体" w:cs="宋体"/>
          <w:color w:val="000000" w:themeColor="text1"/>
        </w:rPr>
        <w:t>(1-</w:t>
      </w:r>
      <w:r w:rsidRPr="00D83974">
        <w:rPr>
          <w:rFonts w:ascii="宋体" w:eastAsia="宋体" w:hAnsi="宋体" w:cs="宋体" w:hint="eastAsia"/>
          <w:color w:val="000000" w:themeColor="text1"/>
        </w:rPr>
        <w:t>扣除率</w:t>
      </w:r>
      <w:r w:rsidRPr="00D83974">
        <w:rPr>
          <w:rFonts w:ascii="宋体" w:eastAsia="宋体" w:hAnsi="宋体" w:cs="宋体"/>
          <w:color w:val="000000" w:themeColor="text1"/>
        </w:rPr>
        <w:t>)</w:t>
      </w:r>
    </w:p>
    <w:p w:rsidR="00AE64DA" w:rsidRPr="00D83974" w:rsidRDefault="003E3CDA">
      <w:pPr>
        <w:pStyle w:val="24"/>
        <w:snapToGrid/>
        <w:spacing w:line="360" w:lineRule="auto"/>
        <w:ind w:firstLineChars="200"/>
        <w:rPr>
          <w:rFonts w:ascii="宋体" w:eastAsia="宋体" w:hAnsi="宋体" w:cs="宋体"/>
          <w:color w:val="000000" w:themeColor="text1"/>
        </w:rPr>
      </w:pPr>
      <w:r w:rsidRPr="00D83974">
        <w:rPr>
          <w:rFonts w:ascii="宋体" w:eastAsia="宋体" w:hAnsi="宋体" w:cs="宋体"/>
          <w:color w:val="000000" w:themeColor="text1"/>
        </w:rPr>
        <w:t xml:space="preserve">3.2  </w:t>
      </w:r>
      <w:r w:rsidRPr="00D83974">
        <w:rPr>
          <w:rFonts w:ascii="宋体" w:eastAsia="宋体" w:hAnsi="宋体" w:cs="宋体" w:hint="eastAsia"/>
          <w:color w:val="000000" w:themeColor="text1"/>
        </w:rPr>
        <w:t>资信商务及技术分</w:t>
      </w:r>
      <w:r w:rsidRPr="00D83974">
        <w:rPr>
          <w:rFonts w:ascii="宋体" w:eastAsia="宋体" w:hAnsi="宋体" w:cs="宋体" w:hint="eastAsia"/>
          <w:color w:val="000000" w:themeColor="text1"/>
          <w:u w:val="single"/>
        </w:rPr>
        <w:t>7</w:t>
      </w:r>
      <w:r w:rsidRPr="00D83974">
        <w:rPr>
          <w:rFonts w:ascii="宋体" w:eastAsia="宋体" w:hAnsi="宋体" w:cs="宋体"/>
          <w:color w:val="000000" w:themeColor="text1"/>
          <w:u w:val="single"/>
        </w:rPr>
        <w:t>0</w:t>
      </w:r>
      <w:r w:rsidRPr="00D83974">
        <w:rPr>
          <w:rFonts w:ascii="宋体" w:eastAsia="宋体" w:hAnsi="宋体" w:cs="宋体" w:hint="eastAsia"/>
          <w:color w:val="000000" w:themeColor="text1"/>
        </w:rPr>
        <w:t>分，详细评分见下表：</w:t>
      </w:r>
      <w:bookmarkStart w:id="295" w:name="_Toc151990932"/>
    </w:p>
    <w:tbl>
      <w:tblPr>
        <w:tblW w:w="9643" w:type="dxa"/>
        <w:jc w:val="center"/>
        <w:tblLayout w:type="fixed"/>
        <w:tblLook w:val="04A0" w:firstRow="1" w:lastRow="0" w:firstColumn="1" w:lastColumn="0" w:noHBand="0" w:noVBand="1"/>
      </w:tblPr>
      <w:tblGrid>
        <w:gridCol w:w="804"/>
        <w:gridCol w:w="1187"/>
        <w:gridCol w:w="6793"/>
        <w:gridCol w:w="859"/>
      </w:tblGrid>
      <w:tr w:rsidR="00AE64DA" w:rsidRPr="00D83974">
        <w:trPr>
          <w:trHeight w:val="528"/>
          <w:jc w:val="center"/>
        </w:trPr>
        <w:tc>
          <w:tcPr>
            <w:tcW w:w="804"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widowControl/>
              <w:adjustRightInd w:val="0"/>
              <w:snapToGrid w:val="0"/>
              <w:spacing w:line="360" w:lineRule="auto"/>
              <w:jc w:val="center"/>
              <w:rPr>
                <w:rFonts w:ascii="宋体" w:hAnsi="宋体" w:cs="宋体"/>
                <w:b/>
                <w:bCs/>
                <w:kern w:val="0"/>
              </w:rPr>
            </w:pPr>
            <w:r w:rsidRPr="00D83974">
              <w:rPr>
                <w:rFonts w:ascii="宋体" w:hAnsi="宋体" w:cs="宋体" w:hint="eastAsia"/>
                <w:b/>
                <w:bCs/>
                <w:kern w:val="0"/>
              </w:rPr>
              <w:t>序号</w:t>
            </w:r>
          </w:p>
        </w:tc>
        <w:tc>
          <w:tcPr>
            <w:tcW w:w="1187"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widowControl/>
              <w:adjustRightInd w:val="0"/>
              <w:snapToGrid w:val="0"/>
              <w:spacing w:line="360" w:lineRule="auto"/>
              <w:jc w:val="center"/>
              <w:rPr>
                <w:rFonts w:ascii="宋体" w:hAnsi="宋体" w:cs="宋体"/>
                <w:b/>
                <w:bCs/>
                <w:kern w:val="0"/>
              </w:rPr>
            </w:pPr>
            <w:r w:rsidRPr="00D83974">
              <w:rPr>
                <w:rFonts w:ascii="宋体" w:hAnsi="宋体" w:cs="宋体" w:hint="eastAsia"/>
                <w:b/>
                <w:bCs/>
                <w:kern w:val="0"/>
              </w:rPr>
              <w:t>评分项</w:t>
            </w:r>
          </w:p>
        </w:tc>
        <w:tc>
          <w:tcPr>
            <w:tcW w:w="6793"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widowControl/>
              <w:adjustRightInd w:val="0"/>
              <w:snapToGrid w:val="0"/>
              <w:spacing w:line="360" w:lineRule="auto"/>
              <w:jc w:val="center"/>
              <w:rPr>
                <w:rFonts w:ascii="宋体" w:hAnsi="宋体" w:cs="宋体"/>
                <w:b/>
                <w:bCs/>
                <w:kern w:val="0"/>
              </w:rPr>
            </w:pPr>
            <w:r w:rsidRPr="00D83974">
              <w:rPr>
                <w:rFonts w:ascii="宋体" w:hAnsi="宋体" w:cs="宋体" w:hint="eastAsia"/>
                <w:b/>
                <w:bCs/>
                <w:kern w:val="0"/>
              </w:rPr>
              <w:t>评审依据及标准</w:t>
            </w:r>
          </w:p>
        </w:tc>
        <w:tc>
          <w:tcPr>
            <w:tcW w:w="859"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widowControl/>
              <w:adjustRightInd w:val="0"/>
              <w:snapToGrid w:val="0"/>
              <w:spacing w:line="360" w:lineRule="auto"/>
              <w:jc w:val="center"/>
              <w:rPr>
                <w:rFonts w:ascii="宋体" w:hAnsi="宋体" w:cs="宋体"/>
                <w:b/>
                <w:bCs/>
                <w:kern w:val="0"/>
              </w:rPr>
            </w:pPr>
            <w:r w:rsidRPr="00D83974">
              <w:rPr>
                <w:rFonts w:ascii="宋体" w:hAnsi="宋体" w:cs="宋体" w:hint="eastAsia"/>
                <w:b/>
                <w:bCs/>
                <w:kern w:val="0"/>
              </w:rPr>
              <w:t>分值</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Align w:val="center"/>
          </w:tcPr>
          <w:p w:rsidR="00AE64DA" w:rsidRPr="00D83974" w:rsidRDefault="003E3CDA">
            <w:pPr>
              <w:adjustRightInd w:val="0"/>
              <w:spacing w:line="360" w:lineRule="auto"/>
              <w:jc w:val="center"/>
              <w:outlineLvl w:val="0"/>
              <w:rPr>
                <w:rFonts w:ascii="宋体" w:hAnsi="宋体" w:cs="宋体"/>
                <w:b/>
                <w:bCs/>
              </w:rPr>
            </w:pPr>
            <w:r w:rsidRPr="00D83974">
              <w:rPr>
                <w:rFonts w:ascii="宋体" w:hAnsi="宋体" w:cs="宋体" w:hint="eastAsia"/>
              </w:rPr>
              <w:t>1</w:t>
            </w:r>
          </w:p>
        </w:tc>
        <w:tc>
          <w:tcPr>
            <w:tcW w:w="1187" w:type="dxa"/>
            <w:vAlign w:val="center"/>
          </w:tcPr>
          <w:p w:rsidR="00AE64DA" w:rsidRPr="00D83974" w:rsidRDefault="003E3CDA">
            <w:pPr>
              <w:adjustRightInd w:val="0"/>
              <w:spacing w:line="360" w:lineRule="auto"/>
              <w:jc w:val="center"/>
              <w:rPr>
                <w:rFonts w:ascii="宋体" w:hAnsi="宋体" w:cs="宋体"/>
                <w:b/>
                <w:bCs/>
              </w:rPr>
            </w:pPr>
            <w:r w:rsidRPr="00D83974">
              <w:rPr>
                <w:rFonts w:ascii="宋体" w:hAnsi="宋体" w:cs="宋体" w:hint="eastAsia"/>
              </w:rPr>
              <w:t>同类业绩</w:t>
            </w:r>
          </w:p>
        </w:tc>
        <w:tc>
          <w:tcPr>
            <w:tcW w:w="6793" w:type="dxa"/>
            <w:vAlign w:val="center"/>
          </w:tcPr>
          <w:p w:rsidR="00AE64DA" w:rsidRPr="00D83974" w:rsidRDefault="003E3CDA">
            <w:pPr>
              <w:widowControl/>
              <w:adjustRightInd w:val="0"/>
              <w:spacing w:line="360" w:lineRule="auto"/>
              <w:textAlignment w:val="center"/>
              <w:rPr>
                <w:rFonts w:ascii="宋体" w:hAnsi="宋体" w:cs="宋体"/>
                <w:b/>
                <w:bCs/>
              </w:rPr>
            </w:pPr>
            <w:r w:rsidRPr="00D83974">
              <w:rPr>
                <w:rFonts w:ascii="宋体" w:hAnsi="宋体" w:cs="宋体" w:hint="eastAsia"/>
              </w:rPr>
              <w:t>投标人提供自2022年1月1日以来（以合同签订时间为准）同类项目业绩，每提供1个业绩得1分，最高得3分。（提供合同扫描件，不提供或提供不全不得分）。</w:t>
            </w:r>
          </w:p>
        </w:tc>
        <w:tc>
          <w:tcPr>
            <w:tcW w:w="859" w:type="dxa"/>
            <w:vAlign w:val="center"/>
          </w:tcPr>
          <w:p w:rsidR="00AE64DA" w:rsidRPr="00D83974" w:rsidRDefault="003E3CDA">
            <w:pPr>
              <w:widowControl/>
              <w:adjustRightInd w:val="0"/>
              <w:spacing w:line="360" w:lineRule="auto"/>
              <w:jc w:val="center"/>
              <w:textAlignment w:val="center"/>
              <w:rPr>
                <w:rFonts w:ascii="宋体" w:hAnsi="宋体" w:cs="宋体"/>
                <w:b/>
                <w:bCs/>
              </w:rPr>
            </w:pPr>
            <w:r w:rsidRPr="00D83974">
              <w:rPr>
                <w:rFonts w:ascii="宋体" w:hAnsi="宋体" w:cs="宋体" w:hint="eastAsia"/>
              </w:rPr>
              <w:t>0-3分</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Align w:val="center"/>
          </w:tcPr>
          <w:p w:rsidR="00AE64DA" w:rsidRPr="00D83974" w:rsidRDefault="003E3CDA">
            <w:pPr>
              <w:adjustRightInd w:val="0"/>
              <w:spacing w:line="360" w:lineRule="auto"/>
              <w:jc w:val="center"/>
              <w:outlineLvl w:val="0"/>
              <w:rPr>
                <w:rFonts w:ascii="宋体" w:hAnsi="宋体" w:cs="宋体"/>
              </w:rPr>
            </w:pPr>
            <w:r w:rsidRPr="00D83974">
              <w:rPr>
                <w:rFonts w:ascii="宋体" w:hAnsi="宋体" w:cs="宋体" w:hint="eastAsia"/>
              </w:rPr>
              <w:t>3</w:t>
            </w:r>
          </w:p>
        </w:tc>
        <w:tc>
          <w:tcPr>
            <w:tcW w:w="1187" w:type="dxa"/>
            <w:vAlign w:val="center"/>
          </w:tcPr>
          <w:p w:rsidR="00AE64DA" w:rsidRPr="00D83974" w:rsidRDefault="003E3CDA">
            <w:pPr>
              <w:adjustRightInd w:val="0"/>
              <w:spacing w:line="360" w:lineRule="auto"/>
              <w:jc w:val="center"/>
              <w:rPr>
                <w:rFonts w:ascii="宋体" w:hAnsi="宋体" w:cs="宋体"/>
              </w:rPr>
            </w:pPr>
            <w:r w:rsidRPr="00D83974">
              <w:rPr>
                <w:rFonts w:ascii="宋体" w:hAnsi="宋体" w:cs="宋体"/>
              </w:rPr>
              <w:t>材料质量</w:t>
            </w:r>
          </w:p>
        </w:tc>
        <w:tc>
          <w:tcPr>
            <w:tcW w:w="6793" w:type="dxa"/>
            <w:vAlign w:val="center"/>
          </w:tcPr>
          <w:p w:rsidR="00AE64DA" w:rsidRPr="00D83974" w:rsidRDefault="003E3CDA">
            <w:pPr>
              <w:widowControl/>
              <w:adjustRightInd w:val="0"/>
              <w:spacing w:line="360" w:lineRule="auto"/>
              <w:textAlignment w:val="center"/>
              <w:rPr>
                <w:rFonts w:ascii="MicrosoftYaHei" w:hAnsi="MicrosoftYaHei" w:hint="eastAsia"/>
                <w:color w:val="000000"/>
              </w:rPr>
            </w:pPr>
            <w:r w:rsidRPr="00D83974">
              <w:rPr>
                <w:rFonts w:ascii="MicrosoftYaHei" w:hAnsi="MicrosoftYaHei"/>
                <w:color w:val="000000"/>
              </w:rPr>
              <w:t>根据投标人拟投入本项目承诺投入使用的原材料的品牌、规格、参数等方面进行评分：</w:t>
            </w:r>
          </w:p>
          <w:p w:rsidR="00AE64DA" w:rsidRPr="00D83974" w:rsidRDefault="003E3CDA">
            <w:pPr>
              <w:widowControl/>
              <w:adjustRightInd w:val="0"/>
              <w:spacing w:line="360" w:lineRule="auto"/>
              <w:textAlignment w:val="center"/>
              <w:rPr>
                <w:rFonts w:ascii="宋体" w:hAnsi="宋体" w:cs="宋体"/>
              </w:rPr>
            </w:pPr>
            <w:r w:rsidRPr="00D83974">
              <w:rPr>
                <w:rFonts w:ascii="MicrosoftYaHei" w:hAnsi="MicrosoftYaHei"/>
                <w:color w:val="000000"/>
              </w:rPr>
              <w:t>（</w:t>
            </w:r>
            <w:r w:rsidRPr="00D83974">
              <w:rPr>
                <w:rFonts w:ascii="MicrosoftYaHei" w:hAnsi="MicrosoftYaHei"/>
                <w:color w:val="000000"/>
              </w:rPr>
              <w:t>1</w:t>
            </w:r>
            <w:r w:rsidRPr="00D83974">
              <w:rPr>
                <w:rFonts w:ascii="MicrosoftYaHei" w:hAnsi="MicrosoftYaHei"/>
                <w:color w:val="000000"/>
              </w:rPr>
              <w:t>）根据投标人提供的本项目材料需求分析</w:t>
            </w:r>
            <w:r w:rsidRPr="00D83974">
              <w:rPr>
                <w:rFonts w:ascii="宋体" w:hAnsi="宋体" w:cs="宋体"/>
              </w:rPr>
              <w:t>评分（0-</w:t>
            </w:r>
            <w:r w:rsidRPr="00D83974">
              <w:rPr>
                <w:rFonts w:ascii="宋体" w:hAnsi="宋体" w:cs="宋体" w:hint="eastAsia"/>
              </w:rPr>
              <w:t>5</w:t>
            </w:r>
            <w:r w:rsidRPr="00D83974">
              <w:rPr>
                <w:rFonts w:ascii="宋体" w:hAnsi="宋体" w:cs="宋体"/>
              </w:rPr>
              <w:t>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完全满足采购需求的得5分，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基本满足采购需求的得3分，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与采购需求有偏差的得1分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rPr>
              <w:t>（2）根据投标人选取的材料质量评分（0-</w:t>
            </w:r>
            <w:r w:rsidRPr="00D83974">
              <w:rPr>
                <w:rFonts w:ascii="宋体" w:hAnsi="宋体" w:cs="宋体" w:hint="eastAsia"/>
              </w:rPr>
              <w:t>5</w:t>
            </w:r>
            <w:r w:rsidRPr="00D83974">
              <w:rPr>
                <w:rFonts w:ascii="宋体" w:hAnsi="宋体" w:cs="宋体"/>
              </w:rPr>
              <w:t>）；</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完全满足采购需求的得5分，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基本满足采购需求的得3分，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与采购需求有偏差的得1分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rPr>
              <w:t>（3）根据投标人提供的材料质量保障措施评分（0-</w:t>
            </w:r>
            <w:r w:rsidRPr="00D83974">
              <w:rPr>
                <w:rFonts w:ascii="宋体" w:hAnsi="宋体" w:cs="宋体" w:hint="eastAsia"/>
              </w:rPr>
              <w:t>5</w:t>
            </w:r>
            <w:r w:rsidRPr="00D83974">
              <w:rPr>
                <w:rFonts w:ascii="宋体" w:hAnsi="宋体" w:cs="宋体"/>
              </w:rPr>
              <w:t>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完全满足采购需求的得5分，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基本满足采购需求的得3分，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与采购需求有偏差的得1分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tc>
        <w:tc>
          <w:tcPr>
            <w:tcW w:w="859"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0-15分</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lastRenderedPageBreak/>
              <w:t>4</w:t>
            </w:r>
          </w:p>
        </w:tc>
        <w:tc>
          <w:tcPr>
            <w:tcW w:w="1187"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设施设备配置</w:t>
            </w:r>
          </w:p>
        </w:tc>
        <w:tc>
          <w:tcPr>
            <w:tcW w:w="6793"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rPr>
              <w:t>根据投标人提供针对本项目生产、制作、安装设备的配备情况（包括数量、品牌、型号、功能、技术参数等）是否满足本项目需求，是否可以保障本项目顺利实施等方面进行评分：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rPr>
              <w:t>（1）根据投标人提供的本项目设备需求分析评分（0-</w:t>
            </w:r>
            <w:r w:rsidRPr="00D83974">
              <w:rPr>
                <w:rFonts w:ascii="宋体" w:hAnsi="宋体" w:cs="宋体" w:hint="eastAsia"/>
              </w:rPr>
              <w:t>5</w:t>
            </w:r>
            <w:r w:rsidRPr="00D83974">
              <w:rPr>
                <w:rFonts w:ascii="宋体" w:hAnsi="宋体" w:cs="宋体"/>
              </w:rPr>
              <w:t xml:space="preserve"> 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完全满足采购需求的得5分，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基本满足采购需求的得3分，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与采购需求有偏差的得1分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rPr>
              <w:t>（2）根据投标人提供的设备类型、功能等方面与本项目需求的匹配程度评分（0-</w:t>
            </w:r>
            <w:r w:rsidRPr="00D83974">
              <w:rPr>
                <w:rFonts w:ascii="宋体" w:hAnsi="宋体" w:cs="宋体" w:hint="eastAsia"/>
              </w:rPr>
              <w:t>5</w:t>
            </w:r>
            <w:r w:rsidRPr="00D83974">
              <w:rPr>
                <w:rFonts w:ascii="宋体" w:hAnsi="宋体" w:cs="宋体"/>
              </w:rPr>
              <w:t>分 ）；</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完全满足采购需求的得5分，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基本满足采购需求的得3分，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与采购需求有偏差的得1分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rPr>
              <w:t>投标文件中提供设备实物照片</w:t>
            </w:r>
          </w:p>
        </w:tc>
        <w:tc>
          <w:tcPr>
            <w:tcW w:w="859"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0-10分</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5</w:t>
            </w:r>
          </w:p>
        </w:tc>
        <w:tc>
          <w:tcPr>
            <w:tcW w:w="1187"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项目方案</w:t>
            </w:r>
          </w:p>
        </w:tc>
        <w:tc>
          <w:tcPr>
            <w:tcW w:w="6793"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根据投标人提供的项目实施方案（包括采购</w:t>
            </w:r>
            <w:proofErr w:type="gramStart"/>
            <w:r w:rsidRPr="00D83974">
              <w:rPr>
                <w:rFonts w:ascii="宋体" w:hAnsi="宋体" w:cs="宋体" w:hint="eastAsia"/>
              </w:rPr>
              <w:t>人任务</w:t>
            </w:r>
            <w:proofErr w:type="gramEnd"/>
            <w:r w:rsidRPr="00D83974">
              <w:rPr>
                <w:rFonts w:ascii="宋体" w:hAnsi="宋体" w:cs="宋体" w:hint="eastAsia"/>
              </w:rPr>
              <w:t>下达有效对接、进度安排及保证措施、组织协调、安全文明施工、资料整理等）进行综合评分：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（1）与采购人对接措施（0-5分）；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1、描述完善合理，可行性较强的，得5分；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2、描述有缺项或描述不清，不合理或者可行性较差的</w:t>
            </w:r>
            <w:proofErr w:type="gramStart"/>
            <w:r w:rsidRPr="00D83974">
              <w:rPr>
                <w:rFonts w:ascii="宋体" w:hAnsi="宋体" w:cs="宋体" w:hint="eastAsia"/>
              </w:rPr>
              <w:t>的</w:t>
            </w:r>
            <w:proofErr w:type="gramEnd"/>
            <w:r w:rsidRPr="00D83974">
              <w:rPr>
                <w:rFonts w:ascii="宋体" w:hAnsi="宋体" w:cs="宋体" w:hint="eastAsia"/>
              </w:rPr>
              <w:t>，得3分；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3、措施较差，描述不清楚的，得1分。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（2）进度安排及保障措施（0-5分）；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1、描述完善合理，可行性较强的，得5分；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2、描述有缺项或描述不清，不合理或者可行性较差的</w:t>
            </w:r>
            <w:proofErr w:type="gramStart"/>
            <w:r w:rsidRPr="00D83974">
              <w:rPr>
                <w:rFonts w:ascii="宋体" w:hAnsi="宋体" w:cs="宋体" w:hint="eastAsia"/>
              </w:rPr>
              <w:t>的</w:t>
            </w:r>
            <w:proofErr w:type="gramEnd"/>
            <w:r w:rsidRPr="00D83974">
              <w:rPr>
                <w:rFonts w:ascii="宋体" w:hAnsi="宋体" w:cs="宋体" w:hint="eastAsia"/>
              </w:rPr>
              <w:t>，得3分；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3、措施较差，描述不清楚的，得1分。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w:t>
            </w:r>
            <w:r w:rsidRPr="00D83974">
              <w:rPr>
                <w:rFonts w:ascii="宋体" w:hAnsi="宋体" w:cs="宋体"/>
              </w:rPr>
              <w:t>）</w:t>
            </w:r>
            <w:r w:rsidRPr="00D83974">
              <w:rPr>
                <w:rFonts w:ascii="宋体" w:hAnsi="宋体" w:cs="宋体" w:hint="eastAsia"/>
              </w:rPr>
              <w:t>质量保证措施（0-5分）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1、描述完善合理，可行性较强的，得5分；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2、描述有缺项或描述不清，不合理或者可行性较差的</w:t>
            </w:r>
            <w:proofErr w:type="gramStart"/>
            <w:r w:rsidRPr="00D83974">
              <w:rPr>
                <w:rFonts w:ascii="宋体" w:hAnsi="宋体" w:cs="宋体" w:hint="eastAsia"/>
              </w:rPr>
              <w:t>的</w:t>
            </w:r>
            <w:proofErr w:type="gramEnd"/>
            <w:r w:rsidRPr="00D83974">
              <w:rPr>
                <w:rFonts w:ascii="宋体" w:hAnsi="宋体" w:cs="宋体" w:hint="eastAsia"/>
              </w:rPr>
              <w:t>，得3分；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3、措施较差，描述不清楚的，得1分。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（4）组织协调（0-5分）；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1、描述完善合理，可行性较强的，得5分；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lastRenderedPageBreak/>
              <w:t>2、描述有缺项或描述不清，不合理或者可行性较差的</w:t>
            </w:r>
            <w:proofErr w:type="gramStart"/>
            <w:r w:rsidRPr="00D83974">
              <w:rPr>
                <w:rFonts w:ascii="宋体" w:hAnsi="宋体" w:cs="宋体" w:hint="eastAsia"/>
              </w:rPr>
              <w:t>的</w:t>
            </w:r>
            <w:proofErr w:type="gramEnd"/>
            <w:r w:rsidRPr="00D83974">
              <w:rPr>
                <w:rFonts w:ascii="宋体" w:hAnsi="宋体" w:cs="宋体" w:hint="eastAsia"/>
              </w:rPr>
              <w:t>，得3分；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3、措施较差，描述不清楚的，得1分。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（5）安全文明施工（0-5分）；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1、描述完善合理，可行性较强的，得5分；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2、描述有缺项或描述不清，不合理或者可行性较差的</w:t>
            </w:r>
            <w:proofErr w:type="gramStart"/>
            <w:r w:rsidRPr="00D83974">
              <w:rPr>
                <w:rFonts w:ascii="宋体" w:hAnsi="宋体" w:cs="宋体" w:hint="eastAsia"/>
              </w:rPr>
              <w:t>的</w:t>
            </w:r>
            <w:proofErr w:type="gramEnd"/>
            <w:r w:rsidRPr="00D83974">
              <w:rPr>
                <w:rFonts w:ascii="宋体" w:hAnsi="宋体" w:cs="宋体" w:hint="eastAsia"/>
              </w:rPr>
              <w:t>，得3分；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3、措施较差，描述不清楚的，得1分。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tc>
        <w:tc>
          <w:tcPr>
            <w:tcW w:w="859"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lastRenderedPageBreak/>
              <w:t>0-25分</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Merge w:val="restart"/>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6</w:t>
            </w:r>
          </w:p>
        </w:tc>
        <w:tc>
          <w:tcPr>
            <w:tcW w:w="1187" w:type="dxa"/>
            <w:vMerge w:val="restart"/>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重点与难点</w:t>
            </w:r>
          </w:p>
        </w:tc>
        <w:tc>
          <w:tcPr>
            <w:tcW w:w="6793" w:type="dxa"/>
            <w:vAlign w:val="center"/>
          </w:tcPr>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根据投标人对整体情况的了解程度，结合本项目的要求及自身经验及对本项目实施的重点与难点进行分析。根据投标人的理解程度、组织实施、独到优势等情况进行综合评分：</w:t>
            </w:r>
          </w:p>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（1）对整体情况了解全面，对项目实施重、难点分析合理到位，切合实际且内容完整的得5分；</w:t>
            </w:r>
          </w:p>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（2）对整体情况了解比较全面，对项目实施重、难点分析基本到位，比较切合实际且内容基本完整的得3分；</w:t>
            </w:r>
          </w:p>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（3）对整体情况了解不够全面，对项目实施重、难点分析不够到位，内容存在缺陷的得1分；</w:t>
            </w:r>
          </w:p>
          <w:p w:rsidR="00AE64DA" w:rsidRPr="00D83974" w:rsidRDefault="003E3CDA">
            <w:pPr>
              <w:widowControl/>
              <w:adjustRightInd w:val="0"/>
              <w:snapToGrid w:val="0"/>
              <w:spacing w:line="440" w:lineRule="exact"/>
              <w:jc w:val="left"/>
            </w:pPr>
            <w:r w:rsidRPr="00D83974">
              <w:rPr>
                <w:rFonts w:ascii="宋体" w:hAnsi="宋体" w:cs="宋体" w:hint="eastAsia"/>
              </w:rPr>
              <w:t>未提供不得分</w:t>
            </w:r>
          </w:p>
        </w:tc>
        <w:tc>
          <w:tcPr>
            <w:tcW w:w="859"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0-5分</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Merge/>
            <w:vAlign w:val="center"/>
          </w:tcPr>
          <w:p w:rsidR="00AE64DA" w:rsidRPr="00D83974" w:rsidRDefault="00AE64DA">
            <w:pPr>
              <w:widowControl/>
              <w:adjustRightInd w:val="0"/>
              <w:spacing w:line="360" w:lineRule="auto"/>
              <w:jc w:val="center"/>
              <w:textAlignment w:val="center"/>
              <w:rPr>
                <w:rFonts w:ascii="宋体" w:hAnsi="宋体" w:cs="宋体"/>
              </w:rPr>
            </w:pPr>
          </w:p>
        </w:tc>
        <w:tc>
          <w:tcPr>
            <w:tcW w:w="1187" w:type="dxa"/>
            <w:vMerge/>
            <w:vAlign w:val="center"/>
          </w:tcPr>
          <w:p w:rsidR="00AE64DA" w:rsidRPr="00D83974" w:rsidRDefault="00AE64DA">
            <w:pPr>
              <w:widowControl/>
              <w:adjustRightInd w:val="0"/>
              <w:spacing w:line="360" w:lineRule="auto"/>
              <w:jc w:val="center"/>
              <w:textAlignment w:val="center"/>
              <w:rPr>
                <w:rFonts w:ascii="宋体" w:hAnsi="宋体" w:cs="宋体"/>
              </w:rPr>
            </w:pPr>
          </w:p>
        </w:tc>
        <w:tc>
          <w:tcPr>
            <w:tcW w:w="6793" w:type="dxa"/>
            <w:vAlign w:val="center"/>
          </w:tcPr>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重点与难点应对措施</w:t>
            </w:r>
          </w:p>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（1）应对措施切实可行的得5分；</w:t>
            </w:r>
          </w:p>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（2）应对措施可行性有不足的得</w:t>
            </w:r>
            <w:r w:rsidRPr="00D83974">
              <w:rPr>
                <w:rFonts w:ascii="宋体" w:hAnsi="宋体" w:cs="宋体"/>
              </w:rPr>
              <w:t>3</w:t>
            </w:r>
            <w:r w:rsidRPr="00D83974">
              <w:rPr>
                <w:rFonts w:ascii="宋体" w:hAnsi="宋体" w:cs="宋体" w:hint="eastAsia"/>
              </w:rPr>
              <w:t>分；</w:t>
            </w:r>
          </w:p>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（3）应对措施不具备可行性的得2分；</w:t>
            </w:r>
          </w:p>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未提供不得分。</w:t>
            </w:r>
          </w:p>
        </w:tc>
        <w:tc>
          <w:tcPr>
            <w:tcW w:w="859"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0-5分</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Align w:val="center"/>
          </w:tcPr>
          <w:p w:rsidR="00AE64DA" w:rsidRPr="00D83974" w:rsidRDefault="003E3CDA">
            <w:pPr>
              <w:adjustRightInd w:val="0"/>
              <w:spacing w:line="360" w:lineRule="auto"/>
              <w:jc w:val="center"/>
              <w:outlineLvl w:val="0"/>
              <w:rPr>
                <w:rFonts w:ascii="宋体" w:hAnsi="宋体" w:cs="宋体"/>
              </w:rPr>
            </w:pPr>
            <w:r w:rsidRPr="00D83974">
              <w:rPr>
                <w:rFonts w:ascii="宋体" w:hAnsi="宋体" w:cs="宋体" w:hint="eastAsia"/>
              </w:rPr>
              <w:t>7</w:t>
            </w:r>
          </w:p>
        </w:tc>
        <w:tc>
          <w:tcPr>
            <w:tcW w:w="1187"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售后服务</w:t>
            </w:r>
          </w:p>
        </w:tc>
        <w:tc>
          <w:tcPr>
            <w:tcW w:w="6793"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根据投标人提供的服务响应时间、故障处理时间进行综合评分：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1.投标人承诺响应时间30分钟内到达现场并及时处理故障的得4分；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2.投标人承诺响应时间60分钟内到达现场并及时处理故障的得2分；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3.投标人承诺响应时间120分钟内到达现场并及时处理故障的得1分。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（提供承诺函及投标人或其分支机构至采购单位所需时间导航截图及投标单位或投标单位的分支机构的营业执照扫描件、租房合同扫描件，不提供或提供</w:t>
            </w:r>
            <w:proofErr w:type="gramStart"/>
            <w:r w:rsidRPr="00D83974">
              <w:rPr>
                <w:rFonts w:ascii="宋体" w:hAnsi="宋体" w:cs="宋体" w:hint="eastAsia"/>
              </w:rPr>
              <w:t>不</w:t>
            </w:r>
            <w:proofErr w:type="gramEnd"/>
            <w:r w:rsidRPr="00D83974">
              <w:rPr>
                <w:rFonts w:ascii="宋体" w:hAnsi="宋体" w:cs="宋体" w:hint="eastAsia"/>
              </w:rPr>
              <w:t>全本项不得分）</w:t>
            </w:r>
          </w:p>
        </w:tc>
        <w:tc>
          <w:tcPr>
            <w:tcW w:w="859"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0-4分</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Align w:val="center"/>
          </w:tcPr>
          <w:p w:rsidR="00AE64DA" w:rsidRPr="00D83974" w:rsidRDefault="003E3CDA">
            <w:pPr>
              <w:adjustRightInd w:val="0"/>
              <w:spacing w:line="360" w:lineRule="auto"/>
              <w:jc w:val="center"/>
              <w:outlineLvl w:val="0"/>
              <w:rPr>
                <w:rFonts w:ascii="宋体" w:hAnsi="宋体" w:cs="宋体"/>
              </w:rPr>
            </w:pPr>
            <w:r w:rsidRPr="00D83974">
              <w:rPr>
                <w:rFonts w:ascii="宋体" w:hAnsi="宋体" w:cs="宋体" w:hint="eastAsia"/>
              </w:rPr>
              <w:lastRenderedPageBreak/>
              <w:t>8</w:t>
            </w:r>
          </w:p>
        </w:tc>
        <w:tc>
          <w:tcPr>
            <w:tcW w:w="1187"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应急响应方案</w:t>
            </w:r>
          </w:p>
        </w:tc>
        <w:tc>
          <w:tcPr>
            <w:tcW w:w="6793"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根据应急服务方案、措施、应急响应时间等情况综合评定进行综合评分（针对大型活动、节庆假日、防台防汛期间、创优评优和突击检查、疫情等）：</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1.应急方案科学、合理、响应时间快，和采购人配合程度高，完全能满足采购人要求的得3分；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2.应急方案比较科学、合理、响应时间较快，和采购人配合程度较高，基本能满足采购人要求的得2分；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3.应急方案一般科学、响应时间不够快，和采购人配合程度不够高，不能完全能满足采购人要求的得1分；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4.应急方案完全偏离了采购人或没有方案的得0分。</w:t>
            </w:r>
          </w:p>
        </w:tc>
        <w:tc>
          <w:tcPr>
            <w:tcW w:w="859"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0-3分</w:t>
            </w:r>
          </w:p>
        </w:tc>
      </w:tr>
    </w:tbl>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3E3CDA">
      <w:pPr>
        <w:pStyle w:val="1"/>
        <w:jc w:val="both"/>
        <w:rPr>
          <w:rFonts w:ascii="宋体" w:eastAsia="宋体" w:hAnsi="宋体" w:cs="Times New Roman"/>
          <w:b w:val="0"/>
          <w:bCs w:val="0"/>
          <w:color w:val="000000" w:themeColor="text1"/>
          <w:sz w:val="24"/>
          <w:szCs w:val="24"/>
        </w:rPr>
      </w:pPr>
      <w:r w:rsidRPr="00D83974">
        <w:rPr>
          <w:rFonts w:ascii="宋体" w:eastAsia="宋体" w:hAnsi="宋体" w:cs="宋体" w:hint="eastAsia"/>
          <w:b w:val="0"/>
          <w:bCs w:val="0"/>
          <w:color w:val="000000" w:themeColor="text1"/>
          <w:sz w:val="24"/>
          <w:szCs w:val="24"/>
        </w:rPr>
        <w:lastRenderedPageBreak/>
        <w:t>附件：</w:t>
      </w:r>
      <w:proofErr w:type="gramStart"/>
      <w:r w:rsidRPr="00D83974">
        <w:rPr>
          <w:rFonts w:ascii="宋体" w:eastAsia="宋体" w:hAnsi="宋体" w:cs="宋体" w:hint="eastAsia"/>
          <w:b w:val="0"/>
          <w:bCs w:val="0"/>
          <w:color w:val="000000" w:themeColor="text1"/>
          <w:sz w:val="24"/>
          <w:szCs w:val="24"/>
        </w:rPr>
        <w:t>政采贷</w:t>
      </w:r>
      <w:bookmarkEnd w:id="295"/>
      <w:proofErr w:type="gramEnd"/>
    </w:p>
    <w:p w:rsidR="00AE64DA" w:rsidRPr="00D83974" w:rsidRDefault="003E3CDA">
      <w:pPr>
        <w:spacing w:line="360" w:lineRule="auto"/>
        <w:ind w:firstLineChars="200" w:firstLine="480"/>
        <w:jc w:val="left"/>
        <w:rPr>
          <w:rFonts w:ascii="宋体" w:hAnsi="宋体"/>
          <w:color w:val="000000" w:themeColor="text1"/>
          <w:sz w:val="24"/>
          <w:szCs w:val="24"/>
        </w:rPr>
      </w:pPr>
      <w:r w:rsidRPr="00D83974">
        <w:rPr>
          <w:rFonts w:ascii="宋体" w:hAnsi="宋体" w:cs="宋体" w:hint="eastAsia"/>
          <w:color w:val="000000" w:themeColor="text1"/>
          <w:sz w:val="24"/>
          <w:szCs w:val="24"/>
        </w:rPr>
        <w:t>为有效破解当前中小</w:t>
      </w:r>
      <w:proofErr w:type="gramStart"/>
      <w:r w:rsidRPr="00D83974">
        <w:rPr>
          <w:rFonts w:ascii="宋体" w:hAnsi="宋体" w:cs="宋体" w:hint="eastAsia"/>
          <w:color w:val="000000" w:themeColor="text1"/>
          <w:sz w:val="24"/>
          <w:szCs w:val="24"/>
        </w:rPr>
        <w:t>微企业</w:t>
      </w:r>
      <w:proofErr w:type="gramEnd"/>
      <w:r w:rsidRPr="00D83974">
        <w:rPr>
          <w:rFonts w:ascii="宋体" w:hAnsi="宋体" w:cs="宋体" w:hint="eastAsia"/>
          <w:color w:val="000000" w:themeColor="text1"/>
          <w:sz w:val="24"/>
          <w:szCs w:val="24"/>
        </w:rPr>
        <w:t>面临的“融资难、融资贵”困局，充分发挥好政府采购扶持小</w:t>
      </w:r>
      <w:proofErr w:type="gramStart"/>
      <w:r w:rsidRPr="00D83974">
        <w:rPr>
          <w:rFonts w:ascii="宋体" w:hAnsi="宋体" w:cs="宋体" w:hint="eastAsia"/>
          <w:color w:val="000000" w:themeColor="text1"/>
          <w:sz w:val="24"/>
          <w:szCs w:val="24"/>
        </w:rPr>
        <w:t>微企</w:t>
      </w:r>
      <w:proofErr w:type="gramEnd"/>
      <w:r w:rsidRPr="00D83974">
        <w:rPr>
          <w:rFonts w:ascii="宋体" w:hAnsi="宋体" w:cs="宋体" w:hint="eastAsia"/>
          <w:color w:val="000000" w:themeColor="text1"/>
          <w:sz w:val="24"/>
          <w:szCs w:val="24"/>
        </w:rPr>
        <w:t>业发展的政策功能，属于舟山市内的各中小企业可凭政府采购项目中标通知书等材料向舟山市政府采购信用融资合作银行申请相关融资产品，有关的合作银行详见下表：</w:t>
      </w:r>
    </w:p>
    <w:p w:rsidR="00AE64DA" w:rsidRPr="00D83974" w:rsidRDefault="00AE64DA">
      <w:pPr>
        <w:spacing w:line="400" w:lineRule="exact"/>
        <w:contextualSpacing/>
        <w:rPr>
          <w:rFonts w:ascii="宋体" w:hAnsi="宋体"/>
          <w:color w:val="000000" w:themeColor="text1"/>
          <w:sz w:val="24"/>
        </w:rPr>
      </w:pP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3975"/>
        <w:gridCol w:w="2220"/>
        <w:gridCol w:w="1908"/>
      </w:tblGrid>
      <w:tr w:rsidR="00AE64DA" w:rsidRPr="00D83974">
        <w:trPr>
          <w:trHeight w:val="495"/>
          <w:jc w:val="center"/>
        </w:trPr>
        <w:tc>
          <w:tcPr>
            <w:tcW w:w="9563" w:type="dxa"/>
            <w:gridSpan w:val="4"/>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舟山市政府采购信用融资合作银行</w:t>
            </w:r>
          </w:p>
        </w:tc>
      </w:tr>
      <w:tr w:rsidR="00AE64DA" w:rsidRPr="00D83974">
        <w:trPr>
          <w:trHeight w:val="525"/>
          <w:jc w:val="center"/>
        </w:trPr>
        <w:tc>
          <w:tcPr>
            <w:tcW w:w="146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银行名称</w:t>
            </w:r>
          </w:p>
        </w:tc>
        <w:tc>
          <w:tcPr>
            <w:tcW w:w="3975"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各银行介绍的产品特点</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经办人</w:t>
            </w:r>
          </w:p>
        </w:tc>
        <w:tc>
          <w:tcPr>
            <w:tcW w:w="1908"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联系方式</w:t>
            </w:r>
          </w:p>
        </w:tc>
      </w:tr>
      <w:tr w:rsidR="00AE64DA" w:rsidRPr="00D83974">
        <w:trPr>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中国工商银行股份有限公司舟山分行</w:t>
            </w:r>
          </w:p>
        </w:tc>
        <w:tc>
          <w:tcPr>
            <w:tcW w:w="3975" w:type="dxa"/>
          </w:tcPr>
          <w:p w:rsidR="00AE64DA" w:rsidRPr="00D83974" w:rsidRDefault="003E3CDA">
            <w:pPr>
              <w:numPr>
                <w:ilvl w:val="0"/>
                <w:numId w:val="5"/>
              </w:numPr>
              <w:spacing w:line="400" w:lineRule="exact"/>
              <w:contextualSpacing/>
              <w:rPr>
                <w:rFonts w:ascii="宋体" w:hAnsi="宋体" w:cs="仿宋_GB2312"/>
                <w:color w:val="000000" w:themeColor="text1"/>
              </w:rPr>
            </w:pPr>
            <w:r w:rsidRPr="00D83974">
              <w:rPr>
                <w:rFonts w:ascii="宋体" w:hAnsi="宋体" w:cs="仿宋_GB2312" w:hint="eastAsia"/>
                <w:color w:val="000000" w:themeColor="text1"/>
              </w:rPr>
              <w:t>融资额度高，融资金额最高可至订单金额70%，线上申请，随借随还。2.融资利率低，最低可至当期LPR利率。</w:t>
            </w:r>
          </w:p>
          <w:p w:rsidR="00AE64DA" w:rsidRPr="00D83974" w:rsidRDefault="003E3CDA">
            <w:pPr>
              <w:spacing w:line="400" w:lineRule="exact"/>
              <w:contextualSpacing/>
              <w:rPr>
                <w:rFonts w:ascii="宋体" w:hAnsi="宋体"/>
                <w:color w:val="000000" w:themeColor="text1"/>
              </w:rPr>
            </w:pPr>
            <w:r w:rsidRPr="00D83974">
              <w:rPr>
                <w:rFonts w:ascii="宋体" w:hAnsi="宋体" w:cs="仿宋_GB2312" w:hint="eastAsia"/>
                <w:color w:val="000000" w:themeColor="text1"/>
              </w:rPr>
              <w:t>3.担保方式灵活，以政府采购合同进行融资，无需另外抵押。</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proofErr w:type="gramStart"/>
            <w:r w:rsidRPr="00D83974">
              <w:rPr>
                <w:rFonts w:ascii="宋体" w:hAnsi="宋体" w:hint="eastAsia"/>
                <w:color w:val="000000" w:themeColor="text1"/>
              </w:rPr>
              <w:t>柳超颖</w:t>
            </w:r>
            <w:proofErr w:type="gramEnd"/>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0580-2166242, 15858076468</w:t>
            </w:r>
          </w:p>
        </w:tc>
      </w:tr>
      <w:tr w:rsidR="00AE64DA" w:rsidRPr="00D83974">
        <w:trPr>
          <w:trHeight w:val="416"/>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中国建设银行股份有限公司舟山分行</w:t>
            </w:r>
          </w:p>
        </w:tc>
        <w:tc>
          <w:tcPr>
            <w:tcW w:w="3975" w:type="dxa"/>
          </w:tcPr>
          <w:p w:rsidR="00AE64DA" w:rsidRPr="00D83974" w:rsidRDefault="003E3CDA">
            <w:pPr>
              <w:numPr>
                <w:ilvl w:val="0"/>
                <w:numId w:val="6"/>
              </w:numPr>
              <w:spacing w:line="400" w:lineRule="exact"/>
              <w:contextualSpacing/>
              <w:rPr>
                <w:rFonts w:ascii="宋体" w:hAnsi="宋体"/>
                <w:color w:val="000000" w:themeColor="text1"/>
              </w:rPr>
            </w:pPr>
            <w:r w:rsidRPr="00D83974">
              <w:rPr>
                <w:rFonts w:ascii="宋体" w:hAnsi="宋体" w:hint="eastAsia"/>
                <w:color w:val="000000" w:themeColor="text1"/>
              </w:rPr>
              <w:t>快速便捷：全流程线上操作，通过浙江省政府采购</w:t>
            </w:r>
            <w:proofErr w:type="gramStart"/>
            <w:r w:rsidRPr="00D83974">
              <w:rPr>
                <w:rFonts w:ascii="宋体" w:hAnsi="宋体" w:hint="eastAsia"/>
                <w:color w:val="000000" w:themeColor="text1"/>
              </w:rPr>
              <w:t>网数据</w:t>
            </w:r>
            <w:proofErr w:type="gramEnd"/>
            <w:r w:rsidRPr="00D83974">
              <w:rPr>
                <w:rFonts w:ascii="宋体" w:hAnsi="宋体" w:hint="eastAsia"/>
                <w:color w:val="000000" w:themeColor="text1"/>
              </w:rPr>
              <w:t>审核信用额度，建行供应链平台快速放款。</w:t>
            </w:r>
          </w:p>
          <w:p w:rsidR="00AE64DA" w:rsidRPr="00D83974" w:rsidRDefault="003E3CDA">
            <w:pPr>
              <w:numPr>
                <w:ilvl w:val="0"/>
                <w:numId w:val="6"/>
              </w:numPr>
              <w:spacing w:line="400" w:lineRule="exact"/>
              <w:contextualSpacing/>
              <w:rPr>
                <w:rFonts w:ascii="宋体" w:hAnsi="宋体"/>
                <w:color w:val="000000" w:themeColor="text1"/>
              </w:rPr>
            </w:pPr>
            <w:r w:rsidRPr="00D83974">
              <w:rPr>
                <w:rFonts w:ascii="宋体" w:hAnsi="宋体" w:hint="eastAsia"/>
                <w:color w:val="000000" w:themeColor="text1"/>
              </w:rPr>
              <w:t>申请额度高：单笔融资额度最高可达政府采购合同金额的90%，单户额度最高可达3000万。</w:t>
            </w:r>
          </w:p>
          <w:p w:rsidR="00AE64DA" w:rsidRPr="00D83974" w:rsidRDefault="003E3CDA">
            <w:pPr>
              <w:numPr>
                <w:ilvl w:val="0"/>
                <w:numId w:val="6"/>
              </w:numPr>
              <w:spacing w:line="400" w:lineRule="exact"/>
              <w:contextualSpacing/>
              <w:rPr>
                <w:rFonts w:ascii="宋体" w:hAnsi="宋体"/>
                <w:color w:val="000000" w:themeColor="text1"/>
              </w:rPr>
            </w:pPr>
            <w:r w:rsidRPr="00D83974">
              <w:rPr>
                <w:rFonts w:ascii="宋体" w:hAnsi="宋体" w:hint="eastAsia"/>
                <w:color w:val="000000" w:themeColor="text1"/>
              </w:rPr>
              <w:t>无需额外抵押：以浙江省政府采购网备案公示的政府采购合同进行融资，无需额外抵押担保。</w:t>
            </w:r>
          </w:p>
          <w:p w:rsidR="00AE64DA" w:rsidRPr="00D83974" w:rsidRDefault="003E3CDA">
            <w:pPr>
              <w:numPr>
                <w:ilvl w:val="0"/>
                <w:numId w:val="6"/>
              </w:numPr>
              <w:spacing w:line="400" w:lineRule="exact"/>
              <w:contextualSpacing/>
              <w:rPr>
                <w:rFonts w:ascii="宋体" w:hAnsi="宋体"/>
                <w:color w:val="000000" w:themeColor="text1"/>
              </w:rPr>
            </w:pPr>
            <w:r w:rsidRPr="00D83974">
              <w:rPr>
                <w:rFonts w:ascii="宋体" w:hAnsi="宋体" w:hint="eastAsia"/>
                <w:color w:val="000000" w:themeColor="text1"/>
              </w:rPr>
              <w:t>利率优惠：给予流动资金贷款最优惠利率。</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普陀片区：蔡妮妮</w:t>
            </w:r>
          </w:p>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定海片区：杨莹</w:t>
            </w:r>
          </w:p>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自贸区片区：方晓</w:t>
            </w:r>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普陀片区：13957201791</w:t>
            </w:r>
          </w:p>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定海片区：13655803997</w:t>
            </w:r>
          </w:p>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自贸区片区：13587086324</w:t>
            </w:r>
          </w:p>
        </w:tc>
      </w:tr>
      <w:tr w:rsidR="00AE64DA" w:rsidRPr="00D83974">
        <w:trPr>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杭州银行股份有限公司舟山市分行</w:t>
            </w:r>
          </w:p>
        </w:tc>
        <w:tc>
          <w:tcPr>
            <w:tcW w:w="3975" w:type="dxa"/>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w:t>
            </w:r>
            <w:proofErr w:type="gramStart"/>
            <w:r w:rsidRPr="00D83974">
              <w:rPr>
                <w:rFonts w:ascii="宋体" w:hAnsi="宋体" w:hint="eastAsia"/>
                <w:color w:val="000000" w:themeColor="text1"/>
              </w:rPr>
              <w:t>云采</w:t>
            </w:r>
            <w:proofErr w:type="gramEnd"/>
            <w:r w:rsidRPr="00D83974">
              <w:rPr>
                <w:rFonts w:ascii="宋体" w:hAnsi="宋体" w:hint="eastAsia"/>
                <w:color w:val="000000" w:themeColor="text1"/>
              </w:rPr>
              <w:t>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方经理</w:t>
            </w:r>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0580-2185201，18205800451</w:t>
            </w:r>
          </w:p>
        </w:tc>
      </w:tr>
      <w:tr w:rsidR="00AE64DA" w:rsidRPr="00D83974">
        <w:trPr>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招商银行股份有限公司浙江自贸试</w:t>
            </w:r>
            <w:r w:rsidRPr="00D83974">
              <w:rPr>
                <w:rFonts w:ascii="宋体" w:hAnsi="宋体" w:hint="eastAsia"/>
                <w:color w:val="000000" w:themeColor="text1"/>
              </w:rPr>
              <w:lastRenderedPageBreak/>
              <w:t>验区舟山分行</w:t>
            </w:r>
          </w:p>
        </w:tc>
        <w:tc>
          <w:tcPr>
            <w:tcW w:w="3975" w:type="dxa"/>
          </w:tcPr>
          <w:p w:rsidR="00AE64DA" w:rsidRPr="00D83974" w:rsidRDefault="003E3CDA">
            <w:pPr>
              <w:spacing w:line="400" w:lineRule="exact"/>
              <w:rPr>
                <w:rFonts w:ascii="宋体" w:hAnsi="宋体"/>
                <w:color w:val="000000" w:themeColor="text1"/>
              </w:rPr>
            </w:pPr>
            <w:r w:rsidRPr="00D83974">
              <w:rPr>
                <w:rFonts w:ascii="宋体" w:hAnsi="宋体" w:cs="仿宋_GB2312" w:hint="eastAsia"/>
                <w:color w:val="000000" w:themeColor="text1"/>
              </w:rPr>
              <w:lastRenderedPageBreak/>
              <w:t>小企业</w:t>
            </w:r>
            <w:proofErr w:type="gramStart"/>
            <w:r w:rsidRPr="00D83974">
              <w:rPr>
                <w:rFonts w:ascii="宋体" w:hAnsi="宋体" w:cs="仿宋_GB2312" w:hint="eastAsia"/>
                <w:color w:val="000000" w:themeColor="text1"/>
              </w:rPr>
              <w:t>政采贷是</w:t>
            </w:r>
            <w:proofErr w:type="gramEnd"/>
            <w:r w:rsidRPr="00D83974">
              <w:rPr>
                <w:rFonts w:ascii="宋体" w:hAnsi="宋体" w:cs="仿宋_GB2312" w:hint="eastAsia"/>
                <w:color w:val="000000" w:themeColor="text1"/>
              </w:rPr>
              <w:t>招商银行为政府采购成交供应商提供的用于履行政府采购合同的专属融资产品。优势：一、额度高。根</w:t>
            </w:r>
            <w:r w:rsidRPr="00D83974">
              <w:rPr>
                <w:rFonts w:ascii="宋体" w:hAnsi="宋体" w:cs="仿宋_GB2312" w:hint="eastAsia"/>
                <w:color w:val="000000" w:themeColor="text1"/>
              </w:rPr>
              <w:lastRenderedPageBreak/>
              <w:t>据企业上一年或近一年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lastRenderedPageBreak/>
              <w:t>李玲</w:t>
            </w:r>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0580-2061710，13957227971</w:t>
            </w:r>
          </w:p>
        </w:tc>
      </w:tr>
      <w:tr w:rsidR="00AE64DA" w:rsidRPr="00D83974">
        <w:trPr>
          <w:trHeight w:val="1248"/>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温州银行股份有限公司舟山市分行</w:t>
            </w:r>
          </w:p>
        </w:tc>
        <w:tc>
          <w:tcPr>
            <w:tcW w:w="3975" w:type="dxa"/>
          </w:tcPr>
          <w:p w:rsidR="00AE64DA" w:rsidRPr="00D83974" w:rsidRDefault="003E3CDA">
            <w:pPr>
              <w:numPr>
                <w:ilvl w:val="0"/>
                <w:numId w:val="7"/>
              </w:numPr>
              <w:spacing w:line="400" w:lineRule="exact"/>
              <w:contextualSpacing/>
              <w:rPr>
                <w:rFonts w:ascii="宋体" w:hAnsi="宋体"/>
                <w:color w:val="000000" w:themeColor="text1"/>
              </w:rPr>
            </w:pPr>
            <w:proofErr w:type="gramStart"/>
            <w:r w:rsidRPr="00D83974">
              <w:rPr>
                <w:rFonts w:ascii="宋体" w:hAnsi="宋体" w:hint="eastAsia"/>
                <w:color w:val="000000" w:themeColor="text1"/>
              </w:rPr>
              <w:t>单户授信</w:t>
            </w:r>
            <w:proofErr w:type="gramEnd"/>
            <w:r w:rsidRPr="00D83974">
              <w:rPr>
                <w:rFonts w:ascii="宋体" w:hAnsi="宋体" w:hint="eastAsia"/>
                <w:color w:val="000000" w:themeColor="text1"/>
              </w:rPr>
              <w:t>敞口最高不超过1000万元，且最高额度核定一般不超过借款人（</w:t>
            </w:r>
            <w:proofErr w:type="gramStart"/>
            <w:r w:rsidRPr="00D83974">
              <w:rPr>
                <w:rFonts w:ascii="宋体" w:hAnsi="宋体" w:hint="eastAsia"/>
                <w:color w:val="000000" w:themeColor="text1"/>
              </w:rPr>
              <w:t>含实</w:t>
            </w:r>
            <w:proofErr w:type="gramEnd"/>
            <w:r w:rsidRPr="00D83974">
              <w:rPr>
                <w:rFonts w:ascii="宋体" w:hAnsi="宋体" w:hint="eastAsia"/>
                <w:color w:val="000000" w:themeColor="text1"/>
              </w:rPr>
              <w:t>际控制人控制的其他经营实体）最近13个月合计有效中标合同金额的70%。</w:t>
            </w:r>
          </w:p>
          <w:p w:rsidR="00AE64DA" w:rsidRPr="00D83974" w:rsidRDefault="003E3CDA">
            <w:pPr>
              <w:numPr>
                <w:ilvl w:val="0"/>
                <w:numId w:val="7"/>
              </w:numPr>
              <w:spacing w:line="400" w:lineRule="exact"/>
              <w:contextualSpacing/>
              <w:rPr>
                <w:rFonts w:ascii="宋体" w:hAnsi="宋体"/>
                <w:color w:val="000000" w:themeColor="text1"/>
              </w:rPr>
            </w:pPr>
            <w:r w:rsidRPr="00D83974">
              <w:rPr>
                <w:rFonts w:ascii="宋体" w:hAnsi="宋体" w:hint="eastAsia"/>
                <w:color w:val="000000" w:themeColor="text1"/>
              </w:rPr>
              <w:t>单笔借款额度最高不超过1000万元，单笔业务授信额度不超过“政</w:t>
            </w:r>
            <w:proofErr w:type="gramStart"/>
            <w:r w:rsidRPr="00D83974">
              <w:rPr>
                <w:rFonts w:ascii="宋体" w:hAnsi="宋体" w:hint="eastAsia"/>
                <w:color w:val="000000" w:themeColor="text1"/>
              </w:rPr>
              <w:t>采云</w:t>
            </w:r>
            <w:proofErr w:type="gramEnd"/>
            <w:r w:rsidRPr="00D83974">
              <w:rPr>
                <w:rFonts w:ascii="宋体" w:hAnsi="宋体" w:hint="eastAsia"/>
                <w:color w:val="000000" w:themeColor="text1"/>
              </w:rPr>
              <w:t>平台”提供的中标通知书承载的中标金额或本次申请授信提供的采购合同金额的80%，且用信金额不超过采购合同未付金额的80%。</w:t>
            </w:r>
          </w:p>
          <w:p w:rsidR="00AE64DA" w:rsidRPr="00D83974" w:rsidRDefault="003E3CDA">
            <w:pPr>
              <w:numPr>
                <w:ilvl w:val="0"/>
                <w:numId w:val="7"/>
              </w:numPr>
              <w:spacing w:line="400" w:lineRule="exact"/>
              <w:contextualSpacing/>
              <w:rPr>
                <w:rFonts w:ascii="宋体" w:hAnsi="宋体"/>
                <w:color w:val="000000" w:themeColor="text1"/>
              </w:rPr>
            </w:pPr>
            <w:r w:rsidRPr="00D83974">
              <w:rPr>
                <w:rFonts w:ascii="宋体" w:hAnsi="宋体" w:hint="eastAsia"/>
                <w:color w:val="000000" w:themeColor="text1"/>
              </w:rPr>
              <w:t>借款人中标采购人自行采购项目并向我行发起授信申请的，单笔业务授信敞口不超500万元，且不超过借款人中标通知书承载的中标金额或本次申请授信提供的采购合同的80%。</w:t>
            </w:r>
          </w:p>
          <w:p w:rsidR="00AE64DA" w:rsidRPr="00D83974" w:rsidRDefault="003E3CDA">
            <w:pPr>
              <w:numPr>
                <w:ilvl w:val="0"/>
                <w:numId w:val="7"/>
              </w:numPr>
              <w:spacing w:line="400" w:lineRule="exact"/>
              <w:contextualSpacing/>
              <w:rPr>
                <w:rFonts w:ascii="宋体" w:hAnsi="宋体"/>
                <w:color w:val="000000" w:themeColor="text1"/>
              </w:rPr>
            </w:pPr>
            <w:r w:rsidRPr="00D83974">
              <w:rPr>
                <w:rFonts w:ascii="宋体" w:hAnsi="宋体" w:hint="eastAsia"/>
                <w:color w:val="000000" w:themeColor="text1"/>
              </w:rPr>
              <w:t>符合我行采购人资质的，且负债率不超75%，配合应收账款质押登记确认的，并可出具确认函，单笔借款额度可按不超过采购合同的90%办理。</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proofErr w:type="gramStart"/>
            <w:r w:rsidRPr="00D83974">
              <w:rPr>
                <w:rFonts w:ascii="宋体" w:hAnsi="宋体" w:hint="eastAsia"/>
                <w:color w:val="000000" w:themeColor="text1"/>
              </w:rPr>
              <w:t>郑贤栋</w:t>
            </w:r>
            <w:proofErr w:type="gramEnd"/>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058</w:t>
            </w:r>
            <w:r w:rsidRPr="00D83974">
              <w:rPr>
                <w:rFonts w:ascii="宋体" w:hAnsi="宋体"/>
                <w:color w:val="000000" w:themeColor="text1"/>
              </w:rPr>
              <w:t>0</w:t>
            </w:r>
            <w:r w:rsidRPr="00D83974">
              <w:rPr>
                <w:rFonts w:ascii="宋体" w:hAnsi="宋体" w:hint="eastAsia"/>
                <w:color w:val="000000" w:themeColor="text1"/>
              </w:rPr>
              <w:t>—8866086</w:t>
            </w:r>
          </w:p>
        </w:tc>
      </w:tr>
      <w:tr w:rsidR="00AE64DA" w:rsidRPr="00D83974">
        <w:trPr>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交通银行股份有限公司舟山分行</w:t>
            </w:r>
          </w:p>
        </w:tc>
        <w:tc>
          <w:tcPr>
            <w:tcW w:w="3975" w:type="dxa"/>
          </w:tcPr>
          <w:p w:rsidR="00AE64DA" w:rsidRPr="00D83974" w:rsidRDefault="003E3CDA">
            <w:pPr>
              <w:spacing w:line="400" w:lineRule="exact"/>
              <w:contextualSpacing/>
              <w:rPr>
                <w:rFonts w:ascii="宋体" w:hAnsi="宋体"/>
                <w:color w:val="000000" w:themeColor="text1"/>
              </w:rPr>
            </w:pPr>
            <w:r w:rsidRPr="00D83974">
              <w:rPr>
                <w:rFonts w:ascii="宋体" w:hAnsi="宋体" w:cs="仿宋_GB2312" w:hint="eastAsia"/>
                <w:color w:val="000000" w:themeColor="text1"/>
              </w:rPr>
              <w:t>交通银行</w:t>
            </w:r>
            <w:proofErr w:type="gramStart"/>
            <w:r w:rsidRPr="00D83974">
              <w:rPr>
                <w:rFonts w:ascii="宋体" w:hAnsi="宋体" w:cs="仿宋_GB2312" w:hint="eastAsia"/>
                <w:color w:val="000000" w:themeColor="text1"/>
              </w:rPr>
              <w:t>政采贷</w:t>
            </w:r>
            <w:proofErr w:type="gramEnd"/>
            <w:r w:rsidRPr="00D83974">
              <w:rPr>
                <w:rFonts w:ascii="宋体" w:hAnsi="宋体" w:cs="仿宋_GB2312" w:hint="eastAsia"/>
                <w:color w:val="000000" w:themeColor="text1"/>
              </w:rPr>
              <w:t>，线上版本最长期限1年，融资金额一般不超过1000万；线下版本期限最长两年，额度最高2,000万，单笔提款金额最高至采购合同金额的70%。担保方式为信用（附加该笔业务项下未来应</w:t>
            </w:r>
            <w:r w:rsidRPr="00D83974">
              <w:rPr>
                <w:rFonts w:ascii="宋体" w:hAnsi="宋体" w:cs="仿宋_GB2312" w:hint="eastAsia"/>
                <w:color w:val="000000" w:themeColor="text1"/>
              </w:rPr>
              <w:lastRenderedPageBreak/>
              <w:t>收账款质押、实际控制人及配偶个人保证），随借随还，利率最低至当期L</w:t>
            </w:r>
            <w:r w:rsidRPr="00D83974">
              <w:rPr>
                <w:rFonts w:ascii="宋体" w:hAnsi="宋体" w:hint="eastAsia"/>
                <w:color w:val="000000" w:themeColor="text1"/>
              </w:rPr>
              <w:t>PR</w:t>
            </w:r>
            <w:r w:rsidRPr="00D83974">
              <w:rPr>
                <w:rFonts w:ascii="宋体" w:hAnsi="宋体"/>
                <w:color w:val="000000" w:themeColor="text1"/>
              </w:rPr>
              <w:t>。</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lastRenderedPageBreak/>
              <w:t>赵争艳</w:t>
            </w:r>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0580-2260728</w:t>
            </w:r>
          </w:p>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13758007280</w:t>
            </w:r>
          </w:p>
        </w:tc>
      </w:tr>
      <w:tr w:rsidR="00AE64DA" w:rsidRPr="00D83974">
        <w:trPr>
          <w:trHeight w:val="329"/>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中信银行股份有限公司舟山分行</w:t>
            </w:r>
          </w:p>
        </w:tc>
        <w:tc>
          <w:tcPr>
            <w:tcW w:w="3975" w:type="dxa"/>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中信银行“政采e贷”产品特点：根据政府采购成交通知书或合同，以政府财政支付资金为主要还款来源，为成交小</w:t>
            </w:r>
            <w:proofErr w:type="gramStart"/>
            <w:r w:rsidRPr="00D83974">
              <w:rPr>
                <w:rFonts w:ascii="宋体" w:hAnsi="宋体" w:hint="eastAsia"/>
                <w:color w:val="000000" w:themeColor="text1"/>
              </w:rPr>
              <w:t>微企业</w:t>
            </w:r>
            <w:proofErr w:type="gramEnd"/>
            <w:r w:rsidRPr="00D83974">
              <w:rPr>
                <w:rFonts w:ascii="宋体" w:hAnsi="宋体" w:hint="eastAsia"/>
                <w:color w:val="000000" w:themeColor="text1"/>
              </w:rPr>
              <w:t>提供流动资金贷款。产品</w:t>
            </w:r>
            <w:proofErr w:type="gramStart"/>
            <w:r w:rsidRPr="00D83974">
              <w:rPr>
                <w:rFonts w:ascii="宋体" w:hAnsi="宋体" w:hint="eastAsia"/>
                <w:color w:val="000000" w:themeColor="text1"/>
              </w:rPr>
              <w:t>实现预授信</w:t>
            </w:r>
            <w:proofErr w:type="gramEnd"/>
            <w:r w:rsidRPr="00D83974">
              <w:rPr>
                <w:rFonts w:ascii="宋体" w:hAnsi="宋体" w:hint="eastAsia"/>
                <w:color w:val="000000" w:themeColor="text1"/>
              </w:rPr>
              <w:t>、贷款申请、应收账款质押、授信审批、自助提款等环节的线上化、自动化处理，操作便利，授信额度最高不超过1000万元，贷款期限最长1年，利率低。</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color w:val="000000" w:themeColor="text1"/>
              </w:rPr>
              <w:t>黄丽</w:t>
            </w:r>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color w:val="000000" w:themeColor="text1"/>
              </w:rPr>
              <w:t>13905808032</w:t>
            </w:r>
          </w:p>
        </w:tc>
      </w:tr>
      <w:tr w:rsidR="00AE64DA" w:rsidRPr="00D83974">
        <w:trPr>
          <w:trHeight w:val="329"/>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泰隆银行舟山市分行</w:t>
            </w:r>
          </w:p>
        </w:tc>
        <w:tc>
          <w:tcPr>
            <w:tcW w:w="3975" w:type="dxa"/>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符合我行基本准入，期限对照订单最长不超过1年，额度最高1000万，担保方式享受信用贷款执行，可</w:t>
            </w:r>
            <w:proofErr w:type="gramStart"/>
            <w:r w:rsidRPr="00D83974">
              <w:rPr>
                <w:rFonts w:ascii="宋体" w:hAnsi="宋体" w:hint="eastAsia"/>
                <w:color w:val="000000" w:themeColor="text1"/>
              </w:rPr>
              <w:t>由成交</w:t>
            </w:r>
            <w:proofErr w:type="gramEnd"/>
            <w:r w:rsidRPr="00D83974">
              <w:rPr>
                <w:rFonts w:ascii="宋体" w:hAnsi="宋体" w:hint="eastAsia"/>
                <w:color w:val="000000" w:themeColor="text1"/>
              </w:rPr>
              <w:t>企业或其实际控制人出面申请，利率最低可至当期LPR ，对于合同期限确实超过一年的，可享受无还本续贷至合同付款日。</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胡</w:t>
            </w:r>
            <w:proofErr w:type="gramStart"/>
            <w:r w:rsidRPr="00D83974">
              <w:rPr>
                <w:rFonts w:ascii="宋体" w:hAnsi="宋体" w:hint="eastAsia"/>
                <w:color w:val="000000" w:themeColor="text1"/>
              </w:rPr>
              <w:t>亢</w:t>
            </w:r>
            <w:proofErr w:type="gramEnd"/>
            <w:r w:rsidRPr="00D83974">
              <w:rPr>
                <w:rFonts w:ascii="宋体" w:hAnsi="宋体" w:hint="eastAsia"/>
                <w:color w:val="000000" w:themeColor="text1"/>
              </w:rPr>
              <w:t>宇</w:t>
            </w:r>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17605868703</w:t>
            </w:r>
          </w:p>
        </w:tc>
      </w:tr>
      <w:tr w:rsidR="00AE64DA" w:rsidRPr="00D83974">
        <w:trPr>
          <w:trHeight w:val="329"/>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中国农业银行股份有限公司舟山分行</w:t>
            </w:r>
          </w:p>
        </w:tc>
        <w:tc>
          <w:tcPr>
            <w:tcW w:w="3975" w:type="dxa"/>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政采贷”业务原则上不超过政府采购合同实有金额的80%，单户借款额度不超过500万元。借款到期日不晚于合同约定付款日后90天，原则上不超过1年，最长可放宽至2年。应收账款形成前，可采用信用方式用信并追加供应</w:t>
            </w:r>
            <w:proofErr w:type="gramStart"/>
            <w:r w:rsidRPr="00D83974">
              <w:rPr>
                <w:rFonts w:ascii="宋体" w:hAnsi="宋体" w:hint="eastAsia"/>
                <w:color w:val="000000" w:themeColor="text1"/>
              </w:rPr>
              <w:t>商法定</w:t>
            </w:r>
            <w:proofErr w:type="gramEnd"/>
            <w:r w:rsidRPr="00D83974">
              <w:rPr>
                <w:rFonts w:ascii="宋体" w:hAnsi="宋体" w:hint="eastAsia"/>
                <w:color w:val="000000" w:themeColor="text1"/>
              </w:rPr>
              <w:t>代表人或实际控制人连带责任保证担保；应收账款形成后，信用方式用信需变更为应收账款质押担保。</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苏华瞻</w:t>
            </w:r>
          </w:p>
        </w:tc>
        <w:tc>
          <w:tcPr>
            <w:tcW w:w="1908"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13967228926</w:t>
            </w:r>
          </w:p>
        </w:tc>
      </w:tr>
      <w:tr w:rsidR="00AE64DA" w:rsidRPr="00D83974">
        <w:trPr>
          <w:trHeight w:val="329"/>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中国邮政储蓄银行股份有限公司舟山市分行</w:t>
            </w:r>
          </w:p>
        </w:tc>
        <w:tc>
          <w:tcPr>
            <w:tcW w:w="3975" w:type="dxa"/>
          </w:tcPr>
          <w:p w:rsidR="00AE64DA" w:rsidRPr="00D83974" w:rsidRDefault="003E3CDA">
            <w:pPr>
              <w:tabs>
                <w:tab w:val="left" w:pos="0"/>
              </w:tabs>
              <w:spacing w:line="400" w:lineRule="exact"/>
              <w:rPr>
                <w:rFonts w:ascii="宋体" w:hAnsi="宋体"/>
                <w:color w:val="000000" w:themeColor="text1"/>
              </w:rPr>
            </w:pPr>
            <w:r w:rsidRPr="00D83974">
              <w:rPr>
                <w:rFonts w:ascii="宋体" w:hAnsi="宋体" w:hint="eastAsia"/>
                <w:color w:val="000000" w:themeColor="text1"/>
              </w:rPr>
              <w:t>符合我行基本准入，授信额度使用期最高为2年，</w:t>
            </w:r>
            <w:proofErr w:type="gramStart"/>
            <w:r w:rsidRPr="00D83974">
              <w:rPr>
                <w:rFonts w:ascii="宋体" w:hAnsi="宋体" w:hint="eastAsia"/>
                <w:color w:val="000000" w:themeColor="text1"/>
              </w:rPr>
              <w:t>单户授信</w:t>
            </w:r>
            <w:proofErr w:type="gramEnd"/>
            <w:r w:rsidRPr="00D83974">
              <w:rPr>
                <w:rFonts w:ascii="宋体" w:hAnsi="宋体" w:hint="eastAsia"/>
                <w:color w:val="000000" w:themeColor="text1"/>
              </w:rPr>
              <w:t>最高为500万，担保方式享受信用贷款执行，利率最低可至当期LPR ，有无还本续贷，12月份线上产品可以自主自贷。</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蒋志燕</w:t>
            </w:r>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13732527321</w:t>
            </w:r>
          </w:p>
        </w:tc>
      </w:tr>
    </w:tbl>
    <w:p w:rsidR="00AE64DA" w:rsidRPr="00D83974" w:rsidRDefault="00AE64DA">
      <w:pPr>
        <w:pStyle w:val="afffc"/>
        <w:jc w:val="left"/>
        <w:rPr>
          <w:rFonts w:ascii="宋体" w:hAnsi="宋体"/>
          <w:color w:val="000000" w:themeColor="text1"/>
        </w:rPr>
      </w:pPr>
    </w:p>
    <w:p w:rsidR="00AE64DA" w:rsidRPr="00D83974" w:rsidRDefault="003E3CDA">
      <w:pPr>
        <w:spacing w:line="360" w:lineRule="auto"/>
        <w:jc w:val="left"/>
        <w:rPr>
          <w:rFonts w:ascii="宋体" w:hAnsi="宋体"/>
          <w:color w:val="000000" w:themeColor="text1"/>
          <w:sz w:val="24"/>
          <w:szCs w:val="24"/>
        </w:rPr>
      </w:pPr>
      <w:r w:rsidRPr="00D83974">
        <w:rPr>
          <w:rFonts w:ascii="宋体" w:hAnsi="宋体" w:cs="宋体"/>
          <w:color w:val="000000" w:themeColor="text1"/>
          <w:sz w:val="24"/>
          <w:szCs w:val="24"/>
        </w:rPr>
        <w:t xml:space="preserve">1.12.1    </w:t>
      </w:r>
      <w:r w:rsidRPr="00D83974">
        <w:rPr>
          <w:rFonts w:ascii="宋体" w:hAnsi="宋体" w:cs="宋体" w:hint="eastAsia"/>
          <w:color w:val="000000" w:themeColor="text1"/>
          <w:sz w:val="24"/>
          <w:szCs w:val="24"/>
        </w:rPr>
        <w:t>一般步骤</w:t>
      </w:r>
    </w:p>
    <w:p w:rsidR="00AE64DA" w:rsidRPr="00D83974" w:rsidRDefault="003E3CDA">
      <w:pPr>
        <w:spacing w:line="360" w:lineRule="auto"/>
        <w:ind w:leftChars="456" w:left="958"/>
        <w:jc w:val="left"/>
        <w:rPr>
          <w:rFonts w:ascii="宋体" w:hAnsi="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1</w:t>
      </w:r>
      <w:r w:rsidRPr="00D83974">
        <w:rPr>
          <w:rFonts w:ascii="宋体" w:hAnsi="宋体" w:cs="宋体" w:hint="eastAsia"/>
          <w:color w:val="000000" w:themeColor="text1"/>
          <w:sz w:val="24"/>
          <w:szCs w:val="24"/>
        </w:rPr>
        <w:t>）供应商先与银行对接，办理融资前期手续；</w:t>
      </w:r>
    </w:p>
    <w:p w:rsidR="00AE64DA" w:rsidRPr="00D83974" w:rsidRDefault="003E3CDA">
      <w:pPr>
        <w:spacing w:line="360" w:lineRule="auto"/>
        <w:ind w:leftChars="456" w:left="958"/>
        <w:jc w:val="left"/>
        <w:rPr>
          <w:rFonts w:ascii="宋体" w:hAnsi="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）供应商中标后，凭中标通知书等材料，向相关合作银行发出融资申请；</w:t>
      </w:r>
    </w:p>
    <w:p w:rsidR="00AE64DA" w:rsidRPr="00D83974" w:rsidRDefault="003E3CDA">
      <w:pPr>
        <w:spacing w:line="360" w:lineRule="auto"/>
        <w:ind w:leftChars="456" w:left="958"/>
        <w:jc w:val="left"/>
        <w:rPr>
          <w:rFonts w:ascii="宋体" w:hAnsi="宋体"/>
          <w:color w:val="000000" w:themeColor="text1"/>
          <w:sz w:val="24"/>
          <w:szCs w:val="24"/>
        </w:rPr>
      </w:pPr>
      <w:r w:rsidRPr="00D83974">
        <w:rPr>
          <w:rFonts w:ascii="宋体" w:hAnsi="宋体" w:cs="宋体" w:hint="eastAsia"/>
          <w:color w:val="000000" w:themeColor="text1"/>
          <w:sz w:val="24"/>
          <w:szCs w:val="24"/>
        </w:rPr>
        <w:lastRenderedPageBreak/>
        <w:t>（</w:t>
      </w:r>
      <w:r w:rsidRPr="00D83974">
        <w:rPr>
          <w:rFonts w:ascii="宋体" w:hAnsi="宋体" w:cs="宋体"/>
          <w:color w:val="000000" w:themeColor="text1"/>
          <w:sz w:val="24"/>
          <w:szCs w:val="24"/>
        </w:rPr>
        <w:t>3</w:t>
      </w:r>
      <w:r w:rsidRPr="00D83974">
        <w:rPr>
          <w:rFonts w:ascii="宋体" w:hAnsi="宋体" w:cs="宋体" w:hint="eastAsia"/>
          <w:color w:val="000000" w:themeColor="text1"/>
          <w:sz w:val="24"/>
          <w:szCs w:val="24"/>
        </w:rPr>
        <w:t>）银行、</w:t>
      </w:r>
      <w:proofErr w:type="gramStart"/>
      <w:r w:rsidRPr="00D83974">
        <w:rPr>
          <w:rFonts w:ascii="宋体" w:hAnsi="宋体" w:cs="宋体" w:hint="eastAsia"/>
          <w:color w:val="000000" w:themeColor="text1"/>
          <w:sz w:val="24"/>
          <w:szCs w:val="24"/>
        </w:rPr>
        <w:t>供应商线上</w:t>
      </w:r>
      <w:proofErr w:type="gramEnd"/>
      <w:r w:rsidRPr="00D83974">
        <w:rPr>
          <w:rFonts w:ascii="宋体" w:hAnsi="宋体" w:cs="宋体" w:hint="eastAsia"/>
          <w:color w:val="000000" w:themeColor="text1"/>
          <w:sz w:val="24"/>
          <w:szCs w:val="24"/>
        </w:rPr>
        <w:t>办理审批、放贷事宜。</w:t>
      </w:r>
    </w:p>
    <w:p w:rsidR="00AE64DA" w:rsidRPr="00D83974" w:rsidRDefault="003E3CDA">
      <w:pPr>
        <w:pStyle w:val="afffc"/>
        <w:spacing w:line="360" w:lineRule="auto"/>
        <w:jc w:val="left"/>
        <w:rPr>
          <w:rFonts w:ascii="宋体" w:hAnsi="宋体"/>
          <w:color w:val="000000" w:themeColor="text1"/>
          <w:sz w:val="24"/>
          <w:szCs w:val="24"/>
        </w:rPr>
      </w:pPr>
      <w:r w:rsidRPr="00D83974">
        <w:rPr>
          <w:rFonts w:ascii="宋体" w:hAnsi="宋体" w:cs="宋体"/>
          <w:color w:val="000000" w:themeColor="text1"/>
          <w:sz w:val="24"/>
          <w:szCs w:val="24"/>
        </w:rPr>
        <w:t xml:space="preserve">1.12.2    </w:t>
      </w:r>
      <w:r w:rsidRPr="00D83974">
        <w:rPr>
          <w:rFonts w:ascii="宋体" w:hAnsi="宋体" w:cs="宋体" w:hint="eastAsia"/>
          <w:color w:val="000000" w:themeColor="text1"/>
          <w:sz w:val="24"/>
          <w:szCs w:val="24"/>
        </w:rPr>
        <w:t>注意事项</w:t>
      </w:r>
    </w:p>
    <w:p w:rsidR="00AE64DA" w:rsidRPr="00D83974" w:rsidRDefault="003E3CDA">
      <w:pPr>
        <w:spacing w:line="360" w:lineRule="auto"/>
        <w:ind w:firstLineChars="430" w:firstLine="1032"/>
        <w:jc w:val="left"/>
        <w:rPr>
          <w:rFonts w:ascii="宋体" w:hAnsi="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1</w:t>
      </w:r>
      <w:r w:rsidRPr="00D83974">
        <w:rPr>
          <w:rFonts w:ascii="宋体" w:hAnsi="宋体" w:cs="宋体" w:hint="eastAsia"/>
          <w:color w:val="000000" w:themeColor="text1"/>
          <w:sz w:val="24"/>
          <w:szCs w:val="24"/>
        </w:rPr>
        <w:t>）中标供应商需确保政府采购合同的收款账户与融资银行开户账户一致。</w:t>
      </w:r>
    </w:p>
    <w:p w:rsidR="00AE64DA" w:rsidRPr="00D83974" w:rsidRDefault="003E3CDA">
      <w:pPr>
        <w:spacing w:line="360" w:lineRule="auto"/>
        <w:ind w:firstLineChars="430" w:firstLine="1032"/>
        <w:jc w:val="left"/>
        <w:rPr>
          <w:rFonts w:ascii="宋体" w:hAnsi="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）用于政府采购信用融资的政府采购合同，应当包含如下条款：“第条：政府采购合同贷款</w:t>
      </w:r>
    </w:p>
    <w:p w:rsidR="00AE64DA" w:rsidRPr="00D83974" w:rsidRDefault="003E3CDA">
      <w:pPr>
        <w:spacing w:line="360" w:lineRule="auto"/>
        <w:ind w:firstLine="555"/>
        <w:jc w:val="left"/>
        <w:rPr>
          <w:rFonts w:ascii="宋体" w:hAnsi="宋体"/>
          <w:color w:val="000000" w:themeColor="text1"/>
          <w:sz w:val="24"/>
          <w:szCs w:val="24"/>
        </w:rPr>
      </w:pPr>
      <w:r w:rsidRPr="00D83974">
        <w:rPr>
          <w:rFonts w:ascii="宋体" w:hAnsi="宋体" w:cs="宋体" w:hint="eastAsia"/>
          <w:color w:val="000000" w:themeColor="text1"/>
          <w:sz w:val="24"/>
          <w:szCs w:val="24"/>
        </w:rPr>
        <w:t>本合同同时用于乙方向银行（金融机构）申请政府采购信用贷款。</w:t>
      </w:r>
    </w:p>
    <w:p w:rsidR="00AE64DA" w:rsidRDefault="003E3CDA">
      <w:pPr>
        <w:pStyle w:val="afffc"/>
        <w:jc w:val="left"/>
        <w:rPr>
          <w:rFonts w:ascii="宋体" w:hAnsi="宋体"/>
          <w:color w:val="000000" w:themeColor="text1"/>
        </w:rPr>
      </w:pPr>
      <w:r w:rsidRPr="00D83974">
        <w:rPr>
          <w:rFonts w:ascii="宋体" w:hAnsi="宋体" w:cs="宋体" w:hint="eastAsia"/>
          <w:color w:val="000000" w:themeColor="text1"/>
          <w:sz w:val="24"/>
          <w:szCs w:val="24"/>
        </w:rPr>
        <w:t>本合同一经签订，原则上不得更改乙方收款账户信息。确须更改的，乙方应取得原合同收款账户开户银行书面同意，否则修改后的合同不予备案，采购资金不予支付。”</w:t>
      </w:r>
    </w:p>
    <w:p w:rsidR="00AE64DA" w:rsidRDefault="00AE64DA">
      <w:pPr>
        <w:pStyle w:val="af0"/>
        <w:jc w:val="left"/>
        <w:rPr>
          <w:rFonts w:ascii="宋体" w:eastAsia="宋体" w:hAnsi="宋体" w:cs="Times New Roman"/>
          <w:color w:val="000000" w:themeColor="text1"/>
        </w:rPr>
      </w:pPr>
    </w:p>
    <w:p w:rsidR="00AE64DA" w:rsidRDefault="00AE64DA">
      <w:pPr>
        <w:adjustRightInd w:val="0"/>
        <w:spacing w:line="360" w:lineRule="auto"/>
        <w:textAlignment w:val="baseline"/>
        <w:rPr>
          <w:rFonts w:ascii="宋体" w:hAnsi="宋体"/>
          <w:color w:val="000000" w:themeColor="text1"/>
          <w:spacing w:val="20"/>
          <w:kern w:val="0"/>
          <w:sz w:val="24"/>
          <w:szCs w:val="24"/>
        </w:rPr>
      </w:pPr>
    </w:p>
    <w:p w:rsidR="00AE64DA" w:rsidRDefault="00AE64DA">
      <w:pPr>
        <w:rPr>
          <w:rFonts w:ascii="宋体" w:hAnsi="宋体"/>
          <w:color w:val="000000" w:themeColor="text1"/>
        </w:rPr>
      </w:pPr>
    </w:p>
    <w:sectPr w:rsidR="00AE64DA">
      <w:pgSz w:w="11906" w:h="16838"/>
      <w:pgMar w:top="1440" w:right="1440" w:bottom="1440" w:left="1440"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4B27" w:rsidRDefault="00C14B27">
      <w:r>
        <w:separator/>
      </w:r>
    </w:p>
  </w:endnote>
  <w:endnote w:type="continuationSeparator" w:id="0">
    <w:p w:rsidR="00C14B27" w:rsidRDefault="00C1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
    <w:altName w:val="Times New Roman"/>
    <w:charset w:val="00"/>
    <w:family w:val="swiss"/>
    <w:pitch w:val="default"/>
    <w:sig w:usb0="00000000"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Futura Bk">
    <w:altName w:val="Arial"/>
    <w:charset w:val="00"/>
    <w:family w:val="swiss"/>
    <w:pitch w:val="default"/>
    <w:sig w:usb0="00000000" w:usb1="00000000" w:usb2="00000000" w:usb3="00000000" w:csb0="0000001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useo Sans For Dell 300">
    <w:altName w:val="宋体"/>
    <w:charset w:val="86"/>
    <w:family w:val="swiss"/>
    <w:pitch w:val="default"/>
    <w:sig w:usb0="00000000" w:usb1="00000000" w:usb2="00000010" w:usb3="00000000" w:csb0="00040000" w:csb1="00000000"/>
  </w:font>
  <w:font w:name="Helvetica Neue">
    <w:charset w:val="00"/>
    <w:family w:val="auto"/>
    <w:pitch w:val="default"/>
    <w:sig w:usb0="00000000" w:usb1="00000000" w:usb2="00000010" w:usb3="00000000" w:csb0="00000001" w:csb1="00000000"/>
  </w:font>
  <w:font w:name="华文中宋">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Lucida Sans">
    <w:charset w:val="00"/>
    <w:family w:val="swiss"/>
    <w:pitch w:val="variable"/>
    <w:sig w:usb0="00000003" w:usb1="00000000" w:usb2="00000000" w:usb3="00000000" w:csb0="00000001" w:csb1="00000000"/>
  </w:font>
  <w:font w:name="FHLHE E+ Futura Bk">
    <w:altName w:val="宋体"/>
    <w:charset w:val="86"/>
    <w:family w:val="auto"/>
    <w:pitch w:val="default"/>
    <w:sig w:usb0="00000000" w:usb1="00000000" w:usb2="00000010" w:usb3="00000000" w:csb0="00040000" w:csb1="00000000"/>
  </w:font>
  <w:font w:name="Arial (W1)">
    <w:altName w:val="Arial"/>
    <w:charset w:val="00"/>
    <w:family w:val="auto"/>
    <w:pitch w:val="default"/>
    <w:sig w:usb0="00000000" w:usb1="00000000" w:usb2="00000008" w:usb3="00000000" w:csb0="000001FF" w:csb1="00000000"/>
  </w:font>
  <w:font w:name="Helvetica">
    <w:panose1 w:val="020B0604020202020204"/>
    <w:charset w:val="00"/>
    <w:family w:val="swiss"/>
    <w:pitch w:val="default"/>
    <w:sig w:usb0="00000000" w:usb1="00000000" w:usb2="00000009" w:usb3="00000000" w:csb0="000001FF" w:csb1="00000000"/>
  </w:font>
  <w:font w:name="Cumberland">
    <w:altName w:val="微软雅黑"/>
    <w:charset w:val="00"/>
    <w:family w:val="auto"/>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DejaVu Math TeX Gyre"/>
    <w:charset w:val="00"/>
    <w:family w:val="auto"/>
    <w:pitch w:val="default"/>
    <w:sig w:usb0="00000000"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DejaVu Math TeX Gyre"/>
    <w:charset w:val="00"/>
    <w:family w:val="auto"/>
    <w:pitch w:val="default"/>
    <w:sig w:usb0="00000000" w:usb1="00000000" w:usb2="00000000" w:usb3="00000000" w:csb0="00000011" w:csb1="00000000"/>
  </w:font>
  <w:font w:name="MS Sans Serif">
    <w:altName w:val="DejaVu Math TeX Gyre"/>
    <w:charset w:val="00"/>
    <w:family w:val="auto"/>
    <w:pitch w:val="default"/>
    <w:sig w:usb0="00000000" w:usb1="00000000" w:usb2="00000000" w:usb3="00000000" w:csb0="00000001" w:csb1="00000000"/>
  </w:font>
  <w:font w:name="ˎ̥">
    <w:altName w:val="微软雅黑"/>
    <w:charset w:val="00"/>
    <w:family w:val="auto"/>
    <w:pitch w:val="default"/>
    <w:sig w:usb0="00000000" w:usb1="00000000" w:usb2="00000000" w:usb3="00000000" w:csb0="00040001" w:csb1="00000000"/>
  </w:font>
  <w:font w:name="Wingdings 2">
    <w:panose1 w:val="05020102010507070707"/>
    <w:charset w:val="02"/>
    <w:family w:val="roman"/>
    <w:pitch w:val="variable"/>
    <w:sig w:usb0="00000000" w:usb1="10000000" w:usb2="00000000" w:usb3="00000000" w:csb0="80000000" w:csb1="00000000"/>
  </w:font>
  <w:font w:name="MicrosoftYaHei">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3E3CDA">
    <w:pPr>
      <w:pStyle w:val="afd"/>
      <w:jc w:val="center"/>
    </w:pPr>
    <w:r>
      <w:fldChar w:fldCharType="begin"/>
    </w:r>
    <w:r>
      <w:instrText xml:space="preserve"> PAGE   \* MERGEFORMAT </w:instrText>
    </w:r>
    <w:r>
      <w:fldChar w:fldCharType="separate"/>
    </w:r>
    <w:r>
      <w:rPr>
        <w:lang w:val="zh-CN"/>
      </w:rPr>
      <w:t>3</w:t>
    </w:r>
    <w:r>
      <w:rPr>
        <w:lang w:val="zh-CN"/>
      </w:rPr>
      <w:fldChar w:fldCharType="end"/>
    </w:r>
  </w:p>
  <w:p w:rsidR="00AE64DA" w:rsidRDefault="00AE64DA">
    <w:pPr>
      <w:pBdr>
        <w:top w:val="single" w:sz="4" w:space="1" w:color="auto"/>
      </w:pBd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AE64DA">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3E3CDA">
    <w:pPr>
      <w:pStyle w:val="afd"/>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1610" cy="157480"/>
              <wp:effectExtent l="3175" t="0" r="0" b="0"/>
              <wp:wrapNone/>
              <wp:docPr id="170703505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7480"/>
                      </a:xfrm>
                      <a:prstGeom prst="rect">
                        <a:avLst/>
                      </a:prstGeom>
                      <a:noFill/>
                      <a:ln>
                        <a:noFill/>
                      </a:ln>
                    </wps:spPr>
                    <wps:txbx>
                      <w:txbxContent>
                        <w:p w:rsidR="00AE64DA" w:rsidRDefault="003E3CDA">
                          <w:pPr>
                            <w:snapToGrid w:val="0"/>
                            <w:rPr>
                              <w:sz w:val="18"/>
                              <w:szCs w:val="18"/>
                            </w:rPr>
                          </w:pPr>
                          <w:r>
                            <w:fldChar w:fldCharType="begin"/>
                          </w:r>
                          <w:r>
                            <w:instrText xml:space="preserve"> PAGE  \* MERGEFORMAT </w:instrText>
                          </w:r>
                          <w:r>
                            <w:fldChar w:fldCharType="separate"/>
                          </w:r>
                          <w:r>
                            <w:t>29</w:t>
                          </w:r>
                          <w:r>
                            <w:fldChar w:fldCharType="end"/>
                          </w:r>
                          <w:r>
                            <w:rPr>
                              <w:rFonts w:cs="宋体" w:hint="eastAsia"/>
                              <w:sz w:val="18"/>
                              <w:szCs w:val="18"/>
                            </w:rPr>
                            <w:t>页</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14.3pt;height:12.4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" filled="f" stroked="f">
              <v:textbox style="mso-fit-shape-to-text:t" inset="0,0,0,0">
                <w:txbxContent>
                  <w:p w:rsidR="00AE64DA" w:rsidRDefault="003E3CDA">
                    <w:pPr>
                      <w:snapToGrid w:val="0"/>
                      <w:rPr>
                        <w:sz w:val="18"/>
                        <w:szCs w:val="18"/>
                      </w:rPr>
                    </w:pPr>
                    <w:r>
                      <w:fldChar w:fldCharType="begin"/>
                    </w:r>
                    <w:r>
                      <w:instrText xml:space="preserve"> PAGE  \* MERGEFORMAT </w:instrText>
                    </w:r>
                    <w:r>
                      <w:fldChar w:fldCharType="separate"/>
                    </w:r>
                    <w:r>
                      <w:t>29</w:t>
                    </w:r>
                    <w:r>
                      <w:fldChar w:fldCharType="end"/>
                    </w:r>
                    <w:r>
                      <w:rPr>
                        <w:rFonts w:cs="宋体" w:hint="eastAsia"/>
                        <w:sz w:val="18"/>
                        <w:szCs w:val="18"/>
                      </w:rPr>
                      <w:t>页</w:t>
                    </w:r>
                  </w:p>
                </w:txbxContent>
              </v:textbox>
              <w10:wrap anchorx="margin"/>
            </v:shape>
          </w:pict>
        </mc:Fallback>
      </mc:AlternateContent>
    </w:r>
  </w:p>
  <w:p w:rsidR="00AE64DA" w:rsidRDefault="00AE64D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3E3CDA">
    <w:pPr>
      <w:pStyle w:val="afd"/>
      <w:jc w:val="center"/>
    </w:pPr>
    <w:r>
      <w:fldChar w:fldCharType="begin"/>
    </w:r>
    <w:r>
      <w:instrText>PAGE   \* MERGEFORMAT</w:instrText>
    </w:r>
    <w:r>
      <w:fldChar w:fldCharType="separate"/>
    </w:r>
    <w:r>
      <w:rPr>
        <w:lang w:val="zh-CN"/>
      </w:rPr>
      <w:t>46</w:t>
    </w:r>
    <w:r>
      <w:rPr>
        <w:lang w:val="zh-CN"/>
      </w:rPr>
      <w:fldChar w:fldCharType="end"/>
    </w:r>
  </w:p>
  <w:p w:rsidR="00AE64DA" w:rsidRDefault="00AE64DA">
    <w:pPr>
      <w:pStyle w:val="afd"/>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3E3CDA">
    <w:pPr>
      <w:pStyle w:val="afd"/>
      <w:jc w:val="center"/>
    </w:pPr>
    <w:r>
      <w:fldChar w:fldCharType="begin"/>
    </w:r>
    <w:r>
      <w:instrText xml:space="preserve"> PAGE   \* MERGEFORMAT </w:instrText>
    </w:r>
    <w:r>
      <w:fldChar w:fldCharType="separate"/>
    </w:r>
    <w:r>
      <w:rPr>
        <w:lang w:val="zh-CN"/>
      </w:rPr>
      <w:t>62</w:t>
    </w:r>
    <w:r>
      <w:rPr>
        <w:lang w:val="zh-CN"/>
      </w:rPr>
      <w:fldChar w:fldCharType="end"/>
    </w:r>
  </w:p>
  <w:p w:rsidR="00AE64DA" w:rsidRDefault="00AE64DA">
    <w:pPr>
      <w:pStyle w:val="af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4B27" w:rsidRDefault="00C14B27">
      <w:r>
        <w:separator/>
      </w:r>
    </w:p>
  </w:footnote>
  <w:footnote w:type="continuationSeparator" w:id="0">
    <w:p w:rsidR="00C14B27" w:rsidRDefault="00C14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AE64DA">
    <w:pPr>
      <w:pStyle w:val="aff"/>
      <w:ind w:left="5640" w:right="-4" w:hangingChars="2350" w:hanging="5640"/>
      <w:jc w:val="left"/>
      <w:rPr>
        <w:rFonts w:ascii="仿宋_GB2312" w:eastAsia="仿宋_GB2312" w:hAnsi="宋体"/>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AE64DA">
    <w:pPr>
      <w:pStyle w:val="af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AE64DA">
    <w:pPr>
      <w:pStyle w:val="aff"/>
      <w:jc w:val="both"/>
    </w:pPr>
  </w:p>
  <w:p w:rsidR="00AE64DA" w:rsidRDefault="00AE64D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AE64DA">
    <w:pPr>
      <w:pStyle w:val="aff"/>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AE64DA">
    <w:pPr>
      <w:pStyle w:val="aff"/>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8A2785"/>
    <w:multiLevelType w:val="singleLevel"/>
    <w:tmpl w:val="B58A2785"/>
    <w:lvl w:ilvl="0">
      <w:start w:val="1"/>
      <w:numFmt w:val="chineseCounting"/>
      <w:suff w:val="nothing"/>
      <w:lvlText w:val="%1、"/>
      <w:lvlJc w:val="left"/>
      <w:rPr>
        <w:rFonts w:hint="eastAsia"/>
      </w:rPr>
    </w:lvl>
  </w:abstractNum>
  <w:abstractNum w:abstractNumId="1" w15:restartNumberingAfterBreak="0">
    <w:nsid w:val="0C34DE15"/>
    <w:multiLevelType w:val="singleLevel"/>
    <w:tmpl w:val="0C34DE15"/>
    <w:lvl w:ilvl="0">
      <w:start w:val="1"/>
      <w:numFmt w:val="decimal"/>
      <w:lvlText w:val="%1."/>
      <w:lvlJc w:val="left"/>
      <w:pPr>
        <w:tabs>
          <w:tab w:val="left" w:pos="312"/>
        </w:tabs>
      </w:pPr>
    </w:lvl>
  </w:abstractNum>
  <w:abstractNum w:abstractNumId="2" w15:restartNumberingAfterBreak="0">
    <w:nsid w:val="1D0752CF"/>
    <w:multiLevelType w:val="singleLevel"/>
    <w:tmpl w:val="1D0752CF"/>
    <w:lvl w:ilvl="0">
      <w:start w:val="3"/>
      <w:numFmt w:val="decimal"/>
      <w:suff w:val="nothing"/>
      <w:lvlText w:val="%1、"/>
      <w:lvlJc w:val="left"/>
    </w:lvl>
  </w:abstractNum>
  <w:abstractNum w:abstractNumId="3" w15:restartNumberingAfterBreak="0">
    <w:nsid w:val="225A8346"/>
    <w:multiLevelType w:val="singleLevel"/>
    <w:tmpl w:val="225A8346"/>
    <w:lvl w:ilvl="0">
      <w:start w:val="1"/>
      <w:numFmt w:val="decimal"/>
      <w:lvlText w:val="%1."/>
      <w:lvlJc w:val="left"/>
      <w:pPr>
        <w:tabs>
          <w:tab w:val="left" w:pos="312"/>
        </w:tabs>
      </w:pPr>
    </w:lvl>
  </w:abstractNum>
  <w:abstractNum w:abstractNumId="4" w15:restartNumberingAfterBreak="0">
    <w:nsid w:val="37851DD6"/>
    <w:multiLevelType w:val="multilevel"/>
    <w:tmpl w:val="37851DD6"/>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5" w15:restartNumberingAfterBreak="0">
    <w:nsid w:val="4DD4552D"/>
    <w:multiLevelType w:val="singleLevel"/>
    <w:tmpl w:val="4DD4552D"/>
    <w:lvl w:ilvl="0">
      <w:start w:val="1"/>
      <w:numFmt w:val="decimal"/>
      <w:lvlText w:val="%1."/>
      <w:lvlJc w:val="left"/>
      <w:pPr>
        <w:tabs>
          <w:tab w:val="left" w:pos="312"/>
        </w:tabs>
      </w:pPr>
    </w:lvl>
  </w:abstractNum>
  <w:abstractNum w:abstractNumId="6" w15:restartNumberingAfterBreak="0">
    <w:nsid w:val="646260FA"/>
    <w:multiLevelType w:val="multilevel"/>
    <w:tmpl w:val="646260FA"/>
    <w:lvl w:ilvl="0">
      <w:start w:val="1"/>
      <w:numFmt w:val="decimal"/>
      <w:pStyle w:val="a"/>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num w:numId="1">
    <w:abstractNumId w:val="6"/>
  </w:num>
  <w:num w:numId="2">
    <w:abstractNumId w:val="0"/>
  </w:num>
  <w:num w:numId="3">
    <w:abstractNumId w:val="2"/>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grammar="clean"/>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AyYjViNWZkMmJiZTk3YWExNjhhNDAwMDYxODE3YjMifQ=="/>
  </w:docVars>
  <w:rsids>
    <w:rsidRoot w:val="0D7C1565"/>
    <w:rsid w:val="BD1CA0D0"/>
    <w:rsid w:val="BEBB35BF"/>
    <w:rsid w:val="E74333E7"/>
    <w:rsid w:val="EE644B16"/>
    <w:rsid w:val="FDFF957B"/>
    <w:rsid w:val="0000028E"/>
    <w:rsid w:val="000002F5"/>
    <w:rsid w:val="00001CF2"/>
    <w:rsid w:val="00004298"/>
    <w:rsid w:val="00013371"/>
    <w:rsid w:val="00015365"/>
    <w:rsid w:val="000165E9"/>
    <w:rsid w:val="00021B3B"/>
    <w:rsid w:val="00023709"/>
    <w:rsid w:val="00025510"/>
    <w:rsid w:val="000268E0"/>
    <w:rsid w:val="000319D1"/>
    <w:rsid w:val="0003404B"/>
    <w:rsid w:val="00036731"/>
    <w:rsid w:val="0004024E"/>
    <w:rsid w:val="00054013"/>
    <w:rsid w:val="00057067"/>
    <w:rsid w:val="000643F6"/>
    <w:rsid w:val="00064B11"/>
    <w:rsid w:val="000653FD"/>
    <w:rsid w:val="00074062"/>
    <w:rsid w:val="0007641E"/>
    <w:rsid w:val="00076E59"/>
    <w:rsid w:val="00083944"/>
    <w:rsid w:val="00084FA7"/>
    <w:rsid w:val="00086E97"/>
    <w:rsid w:val="00090A48"/>
    <w:rsid w:val="00091B21"/>
    <w:rsid w:val="00093612"/>
    <w:rsid w:val="00095151"/>
    <w:rsid w:val="000A0465"/>
    <w:rsid w:val="000A5A7F"/>
    <w:rsid w:val="000B7791"/>
    <w:rsid w:val="000C05BD"/>
    <w:rsid w:val="000C09A3"/>
    <w:rsid w:val="000D02EB"/>
    <w:rsid w:val="000D4C7D"/>
    <w:rsid w:val="000E3701"/>
    <w:rsid w:val="000E5FBA"/>
    <w:rsid w:val="000E7FAA"/>
    <w:rsid w:val="000F3390"/>
    <w:rsid w:val="00102F8A"/>
    <w:rsid w:val="00103DCB"/>
    <w:rsid w:val="00104F82"/>
    <w:rsid w:val="00111CAE"/>
    <w:rsid w:val="0011586D"/>
    <w:rsid w:val="00122D2F"/>
    <w:rsid w:val="001305F5"/>
    <w:rsid w:val="00131A4D"/>
    <w:rsid w:val="00131E50"/>
    <w:rsid w:val="00141B67"/>
    <w:rsid w:val="001422AE"/>
    <w:rsid w:val="00143D84"/>
    <w:rsid w:val="001466CB"/>
    <w:rsid w:val="00160277"/>
    <w:rsid w:val="00162B94"/>
    <w:rsid w:val="001657EF"/>
    <w:rsid w:val="00166067"/>
    <w:rsid w:val="00166C6F"/>
    <w:rsid w:val="001671A0"/>
    <w:rsid w:val="0017738C"/>
    <w:rsid w:val="00177C26"/>
    <w:rsid w:val="00180B52"/>
    <w:rsid w:val="001877E4"/>
    <w:rsid w:val="00187864"/>
    <w:rsid w:val="00187B78"/>
    <w:rsid w:val="001925C3"/>
    <w:rsid w:val="00195F5D"/>
    <w:rsid w:val="001A0303"/>
    <w:rsid w:val="001A2974"/>
    <w:rsid w:val="001A6E9C"/>
    <w:rsid w:val="001B2322"/>
    <w:rsid w:val="001B6AAD"/>
    <w:rsid w:val="001C3C02"/>
    <w:rsid w:val="001D6CC7"/>
    <w:rsid w:val="001D7676"/>
    <w:rsid w:val="001D7FAD"/>
    <w:rsid w:val="001E2086"/>
    <w:rsid w:val="001E4878"/>
    <w:rsid w:val="001E5E00"/>
    <w:rsid w:val="001E76C8"/>
    <w:rsid w:val="001F0E5C"/>
    <w:rsid w:val="001F297A"/>
    <w:rsid w:val="001F41E0"/>
    <w:rsid w:val="001F5D3A"/>
    <w:rsid w:val="001F6249"/>
    <w:rsid w:val="001F76CA"/>
    <w:rsid w:val="001F77D7"/>
    <w:rsid w:val="001F7BA8"/>
    <w:rsid w:val="00201B0B"/>
    <w:rsid w:val="0020221C"/>
    <w:rsid w:val="002026C5"/>
    <w:rsid w:val="0020361A"/>
    <w:rsid w:val="0021063F"/>
    <w:rsid w:val="002113CC"/>
    <w:rsid w:val="00212868"/>
    <w:rsid w:val="0021476A"/>
    <w:rsid w:val="00217300"/>
    <w:rsid w:val="00217975"/>
    <w:rsid w:val="00217C11"/>
    <w:rsid w:val="0022216B"/>
    <w:rsid w:val="00225D10"/>
    <w:rsid w:val="00227710"/>
    <w:rsid w:val="00227BA7"/>
    <w:rsid w:val="00230FBB"/>
    <w:rsid w:val="002312BC"/>
    <w:rsid w:val="00231CBA"/>
    <w:rsid w:val="00236C0D"/>
    <w:rsid w:val="00237614"/>
    <w:rsid w:val="002405A7"/>
    <w:rsid w:val="002458CC"/>
    <w:rsid w:val="00252891"/>
    <w:rsid w:val="00253CD8"/>
    <w:rsid w:val="00254800"/>
    <w:rsid w:val="0025732B"/>
    <w:rsid w:val="00260F57"/>
    <w:rsid w:val="002647EF"/>
    <w:rsid w:val="00270268"/>
    <w:rsid w:val="00280642"/>
    <w:rsid w:val="00286F83"/>
    <w:rsid w:val="00290EB0"/>
    <w:rsid w:val="00293596"/>
    <w:rsid w:val="00293DE9"/>
    <w:rsid w:val="0029559D"/>
    <w:rsid w:val="002955DD"/>
    <w:rsid w:val="002978CD"/>
    <w:rsid w:val="002A37D8"/>
    <w:rsid w:val="002B32AF"/>
    <w:rsid w:val="002B5B3D"/>
    <w:rsid w:val="002C05A6"/>
    <w:rsid w:val="002C44D3"/>
    <w:rsid w:val="002D2743"/>
    <w:rsid w:val="002D2DDF"/>
    <w:rsid w:val="002E15C5"/>
    <w:rsid w:val="002E276D"/>
    <w:rsid w:val="002E5410"/>
    <w:rsid w:val="002F07A2"/>
    <w:rsid w:val="002F1260"/>
    <w:rsid w:val="002F263E"/>
    <w:rsid w:val="002F3286"/>
    <w:rsid w:val="002F6F19"/>
    <w:rsid w:val="002F719F"/>
    <w:rsid w:val="002F7429"/>
    <w:rsid w:val="00301730"/>
    <w:rsid w:val="003024E5"/>
    <w:rsid w:val="00304509"/>
    <w:rsid w:val="00306165"/>
    <w:rsid w:val="00306F01"/>
    <w:rsid w:val="00311E96"/>
    <w:rsid w:val="00316274"/>
    <w:rsid w:val="00317C04"/>
    <w:rsid w:val="00317E53"/>
    <w:rsid w:val="0032197B"/>
    <w:rsid w:val="00322273"/>
    <w:rsid w:val="00322E38"/>
    <w:rsid w:val="003262E3"/>
    <w:rsid w:val="00332A29"/>
    <w:rsid w:val="003368B4"/>
    <w:rsid w:val="003476DD"/>
    <w:rsid w:val="00356070"/>
    <w:rsid w:val="00356F88"/>
    <w:rsid w:val="003600AC"/>
    <w:rsid w:val="00362427"/>
    <w:rsid w:val="00371694"/>
    <w:rsid w:val="00376802"/>
    <w:rsid w:val="00381942"/>
    <w:rsid w:val="00384E6A"/>
    <w:rsid w:val="00387C75"/>
    <w:rsid w:val="00391013"/>
    <w:rsid w:val="00391053"/>
    <w:rsid w:val="00396944"/>
    <w:rsid w:val="00397B27"/>
    <w:rsid w:val="003A166B"/>
    <w:rsid w:val="003A6EC8"/>
    <w:rsid w:val="003B22FA"/>
    <w:rsid w:val="003B29DF"/>
    <w:rsid w:val="003C3938"/>
    <w:rsid w:val="003D10BF"/>
    <w:rsid w:val="003D13F5"/>
    <w:rsid w:val="003E0907"/>
    <w:rsid w:val="003E3CDA"/>
    <w:rsid w:val="003F0969"/>
    <w:rsid w:val="003F12C3"/>
    <w:rsid w:val="003F1985"/>
    <w:rsid w:val="003F4C91"/>
    <w:rsid w:val="003F550F"/>
    <w:rsid w:val="003F598A"/>
    <w:rsid w:val="00400110"/>
    <w:rsid w:val="00401796"/>
    <w:rsid w:val="00406C79"/>
    <w:rsid w:val="00407955"/>
    <w:rsid w:val="00411381"/>
    <w:rsid w:val="0041472E"/>
    <w:rsid w:val="00414C73"/>
    <w:rsid w:val="00417603"/>
    <w:rsid w:val="00420C07"/>
    <w:rsid w:val="00423B3B"/>
    <w:rsid w:val="00424768"/>
    <w:rsid w:val="00427628"/>
    <w:rsid w:val="00433696"/>
    <w:rsid w:val="00442B03"/>
    <w:rsid w:val="004448BC"/>
    <w:rsid w:val="00453EEA"/>
    <w:rsid w:val="00454BFD"/>
    <w:rsid w:val="00455291"/>
    <w:rsid w:val="004605D1"/>
    <w:rsid w:val="0046062C"/>
    <w:rsid w:val="00465810"/>
    <w:rsid w:val="00473269"/>
    <w:rsid w:val="004737C7"/>
    <w:rsid w:val="004759E1"/>
    <w:rsid w:val="004769D3"/>
    <w:rsid w:val="00476A50"/>
    <w:rsid w:val="00480CBF"/>
    <w:rsid w:val="004834D5"/>
    <w:rsid w:val="004839B6"/>
    <w:rsid w:val="00486B3D"/>
    <w:rsid w:val="00493183"/>
    <w:rsid w:val="004A0940"/>
    <w:rsid w:val="004A316A"/>
    <w:rsid w:val="004A4FC5"/>
    <w:rsid w:val="004A76C0"/>
    <w:rsid w:val="004B14C2"/>
    <w:rsid w:val="004B17F3"/>
    <w:rsid w:val="004B368F"/>
    <w:rsid w:val="004B3C35"/>
    <w:rsid w:val="004C359E"/>
    <w:rsid w:val="004C4EE1"/>
    <w:rsid w:val="004C5456"/>
    <w:rsid w:val="004C7117"/>
    <w:rsid w:val="004C7431"/>
    <w:rsid w:val="004D309A"/>
    <w:rsid w:val="004D3118"/>
    <w:rsid w:val="004D35EB"/>
    <w:rsid w:val="004E12A5"/>
    <w:rsid w:val="004E2FCD"/>
    <w:rsid w:val="004E4F92"/>
    <w:rsid w:val="004E697F"/>
    <w:rsid w:val="004F2FEC"/>
    <w:rsid w:val="004F34C7"/>
    <w:rsid w:val="004F5524"/>
    <w:rsid w:val="00500173"/>
    <w:rsid w:val="00501F6B"/>
    <w:rsid w:val="005026A6"/>
    <w:rsid w:val="005068F7"/>
    <w:rsid w:val="00514274"/>
    <w:rsid w:val="00515166"/>
    <w:rsid w:val="00515D38"/>
    <w:rsid w:val="00516364"/>
    <w:rsid w:val="005204AA"/>
    <w:rsid w:val="005251CB"/>
    <w:rsid w:val="005310F8"/>
    <w:rsid w:val="0053137C"/>
    <w:rsid w:val="00540015"/>
    <w:rsid w:val="00541779"/>
    <w:rsid w:val="00541EE7"/>
    <w:rsid w:val="0054400D"/>
    <w:rsid w:val="005453D0"/>
    <w:rsid w:val="00546834"/>
    <w:rsid w:val="005524FC"/>
    <w:rsid w:val="00565A16"/>
    <w:rsid w:val="00566D33"/>
    <w:rsid w:val="00575AD3"/>
    <w:rsid w:val="00580E2F"/>
    <w:rsid w:val="00582199"/>
    <w:rsid w:val="0058434C"/>
    <w:rsid w:val="005874B1"/>
    <w:rsid w:val="00592210"/>
    <w:rsid w:val="00592E71"/>
    <w:rsid w:val="005974D5"/>
    <w:rsid w:val="005A0B61"/>
    <w:rsid w:val="005A0F8C"/>
    <w:rsid w:val="005A4D5D"/>
    <w:rsid w:val="005B6792"/>
    <w:rsid w:val="005C49AF"/>
    <w:rsid w:val="005D0BA6"/>
    <w:rsid w:val="005D1A1B"/>
    <w:rsid w:val="005D459F"/>
    <w:rsid w:val="005E5646"/>
    <w:rsid w:val="005E6205"/>
    <w:rsid w:val="005F048A"/>
    <w:rsid w:val="005F0AA0"/>
    <w:rsid w:val="005F3779"/>
    <w:rsid w:val="005F450E"/>
    <w:rsid w:val="005F4F73"/>
    <w:rsid w:val="005F6435"/>
    <w:rsid w:val="005F7AFC"/>
    <w:rsid w:val="00602427"/>
    <w:rsid w:val="00606155"/>
    <w:rsid w:val="00606437"/>
    <w:rsid w:val="00606C91"/>
    <w:rsid w:val="006110D1"/>
    <w:rsid w:val="00611919"/>
    <w:rsid w:val="006139CD"/>
    <w:rsid w:val="006152C7"/>
    <w:rsid w:val="00615BDA"/>
    <w:rsid w:val="00615D1B"/>
    <w:rsid w:val="00620C32"/>
    <w:rsid w:val="00622539"/>
    <w:rsid w:val="00625C89"/>
    <w:rsid w:val="00625F7E"/>
    <w:rsid w:val="006276DA"/>
    <w:rsid w:val="00635ABB"/>
    <w:rsid w:val="00636083"/>
    <w:rsid w:val="006366FC"/>
    <w:rsid w:val="00640AFB"/>
    <w:rsid w:val="00641374"/>
    <w:rsid w:val="00643760"/>
    <w:rsid w:val="006461AF"/>
    <w:rsid w:val="00647B29"/>
    <w:rsid w:val="00657390"/>
    <w:rsid w:val="006635E4"/>
    <w:rsid w:val="006649C6"/>
    <w:rsid w:val="0066571B"/>
    <w:rsid w:val="0066590E"/>
    <w:rsid w:val="00667128"/>
    <w:rsid w:val="00670028"/>
    <w:rsid w:val="00672805"/>
    <w:rsid w:val="00673196"/>
    <w:rsid w:val="006741A2"/>
    <w:rsid w:val="00677B3A"/>
    <w:rsid w:val="006841DF"/>
    <w:rsid w:val="00687609"/>
    <w:rsid w:val="006876F5"/>
    <w:rsid w:val="00693AC4"/>
    <w:rsid w:val="00693DD2"/>
    <w:rsid w:val="00695133"/>
    <w:rsid w:val="00696055"/>
    <w:rsid w:val="006A1837"/>
    <w:rsid w:val="006A31EB"/>
    <w:rsid w:val="006A717A"/>
    <w:rsid w:val="006B184F"/>
    <w:rsid w:val="006B3FFD"/>
    <w:rsid w:val="006B79D0"/>
    <w:rsid w:val="006C0664"/>
    <w:rsid w:val="006C2A39"/>
    <w:rsid w:val="006C2DAC"/>
    <w:rsid w:val="006C3CF6"/>
    <w:rsid w:val="006C59F3"/>
    <w:rsid w:val="006C6126"/>
    <w:rsid w:val="006D1433"/>
    <w:rsid w:val="006D2B80"/>
    <w:rsid w:val="006D40CD"/>
    <w:rsid w:val="006E1044"/>
    <w:rsid w:val="006E350A"/>
    <w:rsid w:val="006E5A50"/>
    <w:rsid w:val="006F0606"/>
    <w:rsid w:val="006F2A55"/>
    <w:rsid w:val="006F2CA4"/>
    <w:rsid w:val="006F4F71"/>
    <w:rsid w:val="006F5657"/>
    <w:rsid w:val="00701E79"/>
    <w:rsid w:val="0070263E"/>
    <w:rsid w:val="007057CC"/>
    <w:rsid w:val="0071134F"/>
    <w:rsid w:val="00711F25"/>
    <w:rsid w:val="0071220C"/>
    <w:rsid w:val="00715921"/>
    <w:rsid w:val="007162AE"/>
    <w:rsid w:val="00716BAB"/>
    <w:rsid w:val="00722922"/>
    <w:rsid w:val="00722E0F"/>
    <w:rsid w:val="00737134"/>
    <w:rsid w:val="00740339"/>
    <w:rsid w:val="00741356"/>
    <w:rsid w:val="007431BB"/>
    <w:rsid w:val="00746CFA"/>
    <w:rsid w:val="007477A6"/>
    <w:rsid w:val="00750D00"/>
    <w:rsid w:val="00756049"/>
    <w:rsid w:val="007578A2"/>
    <w:rsid w:val="00757921"/>
    <w:rsid w:val="00762766"/>
    <w:rsid w:val="0076299D"/>
    <w:rsid w:val="007713C1"/>
    <w:rsid w:val="00776F32"/>
    <w:rsid w:val="00777754"/>
    <w:rsid w:val="007802EE"/>
    <w:rsid w:val="007875DE"/>
    <w:rsid w:val="00794CFA"/>
    <w:rsid w:val="00796623"/>
    <w:rsid w:val="00797107"/>
    <w:rsid w:val="007A0185"/>
    <w:rsid w:val="007A0ED0"/>
    <w:rsid w:val="007A5EE3"/>
    <w:rsid w:val="007B2F43"/>
    <w:rsid w:val="007B352D"/>
    <w:rsid w:val="007B52DD"/>
    <w:rsid w:val="007B793B"/>
    <w:rsid w:val="007C1B2D"/>
    <w:rsid w:val="007C5768"/>
    <w:rsid w:val="007C760F"/>
    <w:rsid w:val="007D12E3"/>
    <w:rsid w:val="007D13B9"/>
    <w:rsid w:val="007D242E"/>
    <w:rsid w:val="007D6534"/>
    <w:rsid w:val="007D66F5"/>
    <w:rsid w:val="007E3231"/>
    <w:rsid w:val="007E68D2"/>
    <w:rsid w:val="007F74E5"/>
    <w:rsid w:val="007F7848"/>
    <w:rsid w:val="007F7D1C"/>
    <w:rsid w:val="00801115"/>
    <w:rsid w:val="00801859"/>
    <w:rsid w:val="00801B5D"/>
    <w:rsid w:val="00803713"/>
    <w:rsid w:val="00803A61"/>
    <w:rsid w:val="00811E00"/>
    <w:rsid w:val="00811E3F"/>
    <w:rsid w:val="00814A33"/>
    <w:rsid w:val="00821489"/>
    <w:rsid w:val="00825C56"/>
    <w:rsid w:val="00826245"/>
    <w:rsid w:val="00827A19"/>
    <w:rsid w:val="0083144D"/>
    <w:rsid w:val="00832A92"/>
    <w:rsid w:val="0084012D"/>
    <w:rsid w:val="00844698"/>
    <w:rsid w:val="008502A4"/>
    <w:rsid w:val="0085445D"/>
    <w:rsid w:val="00854F4C"/>
    <w:rsid w:val="00855DCE"/>
    <w:rsid w:val="008564B7"/>
    <w:rsid w:val="0085730F"/>
    <w:rsid w:val="008579E9"/>
    <w:rsid w:val="00862976"/>
    <w:rsid w:val="008669D1"/>
    <w:rsid w:val="00866D39"/>
    <w:rsid w:val="00867EDF"/>
    <w:rsid w:val="008762A3"/>
    <w:rsid w:val="008765C6"/>
    <w:rsid w:val="00881AC7"/>
    <w:rsid w:val="00883FAC"/>
    <w:rsid w:val="00895CEB"/>
    <w:rsid w:val="00895E1C"/>
    <w:rsid w:val="00896585"/>
    <w:rsid w:val="008A07D0"/>
    <w:rsid w:val="008A1BD7"/>
    <w:rsid w:val="008A3C02"/>
    <w:rsid w:val="008A4345"/>
    <w:rsid w:val="008A473D"/>
    <w:rsid w:val="008A74D0"/>
    <w:rsid w:val="008B2ADD"/>
    <w:rsid w:val="008B33C1"/>
    <w:rsid w:val="008B3E64"/>
    <w:rsid w:val="008B51FA"/>
    <w:rsid w:val="008B71D7"/>
    <w:rsid w:val="008C1CE8"/>
    <w:rsid w:val="008C6205"/>
    <w:rsid w:val="008C6547"/>
    <w:rsid w:val="008C71A2"/>
    <w:rsid w:val="008C7553"/>
    <w:rsid w:val="008D1076"/>
    <w:rsid w:val="008D16E1"/>
    <w:rsid w:val="008D4568"/>
    <w:rsid w:val="008D4DA4"/>
    <w:rsid w:val="008D58F5"/>
    <w:rsid w:val="008F1AAD"/>
    <w:rsid w:val="008F5BC5"/>
    <w:rsid w:val="008F7F16"/>
    <w:rsid w:val="00902185"/>
    <w:rsid w:val="00903845"/>
    <w:rsid w:val="0090391D"/>
    <w:rsid w:val="00904EF8"/>
    <w:rsid w:val="00905061"/>
    <w:rsid w:val="00906AE8"/>
    <w:rsid w:val="009108A3"/>
    <w:rsid w:val="009120E6"/>
    <w:rsid w:val="0091568A"/>
    <w:rsid w:val="00917D43"/>
    <w:rsid w:val="00922074"/>
    <w:rsid w:val="00923659"/>
    <w:rsid w:val="00925D32"/>
    <w:rsid w:val="0093431C"/>
    <w:rsid w:val="009507E7"/>
    <w:rsid w:val="00951E51"/>
    <w:rsid w:val="00953344"/>
    <w:rsid w:val="00953DB6"/>
    <w:rsid w:val="00957FEF"/>
    <w:rsid w:val="00961A09"/>
    <w:rsid w:val="009648C1"/>
    <w:rsid w:val="00976DA1"/>
    <w:rsid w:val="00977C0A"/>
    <w:rsid w:val="00981D70"/>
    <w:rsid w:val="00984319"/>
    <w:rsid w:val="00985985"/>
    <w:rsid w:val="009867D5"/>
    <w:rsid w:val="00986A9F"/>
    <w:rsid w:val="00992C96"/>
    <w:rsid w:val="00993D28"/>
    <w:rsid w:val="009A0073"/>
    <w:rsid w:val="009A276D"/>
    <w:rsid w:val="009A31E7"/>
    <w:rsid w:val="009A46F0"/>
    <w:rsid w:val="009A6BB2"/>
    <w:rsid w:val="009B463F"/>
    <w:rsid w:val="009B661C"/>
    <w:rsid w:val="009D046A"/>
    <w:rsid w:val="009D166C"/>
    <w:rsid w:val="009D63F5"/>
    <w:rsid w:val="009E149F"/>
    <w:rsid w:val="009E5DD9"/>
    <w:rsid w:val="009E6658"/>
    <w:rsid w:val="009E6F07"/>
    <w:rsid w:val="009F2556"/>
    <w:rsid w:val="009F38E3"/>
    <w:rsid w:val="00A01147"/>
    <w:rsid w:val="00A036C2"/>
    <w:rsid w:val="00A03766"/>
    <w:rsid w:val="00A072E4"/>
    <w:rsid w:val="00A07908"/>
    <w:rsid w:val="00A07973"/>
    <w:rsid w:val="00A12649"/>
    <w:rsid w:val="00A14E49"/>
    <w:rsid w:val="00A21B37"/>
    <w:rsid w:val="00A225D8"/>
    <w:rsid w:val="00A26983"/>
    <w:rsid w:val="00A30F73"/>
    <w:rsid w:val="00A3113F"/>
    <w:rsid w:val="00A357F9"/>
    <w:rsid w:val="00A42BD8"/>
    <w:rsid w:val="00A52C82"/>
    <w:rsid w:val="00A53205"/>
    <w:rsid w:val="00A57C6B"/>
    <w:rsid w:val="00A61ED3"/>
    <w:rsid w:val="00A62500"/>
    <w:rsid w:val="00A65F16"/>
    <w:rsid w:val="00A66E31"/>
    <w:rsid w:val="00A677F4"/>
    <w:rsid w:val="00A67B9C"/>
    <w:rsid w:val="00A80BE1"/>
    <w:rsid w:val="00A8213B"/>
    <w:rsid w:val="00A87A91"/>
    <w:rsid w:val="00A902AD"/>
    <w:rsid w:val="00A91B0C"/>
    <w:rsid w:val="00A97C15"/>
    <w:rsid w:val="00AA1A23"/>
    <w:rsid w:val="00AA1CF0"/>
    <w:rsid w:val="00AA2CFF"/>
    <w:rsid w:val="00AA5BC4"/>
    <w:rsid w:val="00AB3123"/>
    <w:rsid w:val="00AB5AD4"/>
    <w:rsid w:val="00AC3230"/>
    <w:rsid w:val="00AC588C"/>
    <w:rsid w:val="00AC58A9"/>
    <w:rsid w:val="00AD23BD"/>
    <w:rsid w:val="00AD4894"/>
    <w:rsid w:val="00AD7428"/>
    <w:rsid w:val="00AE2343"/>
    <w:rsid w:val="00AE50E3"/>
    <w:rsid w:val="00AE64DA"/>
    <w:rsid w:val="00AE7380"/>
    <w:rsid w:val="00AF13E0"/>
    <w:rsid w:val="00AF1F7D"/>
    <w:rsid w:val="00AF518C"/>
    <w:rsid w:val="00AF53FD"/>
    <w:rsid w:val="00B00328"/>
    <w:rsid w:val="00B0131C"/>
    <w:rsid w:val="00B028F5"/>
    <w:rsid w:val="00B030BC"/>
    <w:rsid w:val="00B03B21"/>
    <w:rsid w:val="00B1199A"/>
    <w:rsid w:val="00B13F0F"/>
    <w:rsid w:val="00B1461A"/>
    <w:rsid w:val="00B16E3F"/>
    <w:rsid w:val="00B21C9D"/>
    <w:rsid w:val="00B2656A"/>
    <w:rsid w:val="00B33EDF"/>
    <w:rsid w:val="00B501AB"/>
    <w:rsid w:val="00B50D3C"/>
    <w:rsid w:val="00B517E0"/>
    <w:rsid w:val="00B5439C"/>
    <w:rsid w:val="00B6009A"/>
    <w:rsid w:val="00B6119C"/>
    <w:rsid w:val="00B615B3"/>
    <w:rsid w:val="00B61F82"/>
    <w:rsid w:val="00B627A1"/>
    <w:rsid w:val="00B65204"/>
    <w:rsid w:val="00B70F28"/>
    <w:rsid w:val="00B71AA8"/>
    <w:rsid w:val="00B732A2"/>
    <w:rsid w:val="00B84062"/>
    <w:rsid w:val="00B856F9"/>
    <w:rsid w:val="00B90ADD"/>
    <w:rsid w:val="00B92E65"/>
    <w:rsid w:val="00B94F6E"/>
    <w:rsid w:val="00B95A79"/>
    <w:rsid w:val="00BA02CC"/>
    <w:rsid w:val="00BA2EB9"/>
    <w:rsid w:val="00BA7327"/>
    <w:rsid w:val="00BA7C21"/>
    <w:rsid w:val="00BB12DB"/>
    <w:rsid w:val="00BB6CA1"/>
    <w:rsid w:val="00BC708D"/>
    <w:rsid w:val="00BC7E5C"/>
    <w:rsid w:val="00BD1D2A"/>
    <w:rsid w:val="00BD7B5F"/>
    <w:rsid w:val="00BE3400"/>
    <w:rsid w:val="00BE5F4A"/>
    <w:rsid w:val="00BF1277"/>
    <w:rsid w:val="00BF34FF"/>
    <w:rsid w:val="00BF5C7F"/>
    <w:rsid w:val="00BF7599"/>
    <w:rsid w:val="00C134CB"/>
    <w:rsid w:val="00C13A73"/>
    <w:rsid w:val="00C1409B"/>
    <w:rsid w:val="00C14497"/>
    <w:rsid w:val="00C14B27"/>
    <w:rsid w:val="00C26226"/>
    <w:rsid w:val="00C32083"/>
    <w:rsid w:val="00C361D6"/>
    <w:rsid w:val="00C40C4C"/>
    <w:rsid w:val="00C431A6"/>
    <w:rsid w:val="00C4577E"/>
    <w:rsid w:val="00C470E0"/>
    <w:rsid w:val="00C475B9"/>
    <w:rsid w:val="00C503C9"/>
    <w:rsid w:val="00C509A3"/>
    <w:rsid w:val="00C52D97"/>
    <w:rsid w:val="00C5567D"/>
    <w:rsid w:val="00C60F66"/>
    <w:rsid w:val="00C65CFE"/>
    <w:rsid w:val="00C6683F"/>
    <w:rsid w:val="00C73A11"/>
    <w:rsid w:val="00C74B9C"/>
    <w:rsid w:val="00C7563C"/>
    <w:rsid w:val="00C80451"/>
    <w:rsid w:val="00C80B61"/>
    <w:rsid w:val="00C81982"/>
    <w:rsid w:val="00C82C76"/>
    <w:rsid w:val="00C8338B"/>
    <w:rsid w:val="00C833E9"/>
    <w:rsid w:val="00C8418B"/>
    <w:rsid w:val="00C859C4"/>
    <w:rsid w:val="00C869DC"/>
    <w:rsid w:val="00C93EC8"/>
    <w:rsid w:val="00CA0517"/>
    <w:rsid w:val="00CA30E2"/>
    <w:rsid w:val="00CB265C"/>
    <w:rsid w:val="00CB27AD"/>
    <w:rsid w:val="00CB6A7C"/>
    <w:rsid w:val="00CC1C01"/>
    <w:rsid w:val="00CC260C"/>
    <w:rsid w:val="00CC272B"/>
    <w:rsid w:val="00CC43E3"/>
    <w:rsid w:val="00CC5E17"/>
    <w:rsid w:val="00CD1767"/>
    <w:rsid w:val="00CD5BC2"/>
    <w:rsid w:val="00CD63C3"/>
    <w:rsid w:val="00CE29E5"/>
    <w:rsid w:val="00CE3127"/>
    <w:rsid w:val="00CF1D5B"/>
    <w:rsid w:val="00CF4F9C"/>
    <w:rsid w:val="00D01C93"/>
    <w:rsid w:val="00D04AED"/>
    <w:rsid w:val="00D04C85"/>
    <w:rsid w:val="00D06C44"/>
    <w:rsid w:val="00D1257E"/>
    <w:rsid w:val="00D23818"/>
    <w:rsid w:val="00D23C42"/>
    <w:rsid w:val="00D31DB6"/>
    <w:rsid w:val="00D35085"/>
    <w:rsid w:val="00D35B67"/>
    <w:rsid w:val="00D43670"/>
    <w:rsid w:val="00D43A5D"/>
    <w:rsid w:val="00D46D0B"/>
    <w:rsid w:val="00D52844"/>
    <w:rsid w:val="00D5430A"/>
    <w:rsid w:val="00D64733"/>
    <w:rsid w:val="00D64BDD"/>
    <w:rsid w:val="00D67D46"/>
    <w:rsid w:val="00D7202A"/>
    <w:rsid w:val="00D77436"/>
    <w:rsid w:val="00D81844"/>
    <w:rsid w:val="00D83974"/>
    <w:rsid w:val="00D907CF"/>
    <w:rsid w:val="00D921E4"/>
    <w:rsid w:val="00D954B6"/>
    <w:rsid w:val="00D957EB"/>
    <w:rsid w:val="00DA212D"/>
    <w:rsid w:val="00DA5990"/>
    <w:rsid w:val="00DB14E6"/>
    <w:rsid w:val="00DB2F1B"/>
    <w:rsid w:val="00DB7FEC"/>
    <w:rsid w:val="00DC2115"/>
    <w:rsid w:val="00DC6519"/>
    <w:rsid w:val="00DC73A5"/>
    <w:rsid w:val="00DD18CF"/>
    <w:rsid w:val="00DD2B49"/>
    <w:rsid w:val="00DD740B"/>
    <w:rsid w:val="00DD7827"/>
    <w:rsid w:val="00DD7E76"/>
    <w:rsid w:val="00DF2917"/>
    <w:rsid w:val="00DF5E22"/>
    <w:rsid w:val="00E007E5"/>
    <w:rsid w:val="00E01BAA"/>
    <w:rsid w:val="00E14CD7"/>
    <w:rsid w:val="00E23456"/>
    <w:rsid w:val="00E327D2"/>
    <w:rsid w:val="00E346EE"/>
    <w:rsid w:val="00E44A7C"/>
    <w:rsid w:val="00E46A51"/>
    <w:rsid w:val="00E473CB"/>
    <w:rsid w:val="00E50220"/>
    <w:rsid w:val="00E54337"/>
    <w:rsid w:val="00E5636B"/>
    <w:rsid w:val="00E61E15"/>
    <w:rsid w:val="00E636C9"/>
    <w:rsid w:val="00E63CD2"/>
    <w:rsid w:val="00E651A8"/>
    <w:rsid w:val="00E667FA"/>
    <w:rsid w:val="00E7370D"/>
    <w:rsid w:val="00E759D0"/>
    <w:rsid w:val="00E75D43"/>
    <w:rsid w:val="00E77324"/>
    <w:rsid w:val="00E800B0"/>
    <w:rsid w:val="00E80400"/>
    <w:rsid w:val="00E81BC5"/>
    <w:rsid w:val="00E86FEC"/>
    <w:rsid w:val="00E87961"/>
    <w:rsid w:val="00E93B74"/>
    <w:rsid w:val="00E94DB1"/>
    <w:rsid w:val="00E96C0B"/>
    <w:rsid w:val="00EA33F0"/>
    <w:rsid w:val="00EA3482"/>
    <w:rsid w:val="00EA5692"/>
    <w:rsid w:val="00EA58BB"/>
    <w:rsid w:val="00EA6537"/>
    <w:rsid w:val="00EB021F"/>
    <w:rsid w:val="00EB304A"/>
    <w:rsid w:val="00EB3C63"/>
    <w:rsid w:val="00EB57B6"/>
    <w:rsid w:val="00EC3DB4"/>
    <w:rsid w:val="00EC5D11"/>
    <w:rsid w:val="00ED00A8"/>
    <w:rsid w:val="00ED1FE0"/>
    <w:rsid w:val="00ED69F4"/>
    <w:rsid w:val="00ED7CEC"/>
    <w:rsid w:val="00EF1A2C"/>
    <w:rsid w:val="00EF52E4"/>
    <w:rsid w:val="00F01C55"/>
    <w:rsid w:val="00F02584"/>
    <w:rsid w:val="00F05DFB"/>
    <w:rsid w:val="00F06297"/>
    <w:rsid w:val="00F249E5"/>
    <w:rsid w:val="00F30029"/>
    <w:rsid w:val="00F30B4B"/>
    <w:rsid w:val="00F318AC"/>
    <w:rsid w:val="00F31EE7"/>
    <w:rsid w:val="00F34339"/>
    <w:rsid w:val="00F356B3"/>
    <w:rsid w:val="00F40D57"/>
    <w:rsid w:val="00F469AF"/>
    <w:rsid w:val="00F501AE"/>
    <w:rsid w:val="00F52145"/>
    <w:rsid w:val="00F55D6B"/>
    <w:rsid w:val="00F62576"/>
    <w:rsid w:val="00F63F43"/>
    <w:rsid w:val="00F65E1A"/>
    <w:rsid w:val="00F6697A"/>
    <w:rsid w:val="00F66CC5"/>
    <w:rsid w:val="00F764FB"/>
    <w:rsid w:val="00F7767B"/>
    <w:rsid w:val="00F80AC8"/>
    <w:rsid w:val="00F810D3"/>
    <w:rsid w:val="00F81131"/>
    <w:rsid w:val="00F83161"/>
    <w:rsid w:val="00F83D5C"/>
    <w:rsid w:val="00F94758"/>
    <w:rsid w:val="00F9616D"/>
    <w:rsid w:val="00F964DA"/>
    <w:rsid w:val="00FA51DF"/>
    <w:rsid w:val="00FA6C42"/>
    <w:rsid w:val="00FB4E74"/>
    <w:rsid w:val="00FB5662"/>
    <w:rsid w:val="00FB5ED4"/>
    <w:rsid w:val="00FB6F57"/>
    <w:rsid w:val="00FC0A2B"/>
    <w:rsid w:val="00FC42EB"/>
    <w:rsid w:val="00FC54DE"/>
    <w:rsid w:val="00FC5FAF"/>
    <w:rsid w:val="00FC79B5"/>
    <w:rsid w:val="00FD30EA"/>
    <w:rsid w:val="00FD49EE"/>
    <w:rsid w:val="00FE30AE"/>
    <w:rsid w:val="00FF0013"/>
    <w:rsid w:val="00FF0593"/>
    <w:rsid w:val="00FF4EA5"/>
    <w:rsid w:val="00FF5203"/>
    <w:rsid w:val="00FF69BC"/>
    <w:rsid w:val="01D74F0B"/>
    <w:rsid w:val="038B038F"/>
    <w:rsid w:val="04271DE6"/>
    <w:rsid w:val="04EC4C7D"/>
    <w:rsid w:val="05D75816"/>
    <w:rsid w:val="07B727BA"/>
    <w:rsid w:val="07F2492B"/>
    <w:rsid w:val="093166B1"/>
    <w:rsid w:val="095D5673"/>
    <w:rsid w:val="0A677A63"/>
    <w:rsid w:val="0B00647E"/>
    <w:rsid w:val="0BCE623A"/>
    <w:rsid w:val="0D7C1565"/>
    <w:rsid w:val="0E0324AF"/>
    <w:rsid w:val="10C331B7"/>
    <w:rsid w:val="10FA762E"/>
    <w:rsid w:val="110B2F3F"/>
    <w:rsid w:val="135841C6"/>
    <w:rsid w:val="13FA302E"/>
    <w:rsid w:val="143F1847"/>
    <w:rsid w:val="17A94980"/>
    <w:rsid w:val="18B2396C"/>
    <w:rsid w:val="190D1B6B"/>
    <w:rsid w:val="19657F16"/>
    <w:rsid w:val="1B08569D"/>
    <w:rsid w:val="1B3B7D6E"/>
    <w:rsid w:val="1C79028A"/>
    <w:rsid w:val="1E9853EF"/>
    <w:rsid w:val="1F3E5ACB"/>
    <w:rsid w:val="1F99773F"/>
    <w:rsid w:val="1FA70249"/>
    <w:rsid w:val="201C2F4B"/>
    <w:rsid w:val="208512E0"/>
    <w:rsid w:val="226B2727"/>
    <w:rsid w:val="236A5D70"/>
    <w:rsid w:val="239811DA"/>
    <w:rsid w:val="24AB6795"/>
    <w:rsid w:val="2515683D"/>
    <w:rsid w:val="265572B3"/>
    <w:rsid w:val="27464202"/>
    <w:rsid w:val="276C1506"/>
    <w:rsid w:val="278545EF"/>
    <w:rsid w:val="2B4B7531"/>
    <w:rsid w:val="2BF873B5"/>
    <w:rsid w:val="2D84033F"/>
    <w:rsid w:val="2EEA29D7"/>
    <w:rsid w:val="2EF918C5"/>
    <w:rsid w:val="2FEA61D6"/>
    <w:rsid w:val="31185219"/>
    <w:rsid w:val="312915B6"/>
    <w:rsid w:val="32C40FD0"/>
    <w:rsid w:val="33295A8E"/>
    <w:rsid w:val="33FF9B88"/>
    <w:rsid w:val="367C6D2F"/>
    <w:rsid w:val="372734F4"/>
    <w:rsid w:val="37A2601F"/>
    <w:rsid w:val="37BF2D7F"/>
    <w:rsid w:val="380F6D8B"/>
    <w:rsid w:val="39C77D65"/>
    <w:rsid w:val="3A0042AA"/>
    <w:rsid w:val="3A5D5F97"/>
    <w:rsid w:val="3CC97B60"/>
    <w:rsid w:val="3D8733CF"/>
    <w:rsid w:val="3EA52B1D"/>
    <w:rsid w:val="3F1A29C1"/>
    <w:rsid w:val="404814B4"/>
    <w:rsid w:val="4080189F"/>
    <w:rsid w:val="40B46AC5"/>
    <w:rsid w:val="40E47236"/>
    <w:rsid w:val="40E77CA1"/>
    <w:rsid w:val="40F04EA7"/>
    <w:rsid w:val="421F36F2"/>
    <w:rsid w:val="42FC4D8A"/>
    <w:rsid w:val="43373152"/>
    <w:rsid w:val="437F3BC1"/>
    <w:rsid w:val="45036AF3"/>
    <w:rsid w:val="455B53A2"/>
    <w:rsid w:val="468101B7"/>
    <w:rsid w:val="48A8175F"/>
    <w:rsid w:val="490704BA"/>
    <w:rsid w:val="49DE5D12"/>
    <w:rsid w:val="4A455916"/>
    <w:rsid w:val="4B950BB8"/>
    <w:rsid w:val="4DF95C55"/>
    <w:rsid w:val="4E0E2318"/>
    <w:rsid w:val="4F84369E"/>
    <w:rsid w:val="528069C2"/>
    <w:rsid w:val="53EA7FF9"/>
    <w:rsid w:val="560C7C10"/>
    <w:rsid w:val="5707359B"/>
    <w:rsid w:val="5B204297"/>
    <w:rsid w:val="5BFA6745"/>
    <w:rsid w:val="5C923BA2"/>
    <w:rsid w:val="5E260FD8"/>
    <w:rsid w:val="5FAC7154"/>
    <w:rsid w:val="60B01068"/>
    <w:rsid w:val="60D462BC"/>
    <w:rsid w:val="6121359E"/>
    <w:rsid w:val="62C83EDB"/>
    <w:rsid w:val="641866B6"/>
    <w:rsid w:val="65B966DB"/>
    <w:rsid w:val="65CF7093"/>
    <w:rsid w:val="65EA2186"/>
    <w:rsid w:val="68265B0A"/>
    <w:rsid w:val="69B462C1"/>
    <w:rsid w:val="6B7A4FA3"/>
    <w:rsid w:val="6E1F4125"/>
    <w:rsid w:val="6E972945"/>
    <w:rsid w:val="6F4F2D84"/>
    <w:rsid w:val="701C3C0F"/>
    <w:rsid w:val="70394BAE"/>
    <w:rsid w:val="70D87962"/>
    <w:rsid w:val="71236853"/>
    <w:rsid w:val="71EA0329"/>
    <w:rsid w:val="74F6428F"/>
    <w:rsid w:val="770260D8"/>
    <w:rsid w:val="777A26D0"/>
    <w:rsid w:val="77A5060F"/>
    <w:rsid w:val="77BC476B"/>
    <w:rsid w:val="786950AA"/>
    <w:rsid w:val="78F1210B"/>
    <w:rsid w:val="7BCA5070"/>
    <w:rsid w:val="7BF964F7"/>
    <w:rsid w:val="7CEA63A1"/>
    <w:rsid w:val="7D6F2681"/>
    <w:rsid w:val="7FFE5A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7C354C69"/>
  <w15:docId w15:val="{ADCB5948-22D3-4188-A2E2-8476706A2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uiPriority="0" w:unhideWhenUsed="1" w:qFormat="1"/>
    <w:lsdException w:name="index 2" w:locked="1" w:semiHidden="1" w:unhideWhenUsed="1"/>
    <w:lsdException w:name="index 3" w:locked="1" w:semiHidden="1" w:unhideWhenUsed="1"/>
    <w:lsdException w:name="index 4" w:locked="1" w:semiHidden="1" w:unhideWhenUsed="1"/>
    <w:lsdException w:name="index 5" w:locked="1" w:uiPriority="0" w:qFormat="1"/>
    <w:lsdException w:name="index 6" w:locked="1" w:semiHidden="1" w:unhideWhenUsed="1"/>
    <w:lsdException w:name="index 7" w:locked="1" w:semiHidden="1" w:unhideWhenUsed="1"/>
    <w:lsdException w:name="index 8" w:locked="1" w:uiPriority="0" w:qFormat="1"/>
    <w:lsdException w:name="index 9" w:locked="1" w:semiHidden="1" w:unhideWhenUsed="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locked="1" w:uiPriority="0" w:qFormat="1"/>
    <w:lsdException w:name="annotation text" w:uiPriority="0" w:qFormat="1"/>
    <w:lsdException w:name="header" w:qFormat="1"/>
    <w:lsdException w:name="footer" w:qFormat="1"/>
    <w:lsdException w:name="index heading" w:locked="1" w:uiPriority="0" w:qFormat="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0" w:qFormat="1"/>
    <w:lsdException w:name="line number" w:locked="1" w:uiPriority="0" w:qFormat="1"/>
    <w:lsdException w:name="page number" w:uiPriority="0" w:qFormat="1"/>
    <w:lsdException w:name="endnote reference" w:locked="1" w:uiPriority="0" w:qFormat="1"/>
    <w:lsdException w:name="endnote text" w:locked="1" w:uiPriority="0" w:qFormat="1"/>
    <w:lsdException w:name="table of authorities" w:locked="1" w:semiHidden="1" w:unhideWhenUsed="1"/>
    <w:lsdException w:name="macro" w:locked="1" w:semiHidden="1" w:unhideWhenUsed="1"/>
    <w:lsdException w:name="toa heading" w:locked="1" w:semiHidden="1" w:unhideWhenUsed="1"/>
    <w:lsdException w:name="List" w:uiPriority="0" w:qFormat="1"/>
    <w:lsdException w:name="List Bullet" w:locked="1" w:uiPriority="0" w:qFormat="1"/>
    <w:lsdException w:name="List Number" w:locked="1" w:uiPriority="0" w:qFormat="1"/>
    <w:lsdException w:name="List 2" w:locked="1" w:uiPriority="0" w:qFormat="1"/>
    <w:lsdException w:name="List 3" w:locked="1" w:uiPriority="0" w:qFormat="1"/>
    <w:lsdException w:name="List 4" w:locked="1" w:semiHidden="1" w:unhideWhenUsed="1"/>
    <w:lsdException w:name="List 5" w:locked="1" w:uiPriority="0" w:qFormat="1"/>
    <w:lsdException w:name="List Bullet 2" w:locked="1" w:uiPriority="0" w:qFormat="1"/>
    <w:lsdException w:name="List Bullet 3" w:locked="1" w:uiPriority="0" w:unhideWhenUsed="1" w:qFormat="1"/>
    <w:lsdException w:name="List Bullet 4" w:locked="1" w:unhideWhenUsed="1" w:qFormat="1"/>
    <w:lsdException w:name="List Bullet 5" w:locked="1" w:semiHidden="1" w:unhideWhenUsed="1"/>
    <w:lsdException w:name="List Number 2" w:locked="1" w:uiPriority="0" w:qFormat="1"/>
    <w:lsdException w:name="List Number 3" w:locked="1" w:uiPriority="0" w:qFormat="1"/>
    <w:lsdException w:name="List Number 4" w:locked="1" w:uiPriority="0" w:qFormat="1"/>
    <w:lsdException w:name="List Number 5" w:locked="1" w:uiPriority="0" w:qFormat="1"/>
    <w:lsdException w:name="Title" w:uiPriority="10" w:qFormat="1"/>
    <w:lsdException w:name="Closing" w:locked="1" w:semiHidden="1" w:unhideWhenUsed="1"/>
    <w:lsdException w:name="Signature" w:locked="1" w:uiPriority="0" w:qFormat="1"/>
    <w:lsdException w:name="Default Paragraph Font" w:semiHidden="1" w:uiPriority="1" w:unhideWhenUsed="1" w:qFormat="1"/>
    <w:lsdException w:name="Body Text" w:uiPriority="0" w:qFormat="1"/>
    <w:lsdException w:name="Body Text Indent" w:uiPriority="0" w:qFormat="1"/>
    <w:lsdException w:name="List Continue" w:locked="1" w:semiHidden="1" w:unhideWhenUsed="1"/>
    <w:lsdException w:name="List Continue 2" w:locked="1" w:uiPriority="0" w:qFormat="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uiPriority="0" w:qFormat="1"/>
    <w:lsdException w:name="Date" w:locked="1" w:uiPriority="0" w:qFormat="1"/>
    <w:lsdException w:name="Body Text First Indent" w:uiPriority="0" w:qFormat="1"/>
    <w:lsdException w:name="Body Text First Indent 2" w:uiPriority="0" w:qFormat="1"/>
    <w:lsdException w:name="Note Heading" w:locked="1" w:semiHidden="1" w:unhideWhenUsed="1"/>
    <w:lsdException w:name="Body Text 2" w:locked="1" w:uiPriority="0" w:qFormat="1"/>
    <w:lsdException w:name="Body Text 3" w:locked="1" w:uiPriority="0" w:qFormat="1"/>
    <w:lsdException w:name="Body Text Indent 2" w:uiPriority="0" w:qFormat="1"/>
    <w:lsdException w:name="Body Text Indent 3" w:uiPriority="0" w:qFormat="1"/>
    <w:lsdException w:name="Block Text" w:locked="1" w:uiPriority="0" w:unhideWhenUsed="1" w:qFormat="1"/>
    <w:lsdException w:name="Hyperlink" w:qFormat="1"/>
    <w:lsdException w:name="FollowedHyperlink" w:locked="1" w:qFormat="1"/>
    <w:lsdException w:name="Strong" w:uiPriority="22" w:qFormat="1"/>
    <w:lsdException w:name="Emphasis" w:uiPriority="20" w:qFormat="1"/>
    <w:lsdException w:name="Document Map" w:uiPriority="0"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uiPriority="0" w:qFormat="1"/>
    <w:lsdException w:name="HTML Cite" w:locked="1" w:semiHidden="1" w:unhideWhenUsed="1"/>
    <w:lsdException w:name="HTML Code" w:locked="1" w:uiPriority="0" w:qFormat="1"/>
    <w:lsdException w:name="HTML Definition" w:locked="1" w:semiHidden="1" w:unhideWhenUsed="1"/>
    <w:lsdException w:name="HTML Keyboard" w:locked="1" w:semiHidden="1" w:unhideWhenUsed="1"/>
    <w:lsdException w:name="HTML Preformatted" w:locked="1" w:uiPriority="0" w:qFormat="1"/>
    <w:lsdException w:name="HTML Sample" w:locked="1" w:semiHidden="1" w:unhideWhenUsed="1" w:qFormat="1"/>
    <w:lsdException w:name="HTML Typewriter" w:locked="1" w:uiPriority="0" w:qFormat="1"/>
    <w:lsdException w:name="HTML Variable" w:locked="1"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iPriority="0" w:unhideWhenUsed="1" w:qFormat="1"/>
    <w:lsdException w:name="Table Grid 6" w:locked="1" w:semiHidden="1" w:unhideWhenUsed="1"/>
    <w:lsdException w:name="Table Grid 7" w:locked="1" w:semiHidden="1" w:unhideWhenUsed="1"/>
    <w:lsdException w:name="Table Grid 8" w:locked="1" w:semiHidden="1" w:uiPriority="0" w:unhideWhenUsed="1" w:qFormat="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iPriority="0" w:unhideWhenUsed="1" w:qFormat="1"/>
    <w:lsdException w:name="Table Professional" w:locked="1" w:semiHidden="1" w:uiPriority="0" w:unhideWhenUsed="1" w:qFormat="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qFormat="1"/>
    <w:lsdException w:name="Table Grid" w:uiPriority="0" w:qFormat="1"/>
    <w:lsdException w:name="Table Theme" w:locked="1" w:semiHidden="1" w:uiPriority="0" w:unhideWhenUsed="1"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next w:val="2"/>
    <w:qFormat/>
    <w:pPr>
      <w:widowControl w:val="0"/>
      <w:jc w:val="both"/>
    </w:pPr>
    <w:rPr>
      <w:kern w:val="2"/>
      <w:sz w:val="21"/>
      <w:szCs w:val="21"/>
    </w:rPr>
  </w:style>
  <w:style w:type="paragraph" w:styleId="1">
    <w:name w:val="heading 1"/>
    <w:basedOn w:val="a0"/>
    <w:next w:val="a0"/>
    <w:link w:val="10"/>
    <w:uiPriority w:val="9"/>
    <w:qFormat/>
    <w:pPr>
      <w:keepNext/>
      <w:autoSpaceDE w:val="0"/>
      <w:autoSpaceDN w:val="0"/>
      <w:spacing w:line="360" w:lineRule="auto"/>
      <w:jc w:val="center"/>
      <w:textAlignment w:val="bottom"/>
      <w:outlineLvl w:val="0"/>
    </w:pPr>
    <w:rPr>
      <w:rFonts w:ascii="仿宋_GB2312" w:eastAsia="仿宋_GB2312" w:hAnsi="Calibri" w:cs="仿宋_GB2312"/>
      <w:b/>
      <w:bCs/>
      <w:sz w:val="44"/>
      <w:szCs w:val="44"/>
    </w:rPr>
  </w:style>
  <w:style w:type="paragraph" w:styleId="2">
    <w:name w:val="heading 2"/>
    <w:basedOn w:val="a0"/>
    <w:next w:val="a0"/>
    <w:link w:val="20"/>
    <w:uiPriority w:val="9"/>
    <w:qFormat/>
    <w:pPr>
      <w:keepNext/>
      <w:adjustRightInd w:val="0"/>
      <w:snapToGrid w:val="0"/>
      <w:spacing w:before="120" w:after="120" w:line="360" w:lineRule="auto"/>
      <w:jc w:val="center"/>
      <w:textAlignment w:val="baseline"/>
      <w:outlineLvl w:val="1"/>
    </w:pPr>
    <w:rPr>
      <w:rFonts w:ascii="仿宋_GB2312" w:eastAsia="仿宋_GB2312" w:cs="仿宋_GB2312"/>
      <w:b/>
      <w:bCs/>
      <w:kern w:val="0"/>
      <w:sz w:val="36"/>
      <w:szCs w:val="36"/>
    </w:rPr>
  </w:style>
  <w:style w:type="paragraph" w:styleId="3">
    <w:name w:val="heading 3"/>
    <w:basedOn w:val="a0"/>
    <w:next w:val="a1"/>
    <w:link w:val="30"/>
    <w:qFormat/>
    <w:pPr>
      <w:keepNext/>
      <w:keepLines/>
      <w:spacing w:before="260" w:after="260" w:line="360" w:lineRule="auto"/>
      <w:ind w:firstLineChars="200" w:firstLine="602"/>
      <w:outlineLvl w:val="2"/>
    </w:pPr>
    <w:rPr>
      <w:rFonts w:ascii="仿宋_GB2312" w:eastAsia="仿宋_GB2312" w:cs="仿宋_GB2312"/>
      <w:b/>
      <w:bCs/>
      <w:sz w:val="30"/>
      <w:szCs w:val="30"/>
    </w:rPr>
  </w:style>
  <w:style w:type="paragraph" w:styleId="4">
    <w:name w:val="heading 4"/>
    <w:basedOn w:val="a0"/>
    <w:next w:val="a0"/>
    <w:link w:val="40"/>
    <w:qFormat/>
    <w:pPr>
      <w:keepLines/>
      <w:widowControl/>
      <w:spacing w:before="280" w:after="290" w:line="372" w:lineRule="auto"/>
      <w:outlineLvl w:val="3"/>
    </w:pPr>
    <w:rPr>
      <w:rFonts w:ascii="Arial" w:eastAsia="黑体" w:hAnsi="Arial" w:cs="Arial"/>
      <w:b/>
      <w:bCs/>
      <w:color w:val="000000"/>
      <w:sz w:val="28"/>
      <w:szCs w:val="28"/>
    </w:rPr>
  </w:style>
  <w:style w:type="paragraph" w:styleId="5">
    <w:name w:val="heading 5"/>
    <w:basedOn w:val="a0"/>
    <w:next w:val="a0"/>
    <w:link w:val="50"/>
    <w:qFormat/>
    <w:pPr>
      <w:keepNext/>
      <w:keepLines/>
      <w:tabs>
        <w:tab w:val="left" w:pos="560"/>
      </w:tabs>
      <w:spacing w:before="240" w:after="120"/>
      <w:jc w:val="left"/>
      <w:outlineLvl w:val="4"/>
    </w:pPr>
    <w:rPr>
      <w:b/>
      <w:bCs/>
      <w:kern w:val="0"/>
    </w:rPr>
  </w:style>
  <w:style w:type="paragraph" w:styleId="6">
    <w:name w:val="heading 6"/>
    <w:basedOn w:val="a0"/>
    <w:next w:val="a0"/>
    <w:link w:val="60"/>
    <w:qFormat/>
    <w:pPr>
      <w:keepNext/>
      <w:keepLines/>
      <w:spacing w:before="240" w:after="64" w:line="317" w:lineRule="auto"/>
      <w:outlineLvl w:val="5"/>
    </w:pPr>
    <w:rPr>
      <w:rFonts w:ascii="Arial" w:eastAsia="仿宋" w:hAnsi="Arial"/>
      <w:b/>
      <w:bCs/>
      <w:sz w:val="24"/>
      <w:szCs w:val="24"/>
    </w:rPr>
  </w:style>
  <w:style w:type="paragraph" w:styleId="7">
    <w:name w:val="heading 7"/>
    <w:basedOn w:val="a0"/>
    <w:next w:val="a0"/>
    <w:link w:val="70"/>
    <w:qFormat/>
    <w:pPr>
      <w:keepNext/>
      <w:spacing w:line="360" w:lineRule="auto"/>
      <w:ind w:left="1260" w:hanging="452"/>
      <w:outlineLvl w:val="6"/>
    </w:pPr>
    <w:rPr>
      <w:rFonts w:ascii="宋体" w:hAnsi="宋体"/>
      <w:bCs/>
      <w:color w:val="FF0000"/>
      <w:sz w:val="28"/>
      <w:szCs w:val="28"/>
      <w:u w:val="single"/>
    </w:rPr>
  </w:style>
  <w:style w:type="paragraph" w:styleId="8">
    <w:name w:val="heading 8"/>
    <w:basedOn w:val="a0"/>
    <w:next w:val="a0"/>
    <w:link w:val="80"/>
    <w:qFormat/>
    <w:pPr>
      <w:keepNext/>
      <w:keepLines/>
      <w:spacing w:before="240" w:after="64" w:line="320" w:lineRule="auto"/>
      <w:ind w:left="1440" w:hanging="1440"/>
      <w:outlineLvl w:val="7"/>
    </w:pPr>
    <w:rPr>
      <w:rFonts w:ascii="等线 Light" w:eastAsia="等线 Light" w:hAnsi="等线 Light"/>
      <w:sz w:val="24"/>
      <w:szCs w:val="24"/>
    </w:rPr>
  </w:style>
  <w:style w:type="paragraph" w:styleId="9">
    <w:name w:val="heading 9"/>
    <w:basedOn w:val="a0"/>
    <w:next w:val="a0"/>
    <w:link w:val="90"/>
    <w:qFormat/>
    <w:pPr>
      <w:keepNext/>
      <w:keepLines/>
      <w:spacing w:before="240" w:after="64" w:line="320" w:lineRule="auto"/>
      <w:ind w:left="1584" w:hanging="1584"/>
      <w:outlineLvl w:val="8"/>
    </w:pPr>
    <w:rPr>
      <w:rFonts w:ascii="等线 Light" w:eastAsia="等线 Light" w:hAnsi="等线 Light"/>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pPr>
      <w:ind w:firstLine="420"/>
    </w:pPr>
  </w:style>
  <w:style w:type="paragraph" w:styleId="31">
    <w:name w:val="List 3"/>
    <w:basedOn w:val="a0"/>
    <w:qFormat/>
    <w:locked/>
    <w:pPr>
      <w:ind w:left="1260" w:hanging="420"/>
    </w:pPr>
    <w:rPr>
      <w:szCs w:val="20"/>
    </w:rPr>
  </w:style>
  <w:style w:type="paragraph" w:styleId="TOC7">
    <w:name w:val="toc 7"/>
    <w:basedOn w:val="a0"/>
    <w:next w:val="a0"/>
    <w:qFormat/>
    <w:pPr>
      <w:ind w:leftChars="1200" w:left="2520"/>
    </w:pPr>
    <w:rPr>
      <w:rFonts w:ascii="Calibri" w:hAnsi="Calibri" w:cs="Calibri"/>
    </w:rPr>
  </w:style>
  <w:style w:type="paragraph" w:styleId="21">
    <w:name w:val="List Number 2"/>
    <w:basedOn w:val="a0"/>
    <w:qFormat/>
    <w:locked/>
    <w:pPr>
      <w:widowControl/>
      <w:tabs>
        <w:tab w:val="left" w:pos="1697"/>
      </w:tabs>
      <w:spacing w:afterLines="50" w:after="156"/>
      <w:ind w:left="1697" w:hanging="420"/>
      <w:jc w:val="left"/>
    </w:pPr>
    <w:rPr>
      <w:kern w:val="0"/>
      <w:sz w:val="24"/>
      <w:szCs w:val="20"/>
    </w:rPr>
  </w:style>
  <w:style w:type="paragraph" w:styleId="41">
    <w:name w:val="List Bullet 4"/>
    <w:basedOn w:val="a0"/>
    <w:uiPriority w:val="99"/>
    <w:unhideWhenUsed/>
    <w:qFormat/>
    <w:locked/>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81">
    <w:name w:val="index 8"/>
    <w:basedOn w:val="a0"/>
    <w:next w:val="a0"/>
    <w:qFormat/>
    <w:locked/>
    <w:pPr>
      <w:adjustRightInd w:val="0"/>
      <w:ind w:leftChars="1400" w:left="2940"/>
    </w:pPr>
    <w:rPr>
      <w:szCs w:val="24"/>
    </w:rPr>
  </w:style>
  <w:style w:type="paragraph" w:styleId="a6">
    <w:name w:val="List Number"/>
    <w:basedOn w:val="a0"/>
    <w:qFormat/>
    <w:locked/>
    <w:pPr>
      <w:widowControl/>
      <w:tabs>
        <w:tab w:val="left" w:pos="360"/>
        <w:tab w:val="left" w:pos="454"/>
        <w:tab w:val="left" w:pos="720"/>
      </w:tabs>
      <w:spacing w:afterLines="50"/>
      <w:ind w:left="454" w:hanging="284"/>
      <w:jc w:val="left"/>
    </w:pPr>
    <w:rPr>
      <w:kern w:val="0"/>
      <w:sz w:val="24"/>
      <w:szCs w:val="20"/>
    </w:rPr>
  </w:style>
  <w:style w:type="paragraph" w:styleId="a7">
    <w:name w:val="caption"/>
    <w:basedOn w:val="a0"/>
    <w:next w:val="a0"/>
    <w:link w:val="a8"/>
    <w:qFormat/>
    <w:rPr>
      <w:rFonts w:ascii="Arial" w:eastAsia="黑体" w:hAnsi="Arial" w:cs="Arial"/>
      <w:sz w:val="20"/>
      <w:szCs w:val="20"/>
    </w:rPr>
  </w:style>
  <w:style w:type="paragraph" w:styleId="51">
    <w:name w:val="index 5"/>
    <w:basedOn w:val="a0"/>
    <w:next w:val="a0"/>
    <w:qFormat/>
    <w:locked/>
    <w:pPr>
      <w:ind w:leftChars="800" w:left="800" w:firstLineChars="200" w:firstLine="200"/>
    </w:pPr>
    <w:rPr>
      <w:szCs w:val="24"/>
    </w:rPr>
  </w:style>
  <w:style w:type="paragraph" w:styleId="a9">
    <w:name w:val="List Bullet"/>
    <w:basedOn w:val="a0"/>
    <w:qFormat/>
    <w:locked/>
    <w:pPr>
      <w:widowControl/>
      <w:spacing w:before="100" w:beforeAutospacing="1" w:after="100" w:afterAutospacing="1"/>
      <w:jc w:val="left"/>
    </w:pPr>
    <w:rPr>
      <w:rFonts w:ascii="宋体" w:hAnsi="宋体" w:cs="宋体"/>
      <w:kern w:val="0"/>
      <w:sz w:val="24"/>
      <w:szCs w:val="24"/>
    </w:rPr>
  </w:style>
  <w:style w:type="paragraph" w:styleId="aa">
    <w:name w:val="Document Map"/>
    <w:basedOn w:val="a0"/>
    <w:link w:val="ab"/>
    <w:qFormat/>
    <w:rPr>
      <w:rFonts w:ascii="宋体" w:cs="宋体"/>
      <w:sz w:val="18"/>
      <w:szCs w:val="18"/>
    </w:rPr>
  </w:style>
  <w:style w:type="paragraph" w:styleId="ac">
    <w:name w:val="annotation text"/>
    <w:basedOn w:val="a0"/>
    <w:link w:val="ad"/>
    <w:qFormat/>
    <w:pPr>
      <w:jc w:val="left"/>
    </w:pPr>
  </w:style>
  <w:style w:type="paragraph" w:styleId="ae">
    <w:name w:val="Salutation"/>
    <w:basedOn w:val="a0"/>
    <w:next w:val="a0"/>
    <w:link w:val="af"/>
    <w:qFormat/>
    <w:locked/>
    <w:rPr>
      <w:sz w:val="24"/>
      <w:szCs w:val="24"/>
    </w:rPr>
  </w:style>
  <w:style w:type="paragraph" w:styleId="32">
    <w:name w:val="Body Text 3"/>
    <w:basedOn w:val="a0"/>
    <w:link w:val="33"/>
    <w:qFormat/>
    <w:locked/>
    <w:pPr>
      <w:spacing w:after="120"/>
    </w:pPr>
    <w:rPr>
      <w:sz w:val="16"/>
      <w:szCs w:val="16"/>
    </w:rPr>
  </w:style>
  <w:style w:type="paragraph" w:styleId="34">
    <w:name w:val="List Bullet 3"/>
    <w:basedOn w:val="a0"/>
    <w:unhideWhenUsed/>
    <w:qFormat/>
    <w:locked/>
    <w:pPr>
      <w:adjustRightInd w:val="0"/>
      <w:snapToGrid w:val="0"/>
      <w:spacing w:line="360" w:lineRule="auto"/>
      <w:ind w:left="360" w:right="238" w:hanging="360"/>
      <w:contextualSpacing/>
    </w:pPr>
    <w:rPr>
      <w:sz w:val="24"/>
      <w:szCs w:val="24"/>
    </w:rPr>
  </w:style>
  <w:style w:type="paragraph" w:styleId="af0">
    <w:name w:val="Body Text"/>
    <w:basedOn w:val="a0"/>
    <w:next w:val="a0"/>
    <w:link w:val="af1"/>
    <w:qFormat/>
    <w:pPr>
      <w:tabs>
        <w:tab w:val="left" w:pos="208"/>
      </w:tabs>
      <w:spacing w:line="432" w:lineRule="auto"/>
    </w:pPr>
    <w:rPr>
      <w:rFonts w:ascii="仿宋_GB2312" w:eastAsia="仿宋_GB2312" w:cs="仿宋_GB2312"/>
      <w:sz w:val="28"/>
      <w:szCs w:val="28"/>
    </w:rPr>
  </w:style>
  <w:style w:type="paragraph" w:styleId="af2">
    <w:name w:val="Body Text Indent"/>
    <w:basedOn w:val="a0"/>
    <w:link w:val="af3"/>
    <w:qFormat/>
    <w:pPr>
      <w:spacing w:after="120"/>
      <w:ind w:leftChars="200" w:left="420"/>
    </w:pPr>
    <w:rPr>
      <w:kern w:val="0"/>
      <w:sz w:val="20"/>
      <w:szCs w:val="20"/>
    </w:rPr>
  </w:style>
  <w:style w:type="paragraph" w:styleId="35">
    <w:name w:val="List Number 3"/>
    <w:basedOn w:val="a0"/>
    <w:qFormat/>
    <w:locked/>
    <w:pPr>
      <w:widowControl/>
      <w:tabs>
        <w:tab w:val="left" w:pos="360"/>
        <w:tab w:val="left" w:pos="482"/>
      </w:tabs>
      <w:spacing w:afterLines="50" w:after="156"/>
      <w:ind w:left="482" w:hanging="340"/>
      <w:jc w:val="left"/>
    </w:pPr>
    <w:rPr>
      <w:kern w:val="0"/>
      <w:sz w:val="24"/>
      <w:szCs w:val="20"/>
    </w:rPr>
  </w:style>
  <w:style w:type="paragraph" w:styleId="22">
    <w:name w:val="List 2"/>
    <w:basedOn w:val="a0"/>
    <w:qFormat/>
    <w:locked/>
    <w:pPr>
      <w:ind w:left="840" w:hanging="420"/>
    </w:pPr>
    <w:rPr>
      <w:szCs w:val="20"/>
    </w:rPr>
  </w:style>
  <w:style w:type="paragraph" w:styleId="af4">
    <w:name w:val="Block Text"/>
    <w:basedOn w:val="a0"/>
    <w:unhideWhenUsed/>
    <w:qFormat/>
    <w:locked/>
    <w:pPr>
      <w:widowControl/>
      <w:ind w:left="567" w:right="454" w:firstLine="498"/>
      <w:jc w:val="left"/>
    </w:pPr>
    <w:rPr>
      <w:rFonts w:ascii="仿宋_GB2312" w:eastAsia="仿宋_GB2312" w:hAnsiTheme="minorHAnsi" w:cstheme="minorBidi"/>
      <w:kern w:val="0"/>
      <w:sz w:val="30"/>
      <w:szCs w:val="20"/>
    </w:rPr>
  </w:style>
  <w:style w:type="paragraph" w:styleId="23">
    <w:name w:val="List Bullet 2"/>
    <w:basedOn w:val="a0"/>
    <w:qFormat/>
    <w:locked/>
    <w:pPr>
      <w:autoSpaceDE w:val="0"/>
      <w:autoSpaceDN w:val="0"/>
      <w:adjustRightInd w:val="0"/>
      <w:ind w:left="420"/>
      <w:jc w:val="left"/>
    </w:pPr>
    <w:rPr>
      <w:rFonts w:ascii="宋体" w:hAnsi="宋体"/>
      <w:color w:val="000000"/>
      <w:kern w:val="0"/>
      <w:sz w:val="24"/>
      <w:szCs w:val="20"/>
    </w:rPr>
  </w:style>
  <w:style w:type="paragraph" w:styleId="HTML">
    <w:name w:val="HTML Address"/>
    <w:basedOn w:val="a0"/>
    <w:link w:val="HTML0"/>
    <w:qFormat/>
    <w:locked/>
    <w:pPr>
      <w:widowControl/>
      <w:ind w:firstLineChars="200" w:firstLine="200"/>
      <w:jc w:val="left"/>
    </w:pPr>
    <w:rPr>
      <w:rFonts w:ascii="宋体" w:hAnsi="宋体"/>
      <w:i/>
      <w:iCs/>
      <w:kern w:val="0"/>
      <w:sz w:val="24"/>
      <w:szCs w:val="24"/>
    </w:rPr>
  </w:style>
  <w:style w:type="paragraph" w:styleId="TOC5">
    <w:name w:val="toc 5"/>
    <w:basedOn w:val="a0"/>
    <w:next w:val="a0"/>
    <w:qFormat/>
    <w:pPr>
      <w:ind w:leftChars="800" w:left="1680"/>
    </w:pPr>
    <w:rPr>
      <w:rFonts w:ascii="Calibri" w:hAnsi="Calibri" w:cs="Calibri"/>
    </w:rPr>
  </w:style>
  <w:style w:type="paragraph" w:styleId="TOC3">
    <w:name w:val="toc 3"/>
    <w:basedOn w:val="a0"/>
    <w:next w:val="a0"/>
    <w:qFormat/>
    <w:pPr>
      <w:ind w:leftChars="400" w:left="840"/>
    </w:pPr>
  </w:style>
  <w:style w:type="paragraph" w:styleId="af5">
    <w:name w:val="Plain Text"/>
    <w:basedOn w:val="a0"/>
    <w:link w:val="af6"/>
    <w:qFormat/>
    <w:rPr>
      <w:rFonts w:ascii="宋体" w:hAnsi="Courier New" w:cs="宋体"/>
    </w:rPr>
  </w:style>
  <w:style w:type="paragraph" w:styleId="42">
    <w:name w:val="List Number 4"/>
    <w:basedOn w:val="a0"/>
    <w:qFormat/>
    <w:locked/>
    <w:pPr>
      <w:tabs>
        <w:tab w:val="left" w:pos="840"/>
      </w:tabs>
      <w:autoSpaceDE w:val="0"/>
      <w:autoSpaceDN w:val="0"/>
      <w:adjustRightInd w:val="0"/>
      <w:spacing w:line="360" w:lineRule="atLeast"/>
      <w:ind w:left="840" w:hanging="420"/>
    </w:pPr>
    <w:rPr>
      <w:kern w:val="0"/>
      <w:sz w:val="24"/>
      <w:szCs w:val="24"/>
    </w:rPr>
  </w:style>
  <w:style w:type="paragraph" w:styleId="TOC8">
    <w:name w:val="toc 8"/>
    <w:basedOn w:val="a0"/>
    <w:next w:val="a0"/>
    <w:qFormat/>
    <w:pPr>
      <w:ind w:leftChars="1400" w:left="2940"/>
    </w:pPr>
    <w:rPr>
      <w:rFonts w:ascii="Calibri" w:hAnsi="Calibri" w:cs="Calibri"/>
    </w:rPr>
  </w:style>
  <w:style w:type="paragraph" w:styleId="af7">
    <w:name w:val="Date"/>
    <w:basedOn w:val="a0"/>
    <w:next w:val="a0"/>
    <w:link w:val="af8"/>
    <w:qFormat/>
    <w:locked/>
    <w:pPr>
      <w:ind w:leftChars="2500" w:left="100"/>
    </w:pPr>
    <w:rPr>
      <w:rFonts w:ascii="黑体" w:eastAsia="黑体"/>
      <w:spacing w:val="4"/>
      <w:sz w:val="24"/>
      <w:szCs w:val="20"/>
    </w:rPr>
  </w:style>
  <w:style w:type="paragraph" w:styleId="24">
    <w:name w:val="Body Text Indent 2"/>
    <w:basedOn w:val="a0"/>
    <w:link w:val="25"/>
    <w:qFormat/>
    <w:pPr>
      <w:snapToGrid w:val="0"/>
      <w:spacing w:line="400" w:lineRule="exact"/>
      <w:ind w:firstLine="480"/>
    </w:pPr>
    <w:rPr>
      <w:rFonts w:eastAsia="仿宋_GB2312"/>
      <w:sz w:val="24"/>
      <w:szCs w:val="24"/>
    </w:rPr>
  </w:style>
  <w:style w:type="paragraph" w:styleId="af9">
    <w:name w:val="endnote text"/>
    <w:basedOn w:val="a0"/>
    <w:link w:val="afa"/>
    <w:qFormat/>
    <w:locked/>
    <w:pPr>
      <w:adjustRightInd w:val="0"/>
    </w:pPr>
    <w:rPr>
      <w:szCs w:val="24"/>
      <w:lang w:val="zh-CN"/>
    </w:rPr>
  </w:style>
  <w:style w:type="paragraph" w:styleId="afb">
    <w:name w:val="Balloon Text"/>
    <w:basedOn w:val="a0"/>
    <w:link w:val="afc"/>
    <w:qFormat/>
    <w:rPr>
      <w:sz w:val="18"/>
      <w:szCs w:val="18"/>
    </w:rPr>
  </w:style>
  <w:style w:type="paragraph" w:styleId="afd">
    <w:name w:val="footer"/>
    <w:basedOn w:val="a0"/>
    <w:link w:val="afe"/>
    <w:uiPriority w:val="99"/>
    <w:qFormat/>
    <w:pPr>
      <w:tabs>
        <w:tab w:val="center" w:pos="4153"/>
        <w:tab w:val="right" w:pos="8306"/>
      </w:tabs>
      <w:snapToGrid w:val="0"/>
      <w:jc w:val="left"/>
    </w:pPr>
    <w:rPr>
      <w:sz w:val="18"/>
      <w:szCs w:val="18"/>
    </w:rPr>
  </w:style>
  <w:style w:type="paragraph" w:styleId="aff">
    <w:name w:val="header"/>
    <w:basedOn w:val="a0"/>
    <w:link w:val="aff0"/>
    <w:uiPriority w:val="99"/>
    <w:qFormat/>
    <w:pPr>
      <w:pBdr>
        <w:bottom w:val="single" w:sz="6" w:space="1" w:color="auto"/>
      </w:pBdr>
      <w:tabs>
        <w:tab w:val="center" w:pos="4153"/>
        <w:tab w:val="right" w:pos="8306"/>
      </w:tabs>
      <w:adjustRightInd w:val="0"/>
      <w:spacing w:line="240" w:lineRule="atLeast"/>
      <w:jc w:val="center"/>
    </w:pPr>
    <w:rPr>
      <w:kern w:val="0"/>
      <w:sz w:val="18"/>
      <w:szCs w:val="18"/>
    </w:rPr>
  </w:style>
  <w:style w:type="paragraph" w:styleId="aff1">
    <w:name w:val="Signature"/>
    <w:basedOn w:val="a0"/>
    <w:link w:val="aff2"/>
    <w:qFormat/>
    <w:locked/>
    <w:pPr>
      <w:adjustRightInd w:val="0"/>
      <w:spacing w:after="600" w:line="312" w:lineRule="atLeast"/>
      <w:jc w:val="center"/>
      <w:textAlignment w:val="baseline"/>
    </w:pPr>
    <w:rPr>
      <w:rFonts w:eastAsia="仿宋_GB2312"/>
      <w:kern w:val="0"/>
      <w:sz w:val="24"/>
      <w:szCs w:val="20"/>
    </w:rPr>
  </w:style>
  <w:style w:type="paragraph" w:styleId="TOC1">
    <w:name w:val="toc 1"/>
    <w:basedOn w:val="a0"/>
    <w:next w:val="a0"/>
    <w:qFormat/>
    <w:pPr>
      <w:tabs>
        <w:tab w:val="right" w:leader="dot" w:pos="9060"/>
      </w:tabs>
      <w:spacing w:before="40" w:after="40"/>
      <w:jc w:val="left"/>
    </w:pPr>
    <w:rPr>
      <w:rFonts w:ascii="Calibri" w:eastAsia="仿宋_GB2312" w:hAnsi="Calibri" w:cs="Calibri"/>
      <w:b/>
      <w:bCs/>
      <w:caps/>
      <w:sz w:val="20"/>
      <w:szCs w:val="20"/>
    </w:rPr>
  </w:style>
  <w:style w:type="paragraph" w:styleId="TOC4">
    <w:name w:val="toc 4"/>
    <w:basedOn w:val="a0"/>
    <w:next w:val="a0"/>
    <w:qFormat/>
    <w:pPr>
      <w:ind w:leftChars="600" w:left="1260"/>
    </w:pPr>
    <w:rPr>
      <w:rFonts w:ascii="Calibri" w:hAnsi="Calibri" w:cs="Calibri"/>
    </w:rPr>
  </w:style>
  <w:style w:type="paragraph" w:styleId="aff3">
    <w:name w:val="index heading"/>
    <w:basedOn w:val="a0"/>
    <w:next w:val="11"/>
    <w:qFormat/>
    <w:locked/>
    <w:pPr>
      <w:ind w:firstLineChars="200" w:firstLine="200"/>
    </w:pPr>
    <w:rPr>
      <w:szCs w:val="24"/>
    </w:rPr>
  </w:style>
  <w:style w:type="paragraph" w:styleId="11">
    <w:name w:val="index 1"/>
    <w:basedOn w:val="a0"/>
    <w:next w:val="a0"/>
    <w:unhideWhenUsed/>
    <w:qFormat/>
    <w:locked/>
  </w:style>
  <w:style w:type="paragraph" w:styleId="aff4">
    <w:name w:val="Subtitle"/>
    <w:link w:val="aff5"/>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0"/>
    <w:qFormat/>
    <w:locked/>
    <w:pPr>
      <w:tabs>
        <w:tab w:val="left" w:pos="902"/>
      </w:tabs>
      <w:spacing w:line="400" w:lineRule="exact"/>
      <w:ind w:left="902" w:hanging="420"/>
    </w:pPr>
    <w:rPr>
      <w:sz w:val="24"/>
      <w:szCs w:val="20"/>
    </w:rPr>
  </w:style>
  <w:style w:type="paragraph" w:styleId="aff6">
    <w:name w:val="List"/>
    <w:basedOn w:val="a0"/>
    <w:qFormat/>
    <w:pPr>
      <w:ind w:left="200" w:hangingChars="200" w:hanging="200"/>
    </w:pPr>
  </w:style>
  <w:style w:type="paragraph" w:styleId="aff7">
    <w:name w:val="footnote text"/>
    <w:basedOn w:val="a1"/>
    <w:link w:val="aff8"/>
    <w:qFormat/>
    <w:locked/>
    <w:pPr>
      <w:widowControl/>
      <w:spacing w:before="60" w:after="60" w:line="300" w:lineRule="exact"/>
      <w:ind w:firstLine="0"/>
    </w:pPr>
    <w:rPr>
      <w:rFonts w:ascii="Calibri"/>
      <w:snapToGrid w:val="0"/>
      <w:color w:val="0000FF"/>
      <w:kern w:val="0"/>
      <w:szCs w:val="20"/>
    </w:rPr>
  </w:style>
  <w:style w:type="paragraph" w:styleId="TOC6">
    <w:name w:val="toc 6"/>
    <w:basedOn w:val="a0"/>
    <w:next w:val="a0"/>
    <w:qFormat/>
    <w:pPr>
      <w:ind w:leftChars="1000" w:left="2100"/>
    </w:pPr>
    <w:rPr>
      <w:rFonts w:ascii="Calibri" w:hAnsi="Calibri" w:cs="Calibri"/>
    </w:rPr>
  </w:style>
  <w:style w:type="paragraph" w:styleId="53">
    <w:name w:val="List 5"/>
    <w:basedOn w:val="a0"/>
    <w:qFormat/>
    <w:locked/>
    <w:pPr>
      <w:ind w:leftChars="800" w:left="100" w:hangingChars="200" w:hanging="200"/>
    </w:pPr>
    <w:rPr>
      <w:szCs w:val="24"/>
    </w:rPr>
  </w:style>
  <w:style w:type="paragraph" w:styleId="36">
    <w:name w:val="Body Text Indent 3"/>
    <w:basedOn w:val="a0"/>
    <w:link w:val="37"/>
    <w:qFormat/>
    <w:pPr>
      <w:spacing w:after="120"/>
      <w:ind w:leftChars="200" w:left="420"/>
    </w:pPr>
    <w:rPr>
      <w:sz w:val="16"/>
      <w:szCs w:val="16"/>
    </w:rPr>
  </w:style>
  <w:style w:type="paragraph" w:styleId="TOC2">
    <w:name w:val="toc 2"/>
    <w:basedOn w:val="a0"/>
    <w:next w:val="a0"/>
    <w:qFormat/>
    <w:pPr>
      <w:spacing w:before="40" w:after="40"/>
      <w:ind w:leftChars="100" w:left="100"/>
      <w:jc w:val="left"/>
    </w:pPr>
    <w:rPr>
      <w:rFonts w:ascii="Calibri" w:eastAsia="仿宋_GB2312" w:hAnsi="Calibri" w:cs="Calibri"/>
      <w:b/>
      <w:bCs/>
      <w:smallCaps/>
      <w:sz w:val="20"/>
      <w:szCs w:val="20"/>
    </w:rPr>
  </w:style>
  <w:style w:type="paragraph" w:styleId="TOC9">
    <w:name w:val="toc 9"/>
    <w:basedOn w:val="a0"/>
    <w:next w:val="a0"/>
    <w:qFormat/>
    <w:pPr>
      <w:ind w:leftChars="1600" w:left="3360"/>
    </w:pPr>
    <w:rPr>
      <w:rFonts w:ascii="Calibri" w:hAnsi="Calibri" w:cs="Calibri"/>
    </w:rPr>
  </w:style>
  <w:style w:type="paragraph" w:styleId="26">
    <w:name w:val="Body Text 2"/>
    <w:basedOn w:val="a0"/>
    <w:link w:val="27"/>
    <w:qFormat/>
    <w:locked/>
    <w:pPr>
      <w:spacing w:after="120" w:line="480" w:lineRule="auto"/>
    </w:pPr>
    <w:rPr>
      <w:szCs w:val="24"/>
    </w:rPr>
  </w:style>
  <w:style w:type="paragraph" w:styleId="28">
    <w:name w:val="List Continue 2"/>
    <w:basedOn w:val="a0"/>
    <w:qFormat/>
    <w:locked/>
    <w:pPr>
      <w:spacing w:after="120"/>
      <w:ind w:left="840"/>
    </w:pPr>
    <w:rPr>
      <w:szCs w:val="20"/>
    </w:rPr>
  </w:style>
  <w:style w:type="paragraph" w:styleId="HTML1">
    <w:name w:val="HTML Preformatted"/>
    <w:basedOn w:val="a0"/>
    <w:link w:val="HTML2"/>
    <w:qFormat/>
    <w:locked/>
    <w:rPr>
      <w:rFonts w:ascii="Courier New" w:hAnsi="Courier New"/>
      <w:sz w:val="20"/>
      <w:szCs w:val="24"/>
    </w:rPr>
  </w:style>
  <w:style w:type="paragraph" w:styleId="aff9">
    <w:name w:val="Normal (Web)"/>
    <w:basedOn w:val="a0"/>
    <w:uiPriority w:val="99"/>
    <w:qFormat/>
    <w:pPr>
      <w:widowControl/>
      <w:spacing w:before="100" w:beforeAutospacing="1" w:after="100" w:afterAutospacing="1"/>
      <w:jc w:val="left"/>
    </w:pPr>
    <w:rPr>
      <w:rFonts w:ascii="宋体" w:hAnsi="宋体" w:cs="宋体"/>
      <w:kern w:val="0"/>
      <w:sz w:val="24"/>
      <w:szCs w:val="24"/>
    </w:rPr>
  </w:style>
  <w:style w:type="paragraph" w:styleId="affa">
    <w:name w:val="Title"/>
    <w:basedOn w:val="a0"/>
    <w:link w:val="affb"/>
    <w:uiPriority w:val="10"/>
    <w:qFormat/>
    <w:pPr>
      <w:spacing w:before="240" w:after="60"/>
      <w:jc w:val="center"/>
      <w:outlineLvl w:val="0"/>
    </w:pPr>
    <w:rPr>
      <w:rFonts w:ascii="Arial" w:hAnsi="Arial" w:cs="Arial"/>
      <w:b/>
      <w:bCs/>
      <w:sz w:val="32"/>
      <w:szCs w:val="32"/>
    </w:rPr>
  </w:style>
  <w:style w:type="paragraph" w:styleId="affc">
    <w:name w:val="annotation subject"/>
    <w:basedOn w:val="ac"/>
    <w:next w:val="ac"/>
    <w:link w:val="affd"/>
    <w:qFormat/>
    <w:rPr>
      <w:b/>
      <w:bCs/>
      <w:sz w:val="24"/>
      <w:szCs w:val="24"/>
    </w:rPr>
  </w:style>
  <w:style w:type="paragraph" w:styleId="affe">
    <w:name w:val="Body Text First Indent"/>
    <w:basedOn w:val="af0"/>
    <w:next w:val="a0"/>
    <w:link w:val="afff"/>
    <w:qFormat/>
    <w:pPr>
      <w:tabs>
        <w:tab w:val="clear" w:pos="208"/>
      </w:tabs>
      <w:spacing w:after="120" w:line="240" w:lineRule="auto"/>
      <w:ind w:firstLineChars="100" w:firstLine="420"/>
    </w:pPr>
    <w:rPr>
      <w:rFonts w:ascii="Times New Roman" w:eastAsia="宋体" w:cs="Times New Roman"/>
      <w:sz w:val="21"/>
      <w:szCs w:val="21"/>
    </w:rPr>
  </w:style>
  <w:style w:type="paragraph" w:styleId="29">
    <w:name w:val="Body Text First Indent 2"/>
    <w:basedOn w:val="af2"/>
    <w:link w:val="2a"/>
    <w:qFormat/>
    <w:pPr>
      <w:spacing w:line="360" w:lineRule="auto"/>
      <w:ind w:firstLineChars="200" w:firstLine="420"/>
    </w:pPr>
    <w:rPr>
      <w:rFonts w:ascii="Calibri" w:hAnsi="Calibri" w:cs="Calibri"/>
      <w:kern w:val="2"/>
      <w:sz w:val="24"/>
      <w:szCs w:val="24"/>
    </w:rPr>
  </w:style>
  <w:style w:type="table" w:styleId="afff0">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Theme"/>
    <w:basedOn w:val="a3"/>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2">
    <w:name w:val="Table Elegant"/>
    <w:basedOn w:val="a3"/>
    <w:qFormat/>
    <w:locke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locked/>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3"/>
    <w:qFormat/>
    <w:locked/>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f3">
    <w:name w:val="Table Professional"/>
    <w:basedOn w:val="a3"/>
    <w:qFormat/>
    <w:locke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4">
    <w:name w:val="Strong"/>
    <w:uiPriority w:val="22"/>
    <w:qFormat/>
    <w:rPr>
      <w:rFonts w:ascii="Times New Roman" w:eastAsia="宋体" w:hAnsi="Times New Roman" w:cs="Times New Roman"/>
      <w:b/>
      <w:bCs/>
    </w:rPr>
  </w:style>
  <w:style w:type="character" w:styleId="afff5">
    <w:name w:val="endnote reference"/>
    <w:qFormat/>
    <w:locked/>
    <w:rPr>
      <w:vertAlign w:val="superscript"/>
    </w:rPr>
  </w:style>
  <w:style w:type="character" w:styleId="afff6">
    <w:name w:val="page number"/>
    <w:qFormat/>
    <w:rPr>
      <w:rFonts w:ascii="Times New Roman" w:eastAsia="宋体" w:hAnsi="Times New Roman" w:cs="Times New Roman"/>
    </w:rPr>
  </w:style>
  <w:style w:type="character" w:styleId="afff7">
    <w:name w:val="FollowedHyperlink"/>
    <w:uiPriority w:val="99"/>
    <w:qFormat/>
    <w:locked/>
    <w:rPr>
      <w:rFonts w:cs="Times New Roman"/>
      <w:color w:val="800080"/>
      <w:u w:val="single"/>
    </w:rPr>
  </w:style>
  <w:style w:type="character" w:styleId="afff8">
    <w:name w:val="Emphasis"/>
    <w:uiPriority w:val="20"/>
    <w:qFormat/>
    <w:rPr>
      <w:i/>
      <w:szCs w:val="24"/>
    </w:rPr>
  </w:style>
  <w:style w:type="character" w:styleId="afff9">
    <w:name w:val="line number"/>
    <w:basedOn w:val="a2"/>
    <w:qFormat/>
    <w:locked/>
    <w:rPr>
      <w:rFonts w:ascii="Arial" w:eastAsia="黑体" w:hAnsi="Arial" w:cs="Arial"/>
      <w:snapToGrid w:val="0"/>
      <w:kern w:val="0"/>
      <w:szCs w:val="21"/>
    </w:rPr>
  </w:style>
  <w:style w:type="character" w:styleId="HTML3">
    <w:name w:val="HTML Typewriter"/>
    <w:qFormat/>
    <w:locked/>
    <w:rPr>
      <w:rFonts w:ascii="黑体" w:eastAsia="黑体" w:hAnsi="Courier New" w:cs="Times New Roman" w:hint="eastAsia"/>
      <w:sz w:val="14"/>
      <w:szCs w:val="24"/>
    </w:rPr>
  </w:style>
  <w:style w:type="character" w:styleId="afffa">
    <w:name w:val="Hyperlink"/>
    <w:uiPriority w:val="99"/>
    <w:qFormat/>
    <w:rPr>
      <w:rFonts w:ascii="Times New Roman" w:eastAsia="宋体" w:hAnsi="Times New Roman" w:cs="Times New Roman"/>
      <w:color w:val="0000FF"/>
      <w:u w:val="single"/>
    </w:rPr>
  </w:style>
  <w:style w:type="character" w:styleId="HTML4">
    <w:name w:val="HTML Code"/>
    <w:qFormat/>
    <w:locked/>
    <w:rPr>
      <w:rFonts w:ascii="黑体" w:eastAsia="黑体" w:hAnsi="Courier New" w:cs="楷体_GB2312"/>
      <w:sz w:val="20"/>
      <w:szCs w:val="20"/>
    </w:rPr>
  </w:style>
  <w:style w:type="character" w:styleId="afffb">
    <w:name w:val="annotation reference"/>
    <w:qFormat/>
    <w:rPr>
      <w:sz w:val="21"/>
      <w:szCs w:val="21"/>
    </w:rPr>
  </w:style>
  <w:style w:type="character" w:styleId="HTML5">
    <w:name w:val="HTML Sample"/>
    <w:basedOn w:val="a2"/>
    <w:uiPriority w:val="99"/>
    <w:semiHidden/>
    <w:unhideWhenUsed/>
    <w:qFormat/>
    <w:locked/>
    <w:rPr>
      <w:rFonts w:ascii="宋体" w:eastAsia="宋体" w:hAnsi="宋体" w:cs="宋体"/>
    </w:rPr>
  </w:style>
  <w:style w:type="character" w:customStyle="1" w:styleId="10">
    <w:name w:val="标题 1 字符"/>
    <w:link w:val="1"/>
    <w:uiPriority w:val="9"/>
    <w:qFormat/>
    <w:locked/>
    <w:rPr>
      <w:b/>
      <w:bCs/>
      <w:kern w:val="44"/>
      <w:sz w:val="44"/>
      <w:szCs w:val="44"/>
    </w:rPr>
  </w:style>
  <w:style w:type="character" w:customStyle="1" w:styleId="20">
    <w:name w:val="标题 2 字符"/>
    <w:link w:val="2"/>
    <w:uiPriority w:val="9"/>
    <w:qFormat/>
    <w:locked/>
    <w:rPr>
      <w:rFonts w:ascii="Cambria" w:eastAsia="宋体" w:hAnsi="Cambria" w:cs="Cambria"/>
      <w:b/>
      <w:bCs/>
      <w:sz w:val="32"/>
      <w:szCs w:val="32"/>
    </w:rPr>
  </w:style>
  <w:style w:type="character" w:customStyle="1" w:styleId="30">
    <w:name w:val="标题 3 字符"/>
    <w:link w:val="3"/>
    <w:qFormat/>
    <w:locked/>
    <w:rPr>
      <w:rFonts w:ascii="仿宋_GB2312" w:eastAsia="仿宋_GB2312" w:cs="仿宋_GB2312"/>
      <w:b/>
      <w:bCs/>
      <w:kern w:val="2"/>
      <w:sz w:val="30"/>
      <w:szCs w:val="30"/>
    </w:rPr>
  </w:style>
  <w:style w:type="character" w:customStyle="1" w:styleId="40">
    <w:name w:val="标题 4 字符"/>
    <w:link w:val="4"/>
    <w:uiPriority w:val="9"/>
    <w:qFormat/>
    <w:locked/>
    <w:rPr>
      <w:rFonts w:ascii="Arial" w:eastAsia="黑体" w:hAnsi="Arial" w:cs="Arial"/>
      <w:b/>
      <w:bCs/>
      <w:color w:val="000000"/>
      <w:kern w:val="2"/>
      <w:sz w:val="28"/>
      <w:szCs w:val="28"/>
    </w:rPr>
  </w:style>
  <w:style w:type="character" w:customStyle="1" w:styleId="50">
    <w:name w:val="标题 5 字符"/>
    <w:link w:val="5"/>
    <w:qFormat/>
    <w:locked/>
    <w:rPr>
      <w:b/>
      <w:bCs/>
      <w:sz w:val="21"/>
      <w:szCs w:val="21"/>
    </w:rPr>
  </w:style>
  <w:style w:type="paragraph" w:customStyle="1" w:styleId="afffc">
    <w:name w:val="表格文字"/>
    <w:basedOn w:val="a0"/>
    <w:next w:val="af0"/>
    <w:qFormat/>
    <w:rPr>
      <w:sz w:val="18"/>
      <w:szCs w:val="18"/>
    </w:rPr>
  </w:style>
  <w:style w:type="character" w:customStyle="1" w:styleId="af1">
    <w:name w:val="正文文本 字符"/>
    <w:link w:val="af0"/>
    <w:qFormat/>
    <w:locked/>
    <w:rPr>
      <w:sz w:val="21"/>
      <w:szCs w:val="21"/>
    </w:rPr>
  </w:style>
  <w:style w:type="character" w:customStyle="1" w:styleId="afff">
    <w:name w:val="正文文本首行缩进 字符"/>
    <w:link w:val="affe"/>
    <w:qFormat/>
    <w:locked/>
    <w:rPr>
      <w:sz w:val="21"/>
      <w:szCs w:val="21"/>
    </w:rPr>
  </w:style>
  <w:style w:type="character" w:customStyle="1" w:styleId="ab">
    <w:name w:val="文档结构图 字符"/>
    <w:link w:val="aa"/>
    <w:qFormat/>
    <w:locked/>
    <w:rPr>
      <w:rFonts w:ascii="宋体" w:cs="宋体"/>
      <w:kern w:val="2"/>
      <w:sz w:val="18"/>
      <w:szCs w:val="18"/>
    </w:rPr>
  </w:style>
  <w:style w:type="character" w:customStyle="1" w:styleId="ad">
    <w:name w:val="批注文字 字符"/>
    <w:link w:val="ac"/>
    <w:qFormat/>
    <w:locked/>
    <w:rPr>
      <w:kern w:val="2"/>
      <w:sz w:val="22"/>
      <w:szCs w:val="22"/>
    </w:rPr>
  </w:style>
  <w:style w:type="character" w:customStyle="1" w:styleId="af3">
    <w:name w:val="正文文本缩进 字符"/>
    <w:link w:val="af2"/>
    <w:qFormat/>
    <w:locked/>
    <w:rPr>
      <w:sz w:val="21"/>
      <w:szCs w:val="21"/>
    </w:rPr>
  </w:style>
  <w:style w:type="character" w:customStyle="1" w:styleId="af6">
    <w:name w:val="纯文本 字符"/>
    <w:link w:val="af5"/>
    <w:qFormat/>
    <w:locked/>
    <w:rPr>
      <w:rFonts w:ascii="宋体" w:hAnsi="Courier New" w:cs="宋体"/>
      <w:kern w:val="2"/>
      <w:sz w:val="21"/>
      <w:szCs w:val="21"/>
    </w:rPr>
  </w:style>
  <w:style w:type="character" w:customStyle="1" w:styleId="25">
    <w:name w:val="正文文本缩进 2 字符"/>
    <w:link w:val="24"/>
    <w:qFormat/>
    <w:locked/>
    <w:rPr>
      <w:sz w:val="21"/>
      <w:szCs w:val="21"/>
    </w:rPr>
  </w:style>
  <w:style w:type="character" w:customStyle="1" w:styleId="afc">
    <w:name w:val="批注框文本 字符"/>
    <w:link w:val="afb"/>
    <w:qFormat/>
    <w:locked/>
    <w:rPr>
      <w:kern w:val="2"/>
      <w:sz w:val="18"/>
      <w:szCs w:val="18"/>
    </w:rPr>
  </w:style>
  <w:style w:type="character" w:customStyle="1" w:styleId="afe">
    <w:name w:val="页脚 字符"/>
    <w:link w:val="afd"/>
    <w:uiPriority w:val="99"/>
    <w:qFormat/>
    <w:locked/>
    <w:rPr>
      <w:kern w:val="2"/>
      <w:sz w:val="18"/>
      <w:szCs w:val="18"/>
    </w:rPr>
  </w:style>
  <w:style w:type="character" w:customStyle="1" w:styleId="aff0">
    <w:name w:val="页眉 字符"/>
    <w:link w:val="aff"/>
    <w:uiPriority w:val="99"/>
    <w:qFormat/>
    <w:locked/>
    <w:rPr>
      <w:sz w:val="18"/>
      <w:szCs w:val="18"/>
    </w:rPr>
  </w:style>
  <w:style w:type="character" w:customStyle="1" w:styleId="affb">
    <w:name w:val="标题 字符"/>
    <w:link w:val="affa"/>
    <w:uiPriority w:val="10"/>
    <w:qFormat/>
    <w:locked/>
    <w:rPr>
      <w:rFonts w:ascii="Cambria" w:hAnsi="Cambria" w:cs="Cambria"/>
      <w:b/>
      <w:bCs/>
      <w:sz w:val="32"/>
      <w:szCs w:val="32"/>
    </w:rPr>
  </w:style>
  <w:style w:type="character" w:customStyle="1" w:styleId="2a">
    <w:name w:val="正文文本首行缩进 2 字符"/>
    <w:link w:val="29"/>
    <w:qFormat/>
    <w:locked/>
    <w:rPr>
      <w:sz w:val="21"/>
      <w:szCs w:val="21"/>
    </w:rPr>
  </w:style>
  <w:style w:type="paragraph" w:customStyle="1" w:styleId="Style10">
    <w:name w:val="_Style 10"/>
    <w:basedOn w:val="1"/>
    <w:next w:val="a0"/>
    <w:uiPriority w:val="99"/>
    <w:qFormat/>
    <w:pPr>
      <w:keepLines/>
      <w:widowControl/>
      <w:autoSpaceDE/>
      <w:autoSpaceDN/>
      <w:spacing w:before="240" w:line="259" w:lineRule="auto"/>
      <w:jc w:val="left"/>
      <w:textAlignment w:val="auto"/>
      <w:outlineLvl w:val="9"/>
    </w:pPr>
    <w:rPr>
      <w:rFonts w:ascii="Calibri Light" w:eastAsia="宋体" w:hAnsi="Calibri Light" w:cs="Calibri Light"/>
      <w:b w:val="0"/>
      <w:bCs w:val="0"/>
      <w:color w:val="2E74B5"/>
      <w:kern w:val="0"/>
      <w:sz w:val="32"/>
      <w:szCs w:val="32"/>
    </w:rPr>
  </w:style>
  <w:style w:type="character" w:customStyle="1" w:styleId="apple-converted-space">
    <w:name w:val="apple-converted-space"/>
    <w:qFormat/>
    <w:rPr>
      <w:rFonts w:ascii="Times New Roman" w:eastAsia="宋体" w:hAnsi="Times New Roman" w:cs="Times New Roman"/>
    </w:rPr>
  </w:style>
  <w:style w:type="paragraph" w:customStyle="1" w:styleId="12">
    <w:name w:val="列表段落1"/>
    <w:basedOn w:val="a0"/>
    <w:uiPriority w:val="34"/>
    <w:qFormat/>
    <w:pPr>
      <w:ind w:firstLineChars="200" w:firstLine="420"/>
    </w:pPr>
  </w:style>
  <w:style w:type="paragraph" w:customStyle="1" w:styleId="111">
    <w:name w:val="正文正文111"/>
    <w:basedOn w:val="afffd"/>
    <w:uiPriority w:val="99"/>
    <w:qFormat/>
    <w:pPr>
      <w:autoSpaceDE w:val="0"/>
      <w:autoSpaceDN w:val="0"/>
      <w:adjustRightInd w:val="0"/>
      <w:ind w:firstLineChars="200" w:firstLine="560"/>
    </w:pPr>
    <w:rPr>
      <w:rFonts w:ascii="仿宋" w:eastAsia="仿宋" w:hAnsi="仿宋" w:cs="仿宋"/>
      <w:sz w:val="28"/>
      <w:szCs w:val="28"/>
    </w:rPr>
  </w:style>
  <w:style w:type="paragraph" w:customStyle="1" w:styleId="afffd">
    <w:name w:val="**正文"/>
    <w:basedOn w:val="a0"/>
    <w:uiPriority w:val="99"/>
    <w:qFormat/>
    <w:pPr>
      <w:spacing w:line="360" w:lineRule="auto"/>
      <w:ind w:firstLine="482"/>
    </w:pPr>
    <w:rPr>
      <w:rFonts w:ascii="宋体" w:eastAsia="微软雅黑" w:cs="宋体"/>
      <w:sz w:val="24"/>
      <w:szCs w:val="24"/>
    </w:rPr>
  </w:style>
  <w:style w:type="paragraph" w:customStyle="1" w:styleId="43">
    <w:name w:val="正文4级标题"/>
    <w:basedOn w:val="a0"/>
    <w:uiPriority w:val="99"/>
    <w:qFormat/>
    <w:pPr>
      <w:spacing w:beforeLines="50" w:afterLines="50"/>
    </w:pPr>
    <w:rPr>
      <w:sz w:val="30"/>
      <w:szCs w:val="30"/>
    </w:rPr>
  </w:style>
  <w:style w:type="paragraph" w:customStyle="1" w:styleId="afffe">
    <w:name w:val="正文（本文）"/>
    <w:basedOn w:val="a0"/>
    <w:uiPriority w:val="99"/>
    <w:qFormat/>
    <w:pPr>
      <w:snapToGrid w:val="0"/>
      <w:spacing w:line="360" w:lineRule="auto"/>
      <w:ind w:firstLineChars="200" w:firstLine="480"/>
    </w:pPr>
    <w:rPr>
      <w:sz w:val="24"/>
      <w:szCs w:val="24"/>
    </w:rPr>
  </w:style>
  <w:style w:type="paragraph" w:customStyle="1" w:styleId="3111333rdlevelBOD0BoldHeadCTH3H31Heading1">
    <w:name w:val="样式 标题 31.1.1标题 333rd levelBOD 0Bold HeadCTH3H31Heading ...1"/>
    <w:basedOn w:val="3"/>
    <w:uiPriority w:val="99"/>
    <w:qFormat/>
    <w:pPr>
      <w:spacing w:before="0" w:after="0"/>
      <w:ind w:firstLineChars="0" w:firstLine="0"/>
    </w:pPr>
    <w:rPr>
      <w:rFonts w:ascii="Times New Roman" w:eastAsia="宋体" w:hAnsi="宋体" w:cs="Times New Roman"/>
      <w:sz w:val="24"/>
      <w:szCs w:val="24"/>
    </w:rPr>
  </w:style>
  <w:style w:type="paragraph" w:customStyle="1" w:styleId="13">
    <w:name w:val="正文缩进1"/>
    <w:basedOn w:val="a0"/>
    <w:qFormat/>
    <w:pPr>
      <w:autoSpaceDE w:val="0"/>
      <w:autoSpaceDN w:val="0"/>
      <w:adjustRightInd w:val="0"/>
      <w:ind w:firstLine="420"/>
      <w:jc w:val="left"/>
    </w:pPr>
    <w:rPr>
      <w:rFonts w:ascii="宋体" w:cs="宋体"/>
      <w:kern w:val="0"/>
      <w:sz w:val="24"/>
      <w:szCs w:val="24"/>
    </w:rPr>
  </w:style>
  <w:style w:type="paragraph" w:customStyle="1" w:styleId="14">
    <w:name w:val="纯文本1"/>
    <w:basedOn w:val="15"/>
    <w:link w:val="Char1"/>
    <w:qFormat/>
    <w:pPr>
      <w:adjustRightInd w:val="0"/>
    </w:pPr>
    <w:rPr>
      <w:rFonts w:ascii="宋体" w:eastAsia="楷体_GB2312" w:hAnsi="Courier New" w:cs="宋体"/>
      <w:sz w:val="28"/>
      <w:szCs w:val="28"/>
    </w:rPr>
  </w:style>
  <w:style w:type="paragraph" w:customStyle="1" w:styleId="15">
    <w:name w:val="正文1"/>
    <w:qFormat/>
    <w:pPr>
      <w:widowControl w:val="0"/>
      <w:jc w:val="both"/>
    </w:pPr>
    <w:rPr>
      <w:kern w:val="2"/>
      <w:sz w:val="21"/>
      <w:szCs w:val="21"/>
    </w:rPr>
  </w:style>
  <w:style w:type="paragraph" w:customStyle="1" w:styleId="100">
    <w:name w:val="正文_1_0"/>
    <w:qFormat/>
    <w:pPr>
      <w:widowControl w:val="0"/>
      <w:jc w:val="both"/>
    </w:pPr>
    <w:rPr>
      <w:kern w:val="2"/>
      <w:sz w:val="21"/>
      <w:szCs w:val="21"/>
    </w:rPr>
  </w:style>
  <w:style w:type="paragraph" w:customStyle="1" w:styleId="800">
    <w:name w:val="正文_8_0_0"/>
    <w:uiPriority w:val="99"/>
    <w:qFormat/>
    <w:pPr>
      <w:widowControl w:val="0"/>
      <w:jc w:val="both"/>
    </w:pPr>
    <w:rPr>
      <w:kern w:val="2"/>
      <w:sz w:val="21"/>
      <w:szCs w:val="21"/>
    </w:rPr>
  </w:style>
  <w:style w:type="paragraph" w:customStyle="1" w:styleId="1000">
    <w:name w:val="正文_10_0"/>
    <w:uiPriority w:val="99"/>
    <w:qFormat/>
    <w:pPr>
      <w:widowControl w:val="0"/>
      <w:jc w:val="both"/>
    </w:pPr>
    <w:rPr>
      <w:kern w:val="2"/>
      <w:sz w:val="21"/>
      <w:szCs w:val="21"/>
    </w:rPr>
  </w:style>
  <w:style w:type="paragraph" w:customStyle="1" w:styleId="55">
    <w:name w:val="正文_5"/>
    <w:uiPriority w:val="99"/>
    <w:qFormat/>
    <w:pPr>
      <w:widowControl w:val="0"/>
      <w:jc w:val="both"/>
    </w:pPr>
    <w:rPr>
      <w:kern w:val="2"/>
      <w:sz w:val="21"/>
      <w:szCs w:val="21"/>
    </w:rPr>
  </w:style>
  <w:style w:type="paragraph" w:customStyle="1" w:styleId="38">
    <w:name w:val="纯文本_3"/>
    <w:basedOn w:val="55"/>
    <w:uiPriority w:val="99"/>
    <w:qFormat/>
    <w:rPr>
      <w:rFonts w:ascii="宋体" w:hAnsi="Courier New" w:cs="宋体"/>
    </w:rPr>
  </w:style>
  <w:style w:type="paragraph" w:customStyle="1" w:styleId="2b">
    <w:name w:val="正文_2"/>
    <w:qFormat/>
    <w:pPr>
      <w:widowControl w:val="0"/>
      <w:jc w:val="both"/>
    </w:pPr>
    <w:rPr>
      <w:kern w:val="2"/>
      <w:sz w:val="21"/>
      <w:szCs w:val="21"/>
    </w:rPr>
  </w:style>
  <w:style w:type="paragraph" w:customStyle="1" w:styleId="0">
    <w:name w:val="纯文本_0"/>
    <w:basedOn w:val="00"/>
    <w:uiPriority w:val="99"/>
    <w:qFormat/>
    <w:rPr>
      <w:rFonts w:ascii="宋体" w:hAnsi="Courier New" w:cs="宋体"/>
      <w:kern w:val="0"/>
      <w:sz w:val="20"/>
      <w:szCs w:val="20"/>
    </w:rPr>
  </w:style>
  <w:style w:type="paragraph" w:customStyle="1" w:styleId="00">
    <w:name w:val="正文_0_0"/>
    <w:uiPriority w:val="99"/>
    <w:qFormat/>
    <w:pPr>
      <w:widowControl w:val="0"/>
      <w:jc w:val="both"/>
    </w:pPr>
    <w:rPr>
      <w:kern w:val="2"/>
      <w:sz w:val="21"/>
      <w:szCs w:val="21"/>
    </w:rPr>
  </w:style>
  <w:style w:type="paragraph" w:customStyle="1" w:styleId="210">
    <w:name w:val="正文_21"/>
    <w:qFormat/>
    <w:pPr>
      <w:widowControl w:val="0"/>
      <w:jc w:val="both"/>
    </w:pPr>
    <w:rPr>
      <w:kern w:val="2"/>
      <w:sz w:val="21"/>
      <w:szCs w:val="21"/>
    </w:rPr>
  </w:style>
  <w:style w:type="paragraph" w:customStyle="1" w:styleId="16">
    <w:name w:val="纯文本_1"/>
    <w:basedOn w:val="300"/>
    <w:uiPriority w:val="99"/>
    <w:qFormat/>
    <w:rPr>
      <w:rFonts w:ascii="宋体" w:hAnsi="Courier New" w:cs="宋体"/>
    </w:rPr>
  </w:style>
  <w:style w:type="paragraph" w:customStyle="1" w:styleId="300">
    <w:name w:val="正文_3_0"/>
    <w:uiPriority w:val="99"/>
    <w:qFormat/>
    <w:pPr>
      <w:widowControl w:val="0"/>
      <w:jc w:val="both"/>
    </w:pPr>
    <w:rPr>
      <w:kern w:val="2"/>
      <w:sz w:val="21"/>
      <w:szCs w:val="21"/>
    </w:rPr>
  </w:style>
  <w:style w:type="paragraph" w:customStyle="1" w:styleId="801">
    <w:name w:val="正文_8_0"/>
    <w:uiPriority w:val="99"/>
    <w:qFormat/>
    <w:pPr>
      <w:widowControl w:val="0"/>
      <w:jc w:val="both"/>
    </w:pPr>
    <w:rPr>
      <w:kern w:val="2"/>
      <w:sz w:val="21"/>
      <w:szCs w:val="21"/>
    </w:rPr>
  </w:style>
  <w:style w:type="paragraph" w:customStyle="1" w:styleId="83">
    <w:name w:val="正文_8"/>
    <w:uiPriority w:val="99"/>
    <w:qFormat/>
    <w:pPr>
      <w:widowControl w:val="0"/>
      <w:jc w:val="both"/>
    </w:pPr>
    <w:rPr>
      <w:kern w:val="2"/>
      <w:sz w:val="21"/>
      <w:szCs w:val="21"/>
    </w:rPr>
  </w:style>
  <w:style w:type="paragraph" w:customStyle="1" w:styleId="180">
    <w:name w:val="正文_18_0"/>
    <w:uiPriority w:val="99"/>
    <w:qFormat/>
    <w:pPr>
      <w:widowControl w:val="0"/>
      <w:jc w:val="both"/>
    </w:pPr>
    <w:rPr>
      <w:kern w:val="2"/>
      <w:sz w:val="21"/>
      <w:szCs w:val="21"/>
    </w:rPr>
  </w:style>
  <w:style w:type="paragraph" w:customStyle="1" w:styleId="130">
    <w:name w:val="正文_13_0"/>
    <w:uiPriority w:val="99"/>
    <w:qFormat/>
    <w:pPr>
      <w:widowControl w:val="0"/>
      <w:jc w:val="both"/>
    </w:pPr>
    <w:rPr>
      <w:kern w:val="2"/>
      <w:sz w:val="21"/>
      <w:szCs w:val="21"/>
    </w:rPr>
  </w:style>
  <w:style w:type="paragraph" w:customStyle="1" w:styleId="17">
    <w:name w:val="正文_17"/>
    <w:uiPriority w:val="99"/>
    <w:qFormat/>
    <w:pPr>
      <w:widowControl w:val="0"/>
      <w:jc w:val="both"/>
    </w:pPr>
    <w:rPr>
      <w:kern w:val="2"/>
      <w:sz w:val="21"/>
      <w:szCs w:val="21"/>
    </w:rPr>
  </w:style>
  <w:style w:type="paragraph" w:customStyle="1" w:styleId="44">
    <w:name w:val="正文_4"/>
    <w:uiPriority w:val="99"/>
    <w:qFormat/>
    <w:pPr>
      <w:widowControl w:val="0"/>
      <w:jc w:val="both"/>
    </w:pPr>
    <w:rPr>
      <w:kern w:val="2"/>
      <w:sz w:val="21"/>
      <w:szCs w:val="21"/>
    </w:rPr>
  </w:style>
  <w:style w:type="paragraph" w:customStyle="1" w:styleId="affff">
    <w:name w:val="文档正文"/>
    <w:basedOn w:val="a0"/>
    <w:qFormat/>
    <w:rPr>
      <w:rFonts w:ascii="宋体" w:cs="宋体"/>
    </w:rPr>
  </w:style>
  <w:style w:type="paragraph" w:customStyle="1" w:styleId="TOC10">
    <w:name w:val="TOC 标题1"/>
    <w:basedOn w:val="1"/>
    <w:next w:val="a0"/>
    <w:qFormat/>
    <w:pPr>
      <w:keepLines/>
      <w:widowControl/>
      <w:autoSpaceDE/>
      <w:autoSpaceDN/>
      <w:spacing w:before="240" w:line="259" w:lineRule="auto"/>
      <w:jc w:val="left"/>
      <w:textAlignment w:val="auto"/>
      <w:outlineLvl w:val="9"/>
    </w:pPr>
    <w:rPr>
      <w:rFonts w:ascii="Calibri Light" w:eastAsia="宋体" w:hAnsi="Calibri Light" w:cs="Calibri Light"/>
      <w:b w:val="0"/>
      <w:bCs w:val="0"/>
      <w:color w:val="2E74B5"/>
      <w:kern w:val="0"/>
      <w:sz w:val="32"/>
      <w:szCs w:val="32"/>
    </w:rPr>
  </w:style>
  <w:style w:type="character" w:customStyle="1" w:styleId="18">
    <w:name w:val="未处理的提及1"/>
    <w:qFormat/>
    <w:rPr>
      <w:color w:val="auto"/>
      <w:shd w:val="clear" w:color="auto" w:fill="auto"/>
    </w:rPr>
  </w:style>
  <w:style w:type="paragraph" w:customStyle="1" w:styleId="Affff0">
    <w:name w:val="正文 A"/>
    <w:qFormat/>
    <w:pPr>
      <w:widowControl w:val="0"/>
      <w:jc w:val="both"/>
    </w:pPr>
    <w:rPr>
      <w:rFonts w:eastAsia="Arial Unicode MS"/>
      <w:color w:val="000000"/>
      <w:kern w:val="2"/>
      <w:sz w:val="21"/>
      <w:szCs w:val="21"/>
      <w:u w:color="000000"/>
    </w:rPr>
  </w:style>
  <w:style w:type="paragraph" w:customStyle="1" w:styleId="AA0">
    <w:name w:val="正文 A A"/>
    <w:uiPriority w:val="99"/>
    <w:qFormat/>
    <w:pPr>
      <w:widowControl w:val="0"/>
      <w:jc w:val="both"/>
    </w:pPr>
    <w:rPr>
      <w:rFonts w:ascii="Arial Unicode MS" w:eastAsia="Arial Unicode MS" w:cs="Arial Unicode MS"/>
      <w:color w:val="000000"/>
      <w:kern w:val="2"/>
      <w:sz w:val="21"/>
      <w:szCs w:val="21"/>
      <w:u w:color="000000"/>
    </w:rPr>
  </w:style>
  <w:style w:type="paragraph" w:customStyle="1" w:styleId="110">
    <w:name w:val="索引 11"/>
    <w:basedOn w:val="a0"/>
    <w:next w:val="a0"/>
    <w:uiPriority w:val="99"/>
    <w:qFormat/>
    <w:pPr>
      <w:spacing w:line="360" w:lineRule="auto"/>
    </w:pPr>
    <w:rPr>
      <w:rFonts w:ascii="仿宋_GB2312" w:eastAsia="仿宋_GB2312" w:cs="仿宋_GB2312"/>
      <w:sz w:val="24"/>
      <w:szCs w:val="24"/>
    </w:rPr>
  </w:style>
  <w:style w:type="paragraph" w:customStyle="1" w:styleId="2c">
    <w:name w:val="列表段落2"/>
    <w:basedOn w:val="a0"/>
    <w:uiPriority w:val="99"/>
    <w:qFormat/>
    <w:pPr>
      <w:ind w:firstLineChars="200" w:firstLine="420"/>
    </w:pPr>
    <w:rPr>
      <w:rFonts w:ascii="Calibri" w:hAnsi="Calibri" w:cs="Calibri"/>
    </w:rPr>
  </w:style>
  <w:style w:type="paragraph" w:customStyle="1" w:styleId="Default">
    <w:name w:val="Default"/>
    <w:link w:val="DefaultChar"/>
    <w:qFormat/>
    <w:pPr>
      <w:widowControl w:val="0"/>
      <w:autoSpaceDE w:val="0"/>
      <w:autoSpaceDN w:val="0"/>
      <w:adjustRightInd w:val="0"/>
    </w:pPr>
    <w:rPr>
      <w:rFonts w:ascii="宋体" w:cs="宋体"/>
      <w:color w:val="000000"/>
      <w:sz w:val="24"/>
      <w:szCs w:val="24"/>
    </w:rPr>
  </w:style>
  <w:style w:type="paragraph" w:customStyle="1" w:styleId="D5">
    <w:name w:val="D标题5"/>
    <w:basedOn w:val="5"/>
    <w:next w:val="D"/>
    <w:uiPriority w:val="99"/>
    <w:qFormat/>
    <w:pPr>
      <w:tabs>
        <w:tab w:val="left" w:pos="851"/>
      </w:tabs>
      <w:spacing w:before="100" w:beforeAutospacing="1" w:after="100" w:afterAutospacing="1"/>
      <w:ind w:hanging="1008"/>
    </w:pPr>
  </w:style>
  <w:style w:type="paragraph" w:customStyle="1" w:styleId="D">
    <w:name w:val="D正文"/>
    <w:basedOn w:val="29"/>
    <w:uiPriority w:val="99"/>
    <w:qFormat/>
    <w:pPr>
      <w:widowControl/>
      <w:spacing w:after="0"/>
      <w:ind w:leftChars="0" w:left="0" w:firstLine="200"/>
      <w:jc w:val="left"/>
    </w:pPr>
    <w:rPr>
      <w:rFonts w:ascii="Times New Roman" w:hAnsi="Times New Roman" w:cs="Times New Roman"/>
      <w:kern w:val="0"/>
    </w:rPr>
  </w:style>
  <w:style w:type="paragraph" w:customStyle="1" w:styleId="19">
    <w:name w:val="部分1"/>
    <w:basedOn w:val="a0"/>
    <w:qFormat/>
    <w:pPr>
      <w:keepNext/>
      <w:pageBreakBefore/>
      <w:tabs>
        <w:tab w:val="left" w:pos="720"/>
      </w:tabs>
      <w:adjustRightInd w:val="0"/>
      <w:spacing w:line="360" w:lineRule="auto"/>
      <w:jc w:val="center"/>
      <w:outlineLvl w:val="0"/>
    </w:pPr>
    <w:rPr>
      <w:rFonts w:eastAsia="黑体"/>
      <w:b/>
      <w:bCs/>
      <w:kern w:val="44"/>
      <w:sz w:val="36"/>
      <w:szCs w:val="36"/>
    </w:rPr>
  </w:style>
  <w:style w:type="paragraph" w:customStyle="1" w:styleId="Style2">
    <w:name w:val="_Style 2"/>
    <w:basedOn w:val="1"/>
    <w:next w:val="a0"/>
    <w:uiPriority w:val="34"/>
    <w:qFormat/>
    <w:pPr>
      <w:keepLines/>
      <w:widowControl/>
      <w:autoSpaceDE/>
      <w:autoSpaceDN/>
      <w:spacing w:before="240" w:line="259" w:lineRule="auto"/>
      <w:jc w:val="left"/>
      <w:textAlignment w:val="auto"/>
      <w:outlineLvl w:val="9"/>
    </w:pPr>
    <w:rPr>
      <w:rFonts w:ascii="Calibri Light" w:eastAsia="宋体" w:hAnsi="Calibri Light" w:cs="Calibri Light"/>
      <w:b w:val="0"/>
      <w:bCs w:val="0"/>
      <w:color w:val="2E74B5"/>
      <w:kern w:val="0"/>
      <w:sz w:val="32"/>
      <w:szCs w:val="32"/>
    </w:rPr>
  </w:style>
  <w:style w:type="paragraph" w:customStyle="1" w:styleId="TableParagraph">
    <w:name w:val="Table Paragraph"/>
    <w:basedOn w:val="a0"/>
    <w:uiPriority w:val="1"/>
    <w:qFormat/>
    <w:rPr>
      <w:rFonts w:ascii="Arial Unicode MS" w:eastAsia="Arial Unicode MS" w:hAnsi="Arial Unicode MS" w:cs="Arial Unicode MS"/>
      <w:lang w:val="zh-CN"/>
    </w:rPr>
  </w:style>
  <w:style w:type="character" w:customStyle="1" w:styleId="2d">
    <w:name w:val="未处理的提及2"/>
    <w:uiPriority w:val="99"/>
    <w:qFormat/>
    <w:rPr>
      <w:color w:val="auto"/>
      <w:shd w:val="clear" w:color="auto" w:fill="auto"/>
    </w:rPr>
  </w:style>
  <w:style w:type="character" w:customStyle="1" w:styleId="bookmark-item">
    <w:name w:val="bookmark-item"/>
    <w:basedOn w:val="a2"/>
    <w:qFormat/>
  </w:style>
  <w:style w:type="paragraph" w:customStyle="1" w:styleId="affff1">
    <w:name w:val="正文段"/>
    <w:basedOn w:val="a0"/>
    <w:link w:val="Char"/>
    <w:qFormat/>
    <w:pPr>
      <w:widowControl/>
      <w:snapToGrid w:val="0"/>
      <w:spacing w:afterLines="50"/>
      <w:ind w:firstLineChars="200" w:firstLine="200"/>
    </w:pPr>
    <w:rPr>
      <w:kern w:val="0"/>
      <w:sz w:val="24"/>
      <w:szCs w:val="24"/>
    </w:rPr>
  </w:style>
  <w:style w:type="paragraph" w:styleId="affff2">
    <w:name w:val="List Paragraph"/>
    <w:basedOn w:val="01"/>
    <w:link w:val="affff3"/>
    <w:uiPriority w:val="34"/>
    <w:qFormat/>
    <w:pPr>
      <w:ind w:firstLineChars="200" w:firstLine="420"/>
    </w:pPr>
  </w:style>
  <w:style w:type="paragraph" w:customStyle="1" w:styleId="01">
    <w:name w:val="正文_0"/>
    <w:qFormat/>
    <w:pPr>
      <w:spacing w:line="360" w:lineRule="auto"/>
      <w:ind w:firstLine="425"/>
      <w:jc w:val="both"/>
    </w:pPr>
    <w:rPr>
      <w:kern w:val="2"/>
      <w:sz w:val="24"/>
      <w:szCs w:val="24"/>
    </w:rPr>
  </w:style>
  <w:style w:type="paragraph" w:customStyle="1" w:styleId="affff4">
    <w:name w:val="表格文本"/>
    <w:basedOn w:val="a0"/>
    <w:next w:val="a0"/>
    <w:qFormat/>
    <w:pPr>
      <w:adjustRightInd w:val="0"/>
      <w:snapToGrid w:val="0"/>
      <w:jc w:val="center"/>
    </w:pPr>
    <w:rPr>
      <w:rFonts w:ascii="Calibri" w:hAnsi="Calibri" w:cs="Calibri"/>
      <w:color w:val="000000"/>
      <w:sz w:val="24"/>
      <w:szCs w:val="24"/>
    </w:rPr>
  </w:style>
  <w:style w:type="character" w:customStyle="1" w:styleId="37">
    <w:name w:val="正文文本缩进 3 字符"/>
    <w:link w:val="36"/>
    <w:qFormat/>
    <w:locked/>
    <w:rPr>
      <w:kern w:val="2"/>
      <w:sz w:val="16"/>
      <w:szCs w:val="16"/>
    </w:rPr>
  </w:style>
  <w:style w:type="character" w:customStyle="1" w:styleId="CommentSubjectChar">
    <w:name w:val="Comment Subject Char"/>
    <w:uiPriority w:val="99"/>
    <w:qFormat/>
    <w:locked/>
    <w:rPr>
      <w:b/>
      <w:bCs/>
      <w:kern w:val="2"/>
      <w:sz w:val="24"/>
      <w:szCs w:val="24"/>
    </w:rPr>
  </w:style>
  <w:style w:type="character" w:customStyle="1" w:styleId="affd">
    <w:name w:val="批注主题 字符"/>
    <w:link w:val="affc"/>
    <w:qFormat/>
    <w:locked/>
    <w:rPr>
      <w:b/>
      <w:bCs/>
      <w:kern w:val="2"/>
      <w:sz w:val="21"/>
      <w:szCs w:val="21"/>
    </w:rPr>
  </w:style>
  <w:style w:type="character" w:customStyle="1" w:styleId="Char10">
    <w:name w:val="批注主题 Char1"/>
    <w:uiPriority w:val="99"/>
    <w:semiHidden/>
    <w:qFormat/>
    <w:rPr>
      <w:b/>
      <w:bCs/>
      <w:kern w:val="2"/>
      <w:sz w:val="22"/>
      <w:szCs w:val="22"/>
    </w:rPr>
  </w:style>
  <w:style w:type="character" w:customStyle="1" w:styleId="1a">
    <w:name w:val="纯文本 字符1"/>
    <w:qFormat/>
    <w:rPr>
      <w:rFonts w:ascii="宋体" w:hAnsi="Courier New" w:cs="宋体"/>
      <w:kern w:val="2"/>
      <w:sz w:val="24"/>
      <w:szCs w:val="24"/>
    </w:rPr>
  </w:style>
  <w:style w:type="paragraph" w:customStyle="1" w:styleId="affff5">
    <w:name w:val="表内文字"/>
    <w:basedOn w:val="a0"/>
    <w:qFormat/>
    <w:pPr>
      <w:tabs>
        <w:tab w:val="left" w:pos="1418"/>
      </w:tabs>
      <w:spacing w:line="360" w:lineRule="auto"/>
      <w:jc w:val="center"/>
    </w:pPr>
    <w:rPr>
      <w:rFonts w:ascii="仿宋_GB2312" w:eastAsia="仿宋_GB2312" w:cs="仿宋_GB2312"/>
      <w:spacing w:val="-20"/>
      <w:kern w:val="0"/>
      <w:sz w:val="24"/>
      <w:szCs w:val="24"/>
    </w:rPr>
  </w:style>
  <w:style w:type="character" w:customStyle="1" w:styleId="39">
    <w:name w:val="未处理的提及3"/>
    <w:uiPriority w:val="99"/>
    <w:semiHidden/>
    <w:unhideWhenUsed/>
    <w:qFormat/>
    <w:rPr>
      <w:color w:val="605E5C"/>
      <w:shd w:val="clear" w:color="auto" w:fill="E1DFDD"/>
    </w:rPr>
  </w:style>
  <w:style w:type="paragraph" w:customStyle="1" w:styleId="2e">
    <w:name w:val="正文（首行缩进2字符）"/>
    <w:basedOn w:val="a0"/>
    <w:qFormat/>
    <w:pPr>
      <w:spacing w:line="360" w:lineRule="auto"/>
      <w:ind w:firstLineChars="200" w:firstLine="420"/>
    </w:pPr>
  </w:style>
  <w:style w:type="character" w:customStyle="1" w:styleId="45">
    <w:name w:val="未处理的提及4"/>
    <w:basedOn w:val="a2"/>
    <w:uiPriority w:val="99"/>
    <w:semiHidden/>
    <w:unhideWhenUsed/>
    <w:qFormat/>
    <w:rPr>
      <w:color w:val="605E5C"/>
      <w:shd w:val="clear" w:color="auto" w:fill="E1DFDD"/>
    </w:rPr>
  </w:style>
  <w:style w:type="paragraph" w:customStyle="1" w:styleId="affff6">
    <w:name w:val="投标正文"/>
    <w:basedOn w:val="a0"/>
    <w:qFormat/>
    <w:pPr>
      <w:spacing w:line="360" w:lineRule="auto"/>
      <w:ind w:left="102" w:firstLineChars="200" w:firstLine="200"/>
    </w:pPr>
    <w:rPr>
      <w:rFonts w:ascii="Calibri" w:hAnsi="Calibri"/>
      <w:sz w:val="24"/>
    </w:rPr>
  </w:style>
  <w:style w:type="paragraph" w:customStyle="1" w:styleId="affff7">
    <w:name w:val="方案正文"/>
    <w:basedOn w:val="a0"/>
    <w:qFormat/>
    <w:pPr>
      <w:ind w:firstLineChars="200" w:firstLine="200"/>
    </w:pPr>
    <w:rPr>
      <w:bCs/>
      <w:kern w:val="0"/>
      <w:sz w:val="24"/>
      <w:szCs w:val="20"/>
    </w:rPr>
  </w:style>
  <w:style w:type="paragraph" w:customStyle="1" w:styleId="affff8">
    <w:name w:val="标题（二）"/>
    <w:basedOn w:val="a0"/>
    <w:link w:val="affff9"/>
    <w:qFormat/>
    <w:pPr>
      <w:widowControl/>
      <w:snapToGrid w:val="0"/>
      <w:spacing w:line="360" w:lineRule="auto"/>
      <w:ind w:left="567" w:hanging="567"/>
      <w:outlineLvl w:val="1"/>
    </w:pPr>
    <w:rPr>
      <w:rFonts w:ascii="宋体" w:hAnsi="宋体"/>
      <w:sz w:val="24"/>
      <w:szCs w:val="24"/>
      <w:lang w:val="zh-CN"/>
    </w:rPr>
  </w:style>
  <w:style w:type="character" w:customStyle="1" w:styleId="affff9">
    <w:name w:val="标题（二） 字符"/>
    <w:link w:val="affff8"/>
    <w:qFormat/>
    <w:rPr>
      <w:rFonts w:ascii="宋体" w:hAnsi="宋体"/>
      <w:kern w:val="2"/>
      <w:sz w:val="24"/>
      <w:szCs w:val="24"/>
      <w:lang w:val="zh-CN" w:eastAsia="zh-CN"/>
    </w:rPr>
  </w:style>
  <w:style w:type="paragraph" w:customStyle="1" w:styleId="46">
    <w:name w:val="样式4"/>
    <w:basedOn w:val="a0"/>
    <w:link w:val="47"/>
    <w:qFormat/>
    <w:pPr>
      <w:widowControl/>
      <w:snapToGrid w:val="0"/>
      <w:spacing w:line="360" w:lineRule="auto"/>
      <w:outlineLvl w:val="3"/>
    </w:pPr>
    <w:rPr>
      <w:rFonts w:ascii="宋体" w:hAnsi="宋体"/>
      <w:bCs/>
      <w:sz w:val="24"/>
      <w:szCs w:val="24"/>
      <w:lang w:val="zh-CN"/>
    </w:rPr>
  </w:style>
  <w:style w:type="character" w:customStyle="1" w:styleId="47">
    <w:name w:val="样式4 字符"/>
    <w:link w:val="46"/>
    <w:qFormat/>
    <w:rPr>
      <w:rFonts w:ascii="宋体" w:hAnsi="宋体"/>
      <w:bCs/>
      <w:kern w:val="2"/>
      <w:sz w:val="24"/>
      <w:szCs w:val="24"/>
      <w:lang w:val="zh-CN" w:eastAsia="zh-CN"/>
    </w:rPr>
  </w:style>
  <w:style w:type="paragraph" w:customStyle="1" w:styleId="1b">
    <w:name w:val="正文_1"/>
    <w:qFormat/>
    <w:pPr>
      <w:widowControl w:val="0"/>
      <w:jc w:val="both"/>
    </w:pPr>
    <w:rPr>
      <w:rFonts w:ascii="等线" w:eastAsia="等线" w:hAnsi="等线"/>
      <w:kern w:val="2"/>
      <w:sz w:val="21"/>
      <w:szCs w:val="22"/>
    </w:rPr>
  </w:style>
  <w:style w:type="paragraph" w:customStyle="1" w:styleId="p01">
    <w:name w:val="p0_1"/>
    <w:basedOn w:val="01"/>
    <w:uiPriority w:val="99"/>
    <w:qFormat/>
    <w:pPr>
      <w:spacing w:line="240" w:lineRule="auto"/>
      <w:ind w:firstLine="0"/>
    </w:pPr>
    <w:rPr>
      <w:kern w:val="0"/>
      <w:sz w:val="21"/>
      <w:szCs w:val="21"/>
    </w:rPr>
  </w:style>
  <w:style w:type="character" w:customStyle="1" w:styleId="font01">
    <w:name w:val="font01"/>
    <w:qFormat/>
    <w:rPr>
      <w:rFonts w:ascii="宋体" w:eastAsia="宋体" w:hAnsi="宋体" w:cs="宋体" w:hint="eastAsia"/>
      <w:color w:val="000000"/>
      <w:sz w:val="24"/>
      <w:szCs w:val="24"/>
      <w:u w:val="none"/>
    </w:rPr>
  </w:style>
  <w:style w:type="paragraph" w:styleId="affffa">
    <w:name w:val="No Spacing"/>
    <w:uiPriority w:val="1"/>
    <w:qFormat/>
    <w:pPr>
      <w:widowControl w:val="0"/>
      <w:jc w:val="both"/>
    </w:pPr>
    <w:rPr>
      <w:kern w:val="2"/>
      <w:sz w:val="21"/>
    </w:rPr>
  </w:style>
  <w:style w:type="paragraph" w:customStyle="1" w:styleId="Proposalsbody">
    <w:name w:val="Proposals body"/>
    <w:basedOn w:val="a0"/>
    <w:next w:val="a0"/>
    <w:qFormat/>
    <w:pPr>
      <w:widowControl/>
      <w:spacing w:line="360" w:lineRule="auto"/>
      <w:jc w:val="left"/>
    </w:pPr>
    <w:rPr>
      <w:rFonts w:ascii="宋体"/>
      <w:snapToGrid w:val="0"/>
      <w:color w:val="000000"/>
      <w:kern w:val="0"/>
      <w:sz w:val="24"/>
      <w:szCs w:val="20"/>
    </w:rPr>
  </w:style>
  <w:style w:type="character" w:customStyle="1" w:styleId="affff3">
    <w:name w:val="列表段落 字符"/>
    <w:link w:val="affff2"/>
    <w:uiPriority w:val="99"/>
    <w:qFormat/>
    <w:locked/>
    <w:rPr>
      <w:kern w:val="2"/>
      <w:sz w:val="24"/>
      <w:szCs w:val="24"/>
    </w:rPr>
  </w:style>
  <w:style w:type="character" w:customStyle="1" w:styleId="60">
    <w:name w:val="标题 6 字符"/>
    <w:basedOn w:val="a2"/>
    <w:link w:val="6"/>
    <w:qFormat/>
    <w:rPr>
      <w:rFonts w:ascii="Arial" w:eastAsia="仿宋" w:hAnsi="Arial"/>
      <w:b/>
      <w:bCs/>
      <w:kern w:val="2"/>
      <w:sz w:val="24"/>
      <w:szCs w:val="24"/>
    </w:rPr>
  </w:style>
  <w:style w:type="character" w:customStyle="1" w:styleId="70">
    <w:name w:val="标题 7 字符"/>
    <w:basedOn w:val="a2"/>
    <w:link w:val="7"/>
    <w:qFormat/>
    <w:rPr>
      <w:rFonts w:ascii="宋体" w:hAnsi="宋体"/>
      <w:bCs/>
      <w:color w:val="FF0000"/>
      <w:kern w:val="2"/>
      <w:sz w:val="28"/>
      <w:szCs w:val="28"/>
      <w:u w:val="single"/>
    </w:rPr>
  </w:style>
  <w:style w:type="character" w:customStyle="1" w:styleId="80">
    <w:name w:val="标题 8 字符"/>
    <w:basedOn w:val="a2"/>
    <w:link w:val="8"/>
    <w:qFormat/>
    <w:rPr>
      <w:rFonts w:ascii="等线 Light" w:eastAsia="等线 Light" w:hAnsi="等线 Light"/>
      <w:kern w:val="2"/>
      <w:sz w:val="24"/>
      <w:szCs w:val="24"/>
    </w:rPr>
  </w:style>
  <w:style w:type="character" w:customStyle="1" w:styleId="90">
    <w:name w:val="标题 9 字符"/>
    <w:basedOn w:val="a2"/>
    <w:link w:val="9"/>
    <w:qFormat/>
    <w:rPr>
      <w:rFonts w:ascii="等线 Light" w:eastAsia="等线 Light" w:hAnsi="等线 Light"/>
      <w:kern w:val="2"/>
      <w:sz w:val="24"/>
      <w:szCs w:val="21"/>
    </w:rPr>
  </w:style>
  <w:style w:type="character" w:customStyle="1" w:styleId="1c">
    <w:name w:val="正文文本缩进 字符1"/>
    <w:qFormat/>
    <w:rPr>
      <w:kern w:val="2"/>
      <w:sz w:val="21"/>
    </w:rPr>
  </w:style>
  <w:style w:type="character" w:customStyle="1" w:styleId="a5">
    <w:name w:val="正文缩进 字符"/>
    <w:link w:val="a1"/>
    <w:qFormat/>
    <w:rPr>
      <w:kern w:val="2"/>
      <w:sz w:val="21"/>
      <w:szCs w:val="21"/>
    </w:rPr>
  </w:style>
  <w:style w:type="character" w:customStyle="1" w:styleId="af">
    <w:name w:val="称呼 字符"/>
    <w:basedOn w:val="a2"/>
    <w:link w:val="ae"/>
    <w:qFormat/>
    <w:rPr>
      <w:kern w:val="2"/>
      <w:sz w:val="24"/>
      <w:szCs w:val="24"/>
    </w:rPr>
  </w:style>
  <w:style w:type="character" w:customStyle="1" w:styleId="33">
    <w:name w:val="正文文本 3 字符"/>
    <w:basedOn w:val="a2"/>
    <w:link w:val="32"/>
    <w:qFormat/>
    <w:rPr>
      <w:kern w:val="2"/>
      <w:sz w:val="16"/>
      <w:szCs w:val="16"/>
    </w:rPr>
  </w:style>
  <w:style w:type="character" w:customStyle="1" w:styleId="af8">
    <w:name w:val="日期 字符"/>
    <w:basedOn w:val="a2"/>
    <w:link w:val="af7"/>
    <w:qFormat/>
    <w:rPr>
      <w:rFonts w:ascii="黑体" w:eastAsia="黑体"/>
      <w:spacing w:val="4"/>
      <w:kern w:val="2"/>
      <w:sz w:val="24"/>
    </w:rPr>
  </w:style>
  <w:style w:type="character" w:customStyle="1" w:styleId="27">
    <w:name w:val="正文文本 2 字符"/>
    <w:basedOn w:val="a2"/>
    <w:link w:val="26"/>
    <w:qFormat/>
    <w:rPr>
      <w:kern w:val="2"/>
      <w:sz w:val="21"/>
      <w:szCs w:val="24"/>
    </w:rPr>
  </w:style>
  <w:style w:type="character" w:customStyle="1" w:styleId="HTML2">
    <w:name w:val="HTML 预设格式 字符"/>
    <w:basedOn w:val="a2"/>
    <w:link w:val="HTML1"/>
    <w:qFormat/>
    <w:rPr>
      <w:rFonts w:ascii="Courier New" w:hAnsi="Courier New"/>
      <w:kern w:val="2"/>
      <w:szCs w:val="24"/>
    </w:rPr>
  </w:style>
  <w:style w:type="character" w:customStyle="1" w:styleId="Char0">
    <w:name w:val="纯文本 Char"/>
    <w:qFormat/>
    <w:rPr>
      <w:rFonts w:ascii="宋体" w:eastAsia="仿宋_GB2312" w:hAnsi="Courier New"/>
      <w:kern w:val="2"/>
      <w:sz w:val="30"/>
      <w:lang w:val="en-US" w:eastAsia="zh-CN" w:bidi="ar-SA"/>
    </w:rPr>
  </w:style>
  <w:style w:type="character" w:customStyle="1" w:styleId="param-value3">
    <w:name w:val="param-value3"/>
    <w:qFormat/>
  </w:style>
  <w:style w:type="character" w:customStyle="1" w:styleId="CharChar">
    <w:name w:val="批注文字 Char Char"/>
    <w:qFormat/>
    <w:rPr>
      <w:rFonts w:eastAsia="宋体"/>
      <w:kern w:val="2"/>
      <w:sz w:val="21"/>
      <w:lang w:val="en-US" w:eastAsia="zh-CN" w:bidi="ar-SA"/>
    </w:rPr>
  </w:style>
  <w:style w:type="character" w:customStyle="1" w:styleId="l-btn-left1">
    <w:name w:val="l-btn-left1"/>
    <w:qFormat/>
  </w:style>
  <w:style w:type="character" w:customStyle="1" w:styleId="2CharCharCharCharChar">
    <w:name w:val="样式2 Char Char Char Char Char"/>
    <w:link w:val="2CharCharChar"/>
    <w:qFormat/>
    <w:rPr>
      <w:rFonts w:ascii="宋体" w:hAnsi="宋体"/>
      <w:bCs/>
      <w:sz w:val="24"/>
      <w:szCs w:val="24"/>
      <w:lang w:eastAsia="en-US"/>
    </w:rPr>
  </w:style>
  <w:style w:type="paragraph" w:customStyle="1" w:styleId="2CharCharChar">
    <w:name w:val="样式2 Char Char Char"/>
    <w:basedOn w:val="a0"/>
    <w:link w:val="2CharCharCharCharChar"/>
    <w:qFormat/>
    <w:pPr>
      <w:widowControl/>
      <w:spacing w:line="360" w:lineRule="auto"/>
      <w:ind w:firstLineChars="200" w:firstLine="480"/>
      <w:jc w:val="left"/>
    </w:pPr>
    <w:rPr>
      <w:rFonts w:ascii="宋体" w:hAnsi="宋体"/>
      <w:bCs/>
      <w:kern w:val="0"/>
      <w:sz w:val="24"/>
      <w:szCs w:val="24"/>
      <w:lang w:eastAsia="en-US"/>
    </w:rPr>
  </w:style>
  <w:style w:type="character" w:customStyle="1" w:styleId="2CharChar">
    <w:name w:val="标题 2 Char Char"/>
    <w:qFormat/>
    <w:rPr>
      <w:rFonts w:eastAsia="宋体"/>
      <w:kern w:val="2"/>
      <w:sz w:val="28"/>
      <w:lang w:val="en-US" w:eastAsia="zh-CN" w:bidi="ar-SA"/>
    </w:rPr>
  </w:style>
  <w:style w:type="character" w:customStyle="1" w:styleId="ask-title3">
    <w:name w:val="ask-title3"/>
    <w:qFormat/>
  </w:style>
  <w:style w:type="character" w:customStyle="1" w:styleId="CharChar5">
    <w:name w:val="Char Char5"/>
    <w:qFormat/>
    <w:rPr>
      <w:sz w:val="18"/>
      <w:szCs w:val="18"/>
    </w:rPr>
  </w:style>
  <w:style w:type="character" w:customStyle="1" w:styleId="CharCharChar1">
    <w:name w:val="Char Char Char1"/>
    <w:qFormat/>
    <w:rPr>
      <w:rFonts w:eastAsia="宋体" w:cs="Times New Roman"/>
      <w:kern w:val="2"/>
      <w:sz w:val="28"/>
      <w:lang w:val="en-US" w:eastAsia="zh-CN"/>
    </w:rPr>
  </w:style>
  <w:style w:type="character" w:customStyle="1" w:styleId="CharChar0">
    <w:name w:val="页脚 Char Char"/>
    <w:qFormat/>
    <w:rPr>
      <w:rFonts w:eastAsia="宋体"/>
      <w:kern w:val="2"/>
      <w:sz w:val="18"/>
      <w:lang w:val="en-US" w:eastAsia="zh-CN" w:bidi="ar-SA"/>
    </w:rPr>
  </w:style>
  <w:style w:type="character" w:customStyle="1" w:styleId="apple-style-span">
    <w:name w:val="apple-style-span"/>
    <w:qFormat/>
    <w:rPr>
      <w:rFonts w:ascii="Tahoma" w:hAnsi="Tahoma"/>
      <w:sz w:val="24"/>
      <w:szCs w:val="20"/>
    </w:rPr>
  </w:style>
  <w:style w:type="character" w:customStyle="1" w:styleId="CharChar7">
    <w:name w:val="Char Char7"/>
    <w:qFormat/>
    <w:rPr>
      <w:rFonts w:ascii="??" w:eastAsia="??" w:hAnsi="??" w:cs="宋体"/>
      <w:kern w:val="2"/>
      <w:sz w:val="24"/>
      <w:szCs w:val="28"/>
    </w:rPr>
  </w:style>
  <w:style w:type="character" w:customStyle="1" w:styleId="large1">
    <w:name w:val="large1"/>
    <w:qFormat/>
    <w:rPr>
      <w:rFonts w:ascii="宋体" w:eastAsia="宋体" w:hAnsi="宋体" w:cs="Times New Roman"/>
      <w:sz w:val="22"/>
      <w:szCs w:val="22"/>
    </w:rPr>
  </w:style>
  <w:style w:type="character" w:customStyle="1" w:styleId="CharChar13">
    <w:name w:val="Char Char13"/>
    <w:uiPriority w:val="6"/>
    <w:qFormat/>
    <w:rPr>
      <w:rFonts w:eastAsia="宋体"/>
      <w:kern w:val="2"/>
      <w:sz w:val="28"/>
      <w:lang w:val="en-US" w:eastAsia="zh-CN" w:bidi="ar-SA"/>
    </w:rPr>
  </w:style>
  <w:style w:type="character" w:customStyle="1" w:styleId="paragraph1CharChar">
    <w:name w:val="paragraph1 Char Char"/>
    <w:link w:val="paragraph1"/>
    <w:qFormat/>
    <w:rPr>
      <w:rFonts w:ascii="Arial" w:hAnsi="Arial"/>
      <w:kern w:val="2"/>
      <w:sz w:val="24"/>
      <w:szCs w:val="24"/>
    </w:rPr>
  </w:style>
  <w:style w:type="paragraph" w:customStyle="1" w:styleId="paragraph1">
    <w:name w:val="paragraph1"/>
    <w:basedOn w:val="a0"/>
    <w:link w:val="paragraph1CharChar"/>
    <w:qFormat/>
    <w:pPr>
      <w:spacing w:afterLines="30" w:line="360" w:lineRule="auto"/>
      <w:ind w:firstLineChars="200" w:firstLine="480"/>
    </w:pPr>
    <w:rPr>
      <w:rFonts w:ascii="Arial" w:hAnsi="Arial"/>
      <w:sz w:val="24"/>
      <w:szCs w:val="24"/>
    </w:rPr>
  </w:style>
  <w:style w:type="character" w:customStyle="1" w:styleId="Char2">
    <w:name w:val="正文缩进（首行缩进两字） Char"/>
    <w:qFormat/>
    <w:rPr>
      <w:rFonts w:eastAsia="宋体"/>
      <w:kern w:val="2"/>
      <w:sz w:val="24"/>
      <w:szCs w:val="24"/>
      <w:lang w:val="en-US" w:eastAsia="zh-CN" w:bidi="ar-SA"/>
    </w:rPr>
  </w:style>
  <w:style w:type="character" w:customStyle="1" w:styleId="affffb">
    <w:name w:val="样式 宋体 小四"/>
    <w:qFormat/>
    <w:rPr>
      <w:rFonts w:ascii="宋体" w:hAnsi="宋体"/>
      <w:sz w:val="24"/>
    </w:rPr>
  </w:style>
  <w:style w:type="character" w:customStyle="1" w:styleId="CharChar1">
    <w:name w:val="Char Char1"/>
    <w:qFormat/>
    <w:rPr>
      <w:rFonts w:ascii="宋体" w:eastAsia="仿宋_GB2312" w:hAnsi="Courier New" w:cs="Times New Roman"/>
      <w:kern w:val="2"/>
      <w:sz w:val="30"/>
      <w:lang w:val="en-US" w:eastAsia="zh-CN"/>
    </w:rPr>
  </w:style>
  <w:style w:type="character" w:customStyle="1" w:styleId="l-btn-left4">
    <w:name w:val="l-btn-left4"/>
    <w:qFormat/>
  </w:style>
  <w:style w:type="character" w:customStyle="1" w:styleId="number1CharChar">
    <w:name w:val="number1 Char Char"/>
    <w:link w:val="number1"/>
    <w:qFormat/>
    <w:rPr>
      <w:kern w:val="2"/>
      <w:sz w:val="24"/>
      <w:szCs w:val="24"/>
    </w:rPr>
  </w:style>
  <w:style w:type="paragraph" w:customStyle="1" w:styleId="number1">
    <w:name w:val="number1"/>
    <w:basedOn w:val="a0"/>
    <w:link w:val="number1CharChar"/>
    <w:qFormat/>
    <w:pPr>
      <w:spacing w:afterLines="30" w:line="360" w:lineRule="auto"/>
    </w:pPr>
    <w:rPr>
      <w:sz w:val="24"/>
      <w:szCs w:val="24"/>
    </w:rPr>
  </w:style>
  <w:style w:type="character" w:customStyle="1" w:styleId="default1">
    <w:name w:val="default1"/>
    <w:qFormat/>
    <w:rPr>
      <w:rFonts w:ascii="Arial" w:hAnsi="Arial" w:cs="Times New Roman"/>
      <w:sz w:val="20"/>
    </w:rPr>
  </w:style>
  <w:style w:type="character" w:customStyle="1" w:styleId="font91">
    <w:name w:val="font91"/>
    <w:qFormat/>
    <w:rPr>
      <w:rFonts w:ascii="黑体" w:eastAsia="黑体" w:cs="黑体" w:hint="eastAsia"/>
      <w:color w:val="000000"/>
      <w:sz w:val="20"/>
      <w:szCs w:val="20"/>
      <w:u w:val="none"/>
    </w:rPr>
  </w:style>
  <w:style w:type="character" w:customStyle="1" w:styleId="l-btn-left3">
    <w:name w:val="l-btn-left3"/>
    <w:qFormat/>
  </w:style>
  <w:style w:type="character" w:customStyle="1" w:styleId="l-btn-left5">
    <w:name w:val="l-btn-left5"/>
    <w:qFormat/>
  </w:style>
  <w:style w:type="character" w:customStyle="1" w:styleId="Char11">
    <w:name w:val="文档结构图 Char1"/>
    <w:qFormat/>
    <w:rPr>
      <w:rFonts w:ascii="宋体"/>
      <w:kern w:val="2"/>
      <w:sz w:val="18"/>
      <w:szCs w:val="18"/>
    </w:rPr>
  </w:style>
  <w:style w:type="character" w:customStyle="1" w:styleId="se11">
    <w:name w:val="se11"/>
    <w:qFormat/>
    <w:rPr>
      <w:color w:val="000000"/>
    </w:rPr>
  </w:style>
  <w:style w:type="character" w:customStyle="1" w:styleId="20line1">
    <w:name w:val="20line1"/>
    <w:qFormat/>
    <w:rPr>
      <w:rFonts w:cs="Times New Roman"/>
    </w:rPr>
  </w:style>
  <w:style w:type="character" w:customStyle="1" w:styleId="font51">
    <w:name w:val="font51"/>
    <w:qFormat/>
    <w:rPr>
      <w:rFonts w:ascii="宋体" w:eastAsia="宋体" w:hAnsi="宋体" w:cs="宋体" w:hint="eastAsia"/>
      <w:color w:val="000000"/>
      <w:sz w:val="22"/>
      <w:szCs w:val="22"/>
      <w:u w:val="non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21">
    <w:name w:val="font21"/>
    <w:qFormat/>
    <w:rPr>
      <w:rFonts w:ascii="Times New Roman" w:hAnsi="Times New Roman" w:cs="Times New Roman" w:hint="default"/>
      <w:color w:val="000000"/>
      <w:sz w:val="21"/>
      <w:szCs w:val="21"/>
      <w:u w:val="none"/>
    </w:rPr>
  </w:style>
  <w:style w:type="character" w:customStyle="1" w:styleId="Char3">
    <w:name w:val="称呼 Char"/>
    <w:qFormat/>
    <w:rPr>
      <w:kern w:val="2"/>
      <w:sz w:val="21"/>
    </w:rPr>
  </w:style>
  <w:style w:type="character" w:customStyle="1" w:styleId="CharChar10">
    <w:name w:val="普通文字 Char Char1"/>
    <w:qFormat/>
    <w:rPr>
      <w:rFonts w:ascii="宋体" w:eastAsia="仿宋_GB2312" w:hAnsi="Courier New"/>
      <w:kern w:val="2"/>
      <w:sz w:val="30"/>
      <w:lang w:val="en-US" w:eastAsia="zh-CN" w:bidi="ar-SA"/>
    </w:rPr>
  </w:style>
  <w:style w:type="character" w:customStyle="1" w:styleId="5CharChar">
    <w:name w:val="标题 5 Char Char"/>
    <w:qFormat/>
    <w:rPr>
      <w:rFonts w:eastAsia="宋体"/>
      <w:b/>
      <w:bCs/>
      <w:kern w:val="2"/>
      <w:sz w:val="28"/>
      <w:szCs w:val="28"/>
      <w:lang w:val="en-US" w:eastAsia="zh-CN" w:bidi="ar-SA"/>
    </w:rPr>
  </w:style>
  <w:style w:type="character" w:customStyle="1" w:styleId="posfont1">
    <w:name w:val="posfont1"/>
    <w:qFormat/>
    <w:rPr>
      <w:rFonts w:ascii="微软雅黑" w:hAnsi="微软雅黑" w:hint="default"/>
      <w:color w:val="000000"/>
      <w:sz w:val="18"/>
      <w:szCs w:val="18"/>
    </w:rPr>
  </w:style>
  <w:style w:type="character" w:customStyle="1" w:styleId="1d">
    <w:name w:val="批注文字 字符1"/>
    <w:qFormat/>
    <w:rPr>
      <w:rFonts w:eastAsia="宋体"/>
      <w:sz w:val="24"/>
    </w:rPr>
  </w:style>
  <w:style w:type="character" w:customStyle="1" w:styleId="CharCharCharCharChar">
    <w:name w:val="Char Char Char Char Char"/>
    <w:qFormat/>
    <w:rPr>
      <w:kern w:val="2"/>
      <w:sz w:val="24"/>
      <w:szCs w:val="24"/>
    </w:rPr>
  </w:style>
  <w:style w:type="character" w:customStyle="1" w:styleId="l-btn-left2">
    <w:name w:val="l-btn-left2"/>
    <w:qFormat/>
  </w:style>
  <w:style w:type="character" w:customStyle="1" w:styleId="1CharChar">
    <w:name w:val="标题 1 Char Char"/>
    <w:qFormat/>
    <w:rPr>
      <w:rFonts w:eastAsia="宋体"/>
      <w:kern w:val="2"/>
      <w:sz w:val="28"/>
      <w:lang w:val="en-US" w:eastAsia="zh-CN" w:bidi="ar-SA"/>
    </w:rPr>
  </w:style>
  <w:style w:type="character" w:customStyle="1" w:styleId="1CharChar0">
    <w:name w:val="样式1 Char Char"/>
    <w:link w:val="1e"/>
    <w:qFormat/>
    <w:rPr>
      <w:rFonts w:ascii="Arial" w:hAnsi="Arial"/>
      <w:iCs/>
      <w:sz w:val="24"/>
      <w:szCs w:val="24"/>
    </w:rPr>
  </w:style>
  <w:style w:type="paragraph" w:customStyle="1" w:styleId="1e">
    <w:name w:val="样式1"/>
    <w:basedOn w:val="a0"/>
    <w:link w:val="1CharChar0"/>
    <w:qFormat/>
    <w:pPr>
      <w:widowControl/>
      <w:jc w:val="left"/>
    </w:pPr>
    <w:rPr>
      <w:rFonts w:ascii="Arial" w:hAnsi="Arial"/>
      <w:iCs/>
      <w:kern w:val="0"/>
      <w:sz w:val="24"/>
      <w:szCs w:val="24"/>
    </w:rPr>
  </w:style>
  <w:style w:type="character" w:customStyle="1" w:styleId="st1">
    <w:name w:val="st1"/>
    <w:qFormat/>
  </w:style>
  <w:style w:type="character" w:customStyle="1" w:styleId="affffc">
    <w:name w:val="样式 宋体"/>
    <w:qFormat/>
    <w:rPr>
      <w:rFonts w:ascii="宋体" w:eastAsia="宋体" w:hAnsi="宋体" w:cs="Times New Roman"/>
      <w:sz w:val="24"/>
      <w:szCs w:val="24"/>
    </w:rPr>
  </w:style>
  <w:style w:type="character" w:customStyle="1" w:styleId="CharChar9">
    <w:name w:val="Char Char9"/>
    <w:qFormat/>
    <w:rPr>
      <w:rFonts w:ascii="Calibri" w:eastAsia="宋体" w:hAnsi="Calibri" w:cs="Times New Roman"/>
      <w:b/>
      <w:bCs/>
      <w:kern w:val="44"/>
      <w:sz w:val="44"/>
      <w:szCs w:val="44"/>
    </w:rPr>
  </w:style>
  <w:style w:type="character" w:customStyle="1" w:styleId="l-btn-empty">
    <w:name w:val="l-btn-empty"/>
    <w:qFormat/>
  </w:style>
  <w:style w:type="character" w:customStyle="1" w:styleId="CharChar2">
    <w:name w:val="页眉 Char Char"/>
    <w:qFormat/>
    <w:rPr>
      <w:rFonts w:eastAsia="宋体"/>
      <w:kern w:val="2"/>
      <w:sz w:val="18"/>
      <w:lang w:val="en-US" w:eastAsia="zh-CN" w:bidi="ar-SA"/>
    </w:rPr>
  </w:style>
  <w:style w:type="character" w:customStyle="1" w:styleId="font41">
    <w:name w:val="font41"/>
    <w:qFormat/>
    <w:rPr>
      <w:rFonts w:ascii="宋体" w:eastAsia="宋体" w:hAnsi="宋体" w:cs="宋体" w:hint="eastAsia"/>
      <w:b/>
      <w:color w:val="000000"/>
      <w:sz w:val="21"/>
      <w:szCs w:val="21"/>
      <w:u w:val="none"/>
    </w:rPr>
  </w:style>
  <w:style w:type="character" w:customStyle="1" w:styleId="paragraph1CharCharChar">
    <w:name w:val="paragraph1 Char Char Char"/>
    <w:qFormat/>
    <w:rPr>
      <w:rFonts w:ascii="Arial" w:eastAsia="宋体" w:hAnsi="Arial" w:cs="Times New Roman"/>
      <w:kern w:val="2"/>
      <w:sz w:val="24"/>
      <w:szCs w:val="24"/>
      <w:lang w:val="en-US" w:eastAsia="zh-CN" w:bidi="ar-SA"/>
    </w:rPr>
  </w:style>
  <w:style w:type="character" w:customStyle="1" w:styleId="Char12">
    <w:name w:val="批注文字 Char1"/>
    <w:uiPriority w:val="99"/>
    <w:semiHidden/>
    <w:qFormat/>
    <w:rPr>
      <w:rFonts w:eastAsia="宋体"/>
      <w:kern w:val="2"/>
      <w:sz w:val="24"/>
      <w:szCs w:val="22"/>
    </w:rPr>
  </w:style>
  <w:style w:type="character" w:customStyle="1" w:styleId="CharCharCharChar1">
    <w:name w:val="Char Char Char Char1"/>
    <w:qFormat/>
    <w:rPr>
      <w:rFonts w:cs="Times New Roman"/>
      <w:kern w:val="2"/>
      <w:sz w:val="18"/>
      <w:szCs w:val="18"/>
    </w:rPr>
  </w:style>
  <w:style w:type="character" w:customStyle="1" w:styleId="param-value">
    <w:name w:val="param-value"/>
    <w:qFormat/>
  </w:style>
  <w:style w:type="character" w:customStyle="1" w:styleId="fontgray1">
    <w:name w:val="font_gray1"/>
    <w:qFormat/>
    <w:rPr>
      <w:color w:val="777777"/>
    </w:rPr>
  </w:style>
  <w:style w:type="character" w:customStyle="1" w:styleId="CharCharChar">
    <w:name w:val="Char Char Char"/>
    <w:qFormat/>
    <w:rPr>
      <w:rFonts w:cs="Times New Roman"/>
      <w:kern w:val="2"/>
      <w:sz w:val="18"/>
      <w:szCs w:val="18"/>
    </w:rPr>
  </w:style>
  <w:style w:type="character" w:customStyle="1" w:styleId="CharChar3">
    <w:name w:val="批注框文本 Char Char"/>
    <w:qFormat/>
    <w:rPr>
      <w:rFonts w:cs="Times New Roman"/>
      <w:kern w:val="2"/>
      <w:sz w:val="18"/>
      <w:szCs w:val="18"/>
    </w:rPr>
  </w:style>
  <w:style w:type="character" w:customStyle="1" w:styleId="question-title2">
    <w:name w:val="question-title2"/>
    <w:uiPriority w:val="6"/>
    <w:qFormat/>
  </w:style>
  <w:style w:type="character" w:customStyle="1" w:styleId="160">
    <w:name w:val="16"/>
    <w:qFormat/>
    <w:rPr>
      <w:rFonts w:ascii="Times New Roman" w:hAnsi="Times New Roman" w:cs="Times New Roman" w:hint="default"/>
      <w:color w:val="0000FF"/>
      <w:szCs w:val="24"/>
      <w:u w:val="single"/>
    </w:rPr>
  </w:style>
  <w:style w:type="character" w:customStyle="1" w:styleId="150">
    <w:name w:val="15"/>
    <w:qFormat/>
    <w:rPr>
      <w:rFonts w:ascii="黑体" w:eastAsia="黑体" w:hAnsi="黑体" w:hint="eastAsia"/>
      <w:color w:val="000000"/>
      <w:sz w:val="20"/>
      <w:szCs w:val="20"/>
    </w:rPr>
  </w:style>
  <w:style w:type="character" w:customStyle="1" w:styleId="Char13">
    <w:name w:val="正文文本缩进 Char1"/>
    <w:qFormat/>
    <w:rPr>
      <w:rFonts w:eastAsia="宋体"/>
      <w:kern w:val="2"/>
      <w:sz w:val="24"/>
      <w:szCs w:val="22"/>
    </w:rPr>
  </w:style>
  <w:style w:type="character" w:customStyle="1" w:styleId="1f">
    <w:name w:val="页码1"/>
    <w:qFormat/>
  </w:style>
  <w:style w:type="character" w:customStyle="1" w:styleId="number1CharCharChar">
    <w:name w:val="number1 Char Char Char"/>
    <w:qFormat/>
    <w:rPr>
      <w:rFonts w:eastAsia="宋体" w:cs="Times New Roman"/>
      <w:kern w:val="2"/>
      <w:sz w:val="24"/>
      <w:szCs w:val="24"/>
      <w:lang w:val="en-US" w:eastAsia="zh-CN" w:bidi="ar-SA"/>
    </w:rPr>
  </w:style>
  <w:style w:type="character" w:customStyle="1" w:styleId="l-btn-left">
    <w:name w:val="l-btn-left"/>
    <w:qFormat/>
  </w:style>
  <w:style w:type="character" w:customStyle="1" w:styleId="3CharChar">
    <w:name w:val="标题 3 Char Char"/>
    <w:qFormat/>
    <w:rPr>
      <w:rFonts w:eastAsia="黑体" w:cs="Times New Roman"/>
      <w:b/>
      <w:bCs/>
      <w:kern w:val="2"/>
      <w:sz w:val="32"/>
      <w:szCs w:val="32"/>
      <w:lang w:val="en-US" w:eastAsia="zh-CN" w:bidi="ar-SA"/>
    </w:rPr>
  </w:style>
  <w:style w:type="character" w:customStyle="1" w:styleId="hang1">
    <w:name w:val="hang1"/>
    <w:qFormat/>
    <w:rPr>
      <w:spacing w:val="300"/>
    </w:rPr>
  </w:style>
  <w:style w:type="character" w:customStyle="1" w:styleId="l-btn-text">
    <w:name w:val="l-btn-text"/>
    <w:qFormat/>
  </w:style>
  <w:style w:type="character" w:customStyle="1" w:styleId="CharCharCharChar">
    <w:name w:val="Char Char Char Char"/>
    <w:qFormat/>
    <w:rPr>
      <w:rFonts w:eastAsia="宋体" w:cs="Times New Roman"/>
      <w:kern w:val="2"/>
      <w:sz w:val="28"/>
      <w:lang w:val="en-US" w:eastAsia="zh-CN"/>
    </w:rPr>
  </w:style>
  <w:style w:type="paragraph" w:customStyle="1" w:styleId="GP4">
    <w:name w:val="GP标题4"/>
    <w:basedOn w:val="a0"/>
    <w:next w:val="GP"/>
    <w:qFormat/>
    <w:pPr>
      <w:spacing w:beforeLines="50" w:afterLines="50" w:line="360" w:lineRule="auto"/>
      <w:jc w:val="left"/>
      <w:outlineLvl w:val="3"/>
    </w:pPr>
    <w:rPr>
      <w:rFonts w:ascii="华文细黑" w:eastAsia="华文细黑" w:hAnsi="华文细黑"/>
      <w:b/>
      <w:sz w:val="28"/>
    </w:rPr>
  </w:style>
  <w:style w:type="paragraph" w:customStyle="1" w:styleId="GP">
    <w:name w:val="GP正文(首行缩进)"/>
    <w:basedOn w:val="a0"/>
    <w:qFormat/>
    <w:pPr>
      <w:spacing w:line="360" w:lineRule="auto"/>
      <w:ind w:firstLineChars="200" w:firstLine="200"/>
      <w:jc w:val="left"/>
    </w:pPr>
    <w:rPr>
      <w:sz w:val="24"/>
    </w:rPr>
  </w:style>
  <w:style w:type="paragraph" w:customStyle="1" w:styleId="xl112">
    <w:name w:val="xl112"/>
    <w:basedOn w:val="a0"/>
    <w:qFormat/>
    <w:pPr>
      <w:widowControl/>
      <w:pBdr>
        <w:top w:val="single" w:sz="4" w:space="0" w:color="auto"/>
        <w:bottom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15">
    <w:name w:val="xl115"/>
    <w:basedOn w:val="a0"/>
    <w:qFormat/>
    <w:pPr>
      <w:widowControl/>
      <w:spacing w:before="100" w:beforeAutospacing="1" w:after="100" w:afterAutospacing="1"/>
      <w:jc w:val="center"/>
    </w:pPr>
    <w:rPr>
      <w:rFonts w:ascii="宋体" w:hAnsi="宋体" w:cs="宋体"/>
      <w:kern w:val="0"/>
      <w:sz w:val="24"/>
      <w:szCs w:val="24"/>
    </w:rPr>
  </w:style>
  <w:style w:type="paragraph" w:customStyle="1" w:styleId="xl56">
    <w:name w:val="xl5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84">
    <w:name w:val="xl84"/>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1">
    <w:name w:val="xl71"/>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affffd">
    <w:name w:val="列表内容"/>
    <w:basedOn w:val="a0"/>
    <w:next w:val="a0"/>
    <w:qFormat/>
    <w:pPr>
      <w:widowControl/>
      <w:tabs>
        <w:tab w:val="left" w:pos="1200"/>
      </w:tabs>
      <w:ind w:firstLine="200"/>
      <w:jc w:val="left"/>
    </w:pPr>
    <w:rPr>
      <w:kern w:val="0"/>
      <w:sz w:val="18"/>
      <w:szCs w:val="24"/>
    </w:rPr>
  </w:style>
  <w:style w:type="paragraph" w:customStyle="1" w:styleId="xl113">
    <w:name w:val="xl113"/>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affffe">
    <w:name w:val="表格"/>
    <w:basedOn w:val="a0"/>
    <w:qFormat/>
    <w:rPr>
      <w:rFonts w:ascii="Calibri" w:hAnsi="Calibri" w:cs="黑体"/>
      <w:szCs w:val="22"/>
    </w:rPr>
  </w:style>
  <w:style w:type="paragraph" w:customStyle="1" w:styleId="xl97">
    <w:name w:val="xl97"/>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36">
    <w:name w:val="xl136"/>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kern w:val="0"/>
      <w:sz w:val="18"/>
      <w:szCs w:val="18"/>
    </w:rPr>
  </w:style>
  <w:style w:type="paragraph" w:customStyle="1" w:styleId="xl27">
    <w:name w:val="xl27"/>
    <w:basedOn w:val="a0"/>
    <w:qFormat/>
    <w:pPr>
      <w:widowControl/>
      <w:spacing w:before="100" w:beforeAutospacing="1" w:after="100" w:afterAutospacing="1"/>
      <w:jc w:val="center"/>
    </w:pPr>
    <w:rPr>
      <w:rFonts w:ascii="宋体" w:hAnsi="宋体" w:cs="宋体"/>
      <w:kern w:val="0"/>
      <w:sz w:val="24"/>
      <w:szCs w:val="24"/>
    </w:rPr>
  </w:style>
  <w:style w:type="paragraph" w:customStyle="1" w:styleId="xl130">
    <w:name w:val="xl13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29">
    <w:name w:val="xl29"/>
    <w:basedOn w:val="a0"/>
    <w:qFormat/>
    <w:pPr>
      <w:widowControl/>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b/>
      <w:bCs/>
      <w:kern w:val="0"/>
      <w:sz w:val="24"/>
      <w:szCs w:val="24"/>
    </w:rPr>
  </w:style>
  <w:style w:type="paragraph" w:customStyle="1" w:styleId="xl53">
    <w:name w:val="xl5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ssfa">
    <w:name w:val="ssfa 正文"/>
    <w:basedOn w:val="a0"/>
    <w:qFormat/>
    <w:pPr>
      <w:spacing w:line="360" w:lineRule="auto"/>
      <w:ind w:firstLineChars="200" w:firstLine="200"/>
    </w:pPr>
    <w:rPr>
      <w:kern w:val="0"/>
      <w:sz w:val="24"/>
      <w:szCs w:val="28"/>
      <w:lang w:val="zh-CN"/>
    </w:rPr>
  </w:style>
  <w:style w:type="paragraph" w:customStyle="1" w:styleId="xl80">
    <w:name w:val="xl8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xl42">
    <w:name w:val="xl42"/>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afffff">
    <w:name w:val="表格非标题文字"/>
    <w:link w:val="Char4"/>
    <w:qFormat/>
    <w:pPr>
      <w:snapToGrid w:val="0"/>
      <w:spacing w:before="80" w:after="40"/>
    </w:pPr>
    <w:rPr>
      <w:rFonts w:ascii="Futura Bk" w:hAnsi="Futura Bk"/>
      <w:sz w:val="18"/>
      <w:szCs w:val="21"/>
    </w:rPr>
  </w:style>
  <w:style w:type="paragraph" w:customStyle="1" w:styleId="font0">
    <w:name w:val="font0"/>
    <w:basedOn w:val="a0"/>
    <w:qFormat/>
    <w:pPr>
      <w:widowControl/>
      <w:spacing w:before="100" w:beforeAutospacing="1" w:after="100" w:afterAutospacing="1"/>
      <w:jc w:val="left"/>
    </w:pPr>
    <w:rPr>
      <w:rFonts w:ascii="宋体" w:hAnsi="宋体" w:cs="宋体"/>
      <w:kern w:val="0"/>
      <w:sz w:val="24"/>
      <w:szCs w:val="24"/>
    </w:rPr>
  </w:style>
  <w:style w:type="paragraph" w:customStyle="1" w:styleId="GP3">
    <w:name w:val="GP公文标题3"/>
    <w:basedOn w:val="a0"/>
    <w:next w:val="GP"/>
    <w:qFormat/>
    <w:pPr>
      <w:spacing w:beforeLines="50" w:afterLines="50" w:line="360" w:lineRule="auto"/>
      <w:ind w:firstLine="284"/>
      <w:jc w:val="left"/>
      <w:outlineLvl w:val="2"/>
    </w:pPr>
    <w:rPr>
      <w:rFonts w:eastAsia="仿宋_GB2312"/>
      <w:b/>
      <w:sz w:val="30"/>
    </w:rPr>
  </w:style>
  <w:style w:type="paragraph" w:customStyle="1" w:styleId="afffff0">
    <w:name w:val="_正文段落"/>
    <w:basedOn w:val="a0"/>
    <w:qFormat/>
    <w:pPr>
      <w:spacing w:beforeLines="15" w:afterLines="15" w:line="360" w:lineRule="auto"/>
      <w:ind w:firstLineChars="200" w:firstLine="480"/>
    </w:pPr>
    <w:rPr>
      <w:rFonts w:ascii="宋体" w:hAnsi="宋体"/>
      <w:kern w:val="0"/>
      <w:szCs w:val="24"/>
    </w:rPr>
  </w:style>
  <w:style w:type="paragraph" w:customStyle="1" w:styleId="NormalBullets">
    <w:name w:val="Normal Bullets"/>
    <w:basedOn w:val="a0"/>
    <w:qFormat/>
    <w:pPr>
      <w:widowControl/>
      <w:spacing w:after="120"/>
      <w:jc w:val="left"/>
    </w:pPr>
    <w:rPr>
      <w:rFonts w:ascii="Palatino Linotype" w:hAnsi="Palatino Linotype"/>
      <w:kern w:val="0"/>
      <w:sz w:val="20"/>
      <w:szCs w:val="24"/>
      <w:lang w:eastAsia="en-US"/>
    </w:rPr>
  </w:style>
  <w:style w:type="paragraph" w:customStyle="1" w:styleId="xl54">
    <w:name w:val="xl5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63">
    <w:name w:val="xl63"/>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4"/>
      <w:szCs w:val="24"/>
    </w:rPr>
  </w:style>
  <w:style w:type="paragraph" w:customStyle="1" w:styleId="afffff1">
    <w:name w:val="表项"/>
    <w:next w:val="afffff2"/>
    <w:qFormat/>
    <w:pPr>
      <w:adjustRightInd w:val="0"/>
      <w:snapToGrid w:val="0"/>
      <w:spacing w:line="300" w:lineRule="auto"/>
      <w:jc w:val="center"/>
    </w:pPr>
    <w:rPr>
      <w:rFonts w:ascii="Arial" w:eastAsia="黑体" w:hAnsi="Arial" w:cs="Arial"/>
      <w:iCs/>
      <w:kern w:val="2"/>
      <w:sz w:val="16"/>
    </w:rPr>
  </w:style>
  <w:style w:type="paragraph" w:customStyle="1" w:styleId="afffff2">
    <w:name w:val="表身（左）"/>
    <w:qFormat/>
    <w:pPr>
      <w:adjustRightInd w:val="0"/>
      <w:snapToGrid w:val="0"/>
      <w:spacing w:line="300" w:lineRule="auto"/>
      <w:textAlignment w:val="center"/>
    </w:pPr>
    <w:rPr>
      <w:sz w:val="16"/>
    </w:rPr>
  </w:style>
  <w:style w:type="paragraph" w:customStyle="1" w:styleId="48">
    <w:name w:val="书籍标题4"/>
    <w:basedOn w:val="3a"/>
    <w:next w:val="a0"/>
    <w:qFormat/>
    <w:pPr>
      <w:tabs>
        <w:tab w:val="left" w:pos="1680"/>
      </w:tabs>
      <w:ind w:left="567" w:firstLine="0"/>
      <w:outlineLvl w:val="3"/>
    </w:pPr>
    <w:rPr>
      <w:sz w:val="24"/>
      <w:szCs w:val="24"/>
      <w:lang w:val="zh-CN"/>
    </w:rPr>
  </w:style>
  <w:style w:type="paragraph" w:customStyle="1" w:styleId="3a">
    <w:name w:val="书籍标题3"/>
    <w:basedOn w:val="a0"/>
    <w:qFormat/>
    <w:pPr>
      <w:tabs>
        <w:tab w:val="left" w:pos="1260"/>
      </w:tabs>
      <w:spacing w:beforeLines="100" w:afterLines="100"/>
      <w:ind w:left="1260" w:hanging="420"/>
      <w:jc w:val="left"/>
      <w:outlineLvl w:val="2"/>
    </w:pPr>
    <w:rPr>
      <w:b/>
      <w:bCs/>
      <w:spacing w:val="20"/>
      <w:sz w:val="28"/>
      <w:szCs w:val="28"/>
    </w:rPr>
  </w:style>
  <w:style w:type="paragraph" w:customStyle="1" w:styleId="p20">
    <w:name w:val="p20"/>
    <w:basedOn w:val="a0"/>
    <w:qFormat/>
    <w:pPr>
      <w:widowControl/>
      <w:snapToGrid w:val="0"/>
      <w:spacing w:before="100" w:after="100" w:line="300" w:lineRule="auto"/>
      <w:ind w:firstLine="527"/>
      <w:jc w:val="left"/>
    </w:pPr>
    <w:rPr>
      <w:kern w:val="0"/>
      <w:sz w:val="24"/>
      <w:szCs w:val="24"/>
    </w:rPr>
  </w:style>
  <w:style w:type="paragraph" w:customStyle="1" w:styleId="CharChar1CharCharCharCharCharCharCharCharCharCharCharCharChar">
    <w:name w:val="缩进 Char Char1 Char Char Char Char Char Char Char Char Char Char Char Char Char"/>
    <w:basedOn w:val="a1"/>
    <w:qFormat/>
    <w:pPr>
      <w:spacing w:beforeLines="50" w:afterLines="50" w:line="360" w:lineRule="auto"/>
      <w:ind w:firstLine="480"/>
    </w:pPr>
    <w:rPr>
      <w:rFonts w:ascii="Tahoma" w:hAnsi="Tahoma"/>
      <w:sz w:val="24"/>
      <w:szCs w:val="24"/>
    </w:rPr>
  </w:style>
  <w:style w:type="paragraph" w:customStyle="1" w:styleId="Char14">
    <w:name w:val="Char1"/>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wdm30">
    <w:name w:val="wdm30"/>
    <w:basedOn w:val="4"/>
    <w:qFormat/>
    <w:pPr>
      <w:keepLines w:val="0"/>
      <w:widowControl w:val="0"/>
      <w:spacing w:before="0" w:after="0" w:line="360" w:lineRule="auto"/>
      <w:outlineLvl w:val="9"/>
    </w:pPr>
    <w:rPr>
      <w:rFonts w:ascii="宋体" w:eastAsia="宋体" w:hAnsi="宋体" w:cs="Times New Roman"/>
      <w:color w:val="auto"/>
      <w:sz w:val="24"/>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afffff3">
    <w:name w:val="表身（中）"/>
    <w:basedOn w:val="afffff2"/>
    <w:qFormat/>
    <w:pPr>
      <w:jc w:val="center"/>
    </w:pPr>
  </w:style>
  <w:style w:type="paragraph" w:customStyle="1" w:styleId="xl92">
    <w:name w:val="xl9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font6">
    <w:name w:val="font6"/>
    <w:basedOn w:val="a0"/>
    <w:qFormat/>
    <w:pPr>
      <w:widowControl/>
      <w:spacing w:before="100" w:beforeAutospacing="1" w:after="100" w:afterAutospacing="1"/>
      <w:jc w:val="left"/>
    </w:pPr>
    <w:rPr>
      <w:rFonts w:ascii="宋体" w:hAnsi="宋体" w:cs="宋体"/>
      <w:b/>
      <w:bCs/>
      <w:kern w:val="0"/>
      <w:sz w:val="28"/>
      <w:szCs w:val="28"/>
    </w:rPr>
  </w:style>
  <w:style w:type="paragraph" w:customStyle="1" w:styleId="xl103">
    <w:name w:val="xl103"/>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131">
    <w:name w:val="xl1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szCs w:val="20"/>
    </w:rPr>
  </w:style>
  <w:style w:type="paragraph" w:customStyle="1" w:styleId="xl50">
    <w:name w:val="xl50"/>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msolistparagraph0">
    <w:name w:val="msolistparagraph"/>
    <w:basedOn w:val="a0"/>
    <w:qFormat/>
    <w:pPr>
      <w:ind w:firstLineChars="200" w:firstLine="420"/>
    </w:pPr>
    <w:rPr>
      <w:rFonts w:ascii="Calibri" w:hAnsi="Calibri"/>
      <w:szCs w:val="22"/>
    </w:rPr>
  </w:style>
  <w:style w:type="paragraph" w:customStyle="1" w:styleId="Pa3">
    <w:name w:val="Pa3"/>
    <w:basedOn w:val="Default"/>
    <w:next w:val="Default"/>
    <w:uiPriority w:val="99"/>
    <w:qFormat/>
    <w:pPr>
      <w:spacing w:line="161" w:lineRule="atLeast"/>
    </w:pPr>
    <w:rPr>
      <w:rFonts w:ascii="Museo Sans For Dell 300" w:eastAsia="Museo Sans For Dell 300" w:hAnsi="Calibri" w:cs="Museo Sans For Dell 300"/>
      <w:color w:val="auto"/>
    </w:rPr>
  </w:style>
  <w:style w:type="paragraph" w:customStyle="1" w:styleId="xl37">
    <w:name w:val="xl37"/>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49">
    <w:name w:val="xl4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font10">
    <w:name w:val="font10"/>
    <w:basedOn w:val="a0"/>
    <w:qFormat/>
    <w:pPr>
      <w:widowControl/>
      <w:spacing w:before="100" w:beforeAutospacing="1" w:after="100" w:afterAutospacing="1"/>
      <w:jc w:val="left"/>
    </w:pPr>
    <w:rPr>
      <w:rFonts w:ascii="宋体" w:hAnsi="宋体" w:cs="宋体"/>
      <w:kern w:val="0"/>
      <w:sz w:val="24"/>
      <w:szCs w:val="24"/>
    </w:rPr>
  </w:style>
  <w:style w:type="paragraph" w:customStyle="1" w:styleId="xl26">
    <w:name w:val="xl26"/>
    <w:basedOn w:val="a0"/>
    <w:qFormat/>
    <w:pPr>
      <w:widowControl/>
      <w:spacing w:before="100" w:beforeAutospacing="1" w:after="100" w:afterAutospacing="1"/>
      <w:jc w:val="left"/>
    </w:pPr>
    <w:rPr>
      <w:rFonts w:ascii="宋体" w:hAnsi="宋体" w:cs="宋体"/>
      <w:kern w:val="0"/>
      <w:sz w:val="24"/>
      <w:szCs w:val="24"/>
    </w:rPr>
  </w:style>
  <w:style w:type="paragraph" w:customStyle="1" w:styleId="NewNewNewNew">
    <w:name w:val="正文 New New New New"/>
    <w:qFormat/>
    <w:pPr>
      <w:widowControl w:val="0"/>
      <w:jc w:val="both"/>
    </w:pPr>
    <w:rPr>
      <w:szCs w:val="24"/>
    </w:rPr>
  </w:style>
  <w:style w:type="paragraph" w:customStyle="1" w:styleId="56">
    <w:name w:val="题注5"/>
    <w:basedOn w:val="a0"/>
    <w:next w:val="a7"/>
    <w:qFormat/>
    <w:pPr>
      <w:ind w:left="540" w:hanging="540"/>
    </w:pPr>
    <w:rPr>
      <w:color w:val="000000"/>
      <w:sz w:val="24"/>
      <w:szCs w:val="24"/>
    </w:rPr>
  </w:style>
  <w:style w:type="paragraph" w:customStyle="1" w:styleId="xl89">
    <w:name w:val="xl89"/>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65">
    <w:name w:val="xl65"/>
    <w:basedOn w:val="a0"/>
    <w:qFormat/>
    <w:pPr>
      <w:widowControl/>
      <w:spacing w:before="100" w:beforeAutospacing="1" w:after="100" w:afterAutospacing="1"/>
      <w:jc w:val="left"/>
    </w:pPr>
    <w:rPr>
      <w:b/>
      <w:bCs/>
      <w:kern w:val="0"/>
      <w:sz w:val="28"/>
      <w:szCs w:val="28"/>
    </w:rPr>
  </w:style>
  <w:style w:type="paragraph" w:customStyle="1" w:styleId="xl109">
    <w:name w:val="xl109"/>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4">
    <w:name w:val="È±Ê¡ÎÄ±¾"/>
    <w:basedOn w:val="a0"/>
    <w:qFormat/>
    <w:pPr>
      <w:widowControl/>
      <w:overflowPunct w:val="0"/>
      <w:autoSpaceDE w:val="0"/>
      <w:autoSpaceDN w:val="0"/>
      <w:adjustRightInd w:val="0"/>
      <w:jc w:val="left"/>
      <w:textAlignment w:val="baseline"/>
    </w:pPr>
    <w:rPr>
      <w:kern w:val="0"/>
      <w:sz w:val="24"/>
      <w:szCs w:val="24"/>
    </w:rPr>
  </w:style>
  <w:style w:type="paragraph" w:customStyle="1" w:styleId="CharCharCharCharCharCharCharCharChar">
    <w:name w:val="Char Char Char Char Char Char Char Char Char"/>
    <w:basedOn w:val="a0"/>
    <w:qFormat/>
    <w:rPr>
      <w:rFonts w:ascii="Tahoma" w:hAnsi="Tahoma"/>
      <w:sz w:val="24"/>
      <w:szCs w:val="20"/>
    </w:rPr>
  </w:style>
  <w:style w:type="paragraph" w:customStyle="1" w:styleId="xl91">
    <w:name w:val="xl91"/>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kern w:val="0"/>
      <w:sz w:val="24"/>
      <w:szCs w:val="24"/>
    </w:rPr>
  </w:style>
  <w:style w:type="paragraph" w:customStyle="1" w:styleId="xl133">
    <w:name w:val="xl13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szCs w:val="20"/>
    </w:rPr>
  </w:style>
  <w:style w:type="paragraph" w:customStyle="1" w:styleId="xl86">
    <w:name w:val="xl86"/>
    <w:basedOn w:val="a0"/>
    <w:qFormat/>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xl39">
    <w:name w:val="xl39"/>
    <w:basedOn w:val="a0"/>
    <w:qFormat/>
    <w:pPr>
      <w:widowControl/>
      <w:spacing w:before="100" w:beforeAutospacing="1" w:after="100" w:afterAutospacing="1"/>
      <w:jc w:val="center"/>
    </w:pPr>
    <w:rPr>
      <w:rFonts w:ascii="宋体" w:hAnsi="宋体" w:cs="宋体"/>
      <w:b/>
      <w:bCs/>
      <w:kern w:val="0"/>
      <w:sz w:val="28"/>
      <w:szCs w:val="28"/>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5">
    <w:name w:val="标准正文样式"/>
    <w:basedOn w:val="222"/>
    <w:qFormat/>
    <w:pPr>
      <w:spacing w:line="300" w:lineRule="auto"/>
      <w:ind w:firstLine="200"/>
    </w:pPr>
  </w:style>
  <w:style w:type="paragraph" w:customStyle="1" w:styleId="222">
    <w:name w:val="样式 样式 正文首行缩进 2 + 首行缩进:  2 字符 + 首行缩进:  2 字符"/>
    <w:basedOn w:val="a0"/>
    <w:qFormat/>
    <w:pPr>
      <w:spacing w:line="360" w:lineRule="auto"/>
      <w:ind w:firstLineChars="200" w:firstLine="480"/>
    </w:pPr>
    <w:rPr>
      <w:szCs w:val="20"/>
    </w:rPr>
  </w:style>
  <w:style w:type="paragraph" w:customStyle="1" w:styleId="112">
    <w:name w:val="纯文本11"/>
    <w:basedOn w:val="a0"/>
    <w:qFormat/>
    <w:pPr>
      <w:adjustRightInd w:val="0"/>
      <w:textAlignment w:val="baseline"/>
    </w:pPr>
    <w:rPr>
      <w:rFonts w:ascii="宋体" w:eastAsia="楷体_GB2312" w:hAnsi="Courier New"/>
      <w:sz w:val="26"/>
      <w:szCs w:val="20"/>
    </w:rPr>
  </w:style>
  <w:style w:type="paragraph" w:customStyle="1" w:styleId="xl47">
    <w:name w:val="xl47"/>
    <w:basedOn w:val="a0"/>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xl118">
    <w:name w:val="xl118"/>
    <w:basedOn w:val="a0"/>
    <w:qFormat/>
    <w:pPr>
      <w:widowControl/>
      <w:spacing w:before="100" w:beforeAutospacing="1" w:after="100" w:afterAutospacing="1"/>
      <w:jc w:val="left"/>
    </w:pPr>
    <w:rPr>
      <w:rFonts w:ascii="宋体" w:hAnsi="宋体" w:cs="宋体"/>
      <w:kern w:val="0"/>
      <w:sz w:val="24"/>
      <w:szCs w:val="24"/>
    </w:rPr>
  </w:style>
  <w:style w:type="paragraph" w:customStyle="1" w:styleId="xl36">
    <w:name w:val="xl36"/>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CharCharCharCharCharChar1">
    <w:name w:val="Char Char Char Char Char Char Char1"/>
    <w:basedOn w:val="a0"/>
    <w:uiPriority w:val="6"/>
    <w:qFormat/>
    <w:pPr>
      <w:tabs>
        <w:tab w:val="left" w:pos="432"/>
      </w:tabs>
      <w:ind w:left="432" w:hanging="432"/>
    </w:pPr>
    <w:rPr>
      <w:szCs w:val="24"/>
    </w:rPr>
  </w:style>
  <w:style w:type="paragraph" w:customStyle="1" w:styleId="xl30">
    <w:name w:val="xl30"/>
    <w:basedOn w:val="a0"/>
    <w:qFormat/>
    <w:pPr>
      <w:widowControl/>
      <w:spacing w:before="100" w:beforeAutospacing="1" w:after="100" w:afterAutospacing="1"/>
      <w:jc w:val="center"/>
      <w:textAlignment w:val="center"/>
    </w:pPr>
    <w:rPr>
      <w:rFonts w:ascii="楷体_GB2312" w:eastAsia="楷体_GB2312" w:hAnsi="宋体"/>
      <w:b/>
      <w:kern w:val="0"/>
      <w:sz w:val="32"/>
      <w:szCs w:val="20"/>
    </w:rPr>
  </w:style>
  <w:style w:type="paragraph" w:customStyle="1" w:styleId="afffff6">
    <w:name w:val="±íÉí"/>
    <w:basedOn w:val="a0"/>
    <w:qFormat/>
    <w:pPr>
      <w:widowControl/>
      <w:overflowPunct w:val="0"/>
      <w:autoSpaceDE w:val="0"/>
      <w:autoSpaceDN w:val="0"/>
      <w:adjustRightInd w:val="0"/>
      <w:spacing w:line="300" w:lineRule="auto"/>
      <w:jc w:val="left"/>
      <w:textAlignment w:val="baseline"/>
    </w:pPr>
    <w:rPr>
      <w:kern w:val="0"/>
      <w:sz w:val="18"/>
      <w:szCs w:val="20"/>
    </w:rPr>
  </w:style>
  <w:style w:type="paragraph" w:customStyle="1" w:styleId="Char30">
    <w:name w:val="Char3"/>
    <w:basedOn w:val="a0"/>
    <w:qFormat/>
    <w:rPr>
      <w:szCs w:val="24"/>
    </w:rPr>
  </w:style>
  <w:style w:type="paragraph" w:customStyle="1" w:styleId="p15">
    <w:name w:val="p15"/>
    <w:basedOn w:val="a0"/>
    <w:qFormat/>
    <w:pPr>
      <w:widowControl/>
      <w:spacing w:before="75" w:after="75"/>
      <w:jc w:val="left"/>
    </w:pPr>
    <w:rPr>
      <w:rFonts w:ascii="宋体" w:hAnsi="宋体" w:cs="宋体"/>
      <w:kern w:val="0"/>
      <w:sz w:val="24"/>
      <w:szCs w:val="24"/>
    </w:rPr>
  </w:style>
  <w:style w:type="paragraph" w:customStyle="1" w:styleId="xl104">
    <w:name w:val="xl104"/>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bottom"/>
    </w:pPr>
    <w:rPr>
      <w:rFonts w:ascii="宋体" w:hAnsi="宋体" w:cs="宋体"/>
      <w:kern w:val="0"/>
      <w:sz w:val="18"/>
      <w:szCs w:val="18"/>
    </w:rPr>
  </w:style>
  <w:style w:type="paragraph" w:customStyle="1" w:styleId="xl88">
    <w:name w:val="xl88"/>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120">
    <w:name w:val="xl12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18"/>
      <w:szCs w:val="18"/>
    </w:rPr>
  </w:style>
  <w:style w:type="paragraph" w:customStyle="1" w:styleId="Style3">
    <w:name w:val="_Style 3"/>
    <w:basedOn w:val="a0"/>
    <w:qFormat/>
    <w:pPr>
      <w:widowControl/>
      <w:spacing w:after="200" w:line="276" w:lineRule="auto"/>
      <w:ind w:left="720"/>
      <w:contextualSpacing/>
      <w:jc w:val="left"/>
    </w:pPr>
    <w:rPr>
      <w:rFonts w:ascii="Calibri" w:hAnsi="Calibri"/>
      <w:kern w:val="0"/>
      <w:sz w:val="22"/>
      <w:szCs w:val="22"/>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b/>
      <w:bCs/>
      <w:color w:val="FF0000"/>
      <w:kern w:val="0"/>
      <w:sz w:val="18"/>
      <w:szCs w:val="18"/>
    </w:rPr>
  </w:style>
  <w:style w:type="paragraph" w:customStyle="1" w:styleId="xl96">
    <w:name w:val="xl9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4"/>
      <w:szCs w:val="24"/>
    </w:rPr>
  </w:style>
  <w:style w:type="paragraph" w:customStyle="1" w:styleId="xl101">
    <w:name w:val="xl101"/>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2CharCharChar0">
    <w:name w:val="首行缩进2 Char Char Char"/>
    <w:basedOn w:val="a0"/>
    <w:qFormat/>
    <w:pPr>
      <w:spacing w:line="360" w:lineRule="auto"/>
      <w:ind w:firstLineChars="200" w:firstLine="480"/>
    </w:pPr>
    <w:rPr>
      <w:sz w:val="24"/>
      <w:szCs w:val="24"/>
    </w:rPr>
  </w:style>
  <w:style w:type="paragraph" w:customStyle="1" w:styleId="xl123">
    <w:name w:val="xl12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szCs w:val="20"/>
    </w:rPr>
  </w:style>
  <w:style w:type="paragraph" w:customStyle="1" w:styleId="p18">
    <w:name w:val="p18"/>
    <w:basedOn w:val="a0"/>
    <w:uiPriority w:val="99"/>
    <w:qFormat/>
    <w:pPr>
      <w:widowControl/>
      <w:spacing w:line="748" w:lineRule="atLeast"/>
      <w:ind w:left="-527" w:firstLine="527"/>
      <w:jc w:val="left"/>
    </w:pPr>
    <w:rPr>
      <w:rFonts w:ascii="宋体" w:hAnsi="宋体" w:cs="宋体"/>
      <w:kern w:val="0"/>
      <w:sz w:val="24"/>
      <w:szCs w:val="24"/>
      <w:lang w:eastAsia="en-US" w:bidi="en-US"/>
    </w:rPr>
  </w:style>
  <w:style w:type="paragraph" w:customStyle="1" w:styleId="p1">
    <w:name w:val="p1"/>
    <w:basedOn w:val="a0"/>
    <w:qFormat/>
    <w:pPr>
      <w:spacing w:line="380" w:lineRule="atLeast"/>
      <w:jc w:val="left"/>
    </w:pPr>
    <w:rPr>
      <w:rFonts w:ascii="Helvetica Neue" w:eastAsia="Helvetica Neue" w:hAnsi="Helvetica Neue"/>
      <w:color w:val="000000"/>
      <w:kern w:val="0"/>
      <w:sz w:val="26"/>
      <w:szCs w:val="26"/>
    </w:rPr>
  </w:style>
  <w:style w:type="paragraph" w:customStyle="1" w:styleId="xl45">
    <w:name w:val="xl45"/>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p0">
    <w:name w:val="p0"/>
    <w:basedOn w:val="a0"/>
    <w:qFormat/>
    <w:pPr>
      <w:widowControl/>
    </w:pPr>
    <w:rPr>
      <w:kern w:val="0"/>
    </w:rPr>
  </w:style>
  <w:style w:type="paragraph" w:customStyle="1" w:styleId="xl124">
    <w:name w:val="xl12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xl64">
    <w:name w:val="xl6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Char1CharCharCharCharCharChar">
    <w:name w:val="Char1 Char Char Char Char Char Char"/>
    <w:basedOn w:val="a0"/>
    <w:qFormat/>
    <w:rPr>
      <w:rFonts w:ascii="Tahoma" w:hAnsi="Tahoma"/>
      <w:sz w:val="24"/>
      <w:szCs w:val="20"/>
    </w:rPr>
  </w:style>
  <w:style w:type="paragraph" w:customStyle="1" w:styleId="Style39">
    <w:name w:val="_Style 39"/>
    <w:basedOn w:val="a0"/>
    <w:qFormat/>
    <w:rPr>
      <w:szCs w:val="20"/>
    </w:rPr>
  </w:style>
  <w:style w:type="paragraph" w:customStyle="1" w:styleId="new">
    <w:name w:val="正文new"/>
    <w:basedOn w:val="a0"/>
    <w:qFormat/>
    <w:pPr>
      <w:spacing w:beforeLines="50" w:afterLines="50" w:line="360" w:lineRule="auto"/>
      <w:ind w:firstLineChars="200" w:firstLine="420"/>
    </w:pPr>
    <w:rPr>
      <w:rFonts w:ascii="宋体" w:hAnsi="宋体"/>
      <w:color w:val="000000"/>
      <w:szCs w:val="24"/>
    </w:rPr>
  </w:style>
  <w:style w:type="paragraph" w:customStyle="1" w:styleId="xl43">
    <w:name w:val="xl4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113">
    <w:name w:val="列出段落11"/>
    <w:basedOn w:val="a0"/>
    <w:qFormat/>
    <w:pPr>
      <w:ind w:firstLineChars="200" w:firstLine="420"/>
    </w:pPr>
    <w:rPr>
      <w:szCs w:val="24"/>
    </w:rPr>
  </w:style>
  <w:style w:type="paragraph" w:customStyle="1" w:styleId="xl69">
    <w:name w:val="xl69"/>
    <w:basedOn w:val="a0"/>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5">
    <w:name w:val="Char"/>
    <w:basedOn w:val="a0"/>
    <w:qFormat/>
    <w:rPr>
      <w:szCs w:val="24"/>
    </w:rPr>
  </w:style>
  <w:style w:type="paragraph" w:customStyle="1" w:styleId="xl125">
    <w:name w:val="xl1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2">
    <w:name w:val="xl72"/>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kern w:val="0"/>
      <w:sz w:val="24"/>
      <w:szCs w:val="24"/>
    </w:rPr>
  </w:style>
  <w:style w:type="paragraph" w:customStyle="1" w:styleId="xl87">
    <w:name w:val="xl87"/>
    <w:basedOn w:val="a0"/>
    <w:qFormat/>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p19">
    <w:name w:val="p19"/>
    <w:basedOn w:val="a0"/>
    <w:qFormat/>
    <w:pPr>
      <w:widowControl/>
      <w:spacing w:before="100" w:after="100"/>
      <w:jc w:val="left"/>
    </w:pPr>
    <w:rPr>
      <w:rFonts w:ascii="宋体" w:hAnsi="宋体" w:cs="宋体"/>
      <w:kern w:val="0"/>
      <w:sz w:val="24"/>
      <w:szCs w:val="24"/>
    </w:rPr>
  </w:style>
  <w:style w:type="paragraph" w:customStyle="1" w:styleId="GP1">
    <w:name w:val="GP公文标题1"/>
    <w:basedOn w:val="a0"/>
    <w:next w:val="GP"/>
    <w:qFormat/>
    <w:pPr>
      <w:spacing w:beforeLines="100" w:afterLines="100" w:line="360" w:lineRule="auto"/>
      <w:jc w:val="left"/>
      <w:outlineLvl w:val="0"/>
    </w:pPr>
    <w:rPr>
      <w:rFonts w:eastAsia="仿宋_GB2312"/>
      <w:b/>
      <w:sz w:val="36"/>
    </w:rPr>
  </w:style>
  <w:style w:type="paragraph" w:customStyle="1" w:styleId="newnewnewnew0">
    <w:name w:val="newnewnewnew"/>
    <w:basedOn w:val="a0"/>
    <w:qFormat/>
    <w:pPr>
      <w:widowControl/>
      <w:spacing w:before="100" w:beforeAutospacing="1" w:after="100" w:afterAutospacing="1"/>
      <w:jc w:val="left"/>
    </w:pPr>
    <w:rPr>
      <w:rFonts w:ascii="宋体" w:hAnsi="宋体" w:cs="宋体"/>
      <w:kern w:val="0"/>
      <w:sz w:val="24"/>
      <w:szCs w:val="24"/>
    </w:rPr>
  </w:style>
  <w:style w:type="paragraph" w:customStyle="1" w:styleId="xl77">
    <w:name w:val="xl77"/>
    <w:basedOn w:val="a0"/>
    <w:qFormat/>
    <w:pPr>
      <w:widowControl/>
      <w:pBdr>
        <w:top w:val="single" w:sz="4" w:space="0" w:color="auto"/>
        <w:left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afffff7">
    <w:name w:val="正文样式"/>
    <w:basedOn w:val="a0"/>
    <w:link w:val="Char6"/>
    <w:qFormat/>
    <w:pPr>
      <w:spacing w:beforeLines="50" w:line="312" w:lineRule="auto"/>
      <w:ind w:firstLineChars="200" w:firstLine="200"/>
    </w:pPr>
    <w:rPr>
      <w:rFonts w:ascii="Calibri" w:hAnsi="Calibri"/>
      <w:sz w:val="24"/>
      <w:szCs w:val="24"/>
    </w:rPr>
  </w:style>
  <w:style w:type="paragraph" w:customStyle="1" w:styleId="xl57">
    <w:name w:val="xl5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cont3">
    <w:name w:val="cont3"/>
    <w:basedOn w:val="a0"/>
    <w:qFormat/>
    <w:pPr>
      <w:widowControl/>
      <w:spacing w:after="45"/>
      <w:jc w:val="left"/>
    </w:pPr>
    <w:rPr>
      <w:rFonts w:ascii="宋体" w:hAnsi="宋体" w:cs="宋体"/>
      <w:kern w:val="0"/>
      <w:sz w:val="24"/>
      <w:szCs w:val="24"/>
    </w:rPr>
  </w:style>
  <w:style w:type="paragraph" w:customStyle="1" w:styleId="ParaChar">
    <w:name w:val="默认段落字体 Para Char"/>
    <w:basedOn w:val="a0"/>
    <w:qFormat/>
  </w:style>
  <w:style w:type="paragraph" w:customStyle="1" w:styleId="xl40">
    <w:name w:val="xl40"/>
    <w:basedOn w:val="a0"/>
    <w:qFormat/>
    <w:pPr>
      <w:widowControl/>
      <w:spacing w:before="100" w:beforeAutospacing="1" w:after="100" w:afterAutospacing="1"/>
      <w:jc w:val="left"/>
    </w:pPr>
    <w:rPr>
      <w:rFonts w:ascii="宋体" w:hAnsi="宋体" w:cs="宋体"/>
      <w:b/>
      <w:bCs/>
      <w:kern w:val="0"/>
      <w:sz w:val="28"/>
      <w:szCs w:val="28"/>
    </w:rPr>
  </w:style>
  <w:style w:type="paragraph" w:customStyle="1" w:styleId="1f0">
    <w:name w:val="无间隔1"/>
    <w:link w:val="NoSpacingChar"/>
    <w:uiPriority w:val="1"/>
    <w:qFormat/>
    <w:pPr>
      <w:widowControl w:val="0"/>
      <w:jc w:val="both"/>
    </w:pPr>
    <w:rPr>
      <w:rFonts w:ascii="Calibri" w:hAnsi="Calibri"/>
      <w:kern w:val="2"/>
      <w:sz w:val="21"/>
      <w:szCs w:val="22"/>
    </w:rPr>
  </w:style>
  <w:style w:type="paragraph" w:customStyle="1" w:styleId="2f">
    <w:name w:val="正文2"/>
    <w:basedOn w:val="a0"/>
    <w:link w:val="2CharChar0"/>
    <w:qFormat/>
    <w:pPr>
      <w:widowControl/>
      <w:spacing w:after="160" w:line="360" w:lineRule="auto"/>
      <w:ind w:firstLineChars="200" w:firstLine="200"/>
      <w:jc w:val="left"/>
    </w:pPr>
    <w:rPr>
      <w:rFonts w:ascii="Verdana" w:eastAsia="黑体" w:hAnsi="Verdana" w:cs="宋体"/>
      <w:kern w:val="0"/>
      <w:sz w:val="24"/>
      <w:szCs w:val="20"/>
      <w:lang w:eastAsia="en-US"/>
    </w:rPr>
  </w:style>
  <w:style w:type="paragraph" w:customStyle="1" w:styleId="TableTextChar">
    <w:name w:val="Table Text Char"/>
    <w:qFormat/>
    <w:pPr>
      <w:snapToGrid w:val="0"/>
      <w:spacing w:before="80" w:after="80"/>
    </w:pPr>
    <w:rPr>
      <w:rFonts w:ascii="Arial" w:hAnsi="Arial"/>
      <w:sz w:val="18"/>
    </w:rPr>
  </w:style>
  <w:style w:type="paragraph" w:customStyle="1" w:styleId="New0">
    <w:name w:val="正文 New"/>
    <w:qFormat/>
    <w:pPr>
      <w:widowControl w:val="0"/>
      <w:jc w:val="both"/>
    </w:pPr>
    <w:rPr>
      <w:kern w:val="2"/>
      <w:sz w:val="21"/>
    </w:rPr>
  </w:style>
  <w:style w:type="paragraph" w:customStyle="1" w:styleId="1f1">
    <w:name w:val="列出段落1"/>
    <w:basedOn w:val="a0"/>
    <w:qFormat/>
    <w:pPr>
      <w:ind w:firstLineChars="200" w:firstLine="420"/>
    </w:pPr>
    <w:rPr>
      <w:rFonts w:ascii="Calibri" w:hAnsi="Calibri"/>
      <w:szCs w:val="22"/>
    </w:rPr>
  </w:style>
  <w:style w:type="paragraph" w:customStyle="1" w:styleId="xl100">
    <w:name w:val="xl100"/>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Char20">
    <w:name w:val="Char2"/>
    <w:basedOn w:val="a0"/>
    <w:qFormat/>
    <w:rPr>
      <w:szCs w:val="24"/>
    </w:rPr>
  </w:style>
  <w:style w:type="paragraph" w:customStyle="1" w:styleId="font9">
    <w:name w:val="font9"/>
    <w:basedOn w:val="a0"/>
    <w:qFormat/>
    <w:pPr>
      <w:widowControl/>
      <w:spacing w:before="100" w:beforeAutospacing="1" w:after="100" w:afterAutospacing="1"/>
      <w:jc w:val="left"/>
    </w:pPr>
    <w:rPr>
      <w:kern w:val="0"/>
      <w:sz w:val="24"/>
      <w:szCs w:val="24"/>
    </w:rPr>
  </w:style>
  <w:style w:type="paragraph" w:customStyle="1" w:styleId="pa-52">
    <w:name w:val="pa-52"/>
    <w:basedOn w:val="a0"/>
    <w:qFormat/>
    <w:pPr>
      <w:widowControl/>
      <w:spacing w:line="280" w:lineRule="atLeast"/>
      <w:jc w:val="center"/>
    </w:pPr>
    <w:rPr>
      <w:rFonts w:ascii="宋体" w:hAnsi="宋体" w:cs="宋体"/>
      <w:kern w:val="0"/>
      <w:sz w:val="24"/>
      <w:szCs w:val="24"/>
    </w:rPr>
  </w:style>
  <w:style w:type="paragraph" w:customStyle="1" w:styleId="xl28">
    <w:name w:val="xl28"/>
    <w:basedOn w:val="a0"/>
    <w:qFormat/>
    <w:pPr>
      <w:widowControl/>
      <w:spacing w:before="100" w:beforeAutospacing="1" w:after="100" w:afterAutospacing="1"/>
      <w:jc w:val="left"/>
    </w:pPr>
    <w:rPr>
      <w:rFonts w:ascii="宋体" w:hAnsi="宋体" w:cs="宋体"/>
      <w:b/>
      <w:bCs/>
      <w:kern w:val="0"/>
      <w:sz w:val="28"/>
      <w:szCs w:val="28"/>
    </w:rPr>
  </w:style>
  <w:style w:type="paragraph" w:customStyle="1" w:styleId="xl98">
    <w:name w:val="xl98"/>
    <w:basedOn w:val="a0"/>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93">
    <w:name w:val="xl93"/>
    <w:basedOn w:val="a0"/>
    <w:qFormat/>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ParaCharCharCharCharCharCharCharCharCharChar">
    <w:name w:val="默认段落字体 Para Char Char Char Char Char Char Char Char Char Char"/>
    <w:basedOn w:val="a0"/>
    <w:qFormat/>
    <w:rPr>
      <w:rFonts w:ascii="Tahoma" w:hAnsi="Tahoma"/>
      <w:sz w:val="24"/>
      <w:szCs w:val="20"/>
    </w:rPr>
  </w:style>
  <w:style w:type="paragraph" w:customStyle="1" w:styleId="1f2">
    <w:name w:val="样式 正文首行缩进 + 首行缩进:  1 字符"/>
    <w:basedOn w:val="a0"/>
    <w:qFormat/>
    <w:pPr>
      <w:spacing w:after="120" w:line="480" w:lineRule="auto"/>
      <w:ind w:firstLineChars="200" w:firstLine="200"/>
    </w:pPr>
    <w:rPr>
      <w:rFonts w:eastAsia="华文中宋"/>
      <w:spacing w:val="20"/>
      <w:sz w:val="24"/>
      <w:szCs w:val="24"/>
    </w:rPr>
  </w:style>
  <w:style w:type="paragraph" w:customStyle="1" w:styleId="xl121">
    <w:name w:val="xl12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18"/>
      <w:szCs w:val="18"/>
    </w:rPr>
  </w:style>
  <w:style w:type="paragraph" w:customStyle="1" w:styleId="xl126">
    <w:name w:val="xl126"/>
    <w:basedOn w:val="a0"/>
    <w:qFormat/>
    <w:pPr>
      <w:widowControl/>
      <w:spacing w:before="100" w:beforeAutospacing="1" w:after="100" w:afterAutospacing="1"/>
      <w:jc w:val="left"/>
    </w:pPr>
    <w:rPr>
      <w:rFonts w:ascii="宋体" w:hAnsi="宋体" w:cs="宋体"/>
      <w:color w:val="FF0000"/>
      <w:kern w:val="0"/>
      <w:sz w:val="24"/>
      <w:szCs w:val="24"/>
    </w:rPr>
  </w:style>
  <w:style w:type="paragraph" w:customStyle="1" w:styleId="1f3">
    <w:name w:val="书籍标题1"/>
    <w:basedOn w:val="a0"/>
    <w:next w:val="a0"/>
    <w:qFormat/>
    <w:pPr>
      <w:pageBreakBefore/>
      <w:widowControl/>
      <w:tabs>
        <w:tab w:val="left" w:pos="360"/>
      </w:tabs>
      <w:spacing w:beforeLines="200" w:afterLines="200"/>
      <w:ind w:hanging="360"/>
      <w:jc w:val="center"/>
      <w:outlineLvl w:val="0"/>
    </w:pPr>
    <w:rPr>
      <w:rFonts w:eastAsia="黑体"/>
      <w:b/>
      <w:bCs/>
      <w:spacing w:val="20"/>
      <w:kern w:val="44"/>
      <w:sz w:val="44"/>
      <w:szCs w:val="20"/>
    </w:rPr>
  </w:style>
  <w:style w:type="paragraph" w:customStyle="1" w:styleId="CharCharCharCharCharChar">
    <w:name w:val="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xl128">
    <w:name w:val="xl12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GP5">
    <w:name w:val="GP标题5"/>
    <w:basedOn w:val="a0"/>
    <w:next w:val="GP"/>
    <w:qFormat/>
    <w:pPr>
      <w:spacing w:beforeLines="50" w:afterLines="50" w:line="360" w:lineRule="auto"/>
      <w:jc w:val="left"/>
      <w:outlineLvl w:val="4"/>
    </w:pPr>
    <w:rPr>
      <w:rFonts w:ascii="华文细黑" w:eastAsia="华文细黑" w:hAnsi="华文细黑"/>
      <w:b/>
      <w:sz w:val="24"/>
    </w:rPr>
  </w:style>
  <w:style w:type="paragraph" w:customStyle="1" w:styleId="reader-word-layerreader-word-s1-0">
    <w:name w:val="reader-word-layer reader-word-s1-0"/>
    <w:basedOn w:val="a0"/>
    <w:qFormat/>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Style82">
    <w:name w:val="_Style 82"/>
    <w:basedOn w:val="a0"/>
    <w:qFormat/>
    <w:pPr>
      <w:widowControl/>
      <w:spacing w:after="160" w:line="240" w:lineRule="exact"/>
      <w:jc w:val="left"/>
    </w:pPr>
    <w:rPr>
      <w:rFonts w:ascii="Verdana" w:hAnsi="Verdana"/>
      <w:kern w:val="0"/>
      <w:sz w:val="20"/>
      <w:szCs w:val="20"/>
      <w:lang w:eastAsia="en-US"/>
    </w:rPr>
  </w:style>
  <w:style w:type="paragraph" w:customStyle="1" w:styleId="xl75">
    <w:name w:val="xl75"/>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fffff8">
    <w:name w:val="*正文"/>
    <w:basedOn w:val="a0"/>
    <w:link w:val="Char7"/>
    <w:qFormat/>
    <w:pPr>
      <w:spacing w:line="360" w:lineRule="auto"/>
      <w:ind w:firstLineChars="200" w:firstLine="200"/>
    </w:pPr>
    <w:rPr>
      <w:rFonts w:ascii="宋体" w:cs="仿宋_GB2312"/>
      <w:sz w:val="24"/>
      <w:szCs w:val="22"/>
    </w:rPr>
  </w:style>
  <w:style w:type="paragraph" w:customStyle="1" w:styleId="xl66">
    <w:name w:val="xl66"/>
    <w:basedOn w:val="a0"/>
    <w:qFormat/>
    <w:pPr>
      <w:widowControl/>
      <w:pBdr>
        <w:top w:val="single" w:sz="4" w:space="0" w:color="auto"/>
        <w:left w:val="single" w:sz="4" w:space="0" w:color="auto"/>
        <w:right w:val="single" w:sz="4" w:space="0" w:color="auto"/>
      </w:pBdr>
      <w:spacing w:before="100" w:beforeAutospacing="1" w:after="100" w:afterAutospacing="1"/>
      <w:jc w:val="left"/>
    </w:pPr>
    <w:rPr>
      <w:kern w:val="0"/>
      <w:sz w:val="24"/>
      <w:szCs w:val="24"/>
    </w:rPr>
  </w:style>
  <w:style w:type="paragraph" w:customStyle="1" w:styleId="afffff9">
    <w:name w:val="编号"/>
    <w:basedOn w:val="a0"/>
    <w:qFormat/>
    <w:pPr>
      <w:adjustRightInd w:val="0"/>
      <w:spacing w:line="276" w:lineRule="auto"/>
      <w:ind w:rightChars="100" w:right="242"/>
      <w:jc w:val="left"/>
      <w:textAlignment w:val="center"/>
    </w:pPr>
    <w:rPr>
      <w:rFonts w:eastAsia="仿宋_GB2312"/>
      <w:snapToGrid w:val="0"/>
      <w:spacing w:val="20"/>
      <w:kern w:val="16"/>
      <w:sz w:val="28"/>
      <w:szCs w:val="20"/>
    </w:rPr>
  </w:style>
  <w:style w:type="paragraph" w:customStyle="1" w:styleId="ItemStepinTable">
    <w:name w:val="Item Step in Table"/>
    <w:qFormat/>
    <w:pPr>
      <w:tabs>
        <w:tab w:val="left" w:pos="397"/>
      </w:tabs>
      <w:spacing w:before="40" w:after="40"/>
      <w:ind w:left="397" w:hanging="397"/>
      <w:jc w:val="both"/>
    </w:pPr>
    <w:rPr>
      <w:rFonts w:ascii="Arial" w:hAnsi="Arial" w:cs="Arial"/>
      <w:sz w:val="18"/>
      <w:szCs w:val="18"/>
    </w:rPr>
  </w:style>
  <w:style w:type="paragraph" w:customStyle="1" w:styleId="CharCharCharCharCharCharChar">
    <w:name w:val="Char Char Char Char Char Char Char"/>
    <w:basedOn w:val="a0"/>
    <w:unhideWhenUsed/>
    <w:qFormat/>
    <w:rPr>
      <w:rFonts w:hint="eastAsia"/>
      <w:szCs w:val="20"/>
    </w:rPr>
  </w:style>
  <w:style w:type="paragraph" w:customStyle="1" w:styleId="49">
    <w:name w:val="题注4"/>
    <w:basedOn w:val="a0"/>
    <w:next w:val="a7"/>
    <w:qFormat/>
    <w:pPr>
      <w:jc w:val="center"/>
    </w:pPr>
    <w:rPr>
      <w:color w:val="000000"/>
      <w:sz w:val="24"/>
      <w:szCs w:val="24"/>
      <w:lang w:val="en-GB"/>
    </w:rPr>
  </w:style>
  <w:style w:type="paragraph" w:customStyle="1" w:styleId="xl132">
    <w:name w:val="xl13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TableText">
    <w:name w:val="Table Text"/>
    <w:qFormat/>
    <w:pPr>
      <w:snapToGrid w:val="0"/>
      <w:spacing w:before="80" w:after="80"/>
      <w:jc w:val="both"/>
    </w:pPr>
    <w:rPr>
      <w:rFonts w:ascii="宋体" w:hAnsi="宋体"/>
      <w:sz w:val="24"/>
    </w:rPr>
  </w:style>
  <w:style w:type="paragraph" w:customStyle="1" w:styleId="xl25">
    <w:name w:val="xl25"/>
    <w:basedOn w:val="a0"/>
    <w:qFormat/>
    <w:pPr>
      <w:widowControl/>
      <w:spacing w:before="100" w:beforeAutospacing="1" w:after="100" w:afterAutospacing="1"/>
      <w:jc w:val="center"/>
      <w:textAlignment w:val="center"/>
    </w:pPr>
    <w:rPr>
      <w:rFonts w:ascii="楷体_GB2312" w:eastAsia="楷体_GB2312" w:hAnsi="宋体"/>
      <w:kern w:val="0"/>
      <w:sz w:val="24"/>
      <w:szCs w:val="20"/>
    </w:rPr>
  </w:style>
  <w:style w:type="paragraph" w:customStyle="1" w:styleId="tableheading">
    <w:name w:val="tableheading"/>
    <w:basedOn w:val="a0"/>
    <w:qFormat/>
    <w:pPr>
      <w:widowControl/>
      <w:spacing w:before="100" w:beforeAutospacing="1" w:after="100" w:afterAutospacing="1"/>
      <w:jc w:val="left"/>
    </w:pPr>
    <w:rPr>
      <w:rFonts w:ascii="宋体" w:hAnsi="宋体" w:cs="宋体"/>
      <w:kern w:val="0"/>
      <w:sz w:val="24"/>
      <w:szCs w:val="24"/>
    </w:rPr>
  </w:style>
  <w:style w:type="paragraph" w:customStyle="1" w:styleId="p16">
    <w:name w:val="p16"/>
    <w:basedOn w:val="a0"/>
    <w:qFormat/>
    <w:pPr>
      <w:widowControl/>
    </w:pPr>
    <w:rPr>
      <w:rFonts w:ascii="宋体" w:hAnsi="宋体" w:cs="宋体"/>
      <w:kern w:val="0"/>
      <w:sz w:val="30"/>
      <w:szCs w:val="30"/>
    </w:rPr>
  </w:style>
  <w:style w:type="paragraph" w:customStyle="1" w:styleId="xl60">
    <w:name w:val="xl60"/>
    <w:basedOn w:val="a0"/>
    <w:qFormat/>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afffffa">
    <w:name w:val="表身"/>
    <w:basedOn w:val="a0"/>
    <w:qFormat/>
    <w:pPr>
      <w:autoSpaceDE w:val="0"/>
      <w:autoSpaceDN w:val="0"/>
      <w:adjustRightInd w:val="0"/>
      <w:spacing w:line="300" w:lineRule="auto"/>
      <w:jc w:val="left"/>
    </w:pPr>
    <w:rPr>
      <w:kern w:val="0"/>
      <w:sz w:val="18"/>
      <w:szCs w:val="20"/>
    </w:rPr>
  </w:style>
  <w:style w:type="paragraph" w:customStyle="1" w:styleId="ParaCharCharCharCharCharCharChar">
    <w:name w:val="默认段落字体 Para Char Char Char Char Char Char Char"/>
    <w:basedOn w:val="a0"/>
    <w:qFormat/>
    <w:rPr>
      <w:rFonts w:ascii="Tahoma" w:hAnsi="Tahoma"/>
      <w:sz w:val="24"/>
      <w:szCs w:val="20"/>
    </w:rPr>
  </w:style>
  <w:style w:type="paragraph" w:customStyle="1" w:styleId="xl129">
    <w:name w:val="xl12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xl79">
    <w:name w:val="xl7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GP2">
    <w:name w:val="GP公文标题2"/>
    <w:basedOn w:val="a0"/>
    <w:next w:val="GP"/>
    <w:qFormat/>
    <w:pPr>
      <w:spacing w:beforeLines="50" w:afterLines="50" w:line="360" w:lineRule="auto"/>
      <w:jc w:val="left"/>
      <w:outlineLvl w:val="1"/>
    </w:pPr>
    <w:rPr>
      <w:rFonts w:eastAsia="仿宋_GB2312"/>
      <w:b/>
      <w:sz w:val="32"/>
    </w:rPr>
  </w:style>
  <w:style w:type="paragraph" w:customStyle="1" w:styleId="GP30">
    <w:name w:val="GP标题3"/>
    <w:basedOn w:val="a0"/>
    <w:next w:val="GP"/>
    <w:qFormat/>
    <w:pPr>
      <w:spacing w:beforeLines="50" w:afterLines="50" w:line="360" w:lineRule="auto"/>
      <w:jc w:val="left"/>
      <w:outlineLvl w:val="2"/>
    </w:pPr>
    <w:rPr>
      <w:rFonts w:ascii="华文细黑" w:eastAsia="华文细黑" w:hAnsi="华文细黑"/>
      <w:b/>
      <w:sz w:val="30"/>
    </w:rPr>
  </w:style>
  <w:style w:type="paragraph" w:customStyle="1" w:styleId="120">
    <w:name w:val="列出段落12"/>
    <w:basedOn w:val="a0"/>
    <w:qFormat/>
    <w:pPr>
      <w:ind w:firstLineChars="200" w:firstLine="420"/>
    </w:pPr>
    <w:rPr>
      <w:szCs w:val="20"/>
    </w:rPr>
  </w:style>
  <w:style w:type="paragraph" w:customStyle="1" w:styleId="font5">
    <w:name w:val="font5"/>
    <w:basedOn w:val="a0"/>
    <w:qFormat/>
    <w:pPr>
      <w:widowControl/>
      <w:spacing w:before="100" w:beforeAutospacing="1" w:after="100" w:afterAutospacing="1"/>
      <w:jc w:val="left"/>
    </w:pPr>
    <w:rPr>
      <w:rFonts w:ascii="宋体" w:hAnsi="宋体" w:hint="eastAsia"/>
      <w:kern w:val="0"/>
      <w:sz w:val="18"/>
      <w:szCs w:val="20"/>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40">
    <w:name w:val="Char4"/>
    <w:basedOn w:val="a1"/>
    <w:qFormat/>
    <w:pPr>
      <w:widowControl/>
      <w:spacing w:afterLines="50" w:line="360" w:lineRule="auto"/>
      <w:ind w:firstLineChars="200" w:firstLine="480"/>
      <w:jc w:val="left"/>
    </w:pPr>
    <w:rPr>
      <w:szCs w:val="24"/>
    </w:rPr>
  </w:style>
  <w:style w:type="paragraph" w:customStyle="1" w:styleId="itemlist">
    <w:name w:val="itemlist"/>
    <w:basedOn w:val="a0"/>
    <w:qFormat/>
    <w:pPr>
      <w:widowControl/>
      <w:spacing w:line="300" w:lineRule="atLeast"/>
      <w:jc w:val="left"/>
    </w:pPr>
    <w:rPr>
      <w:rFonts w:ascii="宋体" w:hAnsi="宋体" w:cs="宋体"/>
      <w:kern w:val="0"/>
      <w:sz w:val="18"/>
      <w:szCs w:val="18"/>
    </w:rPr>
  </w:style>
  <w:style w:type="paragraph" w:customStyle="1" w:styleId="xl106">
    <w:name w:val="xl10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4a">
    <w:name w:val="标题 4 + 宋体"/>
    <w:basedOn w:val="4"/>
    <w:qFormat/>
    <w:pPr>
      <w:keepNext/>
      <w:widowControl w:val="0"/>
      <w:tabs>
        <w:tab w:val="left" w:pos="840"/>
      </w:tabs>
      <w:spacing w:before="0" w:after="0" w:line="360" w:lineRule="auto"/>
    </w:pPr>
    <w:rPr>
      <w:rFonts w:ascii="宋体" w:eastAsia="宋体" w:hAnsi="宋体" w:cs="Times New Roman"/>
      <w:color w:val="auto"/>
      <w:kern w:val="0"/>
      <w:sz w:val="24"/>
      <w:szCs w:val="24"/>
    </w:rPr>
  </w:style>
  <w:style w:type="paragraph" w:customStyle="1" w:styleId="xl73">
    <w:name w:val="xl7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Char20">
    <w:name w:val="Char Char2"/>
    <w:basedOn w:val="a0"/>
    <w:qFormat/>
    <w:pPr>
      <w:widowControl/>
      <w:spacing w:after="160" w:line="240" w:lineRule="exact"/>
      <w:jc w:val="left"/>
    </w:pPr>
    <w:rPr>
      <w:rFonts w:ascii="Verdana" w:hAnsi="Verdana"/>
      <w:kern w:val="0"/>
      <w:sz w:val="20"/>
      <w:szCs w:val="20"/>
      <w:lang w:eastAsia="en-US"/>
    </w:rPr>
  </w:style>
  <w:style w:type="paragraph" w:customStyle="1" w:styleId="xl114">
    <w:name w:val="xl114"/>
    <w:basedOn w:val="a0"/>
    <w:qFormat/>
    <w:pPr>
      <w:widowControl/>
      <w:spacing w:before="100" w:beforeAutospacing="1" w:after="100" w:afterAutospacing="1"/>
      <w:jc w:val="center"/>
    </w:pPr>
    <w:rPr>
      <w:rFonts w:ascii="宋体" w:hAnsi="宋体" w:cs="宋体"/>
      <w:b/>
      <w:bCs/>
      <w:kern w:val="0"/>
      <w:sz w:val="24"/>
      <w:szCs w:val="24"/>
    </w:rPr>
  </w:style>
  <w:style w:type="paragraph" w:customStyle="1" w:styleId="afffffb">
    <w:name w:val="表格标题"/>
    <w:basedOn w:val="a0"/>
    <w:qFormat/>
    <w:pPr>
      <w:jc w:val="center"/>
    </w:pPr>
    <w:rPr>
      <w:b/>
      <w:szCs w:val="24"/>
    </w:rPr>
  </w:style>
  <w:style w:type="paragraph" w:customStyle="1" w:styleId="xl59">
    <w:name w:val="xl5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3">
    <w:name w:val="xl83"/>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DefaultText">
    <w:name w:val="Default Text"/>
    <w:basedOn w:val="a0"/>
    <w:qFormat/>
    <w:pPr>
      <w:widowControl/>
      <w:overflowPunct w:val="0"/>
      <w:autoSpaceDE w:val="0"/>
      <w:autoSpaceDN w:val="0"/>
      <w:adjustRightInd w:val="0"/>
      <w:jc w:val="left"/>
      <w:textAlignment w:val="baseline"/>
    </w:pPr>
    <w:rPr>
      <w:kern w:val="0"/>
      <w:sz w:val="24"/>
      <w:szCs w:val="20"/>
    </w:rPr>
  </w:style>
  <w:style w:type="paragraph" w:customStyle="1" w:styleId="xl35">
    <w:name w:val="xl35"/>
    <w:basedOn w:val="a0"/>
    <w:qFormat/>
    <w:pPr>
      <w:widowControl/>
      <w:spacing w:before="100" w:beforeAutospacing="1" w:after="100" w:afterAutospacing="1"/>
      <w:jc w:val="right"/>
      <w:textAlignment w:val="center"/>
    </w:pPr>
    <w:rPr>
      <w:rFonts w:ascii="宋体" w:hAnsi="宋体"/>
      <w:kern w:val="0"/>
      <w:sz w:val="18"/>
      <w:szCs w:val="20"/>
    </w:rPr>
  </w:style>
  <w:style w:type="paragraph" w:customStyle="1" w:styleId="xl134">
    <w:name w:val="xl1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kern w:val="0"/>
      <w:sz w:val="20"/>
      <w:szCs w:val="20"/>
    </w:rPr>
  </w:style>
  <w:style w:type="paragraph" w:customStyle="1" w:styleId="3b">
    <w:name w:val="标题3"/>
    <w:basedOn w:val="a0"/>
    <w:next w:val="a0"/>
    <w:qFormat/>
    <w:pPr>
      <w:keepNext/>
      <w:keepLines/>
      <w:spacing w:beforeLines="50" w:afterLines="50" w:line="360" w:lineRule="auto"/>
      <w:outlineLvl w:val="2"/>
    </w:pPr>
    <w:rPr>
      <w:b/>
      <w:sz w:val="28"/>
      <w:szCs w:val="28"/>
    </w:rPr>
  </w:style>
  <w:style w:type="paragraph" w:customStyle="1" w:styleId="xl74">
    <w:name w:val="xl74"/>
    <w:basedOn w:val="a0"/>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GP20">
    <w:name w:val="GP标题2"/>
    <w:basedOn w:val="a0"/>
    <w:next w:val="GP"/>
    <w:qFormat/>
    <w:pPr>
      <w:spacing w:beforeLines="50" w:afterLines="50" w:line="360" w:lineRule="auto"/>
      <w:jc w:val="left"/>
      <w:outlineLvl w:val="1"/>
    </w:pPr>
    <w:rPr>
      <w:rFonts w:ascii="华文细黑" w:eastAsia="华文细黑" w:hAnsi="华文细黑"/>
      <w:b/>
      <w:sz w:val="32"/>
    </w:rPr>
  </w:style>
  <w:style w:type="paragraph" w:customStyle="1" w:styleId="Char50">
    <w:name w:val="Char5"/>
    <w:basedOn w:val="a0"/>
    <w:qFormat/>
    <w:rPr>
      <w:szCs w:val="24"/>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font8">
    <w:name w:val="font8"/>
    <w:basedOn w:val="a0"/>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1">
    <w:name w:val="Char Char Char Char Char Char1"/>
    <w:basedOn w:val="a0"/>
    <w:uiPriority w:val="6"/>
    <w:qFormat/>
    <w:pPr>
      <w:widowControl/>
      <w:ind w:firstLineChars="200" w:firstLine="200"/>
      <w:jc w:val="left"/>
    </w:pPr>
    <w:rPr>
      <w:rFonts w:ascii="Tahoma" w:hAnsi="Tahoma" w:cs="宋体"/>
      <w:kern w:val="0"/>
      <w:sz w:val="24"/>
      <w:szCs w:val="20"/>
    </w:rPr>
  </w:style>
  <w:style w:type="paragraph" w:customStyle="1" w:styleId="xl44">
    <w:name w:val="xl4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52">
    <w:name w:val="xl5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48">
    <w:name w:val="xl48"/>
    <w:basedOn w:val="a0"/>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tabletextchar0">
    <w:name w:val="tabletextchar"/>
    <w:basedOn w:val="a0"/>
    <w:qFormat/>
    <w:pPr>
      <w:widowControl/>
      <w:spacing w:before="100" w:beforeAutospacing="1" w:after="100" w:afterAutospacing="1"/>
      <w:jc w:val="left"/>
    </w:pPr>
    <w:rPr>
      <w:rFonts w:ascii="宋体" w:hAnsi="宋体" w:cs="宋体"/>
      <w:kern w:val="0"/>
      <w:sz w:val="24"/>
      <w:szCs w:val="24"/>
    </w:rPr>
  </w:style>
  <w:style w:type="paragraph" w:customStyle="1" w:styleId="xl61">
    <w:name w:val="xl6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95">
    <w:name w:val="xl95"/>
    <w:basedOn w:val="a0"/>
    <w:qFormat/>
    <w:pPr>
      <w:widowControl/>
      <w:spacing w:before="100" w:beforeAutospacing="1" w:after="100" w:afterAutospacing="1"/>
      <w:jc w:val="left"/>
    </w:pPr>
    <w:rPr>
      <w:rFonts w:ascii="宋体" w:hAnsi="宋体" w:cs="宋体"/>
      <w:b/>
      <w:bCs/>
      <w:kern w:val="0"/>
      <w:sz w:val="24"/>
      <w:szCs w:val="24"/>
    </w:rPr>
  </w:style>
  <w:style w:type="paragraph" w:customStyle="1" w:styleId="afffffc">
    <w:name w:val="目录"/>
    <w:basedOn w:val="a0"/>
    <w:qFormat/>
    <w:rPr>
      <w:rFonts w:eastAsia="楷体_GB2312"/>
      <w:b/>
      <w:color w:val="FF00FF"/>
      <w:sz w:val="48"/>
      <w:szCs w:val="24"/>
    </w:rPr>
  </w:style>
  <w:style w:type="paragraph" w:customStyle="1" w:styleId="200">
    <w:name w:val="正文_2_0"/>
    <w:qFormat/>
    <w:pPr>
      <w:widowControl w:val="0"/>
      <w:jc w:val="both"/>
    </w:pPr>
    <w:rPr>
      <w:rFonts w:ascii="Calibri" w:hAnsi="Calibri"/>
      <w:kern w:val="2"/>
      <w:sz w:val="21"/>
      <w:szCs w:val="22"/>
    </w:rPr>
  </w:style>
  <w:style w:type="paragraph" w:customStyle="1" w:styleId="xl51">
    <w:name w:val="xl5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xl116">
    <w:name w:val="xl116"/>
    <w:basedOn w:val="a0"/>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22">
    <w:name w:val="xl122"/>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style20">
    <w:name w:val="style2"/>
    <w:basedOn w:val="a0"/>
    <w:qFormat/>
    <w:pPr>
      <w:widowControl/>
      <w:spacing w:before="100" w:beforeAutospacing="1" w:after="100" w:afterAutospacing="1"/>
      <w:jc w:val="left"/>
    </w:pPr>
    <w:rPr>
      <w:rFonts w:ascii="宋体" w:hAnsi="宋体"/>
      <w:b/>
      <w:kern w:val="0"/>
      <w:sz w:val="27"/>
      <w:szCs w:val="20"/>
    </w:rPr>
  </w:style>
  <w:style w:type="paragraph" w:customStyle="1" w:styleId="xl55">
    <w:name w:val="xl5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117">
    <w:name w:val="xl117"/>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4b">
    <w:name w:val="4"/>
    <w:basedOn w:val="a0"/>
    <w:qFormat/>
    <w:pPr>
      <w:widowControl/>
      <w:spacing w:before="100" w:beforeAutospacing="1" w:after="100" w:afterAutospacing="1"/>
      <w:jc w:val="left"/>
    </w:pPr>
    <w:rPr>
      <w:rFonts w:ascii="宋体" w:hAnsi="宋体" w:cs="宋体"/>
      <w:kern w:val="0"/>
      <w:sz w:val="24"/>
      <w:szCs w:val="20"/>
    </w:rPr>
  </w:style>
  <w:style w:type="paragraph" w:customStyle="1" w:styleId="CharChar7CharChar">
    <w:name w:val="Char Char7 Char Char"/>
    <w:basedOn w:val="a0"/>
    <w:qFormat/>
    <w:pPr>
      <w:widowControl/>
      <w:spacing w:after="160" w:line="240" w:lineRule="exact"/>
      <w:jc w:val="left"/>
    </w:pPr>
    <w:rPr>
      <w:rFonts w:ascii="Verdana" w:hAnsi="Verdana"/>
      <w:kern w:val="0"/>
      <w:sz w:val="20"/>
      <w:szCs w:val="20"/>
      <w:lang w:eastAsia="en-US"/>
    </w:rPr>
  </w:style>
  <w:style w:type="paragraph" w:customStyle="1" w:styleId="xl99">
    <w:name w:val="xl99"/>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font7">
    <w:name w:val="font7"/>
    <w:basedOn w:val="a0"/>
    <w:qFormat/>
    <w:pPr>
      <w:widowControl/>
      <w:spacing w:before="100" w:beforeAutospacing="1" w:after="100" w:afterAutospacing="1"/>
      <w:jc w:val="left"/>
    </w:pPr>
    <w:rPr>
      <w:rFonts w:ascii="宋体" w:hAnsi="宋体" w:cs="宋体"/>
      <w:kern w:val="0"/>
      <w:sz w:val="24"/>
      <w:szCs w:val="24"/>
    </w:rPr>
  </w:style>
  <w:style w:type="paragraph" w:customStyle="1" w:styleId="xl111">
    <w:name w:val="xl111"/>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18"/>
      <w:szCs w:val="18"/>
    </w:rPr>
  </w:style>
  <w:style w:type="paragraph" w:customStyle="1" w:styleId="GP50">
    <w:name w:val="GP公文标题5"/>
    <w:basedOn w:val="a0"/>
    <w:next w:val="GP"/>
    <w:qFormat/>
    <w:pPr>
      <w:spacing w:beforeLines="50" w:afterLines="50" w:line="360" w:lineRule="auto"/>
      <w:ind w:firstLine="454"/>
      <w:jc w:val="left"/>
      <w:outlineLvl w:val="4"/>
    </w:pPr>
    <w:rPr>
      <w:rFonts w:eastAsia="仿宋_GB2312"/>
      <w:b/>
      <w:sz w:val="24"/>
    </w:rPr>
  </w:style>
  <w:style w:type="paragraph" w:customStyle="1" w:styleId="2f0">
    <w:name w:val="正文文本缩进2"/>
    <w:basedOn w:val="a0"/>
    <w:qFormat/>
    <w:pPr>
      <w:spacing w:line="200" w:lineRule="exact"/>
      <w:ind w:firstLine="301"/>
    </w:pPr>
    <w:rPr>
      <w:rFonts w:ascii="宋体" w:hAnsi="Courier New"/>
      <w:spacing w:val="-4"/>
      <w:kern w:val="0"/>
      <w:sz w:val="18"/>
      <w:szCs w:val="24"/>
    </w:rPr>
  </w:style>
  <w:style w:type="paragraph" w:customStyle="1" w:styleId="xl41">
    <w:name w:val="xl41"/>
    <w:basedOn w:val="a0"/>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2f1">
    <w:name w:val="列出段落2"/>
    <w:basedOn w:val="a0"/>
    <w:qFormat/>
    <w:pPr>
      <w:ind w:firstLineChars="200" w:firstLine="420"/>
    </w:pPr>
    <w:rPr>
      <w:szCs w:val="24"/>
    </w:rPr>
  </w:style>
  <w:style w:type="paragraph" w:customStyle="1" w:styleId="3Arial11">
    <w:name w:val="样式 书籍标题3 + Arial 段前: 1 行 段后: 1 行"/>
    <w:basedOn w:val="3a"/>
    <w:qFormat/>
    <w:pPr>
      <w:spacing w:beforeLines="0"/>
    </w:pPr>
    <w:rPr>
      <w:rFonts w:ascii="Arial" w:hAnsi="Arial"/>
    </w:rPr>
  </w:style>
  <w:style w:type="paragraph" w:customStyle="1" w:styleId="newnew">
    <w:name w:val="newnew"/>
    <w:basedOn w:val="a0"/>
    <w:qFormat/>
    <w:pPr>
      <w:widowControl/>
      <w:spacing w:before="100" w:beforeAutospacing="1" w:after="100" w:afterAutospacing="1"/>
      <w:jc w:val="left"/>
    </w:pPr>
    <w:rPr>
      <w:rFonts w:ascii="宋体" w:hAnsi="宋体" w:cs="宋体"/>
      <w:kern w:val="0"/>
      <w:sz w:val="24"/>
      <w:szCs w:val="24"/>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1f4">
    <w:name w:val="ÕýÎÄ 1"/>
    <w:basedOn w:val="a0"/>
    <w:qFormat/>
    <w:pPr>
      <w:widowControl/>
      <w:overflowPunct w:val="0"/>
      <w:autoSpaceDE w:val="0"/>
      <w:autoSpaceDN w:val="0"/>
      <w:adjustRightInd w:val="0"/>
      <w:spacing w:before="80" w:after="80" w:line="360" w:lineRule="auto"/>
      <w:ind w:left="1417"/>
      <w:textAlignment w:val="baseline"/>
    </w:pPr>
    <w:rPr>
      <w:kern w:val="0"/>
      <w:szCs w:val="20"/>
    </w:rPr>
  </w:style>
  <w:style w:type="paragraph" w:customStyle="1" w:styleId="xl102">
    <w:name w:val="xl102"/>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94">
    <w:name w:val="xl94"/>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cs="宋体"/>
      <w:kern w:val="0"/>
      <w:sz w:val="24"/>
      <w:szCs w:val="24"/>
    </w:rPr>
  </w:style>
  <w:style w:type="paragraph" w:customStyle="1" w:styleId="GP40">
    <w:name w:val="GP公文标题4"/>
    <w:basedOn w:val="a0"/>
    <w:next w:val="GP"/>
    <w:qFormat/>
    <w:pPr>
      <w:spacing w:beforeLines="50" w:afterLines="50" w:line="360" w:lineRule="auto"/>
      <w:ind w:firstLine="284"/>
      <w:jc w:val="left"/>
      <w:outlineLvl w:val="3"/>
    </w:pPr>
    <w:rPr>
      <w:rFonts w:eastAsia="仿宋_GB2312"/>
      <w:b/>
      <w:sz w:val="28"/>
    </w:rPr>
  </w:style>
  <w:style w:type="paragraph" w:customStyle="1" w:styleId="xl135">
    <w:name w:val="xl135"/>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xl62">
    <w:name w:val="xl6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xl90">
    <w:name w:val="xl90"/>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kern w:val="0"/>
      <w:sz w:val="24"/>
      <w:szCs w:val="24"/>
    </w:rPr>
  </w:style>
  <w:style w:type="paragraph" w:customStyle="1" w:styleId="xl127">
    <w:name w:val="xl12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szCs w:val="20"/>
    </w:rPr>
  </w:style>
  <w:style w:type="paragraph" w:customStyle="1" w:styleId="xl85">
    <w:name w:val="xl85"/>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CharCharCharCharCharCharChar2">
    <w:name w:val="Char Char Char Char Char Char Char2"/>
    <w:basedOn w:val="a0"/>
    <w:qFormat/>
    <w:pPr>
      <w:spacing w:line="360" w:lineRule="auto"/>
      <w:ind w:firstLineChars="200" w:firstLine="200"/>
    </w:pPr>
    <w:rPr>
      <w:szCs w:val="24"/>
    </w:rPr>
  </w:style>
  <w:style w:type="paragraph" w:customStyle="1" w:styleId="xl38">
    <w:name w:val="xl38"/>
    <w:basedOn w:val="a0"/>
    <w:qFormat/>
    <w:pPr>
      <w:widowControl/>
      <w:spacing w:before="100" w:beforeAutospacing="1" w:after="100" w:afterAutospacing="1"/>
      <w:jc w:val="left"/>
    </w:pPr>
    <w:rPr>
      <w:rFonts w:ascii="宋体" w:hAnsi="宋体" w:cs="宋体"/>
      <w:b/>
      <w:bCs/>
      <w:kern w:val="0"/>
      <w:sz w:val="28"/>
      <w:szCs w:val="28"/>
    </w:rPr>
  </w:style>
  <w:style w:type="paragraph" w:customStyle="1" w:styleId="xl107">
    <w:name w:val="xl107"/>
    <w:basedOn w:val="a0"/>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d">
    <w:name w:val="图"/>
    <w:basedOn w:val="a0"/>
    <w:qFormat/>
    <w:pPr>
      <w:keepNext/>
      <w:adjustRightInd w:val="0"/>
      <w:spacing w:before="60" w:after="60" w:line="300" w:lineRule="auto"/>
      <w:jc w:val="center"/>
      <w:textAlignment w:val="center"/>
    </w:pPr>
    <w:rPr>
      <w:spacing w:val="20"/>
      <w:kern w:val="0"/>
      <w:sz w:val="24"/>
      <w:szCs w:val="20"/>
    </w:rPr>
  </w:style>
  <w:style w:type="paragraph" w:customStyle="1" w:styleId="xl68">
    <w:name w:val="xl68"/>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GP10">
    <w:name w:val="GP标题1"/>
    <w:basedOn w:val="a0"/>
    <w:next w:val="GP"/>
    <w:qFormat/>
    <w:pPr>
      <w:spacing w:beforeLines="100" w:afterLines="100" w:line="360" w:lineRule="auto"/>
      <w:jc w:val="center"/>
      <w:outlineLvl w:val="0"/>
    </w:pPr>
    <w:rPr>
      <w:rFonts w:ascii="黑体" w:eastAsia="黑体" w:hAnsi="黑体"/>
      <w:b/>
      <w:sz w:val="36"/>
    </w:rPr>
  </w:style>
  <w:style w:type="paragraph" w:customStyle="1" w:styleId="CharChar91">
    <w:name w:val="Char Char91"/>
    <w:basedOn w:val="a0"/>
    <w:qFormat/>
    <w:rPr>
      <w:szCs w:val="24"/>
    </w:rPr>
  </w:style>
  <w:style w:type="table" w:customStyle="1" w:styleId="1f5">
    <w:name w:val="网格型1"/>
    <w:basedOn w:val="a3"/>
    <w:uiPriority w:val="39"/>
    <w:qFormat/>
    <w:rPr>
      <w:rFonts w:cs="宋体"/>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7">
    <w:name w:val="未处理的提及5"/>
    <w:basedOn w:val="a2"/>
    <w:uiPriority w:val="99"/>
    <w:semiHidden/>
    <w:unhideWhenUsed/>
    <w:qFormat/>
    <w:rPr>
      <w:color w:val="605E5C"/>
      <w:shd w:val="clear" w:color="auto" w:fill="E1DFDD"/>
    </w:rPr>
  </w:style>
  <w:style w:type="character" w:customStyle="1" w:styleId="afffffe">
    <w:name w:val="正文文本_"/>
    <w:basedOn w:val="a2"/>
    <w:qFormat/>
    <w:rPr>
      <w:rFonts w:ascii="宋体" w:eastAsia="宋体"/>
      <w:sz w:val="21"/>
      <w:szCs w:val="21"/>
      <w:lang w:bidi="ar-SA"/>
    </w:rPr>
  </w:style>
  <w:style w:type="character" w:customStyle="1" w:styleId="3c">
    <w:name w:val="表格标题 (3)_"/>
    <w:basedOn w:val="a2"/>
    <w:link w:val="3d"/>
    <w:qFormat/>
    <w:rPr>
      <w:rFonts w:ascii="宋体"/>
      <w:szCs w:val="21"/>
      <w:shd w:val="clear" w:color="auto" w:fill="FFFFFF"/>
    </w:rPr>
  </w:style>
  <w:style w:type="paragraph" w:customStyle="1" w:styleId="3d">
    <w:name w:val="表格标题 (3)"/>
    <w:basedOn w:val="a0"/>
    <w:link w:val="3c"/>
    <w:qFormat/>
    <w:pPr>
      <w:shd w:val="clear" w:color="auto" w:fill="FFFFFF"/>
      <w:spacing w:line="240" w:lineRule="atLeast"/>
      <w:jc w:val="left"/>
    </w:pPr>
    <w:rPr>
      <w:rFonts w:ascii="宋体"/>
      <w:kern w:val="0"/>
      <w:sz w:val="20"/>
    </w:rPr>
  </w:style>
  <w:style w:type="paragraph" w:customStyle="1" w:styleId="form">
    <w:name w:val="form"/>
    <w:basedOn w:val="a0"/>
    <w:link w:val="form0"/>
    <w:qFormat/>
    <w:pPr>
      <w:wordWrap w:val="0"/>
      <w:snapToGrid w:val="0"/>
      <w:jc w:val="center"/>
    </w:pPr>
    <w:rPr>
      <w:rFonts w:ascii="宋体" w:hAnsiTheme="minorHAnsi" w:cstheme="minorBidi"/>
    </w:rPr>
  </w:style>
  <w:style w:type="character" w:customStyle="1" w:styleId="form0">
    <w:name w:val="form 字符"/>
    <w:basedOn w:val="a2"/>
    <w:link w:val="form"/>
    <w:qFormat/>
    <w:rPr>
      <w:rFonts w:ascii="宋体" w:hAnsiTheme="minorHAnsi" w:cstheme="minorBidi"/>
      <w:kern w:val="2"/>
      <w:sz w:val="21"/>
      <w:szCs w:val="21"/>
    </w:rPr>
  </w:style>
  <w:style w:type="paragraph" w:customStyle="1" w:styleId="affffff">
    <w:name w:val="正文啊 正文啊"/>
    <w:basedOn w:val="a0"/>
    <w:qFormat/>
    <w:pPr>
      <w:ind w:firstLine="560"/>
    </w:pPr>
    <w:rPr>
      <w:rFonts w:cs="宋体"/>
      <w:szCs w:val="20"/>
    </w:rPr>
  </w:style>
  <w:style w:type="paragraph" w:customStyle="1" w:styleId="02">
    <w:name w:val="0正文"/>
    <w:basedOn w:val="a0"/>
    <w:qFormat/>
    <w:pPr>
      <w:spacing w:line="560" w:lineRule="exact"/>
      <w:ind w:firstLineChars="200" w:firstLine="200"/>
    </w:pPr>
    <w:rPr>
      <w:rFonts w:ascii="Tahoma" w:hAnsi="Tahoma"/>
      <w:szCs w:val="22"/>
    </w:rPr>
  </w:style>
  <w:style w:type="character" w:customStyle="1" w:styleId="-1">
    <w:name w:val="招标-标题1 字符"/>
    <w:link w:val="-10"/>
    <w:qFormat/>
    <w:locked/>
    <w:rPr>
      <w:rFonts w:ascii="宋体" w:hAnsi="宋体"/>
      <w:b/>
      <w:sz w:val="21"/>
    </w:rPr>
  </w:style>
  <w:style w:type="paragraph" w:customStyle="1" w:styleId="-10">
    <w:name w:val="招标-标题1"/>
    <w:basedOn w:val="a0"/>
    <w:link w:val="-1"/>
    <w:qFormat/>
    <w:pPr>
      <w:spacing w:line="300" w:lineRule="auto"/>
      <w:ind w:left="560"/>
    </w:pPr>
    <w:rPr>
      <w:rFonts w:ascii="宋体" w:hAnsi="宋体"/>
      <w:b/>
      <w:kern w:val="0"/>
      <w:szCs w:val="20"/>
    </w:rPr>
  </w:style>
  <w:style w:type="character" w:customStyle="1" w:styleId="Char8">
    <w:name w:val="表头 Char"/>
    <w:link w:val="affffff0"/>
    <w:qFormat/>
    <w:locked/>
    <w:rPr>
      <w:b/>
    </w:rPr>
  </w:style>
  <w:style w:type="paragraph" w:customStyle="1" w:styleId="affffff0">
    <w:name w:val="表头、图名"/>
    <w:basedOn w:val="a0"/>
    <w:link w:val="Char8"/>
    <w:qFormat/>
    <w:pPr>
      <w:jc w:val="center"/>
    </w:pPr>
    <w:rPr>
      <w:b/>
      <w:kern w:val="0"/>
      <w:sz w:val="20"/>
      <w:szCs w:val="20"/>
    </w:rPr>
  </w:style>
  <w:style w:type="character" w:customStyle="1" w:styleId="61">
    <w:name w:val="未处理的提及6"/>
    <w:basedOn w:val="a2"/>
    <w:uiPriority w:val="99"/>
    <w:semiHidden/>
    <w:unhideWhenUsed/>
    <w:qFormat/>
    <w:rPr>
      <w:color w:val="605E5C"/>
      <w:shd w:val="clear" w:color="auto" w:fill="E1DFDD"/>
    </w:rPr>
  </w:style>
  <w:style w:type="paragraph" w:customStyle="1" w:styleId="1f6">
    <w:name w:val="标题1"/>
    <w:basedOn w:val="a0"/>
    <w:qFormat/>
    <w:pPr>
      <w:tabs>
        <w:tab w:val="left" w:pos="2625"/>
      </w:tabs>
      <w:snapToGrid w:val="0"/>
      <w:spacing w:line="360" w:lineRule="auto"/>
      <w:jc w:val="center"/>
      <w:outlineLvl w:val="0"/>
    </w:pPr>
    <w:rPr>
      <w:rFonts w:ascii="宋体" w:hAnsi="Courier New"/>
      <w:b/>
      <w:color w:val="000000"/>
      <w:sz w:val="44"/>
      <w:szCs w:val="20"/>
    </w:rPr>
  </w:style>
  <w:style w:type="paragraph" w:customStyle="1" w:styleId="211">
    <w:name w:val="正文文本首行缩进 21"/>
    <w:basedOn w:val="af2"/>
    <w:uiPriority w:val="99"/>
    <w:qFormat/>
    <w:pPr>
      <w:adjustRightInd w:val="0"/>
      <w:spacing w:after="0" w:line="200" w:lineRule="atLeast"/>
      <w:ind w:leftChars="0" w:left="0" w:firstLineChars="200" w:firstLine="420"/>
    </w:pPr>
    <w:rPr>
      <w:rFonts w:ascii="宋体" w:hAnsi="Courier New"/>
      <w:spacing w:val="-4"/>
      <w:kern w:val="2"/>
      <w:sz w:val="18"/>
      <w:szCs w:val="18"/>
    </w:rPr>
  </w:style>
  <w:style w:type="character" w:customStyle="1" w:styleId="HTML0">
    <w:name w:val="HTML 地址 字符"/>
    <w:basedOn w:val="a2"/>
    <w:link w:val="HTML"/>
    <w:qFormat/>
    <w:rPr>
      <w:rFonts w:ascii="宋体" w:hAnsi="宋体"/>
      <w:i/>
      <w:iCs/>
      <w:sz w:val="24"/>
      <w:szCs w:val="24"/>
    </w:rPr>
  </w:style>
  <w:style w:type="character" w:customStyle="1" w:styleId="afa">
    <w:name w:val="尾注文本 字符"/>
    <w:basedOn w:val="a2"/>
    <w:link w:val="af9"/>
    <w:qFormat/>
    <w:rPr>
      <w:kern w:val="2"/>
      <w:sz w:val="21"/>
      <w:szCs w:val="24"/>
      <w:lang w:val="zh-CN"/>
    </w:rPr>
  </w:style>
  <w:style w:type="character" w:customStyle="1" w:styleId="aff2">
    <w:name w:val="签名 字符"/>
    <w:basedOn w:val="a2"/>
    <w:link w:val="aff1"/>
    <w:qFormat/>
    <w:rPr>
      <w:rFonts w:eastAsia="仿宋_GB2312"/>
      <w:sz w:val="24"/>
    </w:rPr>
  </w:style>
  <w:style w:type="character" w:customStyle="1" w:styleId="aff5">
    <w:name w:val="副标题 字符"/>
    <w:basedOn w:val="a2"/>
    <w:link w:val="aff4"/>
    <w:qFormat/>
    <w:rPr>
      <w:rFonts w:ascii="Arial" w:eastAsia="隶书" w:hAnsi="Arial"/>
      <w:b/>
      <w:bCs/>
      <w:kern w:val="28"/>
      <w:sz w:val="44"/>
      <w:szCs w:val="32"/>
    </w:rPr>
  </w:style>
  <w:style w:type="character" w:customStyle="1" w:styleId="aff8">
    <w:name w:val="脚注文本 字符"/>
    <w:basedOn w:val="a2"/>
    <w:link w:val="aff7"/>
    <w:qFormat/>
    <w:rPr>
      <w:rFonts w:ascii="Calibri"/>
      <w:snapToGrid w:val="0"/>
      <w:color w:val="0000FF"/>
      <w:sz w:val="21"/>
    </w:rPr>
  </w:style>
  <w:style w:type="paragraph" w:customStyle="1" w:styleId="BasistekstBatenburg">
    <w:name w:val="Basistekst Batenburg"/>
    <w:basedOn w:val="ZsysbasisBatenburg"/>
    <w:qFormat/>
  </w:style>
  <w:style w:type="paragraph" w:customStyle="1" w:styleId="ZsysbasisBatenburg">
    <w:name w:val="Zsysbasis Batenburg"/>
    <w:next w:val="BasistekstBatenburg"/>
    <w:qFormat/>
    <w:pPr>
      <w:spacing w:line="300" w:lineRule="atLeast"/>
    </w:pPr>
    <w:rPr>
      <w:rFonts w:ascii="Calibri" w:hAnsi="Calibri"/>
      <w:sz w:val="22"/>
      <w:szCs w:val="18"/>
    </w:rPr>
  </w:style>
  <w:style w:type="paragraph" w:customStyle="1" w:styleId="U">
    <w:name w:val="U_正文"/>
    <w:basedOn w:val="a0"/>
    <w:link w:val="UChar"/>
    <w:qFormat/>
    <w:pPr>
      <w:spacing w:beforeLines="20" w:afterLines="20" w:line="300" w:lineRule="auto"/>
      <w:ind w:firstLineChars="200" w:firstLine="200"/>
    </w:pPr>
    <w:rPr>
      <w:kern w:val="0"/>
      <w:sz w:val="24"/>
      <w:szCs w:val="24"/>
    </w:rPr>
  </w:style>
  <w:style w:type="paragraph" w:customStyle="1" w:styleId="affffff1">
    <w:name w:val="哈哈正文"/>
    <w:basedOn w:val="a0"/>
    <w:link w:val="Char9"/>
    <w:qFormat/>
    <w:pPr>
      <w:spacing w:line="360" w:lineRule="auto"/>
      <w:ind w:firstLineChars="200" w:firstLine="200"/>
    </w:pPr>
    <w:rPr>
      <w:rFonts w:ascii="宋体" w:hAnsi="宋体"/>
      <w:sz w:val="24"/>
      <w:szCs w:val="20"/>
    </w:rPr>
  </w:style>
  <w:style w:type="paragraph" w:customStyle="1" w:styleId="58">
    <w:name w:val="5正文"/>
    <w:basedOn w:val="a0"/>
    <w:link w:val="5Char"/>
    <w:qFormat/>
    <w:pPr>
      <w:spacing w:line="360" w:lineRule="auto"/>
      <w:ind w:firstLineChars="202" w:firstLine="566"/>
      <w:jc w:val="left"/>
    </w:pPr>
    <w:rPr>
      <w:rFonts w:ascii="仿宋_GB2312" w:eastAsia="仿宋_GB2312" w:hAnsi="微软雅黑"/>
      <w:kern w:val="0"/>
      <w:sz w:val="28"/>
    </w:rPr>
  </w:style>
  <w:style w:type="paragraph" w:customStyle="1" w:styleId="000">
    <w:name w:val="纯文本_0_0"/>
    <w:basedOn w:val="100"/>
    <w:link w:val="Char00"/>
    <w:qFormat/>
    <w:rPr>
      <w:rFonts w:ascii="宋体" w:hAnsi="Courier New"/>
    </w:rPr>
  </w:style>
  <w:style w:type="paragraph" w:customStyle="1" w:styleId="affffff2">
    <w:name w:val="正文（绿盟科技）"/>
    <w:link w:val="Chara"/>
    <w:qFormat/>
    <w:pPr>
      <w:spacing w:line="300" w:lineRule="auto"/>
    </w:pPr>
    <w:rPr>
      <w:rFonts w:ascii="Arial" w:hAnsi="Arial"/>
      <w:sz w:val="21"/>
      <w:szCs w:val="21"/>
    </w:rPr>
  </w:style>
  <w:style w:type="paragraph" w:customStyle="1" w:styleId="affffff3">
    <w:name w:val="表格名称"/>
    <w:basedOn w:val="2"/>
    <w:link w:val="858D7CFB-ED40-4347-BF05-701D383B685F"/>
    <w:qFormat/>
    <w:pPr>
      <w:keepLines/>
      <w:tabs>
        <w:tab w:val="left" w:pos="432"/>
      </w:tabs>
      <w:adjustRightInd/>
      <w:spacing w:before="240" w:after="240" w:line="240" w:lineRule="auto"/>
      <w:textAlignment w:val="auto"/>
    </w:pPr>
    <w:rPr>
      <w:rFonts w:ascii="Calibri" w:eastAsia="宋体" w:hAnsi="Calibri" w:cs="Times New Roman"/>
      <w:b w:val="0"/>
      <w:bCs w:val="0"/>
      <w:sz w:val="32"/>
      <w:szCs w:val="20"/>
      <w:lang w:val="zh-CN"/>
    </w:rPr>
  </w:style>
  <w:style w:type="paragraph" w:customStyle="1" w:styleId="my">
    <w:name w:val="my正文"/>
    <w:basedOn w:val="a0"/>
    <w:link w:val="myChar"/>
    <w:qFormat/>
    <w:pPr>
      <w:spacing w:line="360" w:lineRule="auto"/>
      <w:ind w:firstLineChars="200" w:firstLine="480"/>
    </w:pPr>
    <w:rPr>
      <w:rFonts w:ascii="Tahoma" w:hAnsi="Tahoma"/>
      <w:kern w:val="0"/>
      <w:sz w:val="24"/>
      <w:szCs w:val="24"/>
    </w:rPr>
  </w:style>
  <w:style w:type="paragraph" w:customStyle="1" w:styleId="3e">
    <w:name w:val="3级"/>
    <w:basedOn w:val="3h33rdlevel3BOD0H3l3CTHeading3-oldLevel3He"/>
    <w:link w:val="3Char"/>
    <w:qFormat/>
    <w:pPr>
      <w:ind w:left="0" w:right="466" w:firstLine="288"/>
    </w:pPr>
    <w:rPr>
      <w:rFonts w:hAnsi="宋体"/>
    </w:rPr>
  </w:style>
  <w:style w:type="paragraph" w:customStyle="1" w:styleId="3h33rdlevel3BOD0H3l3CTHeading3-oldLevel3He">
    <w:name w:val="样式 标题 3h33rd level3BOD 0H3l3CTHeading 3 - oldLevel 3 He..."/>
    <w:basedOn w:val="3"/>
    <w:uiPriority w:val="99"/>
    <w:qFormat/>
    <w:pPr>
      <w:widowControl/>
      <w:spacing w:before="240" w:after="240"/>
      <w:ind w:left="851" w:rightChars="194" w:right="407" w:firstLineChars="0" w:hanging="851"/>
      <w:jc w:val="left"/>
    </w:pPr>
    <w:rPr>
      <w:rFonts w:ascii="宋体" w:eastAsia="宋体" w:hAnsi="Arial" w:cs="Times New Roman"/>
      <w:snapToGrid w:val="0"/>
      <w:kern w:val="0"/>
      <w:sz w:val="28"/>
      <w:szCs w:val="20"/>
    </w:rPr>
  </w:style>
  <w:style w:type="paragraph" w:customStyle="1" w:styleId="4-dyf">
    <w:name w:val="标题4-dyf"/>
    <w:basedOn w:val="4"/>
    <w:link w:val="4-dyfChar"/>
    <w:qFormat/>
    <w:pPr>
      <w:keepNext/>
      <w:widowControl w:val="0"/>
      <w:tabs>
        <w:tab w:val="left" w:pos="851"/>
      </w:tabs>
      <w:spacing w:line="376" w:lineRule="atLeast"/>
      <w:ind w:left="851" w:hanging="851"/>
    </w:pPr>
    <w:rPr>
      <w:rFonts w:ascii="Cambria" w:eastAsia="宋体" w:hAnsi="Cambria" w:cs="Times New Roman"/>
      <w:sz w:val="21"/>
      <w:szCs w:val="21"/>
      <w:lang w:val="zh-CN"/>
    </w:rPr>
  </w:style>
  <w:style w:type="paragraph" w:customStyle="1" w:styleId="affffff4">
    <w:name w:val="冯"/>
    <w:basedOn w:val="a0"/>
    <w:link w:val="Charb"/>
    <w:qFormat/>
    <w:pPr>
      <w:widowControl/>
      <w:spacing w:line="360" w:lineRule="auto"/>
      <w:ind w:firstLineChars="200" w:firstLine="480"/>
    </w:pPr>
    <w:rPr>
      <w:rFonts w:ascii="宋体" w:hAnsi="宋体"/>
      <w:color w:val="000000"/>
      <w:kern w:val="0"/>
      <w:sz w:val="24"/>
      <w:szCs w:val="24"/>
    </w:rPr>
  </w:style>
  <w:style w:type="paragraph" w:customStyle="1" w:styleId="gf1">
    <w:name w:val="gf正文1"/>
    <w:basedOn w:val="a0"/>
    <w:link w:val="gf1CharChar"/>
    <w:qFormat/>
    <w:pPr>
      <w:tabs>
        <w:tab w:val="left" w:pos="3240"/>
        <w:tab w:val="left" w:pos="3960"/>
      </w:tabs>
      <w:adjustRightInd w:val="0"/>
      <w:snapToGrid w:val="0"/>
      <w:spacing w:line="360" w:lineRule="auto"/>
      <w:ind w:firstLineChars="200" w:firstLine="480"/>
    </w:pPr>
    <w:rPr>
      <w:rFonts w:ascii="宋体" w:hAnsi="宋体"/>
      <w:sz w:val="24"/>
      <w:szCs w:val="24"/>
    </w:rPr>
  </w:style>
  <w:style w:type="paragraph" w:customStyle="1" w:styleId="1f7">
    <w:name w:val="列表1"/>
    <w:basedOn w:val="a0"/>
    <w:next w:val="12"/>
    <w:link w:val="Char15"/>
    <w:qFormat/>
    <w:pPr>
      <w:widowControl/>
      <w:spacing w:after="200" w:line="360" w:lineRule="auto"/>
      <w:ind w:left="720" w:firstLineChars="200" w:firstLine="200"/>
      <w:jc w:val="left"/>
    </w:pPr>
    <w:rPr>
      <w:kern w:val="0"/>
      <w:sz w:val="24"/>
      <w:szCs w:val="20"/>
      <w:lang w:eastAsia="en-US"/>
    </w:rPr>
  </w:style>
  <w:style w:type="paragraph" w:customStyle="1" w:styleId="affffff5">
    <w:name w:val="此正文"/>
    <w:basedOn w:val="a0"/>
    <w:link w:val="Charc"/>
    <w:qFormat/>
    <w:pPr>
      <w:spacing w:line="360" w:lineRule="auto"/>
      <w:ind w:firstLineChars="200" w:firstLine="200"/>
    </w:pPr>
    <w:rPr>
      <w:sz w:val="24"/>
      <w:szCs w:val="24"/>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keepNext/>
      <w:widowControl w:val="0"/>
      <w:tabs>
        <w:tab w:val="left" w:pos="2356"/>
      </w:tabs>
      <w:spacing w:line="360" w:lineRule="auto"/>
      <w:ind w:leftChars="75" w:left="1984" w:firstLineChars="200" w:hanging="708"/>
    </w:pPr>
    <w:rPr>
      <w:rFonts w:ascii="微软雅黑" w:eastAsia="微软雅黑" w:hAnsi="微软雅黑" w:cs="Times New Roman"/>
      <w:color w:val="auto"/>
      <w:sz w:val="24"/>
      <w:lang w:val="zh-CN"/>
    </w:rPr>
  </w:style>
  <w:style w:type="paragraph" w:customStyle="1" w:styleId="ItemList0">
    <w:name w:val="Item List"/>
    <w:link w:val="ItemListChar"/>
    <w:qFormat/>
    <w:pPr>
      <w:spacing w:after="156" w:line="360" w:lineRule="auto"/>
      <w:ind w:firstLineChars="202" w:firstLine="424"/>
      <w:jc w:val="both"/>
    </w:pPr>
    <w:rPr>
      <w:rFonts w:ascii="Arial"/>
      <w:bCs/>
      <w:sz w:val="21"/>
      <w:szCs w:val="21"/>
    </w:rPr>
  </w:style>
  <w:style w:type="paragraph" w:customStyle="1" w:styleId="affffff6">
    <w:name w:val="正文说明"/>
    <w:basedOn w:val="a0"/>
    <w:link w:val="Chard"/>
    <w:qFormat/>
    <w:pPr>
      <w:spacing w:line="360" w:lineRule="auto"/>
    </w:pPr>
    <w:rPr>
      <w:kern w:val="0"/>
      <w:sz w:val="24"/>
      <w:szCs w:val="24"/>
    </w:rPr>
  </w:style>
  <w:style w:type="paragraph" w:customStyle="1" w:styleId="affffff7">
    <w:name w:val="公文正文"/>
    <w:basedOn w:val="a0"/>
    <w:link w:val="CharChar4"/>
    <w:qFormat/>
    <w:pPr>
      <w:spacing w:before="156" w:line="360" w:lineRule="auto"/>
      <w:ind w:firstLineChars="200" w:firstLine="360"/>
    </w:pPr>
    <w:rPr>
      <w:rFonts w:ascii="仿宋_GB2312" w:eastAsia="仿宋_GB2312"/>
      <w:sz w:val="24"/>
      <w:szCs w:val="24"/>
    </w:rPr>
  </w:style>
  <w:style w:type="paragraph" w:customStyle="1" w:styleId="2f2">
    <w:name w:val="正文（缩进2汉字）"/>
    <w:basedOn w:val="a0"/>
    <w:link w:val="2Char"/>
    <w:qFormat/>
    <w:pPr>
      <w:tabs>
        <w:tab w:val="left" w:pos="525"/>
      </w:tabs>
      <w:spacing w:before="100" w:beforeAutospacing="1" w:after="100" w:afterAutospacing="1"/>
      <w:ind w:leftChars="50" w:left="120" w:firstLineChars="206" w:firstLine="494"/>
    </w:pPr>
    <w:rPr>
      <w:rFonts w:ascii="宋体"/>
      <w:kern w:val="0"/>
      <w:sz w:val="20"/>
      <w:szCs w:val="20"/>
    </w:rPr>
  </w:style>
  <w:style w:type="paragraph" w:customStyle="1" w:styleId="b1101b">
    <w:name w:val="b11_01b"/>
    <w:basedOn w:val="a0"/>
    <w:next w:val="a0"/>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paragraph" w:customStyle="1" w:styleId="affffff8">
    <w:name w:val="段落"/>
    <w:basedOn w:val="a0"/>
    <w:link w:val="CharChar6"/>
    <w:qFormat/>
    <w:pPr>
      <w:spacing w:line="360" w:lineRule="auto"/>
      <w:ind w:firstLineChars="200" w:firstLine="480"/>
    </w:pPr>
    <w:rPr>
      <w:rFonts w:ascii="宋体" w:hAnsi="宋体"/>
      <w:kern w:val="0"/>
      <w:sz w:val="24"/>
      <w:szCs w:val="20"/>
    </w:rPr>
  </w:style>
  <w:style w:type="paragraph" w:customStyle="1" w:styleId="affffff9">
    <w:name w:val="冯广丽"/>
    <w:basedOn w:val="a0"/>
    <w:link w:val="Chare"/>
    <w:qFormat/>
    <w:pPr>
      <w:spacing w:line="360" w:lineRule="auto"/>
      <w:ind w:firstLineChars="200" w:firstLine="480"/>
    </w:pPr>
    <w:rPr>
      <w:rFonts w:ascii="宋体" w:hAnsi="宋体"/>
      <w:sz w:val="24"/>
      <w:szCs w:val="22"/>
    </w:rPr>
  </w:style>
  <w:style w:type="paragraph" w:customStyle="1" w:styleId="affffffa">
    <w:name w:val="编号，小四"/>
    <w:basedOn w:val="a0"/>
    <w:link w:val="Charf"/>
    <w:qFormat/>
    <w:pPr>
      <w:tabs>
        <w:tab w:val="left" w:pos="432"/>
      </w:tabs>
      <w:spacing w:line="360" w:lineRule="auto"/>
      <w:ind w:left="432" w:hanging="432"/>
    </w:pPr>
    <w:rPr>
      <w:rFonts w:ascii="Arial" w:hAnsi="Arial"/>
      <w:kern w:val="0"/>
      <w:sz w:val="24"/>
      <w:szCs w:val="20"/>
    </w:rPr>
  </w:style>
  <w:style w:type="paragraph" w:customStyle="1" w:styleId="affffffb">
    <w:name w:val="仿宋正文"/>
    <w:basedOn w:val="a0"/>
    <w:link w:val="Charf0"/>
    <w:qFormat/>
    <w:pPr>
      <w:spacing w:line="360" w:lineRule="auto"/>
      <w:ind w:firstLineChars="200" w:firstLine="480"/>
    </w:pPr>
    <w:rPr>
      <w:rFonts w:ascii="仿宋_GB2312" w:eastAsia="仿宋_GB2312"/>
      <w:sz w:val="24"/>
      <w:szCs w:val="20"/>
    </w:rPr>
  </w:style>
  <w:style w:type="paragraph" w:customStyle="1" w:styleId="2f3">
    <w:name w:val="样式 正文缩进 + 首行缩进:  2 字符"/>
    <w:basedOn w:val="a1"/>
    <w:link w:val="2CharChar1"/>
    <w:qFormat/>
    <w:pPr>
      <w:spacing w:line="360" w:lineRule="auto"/>
      <w:ind w:firstLineChars="200" w:firstLine="200"/>
    </w:pPr>
    <w:rPr>
      <w:rFonts w:ascii="Calibri"/>
      <w:snapToGrid w:val="0"/>
      <w:sz w:val="24"/>
      <w:szCs w:val="20"/>
    </w:rPr>
  </w:style>
  <w:style w:type="paragraph" w:customStyle="1" w:styleId="220">
    <w:name w:val="样式 正文文本缩进 + 左侧:  2 字符 首行缩进:  2 字符"/>
    <w:basedOn w:val="af2"/>
    <w:qFormat/>
    <w:pPr>
      <w:tabs>
        <w:tab w:val="left" w:pos="360"/>
        <w:tab w:val="left" w:pos="540"/>
      </w:tabs>
      <w:spacing w:after="0" w:line="520" w:lineRule="exact"/>
      <w:ind w:leftChars="0" w:left="200" w:firstLineChars="200" w:firstLine="560"/>
    </w:pPr>
    <w:rPr>
      <w:rFonts w:ascii="仿宋_GB2312" w:eastAsia="仿宋_GB2312"/>
      <w:kern w:val="2"/>
      <w:sz w:val="28"/>
    </w:rPr>
  </w:style>
  <w:style w:type="paragraph" w:customStyle="1" w:styleId="affffffc">
    <w:name w:val="封面表格文本"/>
    <w:basedOn w:val="a0"/>
    <w:qFormat/>
    <w:pPr>
      <w:autoSpaceDE w:val="0"/>
      <w:autoSpaceDN w:val="0"/>
      <w:adjustRightInd w:val="0"/>
      <w:ind w:firstLineChars="200" w:firstLine="200"/>
      <w:jc w:val="center"/>
    </w:pPr>
    <w:rPr>
      <w:rFonts w:ascii="Arial" w:hAnsi="Arial"/>
      <w:kern w:val="0"/>
    </w:rPr>
  </w:style>
  <w:style w:type="paragraph" w:customStyle="1" w:styleId="221">
    <w:name w:val="正文文本 221"/>
    <w:basedOn w:val="a0"/>
    <w:qFormat/>
    <w:pPr>
      <w:widowControl/>
      <w:overflowPunct w:val="0"/>
      <w:autoSpaceDE w:val="0"/>
      <w:autoSpaceDN w:val="0"/>
      <w:adjustRightInd w:val="0"/>
      <w:ind w:left="720" w:hanging="720"/>
      <w:textAlignment w:val="baseline"/>
    </w:pPr>
    <w:rPr>
      <w:kern w:val="0"/>
      <w:sz w:val="24"/>
      <w:szCs w:val="20"/>
    </w:rPr>
  </w:style>
  <w:style w:type="paragraph" w:customStyle="1" w:styleId="1f8">
    <w:name w:val="表格标题1"/>
    <w:basedOn w:val="a0"/>
    <w:qFormat/>
    <w:pPr>
      <w:spacing w:line="360" w:lineRule="auto"/>
      <w:jc w:val="center"/>
    </w:pPr>
    <w:rPr>
      <w:rFonts w:ascii="宋体" w:hAnsi="宋体" w:cs="宋体"/>
      <w:b/>
      <w:bCs/>
      <w:color w:val="000000"/>
      <w:sz w:val="24"/>
    </w:rPr>
  </w:style>
  <w:style w:type="paragraph" w:customStyle="1" w:styleId="affffffd">
    <w:name w:val="目录标题"/>
    <w:basedOn w:val="a0"/>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fe">
    <w:name w:val="样式 宋体 三号 加粗 居中"/>
    <w:basedOn w:val="a0"/>
    <w:qFormat/>
    <w:pPr>
      <w:spacing w:line="360" w:lineRule="auto"/>
      <w:jc w:val="center"/>
    </w:pPr>
    <w:rPr>
      <w:rFonts w:ascii="宋体" w:hAnsi="宋体" w:cs="宋体"/>
      <w:b/>
      <w:bCs/>
      <w:sz w:val="24"/>
      <w:szCs w:val="20"/>
    </w:rPr>
  </w:style>
  <w:style w:type="paragraph" w:customStyle="1" w:styleId="4c">
    <w:name w:val="标题4_自定义"/>
    <w:basedOn w:val="4"/>
    <w:qFormat/>
    <w:pPr>
      <w:keepNext/>
      <w:widowControl w:val="0"/>
      <w:tabs>
        <w:tab w:val="left" w:pos="864"/>
      </w:tabs>
      <w:spacing w:before="0" w:after="0" w:line="360" w:lineRule="auto"/>
      <w:ind w:left="864" w:hanging="864"/>
    </w:pPr>
    <w:rPr>
      <w:rFonts w:ascii="Verdana" w:eastAsia="Verdana" w:cs="Times New Roman"/>
      <w:color w:val="auto"/>
      <w:sz w:val="21"/>
    </w:rPr>
  </w:style>
  <w:style w:type="paragraph" w:customStyle="1" w:styleId="aff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0"/>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ff0">
    <w:name w:val="正文 小标"/>
    <w:basedOn w:val="a0"/>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0"/>
    <w:qFormat/>
    <w:pPr>
      <w:widowControl/>
      <w:spacing w:before="100" w:beforeAutospacing="1" w:after="100" w:afterAutospacing="1"/>
      <w:jc w:val="left"/>
    </w:pPr>
    <w:rPr>
      <w:rFonts w:ascii="宋体" w:hAnsi="宋体" w:cs="宋体"/>
      <w:kern w:val="0"/>
      <w:sz w:val="24"/>
      <w:szCs w:val="24"/>
    </w:rPr>
  </w:style>
  <w:style w:type="paragraph" w:customStyle="1" w:styleId="2f4">
    <w:name w:val="修订2"/>
    <w:qFormat/>
    <w:rPr>
      <w:kern w:val="2"/>
      <w:sz w:val="21"/>
    </w:rPr>
  </w:style>
  <w:style w:type="paragraph" w:customStyle="1" w:styleId="CharChar11CharCharCharCharCharCharCharCharCharCharChar">
    <w:name w:val="Char Char11 Char Char Char Char Char Char Char Char Char Char Char"/>
    <w:basedOn w:val="a0"/>
    <w:qFormat/>
    <w:pPr>
      <w:spacing w:line="360" w:lineRule="auto"/>
    </w:pPr>
    <w:rPr>
      <w:rFonts w:ascii="Arial" w:eastAsia="黑体" w:hAnsi="Arial" w:cs="Arial"/>
      <w:snapToGrid w:val="0"/>
      <w:kern w:val="0"/>
    </w:rPr>
  </w:style>
  <w:style w:type="paragraph" w:customStyle="1" w:styleId="afffffff1">
    <w:name w:val="文章标题"/>
    <w:next w:val="afffffff2"/>
    <w:qFormat/>
    <w:pPr>
      <w:spacing w:beforeLines="800" w:before="2496" w:afterLines="100" w:after="312"/>
      <w:jc w:val="center"/>
    </w:pPr>
    <w:rPr>
      <w:rFonts w:ascii="Arial" w:eastAsia="黑体" w:hAnsi="Arial" w:cs="宋体"/>
      <w:bCs/>
      <w:kern w:val="2"/>
      <w:sz w:val="52"/>
    </w:rPr>
  </w:style>
  <w:style w:type="paragraph" w:customStyle="1" w:styleId="aff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0"/>
    <w:qFormat/>
    <w:pPr>
      <w:ind w:firstLineChars="200" w:firstLine="200"/>
    </w:pPr>
    <w:rPr>
      <w:rFonts w:ascii="Tahoma" w:hAnsi="Tahoma"/>
      <w:sz w:val="24"/>
      <w:szCs w:val="20"/>
    </w:rPr>
  </w:style>
  <w:style w:type="paragraph" w:customStyle="1" w:styleId="style82f9af9af9a">
    <w:name w:val="style82 f9a f9a f9a"/>
    <w:basedOn w:val="a0"/>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3">
    <w:name w:val="正文 编号"/>
    <w:basedOn w:val="a0"/>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0"/>
    <w:qFormat/>
    <w:pPr>
      <w:tabs>
        <w:tab w:val="left" w:pos="360"/>
      </w:tabs>
      <w:adjustRightInd w:val="0"/>
    </w:pPr>
    <w:rPr>
      <w:sz w:val="24"/>
      <w:szCs w:val="20"/>
    </w:rPr>
  </w:style>
  <w:style w:type="paragraph" w:customStyle="1" w:styleId="CharChar11CharCharChar">
    <w:name w:val="Char Char11 Char Char Char"/>
    <w:basedOn w:val="a0"/>
    <w:qFormat/>
    <w:pPr>
      <w:adjustRightInd w:val="0"/>
      <w:spacing w:line="360" w:lineRule="auto"/>
    </w:pPr>
    <w:rPr>
      <w:szCs w:val="20"/>
    </w:rPr>
  </w:style>
  <w:style w:type="paragraph" w:customStyle="1" w:styleId="gjt3">
    <w:name w:val="gjt_3"/>
    <w:next w:val="a0"/>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ff4">
    <w:name w:val="金宏发行正文"/>
    <w:basedOn w:val="a0"/>
    <w:qFormat/>
    <w:pPr>
      <w:spacing w:line="500" w:lineRule="exact"/>
      <w:ind w:firstLineChars="200" w:firstLine="560"/>
    </w:pPr>
    <w:rPr>
      <w:rFonts w:eastAsia="仿宋_GB2312"/>
      <w:sz w:val="28"/>
      <w:szCs w:val="20"/>
    </w:rPr>
  </w:style>
  <w:style w:type="paragraph" w:customStyle="1" w:styleId="3f">
    <w:name w:val="样式3"/>
    <w:basedOn w:val="2f5"/>
    <w:qFormat/>
    <w:pPr>
      <w:spacing w:beforeLines="100" w:before="312"/>
      <w:jc w:val="left"/>
    </w:pPr>
  </w:style>
  <w:style w:type="paragraph" w:customStyle="1" w:styleId="2f5">
    <w:name w:val="样式2"/>
    <w:basedOn w:val="a0"/>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0"/>
    <w:qFormat/>
    <w:pPr>
      <w:tabs>
        <w:tab w:val="left" w:pos="840"/>
      </w:tabs>
      <w:adjustRightInd w:val="0"/>
      <w:ind w:left="840" w:hanging="420"/>
    </w:pPr>
    <w:rPr>
      <w:rFonts w:ascii="Tahoma" w:hAnsi="Tahoma"/>
      <w:sz w:val="24"/>
      <w:szCs w:val="24"/>
    </w:rPr>
  </w:style>
  <w:style w:type="paragraph" w:customStyle="1" w:styleId="Z5">
    <w:name w:val="Z5"/>
    <w:basedOn w:val="a0"/>
    <w:next w:val="a0"/>
    <w:qFormat/>
    <w:pPr>
      <w:tabs>
        <w:tab w:val="left" w:pos="2100"/>
      </w:tabs>
      <w:spacing w:before="240"/>
      <w:ind w:firstLineChars="200" w:firstLine="200"/>
      <w:outlineLvl w:val="4"/>
    </w:pPr>
    <w:rPr>
      <w:rFonts w:ascii="Tahoma" w:eastAsia="幼圆" w:hAnsi="Tahoma"/>
      <w:szCs w:val="24"/>
    </w:rPr>
  </w:style>
  <w:style w:type="paragraph" w:customStyle="1" w:styleId="2f6">
    <w:name w:val="标书标题2"/>
    <w:basedOn w:val="2"/>
    <w:qFormat/>
    <w:pPr>
      <w:keepLines/>
      <w:widowControl/>
      <w:tabs>
        <w:tab w:val="left" w:pos="840"/>
      </w:tabs>
      <w:spacing w:beforeLines="50" w:before="156" w:after="60" w:line="300" w:lineRule="auto"/>
      <w:ind w:left="840" w:hanging="420"/>
      <w:jc w:val="left"/>
      <w:textAlignment w:val="auto"/>
    </w:pPr>
    <w:rPr>
      <w:rFonts w:ascii="Arial Narrow" w:hAnsi="Arial Narrow" w:cs="Times New Roman"/>
      <w:snapToGrid w:val="0"/>
      <w:sz w:val="32"/>
      <w:szCs w:val="20"/>
    </w:rPr>
  </w:style>
  <w:style w:type="paragraph" w:customStyle="1" w:styleId="GB231215">
    <w:name w:val="样式 仿宋_GB2312 三号 加粗 黑色 居中 行距: 1.5 倍行距"/>
    <w:basedOn w:val="a0"/>
    <w:qFormat/>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0"/>
    <w:qFormat/>
    <w:pPr>
      <w:spacing w:before="156" w:line="360" w:lineRule="auto"/>
      <w:ind w:firstLineChars="200" w:firstLine="510"/>
    </w:pPr>
    <w:rPr>
      <w:sz w:val="24"/>
      <w:szCs w:val="20"/>
    </w:rPr>
  </w:style>
  <w:style w:type="paragraph" w:customStyle="1" w:styleId="Test2">
    <w:name w:val="Test2"/>
    <w:basedOn w:val="2"/>
    <w:qFormat/>
    <w:pPr>
      <w:keepLines/>
      <w:widowControl/>
      <w:tabs>
        <w:tab w:val="left" w:pos="432"/>
      </w:tabs>
      <w:spacing w:before="360" w:after="360" w:line="240" w:lineRule="atLeast"/>
      <w:ind w:left="432" w:hanging="432"/>
      <w:jc w:val="left"/>
      <w:textAlignment w:val="auto"/>
    </w:pPr>
    <w:rPr>
      <w:rFonts w:ascii="宋体" w:eastAsia="宋体" w:hAnsi="Arial" w:cs="Times New Roman"/>
      <w:snapToGrid w:val="0"/>
      <w:sz w:val="28"/>
      <w:szCs w:val="32"/>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0"/>
    <w:qFormat/>
    <w:pPr>
      <w:adjustRightInd w:val="0"/>
      <w:spacing w:line="360" w:lineRule="auto"/>
    </w:pPr>
    <w:rPr>
      <w:kern w:val="0"/>
      <w:sz w:val="24"/>
      <w:szCs w:val="20"/>
    </w:rPr>
  </w:style>
  <w:style w:type="paragraph" w:customStyle="1" w:styleId="152">
    <w:name w:val="样式 宋体 行距: 1.5 倍行距 首行缩进:  2 字符"/>
    <w:basedOn w:val="a0"/>
    <w:qFormat/>
    <w:pPr>
      <w:spacing w:line="360" w:lineRule="auto"/>
      <w:ind w:firstLineChars="200" w:firstLine="420"/>
    </w:pPr>
    <w:rPr>
      <w:rFonts w:ascii="宋体" w:hAnsi="宋体"/>
      <w:sz w:val="24"/>
      <w:szCs w:val="20"/>
    </w:rPr>
  </w:style>
  <w:style w:type="paragraph" w:customStyle="1" w:styleId="62">
    <w:name w:val="6级标题"/>
    <w:basedOn w:val="59"/>
    <w:qFormat/>
    <w:pPr>
      <w:keepNext/>
      <w:spacing w:before="0" w:after="0"/>
      <w:outlineLvl w:val="5"/>
    </w:pPr>
  </w:style>
  <w:style w:type="paragraph" w:customStyle="1" w:styleId="59">
    <w:name w:val="5级标题"/>
    <w:basedOn w:val="4d"/>
    <w:qFormat/>
    <w:pPr>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d">
    <w:name w:val="4级标题"/>
    <w:basedOn w:val="12"/>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7">
    <w:name w:val="样式 正文文本缩进 + 段前: 2 字符"/>
    <w:basedOn w:val="a0"/>
    <w:qFormat/>
    <w:pPr>
      <w:ind w:leftChars="200" w:left="420"/>
      <w:jc w:val="left"/>
    </w:pPr>
    <w:rPr>
      <w:sz w:val="28"/>
      <w:szCs w:val="20"/>
      <w:lang w:eastAsia="zh-TW"/>
    </w:rPr>
  </w:style>
  <w:style w:type="paragraph" w:customStyle="1" w:styleId="Char2CharChar">
    <w:name w:val="Char2 Char Char"/>
    <w:basedOn w:val="a0"/>
    <w:qFormat/>
    <w:rPr>
      <w:rFonts w:ascii="Tahoma" w:hAnsi="Tahoma"/>
      <w:sz w:val="24"/>
      <w:szCs w:val="20"/>
    </w:rPr>
  </w:style>
  <w:style w:type="paragraph" w:customStyle="1" w:styleId="Style11">
    <w:name w:val="_Style 11"/>
    <w:basedOn w:val="a0"/>
    <w:uiPriority w:val="34"/>
    <w:qFormat/>
    <w:pPr>
      <w:ind w:firstLineChars="200" w:firstLine="420"/>
    </w:pPr>
    <w:rPr>
      <w:rFonts w:eastAsia="仿宋_GB2312"/>
      <w:sz w:val="28"/>
      <w:szCs w:val="24"/>
    </w:rPr>
  </w:style>
  <w:style w:type="paragraph" w:customStyle="1" w:styleId="63">
    <w:name w:val="数字标题6"/>
    <w:basedOn w:val="6"/>
    <w:next w:val="a0"/>
    <w:qFormat/>
    <w:pPr>
      <w:tabs>
        <w:tab w:val="left" w:pos="1080"/>
      </w:tabs>
      <w:adjustRightInd w:val="0"/>
      <w:spacing w:line="320" w:lineRule="auto"/>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8">
    <w:name w:val="无间隔2"/>
    <w:basedOn w:val="a0"/>
    <w:link w:val="afffffff5"/>
    <w:uiPriority w:val="99"/>
    <w:qFormat/>
    <w:pPr>
      <w:adjustRightInd w:val="0"/>
    </w:pPr>
    <w:rPr>
      <w:szCs w:val="22"/>
    </w:rPr>
  </w:style>
  <w:style w:type="paragraph" w:customStyle="1" w:styleId="afffffff6">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0"/>
    <w:uiPriority w:val="6"/>
    <w:qFormat/>
    <w:pPr>
      <w:adjustRightInd w:val="0"/>
    </w:pPr>
    <w:rPr>
      <w:rFonts w:ascii="Tahoma" w:hAnsi="Tahoma" w:cs="仿宋_GB2312"/>
      <w:sz w:val="24"/>
      <w:szCs w:val="20"/>
    </w:rPr>
  </w:style>
  <w:style w:type="paragraph" w:customStyle="1" w:styleId="CharChar1Char1">
    <w:name w:val="Char Char1 Char1"/>
    <w:basedOn w:val="a0"/>
    <w:uiPriority w:val="6"/>
    <w:qFormat/>
    <w:pPr>
      <w:widowControl/>
      <w:adjustRightInd w:val="0"/>
      <w:snapToGrid w:val="0"/>
      <w:spacing w:before="120" w:after="160" w:line="360" w:lineRule="auto"/>
      <w:ind w:right="-360"/>
      <w:jc w:val="left"/>
    </w:pPr>
    <w:rPr>
      <w:rFonts w:ascii="Arial" w:hAnsi="Arial"/>
      <w:kern w:val="0"/>
      <w:sz w:val="24"/>
      <w:szCs w:val="24"/>
      <w:lang w:eastAsia="en-US"/>
    </w:rPr>
  </w:style>
  <w:style w:type="paragraph" w:customStyle="1" w:styleId="1f9">
    <w:name w:val="目录1"/>
    <w:basedOn w:val="a0"/>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keepLines/>
      <w:tabs>
        <w:tab w:val="left" w:pos="1260"/>
      </w:tabs>
      <w:adjustRightInd/>
      <w:snapToGrid/>
      <w:spacing w:before="0" w:after="0"/>
      <w:ind w:left="1260" w:hanging="420"/>
      <w:jc w:val="left"/>
      <w:textAlignment w:val="auto"/>
    </w:pPr>
    <w:rPr>
      <w:rFonts w:ascii="Arial" w:eastAsia="黑体" w:hAnsi="Arial" w:cs="Times New Roman"/>
      <w:kern w:val="2"/>
      <w:sz w:val="32"/>
      <w:szCs w:val="32"/>
    </w:rPr>
  </w:style>
  <w:style w:type="paragraph" w:customStyle="1" w:styleId="afffffff7">
    <w:name w:val="五级无标题条"/>
    <w:basedOn w:val="a0"/>
    <w:qFormat/>
    <w:rPr>
      <w:szCs w:val="24"/>
    </w:rPr>
  </w:style>
  <w:style w:type="paragraph" w:customStyle="1" w:styleId="-12">
    <w:name w:val="彩色列表 - 强调文字颜色 12"/>
    <w:basedOn w:val="a0"/>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0"/>
    <w:qFormat/>
    <w:pPr>
      <w:spacing w:line="360" w:lineRule="auto"/>
    </w:pPr>
    <w:rPr>
      <w:rFonts w:ascii="Arial" w:eastAsia="黑体" w:hAnsi="Arial" w:cs="Arial"/>
      <w:snapToGrid w:val="0"/>
      <w:kern w:val="0"/>
    </w:rPr>
  </w:style>
  <w:style w:type="paragraph" w:customStyle="1" w:styleId="3f0">
    <w:name w:val="数字标题3"/>
    <w:basedOn w:val="3"/>
    <w:next w:val="a0"/>
    <w:qFormat/>
    <w:pPr>
      <w:tabs>
        <w:tab w:val="left" w:pos="900"/>
      </w:tabs>
      <w:adjustRightInd w:val="0"/>
      <w:spacing w:line="240" w:lineRule="auto"/>
      <w:ind w:left="900" w:firstLineChars="0" w:hanging="720"/>
    </w:pPr>
    <w:rPr>
      <w:rFonts w:ascii="Times New Roman" w:eastAsia="宋体" w:cs="Times New Roman"/>
      <w:sz w:val="28"/>
      <w:szCs w:val="28"/>
    </w:rPr>
  </w:style>
  <w:style w:type="paragraph" w:customStyle="1" w:styleId="FA">
    <w:name w:val="FA正文"/>
    <w:basedOn w:val="a0"/>
    <w:qFormat/>
    <w:pPr>
      <w:adjustRightInd w:val="0"/>
      <w:spacing w:line="360" w:lineRule="auto"/>
      <w:ind w:firstLineChars="200" w:firstLine="480"/>
    </w:pPr>
    <w:rPr>
      <w:rFonts w:hAnsi="宋体"/>
      <w:sz w:val="24"/>
      <w:szCs w:val="20"/>
    </w:rPr>
  </w:style>
  <w:style w:type="paragraph" w:customStyle="1" w:styleId="MMTopic5">
    <w:name w:val="MM Topic 5"/>
    <w:basedOn w:val="5"/>
    <w:qFormat/>
    <w:pPr>
      <w:tabs>
        <w:tab w:val="clear" w:pos="560"/>
        <w:tab w:val="left" w:pos="2520"/>
      </w:tabs>
      <w:spacing w:before="280" w:after="290" w:line="376" w:lineRule="auto"/>
      <w:ind w:left="2520" w:hanging="420"/>
      <w:jc w:val="both"/>
    </w:pPr>
    <w:rPr>
      <w:kern w:val="2"/>
      <w:sz w:val="28"/>
      <w:szCs w:val="28"/>
    </w:rPr>
  </w:style>
  <w:style w:type="paragraph" w:customStyle="1" w:styleId="CharCharCharCharCharCharCharCharCharChar1">
    <w:name w:val="Char Char Char Char Char Char Char Char Char Char1"/>
    <w:basedOn w:val="a0"/>
    <w:qFormat/>
    <w:pPr>
      <w:adjustRightInd w:val="0"/>
    </w:pPr>
    <w:rPr>
      <w:rFonts w:ascii="仿宋_GB2312" w:eastAsia="仿宋_GB2312"/>
      <w:b/>
      <w:sz w:val="32"/>
      <w:szCs w:val="32"/>
    </w:rPr>
  </w:style>
  <w:style w:type="paragraph" w:customStyle="1" w:styleId="1fa">
    <w:name w:val="修订1"/>
    <w:uiPriority w:val="3"/>
    <w:qFormat/>
    <w:rPr>
      <w:color w:val="000000"/>
      <w:kern w:val="1"/>
      <w:sz w:val="21"/>
    </w:rPr>
  </w:style>
  <w:style w:type="paragraph" w:customStyle="1" w:styleId="Char2CharCharChar">
    <w:name w:val="Char2 Char Char Char"/>
    <w:basedOn w:val="a0"/>
    <w:qFormat/>
    <w:pPr>
      <w:adjustRightInd w:val="0"/>
    </w:pPr>
    <w:rPr>
      <w:rFonts w:ascii="仿宋_GB2312" w:eastAsia="仿宋_GB2312"/>
      <w:b/>
      <w:sz w:val="32"/>
      <w:szCs w:val="32"/>
    </w:rPr>
  </w:style>
  <w:style w:type="paragraph" w:customStyle="1" w:styleId="Char2CharCharChar1">
    <w:name w:val="Char2 Char Char Char1"/>
    <w:basedOn w:val="a0"/>
    <w:uiPriority w:val="6"/>
    <w:qFormat/>
    <w:pPr>
      <w:adjustRightInd w:val="0"/>
    </w:pPr>
    <w:rPr>
      <w:rFonts w:ascii="仿宋_GB2312" w:eastAsia="仿宋_GB2312"/>
      <w:b/>
      <w:sz w:val="32"/>
      <w:szCs w:val="32"/>
    </w:rPr>
  </w:style>
  <w:style w:type="paragraph" w:customStyle="1" w:styleId="afffffff8">
    <w:name w:val="默认段落样式"/>
    <w:basedOn w:val="2f"/>
    <w:qFormat/>
    <w:pPr>
      <w:widowControl w:val="0"/>
      <w:adjustRightInd w:val="0"/>
      <w:spacing w:after="0"/>
      <w:ind w:firstLine="480"/>
      <w:jc w:val="both"/>
      <w:outlineLvl w:val="2"/>
    </w:pPr>
    <w:rPr>
      <w:rFonts w:ascii="仿宋_GB2312" w:eastAsia="仿宋_GB2312" w:hAnsi="宋体" w:cs="Times New Roman"/>
      <w:color w:val="000000"/>
      <w:kern w:val="2"/>
      <w:szCs w:val="24"/>
      <w:lang w:eastAsia="zh-CN"/>
    </w:rPr>
  </w:style>
  <w:style w:type="paragraph" w:customStyle="1" w:styleId="afffffff9">
    <w:name w:val="图中文字"/>
    <w:basedOn w:val="a0"/>
    <w:qFormat/>
    <w:pPr>
      <w:adjustRightInd w:val="0"/>
      <w:snapToGrid w:val="0"/>
      <w:spacing w:line="0" w:lineRule="atLeast"/>
      <w:ind w:firstLineChars="200" w:firstLine="200"/>
      <w:jc w:val="center"/>
    </w:pPr>
    <w:rPr>
      <w:sz w:val="24"/>
      <w:szCs w:val="20"/>
    </w:rPr>
  </w:style>
  <w:style w:type="paragraph" w:customStyle="1" w:styleId="MMTopic3">
    <w:name w:val="MM Topic 3"/>
    <w:basedOn w:val="3"/>
    <w:qFormat/>
    <w:pPr>
      <w:tabs>
        <w:tab w:val="left" w:pos="1680"/>
      </w:tabs>
      <w:spacing w:line="416" w:lineRule="auto"/>
      <w:ind w:left="1680" w:firstLineChars="0" w:hanging="420"/>
    </w:pPr>
    <w:rPr>
      <w:rFonts w:ascii="Times New Roman" w:eastAsia="宋体" w:cs="Times New Roman"/>
      <w:sz w:val="32"/>
      <w:szCs w:val="32"/>
    </w:rPr>
  </w:style>
  <w:style w:type="paragraph" w:customStyle="1" w:styleId="afffffffa">
    <w:name w:val="标准小四"/>
    <w:basedOn w:val="a0"/>
    <w:qFormat/>
    <w:pPr>
      <w:adjustRightInd w:val="0"/>
      <w:spacing w:line="360" w:lineRule="auto"/>
      <w:ind w:firstLineChars="200" w:firstLine="480"/>
    </w:pPr>
    <w:rPr>
      <w:rFonts w:ascii="Arial" w:hAnsi="Arial"/>
      <w:sz w:val="24"/>
    </w:rPr>
  </w:style>
  <w:style w:type="paragraph" w:customStyle="1" w:styleId="2H2h2Underrubrik1prop2l2ChapterTitlesect12DONO">
    <w:name w:val="样式 标题 2H2h2Underrubrik1prop2l2Chapter Titlesect 1.2DO NO..."/>
    <w:basedOn w:val="2"/>
    <w:qFormat/>
    <w:pPr>
      <w:keepLines/>
      <w:tabs>
        <w:tab w:val="left" w:pos="432"/>
      </w:tabs>
      <w:adjustRightInd/>
      <w:snapToGrid/>
      <w:ind w:left="425" w:hanging="425"/>
      <w:jc w:val="left"/>
      <w:textAlignment w:val="auto"/>
    </w:pPr>
    <w:rPr>
      <w:rFonts w:ascii="微软雅黑" w:eastAsia="微软雅黑" w:hAnsi="微软雅黑" w:cs="宋体"/>
      <w:kern w:val="2"/>
      <w:sz w:val="32"/>
      <w:szCs w:val="20"/>
    </w:rPr>
  </w:style>
  <w:style w:type="paragraph" w:customStyle="1" w:styleId="afffffffb">
    <w:name w:val="表格（小）"/>
    <w:basedOn w:val="a0"/>
    <w:qFormat/>
    <w:pPr>
      <w:snapToGrid w:val="0"/>
      <w:spacing w:line="300" w:lineRule="auto"/>
    </w:pPr>
    <w:rPr>
      <w:rFonts w:eastAsia="仿宋"/>
    </w:rPr>
  </w:style>
  <w:style w:type="paragraph" w:customStyle="1" w:styleId="CharCharCharCharCharChar1Char">
    <w:name w:val="Char Char Char Char Char Char1 Char"/>
    <w:basedOn w:val="a0"/>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0"/>
    <w:uiPriority w:val="6"/>
    <w:qFormat/>
    <w:rPr>
      <w:rFonts w:ascii="Tahoma" w:hAnsi="Tahoma"/>
      <w:sz w:val="24"/>
      <w:szCs w:val="20"/>
    </w:rPr>
  </w:style>
  <w:style w:type="paragraph" w:customStyle="1" w:styleId="5a">
    <w:name w:val="列出段落5"/>
    <w:basedOn w:val="a0"/>
    <w:qFormat/>
    <w:pPr>
      <w:adjustRightInd w:val="0"/>
      <w:spacing w:line="360" w:lineRule="auto"/>
      <w:ind w:firstLineChars="200" w:firstLine="200"/>
    </w:pPr>
    <w:rPr>
      <w:rFonts w:eastAsia="楷体_GB2312" w:cs="Lucida Sans"/>
      <w:sz w:val="24"/>
      <w:szCs w:val="24"/>
    </w:rPr>
  </w:style>
  <w:style w:type="paragraph" w:customStyle="1" w:styleId="TOC111">
    <w:name w:val="TOC 标题111"/>
    <w:basedOn w:val="1"/>
    <w:next w:val="a0"/>
    <w:unhideWhenUsed/>
    <w:qFormat/>
    <w:pPr>
      <w:keepLines/>
      <w:widowControl/>
      <w:tabs>
        <w:tab w:val="left" w:pos="432"/>
      </w:tabs>
      <w:autoSpaceDE/>
      <w:autoSpaceDN/>
      <w:spacing w:before="480" w:line="276" w:lineRule="auto"/>
      <w:jc w:val="left"/>
      <w:textAlignment w:val="auto"/>
      <w:outlineLvl w:val="9"/>
    </w:pPr>
    <w:rPr>
      <w:rFonts w:ascii="Cambria" w:eastAsia="宋体" w:hAnsi="Cambria" w:cs="Times New Roman"/>
      <w:color w:val="365F91"/>
      <w:kern w:val="0"/>
      <w:sz w:val="28"/>
      <w:szCs w:val="28"/>
    </w:rPr>
  </w:style>
  <w:style w:type="paragraph" w:customStyle="1" w:styleId="085085">
    <w:name w:val="样式 左侧:  0.85 厘米 首行缩进:  0.85 厘米"/>
    <w:basedOn w:val="a0"/>
    <w:qFormat/>
    <w:pPr>
      <w:spacing w:line="360" w:lineRule="auto"/>
      <w:ind w:firstLine="482"/>
    </w:pPr>
    <w:rPr>
      <w:rFonts w:cs="宋体"/>
      <w:sz w:val="24"/>
      <w:szCs w:val="20"/>
    </w:rPr>
  </w:style>
  <w:style w:type="paragraph" w:customStyle="1" w:styleId="Char3CharChar">
    <w:name w:val="Char3 Char Char"/>
    <w:basedOn w:val="a0"/>
    <w:qFormat/>
    <w:pPr>
      <w:widowControl/>
      <w:spacing w:after="160" w:line="240" w:lineRule="exact"/>
      <w:jc w:val="left"/>
    </w:pPr>
    <w:rPr>
      <w:rFonts w:ascii="Arial" w:eastAsia="Times New Roman" w:hAnsi="Arial" w:cs="Verdana"/>
      <w:b/>
      <w:kern w:val="0"/>
      <w:sz w:val="24"/>
      <w:szCs w:val="20"/>
      <w:lang w:eastAsia="en-US"/>
    </w:rPr>
  </w:style>
  <w:style w:type="paragraph" w:customStyle="1" w:styleId="BulletingFirstIndent1">
    <w:name w:val="Bulleting First Indent 1"/>
    <w:basedOn w:val="affe"/>
    <w:qFormat/>
    <w:pPr>
      <w:tabs>
        <w:tab w:val="left" w:pos="840"/>
      </w:tabs>
      <w:autoSpaceDE w:val="0"/>
      <w:autoSpaceDN w:val="0"/>
      <w:spacing w:before="20" w:after="20" w:line="300" w:lineRule="auto"/>
      <w:ind w:left="840" w:firstLineChars="0" w:hanging="420"/>
    </w:pPr>
    <w:rPr>
      <w:rFonts w:ascii="Tahoma" w:hAnsi="Tahoma" w:cs="Arial"/>
      <w:snapToGrid w:val="0"/>
      <w:kern w:val="0"/>
      <w:sz w:val="24"/>
      <w:lang w:val="zh-CN"/>
    </w:rPr>
  </w:style>
  <w:style w:type="paragraph" w:customStyle="1" w:styleId="afffffffc">
    <w:name w:val="左对齐表格文字"/>
    <w:basedOn w:val="a0"/>
    <w:qFormat/>
    <w:pPr>
      <w:ind w:firstLineChars="200" w:firstLine="200"/>
      <w:jc w:val="right"/>
    </w:pPr>
    <w:rPr>
      <w:szCs w:val="24"/>
    </w:rPr>
  </w:style>
  <w:style w:type="paragraph" w:customStyle="1" w:styleId="CharChar11CharCharCharCharCharCharCharCharChar">
    <w:name w:val="Char Char11 Char Char Char Char Char Char Char Char Char"/>
    <w:basedOn w:val="a0"/>
    <w:qFormat/>
    <w:pPr>
      <w:adjustRightInd w:val="0"/>
      <w:spacing w:line="360" w:lineRule="auto"/>
    </w:pPr>
    <w:rPr>
      <w:szCs w:val="20"/>
    </w:rPr>
  </w:style>
  <w:style w:type="paragraph" w:customStyle="1" w:styleId="125">
    <w:name w:val="正文1.25"/>
    <w:basedOn w:val="a0"/>
    <w:qFormat/>
    <w:pPr>
      <w:spacing w:line="300" w:lineRule="auto"/>
      <w:ind w:firstLineChars="200" w:firstLine="480"/>
    </w:pPr>
    <w:rPr>
      <w:sz w:val="24"/>
      <w:szCs w:val="20"/>
    </w:rPr>
  </w:style>
  <w:style w:type="paragraph" w:customStyle="1" w:styleId="1fb">
    <w:name w:val="1正文"/>
    <w:basedOn w:val="a0"/>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0"/>
    <w:uiPriority w:val="6"/>
    <w:qFormat/>
    <w:pPr>
      <w:adjustRightInd w:val="0"/>
    </w:pPr>
    <w:rPr>
      <w:rFonts w:ascii="仿宋_GB2312" w:eastAsia="仿宋_GB2312"/>
      <w:b/>
      <w:sz w:val="32"/>
      <w:szCs w:val="20"/>
    </w:rPr>
  </w:style>
  <w:style w:type="paragraph" w:customStyle="1" w:styleId="4PIM4H4h4bulletblbbH41H42H43H44H45H46H47H481">
    <w:name w:val="样式 标题 4PIM 4H4h4bulletblbbH41H42H43H44H45H46H47H48...1"/>
    <w:basedOn w:val="4"/>
    <w:qFormat/>
    <w:pPr>
      <w:keepNext/>
      <w:tabs>
        <w:tab w:val="left" w:pos="864"/>
      </w:tabs>
      <w:adjustRightInd w:val="0"/>
      <w:spacing w:line="376" w:lineRule="auto"/>
      <w:ind w:left="864" w:hanging="864"/>
      <w:jc w:val="left"/>
    </w:pPr>
    <w:rPr>
      <w:rFonts w:cs="宋体"/>
      <w:color w:val="auto"/>
      <w:sz w:val="24"/>
      <w:szCs w:val="20"/>
      <w:lang w:val="zh-CN"/>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afffffffd">
    <w:name w:val="加粗正文"/>
    <w:basedOn w:val="a0"/>
    <w:qFormat/>
    <w:pPr>
      <w:spacing w:beforeLines="50" w:before="156" w:afterLines="50" w:after="156" w:line="360" w:lineRule="auto"/>
      <w:ind w:firstLineChars="200" w:firstLine="422"/>
    </w:pPr>
    <w:rPr>
      <w:b/>
      <w:bCs/>
    </w:rPr>
  </w:style>
  <w:style w:type="paragraph" w:customStyle="1" w:styleId="64">
    <w:name w:val="正文6"/>
    <w:basedOn w:val="a0"/>
    <w:qFormat/>
    <w:pPr>
      <w:tabs>
        <w:tab w:val="left" w:pos="0"/>
        <w:tab w:val="left" w:pos="703"/>
      </w:tabs>
      <w:spacing w:before="60" w:after="60" w:line="360" w:lineRule="auto"/>
      <w:ind w:leftChars="600" w:left="600"/>
    </w:pPr>
    <w:rPr>
      <w:sz w:val="28"/>
      <w:szCs w:val="24"/>
    </w:rPr>
  </w:style>
  <w:style w:type="paragraph" w:customStyle="1" w:styleId="CharCharChar1Char1">
    <w:name w:val="Char Char Char1 Char1"/>
    <w:basedOn w:val="a0"/>
    <w:uiPriority w:val="6"/>
    <w:qFormat/>
    <w:pPr>
      <w:adjustRightInd w:val="0"/>
    </w:pPr>
    <w:rPr>
      <w:szCs w:val="20"/>
    </w:rPr>
  </w:style>
  <w:style w:type="paragraph" w:customStyle="1" w:styleId="21760">
    <w:name w:val="样式 标题 2 + 宋体 左侧:  1.76 厘米 首行缩进:  0 厘米"/>
    <w:basedOn w:val="2"/>
    <w:qFormat/>
    <w:pPr>
      <w:keepLines/>
      <w:tabs>
        <w:tab w:val="left" w:pos="0"/>
      </w:tabs>
      <w:adjustRightInd/>
      <w:snapToGrid/>
      <w:spacing w:before="260" w:after="260" w:line="415" w:lineRule="auto"/>
      <w:ind w:firstLineChars="200" w:firstLine="200"/>
      <w:jc w:val="both"/>
      <w:textAlignment w:val="auto"/>
    </w:pPr>
    <w:rPr>
      <w:rFonts w:ascii="宋体" w:eastAsia="宋体" w:hAnsi="Cambria" w:cs="宋体"/>
      <w:kern w:val="2"/>
      <w:sz w:val="32"/>
      <w:szCs w:val="20"/>
    </w:rPr>
  </w:style>
  <w:style w:type="paragraph" w:customStyle="1" w:styleId="ListParagraph">
    <w:name w:val="List Paragraph*"/>
    <w:basedOn w:val="a0"/>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0"/>
    <w:uiPriority w:val="6"/>
    <w:qFormat/>
    <w:pPr>
      <w:spacing w:line="360" w:lineRule="auto"/>
    </w:pPr>
    <w:rPr>
      <w:rFonts w:ascii="Arial" w:eastAsia="黑体" w:hAnsi="Arial" w:cs="Arial"/>
      <w:snapToGrid w:val="0"/>
      <w:kern w:val="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afffffffe">
    <w:name w:val="无间隔*"/>
    <w:qFormat/>
    <w:pPr>
      <w:widowControl w:val="0"/>
      <w:jc w:val="both"/>
    </w:pPr>
    <w:rPr>
      <w:rFonts w:cs="Calibri"/>
      <w:color w:val="000000"/>
      <w:kern w:val="1"/>
      <w:sz w:val="21"/>
      <w:szCs w:val="22"/>
    </w:rPr>
  </w:style>
  <w:style w:type="paragraph" w:customStyle="1" w:styleId="2f9">
    <w:name w:val="正文文字 2"/>
    <w:basedOn w:val="Default"/>
    <w:next w:val="Default"/>
    <w:qFormat/>
    <w:rPr>
      <w:rFonts w:cs="Times New Roman"/>
      <w:color w:val="auto"/>
    </w:rPr>
  </w:style>
  <w:style w:type="paragraph" w:customStyle="1" w:styleId="affffffff">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0"/>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0"/>
    <w:uiPriority w:val="6"/>
    <w:qFormat/>
    <w:pPr>
      <w:spacing w:line="360" w:lineRule="auto"/>
    </w:pPr>
    <w:rPr>
      <w:rFonts w:ascii="Arial" w:eastAsia="黑体" w:hAnsi="Arial" w:cs="Arial"/>
      <w:snapToGrid w:val="0"/>
      <w:kern w:val="0"/>
    </w:rPr>
  </w:style>
  <w:style w:type="paragraph" w:customStyle="1" w:styleId="CharChar111">
    <w:name w:val="Char Char111"/>
    <w:basedOn w:val="a0"/>
    <w:qFormat/>
    <w:pPr>
      <w:adjustRightInd w:val="0"/>
      <w:spacing w:line="360" w:lineRule="auto"/>
    </w:pPr>
    <w:rPr>
      <w:szCs w:val="20"/>
    </w:rPr>
  </w:style>
  <w:style w:type="paragraph" w:customStyle="1" w:styleId="RFIHeading2ndLevel">
    <w:name w:val="RFI Heading 2nd Level"/>
    <w:basedOn w:val="a0"/>
    <w:qFormat/>
    <w:pPr>
      <w:widowControl/>
      <w:tabs>
        <w:tab w:val="left" w:pos="1260"/>
      </w:tabs>
      <w:ind w:firstLineChars="200" w:firstLine="200"/>
      <w:jc w:val="left"/>
    </w:pPr>
    <w:rPr>
      <w:rFonts w:ascii="Arial (W1)" w:hAnsi="Arial (W1)"/>
      <w:b/>
      <w:bCs/>
      <w:color w:val="0000FF"/>
      <w:kern w:val="0"/>
      <w:sz w:val="28"/>
      <w:szCs w:val="24"/>
      <w:lang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0"/>
    <w:qFormat/>
    <w:pPr>
      <w:adjustRightInd w:val="0"/>
    </w:pPr>
    <w:rPr>
      <w:szCs w:val="20"/>
    </w:rPr>
  </w:style>
  <w:style w:type="paragraph" w:customStyle="1" w:styleId="affffffff0">
    <w:name w:val="正文标准"/>
    <w:basedOn w:val="a0"/>
    <w:qFormat/>
    <w:pPr>
      <w:spacing w:line="360" w:lineRule="auto"/>
      <w:ind w:firstLineChars="200" w:firstLine="200"/>
    </w:pPr>
    <w:rPr>
      <w:rFonts w:ascii="宋体" w:hAnsi="Calibri"/>
      <w:sz w:val="24"/>
      <w:szCs w:val="24"/>
    </w:rPr>
  </w:style>
  <w:style w:type="paragraph" w:customStyle="1" w:styleId="affffffff1">
    <w:name w:val="正文格式"/>
    <w:basedOn w:val="a0"/>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0"/>
    <w:qFormat/>
    <w:pPr>
      <w:spacing w:line="360" w:lineRule="auto"/>
    </w:pPr>
    <w:rPr>
      <w:rFonts w:ascii="Arial" w:eastAsia="黑体" w:hAnsi="Arial" w:cs="Arial"/>
      <w:snapToGrid w:val="0"/>
      <w:kern w:val="0"/>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ff2">
    <w:name w:val="规范正文"/>
    <w:basedOn w:val="a0"/>
    <w:qFormat/>
    <w:pPr>
      <w:tabs>
        <w:tab w:val="left" w:pos="840"/>
      </w:tabs>
      <w:adjustRightInd w:val="0"/>
      <w:spacing w:beforeLines="50" w:before="156" w:line="360" w:lineRule="auto"/>
      <w:ind w:left="840" w:hanging="420"/>
      <w:textAlignment w:val="baseline"/>
    </w:pPr>
    <w:rPr>
      <w:szCs w:val="20"/>
    </w:rPr>
  </w:style>
  <w:style w:type="paragraph" w:customStyle="1" w:styleId="font12">
    <w:name w:val="font12"/>
    <w:basedOn w:val="a0"/>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0"/>
    <w:qFormat/>
    <w:pPr>
      <w:widowControl/>
      <w:adjustRightInd w:val="0"/>
      <w:snapToGrid w:val="0"/>
      <w:spacing w:before="120" w:after="160" w:line="360" w:lineRule="auto"/>
      <w:ind w:right="-360"/>
      <w:jc w:val="left"/>
    </w:pPr>
    <w:rPr>
      <w:rFonts w:ascii="Arial" w:hAnsi="Arial"/>
      <w:kern w:val="0"/>
      <w:sz w:val="24"/>
      <w:szCs w:val="24"/>
      <w:lang w:eastAsia="en-US"/>
    </w:rPr>
  </w:style>
  <w:style w:type="paragraph" w:customStyle="1" w:styleId="CharCharChar11">
    <w:name w:val="Char Char Char11"/>
    <w:basedOn w:val="a0"/>
    <w:qFormat/>
    <w:pPr>
      <w:widowControl/>
      <w:adjustRightInd w:val="0"/>
      <w:spacing w:after="160" w:line="240" w:lineRule="exact"/>
      <w:jc w:val="left"/>
    </w:pPr>
    <w:rPr>
      <w:rFonts w:ascii="Verdana" w:hAnsi="Verdana"/>
      <w:kern w:val="0"/>
      <w:sz w:val="20"/>
      <w:szCs w:val="20"/>
      <w:lang w:eastAsia="en-US"/>
    </w:rPr>
  </w:style>
  <w:style w:type="paragraph" w:customStyle="1" w:styleId="4e">
    <w:name w:val="目录4"/>
    <w:basedOn w:val="a0"/>
    <w:qFormat/>
    <w:pPr>
      <w:tabs>
        <w:tab w:val="left" w:leader="dot" w:pos="7370"/>
      </w:tabs>
      <w:autoSpaceDE w:val="0"/>
      <w:autoSpaceDN w:val="0"/>
      <w:adjustRightInd w:val="0"/>
      <w:spacing w:line="317" w:lineRule="atLeast"/>
      <w:ind w:firstLineChars="200" w:firstLine="629"/>
    </w:pPr>
    <w:rPr>
      <w:color w:val="000000"/>
      <w:kern w:val="0"/>
    </w:rPr>
  </w:style>
  <w:style w:type="paragraph" w:customStyle="1" w:styleId="solutionfonts1">
    <w:name w:val="solutionfonts1"/>
    <w:basedOn w:val="a0"/>
    <w:qFormat/>
    <w:pPr>
      <w:widowControl/>
      <w:spacing w:before="100" w:beforeAutospacing="1" w:after="100" w:afterAutospacing="1"/>
      <w:ind w:firstLineChars="200" w:firstLine="200"/>
      <w:jc w:val="left"/>
    </w:pPr>
    <w:rPr>
      <w:rFonts w:ascii="宋体" w:hAnsi="宋体" w:cs="宋体"/>
      <w:kern w:val="0"/>
      <w:sz w:val="24"/>
      <w:szCs w:val="24"/>
    </w:rPr>
  </w:style>
  <w:style w:type="paragraph" w:customStyle="1" w:styleId="L1">
    <w:name w:val="标准有序列表（L1）"/>
    <w:basedOn w:val="a1"/>
    <w:qFormat/>
    <w:pPr>
      <w:tabs>
        <w:tab w:val="left" w:pos="0"/>
        <w:tab w:val="left" w:pos="992"/>
      </w:tabs>
      <w:spacing w:line="360" w:lineRule="auto"/>
      <w:ind w:firstLine="0"/>
    </w:pPr>
    <w:rPr>
      <w:rFonts w:ascii="黑体" w:eastAsia="黑体"/>
      <w:snapToGrid w:val="0"/>
      <w:color w:val="000000"/>
      <w:sz w:val="24"/>
      <w:szCs w:val="20"/>
    </w:rPr>
  </w:style>
  <w:style w:type="paragraph" w:customStyle="1" w:styleId="CharCharCharCharCharCharCharCharCharChar">
    <w:name w:val="Char Char Char Char Char Char Char Char Char Char"/>
    <w:basedOn w:val="a0"/>
    <w:qFormat/>
    <w:pPr>
      <w:adjustRightInd w:val="0"/>
    </w:pPr>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0"/>
    <w:qFormat/>
    <w:pPr>
      <w:adjustRightInd w:val="0"/>
      <w:spacing w:line="360" w:lineRule="auto"/>
    </w:pPr>
    <w:rPr>
      <w:kern w:val="0"/>
      <w:sz w:val="24"/>
      <w:szCs w:val="20"/>
    </w:rPr>
  </w:style>
  <w:style w:type="paragraph" w:customStyle="1" w:styleId="4f">
    <w:name w:val="列出段落4"/>
    <w:basedOn w:val="a0"/>
    <w:qFormat/>
    <w:pPr>
      <w:spacing w:line="360" w:lineRule="auto"/>
      <w:ind w:firstLineChars="200" w:firstLine="420"/>
    </w:pPr>
    <w:rPr>
      <w:rFonts w:ascii="Calibri" w:hAnsi="Calibri"/>
      <w:sz w:val="24"/>
      <w:szCs w:val="22"/>
    </w:rPr>
  </w:style>
  <w:style w:type="paragraph" w:customStyle="1" w:styleId="affffffff3">
    <w:name w:val="前言、引言标题"/>
    <w:next w:val="a0"/>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ff4">
    <w:name w:val="正文（首行缩进）"/>
    <w:basedOn w:val="af2"/>
    <w:qFormat/>
    <w:pPr>
      <w:widowControl/>
      <w:tabs>
        <w:tab w:val="left" w:pos="840"/>
      </w:tabs>
      <w:overflowPunct w:val="0"/>
      <w:autoSpaceDE w:val="0"/>
      <w:autoSpaceDN w:val="0"/>
      <w:adjustRightInd w:val="0"/>
      <w:spacing w:beforeLines="50" w:before="156" w:line="400" w:lineRule="exact"/>
      <w:ind w:left="200" w:firstLineChars="200" w:firstLine="200"/>
      <w:jc w:val="left"/>
      <w:textAlignment w:val="baseline"/>
    </w:pPr>
    <w:rPr>
      <w:spacing w:val="10"/>
      <w:sz w:val="24"/>
    </w:rPr>
  </w:style>
  <w:style w:type="paragraph" w:customStyle="1" w:styleId="Char3CharCharCharCharCharChar">
    <w:name w:val="Char3 Char Char Char Char Char Char"/>
    <w:basedOn w:val="a0"/>
    <w:qFormat/>
    <w:pPr>
      <w:spacing w:line="360" w:lineRule="auto"/>
    </w:pPr>
    <w:rPr>
      <w:rFonts w:ascii="Arial" w:eastAsia="黑体" w:hAnsi="Arial" w:cs="Arial"/>
      <w:snapToGrid w:val="0"/>
      <w:kern w:val="0"/>
    </w:rPr>
  </w:style>
  <w:style w:type="paragraph" w:customStyle="1" w:styleId="affffffff5">
    <w:name w:val="方案正文无缩进"/>
    <w:qFormat/>
    <w:pPr>
      <w:spacing w:line="360" w:lineRule="auto"/>
    </w:pPr>
    <w:rPr>
      <w:kern w:val="2"/>
      <w:sz w:val="24"/>
      <w:szCs w:val="24"/>
    </w:rPr>
  </w:style>
  <w:style w:type="paragraph" w:customStyle="1" w:styleId="CharCharChar1Char2">
    <w:name w:val="Char Char Char1 Char2"/>
    <w:basedOn w:val="a0"/>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0"/>
    <w:qFormat/>
    <w:pPr>
      <w:spacing w:line="360" w:lineRule="auto"/>
    </w:pPr>
    <w:rPr>
      <w:rFonts w:ascii="Arial" w:eastAsia="黑体" w:hAnsi="Arial" w:cs="Arial"/>
      <w:snapToGrid w:val="0"/>
      <w:kern w:val="0"/>
    </w:rPr>
  </w:style>
  <w:style w:type="paragraph" w:customStyle="1" w:styleId="affffffff6">
    <w:name w:val="标题五"/>
    <w:basedOn w:val="a0"/>
    <w:qFormat/>
    <w:pPr>
      <w:spacing w:beforeLines="50" w:before="156" w:line="360" w:lineRule="auto"/>
    </w:pPr>
    <w:rPr>
      <w:b/>
      <w:sz w:val="24"/>
      <w:szCs w:val="24"/>
    </w:rPr>
  </w:style>
  <w:style w:type="paragraph" w:customStyle="1" w:styleId="CharChar1101">
    <w:name w:val="Char Char1101"/>
    <w:basedOn w:val="a0"/>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0"/>
    <w:qFormat/>
    <w:pPr>
      <w:tabs>
        <w:tab w:val="left" w:pos="360"/>
      </w:tabs>
      <w:adjustRightInd w:val="0"/>
    </w:pPr>
    <w:rPr>
      <w:sz w:val="24"/>
      <w:szCs w:val="20"/>
    </w:rPr>
  </w:style>
  <w:style w:type="paragraph" w:customStyle="1" w:styleId="CharCharChar0">
    <w:name w:val="Char Char Char 字元 字元"/>
    <w:basedOn w:val="a0"/>
    <w:qFormat/>
    <w:pPr>
      <w:spacing w:line="360" w:lineRule="auto"/>
      <w:ind w:firstLineChars="200" w:firstLine="200"/>
    </w:pPr>
    <w:rPr>
      <w:szCs w:val="20"/>
    </w:rPr>
  </w:style>
  <w:style w:type="paragraph" w:customStyle="1" w:styleId="affffffff7">
    <w:name w:val="文章附标题"/>
    <w:basedOn w:val="a0"/>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0"/>
    <w:qFormat/>
    <w:pPr>
      <w:widowControl/>
      <w:spacing w:before="100" w:beforeAutospacing="1" w:after="100" w:afterAutospacing="1"/>
      <w:jc w:val="left"/>
    </w:pPr>
    <w:rPr>
      <w:rFonts w:ascii="宋体" w:hAnsi="宋体" w:cs="宋体"/>
      <w:kern w:val="0"/>
      <w:sz w:val="24"/>
      <w:szCs w:val="24"/>
    </w:rPr>
  </w:style>
  <w:style w:type="paragraph" w:customStyle="1" w:styleId="22h2L1Heading2H2sect12H21sect121H22sect12">
    <w:name w:val="样式 标题 22h2L1 Heading 2H2sect 1.2H21sect 1.21H22sect 1.2..."/>
    <w:basedOn w:val="2"/>
    <w:next w:val="a0"/>
    <w:qFormat/>
    <w:pPr>
      <w:keepLines/>
      <w:tabs>
        <w:tab w:val="left" w:pos="425"/>
      </w:tabs>
      <w:adjustRightInd/>
      <w:snapToGrid/>
      <w:spacing w:before="260" w:after="260" w:line="415" w:lineRule="auto"/>
      <w:ind w:left="425" w:hanging="425"/>
      <w:jc w:val="left"/>
      <w:textAlignment w:val="auto"/>
    </w:pPr>
    <w:rPr>
      <w:rFonts w:ascii="微软雅黑" w:eastAsia="微软雅黑" w:hAnsi="微软雅黑" w:cs="Times New Roman"/>
      <w:kern w:val="2"/>
      <w:sz w:val="32"/>
      <w:szCs w:val="32"/>
    </w:rPr>
  </w:style>
  <w:style w:type="paragraph" w:customStyle="1" w:styleId="65">
    <w:name w:val="样式6"/>
    <w:basedOn w:val="af5"/>
    <w:qFormat/>
    <w:pPr>
      <w:adjustRightInd w:val="0"/>
      <w:spacing w:line="460" w:lineRule="exact"/>
      <w:outlineLvl w:val="2"/>
    </w:pPr>
    <w:rPr>
      <w:rFonts w:ascii="仿宋_GB2312" w:eastAsia="仿宋_GB2312" w:hAnsi="宋体" w:cs="Arial"/>
      <w:b/>
      <w:bCs/>
      <w:snapToGrid w:val="0"/>
      <w:sz w:val="24"/>
      <w:szCs w:val="24"/>
    </w:rPr>
  </w:style>
  <w:style w:type="paragraph" w:customStyle="1" w:styleId="affffffff8">
    <w:name w:val="封面华为技术"/>
    <w:basedOn w:val="a0"/>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0"/>
    <w:qFormat/>
    <w:pPr>
      <w:spacing w:line="360" w:lineRule="auto"/>
    </w:pPr>
    <w:rPr>
      <w:rFonts w:ascii="Arial" w:eastAsia="黑体" w:hAnsi="Arial"/>
      <w:snapToGrid w:val="0"/>
      <w:kern w:val="0"/>
      <w:sz w:val="20"/>
    </w:rPr>
  </w:style>
  <w:style w:type="paragraph" w:customStyle="1" w:styleId="gjt2">
    <w:name w:val="gjt_2"/>
    <w:next w:val="a0"/>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ff9">
    <w:name w:val="样式"/>
    <w:basedOn w:val="a0"/>
    <w:qFormat/>
    <w:pPr>
      <w:autoSpaceDE w:val="0"/>
      <w:autoSpaceDN w:val="0"/>
      <w:adjustRightInd w:val="0"/>
      <w:snapToGrid w:val="0"/>
      <w:spacing w:before="120" w:after="120" w:line="360" w:lineRule="auto"/>
    </w:pPr>
    <w:rPr>
      <w:rFonts w:ascii="宋体"/>
      <w:sz w:val="24"/>
      <w:szCs w:val="20"/>
    </w:rPr>
  </w:style>
  <w:style w:type="paragraph" w:customStyle="1" w:styleId="affffffffa">
    <w:name w:val="正文文字缩进项目"/>
    <w:basedOn w:val="af2"/>
    <w:qFormat/>
    <w:pPr>
      <w:tabs>
        <w:tab w:val="left" w:pos="840"/>
      </w:tabs>
      <w:ind w:leftChars="0" w:left="0" w:hanging="420"/>
    </w:pPr>
    <w:rPr>
      <w:rFonts w:ascii="Tahoma" w:hAnsi="Tahoma"/>
      <w:kern w:val="2"/>
      <w:sz w:val="22"/>
    </w:rPr>
  </w:style>
  <w:style w:type="paragraph" w:customStyle="1" w:styleId="affffffffb">
    <w:name w:val="正文文字表格居中"/>
    <w:basedOn w:val="a0"/>
    <w:next w:val="26"/>
    <w:qFormat/>
    <w:pPr>
      <w:adjustRightInd w:val="0"/>
      <w:snapToGrid w:val="0"/>
      <w:spacing w:line="360" w:lineRule="auto"/>
    </w:pPr>
    <w:rPr>
      <w:rFonts w:ascii="宋体"/>
      <w:b/>
      <w:sz w:val="24"/>
      <w:szCs w:val="20"/>
    </w:rPr>
  </w:style>
  <w:style w:type="paragraph" w:customStyle="1" w:styleId="affffffffc">
    <w:name w:val="规划正文"/>
    <w:basedOn w:val="a0"/>
    <w:qFormat/>
    <w:pPr>
      <w:spacing w:beforeLines="100" w:before="312" w:line="360" w:lineRule="auto"/>
      <w:jc w:val="left"/>
    </w:pPr>
    <w:rPr>
      <w:rFonts w:ascii="Arial" w:eastAsia="仿宋_GB2312" w:hAnsi="Arial"/>
      <w:bCs/>
      <w:sz w:val="28"/>
      <w:szCs w:val="24"/>
    </w:rPr>
  </w:style>
  <w:style w:type="paragraph" w:customStyle="1" w:styleId="affffffffd">
    <w:name w:val="小节"/>
    <w:basedOn w:val="3"/>
    <w:qFormat/>
    <w:pPr>
      <w:tabs>
        <w:tab w:val="left" w:pos="900"/>
      </w:tabs>
      <w:spacing w:before="200" w:after="200" w:line="560" w:lineRule="exact"/>
      <w:ind w:left="900" w:firstLineChars="0" w:hanging="720"/>
      <w:jc w:val="left"/>
    </w:pPr>
    <w:rPr>
      <w:rFonts w:ascii="宋体" w:eastAsia="宋体" w:hAnsi="宋体" w:cs="Times New Roman"/>
      <w:bCs w:val="0"/>
      <w:color w:val="000000"/>
      <w:spacing w:val="10"/>
      <w:kern w:val="24"/>
      <w:sz w:val="28"/>
      <w:szCs w:val="32"/>
    </w:rPr>
  </w:style>
  <w:style w:type="paragraph" w:customStyle="1" w:styleId="PlainText1">
    <w:name w:val="Plain Text1"/>
    <w:basedOn w:val="a0"/>
    <w:uiPriority w:val="7"/>
    <w:qFormat/>
    <w:rPr>
      <w:rFonts w:ascii="宋体" w:hAnsi="Courier New"/>
      <w:szCs w:val="24"/>
    </w:rPr>
  </w:style>
  <w:style w:type="paragraph" w:customStyle="1" w:styleId="affffffffe">
    <w:name w:val="ÕýÎÄÊ×ÐÐËõ½ø"/>
    <w:basedOn w:val="a0"/>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a">
    <w:name w:val="标题2"/>
    <w:basedOn w:val="2"/>
    <w:next w:val="a0"/>
    <w:qFormat/>
    <w:pPr>
      <w:keepLines/>
      <w:tabs>
        <w:tab w:val="left" w:pos="578"/>
        <w:tab w:val="left" w:pos="900"/>
        <w:tab w:val="left" w:pos="1440"/>
      </w:tabs>
      <w:adjustRightInd/>
      <w:snapToGrid/>
      <w:spacing w:before="0" w:after="0"/>
      <w:ind w:left="1440" w:hanging="360"/>
      <w:jc w:val="left"/>
      <w:textAlignment w:val="auto"/>
    </w:pPr>
    <w:rPr>
      <w:rFonts w:ascii="仿宋" w:eastAsia="仿宋" w:hAnsi="仿宋" w:cs="宋体"/>
      <w:bCs w:val="0"/>
      <w:kern w:val="2"/>
      <w:sz w:val="32"/>
      <w:szCs w:val="28"/>
      <w:lang w:val="zh-CN"/>
    </w:rPr>
  </w:style>
  <w:style w:type="paragraph" w:customStyle="1" w:styleId="ListParagraph1">
    <w:name w:val="List Paragraph1"/>
    <w:basedOn w:val="a0"/>
    <w:qFormat/>
    <w:pPr>
      <w:adjustRightInd w:val="0"/>
      <w:spacing w:line="360" w:lineRule="auto"/>
      <w:ind w:firstLineChars="200" w:firstLine="200"/>
    </w:pPr>
    <w:rPr>
      <w:rFonts w:eastAsia="楷体_GB2312" w:cs="Lucida Sans"/>
      <w:sz w:val="24"/>
      <w:szCs w:val="24"/>
    </w:rPr>
  </w:style>
  <w:style w:type="paragraph" w:customStyle="1" w:styleId="33Charh33BoldHeadbh1level3PIM3">
    <w:name w:val="样式 标题 3标题 3 Char第二层条h33Bold Headbh章标题1小标题level_3PIM 3..."/>
    <w:basedOn w:val="3"/>
    <w:qFormat/>
    <w:pPr>
      <w:tabs>
        <w:tab w:val="left" w:pos="900"/>
      </w:tabs>
      <w:adjustRightInd w:val="0"/>
      <w:snapToGrid w:val="0"/>
      <w:spacing w:before="0" w:after="0"/>
      <w:ind w:left="900" w:firstLineChars="0" w:hanging="720"/>
    </w:pPr>
    <w:rPr>
      <w:rFonts w:ascii="黑体" w:eastAsia="黑体" w:hAnsi="宋体" w:cs="宋体"/>
      <w:b w:val="0"/>
      <w:bCs w:val="0"/>
      <w:color w:val="000000"/>
      <w:kern w:val="0"/>
      <w:sz w:val="28"/>
      <w:szCs w:val="20"/>
    </w:rPr>
  </w:style>
  <w:style w:type="paragraph" w:customStyle="1" w:styleId="07415">
    <w:name w:val="样式 小四 首行缩进:  0.74 厘米 行距: 1.5 倍行距"/>
    <w:basedOn w:val="a0"/>
    <w:qFormat/>
    <w:pPr>
      <w:spacing w:before="100" w:beforeAutospacing="1" w:after="100" w:afterAutospacing="1" w:line="300" w:lineRule="auto"/>
      <w:ind w:firstLineChars="200" w:firstLine="480"/>
    </w:pPr>
    <w:rPr>
      <w:rFonts w:ascii="宋体" w:eastAsia="微软雅黑" w:hAnsi="宋体"/>
      <w:sz w:val="24"/>
      <w:szCs w:val="24"/>
    </w:rPr>
  </w:style>
  <w:style w:type="paragraph" w:customStyle="1" w:styleId="Char3CharCharChar">
    <w:name w:val="Char3 Char Char Char"/>
    <w:basedOn w:val="a0"/>
    <w:qFormat/>
    <w:pPr>
      <w:widowControl/>
      <w:spacing w:after="160" w:line="240" w:lineRule="exact"/>
      <w:jc w:val="left"/>
    </w:pPr>
    <w:rPr>
      <w:szCs w:val="20"/>
    </w:rPr>
  </w:style>
  <w:style w:type="paragraph" w:customStyle="1" w:styleId="2fb">
    <w:name w:val="表格标题2"/>
    <w:basedOn w:val="afffffffff"/>
    <w:qFormat/>
    <w:rPr>
      <w:b/>
    </w:rPr>
  </w:style>
  <w:style w:type="paragraph" w:customStyle="1" w:styleId="afffffffff">
    <w:name w:val="表格内文"/>
    <w:basedOn w:val="a0"/>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0"/>
    <w:qFormat/>
    <w:pPr>
      <w:adjustRightInd w:val="0"/>
    </w:pPr>
    <w:rPr>
      <w:rFonts w:ascii="仿宋_GB2312" w:eastAsia="仿宋_GB2312"/>
      <w:b/>
      <w:sz w:val="32"/>
      <w:szCs w:val="32"/>
    </w:rPr>
  </w:style>
  <w:style w:type="paragraph" w:customStyle="1" w:styleId="2fc">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0"/>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0"/>
    <w:qFormat/>
    <w:pPr>
      <w:adjustRightInd w:val="0"/>
      <w:spacing w:line="360" w:lineRule="auto"/>
    </w:pPr>
    <w:rPr>
      <w:szCs w:val="20"/>
    </w:rPr>
  </w:style>
  <w:style w:type="paragraph" w:customStyle="1" w:styleId="afffffffff0">
    <w:name w:val="正文 大标"/>
    <w:basedOn w:val="a0"/>
    <w:qFormat/>
    <w:pPr>
      <w:tabs>
        <w:tab w:val="left" w:pos="0"/>
      </w:tabs>
      <w:spacing w:line="300" w:lineRule="auto"/>
      <w:ind w:left="1021"/>
    </w:pPr>
    <w:rPr>
      <w:rFonts w:ascii="仿宋" w:eastAsia="仿宋" w:hAnsi="Calibri"/>
      <w:sz w:val="24"/>
      <w:szCs w:val="20"/>
    </w:rPr>
  </w:style>
  <w:style w:type="paragraph" w:customStyle="1" w:styleId="2fd">
    <w:name w:val="样式  + 首行缩进:  2 字符"/>
    <w:basedOn w:val="a0"/>
    <w:qFormat/>
    <w:pPr>
      <w:spacing w:before="60" w:after="60" w:line="360" w:lineRule="auto"/>
      <w:ind w:firstLineChars="200" w:firstLine="200"/>
    </w:pPr>
    <w:rPr>
      <w:sz w:val="28"/>
      <w:szCs w:val="20"/>
    </w:rPr>
  </w:style>
  <w:style w:type="paragraph" w:customStyle="1" w:styleId="MMTopic1">
    <w:name w:val="MM Topic 1"/>
    <w:basedOn w:val="1"/>
    <w:qFormat/>
    <w:pPr>
      <w:keepLines/>
      <w:tabs>
        <w:tab w:val="left" w:pos="840"/>
      </w:tabs>
      <w:autoSpaceDE/>
      <w:autoSpaceDN/>
      <w:spacing w:before="340" w:after="330" w:line="578" w:lineRule="auto"/>
      <w:ind w:left="840" w:hanging="420"/>
      <w:jc w:val="both"/>
      <w:textAlignment w:val="auto"/>
    </w:pPr>
    <w:rPr>
      <w:rFonts w:ascii="Times New Roman" w:eastAsia="宋体" w:hAnsi="Times New Roman" w:cs="Times New Roman"/>
      <w:kern w:val="44"/>
    </w:rPr>
  </w:style>
  <w:style w:type="paragraph" w:customStyle="1" w:styleId="22H2Heading2HiddenHeading2CCBSheading22ndlev">
    <w:name w:val="样式 标题 2标题2H2Heading 2 HiddenHeading 2 CCBSheading 22nd lev..."/>
    <w:basedOn w:val="2"/>
    <w:qFormat/>
    <w:pPr>
      <w:keepLines/>
      <w:widowControl/>
      <w:tabs>
        <w:tab w:val="left" w:pos="432"/>
      </w:tabs>
      <w:adjustRightInd/>
      <w:snapToGrid/>
      <w:spacing w:before="260" w:after="260" w:line="416" w:lineRule="auto"/>
      <w:jc w:val="left"/>
      <w:textAlignment w:val="auto"/>
    </w:pPr>
    <w:rPr>
      <w:rFonts w:ascii="Arial" w:eastAsia="黑体" w:hAnsi="Arial" w:cs="Times New Roman"/>
      <w:kern w:val="2"/>
      <w:sz w:val="30"/>
      <w:szCs w:val="21"/>
      <w:lang w:val="zh-CN"/>
    </w:rPr>
  </w:style>
  <w:style w:type="paragraph" w:customStyle="1" w:styleId="Charf1">
    <w:name w:val="文本正文 Char"/>
    <w:basedOn w:val="a0"/>
    <w:qFormat/>
    <w:pPr>
      <w:adjustRightInd w:val="0"/>
      <w:spacing w:line="360" w:lineRule="auto"/>
      <w:ind w:firstLineChars="200" w:firstLine="200"/>
    </w:pPr>
    <w:rPr>
      <w:kern w:val="0"/>
      <w:sz w:val="24"/>
      <w:szCs w:val="20"/>
    </w:rPr>
  </w:style>
  <w:style w:type="paragraph" w:customStyle="1" w:styleId="4f0">
    <w:name w:val="标书标题4"/>
    <w:basedOn w:val="4"/>
    <w:qFormat/>
    <w:pPr>
      <w:keepNext/>
      <w:widowControl w:val="0"/>
      <w:tabs>
        <w:tab w:val="left" w:pos="864"/>
      </w:tabs>
      <w:adjustRightInd w:val="0"/>
      <w:snapToGrid w:val="0"/>
      <w:spacing w:before="0" w:after="0" w:line="300" w:lineRule="auto"/>
      <w:ind w:left="864" w:hanging="864"/>
    </w:pPr>
    <w:rPr>
      <w:rFonts w:ascii="Arial Narrow" w:eastAsia="仿宋_GB2312" w:hAnsi="Arial Narrow" w:cs="Times New Roman"/>
      <w:bCs w:val="0"/>
      <w:kern w:val="0"/>
      <w:szCs w:val="32"/>
    </w:rPr>
  </w:style>
  <w:style w:type="paragraph" w:customStyle="1" w:styleId="afffffffff1">
    <w:name w:val="插图题注"/>
    <w:next w:val="a0"/>
    <w:qFormat/>
    <w:pPr>
      <w:tabs>
        <w:tab w:val="left" w:pos="3780"/>
      </w:tabs>
      <w:spacing w:afterLines="100" w:after="312"/>
      <w:ind w:left="1089" w:hanging="369"/>
      <w:jc w:val="center"/>
    </w:pPr>
    <w:rPr>
      <w:rFonts w:ascii="Arial" w:hAnsi="Arial"/>
      <w:sz w:val="18"/>
      <w:szCs w:val="18"/>
    </w:rPr>
  </w:style>
  <w:style w:type="paragraph" w:customStyle="1" w:styleId="2fe">
    <w:name w:val="表格项目符号 2"/>
    <w:basedOn w:val="23"/>
    <w:qFormat/>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0"/>
    <w:qFormat/>
    <w:pPr>
      <w:spacing w:line="300" w:lineRule="auto"/>
      <w:jc w:val="center"/>
    </w:pPr>
    <w:rPr>
      <w:szCs w:val="24"/>
    </w:rPr>
  </w:style>
  <w:style w:type="paragraph" w:customStyle="1" w:styleId="Style6">
    <w:name w:val="_Style 6"/>
    <w:basedOn w:val="a0"/>
    <w:uiPriority w:val="34"/>
    <w:qFormat/>
    <w:pPr>
      <w:ind w:firstLineChars="200" w:firstLine="420"/>
    </w:pPr>
    <w:rPr>
      <w:rFonts w:eastAsia="仿宋_GB2312"/>
      <w:sz w:val="28"/>
      <w:szCs w:val="24"/>
    </w:rPr>
  </w:style>
  <w:style w:type="paragraph" w:customStyle="1" w:styleId="zTableCellBody">
    <w:name w:val="zTableCellBody"/>
    <w:basedOn w:val="a0"/>
    <w:qFormat/>
    <w:pPr>
      <w:keepNext/>
      <w:keepLines/>
      <w:widowControl/>
      <w:spacing w:line="320" w:lineRule="exact"/>
      <w:ind w:firstLineChars="200" w:firstLine="200"/>
      <w:jc w:val="left"/>
    </w:pPr>
    <w:rPr>
      <w:rFonts w:ascii="Arial" w:hAnsi="Arial"/>
      <w:kern w:val="0"/>
      <w:sz w:val="24"/>
      <w:szCs w:val="24"/>
      <w:lang w:eastAsia="en-US"/>
    </w:rPr>
  </w:style>
  <w:style w:type="paragraph" w:customStyle="1" w:styleId="button">
    <w:name w:val="button"/>
    <w:basedOn w:val="a0"/>
    <w:qFormat/>
    <w:pPr>
      <w:widowControl/>
      <w:adjustRightInd w:val="0"/>
      <w:spacing w:before="100" w:beforeAutospacing="1" w:after="100" w:afterAutospacing="1"/>
      <w:jc w:val="left"/>
    </w:pPr>
    <w:rPr>
      <w:rFonts w:ascii="Arial Unicode MS" w:hAnsi="Arial Unicode MS"/>
      <w:color w:val="000000"/>
      <w:kern w:val="0"/>
      <w:sz w:val="24"/>
      <w:szCs w:val="24"/>
    </w:rPr>
  </w:style>
  <w:style w:type="paragraph" w:customStyle="1" w:styleId="afffffffff2">
    <w:name w:val="!大节"/>
    <w:basedOn w:val="2"/>
    <w:qFormat/>
    <w:pPr>
      <w:keepLines/>
      <w:tabs>
        <w:tab w:val="left" w:pos="432"/>
      </w:tabs>
      <w:adjustRightInd/>
      <w:snapToGrid/>
      <w:spacing w:before="260" w:after="260" w:line="415" w:lineRule="auto"/>
      <w:ind w:left="420" w:hanging="420"/>
      <w:jc w:val="left"/>
      <w:textAlignment w:val="auto"/>
    </w:pPr>
    <w:rPr>
      <w:rFonts w:ascii="Arial" w:eastAsia="微软雅黑" w:hAnsi="Arial" w:cs="Times New Roman"/>
      <w:kern w:val="2"/>
      <w:sz w:val="32"/>
      <w:szCs w:val="32"/>
    </w:rPr>
  </w:style>
  <w:style w:type="paragraph" w:customStyle="1" w:styleId="223">
    <w:name w:val="正文文本 22"/>
    <w:basedOn w:val="a0"/>
    <w:qFormat/>
    <w:pPr>
      <w:widowControl/>
      <w:overflowPunct w:val="0"/>
      <w:autoSpaceDE w:val="0"/>
      <w:autoSpaceDN w:val="0"/>
      <w:adjustRightInd w:val="0"/>
      <w:ind w:left="720" w:hanging="720"/>
      <w:textAlignment w:val="baseline"/>
    </w:pPr>
    <w:rPr>
      <w:kern w:val="0"/>
      <w:sz w:val="24"/>
      <w:szCs w:val="20"/>
    </w:rPr>
  </w:style>
  <w:style w:type="paragraph" w:customStyle="1" w:styleId="afffffffff3">
    <w:name w:val="正文表标题"/>
    <w:next w:val="afffffffff4"/>
    <w:qFormat/>
    <w:pPr>
      <w:tabs>
        <w:tab w:val="left" w:pos="840"/>
      </w:tabs>
      <w:ind w:left="840" w:hanging="420"/>
      <w:jc w:val="center"/>
    </w:pPr>
    <w:rPr>
      <w:rFonts w:ascii="黑体" w:eastAsia="黑体"/>
      <w:sz w:val="21"/>
    </w:rPr>
  </w:style>
  <w:style w:type="paragraph" w:customStyle="1" w:styleId="afffffffff4">
    <w:name w:val="段"/>
    <w:qFormat/>
    <w:pPr>
      <w:autoSpaceDE w:val="0"/>
      <w:autoSpaceDN w:val="0"/>
      <w:ind w:firstLineChars="200" w:firstLine="200"/>
      <w:jc w:val="both"/>
    </w:pPr>
    <w:rPr>
      <w:rFonts w:ascii="宋体"/>
      <w:sz w:val="21"/>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0"/>
    <w:qFormat/>
    <w:pPr>
      <w:widowControl/>
      <w:tabs>
        <w:tab w:val="left" w:pos="1440"/>
      </w:tabs>
      <w:ind w:left="1440" w:firstLineChars="200" w:hanging="360"/>
      <w:jc w:val="left"/>
    </w:pPr>
    <w:rPr>
      <w:rFonts w:ascii="Arial" w:hAnsi="Arial"/>
      <w:kern w:val="0"/>
      <w:sz w:val="20"/>
      <w:szCs w:val="20"/>
      <w:lang w:eastAsia="en-US"/>
    </w:rPr>
  </w:style>
  <w:style w:type="paragraph" w:customStyle="1" w:styleId="CharChar1CharCharCharCharCharChar1">
    <w:name w:val="Char Char1 Char Char Char Char Char Char1"/>
    <w:basedOn w:val="a0"/>
    <w:qFormat/>
    <w:pPr>
      <w:adjustRightInd w:val="0"/>
    </w:pPr>
    <w:rPr>
      <w:rFonts w:ascii="仿宋_GB2312" w:eastAsia="仿宋_GB2312"/>
      <w:b/>
      <w:sz w:val="32"/>
      <w:szCs w:val="20"/>
    </w:rPr>
  </w:style>
  <w:style w:type="paragraph" w:customStyle="1" w:styleId="afffffffff5">
    <w:name w:val="大汉方案正文"/>
    <w:basedOn w:val="a0"/>
    <w:qFormat/>
    <w:pPr>
      <w:spacing w:line="360" w:lineRule="auto"/>
      <w:ind w:firstLineChars="200" w:firstLine="200"/>
    </w:pPr>
    <w:rPr>
      <w:rFonts w:ascii="Arial" w:hAnsi="Arial"/>
      <w:sz w:val="24"/>
      <w:szCs w:val="20"/>
    </w:rPr>
  </w:style>
  <w:style w:type="paragraph" w:customStyle="1" w:styleId="Char1CharCharChar1">
    <w:name w:val="Char1 Char Char Char1"/>
    <w:basedOn w:val="a0"/>
    <w:qFormat/>
    <w:pPr>
      <w:ind w:firstLineChars="200" w:firstLine="200"/>
    </w:pPr>
    <w:rPr>
      <w:rFonts w:ascii="Tahoma" w:hAnsi="Tahoma"/>
      <w:sz w:val="24"/>
      <w:szCs w:val="20"/>
    </w:rPr>
  </w:style>
  <w:style w:type="paragraph" w:customStyle="1" w:styleId="a10">
    <w:name w:val="a1"/>
    <w:basedOn w:val="a0"/>
    <w:qFormat/>
    <w:pPr>
      <w:widowControl/>
      <w:adjustRightInd w:val="0"/>
      <w:spacing w:line="300" w:lineRule="atLeast"/>
      <w:jc w:val="left"/>
    </w:pPr>
    <w:rPr>
      <w:rFonts w:ascii="宋体" w:hAnsi="宋体"/>
      <w:kern w:val="0"/>
      <w:sz w:val="18"/>
      <w:szCs w:val="20"/>
    </w:rPr>
  </w:style>
  <w:style w:type="paragraph" w:customStyle="1" w:styleId="71">
    <w:name w:val="样式7"/>
    <w:basedOn w:val="46"/>
    <w:next w:val="a0"/>
    <w:qFormat/>
    <w:pPr>
      <w:widowControl w:val="0"/>
      <w:adjustRightInd w:val="0"/>
      <w:snapToGrid/>
      <w:spacing w:afterLines="50" w:after="156"/>
      <w:ind w:firstLine="420"/>
      <w:jc w:val="left"/>
    </w:pPr>
    <w:rPr>
      <w:rFonts w:ascii="仿宋_GB2312" w:eastAsia="仿宋_GB2312" w:hAnsi="仿宋"/>
      <w:b/>
      <w:bCs w:val="0"/>
      <w:lang w:val="en-US"/>
    </w:rPr>
  </w:style>
  <w:style w:type="paragraph" w:customStyle="1" w:styleId="CharChar11CharCharCharCharCharCharCharCharCharCharCharCharCharCharCharCharChar">
    <w:name w:val="Char Char11 Char Char Char Char Char Char Char Char Char Char Char Char Char Char Char Char Char"/>
    <w:basedOn w:val="a0"/>
    <w:qFormat/>
    <w:pPr>
      <w:spacing w:line="360" w:lineRule="auto"/>
    </w:pPr>
    <w:rPr>
      <w:rFonts w:ascii="Arial" w:eastAsia="黑体" w:hAnsi="Arial" w:cs="Arial"/>
      <w:snapToGrid w:val="0"/>
      <w:kern w:val="0"/>
    </w:rPr>
  </w:style>
  <w:style w:type="paragraph" w:customStyle="1" w:styleId="main">
    <w:name w:val="main"/>
    <w:basedOn w:val="a0"/>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5"/>
    <w:qFormat/>
    <w:pPr>
      <w:tabs>
        <w:tab w:val="clear" w:pos="2790"/>
        <w:tab w:val="clear" w:pos="4230"/>
      </w:tabs>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0"/>
    <w:qFormat/>
    <w:rPr>
      <w:rFonts w:ascii="Tahoma" w:hAnsi="Tahoma"/>
      <w:sz w:val="24"/>
      <w:szCs w:val="20"/>
    </w:rPr>
  </w:style>
  <w:style w:type="paragraph" w:customStyle="1" w:styleId="Char1CharCharChar">
    <w:name w:val="Char1 Char Char Char"/>
    <w:basedOn w:val="a0"/>
    <w:qFormat/>
    <w:pPr>
      <w:widowControl/>
      <w:adjustRightInd w:val="0"/>
      <w:snapToGrid w:val="0"/>
      <w:spacing w:before="120" w:after="160" w:line="360" w:lineRule="auto"/>
      <w:ind w:right="-360"/>
      <w:jc w:val="left"/>
    </w:pPr>
    <w:rPr>
      <w:rFonts w:ascii="Arial" w:hAnsi="Arial"/>
      <w:kern w:val="0"/>
      <w:sz w:val="24"/>
      <w:szCs w:val="24"/>
      <w:lang w:eastAsia="en-US"/>
    </w:rPr>
  </w:style>
  <w:style w:type="paragraph" w:customStyle="1" w:styleId="afffffffff6">
    <w:name w:val="三级条标题"/>
    <w:basedOn w:val="afffffffff7"/>
    <w:next w:val="afffffffff4"/>
    <w:qFormat/>
    <w:pPr>
      <w:tabs>
        <w:tab w:val="left" w:pos="2520"/>
      </w:tabs>
      <w:ind w:left="2520"/>
      <w:outlineLvl w:val="4"/>
    </w:pPr>
  </w:style>
  <w:style w:type="paragraph" w:customStyle="1" w:styleId="afffffffff7">
    <w:name w:val="二级条标题"/>
    <w:basedOn w:val="afffffffff8"/>
    <w:next w:val="afffffffff4"/>
    <w:qFormat/>
    <w:pPr>
      <w:tabs>
        <w:tab w:val="left" w:pos="2100"/>
      </w:tabs>
      <w:ind w:left="0"/>
      <w:outlineLvl w:val="3"/>
    </w:pPr>
  </w:style>
  <w:style w:type="paragraph" w:customStyle="1" w:styleId="afffffffff8">
    <w:name w:val="一级条标题"/>
    <w:basedOn w:val="afffffffff9"/>
    <w:next w:val="afffffffff4"/>
    <w:qFormat/>
    <w:pPr>
      <w:tabs>
        <w:tab w:val="left" w:pos="1680"/>
      </w:tabs>
      <w:spacing w:beforeLines="0" w:before="0" w:afterLines="0" w:after="0"/>
      <w:ind w:left="1680"/>
      <w:outlineLvl w:val="2"/>
    </w:pPr>
  </w:style>
  <w:style w:type="paragraph" w:customStyle="1" w:styleId="afffffffff9">
    <w:name w:val="章标题"/>
    <w:next w:val="afffffffff4"/>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f">
    <w:name w:val="数字标题2"/>
    <w:basedOn w:val="2"/>
    <w:next w:val="a0"/>
    <w:qFormat/>
    <w:pPr>
      <w:keepLines/>
      <w:tabs>
        <w:tab w:val="left" w:pos="480"/>
      </w:tabs>
      <w:adjustRightInd/>
      <w:snapToGrid/>
      <w:spacing w:before="0" w:after="0"/>
      <w:ind w:left="480" w:hanging="480"/>
      <w:jc w:val="left"/>
      <w:textAlignment w:val="auto"/>
    </w:pPr>
    <w:rPr>
      <w:rFonts w:ascii="Times New Roman" w:eastAsia="宋体" w:hAnsi="仿宋" w:cs="Times New Roman"/>
      <w:i/>
      <w:kern w:val="2"/>
    </w:rPr>
  </w:style>
  <w:style w:type="paragraph" w:customStyle="1" w:styleId="tabletext0">
    <w:name w:val="tabletext"/>
    <w:basedOn w:val="a0"/>
    <w:qFormat/>
    <w:pPr>
      <w:widowControl/>
      <w:adjustRightInd w:val="0"/>
      <w:spacing w:before="100" w:beforeAutospacing="1" w:after="100" w:afterAutospacing="1"/>
      <w:jc w:val="left"/>
    </w:pPr>
    <w:rPr>
      <w:rFonts w:ascii="宋体" w:hAnsi="宋体" w:cs="宋体"/>
      <w:kern w:val="0"/>
      <w:sz w:val="24"/>
      <w:szCs w:val="24"/>
    </w:rPr>
  </w:style>
  <w:style w:type="paragraph" w:customStyle="1" w:styleId="1Level1HeadPIM1SectionHeadh1l11Heading0Datash">
    <w:name w:val="样式 标题 1Level 1 HeadPIM 1Section Headh1l11Heading 0Datash..."/>
    <w:basedOn w:val="1"/>
    <w:qFormat/>
    <w:pPr>
      <w:keepLines/>
      <w:widowControl/>
      <w:tabs>
        <w:tab w:val="left" w:pos="432"/>
      </w:tabs>
      <w:overflowPunct w:val="0"/>
      <w:adjustRightInd w:val="0"/>
      <w:spacing w:after="100"/>
      <w:jc w:val="left"/>
      <w:textAlignment w:val="baseline"/>
    </w:pPr>
    <w:rPr>
      <w:rFonts w:ascii="宋体" w:eastAsia="宋体" w:hAnsi="宋体" w:cs="Times New Roman"/>
      <w:sz w:val="24"/>
      <w:szCs w:val="20"/>
    </w:rPr>
  </w:style>
  <w:style w:type="paragraph" w:customStyle="1" w:styleId="1h1H">
    <w:name w:val="样式 标题 1章节第一层h1H"/>
    <w:basedOn w:val="1"/>
    <w:qFormat/>
    <w:pPr>
      <w:keepLines/>
      <w:tabs>
        <w:tab w:val="left" w:pos="432"/>
      </w:tabs>
      <w:adjustRightInd w:val="0"/>
      <w:spacing w:line="240" w:lineRule="auto"/>
      <w:jc w:val="left"/>
      <w:textAlignment w:val="auto"/>
      <w:outlineLvl w:val="9"/>
    </w:pPr>
    <w:rPr>
      <w:rFonts w:ascii="Times New Roman" w:eastAsia="宋体" w:hAnsi="Times New Roman" w:cs="Times New Roman"/>
      <w:kern w:val="0"/>
      <w:sz w:val="52"/>
      <w:szCs w:val="52"/>
      <w:lang w:val="zh-CN"/>
    </w:rPr>
  </w:style>
  <w:style w:type="paragraph" w:customStyle="1" w:styleId="2ff0">
    <w:name w:val="正文 项目2"/>
    <w:basedOn w:val="afffffffffa"/>
    <w:qFormat/>
    <w:pPr>
      <w:spacing w:after="0"/>
      <w:ind w:left="900"/>
    </w:pPr>
  </w:style>
  <w:style w:type="paragraph" w:customStyle="1" w:styleId="afffffffffa">
    <w:name w:val="正文 项目"/>
    <w:basedOn w:val="a0"/>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0"/>
    <w:uiPriority w:val="6"/>
    <w:qFormat/>
    <w:pPr>
      <w:widowControl/>
      <w:ind w:left="720" w:hanging="720"/>
    </w:pPr>
    <w:rPr>
      <w:color w:val="000000"/>
      <w:kern w:val="0"/>
      <w:sz w:val="24"/>
      <w:szCs w:val="20"/>
    </w:rPr>
  </w:style>
  <w:style w:type="paragraph" w:customStyle="1" w:styleId="1fc">
    <w:name w:val="表1"/>
    <w:basedOn w:val="a0"/>
    <w:qFormat/>
    <w:pPr>
      <w:tabs>
        <w:tab w:val="left" w:pos="703"/>
      </w:tabs>
      <w:spacing w:line="360" w:lineRule="auto"/>
      <w:ind w:left="703"/>
      <w:jc w:val="center"/>
    </w:pPr>
    <w:rPr>
      <w:szCs w:val="24"/>
    </w:r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0"/>
    <w:qFormat/>
    <w:pPr>
      <w:keepNext/>
      <w:keepLines/>
      <w:spacing w:beforeLines="50" w:afterLines="50" w:line="500" w:lineRule="exact"/>
      <w:outlineLvl w:val="3"/>
    </w:pPr>
    <w:rPr>
      <w:rFonts w:ascii="Arial" w:hAnsi="Arial"/>
      <w:b/>
      <w:bCs/>
      <w:sz w:val="24"/>
      <w:szCs w:val="24"/>
    </w:rPr>
  </w:style>
  <w:style w:type="paragraph" w:customStyle="1" w:styleId="afffffffffb">
    <w:name w:val="章正文"/>
    <w:basedOn w:val="a0"/>
    <w:qFormat/>
    <w:pPr>
      <w:spacing w:beforeLines="50" w:before="156" w:after="120" w:line="300" w:lineRule="auto"/>
      <w:ind w:firstLineChars="200" w:firstLine="480"/>
    </w:pPr>
    <w:rPr>
      <w:rFonts w:ascii="Helvetica" w:hAnsi="Helvetica"/>
      <w:kern w:val="0"/>
      <w:sz w:val="24"/>
      <w:szCs w:val="24"/>
    </w:rPr>
  </w:style>
  <w:style w:type="paragraph" w:customStyle="1" w:styleId="2ff1">
    <w:name w:val="2级标题"/>
    <w:basedOn w:val="1fd"/>
    <w:qFormat/>
    <w:pPr>
      <w:jc w:val="left"/>
      <w:outlineLvl w:val="1"/>
    </w:pPr>
    <w:rPr>
      <w:rFonts w:ascii="Times New Roman" w:eastAsia="仿宋" w:hAnsi="Times New Roman"/>
      <w:sz w:val="30"/>
    </w:rPr>
  </w:style>
  <w:style w:type="paragraph" w:customStyle="1" w:styleId="1fd">
    <w:name w:val="1级标题"/>
    <w:basedOn w:val="a0"/>
    <w:qFormat/>
    <w:pPr>
      <w:spacing w:beforeLines="10" w:before="31" w:afterLines="10" w:after="31" w:line="360" w:lineRule="auto"/>
      <w:jc w:val="center"/>
      <w:outlineLvl w:val="0"/>
    </w:pPr>
    <w:rPr>
      <w:rFonts w:ascii="Calibri" w:hAnsi="Calibri"/>
      <w:b/>
      <w:sz w:val="44"/>
      <w:szCs w:val="22"/>
    </w:rPr>
  </w:style>
  <w:style w:type="paragraph" w:customStyle="1" w:styleId="151">
    <w:name w:val="样式 微软雅黑 行距: 1.5 倍行距"/>
    <w:basedOn w:val="a0"/>
    <w:qFormat/>
    <w:pPr>
      <w:spacing w:line="360" w:lineRule="auto"/>
      <w:ind w:firstLineChars="200" w:firstLine="480"/>
    </w:pPr>
    <w:rPr>
      <w:rFonts w:ascii="微软雅黑" w:eastAsia="微软雅黑" w:hAnsi="宋体" w:cs="宋体"/>
      <w:sz w:val="24"/>
      <w:szCs w:val="20"/>
    </w:rPr>
  </w:style>
  <w:style w:type="paragraph" w:customStyle="1" w:styleId="bullet">
    <w:name w:val="bullet"/>
    <w:basedOn w:val="a0"/>
    <w:qFormat/>
    <w:pPr>
      <w:tabs>
        <w:tab w:val="left" w:pos="840"/>
      </w:tabs>
      <w:ind w:left="840" w:hanging="420"/>
    </w:pPr>
    <w:rPr>
      <w:szCs w:val="24"/>
    </w:rPr>
  </w:style>
  <w:style w:type="paragraph" w:customStyle="1" w:styleId="f9astyle88f9a">
    <w:name w:val="f9a style88 f9a"/>
    <w:basedOn w:val="a0"/>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fc">
    <w:name w:val="普通正文"/>
    <w:basedOn w:val="a0"/>
    <w:qFormat/>
    <w:pPr>
      <w:tabs>
        <w:tab w:val="left" w:pos="2280"/>
      </w:tabs>
      <w:adjustRightInd w:val="0"/>
      <w:spacing w:before="120" w:after="120" w:line="360" w:lineRule="auto"/>
      <w:ind w:firstLineChars="200" w:firstLine="480"/>
      <w:jc w:val="left"/>
      <w:textAlignment w:val="baseline"/>
    </w:pPr>
    <w:rPr>
      <w:rFonts w:ascii="Arial" w:hAnsi="Arial"/>
      <w:kern w:val="0"/>
      <w:sz w:val="24"/>
      <w:szCs w:val="24"/>
    </w:rPr>
  </w:style>
  <w:style w:type="paragraph" w:customStyle="1" w:styleId="afffffffffd">
    <w:name w:val="说明"/>
    <w:basedOn w:val="a0"/>
    <w:qFormat/>
    <w:pPr>
      <w:autoSpaceDE w:val="0"/>
      <w:autoSpaceDN w:val="0"/>
      <w:adjustRightInd w:val="0"/>
      <w:spacing w:line="440" w:lineRule="exact"/>
      <w:ind w:firstLineChars="200" w:firstLine="200"/>
    </w:pPr>
    <w:rPr>
      <w:rFonts w:ascii="宋体"/>
      <w:b/>
      <w:bCs/>
      <w:i/>
      <w:iCs/>
      <w:color w:val="0000FF"/>
      <w:kern w:val="0"/>
      <w:sz w:val="24"/>
      <w:szCs w:val="24"/>
    </w:rPr>
  </w:style>
  <w:style w:type="paragraph" w:customStyle="1" w:styleId="PreformattedText">
    <w:name w:val="Preformatted Text"/>
    <w:basedOn w:val="a0"/>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keepNext/>
      <w:widowControl w:val="0"/>
      <w:tabs>
        <w:tab w:val="left" w:pos="2100"/>
      </w:tabs>
      <w:spacing w:line="376" w:lineRule="auto"/>
      <w:ind w:left="2100" w:hanging="420"/>
    </w:pPr>
    <w:rPr>
      <w:rFonts w:cs="Times New Roman"/>
      <w:color w:val="auto"/>
    </w:rPr>
  </w:style>
  <w:style w:type="paragraph" w:customStyle="1" w:styleId="Char110">
    <w:name w:val="Char11"/>
    <w:basedOn w:val="a0"/>
    <w:qFormat/>
    <w:pPr>
      <w:tabs>
        <w:tab w:val="left" w:pos="432"/>
      </w:tabs>
      <w:spacing w:beforeLines="50" w:before="156" w:afterLines="50" w:after="156"/>
      <w:ind w:left="432" w:firstLineChars="200" w:hanging="432"/>
    </w:pPr>
    <w:rPr>
      <w:sz w:val="24"/>
      <w:szCs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0"/>
    <w:uiPriority w:val="6"/>
    <w:qFormat/>
    <w:pPr>
      <w:adjustRightInd w:val="0"/>
      <w:spacing w:line="360" w:lineRule="auto"/>
    </w:pPr>
    <w:rPr>
      <w:szCs w:val="20"/>
    </w:rPr>
  </w:style>
  <w:style w:type="paragraph" w:customStyle="1" w:styleId="Charf2">
    <w:name w:val="金宏发行正文 Char"/>
    <w:basedOn w:val="a0"/>
    <w:qFormat/>
    <w:pPr>
      <w:spacing w:line="500" w:lineRule="exact"/>
      <w:ind w:firstLineChars="200" w:firstLine="560"/>
    </w:pPr>
    <w:rPr>
      <w:rFonts w:eastAsia="仿宋_GB2312"/>
      <w:sz w:val="28"/>
      <w:szCs w:val="20"/>
    </w:rPr>
  </w:style>
  <w:style w:type="paragraph" w:customStyle="1" w:styleId="1fe">
    <w:name w:val="批注框文本1"/>
    <w:basedOn w:val="a0"/>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f0"/>
    <w:qFormat/>
    <w:pPr>
      <w:widowControl/>
      <w:tabs>
        <w:tab w:val="clear" w:pos="208"/>
      </w:tabs>
      <w:autoSpaceDE w:val="0"/>
      <w:autoSpaceDN w:val="0"/>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fe">
    <w:name w:val="正文文字格式"/>
    <w:basedOn w:val="a0"/>
    <w:qFormat/>
    <w:pPr>
      <w:spacing w:line="460" w:lineRule="exact"/>
      <w:ind w:firstLine="505"/>
      <w:jc w:val="left"/>
    </w:pPr>
    <w:rPr>
      <w:rFonts w:ascii="宋体"/>
      <w:kern w:val="24"/>
      <w:sz w:val="24"/>
      <w:szCs w:val="20"/>
    </w:rPr>
  </w:style>
  <w:style w:type="paragraph" w:customStyle="1" w:styleId="style25">
    <w:name w:val="style25"/>
    <w:basedOn w:val="a0"/>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ff">
    <w:name w:val="单元格居中"/>
    <w:basedOn w:val="a0"/>
    <w:qFormat/>
    <w:pPr>
      <w:spacing w:line="360" w:lineRule="auto"/>
      <w:jc w:val="center"/>
    </w:pPr>
    <w:rPr>
      <w:sz w:val="24"/>
      <w:szCs w:val="24"/>
    </w:rPr>
  </w:style>
  <w:style w:type="paragraph" w:customStyle="1" w:styleId="3f1">
    <w:name w:val="正文3"/>
    <w:basedOn w:val="a0"/>
    <w:qFormat/>
    <w:pPr>
      <w:spacing w:beforeLines="50" w:before="156" w:afterLines="50" w:after="156" w:line="360" w:lineRule="auto"/>
      <w:outlineLvl w:val="8"/>
    </w:pPr>
    <w:rPr>
      <w:rFonts w:ascii="Segoe UI" w:eastAsia="楷体_GB2312" w:hAnsi="宋体" w:cs="Latha"/>
      <w:sz w:val="24"/>
    </w:rPr>
  </w:style>
  <w:style w:type="paragraph" w:customStyle="1" w:styleId="affffffffff0">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0"/>
    <w:qFormat/>
    <w:pPr>
      <w:widowControl/>
      <w:spacing w:after="160" w:line="240" w:lineRule="exact"/>
      <w:jc w:val="left"/>
    </w:pPr>
    <w:rPr>
      <w:szCs w:val="20"/>
    </w:rPr>
  </w:style>
  <w:style w:type="paragraph" w:customStyle="1" w:styleId="CharChar1121">
    <w:name w:val="Char Char1121"/>
    <w:basedOn w:val="a0"/>
    <w:qFormat/>
    <w:pPr>
      <w:adjustRightInd w:val="0"/>
      <w:spacing w:line="360" w:lineRule="auto"/>
    </w:pPr>
    <w:rPr>
      <w:szCs w:val="20"/>
    </w:rPr>
  </w:style>
  <w:style w:type="paragraph" w:customStyle="1" w:styleId="affffffffff1">
    <w:name w:val="小项目标题"/>
    <w:basedOn w:val="a0"/>
    <w:qFormat/>
    <w:pPr>
      <w:spacing w:before="100" w:beforeAutospacing="1" w:after="100" w:afterAutospacing="1" w:line="360" w:lineRule="auto"/>
      <w:ind w:leftChars="200" w:left="480" w:firstLineChars="200" w:firstLine="200"/>
      <w:jc w:val="left"/>
    </w:pPr>
    <w:rPr>
      <w:sz w:val="24"/>
      <w:szCs w:val="24"/>
    </w:rPr>
  </w:style>
  <w:style w:type="paragraph" w:customStyle="1" w:styleId="gjt4">
    <w:name w:val="gjt_4"/>
    <w:next w:val="a0"/>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ff2">
    <w:name w:val="带编号样式"/>
    <w:basedOn w:val="Charf1"/>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0"/>
    <w:qFormat/>
    <w:pPr>
      <w:widowControl/>
      <w:spacing w:before="100" w:beforeAutospacing="1" w:after="100" w:afterAutospacing="1"/>
      <w:jc w:val="left"/>
    </w:pPr>
    <w:rPr>
      <w:rFonts w:ascii="宋体" w:hAnsi="宋体" w:cs="宋体"/>
      <w:kern w:val="0"/>
      <w:sz w:val="24"/>
      <w:szCs w:val="24"/>
    </w:rPr>
  </w:style>
  <w:style w:type="paragraph" w:customStyle="1" w:styleId="affffffffff3">
    <w:name w:val="方形箭头"/>
    <w:basedOn w:val="a0"/>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ff4">
    <w:name w:val="封面"/>
    <w:basedOn w:val="a0"/>
    <w:qFormat/>
    <w:pPr>
      <w:adjustRightInd w:val="0"/>
      <w:spacing w:line="360" w:lineRule="atLeast"/>
      <w:jc w:val="right"/>
      <w:textAlignment w:val="baseline"/>
    </w:pPr>
    <w:rPr>
      <w:rFonts w:ascii="Symbol" w:hAnsi="Symbol"/>
      <w:kern w:val="0"/>
      <w:szCs w:val="20"/>
    </w:rPr>
  </w:style>
  <w:style w:type="paragraph" w:customStyle="1" w:styleId="affffffffff5">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0"/>
    <w:qFormat/>
    <w:pPr>
      <w:adjustRightInd w:val="0"/>
      <w:spacing w:line="240" w:lineRule="atLeast"/>
      <w:ind w:left="420" w:firstLine="420"/>
    </w:pPr>
    <w:rPr>
      <w:sz w:val="24"/>
      <w:szCs w:val="24"/>
    </w:rPr>
  </w:style>
  <w:style w:type="paragraph" w:customStyle="1" w:styleId="WW-2">
    <w:name w:val="WW-正文文字缩进 2"/>
    <w:basedOn w:val="a0"/>
    <w:qFormat/>
    <w:pPr>
      <w:suppressAutoHyphens/>
      <w:ind w:firstLine="420"/>
    </w:pPr>
    <w:rPr>
      <w:kern w:val="1"/>
      <w:szCs w:val="20"/>
    </w:rPr>
  </w:style>
  <w:style w:type="paragraph" w:customStyle="1" w:styleId="2ff2">
    <w:name w:val="样式 标题 2 + 四号"/>
    <w:basedOn w:val="2"/>
    <w:qFormat/>
    <w:pPr>
      <w:keepLines/>
      <w:tabs>
        <w:tab w:val="left" w:pos="432"/>
      </w:tabs>
      <w:adjustRightInd/>
      <w:snapToGrid/>
      <w:jc w:val="both"/>
      <w:textAlignment w:val="auto"/>
    </w:pPr>
    <w:rPr>
      <w:rFonts w:ascii="宋体" w:eastAsia="宋体" w:hAnsi="Arial" w:cs="Times New Roman"/>
      <w:kern w:val="2"/>
      <w:sz w:val="28"/>
      <w:szCs w:val="32"/>
    </w:rPr>
  </w:style>
  <w:style w:type="paragraph" w:customStyle="1" w:styleId="affffffffff6">
    <w:name w:val="有符号正文"/>
    <w:basedOn w:val="a0"/>
    <w:qFormat/>
    <w:pPr>
      <w:spacing w:line="400" w:lineRule="exact"/>
      <w:ind w:firstLineChars="200" w:firstLine="200"/>
    </w:pPr>
    <w:rPr>
      <w:rFonts w:ascii="Arial" w:hAnsi="Arial"/>
      <w:szCs w:val="24"/>
    </w:rPr>
  </w:style>
  <w:style w:type="paragraph" w:customStyle="1" w:styleId="GB2312015GBCharChar">
    <w:name w:val="样式 样式 正文文本缩进 + 仿宋_GB2312 小四 首行缩进:  0 厘米 行距: 1.5 倍行距 + (中文) 仿宋_GB... Char Char"/>
    <w:basedOn w:val="a0"/>
    <w:qFormat/>
    <w:pPr>
      <w:adjustRightInd w:val="0"/>
      <w:spacing w:line="360" w:lineRule="auto"/>
      <w:ind w:firstLineChars="200" w:firstLine="480"/>
    </w:pPr>
    <w:rPr>
      <w:rFonts w:ascii="仿宋_GB2312" w:eastAsia="新宋体"/>
      <w:sz w:val="24"/>
      <w:szCs w:val="20"/>
    </w:rPr>
  </w:style>
  <w:style w:type="paragraph" w:customStyle="1" w:styleId="3H3">
    <w:name w:val="样式 标题 3H3 + 两端对齐"/>
    <w:basedOn w:val="3"/>
    <w:qFormat/>
    <w:pPr>
      <w:tabs>
        <w:tab w:val="left" w:pos="900"/>
      </w:tabs>
      <w:adjustRightInd w:val="0"/>
      <w:spacing w:before="0" w:after="0" w:line="240" w:lineRule="auto"/>
      <w:ind w:left="900" w:firstLineChars="0" w:hanging="720"/>
      <w:jc w:val="left"/>
    </w:pPr>
    <w:rPr>
      <w:rFonts w:ascii="Times New Roman" w:eastAsia="宋体" w:cs="宋体"/>
      <w:sz w:val="21"/>
      <w:szCs w:val="20"/>
    </w:rPr>
  </w:style>
  <w:style w:type="paragraph" w:customStyle="1" w:styleId="GB2312106">
    <w:name w:val="样式 仿宋_GB2312 小三 左侧:  1.06 厘米"/>
    <w:basedOn w:val="a0"/>
    <w:qFormat/>
    <w:pPr>
      <w:adjustRightInd w:val="0"/>
      <w:spacing w:line="360" w:lineRule="auto"/>
      <w:ind w:left="601"/>
    </w:pPr>
    <w:rPr>
      <w:rFonts w:ascii="仿宋_GB2312" w:eastAsia="仿宋_GB2312"/>
      <w:sz w:val="24"/>
      <w:szCs w:val="20"/>
    </w:rPr>
  </w:style>
  <w:style w:type="paragraph" w:customStyle="1" w:styleId="affffffffff7">
    <w:name w:val="小标题"/>
    <w:basedOn w:val="a0"/>
    <w:qFormat/>
    <w:pPr>
      <w:adjustRightInd w:val="0"/>
      <w:spacing w:before="120" w:line="360" w:lineRule="atLeast"/>
      <w:ind w:left="1134"/>
      <w:jc w:val="left"/>
      <w:textAlignment w:val="baseline"/>
    </w:pPr>
    <w:rPr>
      <w:rFonts w:eastAsia="黑体"/>
      <w:kern w:val="0"/>
      <w:szCs w:val="20"/>
    </w:rPr>
  </w:style>
  <w:style w:type="paragraph" w:customStyle="1" w:styleId="affffffffff8">
    <w:name w:val="节标题"/>
    <w:basedOn w:val="a0"/>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ff9">
    <w:name w:val="表格 表头"/>
    <w:basedOn w:val="a0"/>
    <w:qFormat/>
    <w:pPr>
      <w:spacing w:beforeLines="50" w:before="50" w:afterLines="50" w:after="50" w:line="360" w:lineRule="auto"/>
      <w:jc w:val="center"/>
    </w:pPr>
    <w:rPr>
      <w:rFonts w:ascii="微软雅黑" w:eastAsia="微软雅黑" w:hAnsi="Calibri"/>
      <w:b/>
      <w:sz w:val="28"/>
      <w:szCs w:val="20"/>
    </w:rPr>
  </w:style>
  <w:style w:type="paragraph" w:customStyle="1" w:styleId="CharChar1CharCharChar">
    <w:name w:val="Char Char1 Char Char Char"/>
    <w:basedOn w:val="a0"/>
    <w:qFormat/>
    <w:pPr>
      <w:adjustRightInd w:val="0"/>
    </w:pPr>
    <w:rPr>
      <w:rFonts w:ascii="仿宋_GB2312" w:eastAsia="仿宋_GB2312"/>
      <w:b/>
      <w:sz w:val="32"/>
      <w:szCs w:val="20"/>
    </w:rPr>
  </w:style>
  <w:style w:type="paragraph" w:customStyle="1" w:styleId="affffffffffa">
    <w:name w:val="表格题注"/>
    <w:next w:val="a0"/>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0"/>
    <w:qFormat/>
    <w:pPr>
      <w:spacing w:line="360" w:lineRule="auto"/>
    </w:pPr>
    <w:rPr>
      <w:rFonts w:ascii="Arial" w:eastAsia="黑体" w:hAnsi="Arial" w:cs="Arial"/>
      <w:snapToGrid w:val="0"/>
      <w:kern w:val="0"/>
    </w:rPr>
  </w:style>
  <w:style w:type="paragraph" w:customStyle="1" w:styleId="Picture">
    <w:name w:val="Picture"/>
    <w:basedOn w:val="a0"/>
    <w:next w:val="a7"/>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0"/>
    <w:qFormat/>
    <w:pPr>
      <w:adjustRightInd w:val="0"/>
    </w:pPr>
    <w:rPr>
      <w:rFonts w:ascii="仿宋_GB2312" w:eastAsia="仿宋_GB2312"/>
      <w:b/>
      <w:sz w:val="32"/>
      <w:szCs w:val="32"/>
    </w:rPr>
  </w:style>
  <w:style w:type="paragraph" w:customStyle="1" w:styleId="Char3CharCharChar1">
    <w:name w:val="Char3 Char Char Char1"/>
    <w:basedOn w:val="a0"/>
    <w:uiPriority w:val="6"/>
    <w:qFormat/>
    <w:pPr>
      <w:widowControl/>
      <w:spacing w:after="160" w:line="240" w:lineRule="exact"/>
      <w:jc w:val="left"/>
    </w:pPr>
    <w:rPr>
      <w:szCs w:val="20"/>
    </w:rPr>
  </w:style>
  <w:style w:type="paragraph" w:customStyle="1" w:styleId="Char1CharCharChar21">
    <w:name w:val="Char1 Char Char Char21"/>
    <w:basedOn w:val="a0"/>
    <w:qFormat/>
    <w:pPr>
      <w:adjustRightInd w:val="0"/>
    </w:pPr>
    <w:rPr>
      <w:rFonts w:ascii="Tahoma" w:hAnsi="Tahoma"/>
      <w:sz w:val="24"/>
      <w:szCs w:val="20"/>
    </w:rPr>
  </w:style>
  <w:style w:type="paragraph" w:customStyle="1" w:styleId="Char3CharCharCharCharCharChar11">
    <w:name w:val="Char3 Char Char Char Char Char Char11"/>
    <w:basedOn w:val="a0"/>
    <w:qFormat/>
    <w:pPr>
      <w:spacing w:line="360" w:lineRule="auto"/>
    </w:pPr>
    <w:rPr>
      <w:rFonts w:ascii="Arial" w:eastAsia="黑体" w:hAnsi="Arial" w:cs="Arial"/>
      <w:snapToGrid w:val="0"/>
      <w:kern w:val="0"/>
    </w:rPr>
  </w:style>
  <w:style w:type="paragraph" w:customStyle="1" w:styleId="affffffffffb">
    <w:name w:val="正文（标题三）"/>
    <w:basedOn w:val="a0"/>
    <w:qFormat/>
    <w:pPr>
      <w:adjustRightInd w:val="0"/>
      <w:spacing w:line="360" w:lineRule="auto"/>
      <w:ind w:firstLineChars="200" w:firstLine="200"/>
    </w:pPr>
    <w:rPr>
      <w:sz w:val="24"/>
      <w:szCs w:val="24"/>
    </w:rPr>
  </w:style>
  <w:style w:type="paragraph" w:customStyle="1" w:styleId="121">
    <w:name w:val="样式 正1 + 首行缩进:  2 字符"/>
    <w:basedOn w:val="a0"/>
    <w:qFormat/>
    <w:pPr>
      <w:spacing w:line="360" w:lineRule="auto"/>
      <w:ind w:firstLineChars="200" w:firstLine="480"/>
    </w:pPr>
    <w:rPr>
      <w:rFonts w:ascii="仿宋_GB2312" w:eastAsia="仿宋_GB2312"/>
      <w:sz w:val="24"/>
      <w:szCs w:val="24"/>
    </w:rPr>
  </w:style>
  <w:style w:type="paragraph" w:customStyle="1" w:styleId="7878152">
    <w:name w:val="样式 样式 宋体 小四 段前: 7.8 磅 段后: 7.8 磅 行距: 1.5 倍行距 + 小二 首行缩进:  2 字符"/>
    <w:basedOn w:val="a0"/>
    <w:qFormat/>
    <w:pPr>
      <w:spacing w:line="360" w:lineRule="auto"/>
      <w:ind w:firstLineChars="200" w:firstLine="480"/>
    </w:pPr>
    <w:rPr>
      <w:rFonts w:ascii="宋体" w:hAnsi="宋体" w:cs="宋体"/>
      <w:sz w:val="24"/>
      <w:szCs w:val="20"/>
    </w:rPr>
  </w:style>
  <w:style w:type="paragraph" w:customStyle="1" w:styleId="affffffffffc">
    <w:name w:val="小节标题"/>
    <w:basedOn w:val="a0"/>
    <w:qFormat/>
    <w:pPr>
      <w:autoSpaceDE w:val="0"/>
      <w:autoSpaceDN w:val="0"/>
      <w:adjustRightInd w:val="0"/>
      <w:spacing w:before="175" w:after="102" w:line="351" w:lineRule="atLeast"/>
      <w:ind w:firstLineChars="200" w:firstLine="200"/>
    </w:pPr>
    <w:rPr>
      <w:color w:val="000000"/>
      <w:kern w:val="0"/>
    </w:rPr>
  </w:style>
  <w:style w:type="paragraph" w:customStyle="1" w:styleId="Char1CharCharChar4">
    <w:name w:val="Char1 Char Char Char4"/>
    <w:basedOn w:val="a0"/>
    <w:qFormat/>
    <w:pPr>
      <w:ind w:firstLineChars="200" w:firstLine="200"/>
    </w:pPr>
    <w:rPr>
      <w:rFonts w:ascii="Tahoma" w:hAnsi="Tahoma"/>
      <w:sz w:val="24"/>
      <w:szCs w:val="20"/>
    </w:rPr>
  </w:style>
  <w:style w:type="paragraph" w:customStyle="1" w:styleId="2ff3">
    <w:name w:val="_标题2"/>
    <w:basedOn w:val="affffffffff5"/>
    <w:next w:val="affffffffff5"/>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f">
    <w:name w:val="样式1 + (中宋体"/>
    <w:basedOn w:val="1e"/>
    <w:qFormat/>
    <w:pPr>
      <w:widowControl w:val="0"/>
      <w:tabs>
        <w:tab w:val="left" w:pos="1200"/>
      </w:tabs>
      <w:spacing w:line="360" w:lineRule="auto"/>
      <w:ind w:left="1200" w:firstLineChars="200" w:hanging="360"/>
      <w:jc w:val="both"/>
    </w:pPr>
    <w:rPr>
      <w:rFonts w:ascii="宋体" w:hAnsi="宋体"/>
      <w:iCs w:val="0"/>
      <w:kern w:val="2"/>
    </w:rPr>
  </w:style>
  <w:style w:type="paragraph" w:customStyle="1" w:styleId="La0b">
    <w:name w:val="La0b"/>
    <w:basedOn w:val="a0"/>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fd">
    <w:name w:val="正文 主体"/>
    <w:basedOn w:val="a0"/>
    <w:qFormat/>
    <w:pPr>
      <w:spacing w:line="360" w:lineRule="auto"/>
      <w:ind w:firstLineChars="200" w:firstLine="200"/>
      <w:jc w:val="left"/>
    </w:pPr>
    <w:rPr>
      <w:rFonts w:ascii="微软雅黑" w:eastAsia="微软雅黑" w:hAnsi="Calibri"/>
      <w:kern w:val="0"/>
      <w:sz w:val="24"/>
      <w:szCs w:val="20"/>
    </w:rPr>
  </w:style>
  <w:style w:type="paragraph" w:customStyle="1" w:styleId="affffffffffe">
    <w:name w:val="四号　首行缩进"/>
    <w:basedOn w:val="a0"/>
    <w:qFormat/>
    <w:pPr>
      <w:spacing w:line="360" w:lineRule="auto"/>
    </w:pPr>
    <w:rPr>
      <w:rFonts w:ascii="宋体" w:hAnsi="宋体"/>
      <w:szCs w:val="20"/>
    </w:rPr>
  </w:style>
  <w:style w:type="paragraph" w:customStyle="1" w:styleId="-51">
    <w:name w:val="深色列表 - 强调文字颜色 51"/>
    <w:basedOn w:val="a0"/>
    <w:qFormat/>
    <w:pPr>
      <w:spacing w:line="360" w:lineRule="auto"/>
      <w:ind w:firstLineChars="200" w:firstLine="200"/>
    </w:pPr>
    <w:rPr>
      <w:rFonts w:eastAsia="楷体_GB2312" w:cs="Lucida Sans"/>
      <w:sz w:val="24"/>
      <w:szCs w:val="24"/>
    </w:rPr>
  </w:style>
  <w:style w:type="paragraph" w:customStyle="1" w:styleId="CharCharCharCharCharCharCharCharCharCharChar1Char">
    <w:name w:val="Char Char Char Char Char Char Char Char Char Char Char1 Char"/>
    <w:basedOn w:val="a0"/>
    <w:qFormat/>
    <w:rPr>
      <w:rFonts w:ascii="Tahoma" w:hAnsi="Tahoma"/>
      <w:sz w:val="24"/>
      <w:szCs w:val="24"/>
    </w:rPr>
  </w:style>
  <w:style w:type="paragraph" w:customStyle="1" w:styleId="CharCharCharChar11">
    <w:name w:val="Char Char Char Char11"/>
    <w:basedOn w:val="a0"/>
    <w:qFormat/>
    <w:pPr>
      <w:adjustRightInd w:val="0"/>
    </w:pPr>
    <w:rPr>
      <w:rFonts w:ascii="Tahoma" w:hAnsi="Tahoma"/>
      <w:sz w:val="24"/>
      <w:szCs w:val="20"/>
    </w:rPr>
  </w:style>
  <w:style w:type="paragraph" w:customStyle="1" w:styleId="afffffffffff">
    <w:name w:val="封面文档标题"/>
    <w:basedOn w:val="a0"/>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f0">
    <w:name w:val="标1"/>
    <w:basedOn w:val="a0"/>
    <w:qFormat/>
    <w:pPr>
      <w:widowControl/>
      <w:tabs>
        <w:tab w:val="left" w:pos="1020"/>
      </w:tabs>
      <w:adjustRightInd w:val="0"/>
      <w:snapToGrid w:val="0"/>
      <w:spacing w:beforeLines="100" w:before="312" w:line="360" w:lineRule="auto"/>
      <w:ind w:left="1020" w:firstLineChars="200" w:hanging="420"/>
      <w:jc w:val="left"/>
      <w:outlineLvl w:val="0"/>
    </w:pPr>
    <w:rPr>
      <w:rFonts w:ascii="Arial Narrow" w:eastAsia="仿宋_GB2312" w:hAnsi="Arial Narrow"/>
      <w:b/>
      <w:spacing w:val="20"/>
      <w:kern w:val="0"/>
      <w:sz w:val="24"/>
      <w:szCs w:val="24"/>
    </w:rPr>
  </w:style>
  <w:style w:type="paragraph" w:customStyle="1" w:styleId="Char19">
    <w:name w:val="Char19"/>
    <w:basedOn w:val="a0"/>
    <w:qFormat/>
    <w:rPr>
      <w:szCs w:val="20"/>
    </w:rPr>
  </w:style>
  <w:style w:type="paragraph" w:customStyle="1" w:styleId="afffffffffff0">
    <w:name w:val="标书正文格式"/>
    <w:qFormat/>
    <w:pPr>
      <w:spacing w:line="360" w:lineRule="auto"/>
      <w:ind w:firstLineChars="200" w:firstLine="200"/>
    </w:pPr>
    <w:rPr>
      <w:rFonts w:eastAsia="楷体_GB2312"/>
      <w:kern w:val="2"/>
      <w:sz w:val="24"/>
      <w:szCs w:val="24"/>
    </w:rPr>
  </w:style>
  <w:style w:type="paragraph" w:customStyle="1" w:styleId="84">
    <w:name w:val="样式8"/>
    <w:basedOn w:val="a0"/>
    <w:qFormat/>
    <w:pPr>
      <w:adjustRightInd w:val="0"/>
      <w:spacing w:beforeLines="50" w:before="156" w:afterLines="50" w:after="156"/>
      <w:ind w:firstLineChars="200" w:firstLine="200"/>
      <w:outlineLvl w:val="4"/>
    </w:pPr>
    <w:rPr>
      <w:rFonts w:ascii="仿宋_GB2312" w:eastAsia="仿宋_GB2312" w:hAnsi="宋体"/>
      <w:b/>
      <w:bCs/>
      <w:sz w:val="24"/>
      <w:szCs w:val="24"/>
    </w:rPr>
  </w:style>
  <w:style w:type="paragraph" w:customStyle="1" w:styleId="Style5">
    <w:name w:val="_Style 5"/>
    <w:basedOn w:val="a0"/>
    <w:uiPriority w:val="34"/>
    <w:qFormat/>
    <w:pPr>
      <w:ind w:firstLineChars="200" w:firstLine="420"/>
    </w:pPr>
    <w:rPr>
      <w:rFonts w:eastAsia="仿宋_GB2312"/>
      <w:sz w:val="28"/>
      <w:szCs w:val="24"/>
    </w:rPr>
  </w:style>
  <w:style w:type="paragraph" w:customStyle="1" w:styleId="afffffffffff1">
    <w:name w:val="正文文字缩进"/>
    <w:basedOn w:val="a0"/>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ff2">
    <w:name w:val="列出段落*"/>
    <w:basedOn w:val="a0"/>
    <w:qFormat/>
    <w:pPr>
      <w:spacing w:line="360" w:lineRule="auto"/>
      <w:ind w:firstLine="200"/>
    </w:pPr>
    <w:rPr>
      <w:rFonts w:eastAsia="楷体_GB2312" w:cs="Lucida Sans Unicode"/>
      <w:color w:val="000000"/>
      <w:kern w:val="1"/>
      <w:sz w:val="24"/>
      <w:szCs w:val="24"/>
    </w:rPr>
  </w:style>
  <w:style w:type="paragraph" w:customStyle="1" w:styleId="afffffffffff3">
    <w:name w:val="文章总标题"/>
    <w:basedOn w:val="a0"/>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ff4">
    <w:name w:val="标书表格字体格式"/>
    <w:next w:val="afffffffffff0"/>
    <w:qFormat/>
    <w:rPr>
      <w:kern w:val="2"/>
      <w:sz w:val="21"/>
      <w:szCs w:val="24"/>
    </w:rPr>
  </w:style>
  <w:style w:type="paragraph" w:customStyle="1" w:styleId="Char22">
    <w:name w:val="Char22"/>
    <w:basedOn w:val="a0"/>
    <w:qFormat/>
    <w:pPr>
      <w:spacing w:line="360" w:lineRule="auto"/>
      <w:ind w:firstLineChars="200" w:firstLine="480"/>
    </w:pPr>
    <w:rPr>
      <w:rFonts w:ascii="仿宋_GB2312" w:eastAsia="仿宋_GB2312"/>
      <w:b/>
      <w:sz w:val="32"/>
      <w:szCs w:val="32"/>
    </w:rPr>
  </w:style>
  <w:style w:type="paragraph" w:customStyle="1" w:styleId="Char120">
    <w:name w:val="Char12"/>
    <w:basedOn w:val="a0"/>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f2">
    <w:name w:val="修订3"/>
    <w:qFormat/>
    <w:rPr>
      <w:kern w:val="2"/>
      <w:sz w:val="21"/>
    </w:rPr>
  </w:style>
  <w:style w:type="paragraph" w:customStyle="1" w:styleId="CSS1Char">
    <w:name w:val="CSS1级正文 Char"/>
    <w:basedOn w:val="af0"/>
    <w:qFormat/>
    <w:pPr>
      <w:tabs>
        <w:tab w:val="clear" w:pos="208"/>
      </w:tabs>
      <w:autoSpaceDE w:val="0"/>
      <w:autoSpaceDN w:val="0"/>
      <w:adjustRightInd w:val="0"/>
      <w:snapToGrid w:val="0"/>
      <w:spacing w:line="360" w:lineRule="auto"/>
      <w:ind w:firstLineChars="200" w:firstLine="480"/>
    </w:pPr>
    <w:rPr>
      <w:rFonts w:ascii="Times New Roman" w:eastAsia="宋体" w:hAnsi="Arial" w:cs="Arial"/>
      <w:snapToGrid w:val="0"/>
      <w:sz w:val="24"/>
      <w:szCs w:val="24"/>
    </w:rPr>
  </w:style>
  <w:style w:type="paragraph" w:customStyle="1" w:styleId="213">
    <w:name w:val="无间隔21"/>
    <w:qFormat/>
    <w:pPr>
      <w:widowControl w:val="0"/>
      <w:jc w:val="both"/>
    </w:pPr>
    <w:rPr>
      <w:kern w:val="2"/>
      <w:sz w:val="21"/>
      <w:szCs w:val="22"/>
    </w:rPr>
  </w:style>
  <w:style w:type="paragraph" w:customStyle="1" w:styleId="afffffffffff5">
    <w:name w:val="表文字"/>
    <w:qFormat/>
    <w:rPr>
      <w:rFonts w:ascii="宋体"/>
      <w:kern w:val="2"/>
    </w:rPr>
  </w:style>
  <w:style w:type="paragraph" w:customStyle="1" w:styleId="MMTitle">
    <w:name w:val="MM Title"/>
    <w:basedOn w:val="affa"/>
    <w:qFormat/>
    <w:pPr>
      <w:overflowPunct w:val="0"/>
      <w:autoSpaceDE w:val="0"/>
      <w:autoSpaceDN w:val="0"/>
    </w:pPr>
  </w:style>
  <w:style w:type="paragraph" w:customStyle="1" w:styleId="afffffffffff6">
    <w:name w:val="缺省文本"/>
    <w:basedOn w:val="a0"/>
    <w:qFormat/>
    <w:pPr>
      <w:widowControl/>
      <w:overflowPunct w:val="0"/>
      <w:autoSpaceDE w:val="0"/>
      <w:autoSpaceDN w:val="0"/>
      <w:adjustRightInd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0"/>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0"/>
    <w:qFormat/>
    <w:pPr>
      <w:tabs>
        <w:tab w:val="left" w:pos="360"/>
      </w:tabs>
      <w:adjustRightInd w:val="0"/>
    </w:pPr>
    <w:rPr>
      <w:sz w:val="24"/>
      <w:szCs w:val="20"/>
    </w:rPr>
  </w:style>
  <w:style w:type="paragraph" w:customStyle="1" w:styleId="214">
    <w:name w:val="正文文本 21"/>
    <w:basedOn w:val="a0"/>
    <w:qFormat/>
    <w:pPr>
      <w:widowControl/>
      <w:overflowPunct w:val="0"/>
      <w:autoSpaceDE w:val="0"/>
      <w:autoSpaceDN w:val="0"/>
      <w:adjustRightInd w:val="0"/>
      <w:ind w:left="720" w:hanging="720"/>
      <w:textAlignment w:val="baseline"/>
    </w:pPr>
    <w:rPr>
      <w:kern w:val="0"/>
      <w:sz w:val="24"/>
      <w:szCs w:val="20"/>
    </w:rPr>
  </w:style>
  <w:style w:type="paragraph" w:customStyle="1" w:styleId="3f3">
    <w:name w:val="中文标题 3"/>
    <w:basedOn w:val="af2"/>
    <w:qFormat/>
    <w:pPr>
      <w:spacing w:before="100" w:beforeAutospacing="1" w:after="100" w:afterAutospacing="1" w:line="360" w:lineRule="auto"/>
      <w:ind w:leftChars="0" w:left="0" w:firstLine="482"/>
    </w:pPr>
    <w:rPr>
      <w:rFonts w:eastAsia="楷体_GB2312"/>
      <w:kern w:val="28"/>
      <w:sz w:val="24"/>
      <w:szCs w:val="24"/>
    </w:rPr>
  </w:style>
  <w:style w:type="paragraph" w:customStyle="1" w:styleId="btcontent">
    <w:name w:val="bt_content"/>
    <w:basedOn w:val="a0"/>
    <w:qFormat/>
    <w:pPr>
      <w:widowControl/>
      <w:spacing w:before="100" w:beforeAutospacing="1" w:after="100" w:afterAutospacing="1" w:line="360" w:lineRule="auto"/>
      <w:ind w:firstLineChars="200" w:firstLine="480"/>
      <w:jc w:val="left"/>
    </w:pPr>
    <w:rPr>
      <w:rFonts w:ascii="宋体" w:eastAsia="微软雅黑" w:hAnsi="宋体" w:cs="宋体"/>
      <w:kern w:val="0"/>
      <w:sz w:val="24"/>
      <w:szCs w:val="24"/>
    </w:rPr>
  </w:style>
  <w:style w:type="paragraph" w:customStyle="1" w:styleId="afffffffffff7">
    <w:name w:val="标准书眉_奇数页"/>
    <w:next w:val="a0"/>
    <w:qFormat/>
    <w:pPr>
      <w:tabs>
        <w:tab w:val="center" w:pos="4154"/>
        <w:tab w:val="right" w:pos="8306"/>
      </w:tabs>
      <w:spacing w:after="120"/>
      <w:jc w:val="right"/>
    </w:pPr>
    <w:rPr>
      <w:sz w:val="21"/>
    </w:rPr>
  </w:style>
  <w:style w:type="paragraph" w:customStyle="1" w:styleId="afffffffffff8">
    <w:name w:val="正文－恩普"/>
    <w:basedOn w:val="a1"/>
    <w:qFormat/>
    <w:pPr>
      <w:widowControl/>
      <w:spacing w:before="100" w:beforeAutospacing="1" w:afterLines="50" w:after="100" w:afterAutospacing="1" w:line="360" w:lineRule="auto"/>
      <w:ind w:firstLineChars="200" w:firstLine="480"/>
      <w:jc w:val="left"/>
    </w:pPr>
    <w:rPr>
      <w:snapToGrid w:val="0"/>
      <w:kern w:val="0"/>
      <w:sz w:val="24"/>
      <w:szCs w:val="20"/>
    </w:rPr>
  </w:style>
  <w:style w:type="paragraph" w:customStyle="1" w:styleId="CharChar11CharCharCharCharCharCharCharCharCharCharCharCharChar12">
    <w:name w:val="Char Char11 Char Char Char Char Char Char Char Char Char Char Char Char Char12"/>
    <w:basedOn w:val="a0"/>
    <w:qFormat/>
    <w:pPr>
      <w:spacing w:line="360" w:lineRule="auto"/>
    </w:pPr>
    <w:rPr>
      <w:rFonts w:ascii="Arial" w:eastAsia="黑体" w:hAnsi="Arial" w:cs="Arial"/>
      <w:snapToGrid w:val="0"/>
      <w:kern w:val="0"/>
    </w:rPr>
  </w:style>
  <w:style w:type="paragraph" w:customStyle="1" w:styleId="Char60">
    <w:name w:val="Char6"/>
    <w:basedOn w:val="a0"/>
    <w:qFormat/>
    <w:pPr>
      <w:adjustRightInd w:val="0"/>
    </w:pPr>
    <w:rPr>
      <w:rFonts w:ascii="仿宋_GB2312" w:eastAsia="仿宋_GB2312"/>
      <w:b/>
      <w:sz w:val="32"/>
      <w:szCs w:val="32"/>
    </w:rPr>
  </w:style>
  <w:style w:type="paragraph" w:customStyle="1" w:styleId="Char111">
    <w:name w:val="Char111"/>
    <w:basedOn w:val="a0"/>
    <w:qFormat/>
    <w:pPr>
      <w:adjustRightInd w:val="0"/>
    </w:pPr>
    <w:rPr>
      <w:rFonts w:ascii="仿宋_GB2312" w:eastAsia="仿宋_GB2312"/>
      <w:b/>
      <w:sz w:val="32"/>
      <w:szCs w:val="32"/>
    </w:rPr>
  </w:style>
  <w:style w:type="paragraph" w:customStyle="1" w:styleId="xl23">
    <w:name w:val="xl23"/>
    <w:basedOn w:val="a0"/>
    <w:qFormat/>
    <w:pPr>
      <w:widowControl/>
      <w:spacing w:before="100" w:beforeAutospacing="1" w:after="100" w:afterAutospacing="1" w:line="360" w:lineRule="auto"/>
      <w:ind w:firstLineChars="200" w:firstLine="200"/>
      <w:textAlignment w:val="top"/>
    </w:pPr>
    <w:rPr>
      <w:kern w:val="0"/>
      <w:sz w:val="24"/>
      <w:szCs w:val="24"/>
    </w:rPr>
  </w:style>
  <w:style w:type="paragraph" w:customStyle="1" w:styleId="Char1CharCharChar2">
    <w:name w:val="Char1 Char Char Char2"/>
    <w:basedOn w:val="a0"/>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pageBreakBefore/>
      <w:pBdr>
        <w:top w:val="single" w:sz="4" w:space="1" w:color="auto"/>
        <w:left w:val="single" w:sz="4" w:space="4" w:color="auto"/>
        <w:bottom w:val="single" w:sz="4" w:space="1" w:color="auto"/>
        <w:right w:val="single" w:sz="4" w:space="4" w:color="auto"/>
      </w:pBdr>
      <w:shd w:val="clear" w:color="auto" w:fill="333399"/>
      <w:tabs>
        <w:tab w:val="left" w:pos="432"/>
      </w:tabs>
      <w:autoSpaceDE/>
      <w:autoSpaceDN/>
      <w:spacing w:line="640" w:lineRule="exact"/>
      <w:ind w:left="431" w:hanging="431"/>
      <w:textAlignment w:val="auto"/>
    </w:pPr>
    <w:rPr>
      <w:rFonts w:ascii="黑体" w:eastAsia="黑体" w:hAnsi="黑体" w:cs="Arial"/>
      <w:caps/>
      <w:color w:val="FFFFFF"/>
      <w:sz w:val="30"/>
      <w:szCs w:val="20"/>
    </w:rPr>
  </w:style>
  <w:style w:type="paragraph" w:customStyle="1" w:styleId="afffffffffff9">
    <w:name w:val="五级条标题"/>
    <w:basedOn w:val="afffffffffffa"/>
    <w:next w:val="afffffffff4"/>
    <w:qFormat/>
    <w:pPr>
      <w:tabs>
        <w:tab w:val="left" w:pos="1260"/>
        <w:tab w:val="left" w:pos="1680"/>
        <w:tab w:val="left" w:pos="2100"/>
        <w:tab w:val="left" w:pos="3360"/>
      </w:tabs>
      <w:ind w:left="3360"/>
      <w:outlineLvl w:val="6"/>
    </w:pPr>
  </w:style>
  <w:style w:type="paragraph" w:customStyle="1" w:styleId="afffffffffffa">
    <w:name w:val="四级条标题"/>
    <w:basedOn w:val="afffffffff6"/>
    <w:next w:val="afffffffff4"/>
    <w:qFormat/>
    <w:pPr>
      <w:tabs>
        <w:tab w:val="clear" w:pos="1260"/>
        <w:tab w:val="clear" w:pos="1680"/>
        <w:tab w:val="clear" w:pos="2100"/>
        <w:tab w:val="clear" w:pos="2520"/>
        <w:tab w:val="left" w:pos="2940"/>
      </w:tabs>
      <w:ind w:left="2940"/>
      <w:outlineLvl w:val="5"/>
    </w:pPr>
  </w:style>
  <w:style w:type="paragraph" w:customStyle="1" w:styleId="3f4">
    <w:name w:val="目录3"/>
    <w:basedOn w:val="a0"/>
    <w:qFormat/>
    <w:pPr>
      <w:tabs>
        <w:tab w:val="left" w:leader="dot" w:pos="7370"/>
      </w:tabs>
      <w:autoSpaceDE w:val="0"/>
      <w:autoSpaceDN w:val="0"/>
      <w:adjustRightInd w:val="0"/>
      <w:spacing w:line="317" w:lineRule="atLeast"/>
      <w:ind w:firstLineChars="200" w:firstLine="419"/>
    </w:pPr>
    <w:rPr>
      <w:color w:val="000000"/>
      <w:kern w:val="0"/>
    </w:rPr>
  </w:style>
  <w:style w:type="paragraph" w:customStyle="1" w:styleId="Char23">
    <w:name w:val="Char23"/>
    <w:basedOn w:val="a0"/>
    <w:qFormat/>
    <w:pPr>
      <w:adjustRightInd w:val="0"/>
    </w:pPr>
    <w:rPr>
      <w:rFonts w:ascii="仿宋_GB2312" w:eastAsia="仿宋_GB2312"/>
      <w:b/>
      <w:sz w:val="32"/>
      <w:szCs w:val="32"/>
    </w:rPr>
  </w:style>
  <w:style w:type="paragraph" w:customStyle="1" w:styleId="style30">
    <w:name w:val="style3"/>
    <w:basedOn w:val="a0"/>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szCs w:val="24"/>
    </w:rPr>
  </w:style>
  <w:style w:type="paragraph" w:customStyle="1" w:styleId="3f5">
    <w:name w:val="列出段落3"/>
    <w:basedOn w:val="a0"/>
    <w:uiPriority w:val="34"/>
    <w:qFormat/>
    <w:pPr>
      <w:spacing w:line="360" w:lineRule="auto"/>
      <w:ind w:firstLineChars="200" w:firstLine="420"/>
    </w:pPr>
    <w:rPr>
      <w:rFonts w:ascii="Calibri" w:hAnsi="Calibri"/>
      <w:sz w:val="24"/>
      <w:szCs w:val="22"/>
    </w:rPr>
  </w:style>
  <w:style w:type="paragraph" w:customStyle="1" w:styleId="afffffffffffb">
    <w:name w:val="首行缩进"/>
    <w:basedOn w:val="a0"/>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0"/>
    <w:qFormat/>
    <w:pPr>
      <w:adjustRightInd w:val="0"/>
    </w:pPr>
    <w:rPr>
      <w:rFonts w:ascii="Tahoma" w:hAnsi="Tahoma"/>
      <w:sz w:val="24"/>
      <w:szCs w:val="20"/>
    </w:rPr>
  </w:style>
  <w:style w:type="paragraph" w:customStyle="1" w:styleId="afffffffffffc">
    <w:name w:val="单元格左对齐"/>
    <w:basedOn w:val="a0"/>
    <w:qFormat/>
    <w:pPr>
      <w:spacing w:line="360" w:lineRule="auto"/>
    </w:pPr>
    <w:rPr>
      <w:sz w:val="24"/>
      <w:szCs w:val="24"/>
    </w:rPr>
  </w:style>
  <w:style w:type="paragraph" w:customStyle="1" w:styleId="afffffffffffd">
    <w:name w:val="正文主体"/>
    <w:basedOn w:val="2fd"/>
    <w:qFormat/>
  </w:style>
  <w:style w:type="paragraph" w:customStyle="1" w:styleId="Char3CharCharCharCharCharChar1">
    <w:name w:val="Char3 Char Char Char Char Char Char1"/>
    <w:basedOn w:val="a0"/>
    <w:uiPriority w:val="6"/>
    <w:qFormat/>
    <w:pPr>
      <w:spacing w:line="360" w:lineRule="auto"/>
    </w:pPr>
    <w:rPr>
      <w:rFonts w:ascii="Arial" w:eastAsia="黑体" w:hAnsi="Arial" w:cs="Arial"/>
      <w:snapToGrid w:val="0"/>
      <w:kern w:val="0"/>
    </w:rPr>
  </w:style>
  <w:style w:type="paragraph" w:customStyle="1" w:styleId="2ff4">
    <w:name w:val="样式 首行缩进:  2 字符"/>
    <w:basedOn w:val="a0"/>
    <w:qFormat/>
    <w:pPr>
      <w:adjustRightInd w:val="0"/>
      <w:snapToGrid w:val="0"/>
      <w:spacing w:line="360" w:lineRule="auto"/>
    </w:pPr>
    <w:rPr>
      <w:rFonts w:ascii="仿宋_GB2312" w:eastAsia="仿宋_GB2312" w:hAnsi="宋体" w:cs="宋体"/>
      <w:color w:val="000000"/>
      <w:kern w:val="0"/>
      <w:sz w:val="28"/>
    </w:rPr>
  </w:style>
  <w:style w:type="paragraph" w:customStyle="1" w:styleId="P10">
    <w:name w:val="P1"/>
    <w:basedOn w:val="a0"/>
    <w:qFormat/>
    <w:pPr>
      <w:spacing w:line="288" w:lineRule="auto"/>
      <w:ind w:firstLineChars="200" w:firstLine="425"/>
    </w:pPr>
    <w:rPr>
      <w:szCs w:val="24"/>
    </w:rPr>
  </w:style>
  <w:style w:type="paragraph" w:customStyle="1" w:styleId="CharChar11CharCharChar1">
    <w:name w:val="Char Char11 Char Char Char1"/>
    <w:basedOn w:val="a0"/>
    <w:uiPriority w:val="6"/>
    <w:qFormat/>
    <w:pPr>
      <w:adjustRightInd w:val="0"/>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szCs w:val="20"/>
    </w:rPr>
  </w:style>
  <w:style w:type="paragraph" w:customStyle="1" w:styleId="CharCharCharCharCharChar11">
    <w:name w:val="Char Char Char Char Char Char11"/>
    <w:basedOn w:val="a0"/>
    <w:qFormat/>
    <w:pPr>
      <w:widowControl/>
      <w:adjustRightInd w:val="0"/>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0"/>
    <w:next w:val="a0"/>
    <w:uiPriority w:val="9"/>
    <w:unhideWhenUsed/>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0"/>
    <w:qFormat/>
    <w:pPr>
      <w:suppressAutoHyphens/>
      <w:autoSpaceDE w:val="0"/>
      <w:adjustRightInd w:val="0"/>
      <w:spacing w:after="120"/>
      <w:jc w:val="left"/>
    </w:pPr>
    <w:rPr>
      <w:rFonts w:ascii="Helvetica" w:hAnsi="Helvetica"/>
      <w:kern w:val="1"/>
      <w:sz w:val="20"/>
      <w:szCs w:val="20"/>
    </w:rPr>
  </w:style>
  <w:style w:type="paragraph" w:customStyle="1" w:styleId="2ff5">
    <w:name w:val="正文文字缩进2字"/>
    <w:basedOn w:val="af0"/>
    <w:qFormat/>
    <w:pPr>
      <w:tabs>
        <w:tab w:val="clear" w:pos="208"/>
      </w:tabs>
      <w:autoSpaceDE w:val="0"/>
      <w:autoSpaceDN w:val="0"/>
      <w:spacing w:before="60" w:after="60" w:line="360" w:lineRule="auto"/>
      <w:ind w:firstLineChars="200" w:firstLine="200"/>
    </w:pPr>
    <w:rPr>
      <w:rFonts w:ascii="Times New Roman" w:eastAsia="宋体" w:hAnsi="Arial" w:cs="Arial"/>
      <w:snapToGrid w:val="0"/>
      <w:sz w:val="24"/>
      <w:szCs w:val="20"/>
    </w:rPr>
  </w:style>
  <w:style w:type="paragraph" w:customStyle="1" w:styleId="ParaCharCharCharChar">
    <w:name w:val="默认段落字体 Para Char Char Char Char"/>
    <w:basedOn w:val="a0"/>
    <w:qFormat/>
    <w:pPr>
      <w:adjustRightInd w:val="0"/>
      <w:spacing w:line="360" w:lineRule="auto"/>
    </w:pPr>
    <w:rPr>
      <w:szCs w:val="20"/>
    </w:rPr>
  </w:style>
  <w:style w:type="paragraph" w:customStyle="1" w:styleId="4f1">
    <w:name w:val="正文4"/>
    <w:basedOn w:val="a0"/>
    <w:qFormat/>
    <w:pPr>
      <w:tabs>
        <w:tab w:val="left" w:pos="720"/>
      </w:tabs>
      <w:spacing w:before="60" w:after="60" w:line="360" w:lineRule="auto"/>
      <w:ind w:leftChars="400" w:left="575" w:hangingChars="175" w:hanging="175"/>
    </w:pPr>
    <w:rPr>
      <w:sz w:val="24"/>
      <w:szCs w:val="24"/>
    </w:rPr>
  </w:style>
  <w:style w:type="paragraph" w:customStyle="1" w:styleId="Char2CharCharChar2">
    <w:name w:val="Char2 Char Char Char2"/>
    <w:basedOn w:val="a0"/>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0"/>
    <w:qFormat/>
    <w:pPr>
      <w:spacing w:before="240" w:after="120" w:line="288" w:lineRule="auto"/>
      <w:ind w:firstLineChars="200" w:firstLine="200"/>
      <w:jc w:val="left"/>
    </w:pPr>
    <w:rPr>
      <w:rFonts w:ascii="Tahoma" w:hAnsi="Tahoma"/>
      <w:sz w:val="24"/>
      <w:szCs w:val="24"/>
    </w:rPr>
  </w:style>
  <w:style w:type="paragraph" w:customStyle="1" w:styleId="CharCharCharChar2">
    <w:name w:val="Char Char Char Char2"/>
    <w:basedOn w:val="a0"/>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0">
    <w:name w:val="正文 首行缩进:  2 字符 Char"/>
    <w:basedOn w:val="a0"/>
    <w:qFormat/>
    <w:pPr>
      <w:spacing w:line="360" w:lineRule="auto"/>
      <w:ind w:firstLine="480"/>
    </w:pPr>
    <w:rPr>
      <w:rFonts w:cs="宋体"/>
      <w:sz w:val="24"/>
      <w:szCs w:val="20"/>
    </w:rPr>
  </w:style>
  <w:style w:type="paragraph" w:customStyle="1" w:styleId="CharChar4CharChar">
    <w:name w:val="Char Char4 Char Char"/>
    <w:basedOn w:val="a0"/>
    <w:qFormat/>
    <w:pPr>
      <w:widowControl/>
      <w:spacing w:after="160" w:line="240" w:lineRule="exact"/>
      <w:jc w:val="left"/>
    </w:pPr>
    <w:rPr>
      <w:szCs w:val="24"/>
    </w:rPr>
  </w:style>
  <w:style w:type="paragraph" w:customStyle="1" w:styleId="2ff6">
    <w:name w:val="目录2"/>
    <w:basedOn w:val="a0"/>
    <w:qFormat/>
    <w:pPr>
      <w:tabs>
        <w:tab w:val="left" w:leader="dot" w:pos="7370"/>
      </w:tabs>
      <w:autoSpaceDE w:val="0"/>
      <w:autoSpaceDN w:val="0"/>
      <w:adjustRightInd w:val="0"/>
      <w:spacing w:line="317" w:lineRule="atLeast"/>
      <w:ind w:firstLineChars="200" w:firstLine="209"/>
    </w:pPr>
    <w:rPr>
      <w:color w:val="000000"/>
      <w:kern w:val="0"/>
    </w:rPr>
  </w:style>
  <w:style w:type="paragraph" w:customStyle="1" w:styleId="CharChar11CharCharChar2">
    <w:name w:val="Char Char11 Char Char Char2"/>
    <w:basedOn w:val="a0"/>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0"/>
    <w:qFormat/>
    <w:pPr>
      <w:widowControl/>
      <w:spacing w:after="160" w:line="240" w:lineRule="exact"/>
      <w:jc w:val="left"/>
    </w:pPr>
    <w:rPr>
      <w:rFonts w:ascii="Arial" w:eastAsia="Times New Roman" w:hAnsi="Arial" w:cs="Verdana"/>
      <w:b/>
      <w:kern w:val="0"/>
      <w:sz w:val="24"/>
      <w:szCs w:val="20"/>
      <w:lang w:eastAsia="en-US"/>
    </w:rPr>
  </w:style>
  <w:style w:type="paragraph" w:customStyle="1" w:styleId="4f2">
    <w:name w:val="数字标题4"/>
    <w:basedOn w:val="4"/>
    <w:qFormat/>
    <w:pPr>
      <w:keepNext/>
      <w:widowControl w:val="0"/>
      <w:tabs>
        <w:tab w:val="left" w:pos="0"/>
      </w:tabs>
      <w:adjustRightInd w:val="0"/>
      <w:spacing w:before="0" w:after="0" w:line="360" w:lineRule="auto"/>
      <w:ind w:left="1" w:hanging="864"/>
    </w:pPr>
    <w:rPr>
      <w:rFonts w:eastAsia="仿宋_GB2312"/>
      <w:b w:val="0"/>
      <w:bCs w:val="0"/>
      <w:kern w:val="0"/>
      <w:sz w:val="24"/>
      <w:szCs w:val="24"/>
    </w:rPr>
  </w:style>
  <w:style w:type="paragraph" w:customStyle="1" w:styleId="afffffffffffe">
    <w:name w:val="表格文字（大）"/>
    <w:basedOn w:val="a0"/>
    <w:qFormat/>
    <w:pPr>
      <w:spacing w:before="20" w:after="20"/>
      <w:ind w:firstLineChars="200" w:firstLine="200"/>
    </w:pPr>
    <w:rPr>
      <w:rFonts w:ascii="Century Gothic" w:hAnsi="Century Gothic"/>
      <w:sz w:val="24"/>
      <w:szCs w:val="20"/>
    </w:rPr>
  </w:style>
  <w:style w:type="paragraph" w:customStyle="1" w:styleId="affffffffffff">
    <w:name w:val="插图说明"/>
    <w:basedOn w:val="a0"/>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0"/>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0"/>
    <w:qFormat/>
    <w:pPr>
      <w:ind w:firstLineChars="200" w:firstLine="200"/>
    </w:pPr>
    <w:rPr>
      <w:rFonts w:ascii="Tahoma" w:hAnsi="Tahoma"/>
      <w:sz w:val="24"/>
      <w:szCs w:val="20"/>
    </w:rPr>
  </w:style>
  <w:style w:type="paragraph" w:customStyle="1" w:styleId="230">
    <w:name w:val="正文文本 23"/>
    <w:basedOn w:val="a0"/>
    <w:qFormat/>
    <w:pPr>
      <w:widowControl/>
      <w:overflowPunct w:val="0"/>
      <w:autoSpaceDE w:val="0"/>
      <w:autoSpaceDN w:val="0"/>
      <w:adjustRightInd w:val="0"/>
      <w:ind w:left="720" w:hanging="720"/>
      <w:textAlignment w:val="baseline"/>
    </w:pPr>
    <w:rPr>
      <w:kern w:val="0"/>
      <w:sz w:val="24"/>
      <w:szCs w:val="20"/>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ff0">
    <w:name w:val="正文 内标"/>
    <w:basedOn w:val="affffffffffd"/>
    <w:qFormat/>
    <w:pPr>
      <w:tabs>
        <w:tab w:val="left" w:pos="0"/>
      </w:tabs>
      <w:ind w:left="900" w:firstLineChars="0" w:firstLine="0"/>
    </w:pPr>
  </w:style>
  <w:style w:type="paragraph" w:customStyle="1" w:styleId="BulletedList">
    <w:name w:val="Bulleted List"/>
    <w:basedOn w:val="a0"/>
    <w:qFormat/>
    <w:pPr>
      <w:tabs>
        <w:tab w:val="left" w:pos="1260"/>
      </w:tabs>
      <w:ind w:left="1260" w:hanging="420"/>
    </w:pPr>
    <w:rPr>
      <w:szCs w:val="24"/>
    </w:rPr>
  </w:style>
  <w:style w:type="paragraph" w:customStyle="1" w:styleId="2GB231215">
    <w:name w:val="样式 正文文本缩进 2 + 仿宋_GB2312 黑色 行距: 1.5 倍行距"/>
    <w:basedOn w:val="24"/>
    <w:qFormat/>
    <w:pPr>
      <w:snapToGrid/>
      <w:spacing w:line="360" w:lineRule="auto"/>
      <w:ind w:firstLineChars="200" w:firstLine="560"/>
    </w:pPr>
    <w:rPr>
      <w:rFonts w:ascii="宋体" w:eastAsia="宋体" w:hAnsi="宋体" w:cs="宋体"/>
      <w:color w:val="000000"/>
      <w:szCs w:val="20"/>
    </w:rPr>
  </w:style>
  <w:style w:type="paragraph" w:customStyle="1" w:styleId="085">
    <w:name w:val="样式 左侧:  0.85 厘米"/>
    <w:basedOn w:val="a0"/>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0"/>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0"/>
    <w:qFormat/>
    <w:pPr>
      <w:spacing w:line="360" w:lineRule="auto"/>
    </w:pPr>
    <w:rPr>
      <w:rFonts w:ascii="Arial" w:eastAsia="黑体" w:hAnsi="Arial"/>
      <w:snapToGrid w:val="0"/>
      <w:kern w:val="0"/>
      <w:sz w:val="20"/>
    </w:rPr>
  </w:style>
  <w:style w:type="paragraph" w:customStyle="1" w:styleId="affffffffffff1">
    <w:name w:val="模板普通正文"/>
    <w:basedOn w:val="af2"/>
    <w:qFormat/>
    <w:pPr>
      <w:spacing w:beforeLines="50" w:before="156" w:after="10" w:line="360" w:lineRule="auto"/>
      <w:ind w:leftChars="0" w:left="0" w:firstLineChars="175" w:firstLine="175"/>
      <w:jc w:val="left"/>
    </w:pPr>
    <w:rPr>
      <w:kern w:val="2"/>
      <w:sz w:val="24"/>
      <w:szCs w:val="24"/>
    </w:rPr>
  </w:style>
  <w:style w:type="paragraph" w:customStyle="1" w:styleId="CharChar1CharCharCharCharCharChar">
    <w:name w:val="Char Char1 Char Char Char Char Char Char"/>
    <w:basedOn w:val="a0"/>
    <w:qFormat/>
    <w:pPr>
      <w:adjustRightInd w:val="0"/>
    </w:pPr>
    <w:rPr>
      <w:rFonts w:ascii="仿宋_GB2312" w:eastAsia="仿宋_GB2312"/>
      <w:b/>
      <w:sz w:val="32"/>
      <w:szCs w:val="20"/>
    </w:rPr>
  </w:style>
  <w:style w:type="paragraph" w:customStyle="1" w:styleId="CharChar1CharCharCharCharCharChar2">
    <w:name w:val="Char Char1 Char Char Char Char Char Char2"/>
    <w:basedOn w:val="a0"/>
    <w:qFormat/>
    <w:pPr>
      <w:adjustRightInd w:val="0"/>
    </w:pPr>
    <w:rPr>
      <w:rFonts w:ascii="仿宋_GB2312" w:eastAsia="仿宋_GB2312"/>
      <w:b/>
      <w:sz w:val="32"/>
      <w:szCs w:val="20"/>
    </w:rPr>
  </w:style>
  <w:style w:type="paragraph" w:customStyle="1" w:styleId="font13">
    <w:name w:val="font13"/>
    <w:basedOn w:val="a0"/>
    <w:qFormat/>
    <w:pPr>
      <w:widowControl/>
      <w:spacing w:before="100" w:beforeAutospacing="1" w:after="100" w:afterAutospacing="1"/>
      <w:jc w:val="left"/>
    </w:pPr>
    <w:rPr>
      <w:rFonts w:ascii="宋体" w:hAnsi="宋体" w:cs="宋体"/>
      <w:kern w:val="0"/>
      <w:sz w:val="22"/>
      <w:szCs w:val="22"/>
    </w:rPr>
  </w:style>
  <w:style w:type="paragraph" w:customStyle="1" w:styleId="legal">
    <w:name w:val="legal"/>
    <w:basedOn w:val="a0"/>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0"/>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0"/>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0"/>
    <w:qFormat/>
    <w:pPr>
      <w:adjustRightInd w:val="0"/>
      <w:spacing w:line="360" w:lineRule="auto"/>
      <w:ind w:firstLineChars="200" w:firstLine="200"/>
    </w:pPr>
    <w:rPr>
      <w:rFonts w:eastAsia="楷体_GB2312" w:cs="Lucida Sans"/>
      <w:sz w:val="24"/>
      <w:szCs w:val="24"/>
    </w:rPr>
  </w:style>
  <w:style w:type="paragraph" w:customStyle="1" w:styleId="BodyCopy">
    <w:name w:val="Body Copy"/>
    <w:basedOn w:val="a0"/>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
    <w:name w:val="Char31"/>
    <w:basedOn w:val="a0"/>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tabs>
        <w:tab w:val="left" w:pos="900"/>
      </w:tabs>
      <w:adjustRightInd w:val="0"/>
      <w:snapToGrid w:val="0"/>
      <w:spacing w:line="416" w:lineRule="auto"/>
      <w:ind w:firstLineChars="0" w:firstLine="0"/>
      <w:jc w:val="left"/>
    </w:pPr>
    <w:rPr>
      <w:rFonts w:ascii="Times New Roman" w:eastAsia="黑体" w:cs="宋体"/>
      <w:sz w:val="28"/>
      <w:szCs w:val="20"/>
    </w:rPr>
  </w:style>
  <w:style w:type="paragraph" w:customStyle="1" w:styleId="Char21">
    <w:name w:val="Char21"/>
    <w:basedOn w:val="a0"/>
    <w:qFormat/>
    <w:pPr>
      <w:ind w:firstLineChars="200" w:firstLine="200"/>
    </w:pPr>
    <w:rPr>
      <w:rFonts w:ascii="仿宋_GB2312" w:eastAsia="仿宋_GB2312"/>
      <w:b/>
      <w:sz w:val="32"/>
      <w:szCs w:val="32"/>
    </w:rPr>
  </w:style>
  <w:style w:type="paragraph" w:customStyle="1" w:styleId="114">
    <w:name w:val="列表段落11"/>
    <w:basedOn w:val="a0"/>
    <w:uiPriority w:val="34"/>
    <w:qFormat/>
    <w:pPr>
      <w:ind w:right="238" w:firstLine="420"/>
    </w:pPr>
    <w:rPr>
      <w:rFonts w:ascii="Calibri" w:hAnsi="Calibri"/>
      <w:sz w:val="24"/>
      <w:szCs w:val="24"/>
    </w:rPr>
  </w:style>
  <w:style w:type="paragraph" w:customStyle="1" w:styleId="CharChar110">
    <w:name w:val="Char Char110"/>
    <w:basedOn w:val="a0"/>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0"/>
    <w:qFormat/>
    <w:pPr>
      <w:spacing w:line="360" w:lineRule="auto"/>
    </w:pPr>
    <w:rPr>
      <w:rFonts w:ascii="Arial" w:eastAsia="黑体" w:hAnsi="Arial" w:cs="Arial"/>
      <w:snapToGrid w:val="0"/>
      <w:kern w:val="0"/>
    </w:rPr>
  </w:style>
  <w:style w:type="paragraph" w:customStyle="1" w:styleId="affffffffffff2">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0"/>
    <w:qFormat/>
    <w:pPr>
      <w:adjustRightInd w:val="0"/>
    </w:pPr>
    <w:rPr>
      <w:rFonts w:ascii="Tahoma" w:hAnsi="Tahoma" w:cs="仿宋_GB2312"/>
      <w:sz w:val="24"/>
      <w:szCs w:val="20"/>
    </w:rPr>
  </w:style>
  <w:style w:type="paragraph" w:customStyle="1" w:styleId="92">
    <w:name w:val="样式9"/>
    <w:basedOn w:val="a0"/>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0"/>
    <w:qFormat/>
    <w:pPr>
      <w:snapToGrid w:val="0"/>
      <w:spacing w:line="360" w:lineRule="auto"/>
    </w:pPr>
    <w:rPr>
      <w:rFonts w:ascii="Arial" w:eastAsia="黑体" w:hAnsi="Arial"/>
      <w:snapToGrid w:val="0"/>
      <w:kern w:val="0"/>
      <w:sz w:val="20"/>
    </w:rPr>
  </w:style>
  <w:style w:type="paragraph" w:customStyle="1" w:styleId="05">
    <w:name w:val="样式 列表编号 + 段后: 0.5 行"/>
    <w:basedOn w:val="a6"/>
    <w:uiPriority w:val="2"/>
    <w:qFormat/>
    <w:pPr>
      <w:tabs>
        <w:tab w:val="clear" w:pos="360"/>
        <w:tab w:val="clear" w:pos="454"/>
        <w:tab w:val="clear" w:pos="720"/>
      </w:tabs>
      <w:ind w:left="840" w:hanging="420"/>
      <w:contextualSpacing/>
    </w:pPr>
    <w:rPr>
      <w:rFonts w:cs="宋体"/>
    </w:rPr>
  </w:style>
  <w:style w:type="paragraph" w:customStyle="1" w:styleId="Style12">
    <w:name w:val="_Style 12"/>
    <w:basedOn w:val="aa"/>
    <w:qFormat/>
    <w:pPr>
      <w:shd w:val="clear" w:color="auto" w:fill="000080"/>
      <w:adjustRightInd w:val="0"/>
      <w:snapToGrid w:val="0"/>
      <w:spacing w:line="360" w:lineRule="auto"/>
    </w:pPr>
    <w:rPr>
      <w:rFonts w:ascii="Times New Roman" w:cs="Times New Roman"/>
      <w:sz w:val="21"/>
      <w:szCs w:val="24"/>
    </w:rPr>
  </w:style>
  <w:style w:type="paragraph" w:customStyle="1" w:styleId="03">
    <w:name w:val="样式 首行缩进:  0 字符"/>
    <w:basedOn w:val="a0"/>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0"/>
    <w:uiPriority w:val="6"/>
    <w:qFormat/>
    <w:pPr>
      <w:widowControl/>
      <w:adjustRightInd w:val="0"/>
      <w:snapToGrid w:val="0"/>
      <w:spacing w:before="120" w:after="160" w:line="360" w:lineRule="auto"/>
      <w:ind w:right="-360"/>
      <w:jc w:val="left"/>
    </w:pPr>
    <w:rPr>
      <w:rFonts w:ascii="Arial" w:hAnsi="Arial"/>
      <w:kern w:val="0"/>
      <w:sz w:val="24"/>
      <w:szCs w:val="24"/>
      <w:lang w:eastAsia="en-US"/>
    </w:rPr>
  </w:style>
  <w:style w:type="paragraph" w:customStyle="1" w:styleId="Style94">
    <w:name w:val="_Style 94"/>
    <w:basedOn w:val="a0"/>
    <w:next w:val="12"/>
    <w:uiPriority w:val="34"/>
    <w:qFormat/>
    <w:pPr>
      <w:spacing w:line="360" w:lineRule="auto"/>
      <w:ind w:firstLineChars="200" w:firstLine="200"/>
    </w:pPr>
    <w:rPr>
      <w:rFonts w:ascii="Calibri" w:hAnsi="Calibri"/>
      <w:sz w:val="28"/>
      <w:szCs w:val="20"/>
    </w:rPr>
  </w:style>
  <w:style w:type="paragraph" w:customStyle="1" w:styleId="Affffffffffff3">
    <w:name w:val="正文 A 主体"/>
    <w:basedOn w:val="a0"/>
    <w:qFormat/>
    <w:pPr>
      <w:widowControl/>
      <w:spacing w:line="360" w:lineRule="auto"/>
      <w:ind w:firstLineChars="200" w:firstLine="200"/>
      <w:jc w:val="left"/>
    </w:pPr>
    <w:rPr>
      <w:rFonts w:ascii="仿宋" w:eastAsia="仿宋" w:hAnsi="Calibri"/>
      <w:kern w:val="0"/>
      <w:sz w:val="24"/>
      <w:szCs w:val="24"/>
    </w:rPr>
  </w:style>
  <w:style w:type="paragraph" w:customStyle="1" w:styleId="3f6">
    <w:name w:val="3级标题"/>
    <w:basedOn w:val="2ff1"/>
    <w:qFormat/>
    <w:pPr>
      <w:outlineLvl w:val="2"/>
    </w:pPr>
  </w:style>
  <w:style w:type="paragraph" w:customStyle="1" w:styleId="Char1CharCharChar3">
    <w:name w:val="Char1 Char Char Char3"/>
    <w:basedOn w:val="a0"/>
    <w:qFormat/>
    <w:pPr>
      <w:ind w:firstLineChars="200" w:firstLine="200"/>
    </w:pPr>
    <w:rPr>
      <w:rFonts w:ascii="Tahoma" w:hAnsi="Tahoma"/>
      <w:sz w:val="24"/>
      <w:szCs w:val="20"/>
    </w:rPr>
  </w:style>
  <w:style w:type="paragraph" w:customStyle="1" w:styleId="MMEmpty">
    <w:name w:val="MM Empty"/>
    <w:basedOn w:val="a0"/>
    <w:qFormat/>
    <w:rPr>
      <w:szCs w:val="24"/>
    </w:rPr>
  </w:style>
  <w:style w:type="paragraph" w:customStyle="1" w:styleId="Char24">
    <w:name w:val="Char24"/>
    <w:basedOn w:val="a0"/>
    <w:qFormat/>
    <w:pPr>
      <w:adjustRightInd w:val="0"/>
    </w:pPr>
    <w:rPr>
      <w:rFonts w:ascii="仿宋_GB2312" w:eastAsia="仿宋_GB2312"/>
      <w:b/>
      <w:sz w:val="32"/>
      <w:szCs w:val="32"/>
    </w:rPr>
  </w:style>
  <w:style w:type="paragraph" w:customStyle="1" w:styleId="affffffffffff4">
    <w:name w:val="正文箭头"/>
    <w:basedOn w:val="64"/>
    <w:qFormat/>
  </w:style>
  <w:style w:type="paragraph" w:customStyle="1" w:styleId="U2">
    <w:name w:val="U_编号2"/>
    <w:basedOn w:val="a0"/>
    <w:qFormat/>
    <w:pPr>
      <w:tabs>
        <w:tab w:val="left" w:pos="785"/>
      </w:tabs>
      <w:spacing w:beforeLines="10" w:afterLines="10" w:line="300" w:lineRule="auto"/>
    </w:pPr>
    <w:rPr>
      <w:sz w:val="24"/>
      <w:szCs w:val="24"/>
    </w:rPr>
  </w:style>
  <w:style w:type="paragraph" w:customStyle="1" w:styleId="trseditor">
    <w:name w:val="trs_editor"/>
    <w:basedOn w:val="a0"/>
    <w:qFormat/>
    <w:pPr>
      <w:widowControl/>
      <w:spacing w:before="100" w:beforeAutospacing="1" w:after="100" w:afterAutospacing="1"/>
      <w:jc w:val="left"/>
    </w:pPr>
    <w:rPr>
      <w:rFonts w:ascii="宋体" w:hAnsi="宋体" w:cs="宋体"/>
      <w:kern w:val="0"/>
      <w:sz w:val="24"/>
      <w:szCs w:val="24"/>
    </w:rPr>
  </w:style>
  <w:style w:type="paragraph" w:customStyle="1" w:styleId="3f7">
    <w:name w:val="标书标题3"/>
    <w:basedOn w:val="3"/>
    <w:qFormat/>
    <w:pPr>
      <w:widowControl/>
      <w:tabs>
        <w:tab w:val="left" w:pos="900"/>
      </w:tabs>
      <w:adjustRightInd w:val="0"/>
      <w:snapToGrid w:val="0"/>
      <w:spacing w:before="120" w:after="60" w:line="300" w:lineRule="auto"/>
      <w:ind w:left="900" w:firstLineChars="0" w:hanging="720"/>
      <w:jc w:val="left"/>
    </w:pPr>
    <w:rPr>
      <w:rFonts w:ascii="Arial Narrow" w:hAnsi="Arial Narrow" w:cs="Times New Roman"/>
      <w:b w:val="0"/>
      <w:bCs w:val="0"/>
      <w:color w:val="000000"/>
      <w:kern w:val="0"/>
      <w:sz w:val="28"/>
      <w:szCs w:val="32"/>
    </w:rPr>
  </w:style>
  <w:style w:type="paragraph" w:customStyle="1" w:styleId="TOC11">
    <w:name w:val="TOC 标题11"/>
    <w:basedOn w:val="1"/>
    <w:next w:val="a0"/>
    <w:uiPriority w:val="4"/>
    <w:unhideWhenUsed/>
    <w:qFormat/>
    <w:pPr>
      <w:keepLines/>
      <w:widowControl/>
      <w:tabs>
        <w:tab w:val="left" w:pos="432"/>
      </w:tabs>
      <w:autoSpaceDE/>
      <w:autoSpaceDN/>
      <w:spacing w:before="480" w:line="276" w:lineRule="auto"/>
      <w:jc w:val="left"/>
      <w:textAlignment w:val="auto"/>
      <w:outlineLvl w:val="9"/>
    </w:pPr>
    <w:rPr>
      <w:rFonts w:ascii="Cambria" w:eastAsia="宋体" w:hAnsi="Cambria" w:cs="Times New Roman"/>
      <w:color w:val="365F91"/>
      <w:kern w:val="0"/>
      <w:sz w:val="28"/>
      <w:szCs w:val="28"/>
    </w:rPr>
  </w:style>
  <w:style w:type="paragraph" w:customStyle="1" w:styleId="Style1">
    <w:name w:val="_Style 1"/>
    <w:basedOn w:val="a0"/>
    <w:uiPriority w:val="34"/>
    <w:qFormat/>
    <w:pPr>
      <w:ind w:firstLineChars="200" w:firstLine="420"/>
    </w:pPr>
    <w:rPr>
      <w:rFonts w:eastAsia="仿宋_GB2312"/>
      <w:sz w:val="28"/>
      <w:szCs w:val="24"/>
    </w:rPr>
  </w:style>
  <w:style w:type="paragraph" w:customStyle="1" w:styleId="affffffffffff5">
    <w:name w:val="表格 内容"/>
    <w:basedOn w:val="affffffffff9"/>
    <w:qFormat/>
    <w:rPr>
      <w:b w:val="0"/>
      <w:sz w:val="20"/>
    </w:rPr>
  </w:style>
  <w:style w:type="paragraph" w:customStyle="1" w:styleId="1ff1">
    <w:name w:val="正文首行缩进1"/>
    <w:basedOn w:val="af0"/>
    <w:qFormat/>
    <w:pPr>
      <w:tabs>
        <w:tab w:val="clear" w:pos="208"/>
      </w:tabs>
      <w:suppressAutoHyphens/>
      <w:autoSpaceDE w:val="0"/>
      <w:autoSpaceDN w:val="0"/>
      <w:spacing w:after="120" w:line="240" w:lineRule="auto"/>
      <w:ind w:firstLine="420"/>
      <w:jc w:val="left"/>
    </w:pPr>
    <w:rPr>
      <w:rFonts w:ascii="Times New Roman" w:eastAsia="宋体" w:hAnsi="Arial" w:cs="Arial"/>
      <w:snapToGrid w:val="0"/>
      <w:kern w:val="1"/>
      <w:szCs w:val="24"/>
      <w:lang w:eastAsia="ar-SA"/>
    </w:rPr>
  </w:style>
  <w:style w:type="paragraph" w:customStyle="1" w:styleId="affffffffffff6">
    <w:name w:val="标准正文"/>
    <w:basedOn w:val="a0"/>
    <w:qFormat/>
    <w:pPr>
      <w:tabs>
        <w:tab w:val="left" w:pos="780"/>
      </w:tabs>
      <w:spacing w:line="360" w:lineRule="auto"/>
      <w:ind w:leftChars="200" w:left="200" w:firstLineChars="200" w:firstLine="200"/>
    </w:pPr>
    <w:rPr>
      <w:sz w:val="24"/>
      <w:szCs w:val="24"/>
    </w:rPr>
  </w:style>
  <w:style w:type="paragraph" w:customStyle="1" w:styleId="5b">
    <w:name w:val="数字标题5"/>
    <w:basedOn w:val="5"/>
    <w:next w:val="a0"/>
    <w:qFormat/>
    <w:pPr>
      <w:tabs>
        <w:tab w:val="clear" w:pos="560"/>
        <w:tab w:val="left" w:pos="1080"/>
      </w:tabs>
      <w:adjustRightInd w:val="0"/>
      <w:spacing w:before="280" w:after="290" w:line="376" w:lineRule="auto"/>
      <w:ind w:left="1080" w:hanging="1080"/>
      <w:jc w:val="both"/>
    </w:pPr>
    <w:rPr>
      <w:kern w:val="2"/>
      <w:sz w:val="28"/>
      <w:szCs w:val="28"/>
    </w:rPr>
  </w:style>
  <w:style w:type="paragraph" w:customStyle="1" w:styleId="1ff2">
    <w:name w:val="数字标题1"/>
    <w:basedOn w:val="1"/>
    <w:next w:val="a0"/>
    <w:qFormat/>
    <w:pPr>
      <w:keepLines/>
      <w:tabs>
        <w:tab w:val="left" w:pos="480"/>
      </w:tabs>
      <w:autoSpaceDE/>
      <w:autoSpaceDN/>
      <w:adjustRightInd w:val="0"/>
      <w:spacing w:before="340" w:after="330" w:line="578" w:lineRule="auto"/>
      <w:ind w:left="480" w:hanging="480"/>
      <w:jc w:val="both"/>
      <w:textAlignment w:val="auto"/>
    </w:pPr>
    <w:rPr>
      <w:rFonts w:ascii="Times New Roman" w:eastAsia="宋体" w:hAnsi="Times New Roman" w:cs="Times New Roman"/>
      <w:kern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0"/>
    <w:qFormat/>
    <w:pPr>
      <w:adjustRightInd w:val="0"/>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0"/>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0"/>
    <w:qFormat/>
    <w:pPr>
      <w:widowControl/>
      <w:tabs>
        <w:tab w:val="left" w:pos="840"/>
      </w:tabs>
      <w:ind w:firstLineChars="200" w:firstLine="200"/>
      <w:jc w:val="left"/>
    </w:pPr>
    <w:rPr>
      <w:rFonts w:ascii="Arial (W1)" w:hAnsi="Arial (W1)"/>
      <w:color w:val="000000"/>
      <w:kern w:val="0"/>
      <w:sz w:val="24"/>
      <w:szCs w:val="24"/>
      <w:lang w:eastAsia="en-US"/>
    </w:rPr>
  </w:style>
  <w:style w:type="paragraph" w:customStyle="1" w:styleId="affffffffffff7">
    <w:name w:val="标准正文格式"/>
    <w:basedOn w:val="a0"/>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0"/>
    <w:qFormat/>
    <w:pPr>
      <w:widowControl/>
      <w:tabs>
        <w:tab w:val="left" w:pos="288"/>
      </w:tabs>
      <w:ind w:left="288" w:firstLineChars="200" w:hanging="360"/>
      <w:jc w:val="left"/>
    </w:pPr>
    <w:rPr>
      <w:rFonts w:ascii="Arial" w:hAnsi="Arial"/>
      <w:kern w:val="0"/>
      <w:sz w:val="20"/>
      <w:szCs w:val="20"/>
    </w:rPr>
  </w:style>
  <w:style w:type="paragraph" w:customStyle="1" w:styleId="04">
    <w:name w:val="0"/>
    <w:basedOn w:val="a0"/>
    <w:qFormat/>
    <w:pPr>
      <w:widowControl/>
      <w:adjustRightInd w:val="0"/>
    </w:pPr>
    <w:rPr>
      <w:kern w:val="0"/>
      <w:sz w:val="24"/>
      <w:szCs w:val="20"/>
    </w:rPr>
  </w:style>
  <w:style w:type="paragraph" w:customStyle="1" w:styleId="CharChar113">
    <w:name w:val="Char Char113"/>
    <w:basedOn w:val="a0"/>
    <w:qFormat/>
    <w:pPr>
      <w:widowControl/>
      <w:adjustRightInd w:val="0"/>
      <w:spacing w:after="160" w:line="240" w:lineRule="exact"/>
      <w:jc w:val="left"/>
    </w:pPr>
    <w:rPr>
      <w:rFonts w:eastAsia="仿宋_GB2312"/>
      <w:sz w:val="28"/>
      <w:szCs w:val="24"/>
    </w:rPr>
  </w:style>
  <w:style w:type="paragraph" w:customStyle="1" w:styleId="5c">
    <w:name w:val="样式5"/>
    <w:basedOn w:val="a0"/>
    <w:qFormat/>
    <w:pPr>
      <w:adjustRightInd w:val="0"/>
      <w:spacing w:line="440" w:lineRule="exact"/>
      <w:ind w:left="2" w:firstLineChars="200" w:firstLine="480"/>
    </w:pPr>
    <w:rPr>
      <w:rFonts w:ascii="仿宋_GB2312" w:eastAsia="仿宋_GB2312" w:hAnsi="仿宋"/>
      <w:sz w:val="24"/>
      <w:szCs w:val="24"/>
    </w:rPr>
  </w:style>
  <w:style w:type="paragraph" w:customStyle="1" w:styleId="Style8">
    <w:name w:val="_Style 8"/>
    <w:basedOn w:val="a0"/>
    <w:uiPriority w:val="34"/>
    <w:qFormat/>
    <w:pPr>
      <w:ind w:firstLineChars="200" w:firstLine="420"/>
    </w:pPr>
    <w:rPr>
      <w:rFonts w:eastAsia="仿宋_GB2312"/>
      <w:sz w:val="28"/>
      <w:szCs w:val="24"/>
    </w:rPr>
  </w:style>
  <w:style w:type="paragraph" w:customStyle="1" w:styleId="074">
    <w:name w:val="正文样式 首行缩进:  0.74 厘米"/>
    <w:basedOn w:val="a0"/>
    <w:qFormat/>
    <w:pPr>
      <w:spacing w:beforeLines="50" w:before="156" w:line="360" w:lineRule="auto"/>
      <w:ind w:firstLine="420"/>
    </w:pPr>
    <w:rPr>
      <w:rFonts w:cs="宋体"/>
      <w:sz w:val="24"/>
      <w:szCs w:val="20"/>
    </w:rPr>
  </w:style>
  <w:style w:type="paragraph" w:customStyle="1" w:styleId="xl24">
    <w:name w:val="xl2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0"/>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0"/>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0"/>
    <w:uiPriority w:val="6"/>
    <w:qFormat/>
    <w:pPr>
      <w:widowControl/>
      <w:adjustRightInd w:val="0"/>
      <w:spacing w:after="160" w:line="240" w:lineRule="exact"/>
      <w:jc w:val="left"/>
    </w:pPr>
    <w:rPr>
      <w:rFonts w:eastAsia="仿宋_GB2312"/>
      <w:sz w:val="28"/>
      <w:szCs w:val="24"/>
    </w:rPr>
  </w:style>
  <w:style w:type="paragraph" w:customStyle="1" w:styleId="affffffffffff8">
    <w:name w:val="正文 图"/>
    <w:basedOn w:val="My0"/>
    <w:qFormat/>
    <w:pPr>
      <w:adjustRightInd/>
      <w:spacing w:before="0"/>
      <w:ind w:firstLine="0"/>
      <w:jc w:val="center"/>
    </w:pPr>
    <w:rPr>
      <w:rFonts w:ascii="微软雅黑" w:hAnsi="微软雅黑"/>
    </w:rPr>
  </w:style>
  <w:style w:type="paragraph" w:customStyle="1" w:styleId="affffffffffff9">
    <w:name w:val="±íÑùÊ½"/>
    <w:basedOn w:val="a0"/>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fa">
    <w:name w:val="注释"/>
    <w:basedOn w:val="a0"/>
    <w:qFormat/>
    <w:pPr>
      <w:spacing w:line="360" w:lineRule="auto"/>
      <w:ind w:firstLine="480"/>
    </w:pPr>
    <w:rPr>
      <w:sz w:val="24"/>
      <w:szCs w:val="24"/>
    </w:rPr>
  </w:style>
  <w:style w:type="paragraph" w:customStyle="1" w:styleId="1110">
    <w:name w:val="列出段落111"/>
    <w:basedOn w:val="a0"/>
    <w:uiPriority w:val="34"/>
    <w:qFormat/>
    <w:pPr>
      <w:adjustRightInd w:val="0"/>
      <w:ind w:firstLineChars="200" w:firstLine="420"/>
    </w:pPr>
    <w:rPr>
      <w:szCs w:val="24"/>
    </w:rPr>
  </w:style>
  <w:style w:type="paragraph" w:customStyle="1" w:styleId="affffffffffffb">
    <w:name w:val="标准文本"/>
    <w:basedOn w:val="a0"/>
    <w:link w:val="CharChar8"/>
    <w:qFormat/>
    <w:pPr>
      <w:spacing w:line="360" w:lineRule="auto"/>
      <w:ind w:firstLineChars="200" w:firstLine="480"/>
    </w:pPr>
    <w:rPr>
      <w:rFonts w:cs="宋体"/>
      <w:sz w:val="24"/>
      <w:szCs w:val="20"/>
    </w:rPr>
  </w:style>
  <w:style w:type="paragraph" w:customStyle="1" w:styleId="Style947">
    <w:name w:val="_Style 947"/>
    <w:basedOn w:val="a0"/>
    <w:next w:val="12"/>
    <w:uiPriority w:val="34"/>
    <w:qFormat/>
    <w:pPr>
      <w:ind w:firstLineChars="200" w:firstLine="420"/>
    </w:pPr>
    <w:rPr>
      <w:szCs w:val="24"/>
    </w:rPr>
  </w:style>
  <w:style w:type="paragraph" w:customStyle="1" w:styleId="5d">
    <w:name w:val="正文5"/>
    <w:qFormat/>
    <w:pPr>
      <w:jc w:val="both"/>
    </w:pPr>
    <w:rPr>
      <w:rFonts w:cs="宋体"/>
      <w:kern w:val="2"/>
      <w:sz w:val="21"/>
      <w:szCs w:val="21"/>
    </w:rPr>
  </w:style>
  <w:style w:type="paragraph" w:customStyle="1" w:styleId="2ff7">
    <w:name w:val="纯文本2"/>
    <w:basedOn w:val="a0"/>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0"/>
    <w:qFormat/>
    <w:pPr>
      <w:widowControl/>
      <w:spacing w:before="100" w:beforeAutospacing="1" w:after="100" w:afterAutospacing="1"/>
      <w:jc w:val="left"/>
    </w:pPr>
    <w:rPr>
      <w:rFonts w:ascii="Century Gothic" w:hAnsi="Century Gothic"/>
      <w:kern w:val="0"/>
      <w:sz w:val="24"/>
      <w:szCs w:val="20"/>
    </w:rPr>
  </w:style>
  <w:style w:type="paragraph" w:customStyle="1" w:styleId="affffffffffffc">
    <w:name w:val="节"/>
    <w:basedOn w:val="2"/>
    <w:qFormat/>
    <w:pPr>
      <w:keepLines/>
      <w:adjustRightInd/>
      <w:snapToGrid/>
      <w:spacing w:before="160" w:after="160" w:line="720" w:lineRule="exact"/>
      <w:textAlignment w:val="auto"/>
    </w:pPr>
    <w:rPr>
      <w:rFonts w:ascii="Arial" w:eastAsia="楷体" w:hAnsi="Arial" w:cs="Times New Roman"/>
      <w:b w:val="0"/>
      <w:color w:val="000000"/>
      <w:spacing w:val="14"/>
      <w:kern w:val="24"/>
      <w:sz w:val="28"/>
      <w:szCs w:val="20"/>
    </w:rPr>
  </w:style>
  <w:style w:type="paragraph" w:customStyle="1" w:styleId="Blockquote">
    <w:name w:val="Blockquote"/>
    <w:basedOn w:val="a0"/>
    <w:qFormat/>
    <w:pPr>
      <w:autoSpaceDE w:val="0"/>
      <w:autoSpaceDN w:val="0"/>
      <w:adjustRightInd w:val="0"/>
      <w:spacing w:before="100" w:after="100"/>
      <w:ind w:left="360" w:right="360"/>
      <w:jc w:val="left"/>
    </w:pPr>
    <w:rPr>
      <w:kern w:val="0"/>
      <w:sz w:val="24"/>
      <w:szCs w:val="20"/>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0"/>
    <w:uiPriority w:val="99"/>
    <w:semiHidden/>
    <w:qFormat/>
    <w:pPr>
      <w:widowControl/>
      <w:spacing w:before="100" w:beforeAutospacing="1" w:after="100" w:afterAutospacing="1"/>
      <w:jc w:val="left"/>
    </w:pPr>
    <w:rPr>
      <w:rFonts w:ascii="宋体" w:hAnsi="宋体" w:cs="宋体"/>
      <w:kern w:val="0"/>
      <w:sz w:val="24"/>
      <w:szCs w:val="24"/>
    </w:rPr>
  </w:style>
  <w:style w:type="paragraph" w:customStyle="1" w:styleId="Normal">
    <w:name w:val="[Normal]"/>
    <w:qFormat/>
    <w:rPr>
      <w:rFonts w:ascii="宋体" w:hAnsi="宋体"/>
      <w:sz w:val="24"/>
      <w:szCs w:val="22"/>
      <w:lang w:val="zh-CN"/>
    </w:rPr>
  </w:style>
  <w:style w:type="paragraph" w:customStyle="1" w:styleId="jd-1">
    <w:name w:val="jd-正文1"/>
    <w:basedOn w:val="a0"/>
    <w:qFormat/>
    <w:pPr>
      <w:widowControl/>
      <w:spacing w:line="360" w:lineRule="auto"/>
      <w:ind w:firstLineChars="200" w:firstLine="482"/>
    </w:pPr>
    <w:rPr>
      <w:rFonts w:ascii="宋体" w:hAnsi="宋体" w:cs="宋体"/>
      <w:sz w:val="24"/>
      <w:szCs w:val="20"/>
    </w:rPr>
  </w:style>
  <w:style w:type="paragraph" w:customStyle="1" w:styleId="BodyText1I2">
    <w:name w:val="BodyText1I2"/>
    <w:basedOn w:val="BodyTextIndent"/>
    <w:qFormat/>
    <w:pPr>
      <w:spacing w:after="0"/>
      <w:ind w:firstLine="420"/>
    </w:pPr>
  </w:style>
  <w:style w:type="paragraph" w:customStyle="1" w:styleId="BodyTextIndent">
    <w:name w:val="BodyTextIndent"/>
    <w:basedOn w:val="a0"/>
    <w:next w:val="NormalIndent"/>
    <w:qFormat/>
    <w:pPr>
      <w:adjustRightInd w:val="0"/>
      <w:spacing w:after="120"/>
      <w:ind w:leftChars="200" w:left="420"/>
      <w:textAlignment w:val="baseline"/>
    </w:pPr>
    <w:rPr>
      <w:szCs w:val="24"/>
    </w:rPr>
  </w:style>
  <w:style w:type="paragraph" w:customStyle="1" w:styleId="NormalIndent">
    <w:name w:val="NormalIndent"/>
    <w:basedOn w:val="a0"/>
    <w:qFormat/>
    <w:pPr>
      <w:adjustRightInd w:val="0"/>
      <w:ind w:firstLine="420"/>
      <w:textAlignment w:val="baseline"/>
    </w:pPr>
    <w:rPr>
      <w:szCs w:val="24"/>
    </w:rPr>
  </w:style>
  <w:style w:type="character" w:customStyle="1" w:styleId="Char4">
    <w:name w:val="表格非标题文字 Char"/>
    <w:link w:val="afffff"/>
    <w:qFormat/>
    <w:rPr>
      <w:rFonts w:ascii="Futura Bk" w:hAnsi="Futura Bk"/>
      <w:sz w:val="18"/>
      <w:szCs w:val="21"/>
    </w:rPr>
  </w:style>
  <w:style w:type="character" w:customStyle="1" w:styleId="Char7">
    <w:name w:val="*正文 Char"/>
    <w:link w:val="afffff8"/>
    <w:qFormat/>
    <w:locked/>
    <w:rPr>
      <w:rFonts w:ascii="宋体" w:cs="仿宋_GB2312"/>
      <w:kern w:val="2"/>
      <w:sz w:val="24"/>
      <w:szCs w:val="22"/>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0">
    <w:name w:val="Char Char6"/>
    <w:qFormat/>
    <w:rPr>
      <w:rFonts w:eastAsia="宋体"/>
      <w:kern w:val="2"/>
      <w:sz w:val="21"/>
      <w:szCs w:val="24"/>
      <w:lang w:val="en-US" w:eastAsia="zh-CN" w:bidi="ar-SA"/>
    </w:rPr>
  </w:style>
  <w:style w:type="character" w:customStyle="1" w:styleId="Charf3">
    <w:name w:val="正文缩进 Char"/>
    <w:qFormat/>
    <w:rPr>
      <w:rFonts w:eastAsia="宋体"/>
      <w:kern w:val="2"/>
      <w:sz w:val="21"/>
      <w:lang w:val="en-US" w:eastAsia="zh-CN"/>
    </w:rPr>
  </w:style>
  <w:style w:type="character" w:customStyle="1" w:styleId="Char16">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4">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9">
    <w:name w:val="哈哈正文 Char"/>
    <w:link w:val="affffff1"/>
    <w:qFormat/>
    <w:rPr>
      <w:rFonts w:ascii="宋体" w:hAnsi="宋体"/>
      <w:kern w:val="2"/>
      <w:sz w:val="24"/>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a">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fffffffffd">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8"/>
    <w:qFormat/>
    <w:rPr>
      <w:rFonts w:ascii="仿宋_GB2312" w:eastAsia="仿宋_GB2312" w:hAnsi="微软雅黑"/>
      <w:sz w:val="28"/>
      <w:szCs w:val="21"/>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font11">
    <w:name w:val="font11"/>
    <w:basedOn w:val="a2"/>
    <w:qFormat/>
    <w:rPr>
      <w:rFonts w:ascii="Times New Roman" w:hAnsi="Times New Roman" w:cs="Times New Roman" w:hint="default"/>
      <w:color w:val="000000"/>
      <w:sz w:val="22"/>
      <w:szCs w:val="22"/>
      <w:u w:val="none"/>
    </w:rPr>
  </w:style>
  <w:style w:type="character" w:customStyle="1" w:styleId="Char17">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5">
    <w:name w:val="插图说明 Char"/>
    <w:qFormat/>
    <w:rPr>
      <w:rFonts w:eastAsia="黑体"/>
      <w:sz w:val="24"/>
      <w:lang w:val="en-US" w:eastAsia="zh-CN"/>
    </w:rPr>
  </w:style>
  <w:style w:type="character" w:customStyle="1" w:styleId="2CharChar0">
    <w:name w:val="正文2 Char Char"/>
    <w:link w:val="2f"/>
    <w:qFormat/>
    <w:rPr>
      <w:rFonts w:ascii="Verdana" w:eastAsia="黑体" w:hAnsi="Verdana" w:cs="宋体"/>
      <w:sz w:val="24"/>
      <w:lang w:eastAsia="en-US"/>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8">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NoSpacingChar">
    <w:name w:val="No Spacing Char"/>
    <w:link w:val="1f0"/>
    <w:uiPriority w:val="1"/>
    <w:qFormat/>
    <w:rPr>
      <w:rFonts w:ascii="Calibri" w:hAnsi="Calibri"/>
      <w:kern w:val="2"/>
      <w:sz w:val="21"/>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6">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Char00">
    <w:name w:val="纯文本 Char_0"/>
    <w:link w:val="000"/>
    <w:qFormat/>
    <w:rPr>
      <w:rFonts w:ascii="宋体" w:hAnsi="Courier New"/>
      <w:kern w:val="2"/>
      <w:sz w:val="21"/>
      <w:szCs w:val="21"/>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1">
    <w:name w:val="正文 项目2 Char"/>
    <w:basedOn w:val="Charf7"/>
    <w:qFormat/>
    <w:rPr>
      <w:rFonts w:ascii="仿宋_GB2312" w:eastAsia="仿宋_GB2312" w:hAnsi="仿宋_GB2312"/>
      <w:kern w:val="2"/>
      <w:sz w:val="24"/>
      <w:lang w:bidi="ar-SA"/>
    </w:rPr>
  </w:style>
  <w:style w:type="character" w:customStyle="1" w:styleId="Charf7">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a">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a">
    <w:name w:val="正文（绿盟科技） Char"/>
    <w:link w:val="affffff2"/>
    <w:qFormat/>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8">
    <w:name w:val="页脚 Char"/>
    <w:qFormat/>
    <w:rPr>
      <w:rFonts w:eastAsia="仿宋_GB2312"/>
      <w:kern w:val="2"/>
      <w:sz w:val="18"/>
      <w:lang w:val="en-US" w:eastAsia="zh-CN"/>
    </w:rPr>
  </w:style>
  <w:style w:type="character" w:customStyle="1" w:styleId="Charf9">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CharChar72">
    <w:name w:val="Char Char72"/>
    <w:qFormat/>
    <w:rPr>
      <w:rFonts w:eastAsia="宋体"/>
      <w:kern w:val="2"/>
      <w:sz w:val="21"/>
      <w:szCs w:val="24"/>
      <w:lang w:val="en-US" w:eastAsia="zh-CN" w:bidi="ar-SA"/>
    </w:rPr>
  </w:style>
  <w:style w:type="character" w:customStyle="1" w:styleId="Char25">
    <w:name w:val="正文文本缩进 Char2"/>
    <w:qFormat/>
    <w:rPr>
      <w:rFonts w:ascii="Times New Roman" w:eastAsia="宋体" w:hAnsi="Times New Roman" w:cs="Times New Roman"/>
      <w:snapToGrid w:val="0"/>
      <w:kern w:val="0"/>
      <w:szCs w:val="24"/>
    </w:rPr>
  </w:style>
  <w:style w:type="character" w:customStyle="1" w:styleId="2Char2">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fff3"/>
    <w:qFormat/>
    <w:rPr>
      <w:rFonts w:ascii="Calibri" w:hAnsi="Calibri"/>
      <w:sz w:val="32"/>
      <w:lang w:val="zh-CN"/>
    </w:rPr>
  </w:style>
  <w:style w:type="character" w:customStyle="1" w:styleId="CharChar40">
    <w:name w:val="Char Char4"/>
    <w:qFormat/>
    <w:rPr>
      <w:rFonts w:eastAsia="宋体"/>
      <w:b/>
      <w:sz w:val="24"/>
      <w:lang w:eastAsia="zh-CN" w:bidi="ar-SA"/>
    </w:rPr>
  </w:style>
  <w:style w:type="character" w:customStyle="1" w:styleId="c7style3">
    <w:name w:val="c7 style3"/>
    <w:qFormat/>
  </w:style>
  <w:style w:type="character" w:customStyle="1" w:styleId="3Char10">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2">
    <w:name w:val="正文非缩进 Char3"/>
    <w:qFormat/>
    <w:rPr>
      <w:rFonts w:ascii="宋体" w:eastAsia="宋体"/>
      <w:snapToGrid w:val="0"/>
      <w:color w:val="000000"/>
      <w:kern w:val="28"/>
      <w:sz w:val="28"/>
      <w:lang w:val="en-US" w:eastAsia="zh-CN" w:bidi="ar-SA"/>
    </w:rPr>
  </w:style>
  <w:style w:type="character" w:customStyle="1" w:styleId="CharCharb">
    <w:name w:val="Char Char"/>
    <w:qFormat/>
    <w:rPr>
      <w:rFonts w:ascii="宋体" w:eastAsia="宋体" w:hAnsi="Courier New"/>
      <w:kern w:val="2"/>
      <w:sz w:val="21"/>
      <w:lang w:val="en-US" w:eastAsia="zh-CN" w:bidi="ar-SA"/>
    </w:rPr>
  </w:style>
  <w:style w:type="character" w:customStyle="1" w:styleId="Char1b">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fa">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semiHidden/>
    <w:qFormat/>
    <w:rPr>
      <w:rFonts w:ascii="Times New Roman" w:eastAsia="宋体" w:hAnsi="Times New Roman" w:cs="Times New Roman"/>
      <w:szCs w:val="24"/>
    </w:rPr>
  </w:style>
  <w:style w:type="character" w:customStyle="1" w:styleId="1ff3">
    <w:name w:val="批注框文本 字符1"/>
    <w:qFormat/>
    <w:rPr>
      <w:rFonts w:ascii="Times New Roman" w:eastAsia="宋体" w:hAnsi="Times New Roman" w:cs="Times New Roman"/>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character" w:customStyle="1" w:styleId="2ff8">
    <w:name w:val="正文缩进 字符2"/>
    <w:qFormat/>
    <w:rPr>
      <w:rFonts w:ascii="宋体" w:eastAsia="宋体" w:hAnsi="Times New Roman" w:cs="Times New Roman"/>
      <w:snapToGrid w:val="0"/>
      <w:color w:val="000000"/>
      <w:kern w:val="28"/>
      <w:sz w:val="28"/>
      <w:szCs w:val="20"/>
    </w:rPr>
  </w:style>
  <w:style w:type="character" w:customStyle="1" w:styleId="UsedbyWordfortextofHelpfootnotesCharChar1">
    <w:name w:val="Used by Word for text of Help footnotes Char Char1"/>
    <w:qFormat/>
    <w:rPr>
      <w:color w:val="0000FF"/>
      <w:sz w:val="21"/>
    </w:rPr>
  </w:style>
  <w:style w:type="character" w:customStyle="1" w:styleId="Charf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3Char">
    <w:name w:val="3级 Char"/>
    <w:link w:val="3e"/>
    <w:qFormat/>
    <w:rPr>
      <w:rFonts w:ascii="宋体" w:hAnsi="宋体"/>
      <w:b/>
      <w:bCs/>
      <w:snapToGrid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H6Char">
    <w:name w:val="H6 Char"/>
    <w:qFormat/>
    <w:rPr>
      <w:rFonts w:ascii="Arial" w:eastAsia="黑体" w:hAnsi="Arial"/>
      <w:b/>
      <w:bCs/>
      <w:kern w:val="2"/>
      <w:sz w:val="24"/>
      <w:szCs w:val="24"/>
    </w:rPr>
  </w:style>
  <w:style w:type="character" w:customStyle="1" w:styleId="Char1c">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3">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c">
    <w:name w:val="正文文本缩进 Char"/>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d">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eastAsia="zh-CN"/>
    </w:rPr>
  </w:style>
  <w:style w:type="character" w:customStyle="1" w:styleId="3Char0">
    <w:name w:val="样式3 Char"/>
    <w:basedOn w:val="2Char2"/>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lang w:val="zh-CN"/>
    </w:rPr>
  </w:style>
  <w:style w:type="character" w:customStyle="1" w:styleId="dectext1">
    <w:name w:val="dectext1"/>
    <w:qFormat/>
    <w:rPr>
      <w:rFonts w:ascii="宋体" w:eastAsia="宋体" w:hAnsi="宋体"/>
      <w:color w:val="333333"/>
      <w:sz w:val="21"/>
      <w:szCs w:val="21"/>
      <w:u w:val="none"/>
    </w:rPr>
  </w:style>
  <w:style w:type="character" w:customStyle="1" w:styleId="Charb">
    <w:name w:val="冯 Char"/>
    <w:link w:val="affffff4"/>
    <w:qFormat/>
    <w:rPr>
      <w:rFonts w:ascii="宋体" w:hAnsi="宋体"/>
      <w:color w:val="000000"/>
      <w:sz w:val="24"/>
      <w:szCs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8">
    <w:name w:val="题注 字符"/>
    <w:link w:val="a7"/>
    <w:qFormat/>
    <w:rPr>
      <w:rFonts w:ascii="Arial" w:eastAsia="黑体" w:hAnsi="Arial" w:cs="Arial"/>
      <w:kern w:val="2"/>
    </w:rPr>
  </w:style>
  <w:style w:type="character" w:customStyle="1" w:styleId="Char33">
    <w:name w:val="普通文字 Char3"/>
    <w:qFormat/>
    <w:rPr>
      <w:rFonts w:ascii="宋体" w:eastAsia="宋体" w:hAnsi="Courier New"/>
      <w:kern w:val="2"/>
      <w:sz w:val="21"/>
      <w:lang w:val="en-US" w:eastAsia="zh-CN" w:bidi="ar-SA"/>
    </w:rPr>
  </w:style>
  <w:style w:type="character" w:customStyle="1" w:styleId="Charfd">
    <w:name w:val="公文正文 Char"/>
    <w:qFormat/>
    <w:rPr>
      <w:rFonts w:ascii="仿宋_GB2312" w:eastAsia="仿宋_GB2312"/>
      <w:kern w:val="2"/>
      <w:sz w:val="24"/>
      <w:szCs w:val="24"/>
      <w:lang w:val="en-US" w:eastAsia="zh-CN" w:bidi="ar-SA"/>
    </w:rPr>
  </w:style>
  <w:style w:type="character" w:customStyle="1" w:styleId="CharCharCharCharChar0">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宋体" w:cs="宋体"/>
      <w:color w:val="000000"/>
      <w:sz w:val="24"/>
      <w:szCs w:val="24"/>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semiHidden/>
    <w:qFormat/>
    <w:rPr>
      <w:rFonts w:ascii="Times New Roman" w:eastAsia="宋体" w:hAnsi="Times New Roman" w:cs="Times New Roman"/>
      <w:snapToGrid w:val="0"/>
      <w:kern w:val="0"/>
      <w:szCs w:val="24"/>
    </w:rPr>
  </w:style>
  <w:style w:type="character" w:customStyle="1" w:styleId="Charfe">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6">
    <w:name w:val="正文样式 Char"/>
    <w:link w:val="afffff7"/>
    <w:qFormat/>
    <w:rPr>
      <w:rFonts w:ascii="Calibri" w:hAnsi="Calibri"/>
      <w:kern w:val="2"/>
      <w:sz w:val="24"/>
      <w:szCs w:val="24"/>
    </w:rPr>
  </w:style>
  <w:style w:type="character" w:customStyle="1" w:styleId="Char34">
    <w:name w:val="表正文 Char3"/>
    <w:qFormat/>
    <w:rPr>
      <w:rFonts w:eastAsia="宋体"/>
    </w:rPr>
  </w:style>
  <w:style w:type="character" w:customStyle="1" w:styleId="H5Char">
    <w:name w:val="H5 Char"/>
    <w:qFormat/>
    <w:rPr>
      <w:b/>
      <w:bCs/>
      <w:kern w:val="2"/>
      <w:sz w:val="28"/>
      <w:szCs w:val="28"/>
    </w:rPr>
  </w:style>
  <w:style w:type="character" w:customStyle="1" w:styleId="CharChar30">
    <w:name w:val="Char Char3"/>
    <w:qFormat/>
    <w:rPr>
      <w:rFonts w:eastAsia="宋体"/>
      <w:kern w:val="2"/>
      <w:sz w:val="21"/>
      <w:szCs w:val="24"/>
      <w:lang w:val="en-US" w:eastAsia="zh-CN" w:bidi="ar-SA"/>
    </w:rPr>
  </w:style>
  <w:style w:type="character" w:customStyle="1" w:styleId="Charff">
    <w:name w:val="正文 编号 Char"/>
    <w:qFormat/>
    <w:rPr>
      <w:rFonts w:ascii="仿宋_GB2312" w:eastAsia="仿宋_GB2312" w:hAnsi="仿宋_GB2312"/>
      <w:kern w:val="2"/>
      <w:sz w:val="24"/>
      <w:lang w:bidi="ar-SA"/>
    </w:rPr>
  </w:style>
  <w:style w:type="character" w:customStyle="1" w:styleId="gf1CharChar">
    <w:name w:val="gf正文1 Char Char"/>
    <w:link w:val="gf1"/>
    <w:qFormat/>
    <w:rPr>
      <w:rFonts w:ascii="宋体" w:hAnsi="宋体"/>
      <w:kern w:val="2"/>
      <w:sz w:val="24"/>
      <w:szCs w:val="24"/>
    </w:rPr>
  </w:style>
  <w:style w:type="character" w:customStyle="1" w:styleId="CharChar15">
    <w:name w:val="Char Char15"/>
    <w:uiPriority w:val="6"/>
    <w:qFormat/>
    <w:rPr>
      <w:rFonts w:ascii="宋体" w:hAnsi="宋体"/>
      <w:kern w:val="1"/>
      <w:sz w:val="21"/>
    </w:rPr>
  </w:style>
  <w:style w:type="character" w:customStyle="1" w:styleId="Char35">
    <w:name w:val="正文缩进 Char3"/>
    <w:qFormat/>
    <w:rPr>
      <w:rFonts w:ascii="宋体" w:eastAsia="宋体"/>
      <w:snapToGrid w:val="0"/>
      <w:color w:val="000000"/>
      <w:kern w:val="28"/>
      <w:sz w:val="28"/>
      <w:lang w:val="en-US" w:eastAsia="zh-CN" w:bidi="ar-SA"/>
    </w:rPr>
  </w:style>
  <w:style w:type="character" w:customStyle="1" w:styleId="Char15">
    <w:name w:val="列出段落 Char1"/>
    <w:link w:val="1f7"/>
    <w:qFormat/>
    <w:rPr>
      <w:sz w:val="24"/>
      <w:lang w:eastAsia="en-US"/>
    </w:rPr>
  </w:style>
  <w:style w:type="character" w:customStyle="1" w:styleId="CharChar80">
    <w:name w:val="Char Char8"/>
    <w:qFormat/>
    <w:rPr>
      <w:rFonts w:eastAsia="宋体"/>
      <w:b/>
      <w:sz w:val="24"/>
      <w:lang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CharChar16">
    <w:name w:val="Ò³Ã¼ Char Char1"/>
    <w:qFormat/>
    <w:rPr>
      <w:rFonts w:eastAsia="宋体"/>
      <w:kern w:val="2"/>
      <w:sz w:val="18"/>
      <w:szCs w:val="18"/>
      <w:lang w:val="en-US" w:eastAsia="zh-CN" w:bidi="ar-SA"/>
    </w:rPr>
  </w:style>
  <w:style w:type="character" w:customStyle="1" w:styleId="Charff0">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Char20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2Char4">
    <w:name w:val="正文文本 2 Char"/>
    <w:qFormat/>
    <w:rPr>
      <w:rFonts w:eastAsia="宋体"/>
      <w:kern w:val="2"/>
      <w:sz w:val="21"/>
      <w:szCs w:val="24"/>
      <w:lang w:val="en-US" w:eastAsia="zh-CN" w:bidi="ar-SA"/>
    </w:rPr>
  </w:style>
  <w:style w:type="character" w:customStyle="1" w:styleId="CharCharc">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Char2a">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c">
    <w:name w:val="此正文 Char"/>
    <w:link w:val="affffff5"/>
    <w:qFormat/>
    <w:rPr>
      <w:kern w:val="2"/>
      <w:sz w:val="24"/>
      <w:szCs w:val="24"/>
    </w:rPr>
  </w:style>
  <w:style w:type="character" w:customStyle="1" w:styleId="115">
    <w:name w:val="标题 1 字符1"/>
    <w:uiPriority w:val="9"/>
    <w:qFormat/>
    <w:rPr>
      <w:rFonts w:ascii="Times New Roman" w:eastAsia="宋体" w:hAnsi="Times New Roman" w:cs="Times New Roman"/>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d">
    <w:name w:val="表格 Char Char"/>
    <w:qFormat/>
    <w:rPr>
      <w:rFonts w:ascii="宋体" w:eastAsia="宋体" w:hAnsi="宋体"/>
      <w:lang w:bidi="ar-SA"/>
    </w:rPr>
  </w:style>
  <w:style w:type="character" w:customStyle="1" w:styleId="1ff4">
    <w:name w:val="正文文本 字符1"/>
    <w:qFormat/>
    <w:rPr>
      <w:rFonts w:ascii="Calibri" w:eastAsia="黑体" w:hAnsi="Calibri" w:cs="Arial"/>
      <w:snapToGrid w:val="0"/>
      <w:kern w:val="2"/>
      <w:sz w:val="28"/>
      <w:szCs w:val="21"/>
    </w:rPr>
  </w:style>
  <w:style w:type="character" w:customStyle="1" w:styleId="6Char1">
    <w:name w:val="标题 6 Char1"/>
    <w:qFormat/>
    <w:rPr>
      <w:rFonts w:ascii="Arial" w:eastAsia="黑体" w:hAnsi="Arial" w:cs="Times New Roman"/>
      <w:b/>
      <w:sz w:val="24"/>
      <w:szCs w:val="20"/>
      <w:lang w:bidi="ar-SA"/>
    </w:rPr>
  </w:style>
  <w:style w:type="character" w:customStyle="1" w:styleId="Charff1">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0">
    <w:name w:val="正文首行缩进 Char Char Char Char Char Char1"/>
    <w:qFormat/>
    <w:rPr>
      <w:rFonts w:ascii="宋体" w:eastAsia="宋体"/>
      <w:kern w:val="2"/>
      <w:sz w:val="24"/>
      <w:szCs w:val="24"/>
      <w:lang w:val="zh-CN" w:bidi="ar-SA"/>
    </w:rPr>
  </w:style>
  <w:style w:type="character" w:customStyle="1" w:styleId="CharChare">
    <w:name w:val="文本正文 Char Char"/>
    <w:qFormat/>
    <w:locked/>
    <w:rPr>
      <w:sz w:val="24"/>
      <w:lang w:bidi="ar-SA"/>
    </w:rPr>
  </w:style>
  <w:style w:type="character" w:customStyle="1" w:styleId="215">
    <w:name w:val="正文文本 2 字符1"/>
    <w:qFormat/>
    <w:rPr>
      <w:rFonts w:ascii="Times New Roman" w:eastAsia="宋体" w:hAnsi="Times New Roman" w:cs="Times New Roman"/>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lang w:val="zh-CN"/>
    </w:rPr>
  </w:style>
  <w:style w:type="character" w:customStyle="1" w:styleId="Charff2">
    <w:name w:val="正文非缩进 Char"/>
    <w:qFormat/>
    <w:rPr>
      <w:rFonts w:ascii="宋体" w:eastAsia="宋体"/>
      <w:snapToGrid w:val="0"/>
      <w:color w:val="000000"/>
      <w:kern w:val="28"/>
      <w:sz w:val="28"/>
      <w:lang w:val="en-US" w:eastAsia="zh-CN" w:bidi="ar-SA"/>
    </w:rPr>
  </w:style>
  <w:style w:type="character" w:customStyle="1" w:styleId="Char1e">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f">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0"/>
    <w:qFormat/>
    <w:rPr>
      <w:rFonts w:ascii="Arial"/>
      <w:bCs/>
      <w:sz w:val="21"/>
      <w:szCs w:val="21"/>
    </w:rPr>
  </w:style>
  <w:style w:type="character" w:customStyle="1" w:styleId="Char1f0">
    <w:name w:val="批注框文本 Char1"/>
    <w:qFormat/>
    <w:rPr>
      <w:rFonts w:ascii="Times New Roman" w:eastAsia="宋体" w:hAnsi="Times New Roman" w:cs="Times New Roman"/>
      <w:sz w:val="18"/>
      <w:szCs w:val="18"/>
    </w:rPr>
  </w:style>
  <w:style w:type="character" w:customStyle="1" w:styleId="Char1">
    <w:name w:val="纯文本 Char1"/>
    <w:link w:val="14"/>
    <w:qFormat/>
    <w:rPr>
      <w:rFonts w:ascii="宋体" w:eastAsia="楷体_GB2312" w:hAnsi="Courier New" w:cs="宋体"/>
      <w:kern w:val="2"/>
      <w:sz w:val="28"/>
      <w:szCs w:val="2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1">
    <w:name w:val="标题 4 字符1"/>
    <w:qFormat/>
    <w:rPr>
      <w:rFonts w:ascii="Arial" w:eastAsia="黑体" w:hAnsi="Arial" w:cs="Times New Roman"/>
      <w:b/>
      <w:bCs/>
      <w:sz w:val="28"/>
      <w:szCs w:val="28"/>
      <w:lang w:val="zh-CN"/>
    </w:rPr>
  </w:style>
  <w:style w:type="character" w:customStyle="1" w:styleId="Charff3">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Chard">
    <w:name w:val="正文说明 Char"/>
    <w:link w:val="affffff6"/>
    <w:qFormat/>
    <w:rPr>
      <w:sz w:val="24"/>
      <w:szCs w:val="24"/>
    </w:rPr>
  </w:style>
  <w:style w:type="character" w:customStyle="1" w:styleId="Char1f1">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2">
    <w:name w:val="纯文本 Char Char Char"/>
    <w:qFormat/>
    <w:rPr>
      <w:rFonts w:ascii="宋体" w:eastAsia="宋体" w:hAnsi="Courier New"/>
      <w:kern w:val="2"/>
      <w:sz w:val="21"/>
      <w:lang w:val="en-US" w:eastAsia="zh-CN" w:bidi="ar-SA"/>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f2">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Char4">
    <w:name w:val="公文正文 Char Char"/>
    <w:link w:val="affffff7"/>
    <w:qFormat/>
    <w:rPr>
      <w:rFonts w:ascii="仿宋_GB2312" w:eastAsia="仿宋_GB2312"/>
      <w:kern w:val="2"/>
      <w:sz w:val="24"/>
      <w:szCs w:val="24"/>
    </w:rPr>
  </w:style>
  <w:style w:type="character" w:customStyle="1" w:styleId="TableTextChar1">
    <w:name w:val="Table Text Char1"/>
    <w:qFormat/>
    <w:rPr>
      <w:rFonts w:eastAsia="宋体"/>
      <w:sz w:val="24"/>
      <w:szCs w:val="24"/>
      <w:lang w:val="en-US" w:eastAsia="zh-CN" w:bidi="ar-SA"/>
    </w:rPr>
  </w:style>
  <w:style w:type="character" w:customStyle="1" w:styleId="2Char">
    <w:name w:val="正文（缩进2汉字） Char"/>
    <w:link w:val="2f2"/>
    <w:qFormat/>
    <w:rPr>
      <w:rFonts w:ascii="宋体"/>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ff5">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eastAsia="zh-CN"/>
    </w:rPr>
  </w:style>
  <w:style w:type="character" w:customStyle="1" w:styleId="Char1f3">
    <w:name w:val="日期 Char1"/>
    <w:uiPriority w:val="99"/>
    <w:semiHidden/>
    <w:qFormat/>
    <w:rPr>
      <w:rFonts w:ascii="Times New Roman" w:eastAsia="宋体" w:hAnsi="Times New Roman" w:cs="Times New Roman"/>
      <w:szCs w:val="24"/>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ff9">
    <w:name w:val="页脚 字符2"/>
    <w:uiPriority w:val="99"/>
    <w:qFormat/>
    <w:locked/>
    <w:rPr>
      <w:rFonts w:ascii="Times New Roman" w:eastAsia="宋体" w:hAnsi="Times New Roman" w:cs="Times New Roman"/>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2">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6">
    <w:name w:val="段落 Char Char"/>
    <w:link w:val="affffff8"/>
    <w:qFormat/>
    <w:rPr>
      <w:rFonts w:ascii="宋体" w:hAnsi="宋体"/>
      <w:sz w:val="24"/>
    </w:rPr>
  </w:style>
  <w:style w:type="character" w:customStyle="1" w:styleId="3Char2">
    <w:name w:val="标题 3 Char2"/>
    <w:qFormat/>
    <w:rPr>
      <w:rFonts w:eastAsia="宋体"/>
      <w:b/>
      <w:bCs/>
      <w:kern w:val="2"/>
      <w:sz w:val="32"/>
      <w:szCs w:val="32"/>
      <w:lang w:val="en-US" w:eastAsia="zh-CN" w:bidi="ar-SA"/>
    </w:rPr>
  </w:style>
  <w:style w:type="character" w:customStyle="1" w:styleId="2ffa">
    <w:name w:val="页眉 字符2"/>
    <w:uiPriority w:val="99"/>
    <w:qFormat/>
    <w:rPr>
      <w:rFonts w:ascii="Times New Roman" w:eastAsia="宋体" w:hAnsi="Times New Roman" w:cs="Times New Roman"/>
      <w:sz w:val="18"/>
      <w:szCs w:val="18"/>
    </w:rPr>
  </w:style>
  <w:style w:type="character" w:customStyle="1" w:styleId="CharChar41">
    <w:name w:val="Char Char41"/>
    <w:qFormat/>
    <w:rPr>
      <w:rFonts w:eastAsia="宋体"/>
      <w:b/>
      <w:sz w:val="24"/>
      <w:lang w:eastAsia="zh-CN" w:bidi="ar-SA"/>
    </w:rPr>
  </w:style>
  <w:style w:type="character" w:customStyle="1" w:styleId="Char">
    <w:name w:val="正文段 Char"/>
    <w:link w:val="affff1"/>
    <w:qFormat/>
    <w:rPr>
      <w:sz w:val="24"/>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e">
    <w:name w:val="冯广丽 Char"/>
    <w:link w:val="affffff9"/>
    <w:qFormat/>
    <w:rPr>
      <w:rFonts w:ascii="宋体" w:hAnsi="宋体"/>
      <w:kern w:val="2"/>
      <w:sz w:val="24"/>
      <w:szCs w:val="22"/>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b">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
    <w:name w:val="编号，小四 Char"/>
    <w:link w:val="affffffa"/>
    <w:qFormat/>
    <w:rPr>
      <w:rFonts w:ascii="Arial" w:hAnsi="Arial"/>
      <w:sz w:val="24"/>
    </w:rPr>
  </w:style>
  <w:style w:type="character" w:customStyle="1" w:styleId="FontStyle82">
    <w:name w:val="Font Style82"/>
    <w:uiPriority w:val="99"/>
    <w:qFormat/>
    <w:rPr>
      <w:rFonts w:ascii="宋体" w:eastAsia="宋体" w:cs="宋体"/>
      <w:color w:val="000000"/>
      <w:sz w:val="14"/>
      <w:szCs w:val="14"/>
    </w:rPr>
  </w:style>
  <w:style w:type="character" w:customStyle="1" w:styleId="Charffc">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0">
    <w:name w:val="仿宋正文 Char"/>
    <w:link w:val="affffffb"/>
    <w:qFormat/>
    <w:rPr>
      <w:rFonts w:ascii="仿宋_GB2312" w:eastAsia="仿宋_GB2312"/>
      <w:kern w:val="2"/>
      <w:sz w:val="24"/>
    </w:rPr>
  </w:style>
  <w:style w:type="character" w:customStyle="1" w:styleId="CharCharCharCharCharChar0">
    <w:name w:val="正文首行缩进 Char Char Char Char Char Char"/>
    <w:qFormat/>
    <w:rPr>
      <w:rFonts w:ascii="宋体" w:eastAsia="宋体"/>
      <w:kern w:val="2"/>
      <w:sz w:val="24"/>
      <w:lang w:val="zh-CN" w:bidi="ar-SA"/>
    </w:rPr>
  </w:style>
  <w:style w:type="character" w:customStyle="1" w:styleId="tw4winJump">
    <w:name w:val="tw4winJump"/>
    <w:qFormat/>
    <w:rPr>
      <w:rFonts w:ascii="Courier New" w:hAnsi="Courier New" w:cs="Courier New"/>
      <w:color w:val="008080"/>
      <w:lang w:val="en-US" w:eastAsia="zh-CN"/>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2Char5">
    <w:name w:val="正文2 Char"/>
    <w:qFormat/>
    <w:rPr>
      <w:rFonts w:eastAsia="宋体"/>
      <w:kern w:val="2"/>
      <w:sz w:val="24"/>
      <w:lang w:val="en-US" w:eastAsia="zh-CN" w:bidi="ar-SA"/>
    </w:rPr>
  </w:style>
  <w:style w:type="character" w:customStyle="1" w:styleId="CharChar21">
    <w:name w:val="Char Char21"/>
    <w:uiPriority w:val="6"/>
    <w:qFormat/>
    <w:rPr>
      <w:rFonts w:ascii="宋体" w:hAnsi="宋体"/>
      <w:kern w:val="1"/>
      <w:sz w:val="24"/>
      <w:szCs w:val="21"/>
      <w:lang w:val="zh-CN"/>
    </w:rPr>
  </w:style>
  <w:style w:type="character" w:customStyle="1" w:styleId="2CharChar1">
    <w:name w:val="样式 正文缩进 + 首行缩进:  2 字符 Char Char"/>
    <w:link w:val="2f3"/>
    <w:qFormat/>
    <w:rPr>
      <w:rFonts w:ascii="Calibri"/>
      <w:snapToGrid w:val="0"/>
      <w:kern w:val="2"/>
      <w:sz w:val="24"/>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f">
    <w:name w:val="哈哈正文 Char Char"/>
    <w:qFormat/>
    <w:rPr>
      <w:rFonts w:ascii="宋体" w:eastAsia="宋体" w:hAnsi="宋体" w:cs="宋体"/>
      <w:kern w:val="2"/>
      <w:sz w:val="24"/>
      <w:lang w:val="en-US" w:eastAsia="zh-CN" w:bidi="ar-SA"/>
    </w:rPr>
  </w:style>
  <w:style w:type="character" w:customStyle="1" w:styleId="affffffffffffe">
    <w:name w:val="交叉引用"/>
    <w:uiPriority w:val="1"/>
    <w:qFormat/>
    <w:rPr>
      <w:rFonts w:ascii="Arial" w:eastAsia="黑体" w:hAnsi="Arial"/>
      <w:snapToGrid w:val="0"/>
      <w:color w:val="0000FF"/>
      <w:kern w:val="0"/>
      <w:sz w:val="20"/>
      <w:szCs w:val="21"/>
      <w:u w:val="single"/>
      <w:lang w:val="en-US" w:eastAsia="zh-CN"/>
    </w:rPr>
  </w:style>
  <w:style w:type="character" w:customStyle="1" w:styleId="1ff6">
    <w:name w:val="正文缩进 字符1"/>
    <w:qFormat/>
    <w:rPr>
      <w:rFonts w:ascii="宋体" w:eastAsia="宋体"/>
      <w:snapToGrid w:val="0"/>
      <w:color w:val="000000"/>
      <w:kern w:val="28"/>
      <w:sz w:val="28"/>
      <w:lang w:val="en-US" w:eastAsia="zh-CN" w:bidi="ar-SA"/>
    </w:rPr>
  </w:style>
  <w:style w:type="character" w:customStyle="1" w:styleId="1ff7">
    <w:name w:val="页脚 字符1"/>
    <w:uiPriority w:val="99"/>
    <w:qFormat/>
    <w:locked/>
    <w:rPr>
      <w:kern w:val="2"/>
      <w:sz w:val="18"/>
      <w:szCs w:val="18"/>
    </w:rPr>
  </w:style>
  <w:style w:type="character" w:customStyle="1" w:styleId="1ff8">
    <w:name w:val="页眉 字符1"/>
    <w:uiPriority w:val="99"/>
    <w:qFormat/>
    <w:rPr>
      <w:kern w:val="2"/>
      <w:sz w:val="18"/>
      <w:szCs w:val="18"/>
    </w:rPr>
  </w:style>
  <w:style w:type="character" w:customStyle="1" w:styleId="afffffff5">
    <w:name w:val="无间隔 字符"/>
    <w:link w:val="2f8"/>
    <w:uiPriority w:val="99"/>
    <w:qFormat/>
    <w:rPr>
      <w:kern w:val="2"/>
      <w:sz w:val="21"/>
      <w:szCs w:val="22"/>
    </w:rPr>
  </w:style>
  <w:style w:type="character" w:customStyle="1" w:styleId="CharChar8">
    <w:name w:val="标准文本 Char Char"/>
    <w:link w:val="affffffffffffb"/>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edui-clickable2">
    <w:name w:val="edui-clickable2"/>
    <w:qFormat/>
    <w:rPr>
      <w:color w:val="0000FF"/>
      <w:u w:val="single"/>
    </w:rPr>
  </w:style>
  <w:style w:type="character" w:customStyle="1" w:styleId="style13">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table" w:customStyle="1" w:styleId="2ffb">
    <w:name w:val="网格型2"/>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网格型3"/>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3">
    <w:name w:val="网格型4"/>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网格型5"/>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1">
    <w:name w:val="正文文本首行缩进 211"/>
    <w:basedOn w:val="af2"/>
    <w:uiPriority w:val="99"/>
    <w:qFormat/>
    <w:pPr>
      <w:adjustRightInd w:val="0"/>
      <w:spacing w:after="0" w:line="200" w:lineRule="atLeast"/>
      <w:ind w:leftChars="0" w:left="0" w:firstLineChars="200" w:firstLine="420"/>
    </w:pPr>
    <w:rPr>
      <w:rFonts w:ascii="宋体" w:hAnsi="Courier New"/>
      <w:spacing w:val="-4"/>
      <w:kern w:val="2"/>
      <w:sz w:val="18"/>
      <w:szCs w:val="24"/>
    </w:rPr>
  </w:style>
  <w:style w:type="paragraph" w:customStyle="1" w:styleId="a">
    <w:name w:val="标准文件_正文表标题"/>
    <w:next w:val="afffffffffffff"/>
    <w:qFormat/>
    <w:pPr>
      <w:numPr>
        <w:numId w:val="1"/>
      </w:numPr>
      <w:tabs>
        <w:tab w:val="left" w:pos="0"/>
      </w:tabs>
      <w:spacing w:beforeLines="50" w:afterLines="50"/>
      <w:jc w:val="center"/>
    </w:pPr>
    <w:rPr>
      <w:rFonts w:ascii="黑体" w:eastAsia="黑体"/>
      <w:sz w:val="21"/>
    </w:rPr>
  </w:style>
  <w:style w:type="paragraph" w:customStyle="1" w:styleId="afffffffffffff">
    <w:name w:val="标准文件_段"/>
    <w:qFormat/>
    <w:pPr>
      <w:autoSpaceDE w:val="0"/>
      <w:autoSpaceDN w:val="0"/>
      <w:ind w:firstLineChars="200" w:firstLine="200"/>
      <w:jc w:val="both"/>
    </w:pPr>
    <w:rPr>
      <w:rFonts w:ascii="宋体"/>
      <w:sz w:val="21"/>
    </w:rPr>
  </w:style>
  <w:style w:type="paragraph" w:customStyle="1" w:styleId="afffffffffffff0">
    <w:name w:val="标准文件_表格"/>
    <w:basedOn w:val="afffffffffffff"/>
    <w:qFormat/>
    <w:pPr>
      <w:ind w:firstLineChars="0" w:firstLine="0"/>
      <w:jc w:val="center"/>
    </w:pPr>
    <w:rPr>
      <w:sz w:val="18"/>
    </w:rPr>
  </w:style>
  <w:style w:type="paragraph" w:customStyle="1" w:styleId="t-indent-2">
    <w:name w:val="t-indent-2"/>
    <w:basedOn w:val="a0"/>
    <w:qFormat/>
    <w:pPr>
      <w:widowControl/>
      <w:spacing w:before="100" w:beforeAutospacing="1" w:after="100" w:afterAutospacing="1"/>
      <w:jc w:val="left"/>
    </w:pPr>
    <w:rPr>
      <w:rFonts w:ascii="宋体" w:hAnsi="宋体" w:cs="宋体"/>
      <w:kern w:val="0"/>
      <w:sz w:val="24"/>
      <w:szCs w:val="24"/>
    </w:rPr>
  </w:style>
  <w:style w:type="character" w:customStyle="1" w:styleId="bold0">
    <w:name w:val="bold"/>
    <w:basedOn w:val="a2"/>
    <w:qFormat/>
  </w:style>
  <w:style w:type="paragraph" w:customStyle="1" w:styleId="ann-block-title">
    <w:name w:val="ann-block-title"/>
    <w:basedOn w:val="a0"/>
    <w:qFormat/>
    <w:pPr>
      <w:widowControl/>
      <w:spacing w:before="100" w:beforeAutospacing="1" w:after="100" w:afterAutospacing="1"/>
      <w:jc w:val="left"/>
    </w:pPr>
    <w:rPr>
      <w:rFonts w:ascii="宋体" w:hAnsi="宋体" w:cs="宋体"/>
      <w:kern w:val="0"/>
      <w:sz w:val="24"/>
      <w:szCs w:val="24"/>
    </w:rPr>
  </w:style>
  <w:style w:type="paragraph" w:customStyle="1" w:styleId="mt-32">
    <w:name w:val="mt-32"/>
    <w:basedOn w:val="a0"/>
    <w:rsid w:val="00FF4EA5"/>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601495">
      <w:bodyDiv w:val="1"/>
      <w:marLeft w:val="0"/>
      <w:marRight w:val="0"/>
      <w:marTop w:val="0"/>
      <w:marBottom w:val="0"/>
      <w:divBdr>
        <w:top w:val="none" w:sz="0" w:space="0" w:color="auto"/>
        <w:left w:val="none" w:sz="0" w:space="0" w:color="auto"/>
        <w:bottom w:val="none" w:sz="0" w:space="0" w:color="auto"/>
        <w:right w:val="none" w:sz="0" w:space="0" w:color="auto"/>
      </w:divBdr>
      <w:divsChild>
        <w:div w:id="846362376">
          <w:marLeft w:val="0"/>
          <w:marRight w:val="0"/>
          <w:marTop w:val="0"/>
          <w:marBottom w:val="300"/>
          <w:divBdr>
            <w:top w:val="single" w:sz="6" w:space="9" w:color="979797"/>
            <w:left w:val="single" w:sz="6" w:space="9" w:color="979797"/>
            <w:bottom w:val="single" w:sz="6" w:space="9" w:color="979797"/>
            <w:right w:val="single" w:sz="6" w:space="9" w:color="979797"/>
          </w:divBdr>
        </w:div>
        <w:div w:id="1221405503">
          <w:marLeft w:val="0"/>
          <w:marRight w:val="0"/>
          <w:marTop w:val="0"/>
          <w:marBottom w:val="0"/>
          <w:divBdr>
            <w:top w:val="none" w:sz="0" w:space="0" w:color="auto"/>
            <w:left w:val="none" w:sz="0" w:space="0" w:color="auto"/>
            <w:bottom w:val="none" w:sz="0" w:space="0" w:color="auto"/>
            <w:right w:val="none" w:sz="0" w:space="0" w:color="auto"/>
          </w:divBdr>
          <w:divsChild>
            <w:div w:id="1061751891">
              <w:marLeft w:val="0"/>
              <w:marRight w:val="0"/>
              <w:marTop w:val="0"/>
              <w:marBottom w:val="0"/>
              <w:divBdr>
                <w:top w:val="none" w:sz="0" w:space="0" w:color="auto"/>
                <w:left w:val="none" w:sz="0" w:space="0" w:color="auto"/>
                <w:bottom w:val="none" w:sz="0" w:space="0" w:color="auto"/>
                <w:right w:val="none" w:sz="0" w:space="0" w:color="auto"/>
              </w:divBdr>
              <w:divsChild>
                <w:div w:id="1186595101">
                  <w:marLeft w:val="0"/>
                  <w:marRight w:val="0"/>
                  <w:marTop w:val="0"/>
                  <w:marBottom w:val="0"/>
                  <w:divBdr>
                    <w:top w:val="none" w:sz="0" w:space="0" w:color="auto"/>
                    <w:left w:val="none" w:sz="0" w:space="0" w:color="auto"/>
                    <w:bottom w:val="none" w:sz="0" w:space="0" w:color="auto"/>
                    <w:right w:val="none" w:sz="0" w:space="0" w:color="auto"/>
                  </w:divBdr>
                  <w:divsChild>
                    <w:div w:id="2112357998">
                      <w:marLeft w:val="0"/>
                      <w:marRight w:val="0"/>
                      <w:marTop w:val="0"/>
                      <w:marBottom w:val="0"/>
                      <w:divBdr>
                        <w:top w:val="none" w:sz="0" w:space="0" w:color="auto"/>
                        <w:left w:val="none" w:sz="0" w:space="0" w:color="auto"/>
                        <w:bottom w:val="none" w:sz="0" w:space="0" w:color="auto"/>
                        <w:right w:val="none" w:sz="0" w:space="0" w:color="auto"/>
                      </w:divBdr>
                      <w:divsChild>
                        <w:div w:id="41971564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288127512">
          <w:marLeft w:val="0"/>
          <w:marRight w:val="0"/>
          <w:marTop w:val="0"/>
          <w:marBottom w:val="0"/>
          <w:divBdr>
            <w:top w:val="none" w:sz="0" w:space="0" w:color="auto"/>
            <w:left w:val="none" w:sz="0" w:space="0" w:color="auto"/>
            <w:bottom w:val="none" w:sz="0" w:space="0" w:color="auto"/>
            <w:right w:val="none" w:sz="0" w:space="0" w:color="auto"/>
          </w:divBdr>
          <w:divsChild>
            <w:div w:id="728302562">
              <w:marLeft w:val="0"/>
              <w:marRight w:val="0"/>
              <w:marTop w:val="0"/>
              <w:marBottom w:val="0"/>
              <w:divBdr>
                <w:top w:val="none" w:sz="0" w:space="0" w:color="auto"/>
                <w:left w:val="none" w:sz="0" w:space="0" w:color="auto"/>
                <w:bottom w:val="none" w:sz="0" w:space="0" w:color="auto"/>
                <w:right w:val="none" w:sz="0" w:space="0" w:color="auto"/>
              </w:divBdr>
            </w:div>
          </w:divsChild>
        </w:div>
        <w:div w:id="196621607">
          <w:marLeft w:val="0"/>
          <w:marRight w:val="0"/>
          <w:marTop w:val="0"/>
          <w:marBottom w:val="0"/>
          <w:divBdr>
            <w:top w:val="none" w:sz="0" w:space="0" w:color="auto"/>
            <w:left w:val="none" w:sz="0" w:space="0" w:color="auto"/>
            <w:bottom w:val="none" w:sz="0" w:space="0" w:color="auto"/>
            <w:right w:val="none" w:sz="0" w:space="0" w:color="auto"/>
          </w:divBdr>
          <w:divsChild>
            <w:div w:id="470513276">
              <w:marLeft w:val="0"/>
              <w:marRight w:val="0"/>
              <w:marTop w:val="0"/>
              <w:marBottom w:val="0"/>
              <w:divBdr>
                <w:top w:val="none" w:sz="0" w:space="0" w:color="auto"/>
                <w:left w:val="none" w:sz="0" w:space="0" w:color="auto"/>
                <w:bottom w:val="none" w:sz="0" w:space="0" w:color="auto"/>
                <w:right w:val="none" w:sz="0" w:space="0" w:color="auto"/>
              </w:divBdr>
            </w:div>
          </w:divsChild>
        </w:div>
        <w:div w:id="2112623347">
          <w:marLeft w:val="0"/>
          <w:marRight w:val="0"/>
          <w:marTop w:val="0"/>
          <w:marBottom w:val="0"/>
          <w:divBdr>
            <w:top w:val="none" w:sz="0" w:space="0" w:color="auto"/>
            <w:left w:val="none" w:sz="0" w:space="0" w:color="auto"/>
            <w:bottom w:val="none" w:sz="0" w:space="0" w:color="auto"/>
            <w:right w:val="none" w:sz="0" w:space="0" w:color="auto"/>
          </w:divBdr>
          <w:divsChild>
            <w:div w:id="553081495">
              <w:marLeft w:val="0"/>
              <w:marRight w:val="0"/>
              <w:marTop w:val="0"/>
              <w:marBottom w:val="0"/>
              <w:divBdr>
                <w:top w:val="none" w:sz="0" w:space="0" w:color="auto"/>
                <w:left w:val="none" w:sz="0" w:space="0" w:color="auto"/>
                <w:bottom w:val="none" w:sz="0" w:space="0" w:color="auto"/>
                <w:right w:val="none" w:sz="0" w:space="0" w:color="auto"/>
              </w:divBdr>
            </w:div>
          </w:divsChild>
        </w:div>
        <w:div w:id="224266695">
          <w:marLeft w:val="0"/>
          <w:marRight w:val="0"/>
          <w:marTop w:val="0"/>
          <w:marBottom w:val="0"/>
          <w:divBdr>
            <w:top w:val="none" w:sz="0" w:space="0" w:color="auto"/>
            <w:left w:val="none" w:sz="0" w:space="0" w:color="auto"/>
            <w:bottom w:val="none" w:sz="0" w:space="0" w:color="auto"/>
            <w:right w:val="none" w:sz="0" w:space="0" w:color="auto"/>
          </w:divBdr>
          <w:divsChild>
            <w:div w:id="1886672986">
              <w:marLeft w:val="0"/>
              <w:marRight w:val="0"/>
              <w:marTop w:val="0"/>
              <w:marBottom w:val="0"/>
              <w:divBdr>
                <w:top w:val="none" w:sz="0" w:space="0" w:color="auto"/>
                <w:left w:val="none" w:sz="0" w:space="0" w:color="auto"/>
                <w:bottom w:val="none" w:sz="0" w:space="0" w:color="auto"/>
                <w:right w:val="none" w:sz="0" w:space="0" w:color="auto"/>
              </w:divBdr>
            </w:div>
          </w:divsChild>
        </w:div>
        <w:div w:id="1624070667">
          <w:marLeft w:val="0"/>
          <w:marRight w:val="0"/>
          <w:marTop w:val="0"/>
          <w:marBottom w:val="0"/>
          <w:divBdr>
            <w:top w:val="none" w:sz="0" w:space="0" w:color="auto"/>
            <w:left w:val="none" w:sz="0" w:space="0" w:color="auto"/>
            <w:bottom w:val="none" w:sz="0" w:space="0" w:color="auto"/>
            <w:right w:val="none" w:sz="0" w:space="0" w:color="auto"/>
          </w:divBdr>
          <w:divsChild>
            <w:div w:id="730888303">
              <w:marLeft w:val="0"/>
              <w:marRight w:val="0"/>
              <w:marTop w:val="0"/>
              <w:marBottom w:val="0"/>
              <w:divBdr>
                <w:top w:val="none" w:sz="0" w:space="0" w:color="auto"/>
                <w:left w:val="none" w:sz="0" w:space="0" w:color="auto"/>
                <w:bottom w:val="none" w:sz="0" w:space="0" w:color="auto"/>
                <w:right w:val="none" w:sz="0" w:space="0" w:color="auto"/>
              </w:divBdr>
            </w:div>
          </w:divsChild>
        </w:div>
        <w:div w:id="367537040">
          <w:marLeft w:val="0"/>
          <w:marRight w:val="0"/>
          <w:marTop w:val="0"/>
          <w:marBottom w:val="0"/>
          <w:divBdr>
            <w:top w:val="none" w:sz="0" w:space="0" w:color="auto"/>
            <w:left w:val="none" w:sz="0" w:space="0" w:color="auto"/>
            <w:bottom w:val="none" w:sz="0" w:space="0" w:color="auto"/>
            <w:right w:val="none" w:sz="0" w:space="0" w:color="auto"/>
          </w:divBdr>
          <w:divsChild>
            <w:div w:id="1331636404">
              <w:marLeft w:val="0"/>
              <w:marRight w:val="0"/>
              <w:marTop w:val="0"/>
              <w:marBottom w:val="0"/>
              <w:divBdr>
                <w:top w:val="none" w:sz="0" w:space="0" w:color="auto"/>
                <w:left w:val="none" w:sz="0" w:space="0" w:color="auto"/>
                <w:bottom w:val="none" w:sz="0" w:space="0" w:color="auto"/>
                <w:right w:val="none" w:sz="0" w:space="0" w:color="auto"/>
              </w:divBdr>
              <w:divsChild>
                <w:div w:id="39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9055">
          <w:marLeft w:val="0"/>
          <w:marRight w:val="0"/>
          <w:marTop w:val="6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zfcg.czt.zj.gov.c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ervice.zcygov.cn/"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service.zcygov.cn/" TargetMode="External"/><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www.zjzfcg.gov.c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60</Pages>
  <Words>5206</Words>
  <Characters>29678</Characters>
  <Application>Microsoft Office Word</Application>
  <DocSecurity>0</DocSecurity>
  <Lines>247</Lines>
  <Paragraphs>69</Paragraphs>
  <ScaleCrop>false</ScaleCrop>
  <Company>微软中国</Company>
  <LinksUpToDate>false</LinksUpToDate>
  <CharactersWithSpaces>34815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dc:title>
  <dc:creator>舟</dc:creator>
  <cp:lastModifiedBy>Administrator</cp:lastModifiedBy>
  <cp:revision>21</cp:revision>
  <cp:lastPrinted>2023-12-06T02:31:00Z</cp:lastPrinted>
  <dcterms:created xsi:type="dcterms:W3CDTF">2025-04-19T15:34:00Z</dcterms:created>
  <dcterms:modified xsi:type="dcterms:W3CDTF">2025-07-09T08:28:00Z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DD976A82CAE74EDF9972E277F712C3B8_13</vt:lpwstr>
  </property>
  <property fmtid="{D5CDD505-2E9C-101B-9397-08002B2CF9AE}" pid="4" name="woTemplateTypoMode" linkTarget="0">
    <vt:lpwstr>web</vt:lpwstr>
  </property>
  <property fmtid="{D5CDD505-2E9C-101B-9397-08002B2CF9AE}" pid="5" name="woTemplate" linkTarget="0">
    <vt:i4>1</vt:i4>
  </property>
  <property fmtid="{D5CDD505-2E9C-101B-9397-08002B2CF9AE}" pid="6" name="KSOTemplateDocerSaveRecord">
    <vt:lpwstr>eyJoZGlkIjoiMzBiMmUxYmU3NmU3ZjRjNThiNWM2ZWE5YTE0ZDZkYzkiLCJ1c2VySWQiOiIzNDEyNDIxMjAifQ==</vt:lpwstr>
  </property>
</Properties>
</file>