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4B33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32DED92">
            <w:pPr>
              <w:adjustRightInd/>
              <w:spacing w:line="360" w:lineRule="auto"/>
              <w:jc w:val="center"/>
              <w:rPr>
                <w:rFonts w:hint="eastAsia" w:ascii="宋体" w:hAnsi="宋体" w:cs="宋体"/>
                <w:color w:val="auto"/>
                <w:sz w:val="48"/>
                <w:szCs w:val="48"/>
                <w:vertAlign w:val="baseline"/>
              </w:rPr>
            </w:pPr>
          </w:p>
        </w:tc>
      </w:tr>
      <w:tr w14:paraId="4962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1712F3C6">
            <w:pPr>
              <w:adjustRightInd/>
              <w:spacing w:line="360" w:lineRule="auto"/>
              <w:jc w:val="center"/>
              <w:rPr>
                <w:rFonts w:hint="eastAsia" w:ascii="宋体" w:hAnsi="宋体" w:eastAsia="宋体" w:cs="宋体"/>
                <w:color w:val="auto"/>
                <w:sz w:val="48"/>
                <w:szCs w:val="48"/>
                <w:vertAlign w:val="baseline"/>
                <w:lang w:eastAsia="zh-CN"/>
              </w:rPr>
            </w:pPr>
            <w:r>
              <w:rPr>
                <w:rFonts w:hint="eastAsia" w:ascii="宋体" w:hAnsi="宋体" w:cs="宋体"/>
                <w:color w:val="auto"/>
                <w:sz w:val="44"/>
                <w:szCs w:val="44"/>
                <w:highlight w:val="none"/>
                <w:vertAlign w:val="baseline"/>
                <w:lang w:eastAsia="zh-CN"/>
              </w:rPr>
              <w:t>杭州市公安局萧山区分局交通警察大队湘湖、高架中队执法手持终端采购项目</w:t>
            </w:r>
          </w:p>
        </w:tc>
      </w:tr>
      <w:tr w14:paraId="5E00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2574789B">
            <w:pPr>
              <w:adjustRightInd/>
              <w:spacing w:line="360" w:lineRule="auto"/>
              <w:jc w:val="center"/>
              <w:rPr>
                <w:rFonts w:hint="eastAsia" w:ascii="宋体" w:hAnsi="宋体" w:cs="宋体"/>
                <w:color w:val="auto"/>
                <w:sz w:val="48"/>
                <w:szCs w:val="48"/>
                <w:vertAlign w:val="baseline"/>
              </w:rPr>
            </w:pPr>
            <w:r>
              <w:rPr>
                <w:rFonts w:hint="eastAsia" w:ascii="宋体" w:hAnsi="宋体" w:cs="宋体"/>
                <w:color w:val="auto"/>
                <w:sz w:val="48"/>
                <w:szCs w:val="48"/>
              </w:rPr>
              <w:t>招标文件</w:t>
            </w:r>
          </w:p>
        </w:tc>
      </w:tr>
      <w:tr w14:paraId="59E4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22433AC0">
            <w:pPr>
              <w:adjustRightInd/>
              <w:spacing w:line="360" w:lineRule="auto"/>
              <w:jc w:val="center"/>
              <w:rPr>
                <w:rFonts w:hint="eastAsia" w:ascii="宋体" w:hAnsi="宋体" w:cs="宋体"/>
                <w:color w:val="auto"/>
                <w:sz w:val="48"/>
                <w:szCs w:val="48"/>
                <w:vertAlign w:val="baseline"/>
              </w:rPr>
            </w:pPr>
            <w:r>
              <w:rPr>
                <w:rFonts w:hint="eastAsia" w:ascii="宋体" w:hAnsi="宋体" w:cs="宋体"/>
                <w:b/>
                <w:color w:val="auto"/>
                <w:sz w:val="44"/>
                <w:szCs w:val="44"/>
              </w:rPr>
              <w:t>（电子招投标）</w:t>
            </w:r>
          </w:p>
        </w:tc>
      </w:tr>
      <w:tr w14:paraId="66F9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0A349C5E">
            <w:pPr>
              <w:snapToGrid w:val="0"/>
              <w:spacing w:line="360" w:lineRule="auto"/>
              <w:jc w:val="center"/>
              <w:rPr>
                <w:rFonts w:hint="default" w:ascii="宋体" w:hAnsi="宋体" w:eastAsia="宋体" w:cs="宋体"/>
                <w:color w:val="auto"/>
                <w:sz w:val="48"/>
                <w:szCs w:val="48"/>
                <w:vertAlign w:val="baseline"/>
                <w:lang w:val="en-US" w:eastAsia="zh-CN"/>
              </w:rPr>
            </w:pPr>
            <w:r>
              <w:rPr>
                <w:rFonts w:hint="eastAsia" w:ascii="宋体" w:hAnsi="宋体" w:cs="宋体"/>
                <w:color w:val="auto"/>
                <w:sz w:val="30"/>
                <w:szCs w:val="30"/>
                <w:highlight w:val="none"/>
              </w:rPr>
              <w:t>编号:ZJFZ-202504</w:t>
            </w:r>
          </w:p>
        </w:tc>
      </w:tr>
      <w:tr w14:paraId="0F3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7101340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color w:val="auto"/>
                <w:sz w:val="48"/>
                <w:szCs w:val="48"/>
                <w:vertAlign w:val="baseline"/>
              </w:rPr>
            </w:pPr>
            <w:r>
              <w:rPr>
                <w:rFonts w:hint="eastAsia" w:ascii="宋体" w:hAnsi="宋体" w:eastAsia="宋体" w:cs="宋体"/>
                <w:b w:val="0"/>
                <w:bCs/>
                <w:color w:val="auto"/>
                <w:sz w:val="32"/>
                <w:szCs w:val="32"/>
                <w:highlight w:val="none"/>
              </w:rPr>
              <w:t>杭州市公安局萧山区分局交通警察大队</w:t>
            </w:r>
          </w:p>
        </w:tc>
      </w:tr>
      <w:tr w14:paraId="3BC5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7B548004">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eastAsia="zh-CN"/>
              </w:rPr>
              <w:t>浙江方舟工程造价咨询有限公司</w:t>
            </w:r>
          </w:p>
        </w:tc>
      </w:tr>
      <w:tr w14:paraId="3CEE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C58D576">
            <w:pPr>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14</w:t>
            </w:r>
            <w:r>
              <w:rPr>
                <w:rFonts w:hint="eastAsia" w:ascii="宋体" w:hAnsi="宋体" w:cs="宋体"/>
                <w:bCs/>
                <w:color w:val="auto"/>
                <w:sz w:val="32"/>
                <w:szCs w:val="32"/>
                <w:highlight w:val="none"/>
              </w:rPr>
              <w:t>日</w:t>
            </w:r>
          </w:p>
        </w:tc>
      </w:tr>
    </w:tbl>
    <w:p w14:paraId="0B31C7D1">
      <w:pPr>
        <w:rPr>
          <w:rFonts w:hint="eastAsia"/>
          <w:color w:val="auto"/>
        </w:rPr>
      </w:pPr>
      <w:r>
        <w:rPr>
          <w:rFonts w:hint="eastAsia"/>
          <w:color w:val="auto"/>
        </w:rPr>
        <w:br w:type="page"/>
      </w:r>
    </w:p>
    <w:p w14:paraId="69780AA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4395827">
      <w:pPr>
        <w:spacing w:line="360" w:lineRule="auto"/>
        <w:rPr>
          <w:rFonts w:ascii="宋体" w:hAnsi="宋体" w:cs="宋体"/>
          <w:color w:val="auto"/>
          <w:sz w:val="32"/>
          <w:szCs w:val="32"/>
        </w:rPr>
      </w:pPr>
    </w:p>
    <w:p w14:paraId="21A3DF8E">
      <w:pPr>
        <w:spacing w:line="360" w:lineRule="auto"/>
        <w:rPr>
          <w:rFonts w:ascii="宋体" w:hAnsi="宋体" w:cs="宋体"/>
          <w:color w:val="auto"/>
          <w:sz w:val="32"/>
          <w:szCs w:val="32"/>
        </w:rPr>
      </w:pPr>
    </w:p>
    <w:p w14:paraId="40A625D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4597F1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15C1F8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57935E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385050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05432D1">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03A3AB74">
      <w:pPr>
        <w:rPr>
          <w:rFonts w:hint="eastAsia" w:ascii="宋体" w:hAnsi="宋体" w:cs="宋体"/>
          <w:color w:val="auto"/>
          <w:sz w:val="32"/>
          <w:szCs w:val="32"/>
        </w:rPr>
      </w:pPr>
      <w:r>
        <w:rPr>
          <w:rFonts w:hint="eastAsia" w:ascii="宋体" w:hAnsi="宋体" w:cs="宋体"/>
          <w:color w:val="auto"/>
          <w:sz w:val="32"/>
          <w:szCs w:val="32"/>
        </w:rPr>
        <w:br w:type="page"/>
      </w:r>
    </w:p>
    <w:p w14:paraId="37C8CA15">
      <w:pPr>
        <w:adjustRightInd/>
        <w:spacing w:line="360" w:lineRule="auto"/>
        <w:jc w:val="center"/>
        <w:outlineLvl w:val="0"/>
        <w:rPr>
          <w:rFonts w:ascii="宋体" w:hAnsi="宋体" w:cs="宋体"/>
          <w:b/>
          <w:color w:val="auto"/>
          <w:sz w:val="36"/>
          <w:szCs w:val="20"/>
        </w:rPr>
      </w:pPr>
      <w:bookmarkStart w:id="0" w:name="_Hlt74729822"/>
      <w:bookmarkEnd w:id="0"/>
      <w:bookmarkStart w:id="1" w:name="_Hlt74728647"/>
      <w:bookmarkEnd w:id="1"/>
      <w:bookmarkStart w:id="2" w:name="_Hlt74649545"/>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rPr>
        <w:t>第一部分 招标公告</w:t>
      </w:r>
    </w:p>
    <w:p w14:paraId="5992C1A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649E4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杭州市公安局萧山区分局交通警察大队湘湖、高架中队执法手持终端采购项目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784573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60C5F2B">
      <w:pPr>
        <w:spacing w:line="360" w:lineRule="auto"/>
        <w:ind w:left="480" w:hanging="480" w:hangingChars="200"/>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 xml:space="preserve">ZJFZ-202504 </w:t>
      </w:r>
    </w:p>
    <w:p w14:paraId="0FE7DB26">
      <w:pPr>
        <w:spacing w:line="360" w:lineRule="auto"/>
        <w:ind w:left="481" w:leftChars="229" w:firstLine="0" w:firstLineChars="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杭州市公安局萧山区分局交通警察大队湘湖、高架中队执法手持终端采购项目</w:t>
      </w:r>
    </w:p>
    <w:p w14:paraId="3B313E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eastAsia="zh-CN"/>
        </w:rPr>
        <w:t>1297500</w:t>
      </w:r>
      <w:r>
        <w:rPr>
          <w:rFonts w:hint="eastAsia" w:ascii="宋体" w:hAnsi="宋体" w:cs="宋体"/>
          <w:b w:val="0"/>
          <w:bCs/>
          <w:color w:val="auto"/>
          <w:sz w:val="24"/>
          <w:highlight w:val="none"/>
        </w:rPr>
        <w:t xml:space="preserve"> </w:t>
      </w:r>
    </w:p>
    <w:p w14:paraId="5C33DF7B">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1297500</w:t>
      </w:r>
      <w:r>
        <w:rPr>
          <w:rFonts w:hint="eastAsia" w:ascii="宋体" w:hAnsi="宋体" w:cs="宋体"/>
          <w:b w:val="0"/>
          <w:bCs/>
          <w:color w:val="auto"/>
          <w:sz w:val="24"/>
          <w:highlight w:val="none"/>
        </w:rPr>
        <w:t xml:space="preserve"> </w:t>
      </w:r>
    </w:p>
    <w:p w14:paraId="309EA356">
      <w:pPr>
        <w:spacing w:line="360" w:lineRule="auto"/>
        <w:ind w:left="481" w:leftChars="229" w:firstLine="0" w:firstLineChars="0"/>
        <w:rPr>
          <w:rFonts w:hAnsi="宋体" w:cs="宋体"/>
          <w:bCs/>
          <w:snapToGrid/>
          <w:color w:val="auto"/>
          <w:kern w:val="2"/>
          <w:sz w:val="24"/>
          <w:szCs w:val="24"/>
        </w:rPr>
      </w:pPr>
      <w:r>
        <w:rPr>
          <w:rFonts w:hint="eastAsia" w:hAnsi="宋体" w:cs="宋体"/>
          <w:b/>
          <w:color w:val="auto"/>
          <w:sz w:val="24"/>
          <w:highlight w:val="none"/>
        </w:rPr>
        <w:t>采购需求：</w:t>
      </w:r>
      <w:r>
        <w:rPr>
          <w:rFonts w:hint="eastAsia" w:ascii="宋体" w:hAnsi="宋体" w:cs="宋体"/>
          <w:color w:val="auto"/>
          <w:sz w:val="24"/>
          <w:highlight w:val="none"/>
          <w:lang w:eastAsia="zh-CN"/>
        </w:rPr>
        <w:t>杭州市公安局萧山区分局交通警察大队湘湖、高架中队执法手持终端采购项目</w:t>
      </w:r>
      <w:r>
        <w:rPr>
          <w:rFonts w:hint="eastAsia" w:hAnsi="宋体" w:cs="宋体"/>
          <w:bCs/>
          <w:snapToGrid/>
          <w:color w:val="auto"/>
          <w:kern w:val="2"/>
          <w:sz w:val="24"/>
          <w:szCs w:val="24"/>
          <w:highlight w:val="none"/>
        </w:rPr>
        <w:t>主</w:t>
      </w:r>
      <w:r>
        <w:rPr>
          <w:rFonts w:hint="eastAsia" w:hAnsi="宋体" w:cs="宋体"/>
          <w:bCs/>
          <w:snapToGrid/>
          <w:color w:val="auto"/>
          <w:kern w:val="2"/>
          <w:sz w:val="24"/>
          <w:szCs w:val="24"/>
        </w:rPr>
        <w:t>要内容：</w:t>
      </w:r>
      <w:r>
        <w:rPr>
          <w:rFonts w:hint="eastAsia" w:ascii="宋体" w:hAnsi="宋体" w:cs="宋体"/>
          <w:color w:val="auto"/>
          <w:sz w:val="24"/>
          <w:highlight w:val="none"/>
          <w:lang w:eastAsia="zh-CN"/>
        </w:rPr>
        <w:t>杭州市公安局萧山区分局交通警察大队湘湖、高架中队执法手持终端采购</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w:t>
      </w:r>
      <w:r>
        <w:rPr>
          <w:rFonts w:hint="eastAsia" w:asciiTheme="minorEastAsia" w:hAnsiTheme="minorEastAsia" w:eastAsiaTheme="minorEastAsia"/>
          <w:snapToGrid/>
          <w:color w:val="auto"/>
          <w:kern w:val="2"/>
          <w:sz w:val="24"/>
          <w:szCs w:val="24"/>
        </w:rPr>
        <w:t>第三部分采购需求为准，供应商可点击本公告下方“浏览采购文件”查看采购需求。</w:t>
      </w:r>
    </w:p>
    <w:p w14:paraId="4C9F699B">
      <w:pPr>
        <w:pStyle w:val="129"/>
        <w:ind w:firstLine="482"/>
        <w:outlineLvl w:val="2"/>
        <w:rPr>
          <w:rFonts w:hint="eastAsia" w:ascii="宋体" w:hAnsi="宋体" w:eastAsia="宋体" w:cs="宋体"/>
          <w:color w:val="auto"/>
          <w:lang w:eastAsia="zh-CN"/>
        </w:rPr>
      </w:pPr>
      <w:r>
        <w:rPr>
          <w:rFonts w:hint="eastAsia" w:ascii="宋体" w:hAnsi="宋体" w:cs="宋体"/>
          <w:b/>
          <w:color w:val="auto"/>
        </w:rPr>
        <w:t>合同履约期</w:t>
      </w:r>
      <w:r>
        <w:rPr>
          <w:rFonts w:hint="eastAsia" w:ascii="宋体" w:hAnsi="宋体" w:cs="宋体"/>
          <w:b/>
          <w:color w:val="auto"/>
          <w:highlight w:val="none"/>
        </w:rPr>
        <w:t>限：</w:t>
      </w:r>
      <w:r>
        <w:rPr>
          <w:rFonts w:hint="eastAsia" w:hAnsi="宋体" w:cs="宋体"/>
          <w:bCs/>
          <w:snapToGrid/>
          <w:color w:val="auto"/>
          <w:kern w:val="2"/>
          <w:sz w:val="24"/>
          <w:szCs w:val="24"/>
          <w:highlight w:val="none"/>
        </w:rPr>
        <w:t xml:space="preserve"> </w:t>
      </w:r>
      <w:r>
        <w:rPr>
          <w:rFonts w:hint="eastAsia" w:ascii="宋体" w:hAnsi="宋体" w:cs="宋体"/>
          <w:b w:val="0"/>
          <w:bCs/>
          <w:color w:val="auto"/>
          <w:sz w:val="24"/>
          <w:highlight w:val="none"/>
          <w:lang w:val="en-US" w:eastAsia="zh-CN"/>
        </w:rPr>
        <w:t>30</w:t>
      </w:r>
      <w:r>
        <w:rPr>
          <w:rFonts w:hint="eastAsia" w:ascii="宋体" w:hAnsi="宋体" w:cs="宋体"/>
          <w:b w:val="0"/>
          <w:bCs/>
          <w:color w:val="auto"/>
          <w:sz w:val="24"/>
          <w:highlight w:val="none"/>
        </w:rPr>
        <w:t>日历天</w:t>
      </w:r>
      <w:r>
        <w:rPr>
          <w:rFonts w:hint="eastAsia" w:hAnsi="宋体" w:cs="宋体"/>
          <w:b w:val="0"/>
          <w:bCs/>
          <w:snapToGrid/>
          <w:color w:val="auto"/>
          <w:kern w:val="2"/>
          <w:sz w:val="24"/>
          <w:szCs w:val="24"/>
          <w:highlight w:val="none"/>
          <w:lang w:eastAsia="zh-CN"/>
        </w:rPr>
        <w:t>，</w:t>
      </w:r>
      <w:r>
        <w:rPr>
          <w:rFonts w:hint="eastAsia" w:ascii="宋体" w:hAnsi="宋体" w:cs="宋体"/>
          <w:b w:val="0"/>
          <w:bCs/>
          <w:color w:val="auto"/>
          <w:lang w:eastAsia="zh-CN"/>
        </w:rPr>
        <w:t>详见招标文件</w:t>
      </w:r>
    </w:p>
    <w:p w14:paraId="64838154">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3C67B1B3">
      <w:pPr>
        <w:spacing w:line="360" w:lineRule="auto"/>
        <w:rPr>
          <w:rFonts w:ascii="宋体" w:hAnsi="宋体" w:cs="宋体"/>
          <w:b/>
          <w:color w:val="auto"/>
          <w:sz w:val="24"/>
        </w:rPr>
      </w:pPr>
      <w:r>
        <w:rPr>
          <w:rFonts w:hint="eastAsia" w:ascii="宋体" w:hAnsi="宋体" w:cs="宋体"/>
          <w:b/>
          <w:color w:val="auto"/>
          <w:sz w:val="24"/>
        </w:rPr>
        <w:t>二、</w:t>
      </w:r>
      <w:bookmarkStart w:id="7" w:name="_Hlk101132948"/>
      <w:r>
        <w:rPr>
          <w:rFonts w:hint="eastAsia" w:ascii="宋体" w:hAnsi="宋体" w:cs="宋体"/>
          <w:b/>
          <w:color w:val="auto"/>
          <w:sz w:val="24"/>
        </w:rPr>
        <w:t>申请人的资格要求</w:t>
      </w:r>
      <w:bookmarkEnd w:id="7"/>
      <w:r>
        <w:rPr>
          <w:rFonts w:hint="eastAsia" w:ascii="宋体" w:hAnsi="宋体" w:cs="宋体"/>
          <w:b/>
          <w:color w:val="auto"/>
          <w:sz w:val="24"/>
        </w:rPr>
        <w:t>：</w:t>
      </w:r>
    </w:p>
    <w:p w14:paraId="4614929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31354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F31BE37">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E1F8AB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A71C7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1EAC273">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51254"/>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FBA4948">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466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63679547">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6009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025D582C">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3C87E595">
      <w:pPr>
        <w:numPr>
          <w:ilvl w:val="0"/>
          <w:numId w:val="1"/>
        </w:numPr>
        <w:snapToGrid w:val="0"/>
        <w:spacing w:line="360" w:lineRule="auto"/>
        <w:ind w:firstLine="480" w:firstLineChars="200"/>
        <w:jc w:val="left"/>
        <w:rPr>
          <w:rFonts w:hint="eastAsia" w:ascii="宋体" w:hAnsi="宋体" w:cs="宋体"/>
          <w:color w:val="auto"/>
          <w:sz w:val="24"/>
          <w:lang w:eastAsia="zh-CN"/>
        </w:rPr>
      </w:pPr>
      <w:r>
        <w:rPr>
          <w:rFonts w:hint="eastAsia" w:ascii="宋体" w:hAnsi="宋体" w:cs="宋体"/>
          <w:color w:val="auto"/>
          <w:sz w:val="24"/>
        </w:rPr>
        <w:t>本项目的特定资格要求</w:t>
      </w:r>
      <w:r>
        <w:rPr>
          <w:rFonts w:hint="eastAsia" w:ascii="宋体" w:hAnsi="宋体" w:cs="宋体"/>
          <w:color w:val="auto"/>
          <w:sz w:val="24"/>
          <w:lang w:eastAsia="zh-CN"/>
        </w:rPr>
        <w:t>：</w:t>
      </w:r>
    </w:p>
    <w:p w14:paraId="2B0FB6AE">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3AAB2A4C">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3EA7618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E55AB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7E25AE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08</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04</w:t>
      </w:r>
      <w:r>
        <w:rPr>
          <w:rStyle w:val="76"/>
          <w:rFonts w:hint="eastAsia" w:cs="Times New Roman" w:asciiTheme="minorEastAsia" w:hAnsiTheme="minorEastAsia" w:eastAsiaTheme="minorEastAsia"/>
          <w:snapToGrid/>
          <w:color w:val="auto"/>
          <w:kern w:val="2"/>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04E61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F695C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41D9E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4E576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147F6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08</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04</w:t>
      </w:r>
      <w:r>
        <w:rPr>
          <w:rStyle w:val="76"/>
          <w:rFonts w:hint="eastAsia" w:cs="Times New Roman" w:asciiTheme="minorEastAsia" w:hAnsiTheme="minorEastAsia" w:eastAsiaTheme="minorEastAsia"/>
          <w:snapToGrid/>
          <w:color w:val="auto"/>
          <w:kern w:val="2"/>
          <w:sz w:val="24"/>
          <w:szCs w:val="24"/>
          <w:highlight w:val="none"/>
          <w:u w:val="single"/>
        </w:rPr>
        <w:t>日</w:t>
      </w:r>
      <w:r>
        <w:rPr>
          <w:rFonts w:hint="eastAsia" w:ascii="宋体" w:hAnsi="宋体" w:cs="宋体" w:eastAsiaTheme="minorEastAsia"/>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7BF404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47D2F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08</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04</w:t>
      </w:r>
      <w:r>
        <w:rPr>
          <w:rStyle w:val="76"/>
          <w:rFonts w:hint="eastAsia" w:cs="Times New Roman" w:asciiTheme="minorEastAsia" w:hAnsiTheme="minorEastAsia" w:eastAsiaTheme="minorEastAsia"/>
          <w:snapToGrid/>
          <w:color w:val="auto"/>
          <w:kern w:val="2"/>
          <w:sz w:val="24"/>
          <w:szCs w:val="24"/>
          <w:highlight w:val="none"/>
          <w:u w:val="single"/>
        </w:rPr>
        <w:t>日</w:t>
      </w:r>
      <w:r>
        <w:rPr>
          <w:rFonts w:hint="eastAsia" w:ascii="宋体" w:hAnsi="宋体" w:cs="宋体" w:eastAsiaTheme="minorEastAsia"/>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BEC8F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77DE10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5D704A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C7D63D7">
      <w:pPr>
        <w:spacing w:line="360" w:lineRule="auto"/>
        <w:rPr>
          <w:rFonts w:ascii="宋体" w:hAnsi="宋体" w:cs="宋体"/>
          <w:b/>
          <w:color w:val="auto"/>
          <w:sz w:val="24"/>
        </w:rPr>
      </w:pPr>
      <w:r>
        <w:rPr>
          <w:rFonts w:hint="eastAsia" w:ascii="宋体" w:hAnsi="宋体" w:cs="宋体"/>
          <w:b/>
          <w:color w:val="auto"/>
          <w:sz w:val="24"/>
        </w:rPr>
        <w:t>六、其他补充事宜</w:t>
      </w:r>
    </w:p>
    <w:p w14:paraId="00217F6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94224C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5775F9">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ADA4A9">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7F732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AEF7A7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A6C9CB6">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杭州市公安局萧山区分局交通警察大队</w:t>
      </w:r>
    </w:p>
    <w:p w14:paraId="0CCD30ED">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    址：杭州市萧山区城厢街道育才路47号   </w:t>
      </w:r>
    </w:p>
    <w:p w14:paraId="65359EF8">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587D6BFF">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楼佳波</w:t>
      </w:r>
    </w:p>
    <w:p w14:paraId="2FA78080">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13867175050</w:t>
      </w:r>
    </w:p>
    <w:p w14:paraId="5C8BB783">
      <w:pPr>
        <w:keepNext w:val="0"/>
        <w:keepLines w:val="0"/>
        <w:pageBreakBefore w:val="0"/>
        <w:numPr>
          <w:ilvl w:val="0"/>
          <w:numId w:val="0"/>
        </w:numPr>
        <w:kinsoku/>
        <w:wordWrap/>
        <w:overflowPunct/>
        <w:topLinePunct w:val="0"/>
        <w:autoSpaceDE/>
        <w:autoSpaceDN/>
        <w:bidi w:val="0"/>
        <w:snapToGrid w:val="0"/>
        <w:spacing w:line="360" w:lineRule="auto"/>
        <w:ind w:firstLine="421"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w:t>
      </w:r>
      <w:r>
        <w:rPr>
          <w:rFonts w:hint="eastAsia" w:ascii="宋体" w:hAnsi="宋体" w:cs="宋体"/>
          <w:color w:val="auto"/>
          <w:sz w:val="24"/>
          <w:highlight w:val="none"/>
        </w:rPr>
        <w:t>杜俊基</w:t>
      </w:r>
    </w:p>
    <w:p w14:paraId="553D92DD">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w:t>
      </w:r>
      <w:r>
        <w:rPr>
          <w:rFonts w:hint="eastAsia" w:ascii="宋体" w:hAnsi="宋体" w:cs="宋体"/>
          <w:color w:val="auto"/>
          <w:sz w:val="24"/>
          <w:highlight w:val="none"/>
        </w:rPr>
        <w:t>0571-82396699</w:t>
      </w:r>
    </w:p>
    <w:p w14:paraId="60D1EE0F">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758F9DA7">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6565BDB">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浙江方舟工程造价咨询有限公司</w:t>
      </w:r>
    </w:p>
    <w:p w14:paraId="1296EDB8">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 xml:space="preserve">萧山区盈丰街道民和路浙江民营企业发展大厦B座7023 </w:t>
      </w:r>
    </w:p>
    <w:p w14:paraId="0568F07F">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传    真： / </w:t>
      </w:r>
    </w:p>
    <w:p w14:paraId="0BA864AD">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项目联系人（询问）：李滨杰 </w:t>
      </w:r>
    </w:p>
    <w:p w14:paraId="30F87F2B">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15224000684</w:t>
      </w:r>
    </w:p>
    <w:p w14:paraId="6A32353C">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质疑联系人：沈鲁斌             </w:t>
      </w:r>
    </w:p>
    <w:p w14:paraId="63A4206C">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质疑联系方式：15068809392</w:t>
      </w:r>
    </w:p>
    <w:p w14:paraId="2459DE8A">
      <w:pPr>
        <w:spacing w:line="360" w:lineRule="auto"/>
        <w:rPr>
          <w:rFonts w:hint="default" w:ascii="宋体" w:hAnsi="宋体" w:eastAsia="宋体" w:cs="宋体"/>
          <w:color w:val="auto"/>
          <w:sz w:val="24"/>
          <w:lang w:val="en-US" w:eastAsia="zh-CN"/>
        </w:rPr>
      </w:pPr>
      <w:r>
        <w:rPr>
          <w:rFonts w:hint="eastAsia" w:ascii="宋体" w:hAnsi="宋体" w:cs="宋体"/>
          <w:color w:val="auto"/>
          <w:sz w:val="24"/>
          <w:highlight w:val="none"/>
          <w:lang w:val="en-US" w:eastAsia="zh-CN"/>
        </w:rPr>
        <w:t>（请通过以下路径在线提起质疑：政采云-项目采购-询问质疑投诉-质疑列表）</w:t>
      </w:r>
    </w:p>
    <w:p w14:paraId="2CB2CD76">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41B67284">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7ABC115B">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1BE56981">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4CB193A1">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505B3836">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52914CEB">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6F0A2F6F">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9745CFC">
      <w:pPr>
        <w:pStyle w:val="3"/>
        <w:rPr>
          <w:rFonts w:hint="eastAsia" w:ascii="宋体" w:hAnsi="宋体" w:eastAsia="宋体" w:cs="宋体"/>
          <w:b w:val="0"/>
          <w:bCs w:val="0"/>
          <w:color w:val="auto"/>
          <w:sz w:val="24"/>
        </w:rPr>
      </w:pPr>
      <w:r>
        <w:rPr>
          <w:rFonts w:hint="eastAsia" w:ascii="宋体" w:hAnsi="宋体" w:eastAsia="宋体" w:cs="宋体"/>
          <w:b w:val="0"/>
          <w:bCs w:val="0"/>
          <w:color w:val="auto"/>
          <w:sz w:val="24"/>
        </w:rPr>
        <w:t>CA问题联系电话（人工）：汇信CA 400-888-4636；天谷CA 400-087-8198。</w:t>
      </w:r>
    </w:p>
    <w:p w14:paraId="6E45FC72">
      <w:pPr>
        <w:rPr>
          <w:rFonts w:hint="eastAsia" w:ascii="宋体" w:hAnsi="宋体" w:cs="宋体"/>
          <w:b/>
          <w:color w:val="auto"/>
          <w:sz w:val="36"/>
          <w:szCs w:val="20"/>
        </w:rPr>
      </w:pPr>
      <w:r>
        <w:rPr>
          <w:rFonts w:hint="eastAsia" w:ascii="宋体" w:hAnsi="宋体" w:cs="宋体"/>
          <w:b/>
          <w:color w:val="auto"/>
          <w:sz w:val="36"/>
          <w:szCs w:val="20"/>
        </w:rPr>
        <w:br w:type="page"/>
      </w:r>
    </w:p>
    <w:p w14:paraId="61357B1D">
      <w:pPr>
        <w:jc w:val="center"/>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12105A7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2DA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450C3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0949C3">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B9A8D">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97BC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859C4E">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6AA192">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BB4AF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辅警专业终端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757CD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7ADC9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78BE3C8">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FB299F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u w:val="single"/>
                <w:lang w:eastAsia="zh-CN"/>
              </w:rPr>
              <w:t>杭州市公安局萧山区分局交通警察大队湘湖、高架中队执法手持终端采购项目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546B9757">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36659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C58906">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11CB723">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178A5">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7D9EDDC0">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EB0B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9D79B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50122DC">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D2DCE78">
            <w:pPr>
              <w:spacing w:line="360" w:lineRule="auto"/>
              <w:rPr>
                <w:rFonts w:hint="eastAsia" w:ascii="宋体" w:hAnsi="宋体" w:cs="宋体"/>
                <w:color w:val="auto"/>
                <w:sz w:val="24"/>
                <w:szCs w:val="24"/>
                <w:highlight w:val="none"/>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运输</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p>
          <w:p w14:paraId="12F7D161">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01F41977">
            <w:pPr>
              <w:spacing w:line="360" w:lineRule="auto"/>
              <w:rPr>
                <w:rFonts w:ascii="宋体" w:hAnsi="宋体" w:cs="宋体"/>
                <w:color w:val="auto"/>
                <w:sz w:val="24"/>
                <w:szCs w:val="24"/>
              </w:rPr>
            </w:pPr>
            <w:r>
              <w:rPr>
                <w:rFonts w:hint="eastAsia" w:ascii="宋体" w:hAnsi="宋体" w:cs="宋体"/>
                <w:color w:val="auto"/>
                <w:sz w:val="24"/>
                <w:szCs w:val="24"/>
              </w:rPr>
              <w:t>注：不得限制大中型企业向小微企业合理分包。</w:t>
            </w:r>
          </w:p>
        </w:tc>
      </w:tr>
      <w:tr w14:paraId="31588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35E63D">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A33B17">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6E46DA">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587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3BFC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35A715">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AD64D2">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98B465F">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14:paraId="21D37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24E0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BBBFC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8475A4">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778F206D">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B组织。</w:t>
            </w:r>
          </w:p>
          <w:p w14:paraId="6880D611">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人。讲解演示结束后按要求解答评标委员会提问。</w:t>
            </w:r>
          </w:p>
          <w:p w14:paraId="42E0DFF3">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方案讲解演示方式：</w:t>
            </w:r>
          </w:p>
          <w:p w14:paraId="491E5547">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现场讲解演示。讲解演示</w:t>
            </w:r>
            <w:r>
              <w:rPr>
                <w:rFonts w:hint="eastAsia" w:ascii="宋体" w:hAnsi="宋体" w:eastAsia="宋体" w:cs="宋体"/>
                <w:color w:val="auto"/>
                <w:kern w:val="0"/>
                <w:sz w:val="24"/>
                <w:szCs w:val="24"/>
                <w:highlight w:val="none"/>
                <w:lang w:val="en-US" w:eastAsia="zh-CN"/>
              </w:rPr>
              <w:t>地点：</w:t>
            </w:r>
            <w:r>
              <w:rPr>
                <w:rFonts w:hint="eastAsia" w:ascii="宋体" w:hAnsi="宋体" w:eastAsia="宋体" w:cs="宋体"/>
                <w:color w:val="auto"/>
                <w:kern w:val="0"/>
                <w:sz w:val="24"/>
                <w:szCs w:val="24"/>
                <w:highlight w:val="none"/>
                <w:u w:val="single"/>
                <w:lang w:eastAsia="zh-CN"/>
              </w:rPr>
              <w:t>萧山区盈丰街道民和路浙江民营企业发展大厦</w:t>
            </w:r>
            <w:r>
              <w:rPr>
                <w:rFonts w:hint="eastAsia" w:ascii="宋体" w:hAnsi="宋体" w:eastAsia="宋体" w:cs="宋体"/>
                <w:color w:val="auto"/>
                <w:kern w:val="0"/>
                <w:sz w:val="24"/>
                <w:szCs w:val="24"/>
                <w:highlight w:val="none"/>
                <w:u w:val="single"/>
                <w:lang w:val="en-US" w:eastAsia="zh-CN"/>
              </w:rPr>
              <w:t>A</w:t>
            </w:r>
            <w:r>
              <w:rPr>
                <w:rFonts w:hint="eastAsia" w:ascii="宋体" w:hAnsi="宋体" w:eastAsia="宋体" w:cs="宋体"/>
                <w:color w:val="auto"/>
                <w:kern w:val="0"/>
                <w:sz w:val="24"/>
                <w:szCs w:val="24"/>
                <w:highlight w:val="none"/>
                <w:u w:val="single"/>
                <w:lang w:eastAsia="zh-CN"/>
              </w:rPr>
              <w:t>座</w:t>
            </w:r>
            <w:r>
              <w:rPr>
                <w:rFonts w:hint="eastAsia" w:ascii="宋体" w:hAnsi="宋体" w:eastAsia="宋体" w:cs="宋体"/>
                <w:color w:val="auto"/>
                <w:kern w:val="0"/>
                <w:sz w:val="24"/>
                <w:szCs w:val="24"/>
                <w:highlight w:val="none"/>
                <w:u w:val="single"/>
                <w:lang w:val="en-US" w:eastAsia="zh-CN"/>
              </w:rPr>
              <w:t>1208</w:t>
            </w:r>
            <w:r>
              <w:rPr>
                <w:rFonts w:hint="eastAsia" w:ascii="宋体" w:hAnsi="宋体" w:eastAsia="宋体" w:cs="宋体"/>
                <w:color w:val="auto"/>
                <w:kern w:val="0"/>
                <w:sz w:val="24"/>
                <w:szCs w:val="24"/>
                <w:highlight w:val="none"/>
                <w:lang w:eastAsia="zh-CN"/>
              </w:rPr>
              <w:t xml:space="preserve"> 。</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开标当天9:00-9:30</w:t>
            </w:r>
            <w:r>
              <w:rPr>
                <w:rFonts w:hint="eastAsia" w:ascii="宋体" w:hAnsi="宋体" w:cs="宋体"/>
                <w:color w:val="auto"/>
                <w:kern w:val="0"/>
                <w:sz w:val="24"/>
                <w:szCs w:val="24"/>
                <w:highlight w:val="none"/>
                <w:lang w:val="en-US" w:eastAsia="zh-CN"/>
              </w:rPr>
              <w:t>。</w:t>
            </w:r>
          </w:p>
          <w:p w14:paraId="6856825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color w:val="auto"/>
                <w:kern w:val="2"/>
                <w:sz w:val="21"/>
                <w:szCs w:val="24"/>
                <w:highlight w:val="none"/>
                <w:lang w:val="zh-CN" w:eastAsia="zh-CN" w:bidi="ar-SA"/>
              </w:rPr>
            </w:pPr>
            <w:r>
              <w:rPr>
                <w:rFonts w:hint="eastAsia" w:ascii="宋体" w:hAnsi="宋体" w:eastAsia="宋体" w:cs="宋体"/>
                <w:color w:val="auto"/>
                <w:kern w:val="0"/>
                <w:sz w:val="24"/>
                <w:szCs w:val="24"/>
                <w:highlight w:val="none"/>
              </w:rPr>
              <w:t>注：因投标人自身原因导致无法演示或者演示效果不理想的，责任自负。</w:t>
            </w:r>
          </w:p>
        </w:tc>
      </w:tr>
      <w:tr w14:paraId="168F3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F375E1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4E1D24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B13337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381C595F">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73AFA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3814678">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550950F">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4631B4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2FE00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19F05">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0D9D82">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22025C">
            <w:pPr>
              <w:snapToGrid w:val="0"/>
              <w:spacing w:line="360" w:lineRule="auto"/>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3505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9D96D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9F77CC">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08ED5E">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5E706978">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0B18AC61">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35D4EBBD">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33F420D4">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3F28F308">
            <w:pPr>
              <w:spacing w:line="360" w:lineRule="auto"/>
              <w:ind w:firstLine="241" w:firstLineChars="100"/>
              <w:rPr>
                <w:rFonts w:ascii="宋体" w:hAnsi="宋体" w:cs="宋体"/>
                <w:color w:val="auto"/>
                <w:sz w:val="24"/>
                <w:szCs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66D5D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BD4DE24">
            <w:pPr>
              <w:snapToGrid w:val="0"/>
              <w:spacing w:line="360" w:lineRule="auto"/>
              <w:jc w:val="center"/>
              <w:rPr>
                <w:rFonts w:ascii="宋体" w:hAnsi="宋体" w:cs="宋体"/>
                <w:color w:val="auto"/>
                <w:sz w:val="24"/>
              </w:rPr>
            </w:pPr>
          </w:p>
          <w:p w14:paraId="3178189A">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191D60C7">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2FB9624E">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B16FBD3">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3204CD2">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73CC1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E1276A">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E87F7F">
            <w:pPr>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8D787">
            <w:pPr>
              <w:pStyle w:val="33"/>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B5FA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D8CA39">
            <w:pPr>
              <w:spacing w:after="0"/>
              <w:jc w:val="center"/>
              <w:rPr>
                <w:rFonts w:hint="eastAsia" w:ascii="Times New Roman" w:hAnsi="Times New Roman" w:eastAsia="宋体" w:cs="Times New Roman"/>
                <w:color w:val="auto"/>
                <w:kern w:val="2"/>
                <w:sz w:val="21"/>
                <w:szCs w:val="24"/>
                <w:lang w:val="en-US" w:eastAsia="zh-CN" w:bidi="ar-SA"/>
              </w:rPr>
            </w:pPr>
            <w:r>
              <w:rPr>
                <w:rFonts w:hint="eastAsia"/>
                <w:color w:val="auto"/>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12D1B">
            <w:pPr>
              <w:spacing w:after="0"/>
              <w:jc w:val="center"/>
              <w:rPr>
                <w:rFonts w:hint="eastAsia" w:ascii="Times New Roman" w:hAnsi="Times New Roman" w:eastAsia="宋体" w:cs="Times New Roman"/>
                <w:color w:val="auto"/>
                <w:kern w:val="2"/>
                <w:sz w:val="24"/>
                <w:szCs w:val="24"/>
                <w:lang w:val="en-US" w:eastAsia="zh-CN" w:bidi="ar-SA"/>
              </w:rPr>
            </w:pPr>
            <w:r>
              <w:rPr>
                <w:rFonts w:hint="eastAsia"/>
                <w:b/>
                <w:color w:val="auto"/>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3E33C">
            <w:pPr>
              <w:spacing w:after="0"/>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sz w:val="24"/>
                <w:szCs w:val="24"/>
                <w:highlight w:val="none"/>
                <w:lang w:eastAsia="zh-CN"/>
              </w:rPr>
              <w:t>由中标人</w:t>
            </w:r>
            <w:r>
              <w:rPr>
                <w:rFonts w:hint="eastAsia" w:ascii="宋体" w:hAnsi="宋体" w:eastAsia="宋体" w:cs="宋体"/>
                <w:color w:val="auto"/>
                <w:sz w:val="24"/>
                <w:szCs w:val="24"/>
                <w:highlight w:val="none"/>
                <w:lang w:val="en-US" w:eastAsia="zh-CN"/>
              </w:rPr>
              <w:t>领取中标通知书前</w:t>
            </w:r>
            <w:r>
              <w:rPr>
                <w:rFonts w:hint="eastAsia" w:ascii="宋体" w:hAnsi="宋体" w:eastAsia="宋体" w:cs="宋体"/>
                <w:color w:val="auto"/>
                <w:sz w:val="24"/>
                <w:szCs w:val="24"/>
                <w:highlight w:val="none"/>
                <w:lang w:eastAsia="zh-CN"/>
              </w:rPr>
              <w:t>支付，按计价格【2002】1980文件收费标准的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计</w:t>
            </w:r>
            <w:r>
              <w:rPr>
                <w:rFonts w:hint="eastAsia" w:ascii="宋体" w:hAnsi="宋体" w:eastAsia="宋体" w:cs="宋体"/>
                <w:color w:val="auto"/>
                <w:sz w:val="24"/>
                <w:szCs w:val="24"/>
                <w:highlight w:val="none"/>
                <w:lang w:val="en-US" w:eastAsia="zh-CN"/>
              </w:rPr>
              <w:t>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请各投标人充分考虑在报价中。</w:t>
            </w:r>
          </w:p>
        </w:tc>
      </w:tr>
      <w:tr w14:paraId="3145A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092A3C">
            <w:pPr>
              <w:spacing w:after="0"/>
              <w:jc w:val="center"/>
              <w:rPr>
                <w:rFonts w:hint="default" w:ascii="Times New Roman" w:hAnsi="Times New Roman" w:eastAsia="宋体" w:cs="Times New Roman"/>
                <w:color w:val="auto"/>
                <w:kern w:val="2"/>
                <w:sz w:val="21"/>
                <w:szCs w:val="24"/>
                <w:lang w:val="en-US" w:eastAsia="zh-CN" w:bidi="ar-SA"/>
              </w:rPr>
            </w:pPr>
            <w:r>
              <w:rPr>
                <w:rFonts w:hint="eastAsia"/>
                <w:color w:val="auto"/>
              </w:rPr>
              <w:t>1</w:t>
            </w:r>
            <w:r>
              <w:rPr>
                <w:rFonts w:hint="eastAsia"/>
                <w:color w:val="auto"/>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9029AF6">
            <w:pPr>
              <w:spacing w:after="0"/>
              <w:jc w:val="center"/>
              <w:rPr>
                <w:rFonts w:hint="eastAsia" w:ascii="Times New Roman" w:hAnsi="Times New Roman" w:eastAsia="宋体" w:cs="Times New Roman"/>
                <w:color w:val="auto"/>
                <w:kern w:val="2"/>
                <w:sz w:val="24"/>
                <w:szCs w:val="24"/>
                <w:lang w:val="en-US" w:eastAsia="zh-CN" w:bidi="ar-SA"/>
              </w:rPr>
            </w:pPr>
            <w:r>
              <w:rPr>
                <w:rFonts w:hint="eastAsia" w:cs="仿宋"/>
                <w:b/>
                <w:color w:val="auto"/>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E644AFD">
            <w:pPr>
              <w:spacing w:after="0"/>
              <w:rPr>
                <w:rFonts w:hint="eastAsia" w:ascii="Times New Roman" w:hAnsi="Times New Roman" w:eastAsia="宋体" w:cs="Times New Roman"/>
                <w:color w:val="auto"/>
                <w:kern w:val="2"/>
                <w:sz w:val="24"/>
                <w:szCs w:val="24"/>
                <w:lang w:val="en-US" w:eastAsia="zh-CN" w:bidi="ar-SA"/>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5078A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7CB941">
            <w:pPr>
              <w:spacing w:after="0"/>
              <w:jc w:val="center"/>
              <w:rPr>
                <w:rFonts w:hint="eastAsia" w:eastAsia="宋体"/>
                <w:color w:val="auto"/>
                <w:lang w:eastAsia="zh-CN"/>
              </w:rPr>
            </w:pPr>
            <w:r>
              <w:rPr>
                <w:rFonts w:hint="eastAsia"/>
                <w:color w:val="auto"/>
              </w:rPr>
              <w:t>1</w:t>
            </w:r>
            <w:r>
              <w:rPr>
                <w:rFonts w:hint="eastAsia"/>
                <w:color w:val="auto"/>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AFF7CBD">
            <w:pPr>
              <w:spacing w:after="0"/>
              <w:jc w:val="center"/>
              <w:rPr>
                <w:rFonts w:hint="eastAsia" w:cs="仿宋"/>
                <w:b/>
                <w:color w:val="auto"/>
                <w:sz w:val="24"/>
                <w:szCs w:val="24"/>
              </w:rPr>
            </w:pPr>
            <w:r>
              <w:rPr>
                <w:rFonts w:hint="eastAsia" w:cs="仿宋"/>
                <w:b/>
                <w:color w:val="auto"/>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888079F">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2D8E3EF8">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7D2AF374">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B014AE4">
            <w:pPr>
              <w:spacing w:after="0"/>
              <w:rPr>
                <w:rFonts w:hint="eastAsia" w:cs="仿宋_GB2312"/>
                <w:color w:val="auto"/>
                <w:sz w:val="24"/>
                <w:szCs w:val="24"/>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1B42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457AD7">
            <w:pPr>
              <w:spacing w:after="0"/>
              <w:jc w:val="center"/>
              <w:rPr>
                <w:rFonts w:hint="default" w:eastAsia="宋体"/>
                <w:color w:val="auto"/>
                <w:lang w:val="en-US" w:eastAsia="zh-CN"/>
              </w:rPr>
            </w:pPr>
            <w:r>
              <w:rPr>
                <w:rFonts w:hint="eastAsia"/>
                <w:color w:val="auto"/>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12922F9">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467F5C5">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3878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E3339EB">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4065A989">
            <w:pPr>
              <w:snapToGrid w:val="0"/>
              <w:spacing w:line="360" w:lineRule="auto"/>
              <w:jc w:val="left"/>
              <w:rPr>
                <w:rFonts w:ascii="宋体" w:hAnsi="宋体" w:cs="宋体"/>
                <w:b/>
                <w:color w:val="auto"/>
                <w:sz w:val="24"/>
                <w:szCs w:val="24"/>
              </w:rPr>
            </w:pPr>
            <w:r>
              <w:rPr>
                <w:rFonts w:hint="eastAsia" w:cs="仿宋_GB2312" w:asciiTheme="minorEastAsia" w:hAnsiTheme="minorEastAsia" w:eastAsiaTheme="minorEastAsia"/>
                <w:b/>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505A1">
            <w:pPr>
              <w:pStyle w:val="3"/>
              <w:ind w:left="0" w:leftChars="0" w:firstLine="0" w:firstLineChars="0"/>
              <w:rPr>
                <w:color w:val="auto"/>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68BD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C5C5DC9">
            <w:pPr>
              <w:snapToGrid w:val="0"/>
              <w:spacing w:line="360" w:lineRule="auto"/>
              <w:jc w:val="center"/>
              <w:rPr>
                <w:rFonts w:hint="eastAsia" w:ascii="宋体" w:hAnsi="宋体" w:cs="宋体"/>
                <w:color w:val="auto"/>
                <w:sz w:val="24"/>
                <w:lang w:val="en-US" w:eastAsia="zh-CN"/>
              </w:rPr>
            </w:pPr>
          </w:p>
        </w:tc>
        <w:tc>
          <w:tcPr>
            <w:tcW w:w="1843" w:type="dxa"/>
            <w:vMerge w:val="continue"/>
            <w:tcBorders>
              <w:left w:val="single" w:color="000000" w:sz="2" w:space="0"/>
              <w:right w:val="single" w:color="000000" w:sz="8" w:space="0"/>
            </w:tcBorders>
            <w:vAlign w:val="center"/>
          </w:tcPr>
          <w:p w14:paraId="313FC23E">
            <w:pPr>
              <w:snapToGrid w:val="0"/>
              <w:spacing w:line="360" w:lineRule="auto"/>
              <w:jc w:val="left"/>
              <w:rPr>
                <w:rFonts w:hint="eastAsia" w:cs="仿宋_GB2312" w:asciiTheme="minorEastAsia" w:hAnsiTheme="minorEastAsia" w:eastAsiaTheme="minorEastAsia"/>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918E4C9">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314FDB4B">
            <w:pPr>
              <w:pStyle w:val="3"/>
              <w:ind w:left="0" w:leftChars="0" w:firstLine="0" w:firstLineChars="0"/>
              <w:rPr>
                <w:rFonts w:hint="eastAsia" w:ascii="宋体" w:hAnsi="宋体" w:cs="宋体"/>
                <w:snapToGrid w:val="0"/>
                <w:color w:val="auto"/>
                <w:kern w:val="28"/>
                <w:sz w:val="24"/>
                <w:szCs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3AD88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5201F12">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5E80D544">
            <w:pPr>
              <w:snapToGrid w:val="0"/>
              <w:spacing w:line="360" w:lineRule="auto"/>
              <w:jc w:val="center"/>
              <w:rPr>
                <w:rFonts w:ascii="宋体" w:hAnsi="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FC2ECA2">
            <w:pPr>
              <w:spacing w:line="360" w:lineRule="auto"/>
              <w:rPr>
                <w:color w:val="auto"/>
                <w:sz w:val="24"/>
                <w:szCs w:val="24"/>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2D617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vMerge w:val="continue"/>
            <w:tcBorders>
              <w:left w:val="single" w:color="000000" w:sz="8" w:space="0"/>
              <w:bottom w:val="single" w:color="auto" w:sz="4" w:space="0"/>
              <w:right w:val="single" w:color="000000" w:sz="2" w:space="0"/>
            </w:tcBorders>
          </w:tcPr>
          <w:p w14:paraId="76140C51">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76859074">
            <w:pPr>
              <w:snapToGrid w:val="0"/>
              <w:spacing w:line="360" w:lineRule="auto"/>
              <w:jc w:val="center"/>
              <w:rPr>
                <w:rFonts w:ascii="宋体" w:hAnsi="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681146">
            <w:pPr>
              <w:spacing w:line="360" w:lineRule="auto"/>
              <w:rPr>
                <w:rFonts w:hint="default" w:eastAsia="宋体"/>
                <w:b/>
                <w:bCs/>
                <w:color w:val="auto"/>
                <w:sz w:val="24"/>
                <w:szCs w:val="24"/>
                <w:lang w:val="en-US" w:eastAsia="zh-CN"/>
              </w:rPr>
            </w:pPr>
            <w:r>
              <w:rPr>
                <w:rFonts w:hint="eastAsia"/>
                <w:b w:val="0"/>
                <w:bCs w:val="0"/>
                <w:color w:val="auto"/>
                <w:sz w:val="24"/>
                <w:szCs w:val="24"/>
                <w:lang w:eastAsia="zh-CN"/>
              </w:rPr>
              <w:t>本项目每个标项推荐中标候选人数量：</w:t>
            </w:r>
            <w:r>
              <w:rPr>
                <w:rFonts w:hint="eastAsia"/>
                <w:b w:val="0"/>
                <w:bCs w:val="0"/>
                <w:color w:val="auto"/>
                <w:sz w:val="24"/>
                <w:szCs w:val="24"/>
                <w:lang w:val="en-US" w:eastAsia="zh-CN"/>
              </w:rPr>
              <w:t>1</w:t>
            </w:r>
          </w:p>
        </w:tc>
      </w:tr>
      <w:bookmarkEnd w:id="6"/>
    </w:tbl>
    <w:p w14:paraId="4A67E849">
      <w:pPr>
        <w:rPr>
          <w:rFonts w:hint="eastAsia" w:ascii="宋体" w:hAnsi="宋体" w:cs="宋体"/>
          <w:b/>
          <w:color w:val="auto"/>
          <w:sz w:val="32"/>
          <w:szCs w:val="20"/>
        </w:rPr>
      </w:pPr>
      <w:bookmarkStart w:id="9" w:name="第三部分"/>
      <w:bookmarkStart w:id="10" w:name="_Toc164416483"/>
      <w:r>
        <w:rPr>
          <w:rFonts w:hint="eastAsia" w:ascii="宋体" w:hAnsi="宋体" w:cs="宋体"/>
          <w:b/>
          <w:color w:val="auto"/>
          <w:sz w:val="32"/>
          <w:szCs w:val="20"/>
        </w:rPr>
        <w:br w:type="page"/>
      </w:r>
    </w:p>
    <w:p w14:paraId="68E822E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70A641C">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22455E5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C633E27">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726F1B7D">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FBA08D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FAC46E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CD6821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F3291E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936000">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7A7F5EE">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A6BF278">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AC75AD4">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F05B760">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884A252">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24A3B5B">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93D95DF">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1CE1E88E">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81265E8">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140C85B">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B20058">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9B1E9A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3E9177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4919304">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w:t>
      </w:r>
      <w:r>
        <w:rPr>
          <w:rFonts w:hint="eastAsia" w:ascii="宋体" w:hAnsi="宋体" w:cs="宋体"/>
          <w:color w:val="auto"/>
          <w:sz w:val="24"/>
        </w:rPr>
        <w:t>评审。组成联合体或者接受分包的小微企业与联合体内其他企业、分包企业之间存在直接控股、管理关系的，不享受价格扣除优惠政策。</w:t>
      </w:r>
    </w:p>
    <w:p w14:paraId="6471AA2E">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A318DA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7F63C0">
      <w:pPr>
        <w:spacing w:line="360" w:lineRule="auto"/>
        <w:ind w:firstLine="480" w:firstLineChars="200"/>
        <w:rPr>
          <w:rFonts w:hint="eastAsia"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4798FE27">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8B5A5D6">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color w:val="auto"/>
          <w:sz w:val="24"/>
          <w:lang w:val="en-US" w:eastAsia="zh-CN"/>
        </w:rPr>
        <w:t xml:space="preserve"> </w:t>
      </w:r>
      <w:r>
        <w:rPr>
          <w:rFonts w:hint="eastAsia" w:ascii="宋体" w:hAnsi="宋体" w:cs="宋体"/>
          <w:bCs/>
          <w:color w:val="auto"/>
          <w:sz w:val="24"/>
        </w:rPr>
        <w:t>支持创新发展</w:t>
      </w:r>
    </w:p>
    <w:p w14:paraId="08D0701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475F2941">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EE909FD">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60FF7FBA">
      <w:pPr>
        <w:spacing w:line="360" w:lineRule="auto"/>
        <w:ind w:firstLine="480" w:firstLineChars="200"/>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5FCDF494">
      <w:pPr>
        <w:spacing w:line="360" w:lineRule="auto"/>
        <w:rPr>
          <w:b/>
          <w:color w:val="auto"/>
        </w:rPr>
      </w:pPr>
      <w:r>
        <w:rPr>
          <w:rFonts w:hint="eastAsia" w:ascii="宋体" w:hAnsi="宋体" w:eastAsia="宋体" w:cs="宋体"/>
          <w:b/>
          <w:color w:val="auto"/>
          <w:sz w:val="24"/>
        </w:rPr>
        <w:t>4. 询问、质疑、投诉</w:t>
      </w:r>
    </w:p>
    <w:p w14:paraId="659C1985">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在线询问、质疑、投诉</w:t>
      </w:r>
    </w:p>
    <w:p w14:paraId="768258F5">
      <w:pPr>
        <w:autoSpaceDE w:val="0"/>
        <w:autoSpaceDN w:val="0"/>
        <w:spacing w:line="360" w:lineRule="auto"/>
        <w:ind w:firstLine="480" w:firstLineChars="200"/>
        <w:jc w:val="left"/>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CF475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供应商询问</w:t>
      </w:r>
    </w:p>
    <w:p w14:paraId="17868E5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3C159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供应商质疑</w:t>
      </w:r>
    </w:p>
    <w:p w14:paraId="3639C66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17786A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提出质疑，否则，采购人或者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不予受理：</w:t>
      </w:r>
    </w:p>
    <w:p w14:paraId="3ADAEA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4C321213">
      <w:pPr>
        <w:spacing w:line="360" w:lineRule="auto"/>
        <w:ind w:left="479" w:leftChars="228" w:firstLine="0" w:firstLineChars="0"/>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7A25C47D">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5A282881">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32C3FBF9">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3520C79E">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1AD2C415">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3D298492">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74DCD55A">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015B3FB2">
      <w:pPr>
        <w:spacing w:line="360" w:lineRule="auto"/>
        <w:ind w:left="479" w:leftChars="228" w:firstLine="0" w:firstLineChars="0"/>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F8C3A1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46D3482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在质疑回复后5个工作日内，在浙江政府采购网的“其他公告”栏目公开质疑答复，答复内容应当完整。质疑函作为附件上传。</w:t>
      </w:r>
    </w:p>
    <w:p w14:paraId="0270FFCA">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6B8237CD">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14:paraId="2C79AEC6">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49E3AB54">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4.4.2供应商投诉的事项不得超出已质疑事项的范围，基于质疑答复内容提出的投诉事项除外。</w:t>
      </w:r>
    </w:p>
    <w:p w14:paraId="091E3C51">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4.4.3供应商投诉应当有明确的请求和必要的证明材料。</w:t>
      </w:r>
    </w:p>
    <w:p w14:paraId="61F0F3C5">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4.4.4 以联合体形式参加政府采购活动的，其投诉应当由组成联合体的所有供应商共同提出。</w:t>
      </w:r>
    </w:p>
    <w:p w14:paraId="36E6DD0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889444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4AAA9C7">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582C32C">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04C9152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08789614">
      <w:pPr>
        <w:spacing w:line="360" w:lineRule="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5．招标文件的构成</w:t>
      </w:r>
    </w:p>
    <w:p w14:paraId="7319C84F">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22FE8D09">
      <w:pPr>
        <w:pStyle w:val="33"/>
        <w:tabs>
          <w:tab w:val="left" w:pos="840"/>
        </w:tabs>
        <w:spacing w:line="360" w:lineRule="auto"/>
        <w:ind w:firstLine="960" w:firstLineChars="400"/>
        <w:rPr>
          <w:rFonts w:hint="eastAsia" w:ascii="宋体" w:hAnsi="宋体" w:eastAsia="宋体" w:cs="宋体"/>
          <w:snapToGrid/>
          <w:color w:val="auto"/>
          <w:kern w:val="2"/>
          <w:sz w:val="24"/>
          <w:szCs w:val="24"/>
          <w:lang w:val="zh-CN" w:eastAsia="zh-CN" w:bidi="ar-SA"/>
        </w:rPr>
      </w:pPr>
      <w:r>
        <w:rPr>
          <w:rFonts w:hint="eastAsia" w:ascii="宋体" w:hAnsi="宋体" w:eastAsia="宋体" w:cs="宋体"/>
          <w:snapToGrid/>
          <w:color w:val="auto"/>
          <w:kern w:val="2"/>
          <w:sz w:val="24"/>
          <w:szCs w:val="24"/>
          <w:lang w:val="zh-CN" w:eastAsia="zh-CN" w:bidi="ar-SA"/>
        </w:rPr>
        <w:t>5.1.1招标公告；</w:t>
      </w:r>
    </w:p>
    <w:p w14:paraId="1470DFF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ascii="宋体" w:hAnsi="宋体" w:eastAsia="宋体" w:cs="宋体"/>
          <w:snapToGrid/>
          <w:color w:val="auto"/>
          <w:kern w:val="2"/>
          <w:sz w:val="24"/>
          <w:szCs w:val="24"/>
          <w:lang w:val="zh-CN" w:eastAsia="zh-CN" w:bidi="ar-SA"/>
        </w:rPr>
        <w:t>.1.2投标人须知</w:t>
      </w:r>
      <w:r>
        <w:rPr>
          <w:rFonts w:hint="eastAsia" w:hAnsi="宋体" w:cs="宋体"/>
          <w:color w:val="auto"/>
          <w:sz w:val="24"/>
          <w:szCs w:val="24"/>
        </w:rPr>
        <w:t>；</w:t>
      </w:r>
    </w:p>
    <w:p w14:paraId="688FDC7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0DC49B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60A0C7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496EB85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66E9CCB">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31D3029">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7B5D9EF4">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58F3DA51">
      <w:pPr>
        <w:pStyle w:val="129"/>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720604">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06CB77BF">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6883040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D931A83">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3CF5E02F">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61E00A0">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9.投标保证金</w:t>
      </w:r>
    </w:p>
    <w:p w14:paraId="13DE0B96">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C3B00B4">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4F9DD4A1">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37ECBFD">
      <w:pPr>
        <w:pStyle w:val="33"/>
        <w:numPr>
          <w:ilvl w:val="0"/>
          <w:numId w:val="3"/>
        </w:numPr>
        <w:spacing w:line="360" w:lineRule="auto"/>
        <w:rPr>
          <w:rFonts w:hint="eastAsia" w:hAnsi="宋体" w:cs="宋体"/>
          <w:b/>
          <w:color w:val="auto"/>
          <w:sz w:val="24"/>
          <w:szCs w:val="24"/>
        </w:rPr>
      </w:pPr>
      <w:r>
        <w:rPr>
          <w:rFonts w:hint="eastAsia" w:hAnsi="宋体" w:cs="宋体"/>
          <w:b/>
          <w:color w:val="auto"/>
          <w:sz w:val="24"/>
          <w:szCs w:val="24"/>
        </w:rPr>
        <w:t>投标文件的组成</w:t>
      </w:r>
    </w:p>
    <w:p w14:paraId="4A247E32">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1540126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727EFC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B14151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3302A49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D51E81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FAB29A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89B530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987E16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194EDA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80C7A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0E95E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E3EA6A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DA9292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3AA4FEB">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8E293E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B5ED38C">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6F710D85">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DAD97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10ABC6A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46B5BE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B7AC269">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50A5AAC">
      <w:pPr>
        <w:pStyle w:val="129"/>
        <w:snapToGrid w:val="0"/>
        <w:spacing w:before="0"/>
        <w:ind w:left="0" w:leftChars="0"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96840F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2B06993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A3EA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BCDEB4A">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70B1B64A">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A7C5458">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D5F7346">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7F0E574">
      <w:pPr>
        <w:pStyle w:val="129"/>
        <w:spacing w:before="0"/>
        <w:ind w:left="0" w:leftChars="0"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447B115">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14:paraId="3DFBE227">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BA9BD91">
      <w:pPr>
        <w:pStyle w:val="129"/>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7EA3C975">
      <w:pPr>
        <w:pStyle w:val="33"/>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0DBDC081">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1BA680C">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BEE2B0C">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0945F842">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6B3500C">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581936A">
      <w:pPr>
        <w:pStyle w:val="129"/>
        <w:numPr>
          <w:ilvl w:val="0"/>
          <w:numId w:val="6"/>
        </w:numPr>
        <w:spacing w:before="0"/>
        <w:ind w:left="0" w:leftChars="0" w:firstLine="0" w:firstLineChars="0"/>
        <w:rPr>
          <w:rFonts w:ascii="宋体" w:hAnsi="宋体" w:cs="宋体"/>
          <w:b/>
          <w:color w:val="auto"/>
          <w:szCs w:val="24"/>
        </w:rPr>
      </w:pPr>
      <w:r>
        <w:rPr>
          <w:rFonts w:hint="eastAsia" w:ascii="宋体" w:hAnsi="宋体" w:cs="宋体"/>
          <w:b/>
          <w:color w:val="auto"/>
          <w:szCs w:val="24"/>
        </w:rPr>
        <w:t>投标文件的无效处理</w:t>
      </w:r>
    </w:p>
    <w:p w14:paraId="2B4A94C0">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69E74EA">
      <w:pPr>
        <w:pStyle w:val="129"/>
        <w:numPr>
          <w:ilvl w:val="0"/>
          <w:numId w:val="6"/>
        </w:numPr>
        <w:spacing w:before="0"/>
        <w:ind w:left="0" w:leftChars="0" w:firstLine="0" w:firstLineChars="0"/>
        <w:rPr>
          <w:rFonts w:ascii="宋体" w:hAnsi="宋体" w:cs="宋体"/>
          <w:b/>
          <w:color w:val="auto"/>
          <w:szCs w:val="24"/>
        </w:rPr>
      </w:pPr>
      <w:r>
        <w:rPr>
          <w:rFonts w:hint="eastAsia" w:ascii="宋体" w:hAnsi="宋体" w:cs="宋体"/>
          <w:b/>
          <w:color w:val="auto"/>
          <w:szCs w:val="24"/>
        </w:rPr>
        <w:t>投标有效期</w:t>
      </w:r>
    </w:p>
    <w:p w14:paraId="7358803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5EA1BB7">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58E63B66">
      <w:pPr>
        <w:pStyle w:val="129"/>
        <w:spacing w:before="0"/>
        <w:ind w:firstLine="480"/>
        <w:rPr>
          <w:rFonts w:hint="eastAsia"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557505C0">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1781130">
      <w:pPr>
        <w:pStyle w:val="129"/>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61E48D9E">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1582C2DE">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4062D715">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8483B78">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998C144">
      <w:pPr>
        <w:pStyle w:val="129"/>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4BAB0923">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7577D36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CEDBE72">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5F9F5F8">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86602CE">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FBD0EDF">
      <w:pPr>
        <w:pStyle w:val="129"/>
        <w:numPr>
          <w:ilvl w:val="0"/>
          <w:numId w:val="7"/>
        </w:numPr>
        <w:spacing w:before="0"/>
        <w:ind w:left="0" w:leftChars="0" w:firstLine="0" w:firstLineChars="0"/>
        <w:rPr>
          <w:rFonts w:ascii="宋体" w:hAnsi="宋体" w:cs="宋体"/>
          <w:b/>
          <w:color w:val="auto"/>
          <w:szCs w:val="24"/>
        </w:rPr>
      </w:pPr>
      <w:r>
        <w:rPr>
          <w:rFonts w:hint="eastAsia" w:ascii="宋体" w:hAnsi="宋体" w:cs="宋体"/>
          <w:b/>
          <w:color w:val="auto"/>
          <w:szCs w:val="24"/>
        </w:rPr>
        <w:t>信用信息查询</w:t>
      </w:r>
    </w:p>
    <w:p w14:paraId="7C2D805D">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A76599C">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D17D2FE">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E7CB74C">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D78CD1A">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747C92F1">
      <w:pPr>
        <w:spacing w:line="360" w:lineRule="auto"/>
        <w:rPr>
          <w:rFonts w:ascii="宋体" w:hAnsi="宋体" w:cs="宋体"/>
          <w:b/>
          <w:color w:val="auto"/>
          <w:sz w:val="24"/>
        </w:rPr>
      </w:pPr>
      <w:bookmarkStart w:id="14"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4D5E44A">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53F86EB4">
      <w:pPr>
        <w:pStyle w:val="25"/>
        <w:spacing w:line="360" w:lineRule="auto"/>
        <w:ind w:left="479" w:hanging="479" w:hangingChars="199"/>
        <w:rPr>
          <w:rFonts w:cs="宋体"/>
          <w:b/>
          <w:color w:val="auto"/>
        </w:rPr>
      </w:pPr>
      <w:r>
        <w:rPr>
          <w:rFonts w:hint="eastAsia" w:cs="宋体"/>
          <w:b/>
          <w:color w:val="auto"/>
        </w:rPr>
        <w:t>22. 确定中标供应商</w:t>
      </w:r>
    </w:p>
    <w:p w14:paraId="4D9C16B9">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1C2508A3">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5EAF51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52BFE9C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52EF0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5D09E3F7">
      <w:pPr>
        <w:pStyle w:val="3"/>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445FEC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79169388">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7520EB00">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24E6FA8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14B645">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1686A99A">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4C0ED7A2">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0D5CEB17">
      <w:pPr>
        <w:pStyle w:val="129"/>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15ABD8DE">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31AC9C25">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30AFB5B">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7462D5DC">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26B1FF0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09B09B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48DAF1C2">
      <w:pPr>
        <w:pStyle w:val="129"/>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D4DDDCB">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678FC596">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0155954C">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1CCAA2F2">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02D91A59">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11BCBE42">
      <w:pPr>
        <w:pStyle w:val="129"/>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FE91A2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005744A1">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49FC8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3801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5846587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1C43EC">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011"/>
      <w:bookmarkEnd w:id="15"/>
      <w:bookmarkStart w:id="16" w:name="_Hlt74707468"/>
      <w:bookmarkEnd w:id="16"/>
      <w:bookmarkStart w:id="17" w:name="_Hlt75236101"/>
      <w:bookmarkEnd w:id="17"/>
      <w:bookmarkStart w:id="18" w:name="_Hlt68073093"/>
      <w:bookmarkEnd w:id="18"/>
      <w:bookmarkStart w:id="19" w:name="_Hlt74730295"/>
      <w:bookmarkEnd w:id="19"/>
      <w:bookmarkStart w:id="20" w:name="_Hlt68403820"/>
      <w:bookmarkEnd w:id="20"/>
      <w:bookmarkStart w:id="21" w:name="_Hlt75236290"/>
      <w:bookmarkEnd w:id="21"/>
      <w:bookmarkStart w:id="22" w:name="_Hlt68072990"/>
      <w:bookmarkEnd w:id="22"/>
      <w:bookmarkStart w:id="23" w:name="_Hlt74714665"/>
      <w:bookmarkEnd w:id="23"/>
      <w:bookmarkStart w:id="24" w:name="_Hlt74729768"/>
      <w:bookmarkEnd w:id="24"/>
      <w:bookmarkStart w:id="25" w:name="_Hlt68057669"/>
      <w:bookmarkEnd w:id="25"/>
      <w:bookmarkStart w:id="26" w:name="_Hlt68072998"/>
      <w:bookmarkEnd w:id="26"/>
      <w:r>
        <w:rPr>
          <w:rFonts w:hint="eastAsia" w:ascii="宋体" w:hAnsi="宋体" w:cs="宋体"/>
          <w:color w:val="auto"/>
          <w:kern w:val="0"/>
          <w:sz w:val="24"/>
          <w:lang w:eastAsia="zh-CN"/>
        </w:rPr>
        <w:t>。</w:t>
      </w:r>
    </w:p>
    <w:p w14:paraId="7AB1C605">
      <w:pPr>
        <w:rPr>
          <w:rFonts w:hint="eastAsia" w:ascii="宋体" w:hAnsi="宋体" w:cs="宋体"/>
          <w:color w:val="auto"/>
          <w:kern w:val="0"/>
          <w:sz w:val="24"/>
          <w:lang w:eastAsia="zh-CN"/>
        </w:rPr>
      </w:pPr>
      <w:r>
        <w:rPr>
          <w:rFonts w:hint="eastAsia" w:ascii="宋体" w:hAnsi="宋体" w:cs="宋体"/>
          <w:color w:val="auto"/>
          <w:kern w:val="0"/>
          <w:sz w:val="24"/>
          <w:lang w:eastAsia="zh-CN"/>
        </w:rPr>
        <w:br w:type="page"/>
      </w:r>
    </w:p>
    <w:p w14:paraId="6BAC9567">
      <w:pPr>
        <w:pStyle w:val="3"/>
        <w:rPr>
          <w:rFonts w:hint="eastAsia"/>
          <w:color w:val="auto"/>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5A9DBD3C">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6FEB9A58">
      <w:pPr>
        <w:snapToGrid w:val="0"/>
        <w:rPr>
          <w:rStyle w:val="962"/>
          <w:rFonts w:hint="eastAsia"/>
          <w:i w:val="0"/>
          <w:iCs w:val="0"/>
          <w:color w:val="auto"/>
          <w:highlight w:val="none"/>
        </w:rPr>
      </w:pPr>
      <w:r>
        <w:rPr>
          <w:rStyle w:val="962"/>
          <w:rFonts w:hint="eastAsia"/>
          <w:i w:val="0"/>
          <w:iCs w:val="0"/>
          <w:color w:val="auto"/>
        </w:rPr>
        <w:t>属于实质性要求条款的，请用符号“▲”标明，否则属于非实</w:t>
      </w:r>
      <w:r>
        <w:rPr>
          <w:rStyle w:val="962"/>
          <w:rFonts w:hint="eastAsia"/>
          <w:i w:val="0"/>
          <w:iCs w:val="0"/>
          <w:color w:val="auto"/>
          <w:highlight w:val="none"/>
        </w:rPr>
        <w:t>质性要求。“★”系产品采购项目中单一产品或核心产品。</w:t>
      </w:r>
    </w:p>
    <w:p w14:paraId="2BC9BAD3">
      <w:pPr>
        <w:pStyle w:val="3"/>
        <w:numPr>
          <w:ilvl w:val="0"/>
          <w:numId w:val="8"/>
        </w:numPr>
        <w:jc w:val="center"/>
        <w:rPr>
          <w:rFonts w:hint="eastAsia" w:ascii="宋体" w:hAnsi="宋体" w:eastAsia="宋体" w:cs="宋体"/>
          <w:color w:val="auto"/>
        </w:rPr>
      </w:pPr>
      <w:r>
        <w:rPr>
          <w:rFonts w:hint="eastAsia" w:ascii="宋体" w:hAnsi="宋体" w:eastAsia="宋体" w:cs="宋体"/>
          <w:color w:val="auto"/>
        </w:rPr>
        <w:t>招标一览表</w:t>
      </w:r>
    </w:p>
    <w:p w14:paraId="40585461">
      <w:pPr>
        <w:pStyle w:val="6"/>
        <w:spacing w:before="0" w:after="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标项一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杭州市公安局萧山区分局交通警察大队湘湖、高架中队执法手持终端采购项目</w:t>
      </w:r>
      <w:r>
        <w:rPr>
          <w:rFonts w:hint="eastAsia" w:ascii="宋体" w:hAnsi="宋体" w:eastAsia="宋体" w:cs="宋体"/>
          <w:color w:val="auto"/>
          <w:sz w:val="24"/>
          <w:szCs w:val="24"/>
          <w:highlight w:val="none"/>
        </w:rPr>
        <w:t xml:space="preserve">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59"/>
        <w:gridCol w:w="720"/>
        <w:gridCol w:w="705"/>
        <w:gridCol w:w="1125"/>
        <w:gridCol w:w="1695"/>
        <w:gridCol w:w="1352"/>
      </w:tblGrid>
      <w:tr w14:paraId="3E13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8" w:hRule="atLeast"/>
        </w:trPr>
        <w:tc>
          <w:tcPr>
            <w:tcW w:w="523" w:type="dxa"/>
            <w:tcMar>
              <w:top w:w="15" w:type="dxa"/>
              <w:left w:w="15" w:type="dxa"/>
              <w:bottom w:w="0" w:type="dxa"/>
              <w:right w:w="15" w:type="dxa"/>
            </w:tcMar>
            <w:vAlign w:val="center"/>
          </w:tcPr>
          <w:p w14:paraId="5C527D4A">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59" w:type="dxa"/>
            <w:tcMar>
              <w:top w:w="15" w:type="dxa"/>
              <w:left w:w="15" w:type="dxa"/>
              <w:bottom w:w="0" w:type="dxa"/>
              <w:right w:w="15" w:type="dxa"/>
            </w:tcMar>
            <w:vAlign w:val="center"/>
          </w:tcPr>
          <w:p w14:paraId="2012B02A">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20" w:type="dxa"/>
            <w:tcMar>
              <w:top w:w="15" w:type="dxa"/>
              <w:left w:w="15" w:type="dxa"/>
              <w:bottom w:w="0" w:type="dxa"/>
              <w:right w:w="15" w:type="dxa"/>
            </w:tcMar>
            <w:vAlign w:val="center"/>
          </w:tcPr>
          <w:p w14:paraId="72D17A66">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5" w:type="dxa"/>
            <w:tcMar>
              <w:top w:w="15" w:type="dxa"/>
              <w:left w:w="15" w:type="dxa"/>
              <w:bottom w:w="0" w:type="dxa"/>
              <w:right w:w="15" w:type="dxa"/>
            </w:tcMar>
            <w:vAlign w:val="center"/>
          </w:tcPr>
          <w:p w14:paraId="54E11EC2">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25" w:type="dxa"/>
            <w:vAlign w:val="center"/>
          </w:tcPr>
          <w:p w14:paraId="36739F88">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695" w:type="dxa"/>
            <w:vAlign w:val="center"/>
          </w:tcPr>
          <w:p w14:paraId="12E4AD92">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352" w:type="dxa"/>
            <w:vAlign w:val="center"/>
          </w:tcPr>
          <w:p w14:paraId="0EF4FF43">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2DE0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C9D1683">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59" w:type="dxa"/>
            <w:tcMar>
              <w:top w:w="15" w:type="dxa"/>
              <w:left w:w="15" w:type="dxa"/>
              <w:bottom w:w="0" w:type="dxa"/>
              <w:right w:w="15" w:type="dxa"/>
            </w:tcMar>
            <w:vAlign w:val="center"/>
          </w:tcPr>
          <w:p w14:paraId="50A5FAF0">
            <w:pPr>
              <w:tabs>
                <w:tab w:val="left" w:pos="0"/>
              </w:tabs>
              <w:adjustRightInd w:val="0"/>
              <w:snapToGrid w:val="0"/>
              <w:spacing w:after="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杭州市公安局萧山区分局交通警察大队湘湖、高架中队执法手持终端采购项目</w:t>
            </w:r>
          </w:p>
        </w:tc>
        <w:tc>
          <w:tcPr>
            <w:tcW w:w="720" w:type="dxa"/>
            <w:tcMar>
              <w:top w:w="15" w:type="dxa"/>
              <w:left w:w="15" w:type="dxa"/>
              <w:bottom w:w="0" w:type="dxa"/>
              <w:right w:w="15" w:type="dxa"/>
            </w:tcMar>
            <w:vAlign w:val="center"/>
          </w:tcPr>
          <w:p w14:paraId="4498B30D">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tcMar>
              <w:top w:w="15" w:type="dxa"/>
              <w:left w:w="15" w:type="dxa"/>
              <w:bottom w:w="0" w:type="dxa"/>
              <w:right w:w="15" w:type="dxa"/>
            </w:tcMar>
            <w:vAlign w:val="center"/>
          </w:tcPr>
          <w:p w14:paraId="6F49256C">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25" w:type="dxa"/>
            <w:vAlign w:val="center"/>
          </w:tcPr>
          <w:p w14:paraId="4B17E5C4">
            <w:pPr>
              <w:tabs>
                <w:tab w:val="left" w:pos="0"/>
              </w:tabs>
              <w:adjustRightInd w:val="0"/>
              <w:snapToGrid w:val="0"/>
              <w:spacing w:after="0"/>
              <w:jc w:val="center"/>
              <w:rPr>
                <w:rFonts w:hint="eastAsia" w:ascii="宋体" w:hAnsi="宋体" w:eastAsia="宋体" w:cs="宋体"/>
                <w:color w:val="auto"/>
                <w:sz w:val="24"/>
                <w:szCs w:val="24"/>
                <w:highlight w:val="none"/>
                <w:lang w:eastAsia="zh-CN"/>
              </w:rPr>
            </w:pPr>
            <w:r>
              <w:rPr>
                <w:rFonts w:hint="eastAsia" w:ascii="宋体" w:hAnsi="宋体" w:cs="宋体"/>
                <w:b w:val="0"/>
                <w:bCs/>
                <w:color w:val="auto"/>
                <w:sz w:val="24"/>
                <w:highlight w:val="none"/>
                <w:lang w:eastAsia="zh-CN"/>
              </w:rPr>
              <w:t>1297500</w:t>
            </w:r>
          </w:p>
        </w:tc>
        <w:tc>
          <w:tcPr>
            <w:tcW w:w="1695" w:type="dxa"/>
            <w:vAlign w:val="center"/>
          </w:tcPr>
          <w:p w14:paraId="69B2FE5F">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详见采购需求</w:t>
            </w:r>
          </w:p>
        </w:tc>
        <w:tc>
          <w:tcPr>
            <w:tcW w:w="1352" w:type="dxa"/>
            <w:vAlign w:val="center"/>
          </w:tcPr>
          <w:p w14:paraId="73D824D6">
            <w:pPr>
              <w:tabs>
                <w:tab w:val="left" w:pos="0"/>
              </w:tabs>
              <w:adjustRightInd w:val="0"/>
              <w:snapToGrid w:val="0"/>
              <w:spacing w:after="0"/>
              <w:jc w:val="center"/>
              <w:rPr>
                <w:rFonts w:hint="eastAsia" w:ascii="宋体" w:hAnsi="宋体" w:eastAsia="宋体" w:cs="宋体"/>
                <w:color w:val="auto"/>
                <w:sz w:val="24"/>
                <w:szCs w:val="24"/>
                <w:highlight w:val="none"/>
                <w:lang w:eastAsia="zh-CN"/>
              </w:rPr>
            </w:pPr>
            <w:r>
              <w:rPr>
                <w:rFonts w:hint="eastAsia" w:ascii="宋体" w:hAnsi="宋体" w:cs="宋体"/>
                <w:b w:val="0"/>
                <w:bCs/>
                <w:color w:val="auto"/>
                <w:sz w:val="24"/>
                <w:highlight w:val="none"/>
                <w:lang w:eastAsia="zh-CN"/>
              </w:rPr>
              <w:t>1297500</w:t>
            </w:r>
          </w:p>
        </w:tc>
      </w:tr>
    </w:tbl>
    <w:p w14:paraId="5A3A579D">
      <w:pPr>
        <w:pStyle w:val="3"/>
        <w:numPr>
          <w:ilvl w:val="0"/>
          <w:numId w:val="0"/>
        </w:numPr>
        <w:spacing w:line="240" w:lineRule="auto"/>
        <w:ind w:leftChars="0"/>
        <w:rPr>
          <w:rFonts w:hint="eastAsia" w:ascii="宋体" w:hAnsi="宋体" w:eastAsia="宋体" w:cs="宋体"/>
          <w:b/>
          <w:color w:val="auto"/>
          <w:sz w:val="21"/>
          <w:szCs w:val="21"/>
        </w:rPr>
      </w:pPr>
      <w:r>
        <w:rPr>
          <w:rFonts w:hint="eastAsia" w:ascii="宋体" w:hAnsi="宋体" w:eastAsia="宋体" w:cs="宋体"/>
          <w:b/>
          <w:color w:val="auto"/>
          <w:sz w:val="21"/>
          <w:szCs w:val="21"/>
        </w:rPr>
        <w:t>注：▲投标人需在投标（开标）一览表中明确投标报价（总价）及以上各分项小计报价，各分项小计报价不得超过上表各最高限价。</w:t>
      </w:r>
      <w:r>
        <w:rPr>
          <w:rFonts w:hint="eastAsia" w:ascii="宋体" w:hAnsi="宋体" w:eastAsia="宋体" w:cs="宋体"/>
          <w:b w:val="0"/>
          <w:bCs w:val="0"/>
          <w:color w:val="auto"/>
          <w:kern w:val="2"/>
          <w:sz w:val="21"/>
          <w:szCs w:val="21"/>
          <w:lang w:val="en-US" w:eastAsia="zh-CN" w:bidi="ar-SA"/>
        </w:rPr>
        <w:t>严格执行预算限价，项目如涉及办公用房装修、通用办公设备家具的不得超限额标准。（萧财国资【2019】389号）</w:t>
      </w:r>
    </w:p>
    <w:p w14:paraId="1B8BFBD4">
      <w:pPr>
        <w:rPr>
          <w:rFonts w:hint="eastAsia" w:ascii="仿宋" w:hAnsi="仿宋" w:eastAsia="仿宋" w:cs="仿宋"/>
          <w:color w:val="auto"/>
        </w:rPr>
      </w:pPr>
    </w:p>
    <w:p w14:paraId="6DCEF305">
      <w:pPr>
        <w:pStyle w:val="3"/>
        <w:numPr>
          <w:ilvl w:val="0"/>
          <w:numId w:val="8"/>
        </w:numPr>
        <w:jc w:val="center"/>
        <w:rPr>
          <w:rFonts w:hint="eastAsia" w:ascii="宋体" w:hAnsi="宋体" w:eastAsia="宋体" w:cs="宋体"/>
          <w:color w:val="auto"/>
        </w:rPr>
      </w:pPr>
      <w:r>
        <w:rPr>
          <w:rFonts w:hint="eastAsia" w:ascii="宋体" w:hAnsi="宋体" w:eastAsia="宋体" w:cs="宋体"/>
          <w:color w:val="auto"/>
        </w:rPr>
        <w:t>采购需求</w:t>
      </w:r>
    </w:p>
    <w:p w14:paraId="7D6ED528">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一、技术需求</w:t>
      </w:r>
    </w:p>
    <w:p w14:paraId="4406AAAF">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1.项目概况</w:t>
      </w:r>
    </w:p>
    <w:p w14:paraId="20E2DEC7">
      <w:pPr>
        <w:tabs>
          <w:tab w:val="left" w:pos="0"/>
        </w:tabs>
        <w:snapToGrid w:val="0"/>
        <w:spacing w:line="360" w:lineRule="auto"/>
        <w:ind w:firstLine="480" w:firstLineChars="200"/>
        <w:rPr>
          <w:rFonts w:hint="eastAsia" w:ascii="宋体" w:hAnsi="宋体" w:eastAsia="宋体" w:cs="宋体"/>
          <w:b/>
          <w:color w:val="000000"/>
          <w:sz w:val="24"/>
          <w:szCs w:val="24"/>
          <w:lang w:val="en-US"/>
        </w:rPr>
      </w:pPr>
      <w:r>
        <w:rPr>
          <w:rFonts w:hint="eastAsia" w:ascii="宋体" w:hAnsi="宋体" w:eastAsia="宋体" w:cs="宋体"/>
          <w:snapToGrid/>
          <w:sz w:val="24"/>
          <w:szCs w:val="24"/>
          <w:lang w:val="en-US"/>
        </w:rPr>
        <w:t>本项目主要</w:t>
      </w:r>
      <w:r>
        <w:rPr>
          <w:rFonts w:hint="eastAsia" w:ascii="宋体" w:hAnsi="宋体" w:cs="宋体"/>
          <w:sz w:val="24"/>
          <w:szCs w:val="24"/>
        </w:rPr>
        <w:t>采购内容：为确保日常路面交通违法纠违查处工作的正常开展，拟采购辅警警务通</w:t>
      </w:r>
      <w:r>
        <w:rPr>
          <w:rFonts w:ascii="宋体" w:hAnsi="宋体" w:cs="宋体"/>
          <w:sz w:val="24"/>
          <w:szCs w:val="24"/>
        </w:rPr>
        <w:t>150</w:t>
      </w:r>
      <w:r>
        <w:rPr>
          <w:rFonts w:hint="eastAsia" w:ascii="宋体" w:hAnsi="宋体" w:cs="宋体"/>
          <w:sz w:val="24"/>
          <w:szCs w:val="24"/>
        </w:rPr>
        <w:t>台，</w:t>
      </w:r>
      <w:r>
        <w:rPr>
          <w:rFonts w:hint="eastAsia" w:ascii="宋体" w:hAnsi="宋体" w:cs="宋体"/>
          <w:sz w:val="24"/>
          <w:szCs w:val="24"/>
          <w:highlight w:val="none"/>
          <w:lang w:val="en-US" w:eastAsia="zh-CN"/>
        </w:rPr>
        <w:t>为</w:t>
      </w:r>
      <w:r>
        <w:rPr>
          <w:rFonts w:hint="eastAsia" w:ascii="宋体" w:hAnsi="宋体" w:cs="宋体"/>
          <w:sz w:val="24"/>
          <w:szCs w:val="24"/>
          <w:highlight w:val="none"/>
        </w:rPr>
        <w:t>建设远程执法室</w:t>
      </w:r>
      <w:r>
        <w:rPr>
          <w:rFonts w:hint="eastAsia" w:ascii="宋体" w:hAnsi="宋体" w:cs="宋体"/>
          <w:sz w:val="24"/>
          <w:szCs w:val="24"/>
          <w:highlight w:val="none"/>
          <w:lang w:val="en-US" w:eastAsia="zh-CN"/>
        </w:rPr>
        <w:t>提供硬件基础</w:t>
      </w:r>
      <w:r>
        <w:rPr>
          <w:rFonts w:hint="eastAsia" w:ascii="宋体" w:hAnsi="宋体" w:cs="宋体"/>
          <w:sz w:val="24"/>
          <w:szCs w:val="24"/>
          <w:highlight w:val="none"/>
        </w:rPr>
        <w:t>。</w:t>
      </w:r>
    </w:p>
    <w:p w14:paraId="528CB0EC">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.设备清单和技术指标</w:t>
      </w:r>
    </w:p>
    <w:tbl>
      <w:tblPr>
        <w:tblStyle w:val="62"/>
        <w:tblW w:w="5173" w:type="pct"/>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164"/>
        <w:gridCol w:w="5696"/>
        <w:gridCol w:w="630"/>
        <w:gridCol w:w="658"/>
      </w:tblGrid>
      <w:tr w14:paraId="1BBC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6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4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C3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94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30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DE7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A49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3CE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Style w:val="962"/>
                <w:rFonts w:hint="eastAsia"/>
                <w:i w:val="0"/>
                <w:iCs w:val="0"/>
                <w:color w:val="auto"/>
                <w:highlight w:val="none"/>
              </w:rPr>
              <w:t>★</w:t>
            </w:r>
            <w:r>
              <w:rPr>
                <w:rFonts w:hint="eastAsia" w:ascii="宋体" w:hAnsi="宋体" w:eastAsia="宋体" w:cs="宋体"/>
                <w:i w:val="0"/>
                <w:iCs w:val="0"/>
                <w:color w:val="000000"/>
                <w:kern w:val="0"/>
                <w:sz w:val="24"/>
                <w:szCs w:val="24"/>
                <w:u w:val="none"/>
                <w:lang w:val="en-US" w:eastAsia="zh-CN" w:bidi="ar"/>
              </w:rPr>
              <w:t>辅警专业终端</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1D94">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1、处理器：国产，≥8核64位CPU（主频最高≥2.5HZ）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2、操作系统：安卓13.0版本及以上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3、内存：RAM≥6G，ROM≥128G，支持 micro SD 卡扩展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4、显示屏：6.5英寸（含）以上IPS全贴合电容触摸屏</w:t>
            </w:r>
            <w:r>
              <w:rPr>
                <w:rFonts w:hint="eastAsia" w:ascii="宋体" w:hAnsi="宋体" w:eastAsia="宋体" w:cs="宋体"/>
                <w:i w:val="0"/>
                <w:iCs w:val="0"/>
                <w:color w:val="000000"/>
                <w:kern w:val="0"/>
                <w:sz w:val="24"/>
                <w:szCs w:val="24"/>
                <w:highlight w:val="none"/>
                <w:u w:val="none"/>
                <w:lang w:val="en-US" w:eastAsia="zh-CN" w:bidi="ar"/>
              </w:rPr>
              <w:t>，分辨率≥1080*2048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u w:val="none"/>
                <w:lang w:val="en-US" w:eastAsia="zh-CN" w:bidi="ar"/>
              </w:rPr>
              <w:t>、打印机：内置高速热敏打印机，打印速度大于18行/秒(不低于70 毫米/秒)，支持宽度≥58mm、外径≥30mm 的纸卷，支持黑标定位（不可采用插拔模式）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、通讯方式：</w:t>
            </w:r>
            <w:r>
              <w:rPr>
                <w:rFonts w:hint="eastAsia" w:ascii="宋体" w:hAnsi="宋体" w:eastAsia="宋体" w:cs="宋体"/>
                <w:i w:val="0"/>
                <w:iCs w:val="0"/>
                <w:color w:val="000000"/>
                <w:kern w:val="0"/>
                <w:sz w:val="24"/>
                <w:szCs w:val="24"/>
                <w:highlight w:val="none"/>
                <w:u w:val="none"/>
                <w:lang w:val="en-US" w:eastAsia="zh-CN" w:bidi="ar"/>
              </w:rPr>
              <w:t>支持联通、移动、电信 5G 手机卡，</w:t>
            </w:r>
            <w:r>
              <w:rPr>
                <w:rFonts w:hint="eastAsia" w:ascii="宋体" w:hAnsi="宋体" w:eastAsia="宋体" w:cs="宋体"/>
                <w:i w:val="0"/>
                <w:iCs w:val="0"/>
                <w:color w:val="000000"/>
                <w:kern w:val="0"/>
                <w:sz w:val="24"/>
                <w:szCs w:val="24"/>
                <w:u w:val="none"/>
                <w:lang w:val="en-US" w:eastAsia="zh-CN" w:bidi="ar"/>
              </w:rPr>
              <w:t>全网通通讯。支持双卡双待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、USB接口：USB TYPE-C 接口，符合 USB 3.2 Gen 2 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、摄像头：后置4800万（含）以上像素，支持电子防抖，可自动变焦，带闪光灯，支持 LED 补光，支持 4K 视频录制；前置1600万（含）以上像素</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、电</w:t>
            </w:r>
            <w:r>
              <w:rPr>
                <w:rFonts w:hint="eastAsia" w:ascii="宋体" w:hAnsi="宋体" w:eastAsia="宋体" w:cs="宋体"/>
                <w:i w:val="0"/>
                <w:iCs w:val="0"/>
                <w:color w:val="000000"/>
                <w:kern w:val="0"/>
                <w:sz w:val="24"/>
                <w:szCs w:val="24"/>
                <w:u w:val="none"/>
                <w:lang w:val="en-US" w:eastAsia="zh-CN" w:bidi="ar"/>
              </w:rPr>
              <w:t>池：可拆卸锂离子聚合物电池；电池容量≥3.8V/7800mAh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、侧边指纹：侧边指纹识别模组，可快速提取指纹特征并进行比对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、扬声/麦克：支持大功率双扬声器输出，支持双麦克风降</w:t>
            </w:r>
            <w:r>
              <w:rPr>
                <w:rFonts w:hint="eastAsia" w:ascii="宋体" w:hAnsi="宋体" w:eastAsia="宋体" w:cs="宋体"/>
                <w:i w:val="0"/>
                <w:iCs w:val="0"/>
                <w:color w:val="000000"/>
                <w:kern w:val="0"/>
                <w:sz w:val="24"/>
                <w:szCs w:val="24"/>
                <w:highlight w:val="none"/>
                <w:u w:val="none"/>
                <w:lang w:val="en-US" w:eastAsia="zh-CN" w:bidi="ar"/>
              </w:rPr>
              <w:t>噪输入，针对行业对讲场景专项优化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12</w:t>
            </w:r>
            <w:r>
              <w:rPr>
                <w:rFonts w:hint="eastAsia" w:ascii="宋体" w:hAnsi="宋体" w:eastAsia="宋体" w:cs="宋体"/>
                <w:i w:val="0"/>
                <w:iCs w:val="0"/>
                <w:color w:val="000000"/>
                <w:kern w:val="0"/>
                <w:sz w:val="24"/>
                <w:szCs w:val="24"/>
                <w:highlight w:val="none"/>
                <w:u w:val="none"/>
                <w:lang w:val="en-US" w:eastAsia="zh-CN" w:bidi="ar"/>
              </w:rPr>
              <w:t>、工作温度：-10℃（含）～50℃（含），储藏温度：-20℃（含）～70℃（含），相对湿度：10%（含）～90%（含）无凝结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、防护等级：具有IP68及以上检测报告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、检验报告</w:t>
            </w:r>
            <w:r>
              <w:rPr>
                <w:rFonts w:hint="eastAsia" w:ascii="宋体" w:hAnsi="宋体" w:eastAsia="宋体" w:cs="宋体"/>
                <w:i w:val="0"/>
                <w:iCs w:val="0"/>
                <w:color w:val="000000"/>
                <w:kern w:val="0"/>
                <w:sz w:val="24"/>
                <w:szCs w:val="24"/>
                <w:highlight w:val="none"/>
                <w:u w:val="none"/>
                <w:lang w:val="en-US" w:eastAsia="zh-CN" w:bidi="ar"/>
              </w:rPr>
              <w:t>：具有GA/T 1466.1-2018《智能手机型移动警务终端 第1部分：技术要求》（增强受控终端，单模）检验合格报告（一般受控终端视为不满足此项）</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、检测报告</w:t>
            </w:r>
            <w:r>
              <w:rPr>
                <w:rFonts w:hint="eastAsia" w:ascii="宋体" w:hAnsi="宋体" w:eastAsia="宋体" w:cs="宋体"/>
                <w:i w:val="0"/>
                <w:iCs w:val="0"/>
                <w:color w:val="000000"/>
                <w:kern w:val="0"/>
                <w:sz w:val="24"/>
                <w:szCs w:val="24"/>
                <w:highlight w:val="none"/>
                <w:u w:val="none"/>
                <w:lang w:val="en-US" w:eastAsia="zh-CN" w:bidi="ar"/>
              </w:rPr>
              <w:t>：具有GA/T 1466.2-2018《智能手机型移动警务终端 第2部分：安全监控组件技术规范》测试合格报告</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、跌</w:t>
            </w:r>
            <w:r>
              <w:rPr>
                <w:rFonts w:hint="eastAsia" w:ascii="宋体" w:hAnsi="宋体" w:eastAsia="宋体" w:cs="宋体"/>
                <w:i w:val="0"/>
                <w:iCs w:val="0"/>
                <w:color w:val="000000"/>
                <w:kern w:val="0"/>
                <w:sz w:val="24"/>
                <w:szCs w:val="24"/>
                <w:highlight w:val="none"/>
                <w:u w:val="none"/>
                <w:lang w:val="en-US" w:eastAsia="zh-CN" w:bidi="ar"/>
              </w:rPr>
              <w:t>落等级：具有1.5米及以上跌落测试报告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、稳定性：具有平均无故障时间（MTBF）m≥20000h</w:t>
            </w:r>
            <w:r>
              <w:rPr>
                <w:rFonts w:hint="eastAsia" w:ascii="宋体" w:hAnsi="宋体" w:eastAsia="宋体" w:cs="宋体"/>
                <w:i w:val="0"/>
                <w:iCs w:val="0"/>
                <w:color w:val="auto"/>
                <w:kern w:val="0"/>
                <w:sz w:val="24"/>
                <w:szCs w:val="24"/>
                <w:highlight w:val="none"/>
                <w:u w:val="none"/>
                <w:lang w:val="en-US" w:eastAsia="zh-CN" w:bidi="ar"/>
              </w:rPr>
              <w:t>的检验报告</w:t>
            </w:r>
            <w:r>
              <w:rPr>
                <w:rFonts w:hint="eastAsia" w:ascii="宋体" w:hAnsi="宋体" w:eastAsia="宋体" w:cs="宋体"/>
                <w:i w:val="0"/>
                <w:iCs w:val="0"/>
                <w:color w:val="auto"/>
                <w:kern w:val="0"/>
                <w:sz w:val="24"/>
                <w:szCs w:val="24"/>
                <w:highlight w:val="yellow"/>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、可靠性：具有防爆合格证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19</w:t>
            </w:r>
            <w:r>
              <w:rPr>
                <w:rFonts w:hint="eastAsia" w:ascii="宋体" w:hAnsi="宋体" w:eastAsia="宋体" w:cs="宋体"/>
                <w:i w:val="0"/>
                <w:iCs w:val="0"/>
                <w:color w:val="auto"/>
                <w:kern w:val="0"/>
                <w:sz w:val="24"/>
                <w:szCs w:val="24"/>
                <w:u w:val="none"/>
                <w:lang w:val="en-US" w:eastAsia="zh-CN" w:bidi="ar"/>
              </w:rPr>
              <w:t>、接入要求：能够接入杭州交警支队远程执法系统，实现远程执法功能。（投标文件中</w:t>
            </w:r>
            <w:r>
              <w:rPr>
                <w:rFonts w:hint="eastAsia" w:ascii="宋体" w:hAnsi="宋体" w:cs="宋体"/>
                <w:i w:val="0"/>
                <w:iCs w:val="0"/>
                <w:color w:val="auto"/>
                <w:kern w:val="0"/>
                <w:sz w:val="24"/>
                <w:szCs w:val="24"/>
                <w:u w:val="none"/>
                <w:lang w:val="en-US" w:eastAsia="zh-CN" w:bidi="ar"/>
              </w:rPr>
              <w:t>需</w:t>
            </w:r>
            <w:r>
              <w:rPr>
                <w:rFonts w:hint="eastAsia" w:ascii="宋体" w:hAnsi="宋体" w:eastAsia="宋体" w:cs="宋体"/>
                <w:i w:val="0"/>
                <w:iCs w:val="0"/>
                <w:color w:val="auto"/>
                <w:kern w:val="0"/>
                <w:sz w:val="24"/>
                <w:szCs w:val="24"/>
                <w:u w:val="none"/>
                <w:lang w:val="en-US" w:eastAsia="zh-CN" w:bidi="ar"/>
              </w:rPr>
              <w:t>提供满足上述要求的承诺，并加盖投标人公章</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承诺格式自拟）</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433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56C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85</w:t>
            </w:r>
          </w:p>
        </w:tc>
      </w:tr>
      <w:tr w14:paraId="7B97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CB3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718A">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TF密码卡</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B1B5">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■1、具有有效期内的国密局颁发的商用密码产品型号证书（提供相关证书，并加盖投标人公章。）；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■2、具有符合《计算机信息系统安全产品部件第1部分：安全功能检测GA216.1-1999》（身份鉴别类）检验（提供CMA或CNAS认证的第三方检测报告，并加盖投标人公章）。</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67C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036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85</w:t>
            </w:r>
          </w:p>
        </w:tc>
      </w:tr>
      <w:tr w14:paraId="643A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73B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D53B">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安全管控服务</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5516">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■1、在浙江省公安厅“移动一体化应用平台”中完成专业终端的注册（投标文件中</w:t>
            </w:r>
            <w:r>
              <w:rPr>
                <w:rFonts w:hint="eastAsia" w:ascii="宋体" w:hAnsi="宋体" w:cs="宋体"/>
                <w:i w:val="0"/>
                <w:iCs w:val="0"/>
                <w:color w:val="auto"/>
                <w:kern w:val="0"/>
                <w:sz w:val="24"/>
                <w:szCs w:val="24"/>
                <w:u w:val="none"/>
                <w:lang w:val="en-US" w:eastAsia="zh-CN" w:bidi="ar"/>
              </w:rPr>
              <w:t>需</w:t>
            </w:r>
            <w:r>
              <w:rPr>
                <w:rFonts w:hint="eastAsia" w:ascii="宋体" w:hAnsi="宋体" w:eastAsia="宋体" w:cs="宋体"/>
                <w:i w:val="0"/>
                <w:iCs w:val="0"/>
                <w:color w:val="auto"/>
                <w:kern w:val="0"/>
                <w:sz w:val="24"/>
                <w:szCs w:val="24"/>
                <w:u w:val="none"/>
                <w:lang w:val="en-US" w:eastAsia="zh-CN" w:bidi="ar"/>
              </w:rPr>
              <w:t>提供满足上述要求的承诺，并加盖投标人公章</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承诺格式自拟）；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■2、终端可通过加密客户端进入公安网访问应用，不允许卸载、强制停止“安全接入”、“浙警云端”等应用。（投标文件中</w:t>
            </w:r>
            <w:r>
              <w:rPr>
                <w:rFonts w:hint="eastAsia" w:ascii="宋体" w:hAnsi="宋体" w:cs="宋体"/>
                <w:i w:val="0"/>
                <w:iCs w:val="0"/>
                <w:color w:val="auto"/>
                <w:kern w:val="0"/>
                <w:sz w:val="24"/>
                <w:szCs w:val="24"/>
                <w:u w:val="none"/>
                <w:lang w:val="en-US" w:eastAsia="zh-CN" w:bidi="ar"/>
              </w:rPr>
              <w:t>需</w:t>
            </w:r>
            <w:r>
              <w:rPr>
                <w:rFonts w:hint="eastAsia" w:ascii="宋体" w:hAnsi="宋体" w:eastAsia="宋体" w:cs="宋体"/>
                <w:i w:val="0"/>
                <w:iCs w:val="0"/>
                <w:color w:val="auto"/>
                <w:kern w:val="0"/>
                <w:sz w:val="24"/>
                <w:szCs w:val="24"/>
                <w:u w:val="none"/>
                <w:lang w:val="en-US" w:eastAsia="zh-CN" w:bidi="ar"/>
              </w:rPr>
              <w:t>提供满足上述要求的承诺，并加盖投标人公章</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承诺格式自拟）</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A95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404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85</w:t>
            </w:r>
          </w:p>
        </w:tc>
      </w:tr>
      <w:tr w14:paraId="48DE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57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956A">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无线流量卡</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D567">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sz w:val="24"/>
                <w:szCs w:val="24"/>
                <w:highlight w:val="none"/>
              </w:rPr>
              <w:t>能够不低于4G网速无线接入</w:t>
            </w:r>
            <w:r>
              <w:rPr>
                <w:rFonts w:hint="eastAsia" w:ascii="宋体" w:hAnsi="宋体" w:eastAsia="宋体" w:cs="宋体"/>
                <w:i w:val="0"/>
                <w:iCs w:val="0"/>
                <w:color w:val="000000"/>
                <w:kern w:val="0"/>
                <w:sz w:val="24"/>
                <w:szCs w:val="24"/>
                <w:highlight w:val="none"/>
                <w:u w:val="none"/>
                <w:lang w:val="en-US" w:eastAsia="zh-CN" w:bidi="ar"/>
              </w:rPr>
              <w:t>APN为mpolice.zj或cmiotmpolice.zj，流量不小于每张无线流量卡每月10GB。</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AB6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15C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85</w:t>
            </w:r>
          </w:p>
        </w:tc>
      </w:tr>
      <w:tr w14:paraId="3A0F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A5B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A068">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音视频存储服务</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A1F4">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提供3年远程视频执法音视频存储服务，至少保存 6个月支持音视频下载。</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797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A0F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A2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1B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ADDF">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音视频服务授权</w:t>
            </w:r>
          </w:p>
        </w:tc>
        <w:tc>
          <w:tcPr>
            <w:tcW w:w="3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0125">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提供3年实时音视频RTC服务，符合省厅安全接入要求，可支持“一对一”或“一对多”视频对讲功能，支持视频的录制回放。</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386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867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85</w:t>
            </w:r>
          </w:p>
        </w:tc>
      </w:tr>
    </w:tbl>
    <w:p w14:paraId="06FE03D4">
      <w:pPr>
        <w:spacing w:line="360" w:lineRule="auto"/>
        <w:rPr>
          <w:rFonts w:hint="eastAsia" w:ascii="宋体" w:hAnsi="宋体" w:cs="宋体"/>
          <w:b/>
          <w:color w:val="auto"/>
          <w:sz w:val="24"/>
          <w:highlight w:val="none"/>
          <w:lang w:val="en-US" w:eastAsia="zh-CN"/>
        </w:rPr>
      </w:pPr>
    </w:p>
    <w:p w14:paraId="70367A4E">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6.其他说明</w:t>
      </w:r>
    </w:p>
    <w:p w14:paraId="7E4FB33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二、商务需求</w:t>
      </w:r>
    </w:p>
    <w:p w14:paraId="757FE16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1.交货时间及地点：</w:t>
      </w:r>
    </w:p>
    <w:p w14:paraId="5A04F15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（1）中标人在接到采购人书面通知</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日历天内完成硬件设备的供货、安装、调试。</w:t>
      </w:r>
    </w:p>
    <w:p w14:paraId="2CD2EED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（2）交付地点：采购人指定地点。</w:t>
      </w:r>
    </w:p>
    <w:p w14:paraId="6920E93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（3）中标人提供的中标物品，必须符合本采购文件要求、原包装送达采购单位；如有不符，采购人可以无条件退货，所造成的损失由中标人承担。更换后的零部件质保期按更换日起顺延。</w:t>
      </w:r>
    </w:p>
    <w:p w14:paraId="2BB624A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2.质保期及售后技术服务要求：</w:t>
      </w:r>
    </w:p>
    <w:p w14:paraId="7E5EC42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（1）产品要求不少于3年质保</w:t>
      </w:r>
      <w:r>
        <w:rPr>
          <w:rFonts w:hint="eastAsia" w:ascii="宋体" w:hAnsi="宋体" w:eastAsia="宋体" w:cs="宋体"/>
          <w:color w:val="auto"/>
          <w:sz w:val="24"/>
          <w:szCs w:val="24"/>
          <w:highlight w:val="none"/>
          <w:lang w:val="en-US" w:eastAsia="zh-CN"/>
        </w:rPr>
        <w:t>(其中辅警专业终端的电池质保6个月)。</w:t>
      </w:r>
    </w:p>
    <w:p w14:paraId="0A6A4B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highlight w:val="none"/>
        </w:rPr>
        <w:t>质量保证期内提供免费上门维护、升级服务，提供7×24小时技术支持服务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如设备出现故障，供货单位在接到采购人电话后，立即响应，2小时内到现场处理，4小时内修复，现场不能修复的，必须采取无偿提供采购物品的备用件或整机等措施，以保证用户单位的正常使用。</w:t>
      </w:r>
    </w:p>
    <w:p w14:paraId="106B0CE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（3）投标人应提供技术支持方案，内容由投标人根据实际选择以下要点：服务机构（维保点）的地址、人员状况、维修能力、联系方式、营业执照、公司资质材料、相关案例等。</w:t>
      </w:r>
    </w:p>
    <w:p w14:paraId="3BF344E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（4）完整准确地表述原厂家的标准售后服务承诺（范围、标准及期限等）、投标人可能增加的服务承诺等。</w:t>
      </w:r>
    </w:p>
    <w:p w14:paraId="00BC34A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（5）明示服务承诺可能涉及的前提设定和费用，否则将被认为是无条件和免费的。 </w:t>
      </w:r>
    </w:p>
    <w:p w14:paraId="0DDCBFB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3.项目实施计划</w:t>
      </w:r>
    </w:p>
    <w:p w14:paraId="2D4740C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项目实施包含设备安装调试等，项目负责人对项目整体组织工作、工作时间进度表、工作程序或步骤、管理和协调进行把控，技术负责人需具备专业技能满足项目服务要求。</w:t>
      </w:r>
    </w:p>
    <w:p w14:paraId="2A14BE4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4.</w:t>
      </w:r>
      <w:r>
        <w:rPr>
          <w:rFonts w:hint="eastAsia" w:ascii="宋体" w:hAnsi="宋体" w:eastAsia="宋体" w:cs="宋体"/>
          <w:color w:val="000000" w:themeColor="text1"/>
          <w:sz w:val="24"/>
          <w:szCs w:val="24"/>
          <w14:textFill>
            <w14:solidFill>
              <w14:schemeClr w14:val="tx1"/>
            </w14:solidFill>
          </w14:textFill>
        </w:rPr>
        <w:t>验收</w:t>
      </w:r>
    </w:p>
    <w:p w14:paraId="26A14F4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设备安装到位且正常运行，达到用户的性能要求和产品技术规格中的参数要求后，中标方可组织初步验收，待初步验收合格后，提供试运行申请报告及第三方检测报告，甲方启动试运行，并于试运行满30天后根据运行情况启动本项目验收流程，发送验收报告并进入验收流程。</w:t>
      </w:r>
    </w:p>
    <w:p w14:paraId="2EBF9B4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5.付款方式</w:t>
      </w:r>
    </w:p>
    <w:p w14:paraId="7238683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（1）履约保证金：在合同签订后中标人向采购人提交合同价的1%履约保函或履约保证金（由采购人代收，实施过程中发现履约、质量问题时由采购人代扣），项目验收后履约保函担保结束或履约保证金无息退还。</w:t>
      </w:r>
    </w:p>
    <w:p w14:paraId="6AF7A10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（2）付款比例：合同签订后，采购人向成交人支付合同款的40%预付款；到货确认后支付40%，安装调试完成且通过验收后，采购人向成交人支付至合同款的100%。</w:t>
      </w:r>
    </w:p>
    <w:p w14:paraId="1AA3D4B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yellow"/>
          <w14:textFill>
            <w14:solidFill>
              <w14:schemeClr w14:val="tx1"/>
            </w14:solidFill>
          </w14:textFill>
        </w:rPr>
      </w:pPr>
    </w:p>
    <w:p w14:paraId="6D240564">
      <w:pPr>
        <w:rPr>
          <w:rFonts w:hint="eastAsia" w:ascii="仿宋" w:hAnsi="仿宋" w:eastAsia="仿宋" w:cs="仿宋"/>
          <w:color w:val="auto"/>
        </w:rPr>
      </w:pPr>
    </w:p>
    <w:p w14:paraId="03CF076C">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14BA29B">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、如有附图，仅作参考。</w:t>
      </w:r>
    </w:p>
    <w:p w14:paraId="52A59C76">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、打▲内容为实质性要求，不允许有负偏离，否则将以涉及无效投标条款作无效投标。</w:t>
      </w:r>
    </w:p>
    <w:p w14:paraId="3D8A88B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14:paraId="6BB0689B">
      <w:pPr>
        <w:spacing w:line="360" w:lineRule="auto"/>
        <w:ind w:firstLine="181" w:firstLineChars="50"/>
        <w:rPr>
          <w:rFonts w:ascii="宋体" w:hAnsi="宋体" w:cs="宋体"/>
          <w:b/>
          <w:color w:val="auto"/>
          <w:sz w:val="36"/>
          <w:szCs w:val="36"/>
        </w:rPr>
      </w:pPr>
    </w:p>
    <w:p w14:paraId="4DFF6A42">
      <w:pPr>
        <w:spacing w:line="360" w:lineRule="auto"/>
        <w:rPr>
          <w:rFonts w:ascii="宋体" w:hAnsi="宋体" w:cs="宋体"/>
          <w:color w:val="auto"/>
          <w:sz w:val="24"/>
        </w:rPr>
      </w:pPr>
    </w:p>
    <w:p w14:paraId="502C1B4A">
      <w:pPr>
        <w:widowControl/>
        <w:ind w:firstLine="720" w:firstLineChars="300"/>
        <w:jc w:val="left"/>
        <w:rPr>
          <w:rFonts w:ascii="宋体" w:hAnsi="宋体" w:cs="宋体"/>
          <w:bCs/>
          <w:color w:val="auto"/>
          <w:sz w:val="24"/>
        </w:rPr>
      </w:pPr>
    </w:p>
    <w:p w14:paraId="4176FBBE">
      <w:pPr>
        <w:rPr>
          <w:rFonts w:ascii="宋体" w:hAnsi="宋体" w:cs="宋体"/>
          <w:snapToGrid w:val="0"/>
          <w:color w:val="auto"/>
          <w:kern w:val="0"/>
          <w:sz w:val="24"/>
        </w:rPr>
      </w:pPr>
    </w:p>
    <w:p w14:paraId="0BB59ED6">
      <w:pPr>
        <w:rPr>
          <w:rFonts w:hint="eastAsia" w:ascii="宋体" w:hAnsi="宋体" w:cs="宋体"/>
          <w:b/>
          <w:color w:val="auto"/>
          <w:sz w:val="36"/>
          <w:szCs w:val="36"/>
        </w:rPr>
      </w:pPr>
      <w:r>
        <w:rPr>
          <w:rFonts w:hint="eastAsia" w:ascii="宋体" w:hAnsi="宋体" w:cs="宋体"/>
          <w:b/>
          <w:color w:val="auto"/>
          <w:sz w:val="36"/>
          <w:szCs w:val="36"/>
        </w:rPr>
        <w:br w:type="page"/>
      </w:r>
    </w:p>
    <w:p w14:paraId="3582717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2070"/>
      <w:bookmarkEnd w:id="28"/>
      <w:bookmarkStart w:id="29" w:name="_Toc184312073"/>
      <w:bookmarkEnd w:id="29"/>
      <w:bookmarkStart w:id="30" w:name="_Toc184308097"/>
      <w:bookmarkEnd w:id="30"/>
      <w:bookmarkStart w:id="31" w:name="_Toc184312081"/>
      <w:bookmarkEnd w:id="31"/>
      <w:bookmarkStart w:id="32" w:name="_Toc184310342"/>
      <w:bookmarkEnd w:id="32"/>
      <w:bookmarkStart w:id="33" w:name="_Toc184313266"/>
      <w:bookmarkEnd w:id="33"/>
      <w:bookmarkStart w:id="34" w:name="_Toc184310281"/>
      <w:bookmarkEnd w:id="34"/>
      <w:bookmarkStart w:id="35" w:name="_Toc184313244"/>
      <w:bookmarkEnd w:id="35"/>
      <w:bookmarkStart w:id="36" w:name="_Toc184312076"/>
      <w:bookmarkEnd w:id="36"/>
      <w:bookmarkStart w:id="37" w:name="_Toc184314441"/>
      <w:bookmarkEnd w:id="37"/>
      <w:bookmarkStart w:id="38" w:name="_Toc184312082"/>
      <w:bookmarkEnd w:id="38"/>
      <w:bookmarkStart w:id="39" w:name="_Toc184308107"/>
      <w:bookmarkEnd w:id="39"/>
      <w:bookmarkStart w:id="40" w:name="_Toc184312075"/>
      <w:bookmarkEnd w:id="40"/>
      <w:bookmarkStart w:id="41" w:name="_Toc184314425"/>
      <w:bookmarkEnd w:id="41"/>
      <w:bookmarkStart w:id="42" w:name="_Toc184310302"/>
      <w:bookmarkEnd w:id="42"/>
      <w:bookmarkStart w:id="43" w:name="_Toc184314432"/>
      <w:bookmarkEnd w:id="43"/>
      <w:bookmarkStart w:id="44" w:name="_Toc184313273"/>
      <w:bookmarkEnd w:id="44"/>
      <w:bookmarkStart w:id="45" w:name="_Toc184313299"/>
      <w:bookmarkEnd w:id="45"/>
      <w:bookmarkStart w:id="46" w:name="_Toc184312101"/>
      <w:bookmarkEnd w:id="46"/>
      <w:bookmarkStart w:id="47" w:name="_Toc184314456"/>
      <w:bookmarkEnd w:id="47"/>
      <w:bookmarkStart w:id="48" w:name="_Toc184313269"/>
      <w:bookmarkEnd w:id="48"/>
      <w:bookmarkStart w:id="49" w:name="_Toc184308081"/>
      <w:bookmarkEnd w:id="49"/>
      <w:bookmarkStart w:id="50" w:name="_Toc184308061"/>
      <w:bookmarkEnd w:id="50"/>
      <w:bookmarkStart w:id="51" w:name="_Toc184314412"/>
      <w:bookmarkEnd w:id="51"/>
      <w:bookmarkStart w:id="52" w:name="_Toc184310289"/>
      <w:bookmarkEnd w:id="52"/>
      <w:bookmarkStart w:id="53" w:name="_Toc184313287"/>
      <w:bookmarkEnd w:id="53"/>
      <w:bookmarkStart w:id="54" w:name="_Toc184308068"/>
      <w:bookmarkEnd w:id="54"/>
      <w:bookmarkStart w:id="55" w:name="_Toc184310334"/>
      <w:bookmarkEnd w:id="55"/>
      <w:bookmarkStart w:id="56" w:name="_Toc184312080"/>
      <w:bookmarkEnd w:id="56"/>
      <w:bookmarkStart w:id="57" w:name="_Toc184310319"/>
      <w:bookmarkEnd w:id="57"/>
      <w:bookmarkStart w:id="58" w:name="_Toc184308050"/>
      <w:bookmarkEnd w:id="58"/>
      <w:bookmarkStart w:id="59" w:name="_Toc184313292"/>
      <w:bookmarkEnd w:id="59"/>
      <w:bookmarkStart w:id="60" w:name="_Toc184310338"/>
      <w:bookmarkEnd w:id="60"/>
      <w:bookmarkStart w:id="61" w:name="_Toc184312137"/>
      <w:bookmarkEnd w:id="61"/>
      <w:bookmarkStart w:id="62" w:name="_Toc184308066"/>
      <w:bookmarkEnd w:id="62"/>
      <w:bookmarkStart w:id="63" w:name="_Toc184312072"/>
      <w:bookmarkEnd w:id="63"/>
      <w:bookmarkStart w:id="64" w:name="_Toc184313277"/>
      <w:bookmarkEnd w:id="64"/>
      <w:bookmarkStart w:id="65" w:name="_Toc184313297"/>
      <w:bookmarkEnd w:id="65"/>
      <w:bookmarkStart w:id="66" w:name="_Toc184308103"/>
      <w:bookmarkEnd w:id="66"/>
      <w:bookmarkStart w:id="67" w:name="_Toc184314457"/>
      <w:bookmarkEnd w:id="67"/>
      <w:bookmarkStart w:id="68" w:name="_Toc184313257"/>
      <w:bookmarkEnd w:id="68"/>
      <w:bookmarkStart w:id="69" w:name="_Toc184310300"/>
      <w:bookmarkEnd w:id="69"/>
      <w:bookmarkStart w:id="70" w:name="_Toc184308040"/>
      <w:bookmarkEnd w:id="70"/>
      <w:bookmarkStart w:id="71" w:name="_Toc184312074"/>
      <w:bookmarkEnd w:id="71"/>
      <w:bookmarkStart w:id="72" w:name="_Toc184314431"/>
      <w:bookmarkEnd w:id="72"/>
      <w:bookmarkStart w:id="73" w:name="_Toc184310314"/>
      <w:bookmarkEnd w:id="73"/>
      <w:bookmarkStart w:id="74" w:name="_Toc184308076"/>
      <w:bookmarkEnd w:id="74"/>
      <w:bookmarkStart w:id="75" w:name="_Toc184312125"/>
      <w:bookmarkEnd w:id="75"/>
      <w:bookmarkStart w:id="76" w:name="_Toc184312092"/>
      <w:bookmarkEnd w:id="76"/>
      <w:bookmarkStart w:id="77" w:name="_Toc184310323"/>
      <w:bookmarkEnd w:id="77"/>
      <w:bookmarkStart w:id="78" w:name="_Toc184313304"/>
      <w:bookmarkEnd w:id="78"/>
      <w:bookmarkStart w:id="79" w:name="_Toc184310332"/>
      <w:bookmarkEnd w:id="79"/>
      <w:bookmarkStart w:id="80" w:name="_Toc184308038"/>
      <w:bookmarkEnd w:id="80"/>
      <w:bookmarkStart w:id="81" w:name="_Toc184313272"/>
      <w:bookmarkEnd w:id="81"/>
      <w:bookmarkStart w:id="82" w:name="_Toc184312085"/>
      <w:bookmarkEnd w:id="82"/>
      <w:bookmarkStart w:id="83" w:name="_Toc184310326"/>
      <w:bookmarkEnd w:id="83"/>
      <w:bookmarkStart w:id="84" w:name="_Toc184310339"/>
      <w:bookmarkEnd w:id="84"/>
      <w:bookmarkStart w:id="85" w:name="_Toc184312088"/>
      <w:bookmarkEnd w:id="85"/>
      <w:bookmarkStart w:id="86" w:name="_Toc184310313"/>
      <w:bookmarkEnd w:id="86"/>
      <w:bookmarkStart w:id="87" w:name="_Toc184308056"/>
      <w:bookmarkEnd w:id="87"/>
      <w:bookmarkStart w:id="88" w:name="_Toc184312084"/>
      <w:bookmarkEnd w:id="88"/>
      <w:bookmarkStart w:id="89" w:name="_Toc184312107"/>
      <w:bookmarkEnd w:id="89"/>
      <w:bookmarkStart w:id="90" w:name="_Toc184308049"/>
      <w:bookmarkEnd w:id="90"/>
      <w:bookmarkStart w:id="91" w:name="_Toc184310320"/>
      <w:bookmarkEnd w:id="91"/>
      <w:bookmarkStart w:id="92" w:name="_Toc184312086"/>
      <w:bookmarkEnd w:id="92"/>
      <w:bookmarkStart w:id="93" w:name="_Toc184313307"/>
      <w:bookmarkEnd w:id="93"/>
      <w:bookmarkStart w:id="94" w:name="_Toc184310273"/>
      <w:bookmarkEnd w:id="94"/>
      <w:bookmarkStart w:id="95" w:name="_Toc184314468"/>
      <w:bookmarkEnd w:id="95"/>
      <w:bookmarkStart w:id="96" w:name="_Toc184312115"/>
      <w:bookmarkEnd w:id="96"/>
      <w:bookmarkStart w:id="97" w:name="_Toc184313279"/>
      <w:bookmarkEnd w:id="97"/>
      <w:bookmarkStart w:id="98" w:name="_Toc184312099"/>
      <w:bookmarkEnd w:id="98"/>
      <w:bookmarkStart w:id="99" w:name="_Toc184314416"/>
      <w:bookmarkEnd w:id="99"/>
      <w:bookmarkStart w:id="100" w:name="_Toc184314482"/>
      <w:bookmarkEnd w:id="100"/>
      <w:bookmarkStart w:id="101" w:name="_Toc184308042"/>
      <w:bookmarkEnd w:id="101"/>
      <w:bookmarkStart w:id="102" w:name="_Toc184312135"/>
      <w:bookmarkEnd w:id="102"/>
      <w:bookmarkStart w:id="103" w:name="_Toc184308063"/>
      <w:bookmarkEnd w:id="103"/>
      <w:bookmarkStart w:id="104" w:name="_Toc184308058"/>
      <w:bookmarkEnd w:id="104"/>
      <w:bookmarkStart w:id="105" w:name="_Toc184314479"/>
      <w:bookmarkEnd w:id="105"/>
      <w:bookmarkStart w:id="106" w:name="_Toc184310340"/>
      <w:bookmarkEnd w:id="106"/>
      <w:bookmarkStart w:id="107" w:name="_Toc184310278"/>
      <w:bookmarkEnd w:id="107"/>
      <w:bookmarkStart w:id="108" w:name="_Toc184310305"/>
      <w:bookmarkEnd w:id="108"/>
      <w:bookmarkStart w:id="109" w:name="_Toc184313283"/>
      <w:bookmarkEnd w:id="109"/>
      <w:bookmarkStart w:id="110" w:name="_Toc184308078"/>
      <w:bookmarkEnd w:id="110"/>
      <w:bookmarkStart w:id="111" w:name="_Toc184308102"/>
      <w:bookmarkEnd w:id="111"/>
      <w:bookmarkStart w:id="112" w:name="_Toc184314415"/>
      <w:bookmarkEnd w:id="112"/>
      <w:bookmarkStart w:id="113" w:name="_Toc184310309"/>
      <w:bookmarkEnd w:id="113"/>
      <w:bookmarkStart w:id="114" w:name="_Toc184308082"/>
      <w:bookmarkEnd w:id="114"/>
      <w:bookmarkStart w:id="115" w:name="_Toc184312094"/>
      <w:bookmarkEnd w:id="115"/>
      <w:bookmarkStart w:id="116" w:name="_Toc184310304"/>
      <w:bookmarkEnd w:id="116"/>
      <w:bookmarkStart w:id="117" w:name="_Toc184310280"/>
      <w:bookmarkEnd w:id="117"/>
      <w:bookmarkStart w:id="118" w:name="_Toc184313303"/>
      <w:bookmarkEnd w:id="118"/>
      <w:bookmarkStart w:id="119" w:name="_Toc184308095"/>
      <w:bookmarkEnd w:id="119"/>
      <w:bookmarkStart w:id="120" w:name="_Toc184308087"/>
      <w:bookmarkEnd w:id="120"/>
      <w:bookmarkStart w:id="121" w:name="_Toc184313250"/>
      <w:bookmarkEnd w:id="121"/>
      <w:bookmarkStart w:id="122" w:name="_Toc184314426"/>
      <w:bookmarkEnd w:id="122"/>
      <w:bookmarkStart w:id="123" w:name="_Toc184308064"/>
      <w:bookmarkEnd w:id="123"/>
      <w:bookmarkStart w:id="124" w:name="_Toc184312106"/>
      <w:bookmarkEnd w:id="124"/>
      <w:bookmarkStart w:id="125" w:name="_Toc184314478"/>
      <w:bookmarkEnd w:id="125"/>
      <w:bookmarkStart w:id="126" w:name="_Toc184313262"/>
      <w:bookmarkEnd w:id="126"/>
      <w:bookmarkStart w:id="127" w:name="_Toc184308077"/>
      <w:bookmarkEnd w:id="127"/>
      <w:bookmarkStart w:id="128" w:name="_Toc184308091"/>
      <w:bookmarkEnd w:id="128"/>
      <w:bookmarkStart w:id="129" w:name="_Toc184308092"/>
      <w:bookmarkEnd w:id="129"/>
      <w:bookmarkStart w:id="130" w:name="_Toc184313276"/>
      <w:bookmarkEnd w:id="130"/>
      <w:bookmarkStart w:id="131" w:name="_Toc184314472"/>
      <w:bookmarkEnd w:id="131"/>
      <w:bookmarkStart w:id="132" w:name="_Toc184314475"/>
      <w:bookmarkEnd w:id="132"/>
      <w:bookmarkStart w:id="133" w:name="_Toc184313294"/>
      <w:bookmarkEnd w:id="133"/>
      <w:bookmarkStart w:id="134" w:name="_Toc184314423"/>
      <w:bookmarkEnd w:id="134"/>
      <w:bookmarkStart w:id="135" w:name="_Toc184308047"/>
      <w:bookmarkEnd w:id="135"/>
      <w:bookmarkStart w:id="136" w:name="_Toc184313300"/>
      <w:bookmarkEnd w:id="136"/>
      <w:bookmarkStart w:id="137" w:name="_Toc184308055"/>
      <w:bookmarkEnd w:id="137"/>
      <w:bookmarkStart w:id="138" w:name="_Toc184310312"/>
      <w:bookmarkEnd w:id="138"/>
      <w:bookmarkStart w:id="139" w:name="_Toc184312122"/>
      <w:bookmarkEnd w:id="139"/>
      <w:bookmarkStart w:id="140" w:name="_Toc184312114"/>
      <w:bookmarkEnd w:id="140"/>
      <w:bookmarkStart w:id="141" w:name="_Toc184310303"/>
      <w:bookmarkEnd w:id="141"/>
      <w:bookmarkStart w:id="142" w:name="_Toc184312118"/>
      <w:bookmarkEnd w:id="142"/>
      <w:bookmarkStart w:id="143" w:name="_Toc184314480"/>
      <w:bookmarkEnd w:id="143"/>
      <w:bookmarkStart w:id="144" w:name="_Toc184314450"/>
      <w:bookmarkEnd w:id="144"/>
      <w:bookmarkStart w:id="145" w:name="_Toc184312087"/>
      <w:bookmarkEnd w:id="145"/>
      <w:bookmarkStart w:id="146" w:name="_Toc184310296"/>
      <w:bookmarkEnd w:id="146"/>
      <w:bookmarkStart w:id="147" w:name="_Toc184313245"/>
      <w:bookmarkEnd w:id="147"/>
      <w:bookmarkStart w:id="148" w:name="_Toc184313271"/>
      <w:bookmarkEnd w:id="148"/>
      <w:bookmarkStart w:id="149" w:name="_Toc184308105"/>
      <w:bookmarkEnd w:id="149"/>
      <w:bookmarkStart w:id="150" w:name="_Toc184313256"/>
      <w:bookmarkEnd w:id="150"/>
      <w:bookmarkStart w:id="151" w:name="_Toc184310288"/>
      <w:bookmarkEnd w:id="151"/>
      <w:bookmarkStart w:id="152" w:name="_Toc184312097"/>
      <w:bookmarkEnd w:id="152"/>
      <w:bookmarkStart w:id="153" w:name="_Toc184308048"/>
      <w:bookmarkEnd w:id="153"/>
      <w:bookmarkStart w:id="154" w:name="_Toc184310316"/>
      <w:bookmarkEnd w:id="154"/>
      <w:bookmarkStart w:id="155" w:name="_Toc184314424"/>
      <w:bookmarkEnd w:id="155"/>
      <w:bookmarkStart w:id="156" w:name="_Toc184308069"/>
      <w:bookmarkEnd w:id="156"/>
      <w:bookmarkStart w:id="157" w:name="_Toc184310310"/>
      <w:bookmarkEnd w:id="157"/>
      <w:bookmarkStart w:id="158" w:name="_Toc184308043"/>
      <w:bookmarkEnd w:id="158"/>
      <w:bookmarkStart w:id="159" w:name="_Toc184314481"/>
      <w:bookmarkEnd w:id="159"/>
      <w:bookmarkStart w:id="160" w:name="_Toc184312113"/>
      <w:bookmarkEnd w:id="160"/>
      <w:bookmarkStart w:id="161" w:name="_Toc184312100"/>
      <w:bookmarkEnd w:id="161"/>
      <w:bookmarkStart w:id="162" w:name="_Toc184314463"/>
      <w:bookmarkEnd w:id="162"/>
      <w:bookmarkStart w:id="163" w:name="_Toc184314428"/>
      <w:bookmarkEnd w:id="163"/>
      <w:bookmarkStart w:id="164" w:name="_Toc184310275"/>
      <w:bookmarkEnd w:id="164"/>
      <w:bookmarkStart w:id="165" w:name="_Toc184314449"/>
      <w:bookmarkEnd w:id="165"/>
      <w:bookmarkStart w:id="166" w:name="_Toc184314414"/>
      <w:bookmarkEnd w:id="166"/>
      <w:bookmarkStart w:id="167" w:name="_Toc184314410"/>
      <w:bookmarkEnd w:id="167"/>
      <w:bookmarkStart w:id="168" w:name="_Toc184312108"/>
      <w:bookmarkEnd w:id="168"/>
      <w:bookmarkStart w:id="169" w:name="_Toc184313281"/>
      <w:bookmarkEnd w:id="169"/>
      <w:bookmarkStart w:id="170" w:name="_Toc184314442"/>
      <w:bookmarkEnd w:id="170"/>
      <w:bookmarkStart w:id="171" w:name="_Toc184310327"/>
      <w:bookmarkEnd w:id="171"/>
      <w:bookmarkStart w:id="172" w:name="_Toc184313260"/>
      <w:bookmarkEnd w:id="172"/>
      <w:bookmarkStart w:id="173" w:name="_Toc184314455"/>
      <w:bookmarkEnd w:id="173"/>
      <w:bookmarkStart w:id="174" w:name="_Toc184313240"/>
      <w:bookmarkEnd w:id="174"/>
      <w:bookmarkStart w:id="175" w:name="_Toc184313268"/>
      <w:bookmarkEnd w:id="175"/>
      <w:bookmarkStart w:id="176" w:name="_Toc184310292"/>
      <w:bookmarkEnd w:id="176"/>
      <w:bookmarkStart w:id="177" w:name="_Toc184313282"/>
      <w:bookmarkEnd w:id="177"/>
      <w:bookmarkStart w:id="178" w:name="_Toc184314453"/>
      <w:bookmarkEnd w:id="178"/>
      <w:bookmarkStart w:id="179" w:name="_Toc184312090"/>
      <w:bookmarkEnd w:id="179"/>
      <w:bookmarkStart w:id="180" w:name="_Toc184308060"/>
      <w:bookmarkEnd w:id="180"/>
      <w:bookmarkStart w:id="181" w:name="_Toc184313298"/>
      <w:bookmarkEnd w:id="181"/>
      <w:bookmarkStart w:id="182" w:name="_Toc184314477"/>
      <w:bookmarkEnd w:id="182"/>
      <w:bookmarkStart w:id="183" w:name="_Toc184310284"/>
      <w:bookmarkEnd w:id="183"/>
      <w:bookmarkStart w:id="184" w:name="_Toc184308108"/>
      <w:bookmarkEnd w:id="184"/>
      <w:bookmarkStart w:id="185" w:name="_Toc184313248"/>
      <w:bookmarkEnd w:id="185"/>
      <w:bookmarkStart w:id="186" w:name="_Toc184314445"/>
      <w:bookmarkEnd w:id="186"/>
      <w:bookmarkStart w:id="187" w:name="_Toc184312119"/>
      <w:bookmarkEnd w:id="187"/>
      <w:bookmarkStart w:id="188" w:name="_Toc184310331"/>
      <w:bookmarkEnd w:id="188"/>
      <w:bookmarkStart w:id="189" w:name="_Toc184312103"/>
      <w:bookmarkEnd w:id="189"/>
      <w:bookmarkStart w:id="190" w:name="_Toc184314466"/>
      <w:bookmarkEnd w:id="190"/>
      <w:bookmarkStart w:id="191" w:name="_Toc184314447"/>
      <w:bookmarkEnd w:id="191"/>
      <w:bookmarkStart w:id="192" w:name="_Toc184312091"/>
      <w:bookmarkEnd w:id="192"/>
      <w:bookmarkStart w:id="193" w:name="_Toc184314436"/>
      <w:bookmarkEnd w:id="193"/>
      <w:bookmarkStart w:id="194" w:name="_Toc184312096"/>
      <w:bookmarkEnd w:id="194"/>
      <w:bookmarkStart w:id="195" w:name="_Toc184313238"/>
      <w:bookmarkEnd w:id="195"/>
      <w:bookmarkStart w:id="196" w:name="_Toc184312126"/>
      <w:bookmarkEnd w:id="196"/>
      <w:bookmarkStart w:id="197" w:name="_Toc184310337"/>
      <w:bookmarkEnd w:id="197"/>
      <w:bookmarkStart w:id="198" w:name="_Toc184308054"/>
      <w:bookmarkEnd w:id="198"/>
      <w:bookmarkStart w:id="199" w:name="_Toc184314418"/>
      <w:bookmarkEnd w:id="199"/>
      <w:bookmarkStart w:id="200" w:name="_Toc184312111"/>
      <w:bookmarkEnd w:id="200"/>
      <w:bookmarkStart w:id="201" w:name="_Toc184310335"/>
      <w:bookmarkEnd w:id="201"/>
      <w:bookmarkStart w:id="202" w:name="_Toc184312134"/>
      <w:bookmarkEnd w:id="202"/>
      <w:bookmarkStart w:id="203" w:name="_Toc184310322"/>
      <w:bookmarkEnd w:id="203"/>
      <w:bookmarkStart w:id="204" w:name="_Toc184314465"/>
      <w:bookmarkEnd w:id="204"/>
      <w:bookmarkStart w:id="205" w:name="_Toc184314460"/>
      <w:bookmarkEnd w:id="205"/>
      <w:bookmarkStart w:id="206" w:name="_Toc184314448"/>
      <w:bookmarkEnd w:id="206"/>
      <w:bookmarkStart w:id="207" w:name="_Toc184308106"/>
      <w:bookmarkEnd w:id="207"/>
      <w:bookmarkStart w:id="208" w:name="_Toc184312130"/>
      <w:bookmarkEnd w:id="208"/>
      <w:bookmarkStart w:id="209" w:name="_Toc184308072"/>
      <w:bookmarkEnd w:id="209"/>
      <w:bookmarkStart w:id="210" w:name="_Toc184310286"/>
      <w:bookmarkEnd w:id="210"/>
      <w:bookmarkStart w:id="211" w:name="_Toc184313241"/>
      <w:bookmarkEnd w:id="211"/>
      <w:bookmarkStart w:id="212" w:name="_Toc184314451"/>
      <w:bookmarkEnd w:id="212"/>
      <w:bookmarkStart w:id="213" w:name="_Toc184310336"/>
      <w:bookmarkEnd w:id="213"/>
      <w:bookmarkStart w:id="214" w:name="_Toc184314461"/>
      <w:bookmarkEnd w:id="214"/>
      <w:bookmarkStart w:id="215" w:name="_Toc184310299"/>
      <w:bookmarkEnd w:id="215"/>
      <w:bookmarkStart w:id="216" w:name="_Toc184312139"/>
      <w:bookmarkEnd w:id="216"/>
      <w:bookmarkStart w:id="217" w:name="_Toc184314476"/>
      <w:bookmarkEnd w:id="217"/>
      <w:bookmarkStart w:id="218" w:name="_Toc184314420"/>
      <w:bookmarkEnd w:id="218"/>
      <w:bookmarkStart w:id="219" w:name="_Toc184312079"/>
      <w:bookmarkEnd w:id="219"/>
      <w:bookmarkStart w:id="220" w:name="_Toc184312078"/>
      <w:bookmarkEnd w:id="220"/>
      <w:bookmarkStart w:id="221" w:name="_Toc184312132"/>
      <w:bookmarkEnd w:id="221"/>
      <w:bookmarkStart w:id="222" w:name="_Toc184313289"/>
      <w:bookmarkEnd w:id="222"/>
      <w:bookmarkStart w:id="223" w:name="_Toc184313258"/>
      <w:bookmarkEnd w:id="223"/>
      <w:bookmarkStart w:id="224" w:name="_Toc184310308"/>
      <w:bookmarkEnd w:id="224"/>
      <w:bookmarkStart w:id="225" w:name="_Toc184310329"/>
      <w:bookmarkEnd w:id="225"/>
      <w:bookmarkStart w:id="226" w:name="_Toc184310274"/>
      <w:bookmarkEnd w:id="226"/>
      <w:bookmarkStart w:id="227" w:name="_Toc184313264"/>
      <w:bookmarkEnd w:id="227"/>
      <w:bookmarkStart w:id="228" w:name="_Toc184313261"/>
      <w:bookmarkEnd w:id="228"/>
      <w:bookmarkStart w:id="229" w:name="_Toc184308096"/>
      <w:bookmarkEnd w:id="229"/>
      <w:bookmarkStart w:id="230" w:name="_Toc184310311"/>
      <w:bookmarkEnd w:id="230"/>
      <w:bookmarkStart w:id="231" w:name="_Toc184312117"/>
      <w:bookmarkEnd w:id="231"/>
      <w:bookmarkStart w:id="232" w:name="_Toc184308062"/>
      <w:bookmarkEnd w:id="232"/>
      <w:bookmarkStart w:id="233" w:name="_Toc184313251"/>
      <w:bookmarkEnd w:id="233"/>
      <w:bookmarkStart w:id="234" w:name="_Toc184308085"/>
      <w:bookmarkEnd w:id="234"/>
      <w:bookmarkStart w:id="235" w:name="_Toc184312098"/>
      <w:bookmarkEnd w:id="235"/>
      <w:bookmarkStart w:id="236" w:name="_Toc184310283"/>
      <w:bookmarkEnd w:id="236"/>
      <w:bookmarkStart w:id="237" w:name="_Toc184313265"/>
      <w:bookmarkEnd w:id="237"/>
      <w:bookmarkStart w:id="238" w:name="_Toc184312102"/>
      <w:bookmarkEnd w:id="238"/>
      <w:bookmarkStart w:id="239" w:name="_Toc184313280"/>
      <w:bookmarkEnd w:id="239"/>
      <w:bookmarkStart w:id="240" w:name="_Toc184314454"/>
      <w:bookmarkEnd w:id="240"/>
      <w:bookmarkStart w:id="241" w:name="_Toc184314433"/>
      <w:bookmarkEnd w:id="241"/>
      <w:bookmarkStart w:id="242" w:name="_Toc184312129"/>
      <w:bookmarkEnd w:id="242"/>
      <w:bookmarkStart w:id="243" w:name="_Toc184308059"/>
      <w:bookmarkEnd w:id="243"/>
      <w:bookmarkStart w:id="244" w:name="_Toc184308041"/>
      <w:bookmarkEnd w:id="244"/>
      <w:bookmarkStart w:id="245" w:name="_Toc184312069"/>
      <w:bookmarkEnd w:id="245"/>
      <w:bookmarkStart w:id="246" w:name="_Toc184314459"/>
      <w:bookmarkEnd w:id="246"/>
      <w:bookmarkStart w:id="247" w:name="_Toc184308067"/>
      <w:bookmarkEnd w:id="247"/>
      <w:bookmarkStart w:id="248" w:name="_Toc184312071"/>
      <w:bookmarkEnd w:id="248"/>
      <w:bookmarkStart w:id="249" w:name="_Toc184313286"/>
      <w:bookmarkEnd w:id="249"/>
      <w:bookmarkStart w:id="250" w:name="_Toc184314421"/>
      <w:bookmarkEnd w:id="250"/>
      <w:bookmarkStart w:id="251" w:name="_Toc184313295"/>
      <w:bookmarkEnd w:id="251"/>
      <w:bookmarkStart w:id="252" w:name="_Toc184310325"/>
      <w:bookmarkEnd w:id="252"/>
      <w:bookmarkStart w:id="253" w:name="_Toc184308089"/>
      <w:bookmarkEnd w:id="253"/>
      <w:bookmarkStart w:id="254" w:name="_Toc184310318"/>
      <w:bookmarkEnd w:id="254"/>
      <w:bookmarkStart w:id="255" w:name="_Toc184314427"/>
      <w:bookmarkEnd w:id="255"/>
      <w:bookmarkStart w:id="256" w:name="_Toc184314434"/>
      <w:bookmarkEnd w:id="256"/>
      <w:bookmarkStart w:id="257" w:name="_Toc184314444"/>
      <w:bookmarkEnd w:id="257"/>
      <w:bookmarkStart w:id="258" w:name="_Toc184308039"/>
      <w:bookmarkEnd w:id="258"/>
      <w:bookmarkStart w:id="259" w:name="_Toc184313239"/>
      <w:bookmarkEnd w:id="259"/>
      <w:bookmarkStart w:id="260" w:name="_Toc184313247"/>
      <w:bookmarkEnd w:id="260"/>
      <w:bookmarkStart w:id="261" w:name="_Toc184310301"/>
      <w:bookmarkEnd w:id="261"/>
      <w:bookmarkStart w:id="262" w:name="_Toc184312123"/>
      <w:bookmarkEnd w:id="262"/>
      <w:bookmarkStart w:id="263" w:name="_Toc184310328"/>
      <w:bookmarkEnd w:id="263"/>
      <w:bookmarkStart w:id="264" w:name="_Toc184312131"/>
      <w:bookmarkEnd w:id="264"/>
      <w:bookmarkStart w:id="265" w:name="_Toc184312116"/>
      <w:bookmarkEnd w:id="265"/>
      <w:bookmarkStart w:id="266" w:name="_Toc184314471"/>
      <w:bookmarkEnd w:id="266"/>
      <w:bookmarkStart w:id="267" w:name="_Toc184314411"/>
      <w:bookmarkEnd w:id="267"/>
      <w:bookmarkStart w:id="268" w:name="_Toc184314438"/>
      <w:bookmarkEnd w:id="268"/>
      <w:bookmarkStart w:id="269" w:name="_Toc184310321"/>
      <w:bookmarkEnd w:id="269"/>
      <w:bookmarkStart w:id="270" w:name="_Toc184314474"/>
      <w:bookmarkEnd w:id="270"/>
      <w:bookmarkStart w:id="271" w:name="_Toc184312077"/>
      <w:bookmarkEnd w:id="271"/>
      <w:bookmarkStart w:id="272" w:name="_Toc184314437"/>
      <w:bookmarkEnd w:id="272"/>
      <w:bookmarkStart w:id="273" w:name="_Toc184314462"/>
      <w:bookmarkEnd w:id="273"/>
      <w:bookmarkStart w:id="274" w:name="_Toc184308037"/>
      <w:bookmarkEnd w:id="274"/>
      <w:bookmarkStart w:id="275" w:name="_Toc184310330"/>
      <w:bookmarkEnd w:id="275"/>
      <w:bookmarkStart w:id="276" w:name="_Toc184308044"/>
      <w:bookmarkEnd w:id="276"/>
      <w:bookmarkStart w:id="277" w:name="_Toc184314467"/>
      <w:bookmarkEnd w:id="277"/>
      <w:bookmarkStart w:id="278" w:name="_Toc184310324"/>
      <w:bookmarkEnd w:id="278"/>
      <w:bookmarkStart w:id="279" w:name="_Toc184313290"/>
      <w:bookmarkEnd w:id="279"/>
      <w:bookmarkStart w:id="280" w:name="_Toc184314417"/>
      <w:bookmarkEnd w:id="280"/>
      <w:bookmarkStart w:id="281" w:name="_Toc184308090"/>
      <w:bookmarkEnd w:id="281"/>
      <w:bookmarkStart w:id="282" w:name="_Toc184314413"/>
      <w:bookmarkEnd w:id="282"/>
      <w:bookmarkStart w:id="283" w:name="_Toc184312067"/>
      <w:bookmarkEnd w:id="283"/>
      <w:bookmarkStart w:id="284" w:name="_Toc184308098"/>
      <w:bookmarkEnd w:id="284"/>
      <w:bookmarkStart w:id="285" w:name="_Toc184310307"/>
      <w:bookmarkEnd w:id="285"/>
      <w:bookmarkStart w:id="286" w:name="_Toc184310279"/>
      <w:bookmarkEnd w:id="286"/>
      <w:bookmarkStart w:id="287" w:name="_Toc184308070"/>
      <w:bookmarkEnd w:id="287"/>
      <w:bookmarkStart w:id="288" w:name="_Toc184310290"/>
      <w:bookmarkEnd w:id="288"/>
      <w:bookmarkStart w:id="289" w:name="_Toc184312121"/>
      <w:bookmarkEnd w:id="289"/>
      <w:bookmarkStart w:id="290" w:name="_Toc184313305"/>
      <w:bookmarkEnd w:id="290"/>
      <w:bookmarkStart w:id="291" w:name="_Toc184310276"/>
      <w:bookmarkEnd w:id="291"/>
      <w:bookmarkStart w:id="292" w:name="_Toc184313291"/>
      <w:bookmarkEnd w:id="292"/>
      <w:bookmarkStart w:id="293" w:name="_Toc184313254"/>
      <w:bookmarkEnd w:id="293"/>
      <w:bookmarkStart w:id="294" w:name="_Toc184313296"/>
      <w:bookmarkEnd w:id="294"/>
      <w:bookmarkStart w:id="295" w:name="_Toc184308053"/>
      <w:bookmarkEnd w:id="295"/>
      <w:bookmarkStart w:id="296" w:name="_Toc184308073"/>
      <w:bookmarkEnd w:id="296"/>
      <w:bookmarkStart w:id="297" w:name="_Toc184313263"/>
      <w:bookmarkEnd w:id="297"/>
      <w:bookmarkStart w:id="298" w:name="_Toc184310282"/>
      <w:bookmarkEnd w:id="298"/>
      <w:bookmarkStart w:id="299" w:name="_Toc184308086"/>
      <w:bookmarkEnd w:id="299"/>
      <w:bookmarkStart w:id="300" w:name="_Toc184310295"/>
      <w:bookmarkEnd w:id="300"/>
      <w:bookmarkStart w:id="301" w:name="_Toc184308036"/>
      <w:bookmarkEnd w:id="301"/>
      <w:bookmarkStart w:id="302" w:name="_Toc184312109"/>
      <w:bookmarkEnd w:id="302"/>
      <w:bookmarkStart w:id="303" w:name="_Toc184314464"/>
      <w:bookmarkEnd w:id="303"/>
      <w:bookmarkStart w:id="304" w:name="_Toc184313278"/>
      <w:bookmarkEnd w:id="304"/>
      <w:bookmarkStart w:id="305" w:name="_Toc184308074"/>
      <w:bookmarkEnd w:id="305"/>
      <w:bookmarkStart w:id="306" w:name="_Toc184314439"/>
      <w:bookmarkEnd w:id="306"/>
      <w:bookmarkStart w:id="307" w:name="_Toc184308094"/>
      <w:bookmarkEnd w:id="307"/>
      <w:bookmarkStart w:id="308" w:name="_Toc184313293"/>
      <w:bookmarkEnd w:id="308"/>
      <w:bookmarkStart w:id="309" w:name="_Toc184314473"/>
      <w:bookmarkEnd w:id="309"/>
      <w:bookmarkStart w:id="310" w:name="_Toc184314446"/>
      <w:bookmarkEnd w:id="310"/>
      <w:bookmarkStart w:id="311" w:name="_Toc184312110"/>
      <w:bookmarkEnd w:id="311"/>
      <w:bookmarkStart w:id="312" w:name="_Toc184313267"/>
      <w:bookmarkEnd w:id="312"/>
      <w:bookmarkStart w:id="313" w:name="_Toc184313259"/>
      <w:bookmarkEnd w:id="313"/>
      <w:bookmarkStart w:id="314" w:name="_Toc184314429"/>
      <w:bookmarkEnd w:id="314"/>
      <w:bookmarkStart w:id="315" w:name="_Toc184310293"/>
      <w:bookmarkEnd w:id="315"/>
      <w:bookmarkStart w:id="316" w:name="_Toc184314470"/>
      <w:bookmarkEnd w:id="316"/>
      <w:bookmarkStart w:id="317" w:name="_Toc184310294"/>
      <w:bookmarkEnd w:id="317"/>
      <w:bookmarkStart w:id="318" w:name="_Toc184313275"/>
      <w:bookmarkEnd w:id="318"/>
      <w:bookmarkStart w:id="319" w:name="_Toc184314430"/>
      <w:bookmarkEnd w:id="319"/>
      <w:bookmarkStart w:id="320" w:name="_Toc184310315"/>
      <w:bookmarkEnd w:id="320"/>
      <w:bookmarkStart w:id="321" w:name="_Toc184314452"/>
      <w:bookmarkEnd w:id="321"/>
      <w:bookmarkStart w:id="322" w:name="_Toc184308104"/>
      <w:bookmarkEnd w:id="322"/>
      <w:bookmarkStart w:id="323" w:name="_Toc184312104"/>
      <w:bookmarkEnd w:id="323"/>
      <w:bookmarkStart w:id="324" w:name="_Toc184313252"/>
      <w:bookmarkEnd w:id="324"/>
      <w:bookmarkStart w:id="325" w:name="_Toc184308101"/>
      <w:bookmarkEnd w:id="325"/>
      <w:bookmarkStart w:id="326" w:name="_Toc184313309"/>
      <w:bookmarkEnd w:id="326"/>
      <w:bookmarkStart w:id="327" w:name="_Toc184314469"/>
      <w:bookmarkEnd w:id="327"/>
      <w:bookmarkStart w:id="328" w:name="_Toc184312112"/>
      <w:bookmarkEnd w:id="328"/>
      <w:bookmarkStart w:id="329" w:name="_Toc184308051"/>
      <w:bookmarkEnd w:id="329"/>
      <w:bookmarkStart w:id="330" w:name="_Toc184313284"/>
      <w:bookmarkEnd w:id="330"/>
      <w:bookmarkStart w:id="331" w:name="_Toc184312095"/>
      <w:bookmarkEnd w:id="331"/>
      <w:bookmarkStart w:id="332" w:name="_Toc184310272"/>
      <w:bookmarkEnd w:id="332"/>
      <w:bookmarkStart w:id="333" w:name="_Toc184308071"/>
      <w:bookmarkEnd w:id="333"/>
      <w:bookmarkStart w:id="334" w:name="_Toc184310317"/>
      <w:bookmarkEnd w:id="334"/>
      <w:bookmarkStart w:id="335" w:name="_Toc184312128"/>
      <w:bookmarkEnd w:id="335"/>
      <w:bookmarkStart w:id="336" w:name="_Toc184314435"/>
      <w:bookmarkEnd w:id="336"/>
      <w:bookmarkStart w:id="337" w:name="_Toc184313306"/>
      <w:bookmarkEnd w:id="337"/>
      <w:bookmarkStart w:id="338" w:name="_Toc184308083"/>
      <w:bookmarkEnd w:id="338"/>
      <w:bookmarkStart w:id="339" w:name="_Toc184310297"/>
      <w:bookmarkEnd w:id="339"/>
      <w:bookmarkStart w:id="340" w:name="_Toc184313255"/>
      <w:bookmarkEnd w:id="340"/>
      <w:bookmarkStart w:id="341" w:name="_Toc184310306"/>
      <w:bookmarkEnd w:id="341"/>
      <w:bookmarkStart w:id="342" w:name="_Toc184310285"/>
      <w:bookmarkEnd w:id="342"/>
      <w:bookmarkStart w:id="343" w:name="_Toc184310344"/>
      <w:bookmarkEnd w:id="343"/>
      <w:bookmarkStart w:id="344" w:name="_Toc184308093"/>
      <w:bookmarkEnd w:id="344"/>
      <w:bookmarkStart w:id="345" w:name="_Toc184312138"/>
      <w:bookmarkEnd w:id="345"/>
      <w:bookmarkStart w:id="346" w:name="_Toc184312083"/>
      <w:bookmarkEnd w:id="346"/>
      <w:bookmarkStart w:id="347" w:name="_Toc184313302"/>
      <w:bookmarkEnd w:id="347"/>
      <w:bookmarkStart w:id="348" w:name="_Toc184308046"/>
      <w:bookmarkEnd w:id="348"/>
      <w:bookmarkStart w:id="349" w:name="_Toc184312068"/>
      <w:bookmarkEnd w:id="349"/>
      <w:bookmarkStart w:id="350" w:name="_Toc184313285"/>
      <w:bookmarkEnd w:id="350"/>
      <w:bookmarkStart w:id="351" w:name="_Toc184308099"/>
      <w:bookmarkEnd w:id="351"/>
      <w:bookmarkStart w:id="352" w:name="_Toc184308079"/>
      <w:bookmarkEnd w:id="352"/>
      <w:bookmarkStart w:id="353" w:name="_Toc184313310"/>
      <w:bookmarkEnd w:id="353"/>
      <w:bookmarkStart w:id="354" w:name="_Toc184314419"/>
      <w:bookmarkEnd w:id="354"/>
      <w:bookmarkStart w:id="355" w:name="_Toc184314422"/>
      <w:bookmarkEnd w:id="355"/>
      <w:bookmarkStart w:id="356" w:name="_Toc184312093"/>
      <w:bookmarkEnd w:id="356"/>
      <w:bookmarkStart w:id="357" w:name="_Toc184308080"/>
      <w:bookmarkEnd w:id="357"/>
      <w:bookmarkStart w:id="358" w:name="_Toc184310287"/>
      <w:bookmarkEnd w:id="358"/>
      <w:bookmarkStart w:id="359" w:name="_Toc184313253"/>
      <w:bookmarkEnd w:id="359"/>
      <w:bookmarkStart w:id="360" w:name="_Toc184313246"/>
      <w:bookmarkEnd w:id="360"/>
      <w:bookmarkStart w:id="361" w:name="_Toc184313288"/>
      <w:bookmarkEnd w:id="361"/>
      <w:bookmarkStart w:id="362" w:name="_Toc184313249"/>
      <w:bookmarkEnd w:id="362"/>
      <w:bookmarkStart w:id="363" w:name="_Toc184310291"/>
      <w:bookmarkEnd w:id="363"/>
      <w:bookmarkStart w:id="364" w:name="_Toc184313308"/>
      <w:bookmarkEnd w:id="364"/>
      <w:bookmarkStart w:id="365" w:name="_Toc184312105"/>
      <w:bookmarkEnd w:id="365"/>
      <w:bookmarkStart w:id="366" w:name="_Toc184313243"/>
      <w:bookmarkEnd w:id="366"/>
      <w:bookmarkStart w:id="367" w:name="_Toc184312120"/>
      <w:bookmarkEnd w:id="367"/>
      <w:bookmarkStart w:id="368" w:name="_Toc184313242"/>
      <w:bookmarkEnd w:id="368"/>
      <w:bookmarkStart w:id="369" w:name="_Toc184314440"/>
      <w:bookmarkEnd w:id="369"/>
      <w:bookmarkStart w:id="370" w:name="_Toc184308045"/>
      <w:bookmarkEnd w:id="370"/>
      <w:bookmarkStart w:id="371" w:name="_Toc184312136"/>
      <w:bookmarkEnd w:id="371"/>
      <w:bookmarkStart w:id="372" w:name="_Toc184308075"/>
      <w:bookmarkEnd w:id="372"/>
      <w:bookmarkStart w:id="373" w:name="_Toc184308100"/>
      <w:bookmarkEnd w:id="373"/>
      <w:bookmarkStart w:id="374" w:name="_Toc184313270"/>
      <w:bookmarkEnd w:id="374"/>
      <w:bookmarkStart w:id="375" w:name="_Toc184312124"/>
      <w:bookmarkEnd w:id="375"/>
      <w:bookmarkStart w:id="376" w:name="_Toc184310333"/>
      <w:bookmarkEnd w:id="376"/>
      <w:bookmarkStart w:id="377" w:name="_Toc184308065"/>
      <w:bookmarkEnd w:id="377"/>
      <w:bookmarkStart w:id="378" w:name="_Toc184314443"/>
      <w:bookmarkEnd w:id="378"/>
      <w:bookmarkStart w:id="379" w:name="_Toc184313301"/>
      <w:bookmarkEnd w:id="379"/>
      <w:bookmarkStart w:id="380" w:name="_Toc184308052"/>
      <w:bookmarkEnd w:id="380"/>
      <w:bookmarkStart w:id="381" w:name="_Toc184308084"/>
      <w:bookmarkEnd w:id="381"/>
      <w:bookmarkStart w:id="382" w:name="_Toc184314458"/>
      <w:bookmarkEnd w:id="382"/>
      <w:bookmarkStart w:id="383" w:name="_Toc184313274"/>
      <w:bookmarkEnd w:id="383"/>
      <w:bookmarkStart w:id="384" w:name="_Toc184310341"/>
      <w:bookmarkEnd w:id="384"/>
      <w:bookmarkStart w:id="385" w:name="_Toc184308057"/>
      <w:bookmarkEnd w:id="385"/>
      <w:bookmarkStart w:id="386" w:name="_Toc184308088"/>
      <w:bookmarkEnd w:id="386"/>
      <w:bookmarkStart w:id="387" w:name="_Toc184310343"/>
      <w:bookmarkEnd w:id="387"/>
      <w:bookmarkStart w:id="388" w:name="_Toc184312133"/>
      <w:bookmarkEnd w:id="388"/>
      <w:bookmarkStart w:id="389" w:name="_Toc184312089"/>
      <w:bookmarkEnd w:id="389"/>
      <w:bookmarkStart w:id="390" w:name="_Toc184310298"/>
      <w:bookmarkEnd w:id="390"/>
      <w:bookmarkStart w:id="391" w:name="_Toc184310277"/>
      <w:bookmarkEnd w:id="391"/>
      <w:bookmarkStart w:id="392" w:name="_Toc184312127"/>
      <w:bookmarkEnd w:id="392"/>
      <w:r>
        <w:rPr>
          <w:rFonts w:hint="eastAsia" w:ascii="宋体" w:hAnsi="宋体" w:cs="宋体"/>
          <w:b/>
          <w:color w:val="auto"/>
          <w:sz w:val="36"/>
          <w:szCs w:val="36"/>
        </w:rPr>
        <w:t>评标办法</w:t>
      </w:r>
    </w:p>
    <w:p w14:paraId="644B836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94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89"/>
        <w:gridCol w:w="4686"/>
        <w:gridCol w:w="1282"/>
        <w:gridCol w:w="1007"/>
      </w:tblGrid>
      <w:tr w14:paraId="350D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5DB500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875" w:type="dxa"/>
            <w:gridSpan w:val="2"/>
            <w:vAlign w:val="center"/>
          </w:tcPr>
          <w:p w14:paraId="254F63C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1282" w:type="dxa"/>
            <w:vAlign w:val="center"/>
          </w:tcPr>
          <w:p w14:paraId="144F87A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最高分值</w:t>
            </w:r>
          </w:p>
        </w:tc>
        <w:tc>
          <w:tcPr>
            <w:tcW w:w="1007" w:type="dxa"/>
            <w:vAlign w:val="center"/>
          </w:tcPr>
          <w:p w14:paraId="62CF772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主客观分</w:t>
            </w:r>
          </w:p>
        </w:tc>
      </w:tr>
      <w:tr w14:paraId="27A9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45A3671">
            <w:pPr>
              <w:widowControl/>
              <w:jc w:val="center"/>
              <w:rPr>
                <w:rFonts w:hint="eastAsia" w:ascii="仿宋" w:hAnsi="仿宋" w:eastAsia="仿宋" w:cs="仿宋"/>
                <w:color w:val="auto"/>
              </w:rPr>
            </w:pPr>
            <w:r>
              <w:rPr>
                <w:rFonts w:hint="eastAsia" w:ascii="宋体" w:hAnsi="宋体" w:cs="宋体"/>
                <w:kern w:val="0"/>
                <w:sz w:val="24"/>
              </w:rPr>
              <w:t>1</w:t>
            </w:r>
          </w:p>
        </w:tc>
        <w:tc>
          <w:tcPr>
            <w:tcW w:w="5875" w:type="dxa"/>
            <w:gridSpan w:val="2"/>
            <w:vAlign w:val="center"/>
          </w:tcPr>
          <w:p w14:paraId="21F015B0">
            <w:pPr>
              <w:widowControl/>
              <w:jc w:val="left"/>
              <w:rPr>
                <w:rFonts w:hint="eastAsia" w:ascii="Times New Roman" w:hAnsi="Times New Roman" w:eastAsia="宋体" w:cs="Times New Roman"/>
                <w:color w:val="auto"/>
                <w:sz w:val="21"/>
                <w:highlight w:val="none"/>
              </w:rPr>
            </w:pPr>
            <w:r>
              <w:rPr>
                <w:rFonts w:hint="eastAsia" w:ascii="宋体" w:hAnsi="宋体" w:eastAsia="宋体" w:cs="宋体"/>
                <w:bCs/>
                <w:sz w:val="24"/>
                <w:szCs w:val="24"/>
                <w:highlight w:val="none"/>
                <w:lang w:bidi="ar"/>
              </w:rPr>
              <w:t>投标人提供</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bCs/>
                <w:sz w:val="24"/>
                <w:szCs w:val="24"/>
                <w:highlight w:val="none"/>
                <w:lang w:bidi="ar"/>
              </w:rPr>
              <w:t>投标人具有</w:t>
            </w:r>
            <w:r>
              <w:rPr>
                <w:rFonts w:hint="eastAsia" w:ascii="宋体" w:hAnsi="宋体" w:eastAsia="宋体" w:cs="宋体"/>
                <w:bCs/>
                <w:sz w:val="24"/>
                <w:szCs w:val="24"/>
                <w:highlight w:val="none"/>
                <w:lang w:val="en-US" w:eastAsia="zh-CN" w:bidi="ar"/>
              </w:rPr>
              <w:t>质量管理体系认证证书</w:t>
            </w:r>
            <w:r>
              <w:rPr>
                <w:rFonts w:hint="eastAsia" w:ascii="宋体" w:hAnsi="宋体" w:eastAsia="宋体" w:cs="宋体"/>
                <w:bCs/>
                <w:sz w:val="24"/>
                <w:szCs w:val="24"/>
                <w:highlight w:val="none"/>
                <w:lang w:bidi="ar"/>
              </w:rPr>
              <w:t>得 1分；</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bCs/>
                <w:sz w:val="24"/>
                <w:szCs w:val="24"/>
                <w:highlight w:val="none"/>
                <w:lang w:bidi="ar"/>
              </w:rPr>
              <w:t>投标人具有</w:t>
            </w:r>
            <w:r>
              <w:rPr>
                <w:rFonts w:hint="eastAsia" w:ascii="宋体" w:hAnsi="宋体" w:eastAsia="宋体" w:cs="宋体"/>
                <w:bCs/>
                <w:sz w:val="24"/>
                <w:szCs w:val="24"/>
                <w:highlight w:val="none"/>
                <w:lang w:val="en-US" w:eastAsia="zh-CN" w:bidi="ar"/>
              </w:rPr>
              <w:t>职业健康安全管理体系认证证书</w:t>
            </w:r>
            <w:r>
              <w:rPr>
                <w:rFonts w:hint="eastAsia" w:ascii="宋体" w:hAnsi="宋体" w:eastAsia="宋体" w:cs="宋体"/>
                <w:bCs/>
                <w:sz w:val="24"/>
                <w:szCs w:val="24"/>
                <w:highlight w:val="none"/>
                <w:lang w:bidi="ar"/>
              </w:rPr>
              <w:t>得 1分；</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bCs/>
                <w:sz w:val="24"/>
                <w:szCs w:val="24"/>
                <w:highlight w:val="none"/>
                <w:lang w:bidi="ar"/>
              </w:rPr>
              <w:t>投标人具有</w:t>
            </w:r>
            <w:r>
              <w:rPr>
                <w:rFonts w:hint="eastAsia" w:ascii="宋体" w:hAnsi="宋体" w:eastAsia="宋体" w:cs="宋体"/>
                <w:bCs/>
                <w:sz w:val="24"/>
                <w:szCs w:val="24"/>
                <w:highlight w:val="none"/>
                <w:lang w:val="en-US" w:eastAsia="zh-CN" w:bidi="ar"/>
              </w:rPr>
              <w:t>环境管理体系认证证书</w:t>
            </w:r>
            <w:r>
              <w:rPr>
                <w:rFonts w:hint="eastAsia" w:ascii="宋体" w:hAnsi="宋体" w:eastAsia="宋体" w:cs="宋体"/>
                <w:bCs/>
                <w:sz w:val="24"/>
                <w:szCs w:val="24"/>
                <w:highlight w:val="none"/>
                <w:lang w:bidi="ar"/>
              </w:rPr>
              <w:t>得 1分；</w:t>
            </w:r>
            <w:r>
              <w:rPr>
                <w:rFonts w:hint="eastAsia" w:ascii="宋体" w:hAnsi="宋体" w:eastAsia="宋体" w:cs="宋体"/>
                <w:kern w:val="2"/>
                <w:sz w:val="24"/>
                <w:szCs w:val="24"/>
                <w:highlight w:val="none"/>
                <w:lang w:val="en-US" w:eastAsia="zh-CN" w:bidi="ar-SA"/>
              </w:rPr>
              <w:t>（4）投标人具有</w:t>
            </w:r>
            <w:r>
              <w:rPr>
                <w:rFonts w:hint="eastAsia" w:ascii="宋体" w:hAnsi="宋体" w:eastAsia="宋体" w:cs="宋体"/>
                <w:bCs/>
                <w:sz w:val="24"/>
                <w:szCs w:val="24"/>
                <w:highlight w:val="none"/>
                <w:lang w:bidi="ar"/>
              </w:rPr>
              <w:t>信息技术服务管理体系认证证书得 1分。</w:t>
            </w:r>
            <w:r>
              <w:rPr>
                <w:rFonts w:hint="eastAsia" w:ascii="宋体" w:hAnsi="宋体" w:eastAsia="宋体" w:cs="宋体"/>
                <w:kern w:val="2"/>
                <w:sz w:val="24"/>
                <w:szCs w:val="24"/>
                <w:highlight w:val="none"/>
                <w:lang w:val="en-US" w:eastAsia="zh-CN" w:bidi="ar-SA"/>
              </w:rPr>
              <w:t>（5）投标人具有</w:t>
            </w:r>
            <w:r>
              <w:rPr>
                <w:rFonts w:hint="eastAsia" w:ascii="宋体" w:hAnsi="宋体" w:eastAsia="宋体" w:cs="宋体"/>
                <w:bCs/>
                <w:sz w:val="24"/>
                <w:szCs w:val="24"/>
                <w:highlight w:val="none"/>
                <w:lang w:bidi="ar"/>
              </w:rPr>
              <w:t>信息安全管理体系认证证书得 1分。每提供一项得1分，最高得</w:t>
            </w:r>
            <w:r>
              <w:rPr>
                <w:rFonts w:hint="eastAsia" w:ascii="宋体" w:hAnsi="宋体" w:eastAsia="宋体" w:cs="宋体"/>
                <w:bCs/>
                <w:sz w:val="24"/>
                <w:szCs w:val="24"/>
                <w:highlight w:val="none"/>
                <w:lang w:val="en-US" w:eastAsia="zh-CN" w:bidi="ar"/>
              </w:rPr>
              <w:t>5</w:t>
            </w:r>
            <w:r>
              <w:rPr>
                <w:rFonts w:hint="eastAsia" w:ascii="宋体" w:hAnsi="宋体" w:eastAsia="宋体" w:cs="宋体"/>
                <w:bCs/>
                <w:sz w:val="24"/>
                <w:szCs w:val="24"/>
                <w:highlight w:val="none"/>
                <w:lang w:bidi="ar"/>
              </w:rPr>
              <w:t>分，不提供不得分。</w:t>
            </w:r>
            <w:r>
              <w:rPr>
                <w:rFonts w:hint="eastAsia" w:ascii="宋体" w:hAnsi="宋体" w:eastAsia="宋体" w:cs="宋体"/>
                <w:bCs/>
                <w:color w:val="auto"/>
                <w:sz w:val="24"/>
                <w:szCs w:val="24"/>
                <w:highlight w:val="none"/>
                <w:lang w:bidi="ar"/>
              </w:rPr>
              <w:t>（投标文件中提供在有效期内的认证证书复印件加盖投标人公章和全国认证认可信息公共服务平台（www.cnca.gov.cn）网页查询“有效”截图）</w:t>
            </w:r>
          </w:p>
        </w:tc>
        <w:tc>
          <w:tcPr>
            <w:tcW w:w="1282" w:type="dxa"/>
            <w:vAlign w:val="center"/>
          </w:tcPr>
          <w:p w14:paraId="3CC9617D">
            <w:pPr>
              <w:widowControl/>
              <w:jc w:val="center"/>
              <w:rPr>
                <w:rFonts w:hint="eastAsia" w:ascii="仿宋" w:hAnsi="仿宋" w:eastAsia="仿宋" w:cs="仿宋"/>
                <w:color w:val="auto"/>
              </w:rPr>
            </w:pPr>
            <w:r>
              <w:rPr>
                <w:rFonts w:hint="eastAsia" w:ascii="宋体" w:hAnsi="宋体" w:cs="宋体"/>
                <w:sz w:val="24"/>
              </w:rPr>
              <w:t>5分</w:t>
            </w:r>
          </w:p>
        </w:tc>
        <w:tc>
          <w:tcPr>
            <w:tcW w:w="1007" w:type="dxa"/>
            <w:vAlign w:val="center"/>
          </w:tcPr>
          <w:p w14:paraId="5020D04A">
            <w:pPr>
              <w:widowControl/>
              <w:jc w:val="center"/>
              <w:rPr>
                <w:rFonts w:hint="eastAsia" w:ascii="仿宋" w:hAnsi="仿宋" w:eastAsia="仿宋" w:cs="仿宋"/>
                <w:color w:val="auto"/>
              </w:rPr>
            </w:pPr>
            <w:r>
              <w:rPr>
                <w:rFonts w:hint="eastAsia" w:ascii="宋体" w:hAnsi="宋体" w:cs="宋体"/>
                <w:sz w:val="24"/>
              </w:rPr>
              <w:t>客观分</w:t>
            </w:r>
          </w:p>
        </w:tc>
      </w:tr>
      <w:tr w14:paraId="2E3E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76" w:type="dxa"/>
            <w:vAlign w:val="center"/>
          </w:tcPr>
          <w:p w14:paraId="2B277BDF">
            <w:pPr>
              <w:widowControl/>
              <w:jc w:val="center"/>
              <w:rPr>
                <w:rFonts w:hint="eastAsia" w:ascii="宋体" w:hAnsi="宋体" w:cs="宋体"/>
                <w:kern w:val="0"/>
                <w:sz w:val="24"/>
              </w:rPr>
            </w:pPr>
            <w:r>
              <w:rPr>
                <w:rFonts w:hint="eastAsia" w:ascii="宋体" w:hAnsi="宋体" w:eastAsia="仿宋" w:cs="宋体"/>
                <w:kern w:val="0"/>
                <w:sz w:val="24"/>
                <w:lang w:val="en-US" w:eastAsia="zh-CN"/>
              </w:rPr>
              <w:t>2</w:t>
            </w:r>
          </w:p>
        </w:tc>
        <w:tc>
          <w:tcPr>
            <w:tcW w:w="5875" w:type="dxa"/>
            <w:gridSpan w:val="2"/>
            <w:vAlign w:val="center"/>
          </w:tcPr>
          <w:p w14:paraId="187D88E4">
            <w:pPr>
              <w:widowControl/>
              <w:numPr>
                <w:ilvl w:val="0"/>
                <w:numId w:val="0"/>
              </w:numPr>
              <w:jc w:val="left"/>
              <w:rPr>
                <w:rFonts w:hint="eastAsia" w:ascii="宋体" w:hAnsi="宋体" w:cs="宋体"/>
                <w:bCs/>
                <w:sz w:val="24"/>
                <w:highlight w:val="none"/>
                <w:lang w:bidi="ar"/>
              </w:rPr>
            </w:pPr>
            <w:r>
              <w:rPr>
                <w:rFonts w:hint="eastAsia" w:ascii="宋体" w:hAnsi="宋体" w:cs="宋体"/>
                <w:sz w:val="24"/>
                <w:highlight w:val="none"/>
              </w:rPr>
              <w:t>投标人具有</w:t>
            </w:r>
            <w:r>
              <w:rPr>
                <w:rFonts w:hint="eastAsia" w:ascii="宋体" w:hAnsi="宋体" w:cs="宋体"/>
                <w:bCs/>
                <w:sz w:val="24"/>
                <w:highlight w:val="none"/>
                <w:lang w:bidi="ar"/>
              </w:rPr>
              <w:t>ITSS信息技术服务标准符合性</w:t>
            </w:r>
            <w:r>
              <w:rPr>
                <w:rFonts w:hint="eastAsia" w:ascii="宋体" w:hAnsi="宋体" w:cs="宋体"/>
                <w:sz w:val="24"/>
                <w:highlight w:val="none"/>
              </w:rPr>
              <w:t xml:space="preserve">证书的得 </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bCs/>
                <w:sz w:val="24"/>
                <w:highlight w:val="none"/>
                <w:lang w:val="en-US" w:eastAsia="zh-CN" w:bidi="ar"/>
              </w:rPr>
              <w:t>具有CCRC信息技术服务标准证书</w:t>
            </w:r>
            <w:r>
              <w:rPr>
                <w:rFonts w:hint="eastAsia" w:ascii="宋体" w:hAnsi="宋体" w:cs="宋体"/>
                <w:sz w:val="24"/>
                <w:highlight w:val="none"/>
              </w:rPr>
              <w:t xml:space="preserve">的得 </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bCs/>
                <w:sz w:val="24"/>
                <w:highlight w:val="none"/>
                <w:lang w:bidi="ar"/>
              </w:rPr>
              <w:t>每提供一项得1分，最高得</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分，</w:t>
            </w:r>
            <w:r>
              <w:rPr>
                <w:rFonts w:hint="eastAsia" w:ascii="宋体" w:hAnsi="宋体" w:cs="宋体"/>
                <w:sz w:val="24"/>
                <w:highlight w:val="none"/>
              </w:rPr>
              <w:t>（证明材料：投标文件中提供相应证书材料并加盖投标人公章，证书须在有效期内，未按要求提供证明材料的不得分。）</w:t>
            </w:r>
          </w:p>
        </w:tc>
        <w:tc>
          <w:tcPr>
            <w:tcW w:w="1282" w:type="dxa"/>
            <w:vAlign w:val="center"/>
          </w:tcPr>
          <w:p w14:paraId="60E24A79">
            <w:pPr>
              <w:widowControl/>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c>
          <w:tcPr>
            <w:tcW w:w="1007" w:type="dxa"/>
            <w:vAlign w:val="center"/>
          </w:tcPr>
          <w:p w14:paraId="4E3EDC48">
            <w:pPr>
              <w:widowControl/>
              <w:jc w:val="center"/>
              <w:rPr>
                <w:rFonts w:hint="eastAsia" w:ascii="宋体" w:hAnsi="宋体" w:cs="宋体"/>
                <w:sz w:val="24"/>
              </w:rPr>
            </w:pPr>
            <w:r>
              <w:rPr>
                <w:rFonts w:hint="eastAsia" w:ascii="宋体" w:hAnsi="宋体" w:cs="宋体"/>
                <w:sz w:val="24"/>
              </w:rPr>
              <w:t>客观分</w:t>
            </w:r>
          </w:p>
        </w:tc>
      </w:tr>
      <w:tr w14:paraId="69F1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29AEA83">
            <w:pPr>
              <w:widowControl/>
              <w:jc w:val="center"/>
              <w:rPr>
                <w:rFonts w:hint="eastAsia" w:ascii="仿宋" w:hAnsi="仿宋" w:eastAsia="仿宋" w:cs="仿宋"/>
                <w:color w:val="auto"/>
                <w:lang w:eastAsia="zh-CN"/>
              </w:rPr>
            </w:pPr>
            <w:r>
              <w:rPr>
                <w:rFonts w:hint="eastAsia" w:ascii="宋体" w:hAnsi="宋体" w:eastAsia="仿宋" w:cs="宋体"/>
                <w:sz w:val="24"/>
                <w:highlight w:val="none"/>
                <w:lang w:val="en-US" w:eastAsia="zh-CN"/>
              </w:rPr>
              <w:t>3</w:t>
            </w:r>
          </w:p>
        </w:tc>
        <w:tc>
          <w:tcPr>
            <w:tcW w:w="5875" w:type="dxa"/>
            <w:gridSpan w:val="2"/>
            <w:vAlign w:val="center"/>
          </w:tcPr>
          <w:p w14:paraId="399271E3">
            <w:pPr>
              <w:widowControl/>
              <w:jc w:val="left"/>
              <w:rPr>
                <w:rFonts w:hint="eastAsia" w:ascii="宋体" w:hAnsi="宋体" w:cs="宋体"/>
                <w:sz w:val="24"/>
                <w:highlight w:val="none"/>
              </w:rPr>
            </w:pPr>
            <w:r>
              <w:rPr>
                <w:rFonts w:hint="eastAsia" w:ascii="宋体" w:hAnsi="宋体" w:cs="宋体"/>
                <w:sz w:val="24"/>
                <w:highlight w:val="none"/>
              </w:rPr>
              <w:t>管理经验：投标人202</w:t>
            </w:r>
            <w:r>
              <w:rPr>
                <w:rFonts w:hint="eastAsia" w:ascii="宋体" w:hAnsi="宋体" w:cs="宋体"/>
                <w:sz w:val="24"/>
                <w:highlight w:val="none"/>
                <w:lang w:val="en-US" w:eastAsia="zh-CN"/>
              </w:rPr>
              <w:t>2</w:t>
            </w:r>
            <w:r>
              <w:rPr>
                <w:rFonts w:hint="eastAsia" w:ascii="宋体" w:hAnsi="宋体" w:cs="宋体"/>
                <w:sz w:val="24"/>
                <w:highlight w:val="none"/>
              </w:rPr>
              <w:t>年1月1日（以合同签订时间为准）以来承担过的类似业绩进行评价；每个业绩得1分，最高得</w:t>
            </w:r>
            <w:r>
              <w:rPr>
                <w:rFonts w:hint="eastAsia" w:ascii="宋体" w:hAnsi="宋体" w:cs="宋体"/>
                <w:sz w:val="24"/>
                <w:highlight w:val="none"/>
                <w:lang w:val="en-US" w:eastAsia="zh-CN"/>
              </w:rPr>
              <w:t>2</w:t>
            </w:r>
            <w:r>
              <w:rPr>
                <w:rFonts w:hint="eastAsia" w:ascii="宋体" w:hAnsi="宋体" w:cs="宋体"/>
                <w:sz w:val="24"/>
                <w:highlight w:val="none"/>
              </w:rPr>
              <w:t>分。</w:t>
            </w:r>
          </w:p>
          <w:p w14:paraId="249A5763">
            <w:pPr>
              <w:widowControl/>
              <w:jc w:val="left"/>
              <w:rPr>
                <w:rFonts w:hint="eastAsia" w:ascii="宋体" w:hAnsi="宋体" w:cs="宋体"/>
                <w:sz w:val="24"/>
                <w:highlight w:val="none"/>
              </w:rPr>
            </w:pPr>
            <w:r>
              <w:rPr>
                <w:rFonts w:hint="eastAsia" w:ascii="宋体" w:hAnsi="宋体" w:cs="宋体"/>
                <w:sz w:val="24"/>
                <w:highlight w:val="none"/>
              </w:rPr>
              <w:t>注：投标人需提供业绩的以下证明材料，否则不计分：</w:t>
            </w:r>
          </w:p>
          <w:p w14:paraId="0CC059D2">
            <w:pPr>
              <w:widowControl/>
              <w:jc w:val="left"/>
              <w:rPr>
                <w:rFonts w:hint="eastAsia" w:ascii="Times New Roman" w:hAnsi="Times New Roman" w:eastAsia="宋体" w:cs="Times New Roman"/>
                <w:color w:val="auto"/>
                <w:sz w:val="21"/>
                <w:highlight w:val="none"/>
              </w:rPr>
            </w:pPr>
            <w:r>
              <w:rPr>
                <w:rFonts w:hint="eastAsia" w:ascii="宋体" w:hAnsi="宋体" w:cs="宋体"/>
                <w:sz w:val="24"/>
                <w:highlight w:val="none"/>
              </w:rPr>
              <w:t>采购合同扫描件。</w:t>
            </w:r>
          </w:p>
        </w:tc>
        <w:tc>
          <w:tcPr>
            <w:tcW w:w="1282" w:type="dxa"/>
            <w:vAlign w:val="center"/>
          </w:tcPr>
          <w:p w14:paraId="37C18640">
            <w:pPr>
              <w:widowControl/>
              <w:jc w:val="center"/>
              <w:rPr>
                <w:rFonts w:hint="eastAsia" w:ascii="仿宋" w:hAnsi="仿宋" w:eastAsia="仿宋" w:cs="仿宋"/>
                <w:color w:val="auto"/>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c>
          <w:tcPr>
            <w:tcW w:w="1007" w:type="dxa"/>
            <w:vAlign w:val="center"/>
          </w:tcPr>
          <w:p w14:paraId="5111C50D">
            <w:pPr>
              <w:widowControl/>
              <w:jc w:val="center"/>
              <w:rPr>
                <w:rFonts w:hint="eastAsia" w:ascii="仿宋" w:hAnsi="仿宋" w:eastAsia="仿宋" w:cs="仿宋"/>
                <w:color w:val="auto"/>
              </w:rPr>
            </w:pPr>
            <w:r>
              <w:rPr>
                <w:rFonts w:hint="eastAsia" w:ascii="宋体" w:hAnsi="宋体" w:cs="宋体"/>
                <w:sz w:val="24"/>
              </w:rPr>
              <w:t>客观分</w:t>
            </w:r>
          </w:p>
        </w:tc>
      </w:tr>
      <w:tr w14:paraId="669A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96CDCDD">
            <w:pPr>
              <w:widowControl/>
              <w:jc w:val="center"/>
              <w:rPr>
                <w:rFonts w:hint="eastAsia" w:ascii="仿宋" w:hAnsi="仿宋" w:eastAsia="仿宋" w:cs="仿宋"/>
                <w:color w:val="auto"/>
                <w:lang w:eastAsia="zh-CN"/>
              </w:rPr>
            </w:pPr>
            <w:bookmarkStart w:id="555" w:name="_GoBack" w:colFirst="1" w:colLast="2"/>
            <w:r>
              <w:rPr>
                <w:rFonts w:hint="eastAsia" w:ascii="宋体" w:hAnsi="宋体" w:eastAsia="仿宋" w:cs="宋体"/>
                <w:sz w:val="24"/>
                <w:highlight w:val="none"/>
                <w:lang w:val="en-US" w:eastAsia="zh-CN"/>
              </w:rPr>
              <w:t>4</w:t>
            </w:r>
          </w:p>
        </w:tc>
        <w:tc>
          <w:tcPr>
            <w:tcW w:w="5875" w:type="dxa"/>
            <w:gridSpan w:val="2"/>
            <w:vAlign w:val="center"/>
          </w:tcPr>
          <w:p w14:paraId="5516CE4C">
            <w:pPr>
              <w:widowControl/>
              <w:jc w:val="left"/>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根据投标人对远程执法开展工作背景、存在的问题、执法现状、建设需求及终端适配的理解程度进行综合评分。</w:t>
            </w:r>
            <w:r>
              <w:rPr>
                <w:rFonts w:hint="eastAsia" w:ascii="宋体" w:hAnsi="宋体" w:cs="宋体"/>
                <w:sz w:val="24"/>
                <w:highlight w:val="none"/>
              </w:rPr>
              <w:t>方案具有针对性,有详细全面描述的得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方案</w:t>
            </w:r>
            <w:r>
              <w:rPr>
                <w:rFonts w:hint="eastAsia" w:ascii="宋体" w:hAnsi="宋体" w:cs="宋体"/>
                <w:sz w:val="24"/>
                <w:highlight w:val="none"/>
                <w:lang w:val="en-US" w:eastAsia="zh-CN"/>
              </w:rPr>
              <w:t>较</w:t>
            </w:r>
            <w:r>
              <w:rPr>
                <w:rFonts w:hint="eastAsia" w:ascii="宋体" w:hAnsi="宋体" w:cs="宋体"/>
                <w:sz w:val="24"/>
                <w:highlight w:val="none"/>
              </w:rPr>
              <w:t>符合，描述较全面的得</w:t>
            </w:r>
            <w:r>
              <w:rPr>
                <w:rFonts w:hint="eastAsia" w:ascii="宋体" w:hAnsi="宋体" w:cs="宋体"/>
                <w:sz w:val="24"/>
                <w:highlight w:val="none"/>
                <w:lang w:val="en-US" w:eastAsia="zh-CN"/>
              </w:rPr>
              <w:t>4</w:t>
            </w:r>
            <w:r>
              <w:rPr>
                <w:rFonts w:hint="eastAsia" w:ascii="宋体" w:hAnsi="宋体" w:cs="宋体"/>
                <w:sz w:val="24"/>
                <w:highlight w:val="none"/>
              </w:rPr>
              <w:t>分；方案简单,基本符合，描述较全面的得</w:t>
            </w:r>
            <w:r>
              <w:rPr>
                <w:rFonts w:hint="eastAsia" w:ascii="宋体" w:hAnsi="宋体" w:cs="宋体"/>
                <w:sz w:val="24"/>
                <w:highlight w:val="none"/>
                <w:lang w:val="en-US" w:eastAsia="zh-CN"/>
              </w:rPr>
              <w:t>3</w:t>
            </w:r>
            <w:r>
              <w:rPr>
                <w:rFonts w:hint="eastAsia" w:ascii="宋体" w:hAnsi="宋体" w:cs="宋体"/>
                <w:sz w:val="24"/>
                <w:highlight w:val="none"/>
              </w:rPr>
              <w:t>分；方案一般,描述</w:t>
            </w:r>
            <w:r>
              <w:rPr>
                <w:rFonts w:hint="eastAsia" w:ascii="宋体" w:hAnsi="宋体" w:cs="宋体"/>
                <w:sz w:val="24"/>
                <w:highlight w:val="none"/>
                <w:lang w:val="en-US" w:eastAsia="zh-CN"/>
              </w:rPr>
              <w:t>基本</w:t>
            </w:r>
            <w:r>
              <w:rPr>
                <w:rFonts w:hint="eastAsia" w:ascii="宋体" w:hAnsi="宋体" w:cs="宋体"/>
                <w:sz w:val="24"/>
                <w:highlight w:val="none"/>
              </w:rPr>
              <w:t>全面</w:t>
            </w:r>
            <w:r>
              <w:rPr>
                <w:rFonts w:hint="eastAsia" w:ascii="宋体" w:hAnsi="宋体" w:cs="宋体"/>
                <w:sz w:val="24"/>
                <w:highlight w:val="none"/>
                <w:lang w:val="en-US" w:eastAsia="zh-CN"/>
              </w:rPr>
              <w:t>的</w:t>
            </w:r>
            <w:r>
              <w:rPr>
                <w:rFonts w:hint="eastAsia" w:ascii="宋体" w:hAnsi="宋体" w:cs="宋体"/>
                <w:sz w:val="24"/>
                <w:highlight w:val="none"/>
              </w:rPr>
              <w:t>得</w:t>
            </w:r>
            <w:r>
              <w:rPr>
                <w:rFonts w:hint="eastAsia" w:ascii="宋体" w:hAnsi="宋体" w:cs="宋体"/>
                <w:sz w:val="24"/>
                <w:highlight w:val="none"/>
                <w:lang w:val="en-US" w:eastAsia="zh-CN"/>
              </w:rPr>
              <w:t>2</w:t>
            </w:r>
            <w:r>
              <w:rPr>
                <w:rFonts w:hint="eastAsia" w:ascii="宋体" w:hAnsi="宋体" w:cs="宋体"/>
                <w:sz w:val="24"/>
                <w:highlight w:val="none"/>
              </w:rPr>
              <w:t>分；方案一般,部分符合或描述不全的,得1分；未提供方案或者方案不可行的不得分。</w:t>
            </w:r>
          </w:p>
        </w:tc>
        <w:tc>
          <w:tcPr>
            <w:tcW w:w="1282" w:type="dxa"/>
            <w:vAlign w:val="center"/>
          </w:tcPr>
          <w:p w14:paraId="441B67A9">
            <w:pPr>
              <w:widowControl/>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1007" w:type="dxa"/>
            <w:vAlign w:val="center"/>
          </w:tcPr>
          <w:p w14:paraId="50FCE6A2">
            <w:pPr>
              <w:widowControl/>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r>
      <w:tr w14:paraId="0A1C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F251BB9">
            <w:pPr>
              <w:widowControl/>
              <w:jc w:val="center"/>
              <w:rPr>
                <w:rFonts w:hint="eastAsia" w:ascii="仿宋" w:hAnsi="仿宋" w:eastAsia="仿宋" w:cs="仿宋"/>
                <w:color w:val="auto"/>
                <w:lang w:eastAsia="zh-CN"/>
              </w:rPr>
            </w:pPr>
            <w:r>
              <w:rPr>
                <w:rFonts w:hint="eastAsia" w:ascii="宋体" w:hAnsi="宋体" w:eastAsia="仿宋" w:cs="宋体"/>
                <w:sz w:val="24"/>
                <w:highlight w:val="none"/>
                <w:lang w:val="en-US" w:eastAsia="zh-CN"/>
              </w:rPr>
              <w:t>5</w:t>
            </w:r>
          </w:p>
        </w:tc>
        <w:tc>
          <w:tcPr>
            <w:tcW w:w="5875" w:type="dxa"/>
            <w:gridSpan w:val="2"/>
            <w:vAlign w:val="center"/>
          </w:tcPr>
          <w:p w14:paraId="1409023C">
            <w:pPr>
              <w:widowControl/>
              <w:jc w:val="both"/>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根据投标人对远程执法系统网络架构、部署架构、总体架构、技术架构、系统功能的理解程度进行综合评分。</w:t>
            </w:r>
            <w:r>
              <w:rPr>
                <w:rFonts w:hint="eastAsia" w:ascii="宋体" w:hAnsi="宋体" w:cs="宋体"/>
                <w:sz w:val="24"/>
                <w:highlight w:val="none"/>
              </w:rPr>
              <w:t>方案具有针对性,有详细全面描述的得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方案</w:t>
            </w:r>
            <w:r>
              <w:rPr>
                <w:rFonts w:hint="eastAsia" w:ascii="宋体" w:hAnsi="宋体" w:cs="宋体"/>
                <w:sz w:val="24"/>
                <w:highlight w:val="none"/>
                <w:lang w:val="en-US" w:eastAsia="zh-CN"/>
              </w:rPr>
              <w:t>较</w:t>
            </w:r>
            <w:r>
              <w:rPr>
                <w:rFonts w:hint="eastAsia" w:ascii="宋体" w:hAnsi="宋体" w:cs="宋体"/>
                <w:sz w:val="24"/>
                <w:highlight w:val="none"/>
              </w:rPr>
              <w:t>符合，描述较全面的得</w:t>
            </w:r>
            <w:r>
              <w:rPr>
                <w:rFonts w:hint="eastAsia" w:ascii="宋体" w:hAnsi="宋体" w:cs="宋体"/>
                <w:sz w:val="24"/>
                <w:highlight w:val="none"/>
                <w:lang w:val="en-US" w:eastAsia="zh-CN"/>
              </w:rPr>
              <w:t>4</w:t>
            </w:r>
            <w:r>
              <w:rPr>
                <w:rFonts w:hint="eastAsia" w:ascii="宋体" w:hAnsi="宋体" w:cs="宋体"/>
                <w:sz w:val="24"/>
                <w:highlight w:val="none"/>
              </w:rPr>
              <w:t>分；方案简单,基本符合，描述较全面的得</w:t>
            </w:r>
            <w:r>
              <w:rPr>
                <w:rFonts w:hint="eastAsia" w:ascii="宋体" w:hAnsi="宋体" w:cs="宋体"/>
                <w:sz w:val="24"/>
                <w:highlight w:val="none"/>
                <w:lang w:val="en-US" w:eastAsia="zh-CN"/>
              </w:rPr>
              <w:t>3</w:t>
            </w:r>
            <w:r>
              <w:rPr>
                <w:rFonts w:hint="eastAsia" w:ascii="宋体" w:hAnsi="宋体" w:cs="宋体"/>
                <w:sz w:val="24"/>
                <w:highlight w:val="none"/>
              </w:rPr>
              <w:t>分；方案一般,描述</w:t>
            </w:r>
            <w:r>
              <w:rPr>
                <w:rFonts w:hint="eastAsia" w:ascii="宋体" w:hAnsi="宋体" w:cs="宋体"/>
                <w:sz w:val="24"/>
                <w:highlight w:val="none"/>
                <w:lang w:val="en-US" w:eastAsia="zh-CN"/>
              </w:rPr>
              <w:t>基本</w:t>
            </w:r>
            <w:r>
              <w:rPr>
                <w:rFonts w:hint="eastAsia" w:ascii="宋体" w:hAnsi="宋体" w:cs="宋体"/>
                <w:sz w:val="24"/>
                <w:highlight w:val="none"/>
              </w:rPr>
              <w:t>全面</w:t>
            </w:r>
            <w:r>
              <w:rPr>
                <w:rFonts w:hint="eastAsia" w:ascii="宋体" w:hAnsi="宋体" w:cs="宋体"/>
                <w:sz w:val="24"/>
                <w:highlight w:val="none"/>
                <w:lang w:val="en-US" w:eastAsia="zh-CN"/>
              </w:rPr>
              <w:t>的</w:t>
            </w:r>
            <w:r>
              <w:rPr>
                <w:rFonts w:hint="eastAsia" w:ascii="宋体" w:hAnsi="宋体" w:cs="宋体"/>
                <w:sz w:val="24"/>
                <w:highlight w:val="none"/>
              </w:rPr>
              <w:t>得</w:t>
            </w:r>
            <w:r>
              <w:rPr>
                <w:rFonts w:hint="eastAsia" w:ascii="宋体" w:hAnsi="宋体" w:cs="宋体"/>
                <w:sz w:val="24"/>
                <w:highlight w:val="none"/>
                <w:lang w:val="en-US" w:eastAsia="zh-CN"/>
              </w:rPr>
              <w:t>2</w:t>
            </w:r>
            <w:r>
              <w:rPr>
                <w:rFonts w:hint="eastAsia" w:ascii="宋体" w:hAnsi="宋体" w:cs="宋体"/>
                <w:sz w:val="24"/>
                <w:highlight w:val="none"/>
              </w:rPr>
              <w:t>分；方案一般,部分符合或描述不全的,得1分；未提供方案或者方案不可行的不得分。</w:t>
            </w:r>
          </w:p>
        </w:tc>
        <w:tc>
          <w:tcPr>
            <w:tcW w:w="1282" w:type="dxa"/>
            <w:vAlign w:val="center"/>
          </w:tcPr>
          <w:p w14:paraId="32FC8180">
            <w:pPr>
              <w:widowControl/>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5分</w:t>
            </w:r>
          </w:p>
        </w:tc>
        <w:tc>
          <w:tcPr>
            <w:tcW w:w="1007" w:type="dxa"/>
            <w:vAlign w:val="center"/>
          </w:tcPr>
          <w:p w14:paraId="720B60A4">
            <w:pPr>
              <w:widowControl/>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r>
      <w:bookmarkEnd w:id="555"/>
      <w:tr w14:paraId="58F2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6F4E5DC">
            <w:pPr>
              <w:widowControl/>
              <w:jc w:val="center"/>
              <w:rPr>
                <w:rFonts w:hint="eastAsia" w:ascii="仿宋" w:hAnsi="仿宋" w:eastAsia="仿宋" w:cs="仿宋"/>
                <w:color w:val="auto"/>
                <w:lang w:eastAsia="zh-CN"/>
              </w:rPr>
            </w:pPr>
            <w:r>
              <w:rPr>
                <w:rFonts w:hint="eastAsia" w:ascii="宋体" w:hAnsi="宋体" w:eastAsia="仿宋" w:cs="宋体"/>
                <w:sz w:val="24"/>
                <w:highlight w:val="none"/>
                <w:lang w:val="en-US" w:eastAsia="zh-CN"/>
              </w:rPr>
              <w:t>6</w:t>
            </w:r>
          </w:p>
        </w:tc>
        <w:tc>
          <w:tcPr>
            <w:tcW w:w="5875" w:type="dxa"/>
            <w:gridSpan w:val="2"/>
            <w:vAlign w:val="center"/>
          </w:tcPr>
          <w:p w14:paraId="32D4DC77">
            <w:pPr>
              <w:widowControl/>
              <w:jc w:val="both"/>
              <w:rPr>
                <w:rFonts w:hint="eastAsia" w:ascii="Times New Roman" w:hAnsi="Times New Roman" w:eastAsia="宋体" w:cs="Times New Roman"/>
                <w:color w:val="auto"/>
                <w:sz w:val="21"/>
                <w:highlight w:val="none"/>
              </w:rPr>
            </w:pPr>
            <w:r>
              <w:rPr>
                <w:rFonts w:hint="eastAsia" w:ascii="宋体" w:hAnsi="宋体" w:eastAsia="宋体" w:cs="宋体"/>
                <w:sz w:val="24"/>
                <w:szCs w:val="24"/>
                <w:highlight w:val="none"/>
              </w:rPr>
              <w:t>根据投标人对保证进度和项目完成的方案和措施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w:t>
            </w:r>
            <w:r>
              <w:rPr>
                <w:rFonts w:hint="eastAsia" w:ascii="宋体" w:hAnsi="宋体" w:eastAsia="宋体" w:cs="宋体"/>
                <w:i w:val="0"/>
                <w:iCs w:val="0"/>
                <w:color w:val="000000"/>
                <w:kern w:val="0"/>
                <w:sz w:val="24"/>
                <w:szCs w:val="24"/>
                <w:highlight w:val="none"/>
                <w:u w:val="none"/>
                <w:lang w:val="en-US" w:eastAsia="zh-CN" w:bidi="ar"/>
              </w:rPr>
              <w:t>项目实施方案、项目质量保证、项目风险应对等方面综合评定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周期安排具体、合理到位的得5分；周期进度安排较为具体、合理、可行得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分；周期进度安排</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rPr>
              <w:t>具体、合理、可行得3分；周期进度安排</w:t>
            </w:r>
            <w:r>
              <w:rPr>
                <w:rFonts w:hint="eastAsia" w:ascii="宋体" w:hAnsi="宋体" w:eastAsia="宋体" w:cs="宋体"/>
                <w:sz w:val="24"/>
                <w:szCs w:val="24"/>
                <w:highlight w:val="none"/>
                <w:lang w:val="en-US" w:eastAsia="zh-CN"/>
              </w:rPr>
              <w:t>一般的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分；周期进度安排粗略、可行性存疑、较难满足项目需求得1分；未提供不得分。</w:t>
            </w:r>
          </w:p>
        </w:tc>
        <w:tc>
          <w:tcPr>
            <w:tcW w:w="1282" w:type="dxa"/>
            <w:vAlign w:val="center"/>
          </w:tcPr>
          <w:p w14:paraId="42379603">
            <w:pPr>
              <w:widowControl/>
              <w:jc w:val="center"/>
              <w:rPr>
                <w:rFonts w:hint="eastAsia" w:ascii="仿宋" w:hAnsi="仿宋" w:eastAsia="仿宋" w:cs="仿宋"/>
                <w:color w:val="auto"/>
                <w:highlight w:val="none"/>
              </w:rPr>
            </w:pPr>
            <w:r>
              <w:rPr>
                <w:rFonts w:hint="eastAsia" w:ascii="宋体" w:hAnsi="宋体" w:eastAsia="宋体" w:cs="宋体"/>
                <w:sz w:val="24"/>
                <w:szCs w:val="24"/>
                <w:highlight w:val="none"/>
              </w:rPr>
              <w:t>5分</w:t>
            </w:r>
          </w:p>
        </w:tc>
        <w:tc>
          <w:tcPr>
            <w:tcW w:w="1007" w:type="dxa"/>
            <w:vAlign w:val="center"/>
          </w:tcPr>
          <w:p w14:paraId="249DB390">
            <w:pPr>
              <w:widowControl/>
              <w:jc w:val="center"/>
              <w:rPr>
                <w:rFonts w:hint="eastAsia" w:ascii="仿宋" w:hAnsi="仿宋" w:eastAsia="仿宋" w:cs="仿宋"/>
                <w:color w:val="auto"/>
                <w:highlight w:val="none"/>
              </w:rPr>
            </w:pPr>
            <w:r>
              <w:rPr>
                <w:rFonts w:hint="eastAsia" w:ascii="宋体" w:hAnsi="宋体" w:eastAsia="宋体" w:cs="宋体"/>
                <w:sz w:val="24"/>
                <w:szCs w:val="24"/>
                <w:highlight w:val="none"/>
              </w:rPr>
              <w:t>主观分</w:t>
            </w:r>
          </w:p>
        </w:tc>
      </w:tr>
      <w:tr w14:paraId="371B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1AF56D33">
            <w:pPr>
              <w:widowControl/>
              <w:jc w:val="center"/>
              <w:rPr>
                <w:rFonts w:hint="eastAsia" w:ascii="仿宋" w:hAnsi="仿宋" w:eastAsia="仿宋" w:cs="仿宋"/>
                <w:color w:val="auto"/>
                <w:highlight w:val="none"/>
                <w:lang w:eastAsia="zh-CN"/>
              </w:rPr>
            </w:pPr>
            <w:r>
              <w:rPr>
                <w:rFonts w:hint="eastAsia" w:ascii="宋体" w:hAnsi="宋体" w:cs="宋体"/>
                <w:sz w:val="24"/>
                <w:highlight w:val="none"/>
                <w:lang w:val="en-US" w:eastAsia="zh-CN"/>
              </w:rPr>
              <w:t>7</w:t>
            </w:r>
          </w:p>
        </w:tc>
        <w:tc>
          <w:tcPr>
            <w:tcW w:w="5875" w:type="dxa"/>
            <w:gridSpan w:val="2"/>
            <w:vAlign w:val="center"/>
          </w:tcPr>
          <w:p w14:paraId="502FC93A">
            <w:pPr>
              <w:widowControl/>
              <w:jc w:val="left"/>
              <w:rPr>
                <w:rFonts w:hint="eastAsia" w:ascii="Times New Roman" w:hAnsi="Times New Roman" w:eastAsia="宋体" w:cs="Times New Roman"/>
                <w:color w:val="auto"/>
                <w:sz w:val="21"/>
                <w:highlight w:val="none"/>
              </w:rPr>
            </w:pPr>
            <w:r>
              <w:rPr>
                <w:rFonts w:hint="eastAsia" w:ascii="宋体" w:hAnsi="宋体" w:cs="宋体"/>
                <w:sz w:val="24"/>
                <w:highlight w:val="none"/>
              </w:rPr>
              <w:t>根据投标人</w:t>
            </w:r>
            <w:r>
              <w:rPr>
                <w:rFonts w:hint="eastAsia" w:ascii="宋体" w:hAnsi="宋体" w:cs="宋体"/>
                <w:sz w:val="24"/>
                <w:highlight w:val="none"/>
                <w:lang w:val="zh-CN"/>
              </w:rPr>
              <w:t>针对本项目的质量保证措施</w:t>
            </w:r>
            <w:r>
              <w:rPr>
                <w:rFonts w:hint="eastAsia" w:ascii="宋体" w:hAnsi="宋体" w:cs="宋体"/>
                <w:sz w:val="24"/>
                <w:highlight w:val="none"/>
              </w:rPr>
              <w:t>进行</w:t>
            </w:r>
            <w:r>
              <w:rPr>
                <w:rFonts w:hint="eastAsia" w:ascii="宋体" w:hAnsi="宋体" w:cs="宋体"/>
                <w:sz w:val="24"/>
                <w:highlight w:val="none"/>
                <w:lang w:val="en-US" w:eastAsia="zh-CN"/>
              </w:rPr>
              <w:t>综合</w:t>
            </w:r>
            <w:r>
              <w:rPr>
                <w:rFonts w:hint="eastAsia" w:ascii="宋体" w:hAnsi="宋体" w:cs="宋体"/>
                <w:sz w:val="24"/>
                <w:highlight w:val="none"/>
              </w:rPr>
              <w:t>评定：有相应的人力、物力投入安排,能够确保实施质量，</w:t>
            </w:r>
            <w:r>
              <w:rPr>
                <w:rFonts w:hint="eastAsia" w:ascii="宋体" w:hAnsi="宋体" w:cs="宋体"/>
                <w:sz w:val="24"/>
                <w:highlight w:val="none"/>
                <w:lang w:val="zh-CN"/>
              </w:rPr>
              <w:t>内容是否完整、全面等内容进行评审，</w:t>
            </w:r>
            <w:r>
              <w:rPr>
                <w:rFonts w:hint="eastAsia" w:ascii="宋体" w:hAnsi="宋体" w:cs="宋体"/>
                <w:sz w:val="24"/>
                <w:highlight w:val="none"/>
              </w:rPr>
              <w:t>内容完善的得5分；内容</w:t>
            </w:r>
            <w:r>
              <w:rPr>
                <w:rFonts w:hint="eastAsia" w:ascii="宋体" w:hAnsi="宋体" w:cs="宋体"/>
                <w:sz w:val="24"/>
                <w:highlight w:val="none"/>
                <w:lang w:val="en-US" w:eastAsia="zh-CN"/>
              </w:rPr>
              <w:t>较</w:t>
            </w:r>
            <w:r>
              <w:rPr>
                <w:rFonts w:hint="eastAsia" w:ascii="宋体" w:hAnsi="宋体" w:cs="宋体"/>
                <w:sz w:val="24"/>
                <w:highlight w:val="none"/>
              </w:rPr>
              <w:t>完善的得</w:t>
            </w:r>
            <w:r>
              <w:rPr>
                <w:rFonts w:hint="eastAsia" w:ascii="宋体" w:hAnsi="宋体" w:cs="宋体"/>
                <w:sz w:val="24"/>
                <w:highlight w:val="none"/>
                <w:lang w:val="en-US" w:eastAsia="zh-CN"/>
              </w:rPr>
              <w:t>4</w:t>
            </w:r>
            <w:r>
              <w:rPr>
                <w:rFonts w:hint="eastAsia" w:ascii="宋体" w:hAnsi="宋体" w:cs="宋体"/>
                <w:sz w:val="24"/>
                <w:highlight w:val="none"/>
              </w:rPr>
              <w:t>分；内容简单基本可行3分；内容简单</w:t>
            </w:r>
            <w:r>
              <w:rPr>
                <w:rFonts w:hint="eastAsia" w:ascii="宋体" w:hAnsi="宋体" w:cs="宋体"/>
                <w:sz w:val="24"/>
                <w:highlight w:val="none"/>
                <w:lang w:val="en-US" w:eastAsia="zh-CN"/>
              </w:rPr>
              <w:t>一般的得2</w:t>
            </w:r>
            <w:r>
              <w:rPr>
                <w:rFonts w:hint="eastAsia" w:ascii="宋体" w:hAnsi="宋体" w:cs="宋体"/>
                <w:sz w:val="24"/>
                <w:highlight w:val="none"/>
              </w:rPr>
              <w:t>分；内容有缺陷需完善后实施得1分；未提供相关服务方案的不得分。</w:t>
            </w:r>
          </w:p>
        </w:tc>
        <w:tc>
          <w:tcPr>
            <w:tcW w:w="1282" w:type="dxa"/>
            <w:vAlign w:val="center"/>
          </w:tcPr>
          <w:p w14:paraId="48ACC275">
            <w:pPr>
              <w:widowControl/>
              <w:jc w:val="center"/>
              <w:rPr>
                <w:rFonts w:hint="eastAsia" w:ascii="仿宋" w:hAnsi="仿宋" w:eastAsia="仿宋" w:cs="仿宋"/>
                <w:color w:val="auto"/>
                <w:highlight w:val="none"/>
              </w:rPr>
            </w:pPr>
            <w:r>
              <w:rPr>
                <w:rFonts w:hint="eastAsia" w:ascii="宋体" w:hAnsi="宋体" w:cs="宋体"/>
                <w:sz w:val="24"/>
                <w:highlight w:val="none"/>
              </w:rPr>
              <w:t>5分</w:t>
            </w:r>
          </w:p>
        </w:tc>
        <w:tc>
          <w:tcPr>
            <w:tcW w:w="1007" w:type="dxa"/>
            <w:vAlign w:val="center"/>
          </w:tcPr>
          <w:p w14:paraId="791300F5">
            <w:pPr>
              <w:widowControl/>
              <w:jc w:val="center"/>
              <w:rPr>
                <w:rFonts w:hint="eastAsia" w:ascii="仿宋" w:hAnsi="仿宋" w:eastAsia="仿宋" w:cs="仿宋"/>
                <w:color w:val="auto"/>
                <w:highlight w:val="none"/>
              </w:rPr>
            </w:pPr>
            <w:r>
              <w:rPr>
                <w:rFonts w:hint="eastAsia" w:ascii="宋体" w:hAnsi="宋体" w:cs="宋体"/>
                <w:sz w:val="24"/>
                <w:highlight w:val="none"/>
              </w:rPr>
              <w:t>主观分</w:t>
            </w:r>
          </w:p>
        </w:tc>
      </w:tr>
      <w:tr w14:paraId="522D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shd w:val="clear" w:color="auto" w:fill="FFFFFF"/>
            <w:vAlign w:val="center"/>
          </w:tcPr>
          <w:p w14:paraId="0BB716CE">
            <w:pPr>
              <w:widowControl/>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p>
        </w:tc>
        <w:tc>
          <w:tcPr>
            <w:tcW w:w="5875" w:type="dxa"/>
            <w:gridSpan w:val="2"/>
            <w:shd w:val="clear" w:color="auto" w:fill="FFFFFF"/>
            <w:vAlign w:val="center"/>
          </w:tcPr>
          <w:p w14:paraId="5A7F28DE">
            <w:pPr>
              <w:widowControl/>
              <w:jc w:val="left"/>
              <w:rPr>
                <w:rFonts w:hint="eastAsia" w:ascii="宋体" w:hAnsi="宋体" w:cs="宋体"/>
                <w:sz w:val="24"/>
                <w:highlight w:val="none"/>
              </w:rPr>
            </w:pPr>
            <w:r>
              <w:rPr>
                <w:rFonts w:hint="eastAsia" w:ascii="宋体" w:hAnsi="宋体" w:cs="宋体"/>
                <w:sz w:val="24"/>
                <w:highlight w:val="none"/>
              </w:rPr>
              <w:t>响应产品与需求的吻合程度：</w:t>
            </w:r>
          </w:p>
          <w:p w14:paraId="4C0500DD">
            <w:pPr>
              <w:widowControl/>
              <w:jc w:val="left"/>
              <w:rPr>
                <w:rFonts w:hint="eastAsia"/>
                <w:highlight w:val="none"/>
                <w:lang w:val="en-US" w:eastAsia="zh-CN"/>
              </w:rPr>
            </w:pPr>
            <w:r>
              <w:rPr>
                <w:rFonts w:hint="eastAsia" w:ascii="宋体" w:hAnsi="宋体" w:cs="宋体"/>
                <w:sz w:val="24"/>
                <w:highlight w:val="none"/>
              </w:rPr>
              <w:t>全部响应招标文件要求的技术参数、技术规范和技术要求的得</w:t>
            </w:r>
            <w:r>
              <w:rPr>
                <w:rFonts w:hint="eastAsia" w:ascii="宋体" w:hAnsi="宋体" w:cs="宋体"/>
                <w:sz w:val="24"/>
                <w:highlight w:val="none"/>
                <w:lang w:val="en-US" w:eastAsia="zh-CN"/>
              </w:rPr>
              <w:t>16</w:t>
            </w:r>
            <w:r>
              <w:rPr>
                <w:rFonts w:hint="eastAsia" w:ascii="宋体" w:hAnsi="宋体" w:cs="宋体"/>
                <w:sz w:val="24"/>
                <w:highlight w:val="none"/>
              </w:rPr>
              <w:t>分；标注“■”为重要技术参数，标注“■”的技术参数低于采购需求（负偏离）的每项扣</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val="en-US" w:eastAsia="zh-CN"/>
              </w:rPr>
              <w:t>其余参数</w:t>
            </w:r>
            <w:r>
              <w:rPr>
                <w:rFonts w:hint="eastAsia" w:ascii="宋体" w:hAnsi="宋体" w:cs="宋体"/>
                <w:sz w:val="24"/>
                <w:highlight w:val="none"/>
              </w:rPr>
              <w:t>低于采购需求（负偏离）的每项扣</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扣完为止。</w:t>
            </w:r>
          </w:p>
        </w:tc>
        <w:tc>
          <w:tcPr>
            <w:tcW w:w="1282" w:type="dxa"/>
            <w:shd w:val="clear" w:color="auto" w:fill="FFFFFF"/>
            <w:vAlign w:val="center"/>
          </w:tcPr>
          <w:p w14:paraId="6D821853">
            <w:pPr>
              <w:widowControl/>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16</w:t>
            </w:r>
            <w:r>
              <w:rPr>
                <w:rFonts w:hint="eastAsia" w:ascii="宋体" w:hAnsi="宋体" w:cs="宋体"/>
                <w:sz w:val="24"/>
                <w:highlight w:val="none"/>
              </w:rPr>
              <w:t>分</w:t>
            </w:r>
          </w:p>
        </w:tc>
        <w:tc>
          <w:tcPr>
            <w:tcW w:w="1007" w:type="dxa"/>
            <w:shd w:val="clear" w:color="auto" w:fill="FFFFFF"/>
            <w:vAlign w:val="center"/>
          </w:tcPr>
          <w:p w14:paraId="6E5514C5">
            <w:pPr>
              <w:widowControl/>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客观分</w:t>
            </w:r>
          </w:p>
        </w:tc>
      </w:tr>
      <w:tr w14:paraId="262F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776" w:type="dxa"/>
            <w:vAlign w:val="center"/>
          </w:tcPr>
          <w:p w14:paraId="2FFF0D97">
            <w:pPr>
              <w:widowControl/>
              <w:jc w:val="center"/>
              <w:rPr>
                <w:rFonts w:hint="eastAsia" w:ascii="仿宋" w:hAnsi="仿宋" w:eastAsia="宋体" w:cs="仿宋"/>
                <w:color w:val="auto"/>
                <w:lang w:eastAsia="zh-CN"/>
              </w:rPr>
            </w:pPr>
            <w:r>
              <w:rPr>
                <w:rFonts w:hint="eastAsia" w:ascii="宋体" w:hAnsi="宋体" w:eastAsia="仿宋" w:cs="宋体"/>
                <w:sz w:val="24"/>
                <w:highlight w:val="none"/>
                <w:lang w:val="en-US" w:eastAsia="zh-CN"/>
              </w:rPr>
              <w:t>9</w:t>
            </w:r>
          </w:p>
        </w:tc>
        <w:tc>
          <w:tcPr>
            <w:tcW w:w="5875" w:type="dxa"/>
            <w:gridSpan w:val="2"/>
            <w:vAlign w:val="center"/>
          </w:tcPr>
          <w:p w14:paraId="3D0A7062">
            <w:pPr>
              <w:pStyle w:val="79"/>
              <w:keepNext w:val="0"/>
              <w:keepLines w:val="0"/>
              <w:pageBreakBefore w:val="0"/>
              <w:kinsoku/>
              <w:wordWrap/>
              <w:overflowPunct/>
              <w:topLinePunct w:val="0"/>
              <w:autoSpaceDE/>
              <w:autoSpaceDN/>
              <w:bidi w:val="0"/>
              <w:snapToGrid/>
              <w:spacing w:before="0" w:beforeLines="0" w:after="0"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根据项目团队的职称、执业资格、项目经验等因素，综合评定。</w:t>
            </w:r>
          </w:p>
          <w:p w14:paraId="67635DD2">
            <w:pPr>
              <w:pStyle w:val="79"/>
              <w:keepNext w:val="0"/>
              <w:keepLines w:val="0"/>
              <w:pageBreakBefore w:val="0"/>
              <w:kinsoku/>
              <w:wordWrap/>
              <w:overflowPunct/>
              <w:topLinePunct w:val="0"/>
              <w:autoSpaceDE/>
              <w:autoSpaceDN/>
              <w:bidi w:val="0"/>
              <w:snapToGrid/>
              <w:spacing w:before="0" w:beforeLines="0" w:after="0"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1、投标人拟派项目负责人具有高级工程师及以上职称证书</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本项最高得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不具备不得分</w:t>
            </w:r>
            <w:r>
              <w:rPr>
                <w:rFonts w:hint="eastAsia" w:ascii="宋体" w:hAnsi="宋体" w:eastAsia="宋体" w:cs="宋体"/>
                <w:sz w:val="24"/>
                <w:szCs w:val="24"/>
                <w:highlight w:val="none"/>
                <w:lang w:eastAsia="zh-CN"/>
              </w:rPr>
              <w:t>。</w:t>
            </w:r>
          </w:p>
          <w:p w14:paraId="7FDFC1B4">
            <w:pPr>
              <w:pStyle w:val="79"/>
              <w:keepNext w:val="0"/>
              <w:keepLines w:val="0"/>
              <w:pageBreakBefore w:val="0"/>
              <w:kinsoku/>
              <w:wordWrap/>
              <w:overflowPunct/>
              <w:topLinePunct w:val="0"/>
              <w:autoSpaceDE/>
              <w:autoSpaceDN/>
              <w:bidi w:val="0"/>
              <w:snapToGrid/>
              <w:spacing w:before="0" w:beforeLines="0" w:after="0"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2、投标方案中拟担任项目技术负责人（除项目组负责人</w:t>
            </w:r>
            <w:r>
              <w:rPr>
                <w:rFonts w:hint="eastAsia" w:ascii="宋体" w:hAnsi="宋体" w:eastAsia="宋体" w:cs="宋体"/>
                <w:sz w:val="24"/>
                <w:szCs w:val="24"/>
                <w:highlight w:val="none"/>
                <w:lang w:val="en-US" w:eastAsia="zh-CN"/>
              </w:rPr>
              <w:t>外</w:t>
            </w:r>
            <w:r>
              <w:rPr>
                <w:rFonts w:hint="eastAsia" w:ascii="宋体" w:hAnsi="宋体" w:eastAsia="宋体" w:cs="宋体"/>
                <w:sz w:val="24"/>
                <w:szCs w:val="24"/>
                <w:highlight w:val="none"/>
              </w:rPr>
              <w:t>）具有高级工程师及以上职称证书</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不具备不得分</w:t>
            </w:r>
            <w:r>
              <w:rPr>
                <w:rFonts w:hint="eastAsia" w:ascii="宋体" w:hAnsi="宋体" w:eastAsia="宋体" w:cs="宋体"/>
                <w:sz w:val="24"/>
                <w:szCs w:val="24"/>
                <w:highlight w:val="none"/>
                <w:lang w:eastAsia="zh-CN"/>
              </w:rPr>
              <w:t>。</w:t>
            </w:r>
          </w:p>
          <w:p w14:paraId="11A9F26D">
            <w:pPr>
              <w:pStyle w:val="79"/>
              <w:keepNext w:val="0"/>
              <w:keepLines w:val="0"/>
              <w:pageBreakBefore w:val="0"/>
              <w:kinsoku/>
              <w:wordWrap/>
              <w:overflowPunct/>
              <w:topLinePunct w:val="0"/>
              <w:autoSpaceDE/>
              <w:autoSpaceDN/>
              <w:bidi w:val="0"/>
              <w:snapToGrid/>
              <w:spacing w:before="0" w:beforeLines="0" w:after="0"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3、项目团队中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除</w:t>
            </w:r>
            <w:r>
              <w:rPr>
                <w:rFonts w:hint="eastAsia" w:ascii="宋体" w:hAnsi="宋体" w:eastAsia="宋体" w:cs="宋体"/>
                <w:sz w:val="24"/>
                <w:szCs w:val="24"/>
                <w:highlight w:val="none"/>
              </w:rPr>
              <w:t>项目负责人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项目技术负责人</w:t>
            </w:r>
            <w:r>
              <w:rPr>
                <w:rFonts w:hint="eastAsia" w:ascii="宋体" w:hAnsi="宋体" w:eastAsia="宋体" w:cs="宋体"/>
                <w:sz w:val="24"/>
                <w:szCs w:val="24"/>
                <w:highlight w:val="none"/>
                <w:lang w:val="en-US" w:eastAsia="zh-CN"/>
              </w:rPr>
              <w:t>外）</w:t>
            </w:r>
            <w:r>
              <w:rPr>
                <w:rFonts w:hint="eastAsia" w:ascii="宋体" w:hAnsi="宋体" w:eastAsia="宋体" w:cs="宋体"/>
                <w:sz w:val="24"/>
                <w:szCs w:val="24"/>
                <w:highlight w:val="none"/>
              </w:rPr>
              <w:t>有具备中级</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rPr>
              <w:t>工程师</w:t>
            </w:r>
            <w:r>
              <w:rPr>
                <w:rFonts w:hint="eastAsia" w:ascii="宋体" w:hAnsi="宋体" w:eastAsia="宋体" w:cs="宋体"/>
                <w:sz w:val="24"/>
                <w:szCs w:val="24"/>
                <w:highlight w:val="none"/>
                <w:lang w:val="en-US" w:eastAsia="zh-CN"/>
              </w:rPr>
              <w:t>的，每一人</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分，不具备不得分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本项最高得1分</w:t>
            </w:r>
            <w:r>
              <w:rPr>
                <w:rFonts w:hint="eastAsia" w:ascii="宋体" w:hAnsi="宋体" w:eastAsia="宋体" w:cs="宋体"/>
                <w:sz w:val="24"/>
                <w:szCs w:val="24"/>
                <w:highlight w:val="none"/>
              </w:rPr>
              <w:t>。</w:t>
            </w:r>
          </w:p>
          <w:p w14:paraId="4E20EF1E">
            <w:pPr>
              <w:keepNext w:val="0"/>
              <w:keepLines w:val="0"/>
              <w:pageBreakBefore w:val="0"/>
              <w:widowControl/>
              <w:kinsoku/>
              <w:wordWrap/>
              <w:overflowPunct/>
              <w:topLinePunct w:val="0"/>
              <w:autoSpaceDE/>
              <w:autoSpaceDN/>
              <w:bidi w:val="0"/>
              <w:snapToGrid/>
              <w:jc w:val="left"/>
              <w:textAlignment w:val="auto"/>
              <w:rPr>
                <w:rFonts w:hint="eastAsia" w:ascii="Times New Roman" w:hAnsi="Times New Roman" w:eastAsia="宋体" w:cs="Times New Roman"/>
                <w:color w:val="auto"/>
                <w:sz w:val="21"/>
                <w:highlight w:val="none"/>
              </w:rPr>
            </w:pPr>
            <w:r>
              <w:rPr>
                <w:rFonts w:hint="eastAsia" w:ascii="宋体" w:hAnsi="宋体" w:eastAsia="宋体" w:cs="宋体"/>
                <w:kern w:val="0"/>
                <w:sz w:val="24"/>
                <w:szCs w:val="24"/>
                <w:highlight w:val="none"/>
                <w:lang w:val="en-US" w:eastAsia="zh-CN" w:bidi="ar-SA"/>
              </w:rPr>
              <w:t>（以上人员需提供所在投标人单位近3个月（2025年5月、2025年6月、2025年7月）任意一个月的社保证明，并提供相应证书复印件加盖投标人公章）</w:t>
            </w:r>
          </w:p>
        </w:tc>
        <w:tc>
          <w:tcPr>
            <w:tcW w:w="1282" w:type="dxa"/>
            <w:vAlign w:val="center"/>
          </w:tcPr>
          <w:p w14:paraId="2A9EF64F">
            <w:pPr>
              <w:widowControl/>
              <w:jc w:val="center"/>
              <w:rPr>
                <w:rFonts w:hint="eastAsia" w:ascii="仿宋" w:hAnsi="仿宋" w:eastAsia="仿宋" w:cs="仿宋"/>
                <w:color w:val="auto"/>
              </w:rPr>
            </w:pPr>
            <w:r>
              <w:rPr>
                <w:rFonts w:hint="eastAsia" w:ascii="宋体" w:hAnsi="宋体" w:cs="宋体"/>
                <w:sz w:val="24"/>
                <w:highlight w:val="none"/>
                <w:lang w:val="en-US" w:eastAsia="zh-CN"/>
              </w:rPr>
              <w:t>5</w:t>
            </w:r>
            <w:r>
              <w:rPr>
                <w:rFonts w:hint="eastAsia" w:ascii="宋体" w:hAnsi="宋体" w:cs="宋体"/>
                <w:sz w:val="24"/>
                <w:highlight w:val="none"/>
              </w:rPr>
              <w:t>分</w:t>
            </w:r>
          </w:p>
        </w:tc>
        <w:tc>
          <w:tcPr>
            <w:tcW w:w="1007" w:type="dxa"/>
            <w:vAlign w:val="center"/>
          </w:tcPr>
          <w:p w14:paraId="1548C367">
            <w:pPr>
              <w:widowControl/>
              <w:jc w:val="center"/>
              <w:rPr>
                <w:rFonts w:hint="eastAsia" w:ascii="仿宋" w:hAnsi="仿宋" w:eastAsia="仿宋" w:cs="仿宋"/>
                <w:color w:val="auto"/>
              </w:rPr>
            </w:pPr>
            <w:r>
              <w:rPr>
                <w:rFonts w:hint="eastAsia" w:ascii="宋体" w:hAnsi="宋体" w:cs="宋体"/>
                <w:sz w:val="24"/>
                <w:highlight w:val="none"/>
              </w:rPr>
              <w:t>客观分</w:t>
            </w:r>
          </w:p>
        </w:tc>
      </w:tr>
      <w:tr w14:paraId="41F3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49168A8">
            <w:pPr>
              <w:widowControl/>
              <w:jc w:val="center"/>
              <w:rPr>
                <w:rFonts w:hint="eastAsia" w:ascii="仿宋" w:hAnsi="仿宋" w:eastAsia="仿宋" w:cs="仿宋"/>
                <w:color w:val="auto"/>
                <w:lang w:eastAsia="zh-CN"/>
              </w:rPr>
            </w:pPr>
            <w:r>
              <w:rPr>
                <w:rFonts w:hint="eastAsia" w:ascii="宋体" w:hAnsi="宋体" w:eastAsia="仿宋" w:cs="宋体"/>
                <w:sz w:val="24"/>
                <w:highlight w:val="none"/>
                <w:lang w:val="en-US" w:eastAsia="zh-CN"/>
              </w:rPr>
              <w:t>10</w:t>
            </w:r>
          </w:p>
        </w:tc>
        <w:tc>
          <w:tcPr>
            <w:tcW w:w="5875" w:type="dxa"/>
            <w:gridSpan w:val="2"/>
            <w:vAlign w:val="center"/>
          </w:tcPr>
          <w:p w14:paraId="681436DB">
            <w:pPr>
              <w:pStyle w:val="23"/>
              <w:spacing w:line="240" w:lineRule="auto"/>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根据投标人提供的针对项目应急保障措施、应急响应机制、应急恢复方案设计、紧急情况处理措施等应急处理方案内容综合评定。</w:t>
            </w:r>
            <w:r>
              <w:rPr>
                <w:rFonts w:hint="eastAsia" w:ascii="宋体" w:hAnsi="宋体" w:eastAsia="宋体" w:cs="宋体"/>
                <w:sz w:val="24"/>
                <w:szCs w:val="24"/>
                <w:highlight w:val="none"/>
              </w:rPr>
              <w:t>方案具有针对性,有详细全面描述的得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符合，描述较全面的得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分；方案简单,基本符合，描述较全面的得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分；方案一般,描述</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rPr>
              <w:t>全面</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分；方案一般,部分符合或描述不全的,得1分；未提供方案或者方案不可行的不得分。</w:t>
            </w:r>
          </w:p>
        </w:tc>
        <w:tc>
          <w:tcPr>
            <w:tcW w:w="1282" w:type="dxa"/>
            <w:vAlign w:val="center"/>
          </w:tcPr>
          <w:p w14:paraId="29185F73">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5分</w:t>
            </w:r>
          </w:p>
        </w:tc>
        <w:tc>
          <w:tcPr>
            <w:tcW w:w="1007" w:type="dxa"/>
            <w:vAlign w:val="center"/>
          </w:tcPr>
          <w:p w14:paraId="44C9E2C8">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r>
      <w:tr w14:paraId="00D7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49A0727">
            <w:pPr>
              <w:widowControl/>
              <w:jc w:val="center"/>
              <w:rPr>
                <w:rFonts w:hint="default" w:ascii="仿宋" w:hAnsi="仿宋" w:eastAsia="仿宋" w:cs="仿宋"/>
                <w:color w:val="auto"/>
                <w:lang w:val="en-US" w:eastAsia="zh-CN"/>
              </w:rPr>
            </w:pPr>
            <w:r>
              <w:rPr>
                <w:rFonts w:hint="eastAsia" w:ascii="宋体" w:hAnsi="宋体" w:eastAsia="仿宋" w:cs="宋体"/>
                <w:kern w:val="0"/>
                <w:sz w:val="24"/>
                <w:lang w:val="en-US" w:eastAsia="zh-CN"/>
              </w:rPr>
              <w:t>11</w:t>
            </w:r>
          </w:p>
        </w:tc>
        <w:tc>
          <w:tcPr>
            <w:tcW w:w="5875" w:type="dxa"/>
            <w:gridSpan w:val="2"/>
            <w:vAlign w:val="center"/>
          </w:tcPr>
          <w:p w14:paraId="0A35E1DF">
            <w:pPr>
              <w:widowControl/>
              <w:jc w:val="left"/>
              <w:rPr>
                <w:rFonts w:hint="eastAsia" w:ascii="Times New Roman" w:hAnsi="Times New Roman" w:eastAsia="宋体" w:cs="Times New Roman"/>
                <w:color w:val="auto"/>
                <w:sz w:val="21"/>
                <w:highlight w:val="none"/>
              </w:rPr>
            </w:pPr>
            <w:r>
              <w:rPr>
                <w:rFonts w:hint="eastAsia" w:ascii="宋体" w:hAnsi="宋体" w:cs="宋体"/>
                <w:sz w:val="24"/>
                <w:highlight w:val="none"/>
                <w:lang w:val="en-US" w:eastAsia="zh-CN"/>
              </w:rPr>
              <w:t>根据投标人</w:t>
            </w:r>
            <w:r>
              <w:rPr>
                <w:rFonts w:hint="eastAsia" w:ascii="宋体" w:hAnsi="宋体" w:cs="宋体"/>
                <w:sz w:val="24"/>
                <w:highlight w:val="none"/>
              </w:rPr>
              <w:t>提供的售后服务方案进行评定（包含售后服务质量保证措施和体系、维护人员安排、响应）：方案具有针对性,有详细全面描述的得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方案</w:t>
            </w:r>
            <w:r>
              <w:rPr>
                <w:rFonts w:hint="eastAsia" w:ascii="宋体" w:hAnsi="宋体" w:cs="宋体"/>
                <w:sz w:val="24"/>
                <w:highlight w:val="none"/>
                <w:lang w:val="en-US" w:eastAsia="zh-CN"/>
              </w:rPr>
              <w:t>较</w:t>
            </w:r>
            <w:r>
              <w:rPr>
                <w:rFonts w:hint="eastAsia" w:ascii="宋体" w:hAnsi="宋体" w:cs="宋体"/>
                <w:sz w:val="24"/>
                <w:highlight w:val="none"/>
              </w:rPr>
              <w:t>符合，描述较全面的得</w:t>
            </w:r>
            <w:r>
              <w:rPr>
                <w:rFonts w:hint="eastAsia" w:ascii="宋体" w:hAnsi="宋体" w:cs="宋体"/>
                <w:sz w:val="24"/>
                <w:highlight w:val="none"/>
                <w:lang w:val="en-US" w:eastAsia="zh-CN"/>
              </w:rPr>
              <w:t>4</w:t>
            </w:r>
            <w:r>
              <w:rPr>
                <w:rFonts w:hint="eastAsia" w:ascii="宋体" w:hAnsi="宋体" w:cs="宋体"/>
                <w:sz w:val="24"/>
                <w:highlight w:val="none"/>
              </w:rPr>
              <w:t>分；方案简单,基本符合，描述较全面的得</w:t>
            </w:r>
            <w:r>
              <w:rPr>
                <w:rFonts w:hint="eastAsia" w:ascii="宋体" w:hAnsi="宋体" w:cs="宋体"/>
                <w:sz w:val="24"/>
                <w:highlight w:val="none"/>
                <w:lang w:val="en-US" w:eastAsia="zh-CN"/>
              </w:rPr>
              <w:t>3</w:t>
            </w:r>
            <w:r>
              <w:rPr>
                <w:rFonts w:hint="eastAsia" w:ascii="宋体" w:hAnsi="宋体" w:cs="宋体"/>
                <w:sz w:val="24"/>
                <w:highlight w:val="none"/>
              </w:rPr>
              <w:t>分；方案一般,描述</w:t>
            </w:r>
            <w:r>
              <w:rPr>
                <w:rFonts w:hint="eastAsia" w:ascii="宋体" w:hAnsi="宋体" w:cs="宋体"/>
                <w:sz w:val="24"/>
                <w:highlight w:val="none"/>
                <w:lang w:val="en-US" w:eastAsia="zh-CN"/>
              </w:rPr>
              <w:t>基本</w:t>
            </w:r>
            <w:r>
              <w:rPr>
                <w:rFonts w:hint="eastAsia" w:ascii="宋体" w:hAnsi="宋体" w:cs="宋体"/>
                <w:sz w:val="24"/>
                <w:highlight w:val="none"/>
              </w:rPr>
              <w:t>全面</w:t>
            </w:r>
            <w:r>
              <w:rPr>
                <w:rFonts w:hint="eastAsia" w:ascii="宋体" w:hAnsi="宋体" w:cs="宋体"/>
                <w:sz w:val="24"/>
                <w:highlight w:val="none"/>
                <w:lang w:val="en-US" w:eastAsia="zh-CN"/>
              </w:rPr>
              <w:t>的</w:t>
            </w:r>
            <w:r>
              <w:rPr>
                <w:rFonts w:hint="eastAsia" w:ascii="宋体" w:hAnsi="宋体" w:cs="宋体"/>
                <w:sz w:val="24"/>
                <w:highlight w:val="none"/>
              </w:rPr>
              <w:t>得</w:t>
            </w:r>
            <w:r>
              <w:rPr>
                <w:rFonts w:hint="eastAsia" w:ascii="宋体" w:hAnsi="宋体" w:cs="宋体"/>
                <w:sz w:val="24"/>
                <w:highlight w:val="none"/>
                <w:lang w:val="en-US" w:eastAsia="zh-CN"/>
              </w:rPr>
              <w:t>2</w:t>
            </w:r>
            <w:r>
              <w:rPr>
                <w:rFonts w:hint="eastAsia" w:ascii="宋体" w:hAnsi="宋体" w:cs="宋体"/>
                <w:sz w:val="24"/>
                <w:highlight w:val="none"/>
              </w:rPr>
              <w:t>分；方案一般,部分符合或描述不全的,得1分；未提供方案或者方案不可行的不得分。</w:t>
            </w:r>
          </w:p>
        </w:tc>
        <w:tc>
          <w:tcPr>
            <w:tcW w:w="1282" w:type="dxa"/>
            <w:vAlign w:val="center"/>
          </w:tcPr>
          <w:p w14:paraId="5464B4DE">
            <w:pPr>
              <w:widowControl/>
              <w:spacing w:line="360" w:lineRule="auto"/>
              <w:jc w:val="center"/>
              <w:rPr>
                <w:rFonts w:hint="eastAsia" w:ascii="仿宋" w:hAnsi="仿宋" w:eastAsia="仿宋" w:cs="仿宋"/>
                <w:color w:val="auto"/>
                <w:highlight w:val="none"/>
              </w:rPr>
            </w:pPr>
            <w:r>
              <w:rPr>
                <w:rFonts w:hint="eastAsia" w:ascii="宋体" w:hAnsi="宋体" w:cs="宋体"/>
                <w:sz w:val="24"/>
                <w:highlight w:val="none"/>
              </w:rPr>
              <w:t>5分</w:t>
            </w:r>
          </w:p>
        </w:tc>
        <w:tc>
          <w:tcPr>
            <w:tcW w:w="1007" w:type="dxa"/>
            <w:vAlign w:val="center"/>
          </w:tcPr>
          <w:p w14:paraId="16489AA9">
            <w:pPr>
              <w:widowControl/>
              <w:spacing w:line="360" w:lineRule="auto"/>
              <w:jc w:val="center"/>
              <w:rPr>
                <w:rFonts w:hint="eastAsia" w:ascii="仿宋" w:hAnsi="仿宋" w:eastAsia="仿宋" w:cs="仿宋"/>
                <w:color w:val="auto"/>
                <w:highlight w:val="none"/>
              </w:rPr>
            </w:pPr>
            <w:r>
              <w:rPr>
                <w:rFonts w:hint="eastAsia" w:ascii="宋体" w:hAnsi="宋体" w:cs="宋体"/>
                <w:sz w:val="24"/>
                <w:highlight w:val="none"/>
              </w:rPr>
              <w:t>主观分</w:t>
            </w:r>
          </w:p>
        </w:tc>
      </w:tr>
      <w:tr w14:paraId="71DB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749EB00D">
            <w:pPr>
              <w:widowControl/>
              <w:jc w:val="center"/>
              <w:rPr>
                <w:rFonts w:hint="default" w:ascii="宋体" w:hAnsi="宋体" w:eastAsia="仿宋" w:cs="宋体"/>
                <w:sz w:val="24"/>
                <w:highlight w:val="none"/>
                <w:lang w:val="en-US" w:eastAsia="zh-CN"/>
              </w:rPr>
            </w:pPr>
            <w:r>
              <w:rPr>
                <w:rFonts w:hint="eastAsia" w:ascii="宋体" w:hAnsi="宋体" w:eastAsia="仿宋" w:cs="宋体"/>
                <w:sz w:val="24"/>
                <w:highlight w:val="none"/>
                <w:lang w:val="en-US" w:eastAsia="zh-CN"/>
              </w:rPr>
              <w:t>12</w:t>
            </w:r>
          </w:p>
        </w:tc>
        <w:tc>
          <w:tcPr>
            <w:tcW w:w="5875" w:type="dxa"/>
            <w:gridSpan w:val="2"/>
            <w:vAlign w:val="center"/>
          </w:tcPr>
          <w:p w14:paraId="1A11760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使用所投设备接入省厅管控平台，适配杭州交警“便捷通”演示：</w:t>
            </w:r>
          </w:p>
          <w:p w14:paraId="4A3B118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1、所投专业终端可通过加密客户端进入公安网访问应用。演示所投设备可正常登录使用"浙警云端"软件。（1分）</w:t>
            </w:r>
          </w:p>
          <w:p w14:paraId="5192C64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2、所投专业终端可适配“杭州交警便捷通”。演示所投设备在“浙警云端”中正常登录"杭州交警便捷通"软件（1分）、正常登录“杭州交警便捷通（坐席端）”软件（1分）。</w:t>
            </w:r>
          </w:p>
          <w:p w14:paraId="0DCFF9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所投专业终端可适配远程视频执法功能。演示所投设备通过“杭州交警便捷通（坐席端）”与“杭州交警便捷通”进行视频连线功能，视频过程中设备画面流畅(1分)、设备画面角度正常(1分)、设备声音清楚(1分)。在“杭州交警便捷通（坐席端）”中支持外置摄像头（1分）、支持电子签名设置（1分）；在“杭州交警便捷通”中支持前置、后置摄像头切换（1分），支持麦克风静音功能（1分）。</w:t>
            </w:r>
          </w:p>
        </w:tc>
        <w:tc>
          <w:tcPr>
            <w:tcW w:w="1282" w:type="dxa"/>
            <w:vAlign w:val="center"/>
          </w:tcPr>
          <w:p w14:paraId="0577217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1007" w:type="dxa"/>
            <w:vAlign w:val="center"/>
          </w:tcPr>
          <w:p w14:paraId="377BAC2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客观分</w:t>
            </w:r>
          </w:p>
        </w:tc>
      </w:tr>
      <w:tr w14:paraId="638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3C0E3DB">
            <w:pPr>
              <w:widowControl/>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价格分</w:t>
            </w:r>
          </w:p>
          <w:p w14:paraId="39640805">
            <w:pPr>
              <w:widowControl/>
              <w:spacing w:line="360" w:lineRule="auto"/>
              <w:jc w:val="center"/>
              <w:rPr>
                <w:rFonts w:hint="eastAsia" w:ascii="宋体" w:hAnsi="宋体" w:eastAsia="宋体" w:cs="宋体"/>
                <w:sz w:val="24"/>
                <w:highlight w:val="none"/>
                <w:lang w:val="en-US" w:eastAsia="zh-CN"/>
              </w:rPr>
            </w:pPr>
          </w:p>
        </w:tc>
        <w:tc>
          <w:tcPr>
            <w:tcW w:w="1189" w:type="dxa"/>
            <w:vAlign w:val="center"/>
          </w:tcPr>
          <w:p w14:paraId="65E616A1">
            <w:pPr>
              <w:widowControl/>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价格权值</w:t>
            </w:r>
            <w:r>
              <w:rPr>
                <w:rFonts w:hint="eastAsia" w:ascii="宋体" w:hAnsi="宋体" w:eastAsia="宋体" w:cs="宋体"/>
                <w:sz w:val="24"/>
                <w:highlight w:val="none"/>
                <w:lang w:val="en-US" w:eastAsia="zh-CN"/>
              </w:rPr>
              <w:t>=0.3</w:t>
            </w:r>
          </w:p>
        </w:tc>
        <w:tc>
          <w:tcPr>
            <w:tcW w:w="4686" w:type="dxa"/>
            <w:vAlign w:val="top"/>
          </w:tcPr>
          <w:p w14:paraId="387AF90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最低有效投标价格为评标基准价</w:t>
            </w:r>
          </w:p>
          <w:p w14:paraId="2C25EAD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投标报价得分=(评标基准价／投标报价)×价格权值×100 </w:t>
            </w:r>
          </w:p>
          <w:p w14:paraId="7A13517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（计算得分保留小数点后2位）</w:t>
            </w:r>
          </w:p>
          <w:p w14:paraId="5342BD8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评标过程中，不得去掉报价中的最高报价和最低报价。</w:t>
            </w:r>
          </w:p>
          <w:p w14:paraId="145D9F8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sz w:val="24"/>
                <w:highlight w:val="none"/>
                <w:lang w:val="en-US" w:eastAsia="zh-CN"/>
              </w:rPr>
              <w:t>10</w:t>
            </w:r>
            <w:r>
              <w:rPr>
                <w:rFonts w:hint="eastAsia" w:ascii="宋体" w:hAnsi="宋体" w:eastAsia="宋体" w:cs="宋体"/>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4</w:t>
            </w:r>
            <w:r>
              <w:rPr>
                <w:rFonts w:hint="eastAsia" w:ascii="宋体" w:hAnsi="宋体" w:eastAsia="宋体" w:cs="宋体"/>
                <w:sz w:val="24"/>
                <w:highlight w:val="none"/>
              </w:rPr>
              <w:t>%的扣除，用扣除后的价格参加评审。</w:t>
            </w:r>
          </w:p>
        </w:tc>
        <w:tc>
          <w:tcPr>
            <w:tcW w:w="1282" w:type="dxa"/>
            <w:vAlign w:val="center"/>
          </w:tcPr>
          <w:p w14:paraId="489A16D9">
            <w:pPr>
              <w:widowControl/>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30分</w:t>
            </w:r>
          </w:p>
        </w:tc>
        <w:tc>
          <w:tcPr>
            <w:tcW w:w="1007" w:type="dxa"/>
            <w:vAlign w:val="center"/>
          </w:tcPr>
          <w:p w14:paraId="27C0E44B">
            <w:pPr>
              <w:widowControl/>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bl>
    <w:p w14:paraId="39F95129">
      <w:pPr>
        <w:spacing w:line="360" w:lineRule="auto"/>
        <w:rPr>
          <w:rFonts w:hint="eastAsia" w:ascii="宋体" w:hAnsi="宋体" w:cs="宋体"/>
          <w:b w:val="0"/>
          <w:bCs w:val="0"/>
          <w:color w:val="auto"/>
          <w:sz w:val="24"/>
        </w:rPr>
      </w:pPr>
      <w:r>
        <w:rPr>
          <w:rFonts w:hint="eastAsia" w:ascii="宋体" w:hAnsi="宋体" w:cs="宋体"/>
          <w:b w:val="0"/>
          <w:bCs w:val="0"/>
          <w:color w:val="auto"/>
          <w:sz w:val="20"/>
          <w:szCs w:val="20"/>
          <w:shd w:val="clear" w:color="auto" w:fill="FFFFFF"/>
        </w:rPr>
        <w:t>*</w:t>
      </w:r>
      <w:r>
        <w:rPr>
          <w:rFonts w:hint="eastAsia" w:ascii="宋体" w:hAnsi="宋体" w:cs="宋体"/>
          <w:b w:val="0"/>
          <w:bCs w:val="0"/>
          <w:color w:val="auto"/>
          <w:sz w:val="24"/>
        </w:rPr>
        <w:t xml:space="preserve">备注：1、投标人编制投标文件（商务技术文件部分）时，建议按此目录（序号和内容）提供评标标准相应的商务技术资料。 </w:t>
      </w:r>
    </w:p>
    <w:p w14:paraId="1349D9EA">
      <w:pPr>
        <w:spacing w:line="360" w:lineRule="auto"/>
        <w:rPr>
          <w:rFonts w:hint="default" w:ascii="宋体" w:hAnsi="宋体" w:cs="宋体"/>
          <w:b w:val="0"/>
          <w:bCs w:val="0"/>
          <w:color w:val="auto"/>
          <w:sz w:val="24"/>
        </w:rPr>
      </w:pPr>
      <w:r>
        <w:rPr>
          <w:rFonts w:hint="eastAsia" w:ascii="宋体" w:hAnsi="宋体" w:cs="宋体"/>
          <w:b w:val="0"/>
          <w:bCs w:val="0"/>
          <w:color w:val="auto"/>
          <w:sz w:val="24"/>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rPr>
        <w:t>，提供营业执照及身份证</w:t>
      </w:r>
      <w:r>
        <w:rPr>
          <w:rFonts w:hint="eastAsia" w:ascii="宋体" w:hAnsi="宋体" w:cs="宋体"/>
          <w:b w:val="0"/>
          <w:bCs w:val="0"/>
          <w:color w:val="auto"/>
          <w:sz w:val="24"/>
        </w:rPr>
        <w:t>。</w:t>
      </w:r>
    </w:p>
    <w:p w14:paraId="5BA91CC8">
      <w:pPr>
        <w:spacing w:line="360" w:lineRule="auto"/>
        <w:rPr>
          <w:rFonts w:hint="eastAsia" w:ascii="宋体" w:hAnsi="宋体" w:cs="宋体"/>
          <w:b w:val="0"/>
          <w:bCs w:val="0"/>
          <w:color w:val="auto"/>
          <w:sz w:val="24"/>
        </w:rPr>
      </w:pPr>
      <w:r>
        <w:rPr>
          <w:rFonts w:hint="eastAsia" w:ascii="宋体" w:hAnsi="宋体" w:cs="宋体"/>
          <w:b w:val="0"/>
          <w:bCs w:val="0"/>
          <w:color w:val="auto"/>
          <w:sz w:val="24"/>
        </w:rPr>
        <w:t>3、投标文件中如附有外文资料，必须逐一对应翻译成中文并加盖投标人公章后附在相关外文资料后面，否则外文资料不予认可。</w:t>
      </w:r>
    </w:p>
    <w:p w14:paraId="4471306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540F718">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60F39B7">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29A03D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6CACF09">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40512BA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6320AD2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80E8DC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F6BCF4F">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D2A058C">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813B7A4">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E3AE944">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E435D55">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AAD9F4C">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2123738">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543B9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E92D06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8116489">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4096EA">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5F11591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20A98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56220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C065D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0C5C41B">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C3CF9D">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EDF67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914FEE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6D3AC2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81D977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A46D39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CC263D4">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0CCCF8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2DADA1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59092F5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10E84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9F34349">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295F04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148F88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2ED5064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35073CF">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2A993E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069BC3EC">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56DDD3C">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6922F68B">
      <w:pPr>
        <w:pStyle w:val="25"/>
        <w:snapToGrid w:val="0"/>
        <w:spacing w:line="360" w:lineRule="auto"/>
        <w:rPr>
          <w:rFonts w:cs="宋体"/>
          <w:color w:val="auto"/>
        </w:rPr>
      </w:pPr>
      <w:r>
        <w:rPr>
          <w:rFonts w:hint="eastAsia" w:cs="宋体"/>
          <w:color w:val="auto"/>
        </w:rPr>
        <w:t>5.2出现影响采购公正的违法、违规行为的；</w:t>
      </w:r>
    </w:p>
    <w:p w14:paraId="13E94253">
      <w:pPr>
        <w:pStyle w:val="25"/>
        <w:snapToGrid w:val="0"/>
        <w:spacing w:line="360" w:lineRule="auto"/>
        <w:rPr>
          <w:rFonts w:cs="宋体"/>
          <w:color w:val="auto"/>
        </w:rPr>
      </w:pPr>
      <w:r>
        <w:rPr>
          <w:rFonts w:hint="eastAsia" w:cs="宋体"/>
          <w:color w:val="auto"/>
        </w:rPr>
        <w:t>5.3投标人的报价均超过了采购预算，采购人不能支付的；</w:t>
      </w:r>
    </w:p>
    <w:p w14:paraId="2F0293FE">
      <w:pPr>
        <w:pStyle w:val="25"/>
        <w:snapToGrid w:val="0"/>
        <w:spacing w:line="360" w:lineRule="auto"/>
        <w:rPr>
          <w:rFonts w:cs="宋体"/>
          <w:color w:val="auto"/>
        </w:rPr>
      </w:pPr>
      <w:r>
        <w:rPr>
          <w:rFonts w:hint="eastAsia" w:cs="宋体"/>
          <w:color w:val="auto"/>
        </w:rPr>
        <w:t>5.4因重大变故，采购任务取消的。</w:t>
      </w:r>
    </w:p>
    <w:p w14:paraId="1BB8E3AA">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2AA98C6F">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AEE96EE">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33C86E9">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7935A983">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24AD67C">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ACDC32B">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CF6FBC5">
      <w:pPr>
        <w:pStyle w:val="25"/>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DBE74F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ED65CF6">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6339CA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89706FF">
      <w:pPr>
        <w:spacing w:line="480" w:lineRule="auto"/>
        <w:jc w:val="center"/>
        <w:rPr>
          <w:rFonts w:hint="eastAsia" w:ascii="宋体" w:hAnsi="宋体" w:cs="宋体"/>
          <w:b/>
          <w:color w:val="auto"/>
          <w:sz w:val="36"/>
          <w:szCs w:val="36"/>
        </w:rPr>
      </w:pPr>
    </w:p>
    <w:p w14:paraId="164F4E0E">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BEF7CE5">
      <w:pPr>
        <w:spacing w:line="480" w:lineRule="auto"/>
        <w:jc w:val="center"/>
        <w:rPr>
          <w:rFonts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lang w:val="en-US" w:eastAsia="zh-CN"/>
        </w:rPr>
        <w:t>货物</w:t>
      </w:r>
      <w:r>
        <w:rPr>
          <w:rFonts w:hint="eastAsia" w:ascii="宋体" w:hAnsi="宋体" w:cs="宋体"/>
          <w:b/>
          <w:color w:val="auto"/>
          <w:sz w:val="36"/>
          <w:szCs w:val="36"/>
        </w:rPr>
        <w:t>类）</w:t>
      </w:r>
    </w:p>
    <w:p w14:paraId="37CAED41">
      <w:pPr>
        <w:pStyle w:val="699"/>
        <w:ind w:left="0" w:leftChars="0" w:firstLine="2891" w:firstLineChars="1200"/>
        <w:rPr>
          <w:rFonts w:hint="eastAsia" w:ascii="宋体" w:hAnsi="宋体" w:cs="宋体"/>
          <w:b/>
          <w:color w:val="auto"/>
          <w:szCs w:val="24"/>
        </w:rPr>
      </w:pPr>
    </w:p>
    <w:p w14:paraId="7F063B4C">
      <w:pPr>
        <w:pStyle w:val="699"/>
        <w:numPr>
          <w:ilvl w:val="0"/>
          <w:numId w:val="9"/>
        </w:numPr>
        <w:ind w:left="0" w:leftChars="0" w:firstLine="2891" w:firstLineChars="1200"/>
        <w:rPr>
          <w:rFonts w:hint="eastAsia" w:eastAsia="宋体"/>
          <w:color w:val="auto"/>
          <w:lang w:eastAsia="zh-CN"/>
        </w:rPr>
      </w:pPr>
      <w:r>
        <w:rPr>
          <w:rFonts w:hint="eastAsia" w:ascii="宋体" w:hAnsi="宋体" w:cs="宋体"/>
          <w:b/>
          <w:color w:val="auto"/>
          <w:szCs w:val="24"/>
        </w:rPr>
        <w:t>合同书</w:t>
      </w:r>
    </w:p>
    <w:p w14:paraId="50E67313">
      <w:pPr>
        <w:pStyle w:val="699"/>
        <w:ind w:left="0" w:leftChars="0" w:firstLine="0" w:firstLineChars="0"/>
        <w:rPr>
          <w:rFonts w:ascii="宋体" w:hAnsi="宋体" w:cs="宋体"/>
          <w:color w:val="auto"/>
          <w:szCs w:val="24"/>
        </w:rPr>
      </w:pPr>
    </w:p>
    <w:p w14:paraId="5260B623">
      <w:pPr>
        <w:spacing w:before="120" w:line="22" w:lineRule="atLeast"/>
        <w:rPr>
          <w:rFonts w:ascii="宋体" w:hAnsi="宋体" w:cs="宋体"/>
          <w:color w:val="auto"/>
          <w:sz w:val="24"/>
        </w:rPr>
      </w:pPr>
    </w:p>
    <w:p w14:paraId="1F18C5B9">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57407F6">
      <w:pPr>
        <w:pStyle w:val="597"/>
        <w:spacing w:before="120" w:line="22" w:lineRule="atLeast"/>
        <w:rPr>
          <w:rFonts w:ascii="宋体" w:hAnsi="宋体" w:eastAsia="宋体" w:cs="宋体"/>
          <w:color w:val="auto"/>
          <w:szCs w:val="24"/>
        </w:rPr>
      </w:pPr>
    </w:p>
    <w:p w14:paraId="235A9FB8">
      <w:pPr>
        <w:rPr>
          <w:rFonts w:ascii="宋体" w:hAnsi="宋体" w:cs="宋体"/>
          <w:color w:val="auto"/>
          <w:sz w:val="24"/>
        </w:rPr>
      </w:pPr>
    </w:p>
    <w:p w14:paraId="1A884060">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27B5D088">
      <w:pPr>
        <w:spacing w:before="120" w:line="22" w:lineRule="atLeast"/>
        <w:rPr>
          <w:rFonts w:ascii="宋体" w:hAnsi="宋体" w:cs="宋体"/>
          <w:color w:val="auto"/>
          <w:sz w:val="24"/>
        </w:rPr>
      </w:pPr>
    </w:p>
    <w:p w14:paraId="105F25FC">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8BDC1DC">
      <w:pPr>
        <w:spacing w:before="120" w:line="22" w:lineRule="atLeast"/>
        <w:rPr>
          <w:rFonts w:ascii="宋体" w:hAnsi="宋体" w:cs="宋体"/>
          <w:color w:val="auto"/>
          <w:sz w:val="24"/>
        </w:rPr>
      </w:pPr>
    </w:p>
    <w:p w14:paraId="5742F14B">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760EE7A">
      <w:pPr>
        <w:spacing w:before="120" w:line="22" w:lineRule="atLeast"/>
        <w:rPr>
          <w:rFonts w:ascii="宋体" w:hAnsi="宋体" w:cs="宋体"/>
          <w:color w:val="auto"/>
          <w:sz w:val="24"/>
        </w:rPr>
      </w:pPr>
    </w:p>
    <w:p w14:paraId="4A695B7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97F8C29">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4EE1F01E">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668DF624">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10E18C87">
      <w:pPr>
        <w:spacing w:line="560" w:lineRule="exact"/>
        <w:ind w:firstLine="482" w:firstLineChars="200"/>
        <w:outlineLvl w:val="0"/>
        <w:rPr>
          <w:rFonts w:ascii="宋体" w:hAnsi="宋体" w:cs="宋体"/>
          <w:b/>
          <w:color w:val="auto"/>
          <w:sz w:val="24"/>
        </w:rPr>
      </w:pPr>
      <w:bookmarkStart w:id="395" w:name="_Toc2232"/>
      <w:bookmarkStart w:id="396" w:name="_Toc3029"/>
      <w:bookmarkStart w:id="397" w:name="_Toc24059"/>
      <w:r>
        <w:rPr>
          <w:rFonts w:hint="eastAsia" w:ascii="宋体" w:hAnsi="宋体" w:cs="宋体"/>
          <w:b/>
          <w:color w:val="auto"/>
          <w:sz w:val="24"/>
        </w:rPr>
        <w:t>1.1 合同组成部分</w:t>
      </w:r>
      <w:bookmarkEnd w:id="395"/>
      <w:bookmarkEnd w:id="396"/>
      <w:bookmarkEnd w:id="397"/>
    </w:p>
    <w:p w14:paraId="2C7BA381">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3D9F45">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79C760E4">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64069C41">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758323E9">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0E3B909C">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15AB887B">
      <w:pPr>
        <w:spacing w:line="560" w:lineRule="exact"/>
        <w:ind w:firstLine="482" w:firstLineChars="200"/>
        <w:outlineLvl w:val="0"/>
        <w:rPr>
          <w:rFonts w:ascii="宋体" w:hAnsi="宋体" w:cs="宋体"/>
          <w:b/>
          <w:color w:val="auto"/>
          <w:sz w:val="24"/>
        </w:rPr>
      </w:pPr>
      <w:bookmarkStart w:id="398" w:name="_Toc24300"/>
      <w:bookmarkStart w:id="399" w:name="_Toc27126"/>
      <w:bookmarkStart w:id="400" w:name="_Toc21295"/>
      <w:r>
        <w:rPr>
          <w:rFonts w:hint="eastAsia" w:ascii="宋体" w:hAnsi="宋体" w:cs="宋体"/>
          <w:b/>
          <w:color w:val="auto"/>
          <w:sz w:val="24"/>
        </w:rPr>
        <w:t>1.2 货物</w:t>
      </w:r>
      <w:bookmarkEnd w:id="398"/>
      <w:bookmarkEnd w:id="399"/>
      <w:bookmarkEnd w:id="400"/>
    </w:p>
    <w:p w14:paraId="1649F21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6AD1F9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608F7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3497C02E">
      <w:pPr>
        <w:spacing w:line="560" w:lineRule="exact"/>
        <w:ind w:firstLine="482" w:firstLineChars="200"/>
        <w:outlineLvl w:val="0"/>
        <w:rPr>
          <w:rFonts w:ascii="宋体" w:hAnsi="宋体" w:cs="宋体"/>
          <w:b/>
          <w:color w:val="auto"/>
          <w:sz w:val="24"/>
        </w:rPr>
      </w:pPr>
      <w:bookmarkStart w:id="401" w:name="_Toc23292"/>
      <w:bookmarkStart w:id="402" w:name="_Toc21551"/>
      <w:bookmarkStart w:id="403" w:name="_Toc21631"/>
      <w:r>
        <w:rPr>
          <w:rFonts w:hint="eastAsia" w:ascii="宋体" w:hAnsi="宋体" w:cs="宋体"/>
          <w:b/>
          <w:color w:val="auto"/>
          <w:sz w:val="24"/>
        </w:rPr>
        <w:t>1.3 价款</w:t>
      </w:r>
      <w:bookmarkEnd w:id="401"/>
      <w:bookmarkEnd w:id="402"/>
      <w:bookmarkEnd w:id="403"/>
    </w:p>
    <w:p w14:paraId="2F68C706">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6AA77A85">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AD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3E556B">
            <w:pPr>
              <w:pStyle w:val="318"/>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7AE4998">
            <w:pPr>
              <w:pStyle w:val="318"/>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93A5622">
            <w:pPr>
              <w:pStyle w:val="318"/>
              <w:spacing w:line="560" w:lineRule="exact"/>
              <w:jc w:val="center"/>
              <w:rPr>
                <w:rFonts w:hAnsi="宋体" w:cs="宋体"/>
                <w:color w:val="auto"/>
                <w:sz w:val="24"/>
                <w:szCs w:val="24"/>
              </w:rPr>
            </w:pPr>
            <w:r>
              <w:rPr>
                <w:rFonts w:hint="eastAsia" w:hAnsi="宋体" w:cs="宋体"/>
                <w:color w:val="auto"/>
                <w:sz w:val="24"/>
                <w:szCs w:val="24"/>
              </w:rPr>
              <w:t>分项价格</w:t>
            </w:r>
          </w:p>
        </w:tc>
      </w:tr>
      <w:tr w14:paraId="1709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200A02">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4D8C306">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CC5427E">
            <w:pPr>
              <w:pStyle w:val="318"/>
              <w:spacing w:line="560" w:lineRule="exact"/>
              <w:ind w:firstLine="200"/>
              <w:jc w:val="center"/>
              <w:rPr>
                <w:rFonts w:hAnsi="宋体" w:cs="宋体"/>
                <w:color w:val="auto"/>
                <w:sz w:val="24"/>
                <w:szCs w:val="24"/>
              </w:rPr>
            </w:pPr>
          </w:p>
        </w:tc>
      </w:tr>
      <w:tr w14:paraId="3965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51897A">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737424F">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4030C0B">
            <w:pPr>
              <w:pStyle w:val="318"/>
              <w:spacing w:line="560" w:lineRule="exact"/>
              <w:ind w:firstLine="200"/>
              <w:jc w:val="center"/>
              <w:rPr>
                <w:rFonts w:hAnsi="宋体" w:cs="宋体"/>
                <w:color w:val="auto"/>
                <w:sz w:val="24"/>
                <w:szCs w:val="24"/>
              </w:rPr>
            </w:pPr>
          </w:p>
        </w:tc>
      </w:tr>
      <w:tr w14:paraId="21E6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D3AA24">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EEF5E0">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D5A887B">
            <w:pPr>
              <w:pStyle w:val="318"/>
              <w:spacing w:line="560" w:lineRule="exact"/>
              <w:ind w:firstLine="200"/>
              <w:jc w:val="center"/>
              <w:rPr>
                <w:rFonts w:hAnsi="宋体" w:cs="宋体"/>
                <w:color w:val="auto"/>
                <w:sz w:val="24"/>
                <w:szCs w:val="24"/>
              </w:rPr>
            </w:pPr>
          </w:p>
        </w:tc>
      </w:tr>
      <w:tr w14:paraId="3EE1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44A84A">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4EC5FDC">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460101">
            <w:pPr>
              <w:pStyle w:val="318"/>
              <w:spacing w:line="560" w:lineRule="exact"/>
              <w:ind w:firstLine="200"/>
              <w:jc w:val="center"/>
              <w:rPr>
                <w:rFonts w:hAnsi="宋体" w:cs="宋体"/>
                <w:color w:val="auto"/>
                <w:sz w:val="24"/>
                <w:szCs w:val="24"/>
              </w:rPr>
            </w:pPr>
          </w:p>
        </w:tc>
      </w:tr>
      <w:tr w14:paraId="6FC4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56D731">
            <w:pPr>
              <w:pStyle w:val="318"/>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F5755F2">
            <w:pPr>
              <w:pStyle w:val="318"/>
              <w:spacing w:line="560" w:lineRule="exact"/>
              <w:ind w:firstLine="200"/>
              <w:jc w:val="center"/>
              <w:rPr>
                <w:rFonts w:hAnsi="宋体" w:cs="宋体"/>
                <w:color w:val="auto"/>
                <w:sz w:val="24"/>
                <w:szCs w:val="24"/>
              </w:rPr>
            </w:pPr>
          </w:p>
        </w:tc>
      </w:tr>
    </w:tbl>
    <w:p w14:paraId="41E407F8">
      <w:pPr>
        <w:pStyle w:val="957"/>
        <w:spacing w:before="0" w:beforeAutospacing="0" w:after="0" w:afterAutospacing="0" w:line="360" w:lineRule="auto"/>
        <w:ind w:firstLine="480"/>
        <w:rPr>
          <w:b/>
          <w:color w:val="auto"/>
        </w:rPr>
      </w:pPr>
      <w:bookmarkStart w:id="404" w:name="_Toc1814"/>
      <w:bookmarkStart w:id="405" w:name="_Toc22618"/>
      <w:bookmarkStart w:id="406" w:name="_Toc10340"/>
      <w:r>
        <w:rPr>
          <w:rFonts w:hint="eastAsia"/>
          <w:b/>
          <w:color w:val="auto"/>
        </w:rPr>
        <w:t>1.4履约保证金</w:t>
      </w:r>
    </w:p>
    <w:p w14:paraId="0A0B1E9A">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（是/否）需要支付履约保证金。若需要支付履约保证金的，则：</w:t>
      </w:r>
    </w:p>
    <w:p w14:paraId="3035001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F1F10B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D0A4305">
      <w:pPr>
        <w:pStyle w:val="3"/>
        <w:tabs>
          <w:tab w:val="left" w:pos="0"/>
          <w:tab w:val="clear" w:pos="432"/>
        </w:tabs>
        <w:spacing w:line="560" w:lineRule="exact"/>
        <w:ind w:left="0" w:firstLine="480" w:firstLineChars="200"/>
        <w:rPr>
          <w:rFonts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665EDC">
      <w:pPr>
        <w:spacing w:line="560" w:lineRule="exact"/>
        <w:ind w:firstLine="480" w:firstLineChars="200"/>
        <w:outlineLvl w:val="0"/>
        <w:rPr>
          <w:rFonts w:ascii="宋体" w:hAnsi="宋体" w:cs="宋体"/>
          <w:color w:val="auto"/>
          <w:sz w:val="24"/>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235AEA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4"/>
      <w:bookmarkEnd w:id="405"/>
      <w:bookmarkEnd w:id="406"/>
      <w:r>
        <w:rPr>
          <w:rFonts w:hint="eastAsia" w:ascii="宋体" w:hAnsi="宋体" w:cs="宋体"/>
          <w:b/>
          <w:color w:val="auto"/>
          <w:sz w:val="24"/>
        </w:rPr>
        <w:t>预付款</w:t>
      </w:r>
    </w:p>
    <w:p w14:paraId="144183B4">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（是/否）需要支付预付款。若需要支付预付款的，则：</w:t>
      </w:r>
    </w:p>
    <w:p w14:paraId="6E41F271">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B79B2A3">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6B28F9A">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58783BF">
      <w:pPr>
        <w:pStyle w:val="957"/>
        <w:spacing w:before="0" w:beforeAutospacing="0" w:after="0" w:afterAutospacing="0" w:line="360" w:lineRule="auto"/>
        <w:ind w:firstLine="480"/>
        <w:rPr>
          <w:b/>
          <w:bCs/>
          <w:color w:val="auto"/>
        </w:rPr>
      </w:pPr>
      <w:r>
        <w:rPr>
          <w:rFonts w:hint="eastAsia"/>
          <w:b/>
          <w:bCs/>
          <w:color w:val="auto"/>
        </w:rPr>
        <w:t>1.6资金支付</w:t>
      </w:r>
    </w:p>
    <w:p w14:paraId="24833DA9">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2C5B12">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5327EB4">
      <w:pPr>
        <w:spacing w:line="560" w:lineRule="exact"/>
        <w:ind w:firstLine="482" w:firstLineChars="200"/>
        <w:outlineLvl w:val="0"/>
        <w:rPr>
          <w:rFonts w:ascii="宋体" w:hAnsi="宋体" w:cs="宋体"/>
          <w:b/>
          <w:color w:val="auto"/>
          <w:sz w:val="24"/>
        </w:rPr>
      </w:pPr>
      <w:bookmarkStart w:id="407" w:name="_Toc19304"/>
      <w:bookmarkStart w:id="408" w:name="_Toc2846"/>
      <w:bookmarkStart w:id="409" w:name="_Toc32071"/>
      <w:r>
        <w:rPr>
          <w:rFonts w:hint="eastAsia" w:ascii="宋体" w:hAnsi="宋体" w:cs="宋体"/>
          <w:b/>
          <w:color w:val="auto"/>
          <w:sz w:val="24"/>
        </w:rPr>
        <w:t>1.7货物交付期限、地点和方式</w:t>
      </w:r>
      <w:bookmarkEnd w:id="407"/>
      <w:bookmarkEnd w:id="408"/>
      <w:bookmarkEnd w:id="409"/>
    </w:p>
    <w:p w14:paraId="3AE164D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129D39B7">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728181E9">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CBA2C89">
      <w:pPr>
        <w:spacing w:line="560" w:lineRule="exact"/>
        <w:ind w:firstLine="482" w:firstLineChars="200"/>
        <w:outlineLvl w:val="0"/>
        <w:rPr>
          <w:rFonts w:ascii="宋体" w:hAnsi="宋体" w:cs="宋体"/>
          <w:b/>
          <w:color w:val="auto"/>
          <w:sz w:val="24"/>
        </w:rPr>
      </w:pPr>
      <w:bookmarkStart w:id="410" w:name="_Toc21423"/>
      <w:bookmarkStart w:id="411" w:name="_Toc19554"/>
      <w:bookmarkStart w:id="412" w:name="_Toc27250"/>
      <w:r>
        <w:rPr>
          <w:rFonts w:hint="eastAsia" w:ascii="宋体" w:hAnsi="宋体" w:cs="宋体"/>
          <w:b/>
          <w:color w:val="auto"/>
          <w:sz w:val="24"/>
        </w:rPr>
        <w:t>1.8违约责任</w:t>
      </w:r>
      <w:bookmarkEnd w:id="410"/>
      <w:bookmarkEnd w:id="411"/>
      <w:bookmarkEnd w:id="412"/>
    </w:p>
    <w:p w14:paraId="6B8F8985">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2155EABB">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7F316693">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E036D8">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C34622">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E261676">
      <w:pPr>
        <w:spacing w:line="560" w:lineRule="exact"/>
        <w:ind w:left="-420" w:leftChars="-200" w:right="-420" w:rightChars="-200" w:firstLine="960" w:firstLineChars="400"/>
        <w:rPr>
          <w:rFonts w:ascii="宋体" w:hAnsi="宋体" w:cs="宋体"/>
          <w:color w:val="auto"/>
          <w:sz w:val="24"/>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1A1EC836">
      <w:pPr>
        <w:spacing w:line="560" w:lineRule="exact"/>
        <w:ind w:firstLine="482" w:firstLineChars="200"/>
        <w:outlineLvl w:val="0"/>
        <w:rPr>
          <w:rFonts w:ascii="宋体" w:hAnsi="宋体" w:cs="宋体"/>
          <w:b/>
          <w:color w:val="auto"/>
          <w:sz w:val="24"/>
        </w:rPr>
      </w:pPr>
      <w:bookmarkStart w:id="413" w:name="_Toc15583"/>
      <w:bookmarkStart w:id="414" w:name="_Toc28375"/>
      <w:bookmarkStart w:id="415" w:name="_Toc16021"/>
      <w:r>
        <w:rPr>
          <w:rFonts w:hint="eastAsia" w:ascii="宋体" w:hAnsi="宋体" w:cs="宋体"/>
          <w:b/>
          <w:color w:val="auto"/>
          <w:sz w:val="24"/>
        </w:rPr>
        <w:t>1.9合同争议的解决</w:t>
      </w:r>
      <w:bookmarkEnd w:id="413"/>
      <w:bookmarkEnd w:id="414"/>
      <w:bookmarkEnd w:id="415"/>
    </w:p>
    <w:p w14:paraId="241962BC">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A8F4A76">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F390EDB">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78C5C7F">
      <w:pPr>
        <w:spacing w:line="560" w:lineRule="exact"/>
        <w:ind w:firstLine="482" w:firstLineChars="200"/>
        <w:outlineLvl w:val="0"/>
        <w:rPr>
          <w:rFonts w:ascii="宋体" w:hAnsi="宋体" w:cs="宋体"/>
          <w:b/>
          <w:color w:val="auto"/>
          <w:sz w:val="24"/>
        </w:rPr>
      </w:pPr>
      <w:bookmarkStart w:id="416" w:name="_Toc15322"/>
      <w:bookmarkStart w:id="417" w:name="_Toc11173"/>
      <w:bookmarkStart w:id="418" w:name="_Toc7245"/>
      <w:r>
        <w:rPr>
          <w:rFonts w:hint="eastAsia" w:ascii="宋体" w:hAnsi="宋体" w:cs="宋体"/>
          <w:b/>
          <w:color w:val="auto"/>
          <w:sz w:val="24"/>
        </w:rPr>
        <w:t>2.0 合同生效</w:t>
      </w:r>
      <w:bookmarkEnd w:id="416"/>
      <w:bookmarkEnd w:id="417"/>
      <w:bookmarkEnd w:id="418"/>
    </w:p>
    <w:p w14:paraId="1DA10A7A">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C6C5722">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676BE7BF">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统一社会信用代码或身份证码：</w:t>
      </w:r>
    </w:p>
    <w:p w14:paraId="5EC6EF1A">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7C5D46C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3F35554E">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4076B691">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1B8EE71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5A384CC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77EA475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39F3634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65CE38C5">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461E6ADF">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718942A1">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5E62FA27">
      <w:pPr>
        <w:autoSpaceDE w:val="0"/>
        <w:autoSpaceDN w:val="0"/>
        <w:spacing w:line="560" w:lineRule="exact"/>
        <w:rPr>
          <w:rFonts w:ascii="宋体" w:hAnsi="宋体" w:eastAsia="宋体" w:cs="宋体"/>
          <w:color w:val="auto"/>
          <w:sz w:val="24"/>
          <w:szCs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338C3B26">
      <w:pPr>
        <w:pStyle w:val="699"/>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03A01075">
      <w:pPr>
        <w:spacing w:line="560" w:lineRule="exact"/>
        <w:ind w:firstLine="482" w:firstLineChars="200"/>
        <w:outlineLvl w:val="0"/>
        <w:rPr>
          <w:rFonts w:ascii="宋体" w:hAnsi="宋体" w:cs="宋体"/>
          <w:b/>
          <w:color w:val="auto"/>
          <w:sz w:val="24"/>
        </w:rPr>
      </w:pPr>
      <w:bookmarkStart w:id="419" w:name="_Toc28763"/>
      <w:bookmarkStart w:id="420" w:name="_Ref467379205"/>
      <w:bookmarkStart w:id="421" w:name="_Toc16917"/>
      <w:bookmarkStart w:id="422" w:name="_Ref467379101"/>
      <w:bookmarkStart w:id="423" w:name="_Ref467379214"/>
      <w:bookmarkStart w:id="424" w:name="_Toc487900349"/>
      <w:bookmarkStart w:id="425" w:name="_Toc279701240"/>
      <w:bookmarkStart w:id="426" w:name="_Ref467378499"/>
      <w:bookmarkStart w:id="427" w:name="_Ref467378404"/>
      <w:bookmarkStart w:id="428" w:name="_Ref467379225"/>
      <w:bookmarkStart w:id="429" w:name="_Toc19614"/>
      <w:bookmarkStart w:id="430" w:name="_Ref467379195"/>
      <w:bookmarkStart w:id="431" w:name="_Ref467379094"/>
      <w:bookmarkStart w:id="432" w:name="_Toc259093669"/>
      <w:bookmarkStart w:id="433" w:name="_Ref467379109"/>
      <w:bookmarkStart w:id="434" w:name="_Ref467378463"/>
      <w:r>
        <w:rPr>
          <w:rFonts w:hint="eastAsia" w:ascii="宋体" w:hAnsi="宋体" w:cs="宋体"/>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C25BF33">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2C963B57">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5EC28F46">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74DD15C5">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F1F22C3">
      <w:pPr>
        <w:spacing w:line="560" w:lineRule="exact"/>
        <w:ind w:firstLine="480" w:firstLineChars="200"/>
        <w:rPr>
          <w:rFonts w:ascii="宋体" w:hAnsi="宋体" w:cs="宋体"/>
          <w:color w:val="auto"/>
          <w:sz w:val="24"/>
        </w:rPr>
      </w:pPr>
      <w:bookmarkStart w:id="435" w:name="_Ref467378840"/>
      <w:r>
        <w:rPr>
          <w:rFonts w:hint="eastAsia" w:ascii="宋体" w:hAnsi="宋体" w:cs="宋体"/>
          <w:color w:val="auto"/>
          <w:sz w:val="24"/>
        </w:rPr>
        <w:t>2.1.4 “甲方”系指与中标或成交供应商签署合同的采购人</w:t>
      </w:r>
      <w:bookmarkEnd w:id="435"/>
      <w:r>
        <w:rPr>
          <w:rFonts w:hint="eastAsia" w:ascii="宋体" w:hAnsi="宋体" w:cs="宋体"/>
          <w:color w:val="auto"/>
          <w:sz w:val="24"/>
        </w:rPr>
        <w:t>；采购人委托采购代理机构代表其与乙方签订合同的，采购人的授权委托书作为合同附件。</w:t>
      </w:r>
    </w:p>
    <w:p w14:paraId="5AA5E79D">
      <w:pPr>
        <w:spacing w:line="560" w:lineRule="exact"/>
        <w:ind w:firstLine="480" w:firstLineChars="200"/>
        <w:rPr>
          <w:rFonts w:ascii="宋体" w:hAnsi="宋体" w:cs="宋体"/>
          <w:color w:val="auto"/>
          <w:sz w:val="24"/>
        </w:rPr>
      </w:pPr>
      <w:bookmarkStart w:id="436" w:name="_Ref467379400"/>
      <w:r>
        <w:rPr>
          <w:rFonts w:hint="eastAsia" w:ascii="宋体" w:hAnsi="宋体" w:cs="宋体"/>
          <w:color w:val="auto"/>
          <w:sz w:val="24"/>
        </w:rPr>
        <w:t>2.1.5 “乙方”系指根据合同约定交付货物的中标或成交供应商</w:t>
      </w:r>
      <w:bookmarkEnd w:id="436"/>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E51320">
      <w:pPr>
        <w:spacing w:line="560" w:lineRule="exact"/>
        <w:ind w:firstLine="480" w:firstLineChars="200"/>
        <w:rPr>
          <w:rFonts w:ascii="宋体" w:hAnsi="宋体" w:cs="宋体"/>
          <w:color w:val="auto"/>
          <w:sz w:val="24"/>
        </w:rPr>
      </w:pPr>
      <w:bookmarkStart w:id="437" w:name="_Ref467379436"/>
      <w:r>
        <w:rPr>
          <w:rFonts w:hint="eastAsia" w:ascii="宋体" w:hAnsi="宋体" w:cs="宋体"/>
          <w:color w:val="auto"/>
          <w:sz w:val="24"/>
        </w:rPr>
        <w:t>2.1.6 “现场”系指合同约定货物将要运至或者安装的地点。</w:t>
      </w:r>
      <w:bookmarkEnd w:id="437"/>
    </w:p>
    <w:p w14:paraId="286414B2">
      <w:pPr>
        <w:spacing w:line="560" w:lineRule="exact"/>
        <w:ind w:firstLine="482" w:firstLineChars="200"/>
        <w:outlineLvl w:val="0"/>
        <w:rPr>
          <w:rFonts w:ascii="宋体" w:hAnsi="宋体" w:cs="宋体"/>
          <w:b/>
          <w:color w:val="auto"/>
          <w:sz w:val="24"/>
        </w:rPr>
      </w:pPr>
      <w:bookmarkStart w:id="438" w:name="_Toc279701241"/>
      <w:bookmarkStart w:id="439" w:name="_Toc13336"/>
      <w:bookmarkStart w:id="440" w:name="_Toc259093670"/>
      <w:bookmarkStart w:id="441" w:name="_Toc487900350"/>
      <w:bookmarkStart w:id="442" w:name="_Toc32504"/>
      <w:bookmarkStart w:id="443" w:name="_Toc27635"/>
      <w:r>
        <w:rPr>
          <w:rFonts w:hint="eastAsia" w:ascii="宋体" w:hAnsi="宋体" w:cs="宋体"/>
          <w:b/>
          <w:color w:val="auto"/>
          <w:sz w:val="24"/>
        </w:rPr>
        <w:t>2.2 技术规范</w:t>
      </w:r>
      <w:bookmarkEnd w:id="438"/>
      <w:bookmarkEnd w:id="439"/>
      <w:bookmarkEnd w:id="440"/>
      <w:bookmarkEnd w:id="441"/>
      <w:bookmarkEnd w:id="442"/>
      <w:bookmarkEnd w:id="443"/>
    </w:p>
    <w:p w14:paraId="5B5C9F91">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DB8393F">
      <w:pPr>
        <w:spacing w:line="560" w:lineRule="exact"/>
        <w:ind w:firstLine="482" w:firstLineChars="200"/>
        <w:outlineLvl w:val="0"/>
        <w:rPr>
          <w:rFonts w:ascii="宋体" w:hAnsi="宋体" w:cs="宋体"/>
          <w:b/>
          <w:color w:val="auto"/>
          <w:sz w:val="24"/>
        </w:rPr>
      </w:pPr>
      <w:bookmarkStart w:id="444" w:name="_Toc9829"/>
      <w:bookmarkStart w:id="445" w:name="_Toc259093671"/>
      <w:bookmarkStart w:id="446" w:name="_Toc279701242"/>
      <w:bookmarkStart w:id="447" w:name="_Toc487900351"/>
      <w:bookmarkStart w:id="448" w:name="_Toc31634"/>
      <w:bookmarkStart w:id="449" w:name="_Toc27853"/>
      <w:r>
        <w:rPr>
          <w:rFonts w:hint="eastAsia" w:ascii="宋体" w:hAnsi="宋体" w:cs="宋体"/>
          <w:b/>
          <w:color w:val="auto"/>
          <w:sz w:val="24"/>
        </w:rPr>
        <w:t>2.3 知识产权</w:t>
      </w:r>
      <w:bookmarkEnd w:id="444"/>
      <w:bookmarkEnd w:id="445"/>
      <w:bookmarkEnd w:id="446"/>
      <w:bookmarkEnd w:id="447"/>
      <w:bookmarkEnd w:id="448"/>
      <w:bookmarkEnd w:id="449"/>
    </w:p>
    <w:p w14:paraId="292CC53E">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8A4C624">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427C311E">
      <w:pPr>
        <w:spacing w:line="560" w:lineRule="exact"/>
        <w:ind w:firstLine="482" w:firstLineChars="200"/>
        <w:outlineLvl w:val="0"/>
        <w:rPr>
          <w:rFonts w:ascii="宋体" w:hAnsi="宋体" w:cs="宋体"/>
          <w:b/>
          <w:color w:val="auto"/>
          <w:sz w:val="24"/>
        </w:rPr>
      </w:pPr>
      <w:bookmarkStart w:id="450" w:name="_Toc29149"/>
      <w:bookmarkStart w:id="451" w:name="_Toc11932"/>
      <w:bookmarkStart w:id="452" w:name="_Toc4194"/>
      <w:r>
        <w:rPr>
          <w:rFonts w:hint="eastAsia" w:ascii="宋体" w:hAnsi="宋体" w:cs="宋体"/>
          <w:b/>
          <w:color w:val="auto"/>
          <w:sz w:val="24"/>
        </w:rPr>
        <w:t>2.4 包装和装运</w:t>
      </w:r>
      <w:bookmarkEnd w:id="450"/>
      <w:bookmarkEnd w:id="451"/>
      <w:bookmarkEnd w:id="452"/>
    </w:p>
    <w:p w14:paraId="46D72285">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457682D">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58C34B9">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15587D92">
      <w:pPr>
        <w:spacing w:line="560" w:lineRule="exact"/>
        <w:ind w:firstLine="482" w:firstLineChars="200"/>
        <w:outlineLvl w:val="0"/>
        <w:rPr>
          <w:rFonts w:ascii="宋体" w:hAnsi="宋体" w:cs="宋体"/>
          <w:b/>
          <w:color w:val="auto"/>
          <w:sz w:val="24"/>
        </w:rPr>
      </w:pPr>
      <w:bookmarkStart w:id="453" w:name="_Ref467378541"/>
      <w:bookmarkStart w:id="454" w:name="_Toc279701245"/>
      <w:bookmarkStart w:id="455" w:name="_Ref467379527"/>
      <w:bookmarkStart w:id="456" w:name="_Toc259093674"/>
      <w:bookmarkStart w:id="457" w:name="_Ref467379536"/>
      <w:bookmarkStart w:id="458" w:name="_Toc487900354"/>
      <w:bookmarkStart w:id="459" w:name="_Ref467378591"/>
      <w:bookmarkStart w:id="460" w:name="_Ref467379542"/>
      <w:bookmarkStart w:id="461" w:name="_Toc26182"/>
      <w:bookmarkStart w:id="462" w:name="_Toc19074"/>
      <w:bookmarkStart w:id="463" w:name="_Toc30272"/>
      <w:r>
        <w:rPr>
          <w:rFonts w:hint="eastAsia" w:ascii="宋体" w:hAnsi="宋体" w:cs="宋体"/>
          <w:b/>
          <w:color w:val="auto"/>
          <w:sz w:val="24"/>
        </w:rPr>
        <w:t>2.</w:t>
      </w:r>
      <w:bookmarkEnd w:id="453"/>
      <w:bookmarkEnd w:id="454"/>
      <w:bookmarkEnd w:id="455"/>
      <w:bookmarkEnd w:id="456"/>
      <w:bookmarkEnd w:id="457"/>
      <w:bookmarkEnd w:id="458"/>
      <w:bookmarkEnd w:id="459"/>
      <w:bookmarkEnd w:id="460"/>
      <w:r>
        <w:rPr>
          <w:rFonts w:hint="eastAsia" w:ascii="宋体" w:hAnsi="宋体" w:cs="宋体"/>
          <w:b/>
          <w:color w:val="auto"/>
          <w:sz w:val="24"/>
        </w:rPr>
        <w:t>5 履约检查和问题反馈</w:t>
      </w:r>
      <w:bookmarkEnd w:id="461"/>
      <w:bookmarkEnd w:id="462"/>
      <w:bookmarkEnd w:id="463"/>
    </w:p>
    <w:p w14:paraId="711E3F9D">
      <w:pPr>
        <w:spacing w:line="560" w:lineRule="exact"/>
        <w:ind w:firstLine="480" w:firstLineChars="200"/>
        <w:rPr>
          <w:rFonts w:ascii="宋体" w:hAnsi="宋体" w:cs="宋体"/>
          <w:color w:val="auto"/>
          <w:sz w:val="24"/>
        </w:rPr>
      </w:pPr>
      <w:bookmarkStart w:id="464" w:name="_Ref467379657"/>
      <w:r>
        <w:rPr>
          <w:rFonts w:hint="eastAsia" w:ascii="宋体" w:hAnsi="宋体" w:cs="宋体"/>
          <w:color w:val="auto"/>
          <w:sz w:val="24"/>
        </w:rPr>
        <w:t>2.5.1</w:t>
      </w:r>
      <w:bookmarkEnd w:id="464"/>
      <w:bookmarkStart w:id="465" w:name="_Toc186431854"/>
      <w:bookmarkStart w:id="466" w:name="_Toc259093676"/>
      <w:bookmarkStart w:id="467" w:name="_Ref467379807"/>
      <w:bookmarkStart w:id="468" w:name="_Toc279701247"/>
      <w:bookmarkStart w:id="469" w:name="_Ref467379793"/>
      <w:bookmarkStart w:id="470" w:name="_Toc48790035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1164B93">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rPr>
        <w:t>。</w:t>
      </w:r>
    </w:p>
    <w:bookmarkEnd w:id="466"/>
    <w:bookmarkEnd w:id="467"/>
    <w:bookmarkEnd w:id="468"/>
    <w:bookmarkEnd w:id="469"/>
    <w:bookmarkEnd w:id="470"/>
    <w:bookmarkEnd w:id="471"/>
    <w:p w14:paraId="39CA17B0">
      <w:pPr>
        <w:spacing w:line="560" w:lineRule="exact"/>
        <w:ind w:firstLine="482" w:firstLineChars="200"/>
        <w:outlineLvl w:val="0"/>
        <w:rPr>
          <w:rFonts w:ascii="宋体" w:hAnsi="宋体" w:cs="宋体"/>
          <w:b/>
          <w:color w:val="auto"/>
          <w:sz w:val="24"/>
        </w:rPr>
      </w:pPr>
      <w:bookmarkStart w:id="472" w:name="_Ref467379863"/>
      <w:bookmarkStart w:id="473" w:name="_Toc487900358"/>
      <w:bookmarkStart w:id="474" w:name="_Toc259093677"/>
      <w:bookmarkStart w:id="475" w:name="_Ref467379923"/>
      <w:bookmarkStart w:id="476" w:name="_Toc279701248"/>
      <w:bookmarkStart w:id="477" w:name="_Ref467379852"/>
      <w:bookmarkStart w:id="478" w:name="_Toc3225"/>
      <w:bookmarkStart w:id="479" w:name="_Toc774"/>
      <w:bookmarkStart w:id="480" w:name="_Toc16110"/>
      <w:r>
        <w:rPr>
          <w:rFonts w:hint="eastAsia" w:ascii="宋体" w:hAnsi="宋体" w:cs="宋体"/>
          <w:b/>
          <w:color w:val="auto"/>
          <w:sz w:val="24"/>
        </w:rPr>
        <w:t>2.6 技术资料</w:t>
      </w:r>
      <w:bookmarkEnd w:id="472"/>
      <w:bookmarkEnd w:id="473"/>
      <w:bookmarkEnd w:id="474"/>
      <w:bookmarkEnd w:id="475"/>
      <w:bookmarkEnd w:id="476"/>
      <w:bookmarkEnd w:id="477"/>
      <w:r>
        <w:rPr>
          <w:rFonts w:hint="eastAsia" w:ascii="宋体" w:hAnsi="宋体" w:cs="宋体"/>
          <w:b/>
          <w:color w:val="auto"/>
          <w:sz w:val="24"/>
        </w:rPr>
        <w:t>和保密义务</w:t>
      </w:r>
      <w:bookmarkEnd w:id="478"/>
      <w:bookmarkEnd w:id="479"/>
      <w:bookmarkEnd w:id="480"/>
    </w:p>
    <w:p w14:paraId="32B2D559">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57264B30">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6433DAA0">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4D6EE48">
      <w:pPr>
        <w:spacing w:line="560" w:lineRule="exact"/>
        <w:ind w:firstLine="482" w:firstLineChars="200"/>
        <w:outlineLvl w:val="0"/>
        <w:rPr>
          <w:rFonts w:ascii="宋体" w:hAnsi="宋体" w:cs="宋体"/>
          <w:b/>
          <w:color w:val="auto"/>
          <w:sz w:val="24"/>
        </w:rPr>
      </w:pPr>
      <w:bookmarkStart w:id="481" w:name="_Toc7860"/>
      <w:r>
        <w:rPr>
          <w:rFonts w:hint="eastAsia" w:ascii="宋体" w:hAnsi="宋体" w:cs="宋体"/>
          <w:b/>
          <w:color w:val="auto"/>
          <w:sz w:val="24"/>
        </w:rPr>
        <w:t>2.7 质量保证</w:t>
      </w:r>
      <w:bookmarkEnd w:id="481"/>
    </w:p>
    <w:p w14:paraId="5AAB76BC">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76755A42">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1FC48BC9">
      <w:pPr>
        <w:spacing w:line="560" w:lineRule="exact"/>
        <w:ind w:firstLine="482" w:firstLineChars="200"/>
        <w:outlineLvl w:val="0"/>
        <w:rPr>
          <w:rFonts w:ascii="宋体" w:hAnsi="宋体" w:cs="宋体"/>
          <w:b/>
          <w:color w:val="auto"/>
          <w:sz w:val="24"/>
        </w:rPr>
      </w:pPr>
      <w:bookmarkStart w:id="482" w:name="_Toc17244"/>
      <w:bookmarkStart w:id="483" w:name="_Toc487900362"/>
      <w:bookmarkStart w:id="484" w:name="_Toc259093681"/>
      <w:bookmarkStart w:id="485" w:name="_Toc279701252"/>
      <w:r>
        <w:rPr>
          <w:rFonts w:hint="eastAsia" w:ascii="宋体" w:hAnsi="宋体" w:cs="宋体"/>
          <w:b/>
          <w:color w:val="auto"/>
          <w:sz w:val="24"/>
        </w:rPr>
        <w:t>2.8 货物的风险负担</w:t>
      </w:r>
      <w:bookmarkEnd w:id="482"/>
    </w:p>
    <w:p w14:paraId="4BFF41F8">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0A68D1D4">
      <w:pPr>
        <w:spacing w:line="560" w:lineRule="exact"/>
        <w:ind w:firstLine="482" w:firstLineChars="200"/>
        <w:outlineLvl w:val="0"/>
        <w:rPr>
          <w:rFonts w:ascii="宋体" w:hAnsi="宋体" w:cs="宋体"/>
          <w:b/>
          <w:color w:val="auto"/>
          <w:sz w:val="24"/>
        </w:rPr>
      </w:pPr>
      <w:bookmarkStart w:id="486" w:name="_Toc14055"/>
      <w:r>
        <w:rPr>
          <w:rFonts w:hint="eastAsia" w:ascii="宋体" w:hAnsi="宋体" w:cs="宋体"/>
          <w:b/>
          <w:color w:val="auto"/>
          <w:sz w:val="24"/>
        </w:rPr>
        <w:t>2.9 延迟交货</w:t>
      </w:r>
      <w:bookmarkEnd w:id="483"/>
      <w:bookmarkEnd w:id="484"/>
      <w:bookmarkEnd w:id="485"/>
      <w:bookmarkEnd w:id="486"/>
    </w:p>
    <w:p w14:paraId="433B33C8">
      <w:pPr>
        <w:spacing w:line="560" w:lineRule="exact"/>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AAF022E">
      <w:pPr>
        <w:spacing w:line="560" w:lineRule="exact"/>
        <w:ind w:firstLine="482" w:firstLineChars="200"/>
        <w:outlineLvl w:val="0"/>
        <w:rPr>
          <w:rFonts w:ascii="宋体" w:hAnsi="宋体" w:cs="宋体"/>
          <w:b/>
          <w:color w:val="auto"/>
          <w:sz w:val="24"/>
        </w:rPr>
      </w:pPr>
      <w:bookmarkStart w:id="487" w:name="_Toc7502"/>
      <w:bookmarkStart w:id="488" w:name="_Toc279701254"/>
      <w:bookmarkStart w:id="489" w:name="_Toc259093683"/>
      <w:bookmarkStart w:id="490" w:name="_Ref467378121"/>
      <w:bookmarkStart w:id="491" w:name="_Toc487900364"/>
      <w:r>
        <w:rPr>
          <w:rFonts w:hint="eastAsia" w:ascii="宋体" w:hAnsi="宋体" w:cs="宋体"/>
          <w:b/>
          <w:color w:val="auto"/>
          <w:sz w:val="24"/>
        </w:rPr>
        <w:t>2.10 合同变更</w:t>
      </w:r>
      <w:bookmarkEnd w:id="487"/>
    </w:p>
    <w:p w14:paraId="032DEC80">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14:paraId="0CEB7C1C">
      <w:pPr>
        <w:spacing w:line="560" w:lineRule="exact"/>
        <w:ind w:firstLine="482" w:firstLineChars="200"/>
        <w:outlineLvl w:val="0"/>
        <w:rPr>
          <w:rFonts w:ascii="宋体" w:hAnsi="宋体" w:cs="宋体"/>
          <w:b/>
          <w:color w:val="auto"/>
          <w:sz w:val="24"/>
        </w:rPr>
      </w:pPr>
      <w:bookmarkStart w:id="495" w:name="_Toc15237"/>
      <w:bookmarkStart w:id="496" w:name="_Toc10366"/>
      <w:bookmarkStart w:id="497" w:name="_Toc22955"/>
      <w:r>
        <w:rPr>
          <w:rFonts w:hint="eastAsia" w:ascii="宋体" w:hAnsi="宋体" w:cs="宋体"/>
          <w:b/>
          <w:color w:val="auto"/>
          <w:sz w:val="24"/>
        </w:rPr>
        <w:t>2.11 合同转让</w:t>
      </w:r>
      <w:bookmarkEnd w:id="492"/>
      <w:bookmarkEnd w:id="493"/>
      <w:bookmarkEnd w:id="494"/>
      <w:r>
        <w:rPr>
          <w:rFonts w:hint="eastAsia" w:ascii="宋体" w:hAnsi="宋体" w:cs="宋体"/>
          <w:b/>
          <w:color w:val="auto"/>
          <w:sz w:val="24"/>
        </w:rPr>
        <w:t>和分包</w:t>
      </w:r>
      <w:bookmarkEnd w:id="495"/>
      <w:bookmarkEnd w:id="496"/>
      <w:bookmarkEnd w:id="497"/>
    </w:p>
    <w:p w14:paraId="77BF8F73">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87E25E">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50C8728F">
      <w:pPr>
        <w:spacing w:line="560" w:lineRule="exact"/>
        <w:ind w:firstLine="482" w:firstLineChars="200"/>
        <w:outlineLvl w:val="0"/>
        <w:rPr>
          <w:rFonts w:ascii="宋体" w:hAnsi="宋体" w:cs="宋体"/>
          <w:b/>
          <w:color w:val="auto"/>
          <w:sz w:val="24"/>
        </w:rPr>
      </w:pPr>
      <w:bookmarkStart w:id="498" w:name="_Toc13566"/>
      <w:bookmarkStart w:id="499" w:name="_Toc14066"/>
      <w:bookmarkStart w:id="500" w:name="_Toc16508"/>
      <w:r>
        <w:rPr>
          <w:rFonts w:hint="eastAsia" w:ascii="宋体" w:hAnsi="宋体" w:cs="宋体"/>
          <w:b/>
          <w:color w:val="auto"/>
          <w:sz w:val="24"/>
        </w:rPr>
        <w:t>2.12 不可抗力</w:t>
      </w:r>
      <w:bookmarkEnd w:id="498"/>
      <w:bookmarkEnd w:id="499"/>
      <w:bookmarkEnd w:id="500"/>
    </w:p>
    <w:p w14:paraId="7AD825F5">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6CA46AEF">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67D9A84A">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022E2E50">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270549C1">
      <w:pPr>
        <w:spacing w:line="560" w:lineRule="exact"/>
        <w:ind w:firstLine="482" w:firstLineChars="200"/>
        <w:outlineLvl w:val="0"/>
        <w:rPr>
          <w:rFonts w:ascii="宋体" w:hAnsi="宋体" w:cs="宋体"/>
          <w:b/>
          <w:color w:val="auto"/>
          <w:sz w:val="24"/>
        </w:rPr>
      </w:pPr>
      <w:bookmarkStart w:id="501" w:name="_Toc279701255"/>
      <w:bookmarkStart w:id="502" w:name="_Toc6969"/>
      <w:bookmarkStart w:id="503" w:name="_Toc487900365"/>
      <w:bookmarkStart w:id="504" w:name="_Toc259093684"/>
      <w:bookmarkStart w:id="505" w:name="_Toc30676"/>
      <w:bookmarkStart w:id="506" w:name="_Toc689"/>
      <w:r>
        <w:rPr>
          <w:rFonts w:hint="eastAsia" w:ascii="宋体" w:hAnsi="宋体" w:cs="宋体"/>
          <w:b/>
          <w:color w:val="auto"/>
          <w:sz w:val="24"/>
        </w:rPr>
        <w:t>2.13 税费</w:t>
      </w:r>
      <w:bookmarkEnd w:id="501"/>
      <w:bookmarkEnd w:id="502"/>
      <w:bookmarkEnd w:id="503"/>
      <w:bookmarkEnd w:id="504"/>
      <w:bookmarkEnd w:id="505"/>
      <w:bookmarkEnd w:id="506"/>
    </w:p>
    <w:p w14:paraId="39F19DF8">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503FED59">
      <w:pPr>
        <w:spacing w:line="560" w:lineRule="exact"/>
        <w:ind w:firstLine="482" w:firstLineChars="200"/>
        <w:outlineLvl w:val="0"/>
        <w:rPr>
          <w:rFonts w:ascii="宋体" w:hAnsi="宋体" w:cs="宋体"/>
          <w:b/>
          <w:color w:val="auto"/>
          <w:sz w:val="24"/>
        </w:rPr>
      </w:pPr>
      <w:bookmarkStart w:id="507" w:name="_Toc8298"/>
      <w:bookmarkStart w:id="508" w:name="_Toc279701258"/>
      <w:bookmarkStart w:id="509" w:name="_Toc259093687"/>
      <w:bookmarkStart w:id="510" w:name="_Toc16959"/>
      <w:bookmarkStart w:id="511" w:name="_Toc487900368"/>
      <w:bookmarkStart w:id="512" w:name="_Toc7102"/>
      <w:r>
        <w:rPr>
          <w:rFonts w:hint="eastAsia" w:ascii="宋体" w:hAnsi="宋体" w:cs="宋体"/>
          <w:b/>
          <w:color w:val="auto"/>
          <w:sz w:val="24"/>
        </w:rPr>
        <w:t>2.14乙方破产</w:t>
      </w:r>
      <w:bookmarkEnd w:id="507"/>
      <w:bookmarkEnd w:id="508"/>
      <w:bookmarkEnd w:id="509"/>
      <w:bookmarkEnd w:id="510"/>
      <w:bookmarkEnd w:id="511"/>
      <w:bookmarkEnd w:id="512"/>
    </w:p>
    <w:p w14:paraId="04ED172D">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9BBB4B">
      <w:pPr>
        <w:spacing w:line="560" w:lineRule="exact"/>
        <w:ind w:firstLine="482" w:firstLineChars="200"/>
        <w:outlineLvl w:val="0"/>
        <w:rPr>
          <w:rFonts w:ascii="宋体" w:hAnsi="宋体" w:cs="宋体"/>
          <w:b/>
          <w:color w:val="auto"/>
          <w:sz w:val="24"/>
        </w:rPr>
      </w:pPr>
      <w:bookmarkStart w:id="513" w:name="_Toc29333"/>
      <w:bookmarkStart w:id="514" w:name="_Toc6134"/>
      <w:bookmarkStart w:id="515" w:name="_Toc15387"/>
      <w:r>
        <w:rPr>
          <w:rFonts w:hint="eastAsia" w:ascii="宋体" w:hAnsi="宋体" w:cs="宋体"/>
          <w:b/>
          <w:color w:val="auto"/>
          <w:sz w:val="24"/>
        </w:rPr>
        <w:t>2.15 合同中止、终止</w:t>
      </w:r>
      <w:bookmarkEnd w:id="513"/>
      <w:bookmarkEnd w:id="514"/>
      <w:bookmarkEnd w:id="515"/>
    </w:p>
    <w:p w14:paraId="0AF06A9E">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22A0EF2C">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3914A585">
      <w:pPr>
        <w:spacing w:line="560" w:lineRule="exact"/>
        <w:ind w:firstLine="482" w:firstLineChars="200"/>
        <w:outlineLvl w:val="0"/>
        <w:rPr>
          <w:rFonts w:ascii="宋体" w:hAnsi="宋体" w:cs="宋体"/>
          <w:b/>
          <w:color w:val="auto"/>
          <w:sz w:val="24"/>
        </w:rPr>
      </w:pPr>
      <w:bookmarkStart w:id="516" w:name="_Toc1125"/>
      <w:bookmarkStart w:id="517" w:name="_Toc14563"/>
      <w:bookmarkStart w:id="518" w:name="_Toc6596"/>
      <w:r>
        <w:rPr>
          <w:rFonts w:hint="eastAsia" w:ascii="宋体" w:hAnsi="宋体" w:cs="宋体"/>
          <w:b/>
          <w:color w:val="auto"/>
          <w:sz w:val="24"/>
        </w:rPr>
        <w:t>2.16检验和验收</w:t>
      </w:r>
      <w:bookmarkEnd w:id="516"/>
      <w:bookmarkEnd w:id="517"/>
      <w:bookmarkEnd w:id="518"/>
    </w:p>
    <w:p w14:paraId="04F8B3DC">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708EDE41">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E546613">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88"/>
    <w:bookmarkEnd w:id="489"/>
    <w:bookmarkEnd w:id="490"/>
    <w:bookmarkEnd w:id="491"/>
    <w:p w14:paraId="666B2145">
      <w:pPr>
        <w:spacing w:line="560" w:lineRule="exact"/>
        <w:ind w:firstLine="482" w:firstLineChars="200"/>
        <w:outlineLvl w:val="0"/>
        <w:rPr>
          <w:rFonts w:ascii="宋体" w:hAnsi="宋体" w:cs="宋体"/>
          <w:b/>
          <w:color w:val="auto"/>
          <w:sz w:val="24"/>
        </w:rPr>
      </w:pPr>
      <w:bookmarkStart w:id="519" w:name="_Toc279701261"/>
      <w:bookmarkStart w:id="520" w:name="_Toc487900371"/>
      <w:bookmarkStart w:id="521" w:name="_Toc259093690"/>
      <w:bookmarkStart w:id="522" w:name="_Toc11284"/>
      <w:bookmarkStart w:id="523" w:name="_Toc25182"/>
      <w:bookmarkStart w:id="524" w:name="_Toc19604"/>
      <w:r>
        <w:rPr>
          <w:rFonts w:hint="eastAsia" w:ascii="宋体" w:hAnsi="宋体" w:cs="宋体"/>
          <w:b/>
          <w:color w:val="auto"/>
          <w:sz w:val="24"/>
        </w:rPr>
        <w:t>2.17 通知</w:t>
      </w:r>
      <w:bookmarkEnd w:id="519"/>
      <w:bookmarkEnd w:id="520"/>
      <w:bookmarkEnd w:id="521"/>
      <w:r>
        <w:rPr>
          <w:rFonts w:hint="eastAsia" w:ascii="宋体" w:hAnsi="宋体" w:cs="宋体"/>
          <w:b/>
          <w:color w:val="auto"/>
          <w:sz w:val="24"/>
        </w:rPr>
        <w:t>和送达</w:t>
      </w:r>
      <w:bookmarkEnd w:id="522"/>
      <w:bookmarkEnd w:id="523"/>
      <w:bookmarkEnd w:id="524"/>
    </w:p>
    <w:p w14:paraId="3E273111">
      <w:pPr>
        <w:spacing w:line="560" w:lineRule="exact"/>
        <w:ind w:firstLine="480" w:firstLineChars="200"/>
        <w:rPr>
          <w:rFonts w:ascii="宋体" w:hAnsi="宋体" w:cs="宋体"/>
          <w:color w:val="auto"/>
          <w:sz w:val="24"/>
        </w:rPr>
      </w:pPr>
      <w:bookmarkStart w:id="525" w:name="_Toc6698"/>
      <w:bookmarkStart w:id="526" w:name="_Toc3135"/>
      <w:bookmarkStart w:id="527" w:name="_Toc259093691"/>
      <w:bookmarkStart w:id="528" w:name="_Toc487900372"/>
      <w:bookmarkStart w:id="529" w:name="_Toc27970126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5"/>
      <w:bookmarkEnd w:id="526"/>
    </w:p>
    <w:p w14:paraId="6CAE0719">
      <w:pPr>
        <w:spacing w:line="560" w:lineRule="exact"/>
        <w:ind w:firstLine="480" w:firstLineChars="200"/>
        <w:rPr>
          <w:rFonts w:ascii="宋体" w:hAnsi="宋体" w:cs="宋体"/>
          <w:color w:val="auto"/>
          <w:sz w:val="24"/>
        </w:rPr>
      </w:pPr>
      <w:bookmarkStart w:id="530" w:name="_Toc23294"/>
      <w:bookmarkStart w:id="531"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3F29FD61">
      <w:pPr>
        <w:spacing w:line="560" w:lineRule="exact"/>
        <w:ind w:firstLine="482" w:firstLineChars="200"/>
        <w:outlineLvl w:val="0"/>
        <w:rPr>
          <w:rFonts w:ascii="宋体" w:hAnsi="宋体" w:cs="宋体"/>
          <w:b/>
          <w:color w:val="auto"/>
          <w:sz w:val="24"/>
        </w:rPr>
      </w:pPr>
      <w:bookmarkStart w:id="532" w:name="_Toc30599"/>
      <w:bookmarkStart w:id="533" w:name="_Toc4355"/>
      <w:bookmarkStart w:id="534" w:name="_Toc18540"/>
      <w:r>
        <w:rPr>
          <w:rFonts w:hint="eastAsia" w:ascii="宋体" w:hAnsi="宋体" w:cs="宋体"/>
          <w:b/>
          <w:color w:val="auto"/>
          <w:sz w:val="24"/>
        </w:rPr>
        <w:t>2.18 计量单位</w:t>
      </w:r>
      <w:bookmarkEnd w:id="527"/>
      <w:bookmarkEnd w:id="528"/>
      <w:bookmarkEnd w:id="529"/>
      <w:bookmarkEnd w:id="532"/>
      <w:bookmarkEnd w:id="533"/>
      <w:bookmarkEnd w:id="534"/>
    </w:p>
    <w:p w14:paraId="18A812C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A1B7C79">
      <w:pPr>
        <w:spacing w:line="560" w:lineRule="exact"/>
        <w:ind w:firstLine="482" w:firstLineChars="200"/>
        <w:outlineLvl w:val="0"/>
        <w:rPr>
          <w:rFonts w:ascii="宋体" w:hAnsi="宋体" w:cs="宋体"/>
          <w:b/>
          <w:color w:val="auto"/>
          <w:sz w:val="24"/>
        </w:rPr>
      </w:pPr>
      <w:bookmarkStart w:id="535" w:name="_Toc487900373"/>
      <w:bookmarkStart w:id="536" w:name="_Toc259093692"/>
      <w:bookmarkStart w:id="537" w:name="_Toc10330"/>
      <w:bookmarkStart w:id="538" w:name="_Toc279701263"/>
      <w:bookmarkStart w:id="539" w:name="_Toc12773"/>
      <w:bookmarkStart w:id="540" w:name="_Toc18567"/>
      <w:r>
        <w:rPr>
          <w:rFonts w:hint="eastAsia" w:ascii="宋体" w:hAnsi="宋体" w:cs="宋体"/>
          <w:b/>
          <w:color w:val="auto"/>
          <w:sz w:val="24"/>
        </w:rPr>
        <w:t>2.19 合同使用的文字和适用的法律</w:t>
      </w:r>
      <w:bookmarkEnd w:id="535"/>
      <w:bookmarkEnd w:id="536"/>
      <w:bookmarkEnd w:id="537"/>
      <w:bookmarkEnd w:id="538"/>
      <w:bookmarkEnd w:id="539"/>
      <w:bookmarkEnd w:id="540"/>
    </w:p>
    <w:p w14:paraId="1E80BEB7">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142E5733">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2D0C5F7B">
      <w:pPr>
        <w:spacing w:line="560" w:lineRule="exact"/>
        <w:ind w:firstLine="482" w:firstLineChars="200"/>
        <w:outlineLvl w:val="0"/>
        <w:rPr>
          <w:rFonts w:ascii="宋体" w:hAnsi="宋体" w:cs="宋体"/>
          <w:b/>
          <w:color w:val="auto"/>
          <w:sz w:val="24"/>
        </w:rPr>
      </w:pPr>
      <w:bookmarkStart w:id="541" w:name="_Toc6885"/>
      <w:bookmarkStart w:id="542" w:name="_Toc14001"/>
      <w:bookmarkStart w:id="543" w:name="_Toc19890"/>
      <w:r>
        <w:rPr>
          <w:rFonts w:hint="eastAsia" w:ascii="宋体" w:hAnsi="宋体" w:cs="宋体"/>
          <w:b/>
          <w:color w:val="auto"/>
          <w:sz w:val="24"/>
        </w:rPr>
        <w:t>2.20 合同份数</w:t>
      </w:r>
      <w:bookmarkEnd w:id="541"/>
      <w:bookmarkEnd w:id="542"/>
      <w:bookmarkEnd w:id="543"/>
    </w:p>
    <w:p w14:paraId="14FFBE47">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5F1743EE">
      <w:pPr>
        <w:adjustRightInd/>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515B8445">
      <w:pPr>
        <w:spacing w:line="560" w:lineRule="exact"/>
        <w:ind w:left="-420" w:leftChars="-200" w:right="-420" w:rightChars="-200"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A862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7B17B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7A2496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315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0312A4">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37F86491">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5A5C2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46B06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4C5D5C1A">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09DAF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C020D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69ED629D">
            <w:pPr>
              <w:spacing w:line="360" w:lineRule="auto"/>
              <w:rPr>
                <w:rFonts w:ascii="宋体" w:hAnsi="宋体" w:cs="宋体"/>
                <w:color w:val="auto"/>
                <w:sz w:val="24"/>
                <w:highlight w:val="none"/>
              </w:rPr>
            </w:pPr>
          </w:p>
        </w:tc>
      </w:tr>
      <w:tr w14:paraId="7D5D9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74DF0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14E5FC3D">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3532A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ACA6CB">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41084E8D">
            <w:pPr>
              <w:spacing w:line="360" w:lineRule="auto"/>
              <w:rPr>
                <w:rFonts w:ascii="宋体" w:hAnsi="宋体" w:cs="宋体"/>
                <w:color w:val="auto"/>
                <w:sz w:val="24"/>
                <w:highlight w:val="none"/>
              </w:rPr>
            </w:pPr>
          </w:p>
        </w:tc>
      </w:tr>
      <w:tr w14:paraId="1CEA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8FBF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0E4B3748">
            <w:pPr>
              <w:spacing w:line="360" w:lineRule="auto"/>
              <w:rPr>
                <w:rFonts w:ascii="宋体" w:hAnsi="宋体" w:cs="宋体"/>
                <w:color w:val="auto"/>
                <w:sz w:val="24"/>
                <w:highlight w:val="none"/>
              </w:rPr>
            </w:pPr>
          </w:p>
        </w:tc>
      </w:tr>
      <w:tr w14:paraId="7E22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EC053E">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7E32345B">
            <w:pPr>
              <w:spacing w:line="360" w:lineRule="auto"/>
              <w:rPr>
                <w:rFonts w:ascii="宋体" w:hAnsi="宋体" w:cs="宋体"/>
                <w:color w:val="auto"/>
                <w:sz w:val="24"/>
                <w:highlight w:val="none"/>
              </w:rPr>
            </w:pPr>
          </w:p>
        </w:tc>
      </w:tr>
      <w:tr w14:paraId="3EE43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3880F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5471E46E">
            <w:pPr>
              <w:spacing w:line="360" w:lineRule="auto"/>
              <w:rPr>
                <w:rFonts w:ascii="宋体" w:hAnsi="宋体" w:cs="宋体"/>
                <w:color w:val="auto"/>
                <w:sz w:val="24"/>
                <w:highlight w:val="none"/>
              </w:rPr>
            </w:pPr>
          </w:p>
        </w:tc>
      </w:tr>
      <w:tr w14:paraId="6F05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59B2D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8E5C8DE">
            <w:pPr>
              <w:spacing w:line="360" w:lineRule="auto"/>
              <w:rPr>
                <w:rFonts w:ascii="宋体" w:hAnsi="宋体" w:cs="宋体"/>
                <w:color w:val="auto"/>
                <w:sz w:val="24"/>
                <w:highlight w:val="none"/>
              </w:rPr>
            </w:pPr>
          </w:p>
        </w:tc>
      </w:tr>
      <w:tr w14:paraId="55CAE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F053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8351CF3">
            <w:pPr>
              <w:spacing w:line="360" w:lineRule="auto"/>
              <w:rPr>
                <w:rFonts w:ascii="宋体" w:hAnsi="宋体" w:cs="宋体"/>
                <w:color w:val="auto"/>
                <w:sz w:val="24"/>
                <w:highlight w:val="none"/>
              </w:rPr>
            </w:pPr>
          </w:p>
        </w:tc>
      </w:tr>
      <w:tr w14:paraId="24C8B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AEAF2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140D1739">
            <w:pPr>
              <w:spacing w:line="360" w:lineRule="auto"/>
              <w:rPr>
                <w:rFonts w:ascii="宋体" w:hAnsi="宋体" w:cs="宋体"/>
                <w:color w:val="auto"/>
                <w:sz w:val="24"/>
                <w:highlight w:val="none"/>
              </w:rPr>
            </w:pPr>
          </w:p>
        </w:tc>
      </w:tr>
      <w:tr w14:paraId="11C9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D69ADD">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C194927">
            <w:pPr>
              <w:spacing w:line="360" w:lineRule="auto"/>
              <w:rPr>
                <w:rFonts w:ascii="宋体" w:hAnsi="宋体" w:cs="宋体"/>
                <w:color w:val="auto"/>
                <w:sz w:val="24"/>
                <w:highlight w:val="none"/>
              </w:rPr>
            </w:pPr>
          </w:p>
        </w:tc>
      </w:tr>
      <w:tr w14:paraId="7A8D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2C29D3">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D2EED33">
            <w:pPr>
              <w:spacing w:line="360" w:lineRule="auto"/>
              <w:rPr>
                <w:rFonts w:ascii="宋体" w:hAnsi="宋体" w:cs="宋体"/>
                <w:color w:val="auto"/>
                <w:sz w:val="24"/>
                <w:highlight w:val="none"/>
              </w:rPr>
            </w:pPr>
          </w:p>
        </w:tc>
      </w:tr>
      <w:tr w14:paraId="35049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93223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194C8340">
            <w:pPr>
              <w:spacing w:line="360" w:lineRule="auto"/>
              <w:rPr>
                <w:rFonts w:ascii="宋体" w:hAnsi="宋体" w:cs="宋体"/>
                <w:color w:val="auto"/>
                <w:sz w:val="24"/>
                <w:highlight w:val="none"/>
              </w:rPr>
            </w:pPr>
          </w:p>
        </w:tc>
      </w:tr>
      <w:tr w14:paraId="2A9CD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14:paraId="5F6FFC7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12D421F8">
            <w:pPr>
              <w:spacing w:line="360" w:lineRule="auto"/>
              <w:rPr>
                <w:rFonts w:ascii="宋体" w:hAnsi="宋体" w:cs="宋体"/>
                <w:color w:val="auto"/>
                <w:sz w:val="24"/>
                <w:highlight w:val="none"/>
              </w:rPr>
            </w:pPr>
          </w:p>
        </w:tc>
      </w:tr>
      <w:tr w14:paraId="72332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079E97">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3CDEF4F">
            <w:pPr>
              <w:spacing w:line="360" w:lineRule="auto"/>
              <w:ind w:left="-420" w:leftChars="-200" w:right="-420" w:rightChars="-200" w:firstLine="480" w:firstLineChars="200"/>
              <w:rPr>
                <w:rFonts w:ascii="宋体" w:hAnsi="宋体" w:cs="宋体"/>
                <w:color w:val="auto"/>
                <w:sz w:val="24"/>
                <w:highlight w:val="none"/>
              </w:rPr>
            </w:pPr>
          </w:p>
        </w:tc>
      </w:tr>
      <w:tr w14:paraId="00B62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701B5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72B1CC3">
            <w:pPr>
              <w:spacing w:line="360" w:lineRule="auto"/>
              <w:ind w:left="-420" w:leftChars="-200" w:right="-420" w:rightChars="-200" w:firstLine="480" w:firstLineChars="200"/>
              <w:rPr>
                <w:rFonts w:ascii="宋体" w:hAnsi="宋体" w:cs="宋体"/>
                <w:color w:val="auto"/>
                <w:sz w:val="24"/>
                <w:highlight w:val="none"/>
              </w:rPr>
            </w:pPr>
          </w:p>
        </w:tc>
      </w:tr>
      <w:tr w14:paraId="580EC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BCFB4F">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19BB1973">
            <w:pPr>
              <w:spacing w:line="360" w:lineRule="auto"/>
              <w:rPr>
                <w:rFonts w:ascii="宋体" w:hAnsi="宋体" w:cs="宋体"/>
                <w:color w:val="auto"/>
                <w:sz w:val="24"/>
                <w:highlight w:val="none"/>
              </w:rPr>
            </w:pPr>
          </w:p>
        </w:tc>
      </w:tr>
      <w:tr w14:paraId="2C722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7C1EB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7CA5C91">
            <w:pPr>
              <w:spacing w:line="360" w:lineRule="auto"/>
              <w:rPr>
                <w:rFonts w:ascii="宋体" w:hAnsi="宋体" w:cs="宋体"/>
                <w:color w:val="auto"/>
                <w:sz w:val="24"/>
                <w:highlight w:val="none"/>
              </w:rPr>
            </w:pPr>
          </w:p>
        </w:tc>
      </w:tr>
      <w:tr w14:paraId="2D779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24CAF5">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2F23CBF4">
            <w:pPr>
              <w:spacing w:line="360" w:lineRule="auto"/>
              <w:rPr>
                <w:rFonts w:ascii="宋体" w:hAnsi="宋体" w:cs="宋体"/>
                <w:color w:val="auto"/>
                <w:sz w:val="24"/>
                <w:highlight w:val="none"/>
              </w:rPr>
            </w:pPr>
          </w:p>
        </w:tc>
      </w:tr>
      <w:tr w14:paraId="6E54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4EB214">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25B484D6">
            <w:pPr>
              <w:spacing w:line="360" w:lineRule="auto"/>
              <w:rPr>
                <w:rFonts w:ascii="宋体" w:hAnsi="宋体" w:cs="宋体"/>
                <w:color w:val="auto"/>
                <w:sz w:val="24"/>
                <w:highlight w:val="none"/>
              </w:rPr>
            </w:pPr>
          </w:p>
        </w:tc>
      </w:tr>
      <w:tr w14:paraId="24596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6D672B">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F7CE777">
            <w:pPr>
              <w:spacing w:line="360" w:lineRule="auto"/>
              <w:rPr>
                <w:rFonts w:ascii="宋体" w:hAnsi="宋体" w:cs="宋体"/>
                <w:color w:val="auto"/>
                <w:sz w:val="24"/>
                <w:highlight w:val="none"/>
              </w:rPr>
            </w:pPr>
          </w:p>
        </w:tc>
      </w:tr>
      <w:tr w14:paraId="1F31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EE8292E">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5712291">
            <w:pPr>
              <w:spacing w:line="360" w:lineRule="auto"/>
              <w:rPr>
                <w:rFonts w:ascii="宋体" w:hAnsi="宋体" w:cs="宋体"/>
                <w:color w:val="auto"/>
                <w:sz w:val="24"/>
                <w:highlight w:val="none"/>
              </w:rPr>
            </w:pPr>
          </w:p>
        </w:tc>
      </w:tr>
      <w:tr w14:paraId="7E2EA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8A6F6AB">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1B160D36">
            <w:pPr>
              <w:spacing w:line="360" w:lineRule="auto"/>
              <w:rPr>
                <w:rFonts w:ascii="宋体" w:hAnsi="宋体" w:cs="宋体"/>
                <w:color w:val="auto"/>
                <w:sz w:val="24"/>
                <w:highlight w:val="none"/>
              </w:rPr>
            </w:pPr>
          </w:p>
        </w:tc>
      </w:tr>
    </w:tbl>
    <w:p w14:paraId="75D7AD08">
      <w:pPr>
        <w:rPr>
          <w:rFonts w:ascii="宋体" w:hAnsi="宋体" w:cs="宋体"/>
          <w:color w:val="auto"/>
          <w:sz w:val="24"/>
        </w:rPr>
      </w:pPr>
    </w:p>
    <w:p w14:paraId="74047CA4">
      <w:pPr>
        <w:rPr>
          <w:color w:val="auto"/>
        </w:rPr>
      </w:pPr>
    </w:p>
    <w:p w14:paraId="1C0EB6A8">
      <w:pPr>
        <w:rPr>
          <w:rFonts w:hint="eastAsia" w:ascii="宋体" w:hAnsi="宋体" w:cs="宋体"/>
          <w:b/>
          <w:color w:val="auto"/>
          <w:sz w:val="36"/>
          <w:szCs w:val="20"/>
        </w:rPr>
      </w:pPr>
      <w:r>
        <w:rPr>
          <w:rFonts w:hint="eastAsia" w:ascii="宋体" w:hAnsi="宋体" w:cs="宋体"/>
          <w:b/>
          <w:color w:val="auto"/>
          <w:sz w:val="36"/>
          <w:szCs w:val="20"/>
        </w:rPr>
        <w:br w:type="page"/>
      </w:r>
    </w:p>
    <w:p w14:paraId="3366DA67">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186599DF">
      <w:pPr>
        <w:spacing w:line="360" w:lineRule="auto"/>
        <w:jc w:val="center"/>
        <w:outlineLvl w:val="0"/>
        <w:rPr>
          <w:rFonts w:ascii="宋体" w:hAnsi="宋体" w:cs="宋体"/>
          <w:b/>
          <w:color w:val="auto"/>
          <w:kern w:val="0"/>
          <w:sz w:val="36"/>
          <w:szCs w:val="36"/>
        </w:rPr>
      </w:pPr>
    </w:p>
    <w:p w14:paraId="485EE28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7BBA7C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8DF388">
      <w:pPr>
        <w:spacing w:line="360" w:lineRule="auto"/>
        <w:jc w:val="center"/>
        <w:outlineLvl w:val="0"/>
        <w:rPr>
          <w:rFonts w:ascii="宋体" w:hAnsi="宋体" w:cs="宋体"/>
          <w:b/>
          <w:color w:val="auto"/>
          <w:kern w:val="0"/>
          <w:sz w:val="36"/>
          <w:szCs w:val="36"/>
        </w:rPr>
      </w:pPr>
    </w:p>
    <w:p w14:paraId="4CAFD357">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443C253">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7C64AB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88D5EB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002715E">
      <w:pPr>
        <w:snapToGrid w:val="0"/>
        <w:spacing w:line="360" w:lineRule="auto"/>
        <w:ind w:firstLine="480" w:firstLineChars="200"/>
        <w:rPr>
          <w:rFonts w:ascii="宋体" w:hAnsi="宋体" w:cs="宋体"/>
          <w:color w:val="auto"/>
          <w:sz w:val="24"/>
        </w:rPr>
      </w:pPr>
    </w:p>
    <w:p w14:paraId="73A1610E">
      <w:pPr>
        <w:spacing w:line="360" w:lineRule="auto"/>
        <w:ind w:firstLine="480" w:firstLineChars="200"/>
        <w:rPr>
          <w:rFonts w:ascii="宋体" w:hAnsi="宋体" w:cs="宋体"/>
          <w:color w:val="auto"/>
          <w:sz w:val="24"/>
        </w:rPr>
      </w:pPr>
    </w:p>
    <w:p w14:paraId="340BC89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C60167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38CCDD67">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A8783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B3063F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2B6E2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B5E1D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26665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56392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94B3A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41CE3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765E2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7F1FB6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05966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C399E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4650A07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0C2D1E2">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148CF9">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F0C7B36">
      <w:pPr>
        <w:widowControl/>
        <w:spacing w:line="360" w:lineRule="auto"/>
        <w:ind w:firstLine="643" w:firstLineChars="200"/>
        <w:jc w:val="center"/>
        <w:rPr>
          <w:rFonts w:hint="eastAsia" w:ascii="宋体" w:hAnsi="宋体" w:cs="宋体"/>
          <w:b/>
          <w:color w:val="auto"/>
          <w:kern w:val="0"/>
          <w:sz w:val="32"/>
          <w:szCs w:val="32"/>
        </w:rPr>
      </w:pPr>
    </w:p>
    <w:p w14:paraId="201B4FF9">
      <w:pPr>
        <w:widowControl/>
        <w:spacing w:line="360" w:lineRule="auto"/>
        <w:ind w:firstLine="643" w:firstLineChars="200"/>
        <w:jc w:val="center"/>
        <w:rPr>
          <w:rFonts w:hint="eastAsia" w:ascii="宋体" w:hAnsi="宋体" w:cs="宋体"/>
          <w:b/>
          <w:color w:val="auto"/>
          <w:kern w:val="0"/>
          <w:sz w:val="32"/>
          <w:szCs w:val="32"/>
        </w:rPr>
      </w:pPr>
    </w:p>
    <w:p w14:paraId="2A5BEFC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E25FBB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5791ED0">
      <w:pPr>
        <w:snapToGrid w:val="0"/>
        <w:spacing w:line="360" w:lineRule="auto"/>
        <w:ind w:right="480"/>
        <w:jc w:val="center"/>
        <w:rPr>
          <w:rFonts w:hint="eastAsia" w:ascii="宋体" w:hAnsi="宋体" w:cs="宋体"/>
          <w:b/>
          <w:color w:val="auto"/>
          <w:kern w:val="0"/>
          <w:sz w:val="32"/>
          <w:szCs w:val="32"/>
        </w:rPr>
      </w:pPr>
    </w:p>
    <w:p w14:paraId="43A007B0">
      <w:pPr>
        <w:snapToGrid w:val="0"/>
        <w:spacing w:line="360" w:lineRule="auto"/>
        <w:ind w:right="480"/>
        <w:jc w:val="center"/>
        <w:rPr>
          <w:rFonts w:hint="eastAsia" w:ascii="宋体" w:hAnsi="宋体" w:cs="宋体"/>
          <w:b/>
          <w:color w:val="auto"/>
          <w:kern w:val="0"/>
          <w:sz w:val="32"/>
          <w:szCs w:val="32"/>
        </w:rPr>
      </w:pPr>
    </w:p>
    <w:p w14:paraId="750718F4">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32E1BE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9B0EC04">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5E425C5">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75DBC1B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B3457BC">
      <w:pPr>
        <w:widowControl/>
        <w:spacing w:line="360" w:lineRule="auto"/>
        <w:ind w:left="150"/>
        <w:jc w:val="center"/>
        <w:rPr>
          <w:rFonts w:hint="eastAsia" w:ascii="宋体" w:hAnsi="宋体" w:cs="宋体"/>
          <w:b/>
          <w:color w:val="auto"/>
          <w:kern w:val="0"/>
          <w:sz w:val="32"/>
          <w:szCs w:val="32"/>
        </w:rPr>
      </w:pPr>
    </w:p>
    <w:p w14:paraId="2DF27DD9">
      <w:pPr>
        <w:widowControl/>
        <w:spacing w:line="360" w:lineRule="auto"/>
        <w:ind w:left="150"/>
        <w:jc w:val="center"/>
        <w:rPr>
          <w:rFonts w:hint="eastAsia" w:ascii="宋体" w:hAnsi="宋体" w:cs="宋体"/>
          <w:b/>
          <w:color w:val="auto"/>
          <w:kern w:val="0"/>
          <w:sz w:val="32"/>
          <w:szCs w:val="32"/>
        </w:rPr>
      </w:pPr>
    </w:p>
    <w:p w14:paraId="6DC9436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636C90A">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1D4B786">
      <w:pPr>
        <w:rPr>
          <w:rFonts w:ascii="宋体" w:hAnsi="宋体" w:cs="宋体"/>
          <w:color w:val="auto"/>
        </w:rPr>
      </w:pPr>
    </w:p>
    <w:p w14:paraId="1CC1CCEC">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7C458576">
      <w:pPr>
        <w:widowControl/>
        <w:adjustRightInd/>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1621C18">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EF572AE">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975823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461389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7B7F8E3">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C1DDAAC">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F8D23DF">
      <w:pPr>
        <w:snapToGrid w:val="0"/>
        <w:spacing w:line="360" w:lineRule="auto"/>
        <w:jc w:val="center"/>
        <w:rPr>
          <w:rFonts w:ascii="宋体" w:hAnsi="宋体" w:cs="宋体"/>
          <w:b/>
          <w:color w:val="auto"/>
          <w:kern w:val="0"/>
          <w:sz w:val="32"/>
          <w:szCs w:val="32"/>
          <w:lang w:val="zh-CN"/>
        </w:rPr>
      </w:pPr>
    </w:p>
    <w:p w14:paraId="52D20F7C">
      <w:pPr>
        <w:snapToGrid w:val="0"/>
        <w:spacing w:line="360" w:lineRule="auto"/>
        <w:jc w:val="center"/>
        <w:rPr>
          <w:rFonts w:ascii="宋体" w:hAnsi="宋体" w:cs="宋体"/>
          <w:b/>
          <w:color w:val="auto"/>
          <w:kern w:val="0"/>
          <w:sz w:val="32"/>
          <w:szCs w:val="32"/>
          <w:lang w:val="zh-CN"/>
        </w:rPr>
      </w:pPr>
    </w:p>
    <w:p w14:paraId="1DBDF555">
      <w:pPr>
        <w:snapToGrid w:val="0"/>
        <w:spacing w:line="360" w:lineRule="auto"/>
        <w:jc w:val="center"/>
        <w:rPr>
          <w:rFonts w:ascii="宋体" w:hAnsi="宋体" w:cs="宋体"/>
          <w:b/>
          <w:color w:val="auto"/>
          <w:kern w:val="0"/>
          <w:sz w:val="32"/>
          <w:szCs w:val="32"/>
          <w:lang w:val="zh-CN"/>
        </w:rPr>
      </w:pPr>
    </w:p>
    <w:p w14:paraId="4F72A8B8">
      <w:pPr>
        <w:snapToGrid w:val="0"/>
        <w:spacing w:line="360" w:lineRule="auto"/>
        <w:jc w:val="center"/>
        <w:rPr>
          <w:rFonts w:ascii="宋体" w:hAnsi="宋体" w:cs="宋体"/>
          <w:b/>
          <w:color w:val="auto"/>
          <w:kern w:val="0"/>
          <w:sz w:val="32"/>
          <w:szCs w:val="32"/>
          <w:lang w:val="zh-CN"/>
        </w:rPr>
      </w:pPr>
    </w:p>
    <w:p w14:paraId="2A019FFF">
      <w:pPr>
        <w:snapToGrid w:val="0"/>
        <w:spacing w:line="360" w:lineRule="auto"/>
        <w:jc w:val="center"/>
        <w:rPr>
          <w:rFonts w:ascii="宋体" w:hAnsi="宋体" w:cs="宋体"/>
          <w:b/>
          <w:color w:val="auto"/>
          <w:kern w:val="0"/>
          <w:sz w:val="32"/>
          <w:szCs w:val="32"/>
          <w:lang w:val="zh-CN"/>
        </w:rPr>
      </w:pPr>
    </w:p>
    <w:p w14:paraId="7927E879">
      <w:pPr>
        <w:snapToGrid w:val="0"/>
        <w:spacing w:line="360" w:lineRule="auto"/>
        <w:jc w:val="center"/>
        <w:outlineLvl w:val="0"/>
        <w:rPr>
          <w:rFonts w:ascii="宋体" w:hAnsi="宋体" w:cs="宋体"/>
          <w:b/>
          <w:color w:val="auto"/>
          <w:kern w:val="0"/>
          <w:sz w:val="32"/>
          <w:szCs w:val="32"/>
        </w:rPr>
      </w:pPr>
    </w:p>
    <w:p w14:paraId="5A908DCB">
      <w:pPr>
        <w:snapToGrid w:val="0"/>
        <w:spacing w:line="360" w:lineRule="auto"/>
        <w:jc w:val="center"/>
        <w:outlineLvl w:val="0"/>
        <w:rPr>
          <w:rFonts w:ascii="宋体" w:hAnsi="宋体" w:cs="宋体"/>
          <w:b/>
          <w:color w:val="auto"/>
          <w:kern w:val="0"/>
          <w:sz w:val="32"/>
          <w:szCs w:val="32"/>
        </w:rPr>
      </w:pPr>
    </w:p>
    <w:p w14:paraId="62FE7A2B">
      <w:pPr>
        <w:rPr>
          <w:rFonts w:ascii="宋体" w:hAnsi="宋体" w:cs="宋体"/>
          <w:color w:val="auto"/>
        </w:rPr>
      </w:pPr>
    </w:p>
    <w:p w14:paraId="525424A4">
      <w:pPr>
        <w:snapToGrid w:val="0"/>
        <w:spacing w:line="360" w:lineRule="auto"/>
        <w:jc w:val="center"/>
        <w:outlineLvl w:val="0"/>
        <w:rPr>
          <w:rFonts w:ascii="宋体" w:hAnsi="宋体" w:cs="宋体"/>
          <w:b/>
          <w:color w:val="auto"/>
          <w:kern w:val="0"/>
          <w:sz w:val="32"/>
          <w:szCs w:val="32"/>
        </w:rPr>
      </w:pPr>
    </w:p>
    <w:p w14:paraId="3F85596B">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3419D20">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0F4B44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CB48A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0CB6E1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9EC2D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4E3063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815CC6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B52406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7890CEF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CC6D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2C16268">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6FEAA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23357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02FD31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368FED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7ED49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2B74D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740EC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FAD3052">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86AF03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FF4BD2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22BBDA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52108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B7A3D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564888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FE8B94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3C772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4EA7558">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4A69126">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ECF7B6E">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5B54475">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E5DA6E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1A3C916">
      <w:pPr>
        <w:snapToGrid w:val="0"/>
        <w:spacing w:line="360" w:lineRule="auto"/>
        <w:ind w:left="420" w:leftChars="200" w:firstLine="4200" w:firstLineChars="1750"/>
        <w:rPr>
          <w:rFonts w:ascii="宋体" w:hAnsi="宋体" w:cs="宋体"/>
          <w:color w:val="auto"/>
          <w:kern w:val="0"/>
          <w:sz w:val="24"/>
          <w:u w:val="single"/>
        </w:rPr>
      </w:pPr>
    </w:p>
    <w:p w14:paraId="4A3ADC54">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76038EF6">
      <w:pPr>
        <w:rPr>
          <w:rFonts w:hint="eastAsia" w:ascii="宋体" w:hAnsi="宋体" w:cs="宋体"/>
          <w:color w:val="auto"/>
          <w:sz w:val="24"/>
        </w:rPr>
      </w:pPr>
      <w:r>
        <w:rPr>
          <w:rFonts w:hint="eastAsia" w:ascii="宋体" w:hAnsi="宋体" w:cs="宋体"/>
          <w:color w:val="auto"/>
          <w:sz w:val="24"/>
        </w:rPr>
        <w:br w:type="page"/>
      </w:r>
    </w:p>
    <w:p w14:paraId="3A70BE47">
      <w:pPr>
        <w:spacing w:line="360" w:lineRule="auto"/>
        <w:ind w:right="420"/>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D9B1236">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C24603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D9BAF0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62F50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EC4093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A7BE3F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EDB44E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22EB8B1">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71EE924A">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3DF0653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ABC9B9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A73864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EF810E6">
      <w:pPr>
        <w:snapToGrid w:val="0"/>
        <w:spacing w:line="360" w:lineRule="auto"/>
        <w:rPr>
          <w:rFonts w:ascii="宋体" w:hAnsi="宋体" w:cs="宋体"/>
          <w:b/>
          <w:color w:val="auto"/>
          <w:kern w:val="0"/>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85B3D78">
      <w:pPr>
        <w:rPr>
          <w:rFonts w:ascii="宋体" w:hAnsi="宋体" w:cs="宋体"/>
          <w:color w:val="auto"/>
        </w:rPr>
      </w:pPr>
    </w:p>
    <w:p w14:paraId="73C2A27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40B65B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345DF6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37D0A2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1A0F68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ABF9843">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F9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9CD680">
            <w:pPr>
              <w:pStyle w:val="147"/>
              <w:adjustRightInd w:val="0"/>
              <w:spacing w:line="360" w:lineRule="auto"/>
              <w:rPr>
                <w:rFonts w:hAnsi="宋体" w:cs="宋体"/>
                <w:bCs/>
                <w:color w:val="auto"/>
                <w:sz w:val="24"/>
              </w:rPr>
            </w:pPr>
            <w:r>
              <w:rPr>
                <w:rFonts w:hint="eastAsia" w:hAnsi="宋体" w:cs="宋体"/>
                <w:bCs/>
                <w:color w:val="auto"/>
                <w:sz w:val="24"/>
              </w:rPr>
              <w:t>正面：                                 反面：</w:t>
            </w:r>
          </w:p>
          <w:p w14:paraId="4411E455">
            <w:pPr>
              <w:pStyle w:val="147"/>
              <w:adjustRightInd w:val="0"/>
              <w:spacing w:line="360" w:lineRule="auto"/>
              <w:rPr>
                <w:rFonts w:hAnsi="宋体" w:cs="宋体"/>
                <w:bCs/>
                <w:color w:val="auto"/>
                <w:sz w:val="24"/>
              </w:rPr>
            </w:pPr>
          </w:p>
        </w:tc>
      </w:tr>
    </w:tbl>
    <w:p w14:paraId="57B3D6B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E6547C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7A0599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22D1776">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AC806FA">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635DC2D">
      <w:pPr>
        <w:widowControl/>
        <w:spacing w:line="360" w:lineRule="auto"/>
        <w:ind w:firstLine="120" w:firstLineChars="50"/>
        <w:jc w:val="left"/>
        <w:rPr>
          <w:rFonts w:ascii="宋体" w:hAnsi="宋体" w:cs="宋体"/>
          <w:color w:val="auto"/>
          <w:sz w:val="24"/>
        </w:rPr>
      </w:pPr>
      <w:bookmarkStart w:id="54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4"/>
    <w:p w14:paraId="7EC0877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28D0C10">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DD9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7A75BB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5AE5974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A4F0C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07DFF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4EC514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3E2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6DA71B2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6D0D23F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2AE18A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DD1DF8E">
            <w:pPr>
              <w:rPr>
                <w:rFonts w:ascii="宋体" w:hAnsi="宋体" w:cs="宋体"/>
                <w:color w:val="auto"/>
                <w:sz w:val="24"/>
                <w:highlight w:val="none"/>
              </w:rPr>
            </w:pPr>
          </w:p>
          <w:p w14:paraId="12C80272">
            <w:pPr>
              <w:rPr>
                <w:rFonts w:ascii="宋体" w:hAnsi="宋体" w:cs="宋体"/>
                <w:color w:val="auto"/>
                <w:sz w:val="24"/>
                <w:highlight w:val="none"/>
              </w:rPr>
            </w:pPr>
            <w:r>
              <w:rPr>
                <w:rFonts w:hint="eastAsia" w:ascii="宋体" w:hAnsi="宋体" w:cs="宋体"/>
                <w:color w:val="auto"/>
                <w:sz w:val="24"/>
                <w:highlight w:val="none"/>
              </w:rPr>
              <w:t>见投标文件</w:t>
            </w:r>
          </w:p>
          <w:p w14:paraId="3C5E4F5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3E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857DC3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5396F1C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D7EEEE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E1D89E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96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14CBD1F">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318D0D9A">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051021B">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3B9D736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7AEDFD37">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F9C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91F697C">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102F1AC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90C545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67CC080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D54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DB8AD6D">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16BBF3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E9BB051">
            <w:pPr>
              <w:rPr>
                <w:rFonts w:hint="eastAsia" w:ascii="宋体" w:hAnsi="宋体" w:cs="宋体"/>
                <w:b w:val="0"/>
                <w:bCs w:val="0"/>
                <w:color w:val="auto"/>
                <w:kern w:val="0"/>
                <w:sz w:val="24"/>
                <w:highlight w:val="none"/>
              </w:rPr>
            </w:pPr>
          </w:p>
        </w:tc>
        <w:tc>
          <w:tcPr>
            <w:tcW w:w="1418" w:type="dxa"/>
          </w:tcPr>
          <w:p w14:paraId="4A3A25B0">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054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FD3554D">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264F66A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39505FA">
            <w:pPr>
              <w:rPr>
                <w:rFonts w:hint="eastAsia" w:ascii="宋体" w:hAnsi="宋体" w:cs="宋体"/>
                <w:b w:val="0"/>
                <w:bCs w:val="0"/>
                <w:color w:val="auto"/>
                <w:kern w:val="0"/>
                <w:sz w:val="24"/>
                <w:highlight w:val="none"/>
              </w:rPr>
            </w:pPr>
          </w:p>
        </w:tc>
        <w:tc>
          <w:tcPr>
            <w:tcW w:w="1418" w:type="dxa"/>
          </w:tcPr>
          <w:p w14:paraId="4128EAE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493F85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28DB31E">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0A461079">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428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815F00">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425A4D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B81D5A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242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EF486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3716BA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D8C04D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C89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CF5B6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B2C2BA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E57E21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B7C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253FC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73A016">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B5A88F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4AAA35">
      <w:pPr>
        <w:pStyle w:val="3"/>
        <w:rPr>
          <w:color w:val="auto"/>
        </w:rPr>
      </w:pPr>
    </w:p>
    <w:p w14:paraId="28BBEB6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2D7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0E223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6FA35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191BE61">
            <w:pPr>
              <w:spacing w:line="360" w:lineRule="auto"/>
              <w:jc w:val="center"/>
              <w:rPr>
                <w:rFonts w:ascii="宋体" w:hAnsi="宋体" w:cs="宋体"/>
                <w:b/>
                <w:color w:val="auto"/>
                <w:sz w:val="24"/>
              </w:rPr>
            </w:pPr>
          </w:p>
          <w:p w14:paraId="3336BFD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A13A6C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CB9A1B3">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103DD2">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5AA8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873A32">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E6BAF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FC364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F3065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8B49DA">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623C9E">
            <w:pPr>
              <w:spacing w:line="360" w:lineRule="auto"/>
              <w:jc w:val="center"/>
              <w:rPr>
                <w:rFonts w:ascii="宋体" w:hAnsi="宋体" w:cs="宋体"/>
                <w:color w:val="auto"/>
                <w:sz w:val="24"/>
              </w:rPr>
            </w:pPr>
          </w:p>
        </w:tc>
      </w:tr>
      <w:tr w14:paraId="5E33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B1746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A4FED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4F144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53C33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F39997">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894876">
            <w:pPr>
              <w:spacing w:line="360" w:lineRule="auto"/>
              <w:jc w:val="center"/>
              <w:rPr>
                <w:rFonts w:ascii="宋体" w:hAnsi="宋体" w:cs="宋体"/>
                <w:color w:val="auto"/>
                <w:sz w:val="24"/>
              </w:rPr>
            </w:pPr>
          </w:p>
        </w:tc>
      </w:tr>
      <w:tr w14:paraId="2F16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008D7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7E12AD5">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B7033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260E6A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1A1380">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0B92F14">
            <w:pPr>
              <w:spacing w:line="360" w:lineRule="auto"/>
              <w:jc w:val="center"/>
              <w:rPr>
                <w:rFonts w:ascii="宋体" w:hAnsi="宋体" w:cs="宋体"/>
                <w:color w:val="auto"/>
                <w:sz w:val="24"/>
              </w:rPr>
            </w:pPr>
          </w:p>
        </w:tc>
      </w:tr>
    </w:tbl>
    <w:p w14:paraId="4918092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592AADF">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6E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0B1BC7">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BA1B6CC">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7E6CE04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3725044">
            <w:pPr>
              <w:jc w:val="center"/>
              <w:rPr>
                <w:rFonts w:ascii="宋体" w:hAnsi="宋体" w:cs="宋体"/>
                <w:b/>
                <w:bCs/>
                <w:color w:val="auto"/>
                <w:sz w:val="24"/>
              </w:rPr>
            </w:pPr>
            <w:r>
              <w:rPr>
                <w:rFonts w:hint="eastAsia" w:ascii="宋体" w:hAnsi="宋体" w:cs="宋体"/>
                <w:b/>
                <w:bCs/>
                <w:color w:val="auto"/>
                <w:sz w:val="24"/>
              </w:rPr>
              <w:t>偏离说明</w:t>
            </w:r>
          </w:p>
        </w:tc>
      </w:tr>
      <w:tr w14:paraId="58EE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F9F116">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C2E41A5">
            <w:pPr>
              <w:jc w:val="center"/>
              <w:rPr>
                <w:rFonts w:ascii="宋体" w:hAnsi="宋体" w:cs="宋体"/>
                <w:b/>
                <w:color w:val="auto"/>
                <w:kern w:val="0"/>
                <w:sz w:val="32"/>
                <w:szCs w:val="32"/>
              </w:rPr>
            </w:pPr>
          </w:p>
        </w:tc>
        <w:tc>
          <w:tcPr>
            <w:tcW w:w="3546" w:type="dxa"/>
          </w:tcPr>
          <w:p w14:paraId="35173E44">
            <w:pPr>
              <w:jc w:val="center"/>
              <w:rPr>
                <w:rFonts w:ascii="宋体" w:hAnsi="宋体" w:cs="宋体"/>
                <w:b/>
                <w:color w:val="auto"/>
                <w:kern w:val="0"/>
                <w:sz w:val="32"/>
                <w:szCs w:val="32"/>
              </w:rPr>
            </w:pPr>
          </w:p>
        </w:tc>
        <w:tc>
          <w:tcPr>
            <w:tcW w:w="1276" w:type="dxa"/>
          </w:tcPr>
          <w:p w14:paraId="116B36B0">
            <w:pPr>
              <w:jc w:val="center"/>
              <w:rPr>
                <w:rFonts w:ascii="宋体" w:hAnsi="宋体" w:cs="宋体"/>
                <w:b/>
                <w:color w:val="auto"/>
                <w:kern w:val="0"/>
                <w:sz w:val="32"/>
                <w:szCs w:val="32"/>
              </w:rPr>
            </w:pPr>
          </w:p>
        </w:tc>
      </w:tr>
      <w:tr w14:paraId="3378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D891A0">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F30603A">
            <w:pPr>
              <w:jc w:val="center"/>
              <w:rPr>
                <w:rFonts w:ascii="宋体" w:hAnsi="宋体" w:cs="宋体"/>
                <w:b/>
                <w:color w:val="auto"/>
                <w:kern w:val="0"/>
                <w:sz w:val="32"/>
                <w:szCs w:val="32"/>
              </w:rPr>
            </w:pPr>
          </w:p>
        </w:tc>
        <w:tc>
          <w:tcPr>
            <w:tcW w:w="3546" w:type="dxa"/>
          </w:tcPr>
          <w:p w14:paraId="6B263448">
            <w:pPr>
              <w:jc w:val="center"/>
              <w:rPr>
                <w:rFonts w:ascii="宋体" w:hAnsi="宋体" w:cs="宋体"/>
                <w:b/>
                <w:color w:val="auto"/>
                <w:kern w:val="0"/>
                <w:sz w:val="32"/>
                <w:szCs w:val="32"/>
              </w:rPr>
            </w:pPr>
          </w:p>
        </w:tc>
        <w:tc>
          <w:tcPr>
            <w:tcW w:w="1276" w:type="dxa"/>
          </w:tcPr>
          <w:p w14:paraId="511B61FB">
            <w:pPr>
              <w:jc w:val="center"/>
              <w:rPr>
                <w:rFonts w:ascii="宋体" w:hAnsi="宋体" w:cs="宋体"/>
                <w:b/>
                <w:color w:val="auto"/>
                <w:kern w:val="0"/>
                <w:sz w:val="32"/>
                <w:szCs w:val="32"/>
              </w:rPr>
            </w:pPr>
          </w:p>
        </w:tc>
      </w:tr>
      <w:tr w14:paraId="6918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187A7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23AFA29">
            <w:pPr>
              <w:jc w:val="center"/>
              <w:rPr>
                <w:rFonts w:ascii="宋体" w:hAnsi="宋体" w:cs="宋体"/>
                <w:b/>
                <w:color w:val="auto"/>
                <w:kern w:val="0"/>
                <w:sz w:val="32"/>
                <w:szCs w:val="32"/>
              </w:rPr>
            </w:pPr>
          </w:p>
        </w:tc>
        <w:tc>
          <w:tcPr>
            <w:tcW w:w="3546" w:type="dxa"/>
          </w:tcPr>
          <w:p w14:paraId="785BC69A">
            <w:pPr>
              <w:jc w:val="center"/>
              <w:rPr>
                <w:rFonts w:ascii="宋体" w:hAnsi="宋体" w:cs="宋体"/>
                <w:b/>
                <w:color w:val="auto"/>
                <w:kern w:val="0"/>
                <w:sz w:val="32"/>
                <w:szCs w:val="32"/>
              </w:rPr>
            </w:pPr>
          </w:p>
        </w:tc>
        <w:tc>
          <w:tcPr>
            <w:tcW w:w="1276" w:type="dxa"/>
          </w:tcPr>
          <w:p w14:paraId="108EDB65">
            <w:pPr>
              <w:jc w:val="center"/>
              <w:rPr>
                <w:rFonts w:ascii="宋体" w:hAnsi="宋体" w:cs="宋体"/>
                <w:b/>
                <w:color w:val="auto"/>
                <w:kern w:val="0"/>
                <w:sz w:val="32"/>
                <w:szCs w:val="32"/>
              </w:rPr>
            </w:pPr>
          </w:p>
        </w:tc>
      </w:tr>
    </w:tbl>
    <w:p w14:paraId="6E2D85A9">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65048D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6E42AEA">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4E034C72">
      <w:pPr>
        <w:rPr>
          <w:rFonts w:hint="eastAsia" w:ascii="宋体" w:hAnsi="宋体" w:cs="宋体"/>
          <w:b/>
          <w:bCs/>
          <w:color w:val="auto"/>
          <w:sz w:val="32"/>
          <w:szCs w:val="32"/>
        </w:rPr>
      </w:pPr>
      <w:r>
        <w:rPr>
          <w:rFonts w:hint="eastAsia" w:ascii="宋体" w:hAnsi="宋体" w:cs="宋体"/>
          <w:b/>
          <w:bCs/>
          <w:color w:val="auto"/>
          <w:sz w:val="32"/>
          <w:szCs w:val="32"/>
        </w:rPr>
        <w:br w:type="page"/>
      </w:r>
    </w:p>
    <w:p w14:paraId="37B63A04">
      <w:pPr>
        <w:ind w:firstLine="1911" w:firstLineChars="595"/>
        <w:rPr>
          <w:rFonts w:ascii="宋体" w:hAnsi="宋体" w:cs="宋体"/>
          <w:color w:val="auto"/>
          <w:sz w:val="24"/>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241B1E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C63305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260C69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1F42A5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309569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459763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5D1C2F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E64E34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43A00B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A715CD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E99840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BEF95C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4AF43BA">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61B000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A52A870">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148C301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FA52FD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8EA8A33">
      <w:pPr>
        <w:spacing w:line="360" w:lineRule="auto"/>
        <w:jc w:val="center"/>
        <w:outlineLvl w:val="0"/>
        <w:rPr>
          <w:rFonts w:ascii="宋体" w:hAnsi="宋体" w:cs="宋体"/>
          <w:b/>
          <w:color w:val="auto"/>
          <w:kern w:val="0"/>
          <w:sz w:val="36"/>
          <w:szCs w:val="36"/>
        </w:rPr>
      </w:pPr>
    </w:p>
    <w:p w14:paraId="62726FCF">
      <w:pPr>
        <w:numPr>
          <w:ilvl w:val="0"/>
          <w:numId w:val="1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474FEB07">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C7FDD3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027EE27D">
      <w:pPr>
        <w:snapToGrid w:val="0"/>
        <w:spacing w:line="360" w:lineRule="auto"/>
        <w:ind w:right="480"/>
        <w:jc w:val="center"/>
        <w:rPr>
          <w:rFonts w:ascii="宋体" w:hAnsi="宋体" w:cs="宋体"/>
          <w:b/>
          <w:color w:val="auto"/>
          <w:kern w:val="0"/>
          <w:sz w:val="32"/>
          <w:szCs w:val="32"/>
        </w:rPr>
      </w:pPr>
    </w:p>
    <w:p w14:paraId="7CF6DBEF">
      <w:pPr>
        <w:snapToGrid w:val="0"/>
        <w:spacing w:line="360" w:lineRule="auto"/>
        <w:ind w:right="480"/>
        <w:jc w:val="center"/>
        <w:rPr>
          <w:rFonts w:ascii="宋体" w:hAnsi="宋体" w:cs="宋体"/>
          <w:b/>
          <w:color w:val="auto"/>
          <w:kern w:val="0"/>
          <w:sz w:val="32"/>
          <w:szCs w:val="32"/>
        </w:rPr>
      </w:pPr>
    </w:p>
    <w:p w14:paraId="235B42C3">
      <w:pPr>
        <w:snapToGrid w:val="0"/>
        <w:spacing w:line="360" w:lineRule="auto"/>
        <w:ind w:right="480"/>
        <w:jc w:val="center"/>
        <w:rPr>
          <w:rFonts w:ascii="宋体" w:hAnsi="宋体" w:cs="宋体"/>
          <w:b/>
          <w:color w:val="auto"/>
          <w:kern w:val="0"/>
          <w:sz w:val="32"/>
          <w:szCs w:val="32"/>
        </w:rPr>
      </w:pPr>
    </w:p>
    <w:p w14:paraId="159A0514">
      <w:pPr>
        <w:snapToGrid w:val="0"/>
        <w:spacing w:line="360" w:lineRule="auto"/>
        <w:ind w:right="480"/>
        <w:jc w:val="center"/>
        <w:rPr>
          <w:rFonts w:ascii="宋体" w:hAnsi="宋体" w:cs="宋体"/>
          <w:b/>
          <w:color w:val="auto"/>
          <w:kern w:val="0"/>
          <w:sz w:val="32"/>
          <w:szCs w:val="32"/>
        </w:rPr>
      </w:pPr>
    </w:p>
    <w:p w14:paraId="7EE93C99">
      <w:pPr>
        <w:snapToGrid w:val="0"/>
        <w:spacing w:line="360" w:lineRule="auto"/>
        <w:ind w:right="480"/>
        <w:jc w:val="center"/>
        <w:rPr>
          <w:rFonts w:ascii="宋体" w:hAnsi="宋体" w:cs="宋体"/>
          <w:b/>
          <w:color w:val="auto"/>
          <w:kern w:val="0"/>
          <w:sz w:val="32"/>
          <w:szCs w:val="32"/>
        </w:rPr>
      </w:pPr>
    </w:p>
    <w:p w14:paraId="4EF88623">
      <w:pPr>
        <w:snapToGrid w:val="0"/>
        <w:spacing w:line="360" w:lineRule="auto"/>
        <w:ind w:right="480"/>
        <w:jc w:val="center"/>
        <w:rPr>
          <w:rFonts w:ascii="宋体" w:hAnsi="宋体" w:cs="宋体"/>
          <w:b/>
          <w:color w:val="auto"/>
          <w:kern w:val="0"/>
          <w:sz w:val="32"/>
          <w:szCs w:val="32"/>
        </w:rPr>
      </w:pPr>
    </w:p>
    <w:p w14:paraId="40D89403">
      <w:pPr>
        <w:snapToGrid w:val="0"/>
        <w:spacing w:line="360" w:lineRule="auto"/>
        <w:ind w:right="480"/>
        <w:jc w:val="center"/>
        <w:rPr>
          <w:rFonts w:ascii="宋体" w:hAnsi="宋体" w:cs="宋体"/>
          <w:b/>
          <w:color w:val="auto"/>
          <w:kern w:val="0"/>
          <w:sz w:val="32"/>
          <w:szCs w:val="32"/>
        </w:rPr>
      </w:pPr>
    </w:p>
    <w:p w14:paraId="61E8D36F">
      <w:pPr>
        <w:snapToGrid w:val="0"/>
        <w:spacing w:line="360" w:lineRule="auto"/>
        <w:ind w:right="480"/>
        <w:jc w:val="center"/>
        <w:rPr>
          <w:rFonts w:ascii="宋体" w:hAnsi="宋体" w:cs="宋体"/>
          <w:b/>
          <w:color w:val="auto"/>
          <w:kern w:val="0"/>
          <w:sz w:val="32"/>
          <w:szCs w:val="32"/>
        </w:rPr>
      </w:pPr>
    </w:p>
    <w:p w14:paraId="11203B29">
      <w:pPr>
        <w:snapToGrid w:val="0"/>
        <w:spacing w:line="360" w:lineRule="auto"/>
        <w:ind w:right="480"/>
        <w:jc w:val="center"/>
        <w:rPr>
          <w:rFonts w:ascii="宋体" w:hAnsi="宋体" w:cs="宋体"/>
          <w:b/>
          <w:color w:val="auto"/>
          <w:kern w:val="0"/>
          <w:sz w:val="32"/>
          <w:szCs w:val="32"/>
        </w:rPr>
      </w:pPr>
    </w:p>
    <w:p w14:paraId="12A204BA">
      <w:pPr>
        <w:snapToGrid w:val="0"/>
        <w:spacing w:line="360" w:lineRule="auto"/>
        <w:ind w:right="480"/>
        <w:jc w:val="center"/>
        <w:rPr>
          <w:rFonts w:ascii="宋体" w:hAnsi="宋体" w:cs="宋体"/>
          <w:b/>
          <w:color w:val="auto"/>
          <w:kern w:val="0"/>
          <w:sz w:val="32"/>
          <w:szCs w:val="32"/>
        </w:rPr>
      </w:pPr>
    </w:p>
    <w:p w14:paraId="2A0B659F">
      <w:pPr>
        <w:snapToGrid w:val="0"/>
        <w:spacing w:line="360" w:lineRule="auto"/>
        <w:ind w:right="480"/>
        <w:jc w:val="center"/>
        <w:rPr>
          <w:rFonts w:ascii="宋体" w:hAnsi="宋体" w:cs="宋体"/>
          <w:b/>
          <w:color w:val="auto"/>
          <w:kern w:val="0"/>
          <w:sz w:val="32"/>
          <w:szCs w:val="32"/>
        </w:rPr>
      </w:pPr>
    </w:p>
    <w:p w14:paraId="00F5C7F3">
      <w:pPr>
        <w:snapToGrid w:val="0"/>
        <w:spacing w:line="360" w:lineRule="auto"/>
        <w:ind w:right="480"/>
        <w:jc w:val="center"/>
        <w:rPr>
          <w:rFonts w:ascii="宋体" w:hAnsi="宋体" w:cs="宋体"/>
          <w:b/>
          <w:color w:val="auto"/>
          <w:kern w:val="0"/>
          <w:sz w:val="32"/>
          <w:szCs w:val="32"/>
        </w:rPr>
      </w:pPr>
    </w:p>
    <w:p w14:paraId="119EC872">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27E87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2CEE6C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0EC73B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D9B350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163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6BE31E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17AC8A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2A103402">
            <w:pPr>
              <w:spacing w:line="360" w:lineRule="auto"/>
              <w:jc w:val="center"/>
              <w:rPr>
                <w:rFonts w:ascii="宋体" w:hAnsi="宋体" w:cs="宋体"/>
                <w:b/>
                <w:color w:val="auto"/>
                <w:sz w:val="24"/>
              </w:rPr>
            </w:pPr>
          </w:p>
          <w:p w14:paraId="1E2D8BAD">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48BC5BF8">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B9AF53B">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41BEE29E">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375CFE76">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410862BF">
            <w:pPr>
              <w:spacing w:line="360" w:lineRule="auto"/>
              <w:jc w:val="center"/>
              <w:rPr>
                <w:rFonts w:ascii="宋体" w:hAnsi="宋体" w:cs="宋体"/>
                <w:b/>
                <w:color w:val="auto"/>
                <w:sz w:val="24"/>
              </w:rPr>
            </w:pPr>
          </w:p>
          <w:p w14:paraId="7782EEC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43B032A">
            <w:pPr>
              <w:spacing w:line="360" w:lineRule="auto"/>
              <w:jc w:val="center"/>
              <w:rPr>
                <w:rFonts w:ascii="宋体" w:hAnsi="宋体" w:cs="宋体"/>
                <w:b/>
                <w:color w:val="auto"/>
                <w:sz w:val="24"/>
              </w:rPr>
            </w:pPr>
          </w:p>
        </w:tc>
      </w:tr>
      <w:tr w14:paraId="5106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C6AC1A1">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57560B4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121090F">
            <w:pPr>
              <w:snapToGrid w:val="0"/>
              <w:spacing w:line="360" w:lineRule="auto"/>
              <w:jc w:val="center"/>
              <w:rPr>
                <w:rFonts w:ascii="宋体" w:hAnsi="宋体" w:cs="宋体"/>
                <w:color w:val="auto"/>
                <w:sz w:val="24"/>
              </w:rPr>
            </w:pPr>
          </w:p>
        </w:tc>
        <w:tc>
          <w:tcPr>
            <w:tcW w:w="3118" w:type="dxa"/>
            <w:vAlign w:val="center"/>
          </w:tcPr>
          <w:p w14:paraId="64765A6B">
            <w:pPr>
              <w:snapToGrid w:val="0"/>
              <w:spacing w:line="360" w:lineRule="auto"/>
              <w:jc w:val="center"/>
              <w:rPr>
                <w:rFonts w:ascii="宋体" w:hAnsi="宋体" w:cs="宋体"/>
                <w:color w:val="auto"/>
                <w:sz w:val="24"/>
              </w:rPr>
            </w:pPr>
          </w:p>
        </w:tc>
        <w:tc>
          <w:tcPr>
            <w:tcW w:w="993" w:type="dxa"/>
            <w:vAlign w:val="center"/>
          </w:tcPr>
          <w:p w14:paraId="3A1CC29A">
            <w:pPr>
              <w:snapToGrid w:val="0"/>
              <w:spacing w:line="360" w:lineRule="auto"/>
              <w:jc w:val="center"/>
              <w:rPr>
                <w:rFonts w:ascii="宋体" w:hAnsi="宋体" w:cs="宋体"/>
                <w:color w:val="auto"/>
                <w:sz w:val="24"/>
              </w:rPr>
            </w:pPr>
          </w:p>
        </w:tc>
        <w:tc>
          <w:tcPr>
            <w:tcW w:w="1559" w:type="dxa"/>
            <w:vAlign w:val="center"/>
          </w:tcPr>
          <w:p w14:paraId="1460AD2F">
            <w:pPr>
              <w:spacing w:line="360" w:lineRule="auto"/>
              <w:jc w:val="center"/>
              <w:rPr>
                <w:rFonts w:ascii="宋体" w:hAnsi="宋体" w:cs="宋体"/>
                <w:color w:val="auto"/>
                <w:sz w:val="24"/>
              </w:rPr>
            </w:pPr>
          </w:p>
        </w:tc>
        <w:tc>
          <w:tcPr>
            <w:tcW w:w="1984" w:type="dxa"/>
            <w:vAlign w:val="center"/>
          </w:tcPr>
          <w:p w14:paraId="74F4ADE5">
            <w:pPr>
              <w:spacing w:line="360" w:lineRule="auto"/>
              <w:jc w:val="center"/>
              <w:rPr>
                <w:rFonts w:ascii="宋体" w:hAnsi="宋体" w:cs="宋体"/>
                <w:color w:val="auto"/>
                <w:sz w:val="24"/>
              </w:rPr>
            </w:pPr>
          </w:p>
        </w:tc>
        <w:tc>
          <w:tcPr>
            <w:tcW w:w="3119" w:type="dxa"/>
            <w:vAlign w:val="center"/>
          </w:tcPr>
          <w:p w14:paraId="7FE95415">
            <w:pPr>
              <w:spacing w:line="360" w:lineRule="auto"/>
              <w:jc w:val="center"/>
              <w:rPr>
                <w:rFonts w:ascii="宋体" w:hAnsi="宋体" w:cs="宋体"/>
                <w:color w:val="auto"/>
                <w:sz w:val="24"/>
              </w:rPr>
            </w:pPr>
          </w:p>
        </w:tc>
      </w:tr>
      <w:tr w14:paraId="0FC6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48EBC0">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E022E5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46323E3E">
            <w:pPr>
              <w:snapToGrid w:val="0"/>
              <w:spacing w:line="360" w:lineRule="auto"/>
              <w:jc w:val="center"/>
              <w:rPr>
                <w:rFonts w:ascii="宋体" w:hAnsi="宋体" w:cs="宋体"/>
                <w:color w:val="auto"/>
                <w:sz w:val="24"/>
              </w:rPr>
            </w:pPr>
          </w:p>
        </w:tc>
        <w:tc>
          <w:tcPr>
            <w:tcW w:w="3118" w:type="dxa"/>
            <w:vAlign w:val="center"/>
          </w:tcPr>
          <w:p w14:paraId="198CF10B">
            <w:pPr>
              <w:snapToGrid w:val="0"/>
              <w:spacing w:line="360" w:lineRule="auto"/>
              <w:jc w:val="center"/>
              <w:rPr>
                <w:rFonts w:ascii="宋体" w:hAnsi="宋体" w:cs="宋体"/>
                <w:color w:val="auto"/>
                <w:sz w:val="24"/>
              </w:rPr>
            </w:pPr>
          </w:p>
        </w:tc>
        <w:tc>
          <w:tcPr>
            <w:tcW w:w="993" w:type="dxa"/>
            <w:vAlign w:val="center"/>
          </w:tcPr>
          <w:p w14:paraId="1BDDF1E3">
            <w:pPr>
              <w:snapToGrid w:val="0"/>
              <w:spacing w:line="360" w:lineRule="auto"/>
              <w:jc w:val="center"/>
              <w:rPr>
                <w:rFonts w:ascii="宋体" w:hAnsi="宋体" w:cs="宋体"/>
                <w:color w:val="auto"/>
                <w:sz w:val="24"/>
              </w:rPr>
            </w:pPr>
          </w:p>
        </w:tc>
        <w:tc>
          <w:tcPr>
            <w:tcW w:w="1559" w:type="dxa"/>
            <w:vAlign w:val="center"/>
          </w:tcPr>
          <w:p w14:paraId="16B72A2A">
            <w:pPr>
              <w:spacing w:line="360" w:lineRule="auto"/>
              <w:jc w:val="center"/>
              <w:rPr>
                <w:rFonts w:ascii="宋体" w:hAnsi="宋体" w:cs="宋体"/>
                <w:color w:val="auto"/>
                <w:sz w:val="24"/>
              </w:rPr>
            </w:pPr>
          </w:p>
        </w:tc>
        <w:tc>
          <w:tcPr>
            <w:tcW w:w="1984" w:type="dxa"/>
            <w:vAlign w:val="center"/>
          </w:tcPr>
          <w:p w14:paraId="27276CD3">
            <w:pPr>
              <w:spacing w:line="360" w:lineRule="auto"/>
              <w:jc w:val="center"/>
              <w:rPr>
                <w:rFonts w:ascii="宋体" w:hAnsi="宋体" w:cs="宋体"/>
                <w:color w:val="auto"/>
                <w:sz w:val="24"/>
              </w:rPr>
            </w:pPr>
          </w:p>
        </w:tc>
        <w:tc>
          <w:tcPr>
            <w:tcW w:w="3119" w:type="dxa"/>
            <w:vAlign w:val="center"/>
          </w:tcPr>
          <w:p w14:paraId="52007AC5">
            <w:pPr>
              <w:spacing w:line="360" w:lineRule="auto"/>
              <w:jc w:val="center"/>
              <w:rPr>
                <w:rFonts w:ascii="宋体" w:hAnsi="宋体" w:cs="宋体"/>
                <w:color w:val="auto"/>
                <w:sz w:val="24"/>
              </w:rPr>
            </w:pPr>
          </w:p>
        </w:tc>
      </w:tr>
      <w:tr w14:paraId="0D31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EF26AA3">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0D1B5224">
            <w:pPr>
              <w:snapToGrid w:val="0"/>
              <w:spacing w:line="360" w:lineRule="auto"/>
              <w:jc w:val="center"/>
              <w:rPr>
                <w:rFonts w:ascii="宋体" w:hAnsi="宋体" w:cs="宋体"/>
                <w:color w:val="auto"/>
                <w:sz w:val="24"/>
              </w:rPr>
            </w:pPr>
          </w:p>
        </w:tc>
        <w:tc>
          <w:tcPr>
            <w:tcW w:w="1843" w:type="dxa"/>
            <w:vAlign w:val="center"/>
          </w:tcPr>
          <w:p w14:paraId="3EFB0E20">
            <w:pPr>
              <w:snapToGrid w:val="0"/>
              <w:spacing w:line="360" w:lineRule="auto"/>
              <w:jc w:val="center"/>
              <w:rPr>
                <w:rFonts w:ascii="宋体" w:hAnsi="宋体" w:cs="宋体"/>
                <w:color w:val="auto"/>
                <w:sz w:val="24"/>
              </w:rPr>
            </w:pPr>
          </w:p>
        </w:tc>
        <w:tc>
          <w:tcPr>
            <w:tcW w:w="3118" w:type="dxa"/>
            <w:vAlign w:val="center"/>
          </w:tcPr>
          <w:p w14:paraId="7F9DB358">
            <w:pPr>
              <w:snapToGrid w:val="0"/>
              <w:spacing w:line="360" w:lineRule="auto"/>
              <w:jc w:val="center"/>
              <w:rPr>
                <w:rFonts w:ascii="宋体" w:hAnsi="宋体" w:cs="宋体"/>
                <w:color w:val="auto"/>
                <w:sz w:val="24"/>
              </w:rPr>
            </w:pPr>
          </w:p>
        </w:tc>
        <w:tc>
          <w:tcPr>
            <w:tcW w:w="993" w:type="dxa"/>
            <w:vAlign w:val="center"/>
          </w:tcPr>
          <w:p w14:paraId="4FA8876B">
            <w:pPr>
              <w:snapToGrid w:val="0"/>
              <w:spacing w:line="360" w:lineRule="auto"/>
              <w:jc w:val="center"/>
              <w:rPr>
                <w:rFonts w:ascii="宋体" w:hAnsi="宋体" w:cs="宋体"/>
                <w:color w:val="auto"/>
                <w:sz w:val="24"/>
              </w:rPr>
            </w:pPr>
          </w:p>
        </w:tc>
        <w:tc>
          <w:tcPr>
            <w:tcW w:w="1559" w:type="dxa"/>
            <w:vAlign w:val="center"/>
          </w:tcPr>
          <w:p w14:paraId="5BB637D3">
            <w:pPr>
              <w:spacing w:line="360" w:lineRule="auto"/>
              <w:jc w:val="center"/>
              <w:rPr>
                <w:rFonts w:ascii="宋体" w:hAnsi="宋体" w:cs="宋体"/>
                <w:color w:val="auto"/>
                <w:sz w:val="24"/>
              </w:rPr>
            </w:pPr>
          </w:p>
        </w:tc>
        <w:tc>
          <w:tcPr>
            <w:tcW w:w="1984" w:type="dxa"/>
            <w:vAlign w:val="center"/>
          </w:tcPr>
          <w:p w14:paraId="49D7F20F">
            <w:pPr>
              <w:spacing w:line="360" w:lineRule="auto"/>
              <w:jc w:val="center"/>
              <w:rPr>
                <w:rFonts w:ascii="宋体" w:hAnsi="宋体" w:cs="宋体"/>
                <w:color w:val="auto"/>
                <w:sz w:val="24"/>
              </w:rPr>
            </w:pPr>
          </w:p>
        </w:tc>
        <w:tc>
          <w:tcPr>
            <w:tcW w:w="3119" w:type="dxa"/>
            <w:vAlign w:val="center"/>
          </w:tcPr>
          <w:p w14:paraId="320A6912">
            <w:pPr>
              <w:spacing w:line="360" w:lineRule="auto"/>
              <w:jc w:val="center"/>
              <w:rPr>
                <w:rFonts w:ascii="宋体" w:hAnsi="宋体" w:cs="宋体"/>
                <w:color w:val="auto"/>
                <w:sz w:val="24"/>
              </w:rPr>
            </w:pPr>
          </w:p>
        </w:tc>
      </w:tr>
      <w:tr w14:paraId="7EC1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FC0DDE">
            <w:pPr>
              <w:spacing w:line="360" w:lineRule="auto"/>
              <w:jc w:val="center"/>
              <w:rPr>
                <w:rFonts w:ascii="宋体" w:hAnsi="宋体" w:cs="宋体"/>
                <w:color w:val="auto"/>
                <w:sz w:val="24"/>
              </w:rPr>
            </w:pPr>
          </w:p>
        </w:tc>
        <w:tc>
          <w:tcPr>
            <w:tcW w:w="1417" w:type="dxa"/>
            <w:vAlign w:val="center"/>
          </w:tcPr>
          <w:p w14:paraId="4B84C800">
            <w:pPr>
              <w:snapToGrid w:val="0"/>
              <w:spacing w:line="360" w:lineRule="auto"/>
              <w:jc w:val="center"/>
              <w:rPr>
                <w:rFonts w:ascii="宋体" w:hAnsi="宋体" w:cs="宋体"/>
                <w:color w:val="auto"/>
                <w:sz w:val="24"/>
              </w:rPr>
            </w:pPr>
          </w:p>
        </w:tc>
        <w:tc>
          <w:tcPr>
            <w:tcW w:w="1843" w:type="dxa"/>
            <w:vAlign w:val="center"/>
          </w:tcPr>
          <w:p w14:paraId="37E97863">
            <w:pPr>
              <w:snapToGrid w:val="0"/>
              <w:spacing w:line="360" w:lineRule="auto"/>
              <w:jc w:val="center"/>
              <w:rPr>
                <w:rFonts w:ascii="宋体" w:hAnsi="宋体" w:cs="宋体"/>
                <w:color w:val="auto"/>
                <w:sz w:val="24"/>
              </w:rPr>
            </w:pPr>
          </w:p>
        </w:tc>
        <w:tc>
          <w:tcPr>
            <w:tcW w:w="3118" w:type="dxa"/>
            <w:vAlign w:val="center"/>
          </w:tcPr>
          <w:p w14:paraId="5CA01CA8">
            <w:pPr>
              <w:snapToGrid w:val="0"/>
              <w:spacing w:line="360" w:lineRule="auto"/>
              <w:jc w:val="center"/>
              <w:rPr>
                <w:rFonts w:ascii="宋体" w:hAnsi="宋体" w:cs="宋体"/>
                <w:color w:val="auto"/>
                <w:sz w:val="24"/>
              </w:rPr>
            </w:pPr>
          </w:p>
        </w:tc>
        <w:tc>
          <w:tcPr>
            <w:tcW w:w="993" w:type="dxa"/>
            <w:vAlign w:val="center"/>
          </w:tcPr>
          <w:p w14:paraId="61C4F9CE">
            <w:pPr>
              <w:snapToGrid w:val="0"/>
              <w:spacing w:line="360" w:lineRule="auto"/>
              <w:jc w:val="center"/>
              <w:rPr>
                <w:rFonts w:ascii="宋体" w:hAnsi="宋体" w:cs="宋体"/>
                <w:color w:val="auto"/>
                <w:sz w:val="24"/>
              </w:rPr>
            </w:pPr>
          </w:p>
        </w:tc>
        <w:tc>
          <w:tcPr>
            <w:tcW w:w="1559" w:type="dxa"/>
            <w:vAlign w:val="center"/>
          </w:tcPr>
          <w:p w14:paraId="0282AA4A">
            <w:pPr>
              <w:spacing w:line="360" w:lineRule="auto"/>
              <w:jc w:val="center"/>
              <w:rPr>
                <w:rFonts w:ascii="宋体" w:hAnsi="宋体" w:cs="宋体"/>
                <w:color w:val="auto"/>
                <w:sz w:val="24"/>
              </w:rPr>
            </w:pPr>
          </w:p>
        </w:tc>
        <w:tc>
          <w:tcPr>
            <w:tcW w:w="1984" w:type="dxa"/>
            <w:vAlign w:val="center"/>
          </w:tcPr>
          <w:p w14:paraId="6BBA06F9">
            <w:pPr>
              <w:spacing w:line="360" w:lineRule="auto"/>
              <w:jc w:val="center"/>
              <w:rPr>
                <w:rFonts w:ascii="宋体" w:hAnsi="宋体" w:cs="宋体"/>
                <w:color w:val="auto"/>
                <w:sz w:val="24"/>
              </w:rPr>
            </w:pPr>
          </w:p>
        </w:tc>
        <w:tc>
          <w:tcPr>
            <w:tcW w:w="3119" w:type="dxa"/>
            <w:vAlign w:val="center"/>
          </w:tcPr>
          <w:p w14:paraId="090B1185">
            <w:pPr>
              <w:spacing w:line="360" w:lineRule="auto"/>
              <w:jc w:val="center"/>
              <w:rPr>
                <w:rFonts w:ascii="宋体" w:hAnsi="宋体" w:cs="宋体"/>
                <w:color w:val="auto"/>
                <w:sz w:val="24"/>
              </w:rPr>
            </w:pPr>
          </w:p>
        </w:tc>
      </w:tr>
      <w:tr w14:paraId="7628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F4317C">
            <w:pPr>
              <w:spacing w:line="360" w:lineRule="auto"/>
              <w:jc w:val="center"/>
              <w:rPr>
                <w:rFonts w:ascii="宋体" w:hAnsi="宋体" w:cs="宋体"/>
                <w:color w:val="auto"/>
                <w:sz w:val="24"/>
              </w:rPr>
            </w:pPr>
          </w:p>
        </w:tc>
        <w:tc>
          <w:tcPr>
            <w:tcW w:w="1417" w:type="dxa"/>
            <w:vAlign w:val="center"/>
          </w:tcPr>
          <w:p w14:paraId="27C4E30B">
            <w:pPr>
              <w:snapToGrid w:val="0"/>
              <w:spacing w:line="360" w:lineRule="auto"/>
              <w:jc w:val="center"/>
              <w:rPr>
                <w:rFonts w:ascii="宋体" w:hAnsi="宋体" w:cs="宋体"/>
                <w:color w:val="auto"/>
                <w:sz w:val="24"/>
              </w:rPr>
            </w:pPr>
          </w:p>
        </w:tc>
        <w:tc>
          <w:tcPr>
            <w:tcW w:w="1843" w:type="dxa"/>
            <w:vAlign w:val="center"/>
          </w:tcPr>
          <w:p w14:paraId="1619CE32">
            <w:pPr>
              <w:snapToGrid w:val="0"/>
              <w:spacing w:line="360" w:lineRule="auto"/>
              <w:jc w:val="center"/>
              <w:rPr>
                <w:rFonts w:ascii="宋体" w:hAnsi="宋体" w:cs="宋体"/>
                <w:color w:val="auto"/>
                <w:sz w:val="24"/>
              </w:rPr>
            </w:pPr>
          </w:p>
        </w:tc>
        <w:tc>
          <w:tcPr>
            <w:tcW w:w="3118" w:type="dxa"/>
            <w:vAlign w:val="center"/>
          </w:tcPr>
          <w:p w14:paraId="54EF55EB">
            <w:pPr>
              <w:snapToGrid w:val="0"/>
              <w:spacing w:line="360" w:lineRule="auto"/>
              <w:jc w:val="center"/>
              <w:rPr>
                <w:rFonts w:ascii="宋体" w:hAnsi="宋体" w:cs="宋体"/>
                <w:color w:val="auto"/>
                <w:sz w:val="24"/>
              </w:rPr>
            </w:pPr>
          </w:p>
        </w:tc>
        <w:tc>
          <w:tcPr>
            <w:tcW w:w="993" w:type="dxa"/>
            <w:vAlign w:val="center"/>
          </w:tcPr>
          <w:p w14:paraId="0EC258C5">
            <w:pPr>
              <w:snapToGrid w:val="0"/>
              <w:spacing w:line="360" w:lineRule="auto"/>
              <w:jc w:val="center"/>
              <w:rPr>
                <w:rFonts w:ascii="宋体" w:hAnsi="宋体" w:cs="宋体"/>
                <w:color w:val="auto"/>
                <w:sz w:val="24"/>
              </w:rPr>
            </w:pPr>
          </w:p>
        </w:tc>
        <w:tc>
          <w:tcPr>
            <w:tcW w:w="1559" w:type="dxa"/>
            <w:vAlign w:val="center"/>
          </w:tcPr>
          <w:p w14:paraId="4AA69D83">
            <w:pPr>
              <w:spacing w:line="360" w:lineRule="auto"/>
              <w:jc w:val="center"/>
              <w:rPr>
                <w:rFonts w:ascii="宋体" w:hAnsi="宋体" w:cs="宋体"/>
                <w:color w:val="auto"/>
                <w:sz w:val="24"/>
              </w:rPr>
            </w:pPr>
          </w:p>
        </w:tc>
        <w:tc>
          <w:tcPr>
            <w:tcW w:w="1984" w:type="dxa"/>
            <w:vAlign w:val="center"/>
          </w:tcPr>
          <w:p w14:paraId="2F632889">
            <w:pPr>
              <w:spacing w:line="360" w:lineRule="auto"/>
              <w:jc w:val="center"/>
              <w:rPr>
                <w:rFonts w:ascii="宋体" w:hAnsi="宋体" w:cs="宋体"/>
                <w:color w:val="auto"/>
                <w:sz w:val="24"/>
              </w:rPr>
            </w:pPr>
          </w:p>
        </w:tc>
        <w:tc>
          <w:tcPr>
            <w:tcW w:w="3119" w:type="dxa"/>
            <w:vAlign w:val="center"/>
          </w:tcPr>
          <w:p w14:paraId="650918C7">
            <w:pPr>
              <w:spacing w:line="360" w:lineRule="auto"/>
              <w:jc w:val="center"/>
              <w:rPr>
                <w:rFonts w:ascii="宋体" w:hAnsi="宋体" w:cs="宋体"/>
                <w:color w:val="auto"/>
                <w:sz w:val="24"/>
              </w:rPr>
            </w:pPr>
          </w:p>
        </w:tc>
      </w:tr>
      <w:tr w14:paraId="3C9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38676F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60B9EB20">
            <w:pPr>
              <w:spacing w:line="360" w:lineRule="auto"/>
              <w:jc w:val="center"/>
              <w:rPr>
                <w:rFonts w:ascii="宋体" w:hAnsi="宋体" w:cs="宋体"/>
                <w:color w:val="auto"/>
                <w:sz w:val="24"/>
              </w:rPr>
            </w:pPr>
          </w:p>
        </w:tc>
      </w:tr>
      <w:tr w14:paraId="1ED3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1DB4EF4">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BB46013">
            <w:pPr>
              <w:spacing w:line="360" w:lineRule="auto"/>
              <w:jc w:val="center"/>
              <w:rPr>
                <w:rFonts w:ascii="宋体" w:hAnsi="宋体" w:cs="宋体"/>
                <w:color w:val="auto"/>
                <w:sz w:val="24"/>
              </w:rPr>
            </w:pPr>
          </w:p>
        </w:tc>
      </w:tr>
    </w:tbl>
    <w:p w14:paraId="27C2419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9773CB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lang w:val="zh-CN"/>
        </w:rPr>
        <w:t>1、投标</w:t>
      </w:r>
      <w:r>
        <w:rPr>
          <w:rFonts w:hint="eastAsia" w:ascii="宋体" w:hAnsi="宋体" w:cs="宋体"/>
          <w:color w:val="auto"/>
          <w:kern w:val="0"/>
          <w:sz w:val="24"/>
          <w:highlight w:val="none"/>
          <w:lang w:val="zh-CN"/>
        </w:rPr>
        <w:t>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482DB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0030B5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5C5F67">
      <w:pPr>
        <w:rPr>
          <w:rFonts w:ascii="宋体" w:hAnsi="宋体" w:eastAsia="宋体" w:cs="宋体"/>
          <w:color w:val="auto"/>
          <w:kern w:val="2"/>
          <w:sz w:val="32"/>
          <w:szCs w:val="32"/>
        </w:rPr>
      </w:pPr>
      <w:r>
        <w:rPr>
          <w:rFonts w:ascii="宋体" w:hAnsi="宋体" w:eastAsia="宋体" w:cs="宋体"/>
          <w:color w:val="auto"/>
          <w:kern w:val="2"/>
          <w:sz w:val="32"/>
          <w:szCs w:val="32"/>
        </w:rPr>
        <w:br w:type="page"/>
      </w:r>
    </w:p>
    <w:p w14:paraId="28B9324E">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6EA19A2">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86AA4FC">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C883A04">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2227E99C">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5" w:name="_Hlk101259491"/>
      <w:r>
        <w:rPr>
          <w:rFonts w:hint="eastAsia" w:ascii="宋体" w:hAnsi="宋体" w:eastAsia="宋体" w:cs="宋体"/>
          <w:color w:val="auto"/>
          <w:sz w:val="32"/>
          <w:szCs w:val="32"/>
        </w:rPr>
        <w:t>（如果有）</w:t>
      </w:r>
      <w:bookmarkEnd w:id="545"/>
    </w:p>
    <w:p w14:paraId="0964AD6D">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469B0F6">
      <w:pPr>
        <w:spacing w:line="360" w:lineRule="auto"/>
        <w:ind w:right="420"/>
        <w:rPr>
          <w:rFonts w:ascii="宋体" w:hAnsi="宋体" w:cs="宋体"/>
          <w:b/>
          <w:color w:val="auto"/>
          <w:kern w:val="0"/>
          <w:sz w:val="36"/>
          <w:szCs w:val="36"/>
        </w:rPr>
      </w:pPr>
    </w:p>
    <w:p w14:paraId="6CBE246D">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rPr>
      </w:pPr>
      <w:bookmarkStart w:id="546" w:name="_Toc465665161"/>
      <w:r>
        <w:rPr>
          <w:rFonts w:hint="eastAsia" w:ascii="宋体" w:hAnsi="宋体" w:cs="宋体"/>
          <w:color w:val="auto"/>
          <w:sz w:val="32"/>
          <w:szCs w:val="32"/>
        </w:rPr>
        <w:t>附件</w:t>
      </w:r>
      <w:bookmarkEnd w:id="546"/>
    </w:p>
    <w:p w14:paraId="1C62996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1BAB2432">
      <w:pPr>
        <w:spacing w:line="360" w:lineRule="auto"/>
        <w:jc w:val="center"/>
        <w:rPr>
          <w:rFonts w:ascii="宋体" w:hAnsi="宋体" w:cs="宋体"/>
          <w:b/>
          <w:color w:val="auto"/>
          <w:spacing w:val="6"/>
          <w:sz w:val="32"/>
          <w:szCs w:val="32"/>
        </w:rPr>
      </w:pPr>
      <w:bookmarkStart w:id="547" w:name="OLE_LINK13"/>
      <w:bookmarkStart w:id="548" w:name="OLE_LINK14"/>
      <w:r>
        <w:rPr>
          <w:rFonts w:hint="eastAsia" w:ascii="宋体" w:hAnsi="宋体" w:cs="宋体"/>
          <w:b/>
          <w:color w:val="auto"/>
          <w:spacing w:val="6"/>
          <w:sz w:val="32"/>
          <w:szCs w:val="32"/>
        </w:rPr>
        <w:t>残疾人福利性单位声明函</w:t>
      </w:r>
    </w:p>
    <w:bookmarkEnd w:id="547"/>
    <w:bookmarkEnd w:id="548"/>
    <w:p w14:paraId="2D7BB307">
      <w:pPr>
        <w:spacing w:line="360" w:lineRule="auto"/>
        <w:rPr>
          <w:rFonts w:ascii="宋体" w:hAnsi="宋体" w:cs="宋体"/>
          <w:b/>
          <w:color w:val="auto"/>
          <w:spacing w:val="6"/>
          <w:sz w:val="30"/>
          <w:szCs w:val="30"/>
        </w:rPr>
      </w:pPr>
    </w:p>
    <w:p w14:paraId="051E3A2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7798F2A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A63A20D">
      <w:pPr>
        <w:spacing w:line="360" w:lineRule="auto"/>
        <w:ind w:firstLine="480" w:firstLineChars="200"/>
        <w:rPr>
          <w:rFonts w:ascii="宋体" w:hAnsi="宋体" w:cs="宋体"/>
          <w:color w:val="auto"/>
          <w:sz w:val="24"/>
        </w:rPr>
      </w:pPr>
    </w:p>
    <w:p w14:paraId="77BCB4F6">
      <w:pPr>
        <w:spacing w:line="360" w:lineRule="auto"/>
        <w:ind w:firstLine="480" w:firstLineChars="200"/>
        <w:rPr>
          <w:rFonts w:ascii="宋体" w:hAnsi="宋体" w:cs="宋体"/>
          <w:color w:val="auto"/>
          <w:sz w:val="24"/>
        </w:rPr>
      </w:pPr>
    </w:p>
    <w:p w14:paraId="15BF133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783AFB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394CD17">
      <w:pPr>
        <w:spacing w:line="360" w:lineRule="auto"/>
        <w:ind w:firstLine="480" w:firstLineChars="200"/>
        <w:rPr>
          <w:rFonts w:ascii="宋体" w:hAnsi="宋体" w:cs="宋体"/>
          <w:color w:val="auto"/>
          <w:sz w:val="24"/>
        </w:rPr>
      </w:pPr>
    </w:p>
    <w:p w14:paraId="6B4A8607">
      <w:pPr>
        <w:spacing w:line="360" w:lineRule="auto"/>
        <w:ind w:firstLine="420" w:firstLineChars="200"/>
        <w:rPr>
          <w:rFonts w:ascii="宋体" w:hAnsi="宋体" w:cs="宋体"/>
          <w:color w:val="auto"/>
        </w:rPr>
      </w:pPr>
    </w:p>
    <w:p w14:paraId="06611865">
      <w:pPr>
        <w:spacing w:line="360" w:lineRule="auto"/>
        <w:ind w:firstLine="420" w:firstLineChars="200"/>
        <w:rPr>
          <w:rFonts w:ascii="宋体" w:hAnsi="宋体" w:cs="宋体"/>
          <w:color w:val="auto"/>
        </w:rPr>
      </w:pPr>
    </w:p>
    <w:p w14:paraId="10958DFB">
      <w:pPr>
        <w:spacing w:line="360" w:lineRule="auto"/>
        <w:ind w:firstLine="420" w:firstLineChars="200"/>
        <w:rPr>
          <w:rFonts w:ascii="宋体" w:hAnsi="宋体" w:cs="宋体"/>
          <w:color w:val="auto"/>
        </w:rPr>
      </w:pPr>
    </w:p>
    <w:p w14:paraId="2EFE7073">
      <w:pPr>
        <w:spacing w:line="360" w:lineRule="auto"/>
        <w:ind w:firstLine="420" w:firstLineChars="200"/>
        <w:rPr>
          <w:rFonts w:ascii="宋体" w:hAnsi="宋体" w:cs="宋体"/>
          <w:color w:val="auto"/>
        </w:rPr>
      </w:pPr>
    </w:p>
    <w:p w14:paraId="4E9BCAB9">
      <w:pPr>
        <w:spacing w:line="360" w:lineRule="auto"/>
        <w:rPr>
          <w:rFonts w:ascii="宋体" w:hAnsi="宋体" w:cs="宋体"/>
          <w:b/>
          <w:color w:val="auto"/>
          <w:sz w:val="24"/>
        </w:rPr>
      </w:pPr>
    </w:p>
    <w:p w14:paraId="073696C3">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029C0B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C6CD7B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FAA406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C9105A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7EE89C3">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C0B2D5B">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F2FFFB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E0039A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6BA457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BD567BD">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418017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364A30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4C6562B">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47297D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C4A60E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00179A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6BAA537">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E6DF979">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768C4FE">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6B93119">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7314A4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DFD17BA">
      <w:pPr>
        <w:snapToGrid w:val="0"/>
        <w:spacing w:line="360" w:lineRule="auto"/>
        <w:rPr>
          <w:rFonts w:ascii="宋体" w:hAnsi="宋体" w:cs="宋体"/>
          <w:color w:val="auto"/>
          <w:sz w:val="24"/>
        </w:rPr>
      </w:pPr>
      <w:r>
        <w:rPr>
          <w:rFonts w:hint="eastAsia" w:ascii="宋体" w:hAnsi="宋体" w:cs="宋体"/>
          <w:color w:val="auto"/>
          <w:sz w:val="24"/>
        </w:rPr>
        <w:t>……</w:t>
      </w:r>
    </w:p>
    <w:p w14:paraId="1B6CDDF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E6979B8">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A387C6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EF86E54">
      <w:pPr>
        <w:spacing w:line="360" w:lineRule="auto"/>
        <w:rPr>
          <w:rFonts w:ascii="宋体" w:hAnsi="宋体" w:cs="宋体"/>
          <w:color w:val="auto"/>
          <w:sz w:val="24"/>
        </w:rPr>
      </w:pPr>
      <w:r>
        <w:rPr>
          <w:rFonts w:hint="eastAsia" w:ascii="宋体" w:hAnsi="宋体" w:cs="宋体"/>
          <w:color w:val="auto"/>
          <w:sz w:val="24"/>
        </w:rPr>
        <w:t xml:space="preserve">日期：    </w:t>
      </w:r>
    </w:p>
    <w:p w14:paraId="64B09124">
      <w:pPr>
        <w:spacing w:line="360" w:lineRule="auto"/>
        <w:rPr>
          <w:rFonts w:ascii="宋体" w:hAnsi="宋体" w:cs="宋体"/>
          <w:b/>
          <w:color w:val="auto"/>
          <w:sz w:val="24"/>
        </w:rPr>
      </w:pPr>
      <w:r>
        <w:rPr>
          <w:rFonts w:hint="eastAsia" w:ascii="宋体" w:hAnsi="宋体" w:cs="宋体"/>
          <w:b/>
          <w:color w:val="auto"/>
          <w:sz w:val="24"/>
        </w:rPr>
        <w:t>质疑函制作说明：</w:t>
      </w:r>
    </w:p>
    <w:p w14:paraId="7139E7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1B55F2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DC748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9FDC1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8D64F8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3E615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10A0286">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344DF0E9">
      <w:pPr>
        <w:spacing w:line="360" w:lineRule="auto"/>
        <w:jc w:val="center"/>
        <w:rPr>
          <w:rFonts w:ascii="宋体" w:hAnsi="宋体" w:cs="宋体"/>
          <w:b/>
          <w:color w:val="auto"/>
          <w:sz w:val="24"/>
        </w:rPr>
      </w:pPr>
      <w:r>
        <w:rPr>
          <w:rFonts w:hint="eastAsia" w:ascii="宋体" w:hAnsi="宋体" w:cs="宋体"/>
          <w:b/>
          <w:color w:val="auto"/>
          <w:spacing w:val="6"/>
          <w:sz w:val="32"/>
          <w:szCs w:val="32"/>
        </w:rPr>
        <w:t>附件3：投诉书范本及制作说明</w:t>
      </w:r>
    </w:p>
    <w:p w14:paraId="6B330EE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51B8DEA">
      <w:pPr>
        <w:spacing w:line="360" w:lineRule="auto"/>
        <w:rPr>
          <w:rFonts w:ascii="宋体" w:hAnsi="宋体" w:cs="宋体"/>
          <w:color w:val="auto"/>
          <w:sz w:val="24"/>
        </w:rPr>
      </w:pPr>
      <w:r>
        <w:rPr>
          <w:rFonts w:hint="eastAsia" w:ascii="宋体" w:hAnsi="宋体" w:cs="宋体"/>
          <w:color w:val="auto"/>
          <w:sz w:val="24"/>
        </w:rPr>
        <w:t>一、投诉相关主体基本情况</w:t>
      </w:r>
    </w:p>
    <w:p w14:paraId="5DABE3E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E9C66B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DF53D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1F12BB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893D6DC">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588BEB9">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6847350">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9A7820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95BFE7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1C33D5">
      <w:pPr>
        <w:spacing w:line="360" w:lineRule="auto"/>
        <w:rPr>
          <w:rFonts w:ascii="宋体" w:hAnsi="宋体" w:cs="宋体"/>
          <w:color w:val="auto"/>
          <w:sz w:val="24"/>
        </w:rPr>
      </w:pPr>
      <w:r>
        <w:rPr>
          <w:rFonts w:hint="eastAsia" w:ascii="宋体" w:hAnsi="宋体" w:cs="宋体"/>
          <w:color w:val="auto"/>
          <w:sz w:val="24"/>
        </w:rPr>
        <w:t>被投诉人2</w:t>
      </w:r>
    </w:p>
    <w:p w14:paraId="3F4010B5">
      <w:pPr>
        <w:spacing w:line="360" w:lineRule="auto"/>
        <w:rPr>
          <w:rFonts w:ascii="宋体" w:hAnsi="宋体" w:cs="宋体"/>
          <w:color w:val="auto"/>
          <w:sz w:val="24"/>
          <w:u w:val="dotted"/>
        </w:rPr>
      </w:pPr>
      <w:r>
        <w:rPr>
          <w:rFonts w:hint="eastAsia" w:ascii="宋体" w:hAnsi="宋体" w:cs="宋体"/>
          <w:color w:val="auto"/>
          <w:sz w:val="24"/>
        </w:rPr>
        <w:t>……</w:t>
      </w:r>
    </w:p>
    <w:p w14:paraId="7A8112D7">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82E00B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B14188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AE30459">
      <w:pPr>
        <w:spacing w:line="360" w:lineRule="auto"/>
        <w:rPr>
          <w:rFonts w:ascii="宋体" w:hAnsi="宋体" w:cs="宋体"/>
          <w:color w:val="auto"/>
          <w:sz w:val="24"/>
        </w:rPr>
      </w:pPr>
      <w:r>
        <w:rPr>
          <w:rFonts w:hint="eastAsia" w:ascii="宋体" w:hAnsi="宋体" w:cs="宋体"/>
          <w:color w:val="auto"/>
          <w:sz w:val="24"/>
        </w:rPr>
        <w:t>二、投诉项目基本情况</w:t>
      </w:r>
    </w:p>
    <w:p w14:paraId="3FA449B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32DFF2D">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94993CC">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3E1EDA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9EC69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66BF06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96B7C04">
      <w:pPr>
        <w:spacing w:line="360" w:lineRule="auto"/>
        <w:rPr>
          <w:rFonts w:ascii="宋体" w:hAnsi="宋体" w:cs="宋体"/>
          <w:color w:val="auto"/>
          <w:sz w:val="24"/>
        </w:rPr>
      </w:pPr>
      <w:r>
        <w:rPr>
          <w:rFonts w:hint="eastAsia" w:ascii="宋体" w:hAnsi="宋体" w:cs="宋体"/>
          <w:color w:val="auto"/>
          <w:sz w:val="24"/>
        </w:rPr>
        <w:t>三、质疑基本情况</w:t>
      </w:r>
    </w:p>
    <w:p w14:paraId="3231500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E4C079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E83BBF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4A50A6A">
      <w:pPr>
        <w:spacing w:line="360" w:lineRule="auto"/>
        <w:rPr>
          <w:rFonts w:ascii="宋体" w:hAnsi="宋体" w:cs="宋体"/>
          <w:color w:val="auto"/>
          <w:sz w:val="24"/>
        </w:rPr>
      </w:pPr>
      <w:r>
        <w:rPr>
          <w:rFonts w:hint="eastAsia" w:ascii="宋体" w:hAnsi="宋体" w:cs="宋体"/>
          <w:color w:val="auto"/>
          <w:sz w:val="24"/>
        </w:rPr>
        <w:t>四、投诉事项具体内容</w:t>
      </w:r>
    </w:p>
    <w:p w14:paraId="29644046">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AB80250">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D4CC4E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41E961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22DB14A">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BA82F2F">
      <w:pPr>
        <w:spacing w:line="360" w:lineRule="auto"/>
        <w:rPr>
          <w:rFonts w:ascii="宋体" w:hAnsi="宋体" w:cs="宋体"/>
          <w:color w:val="auto"/>
          <w:sz w:val="24"/>
        </w:rPr>
      </w:pPr>
      <w:r>
        <w:rPr>
          <w:rFonts w:hint="eastAsia" w:ascii="宋体" w:hAnsi="宋体" w:cs="宋体"/>
          <w:color w:val="auto"/>
          <w:sz w:val="24"/>
        </w:rPr>
        <w:t>投诉事项2</w:t>
      </w:r>
    </w:p>
    <w:p w14:paraId="10B3338E">
      <w:pPr>
        <w:spacing w:line="360" w:lineRule="auto"/>
        <w:rPr>
          <w:rFonts w:ascii="宋体" w:hAnsi="宋体" w:cs="宋体"/>
          <w:color w:val="auto"/>
          <w:sz w:val="24"/>
          <w:u w:val="dotted"/>
        </w:rPr>
      </w:pPr>
      <w:r>
        <w:rPr>
          <w:rFonts w:hint="eastAsia" w:ascii="宋体" w:hAnsi="宋体" w:cs="宋体"/>
          <w:color w:val="auto"/>
          <w:sz w:val="24"/>
        </w:rPr>
        <w:t>……</w:t>
      </w:r>
    </w:p>
    <w:p w14:paraId="3E0A0677">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901156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5D04D6B">
      <w:pPr>
        <w:spacing w:line="360" w:lineRule="auto"/>
        <w:rPr>
          <w:rFonts w:ascii="宋体" w:hAnsi="宋体" w:cs="宋体"/>
          <w:color w:val="auto"/>
          <w:sz w:val="24"/>
          <w:u w:val="single"/>
        </w:rPr>
      </w:pPr>
      <w:r>
        <w:rPr>
          <w:rFonts w:hint="eastAsia" w:ascii="宋体" w:hAnsi="宋体" w:cs="宋体"/>
          <w:color w:val="auto"/>
          <w:sz w:val="24"/>
        </w:rPr>
        <w:t xml:space="preserve">                                                                                                    </w:t>
      </w:r>
    </w:p>
    <w:p w14:paraId="43E75DA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3488515">
      <w:pPr>
        <w:spacing w:line="360" w:lineRule="auto"/>
        <w:rPr>
          <w:rFonts w:ascii="宋体" w:hAnsi="宋体" w:cs="宋体"/>
          <w:color w:val="auto"/>
          <w:sz w:val="24"/>
        </w:rPr>
      </w:pPr>
      <w:r>
        <w:rPr>
          <w:rFonts w:hint="eastAsia" w:ascii="宋体" w:hAnsi="宋体" w:cs="宋体"/>
          <w:color w:val="auto"/>
          <w:sz w:val="24"/>
        </w:rPr>
        <w:t xml:space="preserve">日期：    </w:t>
      </w:r>
    </w:p>
    <w:p w14:paraId="42423DD6">
      <w:pPr>
        <w:spacing w:line="360" w:lineRule="auto"/>
        <w:rPr>
          <w:rFonts w:ascii="宋体" w:hAnsi="宋体" w:cs="宋体"/>
          <w:b/>
          <w:color w:val="auto"/>
          <w:sz w:val="24"/>
        </w:rPr>
      </w:pPr>
    </w:p>
    <w:p w14:paraId="413A2B3F">
      <w:pPr>
        <w:spacing w:line="360" w:lineRule="auto"/>
        <w:rPr>
          <w:rFonts w:ascii="宋体" w:hAnsi="宋体" w:cs="宋体"/>
          <w:b/>
          <w:color w:val="auto"/>
          <w:sz w:val="24"/>
        </w:rPr>
      </w:pPr>
    </w:p>
    <w:p w14:paraId="34A0B82B">
      <w:pPr>
        <w:spacing w:line="360" w:lineRule="auto"/>
        <w:rPr>
          <w:rFonts w:ascii="宋体" w:hAnsi="宋体" w:cs="宋体"/>
          <w:b/>
          <w:color w:val="auto"/>
          <w:sz w:val="24"/>
        </w:rPr>
      </w:pPr>
      <w:r>
        <w:rPr>
          <w:rFonts w:hint="eastAsia" w:ascii="宋体" w:hAnsi="宋体" w:cs="宋体"/>
          <w:b/>
          <w:color w:val="auto"/>
          <w:sz w:val="24"/>
        </w:rPr>
        <w:t>投诉书制作说明：</w:t>
      </w:r>
    </w:p>
    <w:p w14:paraId="2064679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FD8C73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F6A8D0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F0456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7DE49F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EE3C3D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69BBAE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3D5E553">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34527E4B">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45C4AD5">
      <w:pPr>
        <w:spacing w:line="360" w:lineRule="auto"/>
        <w:rPr>
          <w:rFonts w:ascii="宋体" w:hAnsi="宋体" w:cs="宋体"/>
          <w:color w:val="auto"/>
          <w:sz w:val="24"/>
          <w:u w:val="single"/>
        </w:rPr>
      </w:pPr>
    </w:p>
    <w:p w14:paraId="05C0A3C1">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8693CA1">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910474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41F0C71">
      <w:pPr>
        <w:spacing w:line="360" w:lineRule="auto"/>
        <w:ind w:firstLine="494"/>
        <w:rPr>
          <w:rFonts w:ascii="宋体" w:hAnsi="宋体" w:cs="宋体"/>
          <w:color w:val="auto"/>
          <w:sz w:val="24"/>
        </w:rPr>
      </w:pPr>
    </w:p>
    <w:p w14:paraId="26093E57">
      <w:pPr>
        <w:spacing w:line="360" w:lineRule="auto"/>
        <w:ind w:firstLine="494"/>
        <w:rPr>
          <w:rFonts w:ascii="宋体" w:hAnsi="宋体" w:cs="宋体"/>
          <w:color w:val="auto"/>
          <w:sz w:val="24"/>
        </w:rPr>
      </w:pPr>
    </w:p>
    <w:p w14:paraId="0C5369F7">
      <w:pPr>
        <w:spacing w:line="360" w:lineRule="auto"/>
        <w:ind w:firstLine="494"/>
        <w:rPr>
          <w:rFonts w:ascii="宋体" w:hAnsi="宋体" w:cs="宋体"/>
          <w:color w:val="auto"/>
          <w:sz w:val="24"/>
        </w:rPr>
      </w:pPr>
    </w:p>
    <w:p w14:paraId="1A80F365">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C3B573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2E4D911">
      <w:pPr>
        <w:rPr>
          <w:rFonts w:ascii="宋体" w:hAnsi="宋体" w:cs="宋体"/>
          <w:color w:val="auto"/>
          <w:sz w:val="24"/>
        </w:rPr>
      </w:pPr>
      <w:r>
        <w:rPr>
          <w:rFonts w:hint="eastAsia" w:ascii="宋体" w:hAnsi="宋体" w:cs="宋体"/>
          <w:b/>
          <w:bCs/>
          <w:color w:val="auto"/>
          <w:sz w:val="24"/>
        </w:rPr>
        <w:t>附：</w:t>
      </w:r>
    </w:p>
    <w:p w14:paraId="34DE930E">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19852F4D">
      <w:pPr>
        <w:autoSpaceDE w:val="0"/>
        <w:autoSpaceDN w:val="0"/>
        <w:jc w:val="center"/>
        <w:rPr>
          <w:rFonts w:ascii="宋体" w:hAnsi="宋体" w:cs="宋体"/>
          <w:b/>
          <w:color w:val="auto"/>
          <w:spacing w:val="6"/>
          <w:sz w:val="32"/>
          <w:szCs w:val="32"/>
        </w:rPr>
      </w:pPr>
    </w:p>
    <w:p w14:paraId="6E085802">
      <w:pPr>
        <w:autoSpaceDE w:val="0"/>
        <w:autoSpaceDN w:val="0"/>
        <w:jc w:val="center"/>
        <w:rPr>
          <w:rFonts w:ascii="宋体" w:hAnsi="宋体" w:cs="宋体"/>
          <w:b/>
          <w:color w:val="auto"/>
          <w:spacing w:val="6"/>
          <w:sz w:val="32"/>
          <w:szCs w:val="32"/>
        </w:rPr>
      </w:pPr>
    </w:p>
    <w:p w14:paraId="239CBD38">
      <w:pPr>
        <w:autoSpaceDE w:val="0"/>
        <w:autoSpaceDN w:val="0"/>
        <w:jc w:val="center"/>
        <w:rPr>
          <w:rFonts w:ascii="宋体" w:hAnsi="宋体" w:cs="宋体"/>
          <w:b/>
          <w:color w:val="auto"/>
          <w:spacing w:val="6"/>
          <w:sz w:val="32"/>
          <w:szCs w:val="32"/>
        </w:rPr>
      </w:pPr>
    </w:p>
    <w:p w14:paraId="7BFD7781">
      <w:pPr>
        <w:autoSpaceDE w:val="0"/>
        <w:autoSpaceDN w:val="0"/>
        <w:jc w:val="center"/>
        <w:rPr>
          <w:rFonts w:ascii="宋体" w:hAnsi="宋体" w:cs="宋体"/>
          <w:b/>
          <w:color w:val="auto"/>
          <w:spacing w:val="6"/>
          <w:sz w:val="32"/>
          <w:szCs w:val="32"/>
        </w:rPr>
      </w:pPr>
    </w:p>
    <w:p w14:paraId="24F2D879">
      <w:pPr>
        <w:autoSpaceDE w:val="0"/>
        <w:autoSpaceDN w:val="0"/>
        <w:jc w:val="center"/>
        <w:rPr>
          <w:rFonts w:ascii="宋体" w:hAnsi="宋体" w:cs="宋体"/>
          <w:b/>
          <w:color w:val="auto"/>
          <w:spacing w:val="6"/>
          <w:sz w:val="32"/>
          <w:szCs w:val="32"/>
        </w:rPr>
      </w:pPr>
    </w:p>
    <w:p w14:paraId="1665024A">
      <w:pPr>
        <w:autoSpaceDE w:val="0"/>
        <w:autoSpaceDN w:val="0"/>
        <w:jc w:val="center"/>
        <w:rPr>
          <w:rFonts w:ascii="宋体" w:hAnsi="宋体" w:cs="宋体"/>
          <w:b/>
          <w:color w:val="auto"/>
          <w:spacing w:val="6"/>
          <w:sz w:val="32"/>
          <w:szCs w:val="32"/>
        </w:rPr>
      </w:pPr>
    </w:p>
    <w:p w14:paraId="64E11F83">
      <w:pPr>
        <w:autoSpaceDE w:val="0"/>
        <w:autoSpaceDN w:val="0"/>
        <w:jc w:val="center"/>
        <w:rPr>
          <w:rFonts w:ascii="宋体" w:hAnsi="宋体" w:cs="宋体"/>
          <w:b/>
          <w:color w:val="auto"/>
          <w:spacing w:val="6"/>
          <w:sz w:val="32"/>
          <w:szCs w:val="32"/>
        </w:rPr>
      </w:pPr>
    </w:p>
    <w:p w14:paraId="2ECF69F8">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97E1294">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194CD6D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609940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822CE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888EB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8947ED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76BBBFC">
      <w:pPr>
        <w:snapToGrid w:val="0"/>
        <w:spacing w:line="360" w:lineRule="auto"/>
        <w:ind w:firstLine="576"/>
        <w:rPr>
          <w:rFonts w:ascii="宋体" w:hAnsi="宋体" w:cs="宋体"/>
          <w:color w:val="auto"/>
          <w:kern w:val="0"/>
          <w:sz w:val="24"/>
          <w:lang w:val="zh-CN"/>
        </w:rPr>
      </w:pPr>
      <w:bookmarkStart w:id="54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D9FB32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34B03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49"/>
    <w:p w14:paraId="41C355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DDCA644">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00B305C">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72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A48BF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54789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0C535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13F64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86D2C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D71690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CEEA6D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58CA80C">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D81F72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07D237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6D07F9">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34BDCFB">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11F6BAD0">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262EE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605C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2DD1E82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78A4E58">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16160F20">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297BD49">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22AC36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3A6072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DC3781">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31ECA6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EFAEA2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84EB4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F8D5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35BB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3B0E5F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6D4F4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4D4EE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AD33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C8C88B5">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4FAEAF8F">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7F3C094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069942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74C5C3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605C1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BB042A">
      <w:pPr>
        <w:rPr>
          <w:rFonts w:hint="eastAsia" w:ascii="宋体" w:hAnsi="宋体" w:cs="宋体"/>
          <w:b/>
          <w:color w:val="auto"/>
          <w:kern w:val="0"/>
          <w:sz w:val="44"/>
          <w:szCs w:val="44"/>
        </w:rPr>
      </w:pPr>
      <w:r>
        <w:rPr>
          <w:rFonts w:hint="eastAsia" w:ascii="宋体" w:hAnsi="宋体" w:cs="宋体"/>
          <w:b/>
          <w:color w:val="auto"/>
          <w:kern w:val="0"/>
          <w:sz w:val="44"/>
          <w:szCs w:val="44"/>
        </w:rPr>
        <w:br w:type="page"/>
      </w:r>
    </w:p>
    <w:p w14:paraId="6FC8897F">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附件7：中小企业声明函</w:t>
      </w:r>
    </w:p>
    <w:p w14:paraId="73152D5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3B1B6CA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28DF8F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38A00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531C6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B1A06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DF3F1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09EA3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65D536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D96267">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62F5AC9">
      <w:pPr>
        <w:numPr>
          <w:ilvl w:val="0"/>
          <w:numId w:val="0"/>
        </w:numPr>
        <w:spacing w:line="360" w:lineRule="auto"/>
        <w:ind w:right="420" w:rightChars="0" w:firstLine="420" w:firstLineChars="0"/>
        <w:rPr>
          <w:rFonts w:hint="eastAsia"/>
          <w:color w:val="auto"/>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555D5DA">
      <w:pPr>
        <w:spacing w:line="360" w:lineRule="auto"/>
        <w:ind w:right="420" w:firstLine="480" w:firstLineChars="200"/>
        <w:rPr>
          <w:rFonts w:ascii="宋体" w:hAnsi="宋体" w:cs="宋体"/>
          <w:b/>
          <w:color w:val="auto"/>
          <w:sz w:val="32"/>
          <w:szCs w:val="32"/>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81F974">
      <w:pPr>
        <w:rPr>
          <w:rFonts w:hint="eastAsia"/>
          <w:color w:val="auto"/>
          <w:highlight w:val="none"/>
        </w:rPr>
      </w:pPr>
      <w:r>
        <w:rPr>
          <w:rFonts w:hint="eastAsia"/>
          <w:color w:val="auto"/>
          <w:highlight w:val="none"/>
        </w:rPr>
        <w:br w:type="page"/>
      </w:r>
    </w:p>
    <w:p w14:paraId="78DB6D7F">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7FCD0C4A">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08DD5665">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688DF03F">
      <w:pPr>
        <w:jc w:val="center"/>
        <w:rPr>
          <w:color w:val="auto"/>
          <w:sz w:val="40"/>
          <w:highlight w:val="none"/>
        </w:rPr>
      </w:pPr>
      <w:r>
        <w:rPr>
          <w:rFonts w:hint="eastAsia"/>
          <w:color w:val="auto"/>
          <w:sz w:val="40"/>
          <w:highlight w:val="none"/>
        </w:rPr>
        <w:t>样品（演示）授权委托书</w:t>
      </w:r>
    </w:p>
    <w:p w14:paraId="4114BECB">
      <w:pPr>
        <w:jc w:val="center"/>
        <w:rPr>
          <w:color w:val="auto"/>
          <w:sz w:val="40"/>
        </w:rPr>
      </w:pPr>
    </w:p>
    <w:p w14:paraId="02A00EB0">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252412B4">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6C259736">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7CA10E99">
      <w:pPr>
        <w:snapToGrid w:val="0"/>
        <w:spacing w:line="360" w:lineRule="auto"/>
        <w:rPr>
          <w:rFonts w:cs="仿宋"/>
          <w:color w:val="auto"/>
          <w:lang w:val="zh-CN"/>
        </w:rPr>
      </w:pPr>
      <w:r>
        <w:rPr>
          <w:rFonts w:hint="eastAsia" w:cs="仿宋"/>
          <w:color w:val="auto"/>
          <w:lang w:val="zh-CN"/>
        </w:rPr>
        <w:t xml:space="preserve">  </w:t>
      </w:r>
    </w:p>
    <w:p w14:paraId="0DADC656">
      <w:pPr>
        <w:snapToGrid w:val="0"/>
        <w:spacing w:line="360" w:lineRule="auto"/>
        <w:rPr>
          <w:rFonts w:cs="仿宋"/>
          <w:color w:val="auto"/>
        </w:rPr>
      </w:pPr>
      <w:r>
        <w:rPr>
          <w:rFonts w:hint="eastAsia" w:cs="仿宋"/>
          <w:color w:val="auto"/>
          <w:lang w:val="zh-CN"/>
        </w:rPr>
        <w:t xml:space="preserve">    特此告知。</w:t>
      </w:r>
    </w:p>
    <w:p w14:paraId="33C2503E">
      <w:pPr>
        <w:snapToGrid w:val="0"/>
        <w:spacing w:line="360" w:lineRule="auto"/>
        <w:rPr>
          <w:rFonts w:cs="仿宋"/>
          <w:color w:val="auto"/>
        </w:rPr>
      </w:pPr>
      <w:r>
        <w:rPr>
          <w:rFonts w:hint="eastAsia" w:cs="仿宋"/>
          <w:color w:val="auto"/>
          <w:lang w:val="zh-CN"/>
        </w:rPr>
        <w:t xml:space="preserve">                                                  投标人名称(公章)：</w:t>
      </w:r>
    </w:p>
    <w:p w14:paraId="3B3951C7">
      <w:pPr>
        <w:snapToGrid w:val="0"/>
        <w:spacing w:line="360" w:lineRule="auto"/>
        <w:rPr>
          <w:rFonts w:cs="仿宋"/>
          <w:color w:val="auto"/>
        </w:rPr>
      </w:pPr>
      <w:r>
        <w:rPr>
          <w:rFonts w:hint="eastAsia" w:cs="仿宋"/>
          <w:color w:val="auto"/>
          <w:lang w:val="zh-CN"/>
        </w:rPr>
        <w:t xml:space="preserve">                                                  </w:t>
      </w:r>
    </w:p>
    <w:p w14:paraId="5A76B2C4">
      <w:pPr>
        <w:snapToGrid w:val="0"/>
        <w:spacing w:line="360" w:lineRule="auto"/>
        <w:ind w:right="240"/>
        <w:jc w:val="right"/>
        <w:rPr>
          <w:rFonts w:cs="仿宋"/>
          <w:color w:val="auto"/>
          <w:lang w:val="zh-CN"/>
        </w:rPr>
      </w:pPr>
      <w:r>
        <w:rPr>
          <w:rFonts w:hint="eastAsia" w:cs="仿宋"/>
          <w:color w:val="auto"/>
          <w:lang w:val="zh-CN"/>
        </w:rPr>
        <w:t>签发日期：  年  月   日</w:t>
      </w:r>
    </w:p>
    <w:p w14:paraId="55DDC621">
      <w:pPr>
        <w:snapToGrid w:val="0"/>
        <w:spacing w:line="360" w:lineRule="auto"/>
        <w:ind w:right="240"/>
        <w:jc w:val="right"/>
        <w:rPr>
          <w:rFonts w:cs="仿宋"/>
          <w:color w:val="auto"/>
          <w:lang w:val="zh-CN"/>
        </w:rPr>
      </w:pPr>
    </w:p>
    <w:p w14:paraId="66B60D88">
      <w:pPr>
        <w:snapToGrid w:val="0"/>
        <w:spacing w:line="360" w:lineRule="auto"/>
        <w:ind w:right="1920"/>
        <w:rPr>
          <w:rFonts w:cs="仿宋"/>
          <w:color w:val="auto"/>
          <w:lang w:val="zh-CN"/>
        </w:rPr>
      </w:pPr>
    </w:p>
    <w:p w14:paraId="7E3FE2EA">
      <w:pPr>
        <w:snapToGrid w:val="0"/>
        <w:spacing w:line="360" w:lineRule="auto"/>
        <w:ind w:right="240"/>
        <w:jc w:val="right"/>
        <w:rPr>
          <w:rFonts w:cs="仿宋"/>
          <w:color w:val="auto"/>
          <w:lang w:val="zh-CN"/>
        </w:rPr>
      </w:pPr>
    </w:p>
    <w:p w14:paraId="638A89B5">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0BB7E0E2">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7F82B894">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B8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13DF">
    <w:pPr>
      <w:pStyle w:val="40"/>
      <w:framePr w:wrap="around" w:vAnchor="text" w:hAnchor="margin" w:xAlign="right" w:y="1"/>
      <w:rPr>
        <w:rStyle w:val="72"/>
      </w:rPr>
    </w:pPr>
    <w:r>
      <w:fldChar w:fldCharType="begin"/>
    </w:r>
    <w:r>
      <w:rPr>
        <w:rStyle w:val="72"/>
      </w:rPr>
      <w:instrText xml:space="preserve">PAGE  </w:instrText>
    </w:r>
    <w:r>
      <w:fldChar w:fldCharType="end"/>
    </w:r>
  </w:p>
  <w:p w14:paraId="4DC3FDC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70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B5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1C8EA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51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1B74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DC0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04F4">
    <w:pPr>
      <w:pStyle w:val="40"/>
      <w:framePr w:wrap="around" w:vAnchor="text" w:hAnchor="margin" w:xAlign="right" w:y="1"/>
      <w:rPr>
        <w:rStyle w:val="72"/>
      </w:rPr>
    </w:pPr>
    <w:r>
      <w:fldChar w:fldCharType="begin"/>
    </w:r>
    <w:r>
      <w:rPr>
        <w:rStyle w:val="72"/>
      </w:rPr>
      <w:instrText xml:space="preserve">PAGE  </w:instrText>
    </w:r>
    <w:r>
      <w:fldChar w:fldCharType="end"/>
    </w:r>
  </w:p>
  <w:p w14:paraId="4338A057">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0D2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64085800"/>
    <w:bookmarkStart w:id="552" w:name="_Toc36110187"/>
    <w:bookmarkStart w:id="553" w:name="_Toc91899912"/>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84DA">
    <w:pPr>
      <w:pStyle w:val="41"/>
      <w:pBdr>
        <w:bottom w:val="single" w:color="auto" w:sz="6" w:space="4"/>
      </w:pBdr>
      <w:jc w:val="right"/>
    </w:pPr>
    <w:r>
      <w:t></w:t>
    </w:r>
    <w:r>
      <w:rPr>
        <w:rFonts w:hint="eastAsia"/>
      </w:rPr>
      <w:t xml:space="preserve">             </w:t>
    </w:r>
    <w:r>
      <w:t>杭州市政府采购公开招标文件</w:t>
    </w:r>
  </w:p>
  <w:p w14:paraId="2D9DC23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924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D963">
    <w:pPr>
      <w:pStyle w:val="41"/>
      <w:jc w:val="right"/>
      <w:rPr>
        <w:rFonts w:ascii="仿宋_GB2312" w:eastAsia="仿宋_GB2312"/>
        <w:b/>
        <w:i/>
        <w:u w:val="single"/>
      </w:rPr>
    </w:pPr>
    <w:r>
      <w:rPr>
        <w:rFonts w:hint="eastAsia"/>
      </w:rPr>
      <w:t xml:space="preserve">                                  </w:t>
    </w:r>
    <w:r>
      <w:t>杭州市政府采购公开招标文件</w:t>
    </w:r>
  </w:p>
  <w:p w14:paraId="3A96CF7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287F">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46B9">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0DA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0"/>
  </w:num>
  <w:num w:numId="6">
    <w:abstractNumId w:val="3"/>
  </w:num>
  <w:num w:numId="7">
    <w:abstractNumId w:val="0"/>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2F10"/>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41165"/>
    <w:rsid w:val="011F6449"/>
    <w:rsid w:val="012329B9"/>
    <w:rsid w:val="01236AFB"/>
    <w:rsid w:val="019F7441"/>
    <w:rsid w:val="01B37585"/>
    <w:rsid w:val="01D55165"/>
    <w:rsid w:val="01DF6BF8"/>
    <w:rsid w:val="01EC2C57"/>
    <w:rsid w:val="01EF572E"/>
    <w:rsid w:val="02171BB6"/>
    <w:rsid w:val="022C24DE"/>
    <w:rsid w:val="025F0711"/>
    <w:rsid w:val="026B2E25"/>
    <w:rsid w:val="02824D4D"/>
    <w:rsid w:val="029307AF"/>
    <w:rsid w:val="02DC4B10"/>
    <w:rsid w:val="02DD76CE"/>
    <w:rsid w:val="02F36323"/>
    <w:rsid w:val="02F5619C"/>
    <w:rsid w:val="03011BBD"/>
    <w:rsid w:val="0326446A"/>
    <w:rsid w:val="032D5555"/>
    <w:rsid w:val="036634D2"/>
    <w:rsid w:val="03AD764F"/>
    <w:rsid w:val="03B74E41"/>
    <w:rsid w:val="03DD35E4"/>
    <w:rsid w:val="03DD7F34"/>
    <w:rsid w:val="040000C7"/>
    <w:rsid w:val="04076900"/>
    <w:rsid w:val="041A5A3B"/>
    <w:rsid w:val="042311BA"/>
    <w:rsid w:val="042B157A"/>
    <w:rsid w:val="04824B9E"/>
    <w:rsid w:val="048F763B"/>
    <w:rsid w:val="049F330E"/>
    <w:rsid w:val="04AA775C"/>
    <w:rsid w:val="04AF1889"/>
    <w:rsid w:val="04F66F48"/>
    <w:rsid w:val="05251E14"/>
    <w:rsid w:val="05A16594"/>
    <w:rsid w:val="05A33A8F"/>
    <w:rsid w:val="05A7762D"/>
    <w:rsid w:val="05EA6938"/>
    <w:rsid w:val="05FB495F"/>
    <w:rsid w:val="060E5941"/>
    <w:rsid w:val="06110FAF"/>
    <w:rsid w:val="06493CA7"/>
    <w:rsid w:val="065A6178"/>
    <w:rsid w:val="066F1CF3"/>
    <w:rsid w:val="06930BB8"/>
    <w:rsid w:val="06A92350"/>
    <w:rsid w:val="06F07F7E"/>
    <w:rsid w:val="07170AD3"/>
    <w:rsid w:val="07245D42"/>
    <w:rsid w:val="07264C62"/>
    <w:rsid w:val="074309F6"/>
    <w:rsid w:val="0779354C"/>
    <w:rsid w:val="078057A6"/>
    <w:rsid w:val="07935094"/>
    <w:rsid w:val="08061376"/>
    <w:rsid w:val="08191757"/>
    <w:rsid w:val="08452D77"/>
    <w:rsid w:val="086401F8"/>
    <w:rsid w:val="08751CAA"/>
    <w:rsid w:val="087E4C40"/>
    <w:rsid w:val="08A871D0"/>
    <w:rsid w:val="08D66AD6"/>
    <w:rsid w:val="08DA33A3"/>
    <w:rsid w:val="08E80F13"/>
    <w:rsid w:val="09335624"/>
    <w:rsid w:val="093700E7"/>
    <w:rsid w:val="0944690F"/>
    <w:rsid w:val="09535675"/>
    <w:rsid w:val="095F057D"/>
    <w:rsid w:val="09642282"/>
    <w:rsid w:val="09733572"/>
    <w:rsid w:val="09772C16"/>
    <w:rsid w:val="098353B5"/>
    <w:rsid w:val="09A92330"/>
    <w:rsid w:val="09B06B87"/>
    <w:rsid w:val="09C13146"/>
    <w:rsid w:val="09DB16C8"/>
    <w:rsid w:val="09E04166"/>
    <w:rsid w:val="0A1C0718"/>
    <w:rsid w:val="0A3E7710"/>
    <w:rsid w:val="0A5B7E63"/>
    <w:rsid w:val="0A652A31"/>
    <w:rsid w:val="0AA374A5"/>
    <w:rsid w:val="0AAB7649"/>
    <w:rsid w:val="0ABC5606"/>
    <w:rsid w:val="0AC91212"/>
    <w:rsid w:val="0ADB7197"/>
    <w:rsid w:val="0B2B5A29"/>
    <w:rsid w:val="0B30404E"/>
    <w:rsid w:val="0B4C6C14"/>
    <w:rsid w:val="0B547599"/>
    <w:rsid w:val="0B631A88"/>
    <w:rsid w:val="0B683D45"/>
    <w:rsid w:val="0B7F3F11"/>
    <w:rsid w:val="0B884417"/>
    <w:rsid w:val="0B925AA8"/>
    <w:rsid w:val="0BBC48D3"/>
    <w:rsid w:val="0BF6188C"/>
    <w:rsid w:val="0BF73C91"/>
    <w:rsid w:val="0C170175"/>
    <w:rsid w:val="0C571A41"/>
    <w:rsid w:val="0C5C1171"/>
    <w:rsid w:val="0C5E1CBC"/>
    <w:rsid w:val="0C615B50"/>
    <w:rsid w:val="0C6478F4"/>
    <w:rsid w:val="0C8445DA"/>
    <w:rsid w:val="0C87121B"/>
    <w:rsid w:val="0CAA755C"/>
    <w:rsid w:val="0CC007F7"/>
    <w:rsid w:val="0CC617AC"/>
    <w:rsid w:val="0CC70BCA"/>
    <w:rsid w:val="0CD619C5"/>
    <w:rsid w:val="0CE618DF"/>
    <w:rsid w:val="0CFE707A"/>
    <w:rsid w:val="0D063BDA"/>
    <w:rsid w:val="0D08375F"/>
    <w:rsid w:val="0D0F7E0C"/>
    <w:rsid w:val="0D184CFB"/>
    <w:rsid w:val="0D4A7419"/>
    <w:rsid w:val="0D6D5FF2"/>
    <w:rsid w:val="0D827401"/>
    <w:rsid w:val="0D84094E"/>
    <w:rsid w:val="0D894C89"/>
    <w:rsid w:val="0D8A00E9"/>
    <w:rsid w:val="0D8D589E"/>
    <w:rsid w:val="0DA01C73"/>
    <w:rsid w:val="0DD63300"/>
    <w:rsid w:val="0DE87C01"/>
    <w:rsid w:val="0DF50604"/>
    <w:rsid w:val="0DF702FE"/>
    <w:rsid w:val="0E060E51"/>
    <w:rsid w:val="0E4E33A5"/>
    <w:rsid w:val="0E5604B2"/>
    <w:rsid w:val="0E6D5D79"/>
    <w:rsid w:val="0E927B6D"/>
    <w:rsid w:val="0E9D0089"/>
    <w:rsid w:val="0EB803EE"/>
    <w:rsid w:val="0EC8231D"/>
    <w:rsid w:val="0EF94D4B"/>
    <w:rsid w:val="0F3A093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30F50"/>
    <w:rsid w:val="11266F33"/>
    <w:rsid w:val="11643539"/>
    <w:rsid w:val="118963A1"/>
    <w:rsid w:val="11AA3420"/>
    <w:rsid w:val="11C6522A"/>
    <w:rsid w:val="11E104CC"/>
    <w:rsid w:val="11E20309"/>
    <w:rsid w:val="12255233"/>
    <w:rsid w:val="12530213"/>
    <w:rsid w:val="127723A9"/>
    <w:rsid w:val="12862074"/>
    <w:rsid w:val="12883966"/>
    <w:rsid w:val="129465AA"/>
    <w:rsid w:val="129E45B4"/>
    <w:rsid w:val="12AB744F"/>
    <w:rsid w:val="12D81596"/>
    <w:rsid w:val="13072A44"/>
    <w:rsid w:val="135E2714"/>
    <w:rsid w:val="135F4BE2"/>
    <w:rsid w:val="138942D4"/>
    <w:rsid w:val="1399374C"/>
    <w:rsid w:val="139B1A0A"/>
    <w:rsid w:val="139D25C7"/>
    <w:rsid w:val="13B642FE"/>
    <w:rsid w:val="13BF3CE4"/>
    <w:rsid w:val="13CE33F5"/>
    <w:rsid w:val="141008D8"/>
    <w:rsid w:val="14125FE6"/>
    <w:rsid w:val="1415556D"/>
    <w:rsid w:val="146D271E"/>
    <w:rsid w:val="14982588"/>
    <w:rsid w:val="149A5AD9"/>
    <w:rsid w:val="14A7619D"/>
    <w:rsid w:val="150536C3"/>
    <w:rsid w:val="150C1963"/>
    <w:rsid w:val="151447A0"/>
    <w:rsid w:val="154A6454"/>
    <w:rsid w:val="154F1589"/>
    <w:rsid w:val="15762120"/>
    <w:rsid w:val="159A186D"/>
    <w:rsid w:val="16353C00"/>
    <w:rsid w:val="16A8729C"/>
    <w:rsid w:val="16B33777"/>
    <w:rsid w:val="16BC70A7"/>
    <w:rsid w:val="16C6339E"/>
    <w:rsid w:val="17013AE2"/>
    <w:rsid w:val="172F2D79"/>
    <w:rsid w:val="17382925"/>
    <w:rsid w:val="17481711"/>
    <w:rsid w:val="174F6F43"/>
    <w:rsid w:val="17557BEF"/>
    <w:rsid w:val="17D349C1"/>
    <w:rsid w:val="17DC652A"/>
    <w:rsid w:val="18244F26"/>
    <w:rsid w:val="1830729E"/>
    <w:rsid w:val="185122D9"/>
    <w:rsid w:val="18650755"/>
    <w:rsid w:val="18697B91"/>
    <w:rsid w:val="1870062C"/>
    <w:rsid w:val="187B448D"/>
    <w:rsid w:val="18817102"/>
    <w:rsid w:val="18830A15"/>
    <w:rsid w:val="18852B28"/>
    <w:rsid w:val="188B5321"/>
    <w:rsid w:val="18EE0096"/>
    <w:rsid w:val="194859F8"/>
    <w:rsid w:val="19563CB9"/>
    <w:rsid w:val="19932372"/>
    <w:rsid w:val="199E1ABC"/>
    <w:rsid w:val="19A20DD5"/>
    <w:rsid w:val="19A838D1"/>
    <w:rsid w:val="19AE03F1"/>
    <w:rsid w:val="1A037B71"/>
    <w:rsid w:val="1A071A03"/>
    <w:rsid w:val="1A1F16AE"/>
    <w:rsid w:val="1A3146DE"/>
    <w:rsid w:val="1A3B5C77"/>
    <w:rsid w:val="1A984BAD"/>
    <w:rsid w:val="1A9B2956"/>
    <w:rsid w:val="1AB8220E"/>
    <w:rsid w:val="1AE4166C"/>
    <w:rsid w:val="1AF06CFB"/>
    <w:rsid w:val="1AF11B8D"/>
    <w:rsid w:val="1B00623C"/>
    <w:rsid w:val="1B11359C"/>
    <w:rsid w:val="1B122762"/>
    <w:rsid w:val="1B2A271F"/>
    <w:rsid w:val="1B530544"/>
    <w:rsid w:val="1B713184"/>
    <w:rsid w:val="1BA209CF"/>
    <w:rsid w:val="1BA54C80"/>
    <w:rsid w:val="1BB4777D"/>
    <w:rsid w:val="1BD75AB8"/>
    <w:rsid w:val="1BF754B3"/>
    <w:rsid w:val="1C0459C2"/>
    <w:rsid w:val="1C1B3B4A"/>
    <w:rsid w:val="1C32733B"/>
    <w:rsid w:val="1C88086E"/>
    <w:rsid w:val="1D266CE1"/>
    <w:rsid w:val="1D3963AF"/>
    <w:rsid w:val="1D5A0B44"/>
    <w:rsid w:val="1D6A673C"/>
    <w:rsid w:val="1D9247AE"/>
    <w:rsid w:val="1DB567EC"/>
    <w:rsid w:val="1DEF6D8A"/>
    <w:rsid w:val="1DF51A98"/>
    <w:rsid w:val="1E051CD9"/>
    <w:rsid w:val="1E2D340E"/>
    <w:rsid w:val="1E3D060F"/>
    <w:rsid w:val="1E3F7D2E"/>
    <w:rsid w:val="1E4134E4"/>
    <w:rsid w:val="1E5062B3"/>
    <w:rsid w:val="1E523514"/>
    <w:rsid w:val="1E6B7566"/>
    <w:rsid w:val="1E714A66"/>
    <w:rsid w:val="1E802593"/>
    <w:rsid w:val="1E8B6156"/>
    <w:rsid w:val="1EA703CC"/>
    <w:rsid w:val="1EB7330C"/>
    <w:rsid w:val="1F0A0FF3"/>
    <w:rsid w:val="1F38206B"/>
    <w:rsid w:val="1F5771FF"/>
    <w:rsid w:val="1FBF453A"/>
    <w:rsid w:val="1FD52574"/>
    <w:rsid w:val="1FE868A9"/>
    <w:rsid w:val="20034907"/>
    <w:rsid w:val="20173E4B"/>
    <w:rsid w:val="20484530"/>
    <w:rsid w:val="204E48BC"/>
    <w:rsid w:val="205D622D"/>
    <w:rsid w:val="208921B3"/>
    <w:rsid w:val="208D5628"/>
    <w:rsid w:val="20973DEB"/>
    <w:rsid w:val="20B26522"/>
    <w:rsid w:val="20B44310"/>
    <w:rsid w:val="2100305C"/>
    <w:rsid w:val="211116EB"/>
    <w:rsid w:val="216133FC"/>
    <w:rsid w:val="219C7BB9"/>
    <w:rsid w:val="21D56769"/>
    <w:rsid w:val="21E52EF3"/>
    <w:rsid w:val="21FB5D7B"/>
    <w:rsid w:val="22015E94"/>
    <w:rsid w:val="220B1C3D"/>
    <w:rsid w:val="221D1D20"/>
    <w:rsid w:val="22334A87"/>
    <w:rsid w:val="224D0523"/>
    <w:rsid w:val="227A4A01"/>
    <w:rsid w:val="22A048DE"/>
    <w:rsid w:val="22BE6801"/>
    <w:rsid w:val="230A41D4"/>
    <w:rsid w:val="233500BF"/>
    <w:rsid w:val="23377FF7"/>
    <w:rsid w:val="23411E22"/>
    <w:rsid w:val="236B425F"/>
    <w:rsid w:val="23836192"/>
    <w:rsid w:val="23901F29"/>
    <w:rsid w:val="239C0061"/>
    <w:rsid w:val="23B56380"/>
    <w:rsid w:val="23B908A4"/>
    <w:rsid w:val="23BA7198"/>
    <w:rsid w:val="23BF2D5B"/>
    <w:rsid w:val="23E95BEF"/>
    <w:rsid w:val="23FD0064"/>
    <w:rsid w:val="2423778D"/>
    <w:rsid w:val="245375B0"/>
    <w:rsid w:val="24642C0A"/>
    <w:rsid w:val="24B22173"/>
    <w:rsid w:val="24B95AD9"/>
    <w:rsid w:val="24BE24DA"/>
    <w:rsid w:val="24CF5825"/>
    <w:rsid w:val="24D663E6"/>
    <w:rsid w:val="24D77F2B"/>
    <w:rsid w:val="258B00E2"/>
    <w:rsid w:val="25A917A6"/>
    <w:rsid w:val="25BE27CC"/>
    <w:rsid w:val="25F74A5C"/>
    <w:rsid w:val="25FF3E33"/>
    <w:rsid w:val="261C26E6"/>
    <w:rsid w:val="2628662C"/>
    <w:rsid w:val="26296B16"/>
    <w:rsid w:val="262D45DE"/>
    <w:rsid w:val="26871DC8"/>
    <w:rsid w:val="26A53EF9"/>
    <w:rsid w:val="26A94201"/>
    <w:rsid w:val="26AC274F"/>
    <w:rsid w:val="27044A29"/>
    <w:rsid w:val="271D34C8"/>
    <w:rsid w:val="276142BF"/>
    <w:rsid w:val="27783712"/>
    <w:rsid w:val="27907362"/>
    <w:rsid w:val="27BC5F2F"/>
    <w:rsid w:val="27EB6814"/>
    <w:rsid w:val="28333E1D"/>
    <w:rsid w:val="28454BD6"/>
    <w:rsid w:val="28455253"/>
    <w:rsid w:val="28551971"/>
    <w:rsid w:val="285B1C53"/>
    <w:rsid w:val="287C746C"/>
    <w:rsid w:val="289F7086"/>
    <w:rsid w:val="28AD4090"/>
    <w:rsid w:val="28C32028"/>
    <w:rsid w:val="28CC490F"/>
    <w:rsid w:val="28DE40AA"/>
    <w:rsid w:val="29345E77"/>
    <w:rsid w:val="294C65AD"/>
    <w:rsid w:val="296E3259"/>
    <w:rsid w:val="29806583"/>
    <w:rsid w:val="298B3C4C"/>
    <w:rsid w:val="29982084"/>
    <w:rsid w:val="29E67BCF"/>
    <w:rsid w:val="29F26D24"/>
    <w:rsid w:val="2A0907B7"/>
    <w:rsid w:val="2A15033F"/>
    <w:rsid w:val="2A1662C1"/>
    <w:rsid w:val="2A1C7367"/>
    <w:rsid w:val="2A2815FA"/>
    <w:rsid w:val="2A6D6092"/>
    <w:rsid w:val="2A7D76B4"/>
    <w:rsid w:val="2A97058D"/>
    <w:rsid w:val="2B14398C"/>
    <w:rsid w:val="2B437463"/>
    <w:rsid w:val="2B711876"/>
    <w:rsid w:val="2B7807EE"/>
    <w:rsid w:val="2BA50BF7"/>
    <w:rsid w:val="2BAC1E16"/>
    <w:rsid w:val="2BBF00EC"/>
    <w:rsid w:val="2BC37CFD"/>
    <w:rsid w:val="2BC453B2"/>
    <w:rsid w:val="2BD5237F"/>
    <w:rsid w:val="2BE05F64"/>
    <w:rsid w:val="2BE536CE"/>
    <w:rsid w:val="2BE758D9"/>
    <w:rsid w:val="2BF346BB"/>
    <w:rsid w:val="2C09049E"/>
    <w:rsid w:val="2C0A653C"/>
    <w:rsid w:val="2C191F85"/>
    <w:rsid w:val="2C5A3F68"/>
    <w:rsid w:val="2CE82D6F"/>
    <w:rsid w:val="2CF241A1"/>
    <w:rsid w:val="2D13262D"/>
    <w:rsid w:val="2D343236"/>
    <w:rsid w:val="2D575011"/>
    <w:rsid w:val="2DA57465"/>
    <w:rsid w:val="2DD15014"/>
    <w:rsid w:val="2DF72DE4"/>
    <w:rsid w:val="2E0220AF"/>
    <w:rsid w:val="2E4B082A"/>
    <w:rsid w:val="2E5D4E86"/>
    <w:rsid w:val="2E5D790B"/>
    <w:rsid w:val="2E9A3C18"/>
    <w:rsid w:val="2EBB0FEE"/>
    <w:rsid w:val="2EC63002"/>
    <w:rsid w:val="2F0A6B38"/>
    <w:rsid w:val="2F195E36"/>
    <w:rsid w:val="2F946CCB"/>
    <w:rsid w:val="2FBD40A5"/>
    <w:rsid w:val="2FD25781"/>
    <w:rsid w:val="2FDC745C"/>
    <w:rsid w:val="2FFD7934"/>
    <w:rsid w:val="30733ACD"/>
    <w:rsid w:val="308C3862"/>
    <w:rsid w:val="309379D8"/>
    <w:rsid w:val="30A270F7"/>
    <w:rsid w:val="30A27C8C"/>
    <w:rsid w:val="30DF1478"/>
    <w:rsid w:val="30EC586F"/>
    <w:rsid w:val="310E70FE"/>
    <w:rsid w:val="31216E03"/>
    <w:rsid w:val="319C6071"/>
    <w:rsid w:val="31AC537E"/>
    <w:rsid w:val="31E3679B"/>
    <w:rsid w:val="31E732FD"/>
    <w:rsid w:val="31F84590"/>
    <w:rsid w:val="32517576"/>
    <w:rsid w:val="32BE5C2C"/>
    <w:rsid w:val="32CE2FBA"/>
    <w:rsid w:val="32FB6478"/>
    <w:rsid w:val="33263B3F"/>
    <w:rsid w:val="336963EB"/>
    <w:rsid w:val="336E79A3"/>
    <w:rsid w:val="33816EEB"/>
    <w:rsid w:val="33EB55CD"/>
    <w:rsid w:val="33EC4C02"/>
    <w:rsid w:val="340D2360"/>
    <w:rsid w:val="3410665D"/>
    <w:rsid w:val="34211214"/>
    <w:rsid w:val="342E63AB"/>
    <w:rsid w:val="34950E68"/>
    <w:rsid w:val="34986E94"/>
    <w:rsid w:val="34AF62C9"/>
    <w:rsid w:val="34CB4388"/>
    <w:rsid w:val="34D10B40"/>
    <w:rsid w:val="34F94CDF"/>
    <w:rsid w:val="34FA6E12"/>
    <w:rsid w:val="354D7158"/>
    <w:rsid w:val="35777939"/>
    <w:rsid w:val="358D5588"/>
    <w:rsid w:val="359327BC"/>
    <w:rsid w:val="35E5609C"/>
    <w:rsid w:val="363A3B40"/>
    <w:rsid w:val="365302AE"/>
    <w:rsid w:val="36607A0A"/>
    <w:rsid w:val="3665694A"/>
    <w:rsid w:val="366E227C"/>
    <w:rsid w:val="366F2E0D"/>
    <w:rsid w:val="367B6A5C"/>
    <w:rsid w:val="36A74ADA"/>
    <w:rsid w:val="36AD60D5"/>
    <w:rsid w:val="36B224F9"/>
    <w:rsid w:val="36EC0CC9"/>
    <w:rsid w:val="36FA437E"/>
    <w:rsid w:val="373F410B"/>
    <w:rsid w:val="376D4844"/>
    <w:rsid w:val="37B85A60"/>
    <w:rsid w:val="37BA58BB"/>
    <w:rsid w:val="37EE7094"/>
    <w:rsid w:val="37FD3DDA"/>
    <w:rsid w:val="38296C89"/>
    <w:rsid w:val="383002EB"/>
    <w:rsid w:val="38403B72"/>
    <w:rsid w:val="38586797"/>
    <w:rsid w:val="385D15DF"/>
    <w:rsid w:val="387E49E9"/>
    <w:rsid w:val="38B73D58"/>
    <w:rsid w:val="38B90269"/>
    <w:rsid w:val="38BC0149"/>
    <w:rsid w:val="38D87D1C"/>
    <w:rsid w:val="39382F3B"/>
    <w:rsid w:val="39636459"/>
    <w:rsid w:val="396B7F6C"/>
    <w:rsid w:val="397F6DBC"/>
    <w:rsid w:val="39B417A9"/>
    <w:rsid w:val="39EF48D5"/>
    <w:rsid w:val="39FC5695"/>
    <w:rsid w:val="3A006D8E"/>
    <w:rsid w:val="3A136626"/>
    <w:rsid w:val="3A182F0F"/>
    <w:rsid w:val="3A1E0383"/>
    <w:rsid w:val="3A3651E5"/>
    <w:rsid w:val="3A744481"/>
    <w:rsid w:val="3A8C7BEF"/>
    <w:rsid w:val="3A906246"/>
    <w:rsid w:val="3AAA7E69"/>
    <w:rsid w:val="3B2349B7"/>
    <w:rsid w:val="3B616CFF"/>
    <w:rsid w:val="3B6259F6"/>
    <w:rsid w:val="3B6A70F0"/>
    <w:rsid w:val="3B976654"/>
    <w:rsid w:val="3BC01EFC"/>
    <w:rsid w:val="3BCA786A"/>
    <w:rsid w:val="3BCE4BA8"/>
    <w:rsid w:val="3BD31E2F"/>
    <w:rsid w:val="3BF15831"/>
    <w:rsid w:val="3C0331F7"/>
    <w:rsid w:val="3C105946"/>
    <w:rsid w:val="3C3947A8"/>
    <w:rsid w:val="3C471448"/>
    <w:rsid w:val="3C5F759A"/>
    <w:rsid w:val="3C6C525A"/>
    <w:rsid w:val="3C8D575A"/>
    <w:rsid w:val="3CCE23CB"/>
    <w:rsid w:val="3CD17D17"/>
    <w:rsid w:val="3D1D48D7"/>
    <w:rsid w:val="3D3C7F39"/>
    <w:rsid w:val="3D440F09"/>
    <w:rsid w:val="3D4504A0"/>
    <w:rsid w:val="3D8734BB"/>
    <w:rsid w:val="3D9616FC"/>
    <w:rsid w:val="3D9A11D4"/>
    <w:rsid w:val="3DA16D89"/>
    <w:rsid w:val="3DA364BE"/>
    <w:rsid w:val="3DA54918"/>
    <w:rsid w:val="3DE041CB"/>
    <w:rsid w:val="3E0D48F6"/>
    <w:rsid w:val="3E1201FF"/>
    <w:rsid w:val="3E1868B4"/>
    <w:rsid w:val="3E377251"/>
    <w:rsid w:val="3E42664B"/>
    <w:rsid w:val="3E5500EC"/>
    <w:rsid w:val="3E5A7334"/>
    <w:rsid w:val="3E742C68"/>
    <w:rsid w:val="3E7B5D6B"/>
    <w:rsid w:val="3E843E66"/>
    <w:rsid w:val="3E8F51FE"/>
    <w:rsid w:val="3E926F87"/>
    <w:rsid w:val="3E9A59DE"/>
    <w:rsid w:val="3EAF4836"/>
    <w:rsid w:val="3EC33DFA"/>
    <w:rsid w:val="3F060E16"/>
    <w:rsid w:val="3F1D1096"/>
    <w:rsid w:val="3F2F0234"/>
    <w:rsid w:val="3F6363FE"/>
    <w:rsid w:val="3F756B8F"/>
    <w:rsid w:val="3F95482B"/>
    <w:rsid w:val="3FAC4683"/>
    <w:rsid w:val="3FFF65D3"/>
    <w:rsid w:val="4019356B"/>
    <w:rsid w:val="40556AC9"/>
    <w:rsid w:val="40592157"/>
    <w:rsid w:val="406E1CAE"/>
    <w:rsid w:val="40A0133A"/>
    <w:rsid w:val="40C31A53"/>
    <w:rsid w:val="40FE01E6"/>
    <w:rsid w:val="40FF545D"/>
    <w:rsid w:val="410067C8"/>
    <w:rsid w:val="417D62D7"/>
    <w:rsid w:val="418F0D2A"/>
    <w:rsid w:val="41B53ED7"/>
    <w:rsid w:val="41D01505"/>
    <w:rsid w:val="42474939"/>
    <w:rsid w:val="424C3C57"/>
    <w:rsid w:val="42613FF3"/>
    <w:rsid w:val="42660D96"/>
    <w:rsid w:val="428667D2"/>
    <w:rsid w:val="42937435"/>
    <w:rsid w:val="42CD1CE0"/>
    <w:rsid w:val="42E1381E"/>
    <w:rsid w:val="42ED6459"/>
    <w:rsid w:val="42FE58DD"/>
    <w:rsid w:val="43174B3D"/>
    <w:rsid w:val="43341F7C"/>
    <w:rsid w:val="43344580"/>
    <w:rsid w:val="433F5453"/>
    <w:rsid w:val="434B790E"/>
    <w:rsid w:val="4360274F"/>
    <w:rsid w:val="43977AB6"/>
    <w:rsid w:val="43A3342B"/>
    <w:rsid w:val="43C77C27"/>
    <w:rsid w:val="43CC70A2"/>
    <w:rsid w:val="43DE09EE"/>
    <w:rsid w:val="44002FAD"/>
    <w:rsid w:val="449101DD"/>
    <w:rsid w:val="44CC47AB"/>
    <w:rsid w:val="44DE1391"/>
    <w:rsid w:val="451707F1"/>
    <w:rsid w:val="451B225C"/>
    <w:rsid w:val="452410C9"/>
    <w:rsid w:val="45317DFB"/>
    <w:rsid w:val="456D3CE4"/>
    <w:rsid w:val="4579042C"/>
    <w:rsid w:val="457F0571"/>
    <w:rsid w:val="45851176"/>
    <w:rsid w:val="45A33E32"/>
    <w:rsid w:val="45C63B94"/>
    <w:rsid w:val="460E7DA5"/>
    <w:rsid w:val="46422483"/>
    <w:rsid w:val="4659254A"/>
    <w:rsid w:val="465B0637"/>
    <w:rsid w:val="465E3F0D"/>
    <w:rsid w:val="466A16E6"/>
    <w:rsid w:val="4677246C"/>
    <w:rsid w:val="46893F2B"/>
    <w:rsid w:val="46C4686E"/>
    <w:rsid w:val="477B778F"/>
    <w:rsid w:val="478203EC"/>
    <w:rsid w:val="47B025FA"/>
    <w:rsid w:val="47CD33E9"/>
    <w:rsid w:val="4809698F"/>
    <w:rsid w:val="4811697D"/>
    <w:rsid w:val="487A3E25"/>
    <w:rsid w:val="488B5503"/>
    <w:rsid w:val="48937E21"/>
    <w:rsid w:val="489A0361"/>
    <w:rsid w:val="48B94FF3"/>
    <w:rsid w:val="48E37AAB"/>
    <w:rsid w:val="48FD4B4C"/>
    <w:rsid w:val="490A68E0"/>
    <w:rsid w:val="491055FE"/>
    <w:rsid w:val="49211C3E"/>
    <w:rsid w:val="492A7BFD"/>
    <w:rsid w:val="49463453"/>
    <w:rsid w:val="495F5B3E"/>
    <w:rsid w:val="496F77D7"/>
    <w:rsid w:val="497004D0"/>
    <w:rsid w:val="497654FD"/>
    <w:rsid w:val="498E0956"/>
    <w:rsid w:val="49B64211"/>
    <w:rsid w:val="49D071C0"/>
    <w:rsid w:val="49F6167F"/>
    <w:rsid w:val="4A064FA0"/>
    <w:rsid w:val="4A16615C"/>
    <w:rsid w:val="4A2C2648"/>
    <w:rsid w:val="4A4424D7"/>
    <w:rsid w:val="4A5D77F7"/>
    <w:rsid w:val="4A81636E"/>
    <w:rsid w:val="4AB82D0F"/>
    <w:rsid w:val="4AEB7664"/>
    <w:rsid w:val="4AFD7C19"/>
    <w:rsid w:val="4B0567D1"/>
    <w:rsid w:val="4B236AAE"/>
    <w:rsid w:val="4B587D36"/>
    <w:rsid w:val="4B707271"/>
    <w:rsid w:val="4B9739F7"/>
    <w:rsid w:val="4BEE2503"/>
    <w:rsid w:val="4C245A30"/>
    <w:rsid w:val="4C816BF4"/>
    <w:rsid w:val="4CAD5597"/>
    <w:rsid w:val="4CB6685F"/>
    <w:rsid w:val="4CC367FE"/>
    <w:rsid w:val="4CD25C0C"/>
    <w:rsid w:val="4D077F3C"/>
    <w:rsid w:val="4D123355"/>
    <w:rsid w:val="4D2A3B31"/>
    <w:rsid w:val="4D312C52"/>
    <w:rsid w:val="4D6B3488"/>
    <w:rsid w:val="4D905305"/>
    <w:rsid w:val="4D964A72"/>
    <w:rsid w:val="4D9C1254"/>
    <w:rsid w:val="4DA370C6"/>
    <w:rsid w:val="4DB03590"/>
    <w:rsid w:val="4DE87552"/>
    <w:rsid w:val="4E265601"/>
    <w:rsid w:val="4E487C6D"/>
    <w:rsid w:val="4E793892"/>
    <w:rsid w:val="4E800872"/>
    <w:rsid w:val="4EC569ED"/>
    <w:rsid w:val="4ED50EA1"/>
    <w:rsid w:val="4EE74D90"/>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00474"/>
    <w:rsid w:val="52EA3A62"/>
    <w:rsid w:val="52F50BB8"/>
    <w:rsid w:val="52F537F4"/>
    <w:rsid w:val="52FF7816"/>
    <w:rsid w:val="53097272"/>
    <w:rsid w:val="530B3D85"/>
    <w:rsid w:val="53544462"/>
    <w:rsid w:val="53794678"/>
    <w:rsid w:val="5397158E"/>
    <w:rsid w:val="53A72B6C"/>
    <w:rsid w:val="53D0673A"/>
    <w:rsid w:val="53D224B3"/>
    <w:rsid w:val="54013861"/>
    <w:rsid w:val="541C372E"/>
    <w:rsid w:val="54487265"/>
    <w:rsid w:val="544D6070"/>
    <w:rsid w:val="54544735"/>
    <w:rsid w:val="54605E1E"/>
    <w:rsid w:val="5461351A"/>
    <w:rsid w:val="54917242"/>
    <w:rsid w:val="549F610D"/>
    <w:rsid w:val="54B3506A"/>
    <w:rsid w:val="54CA0D16"/>
    <w:rsid w:val="54DD4057"/>
    <w:rsid w:val="54E7490F"/>
    <w:rsid w:val="54EF2BF0"/>
    <w:rsid w:val="550764A4"/>
    <w:rsid w:val="550B2BF6"/>
    <w:rsid w:val="55214EB5"/>
    <w:rsid w:val="55236D3E"/>
    <w:rsid w:val="55364EFD"/>
    <w:rsid w:val="555D4828"/>
    <w:rsid w:val="55724642"/>
    <w:rsid w:val="557A4C8B"/>
    <w:rsid w:val="558931E1"/>
    <w:rsid w:val="55923347"/>
    <w:rsid w:val="55925180"/>
    <w:rsid w:val="55983B1B"/>
    <w:rsid w:val="55A75279"/>
    <w:rsid w:val="55A8376B"/>
    <w:rsid w:val="55A97243"/>
    <w:rsid w:val="55DC29B6"/>
    <w:rsid w:val="55DD4241"/>
    <w:rsid w:val="561B338B"/>
    <w:rsid w:val="56293EE0"/>
    <w:rsid w:val="566B6D1E"/>
    <w:rsid w:val="569F0646"/>
    <w:rsid w:val="56AB23B8"/>
    <w:rsid w:val="56D71D47"/>
    <w:rsid w:val="56FB3ACE"/>
    <w:rsid w:val="57032A2C"/>
    <w:rsid w:val="570F5219"/>
    <w:rsid w:val="5748483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84EF5"/>
    <w:rsid w:val="582F2C98"/>
    <w:rsid w:val="588E2720"/>
    <w:rsid w:val="58917D2F"/>
    <w:rsid w:val="5894085C"/>
    <w:rsid w:val="58AE4F0C"/>
    <w:rsid w:val="58B85899"/>
    <w:rsid w:val="58E363A9"/>
    <w:rsid w:val="59166304"/>
    <w:rsid w:val="5923730C"/>
    <w:rsid w:val="59457283"/>
    <w:rsid w:val="595E1678"/>
    <w:rsid w:val="596D5BD4"/>
    <w:rsid w:val="597E3DD8"/>
    <w:rsid w:val="59F80043"/>
    <w:rsid w:val="5A09252F"/>
    <w:rsid w:val="5A0B2778"/>
    <w:rsid w:val="5A2A7C7B"/>
    <w:rsid w:val="5A3E2560"/>
    <w:rsid w:val="5A5D3B6E"/>
    <w:rsid w:val="5A637A76"/>
    <w:rsid w:val="5A6D33BA"/>
    <w:rsid w:val="5A792B1F"/>
    <w:rsid w:val="5A874767"/>
    <w:rsid w:val="5A9C7376"/>
    <w:rsid w:val="5AA85BE2"/>
    <w:rsid w:val="5AAD6F28"/>
    <w:rsid w:val="5AD63A24"/>
    <w:rsid w:val="5AE71988"/>
    <w:rsid w:val="5B2E1A1D"/>
    <w:rsid w:val="5B32288F"/>
    <w:rsid w:val="5B3E3A75"/>
    <w:rsid w:val="5B7D73D8"/>
    <w:rsid w:val="5B843A1C"/>
    <w:rsid w:val="5B873E3F"/>
    <w:rsid w:val="5B9E0ECC"/>
    <w:rsid w:val="5C02690E"/>
    <w:rsid w:val="5C196DA7"/>
    <w:rsid w:val="5C237623"/>
    <w:rsid w:val="5C2A048C"/>
    <w:rsid w:val="5C327B4C"/>
    <w:rsid w:val="5C80234E"/>
    <w:rsid w:val="5C8A680C"/>
    <w:rsid w:val="5CB85FBE"/>
    <w:rsid w:val="5CBA7F88"/>
    <w:rsid w:val="5D0C4701"/>
    <w:rsid w:val="5D0F0395"/>
    <w:rsid w:val="5D1DE5DA"/>
    <w:rsid w:val="5D221076"/>
    <w:rsid w:val="5D397964"/>
    <w:rsid w:val="5D5A391C"/>
    <w:rsid w:val="5D5F10C0"/>
    <w:rsid w:val="5D692947"/>
    <w:rsid w:val="5D891B7B"/>
    <w:rsid w:val="5DAD38EE"/>
    <w:rsid w:val="5DD62B9F"/>
    <w:rsid w:val="5E006862"/>
    <w:rsid w:val="5E0207B9"/>
    <w:rsid w:val="5E1834A1"/>
    <w:rsid w:val="5E261785"/>
    <w:rsid w:val="5E4A7017"/>
    <w:rsid w:val="5E552BBA"/>
    <w:rsid w:val="5E611C10"/>
    <w:rsid w:val="5E7A0F3F"/>
    <w:rsid w:val="5EB629D1"/>
    <w:rsid w:val="5EFC7377"/>
    <w:rsid w:val="5F06174D"/>
    <w:rsid w:val="5F262A7D"/>
    <w:rsid w:val="5F3A3602"/>
    <w:rsid w:val="5F45733B"/>
    <w:rsid w:val="5F482646"/>
    <w:rsid w:val="5F4E6765"/>
    <w:rsid w:val="5F6277C6"/>
    <w:rsid w:val="5F6D0B1D"/>
    <w:rsid w:val="5F7B12E5"/>
    <w:rsid w:val="5F8D0B82"/>
    <w:rsid w:val="5FA40637"/>
    <w:rsid w:val="5FC07FB2"/>
    <w:rsid w:val="5FCC5339"/>
    <w:rsid w:val="5FE34A5B"/>
    <w:rsid w:val="5FFE1E36"/>
    <w:rsid w:val="60232584"/>
    <w:rsid w:val="607330CE"/>
    <w:rsid w:val="60825176"/>
    <w:rsid w:val="609F2AC4"/>
    <w:rsid w:val="60FA2EE8"/>
    <w:rsid w:val="60FB46CB"/>
    <w:rsid w:val="61054A27"/>
    <w:rsid w:val="610A52BC"/>
    <w:rsid w:val="611D2366"/>
    <w:rsid w:val="61421856"/>
    <w:rsid w:val="615227C4"/>
    <w:rsid w:val="61654E3F"/>
    <w:rsid w:val="617F354E"/>
    <w:rsid w:val="6182292A"/>
    <w:rsid w:val="619F7F92"/>
    <w:rsid w:val="61C64CD9"/>
    <w:rsid w:val="61C80A51"/>
    <w:rsid w:val="61F94C26"/>
    <w:rsid w:val="62000E56"/>
    <w:rsid w:val="624F3E49"/>
    <w:rsid w:val="62514EEA"/>
    <w:rsid w:val="62632286"/>
    <w:rsid w:val="62885958"/>
    <w:rsid w:val="62CB6296"/>
    <w:rsid w:val="62F40B65"/>
    <w:rsid w:val="62FC2CFE"/>
    <w:rsid w:val="63024505"/>
    <w:rsid w:val="631F28F3"/>
    <w:rsid w:val="63520F1A"/>
    <w:rsid w:val="635600A5"/>
    <w:rsid w:val="635B1DB5"/>
    <w:rsid w:val="63711FED"/>
    <w:rsid w:val="63880DDC"/>
    <w:rsid w:val="638D750D"/>
    <w:rsid w:val="63AC6CC0"/>
    <w:rsid w:val="63B374DF"/>
    <w:rsid w:val="63F518A5"/>
    <w:rsid w:val="64055776"/>
    <w:rsid w:val="64240056"/>
    <w:rsid w:val="643E143A"/>
    <w:rsid w:val="64491666"/>
    <w:rsid w:val="644B7717"/>
    <w:rsid w:val="648B6EEF"/>
    <w:rsid w:val="64B452D8"/>
    <w:rsid w:val="64C158BF"/>
    <w:rsid w:val="64CC499A"/>
    <w:rsid w:val="64CE2EAA"/>
    <w:rsid w:val="64D314C3"/>
    <w:rsid w:val="64D70FAB"/>
    <w:rsid w:val="653C3090"/>
    <w:rsid w:val="65854376"/>
    <w:rsid w:val="658767BE"/>
    <w:rsid w:val="65892531"/>
    <w:rsid w:val="65996710"/>
    <w:rsid w:val="66195831"/>
    <w:rsid w:val="662E75B1"/>
    <w:rsid w:val="66342C2E"/>
    <w:rsid w:val="663E784C"/>
    <w:rsid w:val="66486604"/>
    <w:rsid w:val="667016B7"/>
    <w:rsid w:val="668B6A45"/>
    <w:rsid w:val="66974E96"/>
    <w:rsid w:val="66A001EE"/>
    <w:rsid w:val="66B86798"/>
    <w:rsid w:val="67287A21"/>
    <w:rsid w:val="672F3F24"/>
    <w:rsid w:val="673E055F"/>
    <w:rsid w:val="67551CE3"/>
    <w:rsid w:val="676313C2"/>
    <w:rsid w:val="67A22552"/>
    <w:rsid w:val="67A47EEA"/>
    <w:rsid w:val="67B22DCC"/>
    <w:rsid w:val="67BE71AA"/>
    <w:rsid w:val="67C823EF"/>
    <w:rsid w:val="67D90273"/>
    <w:rsid w:val="67DE5875"/>
    <w:rsid w:val="67E55852"/>
    <w:rsid w:val="67EB1AB4"/>
    <w:rsid w:val="67FA1285"/>
    <w:rsid w:val="682269E1"/>
    <w:rsid w:val="683230C8"/>
    <w:rsid w:val="68551F4F"/>
    <w:rsid w:val="685C1EF3"/>
    <w:rsid w:val="687C10C9"/>
    <w:rsid w:val="68840C16"/>
    <w:rsid w:val="68876EFB"/>
    <w:rsid w:val="68884654"/>
    <w:rsid w:val="689F444F"/>
    <w:rsid w:val="68B96DBB"/>
    <w:rsid w:val="68BC69A9"/>
    <w:rsid w:val="68CA2805"/>
    <w:rsid w:val="68E937A3"/>
    <w:rsid w:val="692073C4"/>
    <w:rsid w:val="693E15D3"/>
    <w:rsid w:val="69627681"/>
    <w:rsid w:val="6977531D"/>
    <w:rsid w:val="69807E63"/>
    <w:rsid w:val="69CC2BFF"/>
    <w:rsid w:val="69DA57C5"/>
    <w:rsid w:val="69FD55B8"/>
    <w:rsid w:val="6A0B1C62"/>
    <w:rsid w:val="6A2406C8"/>
    <w:rsid w:val="6A4B4ECF"/>
    <w:rsid w:val="6AAB7162"/>
    <w:rsid w:val="6AD246EE"/>
    <w:rsid w:val="6AD77F57"/>
    <w:rsid w:val="6ADE0BD1"/>
    <w:rsid w:val="6AE96859"/>
    <w:rsid w:val="6B147746"/>
    <w:rsid w:val="6B24787C"/>
    <w:rsid w:val="6B573233"/>
    <w:rsid w:val="6B5B6274"/>
    <w:rsid w:val="6B935D53"/>
    <w:rsid w:val="6BFC1CF3"/>
    <w:rsid w:val="6C196F71"/>
    <w:rsid w:val="6C226FCB"/>
    <w:rsid w:val="6C31226F"/>
    <w:rsid w:val="6C423AF6"/>
    <w:rsid w:val="6C552F0B"/>
    <w:rsid w:val="6C8C67B7"/>
    <w:rsid w:val="6C9D744C"/>
    <w:rsid w:val="6CCD7863"/>
    <w:rsid w:val="6CE40709"/>
    <w:rsid w:val="6D167928"/>
    <w:rsid w:val="6D2531FB"/>
    <w:rsid w:val="6D26299B"/>
    <w:rsid w:val="6D2D0302"/>
    <w:rsid w:val="6D4772EC"/>
    <w:rsid w:val="6D9078AF"/>
    <w:rsid w:val="6DA700B4"/>
    <w:rsid w:val="6DAA3FEF"/>
    <w:rsid w:val="6DC0172B"/>
    <w:rsid w:val="6DCB690C"/>
    <w:rsid w:val="6DD41A5B"/>
    <w:rsid w:val="6DF43C2E"/>
    <w:rsid w:val="6DF51CA3"/>
    <w:rsid w:val="6DFB3F5C"/>
    <w:rsid w:val="6E1F40EF"/>
    <w:rsid w:val="6E8335BD"/>
    <w:rsid w:val="6E8977BA"/>
    <w:rsid w:val="6E8E12EF"/>
    <w:rsid w:val="6E972936"/>
    <w:rsid w:val="6E9F2B3A"/>
    <w:rsid w:val="6ED446C5"/>
    <w:rsid w:val="6EFA0F93"/>
    <w:rsid w:val="6F2A7D94"/>
    <w:rsid w:val="6F435BBB"/>
    <w:rsid w:val="6F4B0F13"/>
    <w:rsid w:val="6F806E0F"/>
    <w:rsid w:val="6F8331F1"/>
    <w:rsid w:val="6FAE1A09"/>
    <w:rsid w:val="6FD75BF8"/>
    <w:rsid w:val="6FED0079"/>
    <w:rsid w:val="70713D1E"/>
    <w:rsid w:val="707723D0"/>
    <w:rsid w:val="70C64CF5"/>
    <w:rsid w:val="70F5661B"/>
    <w:rsid w:val="71297032"/>
    <w:rsid w:val="71360107"/>
    <w:rsid w:val="713B688E"/>
    <w:rsid w:val="71997D14"/>
    <w:rsid w:val="719F449E"/>
    <w:rsid w:val="71D43752"/>
    <w:rsid w:val="71EF6980"/>
    <w:rsid w:val="71F1796A"/>
    <w:rsid w:val="71F7F5A0"/>
    <w:rsid w:val="72015C14"/>
    <w:rsid w:val="72154626"/>
    <w:rsid w:val="72262B5D"/>
    <w:rsid w:val="72283FF7"/>
    <w:rsid w:val="722E7212"/>
    <w:rsid w:val="723A0474"/>
    <w:rsid w:val="725923E4"/>
    <w:rsid w:val="72864BF7"/>
    <w:rsid w:val="729023FC"/>
    <w:rsid w:val="732B52E4"/>
    <w:rsid w:val="73A330CC"/>
    <w:rsid w:val="73A806E2"/>
    <w:rsid w:val="73C0646E"/>
    <w:rsid w:val="740D49E9"/>
    <w:rsid w:val="742222F5"/>
    <w:rsid w:val="74476126"/>
    <w:rsid w:val="744B7C3A"/>
    <w:rsid w:val="74573252"/>
    <w:rsid w:val="74706664"/>
    <w:rsid w:val="747F3682"/>
    <w:rsid w:val="74962C31"/>
    <w:rsid w:val="749C4185"/>
    <w:rsid w:val="74C257AA"/>
    <w:rsid w:val="75067759"/>
    <w:rsid w:val="751002ED"/>
    <w:rsid w:val="752E6DCD"/>
    <w:rsid w:val="7551380D"/>
    <w:rsid w:val="75600BE5"/>
    <w:rsid w:val="7564475C"/>
    <w:rsid w:val="75680129"/>
    <w:rsid w:val="7581743D"/>
    <w:rsid w:val="7583797F"/>
    <w:rsid w:val="75D20F1D"/>
    <w:rsid w:val="75DA2C18"/>
    <w:rsid w:val="75F54412"/>
    <w:rsid w:val="761D08E0"/>
    <w:rsid w:val="76360227"/>
    <w:rsid w:val="763C5112"/>
    <w:rsid w:val="765D347C"/>
    <w:rsid w:val="76826699"/>
    <w:rsid w:val="76870EAD"/>
    <w:rsid w:val="76873BC1"/>
    <w:rsid w:val="76C87133"/>
    <w:rsid w:val="76CD08D5"/>
    <w:rsid w:val="76DB4B92"/>
    <w:rsid w:val="76FF5330"/>
    <w:rsid w:val="77052AA4"/>
    <w:rsid w:val="77056107"/>
    <w:rsid w:val="77136511"/>
    <w:rsid w:val="77167A87"/>
    <w:rsid w:val="77340A39"/>
    <w:rsid w:val="77351FD0"/>
    <w:rsid w:val="77472422"/>
    <w:rsid w:val="7761166E"/>
    <w:rsid w:val="777F31F2"/>
    <w:rsid w:val="77BF3265"/>
    <w:rsid w:val="77D1700D"/>
    <w:rsid w:val="77EA74CC"/>
    <w:rsid w:val="77EC04CC"/>
    <w:rsid w:val="781520BE"/>
    <w:rsid w:val="78526E6F"/>
    <w:rsid w:val="78775729"/>
    <w:rsid w:val="78A42DB0"/>
    <w:rsid w:val="78A656AB"/>
    <w:rsid w:val="78B2245C"/>
    <w:rsid w:val="78E172CC"/>
    <w:rsid w:val="78EA1D1F"/>
    <w:rsid w:val="7904172F"/>
    <w:rsid w:val="790F7E27"/>
    <w:rsid w:val="792A231A"/>
    <w:rsid w:val="7931117A"/>
    <w:rsid w:val="79316829"/>
    <w:rsid w:val="79416C78"/>
    <w:rsid w:val="794669D3"/>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C2652D"/>
    <w:rsid w:val="7AD05746"/>
    <w:rsid w:val="7B130B37"/>
    <w:rsid w:val="7B257FFD"/>
    <w:rsid w:val="7B343476"/>
    <w:rsid w:val="7B4D039C"/>
    <w:rsid w:val="7B5A2978"/>
    <w:rsid w:val="7B5A7E4C"/>
    <w:rsid w:val="7B667AF9"/>
    <w:rsid w:val="7B7468F8"/>
    <w:rsid w:val="7B7E7D48"/>
    <w:rsid w:val="7B871525"/>
    <w:rsid w:val="7BE729B2"/>
    <w:rsid w:val="7BEE0103"/>
    <w:rsid w:val="7BFF10BB"/>
    <w:rsid w:val="7C091765"/>
    <w:rsid w:val="7C0A0FE4"/>
    <w:rsid w:val="7C240B22"/>
    <w:rsid w:val="7C254906"/>
    <w:rsid w:val="7C590818"/>
    <w:rsid w:val="7C6732F0"/>
    <w:rsid w:val="7C7C10F6"/>
    <w:rsid w:val="7C853BEA"/>
    <w:rsid w:val="7C881368"/>
    <w:rsid w:val="7CE27788"/>
    <w:rsid w:val="7D0C32F1"/>
    <w:rsid w:val="7D0F408D"/>
    <w:rsid w:val="7D491C6C"/>
    <w:rsid w:val="7D5429C0"/>
    <w:rsid w:val="7D6E6D43"/>
    <w:rsid w:val="7D957F29"/>
    <w:rsid w:val="7DB57A34"/>
    <w:rsid w:val="7DE60973"/>
    <w:rsid w:val="7DE70CCB"/>
    <w:rsid w:val="7DEF0916"/>
    <w:rsid w:val="7E123328"/>
    <w:rsid w:val="7E12728C"/>
    <w:rsid w:val="7E1E5218"/>
    <w:rsid w:val="7E75F580"/>
    <w:rsid w:val="7E9A4E1F"/>
    <w:rsid w:val="7EA7723A"/>
    <w:rsid w:val="7EAF1854"/>
    <w:rsid w:val="7EBE8AB3"/>
    <w:rsid w:val="7EF56FBB"/>
    <w:rsid w:val="7F0768EB"/>
    <w:rsid w:val="7F143BEC"/>
    <w:rsid w:val="7F5636E8"/>
    <w:rsid w:val="7F6F5EBE"/>
    <w:rsid w:val="7F715AF2"/>
    <w:rsid w:val="7F886E69"/>
    <w:rsid w:val="7F9DEFDD"/>
    <w:rsid w:val="7FAB3A34"/>
    <w:rsid w:val="7FC64498"/>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16412</Words>
  <Characters>17761</Characters>
  <Lines>279</Lines>
  <Paragraphs>78</Paragraphs>
  <TotalTime>19</TotalTime>
  <ScaleCrop>false</ScaleCrop>
  <LinksUpToDate>false</LinksUpToDate>
  <CharactersWithSpaces>18132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w</cp:lastModifiedBy>
  <cp:lastPrinted>2024-10-22T17:29:00Z</cp:lastPrinted>
  <dcterms:modified xsi:type="dcterms:W3CDTF">2025-07-14T06:46:47Z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B7BEDEACB78245B9ABCA5DC65F2D1A9A_13</vt:lpwstr>
  </property>
  <property fmtid="{D5CDD505-2E9C-101B-9397-08002B2CF9AE}" pid="5" name="KSOTemplateDocerSaveRecord">
    <vt:lpwstr>eyJoZGlkIjoiYzk1NzQ0M2RiN2Y4NWRiZDYxZDU3MWZiNWJjZThmMmIiLCJ1c2VySWQiOiI5MjU0MDg3MDMifQ==</vt:lpwstr>
  </property>
</Properties>
</file>