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37D4A" w14:textId="77777777" w:rsidR="00D22732" w:rsidRPr="00A453A3" w:rsidRDefault="00D22732">
      <w:pPr>
        <w:jc w:val="left"/>
        <w:rPr>
          <w:rFonts w:asciiTheme="majorEastAsia" w:eastAsiaTheme="majorEastAsia" w:hAnsiTheme="majorEastAsia"/>
          <w:sz w:val="84"/>
          <w:szCs w:val="84"/>
        </w:rPr>
      </w:pPr>
      <w:bookmarkStart w:id="0" w:name="_Hlk151976708"/>
      <w:bookmarkEnd w:id="0"/>
    </w:p>
    <w:p w14:paraId="056A5455" w14:textId="77777777" w:rsidR="00D22732" w:rsidRPr="00A453A3" w:rsidRDefault="00D22732">
      <w:pPr>
        <w:pStyle w:val="afffff6"/>
        <w:ind w:left="2320" w:hanging="640"/>
        <w:rPr>
          <w:rFonts w:asciiTheme="majorEastAsia" w:eastAsiaTheme="majorEastAsia" w:hAnsiTheme="majorEastAsia"/>
        </w:rPr>
      </w:pPr>
    </w:p>
    <w:p w14:paraId="5B31E930" w14:textId="77777777" w:rsidR="00D22732" w:rsidRPr="00A453A3" w:rsidRDefault="00000000">
      <w:pPr>
        <w:jc w:val="center"/>
        <w:rPr>
          <w:rFonts w:asciiTheme="majorEastAsia" w:eastAsiaTheme="majorEastAsia" w:hAnsiTheme="majorEastAsia"/>
          <w:sz w:val="72"/>
          <w:szCs w:val="72"/>
        </w:rPr>
      </w:pPr>
      <w:bookmarkStart w:id="1" w:name="_Toc493928401"/>
      <w:bookmarkStart w:id="2" w:name="_Toc493956011"/>
      <w:r w:rsidRPr="00A453A3">
        <w:rPr>
          <w:rFonts w:asciiTheme="majorEastAsia" w:eastAsiaTheme="majorEastAsia" w:hAnsiTheme="majorEastAsia" w:cs="宋体" w:hint="eastAsia"/>
          <w:sz w:val="72"/>
          <w:szCs w:val="72"/>
        </w:rPr>
        <w:t>招标文件</w:t>
      </w:r>
      <w:bookmarkEnd w:id="1"/>
      <w:bookmarkEnd w:id="2"/>
    </w:p>
    <w:p w14:paraId="24CBCC01" w14:textId="77777777" w:rsidR="00D22732" w:rsidRPr="00A453A3" w:rsidRDefault="00D22732">
      <w:pPr>
        <w:pStyle w:val="afa"/>
        <w:spacing w:after="156"/>
        <w:rPr>
          <w:rFonts w:asciiTheme="majorEastAsia" w:eastAsiaTheme="majorEastAsia" w:hAnsiTheme="majorEastAsia"/>
        </w:rPr>
      </w:pPr>
    </w:p>
    <w:p w14:paraId="395DF59D" w14:textId="77777777" w:rsidR="00D22732" w:rsidRPr="00A453A3" w:rsidRDefault="00D22732">
      <w:pPr>
        <w:spacing w:line="480" w:lineRule="auto"/>
        <w:rPr>
          <w:rFonts w:asciiTheme="majorEastAsia" w:eastAsiaTheme="majorEastAsia" w:hAnsiTheme="majorEastAsia"/>
        </w:rPr>
      </w:pPr>
    </w:p>
    <w:p w14:paraId="64A46B2A" w14:textId="77777777" w:rsidR="00D22732" w:rsidRPr="00A453A3" w:rsidRDefault="00D22732">
      <w:pPr>
        <w:pStyle w:val="afffff6"/>
        <w:ind w:left="2320" w:hanging="640"/>
        <w:rPr>
          <w:rFonts w:asciiTheme="majorEastAsia" w:eastAsiaTheme="majorEastAsia" w:hAnsiTheme="majorEastAsia"/>
        </w:rPr>
      </w:pPr>
    </w:p>
    <w:tbl>
      <w:tblPr>
        <w:tblW w:w="7765" w:type="dxa"/>
        <w:jc w:val="center"/>
        <w:tblLayout w:type="fixed"/>
        <w:tblLook w:val="04A0" w:firstRow="1" w:lastRow="0" w:firstColumn="1" w:lastColumn="0" w:noHBand="0" w:noVBand="1"/>
      </w:tblPr>
      <w:tblGrid>
        <w:gridCol w:w="2398"/>
        <w:gridCol w:w="5367"/>
      </w:tblGrid>
      <w:tr w:rsidR="00A453A3" w:rsidRPr="00A453A3" w14:paraId="7E70FE1D" w14:textId="77777777">
        <w:trPr>
          <w:trHeight w:val="1436"/>
          <w:jc w:val="center"/>
        </w:trPr>
        <w:tc>
          <w:tcPr>
            <w:tcW w:w="2398" w:type="dxa"/>
            <w:vAlign w:val="center"/>
          </w:tcPr>
          <w:p w14:paraId="12B01003" w14:textId="77777777" w:rsidR="00D22732" w:rsidRPr="00A453A3" w:rsidRDefault="00000000">
            <w:pPr>
              <w:ind w:rightChars="-52" w:right="-109"/>
              <w:jc w:val="distribute"/>
              <w:rPr>
                <w:rFonts w:asciiTheme="majorEastAsia" w:eastAsiaTheme="majorEastAsia" w:hAnsiTheme="majorEastAsia"/>
                <w:sz w:val="32"/>
                <w:szCs w:val="32"/>
              </w:rPr>
            </w:pPr>
            <w:bookmarkStart w:id="3" w:name="_Toc493928402"/>
            <w:bookmarkStart w:id="4" w:name="_Toc493956012"/>
            <w:r w:rsidRPr="00A453A3">
              <w:rPr>
                <w:rFonts w:asciiTheme="majorEastAsia" w:eastAsiaTheme="majorEastAsia" w:hAnsiTheme="majorEastAsia" w:cs="宋体" w:hint="eastAsia"/>
                <w:sz w:val="32"/>
                <w:szCs w:val="32"/>
              </w:rPr>
              <w:t>项目编号：</w:t>
            </w:r>
            <w:bookmarkEnd w:id="3"/>
            <w:bookmarkEnd w:id="4"/>
          </w:p>
        </w:tc>
        <w:tc>
          <w:tcPr>
            <w:tcW w:w="5367" w:type="dxa"/>
            <w:vAlign w:val="center"/>
          </w:tcPr>
          <w:p w14:paraId="07631032" w14:textId="77777777" w:rsidR="00D22732" w:rsidRPr="00A453A3" w:rsidRDefault="00000000">
            <w:pPr>
              <w:ind w:leftChars="-49" w:left="-103"/>
              <w:rPr>
                <w:rFonts w:asciiTheme="majorEastAsia" w:eastAsiaTheme="majorEastAsia" w:hAnsiTheme="majorEastAsia"/>
                <w:sz w:val="32"/>
                <w:szCs w:val="32"/>
              </w:rPr>
            </w:pPr>
            <w:r w:rsidRPr="00A453A3">
              <w:rPr>
                <w:rFonts w:asciiTheme="majorEastAsia" w:eastAsiaTheme="majorEastAsia" w:hAnsiTheme="majorEastAsia" w:cs="宋体"/>
                <w:sz w:val="32"/>
                <w:szCs w:val="32"/>
              </w:rPr>
              <w:t>ZSBC2024-HC005</w:t>
            </w:r>
          </w:p>
        </w:tc>
      </w:tr>
      <w:tr w:rsidR="00A453A3" w:rsidRPr="00A453A3" w14:paraId="06D68A26" w14:textId="77777777">
        <w:trPr>
          <w:trHeight w:val="1436"/>
          <w:jc w:val="center"/>
        </w:trPr>
        <w:tc>
          <w:tcPr>
            <w:tcW w:w="2398" w:type="dxa"/>
            <w:vAlign w:val="center"/>
          </w:tcPr>
          <w:p w14:paraId="4FD1A854" w14:textId="77777777" w:rsidR="00D22732" w:rsidRPr="00A453A3" w:rsidRDefault="00000000">
            <w:pPr>
              <w:ind w:rightChars="-52" w:right="-109"/>
              <w:jc w:val="distribute"/>
              <w:rPr>
                <w:rFonts w:asciiTheme="majorEastAsia" w:eastAsiaTheme="majorEastAsia" w:hAnsiTheme="majorEastAsia"/>
                <w:sz w:val="32"/>
                <w:szCs w:val="32"/>
              </w:rPr>
            </w:pPr>
            <w:bookmarkStart w:id="5" w:name="_Toc493928404"/>
            <w:bookmarkStart w:id="6" w:name="_Toc493956014"/>
            <w:r w:rsidRPr="00A453A3">
              <w:rPr>
                <w:rFonts w:asciiTheme="majorEastAsia" w:eastAsiaTheme="majorEastAsia" w:hAnsiTheme="majorEastAsia" w:cs="宋体" w:hint="eastAsia"/>
                <w:sz w:val="32"/>
                <w:szCs w:val="32"/>
              </w:rPr>
              <w:t>项目名称：</w:t>
            </w:r>
            <w:bookmarkEnd w:id="5"/>
            <w:bookmarkEnd w:id="6"/>
          </w:p>
        </w:tc>
        <w:tc>
          <w:tcPr>
            <w:tcW w:w="5367" w:type="dxa"/>
            <w:vAlign w:val="center"/>
          </w:tcPr>
          <w:p w14:paraId="393379DB" w14:textId="77777777" w:rsidR="00D22732" w:rsidRPr="00A453A3" w:rsidRDefault="00000000">
            <w:pPr>
              <w:ind w:leftChars="-49" w:left="-103"/>
              <w:jc w:val="left"/>
              <w:rPr>
                <w:rFonts w:asciiTheme="majorEastAsia" w:eastAsiaTheme="majorEastAsia" w:hAnsiTheme="majorEastAsia"/>
                <w:sz w:val="32"/>
                <w:szCs w:val="32"/>
              </w:rPr>
            </w:pPr>
            <w:r w:rsidRPr="00A453A3">
              <w:rPr>
                <w:rFonts w:asciiTheme="majorEastAsia" w:eastAsiaTheme="majorEastAsia" w:hAnsiTheme="majorEastAsia" w:cs="宋体" w:hint="eastAsia"/>
                <w:sz w:val="32"/>
                <w:szCs w:val="32"/>
              </w:rPr>
              <w:t>浙江海洋大学新建学生宿舍工程全过程咨询服务项目</w:t>
            </w:r>
          </w:p>
        </w:tc>
      </w:tr>
      <w:tr w:rsidR="00A453A3" w:rsidRPr="00A453A3" w14:paraId="4E37015F" w14:textId="77777777">
        <w:trPr>
          <w:trHeight w:val="1436"/>
          <w:jc w:val="center"/>
        </w:trPr>
        <w:tc>
          <w:tcPr>
            <w:tcW w:w="2398" w:type="dxa"/>
            <w:vAlign w:val="center"/>
          </w:tcPr>
          <w:p w14:paraId="6F7E8122" w14:textId="77777777" w:rsidR="00D22732" w:rsidRPr="00A453A3" w:rsidRDefault="00000000">
            <w:pPr>
              <w:ind w:rightChars="-52" w:right="-109"/>
              <w:jc w:val="distribute"/>
              <w:rPr>
                <w:rFonts w:asciiTheme="majorEastAsia" w:eastAsiaTheme="majorEastAsia" w:hAnsiTheme="majorEastAsia"/>
                <w:sz w:val="32"/>
                <w:szCs w:val="32"/>
              </w:rPr>
            </w:pPr>
            <w:bookmarkStart w:id="7" w:name="_Toc493956016"/>
            <w:bookmarkStart w:id="8" w:name="_Toc493928406"/>
            <w:r w:rsidRPr="00A453A3">
              <w:rPr>
                <w:rFonts w:asciiTheme="majorEastAsia" w:eastAsiaTheme="majorEastAsia" w:hAnsiTheme="majorEastAsia" w:cs="宋体" w:hint="eastAsia"/>
                <w:sz w:val="32"/>
                <w:szCs w:val="32"/>
              </w:rPr>
              <w:t>采购人：</w:t>
            </w:r>
            <w:bookmarkEnd w:id="7"/>
            <w:bookmarkEnd w:id="8"/>
          </w:p>
        </w:tc>
        <w:tc>
          <w:tcPr>
            <w:tcW w:w="5367" w:type="dxa"/>
            <w:vAlign w:val="center"/>
          </w:tcPr>
          <w:p w14:paraId="632CF16E" w14:textId="77777777" w:rsidR="00D22732" w:rsidRPr="00A453A3" w:rsidRDefault="00000000">
            <w:pPr>
              <w:ind w:leftChars="-49" w:left="-103"/>
              <w:jc w:val="left"/>
              <w:rPr>
                <w:rFonts w:asciiTheme="majorEastAsia" w:eastAsiaTheme="majorEastAsia" w:hAnsiTheme="majorEastAsia"/>
                <w:sz w:val="32"/>
                <w:szCs w:val="32"/>
              </w:rPr>
            </w:pPr>
            <w:r w:rsidRPr="00A453A3">
              <w:rPr>
                <w:rFonts w:asciiTheme="majorEastAsia" w:eastAsiaTheme="majorEastAsia" w:hAnsiTheme="majorEastAsia" w:hint="eastAsia"/>
                <w:sz w:val="32"/>
                <w:szCs w:val="32"/>
              </w:rPr>
              <w:t>浙江海洋大学</w:t>
            </w:r>
          </w:p>
        </w:tc>
      </w:tr>
      <w:tr w:rsidR="00A453A3" w:rsidRPr="00A453A3" w14:paraId="0B06A456" w14:textId="77777777">
        <w:trPr>
          <w:trHeight w:val="1436"/>
          <w:jc w:val="center"/>
        </w:trPr>
        <w:tc>
          <w:tcPr>
            <w:tcW w:w="2398" w:type="dxa"/>
            <w:vAlign w:val="center"/>
          </w:tcPr>
          <w:p w14:paraId="2F3C6F62" w14:textId="77777777" w:rsidR="00D22732" w:rsidRPr="00A453A3" w:rsidRDefault="00000000">
            <w:pPr>
              <w:ind w:rightChars="-52" w:right="-109"/>
              <w:jc w:val="distribute"/>
              <w:rPr>
                <w:rFonts w:asciiTheme="majorEastAsia" w:eastAsiaTheme="majorEastAsia" w:hAnsiTheme="majorEastAsia"/>
                <w:sz w:val="32"/>
                <w:szCs w:val="32"/>
              </w:rPr>
            </w:pPr>
            <w:r w:rsidRPr="00A453A3">
              <w:rPr>
                <w:rFonts w:asciiTheme="majorEastAsia" w:eastAsiaTheme="majorEastAsia" w:hAnsiTheme="majorEastAsia" w:cs="宋体" w:hint="eastAsia"/>
                <w:sz w:val="32"/>
                <w:szCs w:val="32"/>
              </w:rPr>
              <w:t>采购代理机构：</w:t>
            </w:r>
          </w:p>
        </w:tc>
        <w:tc>
          <w:tcPr>
            <w:tcW w:w="5367" w:type="dxa"/>
            <w:vAlign w:val="center"/>
          </w:tcPr>
          <w:p w14:paraId="3C89BC39" w14:textId="77777777" w:rsidR="00D22732" w:rsidRPr="00A453A3" w:rsidRDefault="00000000">
            <w:pPr>
              <w:ind w:rightChars="-52" w:right="-109"/>
              <w:jc w:val="distribute"/>
              <w:rPr>
                <w:rFonts w:asciiTheme="majorEastAsia" w:eastAsiaTheme="majorEastAsia" w:hAnsiTheme="majorEastAsia"/>
                <w:sz w:val="32"/>
                <w:szCs w:val="32"/>
              </w:rPr>
            </w:pPr>
            <w:r w:rsidRPr="00A453A3">
              <w:rPr>
                <w:rFonts w:asciiTheme="majorEastAsia" w:eastAsiaTheme="majorEastAsia" w:hAnsiTheme="majorEastAsia" w:cs="宋体" w:hint="eastAsia"/>
                <w:sz w:val="32"/>
                <w:szCs w:val="32"/>
              </w:rPr>
              <w:t>舟山市博创建设咨询有限公司</w:t>
            </w:r>
          </w:p>
        </w:tc>
      </w:tr>
      <w:tr w:rsidR="00D22732" w:rsidRPr="00A453A3" w14:paraId="2C0B1A9F" w14:textId="77777777">
        <w:trPr>
          <w:trHeight w:val="1436"/>
          <w:jc w:val="center"/>
        </w:trPr>
        <w:tc>
          <w:tcPr>
            <w:tcW w:w="7765" w:type="dxa"/>
            <w:gridSpan w:val="2"/>
            <w:vAlign w:val="center"/>
          </w:tcPr>
          <w:p w14:paraId="18DB319D" w14:textId="77777777" w:rsidR="00D22732" w:rsidRPr="00A453A3" w:rsidRDefault="00000000">
            <w:pPr>
              <w:jc w:val="center"/>
              <w:rPr>
                <w:rFonts w:asciiTheme="majorEastAsia" w:eastAsiaTheme="majorEastAsia" w:hAnsiTheme="majorEastAsia"/>
                <w:sz w:val="32"/>
                <w:szCs w:val="32"/>
              </w:rPr>
            </w:pPr>
            <w:r w:rsidRPr="00A453A3">
              <w:rPr>
                <w:rFonts w:asciiTheme="majorEastAsia" w:eastAsiaTheme="majorEastAsia" w:hAnsiTheme="majorEastAsia" w:cs="宋体"/>
                <w:sz w:val="32"/>
                <w:szCs w:val="32"/>
              </w:rPr>
              <w:t>202</w:t>
            </w:r>
            <w:r w:rsidRPr="00A453A3">
              <w:rPr>
                <w:rFonts w:asciiTheme="majorEastAsia" w:eastAsiaTheme="majorEastAsia" w:hAnsiTheme="majorEastAsia" w:cs="宋体" w:hint="eastAsia"/>
                <w:sz w:val="32"/>
                <w:szCs w:val="32"/>
              </w:rPr>
              <w:t>4年</w:t>
            </w:r>
            <w:r w:rsidRPr="00A453A3">
              <w:rPr>
                <w:rFonts w:asciiTheme="majorEastAsia" w:eastAsiaTheme="majorEastAsia" w:hAnsiTheme="majorEastAsia" w:cs="宋体"/>
                <w:sz w:val="32"/>
                <w:szCs w:val="32"/>
              </w:rPr>
              <w:t xml:space="preserve">  </w:t>
            </w:r>
            <w:r w:rsidRPr="00A453A3">
              <w:rPr>
                <w:rFonts w:asciiTheme="majorEastAsia" w:eastAsiaTheme="majorEastAsia" w:hAnsiTheme="majorEastAsia" w:cs="宋体" w:hint="eastAsia"/>
                <w:sz w:val="32"/>
                <w:szCs w:val="32"/>
              </w:rPr>
              <w:t>月</w:t>
            </w:r>
          </w:p>
        </w:tc>
      </w:tr>
    </w:tbl>
    <w:p w14:paraId="4108FD49" w14:textId="77777777" w:rsidR="00D22732" w:rsidRPr="00A453A3" w:rsidRDefault="00D22732">
      <w:pPr>
        <w:spacing w:line="500" w:lineRule="exact"/>
        <w:ind w:right="-108" w:firstLineChars="900" w:firstLine="3253"/>
        <w:rPr>
          <w:rFonts w:asciiTheme="majorEastAsia" w:eastAsiaTheme="majorEastAsia" w:hAnsiTheme="majorEastAsia"/>
          <w:b/>
          <w:sz w:val="36"/>
          <w:szCs w:val="36"/>
        </w:rPr>
      </w:pPr>
    </w:p>
    <w:p w14:paraId="10E9A3DA" w14:textId="77777777" w:rsidR="00D22732" w:rsidRPr="00A453A3" w:rsidRDefault="00D22732">
      <w:pPr>
        <w:spacing w:line="500" w:lineRule="exact"/>
        <w:ind w:right="-108" w:firstLineChars="900" w:firstLine="3253"/>
        <w:rPr>
          <w:rFonts w:asciiTheme="majorEastAsia" w:eastAsiaTheme="majorEastAsia" w:hAnsiTheme="majorEastAsia"/>
          <w:b/>
          <w:sz w:val="36"/>
          <w:szCs w:val="36"/>
        </w:rPr>
      </w:pPr>
    </w:p>
    <w:p w14:paraId="6E3F9CDD" w14:textId="77777777" w:rsidR="00D22732" w:rsidRPr="00A453A3" w:rsidRDefault="00D22732">
      <w:pPr>
        <w:spacing w:line="500" w:lineRule="exact"/>
        <w:ind w:right="-108" w:firstLineChars="900" w:firstLine="3253"/>
        <w:rPr>
          <w:rFonts w:asciiTheme="majorEastAsia" w:eastAsiaTheme="majorEastAsia" w:hAnsiTheme="majorEastAsia"/>
          <w:b/>
          <w:sz w:val="36"/>
          <w:szCs w:val="36"/>
        </w:rPr>
      </w:pPr>
    </w:p>
    <w:p w14:paraId="1971ACBE" w14:textId="77777777" w:rsidR="00D22732" w:rsidRPr="00A453A3" w:rsidRDefault="00D22732">
      <w:pPr>
        <w:spacing w:line="500" w:lineRule="exact"/>
        <w:ind w:right="-108" w:firstLineChars="900" w:firstLine="3253"/>
        <w:rPr>
          <w:rFonts w:asciiTheme="majorEastAsia" w:eastAsiaTheme="majorEastAsia" w:hAnsiTheme="majorEastAsia"/>
          <w:b/>
          <w:sz w:val="36"/>
          <w:szCs w:val="36"/>
        </w:rPr>
      </w:pPr>
    </w:p>
    <w:p w14:paraId="38FCC293" w14:textId="77777777" w:rsidR="00D22732" w:rsidRPr="00A453A3" w:rsidRDefault="00D22732">
      <w:pPr>
        <w:spacing w:line="500" w:lineRule="exact"/>
        <w:ind w:right="-108" w:firstLineChars="900" w:firstLine="3253"/>
        <w:rPr>
          <w:rFonts w:asciiTheme="majorEastAsia" w:eastAsiaTheme="majorEastAsia" w:hAnsiTheme="majorEastAsia"/>
          <w:b/>
          <w:sz w:val="36"/>
          <w:szCs w:val="36"/>
        </w:rPr>
      </w:pPr>
    </w:p>
    <w:p w14:paraId="53C15B2A" w14:textId="77777777" w:rsidR="00D22732" w:rsidRPr="00A453A3" w:rsidRDefault="00D22732">
      <w:pPr>
        <w:spacing w:line="500" w:lineRule="exact"/>
        <w:ind w:right="-108" w:firstLineChars="900" w:firstLine="3253"/>
        <w:rPr>
          <w:rFonts w:asciiTheme="majorEastAsia" w:eastAsiaTheme="majorEastAsia" w:hAnsiTheme="majorEastAsia"/>
          <w:b/>
          <w:sz w:val="36"/>
          <w:szCs w:val="36"/>
        </w:rPr>
      </w:pPr>
    </w:p>
    <w:p w14:paraId="3BD34B53" w14:textId="77777777" w:rsidR="00D22732" w:rsidRPr="00A453A3" w:rsidRDefault="00000000">
      <w:pPr>
        <w:spacing w:line="500" w:lineRule="exact"/>
        <w:ind w:right="-108" w:firstLineChars="900" w:firstLine="3253"/>
        <w:rPr>
          <w:rFonts w:asciiTheme="majorEastAsia" w:eastAsiaTheme="majorEastAsia" w:hAnsiTheme="majorEastAsia"/>
          <w:b/>
          <w:sz w:val="36"/>
          <w:szCs w:val="36"/>
        </w:rPr>
      </w:pPr>
      <w:r w:rsidRPr="00A453A3">
        <w:rPr>
          <w:rFonts w:asciiTheme="majorEastAsia" w:eastAsiaTheme="majorEastAsia" w:hAnsiTheme="majorEastAsia" w:hint="eastAsia"/>
          <w:b/>
          <w:sz w:val="36"/>
          <w:szCs w:val="36"/>
        </w:rPr>
        <w:lastRenderedPageBreak/>
        <w:t>目</w:t>
      </w:r>
      <w:r w:rsidRPr="00A453A3">
        <w:rPr>
          <w:rFonts w:asciiTheme="majorEastAsia" w:eastAsiaTheme="majorEastAsia" w:hAnsiTheme="majorEastAsia"/>
          <w:b/>
          <w:sz w:val="36"/>
          <w:szCs w:val="36"/>
        </w:rPr>
        <w:t xml:space="preserve">     </w:t>
      </w:r>
      <w:r w:rsidRPr="00A453A3">
        <w:rPr>
          <w:rFonts w:asciiTheme="majorEastAsia" w:eastAsiaTheme="majorEastAsia" w:hAnsiTheme="majorEastAsia" w:hint="eastAsia"/>
          <w:b/>
          <w:sz w:val="36"/>
          <w:szCs w:val="36"/>
        </w:rPr>
        <w:t>录</w:t>
      </w:r>
    </w:p>
    <w:p w14:paraId="33FD8CAA" w14:textId="77777777" w:rsidR="00D22732" w:rsidRPr="00A453A3" w:rsidRDefault="00D22732">
      <w:pPr>
        <w:pStyle w:val="afd"/>
        <w:spacing w:before="120" w:after="120" w:line="360" w:lineRule="auto"/>
        <w:jc w:val="center"/>
        <w:rPr>
          <w:rFonts w:asciiTheme="majorEastAsia" w:eastAsiaTheme="majorEastAsia" w:hAnsiTheme="majorEastAsia"/>
          <w:sz w:val="32"/>
          <w:szCs w:val="32"/>
        </w:rPr>
      </w:pPr>
    </w:p>
    <w:p w14:paraId="210A239C" w14:textId="6211E497" w:rsidR="00D22732" w:rsidRPr="00A453A3" w:rsidRDefault="00000000">
      <w:pPr>
        <w:pStyle w:val="TOC1"/>
        <w:tabs>
          <w:tab w:val="right" w:leader="dot" w:pos="9016"/>
        </w:tabs>
        <w:rPr>
          <w:rFonts w:asciiTheme="majorEastAsia" w:eastAsiaTheme="majorEastAsia" w:hAnsiTheme="majorEastAsia" w:cstheme="minorBidi"/>
          <w:noProof/>
          <w:sz w:val="21"/>
          <w:szCs w:val="22"/>
          <w14:ligatures w14:val="standardContextual"/>
        </w:rPr>
      </w:pPr>
      <w:r w:rsidRPr="00A453A3">
        <w:rPr>
          <w:rFonts w:asciiTheme="majorEastAsia" w:eastAsiaTheme="majorEastAsia" w:hAnsiTheme="majorEastAsia" w:hint="eastAsia"/>
          <w:sz w:val="30"/>
          <w:szCs w:val="30"/>
        </w:rPr>
        <w:fldChar w:fldCharType="begin"/>
      </w:r>
      <w:r w:rsidRPr="00A453A3">
        <w:rPr>
          <w:rFonts w:asciiTheme="majorEastAsia" w:eastAsiaTheme="majorEastAsia" w:hAnsiTheme="majorEastAsia" w:hint="eastAsia"/>
          <w:sz w:val="30"/>
          <w:szCs w:val="30"/>
        </w:rPr>
        <w:instrText xml:space="preserve"> TOC \o "1-1" \h \z \u </w:instrText>
      </w:r>
      <w:r w:rsidRPr="00A453A3">
        <w:rPr>
          <w:rFonts w:asciiTheme="majorEastAsia" w:eastAsiaTheme="majorEastAsia" w:hAnsiTheme="majorEastAsia" w:hint="eastAsia"/>
          <w:sz w:val="30"/>
          <w:szCs w:val="30"/>
        </w:rPr>
        <w:fldChar w:fldCharType="separate"/>
      </w:r>
      <w:hyperlink w:anchor="_Toc166081848" w:history="1">
        <w:r w:rsidRPr="00A453A3">
          <w:rPr>
            <w:rStyle w:val="afffb"/>
            <w:rFonts w:asciiTheme="majorEastAsia" w:eastAsiaTheme="majorEastAsia" w:hAnsiTheme="majorEastAsia"/>
            <w:b/>
            <w:noProof/>
            <w:color w:val="auto"/>
          </w:rPr>
          <w:t>第一章  公开招标采购公告</w:t>
        </w:r>
        <w:r w:rsidRPr="00A453A3">
          <w:rPr>
            <w:rFonts w:asciiTheme="majorEastAsia" w:eastAsiaTheme="majorEastAsia" w:hAnsiTheme="majorEastAsia"/>
            <w:noProof/>
          </w:rPr>
          <w:tab/>
        </w:r>
        <w:r w:rsidRPr="00A453A3">
          <w:rPr>
            <w:rFonts w:asciiTheme="majorEastAsia" w:eastAsiaTheme="majorEastAsia" w:hAnsiTheme="majorEastAsia"/>
            <w:noProof/>
          </w:rPr>
          <w:fldChar w:fldCharType="begin"/>
        </w:r>
        <w:r w:rsidRPr="00A453A3">
          <w:rPr>
            <w:rFonts w:asciiTheme="majorEastAsia" w:eastAsiaTheme="majorEastAsia" w:hAnsiTheme="majorEastAsia"/>
            <w:noProof/>
          </w:rPr>
          <w:instrText xml:space="preserve"> PAGEREF _Toc166081848 \h </w:instrText>
        </w:r>
        <w:r w:rsidRPr="00A453A3">
          <w:rPr>
            <w:rFonts w:asciiTheme="majorEastAsia" w:eastAsiaTheme="majorEastAsia" w:hAnsiTheme="majorEastAsia"/>
            <w:noProof/>
          </w:rPr>
        </w:r>
        <w:r w:rsidRPr="00A453A3">
          <w:rPr>
            <w:rFonts w:asciiTheme="majorEastAsia" w:eastAsiaTheme="majorEastAsia" w:hAnsiTheme="majorEastAsia"/>
            <w:noProof/>
          </w:rPr>
          <w:fldChar w:fldCharType="separate"/>
        </w:r>
        <w:r w:rsidR="00A2396B">
          <w:rPr>
            <w:rFonts w:asciiTheme="majorEastAsia" w:eastAsiaTheme="majorEastAsia" w:hAnsiTheme="majorEastAsia"/>
            <w:noProof/>
          </w:rPr>
          <w:t>3</w:t>
        </w:r>
        <w:r w:rsidRPr="00A453A3">
          <w:rPr>
            <w:rFonts w:asciiTheme="majorEastAsia" w:eastAsiaTheme="majorEastAsia" w:hAnsiTheme="majorEastAsia"/>
            <w:noProof/>
          </w:rPr>
          <w:fldChar w:fldCharType="end"/>
        </w:r>
      </w:hyperlink>
    </w:p>
    <w:p w14:paraId="1D04E6F3" w14:textId="5B808D05" w:rsidR="00D22732" w:rsidRPr="00A453A3" w:rsidRDefault="00000000">
      <w:pPr>
        <w:pStyle w:val="TOC1"/>
        <w:tabs>
          <w:tab w:val="right" w:leader="dot" w:pos="9016"/>
        </w:tabs>
        <w:rPr>
          <w:rFonts w:asciiTheme="majorEastAsia" w:eastAsiaTheme="majorEastAsia" w:hAnsiTheme="majorEastAsia" w:cstheme="minorBidi"/>
          <w:noProof/>
          <w:sz w:val="21"/>
          <w:szCs w:val="22"/>
          <w14:ligatures w14:val="standardContextual"/>
        </w:rPr>
      </w:pPr>
      <w:hyperlink w:anchor="_Toc166081849" w:history="1">
        <w:r w:rsidRPr="00A453A3">
          <w:rPr>
            <w:rStyle w:val="afffb"/>
            <w:rFonts w:asciiTheme="majorEastAsia" w:eastAsiaTheme="majorEastAsia" w:hAnsiTheme="majorEastAsia"/>
            <w:b/>
            <w:noProof/>
            <w:color w:val="auto"/>
          </w:rPr>
          <w:t>第二章  投标人须知</w:t>
        </w:r>
        <w:r w:rsidRPr="00A453A3">
          <w:rPr>
            <w:rFonts w:asciiTheme="majorEastAsia" w:eastAsiaTheme="majorEastAsia" w:hAnsiTheme="majorEastAsia"/>
            <w:noProof/>
          </w:rPr>
          <w:tab/>
        </w:r>
        <w:r w:rsidRPr="00A453A3">
          <w:rPr>
            <w:rFonts w:asciiTheme="majorEastAsia" w:eastAsiaTheme="majorEastAsia" w:hAnsiTheme="majorEastAsia"/>
            <w:noProof/>
          </w:rPr>
          <w:fldChar w:fldCharType="begin"/>
        </w:r>
        <w:r w:rsidRPr="00A453A3">
          <w:rPr>
            <w:rFonts w:asciiTheme="majorEastAsia" w:eastAsiaTheme="majorEastAsia" w:hAnsiTheme="majorEastAsia"/>
            <w:noProof/>
          </w:rPr>
          <w:instrText xml:space="preserve"> PAGEREF _Toc166081849 \h </w:instrText>
        </w:r>
        <w:r w:rsidRPr="00A453A3">
          <w:rPr>
            <w:rFonts w:asciiTheme="majorEastAsia" w:eastAsiaTheme="majorEastAsia" w:hAnsiTheme="majorEastAsia"/>
            <w:noProof/>
          </w:rPr>
        </w:r>
        <w:r w:rsidRPr="00A453A3">
          <w:rPr>
            <w:rFonts w:asciiTheme="majorEastAsia" w:eastAsiaTheme="majorEastAsia" w:hAnsiTheme="majorEastAsia"/>
            <w:noProof/>
          </w:rPr>
          <w:fldChar w:fldCharType="separate"/>
        </w:r>
        <w:r w:rsidR="00A2396B">
          <w:rPr>
            <w:rFonts w:asciiTheme="majorEastAsia" w:eastAsiaTheme="majorEastAsia" w:hAnsiTheme="majorEastAsia"/>
            <w:noProof/>
          </w:rPr>
          <w:t>7</w:t>
        </w:r>
        <w:r w:rsidRPr="00A453A3">
          <w:rPr>
            <w:rFonts w:asciiTheme="majorEastAsia" w:eastAsiaTheme="majorEastAsia" w:hAnsiTheme="majorEastAsia"/>
            <w:noProof/>
          </w:rPr>
          <w:fldChar w:fldCharType="end"/>
        </w:r>
      </w:hyperlink>
    </w:p>
    <w:p w14:paraId="601CB27F" w14:textId="2E6981BB" w:rsidR="00D22732" w:rsidRPr="00A453A3" w:rsidRDefault="00000000">
      <w:pPr>
        <w:pStyle w:val="TOC1"/>
        <w:tabs>
          <w:tab w:val="right" w:leader="dot" w:pos="9016"/>
        </w:tabs>
        <w:rPr>
          <w:rFonts w:asciiTheme="majorEastAsia" w:eastAsiaTheme="majorEastAsia" w:hAnsiTheme="majorEastAsia" w:cstheme="minorBidi"/>
          <w:noProof/>
          <w:sz w:val="21"/>
          <w:szCs w:val="22"/>
          <w14:ligatures w14:val="standardContextual"/>
        </w:rPr>
      </w:pPr>
      <w:hyperlink w:anchor="_Toc166081850" w:history="1">
        <w:r w:rsidRPr="00A453A3">
          <w:rPr>
            <w:rStyle w:val="afffb"/>
            <w:rFonts w:asciiTheme="majorEastAsia" w:eastAsiaTheme="majorEastAsia" w:hAnsiTheme="majorEastAsia"/>
            <w:b/>
            <w:noProof/>
            <w:color w:val="auto"/>
          </w:rPr>
          <w:t>第三章  评标办法及评分标准</w:t>
        </w:r>
        <w:r w:rsidRPr="00A453A3">
          <w:rPr>
            <w:rFonts w:asciiTheme="majorEastAsia" w:eastAsiaTheme="majorEastAsia" w:hAnsiTheme="majorEastAsia"/>
            <w:noProof/>
          </w:rPr>
          <w:tab/>
        </w:r>
        <w:r w:rsidRPr="00A453A3">
          <w:rPr>
            <w:rFonts w:asciiTheme="majorEastAsia" w:eastAsiaTheme="majorEastAsia" w:hAnsiTheme="majorEastAsia"/>
            <w:noProof/>
          </w:rPr>
          <w:fldChar w:fldCharType="begin"/>
        </w:r>
        <w:r w:rsidRPr="00A453A3">
          <w:rPr>
            <w:rFonts w:asciiTheme="majorEastAsia" w:eastAsiaTheme="majorEastAsia" w:hAnsiTheme="majorEastAsia"/>
            <w:noProof/>
          </w:rPr>
          <w:instrText xml:space="preserve"> PAGEREF _Toc166081850 \h </w:instrText>
        </w:r>
        <w:r w:rsidRPr="00A453A3">
          <w:rPr>
            <w:rFonts w:asciiTheme="majorEastAsia" w:eastAsiaTheme="majorEastAsia" w:hAnsiTheme="majorEastAsia"/>
            <w:noProof/>
          </w:rPr>
        </w:r>
        <w:r w:rsidRPr="00A453A3">
          <w:rPr>
            <w:rFonts w:asciiTheme="majorEastAsia" w:eastAsiaTheme="majorEastAsia" w:hAnsiTheme="majorEastAsia"/>
            <w:noProof/>
          </w:rPr>
          <w:fldChar w:fldCharType="separate"/>
        </w:r>
        <w:r w:rsidR="00A2396B">
          <w:rPr>
            <w:rFonts w:asciiTheme="majorEastAsia" w:eastAsiaTheme="majorEastAsia" w:hAnsiTheme="majorEastAsia"/>
            <w:noProof/>
          </w:rPr>
          <w:t>23</w:t>
        </w:r>
        <w:r w:rsidRPr="00A453A3">
          <w:rPr>
            <w:rFonts w:asciiTheme="majorEastAsia" w:eastAsiaTheme="majorEastAsia" w:hAnsiTheme="majorEastAsia"/>
            <w:noProof/>
          </w:rPr>
          <w:fldChar w:fldCharType="end"/>
        </w:r>
      </w:hyperlink>
    </w:p>
    <w:p w14:paraId="47F89125" w14:textId="34E45F7D" w:rsidR="00D22732" w:rsidRPr="00A453A3" w:rsidRDefault="00000000">
      <w:pPr>
        <w:pStyle w:val="TOC1"/>
        <w:tabs>
          <w:tab w:val="right" w:leader="dot" w:pos="9016"/>
        </w:tabs>
        <w:rPr>
          <w:rFonts w:asciiTheme="majorEastAsia" w:eastAsiaTheme="majorEastAsia" w:hAnsiTheme="majorEastAsia" w:cstheme="minorBidi"/>
          <w:noProof/>
          <w:sz w:val="21"/>
          <w:szCs w:val="22"/>
          <w14:ligatures w14:val="standardContextual"/>
        </w:rPr>
      </w:pPr>
      <w:hyperlink w:anchor="_Toc166081851" w:history="1">
        <w:r w:rsidRPr="00A453A3">
          <w:rPr>
            <w:rStyle w:val="afffb"/>
            <w:rFonts w:asciiTheme="majorEastAsia" w:eastAsiaTheme="majorEastAsia" w:hAnsiTheme="majorEastAsia"/>
            <w:b/>
            <w:noProof/>
            <w:color w:val="auto"/>
          </w:rPr>
          <w:t>第四章  招标需求</w:t>
        </w:r>
        <w:r w:rsidRPr="00A453A3">
          <w:rPr>
            <w:rFonts w:asciiTheme="majorEastAsia" w:eastAsiaTheme="majorEastAsia" w:hAnsiTheme="majorEastAsia"/>
            <w:noProof/>
          </w:rPr>
          <w:tab/>
        </w:r>
        <w:r w:rsidRPr="00A453A3">
          <w:rPr>
            <w:rFonts w:asciiTheme="majorEastAsia" w:eastAsiaTheme="majorEastAsia" w:hAnsiTheme="majorEastAsia"/>
            <w:noProof/>
          </w:rPr>
          <w:fldChar w:fldCharType="begin"/>
        </w:r>
        <w:r w:rsidRPr="00A453A3">
          <w:rPr>
            <w:rFonts w:asciiTheme="majorEastAsia" w:eastAsiaTheme="majorEastAsia" w:hAnsiTheme="majorEastAsia"/>
            <w:noProof/>
          </w:rPr>
          <w:instrText xml:space="preserve"> PAGEREF _Toc166081851 \h </w:instrText>
        </w:r>
        <w:r w:rsidRPr="00A453A3">
          <w:rPr>
            <w:rFonts w:asciiTheme="majorEastAsia" w:eastAsiaTheme="majorEastAsia" w:hAnsiTheme="majorEastAsia"/>
            <w:noProof/>
          </w:rPr>
        </w:r>
        <w:r w:rsidRPr="00A453A3">
          <w:rPr>
            <w:rFonts w:asciiTheme="majorEastAsia" w:eastAsiaTheme="majorEastAsia" w:hAnsiTheme="majorEastAsia"/>
            <w:noProof/>
          </w:rPr>
          <w:fldChar w:fldCharType="separate"/>
        </w:r>
        <w:r w:rsidR="00A2396B">
          <w:rPr>
            <w:rFonts w:asciiTheme="majorEastAsia" w:eastAsiaTheme="majorEastAsia" w:hAnsiTheme="majorEastAsia"/>
            <w:noProof/>
          </w:rPr>
          <w:t>29</w:t>
        </w:r>
        <w:r w:rsidRPr="00A453A3">
          <w:rPr>
            <w:rFonts w:asciiTheme="majorEastAsia" w:eastAsiaTheme="majorEastAsia" w:hAnsiTheme="majorEastAsia"/>
            <w:noProof/>
          </w:rPr>
          <w:fldChar w:fldCharType="end"/>
        </w:r>
      </w:hyperlink>
    </w:p>
    <w:p w14:paraId="25E51E92" w14:textId="62178C42" w:rsidR="00D22732" w:rsidRPr="00A453A3" w:rsidRDefault="00000000">
      <w:pPr>
        <w:pStyle w:val="TOC1"/>
        <w:tabs>
          <w:tab w:val="right" w:leader="dot" w:pos="9016"/>
        </w:tabs>
        <w:rPr>
          <w:rFonts w:asciiTheme="majorEastAsia" w:eastAsiaTheme="majorEastAsia" w:hAnsiTheme="majorEastAsia" w:cstheme="minorBidi"/>
          <w:noProof/>
          <w:sz w:val="21"/>
          <w:szCs w:val="22"/>
          <w14:ligatures w14:val="standardContextual"/>
        </w:rPr>
      </w:pPr>
      <w:hyperlink w:anchor="_Toc166081852" w:history="1">
        <w:r w:rsidRPr="00A453A3">
          <w:rPr>
            <w:rStyle w:val="afffb"/>
            <w:rFonts w:asciiTheme="majorEastAsia" w:eastAsiaTheme="majorEastAsia" w:hAnsiTheme="majorEastAsia"/>
            <w:b/>
            <w:noProof/>
            <w:color w:val="auto"/>
          </w:rPr>
          <w:t>第五章  合同条款</w:t>
        </w:r>
        <w:r w:rsidRPr="00A453A3">
          <w:rPr>
            <w:rFonts w:asciiTheme="majorEastAsia" w:eastAsiaTheme="majorEastAsia" w:hAnsiTheme="majorEastAsia"/>
            <w:noProof/>
          </w:rPr>
          <w:tab/>
        </w:r>
        <w:r w:rsidRPr="00A453A3">
          <w:rPr>
            <w:rFonts w:asciiTheme="majorEastAsia" w:eastAsiaTheme="majorEastAsia" w:hAnsiTheme="majorEastAsia"/>
            <w:noProof/>
          </w:rPr>
          <w:fldChar w:fldCharType="begin"/>
        </w:r>
        <w:r w:rsidRPr="00A453A3">
          <w:rPr>
            <w:rFonts w:asciiTheme="majorEastAsia" w:eastAsiaTheme="majorEastAsia" w:hAnsiTheme="majorEastAsia"/>
            <w:noProof/>
          </w:rPr>
          <w:instrText xml:space="preserve"> PAGEREF _Toc166081852 \h </w:instrText>
        </w:r>
        <w:r w:rsidRPr="00A453A3">
          <w:rPr>
            <w:rFonts w:asciiTheme="majorEastAsia" w:eastAsiaTheme="majorEastAsia" w:hAnsiTheme="majorEastAsia"/>
            <w:noProof/>
          </w:rPr>
        </w:r>
        <w:r w:rsidRPr="00A453A3">
          <w:rPr>
            <w:rFonts w:asciiTheme="majorEastAsia" w:eastAsiaTheme="majorEastAsia" w:hAnsiTheme="majorEastAsia"/>
            <w:noProof/>
          </w:rPr>
          <w:fldChar w:fldCharType="separate"/>
        </w:r>
        <w:r w:rsidR="00A2396B">
          <w:rPr>
            <w:rFonts w:asciiTheme="majorEastAsia" w:eastAsiaTheme="majorEastAsia" w:hAnsiTheme="majorEastAsia"/>
            <w:noProof/>
          </w:rPr>
          <w:t>40</w:t>
        </w:r>
        <w:r w:rsidRPr="00A453A3">
          <w:rPr>
            <w:rFonts w:asciiTheme="majorEastAsia" w:eastAsiaTheme="majorEastAsia" w:hAnsiTheme="majorEastAsia"/>
            <w:noProof/>
          </w:rPr>
          <w:fldChar w:fldCharType="end"/>
        </w:r>
      </w:hyperlink>
    </w:p>
    <w:p w14:paraId="61D2909E" w14:textId="35721830" w:rsidR="00D22732" w:rsidRPr="00A453A3" w:rsidRDefault="00000000">
      <w:pPr>
        <w:pStyle w:val="TOC1"/>
        <w:tabs>
          <w:tab w:val="right" w:leader="dot" w:pos="9016"/>
        </w:tabs>
        <w:rPr>
          <w:rFonts w:asciiTheme="majorEastAsia" w:eastAsiaTheme="majorEastAsia" w:hAnsiTheme="majorEastAsia" w:cstheme="minorBidi"/>
          <w:noProof/>
          <w:sz w:val="21"/>
          <w:szCs w:val="22"/>
          <w14:ligatures w14:val="standardContextual"/>
        </w:rPr>
      </w:pPr>
      <w:hyperlink w:anchor="_Toc166081853" w:history="1">
        <w:r w:rsidRPr="00A453A3">
          <w:rPr>
            <w:rStyle w:val="afffb"/>
            <w:rFonts w:asciiTheme="majorEastAsia" w:eastAsiaTheme="majorEastAsia" w:hAnsiTheme="majorEastAsia"/>
            <w:b/>
            <w:noProof/>
            <w:color w:val="auto"/>
          </w:rPr>
          <w:t>第六章  投标文件格式</w:t>
        </w:r>
        <w:r w:rsidRPr="00A453A3">
          <w:rPr>
            <w:rFonts w:asciiTheme="majorEastAsia" w:eastAsiaTheme="majorEastAsia" w:hAnsiTheme="majorEastAsia"/>
            <w:noProof/>
          </w:rPr>
          <w:tab/>
        </w:r>
        <w:r w:rsidRPr="00A453A3">
          <w:rPr>
            <w:rFonts w:asciiTheme="majorEastAsia" w:eastAsiaTheme="majorEastAsia" w:hAnsiTheme="majorEastAsia"/>
            <w:noProof/>
          </w:rPr>
          <w:fldChar w:fldCharType="begin"/>
        </w:r>
        <w:r w:rsidRPr="00A453A3">
          <w:rPr>
            <w:rFonts w:asciiTheme="majorEastAsia" w:eastAsiaTheme="majorEastAsia" w:hAnsiTheme="majorEastAsia"/>
            <w:noProof/>
          </w:rPr>
          <w:instrText xml:space="preserve"> PAGEREF _Toc166081853 \h </w:instrText>
        </w:r>
        <w:r w:rsidRPr="00A453A3">
          <w:rPr>
            <w:rFonts w:asciiTheme="majorEastAsia" w:eastAsiaTheme="majorEastAsia" w:hAnsiTheme="majorEastAsia"/>
            <w:noProof/>
          </w:rPr>
        </w:r>
        <w:r w:rsidRPr="00A453A3">
          <w:rPr>
            <w:rFonts w:asciiTheme="majorEastAsia" w:eastAsiaTheme="majorEastAsia" w:hAnsiTheme="majorEastAsia"/>
            <w:noProof/>
          </w:rPr>
          <w:fldChar w:fldCharType="separate"/>
        </w:r>
        <w:r w:rsidR="00A2396B">
          <w:rPr>
            <w:rFonts w:asciiTheme="majorEastAsia" w:eastAsiaTheme="majorEastAsia" w:hAnsiTheme="majorEastAsia"/>
            <w:noProof/>
          </w:rPr>
          <w:t>54</w:t>
        </w:r>
        <w:r w:rsidRPr="00A453A3">
          <w:rPr>
            <w:rFonts w:asciiTheme="majorEastAsia" w:eastAsiaTheme="majorEastAsia" w:hAnsiTheme="majorEastAsia"/>
            <w:noProof/>
          </w:rPr>
          <w:fldChar w:fldCharType="end"/>
        </w:r>
      </w:hyperlink>
    </w:p>
    <w:p w14:paraId="6602E579" w14:textId="77777777" w:rsidR="00D22732" w:rsidRPr="00A453A3" w:rsidRDefault="00000000">
      <w:pPr>
        <w:spacing w:beforeLines="50" w:before="120" w:line="480" w:lineRule="exact"/>
        <w:ind w:left="165"/>
        <w:rPr>
          <w:rFonts w:asciiTheme="majorEastAsia" w:eastAsiaTheme="majorEastAsia" w:hAnsiTheme="majorEastAsia"/>
          <w:sz w:val="30"/>
          <w:szCs w:val="30"/>
        </w:rPr>
      </w:pPr>
      <w:r w:rsidRPr="00A453A3">
        <w:rPr>
          <w:rFonts w:asciiTheme="majorEastAsia" w:eastAsiaTheme="majorEastAsia" w:hAnsiTheme="majorEastAsia" w:hint="eastAsia"/>
          <w:szCs w:val="30"/>
        </w:rPr>
        <w:fldChar w:fldCharType="end"/>
      </w:r>
    </w:p>
    <w:p w14:paraId="182A3843" w14:textId="77777777" w:rsidR="00D22732" w:rsidRPr="00A453A3" w:rsidRDefault="00D22732">
      <w:pPr>
        <w:pStyle w:val="afd"/>
        <w:spacing w:before="120" w:after="120" w:line="360" w:lineRule="auto"/>
        <w:ind w:firstLine="640"/>
        <w:jc w:val="center"/>
        <w:outlineLvl w:val="0"/>
        <w:rPr>
          <w:rFonts w:asciiTheme="majorEastAsia" w:eastAsiaTheme="majorEastAsia" w:hAnsiTheme="majorEastAsia"/>
          <w:kern w:val="0"/>
          <w:sz w:val="32"/>
          <w:szCs w:val="32"/>
        </w:rPr>
      </w:pPr>
    </w:p>
    <w:p w14:paraId="26BD2BFF" w14:textId="77777777" w:rsidR="00D22732" w:rsidRPr="00A453A3" w:rsidRDefault="00D22732">
      <w:pPr>
        <w:rPr>
          <w:rFonts w:asciiTheme="majorEastAsia" w:eastAsiaTheme="majorEastAsia" w:hAnsiTheme="majorEastAsia"/>
        </w:rPr>
      </w:pPr>
    </w:p>
    <w:p w14:paraId="424D9E51" w14:textId="77777777" w:rsidR="00D22732" w:rsidRPr="00A453A3" w:rsidRDefault="00000000">
      <w:pPr>
        <w:pStyle w:val="afd"/>
        <w:tabs>
          <w:tab w:val="left" w:pos="4130"/>
        </w:tabs>
        <w:spacing w:before="120" w:after="120" w:line="360" w:lineRule="auto"/>
        <w:ind w:firstLine="640"/>
        <w:outlineLvl w:val="0"/>
        <w:rPr>
          <w:rFonts w:asciiTheme="majorEastAsia" w:eastAsiaTheme="majorEastAsia" w:hAnsiTheme="majorEastAsia"/>
          <w:kern w:val="0"/>
          <w:sz w:val="32"/>
          <w:szCs w:val="32"/>
        </w:rPr>
      </w:pPr>
      <w:r w:rsidRPr="00A453A3">
        <w:rPr>
          <w:rFonts w:asciiTheme="majorEastAsia" w:eastAsiaTheme="majorEastAsia" w:hAnsiTheme="majorEastAsia"/>
          <w:kern w:val="0"/>
          <w:sz w:val="32"/>
          <w:szCs w:val="32"/>
        </w:rPr>
        <w:tab/>
      </w:r>
    </w:p>
    <w:p w14:paraId="36BF6A9C" w14:textId="77777777" w:rsidR="00D22732" w:rsidRPr="00A453A3" w:rsidRDefault="00000000">
      <w:pPr>
        <w:pStyle w:val="afd"/>
        <w:spacing w:before="120" w:after="120" w:line="360" w:lineRule="auto"/>
        <w:ind w:firstLine="640"/>
        <w:jc w:val="center"/>
        <w:outlineLvl w:val="0"/>
        <w:rPr>
          <w:rFonts w:asciiTheme="majorEastAsia" w:eastAsiaTheme="majorEastAsia" w:hAnsiTheme="majorEastAsia"/>
          <w:b/>
          <w:sz w:val="36"/>
          <w:szCs w:val="36"/>
        </w:rPr>
      </w:pPr>
      <w:r w:rsidRPr="00A453A3">
        <w:rPr>
          <w:rFonts w:asciiTheme="majorEastAsia" w:eastAsiaTheme="majorEastAsia" w:hAnsiTheme="majorEastAsia" w:hint="eastAsia"/>
        </w:rPr>
        <w:br w:type="page"/>
      </w:r>
      <w:bookmarkStart w:id="9" w:name="_Toc166081848"/>
      <w:r w:rsidRPr="00A453A3">
        <w:rPr>
          <w:rFonts w:asciiTheme="majorEastAsia" w:eastAsiaTheme="majorEastAsia" w:hAnsiTheme="majorEastAsia" w:hint="eastAsia"/>
          <w:b/>
          <w:sz w:val="36"/>
          <w:szCs w:val="36"/>
        </w:rPr>
        <w:lastRenderedPageBreak/>
        <w:t>第一章  公开招标采购公告</w:t>
      </w:r>
      <w:bookmarkEnd w:id="9"/>
    </w:p>
    <w:p w14:paraId="6869ACB3" w14:textId="77777777" w:rsidR="00D22732" w:rsidRPr="00A453A3" w:rsidRDefault="00000000">
      <w:pPr>
        <w:pStyle w:val="affe"/>
        <w:spacing w:before="75" w:beforeAutospacing="0" w:after="156" w:afterAutospacing="0"/>
        <w:rPr>
          <w:rFonts w:asciiTheme="majorEastAsia" w:eastAsiaTheme="majorEastAsia" w:hAnsiTheme="majorEastAsia" w:cs="Arial"/>
          <w:sz w:val="21"/>
          <w:szCs w:val="21"/>
        </w:rPr>
      </w:pPr>
      <w:r w:rsidRPr="00A453A3">
        <w:rPr>
          <w:rFonts w:asciiTheme="majorEastAsia" w:eastAsiaTheme="majorEastAsia" w:hAnsiTheme="majorEastAsia" w:cs="Arial" w:hint="eastAsia"/>
          <w:sz w:val="21"/>
          <w:szCs w:val="21"/>
        </w:rPr>
        <w:t>项目概况</w:t>
      </w:r>
    </w:p>
    <w:p w14:paraId="39133A8D" w14:textId="1F244E38" w:rsidR="00D22732" w:rsidRPr="00A453A3" w:rsidRDefault="00000000">
      <w:pPr>
        <w:widowControl/>
        <w:spacing w:before="75" w:after="75"/>
        <w:jc w:val="left"/>
        <w:rPr>
          <w:rFonts w:asciiTheme="majorEastAsia" w:eastAsiaTheme="majorEastAsia" w:hAnsiTheme="majorEastAsia" w:cs="Arial"/>
          <w:kern w:val="0"/>
        </w:rPr>
      </w:pPr>
      <w:r w:rsidRPr="00A453A3">
        <w:rPr>
          <w:rFonts w:asciiTheme="majorEastAsia" w:eastAsiaTheme="majorEastAsia" w:hAnsiTheme="majorEastAsia" w:cs="Calibri"/>
          <w:kern w:val="0"/>
        </w:rPr>
        <w:t> </w:t>
      </w:r>
      <w:r w:rsidRPr="00A453A3">
        <w:rPr>
          <w:rFonts w:asciiTheme="majorEastAsia" w:eastAsiaTheme="majorEastAsia" w:hAnsiTheme="majorEastAsia" w:cs="Arial" w:hint="eastAsia"/>
          <w:kern w:val="0"/>
        </w:rPr>
        <w:t xml:space="preserve"> </w:t>
      </w:r>
      <w:r w:rsidRPr="00A453A3">
        <w:rPr>
          <w:rFonts w:asciiTheme="majorEastAsia" w:eastAsiaTheme="majorEastAsia" w:hAnsiTheme="majorEastAsia" w:cs="Calibri"/>
          <w:kern w:val="0"/>
        </w:rPr>
        <w:t>   </w:t>
      </w:r>
      <w:r w:rsidRPr="00A453A3">
        <w:rPr>
          <w:rFonts w:asciiTheme="majorEastAsia" w:eastAsiaTheme="majorEastAsia" w:hAnsiTheme="majorEastAsia" w:cs="Arial" w:hint="eastAsia"/>
          <w:kern w:val="0"/>
        </w:rPr>
        <w:t>浙江海洋大学新建学生宿舍工程</w:t>
      </w:r>
      <w:bookmarkStart w:id="10" w:name="_Hlk166078331"/>
      <w:r w:rsidRPr="00A453A3">
        <w:rPr>
          <w:rFonts w:asciiTheme="majorEastAsia" w:eastAsiaTheme="majorEastAsia" w:hAnsiTheme="majorEastAsia" w:cs="Arial" w:hint="eastAsia"/>
          <w:kern w:val="0"/>
        </w:rPr>
        <w:t>全过程咨询服务</w:t>
      </w:r>
      <w:bookmarkEnd w:id="10"/>
      <w:r w:rsidRPr="00A453A3">
        <w:rPr>
          <w:rFonts w:asciiTheme="majorEastAsia" w:eastAsiaTheme="majorEastAsia" w:hAnsiTheme="majorEastAsia" w:cs="Arial" w:hint="eastAsia"/>
          <w:kern w:val="0"/>
        </w:rPr>
        <w:t>项目招标项目的潜在投标人应在浙江省政府采购网zfcg.czt.zj.gov.cn（用“政采云”注册账号、密码登录系统后获取采购文件）获取（下载）招标文件，并于202</w:t>
      </w:r>
      <w:r w:rsidRPr="00A453A3">
        <w:rPr>
          <w:rFonts w:asciiTheme="majorEastAsia" w:eastAsiaTheme="majorEastAsia" w:hAnsiTheme="majorEastAsia" w:cs="Arial"/>
          <w:kern w:val="0"/>
        </w:rPr>
        <w:t>4</w:t>
      </w:r>
      <w:r w:rsidRPr="00A453A3">
        <w:rPr>
          <w:rFonts w:asciiTheme="majorEastAsia" w:eastAsiaTheme="majorEastAsia" w:hAnsiTheme="majorEastAsia" w:cs="Arial" w:hint="eastAsia"/>
          <w:kern w:val="0"/>
        </w:rPr>
        <w:t>年</w:t>
      </w:r>
      <w:r w:rsidR="00A2396B">
        <w:rPr>
          <w:rFonts w:asciiTheme="majorEastAsia" w:eastAsiaTheme="majorEastAsia" w:hAnsiTheme="majorEastAsia" w:cs="Arial" w:hint="eastAsia"/>
          <w:kern w:val="0"/>
        </w:rPr>
        <w:t>06</w:t>
      </w:r>
      <w:r w:rsidRPr="00A453A3">
        <w:rPr>
          <w:rFonts w:asciiTheme="majorEastAsia" w:eastAsiaTheme="majorEastAsia" w:hAnsiTheme="majorEastAsia" w:cs="Arial" w:hint="eastAsia"/>
          <w:kern w:val="0"/>
        </w:rPr>
        <w:t>月</w:t>
      </w:r>
      <w:r w:rsidR="00A2396B">
        <w:rPr>
          <w:rFonts w:asciiTheme="majorEastAsia" w:eastAsiaTheme="majorEastAsia" w:hAnsiTheme="majorEastAsia" w:cs="Arial" w:hint="eastAsia"/>
          <w:kern w:val="0"/>
        </w:rPr>
        <w:t>05</w:t>
      </w:r>
      <w:r w:rsidRPr="00A453A3">
        <w:rPr>
          <w:rFonts w:asciiTheme="majorEastAsia" w:eastAsiaTheme="majorEastAsia" w:hAnsiTheme="majorEastAsia" w:cs="Arial" w:hint="eastAsia"/>
          <w:kern w:val="0"/>
        </w:rPr>
        <w:t>日 09:00（北京时间）前递交（上传）投标文件。</w:t>
      </w:r>
    </w:p>
    <w:p w14:paraId="77048C1F" w14:textId="77777777" w:rsidR="00A2396B" w:rsidRPr="00A2396B" w:rsidRDefault="00A2396B" w:rsidP="00A2396B">
      <w:pPr>
        <w:widowControl/>
        <w:spacing w:before="255" w:after="255" w:line="300" w:lineRule="atLeast"/>
        <w:rPr>
          <w:rFonts w:ascii="宋体" w:hAnsi="宋体" w:cs="宋体"/>
          <w:kern w:val="0"/>
          <w:szCs w:val="21"/>
        </w:rPr>
      </w:pPr>
      <w:r w:rsidRPr="00A2396B">
        <w:rPr>
          <w:rFonts w:ascii="宋体" w:hAnsi="宋体" w:cs="宋体" w:hint="eastAsia"/>
          <w:b/>
          <w:bCs/>
          <w:kern w:val="0"/>
          <w:szCs w:val="21"/>
        </w:rPr>
        <w:t>一、项目基本情况</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p>
    <w:p w14:paraId="048068E4"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项目编号：ZSBC2024-HC005</w:t>
      </w:r>
      <w:r w:rsidRPr="00A2396B">
        <w:rPr>
          <w:rFonts w:ascii="宋体" w:hAnsi="宋体" w:cs="Calibri"/>
          <w:kern w:val="0"/>
          <w:szCs w:val="21"/>
        </w:rPr>
        <w:t> </w:t>
      </w:r>
    </w:p>
    <w:p w14:paraId="4D44AE65"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项目名称：浙江海洋大学新建学生宿舍工程全过程咨询服务项目</w:t>
      </w:r>
    </w:p>
    <w:p w14:paraId="5EE3420A"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预算金额（元）：2207513</w:t>
      </w:r>
      <w:r w:rsidRPr="00A2396B">
        <w:rPr>
          <w:rFonts w:ascii="宋体" w:hAnsi="宋体" w:cs="Calibri"/>
          <w:kern w:val="0"/>
          <w:szCs w:val="21"/>
        </w:rPr>
        <w:t>  </w:t>
      </w:r>
    </w:p>
    <w:p w14:paraId="4F69624F"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最高限价（元）：2207513</w:t>
      </w:r>
      <w:r w:rsidRPr="00A2396B">
        <w:rPr>
          <w:rFonts w:ascii="宋体" w:hAnsi="宋体" w:cs="Calibri"/>
          <w:kern w:val="0"/>
          <w:szCs w:val="21"/>
        </w:rPr>
        <w:t> </w:t>
      </w:r>
    </w:p>
    <w:p w14:paraId="18ED4106"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采购需求：</w:t>
      </w:r>
    </w:p>
    <w:p w14:paraId="60E4523A" w14:textId="77777777" w:rsidR="00A2396B" w:rsidRPr="00A2396B" w:rsidRDefault="00A2396B" w:rsidP="00A2396B">
      <w:pPr>
        <w:widowControl/>
        <w:shd w:val="clear" w:color="auto" w:fill="F7F7F7"/>
        <w:spacing w:before="75" w:after="75" w:line="360" w:lineRule="atLeast"/>
        <w:jc w:val="left"/>
        <w:rPr>
          <w:rFonts w:ascii="宋体" w:hAnsi="宋体" w:cs="宋体" w:hint="eastAsia"/>
          <w:color w:val="000000"/>
          <w:kern w:val="0"/>
          <w:szCs w:val="21"/>
        </w:rPr>
      </w:pPr>
      <w:r w:rsidRPr="00A2396B">
        <w:rPr>
          <w:rFonts w:ascii="宋体" w:hAnsi="宋体" w:cs="Calibri"/>
          <w:color w:val="000000"/>
          <w:kern w:val="0"/>
          <w:szCs w:val="21"/>
        </w:rPr>
        <w:t> </w:t>
      </w:r>
      <w:r w:rsidRPr="00A2396B">
        <w:rPr>
          <w:rFonts w:ascii="宋体" w:hAnsi="宋体" w:cs="宋体" w:hint="eastAsia"/>
          <w:color w:val="000000"/>
          <w:kern w:val="0"/>
          <w:szCs w:val="21"/>
        </w:rPr>
        <w:t xml:space="preserve"> </w:t>
      </w:r>
      <w:r w:rsidRPr="00A2396B">
        <w:rPr>
          <w:rFonts w:ascii="宋体" w:hAnsi="宋体" w:cs="Calibri"/>
          <w:color w:val="000000"/>
          <w:kern w:val="0"/>
          <w:szCs w:val="21"/>
        </w:rPr>
        <w:t>  </w:t>
      </w:r>
      <w:r w:rsidRPr="00A2396B">
        <w:rPr>
          <w:rFonts w:ascii="宋体" w:hAnsi="宋体" w:cs="宋体" w:hint="eastAsia"/>
          <w:color w:val="000000"/>
          <w:kern w:val="0"/>
          <w:szCs w:val="21"/>
        </w:rPr>
        <w:br/>
      </w:r>
      <w:r w:rsidRPr="00A2396B">
        <w:rPr>
          <w:rFonts w:ascii="宋体" w:hAnsi="宋体" w:cs="Calibri"/>
          <w:color w:val="000000"/>
          <w:kern w:val="0"/>
          <w:szCs w:val="21"/>
        </w:rPr>
        <w:t> </w:t>
      </w:r>
      <w:r w:rsidRPr="00A2396B">
        <w:rPr>
          <w:rFonts w:ascii="宋体" w:hAnsi="宋体" w:cs="宋体" w:hint="eastAsia"/>
          <w:color w:val="000000"/>
          <w:kern w:val="0"/>
          <w:szCs w:val="21"/>
        </w:rPr>
        <w:t xml:space="preserve"> </w:t>
      </w:r>
      <w:r w:rsidRPr="00A2396B">
        <w:rPr>
          <w:rFonts w:ascii="宋体" w:hAnsi="宋体" w:cs="Calibri"/>
          <w:color w:val="000000"/>
          <w:kern w:val="0"/>
          <w:szCs w:val="21"/>
        </w:rPr>
        <w:t> </w:t>
      </w:r>
      <w:r w:rsidRPr="00A2396B">
        <w:rPr>
          <w:rFonts w:ascii="宋体" w:hAnsi="宋体" w:cs="宋体" w:hint="eastAsia"/>
          <w:color w:val="000000"/>
          <w:kern w:val="0"/>
          <w:szCs w:val="21"/>
        </w:rPr>
        <w:t xml:space="preserve"> 标项名称:</w:t>
      </w:r>
      <w:r w:rsidRPr="00A2396B">
        <w:rPr>
          <w:rFonts w:ascii="宋体" w:hAnsi="宋体" w:cs="Calibri"/>
          <w:color w:val="000000"/>
          <w:kern w:val="0"/>
          <w:szCs w:val="21"/>
        </w:rPr>
        <w:t> </w:t>
      </w:r>
      <w:r w:rsidRPr="00A2396B">
        <w:rPr>
          <w:rFonts w:ascii="宋体" w:hAnsi="宋体" w:cs="宋体" w:hint="eastAsia"/>
          <w:color w:val="000000"/>
          <w:kern w:val="0"/>
          <w:szCs w:val="21"/>
        </w:rPr>
        <w:t>浙江海洋大学浙江海洋大学新建学生宿舍工程全过程工程咨询服务</w:t>
      </w:r>
      <w:r w:rsidRPr="00A2396B">
        <w:rPr>
          <w:rFonts w:ascii="宋体" w:hAnsi="宋体" w:cs="Calibri"/>
          <w:color w:val="000000"/>
          <w:kern w:val="0"/>
          <w:szCs w:val="21"/>
        </w:rPr>
        <w:t> </w:t>
      </w:r>
      <w:r w:rsidRPr="00A2396B">
        <w:rPr>
          <w:rFonts w:ascii="宋体" w:hAnsi="宋体" w:cs="宋体" w:hint="eastAsia"/>
          <w:color w:val="000000"/>
          <w:kern w:val="0"/>
          <w:szCs w:val="21"/>
        </w:rPr>
        <w:br/>
      </w:r>
      <w:r w:rsidRPr="00A2396B">
        <w:rPr>
          <w:rFonts w:ascii="宋体" w:hAnsi="宋体" w:cs="Calibri"/>
          <w:color w:val="000000"/>
          <w:kern w:val="0"/>
          <w:szCs w:val="21"/>
        </w:rPr>
        <w:t> </w:t>
      </w:r>
      <w:r w:rsidRPr="00A2396B">
        <w:rPr>
          <w:rFonts w:ascii="宋体" w:hAnsi="宋体" w:cs="宋体" w:hint="eastAsia"/>
          <w:color w:val="000000"/>
          <w:kern w:val="0"/>
          <w:szCs w:val="21"/>
        </w:rPr>
        <w:t xml:space="preserve"> </w:t>
      </w:r>
      <w:r w:rsidRPr="00A2396B">
        <w:rPr>
          <w:rFonts w:ascii="宋体" w:hAnsi="宋体" w:cs="Calibri"/>
          <w:color w:val="000000"/>
          <w:kern w:val="0"/>
          <w:szCs w:val="21"/>
        </w:rPr>
        <w:t> </w:t>
      </w:r>
      <w:r w:rsidRPr="00A2396B">
        <w:rPr>
          <w:rFonts w:ascii="宋体" w:hAnsi="宋体" w:cs="宋体" w:hint="eastAsia"/>
          <w:color w:val="000000"/>
          <w:kern w:val="0"/>
          <w:szCs w:val="21"/>
        </w:rPr>
        <w:t xml:space="preserve"> 数量:</w:t>
      </w:r>
      <w:r w:rsidRPr="00A2396B">
        <w:rPr>
          <w:rFonts w:ascii="宋体" w:hAnsi="宋体" w:cs="Calibri"/>
          <w:color w:val="000000"/>
          <w:kern w:val="0"/>
          <w:szCs w:val="21"/>
        </w:rPr>
        <w:t> </w:t>
      </w:r>
      <w:r w:rsidRPr="00A2396B">
        <w:rPr>
          <w:rFonts w:ascii="宋体" w:hAnsi="宋体" w:cs="宋体" w:hint="eastAsia"/>
          <w:color w:val="000000"/>
          <w:kern w:val="0"/>
          <w:szCs w:val="21"/>
        </w:rPr>
        <w:t>不限</w:t>
      </w:r>
      <w:r w:rsidRPr="00A2396B">
        <w:rPr>
          <w:rFonts w:ascii="宋体" w:hAnsi="宋体" w:cs="Calibri"/>
          <w:color w:val="000000"/>
          <w:kern w:val="0"/>
          <w:szCs w:val="21"/>
        </w:rPr>
        <w:t>  </w:t>
      </w:r>
      <w:r w:rsidRPr="00A2396B">
        <w:rPr>
          <w:rFonts w:ascii="宋体" w:hAnsi="宋体" w:cs="宋体" w:hint="eastAsia"/>
          <w:color w:val="000000"/>
          <w:kern w:val="0"/>
          <w:szCs w:val="21"/>
        </w:rPr>
        <w:br/>
      </w:r>
      <w:r w:rsidRPr="00A2396B">
        <w:rPr>
          <w:rFonts w:ascii="宋体" w:hAnsi="宋体" w:cs="Calibri"/>
          <w:color w:val="000000"/>
          <w:kern w:val="0"/>
          <w:szCs w:val="21"/>
        </w:rPr>
        <w:t> </w:t>
      </w:r>
      <w:r w:rsidRPr="00A2396B">
        <w:rPr>
          <w:rFonts w:ascii="宋体" w:hAnsi="宋体" w:cs="宋体" w:hint="eastAsia"/>
          <w:color w:val="000000"/>
          <w:kern w:val="0"/>
          <w:szCs w:val="21"/>
        </w:rPr>
        <w:t xml:space="preserve"> </w:t>
      </w:r>
      <w:r w:rsidRPr="00A2396B">
        <w:rPr>
          <w:rFonts w:ascii="宋体" w:hAnsi="宋体" w:cs="Calibri"/>
          <w:color w:val="000000"/>
          <w:kern w:val="0"/>
          <w:szCs w:val="21"/>
        </w:rPr>
        <w:t> </w:t>
      </w:r>
      <w:r w:rsidRPr="00A2396B">
        <w:rPr>
          <w:rFonts w:ascii="宋体" w:hAnsi="宋体" w:cs="宋体" w:hint="eastAsia"/>
          <w:color w:val="000000"/>
          <w:kern w:val="0"/>
          <w:szCs w:val="21"/>
        </w:rPr>
        <w:t xml:space="preserve"> 预算金额（元）:</w:t>
      </w:r>
      <w:r w:rsidRPr="00A2396B">
        <w:rPr>
          <w:rFonts w:ascii="宋体" w:hAnsi="宋体" w:cs="Calibri"/>
          <w:color w:val="000000"/>
          <w:kern w:val="0"/>
          <w:szCs w:val="21"/>
        </w:rPr>
        <w:t> </w:t>
      </w:r>
      <w:r w:rsidRPr="00A2396B">
        <w:rPr>
          <w:rFonts w:ascii="宋体" w:hAnsi="宋体" w:cs="宋体" w:hint="eastAsia"/>
          <w:color w:val="000000"/>
          <w:kern w:val="0"/>
          <w:szCs w:val="21"/>
        </w:rPr>
        <w:t>2207513</w:t>
      </w:r>
      <w:r w:rsidRPr="00A2396B">
        <w:rPr>
          <w:rFonts w:ascii="宋体" w:hAnsi="宋体" w:cs="Calibri"/>
          <w:color w:val="000000"/>
          <w:kern w:val="0"/>
          <w:szCs w:val="21"/>
        </w:rPr>
        <w:t> </w:t>
      </w:r>
      <w:r w:rsidRPr="00A2396B">
        <w:rPr>
          <w:rFonts w:ascii="宋体" w:hAnsi="宋体" w:cs="宋体" w:hint="eastAsia"/>
          <w:color w:val="000000"/>
          <w:kern w:val="0"/>
          <w:szCs w:val="21"/>
        </w:rPr>
        <w:br/>
      </w:r>
      <w:r w:rsidRPr="00A2396B">
        <w:rPr>
          <w:rFonts w:ascii="宋体" w:hAnsi="宋体" w:cs="Calibri"/>
          <w:color w:val="000000"/>
          <w:kern w:val="0"/>
          <w:szCs w:val="21"/>
        </w:rPr>
        <w:t> </w:t>
      </w:r>
      <w:r w:rsidRPr="00A2396B">
        <w:rPr>
          <w:rFonts w:ascii="宋体" w:hAnsi="宋体" w:cs="宋体" w:hint="eastAsia"/>
          <w:color w:val="000000"/>
          <w:kern w:val="0"/>
          <w:szCs w:val="21"/>
        </w:rPr>
        <w:t xml:space="preserve"> </w:t>
      </w:r>
      <w:r w:rsidRPr="00A2396B">
        <w:rPr>
          <w:rFonts w:ascii="宋体" w:hAnsi="宋体" w:cs="Calibri"/>
          <w:color w:val="000000"/>
          <w:kern w:val="0"/>
          <w:szCs w:val="21"/>
        </w:rPr>
        <w:t> </w:t>
      </w:r>
      <w:r w:rsidRPr="00A2396B">
        <w:rPr>
          <w:rFonts w:ascii="宋体" w:hAnsi="宋体" w:cs="宋体" w:hint="eastAsia"/>
          <w:color w:val="000000"/>
          <w:kern w:val="0"/>
          <w:szCs w:val="21"/>
        </w:rPr>
        <w:t xml:space="preserve"> 简要规格描述或项目基本概况介绍、用途：全过程咨询服务</w:t>
      </w:r>
      <w:r w:rsidRPr="00A2396B">
        <w:rPr>
          <w:rFonts w:ascii="宋体" w:hAnsi="宋体" w:cs="Calibri"/>
          <w:color w:val="000000"/>
          <w:kern w:val="0"/>
          <w:szCs w:val="21"/>
        </w:rPr>
        <w:t> </w:t>
      </w:r>
      <w:r w:rsidRPr="00A2396B">
        <w:rPr>
          <w:rFonts w:ascii="宋体" w:hAnsi="宋体" w:cs="宋体" w:hint="eastAsia"/>
          <w:color w:val="000000"/>
          <w:kern w:val="0"/>
          <w:szCs w:val="21"/>
        </w:rPr>
        <w:br/>
      </w:r>
      <w:r w:rsidRPr="00A2396B">
        <w:rPr>
          <w:rFonts w:ascii="宋体" w:hAnsi="宋体" w:cs="Calibri"/>
          <w:color w:val="000000"/>
          <w:kern w:val="0"/>
          <w:szCs w:val="21"/>
        </w:rPr>
        <w:t> </w:t>
      </w:r>
      <w:r w:rsidRPr="00A2396B">
        <w:rPr>
          <w:rFonts w:ascii="宋体" w:hAnsi="宋体" w:cs="宋体" w:hint="eastAsia"/>
          <w:color w:val="000000"/>
          <w:kern w:val="0"/>
          <w:szCs w:val="21"/>
        </w:rPr>
        <w:t xml:space="preserve"> </w:t>
      </w:r>
      <w:r w:rsidRPr="00A2396B">
        <w:rPr>
          <w:rFonts w:ascii="宋体" w:hAnsi="宋体" w:cs="Calibri"/>
          <w:color w:val="000000"/>
          <w:kern w:val="0"/>
          <w:szCs w:val="21"/>
        </w:rPr>
        <w:t> </w:t>
      </w:r>
      <w:r w:rsidRPr="00A2396B">
        <w:rPr>
          <w:rFonts w:ascii="宋体" w:hAnsi="宋体" w:cs="宋体" w:hint="eastAsia"/>
          <w:color w:val="000000"/>
          <w:kern w:val="0"/>
          <w:szCs w:val="21"/>
        </w:rPr>
        <w:t xml:space="preserve"> 备注：</w:t>
      </w:r>
      <w:r w:rsidRPr="00A2396B">
        <w:rPr>
          <w:rFonts w:ascii="宋体" w:hAnsi="宋体" w:cs="Calibri"/>
          <w:color w:val="000000"/>
          <w:kern w:val="0"/>
          <w:szCs w:val="21"/>
        </w:rPr>
        <w:t> </w:t>
      </w:r>
    </w:p>
    <w:p w14:paraId="32336D1D"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合同履约期限：标项 1，自签订合同之日起至工程竣工验收通过、缺陷责任期满，且全部资料归档，财务决算审计完成止。</w:t>
      </w:r>
    </w:p>
    <w:p w14:paraId="79EDB68A"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本项目（是）接受联合体投标。</w:t>
      </w:r>
    </w:p>
    <w:p w14:paraId="2F80D780" w14:textId="77777777" w:rsidR="00A2396B" w:rsidRPr="00A2396B" w:rsidRDefault="00A2396B" w:rsidP="00A2396B">
      <w:pPr>
        <w:widowControl/>
        <w:spacing w:before="225" w:after="225" w:line="300" w:lineRule="atLeast"/>
        <w:jc w:val="left"/>
        <w:rPr>
          <w:rFonts w:ascii="宋体" w:hAnsi="宋体" w:cs="宋体" w:hint="eastAsia"/>
          <w:kern w:val="0"/>
          <w:szCs w:val="21"/>
        </w:rPr>
      </w:pPr>
      <w:r w:rsidRPr="00A2396B">
        <w:rPr>
          <w:rFonts w:ascii="宋体" w:hAnsi="宋体" w:cs="宋体" w:hint="eastAsia"/>
          <w:b/>
          <w:bCs/>
          <w:kern w:val="0"/>
          <w:szCs w:val="21"/>
        </w:rPr>
        <w:t>二、申请人的资格要求：</w:t>
      </w:r>
    </w:p>
    <w:p w14:paraId="7CD81DA4"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1.满足《中华人民共和国政府采购法》第二十二条规定；未被“信用中国”（www.creditchina.gov.cn)、中国政府采购网（www.ccgp.gov.cn）列入失信被执行人、重大税收违法失信主体、政府采购严重违法失信行为记录名单。</w:t>
      </w:r>
    </w:p>
    <w:p w14:paraId="09F61C1C"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2.落实政府采购政策需满足的资格要求：标项1：无</w:t>
      </w:r>
      <w:r w:rsidRPr="00A2396B">
        <w:rPr>
          <w:rFonts w:ascii="宋体" w:hAnsi="宋体" w:cs="Calibri"/>
          <w:kern w:val="0"/>
          <w:szCs w:val="21"/>
        </w:rPr>
        <w:t> </w:t>
      </w:r>
    </w:p>
    <w:p w14:paraId="7BAB97A3" w14:textId="00E53025" w:rsidR="00A2396B" w:rsidRDefault="00A2396B" w:rsidP="00A2396B">
      <w:pPr>
        <w:widowControl/>
        <w:spacing w:before="75" w:after="75" w:line="300" w:lineRule="atLeast"/>
        <w:ind w:firstLine="630"/>
        <w:jc w:val="left"/>
        <w:rPr>
          <w:rFonts w:ascii="宋体" w:hAnsi="宋体" w:cs="宋体"/>
          <w:kern w:val="0"/>
          <w:szCs w:val="21"/>
        </w:rPr>
      </w:pPr>
      <w:r w:rsidRPr="00A2396B">
        <w:rPr>
          <w:rFonts w:ascii="宋体" w:hAnsi="宋体" w:cs="宋体" w:hint="eastAsia"/>
          <w:kern w:val="0"/>
          <w:szCs w:val="21"/>
        </w:rPr>
        <w:t>3.本项目的特定资格要求：</w:t>
      </w:r>
      <w:r w:rsidRPr="00A2396B">
        <w:rPr>
          <w:rFonts w:ascii="宋体" w:hAnsi="宋体" w:cs="宋体" w:hint="eastAsia"/>
          <w:kern w:val="0"/>
          <w:szCs w:val="21"/>
        </w:rPr>
        <w:br/>
        <w:t>【标项1】</w:t>
      </w:r>
      <w:r w:rsidRPr="00A2396B">
        <w:rPr>
          <w:rFonts w:ascii="宋体" w:hAnsi="宋体" w:cs="宋体" w:hint="eastAsia"/>
          <w:kern w:val="0"/>
          <w:szCs w:val="21"/>
        </w:rPr>
        <w:br/>
        <w:t>3.1 供应商： 3.1.1具有合法有效的企业营业执照，具有相应的全过程工程咨询服务能力； 3.1.2工程监理专项咨询服务须具有中华人民共和国住房和城乡建设部核发的房屋建筑工程监理乙级及以上资质或工程监理综合资质； 3.1.3本项目接受联合体投标，联合体投标的，应满足要求：牵头人应承担项目建设管理服务。联合体成员（含联合体牵头人）个数不得超过2个。</w:t>
      </w:r>
    </w:p>
    <w:p w14:paraId="41A117A4" w14:textId="5E0B432E"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宋体" w:hint="eastAsia"/>
          <w:kern w:val="0"/>
          <w:szCs w:val="21"/>
        </w:rPr>
        <w:t>3.2 拟派的项目总负责人</w:t>
      </w:r>
      <w:r>
        <w:rPr>
          <w:rFonts w:ascii="宋体" w:hAnsi="宋体" w:cs="宋体" w:hint="eastAsia"/>
          <w:kern w:val="0"/>
          <w:szCs w:val="21"/>
        </w:rPr>
        <w:t>：</w:t>
      </w:r>
      <w:r w:rsidRPr="00A2396B">
        <w:rPr>
          <w:rFonts w:ascii="宋体" w:hAnsi="宋体" w:cs="宋体" w:hint="eastAsia"/>
          <w:kern w:val="0"/>
          <w:szCs w:val="21"/>
        </w:rPr>
        <w:t>3.2.1拟派项目总负责人须具有工程类（或工程经济类）高级及以上专业技术职称； 3.2.2拟派总监理工程师须具备国家注册监理工程师资格，注册专业为房屋建筑工程。 3.2.3联合体投标的，拟派项目总负责人应由联合体牵头人派出，拟派的项目总负责人不可兼任拟派总监理工程师。</w:t>
      </w:r>
      <w:r w:rsidRPr="00A2396B">
        <w:rPr>
          <w:rFonts w:ascii="宋体" w:hAnsi="宋体" w:cs="Calibri"/>
          <w:kern w:val="0"/>
          <w:szCs w:val="21"/>
        </w:rPr>
        <w:t> </w:t>
      </w:r>
    </w:p>
    <w:p w14:paraId="5C14D4A1" w14:textId="77777777" w:rsidR="00A2396B" w:rsidRPr="00A2396B" w:rsidRDefault="00A2396B" w:rsidP="00A2396B">
      <w:pPr>
        <w:widowControl/>
        <w:spacing w:before="255" w:after="255" w:line="300" w:lineRule="atLeast"/>
        <w:rPr>
          <w:rFonts w:ascii="宋体" w:hAnsi="宋体" w:cs="宋体" w:hint="eastAsia"/>
          <w:kern w:val="0"/>
          <w:szCs w:val="21"/>
        </w:rPr>
      </w:pPr>
      <w:r w:rsidRPr="00A2396B">
        <w:rPr>
          <w:rFonts w:ascii="宋体" w:hAnsi="宋体" w:cs="宋体" w:hint="eastAsia"/>
          <w:b/>
          <w:bCs/>
          <w:kern w:val="0"/>
          <w:szCs w:val="21"/>
        </w:rPr>
        <w:t>三、获取招标文件</w:t>
      </w:r>
      <w:r w:rsidRPr="00A2396B">
        <w:rPr>
          <w:rFonts w:ascii="宋体" w:hAnsi="宋体" w:cs="Calibri"/>
          <w:kern w:val="0"/>
          <w:szCs w:val="21"/>
        </w:rPr>
        <w:t> </w:t>
      </w:r>
    </w:p>
    <w:p w14:paraId="262E0D77"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lastRenderedPageBreak/>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时间：/至2024年06月05日</w:t>
      </w:r>
      <w:r w:rsidRPr="00A2396B">
        <w:rPr>
          <w:rFonts w:ascii="宋体" w:hAnsi="宋体" w:cs="Calibri"/>
          <w:kern w:val="0"/>
          <w:szCs w:val="21"/>
        </w:rPr>
        <w:t> </w:t>
      </w:r>
      <w:r w:rsidRPr="00A2396B">
        <w:rPr>
          <w:rFonts w:ascii="宋体" w:hAnsi="宋体" w:cs="宋体" w:hint="eastAsia"/>
          <w:kern w:val="0"/>
          <w:szCs w:val="21"/>
        </w:rPr>
        <w:t>，每天上午00:00至12:00</w:t>
      </w:r>
      <w:r w:rsidRPr="00A2396B">
        <w:rPr>
          <w:rFonts w:ascii="宋体" w:hAnsi="宋体" w:cs="Calibri"/>
          <w:kern w:val="0"/>
          <w:szCs w:val="21"/>
        </w:rPr>
        <w:t> </w:t>
      </w:r>
      <w:r w:rsidRPr="00A2396B">
        <w:rPr>
          <w:rFonts w:ascii="宋体" w:hAnsi="宋体" w:cs="宋体" w:hint="eastAsia"/>
          <w:kern w:val="0"/>
          <w:szCs w:val="21"/>
        </w:rPr>
        <w:t>，下午12:00至23:59（北京时间，线上获取法定节假日均可，线下获取文件法定节假日除外）</w:t>
      </w:r>
    </w:p>
    <w:p w14:paraId="4FC75410"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地点（网址）：政采云平台线上获取</w:t>
      </w:r>
      <w:r w:rsidRPr="00A2396B">
        <w:rPr>
          <w:rFonts w:ascii="宋体" w:hAnsi="宋体" w:cs="Calibri"/>
          <w:kern w:val="0"/>
          <w:szCs w:val="21"/>
        </w:rPr>
        <w:t> </w:t>
      </w:r>
    </w:p>
    <w:p w14:paraId="2CF0CEBE"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方式：供应商登录政采云平台https://www.zcygov.cn/在线申请获取采购文件（进入“项目采购”应用，在获取采购文件菜单中选择项目，申请获取采购文件）</w:t>
      </w:r>
      <w:r w:rsidRPr="00A2396B">
        <w:rPr>
          <w:rFonts w:ascii="宋体" w:hAnsi="宋体" w:cs="Calibri"/>
          <w:kern w:val="0"/>
          <w:szCs w:val="21"/>
        </w:rPr>
        <w:t> </w:t>
      </w:r>
    </w:p>
    <w:p w14:paraId="2D381C33"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售价（元）：0</w:t>
      </w:r>
      <w:r w:rsidRPr="00A2396B">
        <w:rPr>
          <w:rFonts w:ascii="宋体" w:hAnsi="宋体" w:cs="Calibri"/>
          <w:kern w:val="0"/>
          <w:szCs w:val="21"/>
        </w:rPr>
        <w:t> </w:t>
      </w:r>
    </w:p>
    <w:p w14:paraId="5C9EADD0" w14:textId="77777777" w:rsidR="00A2396B" w:rsidRPr="00A2396B" w:rsidRDefault="00A2396B" w:rsidP="00A2396B">
      <w:pPr>
        <w:widowControl/>
        <w:spacing w:before="255" w:after="255" w:line="300" w:lineRule="atLeast"/>
        <w:rPr>
          <w:rFonts w:ascii="宋体" w:hAnsi="宋体" w:cs="宋体" w:hint="eastAsia"/>
          <w:kern w:val="0"/>
          <w:szCs w:val="21"/>
        </w:rPr>
      </w:pPr>
      <w:r w:rsidRPr="00A2396B">
        <w:rPr>
          <w:rFonts w:ascii="宋体" w:hAnsi="宋体" w:cs="宋体" w:hint="eastAsia"/>
          <w:b/>
          <w:bCs/>
          <w:kern w:val="0"/>
          <w:szCs w:val="21"/>
        </w:rPr>
        <w:t>四、提交投标文件截止时间、开标时间和地点</w:t>
      </w:r>
    </w:p>
    <w:p w14:paraId="4E7EE3DF"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提交投标文件截止时间：2024年06月05日 09:00（北京时间）</w:t>
      </w:r>
    </w:p>
    <w:p w14:paraId="74F8BDA5"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投标地点（网址）：请登录政采云投标客户端投标</w:t>
      </w:r>
      <w:r w:rsidRPr="00A2396B">
        <w:rPr>
          <w:rFonts w:ascii="宋体" w:hAnsi="宋体" w:cs="Calibri"/>
          <w:kern w:val="0"/>
          <w:szCs w:val="21"/>
        </w:rPr>
        <w:t> </w:t>
      </w:r>
    </w:p>
    <w:p w14:paraId="059068C4"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开标时间：2024年06月05日 09:00</w:t>
      </w:r>
      <w:r w:rsidRPr="00A2396B">
        <w:rPr>
          <w:rFonts w:ascii="宋体" w:hAnsi="宋体" w:cs="Calibri"/>
          <w:kern w:val="0"/>
          <w:szCs w:val="21"/>
        </w:rPr>
        <w:t> </w:t>
      </w:r>
    </w:p>
    <w:p w14:paraId="100FEA91"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开标地点（网址）：政采云平台（http://zfcg.czt.zj.gov.cn）</w:t>
      </w:r>
      <w:r w:rsidRPr="00A2396B">
        <w:rPr>
          <w:rFonts w:ascii="宋体" w:hAnsi="宋体" w:cs="Calibri"/>
          <w:kern w:val="0"/>
          <w:szCs w:val="21"/>
        </w:rPr>
        <w:t>  </w:t>
      </w:r>
    </w:p>
    <w:p w14:paraId="4DA67B77" w14:textId="77777777" w:rsidR="00A2396B" w:rsidRPr="00A2396B" w:rsidRDefault="00A2396B" w:rsidP="00A2396B">
      <w:pPr>
        <w:widowControl/>
        <w:spacing w:before="255" w:after="255" w:line="300" w:lineRule="atLeast"/>
        <w:rPr>
          <w:rFonts w:ascii="宋体" w:hAnsi="宋体" w:cs="宋体" w:hint="eastAsia"/>
          <w:kern w:val="0"/>
          <w:szCs w:val="21"/>
        </w:rPr>
      </w:pPr>
      <w:r w:rsidRPr="00A2396B">
        <w:rPr>
          <w:rFonts w:ascii="宋体" w:hAnsi="宋体" w:cs="宋体" w:hint="eastAsia"/>
          <w:b/>
          <w:bCs/>
          <w:kern w:val="0"/>
          <w:szCs w:val="21"/>
        </w:rPr>
        <w:t>五、公告期限</w:t>
      </w:r>
      <w:r w:rsidRPr="00A2396B">
        <w:rPr>
          <w:rFonts w:ascii="宋体" w:hAnsi="宋体" w:cs="Calibri"/>
          <w:kern w:val="0"/>
          <w:szCs w:val="21"/>
        </w:rPr>
        <w:t> </w:t>
      </w:r>
    </w:p>
    <w:p w14:paraId="06DB6651" w14:textId="77777777" w:rsidR="00A2396B" w:rsidRPr="00A2396B" w:rsidRDefault="00A2396B" w:rsidP="00A2396B">
      <w:pPr>
        <w:widowControl/>
        <w:spacing w:before="75" w:after="75"/>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自本公告发布之日起5个工作日。</w:t>
      </w:r>
    </w:p>
    <w:p w14:paraId="29F0DBFD" w14:textId="77777777" w:rsidR="00A2396B" w:rsidRPr="00A2396B" w:rsidRDefault="00A2396B" w:rsidP="00A2396B">
      <w:pPr>
        <w:widowControl/>
        <w:spacing w:before="255" w:after="255" w:line="300" w:lineRule="atLeast"/>
        <w:rPr>
          <w:rFonts w:ascii="宋体" w:hAnsi="宋体" w:cs="宋体"/>
          <w:kern w:val="0"/>
          <w:szCs w:val="21"/>
        </w:rPr>
      </w:pPr>
      <w:r w:rsidRPr="00A2396B">
        <w:rPr>
          <w:rFonts w:ascii="宋体" w:hAnsi="宋体" w:cs="宋体" w:hint="eastAsia"/>
          <w:b/>
          <w:bCs/>
          <w:kern w:val="0"/>
          <w:szCs w:val="21"/>
        </w:rPr>
        <w:t>六、其他补充事宜</w:t>
      </w:r>
    </w:p>
    <w:p w14:paraId="183432FB" w14:textId="77777777" w:rsidR="00A2396B" w:rsidRPr="00A2396B" w:rsidRDefault="00A2396B" w:rsidP="00A2396B">
      <w:pPr>
        <w:widowControl/>
        <w:spacing w:before="75" w:after="75" w:line="36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5949842" w14:textId="77777777" w:rsidR="00A2396B" w:rsidRPr="00A2396B" w:rsidRDefault="00A2396B" w:rsidP="00A2396B">
      <w:pPr>
        <w:widowControl/>
        <w:spacing w:before="75" w:after="75" w:line="360" w:lineRule="atLeast"/>
        <w:jc w:val="left"/>
        <w:rPr>
          <w:rFonts w:ascii="宋体" w:hAnsi="宋体" w:cs="宋体"/>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A1E3FB" w14:textId="77777777" w:rsidR="00A2396B" w:rsidRPr="00A2396B" w:rsidRDefault="00A2396B" w:rsidP="00A2396B">
      <w:pPr>
        <w:widowControl/>
        <w:spacing w:before="75" w:after="75" w:line="360" w:lineRule="atLeast"/>
        <w:jc w:val="left"/>
        <w:rPr>
          <w:rFonts w:ascii="宋体" w:hAnsi="宋体" w:cs="宋体"/>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sidRPr="00A2396B">
        <w:rPr>
          <w:rFonts w:ascii="宋体" w:hAnsi="宋体" w:cs="宋体" w:hint="eastAsia"/>
          <w:kern w:val="0"/>
          <w:szCs w:val="21"/>
        </w:rPr>
        <w:br/>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w:t>
      </w:r>
      <w:r w:rsidRPr="00A2396B">
        <w:rPr>
          <w:rFonts w:ascii="宋体" w:hAnsi="宋体" w:cs="宋体" w:hint="eastAsia"/>
          <w:kern w:val="0"/>
          <w:szCs w:val="21"/>
        </w:rPr>
        <w:lastRenderedPageBreak/>
        <w:t>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r w:rsidRPr="00A2396B">
        <w:rPr>
          <w:rFonts w:ascii="宋体" w:hAnsi="宋体" w:cs="Calibri"/>
          <w:kern w:val="0"/>
          <w:szCs w:val="21"/>
        </w:rPr>
        <w:t>  </w:t>
      </w:r>
    </w:p>
    <w:p w14:paraId="6DB40360" w14:textId="77777777" w:rsidR="00A2396B" w:rsidRPr="00A2396B" w:rsidRDefault="00A2396B" w:rsidP="00A2396B">
      <w:pPr>
        <w:widowControl/>
        <w:spacing w:before="255" w:after="255" w:line="480" w:lineRule="atLeast"/>
        <w:rPr>
          <w:rFonts w:ascii="宋体" w:hAnsi="宋体" w:cs="宋体"/>
          <w:kern w:val="0"/>
          <w:szCs w:val="21"/>
        </w:rPr>
      </w:pPr>
      <w:r w:rsidRPr="00A2396B">
        <w:rPr>
          <w:rFonts w:ascii="宋体" w:hAnsi="宋体" w:cs="宋体" w:hint="eastAsia"/>
          <w:b/>
          <w:bCs/>
          <w:kern w:val="0"/>
          <w:szCs w:val="21"/>
        </w:rPr>
        <w:t>七、对本次采购提出询问、质疑、投诉，请按以下方式联系</w:t>
      </w:r>
    </w:p>
    <w:p w14:paraId="2DF268FF"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1.采购人信息</w:t>
      </w:r>
    </w:p>
    <w:p w14:paraId="47B2C080"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名</w:t>
      </w:r>
      <w:r w:rsidRPr="00A2396B">
        <w:rPr>
          <w:rFonts w:ascii="宋体" w:hAnsi="宋体" w:cs="Calibri"/>
          <w:kern w:val="0"/>
          <w:szCs w:val="21"/>
        </w:rPr>
        <w:t>   </w:t>
      </w:r>
      <w:r w:rsidRPr="00A2396B">
        <w:rPr>
          <w:rFonts w:ascii="宋体" w:hAnsi="宋体" w:cs="宋体" w:hint="eastAsia"/>
          <w:kern w:val="0"/>
          <w:szCs w:val="21"/>
        </w:rPr>
        <w:t xml:space="preserve"> 称：浙江海洋大学</w:t>
      </w:r>
      <w:r w:rsidRPr="00A2396B">
        <w:rPr>
          <w:rFonts w:ascii="宋体" w:hAnsi="宋体" w:cs="Calibri"/>
          <w:kern w:val="0"/>
          <w:szCs w:val="21"/>
        </w:rPr>
        <w:t> </w:t>
      </w:r>
    </w:p>
    <w:p w14:paraId="2F8FBB61"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地</w:t>
      </w:r>
      <w:r w:rsidRPr="00A2396B">
        <w:rPr>
          <w:rFonts w:ascii="宋体" w:hAnsi="宋体" w:cs="Calibri"/>
          <w:kern w:val="0"/>
          <w:szCs w:val="21"/>
        </w:rPr>
        <w:t>   </w:t>
      </w:r>
      <w:r w:rsidRPr="00A2396B">
        <w:rPr>
          <w:rFonts w:ascii="宋体" w:hAnsi="宋体" w:cs="宋体" w:hint="eastAsia"/>
          <w:kern w:val="0"/>
          <w:szCs w:val="21"/>
        </w:rPr>
        <w:t xml:space="preserve"> 址：浙江省舟山市定海区临城街道海大南路1号（新城校区）</w:t>
      </w:r>
      <w:r w:rsidRPr="00A2396B">
        <w:rPr>
          <w:rFonts w:ascii="宋体" w:hAnsi="宋体" w:cs="Calibri"/>
          <w:kern w:val="0"/>
          <w:szCs w:val="21"/>
        </w:rPr>
        <w:t> </w:t>
      </w:r>
    </w:p>
    <w:p w14:paraId="381439A7"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传</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真：</w:t>
      </w:r>
      <w:r w:rsidRPr="00A2396B">
        <w:rPr>
          <w:rFonts w:ascii="宋体" w:hAnsi="宋体" w:cs="Calibri"/>
          <w:kern w:val="0"/>
          <w:szCs w:val="21"/>
        </w:rPr>
        <w:t>  </w:t>
      </w:r>
    </w:p>
    <w:p w14:paraId="7AF48518"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项目联系人（询问）：李老师、肖老师</w:t>
      </w:r>
      <w:r w:rsidRPr="00A2396B">
        <w:rPr>
          <w:rFonts w:ascii="宋体" w:hAnsi="宋体" w:cs="Calibri"/>
          <w:kern w:val="0"/>
          <w:szCs w:val="21"/>
        </w:rPr>
        <w:t>  </w:t>
      </w:r>
    </w:p>
    <w:p w14:paraId="11A2EA39"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项目联系方式（询问）：0580-8180348</w:t>
      </w:r>
      <w:r w:rsidRPr="00A2396B">
        <w:rPr>
          <w:rFonts w:ascii="宋体" w:hAnsi="宋体" w:cs="Calibri"/>
          <w:kern w:val="0"/>
          <w:szCs w:val="21"/>
        </w:rPr>
        <w:t> </w:t>
      </w:r>
    </w:p>
    <w:p w14:paraId="320053F7"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质疑联系人：0580-2550101</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p>
    <w:p w14:paraId="51A1FA9A"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质疑联系方式：13957203737</w:t>
      </w:r>
      <w:r w:rsidRPr="00A2396B">
        <w:rPr>
          <w:rFonts w:ascii="宋体" w:hAnsi="宋体" w:cs="Calibri"/>
          <w:kern w:val="0"/>
          <w:szCs w:val="21"/>
        </w:rPr>
        <w:t> </w:t>
      </w:r>
    </w:p>
    <w:p w14:paraId="4E17D7E9"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br/>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2.采购代理机构信息</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p>
    <w:p w14:paraId="03C2EA0D"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名</w:t>
      </w:r>
      <w:r w:rsidRPr="00A2396B">
        <w:rPr>
          <w:rFonts w:ascii="宋体" w:hAnsi="宋体" w:cs="Calibri"/>
          <w:kern w:val="0"/>
          <w:szCs w:val="21"/>
        </w:rPr>
        <w:t>   </w:t>
      </w:r>
      <w:r w:rsidRPr="00A2396B">
        <w:rPr>
          <w:rFonts w:ascii="宋体" w:hAnsi="宋体" w:cs="宋体" w:hint="eastAsia"/>
          <w:kern w:val="0"/>
          <w:szCs w:val="21"/>
        </w:rPr>
        <w:t xml:space="preserve"> 称：舟山市博创建设咨询有限公司</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p>
    <w:p w14:paraId="6799B77B"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地</w:t>
      </w:r>
      <w:r w:rsidRPr="00A2396B">
        <w:rPr>
          <w:rFonts w:ascii="宋体" w:hAnsi="宋体" w:cs="Calibri"/>
          <w:kern w:val="0"/>
          <w:szCs w:val="21"/>
        </w:rPr>
        <w:t>   </w:t>
      </w:r>
      <w:r w:rsidRPr="00A2396B">
        <w:rPr>
          <w:rFonts w:ascii="宋体" w:hAnsi="宋体" w:cs="宋体" w:hint="eastAsia"/>
          <w:kern w:val="0"/>
          <w:szCs w:val="21"/>
        </w:rPr>
        <w:t xml:space="preserve"> 址：舟山市定海区环城南路482号3楼</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p>
    <w:p w14:paraId="0F20E3D2"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传</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真：/</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p>
    <w:p w14:paraId="7BD0A59C"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项目联系人（询问）：袁郡</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p>
    <w:p w14:paraId="0E6E45F7"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项目联系方式（询问）：0580-8230553</w:t>
      </w:r>
      <w:r w:rsidRPr="00A2396B">
        <w:rPr>
          <w:rFonts w:ascii="宋体" w:hAnsi="宋体" w:cs="Calibri"/>
          <w:kern w:val="0"/>
          <w:szCs w:val="21"/>
        </w:rPr>
        <w:t> </w:t>
      </w:r>
    </w:p>
    <w:p w14:paraId="377EC49C"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质疑联系人：朱珊</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p>
    <w:p w14:paraId="15497123"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质疑联系方式：0580-8231515</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p>
    <w:p w14:paraId="3D8604BC"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br/>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3.</w:t>
      </w:r>
      <w:r w:rsidRPr="00A2396B">
        <w:rPr>
          <w:rFonts w:ascii="宋体" w:hAnsi="宋体" w:cs="宋体"/>
          <w:kern w:val="0"/>
          <w:szCs w:val="21"/>
        </w:rPr>
        <w:t>同级政府采购监督管理部门</w:t>
      </w:r>
    </w:p>
    <w:p w14:paraId="597082E7"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lastRenderedPageBreak/>
        <w:t>    </w:t>
      </w:r>
      <w:r w:rsidRPr="00A2396B">
        <w:rPr>
          <w:rFonts w:ascii="宋体" w:hAnsi="宋体" w:cs="宋体" w:hint="eastAsia"/>
          <w:kern w:val="0"/>
          <w:szCs w:val="21"/>
        </w:rPr>
        <w:t>名</w:t>
      </w:r>
      <w:r w:rsidRPr="00A2396B">
        <w:rPr>
          <w:rFonts w:ascii="宋体" w:hAnsi="宋体" w:cs="Calibri"/>
          <w:kern w:val="0"/>
          <w:szCs w:val="21"/>
        </w:rPr>
        <w:t>    </w:t>
      </w:r>
      <w:r w:rsidRPr="00A2396B">
        <w:rPr>
          <w:rFonts w:ascii="宋体" w:hAnsi="宋体" w:cs="宋体" w:hint="eastAsia"/>
          <w:kern w:val="0"/>
          <w:szCs w:val="21"/>
        </w:rPr>
        <w:t>称：浙江省财政厅政府采购监管处、浙江省政府采购行政裁决服务中心（杭州）</w:t>
      </w:r>
    </w:p>
    <w:p w14:paraId="4C5AB341"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地</w:t>
      </w:r>
      <w:r w:rsidRPr="00A2396B">
        <w:rPr>
          <w:rFonts w:ascii="宋体" w:hAnsi="宋体" w:cs="Calibri"/>
          <w:kern w:val="0"/>
          <w:szCs w:val="21"/>
        </w:rPr>
        <w:t>    </w:t>
      </w:r>
      <w:r w:rsidRPr="00A2396B">
        <w:rPr>
          <w:rFonts w:ascii="宋体" w:hAnsi="宋体" w:cs="宋体" w:hint="eastAsia"/>
          <w:kern w:val="0"/>
          <w:szCs w:val="21"/>
        </w:rPr>
        <w:t>址：杭州市上城区四季青街道新业路市民之家G03办公室（快递仅限ems或顺丰）</w:t>
      </w:r>
    </w:p>
    <w:p w14:paraId="4E9BAE90"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传</w:t>
      </w:r>
      <w:r w:rsidRPr="00A2396B">
        <w:rPr>
          <w:rFonts w:ascii="宋体" w:hAnsi="宋体" w:cs="Calibri"/>
          <w:kern w:val="0"/>
          <w:szCs w:val="21"/>
        </w:rPr>
        <w:t>    </w:t>
      </w:r>
      <w:r w:rsidRPr="00A2396B">
        <w:rPr>
          <w:rFonts w:ascii="宋体" w:hAnsi="宋体" w:cs="宋体" w:hint="eastAsia"/>
          <w:kern w:val="0"/>
          <w:szCs w:val="21"/>
        </w:rPr>
        <w:t>真：</w:t>
      </w:r>
    </w:p>
    <w:p w14:paraId="45849E02"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联</w:t>
      </w:r>
      <w:r w:rsidRPr="00A2396B">
        <w:rPr>
          <w:rFonts w:ascii="宋体" w:hAnsi="宋体" w:cs="Calibri"/>
          <w:kern w:val="0"/>
          <w:szCs w:val="21"/>
        </w:rPr>
        <w:t> </w:t>
      </w:r>
      <w:r w:rsidRPr="00A2396B">
        <w:rPr>
          <w:rFonts w:ascii="宋体" w:hAnsi="宋体" w:cs="宋体" w:hint="eastAsia"/>
          <w:kern w:val="0"/>
          <w:szCs w:val="21"/>
        </w:rPr>
        <w:t>系</w:t>
      </w:r>
      <w:r w:rsidRPr="00A2396B">
        <w:rPr>
          <w:rFonts w:ascii="宋体" w:hAnsi="宋体" w:cs="Calibri"/>
          <w:kern w:val="0"/>
          <w:szCs w:val="21"/>
        </w:rPr>
        <w:t> </w:t>
      </w:r>
      <w:r w:rsidRPr="00A2396B">
        <w:rPr>
          <w:rFonts w:ascii="宋体" w:hAnsi="宋体" w:cs="宋体" w:hint="eastAsia"/>
          <w:kern w:val="0"/>
          <w:szCs w:val="21"/>
        </w:rPr>
        <w:t>人：朱女士、王女士</w:t>
      </w:r>
    </w:p>
    <w:p w14:paraId="0BAE8873"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监督投诉电话：0571-85252453</w:t>
      </w:r>
    </w:p>
    <w:p w14:paraId="41B54F76" w14:textId="77777777" w:rsidR="00A2396B" w:rsidRPr="00A2396B" w:rsidRDefault="00A2396B" w:rsidP="00A2396B">
      <w:pPr>
        <w:widowControl/>
        <w:spacing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p>
    <w:p w14:paraId="63B637BC"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政策咨询：何一平、冯华，0571-87058424、87055741</w:t>
      </w:r>
    </w:p>
    <w:p w14:paraId="60850747" w14:textId="77777777" w:rsidR="00A2396B" w:rsidRPr="00A2396B" w:rsidRDefault="00A2396B" w:rsidP="00A2396B">
      <w:pPr>
        <w:widowControl/>
        <w:spacing w:before="75" w:after="75" w:line="300" w:lineRule="atLeast"/>
        <w:jc w:val="left"/>
        <w:rPr>
          <w:rFonts w:ascii="宋体" w:hAnsi="宋体" w:cs="宋体" w:hint="eastAsia"/>
          <w:kern w:val="0"/>
          <w:szCs w:val="21"/>
        </w:rPr>
      </w:pP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预算金额未达100万元的采购项目，由采购人处理采购争议。</w:t>
      </w:r>
      <w:r w:rsidRPr="00A2396B">
        <w:rPr>
          <w:rFonts w:ascii="宋体" w:hAnsi="宋体" w:cs="宋体" w:hint="eastAsia"/>
          <w:kern w:val="0"/>
          <w:szCs w:val="21"/>
        </w:rPr>
        <w:br/>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p>
    <w:p w14:paraId="6A7522C8" w14:textId="77777777" w:rsidR="00A2396B" w:rsidRPr="00A2396B" w:rsidRDefault="00A2396B" w:rsidP="00A2396B">
      <w:pPr>
        <w:widowControl/>
        <w:spacing w:before="75" w:after="75"/>
        <w:jc w:val="left"/>
        <w:rPr>
          <w:rFonts w:ascii="宋体" w:hAnsi="宋体" w:cs="宋体" w:hint="eastAsia"/>
          <w:kern w:val="0"/>
          <w:szCs w:val="21"/>
        </w:rPr>
      </w:pPr>
    </w:p>
    <w:p w14:paraId="2AC43364" w14:textId="77777777" w:rsidR="00A2396B" w:rsidRPr="00A2396B" w:rsidRDefault="00A2396B" w:rsidP="00A2396B">
      <w:pPr>
        <w:widowControl/>
        <w:jc w:val="left"/>
        <w:rPr>
          <w:rFonts w:ascii="宋体" w:hAnsi="宋体" w:cs="宋体"/>
          <w:kern w:val="0"/>
          <w:szCs w:val="21"/>
        </w:rPr>
      </w:pPr>
      <w:r w:rsidRPr="00A2396B">
        <w:rPr>
          <w:rFonts w:ascii="宋体" w:hAnsi="宋体" w:cs="宋体" w:hint="eastAsia"/>
          <w:kern w:val="0"/>
          <w:szCs w:val="21"/>
        </w:rPr>
        <w:t>若对项目采购电子交易系统操作有疑问，可登录政采云（https://www.zcygov.cn/），点击右侧咨询小采，获取采小蜜智能服务管家帮助，或拨打政采云服务热线95763获取热线服务帮助。</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r w:rsidRPr="00A2396B">
        <w:rPr>
          <w:rFonts w:ascii="宋体" w:hAnsi="宋体" w:cs="宋体" w:hint="eastAsia"/>
          <w:kern w:val="0"/>
          <w:szCs w:val="21"/>
        </w:rPr>
        <w:t xml:space="preserve"> </w:t>
      </w:r>
      <w:r w:rsidRPr="00A2396B">
        <w:rPr>
          <w:rFonts w:ascii="宋体" w:hAnsi="宋体" w:cs="Calibri"/>
          <w:kern w:val="0"/>
          <w:szCs w:val="21"/>
        </w:rPr>
        <w:t> </w:t>
      </w:r>
    </w:p>
    <w:p w14:paraId="43F449E9" w14:textId="77777777" w:rsidR="00A2396B" w:rsidRPr="00A2396B" w:rsidRDefault="00A2396B" w:rsidP="00A2396B">
      <w:pPr>
        <w:widowControl/>
        <w:jc w:val="left"/>
        <w:rPr>
          <w:rFonts w:ascii="宋体" w:hAnsi="宋体" w:cs="宋体" w:hint="eastAsia"/>
          <w:kern w:val="0"/>
          <w:szCs w:val="21"/>
        </w:rPr>
      </w:pPr>
      <w:r w:rsidRPr="00A2396B">
        <w:rPr>
          <w:rFonts w:ascii="宋体" w:hAnsi="宋体" w:cs="宋体" w:hint="eastAsia"/>
          <w:kern w:val="0"/>
          <w:szCs w:val="21"/>
        </w:rPr>
        <w:t>CA问题联系电话（人工）：汇信CA 400-888-4636；天谷CA 400-087-8198。</w:t>
      </w:r>
    </w:p>
    <w:p w14:paraId="0C5195D1" w14:textId="77777777" w:rsidR="00D22732" w:rsidRPr="00A453A3" w:rsidRDefault="00D22732">
      <w:pPr>
        <w:snapToGrid w:val="0"/>
        <w:spacing w:line="440" w:lineRule="exact"/>
        <w:rPr>
          <w:rFonts w:asciiTheme="majorEastAsia" w:eastAsiaTheme="majorEastAsia" w:hAnsiTheme="majorEastAsia" w:cs="仿宋"/>
          <w:sz w:val="28"/>
          <w:szCs w:val="28"/>
        </w:rPr>
      </w:pPr>
    </w:p>
    <w:p w14:paraId="30ED2893" w14:textId="77777777" w:rsidR="00D22732" w:rsidRPr="00A453A3" w:rsidRDefault="00D22732">
      <w:pPr>
        <w:pStyle w:val="afd"/>
        <w:tabs>
          <w:tab w:val="left" w:pos="220"/>
        </w:tabs>
        <w:spacing w:before="120" w:after="120" w:line="360" w:lineRule="auto"/>
        <w:outlineLvl w:val="0"/>
        <w:rPr>
          <w:rFonts w:asciiTheme="majorEastAsia" w:eastAsiaTheme="majorEastAsia" w:hAnsiTheme="majorEastAsia" w:cs="仿宋"/>
          <w:sz w:val="28"/>
          <w:szCs w:val="28"/>
        </w:rPr>
      </w:pPr>
    </w:p>
    <w:p w14:paraId="153A6B58" w14:textId="77777777" w:rsidR="00D22732" w:rsidRPr="00A453A3" w:rsidRDefault="00000000">
      <w:pPr>
        <w:pStyle w:val="afd"/>
        <w:spacing w:before="120" w:after="120" w:line="360" w:lineRule="auto"/>
        <w:jc w:val="center"/>
        <w:outlineLvl w:val="0"/>
        <w:rPr>
          <w:rFonts w:asciiTheme="majorEastAsia" w:eastAsiaTheme="majorEastAsia" w:hAnsiTheme="majorEastAsia"/>
          <w:b/>
          <w:sz w:val="36"/>
          <w:szCs w:val="36"/>
        </w:rPr>
      </w:pPr>
      <w:r w:rsidRPr="00A453A3">
        <w:rPr>
          <w:rFonts w:asciiTheme="majorEastAsia" w:eastAsiaTheme="majorEastAsia" w:hAnsiTheme="majorEastAsia" w:hint="eastAsia"/>
        </w:rPr>
        <w:br w:type="page"/>
      </w:r>
      <w:bookmarkStart w:id="11" w:name="_Toc496796636"/>
      <w:r w:rsidRPr="00A453A3">
        <w:rPr>
          <w:rFonts w:asciiTheme="majorEastAsia" w:eastAsiaTheme="majorEastAsia" w:hAnsiTheme="majorEastAsia" w:hint="eastAsia"/>
        </w:rPr>
        <w:lastRenderedPageBreak/>
        <w:t xml:space="preserve"> </w:t>
      </w:r>
      <w:bookmarkStart w:id="12" w:name="_Toc166081849"/>
      <w:r w:rsidRPr="00A453A3">
        <w:rPr>
          <w:rFonts w:asciiTheme="majorEastAsia" w:eastAsiaTheme="majorEastAsia" w:hAnsiTheme="majorEastAsia" w:hint="eastAsia"/>
          <w:b/>
          <w:sz w:val="36"/>
          <w:szCs w:val="36"/>
        </w:rPr>
        <w:t>第二章</w:t>
      </w:r>
      <w:bookmarkStart w:id="13" w:name="投标人须知"/>
      <w:r w:rsidRPr="00A453A3">
        <w:rPr>
          <w:rFonts w:asciiTheme="majorEastAsia" w:eastAsiaTheme="majorEastAsia" w:hAnsiTheme="majorEastAsia" w:hint="eastAsia"/>
          <w:b/>
          <w:sz w:val="36"/>
          <w:szCs w:val="36"/>
        </w:rPr>
        <w:t xml:space="preserve">  投标人须知</w:t>
      </w:r>
      <w:bookmarkEnd w:id="11"/>
      <w:bookmarkEnd w:id="12"/>
      <w:bookmarkEnd w:id="13"/>
    </w:p>
    <w:p w14:paraId="7D34BD92" w14:textId="77777777" w:rsidR="00D22732" w:rsidRPr="00A453A3" w:rsidRDefault="00000000">
      <w:pPr>
        <w:snapToGrid w:val="0"/>
        <w:rPr>
          <w:rFonts w:asciiTheme="majorEastAsia" w:eastAsiaTheme="majorEastAsia" w:hAnsiTheme="majorEastAsia"/>
          <w:sz w:val="28"/>
          <w:szCs w:val="28"/>
        </w:rPr>
      </w:pPr>
      <w:r w:rsidRPr="00A453A3">
        <w:rPr>
          <w:rFonts w:asciiTheme="majorEastAsia" w:eastAsiaTheme="majorEastAsia" w:hAnsiTheme="majorEastAsia" w:hint="eastAsia"/>
          <w:sz w:val="28"/>
          <w:szCs w:val="28"/>
        </w:rPr>
        <w:t>前附表</w:t>
      </w:r>
    </w:p>
    <w:tbl>
      <w:tblPr>
        <w:tblW w:w="94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558"/>
        <w:gridCol w:w="7368"/>
      </w:tblGrid>
      <w:tr w:rsidR="00A453A3" w:rsidRPr="00A453A3" w14:paraId="0955868C" w14:textId="77777777">
        <w:trPr>
          <w:trHeight w:val="158"/>
        </w:trPr>
        <w:tc>
          <w:tcPr>
            <w:tcW w:w="534" w:type="dxa"/>
            <w:tcBorders>
              <w:top w:val="single" w:sz="4" w:space="0" w:color="auto"/>
              <w:left w:val="single" w:sz="4" w:space="0" w:color="auto"/>
              <w:bottom w:val="single" w:sz="4" w:space="0" w:color="auto"/>
              <w:right w:val="single" w:sz="4" w:space="0" w:color="auto"/>
            </w:tcBorders>
            <w:vAlign w:val="center"/>
          </w:tcPr>
          <w:p w14:paraId="6B59897D"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序号</w:t>
            </w:r>
          </w:p>
        </w:tc>
        <w:tc>
          <w:tcPr>
            <w:tcW w:w="1558" w:type="dxa"/>
            <w:tcBorders>
              <w:top w:val="single" w:sz="4" w:space="0" w:color="auto"/>
              <w:left w:val="single" w:sz="4" w:space="0" w:color="auto"/>
              <w:bottom w:val="single" w:sz="4" w:space="0" w:color="auto"/>
              <w:right w:val="single" w:sz="4" w:space="0" w:color="auto"/>
            </w:tcBorders>
            <w:vAlign w:val="center"/>
          </w:tcPr>
          <w:p w14:paraId="64FC7F90"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内  容</w:t>
            </w:r>
          </w:p>
        </w:tc>
        <w:tc>
          <w:tcPr>
            <w:tcW w:w="7368" w:type="dxa"/>
            <w:tcBorders>
              <w:top w:val="single" w:sz="4" w:space="0" w:color="auto"/>
              <w:left w:val="single" w:sz="4" w:space="0" w:color="auto"/>
              <w:bottom w:val="single" w:sz="4" w:space="0" w:color="auto"/>
              <w:right w:val="single" w:sz="4" w:space="0" w:color="auto"/>
            </w:tcBorders>
            <w:vAlign w:val="center"/>
          </w:tcPr>
          <w:p w14:paraId="45B69A98"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要    求</w:t>
            </w:r>
          </w:p>
        </w:tc>
      </w:tr>
      <w:tr w:rsidR="00A453A3" w:rsidRPr="00A453A3" w14:paraId="2BCFE866" w14:textId="77777777">
        <w:trPr>
          <w:trHeight w:val="189"/>
        </w:trPr>
        <w:tc>
          <w:tcPr>
            <w:tcW w:w="534" w:type="dxa"/>
            <w:tcBorders>
              <w:top w:val="single" w:sz="4" w:space="0" w:color="auto"/>
              <w:left w:val="single" w:sz="4" w:space="0" w:color="auto"/>
              <w:bottom w:val="single" w:sz="4" w:space="0" w:color="auto"/>
              <w:right w:val="single" w:sz="4" w:space="0" w:color="auto"/>
            </w:tcBorders>
            <w:vAlign w:val="center"/>
          </w:tcPr>
          <w:p w14:paraId="31176DB8"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1</w:t>
            </w:r>
          </w:p>
        </w:tc>
        <w:tc>
          <w:tcPr>
            <w:tcW w:w="1558" w:type="dxa"/>
            <w:tcBorders>
              <w:top w:val="single" w:sz="4" w:space="0" w:color="auto"/>
              <w:left w:val="single" w:sz="4" w:space="0" w:color="auto"/>
              <w:bottom w:val="single" w:sz="4" w:space="0" w:color="auto"/>
              <w:right w:val="single" w:sz="4" w:space="0" w:color="auto"/>
            </w:tcBorders>
            <w:vAlign w:val="center"/>
          </w:tcPr>
          <w:p w14:paraId="6AD902E8"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项目名称</w:t>
            </w:r>
          </w:p>
        </w:tc>
        <w:tc>
          <w:tcPr>
            <w:tcW w:w="7368" w:type="dxa"/>
            <w:tcBorders>
              <w:top w:val="single" w:sz="4" w:space="0" w:color="auto"/>
              <w:left w:val="single" w:sz="4" w:space="0" w:color="auto"/>
              <w:bottom w:val="single" w:sz="4" w:space="0" w:color="auto"/>
              <w:right w:val="single" w:sz="4" w:space="0" w:color="auto"/>
            </w:tcBorders>
            <w:vAlign w:val="center"/>
          </w:tcPr>
          <w:p w14:paraId="22518109" w14:textId="77777777" w:rsidR="00D22732" w:rsidRPr="00A453A3" w:rsidRDefault="00000000">
            <w:pPr>
              <w:spacing w:line="500" w:lineRule="exact"/>
              <w:jc w:val="left"/>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浙江海洋大学新建学生宿舍工程全过程咨询服务项目</w:t>
            </w:r>
          </w:p>
        </w:tc>
      </w:tr>
      <w:tr w:rsidR="00A453A3" w:rsidRPr="00A453A3" w14:paraId="142ED7FE" w14:textId="77777777">
        <w:trPr>
          <w:trHeight w:val="189"/>
        </w:trPr>
        <w:tc>
          <w:tcPr>
            <w:tcW w:w="534" w:type="dxa"/>
            <w:tcBorders>
              <w:top w:val="single" w:sz="4" w:space="0" w:color="auto"/>
              <w:left w:val="single" w:sz="4" w:space="0" w:color="auto"/>
              <w:bottom w:val="single" w:sz="4" w:space="0" w:color="auto"/>
              <w:right w:val="single" w:sz="4" w:space="0" w:color="auto"/>
            </w:tcBorders>
            <w:vAlign w:val="center"/>
          </w:tcPr>
          <w:p w14:paraId="62135862"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2</w:t>
            </w:r>
          </w:p>
        </w:tc>
        <w:tc>
          <w:tcPr>
            <w:tcW w:w="1558" w:type="dxa"/>
            <w:tcBorders>
              <w:top w:val="single" w:sz="4" w:space="0" w:color="auto"/>
              <w:left w:val="single" w:sz="4" w:space="0" w:color="auto"/>
              <w:bottom w:val="single" w:sz="4" w:space="0" w:color="auto"/>
              <w:right w:val="single" w:sz="4" w:space="0" w:color="auto"/>
            </w:tcBorders>
            <w:vAlign w:val="center"/>
          </w:tcPr>
          <w:p w14:paraId="1B32A4CF"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信用记录</w:t>
            </w:r>
          </w:p>
        </w:tc>
        <w:tc>
          <w:tcPr>
            <w:tcW w:w="7368" w:type="dxa"/>
            <w:tcBorders>
              <w:top w:val="single" w:sz="4" w:space="0" w:color="auto"/>
              <w:left w:val="single" w:sz="4" w:space="0" w:color="auto"/>
              <w:bottom w:val="single" w:sz="4" w:space="0" w:color="auto"/>
              <w:right w:val="single" w:sz="4" w:space="0" w:color="auto"/>
            </w:tcBorders>
            <w:vAlign w:val="center"/>
          </w:tcPr>
          <w:p w14:paraId="00E960AF" w14:textId="77777777" w:rsidR="00D22732" w:rsidRPr="00A453A3" w:rsidRDefault="00000000">
            <w:pPr>
              <w:spacing w:line="500" w:lineRule="exact"/>
              <w:jc w:val="left"/>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A453A3" w:rsidRPr="00A453A3" w14:paraId="361EB356" w14:textId="77777777">
        <w:trPr>
          <w:trHeight w:val="189"/>
        </w:trPr>
        <w:tc>
          <w:tcPr>
            <w:tcW w:w="534" w:type="dxa"/>
            <w:tcBorders>
              <w:top w:val="single" w:sz="4" w:space="0" w:color="auto"/>
              <w:left w:val="single" w:sz="4" w:space="0" w:color="auto"/>
              <w:bottom w:val="single" w:sz="4" w:space="0" w:color="auto"/>
              <w:right w:val="single" w:sz="4" w:space="0" w:color="auto"/>
            </w:tcBorders>
            <w:vAlign w:val="center"/>
          </w:tcPr>
          <w:p w14:paraId="6420EA83"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3</w:t>
            </w:r>
          </w:p>
        </w:tc>
        <w:tc>
          <w:tcPr>
            <w:tcW w:w="1558" w:type="dxa"/>
            <w:tcBorders>
              <w:top w:val="single" w:sz="4" w:space="0" w:color="auto"/>
              <w:left w:val="single" w:sz="4" w:space="0" w:color="auto"/>
              <w:bottom w:val="single" w:sz="4" w:space="0" w:color="auto"/>
              <w:right w:val="single" w:sz="4" w:space="0" w:color="auto"/>
            </w:tcBorders>
            <w:vAlign w:val="center"/>
          </w:tcPr>
          <w:p w14:paraId="5DD1949E" w14:textId="77777777" w:rsidR="00D22732" w:rsidRPr="00A453A3" w:rsidRDefault="00000000">
            <w:pPr>
              <w:snapToGrid w:val="0"/>
              <w:jc w:val="center"/>
              <w:rPr>
                <w:rFonts w:asciiTheme="majorEastAsia" w:eastAsiaTheme="majorEastAsia" w:hAnsiTheme="majorEastAsia"/>
                <w:sz w:val="24"/>
                <w:szCs w:val="24"/>
              </w:rPr>
            </w:pPr>
            <w:r w:rsidRPr="00A453A3">
              <w:rPr>
                <w:rFonts w:asciiTheme="majorEastAsia" w:eastAsiaTheme="majorEastAsia" w:hAnsiTheme="majorEastAsia" w:hint="eastAsia"/>
                <w:bCs/>
                <w:sz w:val="24"/>
                <w:szCs w:val="24"/>
              </w:rPr>
              <w:t>中小企业预留份额情况</w:t>
            </w:r>
          </w:p>
        </w:tc>
        <w:tc>
          <w:tcPr>
            <w:tcW w:w="7368" w:type="dxa"/>
            <w:tcBorders>
              <w:top w:val="single" w:sz="4" w:space="0" w:color="auto"/>
              <w:left w:val="single" w:sz="4" w:space="0" w:color="auto"/>
              <w:bottom w:val="single" w:sz="4" w:space="0" w:color="auto"/>
              <w:right w:val="single" w:sz="4" w:space="0" w:color="auto"/>
            </w:tcBorders>
            <w:vAlign w:val="center"/>
          </w:tcPr>
          <w:p w14:paraId="4C3F5EA5" w14:textId="6E818469" w:rsidR="00D22732" w:rsidRPr="00A453A3" w:rsidRDefault="00000000">
            <w:pPr>
              <w:snapToGrid w:val="0"/>
              <w:spacing w:line="360" w:lineRule="auto"/>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根据《政府采购促进中小企业发展管理办法》财库〔2020〕46号文件的规定，本项目</w:t>
            </w:r>
            <w:r w:rsidR="00A453A3" w:rsidRPr="00A453A3">
              <w:rPr>
                <w:rFonts w:asciiTheme="majorEastAsia" w:eastAsiaTheme="majorEastAsia" w:hAnsiTheme="majorEastAsia" w:hint="eastAsia"/>
                <w:b/>
                <w:sz w:val="24"/>
                <w:szCs w:val="24"/>
                <w:u w:val="single"/>
              </w:rPr>
              <w:t>不</w:t>
            </w:r>
            <w:r w:rsidRPr="00A453A3">
              <w:rPr>
                <w:rFonts w:asciiTheme="majorEastAsia" w:eastAsiaTheme="majorEastAsia" w:hAnsiTheme="majorEastAsia" w:hint="eastAsia"/>
                <w:b/>
                <w:sz w:val="24"/>
                <w:szCs w:val="24"/>
              </w:rPr>
              <w:t>属于预留份额专门面向中小企业采购的项目。</w:t>
            </w:r>
          </w:p>
        </w:tc>
      </w:tr>
      <w:tr w:rsidR="00A453A3" w:rsidRPr="00A453A3" w14:paraId="4B3FFB26" w14:textId="77777777">
        <w:trPr>
          <w:trHeight w:val="189"/>
        </w:trPr>
        <w:tc>
          <w:tcPr>
            <w:tcW w:w="534" w:type="dxa"/>
            <w:tcBorders>
              <w:top w:val="single" w:sz="4" w:space="0" w:color="auto"/>
              <w:left w:val="single" w:sz="4" w:space="0" w:color="auto"/>
              <w:bottom w:val="single" w:sz="4" w:space="0" w:color="auto"/>
              <w:right w:val="single" w:sz="4" w:space="0" w:color="auto"/>
            </w:tcBorders>
            <w:vAlign w:val="center"/>
          </w:tcPr>
          <w:p w14:paraId="52D2CA73"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4</w:t>
            </w:r>
          </w:p>
        </w:tc>
        <w:tc>
          <w:tcPr>
            <w:tcW w:w="1558" w:type="dxa"/>
            <w:tcBorders>
              <w:top w:val="single" w:sz="4" w:space="0" w:color="auto"/>
              <w:left w:val="single" w:sz="4" w:space="0" w:color="auto"/>
              <w:bottom w:val="single" w:sz="4" w:space="0" w:color="auto"/>
              <w:right w:val="single" w:sz="4" w:space="0" w:color="auto"/>
            </w:tcBorders>
            <w:vAlign w:val="center"/>
          </w:tcPr>
          <w:p w14:paraId="7BAD804E" w14:textId="77777777" w:rsidR="00D22732" w:rsidRPr="00A453A3" w:rsidRDefault="00000000">
            <w:pPr>
              <w:snapToGrid w:val="0"/>
              <w:jc w:val="center"/>
              <w:rPr>
                <w:rFonts w:asciiTheme="majorEastAsia" w:eastAsiaTheme="majorEastAsia" w:hAnsiTheme="majorEastAsia"/>
                <w:sz w:val="24"/>
                <w:szCs w:val="24"/>
              </w:rPr>
            </w:pPr>
            <w:r w:rsidRPr="00A453A3">
              <w:rPr>
                <w:rFonts w:asciiTheme="majorEastAsia" w:eastAsiaTheme="majorEastAsia" w:hAnsiTheme="majorEastAsia" w:hint="eastAsia"/>
                <w:bCs/>
                <w:sz w:val="24"/>
                <w:szCs w:val="24"/>
              </w:rPr>
              <w:t>中小企业优惠措施</w:t>
            </w:r>
          </w:p>
        </w:tc>
        <w:tc>
          <w:tcPr>
            <w:tcW w:w="7368" w:type="dxa"/>
            <w:tcBorders>
              <w:top w:val="single" w:sz="4" w:space="0" w:color="auto"/>
              <w:left w:val="single" w:sz="4" w:space="0" w:color="auto"/>
              <w:bottom w:val="single" w:sz="4" w:space="0" w:color="auto"/>
              <w:right w:val="single" w:sz="4" w:space="0" w:color="auto"/>
            </w:tcBorders>
            <w:vAlign w:val="center"/>
          </w:tcPr>
          <w:p w14:paraId="4A202B11" w14:textId="77777777" w:rsidR="00D22732" w:rsidRPr="00A453A3" w:rsidRDefault="00000000">
            <w:pPr>
              <w:snapToGrid w:val="0"/>
              <w:spacing w:line="460" w:lineRule="exact"/>
              <w:rPr>
                <w:rFonts w:asciiTheme="majorEastAsia" w:eastAsiaTheme="majorEastAsia" w:hAnsiTheme="majorEastAsia"/>
                <w:b/>
                <w:sz w:val="24"/>
                <w:szCs w:val="24"/>
                <w:u w:val="single"/>
              </w:rPr>
            </w:pPr>
            <w:r w:rsidRPr="00A453A3">
              <w:rPr>
                <w:rFonts w:asciiTheme="majorEastAsia" w:eastAsiaTheme="majorEastAsia" w:hAnsiTheme="majorEastAsia" w:hint="eastAsia"/>
                <w:b/>
                <w:sz w:val="24"/>
                <w:szCs w:val="24"/>
              </w:rPr>
              <w:t>1．项目属性（服务类）</w:t>
            </w:r>
          </w:p>
          <w:p w14:paraId="4F211965" w14:textId="77777777" w:rsidR="00D22732" w:rsidRPr="00A453A3" w:rsidRDefault="00000000">
            <w:pPr>
              <w:snapToGrid w:val="0"/>
              <w:spacing w:line="460" w:lineRule="exact"/>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2．中小企业划分标准所属行业（具体根据《中小企业划型标准规定》执行）</w:t>
            </w:r>
          </w:p>
          <w:p w14:paraId="43D818F3" w14:textId="77777777" w:rsidR="00D22732" w:rsidRPr="00A453A3" w:rsidRDefault="00000000">
            <w:pPr>
              <w:snapToGrid w:val="0"/>
              <w:spacing w:line="460" w:lineRule="exact"/>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采购标的：</w:t>
            </w:r>
            <w:r w:rsidRPr="00A453A3">
              <w:rPr>
                <w:rFonts w:asciiTheme="majorEastAsia" w:eastAsiaTheme="majorEastAsia" w:hAnsiTheme="majorEastAsia" w:cs="Arial" w:hint="eastAsia"/>
                <w:b/>
                <w:sz w:val="24"/>
                <w:szCs w:val="24"/>
              </w:rPr>
              <w:t>浙江海洋大学新建学生宿舍工程全过程咨询服务项目</w:t>
            </w:r>
            <w:r w:rsidRPr="00A453A3">
              <w:rPr>
                <w:rFonts w:asciiTheme="majorEastAsia" w:eastAsiaTheme="majorEastAsia" w:hAnsiTheme="majorEastAsia" w:hint="eastAsia"/>
                <w:b/>
                <w:sz w:val="24"/>
                <w:szCs w:val="24"/>
              </w:rPr>
              <w:t>，所属行业：其他未列明行业</w:t>
            </w:r>
          </w:p>
          <w:p w14:paraId="5441F346" w14:textId="77777777" w:rsidR="00D22732" w:rsidRPr="00A453A3" w:rsidRDefault="00000000">
            <w:pPr>
              <w:snapToGrid w:val="0"/>
              <w:spacing w:line="460" w:lineRule="exact"/>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3.根据财库〔2020〕46、〔2022〕19号的相关规定，中小企业参加政府采购活动，应当出具本办法规定的《中小企业声明函》，否则不得享受相关中小企业扶持政策。</w:t>
            </w:r>
          </w:p>
          <w:p w14:paraId="011EABD6" w14:textId="77777777" w:rsidR="00D22732" w:rsidRPr="00A453A3" w:rsidRDefault="00000000">
            <w:pPr>
              <w:snapToGrid w:val="0"/>
              <w:spacing w:line="460" w:lineRule="exact"/>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10B2D755" w14:textId="77777777" w:rsidR="00D22732" w:rsidRPr="00A453A3" w:rsidRDefault="00000000">
            <w:pPr>
              <w:snapToGrid w:val="0"/>
              <w:spacing w:line="460" w:lineRule="exact"/>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5.根据财库[2014]68号的相关规定，在政府采购活动中，监狱企业视同小型、微型企业，享受评审中价格扣除政策，并在投标文件中提供由省级以上监狱管理局、戒毒管理局（含新疆生产建设兵团）出具的</w:t>
            </w:r>
            <w:r w:rsidRPr="00A453A3">
              <w:rPr>
                <w:rFonts w:asciiTheme="majorEastAsia" w:eastAsiaTheme="majorEastAsia" w:hAnsiTheme="majorEastAsia" w:hint="eastAsia"/>
                <w:sz w:val="24"/>
                <w:szCs w:val="24"/>
              </w:rPr>
              <w:lastRenderedPageBreak/>
              <w:t>属于监狱企业的证明文件（格式自拟）。”</w:t>
            </w:r>
          </w:p>
          <w:p w14:paraId="37FBA043" w14:textId="77777777" w:rsidR="00D22732" w:rsidRPr="00A453A3" w:rsidRDefault="00000000">
            <w:pPr>
              <w:snapToGrid w:val="0"/>
              <w:jc w:val="left"/>
              <w:rPr>
                <w:rFonts w:asciiTheme="majorEastAsia" w:eastAsiaTheme="majorEastAsia" w:hAnsiTheme="majorEastAsia"/>
                <w:b/>
                <w:bCs/>
                <w:sz w:val="24"/>
                <w:szCs w:val="24"/>
              </w:rPr>
            </w:pPr>
            <w:r w:rsidRPr="00A453A3">
              <w:rPr>
                <w:rFonts w:asciiTheme="majorEastAsia" w:eastAsiaTheme="majorEastAsia" w:hAnsiTheme="majorEastAsia" w:hint="eastAsia"/>
                <w:b/>
                <w:sz w:val="24"/>
                <w:szCs w:val="24"/>
              </w:rPr>
              <w:t>(注：未提供以上材料的，均不给予价格扣除）。</w:t>
            </w:r>
          </w:p>
        </w:tc>
      </w:tr>
      <w:tr w:rsidR="00A453A3" w:rsidRPr="00A453A3" w14:paraId="6D69F2F0" w14:textId="77777777">
        <w:trPr>
          <w:trHeight w:val="189"/>
        </w:trPr>
        <w:tc>
          <w:tcPr>
            <w:tcW w:w="534" w:type="dxa"/>
            <w:tcBorders>
              <w:top w:val="single" w:sz="4" w:space="0" w:color="auto"/>
              <w:left w:val="single" w:sz="4" w:space="0" w:color="auto"/>
              <w:bottom w:val="single" w:sz="4" w:space="0" w:color="auto"/>
              <w:right w:val="single" w:sz="4" w:space="0" w:color="auto"/>
            </w:tcBorders>
            <w:vAlign w:val="center"/>
          </w:tcPr>
          <w:p w14:paraId="7092CA00"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5</w:t>
            </w:r>
          </w:p>
        </w:tc>
        <w:tc>
          <w:tcPr>
            <w:tcW w:w="1558" w:type="dxa"/>
            <w:tcBorders>
              <w:top w:val="single" w:sz="4" w:space="0" w:color="auto"/>
              <w:left w:val="single" w:sz="4" w:space="0" w:color="auto"/>
              <w:bottom w:val="single" w:sz="4" w:space="0" w:color="auto"/>
              <w:right w:val="single" w:sz="4" w:space="0" w:color="auto"/>
            </w:tcBorders>
            <w:vAlign w:val="center"/>
          </w:tcPr>
          <w:p w14:paraId="4A5C631A" w14:textId="77777777" w:rsidR="00D22732" w:rsidRPr="00A453A3" w:rsidRDefault="00000000">
            <w:pPr>
              <w:snapToGrid w:val="0"/>
              <w:jc w:val="center"/>
              <w:rPr>
                <w:rFonts w:asciiTheme="majorEastAsia" w:eastAsiaTheme="majorEastAsia" w:hAnsiTheme="majorEastAsia"/>
                <w:sz w:val="24"/>
                <w:szCs w:val="24"/>
              </w:rPr>
            </w:pPr>
            <w:r w:rsidRPr="00A453A3">
              <w:rPr>
                <w:rFonts w:asciiTheme="majorEastAsia" w:eastAsiaTheme="majorEastAsia" w:hAnsiTheme="majorEastAsia" w:hint="eastAsia"/>
                <w:bCs/>
                <w:sz w:val="24"/>
                <w:szCs w:val="24"/>
              </w:rPr>
              <w:t>政府采购节能环保产品</w:t>
            </w:r>
          </w:p>
        </w:tc>
        <w:tc>
          <w:tcPr>
            <w:tcW w:w="7368" w:type="dxa"/>
            <w:tcBorders>
              <w:top w:val="single" w:sz="4" w:space="0" w:color="auto"/>
              <w:left w:val="single" w:sz="4" w:space="0" w:color="auto"/>
              <w:bottom w:val="single" w:sz="4" w:space="0" w:color="auto"/>
              <w:right w:val="single" w:sz="4" w:space="0" w:color="auto"/>
            </w:tcBorders>
            <w:vAlign w:val="center"/>
          </w:tcPr>
          <w:p w14:paraId="5552B516" w14:textId="77777777" w:rsidR="00D22732" w:rsidRPr="00A453A3" w:rsidRDefault="00000000">
            <w:pPr>
              <w:snapToGrid w:val="0"/>
              <w:spacing w:line="460" w:lineRule="exact"/>
              <w:ind w:firstLineChars="250" w:firstLine="600"/>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60F9E242" w14:textId="77777777" w:rsidR="00D22732" w:rsidRPr="00A453A3" w:rsidRDefault="00000000">
            <w:pPr>
              <w:snapToGrid w:val="0"/>
              <w:spacing w:line="460" w:lineRule="exact"/>
              <w:ind w:firstLineChars="250" w:firstLine="600"/>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产品属于政府强制采购节能品目的（详见《关于印发节能产品政府采购品目清单的通知》财库〔2019〕19号），投标人须按上款要求提供节能产品认证证书或规定网站证书查询截图。</w:t>
            </w:r>
            <w:r w:rsidRPr="00A453A3">
              <w:rPr>
                <w:rFonts w:asciiTheme="majorEastAsia" w:eastAsiaTheme="majorEastAsia" w:hAnsiTheme="majorEastAsia" w:hint="eastAsia"/>
                <w:b/>
                <w:sz w:val="24"/>
                <w:szCs w:val="24"/>
              </w:rPr>
              <w:t>产品属于政府强制采购节能产品品目的，投标人未提供节能产品的，其投标将作无效标处理；本文件“第四章招标需求”另有规定的除外。</w:t>
            </w:r>
          </w:p>
        </w:tc>
      </w:tr>
      <w:tr w:rsidR="00A453A3" w:rsidRPr="00A453A3" w14:paraId="63A3230D" w14:textId="77777777">
        <w:trPr>
          <w:trHeight w:val="189"/>
        </w:trPr>
        <w:tc>
          <w:tcPr>
            <w:tcW w:w="534" w:type="dxa"/>
            <w:tcBorders>
              <w:top w:val="single" w:sz="4" w:space="0" w:color="auto"/>
              <w:left w:val="single" w:sz="4" w:space="0" w:color="auto"/>
              <w:bottom w:val="single" w:sz="4" w:space="0" w:color="auto"/>
              <w:right w:val="single" w:sz="4" w:space="0" w:color="auto"/>
            </w:tcBorders>
            <w:vAlign w:val="center"/>
          </w:tcPr>
          <w:p w14:paraId="1499CFC9"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6</w:t>
            </w:r>
          </w:p>
        </w:tc>
        <w:tc>
          <w:tcPr>
            <w:tcW w:w="1558" w:type="dxa"/>
            <w:tcBorders>
              <w:top w:val="single" w:sz="4" w:space="0" w:color="auto"/>
              <w:left w:val="single" w:sz="4" w:space="0" w:color="auto"/>
              <w:bottom w:val="single" w:sz="4" w:space="0" w:color="auto"/>
              <w:right w:val="single" w:sz="4" w:space="0" w:color="auto"/>
            </w:tcBorders>
            <w:vAlign w:val="center"/>
          </w:tcPr>
          <w:p w14:paraId="6BC50964" w14:textId="77777777" w:rsidR="00D22732" w:rsidRPr="00A453A3" w:rsidRDefault="00000000">
            <w:pPr>
              <w:snapToGrid w:val="0"/>
              <w:jc w:val="center"/>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促进绿色发展有关政策</w:t>
            </w:r>
          </w:p>
        </w:tc>
        <w:tc>
          <w:tcPr>
            <w:tcW w:w="7368" w:type="dxa"/>
            <w:tcBorders>
              <w:top w:val="single" w:sz="4" w:space="0" w:color="auto"/>
              <w:left w:val="single" w:sz="4" w:space="0" w:color="auto"/>
              <w:bottom w:val="single" w:sz="4" w:space="0" w:color="auto"/>
              <w:right w:val="single" w:sz="4" w:space="0" w:color="auto"/>
            </w:tcBorders>
            <w:vAlign w:val="center"/>
          </w:tcPr>
          <w:p w14:paraId="01062416" w14:textId="77777777" w:rsidR="00D22732" w:rsidRPr="00A453A3" w:rsidRDefault="00000000">
            <w:pPr>
              <w:snapToGrid w:val="0"/>
              <w:spacing w:line="460" w:lineRule="exact"/>
              <w:ind w:firstLineChars="250" w:firstLine="600"/>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w:t>
            </w:r>
            <w:r w:rsidRPr="00A453A3">
              <w:rPr>
                <w:rFonts w:asciiTheme="majorEastAsia" w:eastAsiaTheme="majorEastAsia" w:hAnsiTheme="majorEastAsia"/>
                <w:sz w:val="24"/>
                <w:szCs w:val="24"/>
              </w:rPr>
              <w:t>2020〕123号文件）。提倡供应商优先采购绿色包装产品、绿色物流配送服务以及循环利用产品。</w:t>
            </w:r>
          </w:p>
        </w:tc>
      </w:tr>
      <w:tr w:rsidR="00A453A3" w:rsidRPr="00A453A3" w14:paraId="4B10C1C4" w14:textId="77777777">
        <w:trPr>
          <w:trHeight w:val="189"/>
        </w:trPr>
        <w:tc>
          <w:tcPr>
            <w:tcW w:w="534" w:type="dxa"/>
            <w:tcBorders>
              <w:top w:val="single" w:sz="4" w:space="0" w:color="auto"/>
              <w:left w:val="single" w:sz="4" w:space="0" w:color="auto"/>
              <w:bottom w:val="single" w:sz="4" w:space="0" w:color="auto"/>
              <w:right w:val="single" w:sz="4" w:space="0" w:color="auto"/>
            </w:tcBorders>
            <w:vAlign w:val="center"/>
          </w:tcPr>
          <w:p w14:paraId="0484995F"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7</w:t>
            </w:r>
          </w:p>
        </w:tc>
        <w:tc>
          <w:tcPr>
            <w:tcW w:w="1558" w:type="dxa"/>
            <w:tcBorders>
              <w:top w:val="single" w:sz="4" w:space="0" w:color="auto"/>
              <w:left w:val="single" w:sz="4" w:space="0" w:color="auto"/>
              <w:bottom w:val="single" w:sz="4" w:space="0" w:color="auto"/>
              <w:right w:val="single" w:sz="4" w:space="0" w:color="auto"/>
            </w:tcBorders>
            <w:vAlign w:val="center"/>
          </w:tcPr>
          <w:p w14:paraId="6DFC82D0" w14:textId="77777777" w:rsidR="00D22732" w:rsidRPr="00A453A3" w:rsidRDefault="00000000">
            <w:pPr>
              <w:snapToGrid w:val="0"/>
              <w:jc w:val="center"/>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首台套政策</w:t>
            </w:r>
          </w:p>
        </w:tc>
        <w:tc>
          <w:tcPr>
            <w:tcW w:w="7368" w:type="dxa"/>
            <w:tcBorders>
              <w:top w:val="single" w:sz="4" w:space="0" w:color="auto"/>
              <w:left w:val="single" w:sz="4" w:space="0" w:color="auto"/>
              <w:bottom w:val="single" w:sz="4" w:space="0" w:color="auto"/>
              <w:right w:val="single" w:sz="4" w:space="0" w:color="auto"/>
            </w:tcBorders>
            <w:vAlign w:val="center"/>
          </w:tcPr>
          <w:p w14:paraId="0B335356" w14:textId="77777777" w:rsidR="00D22732" w:rsidRPr="00A453A3" w:rsidRDefault="00000000">
            <w:pPr>
              <w:snapToGrid w:val="0"/>
              <w:spacing w:line="460" w:lineRule="exact"/>
              <w:ind w:firstLineChars="250" w:firstLine="600"/>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首台套产品被纳入《首台套产品推广应用指导目录》之日起3年内，视同已具备相应销售业绩，参加政府采购活动时业绩分值为满分。</w:t>
            </w:r>
          </w:p>
        </w:tc>
      </w:tr>
      <w:tr w:rsidR="00A453A3" w:rsidRPr="00A453A3" w14:paraId="5E41A7D7" w14:textId="77777777">
        <w:trPr>
          <w:trHeight w:val="189"/>
        </w:trPr>
        <w:tc>
          <w:tcPr>
            <w:tcW w:w="534" w:type="dxa"/>
            <w:tcBorders>
              <w:top w:val="single" w:sz="4" w:space="0" w:color="auto"/>
              <w:left w:val="single" w:sz="4" w:space="0" w:color="auto"/>
              <w:bottom w:val="single" w:sz="4" w:space="0" w:color="auto"/>
              <w:right w:val="single" w:sz="4" w:space="0" w:color="auto"/>
            </w:tcBorders>
            <w:vAlign w:val="center"/>
          </w:tcPr>
          <w:p w14:paraId="5CE64688"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sz w:val="24"/>
                <w:szCs w:val="24"/>
              </w:rPr>
              <w:t>8</w:t>
            </w:r>
          </w:p>
        </w:tc>
        <w:tc>
          <w:tcPr>
            <w:tcW w:w="1558" w:type="dxa"/>
            <w:tcBorders>
              <w:top w:val="single" w:sz="4" w:space="0" w:color="auto"/>
              <w:left w:val="single" w:sz="4" w:space="0" w:color="auto"/>
              <w:bottom w:val="single" w:sz="4" w:space="0" w:color="auto"/>
              <w:right w:val="single" w:sz="4" w:space="0" w:color="auto"/>
            </w:tcBorders>
            <w:vAlign w:val="center"/>
          </w:tcPr>
          <w:p w14:paraId="092CB071"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质疑</w:t>
            </w:r>
          </w:p>
        </w:tc>
        <w:tc>
          <w:tcPr>
            <w:tcW w:w="7368" w:type="dxa"/>
            <w:tcBorders>
              <w:top w:val="single" w:sz="4" w:space="0" w:color="auto"/>
              <w:left w:val="single" w:sz="4" w:space="0" w:color="auto"/>
              <w:bottom w:val="single" w:sz="4" w:space="0" w:color="auto"/>
              <w:right w:val="single" w:sz="4" w:space="0" w:color="auto"/>
            </w:tcBorders>
            <w:vAlign w:val="center"/>
          </w:tcPr>
          <w:p w14:paraId="12799B25" w14:textId="77777777" w:rsidR="00D22732" w:rsidRPr="00A453A3" w:rsidRDefault="00000000">
            <w:pPr>
              <w:snapToGrid w:val="0"/>
              <w:spacing w:line="460" w:lineRule="exact"/>
              <w:ind w:firstLineChars="250" w:firstLine="600"/>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sidRPr="00A453A3">
              <w:rPr>
                <w:rFonts w:asciiTheme="majorEastAsia" w:eastAsiaTheme="majorEastAsia" w:hAnsiTheme="majorEastAsia"/>
                <w:sz w:val="24"/>
                <w:szCs w:val="24"/>
              </w:rPr>
              <w:t>。</w:t>
            </w:r>
          </w:p>
        </w:tc>
      </w:tr>
      <w:tr w:rsidR="00A453A3" w:rsidRPr="00A453A3" w14:paraId="2435CE3A" w14:textId="77777777">
        <w:trPr>
          <w:trHeight w:val="189"/>
        </w:trPr>
        <w:tc>
          <w:tcPr>
            <w:tcW w:w="534" w:type="dxa"/>
            <w:tcBorders>
              <w:top w:val="single" w:sz="4" w:space="0" w:color="auto"/>
              <w:left w:val="single" w:sz="4" w:space="0" w:color="auto"/>
              <w:bottom w:val="single" w:sz="4" w:space="0" w:color="auto"/>
              <w:right w:val="single" w:sz="4" w:space="0" w:color="auto"/>
            </w:tcBorders>
            <w:vAlign w:val="center"/>
          </w:tcPr>
          <w:p w14:paraId="17D0D54D"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sz w:val="24"/>
                <w:szCs w:val="24"/>
              </w:rPr>
              <w:t>9</w:t>
            </w:r>
          </w:p>
        </w:tc>
        <w:tc>
          <w:tcPr>
            <w:tcW w:w="1558" w:type="dxa"/>
            <w:tcBorders>
              <w:top w:val="single" w:sz="4" w:space="0" w:color="auto"/>
              <w:left w:val="single" w:sz="4" w:space="0" w:color="auto"/>
              <w:bottom w:val="single" w:sz="4" w:space="0" w:color="auto"/>
              <w:right w:val="single" w:sz="4" w:space="0" w:color="auto"/>
            </w:tcBorders>
            <w:vAlign w:val="center"/>
          </w:tcPr>
          <w:p w14:paraId="4193978E" w14:textId="77777777" w:rsidR="00D22732" w:rsidRPr="00A453A3" w:rsidRDefault="00000000">
            <w:pPr>
              <w:snapToGrid w:val="0"/>
              <w:jc w:val="center"/>
              <w:rPr>
                <w:rFonts w:asciiTheme="majorEastAsia" w:eastAsiaTheme="majorEastAsia" w:hAnsiTheme="majorEastAsia"/>
                <w:sz w:val="24"/>
                <w:szCs w:val="24"/>
              </w:rPr>
            </w:pPr>
            <w:r w:rsidRPr="00A453A3">
              <w:rPr>
                <w:rFonts w:asciiTheme="majorEastAsia" w:eastAsiaTheme="majorEastAsia" w:hAnsiTheme="majorEastAsia" w:hint="eastAsia"/>
                <w:bCs/>
                <w:sz w:val="24"/>
                <w:szCs w:val="24"/>
              </w:rPr>
              <w:t>是否允许采购进口产品</w:t>
            </w:r>
          </w:p>
        </w:tc>
        <w:tc>
          <w:tcPr>
            <w:tcW w:w="7368" w:type="dxa"/>
            <w:tcBorders>
              <w:top w:val="single" w:sz="4" w:space="0" w:color="auto"/>
              <w:left w:val="single" w:sz="4" w:space="0" w:color="auto"/>
              <w:bottom w:val="single" w:sz="4" w:space="0" w:color="auto"/>
              <w:right w:val="single" w:sz="4" w:space="0" w:color="auto"/>
            </w:tcBorders>
            <w:vAlign w:val="center"/>
          </w:tcPr>
          <w:p w14:paraId="5629FF59" w14:textId="77777777" w:rsidR="00D22732" w:rsidRPr="00A453A3" w:rsidRDefault="00000000">
            <w:pPr>
              <w:spacing w:line="500" w:lineRule="exact"/>
              <w:jc w:val="left"/>
              <w:rPr>
                <w:rFonts w:asciiTheme="majorEastAsia" w:eastAsiaTheme="majorEastAsia" w:hAnsiTheme="majorEastAsia"/>
                <w:sz w:val="24"/>
                <w:szCs w:val="24"/>
              </w:rPr>
            </w:pPr>
            <w:bookmarkStart w:id="14" w:name="PO_15528_PM042"/>
            <w:r w:rsidRPr="00A453A3">
              <w:rPr>
                <w:rFonts w:asciiTheme="majorEastAsia" w:eastAsiaTheme="majorEastAsia" w:hAnsiTheme="majorEastAsia" w:hint="eastAsia"/>
                <w:sz w:val="24"/>
                <w:szCs w:val="24"/>
              </w:rPr>
              <w:t>不允许进口产品</w:t>
            </w:r>
            <w:bookmarkEnd w:id="14"/>
            <w:r w:rsidRPr="00A453A3">
              <w:rPr>
                <w:rFonts w:asciiTheme="majorEastAsia" w:eastAsiaTheme="majorEastAsia" w:hAnsiTheme="majorEastAsia" w:hint="eastAsia"/>
                <w:sz w:val="24"/>
                <w:szCs w:val="24"/>
              </w:rPr>
              <w:t>。如是，优先采购向我国企业转让技术、与我国企</w:t>
            </w:r>
            <w:r w:rsidRPr="00A453A3">
              <w:rPr>
                <w:rFonts w:asciiTheme="majorEastAsia" w:eastAsiaTheme="majorEastAsia" w:hAnsiTheme="majorEastAsia" w:hint="eastAsia"/>
                <w:sz w:val="24"/>
                <w:szCs w:val="24"/>
              </w:rPr>
              <w:lastRenderedPageBreak/>
              <w:t>业签订消化吸收再创新方案的供应商的进口产品。</w:t>
            </w:r>
          </w:p>
        </w:tc>
      </w:tr>
      <w:tr w:rsidR="00A453A3" w:rsidRPr="00A453A3" w14:paraId="73D544A7" w14:textId="77777777">
        <w:trPr>
          <w:trHeight w:val="189"/>
        </w:trPr>
        <w:tc>
          <w:tcPr>
            <w:tcW w:w="534" w:type="dxa"/>
            <w:tcBorders>
              <w:top w:val="single" w:sz="4" w:space="0" w:color="auto"/>
              <w:left w:val="single" w:sz="4" w:space="0" w:color="auto"/>
              <w:bottom w:val="single" w:sz="4" w:space="0" w:color="auto"/>
              <w:right w:val="single" w:sz="4" w:space="0" w:color="auto"/>
            </w:tcBorders>
            <w:vAlign w:val="center"/>
          </w:tcPr>
          <w:p w14:paraId="3F355931"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sz w:val="24"/>
                <w:szCs w:val="24"/>
              </w:rPr>
              <w:t>10</w:t>
            </w:r>
          </w:p>
        </w:tc>
        <w:tc>
          <w:tcPr>
            <w:tcW w:w="1558" w:type="dxa"/>
            <w:tcBorders>
              <w:top w:val="single" w:sz="4" w:space="0" w:color="auto"/>
              <w:left w:val="single" w:sz="4" w:space="0" w:color="auto"/>
              <w:bottom w:val="single" w:sz="4" w:space="0" w:color="auto"/>
              <w:right w:val="single" w:sz="4" w:space="0" w:color="auto"/>
            </w:tcBorders>
            <w:vAlign w:val="center"/>
          </w:tcPr>
          <w:p w14:paraId="7CAB89A2" w14:textId="77777777" w:rsidR="00D22732" w:rsidRPr="00A453A3" w:rsidRDefault="00000000">
            <w:pPr>
              <w:snapToGrid w:val="0"/>
              <w:jc w:val="center"/>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是否允许转包与分包</w:t>
            </w:r>
          </w:p>
        </w:tc>
        <w:tc>
          <w:tcPr>
            <w:tcW w:w="7368" w:type="dxa"/>
            <w:tcBorders>
              <w:top w:val="single" w:sz="4" w:space="0" w:color="auto"/>
              <w:left w:val="single" w:sz="4" w:space="0" w:color="auto"/>
              <w:bottom w:val="single" w:sz="4" w:space="0" w:color="auto"/>
              <w:right w:val="single" w:sz="4" w:space="0" w:color="auto"/>
            </w:tcBorders>
            <w:vAlign w:val="center"/>
          </w:tcPr>
          <w:p w14:paraId="5BCC0E13" w14:textId="77777777" w:rsidR="00D22732" w:rsidRPr="00A453A3" w:rsidRDefault="00000000">
            <w:pPr>
              <w:snapToGrid w:val="0"/>
              <w:spacing w:line="460" w:lineRule="exact"/>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转包：否</w:t>
            </w:r>
          </w:p>
          <w:p w14:paraId="3E44E36B" w14:textId="77777777" w:rsidR="00D22732" w:rsidRPr="00A453A3" w:rsidRDefault="00000000">
            <w:pPr>
              <w:snapToGrid w:val="0"/>
              <w:spacing w:line="460" w:lineRule="exact"/>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分包：否</w:t>
            </w:r>
          </w:p>
        </w:tc>
      </w:tr>
      <w:tr w:rsidR="00A453A3" w:rsidRPr="00A453A3" w14:paraId="5214C97C" w14:textId="77777777">
        <w:trPr>
          <w:trHeight w:val="189"/>
        </w:trPr>
        <w:tc>
          <w:tcPr>
            <w:tcW w:w="534" w:type="dxa"/>
            <w:tcBorders>
              <w:top w:val="single" w:sz="4" w:space="0" w:color="auto"/>
              <w:left w:val="single" w:sz="4" w:space="0" w:color="auto"/>
              <w:bottom w:val="single" w:sz="4" w:space="0" w:color="auto"/>
              <w:right w:val="single" w:sz="4" w:space="0" w:color="auto"/>
            </w:tcBorders>
            <w:vAlign w:val="center"/>
          </w:tcPr>
          <w:p w14:paraId="57B7B121"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sz w:val="24"/>
                <w:szCs w:val="24"/>
              </w:rPr>
              <w:t>11</w:t>
            </w:r>
          </w:p>
        </w:tc>
        <w:tc>
          <w:tcPr>
            <w:tcW w:w="1558" w:type="dxa"/>
            <w:tcBorders>
              <w:top w:val="single" w:sz="4" w:space="0" w:color="auto"/>
              <w:left w:val="single" w:sz="4" w:space="0" w:color="auto"/>
              <w:bottom w:val="single" w:sz="4" w:space="0" w:color="auto"/>
              <w:right w:val="single" w:sz="4" w:space="0" w:color="auto"/>
            </w:tcBorders>
            <w:vAlign w:val="center"/>
          </w:tcPr>
          <w:p w14:paraId="3D131F92" w14:textId="77777777" w:rsidR="00D22732" w:rsidRPr="00A453A3" w:rsidRDefault="00000000">
            <w:pPr>
              <w:snapToGrid w:val="0"/>
              <w:jc w:val="center"/>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联合体投标</w:t>
            </w:r>
          </w:p>
        </w:tc>
        <w:tc>
          <w:tcPr>
            <w:tcW w:w="7368" w:type="dxa"/>
            <w:tcBorders>
              <w:top w:val="single" w:sz="4" w:space="0" w:color="auto"/>
              <w:left w:val="single" w:sz="4" w:space="0" w:color="auto"/>
              <w:bottom w:val="single" w:sz="4" w:space="0" w:color="auto"/>
              <w:right w:val="single" w:sz="4" w:space="0" w:color="auto"/>
            </w:tcBorders>
            <w:vAlign w:val="center"/>
          </w:tcPr>
          <w:p w14:paraId="21AF030D" w14:textId="77777777" w:rsidR="00D22732" w:rsidRPr="00A453A3" w:rsidRDefault="00000000">
            <w:pPr>
              <w:spacing w:line="500" w:lineRule="exact"/>
              <w:jc w:val="left"/>
              <w:rPr>
                <w:rFonts w:asciiTheme="majorEastAsia" w:eastAsiaTheme="majorEastAsia" w:hAnsiTheme="majorEastAsia"/>
                <w:bCs/>
                <w:sz w:val="24"/>
                <w:szCs w:val="24"/>
              </w:rPr>
            </w:pPr>
            <w:bookmarkStart w:id="15" w:name="PO_15528_PM007_1"/>
            <w:r w:rsidRPr="00A453A3">
              <w:rPr>
                <w:rFonts w:asciiTheme="majorEastAsia" w:eastAsiaTheme="majorEastAsia" w:hAnsiTheme="majorEastAsia" w:hint="eastAsia"/>
                <w:bCs/>
                <w:sz w:val="24"/>
                <w:szCs w:val="24"/>
              </w:rPr>
              <w:t>允许联合体投标</w:t>
            </w:r>
            <w:bookmarkEnd w:id="15"/>
            <w:r w:rsidRPr="00A453A3">
              <w:rPr>
                <w:rFonts w:asciiTheme="majorEastAsia" w:eastAsiaTheme="majorEastAsia" w:hAnsiTheme="majorEastAsia" w:hint="eastAsia"/>
                <w:bCs/>
                <w:sz w:val="24"/>
                <w:szCs w:val="24"/>
              </w:rPr>
              <w:t>。</w:t>
            </w:r>
          </w:p>
        </w:tc>
      </w:tr>
      <w:tr w:rsidR="00A453A3" w:rsidRPr="00A453A3" w14:paraId="424C59DA" w14:textId="77777777">
        <w:trPr>
          <w:trHeight w:val="325"/>
        </w:trPr>
        <w:tc>
          <w:tcPr>
            <w:tcW w:w="534" w:type="dxa"/>
            <w:tcBorders>
              <w:top w:val="single" w:sz="4" w:space="0" w:color="auto"/>
              <w:left w:val="single" w:sz="4" w:space="0" w:color="auto"/>
              <w:bottom w:val="single" w:sz="4" w:space="0" w:color="auto"/>
              <w:right w:val="single" w:sz="4" w:space="0" w:color="auto"/>
            </w:tcBorders>
            <w:vAlign w:val="center"/>
          </w:tcPr>
          <w:p w14:paraId="028289FE"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1</w:t>
            </w:r>
            <w:r w:rsidRPr="00A453A3">
              <w:rPr>
                <w:rFonts w:asciiTheme="majorEastAsia" w:eastAsiaTheme="majorEastAsia" w:hAnsiTheme="majorEastAsia"/>
                <w:sz w:val="24"/>
                <w:szCs w:val="24"/>
              </w:rPr>
              <w:t>2</w:t>
            </w:r>
          </w:p>
        </w:tc>
        <w:tc>
          <w:tcPr>
            <w:tcW w:w="1558" w:type="dxa"/>
            <w:tcBorders>
              <w:top w:val="single" w:sz="4" w:space="0" w:color="auto"/>
              <w:left w:val="single" w:sz="4" w:space="0" w:color="auto"/>
              <w:bottom w:val="single" w:sz="4" w:space="0" w:color="auto"/>
              <w:right w:val="single" w:sz="4" w:space="0" w:color="auto"/>
            </w:tcBorders>
            <w:vAlign w:val="center"/>
          </w:tcPr>
          <w:p w14:paraId="64F496FC" w14:textId="77777777" w:rsidR="00D22732" w:rsidRPr="00A453A3" w:rsidRDefault="00000000">
            <w:pPr>
              <w:snapToGrid w:val="0"/>
              <w:jc w:val="center"/>
              <w:rPr>
                <w:rFonts w:asciiTheme="majorEastAsia" w:eastAsiaTheme="majorEastAsia" w:hAnsiTheme="majorEastAsia"/>
                <w:sz w:val="24"/>
                <w:szCs w:val="24"/>
              </w:rPr>
            </w:pPr>
            <w:r w:rsidRPr="00A453A3">
              <w:rPr>
                <w:rFonts w:asciiTheme="majorEastAsia" w:eastAsiaTheme="majorEastAsia" w:hAnsiTheme="majorEastAsia" w:hint="eastAsia"/>
                <w:bCs/>
                <w:sz w:val="24"/>
                <w:szCs w:val="24"/>
              </w:rPr>
              <w:t>是否现场踏勘</w:t>
            </w:r>
          </w:p>
        </w:tc>
        <w:tc>
          <w:tcPr>
            <w:tcW w:w="7368" w:type="dxa"/>
            <w:tcBorders>
              <w:top w:val="single" w:sz="4" w:space="0" w:color="auto"/>
              <w:left w:val="single" w:sz="4" w:space="0" w:color="auto"/>
              <w:bottom w:val="single" w:sz="4" w:space="0" w:color="auto"/>
              <w:right w:val="single" w:sz="4" w:space="0" w:color="auto"/>
            </w:tcBorders>
            <w:vAlign w:val="center"/>
          </w:tcPr>
          <w:p w14:paraId="165126DB" w14:textId="77777777" w:rsidR="00D22732" w:rsidRPr="00A453A3" w:rsidRDefault="00000000">
            <w:pPr>
              <w:spacing w:line="500" w:lineRule="exact"/>
              <w:jc w:val="left"/>
              <w:rPr>
                <w:rFonts w:asciiTheme="majorEastAsia" w:eastAsiaTheme="majorEastAsia" w:hAnsiTheme="majorEastAsia"/>
                <w:sz w:val="24"/>
                <w:szCs w:val="24"/>
              </w:rPr>
            </w:pPr>
            <w:bookmarkStart w:id="16" w:name="PO_15528_PM040"/>
            <w:r w:rsidRPr="00A453A3">
              <w:rPr>
                <w:rFonts w:asciiTheme="majorEastAsia" w:eastAsiaTheme="majorEastAsia" w:hAnsiTheme="majorEastAsia" w:hint="eastAsia"/>
                <w:sz w:val="24"/>
                <w:szCs w:val="24"/>
              </w:rPr>
              <w:t>不组织现场踏勘</w:t>
            </w:r>
            <w:bookmarkEnd w:id="16"/>
            <w:r w:rsidRPr="00A453A3">
              <w:rPr>
                <w:rFonts w:asciiTheme="majorEastAsia" w:eastAsiaTheme="majorEastAsia" w:hAnsiTheme="majorEastAsia" w:hint="eastAsia"/>
                <w:sz w:val="24"/>
                <w:szCs w:val="24"/>
              </w:rPr>
              <w:t>。</w:t>
            </w:r>
          </w:p>
        </w:tc>
      </w:tr>
      <w:tr w:rsidR="00A453A3" w:rsidRPr="00A453A3" w14:paraId="0ED946A1" w14:textId="77777777">
        <w:trPr>
          <w:trHeight w:val="213"/>
        </w:trPr>
        <w:tc>
          <w:tcPr>
            <w:tcW w:w="534" w:type="dxa"/>
            <w:tcBorders>
              <w:top w:val="single" w:sz="4" w:space="0" w:color="auto"/>
              <w:left w:val="single" w:sz="4" w:space="0" w:color="auto"/>
              <w:bottom w:val="single" w:sz="4" w:space="0" w:color="auto"/>
              <w:right w:val="single" w:sz="4" w:space="0" w:color="auto"/>
            </w:tcBorders>
            <w:vAlign w:val="center"/>
          </w:tcPr>
          <w:p w14:paraId="061FE62D"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1</w:t>
            </w:r>
            <w:r w:rsidRPr="00A453A3">
              <w:rPr>
                <w:rFonts w:asciiTheme="majorEastAsia" w:eastAsiaTheme="majorEastAsia" w:hAnsiTheme="majorEastAsia"/>
                <w:sz w:val="24"/>
                <w:szCs w:val="24"/>
              </w:rPr>
              <w:t>3</w:t>
            </w:r>
          </w:p>
        </w:tc>
        <w:tc>
          <w:tcPr>
            <w:tcW w:w="1558" w:type="dxa"/>
            <w:tcBorders>
              <w:top w:val="single" w:sz="4" w:space="0" w:color="auto"/>
              <w:left w:val="single" w:sz="4" w:space="0" w:color="auto"/>
              <w:bottom w:val="single" w:sz="4" w:space="0" w:color="auto"/>
              <w:right w:val="single" w:sz="4" w:space="0" w:color="auto"/>
            </w:tcBorders>
            <w:vAlign w:val="center"/>
          </w:tcPr>
          <w:p w14:paraId="10CE07FE" w14:textId="77777777" w:rsidR="00D22732" w:rsidRPr="00A453A3" w:rsidRDefault="00000000">
            <w:pPr>
              <w:snapToGrid w:val="0"/>
              <w:jc w:val="center"/>
              <w:rPr>
                <w:rFonts w:asciiTheme="majorEastAsia" w:eastAsiaTheme="majorEastAsia" w:hAnsiTheme="majorEastAsia"/>
                <w:sz w:val="24"/>
                <w:szCs w:val="24"/>
              </w:rPr>
            </w:pPr>
            <w:r w:rsidRPr="00A453A3">
              <w:rPr>
                <w:rFonts w:asciiTheme="majorEastAsia" w:eastAsiaTheme="majorEastAsia" w:hAnsiTheme="majorEastAsia" w:hint="eastAsia"/>
                <w:bCs/>
                <w:sz w:val="24"/>
                <w:szCs w:val="24"/>
              </w:rPr>
              <w:t>是否提供演示</w:t>
            </w:r>
          </w:p>
        </w:tc>
        <w:tc>
          <w:tcPr>
            <w:tcW w:w="7368" w:type="dxa"/>
            <w:tcBorders>
              <w:top w:val="single" w:sz="4" w:space="0" w:color="auto"/>
              <w:left w:val="single" w:sz="4" w:space="0" w:color="auto"/>
              <w:bottom w:val="single" w:sz="4" w:space="0" w:color="auto"/>
              <w:right w:val="single" w:sz="4" w:space="0" w:color="auto"/>
            </w:tcBorders>
            <w:vAlign w:val="center"/>
          </w:tcPr>
          <w:p w14:paraId="4B15653A" w14:textId="77777777" w:rsidR="00D22732" w:rsidRPr="00A453A3" w:rsidRDefault="00000000">
            <w:pPr>
              <w:spacing w:line="500" w:lineRule="exact"/>
              <w:jc w:val="left"/>
              <w:rPr>
                <w:rFonts w:asciiTheme="majorEastAsia" w:eastAsiaTheme="majorEastAsia" w:hAnsiTheme="majorEastAsia"/>
                <w:sz w:val="24"/>
                <w:szCs w:val="24"/>
              </w:rPr>
            </w:pPr>
            <w:bookmarkStart w:id="17" w:name="PO_1000000445_PM041"/>
            <w:r w:rsidRPr="00A453A3">
              <w:rPr>
                <w:rFonts w:asciiTheme="majorEastAsia" w:eastAsiaTheme="majorEastAsia" w:hAnsiTheme="majorEastAsia" w:hint="eastAsia"/>
                <w:sz w:val="24"/>
                <w:szCs w:val="24"/>
              </w:rPr>
              <w:t>不进行演示</w:t>
            </w:r>
            <w:bookmarkEnd w:id="17"/>
            <w:r w:rsidRPr="00A453A3">
              <w:rPr>
                <w:rFonts w:asciiTheme="majorEastAsia" w:eastAsiaTheme="majorEastAsia" w:hAnsiTheme="majorEastAsia" w:hint="eastAsia"/>
                <w:sz w:val="24"/>
                <w:szCs w:val="24"/>
              </w:rPr>
              <w:t>。</w:t>
            </w:r>
            <w:r w:rsidRPr="00A453A3">
              <w:rPr>
                <w:rFonts w:asciiTheme="majorEastAsia" w:eastAsiaTheme="majorEastAsia" w:hAnsiTheme="majorEastAsia" w:hint="eastAsia"/>
                <w:bCs/>
                <w:sz w:val="24"/>
                <w:szCs w:val="24"/>
              </w:rPr>
              <w:t>如是,演示顺序原则上按投标文件“解密时间从早到晚”顺序，演示要求详见招标需求。</w:t>
            </w:r>
          </w:p>
        </w:tc>
      </w:tr>
      <w:tr w:rsidR="00A453A3" w:rsidRPr="00A453A3" w14:paraId="244144B0" w14:textId="77777777">
        <w:trPr>
          <w:trHeight w:val="213"/>
        </w:trPr>
        <w:tc>
          <w:tcPr>
            <w:tcW w:w="534" w:type="dxa"/>
            <w:tcBorders>
              <w:top w:val="single" w:sz="4" w:space="0" w:color="auto"/>
              <w:left w:val="single" w:sz="4" w:space="0" w:color="auto"/>
              <w:bottom w:val="single" w:sz="4" w:space="0" w:color="auto"/>
              <w:right w:val="single" w:sz="4" w:space="0" w:color="auto"/>
            </w:tcBorders>
            <w:vAlign w:val="center"/>
          </w:tcPr>
          <w:p w14:paraId="407738D3"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1</w:t>
            </w:r>
            <w:r w:rsidRPr="00A453A3">
              <w:rPr>
                <w:rFonts w:asciiTheme="majorEastAsia" w:eastAsiaTheme="majorEastAsia" w:hAnsiTheme="majorEastAsia"/>
                <w:sz w:val="24"/>
                <w:szCs w:val="24"/>
              </w:rPr>
              <w:t>4</w:t>
            </w:r>
          </w:p>
        </w:tc>
        <w:tc>
          <w:tcPr>
            <w:tcW w:w="1558" w:type="dxa"/>
            <w:tcBorders>
              <w:top w:val="single" w:sz="4" w:space="0" w:color="auto"/>
              <w:left w:val="single" w:sz="4" w:space="0" w:color="auto"/>
              <w:bottom w:val="single" w:sz="4" w:space="0" w:color="auto"/>
              <w:right w:val="single" w:sz="4" w:space="0" w:color="auto"/>
            </w:tcBorders>
            <w:vAlign w:val="center"/>
          </w:tcPr>
          <w:p w14:paraId="38CBC22E" w14:textId="77777777" w:rsidR="00D22732" w:rsidRPr="00A453A3" w:rsidRDefault="00000000">
            <w:pPr>
              <w:snapToGrid w:val="0"/>
              <w:jc w:val="center"/>
              <w:rPr>
                <w:rFonts w:asciiTheme="majorEastAsia" w:eastAsiaTheme="majorEastAsia" w:hAnsiTheme="majorEastAsia"/>
                <w:sz w:val="24"/>
                <w:szCs w:val="24"/>
              </w:rPr>
            </w:pPr>
            <w:r w:rsidRPr="00A453A3">
              <w:rPr>
                <w:rFonts w:asciiTheme="majorEastAsia" w:eastAsiaTheme="majorEastAsia" w:hAnsiTheme="majorEastAsia" w:hint="eastAsia"/>
                <w:bCs/>
                <w:sz w:val="24"/>
                <w:szCs w:val="24"/>
              </w:rPr>
              <w:t>是否提供样品</w:t>
            </w:r>
          </w:p>
        </w:tc>
        <w:tc>
          <w:tcPr>
            <w:tcW w:w="7368" w:type="dxa"/>
            <w:tcBorders>
              <w:top w:val="single" w:sz="4" w:space="0" w:color="auto"/>
              <w:left w:val="single" w:sz="4" w:space="0" w:color="auto"/>
              <w:bottom w:val="single" w:sz="4" w:space="0" w:color="auto"/>
              <w:right w:val="single" w:sz="4" w:space="0" w:color="auto"/>
            </w:tcBorders>
            <w:vAlign w:val="center"/>
          </w:tcPr>
          <w:p w14:paraId="7BE53C25" w14:textId="77777777" w:rsidR="00D22732" w:rsidRPr="00A453A3" w:rsidRDefault="00000000">
            <w:pPr>
              <w:spacing w:line="500" w:lineRule="exact"/>
              <w:jc w:val="left"/>
              <w:rPr>
                <w:rFonts w:asciiTheme="majorEastAsia" w:eastAsiaTheme="majorEastAsia" w:hAnsiTheme="majorEastAsia"/>
                <w:sz w:val="24"/>
                <w:szCs w:val="24"/>
              </w:rPr>
            </w:pPr>
            <w:bookmarkStart w:id="18" w:name="PO_1000000445_PM043"/>
            <w:r w:rsidRPr="00A453A3">
              <w:rPr>
                <w:rFonts w:asciiTheme="majorEastAsia" w:eastAsiaTheme="majorEastAsia" w:hAnsiTheme="majorEastAsia" w:hint="eastAsia"/>
                <w:sz w:val="24"/>
                <w:szCs w:val="24"/>
              </w:rPr>
              <w:t>不要求提供样品</w:t>
            </w:r>
            <w:bookmarkEnd w:id="18"/>
            <w:r w:rsidRPr="00A453A3">
              <w:rPr>
                <w:rFonts w:asciiTheme="majorEastAsia" w:eastAsiaTheme="majorEastAsia" w:hAnsiTheme="majorEastAsia" w:hint="eastAsia"/>
                <w:sz w:val="24"/>
                <w:szCs w:val="24"/>
              </w:rPr>
              <w:t>。</w:t>
            </w:r>
          </w:p>
        </w:tc>
      </w:tr>
      <w:tr w:rsidR="00A453A3" w:rsidRPr="00A453A3" w14:paraId="3E1BA7F3" w14:textId="77777777">
        <w:trPr>
          <w:trHeight w:val="1125"/>
        </w:trPr>
        <w:tc>
          <w:tcPr>
            <w:tcW w:w="534" w:type="dxa"/>
            <w:tcBorders>
              <w:top w:val="single" w:sz="4" w:space="0" w:color="auto"/>
              <w:left w:val="single" w:sz="4" w:space="0" w:color="auto"/>
              <w:bottom w:val="single" w:sz="4" w:space="0" w:color="auto"/>
              <w:right w:val="single" w:sz="4" w:space="0" w:color="auto"/>
            </w:tcBorders>
            <w:vAlign w:val="center"/>
          </w:tcPr>
          <w:p w14:paraId="76F4E77B"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1</w:t>
            </w:r>
            <w:r w:rsidRPr="00A453A3">
              <w:rPr>
                <w:rFonts w:asciiTheme="majorEastAsia" w:eastAsiaTheme="majorEastAsia" w:hAnsiTheme="majorEastAsia"/>
                <w:sz w:val="24"/>
                <w:szCs w:val="24"/>
              </w:rPr>
              <w:t>5</w:t>
            </w:r>
          </w:p>
        </w:tc>
        <w:tc>
          <w:tcPr>
            <w:tcW w:w="1558" w:type="dxa"/>
            <w:tcBorders>
              <w:top w:val="single" w:sz="4" w:space="0" w:color="auto"/>
              <w:left w:val="single" w:sz="4" w:space="0" w:color="auto"/>
              <w:bottom w:val="single" w:sz="4" w:space="0" w:color="auto"/>
              <w:right w:val="single" w:sz="4" w:space="0" w:color="auto"/>
            </w:tcBorders>
            <w:vAlign w:val="center"/>
          </w:tcPr>
          <w:p w14:paraId="2C6147D4" w14:textId="77777777" w:rsidR="00D22732" w:rsidRPr="00A453A3" w:rsidRDefault="00000000">
            <w:pPr>
              <w:snapToGrid w:val="0"/>
              <w:jc w:val="center"/>
              <w:rPr>
                <w:rFonts w:asciiTheme="majorEastAsia" w:eastAsiaTheme="majorEastAsia" w:hAnsiTheme="majorEastAsia"/>
                <w:sz w:val="24"/>
                <w:szCs w:val="24"/>
              </w:rPr>
            </w:pPr>
            <w:r w:rsidRPr="00A453A3">
              <w:rPr>
                <w:rFonts w:asciiTheme="majorEastAsia" w:eastAsiaTheme="majorEastAsia" w:hAnsiTheme="majorEastAsia" w:hint="eastAsia"/>
                <w:bCs/>
                <w:sz w:val="24"/>
                <w:szCs w:val="24"/>
              </w:rPr>
              <w:t>投标文件组成</w:t>
            </w:r>
          </w:p>
        </w:tc>
        <w:tc>
          <w:tcPr>
            <w:tcW w:w="7368" w:type="dxa"/>
            <w:tcBorders>
              <w:top w:val="single" w:sz="4" w:space="0" w:color="auto"/>
              <w:left w:val="single" w:sz="4" w:space="0" w:color="auto"/>
              <w:bottom w:val="single" w:sz="4" w:space="0" w:color="auto"/>
              <w:right w:val="single" w:sz="4" w:space="0" w:color="auto"/>
            </w:tcBorders>
            <w:vAlign w:val="center"/>
          </w:tcPr>
          <w:p w14:paraId="2B0D6A75" w14:textId="77777777" w:rsidR="00D22732" w:rsidRPr="00A453A3" w:rsidRDefault="00000000">
            <w:pPr>
              <w:spacing w:line="500" w:lineRule="exact"/>
              <w:jc w:val="left"/>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投标文件均由资格文件、技术商务文件、报价文件组成。</w:t>
            </w:r>
          </w:p>
          <w:p w14:paraId="3CB9C732" w14:textId="77777777" w:rsidR="00D22732" w:rsidRPr="00A453A3" w:rsidRDefault="00000000">
            <w:pPr>
              <w:spacing w:line="500" w:lineRule="exact"/>
              <w:jc w:val="left"/>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投标人提供备份投标文件（正本）的，数量为1份。</w:t>
            </w:r>
          </w:p>
        </w:tc>
      </w:tr>
      <w:tr w:rsidR="00A453A3" w:rsidRPr="00A453A3" w14:paraId="512193BB" w14:textId="77777777">
        <w:trPr>
          <w:trHeight w:val="416"/>
        </w:trPr>
        <w:tc>
          <w:tcPr>
            <w:tcW w:w="534" w:type="dxa"/>
            <w:tcBorders>
              <w:top w:val="single" w:sz="4" w:space="0" w:color="auto"/>
              <w:left w:val="single" w:sz="4" w:space="0" w:color="auto"/>
              <w:bottom w:val="single" w:sz="4" w:space="0" w:color="auto"/>
              <w:right w:val="single" w:sz="4" w:space="0" w:color="auto"/>
            </w:tcBorders>
            <w:vAlign w:val="center"/>
          </w:tcPr>
          <w:p w14:paraId="4606E680"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1</w:t>
            </w:r>
            <w:r w:rsidRPr="00A453A3">
              <w:rPr>
                <w:rFonts w:asciiTheme="majorEastAsia" w:eastAsiaTheme="majorEastAsia" w:hAnsiTheme="majorEastAsia"/>
                <w:sz w:val="24"/>
                <w:szCs w:val="24"/>
              </w:rPr>
              <w:t>6</w:t>
            </w:r>
          </w:p>
        </w:tc>
        <w:tc>
          <w:tcPr>
            <w:tcW w:w="1558" w:type="dxa"/>
            <w:tcBorders>
              <w:top w:val="single" w:sz="4" w:space="0" w:color="auto"/>
              <w:left w:val="single" w:sz="4" w:space="0" w:color="auto"/>
              <w:bottom w:val="single" w:sz="4" w:space="0" w:color="auto"/>
              <w:right w:val="single" w:sz="4" w:space="0" w:color="auto"/>
            </w:tcBorders>
            <w:vAlign w:val="center"/>
          </w:tcPr>
          <w:p w14:paraId="11C59272" w14:textId="77777777" w:rsidR="00D22732" w:rsidRPr="00A453A3" w:rsidRDefault="00000000">
            <w:pPr>
              <w:snapToGrid w:val="0"/>
              <w:jc w:val="center"/>
              <w:rPr>
                <w:rFonts w:asciiTheme="majorEastAsia" w:eastAsiaTheme="majorEastAsia" w:hAnsiTheme="majorEastAsia"/>
                <w:sz w:val="24"/>
                <w:szCs w:val="24"/>
              </w:rPr>
            </w:pPr>
            <w:r w:rsidRPr="00A453A3">
              <w:rPr>
                <w:rFonts w:asciiTheme="majorEastAsia" w:eastAsiaTheme="majorEastAsia" w:hAnsiTheme="majorEastAsia" w:hint="eastAsia"/>
                <w:bCs/>
                <w:sz w:val="24"/>
                <w:szCs w:val="24"/>
              </w:rPr>
              <w:t>电子交易平台登录方法</w:t>
            </w:r>
          </w:p>
        </w:tc>
        <w:tc>
          <w:tcPr>
            <w:tcW w:w="7368" w:type="dxa"/>
            <w:tcBorders>
              <w:top w:val="single" w:sz="4" w:space="0" w:color="auto"/>
              <w:left w:val="single" w:sz="4" w:space="0" w:color="auto"/>
              <w:bottom w:val="single" w:sz="4" w:space="0" w:color="auto"/>
              <w:right w:val="single" w:sz="4" w:space="0" w:color="auto"/>
            </w:tcBorders>
            <w:vAlign w:val="center"/>
          </w:tcPr>
          <w:p w14:paraId="638FE000" w14:textId="77777777" w:rsidR="00D22732" w:rsidRPr="00A453A3" w:rsidRDefault="00000000">
            <w:pPr>
              <w:spacing w:line="400" w:lineRule="exact"/>
              <w:jc w:val="left"/>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第一步：供应商登记</w:t>
            </w:r>
          </w:p>
          <w:p w14:paraId="21914FDF" w14:textId="77777777" w:rsidR="00D22732" w:rsidRPr="00A453A3" w:rsidRDefault="00000000">
            <w:pPr>
              <w:spacing w:line="400" w:lineRule="exact"/>
              <w:jc w:val="left"/>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投标人应在投标前登记成为浙江政府采购网的正式供应商（注册网址：</w:t>
            </w:r>
            <w:hyperlink r:id="rId8" w:history="1">
              <w:r w:rsidRPr="00A453A3">
                <w:rPr>
                  <w:rStyle w:val="afffb"/>
                  <w:rFonts w:asciiTheme="majorEastAsia" w:eastAsiaTheme="majorEastAsia" w:hAnsiTheme="majorEastAsia" w:hint="eastAsia"/>
                  <w:b/>
                  <w:color w:val="auto"/>
                  <w:sz w:val="24"/>
                  <w:szCs w:val="24"/>
                </w:rPr>
                <w:t>https://middle.zcygov.cn/v-settle-front/registry</w:t>
              </w:r>
            </w:hyperlink>
            <w:r w:rsidRPr="00A453A3">
              <w:rPr>
                <w:rFonts w:asciiTheme="majorEastAsia" w:eastAsiaTheme="majorEastAsia" w:hAnsiTheme="majorEastAsia" w:hint="eastAsia"/>
                <w:b/>
                <w:sz w:val="24"/>
                <w:szCs w:val="24"/>
              </w:rPr>
              <w:t>）；</w:t>
            </w:r>
          </w:p>
          <w:p w14:paraId="5EB1D8C1" w14:textId="77777777" w:rsidR="00D22732" w:rsidRPr="00A453A3" w:rsidRDefault="00000000">
            <w:pPr>
              <w:spacing w:line="400" w:lineRule="exact"/>
              <w:jc w:val="left"/>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第二步：申请CA</w:t>
            </w:r>
          </w:p>
          <w:p w14:paraId="67D54D89" w14:textId="77777777" w:rsidR="00D22732" w:rsidRPr="00A453A3" w:rsidRDefault="00000000">
            <w:pPr>
              <w:spacing w:line="400" w:lineRule="exact"/>
              <w:jc w:val="left"/>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投标人应在投标前完成CA数字证书办理（办理流程详见http://zfcg.czt.zj.gov.cn/bidClientTemplate/2019-05-27/12945.html）。完成CA数字证书办理预计一周左右，建议各投标人抓紧时间办理；</w:t>
            </w:r>
          </w:p>
          <w:p w14:paraId="7D0C7069" w14:textId="77777777" w:rsidR="00D22732" w:rsidRPr="00A453A3" w:rsidRDefault="00000000">
            <w:pPr>
              <w:spacing w:line="400" w:lineRule="exact"/>
              <w:jc w:val="left"/>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第三步：下载客户端</w:t>
            </w:r>
          </w:p>
          <w:p w14:paraId="61415EB5" w14:textId="77777777" w:rsidR="00D22732" w:rsidRPr="00A453A3" w:rsidRDefault="00000000">
            <w:pPr>
              <w:spacing w:line="400" w:lineRule="exact"/>
              <w:jc w:val="left"/>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投标人通过政采云电子交易客户端制作投标文件，请自行前往浙江政府采购网下载并安装（下载网址：</w:t>
            </w:r>
            <w:hyperlink r:id="rId9" w:history="1">
              <w:r w:rsidRPr="00A453A3">
                <w:rPr>
                  <w:rStyle w:val="afffb"/>
                  <w:rFonts w:asciiTheme="majorEastAsia" w:eastAsiaTheme="majorEastAsia" w:hAnsiTheme="majorEastAsia" w:hint="eastAsia"/>
                  <w:b/>
                  <w:color w:val="auto"/>
                  <w:sz w:val="24"/>
                  <w:szCs w:val="24"/>
                </w:rPr>
                <w:t>http://zfcg.czt.zj.gov.cn/bidClientTemplate/2019-09-24/12975.html</w:t>
              </w:r>
            </w:hyperlink>
            <w:r w:rsidRPr="00A453A3">
              <w:rPr>
                <w:rFonts w:asciiTheme="majorEastAsia" w:eastAsiaTheme="majorEastAsia" w:hAnsiTheme="majorEastAsia" w:hint="eastAsia"/>
                <w:b/>
                <w:sz w:val="24"/>
                <w:szCs w:val="24"/>
              </w:rPr>
              <w:t>）；</w:t>
            </w:r>
          </w:p>
          <w:p w14:paraId="23DB3B9E" w14:textId="77777777" w:rsidR="00D22732" w:rsidRPr="00A453A3" w:rsidRDefault="00000000">
            <w:pPr>
              <w:spacing w:line="400" w:lineRule="exact"/>
              <w:jc w:val="left"/>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第四步：具体流程</w:t>
            </w:r>
          </w:p>
          <w:p w14:paraId="2C8AEB86" w14:textId="77777777" w:rsidR="00D22732" w:rsidRPr="00A453A3" w:rsidRDefault="00000000">
            <w:pPr>
              <w:spacing w:line="400" w:lineRule="exact"/>
              <w:jc w:val="left"/>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详见浙江省“电子交易/不见面开评标”学习专题（网址</w:t>
            </w:r>
            <w:hyperlink r:id="rId10" w:history="1">
              <w:r w:rsidRPr="00A453A3">
                <w:rPr>
                  <w:rStyle w:val="afffb"/>
                  <w:rFonts w:asciiTheme="majorEastAsia" w:eastAsiaTheme="majorEastAsia" w:hAnsiTheme="majorEastAsia" w:hint="eastAsia"/>
                  <w:b/>
                  <w:color w:val="auto"/>
                  <w:sz w:val="24"/>
                  <w:szCs w:val="24"/>
                </w:rPr>
                <w:t>https://edu.zcygov.cn/luban/e-biding</w:t>
              </w:r>
            </w:hyperlink>
            <w:r w:rsidRPr="00A453A3">
              <w:rPr>
                <w:rFonts w:asciiTheme="majorEastAsia" w:eastAsiaTheme="majorEastAsia" w:hAnsiTheme="majorEastAsia" w:hint="eastAsia"/>
                <w:b/>
                <w:sz w:val="24"/>
                <w:szCs w:val="24"/>
              </w:rPr>
              <w:t>）</w:t>
            </w:r>
          </w:p>
          <w:p w14:paraId="687A4653" w14:textId="77777777" w:rsidR="00D22732" w:rsidRPr="00A453A3" w:rsidRDefault="00000000">
            <w:pPr>
              <w:spacing w:line="400" w:lineRule="exact"/>
              <w:jc w:val="left"/>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提醒：</w:t>
            </w:r>
          </w:p>
          <w:p w14:paraId="35E8C568" w14:textId="77777777" w:rsidR="00D22732" w:rsidRPr="00A453A3" w:rsidRDefault="00000000">
            <w:pPr>
              <w:spacing w:line="400" w:lineRule="exact"/>
              <w:jc w:val="left"/>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1</w:t>
            </w:r>
            <w:r w:rsidRPr="00A453A3">
              <w:rPr>
                <w:rFonts w:asciiTheme="majorEastAsia" w:eastAsiaTheme="majorEastAsia" w:hAnsiTheme="majorEastAsia"/>
                <w:b/>
                <w:sz w:val="24"/>
                <w:szCs w:val="24"/>
              </w:rPr>
              <w:t>.</w:t>
            </w:r>
            <w:r w:rsidRPr="00A453A3">
              <w:rPr>
                <w:rFonts w:asciiTheme="majorEastAsia" w:eastAsiaTheme="majorEastAsia" w:hAnsiTheme="majorEastAsia" w:hint="eastAsia"/>
                <w:b/>
                <w:sz w:val="24"/>
                <w:szCs w:val="24"/>
              </w:rPr>
              <w:t>请各投标人合理安排时间，尽快完成第一、二、三步骤，避免影响投标。</w:t>
            </w:r>
          </w:p>
          <w:p w14:paraId="3DE9E5CC" w14:textId="77777777" w:rsidR="00D22732" w:rsidRPr="00A453A3" w:rsidRDefault="00000000">
            <w:pPr>
              <w:spacing w:line="400" w:lineRule="exact"/>
              <w:jc w:val="left"/>
              <w:rPr>
                <w:rFonts w:asciiTheme="majorEastAsia" w:eastAsiaTheme="majorEastAsia" w:hAnsiTheme="majorEastAsia"/>
                <w:sz w:val="24"/>
                <w:szCs w:val="24"/>
              </w:rPr>
            </w:pPr>
            <w:r w:rsidRPr="00A453A3">
              <w:rPr>
                <w:rFonts w:asciiTheme="majorEastAsia" w:eastAsiaTheme="majorEastAsia" w:hAnsiTheme="majorEastAsia"/>
                <w:b/>
                <w:sz w:val="24"/>
                <w:szCs w:val="24"/>
              </w:rPr>
              <w:t>2.</w:t>
            </w:r>
            <w:r w:rsidRPr="00A453A3">
              <w:rPr>
                <w:rFonts w:asciiTheme="majorEastAsia" w:eastAsiaTheme="majorEastAsia" w:hAnsiTheme="majorEastAsia" w:hint="eastAsia"/>
                <w:b/>
                <w:sz w:val="24"/>
                <w:szCs w:val="24"/>
              </w:rPr>
              <w:t>为避免页面存在兼容性等问题，投标人须使用谷歌Chrome浏览器或360浏览器极速模式，涉及视频会议等功能的，还应安装摄像头</w:t>
            </w:r>
            <w:r w:rsidRPr="00A453A3">
              <w:rPr>
                <w:rFonts w:asciiTheme="majorEastAsia" w:eastAsiaTheme="majorEastAsia" w:hAnsiTheme="majorEastAsia" w:hint="eastAsia"/>
                <w:b/>
                <w:sz w:val="24"/>
                <w:szCs w:val="24"/>
              </w:rPr>
              <w:lastRenderedPageBreak/>
              <w:t>和麦克风。</w:t>
            </w:r>
          </w:p>
        </w:tc>
      </w:tr>
      <w:tr w:rsidR="00A453A3" w:rsidRPr="00A453A3" w14:paraId="15D0E0BA" w14:textId="77777777">
        <w:trPr>
          <w:trHeight w:val="349"/>
        </w:trPr>
        <w:tc>
          <w:tcPr>
            <w:tcW w:w="534" w:type="dxa"/>
            <w:tcBorders>
              <w:top w:val="single" w:sz="4" w:space="0" w:color="auto"/>
              <w:left w:val="single" w:sz="4" w:space="0" w:color="auto"/>
              <w:bottom w:val="single" w:sz="4" w:space="0" w:color="auto"/>
              <w:right w:val="single" w:sz="4" w:space="0" w:color="auto"/>
            </w:tcBorders>
            <w:vAlign w:val="center"/>
          </w:tcPr>
          <w:p w14:paraId="102D57DC"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1</w:t>
            </w:r>
            <w:r w:rsidRPr="00A453A3">
              <w:rPr>
                <w:rFonts w:asciiTheme="majorEastAsia" w:eastAsiaTheme="majorEastAsia" w:hAnsiTheme="majorEastAsia"/>
                <w:sz w:val="24"/>
                <w:szCs w:val="24"/>
              </w:rPr>
              <w:t>7</w:t>
            </w:r>
          </w:p>
        </w:tc>
        <w:tc>
          <w:tcPr>
            <w:tcW w:w="1558" w:type="dxa"/>
            <w:tcBorders>
              <w:top w:val="single" w:sz="4" w:space="0" w:color="auto"/>
              <w:left w:val="single" w:sz="4" w:space="0" w:color="auto"/>
              <w:bottom w:val="single" w:sz="4" w:space="0" w:color="auto"/>
              <w:right w:val="single" w:sz="4" w:space="0" w:color="auto"/>
            </w:tcBorders>
            <w:vAlign w:val="center"/>
          </w:tcPr>
          <w:p w14:paraId="36904E1E" w14:textId="77777777" w:rsidR="00D22732" w:rsidRPr="00A453A3" w:rsidRDefault="00000000">
            <w:pPr>
              <w:snapToGrid w:val="0"/>
              <w:jc w:val="center"/>
              <w:rPr>
                <w:rFonts w:asciiTheme="majorEastAsia" w:eastAsiaTheme="majorEastAsia" w:hAnsiTheme="majorEastAsia"/>
                <w:sz w:val="24"/>
                <w:szCs w:val="24"/>
              </w:rPr>
            </w:pPr>
            <w:r w:rsidRPr="00A453A3">
              <w:rPr>
                <w:rFonts w:asciiTheme="majorEastAsia" w:eastAsiaTheme="majorEastAsia" w:hAnsiTheme="majorEastAsia" w:hint="eastAsia"/>
                <w:bCs/>
                <w:sz w:val="24"/>
                <w:szCs w:val="24"/>
              </w:rPr>
              <w:t>投标文件的递交与接收</w:t>
            </w:r>
          </w:p>
        </w:tc>
        <w:tc>
          <w:tcPr>
            <w:tcW w:w="7368" w:type="dxa"/>
            <w:tcBorders>
              <w:top w:val="single" w:sz="4" w:space="0" w:color="auto"/>
              <w:left w:val="single" w:sz="4" w:space="0" w:color="auto"/>
              <w:bottom w:val="single" w:sz="4" w:space="0" w:color="auto"/>
              <w:right w:val="single" w:sz="4" w:space="0" w:color="auto"/>
            </w:tcBorders>
            <w:vAlign w:val="center"/>
          </w:tcPr>
          <w:p w14:paraId="59119B68" w14:textId="77777777" w:rsidR="00D22732" w:rsidRPr="00A453A3" w:rsidRDefault="00000000">
            <w:pPr>
              <w:spacing w:line="500" w:lineRule="exact"/>
              <w:jc w:val="left"/>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1383BBB3" w14:textId="77777777" w:rsidR="00D22732" w:rsidRPr="00A453A3" w:rsidRDefault="00000000">
            <w:pPr>
              <w:spacing w:line="500" w:lineRule="exact"/>
              <w:jc w:val="left"/>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投标文件的接收以本项目公告要求的时间、地点和“第二章”的“投标文件的编制”等要求为准。</w:t>
            </w:r>
          </w:p>
          <w:p w14:paraId="3FC4907A" w14:textId="77777777" w:rsidR="00D22732" w:rsidRPr="00A453A3" w:rsidRDefault="00000000">
            <w:pPr>
              <w:spacing w:line="500" w:lineRule="exact"/>
              <w:jc w:val="left"/>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投标人递交备份投标文件，出现下列情况之一的，将被拒收：</w:t>
            </w:r>
          </w:p>
          <w:p w14:paraId="72E778FA" w14:textId="77777777" w:rsidR="00D22732" w:rsidRPr="00A453A3" w:rsidRDefault="00000000">
            <w:pPr>
              <w:spacing w:line="500" w:lineRule="exact"/>
              <w:jc w:val="left"/>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1、未按规定密封或标记的；</w:t>
            </w:r>
          </w:p>
          <w:p w14:paraId="3518F4CC" w14:textId="77777777" w:rsidR="00D22732" w:rsidRPr="00A453A3" w:rsidRDefault="00000000">
            <w:pPr>
              <w:spacing w:line="500" w:lineRule="exact"/>
              <w:jc w:val="left"/>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2、由于包装不妥，在送交途中严重破损或失散的；</w:t>
            </w:r>
          </w:p>
          <w:p w14:paraId="19741831" w14:textId="77777777" w:rsidR="00D22732" w:rsidRPr="00A453A3" w:rsidRDefault="00000000">
            <w:pPr>
              <w:spacing w:line="500" w:lineRule="exact"/>
              <w:jc w:val="left"/>
              <w:rPr>
                <w:rFonts w:asciiTheme="majorEastAsia" w:eastAsiaTheme="majorEastAsia" w:hAnsiTheme="majorEastAsia"/>
                <w:sz w:val="24"/>
                <w:szCs w:val="24"/>
              </w:rPr>
            </w:pPr>
            <w:r w:rsidRPr="00A453A3">
              <w:rPr>
                <w:rFonts w:asciiTheme="majorEastAsia" w:eastAsiaTheme="majorEastAsia" w:hAnsiTheme="majorEastAsia" w:hint="eastAsia"/>
                <w:b/>
                <w:sz w:val="24"/>
                <w:szCs w:val="24"/>
              </w:rPr>
              <w:t>3、超过投标截止时间送达的。</w:t>
            </w:r>
          </w:p>
        </w:tc>
      </w:tr>
      <w:tr w:rsidR="00A453A3" w:rsidRPr="00A453A3" w14:paraId="454A77D6" w14:textId="77777777">
        <w:trPr>
          <w:trHeight w:val="349"/>
        </w:trPr>
        <w:tc>
          <w:tcPr>
            <w:tcW w:w="534" w:type="dxa"/>
            <w:tcBorders>
              <w:top w:val="single" w:sz="4" w:space="0" w:color="auto"/>
              <w:left w:val="single" w:sz="4" w:space="0" w:color="auto"/>
              <w:bottom w:val="single" w:sz="4" w:space="0" w:color="auto"/>
              <w:right w:val="single" w:sz="4" w:space="0" w:color="auto"/>
            </w:tcBorders>
            <w:vAlign w:val="center"/>
          </w:tcPr>
          <w:p w14:paraId="0949F9A5"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1</w:t>
            </w:r>
            <w:r w:rsidRPr="00A453A3">
              <w:rPr>
                <w:rFonts w:asciiTheme="majorEastAsia" w:eastAsiaTheme="majorEastAsia" w:hAnsiTheme="majorEastAsia"/>
                <w:sz w:val="24"/>
                <w:szCs w:val="24"/>
              </w:rPr>
              <w:t>8</w:t>
            </w:r>
          </w:p>
        </w:tc>
        <w:tc>
          <w:tcPr>
            <w:tcW w:w="1558" w:type="dxa"/>
            <w:tcBorders>
              <w:top w:val="single" w:sz="4" w:space="0" w:color="auto"/>
              <w:left w:val="single" w:sz="4" w:space="0" w:color="auto"/>
              <w:bottom w:val="single" w:sz="4" w:space="0" w:color="auto"/>
              <w:right w:val="single" w:sz="4" w:space="0" w:color="auto"/>
            </w:tcBorders>
            <w:vAlign w:val="center"/>
          </w:tcPr>
          <w:p w14:paraId="75FAD9A6" w14:textId="77777777" w:rsidR="00D22732" w:rsidRPr="00A453A3" w:rsidRDefault="00000000">
            <w:pPr>
              <w:snapToGrid w:val="0"/>
              <w:jc w:val="center"/>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投标撤销（撤回）</w:t>
            </w:r>
          </w:p>
        </w:tc>
        <w:tc>
          <w:tcPr>
            <w:tcW w:w="7368" w:type="dxa"/>
            <w:tcBorders>
              <w:top w:val="single" w:sz="4" w:space="0" w:color="auto"/>
              <w:left w:val="single" w:sz="4" w:space="0" w:color="auto"/>
              <w:bottom w:val="single" w:sz="4" w:space="0" w:color="auto"/>
              <w:right w:val="single" w:sz="4" w:space="0" w:color="auto"/>
            </w:tcBorders>
            <w:vAlign w:val="center"/>
          </w:tcPr>
          <w:p w14:paraId="337CA3AD" w14:textId="77777777" w:rsidR="00D22732" w:rsidRPr="00A453A3" w:rsidRDefault="00000000">
            <w:pPr>
              <w:autoSpaceDE w:val="0"/>
              <w:autoSpaceDN w:val="0"/>
              <w:snapToGrid w:val="0"/>
              <w:jc w:val="left"/>
              <w:textAlignment w:val="bottom"/>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1</w:t>
            </w:r>
            <w:r w:rsidRPr="00A453A3">
              <w:rPr>
                <w:rFonts w:asciiTheme="majorEastAsia" w:eastAsiaTheme="majorEastAsia" w:hAnsiTheme="majorEastAsia"/>
                <w:bCs/>
                <w:sz w:val="24"/>
                <w:szCs w:val="24"/>
              </w:rPr>
              <w:t>.</w:t>
            </w:r>
            <w:r w:rsidRPr="00A453A3">
              <w:rPr>
                <w:rFonts w:asciiTheme="majorEastAsia" w:eastAsiaTheme="majorEastAsia" w:hAnsiTheme="majorEastAsia" w:hint="eastAsia"/>
                <w:bCs/>
                <w:sz w:val="24"/>
                <w:szCs w:val="24"/>
              </w:rPr>
              <w:t>在投标截止时间起至投标有效期届满，供应商投标文件不可撤销。</w:t>
            </w:r>
          </w:p>
          <w:p w14:paraId="4F9FECC1" w14:textId="77777777" w:rsidR="00D22732" w:rsidRPr="00A453A3" w:rsidRDefault="00000000">
            <w:pPr>
              <w:autoSpaceDE w:val="0"/>
              <w:autoSpaceDN w:val="0"/>
              <w:snapToGrid w:val="0"/>
              <w:jc w:val="left"/>
              <w:textAlignment w:val="bottom"/>
              <w:rPr>
                <w:rFonts w:asciiTheme="majorEastAsia" w:eastAsiaTheme="majorEastAsia" w:hAnsiTheme="majorEastAsia"/>
                <w:b/>
                <w:sz w:val="24"/>
                <w:szCs w:val="24"/>
              </w:rPr>
            </w:pPr>
            <w:r w:rsidRPr="00A453A3">
              <w:rPr>
                <w:rFonts w:asciiTheme="majorEastAsia" w:eastAsiaTheme="majorEastAsia" w:hAnsiTheme="majorEastAsia"/>
                <w:bCs/>
                <w:sz w:val="24"/>
                <w:szCs w:val="24"/>
              </w:rPr>
              <w:t>2.</w:t>
            </w:r>
            <w:r w:rsidRPr="00A453A3">
              <w:rPr>
                <w:rFonts w:asciiTheme="majorEastAsia" w:eastAsiaTheme="majorEastAsia" w:hAnsiTheme="majorEastAsia" w:hint="eastAsia"/>
                <w:bCs/>
                <w:sz w:val="24"/>
                <w:szCs w:val="24"/>
              </w:rPr>
              <w:t>供应商撤销（撤回）投标不得损害国家利益、社会公共利益、采购人利益、代理机构利益、其他供应商利益，否则，供应商撤销（撤回）投标无效。</w:t>
            </w:r>
          </w:p>
        </w:tc>
      </w:tr>
      <w:tr w:rsidR="00A453A3" w:rsidRPr="00A453A3" w14:paraId="46200016" w14:textId="77777777">
        <w:trPr>
          <w:trHeight w:val="169"/>
        </w:trPr>
        <w:tc>
          <w:tcPr>
            <w:tcW w:w="534" w:type="dxa"/>
            <w:tcBorders>
              <w:top w:val="single" w:sz="4" w:space="0" w:color="auto"/>
              <w:left w:val="single" w:sz="4" w:space="0" w:color="auto"/>
              <w:bottom w:val="single" w:sz="4" w:space="0" w:color="auto"/>
              <w:right w:val="single" w:sz="4" w:space="0" w:color="auto"/>
            </w:tcBorders>
            <w:vAlign w:val="center"/>
          </w:tcPr>
          <w:p w14:paraId="54E430C5"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1</w:t>
            </w:r>
            <w:r w:rsidRPr="00A453A3">
              <w:rPr>
                <w:rFonts w:asciiTheme="majorEastAsia" w:eastAsiaTheme="majorEastAsia" w:hAnsiTheme="majorEastAsia"/>
                <w:sz w:val="24"/>
                <w:szCs w:val="24"/>
              </w:rPr>
              <w:t>9</w:t>
            </w:r>
          </w:p>
        </w:tc>
        <w:tc>
          <w:tcPr>
            <w:tcW w:w="1558" w:type="dxa"/>
            <w:tcBorders>
              <w:top w:val="single" w:sz="4" w:space="0" w:color="auto"/>
              <w:left w:val="single" w:sz="4" w:space="0" w:color="auto"/>
              <w:bottom w:val="single" w:sz="4" w:space="0" w:color="auto"/>
              <w:right w:val="single" w:sz="4" w:space="0" w:color="auto"/>
            </w:tcBorders>
            <w:vAlign w:val="center"/>
          </w:tcPr>
          <w:p w14:paraId="512FE236" w14:textId="77777777" w:rsidR="00D22732" w:rsidRPr="00A453A3" w:rsidRDefault="00000000">
            <w:pPr>
              <w:snapToGrid w:val="0"/>
              <w:jc w:val="center"/>
              <w:rPr>
                <w:rFonts w:asciiTheme="majorEastAsia" w:eastAsiaTheme="majorEastAsia" w:hAnsiTheme="majorEastAsia"/>
                <w:sz w:val="24"/>
                <w:szCs w:val="24"/>
              </w:rPr>
            </w:pPr>
            <w:r w:rsidRPr="00A453A3">
              <w:rPr>
                <w:rFonts w:asciiTheme="majorEastAsia" w:eastAsiaTheme="majorEastAsia" w:hAnsiTheme="majorEastAsia" w:hint="eastAsia"/>
                <w:bCs/>
                <w:sz w:val="24"/>
                <w:szCs w:val="24"/>
              </w:rPr>
              <w:t>中标结果公告</w:t>
            </w:r>
          </w:p>
        </w:tc>
        <w:tc>
          <w:tcPr>
            <w:tcW w:w="7368" w:type="dxa"/>
            <w:tcBorders>
              <w:top w:val="single" w:sz="4" w:space="0" w:color="auto"/>
              <w:left w:val="single" w:sz="4" w:space="0" w:color="auto"/>
              <w:bottom w:val="single" w:sz="4" w:space="0" w:color="auto"/>
              <w:right w:val="single" w:sz="4" w:space="0" w:color="auto"/>
            </w:tcBorders>
            <w:vAlign w:val="center"/>
          </w:tcPr>
          <w:p w14:paraId="350619FE" w14:textId="77777777" w:rsidR="00D22732" w:rsidRPr="00A453A3" w:rsidRDefault="00000000">
            <w:pPr>
              <w:snapToGrid w:val="0"/>
              <w:jc w:val="left"/>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中标供应商确定之日起2个工作日内，将在</w:t>
            </w:r>
            <w:r w:rsidRPr="00A453A3">
              <w:rPr>
                <w:rFonts w:asciiTheme="majorEastAsia" w:eastAsiaTheme="majorEastAsia" w:hAnsiTheme="majorEastAsia" w:cs="Arial" w:hint="eastAsia"/>
                <w:sz w:val="24"/>
                <w:szCs w:val="24"/>
              </w:rPr>
              <w:t>浙江省政府采购网(</w:t>
            </w:r>
            <w:hyperlink r:id="rId11" w:history="1">
              <w:r w:rsidRPr="00A453A3">
                <w:rPr>
                  <w:rStyle w:val="afffb"/>
                  <w:rFonts w:asciiTheme="majorEastAsia" w:eastAsiaTheme="majorEastAsia" w:hAnsiTheme="majorEastAsia" w:hint="eastAsia"/>
                  <w:color w:val="auto"/>
                  <w:sz w:val="24"/>
                  <w:szCs w:val="24"/>
                </w:rPr>
                <w:t>http://www.zjzfcg.gov.cn</w:t>
              </w:r>
            </w:hyperlink>
            <w:r w:rsidRPr="00A453A3">
              <w:rPr>
                <w:rFonts w:asciiTheme="majorEastAsia" w:eastAsiaTheme="majorEastAsia" w:hAnsiTheme="majorEastAsia" w:cs="Arial" w:hint="eastAsia"/>
                <w:sz w:val="24"/>
                <w:szCs w:val="24"/>
              </w:rPr>
              <w:t>)发布</w:t>
            </w:r>
            <w:r w:rsidRPr="00A453A3">
              <w:rPr>
                <w:rFonts w:asciiTheme="majorEastAsia" w:eastAsiaTheme="majorEastAsia" w:hAnsiTheme="majorEastAsia" w:hint="eastAsia"/>
                <w:sz w:val="24"/>
                <w:szCs w:val="24"/>
              </w:rPr>
              <w:t>中标公告</w:t>
            </w:r>
            <w:r w:rsidRPr="00A453A3">
              <w:rPr>
                <w:rFonts w:asciiTheme="majorEastAsia" w:eastAsiaTheme="majorEastAsia" w:hAnsiTheme="majorEastAsia" w:hint="eastAsia"/>
                <w:b/>
                <w:sz w:val="24"/>
                <w:szCs w:val="24"/>
              </w:rPr>
              <w:t>（中标人为中小企业的，其声明函将随中标结果同时公告）</w:t>
            </w:r>
            <w:r w:rsidRPr="00A453A3">
              <w:rPr>
                <w:rFonts w:asciiTheme="majorEastAsia" w:eastAsiaTheme="majorEastAsia" w:hAnsiTheme="majorEastAsia" w:hint="eastAsia"/>
                <w:sz w:val="24"/>
                <w:szCs w:val="24"/>
              </w:rPr>
              <w:t>，公告期限为1个工作日</w:t>
            </w:r>
            <w:r w:rsidRPr="00A453A3">
              <w:rPr>
                <w:rFonts w:asciiTheme="majorEastAsia" w:eastAsiaTheme="majorEastAsia" w:hAnsiTheme="majorEastAsia" w:cs="Arial" w:hint="eastAsia"/>
                <w:sz w:val="24"/>
                <w:szCs w:val="24"/>
              </w:rPr>
              <w:t>。</w:t>
            </w:r>
          </w:p>
        </w:tc>
      </w:tr>
      <w:tr w:rsidR="00A453A3" w:rsidRPr="00A453A3" w14:paraId="4063302C" w14:textId="77777777">
        <w:trPr>
          <w:trHeight w:val="169"/>
        </w:trPr>
        <w:tc>
          <w:tcPr>
            <w:tcW w:w="534" w:type="dxa"/>
            <w:tcBorders>
              <w:top w:val="single" w:sz="4" w:space="0" w:color="auto"/>
              <w:left w:val="single" w:sz="4" w:space="0" w:color="auto"/>
              <w:bottom w:val="single" w:sz="4" w:space="0" w:color="auto"/>
              <w:right w:val="single" w:sz="4" w:space="0" w:color="auto"/>
            </w:tcBorders>
            <w:vAlign w:val="center"/>
          </w:tcPr>
          <w:p w14:paraId="54B02B86"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2</w:t>
            </w:r>
            <w:r w:rsidRPr="00A453A3">
              <w:rPr>
                <w:rFonts w:asciiTheme="majorEastAsia" w:eastAsiaTheme="majorEastAsia" w:hAnsiTheme="majorEastAsia"/>
                <w:sz w:val="24"/>
                <w:szCs w:val="24"/>
              </w:rPr>
              <w:t>0</w:t>
            </w:r>
          </w:p>
        </w:tc>
        <w:tc>
          <w:tcPr>
            <w:tcW w:w="1558" w:type="dxa"/>
            <w:tcBorders>
              <w:top w:val="single" w:sz="4" w:space="0" w:color="auto"/>
              <w:left w:val="single" w:sz="4" w:space="0" w:color="auto"/>
              <w:bottom w:val="single" w:sz="4" w:space="0" w:color="auto"/>
              <w:right w:val="single" w:sz="4" w:space="0" w:color="auto"/>
            </w:tcBorders>
            <w:vAlign w:val="center"/>
          </w:tcPr>
          <w:p w14:paraId="0582A43A" w14:textId="77777777" w:rsidR="00D22732" w:rsidRPr="00A453A3" w:rsidRDefault="00000000">
            <w:pPr>
              <w:snapToGrid w:val="0"/>
              <w:jc w:val="center"/>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中标供应商放弃中标赔偿责任</w:t>
            </w:r>
          </w:p>
        </w:tc>
        <w:tc>
          <w:tcPr>
            <w:tcW w:w="7368" w:type="dxa"/>
            <w:tcBorders>
              <w:top w:val="single" w:sz="4" w:space="0" w:color="auto"/>
              <w:left w:val="single" w:sz="4" w:space="0" w:color="auto"/>
              <w:bottom w:val="single" w:sz="4" w:space="0" w:color="auto"/>
              <w:right w:val="single" w:sz="4" w:space="0" w:color="auto"/>
            </w:tcBorders>
            <w:vAlign w:val="center"/>
          </w:tcPr>
          <w:p w14:paraId="7FE2F1CD" w14:textId="77777777" w:rsidR="00D22732" w:rsidRPr="00A453A3" w:rsidRDefault="00000000">
            <w:pPr>
              <w:autoSpaceDE w:val="0"/>
              <w:autoSpaceDN w:val="0"/>
              <w:snapToGrid w:val="0"/>
              <w:jc w:val="left"/>
              <w:textAlignment w:val="bottom"/>
              <w:rPr>
                <w:rFonts w:asciiTheme="majorEastAsia" w:eastAsiaTheme="majorEastAsia" w:hAnsiTheme="majorEastAsia"/>
                <w:sz w:val="24"/>
                <w:szCs w:val="24"/>
              </w:rPr>
            </w:pPr>
            <w:r w:rsidRPr="00A453A3">
              <w:rPr>
                <w:rFonts w:asciiTheme="majorEastAsia" w:eastAsiaTheme="majorEastAsia" w:hAnsiTheme="majorEastAsia" w:hint="eastAsia"/>
                <w:bCs/>
                <w:sz w:val="24"/>
                <w:szCs w:val="24"/>
              </w:rPr>
              <w:t>中标供应商放弃中标资格导致重新采购的，应当承担支付专家评审费等费用在内的赔偿责任（不可抗力除外）。</w:t>
            </w:r>
          </w:p>
        </w:tc>
      </w:tr>
      <w:tr w:rsidR="00A453A3" w:rsidRPr="00A453A3" w14:paraId="78375908" w14:textId="77777777">
        <w:trPr>
          <w:trHeight w:val="169"/>
        </w:trPr>
        <w:tc>
          <w:tcPr>
            <w:tcW w:w="534" w:type="dxa"/>
            <w:tcBorders>
              <w:top w:val="single" w:sz="4" w:space="0" w:color="auto"/>
              <w:left w:val="single" w:sz="4" w:space="0" w:color="auto"/>
              <w:bottom w:val="single" w:sz="4" w:space="0" w:color="auto"/>
              <w:right w:val="single" w:sz="4" w:space="0" w:color="auto"/>
            </w:tcBorders>
            <w:vAlign w:val="center"/>
          </w:tcPr>
          <w:p w14:paraId="383BD4A3"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sz w:val="24"/>
                <w:szCs w:val="24"/>
              </w:rPr>
              <w:t>21</w:t>
            </w:r>
          </w:p>
        </w:tc>
        <w:tc>
          <w:tcPr>
            <w:tcW w:w="1558" w:type="dxa"/>
            <w:tcBorders>
              <w:top w:val="single" w:sz="4" w:space="0" w:color="auto"/>
              <w:left w:val="single" w:sz="4" w:space="0" w:color="auto"/>
              <w:bottom w:val="single" w:sz="4" w:space="0" w:color="auto"/>
              <w:right w:val="single" w:sz="4" w:space="0" w:color="auto"/>
            </w:tcBorders>
            <w:vAlign w:val="center"/>
          </w:tcPr>
          <w:p w14:paraId="6A594415" w14:textId="77777777" w:rsidR="00D22732" w:rsidRPr="00A453A3" w:rsidRDefault="00000000">
            <w:pPr>
              <w:snapToGrid w:val="0"/>
              <w:jc w:val="center"/>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履约保证金</w:t>
            </w:r>
          </w:p>
        </w:tc>
        <w:tc>
          <w:tcPr>
            <w:tcW w:w="7368" w:type="dxa"/>
            <w:tcBorders>
              <w:top w:val="single" w:sz="4" w:space="0" w:color="auto"/>
              <w:left w:val="single" w:sz="4" w:space="0" w:color="auto"/>
              <w:bottom w:val="single" w:sz="4" w:space="0" w:color="auto"/>
              <w:right w:val="single" w:sz="4" w:space="0" w:color="auto"/>
            </w:tcBorders>
            <w:vAlign w:val="center"/>
          </w:tcPr>
          <w:p w14:paraId="7D95D5C8" w14:textId="77777777" w:rsidR="00D22732" w:rsidRPr="00A453A3" w:rsidRDefault="00000000">
            <w:pPr>
              <w:autoSpaceDE w:val="0"/>
              <w:autoSpaceDN w:val="0"/>
              <w:snapToGrid w:val="0"/>
              <w:jc w:val="left"/>
              <w:textAlignment w:val="bottom"/>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rsidR="00A453A3" w:rsidRPr="00A453A3" w14:paraId="798C3802" w14:textId="77777777">
        <w:trPr>
          <w:trHeight w:val="233"/>
        </w:trPr>
        <w:tc>
          <w:tcPr>
            <w:tcW w:w="534" w:type="dxa"/>
            <w:tcBorders>
              <w:top w:val="single" w:sz="4" w:space="0" w:color="auto"/>
              <w:left w:val="single" w:sz="4" w:space="0" w:color="auto"/>
              <w:bottom w:val="single" w:sz="4" w:space="0" w:color="auto"/>
              <w:right w:val="single" w:sz="4" w:space="0" w:color="auto"/>
            </w:tcBorders>
            <w:vAlign w:val="center"/>
          </w:tcPr>
          <w:p w14:paraId="7E5F8003"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sz w:val="24"/>
                <w:szCs w:val="24"/>
              </w:rPr>
              <w:t>2</w:t>
            </w:r>
            <w:r w:rsidRPr="00A453A3">
              <w:rPr>
                <w:rFonts w:asciiTheme="majorEastAsia" w:eastAsiaTheme="majorEastAsia" w:hAnsiTheme="majorEastAsia" w:hint="eastAsia"/>
                <w:sz w:val="24"/>
                <w:szCs w:val="24"/>
              </w:rPr>
              <w:t>2</w:t>
            </w:r>
          </w:p>
        </w:tc>
        <w:tc>
          <w:tcPr>
            <w:tcW w:w="1558" w:type="dxa"/>
            <w:tcBorders>
              <w:top w:val="single" w:sz="4" w:space="0" w:color="auto"/>
              <w:left w:val="single" w:sz="4" w:space="0" w:color="auto"/>
              <w:bottom w:val="single" w:sz="4" w:space="0" w:color="auto"/>
              <w:right w:val="single" w:sz="4" w:space="0" w:color="auto"/>
            </w:tcBorders>
            <w:vAlign w:val="center"/>
          </w:tcPr>
          <w:p w14:paraId="30BEF9E3" w14:textId="77777777" w:rsidR="00D22732" w:rsidRPr="00A453A3" w:rsidRDefault="00000000">
            <w:pPr>
              <w:snapToGrid w:val="0"/>
              <w:jc w:val="center"/>
              <w:rPr>
                <w:rFonts w:asciiTheme="majorEastAsia" w:eastAsiaTheme="majorEastAsia" w:hAnsiTheme="majorEastAsia"/>
                <w:sz w:val="24"/>
                <w:szCs w:val="24"/>
              </w:rPr>
            </w:pPr>
            <w:r w:rsidRPr="00A453A3">
              <w:rPr>
                <w:rFonts w:asciiTheme="majorEastAsia" w:eastAsiaTheme="majorEastAsia" w:hAnsiTheme="majorEastAsia" w:hint="eastAsia"/>
                <w:bCs/>
                <w:sz w:val="24"/>
                <w:szCs w:val="24"/>
              </w:rPr>
              <w:t>投标文件有效期</w:t>
            </w:r>
          </w:p>
        </w:tc>
        <w:tc>
          <w:tcPr>
            <w:tcW w:w="7368" w:type="dxa"/>
            <w:tcBorders>
              <w:top w:val="single" w:sz="4" w:space="0" w:color="auto"/>
              <w:left w:val="single" w:sz="4" w:space="0" w:color="auto"/>
              <w:bottom w:val="single" w:sz="4" w:space="0" w:color="auto"/>
              <w:right w:val="single" w:sz="4" w:space="0" w:color="auto"/>
            </w:tcBorders>
            <w:vAlign w:val="center"/>
          </w:tcPr>
          <w:p w14:paraId="29854A9D" w14:textId="77777777" w:rsidR="00D22732" w:rsidRPr="00A453A3" w:rsidRDefault="00000000">
            <w:pPr>
              <w:autoSpaceDE w:val="0"/>
              <w:autoSpaceDN w:val="0"/>
              <w:snapToGrid w:val="0"/>
              <w:jc w:val="left"/>
              <w:textAlignment w:val="bottom"/>
              <w:rPr>
                <w:rFonts w:asciiTheme="majorEastAsia" w:eastAsiaTheme="majorEastAsia" w:hAnsiTheme="majorEastAsia"/>
                <w:sz w:val="24"/>
                <w:szCs w:val="24"/>
              </w:rPr>
            </w:pPr>
            <w:r w:rsidRPr="00A453A3">
              <w:rPr>
                <w:rFonts w:asciiTheme="majorEastAsia" w:eastAsiaTheme="majorEastAsia" w:hAnsiTheme="majorEastAsia" w:cs="Arial" w:hint="eastAsia"/>
                <w:sz w:val="24"/>
                <w:szCs w:val="24"/>
              </w:rPr>
              <w:t>90天</w:t>
            </w:r>
          </w:p>
        </w:tc>
      </w:tr>
      <w:tr w:rsidR="00A453A3" w:rsidRPr="00A453A3" w14:paraId="43EB74F6" w14:textId="77777777">
        <w:trPr>
          <w:trHeight w:val="240"/>
        </w:trPr>
        <w:tc>
          <w:tcPr>
            <w:tcW w:w="534" w:type="dxa"/>
            <w:tcBorders>
              <w:top w:val="single" w:sz="4" w:space="0" w:color="auto"/>
              <w:left w:val="single" w:sz="4" w:space="0" w:color="auto"/>
              <w:bottom w:val="single" w:sz="4" w:space="0" w:color="auto"/>
              <w:right w:val="single" w:sz="4" w:space="0" w:color="auto"/>
            </w:tcBorders>
            <w:vAlign w:val="center"/>
          </w:tcPr>
          <w:p w14:paraId="134D8FCD"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23</w:t>
            </w:r>
          </w:p>
        </w:tc>
        <w:tc>
          <w:tcPr>
            <w:tcW w:w="1558" w:type="dxa"/>
            <w:tcBorders>
              <w:top w:val="single" w:sz="4" w:space="0" w:color="auto"/>
              <w:left w:val="single" w:sz="4" w:space="0" w:color="auto"/>
              <w:bottom w:val="single" w:sz="4" w:space="0" w:color="auto"/>
              <w:right w:val="single" w:sz="4" w:space="0" w:color="auto"/>
            </w:tcBorders>
            <w:vAlign w:val="center"/>
          </w:tcPr>
          <w:p w14:paraId="219274AE" w14:textId="77777777" w:rsidR="00D22732" w:rsidRPr="00A453A3" w:rsidRDefault="00000000">
            <w:pPr>
              <w:snapToGrid w:val="0"/>
              <w:jc w:val="center"/>
              <w:rPr>
                <w:rFonts w:asciiTheme="majorEastAsia" w:eastAsiaTheme="majorEastAsia" w:hAnsiTheme="majorEastAsia"/>
                <w:sz w:val="24"/>
                <w:szCs w:val="24"/>
              </w:rPr>
            </w:pPr>
            <w:r w:rsidRPr="00A453A3">
              <w:rPr>
                <w:rFonts w:asciiTheme="majorEastAsia" w:eastAsiaTheme="majorEastAsia" w:hAnsiTheme="majorEastAsia" w:hint="eastAsia"/>
                <w:bCs/>
                <w:sz w:val="24"/>
                <w:szCs w:val="24"/>
              </w:rPr>
              <w:t>合同签订时间</w:t>
            </w:r>
          </w:p>
        </w:tc>
        <w:tc>
          <w:tcPr>
            <w:tcW w:w="7368" w:type="dxa"/>
            <w:tcBorders>
              <w:top w:val="single" w:sz="4" w:space="0" w:color="auto"/>
              <w:left w:val="single" w:sz="4" w:space="0" w:color="auto"/>
              <w:bottom w:val="single" w:sz="4" w:space="0" w:color="auto"/>
              <w:right w:val="single" w:sz="4" w:space="0" w:color="auto"/>
            </w:tcBorders>
            <w:vAlign w:val="center"/>
          </w:tcPr>
          <w:p w14:paraId="0A92FC73" w14:textId="77777777" w:rsidR="00D22732" w:rsidRPr="00A453A3" w:rsidRDefault="00000000">
            <w:pPr>
              <w:snapToGrid w:val="0"/>
              <w:jc w:val="left"/>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中标通知书发出后30日内。</w:t>
            </w:r>
          </w:p>
        </w:tc>
      </w:tr>
      <w:tr w:rsidR="00A453A3" w:rsidRPr="00A453A3" w14:paraId="46046AC5" w14:textId="77777777">
        <w:trPr>
          <w:trHeight w:val="358"/>
        </w:trPr>
        <w:tc>
          <w:tcPr>
            <w:tcW w:w="534" w:type="dxa"/>
            <w:tcBorders>
              <w:top w:val="single" w:sz="4" w:space="0" w:color="auto"/>
              <w:left w:val="single" w:sz="4" w:space="0" w:color="auto"/>
              <w:bottom w:val="single" w:sz="4" w:space="0" w:color="auto"/>
              <w:right w:val="single" w:sz="4" w:space="0" w:color="auto"/>
            </w:tcBorders>
            <w:vAlign w:val="center"/>
          </w:tcPr>
          <w:p w14:paraId="3AF2C926"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24</w:t>
            </w:r>
          </w:p>
        </w:tc>
        <w:tc>
          <w:tcPr>
            <w:tcW w:w="1558" w:type="dxa"/>
            <w:tcBorders>
              <w:top w:val="single" w:sz="4" w:space="0" w:color="auto"/>
              <w:left w:val="single" w:sz="4" w:space="0" w:color="auto"/>
              <w:bottom w:val="single" w:sz="4" w:space="0" w:color="auto"/>
              <w:right w:val="single" w:sz="4" w:space="0" w:color="auto"/>
            </w:tcBorders>
            <w:vAlign w:val="center"/>
          </w:tcPr>
          <w:p w14:paraId="0F1B9119" w14:textId="77777777" w:rsidR="00D22732" w:rsidRPr="00A453A3" w:rsidRDefault="00000000">
            <w:pPr>
              <w:snapToGrid w:val="0"/>
              <w:jc w:val="center"/>
              <w:rPr>
                <w:rFonts w:asciiTheme="majorEastAsia" w:eastAsiaTheme="majorEastAsia" w:hAnsiTheme="majorEastAsia"/>
                <w:sz w:val="24"/>
                <w:szCs w:val="24"/>
              </w:rPr>
            </w:pPr>
            <w:r w:rsidRPr="00A453A3">
              <w:rPr>
                <w:rFonts w:asciiTheme="majorEastAsia" w:eastAsiaTheme="majorEastAsia" w:hAnsiTheme="majorEastAsia" w:hint="eastAsia"/>
                <w:bCs/>
                <w:sz w:val="24"/>
                <w:szCs w:val="24"/>
              </w:rPr>
              <w:t>采购代理机构代理费用</w:t>
            </w:r>
          </w:p>
        </w:tc>
        <w:tc>
          <w:tcPr>
            <w:tcW w:w="7368" w:type="dxa"/>
            <w:tcBorders>
              <w:top w:val="single" w:sz="4" w:space="0" w:color="auto"/>
              <w:left w:val="single" w:sz="4" w:space="0" w:color="auto"/>
              <w:bottom w:val="single" w:sz="4" w:space="0" w:color="auto"/>
              <w:right w:val="single" w:sz="4" w:space="0" w:color="auto"/>
            </w:tcBorders>
            <w:vAlign w:val="center"/>
          </w:tcPr>
          <w:p w14:paraId="2F9A1AD7" w14:textId="77777777" w:rsidR="00D22732" w:rsidRPr="00A453A3" w:rsidRDefault="00000000">
            <w:pPr>
              <w:spacing w:line="500" w:lineRule="exact"/>
              <w:jc w:val="left"/>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由采购人支付</w:t>
            </w:r>
          </w:p>
        </w:tc>
      </w:tr>
      <w:tr w:rsidR="00A453A3" w:rsidRPr="00A453A3" w14:paraId="0F3FB94A" w14:textId="77777777">
        <w:trPr>
          <w:trHeight w:val="257"/>
        </w:trPr>
        <w:tc>
          <w:tcPr>
            <w:tcW w:w="534" w:type="dxa"/>
            <w:tcBorders>
              <w:top w:val="single" w:sz="4" w:space="0" w:color="auto"/>
              <w:left w:val="single" w:sz="4" w:space="0" w:color="auto"/>
              <w:bottom w:val="single" w:sz="4" w:space="0" w:color="auto"/>
              <w:right w:val="single" w:sz="4" w:space="0" w:color="auto"/>
            </w:tcBorders>
            <w:vAlign w:val="center"/>
          </w:tcPr>
          <w:p w14:paraId="3280D80A"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25</w:t>
            </w:r>
          </w:p>
        </w:tc>
        <w:tc>
          <w:tcPr>
            <w:tcW w:w="1558" w:type="dxa"/>
            <w:tcBorders>
              <w:top w:val="single" w:sz="4" w:space="0" w:color="auto"/>
              <w:left w:val="single" w:sz="4" w:space="0" w:color="auto"/>
              <w:bottom w:val="single" w:sz="4" w:space="0" w:color="auto"/>
              <w:right w:val="single" w:sz="4" w:space="0" w:color="auto"/>
            </w:tcBorders>
            <w:vAlign w:val="center"/>
          </w:tcPr>
          <w:p w14:paraId="13ECD49F" w14:textId="77777777" w:rsidR="00D22732" w:rsidRPr="00A453A3" w:rsidRDefault="00000000">
            <w:pPr>
              <w:spacing w:line="500" w:lineRule="exact"/>
              <w:jc w:val="center"/>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解释权</w:t>
            </w:r>
          </w:p>
        </w:tc>
        <w:tc>
          <w:tcPr>
            <w:tcW w:w="7368" w:type="dxa"/>
            <w:tcBorders>
              <w:top w:val="single" w:sz="4" w:space="0" w:color="auto"/>
              <w:left w:val="single" w:sz="4" w:space="0" w:color="auto"/>
              <w:bottom w:val="single" w:sz="4" w:space="0" w:color="auto"/>
              <w:right w:val="single" w:sz="4" w:space="0" w:color="auto"/>
            </w:tcBorders>
            <w:vAlign w:val="center"/>
          </w:tcPr>
          <w:p w14:paraId="7FA59B32" w14:textId="77777777" w:rsidR="00D22732" w:rsidRPr="00A453A3" w:rsidRDefault="00000000">
            <w:pPr>
              <w:spacing w:line="500" w:lineRule="exact"/>
              <w:jc w:val="left"/>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本招标文件的解释权属于舟山市博创建设咨询有限公司。</w:t>
            </w:r>
          </w:p>
        </w:tc>
      </w:tr>
    </w:tbl>
    <w:p w14:paraId="1AB4038F" w14:textId="77777777" w:rsidR="00D22732" w:rsidRPr="00A453A3" w:rsidRDefault="00000000">
      <w:pPr>
        <w:pStyle w:val="afd"/>
        <w:snapToGrid w:val="0"/>
        <w:spacing w:beforeLines="100" w:before="240" w:afterLines="100" w:after="240" w:line="360" w:lineRule="auto"/>
        <w:jc w:val="center"/>
        <w:rPr>
          <w:rFonts w:asciiTheme="majorEastAsia" w:eastAsiaTheme="majorEastAsia" w:hAnsiTheme="majorEastAsia"/>
          <w:b/>
          <w:bCs/>
          <w:sz w:val="28"/>
          <w:szCs w:val="28"/>
        </w:rPr>
      </w:pPr>
      <w:r w:rsidRPr="00A453A3">
        <w:rPr>
          <w:rFonts w:asciiTheme="majorEastAsia" w:eastAsiaTheme="majorEastAsia" w:hAnsiTheme="majorEastAsia" w:hint="eastAsia"/>
          <w:kern w:val="0"/>
          <w:sz w:val="30"/>
          <w:szCs w:val="30"/>
        </w:rPr>
        <w:br w:type="page"/>
      </w:r>
      <w:r w:rsidRPr="00A453A3">
        <w:rPr>
          <w:rFonts w:asciiTheme="majorEastAsia" w:eastAsiaTheme="majorEastAsia" w:hAnsiTheme="majorEastAsia" w:hint="eastAsia"/>
          <w:b/>
          <w:bCs/>
          <w:sz w:val="28"/>
          <w:szCs w:val="28"/>
        </w:rPr>
        <w:lastRenderedPageBreak/>
        <w:t>一、总  则</w:t>
      </w:r>
    </w:p>
    <w:p w14:paraId="06F936DB"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（一）适用范围</w:t>
      </w:r>
    </w:p>
    <w:p w14:paraId="21BA21FD"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仅适用于本次招标文件中采购项目的招标、投标、评标、定标、验收、合同履约、付款等行为（法律、法规另有规定的，从其规定）。</w:t>
      </w:r>
    </w:p>
    <w:p w14:paraId="7CB6A3C0" w14:textId="77777777" w:rsidR="00D22732" w:rsidRPr="00A453A3" w:rsidRDefault="00000000">
      <w:pPr>
        <w:snapToGrid w:val="0"/>
        <w:spacing w:beforeLines="50" w:before="120" w:line="460" w:lineRule="exact"/>
        <w:ind w:firstLineChars="147" w:firstLine="353"/>
        <w:jc w:val="left"/>
        <w:outlineLvl w:val="1"/>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 xml:space="preserve">（二）定义 </w:t>
      </w:r>
    </w:p>
    <w:p w14:paraId="05B4E97A"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1.采购代理机构：指组织本项目采购的舟山市博创建设咨询有限公司。</w:t>
      </w:r>
    </w:p>
    <w:p w14:paraId="086D9004"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2.投标人：指响应招标、参加投标竞争的法人、其他组织或者自然人。</w:t>
      </w:r>
    </w:p>
    <w:p w14:paraId="6E3AA0BF"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3.采购人：指委托采购代理机构采购本次货物、服务项目的国家机关、事业单位和团体组织。</w:t>
      </w:r>
    </w:p>
    <w:p w14:paraId="5A35C189"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4.货物：指招标文件规定投标人须向采购人提供的一切材料、设备、机械、仪器仪表、工具及其它有关技术资料和文字材料。</w:t>
      </w:r>
    </w:p>
    <w:p w14:paraId="5B4E923D"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5.服务：指招标文件规定投标人须承担的劳务以及其他类似的义务。</w:t>
      </w:r>
    </w:p>
    <w:p w14:paraId="704D1675"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6.项目：指投标人按招标文件规定向采购人提供的需求总称。</w:t>
      </w:r>
    </w:p>
    <w:p w14:paraId="586380B6"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7.电子交易平台:指政府采购项目电子交易平台，即政采云平台。</w:t>
      </w:r>
    </w:p>
    <w:p w14:paraId="7C4DA9D8" w14:textId="77777777" w:rsidR="00D22732" w:rsidRPr="00A453A3" w:rsidRDefault="00000000">
      <w:pPr>
        <w:spacing w:line="360" w:lineRule="auto"/>
        <w:ind w:firstLineChars="200" w:firstLine="482"/>
        <w:rPr>
          <w:rFonts w:asciiTheme="majorEastAsia" w:eastAsiaTheme="majorEastAsia" w:hAnsiTheme="majorEastAsia" w:cs="Arial"/>
          <w:b/>
          <w:sz w:val="24"/>
          <w:szCs w:val="24"/>
        </w:rPr>
      </w:pPr>
      <w:r w:rsidRPr="00A453A3">
        <w:rPr>
          <w:rFonts w:asciiTheme="majorEastAsia" w:eastAsiaTheme="majorEastAsia" w:hAnsiTheme="majorEastAsia" w:cs="Arial" w:hint="eastAsia"/>
          <w:b/>
          <w:sz w:val="24"/>
          <w:szCs w:val="24"/>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4A79BA9B" w14:textId="77777777" w:rsidR="00D22732" w:rsidRPr="00A453A3" w:rsidRDefault="00000000">
      <w:pPr>
        <w:spacing w:line="360" w:lineRule="auto"/>
        <w:ind w:firstLineChars="200" w:firstLine="482"/>
        <w:rPr>
          <w:rFonts w:asciiTheme="majorEastAsia" w:eastAsiaTheme="majorEastAsia" w:hAnsiTheme="majorEastAsia" w:cs="Arial"/>
          <w:b/>
          <w:sz w:val="24"/>
          <w:szCs w:val="24"/>
        </w:rPr>
      </w:pPr>
      <w:r w:rsidRPr="00A453A3">
        <w:rPr>
          <w:rFonts w:asciiTheme="majorEastAsia" w:eastAsiaTheme="majorEastAsia" w:hAnsiTheme="majorEastAsia" w:cs="Arial" w:hint="eastAsia"/>
          <w:b/>
          <w:sz w:val="24"/>
          <w:szCs w:val="24"/>
        </w:rPr>
        <w:t>符合中小企业划分标准的个体工商户，在政府采购活动中视同中小企业。</w:t>
      </w:r>
    </w:p>
    <w:p w14:paraId="3AF89EF5" w14:textId="77777777" w:rsidR="00D22732" w:rsidRPr="00A453A3" w:rsidRDefault="00000000">
      <w:pPr>
        <w:snapToGrid w:val="0"/>
        <w:spacing w:beforeLines="50" w:before="120" w:line="460" w:lineRule="exact"/>
        <w:ind w:firstLineChars="196" w:firstLine="470"/>
        <w:jc w:val="left"/>
        <w:outlineLvl w:val="1"/>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（三）投标人及委托有关说明</w:t>
      </w:r>
    </w:p>
    <w:p w14:paraId="6EF6DDE4"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1.如授权代表不是法定代表人，须有法定代表人出具的授权委托书</w:t>
      </w:r>
      <w:r w:rsidRPr="00A453A3">
        <w:rPr>
          <w:rFonts w:asciiTheme="majorEastAsia" w:eastAsiaTheme="majorEastAsia" w:hAnsiTheme="majorEastAsia" w:hint="eastAsia"/>
          <w:b/>
          <w:bCs/>
          <w:sz w:val="24"/>
          <w:szCs w:val="24"/>
        </w:rPr>
        <w:t>（格式见附件）。</w:t>
      </w:r>
      <w:r w:rsidRPr="00A453A3">
        <w:rPr>
          <w:rFonts w:asciiTheme="majorEastAsia" w:eastAsiaTheme="majorEastAsia" w:hAnsiTheme="majorEastAsia" w:hint="eastAsia"/>
          <w:bCs/>
          <w:sz w:val="24"/>
          <w:szCs w:val="24"/>
        </w:rPr>
        <w:t>投标人委派不在本单位缴纳社保的人员作为授权代表的，应当在投标文件中，说明具体原因、授权代表缴纳社保的单位，并附列该授权代表缴纳社保清单。</w:t>
      </w:r>
    </w:p>
    <w:p w14:paraId="0FAB5936" w14:textId="77777777" w:rsidR="00D22732" w:rsidRPr="00A453A3" w:rsidRDefault="00000000">
      <w:pPr>
        <w:pStyle w:val="afd"/>
        <w:snapToGrid w:val="0"/>
        <w:spacing w:beforeLines="0" w:after="120" w:line="460" w:lineRule="exact"/>
        <w:ind w:leftChars="1" w:left="2" w:firstLineChars="200" w:firstLine="480"/>
        <w:rPr>
          <w:rFonts w:asciiTheme="majorEastAsia" w:eastAsiaTheme="majorEastAsia" w:hAnsiTheme="majorEastAsia"/>
          <w:bCs/>
        </w:rPr>
      </w:pPr>
      <w:r w:rsidRPr="00A453A3">
        <w:rPr>
          <w:rFonts w:asciiTheme="majorEastAsia" w:eastAsiaTheme="majorEastAsia" w:hAnsiTheme="majorEastAsia" w:hint="eastAsia"/>
          <w:bCs/>
        </w:rPr>
        <w:t>2.投标人投标所使用的资格、信誉、荣誉、业绩与企业认证必须为本法人所拥有。投标人投标所使用的采购项目实施人员必须为投标人员工（或投标人控股公司正式员工）。</w:t>
      </w:r>
    </w:p>
    <w:p w14:paraId="3B8A16F4"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3.单位负责人为同一人或者存在直接控股、管理关系的不同供应商，不得参加同一合同项下的政府采购活动。</w:t>
      </w:r>
    </w:p>
    <w:p w14:paraId="3B9F5A2B" w14:textId="77777777" w:rsidR="00D22732" w:rsidRPr="00A453A3" w:rsidRDefault="00000000">
      <w:pPr>
        <w:pStyle w:val="afd"/>
        <w:snapToGrid w:val="0"/>
        <w:spacing w:beforeLines="0" w:after="120" w:line="460" w:lineRule="exact"/>
        <w:ind w:leftChars="1" w:left="2" w:firstLineChars="200" w:firstLine="480"/>
        <w:rPr>
          <w:rFonts w:asciiTheme="majorEastAsia" w:eastAsiaTheme="majorEastAsia" w:hAnsiTheme="majorEastAsia"/>
          <w:bCs/>
        </w:rPr>
      </w:pPr>
      <w:r w:rsidRPr="00A453A3">
        <w:rPr>
          <w:rFonts w:asciiTheme="majorEastAsia" w:eastAsiaTheme="majorEastAsia" w:hAnsiTheme="majorEastAsia" w:hint="eastAsia"/>
          <w:bCs/>
        </w:rPr>
        <w:t>4.投标人应仔细阅读招标文件的所有内容，按照招标文件的要求提交投标文件，并</w:t>
      </w:r>
      <w:r w:rsidRPr="00A453A3">
        <w:rPr>
          <w:rFonts w:asciiTheme="majorEastAsia" w:eastAsiaTheme="majorEastAsia" w:hAnsiTheme="majorEastAsia" w:hint="eastAsia"/>
          <w:bCs/>
        </w:rPr>
        <w:lastRenderedPageBreak/>
        <w:t>对所提供的全部资料的真实性承担法律责任。</w:t>
      </w:r>
    </w:p>
    <w:p w14:paraId="6B53010E" w14:textId="77777777" w:rsidR="00D22732" w:rsidRPr="00A453A3" w:rsidRDefault="00000000">
      <w:pPr>
        <w:snapToGrid w:val="0"/>
        <w:spacing w:beforeLines="50" w:before="120" w:line="460" w:lineRule="exact"/>
        <w:ind w:firstLineChars="196" w:firstLine="470"/>
        <w:jc w:val="left"/>
        <w:outlineLvl w:val="1"/>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（四）投标费用</w:t>
      </w:r>
    </w:p>
    <w:p w14:paraId="6A5C6354"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不论投标结果如何，投标人均应自行承担所有与投标有关的全部费用（招标文件有其他相反规定除外）。</w:t>
      </w:r>
    </w:p>
    <w:p w14:paraId="755B876C"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（五）质疑</w:t>
      </w:r>
    </w:p>
    <w:p w14:paraId="53672861" w14:textId="77777777" w:rsidR="00D22732" w:rsidRPr="00A453A3" w:rsidRDefault="00000000">
      <w:pPr>
        <w:snapToGrid w:val="0"/>
        <w:spacing w:line="460" w:lineRule="exact"/>
        <w:ind w:firstLineChars="250" w:firstLine="600"/>
        <w:rPr>
          <w:rFonts w:asciiTheme="majorEastAsia" w:eastAsiaTheme="majorEastAsia" w:hAnsiTheme="majorEastAsia"/>
          <w:b/>
          <w:sz w:val="24"/>
          <w:szCs w:val="24"/>
        </w:rPr>
      </w:pPr>
      <w:r w:rsidRPr="00A453A3">
        <w:rPr>
          <w:rFonts w:asciiTheme="majorEastAsia" w:eastAsiaTheme="majorEastAsia" w:hAnsiTheme="majorEastAsia" w:hint="eastAsia"/>
          <w:bCs/>
          <w:sz w:val="24"/>
          <w:szCs w:val="24"/>
        </w:rPr>
        <w:t>1.投标人认为采购文件使自己的权益受到损害的，可以自获取采购文件之日或者采购公告期限届满之日（公告期限届满后获取采购文件的，以公告期限届满之日为准）起7个工作日内，</w:t>
      </w:r>
      <w:r w:rsidRPr="00A453A3">
        <w:rPr>
          <w:rFonts w:asciiTheme="majorEastAsia" w:eastAsiaTheme="majorEastAsia" w:hAnsiTheme="majorEastAsia" w:hint="eastAsia"/>
          <w:b/>
          <w:sz w:val="24"/>
          <w:szCs w:val="24"/>
        </w:rPr>
        <w:t>对采购文件需求及评分细则的以书面形式向采购人提出质疑，对其他内容的以书面形式向采购代理机构提出质疑。</w:t>
      </w:r>
    </w:p>
    <w:p w14:paraId="3784EBAD" w14:textId="77777777" w:rsidR="00D22732" w:rsidRPr="00A453A3" w:rsidRDefault="00000000">
      <w:pPr>
        <w:snapToGrid w:val="0"/>
        <w:spacing w:line="460" w:lineRule="exact"/>
        <w:ind w:firstLineChars="250" w:firstLine="60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2</w:t>
      </w:r>
      <w:r w:rsidRPr="00A453A3">
        <w:rPr>
          <w:rFonts w:asciiTheme="majorEastAsia" w:eastAsiaTheme="majorEastAsia" w:hAnsiTheme="majorEastAsia"/>
          <w:bCs/>
          <w:sz w:val="24"/>
          <w:szCs w:val="24"/>
        </w:rPr>
        <w:t>.</w:t>
      </w:r>
      <w:r w:rsidRPr="00A453A3">
        <w:rPr>
          <w:rFonts w:asciiTheme="majorEastAsia" w:eastAsiaTheme="majorEastAsia" w:hAnsiTheme="majorEastAsia" w:hint="eastAsia"/>
          <w:bCs/>
          <w:sz w:val="24"/>
          <w:szCs w:val="24"/>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采购代理机构提出质疑。</w:t>
      </w:r>
    </w:p>
    <w:p w14:paraId="01522EE8" w14:textId="77777777" w:rsidR="00D22732" w:rsidRPr="00A453A3" w:rsidRDefault="00000000">
      <w:pPr>
        <w:pStyle w:val="afd"/>
        <w:snapToGrid w:val="0"/>
        <w:spacing w:beforeLines="0" w:after="120" w:line="460" w:lineRule="exact"/>
        <w:ind w:leftChars="1" w:left="2" w:firstLineChars="200" w:firstLine="480"/>
        <w:rPr>
          <w:rFonts w:asciiTheme="majorEastAsia" w:eastAsiaTheme="majorEastAsia" w:hAnsiTheme="majorEastAsia"/>
          <w:bCs/>
        </w:rPr>
      </w:pPr>
      <w:r w:rsidRPr="00A453A3">
        <w:rPr>
          <w:rFonts w:asciiTheme="majorEastAsia" w:eastAsiaTheme="majorEastAsia" w:hAnsiTheme="majorEastAsia"/>
          <w:bCs/>
        </w:rPr>
        <w:t>3</w:t>
      </w:r>
      <w:r w:rsidRPr="00A453A3">
        <w:rPr>
          <w:rFonts w:asciiTheme="majorEastAsia" w:eastAsiaTheme="majorEastAsia" w:hAnsiTheme="majorEastAsia" w:hint="eastAsia"/>
          <w:bCs/>
        </w:rPr>
        <w:t>.质疑应当以书面形式提出，格式见《政府采购质疑和投诉办法》（财政部令第94号）附件范本，下载网址：浙江政府采购网(</w:t>
      </w:r>
      <w:hyperlink r:id="rId12" w:history="1">
        <w:r w:rsidRPr="00A453A3">
          <w:rPr>
            <w:rStyle w:val="afffb"/>
            <w:rFonts w:asciiTheme="majorEastAsia" w:eastAsiaTheme="majorEastAsia" w:hAnsiTheme="majorEastAsia" w:hint="eastAsia"/>
            <w:bCs/>
            <w:color w:val="auto"/>
          </w:rPr>
          <w:t>http://zfcg.czt.zj.gov.cn/</w:t>
        </w:r>
      </w:hyperlink>
      <w:r w:rsidRPr="00A453A3">
        <w:rPr>
          <w:rFonts w:asciiTheme="majorEastAsia" w:eastAsiaTheme="majorEastAsia" w:hAnsiTheme="majorEastAsia" w:hint="eastAsia"/>
          <w:bCs/>
        </w:rPr>
        <w:t>)，位置：“首页-下载专区-质疑投诉模板”。供应商提出质疑应当提交质疑函和必要的证明材料。供应商应当在法定质疑期内一次性提出针对同一采购程序环节的质疑。</w:t>
      </w:r>
    </w:p>
    <w:p w14:paraId="48DE32B4"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质疑函应当包括下列内容：</w:t>
      </w:r>
    </w:p>
    <w:p w14:paraId="0F4BF49E"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a.供应商的姓名或者名称、地址、邮编、联系人及联系电话；</w:t>
      </w:r>
    </w:p>
    <w:p w14:paraId="6FF40C70"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b.质疑项目的名称、编号；</w:t>
      </w:r>
    </w:p>
    <w:p w14:paraId="008E29FD"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c.具体、明确的质疑事项和与质疑事项相关的请求；</w:t>
      </w:r>
    </w:p>
    <w:p w14:paraId="68ED87C7"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d.事实依据；</w:t>
      </w:r>
    </w:p>
    <w:p w14:paraId="7B7ED853"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e.必要的法律依据；</w:t>
      </w:r>
    </w:p>
    <w:p w14:paraId="4C3DD732"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f.提出质疑的日期。</w:t>
      </w:r>
    </w:p>
    <w:p w14:paraId="7B757A7E"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代理机构自收到补齐材料之日起受理；逾期未补齐的，按自动撤回质疑处理。</w:t>
      </w:r>
    </w:p>
    <w:p w14:paraId="64E9321A"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bCs/>
          <w:sz w:val="24"/>
          <w:szCs w:val="24"/>
        </w:rPr>
      </w:pPr>
      <w:r w:rsidRPr="00A453A3">
        <w:rPr>
          <w:rFonts w:asciiTheme="majorEastAsia" w:eastAsiaTheme="majorEastAsia" w:hAnsiTheme="majorEastAsia"/>
          <w:bCs/>
          <w:sz w:val="24"/>
          <w:szCs w:val="24"/>
        </w:rPr>
        <w:lastRenderedPageBreak/>
        <w:t>4.</w:t>
      </w:r>
      <w:r w:rsidRPr="00A453A3">
        <w:rPr>
          <w:rFonts w:asciiTheme="majorEastAsia" w:eastAsiaTheme="majorEastAsia" w:hAnsiTheme="majorEastAsia" w:hint="eastAsia"/>
          <w:bCs/>
          <w:sz w:val="24"/>
          <w:szCs w:val="24"/>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33F2E0"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 xml:space="preserve">（六）招标文件的澄清与修改 </w:t>
      </w:r>
    </w:p>
    <w:p w14:paraId="20F956A4" w14:textId="77777777" w:rsidR="00D22732" w:rsidRPr="00A453A3" w:rsidRDefault="00000000">
      <w:pPr>
        <w:pStyle w:val="afd"/>
        <w:snapToGrid w:val="0"/>
        <w:spacing w:before="120" w:after="120" w:line="460" w:lineRule="exact"/>
        <w:ind w:firstLineChars="200" w:firstLine="480"/>
        <w:rPr>
          <w:rFonts w:asciiTheme="majorEastAsia" w:eastAsiaTheme="majorEastAsia" w:hAnsiTheme="majorEastAsia"/>
          <w:b/>
          <w:bCs/>
        </w:rPr>
      </w:pPr>
      <w:r w:rsidRPr="00A453A3">
        <w:rPr>
          <w:rFonts w:asciiTheme="majorEastAsia" w:eastAsiaTheme="majorEastAsia" w:hAnsiTheme="majorEastAsia" w:hint="eastAsia"/>
          <w:bCs/>
        </w:rPr>
        <w:t>1.投标人应认真阅读本招标文件，发现其中有误或有不合理要求的，投标人应当于公告发布之日起至公告期限满第7个工作日内以书面形式向采购代理机构提出。采购代理机构将在规定的时间内，在财政部门指定的政府采购信息发布媒体上发布更正公告，并以书面形式通知所有招标文件收受人。</w:t>
      </w:r>
      <w:r w:rsidRPr="00A453A3">
        <w:rPr>
          <w:rFonts w:asciiTheme="majorEastAsia" w:eastAsiaTheme="majorEastAsia" w:hAnsiTheme="majorEastAsia" w:hint="eastAsia"/>
          <w:b/>
          <w:bCs/>
        </w:rPr>
        <w:t>逾期提出采购代理机构将不予受理。</w:t>
      </w:r>
    </w:p>
    <w:p w14:paraId="187D8E33" w14:textId="77777777" w:rsidR="00D22732" w:rsidRPr="00A453A3" w:rsidRDefault="00000000">
      <w:pPr>
        <w:pStyle w:val="afd"/>
        <w:snapToGrid w:val="0"/>
        <w:spacing w:before="120" w:after="120" w:line="460" w:lineRule="exact"/>
        <w:ind w:firstLineChars="200" w:firstLine="480"/>
        <w:rPr>
          <w:rFonts w:asciiTheme="majorEastAsia" w:eastAsiaTheme="majorEastAsia" w:hAnsiTheme="majorEastAsia"/>
          <w:bCs/>
        </w:rPr>
      </w:pPr>
      <w:r w:rsidRPr="00A453A3">
        <w:rPr>
          <w:rFonts w:asciiTheme="majorEastAsia" w:eastAsiaTheme="majorEastAsia" w:hAnsiTheme="majorEastAsia" w:hint="eastAsia"/>
          <w:bCs/>
        </w:rPr>
        <w:t>2.采购代理机构主动进行的澄清、修改：采购代理机构无论出于何种原因，均可主动对招标文件中的相关事项，用补充文件等方式进行澄清和修改。</w:t>
      </w:r>
    </w:p>
    <w:p w14:paraId="23C4EBFB" w14:textId="77777777" w:rsidR="00D22732" w:rsidRPr="00A453A3" w:rsidRDefault="00000000">
      <w:pPr>
        <w:pStyle w:val="afd"/>
        <w:snapToGrid w:val="0"/>
        <w:spacing w:before="120" w:after="120" w:line="460" w:lineRule="exact"/>
        <w:ind w:firstLineChars="200" w:firstLine="480"/>
        <w:rPr>
          <w:rFonts w:asciiTheme="majorEastAsia" w:eastAsiaTheme="majorEastAsia" w:hAnsiTheme="majorEastAsia"/>
          <w:bCs/>
        </w:rPr>
      </w:pPr>
      <w:r w:rsidRPr="00A453A3">
        <w:rPr>
          <w:rFonts w:asciiTheme="majorEastAsia" w:eastAsiaTheme="majorEastAsia" w:hAnsiTheme="majorEastAsia" w:hint="eastAsia"/>
          <w:bCs/>
        </w:rPr>
        <w:t>3.招标文件澄清、答复、修改、补充的内容为招标文件的组成部分。当招标文件与招标文件的答复、澄清、修改、补充通知就同一内容的表述不一致时，以最后发出的书面文件为准。</w:t>
      </w:r>
    </w:p>
    <w:p w14:paraId="549DD187" w14:textId="77777777" w:rsidR="00D22732" w:rsidRPr="00A453A3" w:rsidRDefault="00000000">
      <w:pPr>
        <w:pStyle w:val="afd"/>
        <w:snapToGrid w:val="0"/>
        <w:spacing w:beforeLines="100" w:before="240" w:afterLines="100" w:after="240" w:line="360" w:lineRule="auto"/>
        <w:jc w:val="center"/>
        <w:rPr>
          <w:rFonts w:asciiTheme="majorEastAsia" w:eastAsiaTheme="majorEastAsia" w:hAnsiTheme="majorEastAsia"/>
          <w:bCs/>
          <w:sz w:val="28"/>
          <w:szCs w:val="28"/>
        </w:rPr>
      </w:pPr>
      <w:r w:rsidRPr="00A453A3">
        <w:rPr>
          <w:rFonts w:asciiTheme="majorEastAsia" w:eastAsiaTheme="majorEastAsia" w:hAnsiTheme="majorEastAsia" w:hint="eastAsia"/>
          <w:bCs/>
          <w:sz w:val="28"/>
          <w:szCs w:val="28"/>
        </w:rPr>
        <w:t>二、投标文件的编制</w:t>
      </w:r>
    </w:p>
    <w:p w14:paraId="457BFD9C" w14:textId="77777777" w:rsidR="00D22732" w:rsidRPr="00A453A3" w:rsidRDefault="00000000">
      <w:pPr>
        <w:snapToGrid w:val="0"/>
        <w:spacing w:line="460" w:lineRule="exact"/>
        <w:ind w:firstLineChars="196" w:firstLine="470"/>
        <w:jc w:val="left"/>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（一）投标文件编制工具</w:t>
      </w:r>
    </w:p>
    <w:p w14:paraId="40BD3425" w14:textId="77777777" w:rsidR="00D22732" w:rsidRPr="00A453A3" w:rsidRDefault="00000000">
      <w:pPr>
        <w:pStyle w:val="afd"/>
        <w:adjustRightInd w:val="0"/>
        <w:snapToGrid w:val="0"/>
        <w:spacing w:before="120" w:after="120" w:line="500" w:lineRule="exact"/>
        <w:ind w:firstLineChars="201" w:firstLine="484"/>
        <w:rPr>
          <w:rFonts w:asciiTheme="majorEastAsia" w:eastAsiaTheme="majorEastAsia" w:hAnsiTheme="majorEastAsia"/>
          <w:b/>
          <w:bCs/>
        </w:rPr>
      </w:pPr>
      <w:r w:rsidRPr="00A453A3">
        <w:rPr>
          <w:rFonts w:asciiTheme="majorEastAsia" w:eastAsiaTheme="majorEastAsia" w:hAnsiTheme="majorEastAsia" w:hint="eastAsia"/>
          <w:b/>
          <w:bCs/>
        </w:rPr>
        <w:t>投标文件编制工具为政采云电子交易客户端，下载网址：</w:t>
      </w:r>
      <w:hyperlink r:id="rId13" w:history="1">
        <w:r w:rsidRPr="00A453A3">
          <w:rPr>
            <w:rStyle w:val="afffb"/>
            <w:rFonts w:asciiTheme="majorEastAsia" w:eastAsiaTheme="majorEastAsia" w:hAnsiTheme="majorEastAsia" w:hint="eastAsia"/>
            <w:b/>
            <w:bCs/>
            <w:color w:val="auto"/>
          </w:rPr>
          <w:t>http://zfcg.czt.zj.gov.cn/bidClientTemplate/2019-09-24/12975.html</w:t>
        </w:r>
      </w:hyperlink>
      <w:r w:rsidRPr="00A453A3">
        <w:rPr>
          <w:rFonts w:asciiTheme="majorEastAsia" w:eastAsiaTheme="majorEastAsia" w:hAnsiTheme="majorEastAsia" w:hint="eastAsia"/>
          <w:b/>
          <w:bCs/>
        </w:rPr>
        <w:t>，请自行下载并安装。</w:t>
      </w:r>
    </w:p>
    <w:p w14:paraId="35864D8D" w14:textId="77777777" w:rsidR="00D22732" w:rsidRPr="00A453A3" w:rsidRDefault="00000000">
      <w:pPr>
        <w:snapToGrid w:val="0"/>
        <w:spacing w:line="460" w:lineRule="exact"/>
        <w:ind w:firstLineChars="196" w:firstLine="470"/>
        <w:jc w:val="left"/>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（二）投标文件的组成</w:t>
      </w:r>
    </w:p>
    <w:p w14:paraId="7C59F974" w14:textId="77777777" w:rsidR="00D22732" w:rsidRPr="00A453A3" w:rsidRDefault="00000000">
      <w:pPr>
        <w:adjustRightInd w:val="0"/>
        <w:snapToGrid w:val="0"/>
        <w:spacing w:line="46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本项目所称投标文件系指电子投标文件或备份投标文件。投标文件需按照本招标文件和电子交易平台的要求制作、加密并递交。</w:t>
      </w:r>
    </w:p>
    <w:p w14:paraId="22C3D22D" w14:textId="77777777" w:rsidR="00D22732" w:rsidRPr="00A453A3" w:rsidRDefault="00000000">
      <w:pPr>
        <w:adjustRightInd w:val="0"/>
        <w:snapToGrid w:val="0"/>
        <w:spacing w:line="46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4D62C5B7" w14:textId="77777777" w:rsidR="00D22732" w:rsidRPr="00A453A3" w:rsidRDefault="00000000">
      <w:pPr>
        <w:adjustRightInd w:val="0"/>
        <w:snapToGrid w:val="0"/>
        <w:spacing w:line="46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lastRenderedPageBreak/>
        <w:t>电子投标文件每个标项由资格文件、技术商务文件、投标报价文件三部份组成，具体详见“第六章  投标文件格式”。备份投标文件的组成和内容等同电子投标文件。</w:t>
      </w:r>
    </w:p>
    <w:p w14:paraId="6147CE40" w14:textId="77777777" w:rsidR="00D22732" w:rsidRPr="00A453A3" w:rsidRDefault="00000000">
      <w:pPr>
        <w:pStyle w:val="28"/>
        <w:widowControl w:val="0"/>
        <w:spacing w:after="120" w:line="460" w:lineRule="exact"/>
        <w:ind w:firstLineChars="200" w:firstLine="482"/>
        <w:jc w:val="both"/>
        <w:rPr>
          <w:rFonts w:asciiTheme="majorEastAsia" w:eastAsiaTheme="majorEastAsia" w:hAnsiTheme="majorEastAsia"/>
          <w:bCs/>
          <w:color w:val="auto"/>
        </w:rPr>
      </w:pPr>
      <w:r w:rsidRPr="00A453A3">
        <w:rPr>
          <w:rFonts w:asciiTheme="majorEastAsia" w:eastAsiaTheme="majorEastAsia" w:hAnsiTheme="majorEastAsia" w:hint="eastAsia"/>
          <w:b/>
          <w:bCs/>
          <w:color w:val="auto"/>
        </w:rPr>
        <w:t>注：法定代表人授权委托书、投标声明书、开标一览表必须按招标文件格式要求正确签署并加盖投标人公章。投标文件中所须加盖公章部分均采用CA签章。</w:t>
      </w:r>
    </w:p>
    <w:p w14:paraId="1AC0661D" w14:textId="77777777" w:rsidR="00D22732" w:rsidRPr="00A453A3" w:rsidRDefault="00000000">
      <w:pPr>
        <w:snapToGrid w:val="0"/>
        <w:spacing w:line="460" w:lineRule="exact"/>
        <w:ind w:firstLineChars="196" w:firstLine="470"/>
        <w:jc w:val="left"/>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（三）投标文件的效力</w:t>
      </w:r>
    </w:p>
    <w:p w14:paraId="621A197C" w14:textId="77777777" w:rsidR="00D22732" w:rsidRPr="00A453A3" w:rsidRDefault="00000000">
      <w:pPr>
        <w:adjustRightInd w:val="0"/>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电子投标文件未按时解密，投标人提供了备份投标文件的，以备份投标文件作为依据，否则视为投标文件撤回。电子投标文件已按时解密的，备份投标文件自动失效。</w:t>
      </w:r>
    </w:p>
    <w:p w14:paraId="1E5097AB" w14:textId="77777777" w:rsidR="00D22732" w:rsidRPr="00A453A3" w:rsidRDefault="00000000">
      <w:pPr>
        <w:snapToGrid w:val="0"/>
        <w:spacing w:line="460" w:lineRule="exact"/>
        <w:ind w:firstLineChars="196" w:firstLine="470"/>
        <w:jc w:val="left"/>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（四）投标文件的语言及计量</w:t>
      </w:r>
    </w:p>
    <w:p w14:paraId="14D74AFF" w14:textId="77777777" w:rsidR="00D22732" w:rsidRPr="00A453A3" w:rsidRDefault="00000000">
      <w:pPr>
        <w:snapToGrid w:val="0"/>
        <w:spacing w:line="460" w:lineRule="exact"/>
        <w:ind w:firstLineChars="200" w:firstLine="480"/>
        <w:jc w:val="left"/>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1.投标文件以及投标人与采购代理机构就有关投标事宜的所有来往函电，均应以中文简体字书写。除签名、盖章、专用名称等特殊情形外，投标文件中以中文汉语以外的文字表述部分视同未提供。</w:t>
      </w:r>
    </w:p>
    <w:p w14:paraId="2264E43E" w14:textId="77777777" w:rsidR="00D22732" w:rsidRPr="00A453A3" w:rsidRDefault="00000000">
      <w:pPr>
        <w:snapToGrid w:val="0"/>
        <w:spacing w:line="460" w:lineRule="exact"/>
        <w:ind w:firstLineChars="200" w:firstLine="480"/>
        <w:jc w:val="left"/>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2.投标计量单位，招标文件已有明确规定的，使用招标文件规定的计量单位；招标文件没有规定的，应采用中华人民共和国法定计量单位（货币单位：人民币元），否则将作无效标处理。</w:t>
      </w:r>
    </w:p>
    <w:p w14:paraId="1394DC91" w14:textId="77777777" w:rsidR="00D22732" w:rsidRPr="00A453A3" w:rsidRDefault="00000000">
      <w:pPr>
        <w:pStyle w:val="ae"/>
        <w:tabs>
          <w:tab w:val="clear" w:pos="454"/>
        </w:tabs>
        <w:snapToGrid w:val="0"/>
        <w:spacing w:beforeLines="50" w:before="120" w:after="120" w:line="460" w:lineRule="exact"/>
        <w:ind w:left="0" w:firstLineChars="196" w:firstLine="470"/>
        <w:rPr>
          <w:rFonts w:asciiTheme="majorEastAsia" w:eastAsiaTheme="majorEastAsia" w:hAnsiTheme="majorEastAsia"/>
          <w:bCs/>
          <w:szCs w:val="24"/>
        </w:rPr>
      </w:pPr>
      <w:r w:rsidRPr="00A453A3">
        <w:rPr>
          <w:rFonts w:asciiTheme="majorEastAsia" w:eastAsiaTheme="majorEastAsia" w:hAnsiTheme="majorEastAsia" w:hint="eastAsia"/>
          <w:bCs/>
          <w:szCs w:val="24"/>
        </w:rPr>
        <w:t>（五）投标文件的有效期</w:t>
      </w:r>
    </w:p>
    <w:p w14:paraId="50DE6970" w14:textId="77777777" w:rsidR="00D22732" w:rsidRPr="00A453A3" w:rsidRDefault="00000000">
      <w:pPr>
        <w:pStyle w:val="ae"/>
        <w:tabs>
          <w:tab w:val="clear" w:pos="454"/>
        </w:tabs>
        <w:snapToGrid w:val="0"/>
        <w:spacing w:beforeLines="50" w:before="120" w:after="120" w:line="460" w:lineRule="exact"/>
        <w:ind w:left="0" w:firstLineChars="200" w:firstLine="480"/>
        <w:rPr>
          <w:rFonts w:asciiTheme="majorEastAsia" w:eastAsiaTheme="majorEastAsia" w:hAnsiTheme="majorEastAsia"/>
          <w:bCs/>
          <w:szCs w:val="24"/>
        </w:rPr>
      </w:pPr>
      <w:r w:rsidRPr="00A453A3">
        <w:rPr>
          <w:rFonts w:asciiTheme="majorEastAsia" w:eastAsiaTheme="majorEastAsia" w:hAnsiTheme="majorEastAsia" w:hint="eastAsia"/>
          <w:bCs/>
          <w:szCs w:val="24"/>
        </w:rPr>
        <w:t>1.自投标截止日起90天内投标文件应保持有效。有效期不足的投标文件将作无效标处理。</w:t>
      </w:r>
    </w:p>
    <w:p w14:paraId="7F7FC174" w14:textId="77777777" w:rsidR="00D22732" w:rsidRPr="00A453A3" w:rsidRDefault="00000000">
      <w:pPr>
        <w:pStyle w:val="ae"/>
        <w:tabs>
          <w:tab w:val="clear" w:pos="454"/>
        </w:tabs>
        <w:snapToGrid w:val="0"/>
        <w:spacing w:beforeLines="50" w:before="120" w:after="120" w:line="460" w:lineRule="exact"/>
        <w:ind w:left="0" w:firstLineChars="200" w:firstLine="480"/>
        <w:rPr>
          <w:rFonts w:asciiTheme="majorEastAsia" w:eastAsiaTheme="majorEastAsia" w:hAnsiTheme="majorEastAsia"/>
          <w:bCs/>
          <w:szCs w:val="24"/>
        </w:rPr>
      </w:pPr>
      <w:r w:rsidRPr="00A453A3">
        <w:rPr>
          <w:rFonts w:asciiTheme="majorEastAsia" w:eastAsiaTheme="majorEastAsia" w:hAnsiTheme="majorEastAsia" w:hint="eastAsia"/>
          <w:bCs/>
          <w:szCs w:val="24"/>
        </w:rPr>
        <w:t>2.中标供应商的投标文件自开标之日起至合同履行完毕止均应保持有效。</w:t>
      </w:r>
    </w:p>
    <w:p w14:paraId="632D8230" w14:textId="77777777" w:rsidR="00D22732" w:rsidRPr="00A453A3" w:rsidRDefault="00000000">
      <w:pPr>
        <w:snapToGrid w:val="0"/>
        <w:spacing w:beforeLines="50" w:before="120" w:line="460" w:lineRule="exact"/>
        <w:ind w:firstLineChars="150" w:firstLine="360"/>
        <w:jc w:val="left"/>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（六）投标文件的签署和包装</w:t>
      </w:r>
    </w:p>
    <w:p w14:paraId="63E85FCD" w14:textId="77777777" w:rsidR="00D22732" w:rsidRPr="00A453A3" w:rsidRDefault="00000000">
      <w:pPr>
        <w:spacing w:line="46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 xml:space="preserve">1.电子投标文件部分： </w:t>
      </w:r>
    </w:p>
    <w:p w14:paraId="64B018AE" w14:textId="77777777" w:rsidR="00D22732" w:rsidRPr="00A453A3" w:rsidRDefault="00000000">
      <w:pPr>
        <w:snapToGrid w:val="0"/>
        <w:spacing w:line="460" w:lineRule="exact"/>
        <w:ind w:firstLineChars="200" w:firstLine="482"/>
        <w:jc w:val="left"/>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52AFC9EA" w14:textId="77777777" w:rsidR="00D22732" w:rsidRPr="00A453A3" w:rsidRDefault="00000000">
      <w:pPr>
        <w:snapToGrid w:val="0"/>
        <w:spacing w:line="460" w:lineRule="exact"/>
        <w:ind w:firstLineChars="200" w:firstLine="482"/>
        <w:jc w:val="left"/>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（2）投标文件须由投标人在规定位置盖章并由法定代表人或法定代表人的授权委托人签署，投标人应写全称。</w:t>
      </w:r>
    </w:p>
    <w:p w14:paraId="3CE1F5C4" w14:textId="77777777" w:rsidR="00D22732" w:rsidRPr="00A453A3" w:rsidRDefault="00000000">
      <w:pPr>
        <w:snapToGrid w:val="0"/>
        <w:spacing w:line="460" w:lineRule="exact"/>
        <w:ind w:firstLineChars="200" w:firstLine="482"/>
        <w:jc w:val="left"/>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（3）投标文件不得涂改，若有修改错漏处，须加盖投标人公章或者法定代表人或授权委托人签名或盖章。投标文件因字迹潦草或表达不清所引起的后果由投标人负责。</w:t>
      </w:r>
    </w:p>
    <w:p w14:paraId="439E3F4A" w14:textId="77777777" w:rsidR="00D22732" w:rsidRPr="00A453A3" w:rsidRDefault="00000000">
      <w:pPr>
        <w:spacing w:line="46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lastRenderedPageBreak/>
        <w:t>2.投标人选择递交备份投标文件的，备份投标文件另须满足以下条件：</w:t>
      </w:r>
    </w:p>
    <w:p w14:paraId="28EEC09E" w14:textId="77777777" w:rsidR="00D22732" w:rsidRPr="00A453A3" w:rsidRDefault="00000000">
      <w:pPr>
        <w:pStyle w:val="afd"/>
        <w:adjustRightInd w:val="0"/>
        <w:snapToGrid w:val="0"/>
        <w:spacing w:before="120" w:after="120" w:line="500" w:lineRule="exact"/>
        <w:ind w:firstLineChars="200" w:firstLine="482"/>
        <w:rPr>
          <w:rFonts w:asciiTheme="majorEastAsia" w:eastAsiaTheme="majorEastAsia" w:hAnsiTheme="majorEastAsia"/>
          <w:b/>
          <w:bCs/>
        </w:rPr>
      </w:pPr>
      <w:r w:rsidRPr="00A453A3">
        <w:rPr>
          <w:rFonts w:asciiTheme="majorEastAsia" w:eastAsiaTheme="majorEastAsia" w:hAnsiTheme="majorEastAsia" w:hint="eastAsia"/>
          <w:b/>
          <w:bCs/>
        </w:rPr>
        <w:t xml:space="preserve">（1）储存形式：U盘、DVD </w:t>
      </w:r>
    </w:p>
    <w:p w14:paraId="6A6032DB" w14:textId="77777777" w:rsidR="00D22732" w:rsidRPr="00A453A3" w:rsidRDefault="00000000">
      <w:pPr>
        <w:pStyle w:val="afd"/>
        <w:adjustRightInd w:val="0"/>
        <w:snapToGrid w:val="0"/>
        <w:spacing w:before="120" w:after="120" w:line="500" w:lineRule="exact"/>
        <w:ind w:firstLineChars="198" w:firstLine="477"/>
        <w:rPr>
          <w:rFonts w:asciiTheme="majorEastAsia" w:eastAsiaTheme="majorEastAsia" w:hAnsiTheme="majorEastAsia"/>
          <w:bCs/>
        </w:rPr>
      </w:pPr>
      <w:r w:rsidRPr="00A453A3">
        <w:rPr>
          <w:rFonts w:asciiTheme="majorEastAsia" w:eastAsiaTheme="majorEastAsia" w:hAnsiTheme="majorEastAsia" w:hint="eastAsia"/>
          <w:b/>
          <w:bCs/>
        </w:rPr>
        <w:t>（2）密封要求：外包装封面上应注明投标人名称、投标人地址、投标人联系方式（授权代表手机）、投标文件名称（备份投标文件）、投标项目名称、项目编号、标项及“开标时启封”字样，并加盖投标人公章。</w:t>
      </w:r>
    </w:p>
    <w:p w14:paraId="078BE403" w14:textId="77777777" w:rsidR="00D22732" w:rsidRPr="00A453A3" w:rsidRDefault="00000000">
      <w:pPr>
        <w:snapToGrid w:val="0"/>
        <w:spacing w:beforeLines="50" w:before="120" w:line="460" w:lineRule="exact"/>
        <w:ind w:firstLineChars="196" w:firstLine="470"/>
        <w:jc w:val="left"/>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（七）投标报价</w:t>
      </w:r>
    </w:p>
    <w:p w14:paraId="1CB70283" w14:textId="77777777" w:rsidR="00D22732" w:rsidRPr="00A453A3" w:rsidRDefault="00000000">
      <w:pPr>
        <w:tabs>
          <w:tab w:val="left" w:pos="525"/>
        </w:tabs>
        <w:snapToGrid w:val="0"/>
        <w:spacing w:line="460" w:lineRule="exact"/>
        <w:ind w:firstLineChars="200" w:firstLine="480"/>
        <w:jc w:val="left"/>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33E810A4" w14:textId="77777777" w:rsidR="00D22732" w:rsidRPr="00A453A3" w:rsidRDefault="00000000">
      <w:pPr>
        <w:pStyle w:val="afd"/>
        <w:snapToGrid w:val="0"/>
        <w:spacing w:before="120" w:after="120" w:line="460" w:lineRule="exact"/>
        <w:ind w:firstLineChars="200" w:firstLine="480"/>
        <w:jc w:val="left"/>
        <w:rPr>
          <w:rFonts w:asciiTheme="majorEastAsia" w:eastAsiaTheme="majorEastAsia" w:hAnsiTheme="majorEastAsia"/>
          <w:bCs/>
        </w:rPr>
      </w:pPr>
      <w:r w:rsidRPr="00A453A3">
        <w:rPr>
          <w:rFonts w:asciiTheme="majorEastAsia" w:eastAsiaTheme="majorEastAsia" w:hAnsiTheme="majorEastAsia" w:hint="eastAsia"/>
          <w:bCs/>
        </w:rPr>
        <w:t>2.投标报价应包含项目所需全部产品、服务，不得缺漏，是履行合同的最终价格（含货款、标准附件、备品备件、专用工具、包装、运输、装卸、保险、税金、货到就位以及安装、调试、培训、保修等一切税金和费用）。</w:t>
      </w:r>
    </w:p>
    <w:p w14:paraId="68D32E21" w14:textId="77777777" w:rsidR="00D22732" w:rsidRPr="00A453A3" w:rsidRDefault="00000000">
      <w:pPr>
        <w:pStyle w:val="afd"/>
        <w:snapToGrid w:val="0"/>
        <w:spacing w:before="120" w:after="120" w:line="460" w:lineRule="exact"/>
        <w:ind w:firstLineChars="200" w:firstLine="480"/>
        <w:jc w:val="left"/>
        <w:rPr>
          <w:rFonts w:asciiTheme="majorEastAsia" w:eastAsiaTheme="majorEastAsia" w:hAnsiTheme="majorEastAsia"/>
          <w:bCs/>
        </w:rPr>
      </w:pPr>
      <w:r w:rsidRPr="00A453A3">
        <w:rPr>
          <w:rFonts w:asciiTheme="majorEastAsia" w:eastAsiaTheme="majorEastAsia" w:hAnsiTheme="majorEastAsia" w:hint="eastAsia"/>
          <w:bCs/>
        </w:rPr>
        <w:t>3.投标报价金额到元为止，如投标报价总价出现角、分，将被抹除。</w:t>
      </w:r>
    </w:p>
    <w:p w14:paraId="089D9DEE" w14:textId="77777777" w:rsidR="00D22732" w:rsidRPr="00A453A3" w:rsidRDefault="00000000">
      <w:pPr>
        <w:pStyle w:val="afd"/>
        <w:snapToGrid w:val="0"/>
        <w:spacing w:before="120" w:after="120" w:line="460" w:lineRule="exact"/>
        <w:ind w:firstLineChars="200" w:firstLine="480"/>
        <w:jc w:val="left"/>
        <w:rPr>
          <w:rFonts w:asciiTheme="majorEastAsia" w:eastAsiaTheme="majorEastAsia" w:hAnsiTheme="majorEastAsia"/>
          <w:bCs/>
        </w:rPr>
      </w:pPr>
      <w:r w:rsidRPr="00A453A3">
        <w:rPr>
          <w:rFonts w:asciiTheme="majorEastAsia" w:eastAsiaTheme="majorEastAsia" w:hAnsiTheme="majorEastAsia" w:hint="eastAsia"/>
          <w:bCs/>
        </w:rPr>
        <w:t>4.资格文件、技术商务文件中不得出现投标报价信息，否则按无效标处理。</w:t>
      </w:r>
    </w:p>
    <w:p w14:paraId="21C06331" w14:textId="77777777" w:rsidR="00D22732" w:rsidRPr="00A453A3" w:rsidRDefault="00000000">
      <w:pPr>
        <w:pStyle w:val="afd"/>
        <w:snapToGrid w:val="0"/>
        <w:spacing w:before="120" w:after="120" w:line="460" w:lineRule="exact"/>
        <w:ind w:firstLineChars="200" w:firstLine="480"/>
        <w:jc w:val="left"/>
        <w:rPr>
          <w:rFonts w:asciiTheme="majorEastAsia" w:eastAsiaTheme="majorEastAsia" w:hAnsiTheme="majorEastAsia"/>
          <w:bCs/>
        </w:rPr>
      </w:pPr>
      <w:r w:rsidRPr="00A453A3">
        <w:rPr>
          <w:rFonts w:asciiTheme="majorEastAsia" w:eastAsiaTheme="majorEastAsia" w:hAnsiTheme="majorEastAsia" w:hint="eastAsia"/>
          <w:bCs/>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6CAA1D53"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（八）串通投标认定</w:t>
      </w:r>
    </w:p>
    <w:p w14:paraId="5533E0C7"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有下列情形之一的，视为投标人串通投标，其投标无效：</w:t>
      </w:r>
    </w:p>
    <w:p w14:paraId="42431439"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1.不同投标人的投标文件由同一单位或者个人编制或同一I</w:t>
      </w:r>
      <w:r w:rsidRPr="00A453A3">
        <w:rPr>
          <w:rFonts w:asciiTheme="majorEastAsia" w:eastAsiaTheme="majorEastAsia" w:hAnsiTheme="majorEastAsia"/>
          <w:bCs/>
          <w:sz w:val="24"/>
          <w:szCs w:val="24"/>
        </w:rPr>
        <w:t>P</w:t>
      </w:r>
      <w:r w:rsidRPr="00A453A3">
        <w:rPr>
          <w:rFonts w:asciiTheme="majorEastAsia" w:eastAsiaTheme="majorEastAsia" w:hAnsiTheme="majorEastAsia" w:hint="eastAsia"/>
          <w:bCs/>
          <w:sz w:val="24"/>
          <w:szCs w:val="24"/>
        </w:rPr>
        <w:t>地址上传；</w:t>
      </w:r>
    </w:p>
    <w:p w14:paraId="226BB80F"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2.不同投标人委托同一单位或者个人办理投标事宜；</w:t>
      </w:r>
    </w:p>
    <w:p w14:paraId="1980D9C3"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3.不同投标人的投标文件载明的项目管理成员或者联系人员为同一人；</w:t>
      </w:r>
    </w:p>
    <w:p w14:paraId="7F2EDE29"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4.不同投标人的投标文件异常一致或者投标报价呈规律性差异；</w:t>
      </w:r>
    </w:p>
    <w:p w14:paraId="440DC04F"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5.不同投标人的投标文件相互混装；</w:t>
      </w:r>
    </w:p>
    <w:p w14:paraId="5E976273" w14:textId="77777777" w:rsidR="00D22732" w:rsidRPr="00A453A3" w:rsidRDefault="00000000">
      <w:pPr>
        <w:snapToGrid w:val="0"/>
        <w:spacing w:line="460" w:lineRule="exact"/>
        <w:ind w:firstLineChars="148" w:firstLine="355"/>
        <w:jc w:val="left"/>
        <w:outlineLvl w:val="1"/>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（九）投标无效的情形</w:t>
      </w:r>
    </w:p>
    <w:p w14:paraId="70A8C81E"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在评审时，如发现下列情形之一的，投标文件将被视为无效：</w:t>
      </w:r>
    </w:p>
    <w:p w14:paraId="161207C9"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lastRenderedPageBreak/>
        <w:t>1.投标人未能提供合格的资格文件、投标有效期不足的；</w:t>
      </w:r>
    </w:p>
    <w:p w14:paraId="4CC15840"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2.投标人被列入失信被执行人、重大税收违法案件当事人名单、政府采购严重违法失信行为记录名单的；</w:t>
      </w:r>
    </w:p>
    <w:p w14:paraId="30636BDD" w14:textId="77777777" w:rsidR="00D22732" w:rsidRPr="00A453A3" w:rsidRDefault="00000000">
      <w:pPr>
        <w:snapToGrid w:val="0"/>
        <w:spacing w:line="46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3.仅提供备份投标文件的；</w:t>
      </w:r>
    </w:p>
    <w:p w14:paraId="712DC43D" w14:textId="77777777" w:rsidR="00D22732" w:rsidRPr="00A453A3" w:rsidRDefault="00000000">
      <w:pPr>
        <w:spacing w:line="44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4.电子投标文件解密失败，且未在规定时间内提交备份投标文件的；</w:t>
      </w:r>
    </w:p>
    <w:p w14:paraId="03CE58E4" w14:textId="77777777" w:rsidR="00D22732" w:rsidRPr="00A453A3" w:rsidRDefault="00000000">
      <w:pPr>
        <w:spacing w:line="44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5.电子投标文件解密失败，虽然在规定时间内提交了备份投标文件，但是备份投标文件无法导入或者无法读取或者不符合本招标文件和电子交易平台要求的；</w:t>
      </w:r>
    </w:p>
    <w:p w14:paraId="1E34D8B4"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6.投标文件未按招标文件要求签署、盖章的；</w:t>
      </w:r>
    </w:p>
    <w:p w14:paraId="6C6A3BDE"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7.与招标文件有重大偏离、未满足带“▲”号实质性指标的投标文件；</w:t>
      </w:r>
    </w:p>
    <w:p w14:paraId="4287A29E"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8.招标需求中要求提供的产品属于节能清单中政府强制采购节能产品品目的，投标人未提供该清单内产品的；</w:t>
      </w:r>
    </w:p>
    <w:p w14:paraId="687661AF"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9</w:t>
      </w:r>
      <w:r w:rsidRPr="00A453A3">
        <w:rPr>
          <w:rFonts w:asciiTheme="majorEastAsia" w:eastAsiaTheme="majorEastAsia" w:hAnsiTheme="majorEastAsia"/>
          <w:bCs/>
          <w:sz w:val="24"/>
          <w:szCs w:val="24"/>
        </w:rPr>
        <w:t>.</w:t>
      </w:r>
      <w:r w:rsidRPr="00A453A3">
        <w:rPr>
          <w:rFonts w:asciiTheme="majorEastAsia" w:eastAsiaTheme="majorEastAsia" w:hAnsiTheme="majorEastAsia" w:hint="eastAsia"/>
          <w:bCs/>
          <w:sz w:val="24"/>
          <w:szCs w:val="24"/>
        </w:rPr>
        <w:t>未提供样品或提供样品不满足采购需求实质性条件的；</w:t>
      </w:r>
    </w:p>
    <w:p w14:paraId="208E720F"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bCs/>
          <w:sz w:val="24"/>
          <w:szCs w:val="24"/>
        </w:rPr>
        <w:t>10</w:t>
      </w:r>
      <w:r w:rsidRPr="00A453A3">
        <w:rPr>
          <w:rFonts w:asciiTheme="majorEastAsia" w:eastAsiaTheme="majorEastAsia" w:hAnsiTheme="majorEastAsia" w:hint="eastAsia"/>
          <w:bCs/>
          <w:sz w:val="24"/>
          <w:szCs w:val="24"/>
        </w:rPr>
        <w:t>.投标报价超出招标文件中规定的预算金额或者最高限价的；</w:t>
      </w:r>
    </w:p>
    <w:p w14:paraId="13BA6A1E"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1</w:t>
      </w:r>
      <w:r w:rsidRPr="00A453A3">
        <w:rPr>
          <w:rFonts w:asciiTheme="majorEastAsia" w:eastAsiaTheme="majorEastAsia" w:hAnsiTheme="majorEastAsia"/>
          <w:bCs/>
          <w:sz w:val="24"/>
          <w:szCs w:val="24"/>
        </w:rPr>
        <w:t>1</w:t>
      </w:r>
      <w:r w:rsidRPr="00A453A3">
        <w:rPr>
          <w:rFonts w:asciiTheme="majorEastAsia" w:eastAsiaTheme="majorEastAsia" w:hAnsiTheme="majorEastAsia" w:hint="eastAsia"/>
          <w:bCs/>
          <w:sz w:val="24"/>
          <w:szCs w:val="24"/>
        </w:rPr>
        <w:t>.标项以赠送方式投标的、对一个标项提供两个投标方案或两个报价的；</w:t>
      </w:r>
    </w:p>
    <w:p w14:paraId="7185AB01"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1</w:t>
      </w:r>
      <w:r w:rsidRPr="00A453A3">
        <w:rPr>
          <w:rFonts w:asciiTheme="majorEastAsia" w:eastAsiaTheme="majorEastAsia" w:hAnsiTheme="majorEastAsia"/>
          <w:bCs/>
          <w:sz w:val="24"/>
          <w:szCs w:val="24"/>
        </w:rPr>
        <w:t>2</w:t>
      </w:r>
      <w:r w:rsidRPr="00A453A3">
        <w:rPr>
          <w:rFonts w:asciiTheme="majorEastAsia" w:eastAsiaTheme="majorEastAsia" w:hAnsiTheme="majorEastAsia" w:hint="eastAsia"/>
          <w:bCs/>
          <w:sz w:val="24"/>
          <w:szCs w:val="24"/>
        </w:rPr>
        <w:t>.评标委员会认为投标人的报价明显低于其他通过符合性审查投标人的报价，有可能影响产品质量或者不能诚信履约，且不能证明其报价合理性的；</w:t>
      </w:r>
    </w:p>
    <w:p w14:paraId="2FFE48B7"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1</w:t>
      </w:r>
      <w:r w:rsidRPr="00A453A3">
        <w:rPr>
          <w:rFonts w:asciiTheme="majorEastAsia" w:eastAsiaTheme="majorEastAsia" w:hAnsiTheme="majorEastAsia"/>
          <w:bCs/>
          <w:sz w:val="24"/>
          <w:szCs w:val="24"/>
        </w:rPr>
        <w:t>3</w:t>
      </w:r>
      <w:r w:rsidRPr="00A453A3">
        <w:rPr>
          <w:rFonts w:asciiTheme="majorEastAsia" w:eastAsiaTheme="majorEastAsia" w:hAnsiTheme="majorEastAsia" w:hint="eastAsia"/>
          <w:bCs/>
          <w:sz w:val="24"/>
          <w:szCs w:val="24"/>
        </w:rPr>
        <w:t>.投标人不接受报价文件中修正后的报价的；</w:t>
      </w:r>
    </w:p>
    <w:p w14:paraId="493857FE"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1</w:t>
      </w:r>
      <w:r w:rsidRPr="00A453A3">
        <w:rPr>
          <w:rFonts w:asciiTheme="majorEastAsia" w:eastAsiaTheme="majorEastAsia" w:hAnsiTheme="majorEastAsia"/>
          <w:bCs/>
          <w:sz w:val="24"/>
          <w:szCs w:val="24"/>
        </w:rPr>
        <w:t>4</w:t>
      </w:r>
      <w:r w:rsidRPr="00A453A3">
        <w:rPr>
          <w:rFonts w:asciiTheme="majorEastAsia" w:eastAsiaTheme="majorEastAsia" w:hAnsiTheme="majorEastAsia" w:hint="eastAsia"/>
          <w:bCs/>
          <w:sz w:val="24"/>
          <w:szCs w:val="24"/>
        </w:rPr>
        <w:t>.未按本章“二、投标文件的编制”第七点投标报价要求报价的；</w:t>
      </w:r>
    </w:p>
    <w:p w14:paraId="11947801"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1</w:t>
      </w:r>
      <w:r w:rsidRPr="00A453A3">
        <w:rPr>
          <w:rFonts w:asciiTheme="majorEastAsia" w:eastAsiaTheme="majorEastAsia" w:hAnsiTheme="majorEastAsia"/>
          <w:bCs/>
          <w:sz w:val="24"/>
          <w:szCs w:val="24"/>
        </w:rPr>
        <w:t>5</w:t>
      </w:r>
      <w:r w:rsidRPr="00A453A3">
        <w:rPr>
          <w:rFonts w:asciiTheme="majorEastAsia" w:eastAsiaTheme="majorEastAsia" w:hAnsiTheme="majorEastAsia" w:hint="eastAsia"/>
          <w:bCs/>
          <w:sz w:val="24"/>
          <w:szCs w:val="24"/>
        </w:rPr>
        <w:t>.投标文件含有采购人不能接受的附加条件的；</w:t>
      </w:r>
    </w:p>
    <w:p w14:paraId="07CC71D8"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1</w:t>
      </w:r>
      <w:r w:rsidRPr="00A453A3">
        <w:rPr>
          <w:rFonts w:asciiTheme="majorEastAsia" w:eastAsiaTheme="majorEastAsia" w:hAnsiTheme="majorEastAsia"/>
          <w:bCs/>
          <w:sz w:val="24"/>
          <w:szCs w:val="24"/>
        </w:rPr>
        <w:t>6</w:t>
      </w:r>
      <w:r w:rsidRPr="00A453A3">
        <w:rPr>
          <w:rFonts w:asciiTheme="majorEastAsia" w:eastAsiaTheme="majorEastAsia" w:hAnsiTheme="majorEastAsia" w:hint="eastAsia"/>
          <w:bCs/>
          <w:sz w:val="24"/>
          <w:szCs w:val="24"/>
        </w:rPr>
        <w:t>.投标人被视为串通投标的；</w:t>
      </w:r>
    </w:p>
    <w:p w14:paraId="493816C7"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1</w:t>
      </w:r>
      <w:r w:rsidRPr="00A453A3">
        <w:rPr>
          <w:rFonts w:asciiTheme="majorEastAsia" w:eastAsiaTheme="majorEastAsia" w:hAnsiTheme="majorEastAsia"/>
          <w:bCs/>
          <w:sz w:val="24"/>
          <w:szCs w:val="24"/>
        </w:rPr>
        <w:t>7</w:t>
      </w:r>
      <w:r w:rsidRPr="00A453A3">
        <w:rPr>
          <w:rFonts w:asciiTheme="majorEastAsia" w:eastAsiaTheme="majorEastAsia" w:hAnsiTheme="majorEastAsia" w:hint="eastAsia"/>
          <w:bCs/>
          <w:sz w:val="24"/>
          <w:szCs w:val="24"/>
        </w:rPr>
        <w:t>.不符合法律、法规和本招标文件规定的其他实质性要求的。</w:t>
      </w:r>
    </w:p>
    <w:p w14:paraId="07CEA9B0" w14:textId="77777777" w:rsidR="00D22732" w:rsidRPr="00A453A3" w:rsidRDefault="00000000">
      <w:pPr>
        <w:pStyle w:val="afd"/>
        <w:snapToGrid w:val="0"/>
        <w:spacing w:beforeLines="0" w:after="120" w:line="460" w:lineRule="exact"/>
        <w:ind w:leftChars="228" w:left="719" w:hangingChars="100" w:hanging="240"/>
        <w:rPr>
          <w:rFonts w:asciiTheme="majorEastAsia" w:eastAsiaTheme="majorEastAsia" w:hAnsiTheme="majorEastAsia"/>
          <w:bCs/>
        </w:rPr>
      </w:pPr>
      <w:r w:rsidRPr="00A453A3">
        <w:rPr>
          <w:rFonts w:asciiTheme="majorEastAsia" w:eastAsiaTheme="majorEastAsia" w:hAnsiTheme="majorEastAsia" w:hint="eastAsia"/>
          <w:bCs/>
        </w:rPr>
        <w:t>（十）错误修正</w:t>
      </w:r>
    </w:p>
    <w:p w14:paraId="1E506CCD" w14:textId="77777777" w:rsidR="00D22732" w:rsidRPr="00A453A3" w:rsidRDefault="00000000">
      <w:pPr>
        <w:snapToGrid w:val="0"/>
        <w:spacing w:line="46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电子交易平台客户端里开标一览表录入的投标报价信息与扫描上传的报价文件不一致的，以扫描上传的报价文件为准。</w:t>
      </w:r>
    </w:p>
    <w:p w14:paraId="0E6AC03A" w14:textId="77777777" w:rsidR="00D22732" w:rsidRPr="00A453A3" w:rsidRDefault="00000000">
      <w:pPr>
        <w:snapToGrid w:val="0"/>
        <w:spacing w:line="46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投标文件报价出现前后不一致的，除招标文件另有规定外，按照下列规定修正：</w:t>
      </w:r>
    </w:p>
    <w:p w14:paraId="305D3D0D" w14:textId="77777777" w:rsidR="00D22732" w:rsidRPr="00A453A3" w:rsidRDefault="00000000">
      <w:pPr>
        <w:snapToGrid w:val="0"/>
        <w:spacing w:line="46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1.投标文件中开标一览表内容与投标文件中相应内容不一致的，以开标一览表为准；</w:t>
      </w:r>
    </w:p>
    <w:p w14:paraId="03FBD63F" w14:textId="77777777" w:rsidR="00D22732" w:rsidRPr="00A453A3" w:rsidRDefault="00000000">
      <w:pPr>
        <w:snapToGrid w:val="0"/>
        <w:spacing w:line="46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2.大写金额和小写金额不一致的，以大写金额为准；</w:t>
      </w:r>
    </w:p>
    <w:p w14:paraId="6F56DD0A" w14:textId="77777777" w:rsidR="00D22732" w:rsidRPr="00A453A3" w:rsidRDefault="00000000">
      <w:pPr>
        <w:snapToGrid w:val="0"/>
        <w:spacing w:line="46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3.单价金额小数点或者百分比有明显错位的，以开标一览表的总价为准，并修改单价；</w:t>
      </w:r>
    </w:p>
    <w:p w14:paraId="726AC4A3" w14:textId="77777777" w:rsidR="00D22732" w:rsidRPr="00A453A3" w:rsidRDefault="00000000">
      <w:pPr>
        <w:snapToGrid w:val="0"/>
        <w:spacing w:line="46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lastRenderedPageBreak/>
        <w:t>4.总价金额与按单价汇总金额不一致的，以单价金额计算结果为准。</w:t>
      </w:r>
    </w:p>
    <w:p w14:paraId="050692BC" w14:textId="77777777" w:rsidR="00D22732" w:rsidRPr="00A453A3" w:rsidRDefault="00000000">
      <w:pPr>
        <w:snapToGrid w:val="0"/>
        <w:spacing w:line="460" w:lineRule="exact"/>
        <w:ind w:firstLineChars="200" w:firstLine="482"/>
        <w:rPr>
          <w:rFonts w:asciiTheme="majorEastAsia" w:eastAsiaTheme="majorEastAsia" w:hAnsiTheme="majorEastAsia"/>
          <w:bCs/>
          <w:sz w:val="24"/>
          <w:szCs w:val="24"/>
        </w:rPr>
      </w:pPr>
      <w:r w:rsidRPr="00A453A3">
        <w:rPr>
          <w:rFonts w:asciiTheme="majorEastAsia" w:eastAsiaTheme="majorEastAsia" w:hAnsiTheme="majorEastAsia" w:hint="eastAsia"/>
          <w:b/>
          <w:bCs/>
          <w:sz w:val="24"/>
          <w:szCs w:val="24"/>
        </w:rPr>
        <w:t>同时出现两种以上不一致的，按照前款规定的顺序修正。修正后的报价按照经投标人加盖公章后产生约束力，投标人不确认的，其投标无效。</w:t>
      </w:r>
    </w:p>
    <w:p w14:paraId="6837F0F7" w14:textId="77777777" w:rsidR="00D22732" w:rsidRPr="00A453A3" w:rsidRDefault="00000000">
      <w:pPr>
        <w:snapToGrid w:val="0"/>
        <w:spacing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bCs/>
          <w:sz w:val="24"/>
          <w:szCs w:val="24"/>
        </w:rPr>
        <w:t>（十一）采购过程中的异常情况及处理措施</w:t>
      </w:r>
    </w:p>
    <w:p w14:paraId="45241630" w14:textId="77777777" w:rsidR="00D22732" w:rsidRPr="00A453A3" w:rsidRDefault="00000000">
      <w:pPr>
        <w:pStyle w:val="afd"/>
        <w:adjustRightInd w:val="0"/>
        <w:snapToGrid w:val="0"/>
        <w:spacing w:before="120" w:after="120" w:line="500" w:lineRule="exact"/>
        <w:ind w:firstLineChars="201" w:firstLine="484"/>
        <w:rPr>
          <w:rFonts w:asciiTheme="majorEastAsia" w:eastAsiaTheme="majorEastAsia" w:hAnsiTheme="majorEastAsia"/>
          <w:b/>
          <w:bCs/>
        </w:rPr>
      </w:pPr>
      <w:r w:rsidRPr="00A453A3">
        <w:rPr>
          <w:rFonts w:asciiTheme="majorEastAsia" w:eastAsiaTheme="majorEastAsia" w:hAnsiTheme="majorEastAsia" w:hint="eastAsia"/>
          <w:b/>
          <w:bCs/>
        </w:rPr>
        <w:t>采购过程中出现以下情形，导致电子交易平台无法正常运行，或者无法保证电子交易的公平、公正和安全时，采购代理机构可中止电子交易活动：</w:t>
      </w:r>
    </w:p>
    <w:p w14:paraId="1473FCD7" w14:textId="77777777" w:rsidR="00D22732" w:rsidRPr="00A453A3" w:rsidRDefault="00000000">
      <w:pPr>
        <w:spacing w:line="44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1.电子交易平台发生故障而无法登录访问的；</w:t>
      </w:r>
    </w:p>
    <w:p w14:paraId="40B78FEF" w14:textId="77777777" w:rsidR="00D22732" w:rsidRPr="00A453A3" w:rsidRDefault="00000000">
      <w:pPr>
        <w:spacing w:line="44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2.电子交易平台应用或数据库出现错误，不能进行正常操作的；</w:t>
      </w:r>
    </w:p>
    <w:p w14:paraId="5D1996C5" w14:textId="77777777" w:rsidR="00D22732" w:rsidRPr="00A453A3" w:rsidRDefault="00000000">
      <w:pPr>
        <w:spacing w:line="44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3.电子交易平台发现严重安全漏洞，有潜在泄密危险的；</w:t>
      </w:r>
    </w:p>
    <w:p w14:paraId="39B9E054" w14:textId="77777777" w:rsidR="00D22732" w:rsidRPr="00A453A3" w:rsidRDefault="00000000">
      <w:pPr>
        <w:spacing w:line="44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4.病毒发作导致不能进行正常操作的；</w:t>
      </w:r>
    </w:p>
    <w:p w14:paraId="2ADFCB69" w14:textId="77777777" w:rsidR="00D22732" w:rsidRPr="00A453A3" w:rsidRDefault="00000000">
      <w:pPr>
        <w:spacing w:line="44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5.其他无法保证电子交易的公平、公正和安全的情况。</w:t>
      </w:r>
    </w:p>
    <w:p w14:paraId="668B4D44" w14:textId="77777777" w:rsidR="00D22732" w:rsidRPr="00A453A3" w:rsidRDefault="00000000">
      <w:pPr>
        <w:spacing w:line="440" w:lineRule="exact"/>
        <w:ind w:firstLineChars="200" w:firstLine="482"/>
        <w:rPr>
          <w:rFonts w:asciiTheme="majorEastAsia" w:eastAsiaTheme="majorEastAsia" w:hAnsiTheme="majorEastAsia"/>
          <w:bCs/>
          <w:sz w:val="24"/>
          <w:szCs w:val="24"/>
        </w:rPr>
      </w:pPr>
      <w:r w:rsidRPr="00A453A3">
        <w:rPr>
          <w:rFonts w:asciiTheme="majorEastAsia" w:eastAsiaTheme="majorEastAsia" w:hAnsiTheme="majorEastAsia" w:hint="eastAsia"/>
          <w:b/>
          <w:bCs/>
          <w:sz w:val="24"/>
          <w:szCs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0920068B" w14:textId="77777777" w:rsidR="00D22732" w:rsidRPr="00A453A3" w:rsidRDefault="00000000">
      <w:pPr>
        <w:pStyle w:val="afd"/>
        <w:snapToGrid w:val="0"/>
        <w:spacing w:beforeLines="100" w:before="240" w:afterLines="100" w:after="240" w:line="360" w:lineRule="auto"/>
        <w:jc w:val="center"/>
        <w:rPr>
          <w:rFonts w:asciiTheme="majorEastAsia" w:eastAsiaTheme="majorEastAsia" w:hAnsiTheme="majorEastAsia"/>
          <w:b/>
          <w:sz w:val="30"/>
          <w:szCs w:val="30"/>
        </w:rPr>
      </w:pPr>
      <w:r w:rsidRPr="00A453A3">
        <w:rPr>
          <w:rFonts w:asciiTheme="majorEastAsia" w:eastAsiaTheme="majorEastAsia" w:hAnsiTheme="majorEastAsia" w:hint="eastAsia"/>
          <w:b/>
          <w:sz w:val="30"/>
          <w:szCs w:val="30"/>
        </w:rPr>
        <w:t>三、开、评标程序及评标委员会的评审程序</w:t>
      </w:r>
    </w:p>
    <w:p w14:paraId="2CA7B7FF" w14:textId="77777777" w:rsidR="00D22732" w:rsidRPr="00A453A3" w:rsidRDefault="00000000">
      <w:pPr>
        <w:pStyle w:val="afd"/>
        <w:snapToGrid w:val="0"/>
        <w:spacing w:before="120" w:after="120" w:line="460" w:lineRule="exact"/>
        <w:ind w:firstLineChars="196" w:firstLine="472"/>
        <w:rPr>
          <w:rFonts w:asciiTheme="majorEastAsia" w:eastAsiaTheme="majorEastAsia" w:hAnsiTheme="majorEastAsia"/>
          <w:b/>
        </w:rPr>
      </w:pPr>
      <w:r w:rsidRPr="00A453A3">
        <w:rPr>
          <w:rFonts w:asciiTheme="majorEastAsia" w:eastAsiaTheme="majorEastAsia" w:hAnsiTheme="majorEastAsia" w:hint="eastAsia"/>
          <w:b/>
        </w:rPr>
        <w:t>（一）组织开标</w:t>
      </w:r>
    </w:p>
    <w:p w14:paraId="394A7FA3" w14:textId="77777777" w:rsidR="00D22732" w:rsidRPr="00A453A3" w:rsidRDefault="00000000">
      <w:pPr>
        <w:pStyle w:val="afd"/>
        <w:snapToGrid w:val="0"/>
        <w:spacing w:before="120" w:after="120" w:line="460" w:lineRule="exact"/>
        <w:ind w:firstLineChars="200" w:firstLine="480"/>
        <w:rPr>
          <w:rFonts w:asciiTheme="majorEastAsia" w:eastAsiaTheme="majorEastAsia" w:hAnsiTheme="majorEastAsia"/>
          <w:bCs/>
        </w:rPr>
      </w:pPr>
      <w:r w:rsidRPr="00A453A3">
        <w:rPr>
          <w:rFonts w:asciiTheme="majorEastAsia" w:eastAsiaTheme="majorEastAsia" w:hAnsiTheme="majorEastAsia" w:hint="eastAsia"/>
          <w:bCs/>
        </w:rPr>
        <w:t>采购代理机构将按照招标文件规定的时间、地点和程序组织开标，各投标人授权代表及相关人员</w:t>
      </w:r>
      <w:r w:rsidRPr="00A453A3">
        <w:rPr>
          <w:rFonts w:asciiTheme="majorEastAsia" w:eastAsiaTheme="majorEastAsia" w:hAnsiTheme="majorEastAsia" w:hint="eastAsia"/>
          <w:b/>
          <w:bCs/>
        </w:rPr>
        <w:t>均应当准时在线参加</w:t>
      </w:r>
      <w:r w:rsidRPr="00A453A3">
        <w:rPr>
          <w:rFonts w:asciiTheme="majorEastAsia" w:eastAsiaTheme="majorEastAsia" w:hAnsiTheme="majorEastAsia" w:hint="eastAsia"/>
          <w:bCs/>
        </w:rPr>
        <w:t>，无关人员不得进入开标现场。</w:t>
      </w:r>
      <w:r w:rsidRPr="00A453A3">
        <w:rPr>
          <w:rFonts w:asciiTheme="majorEastAsia" w:eastAsiaTheme="majorEastAsia" w:hAnsiTheme="majorEastAsia" w:hint="eastAsia"/>
          <w:b/>
          <w:bCs/>
        </w:rPr>
        <w:t>投标人如未准时在线参加的</w:t>
      </w:r>
      <w:r w:rsidRPr="00A453A3">
        <w:rPr>
          <w:rFonts w:asciiTheme="majorEastAsia" w:eastAsiaTheme="majorEastAsia" w:hAnsiTheme="majorEastAsia" w:hint="eastAsia"/>
          <w:bCs/>
        </w:rPr>
        <w:t>，事后不得对采购相关人员、开标过程和开标结果提出异议。</w:t>
      </w:r>
    </w:p>
    <w:p w14:paraId="7A0F6D6C" w14:textId="77777777" w:rsidR="00D22732" w:rsidRPr="00A453A3" w:rsidRDefault="00000000">
      <w:pPr>
        <w:pStyle w:val="afd"/>
        <w:snapToGrid w:val="0"/>
        <w:spacing w:before="120" w:after="120" w:line="460" w:lineRule="exact"/>
        <w:ind w:firstLineChars="200" w:firstLine="482"/>
        <w:rPr>
          <w:rFonts w:asciiTheme="majorEastAsia" w:eastAsiaTheme="majorEastAsia" w:hAnsiTheme="majorEastAsia"/>
          <w:b/>
          <w:bCs/>
        </w:rPr>
      </w:pPr>
      <w:r w:rsidRPr="00A453A3">
        <w:rPr>
          <w:rFonts w:asciiTheme="majorEastAsia" w:eastAsiaTheme="majorEastAsia" w:hAnsiTheme="majorEastAsia" w:hint="eastAsia"/>
          <w:b/>
          <w:bCs/>
        </w:rPr>
        <w:t>1. 落实工作场地、设施，检查录音录像采集设备运行情况，验证电子交易平台是否能正常登录，并开启直播（如直播信号出现问题，不影响项目开标程序）。</w:t>
      </w:r>
    </w:p>
    <w:p w14:paraId="3CE5C6F0" w14:textId="77777777" w:rsidR="00D22732" w:rsidRPr="00A453A3" w:rsidRDefault="00000000">
      <w:pPr>
        <w:pStyle w:val="afd"/>
        <w:snapToGrid w:val="0"/>
        <w:spacing w:before="120" w:after="120" w:line="460" w:lineRule="exact"/>
        <w:ind w:firstLineChars="200" w:firstLine="482"/>
        <w:rPr>
          <w:rFonts w:asciiTheme="majorEastAsia" w:eastAsiaTheme="majorEastAsia" w:hAnsiTheme="majorEastAsia"/>
          <w:b/>
          <w:bCs/>
        </w:rPr>
      </w:pPr>
      <w:r w:rsidRPr="00A453A3">
        <w:rPr>
          <w:rFonts w:asciiTheme="majorEastAsia" w:eastAsiaTheme="majorEastAsia" w:hAnsiTheme="majorEastAsia" w:hint="eastAsia"/>
          <w:b/>
          <w:bCs/>
        </w:rPr>
        <w:t>2. 开标由采购代理机构主持，主持人介绍开标现场的人员情况，宣读递交投标文件的投标人名单、递交备份投标文件的投标人名单、开标纪律、应当回避的情形等注意事项。</w:t>
      </w:r>
    </w:p>
    <w:p w14:paraId="560DC505" w14:textId="77777777" w:rsidR="00D22732" w:rsidRPr="00A453A3" w:rsidRDefault="00000000">
      <w:pPr>
        <w:spacing w:line="44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3.投标截止时，电子交易平台自动提取所有电子投标文件。采购代理机构点击[开始解密]按钮后，投标人可以在线解密，解密时限为30分钟。</w:t>
      </w:r>
    </w:p>
    <w:p w14:paraId="694C36DE" w14:textId="77777777" w:rsidR="00D22732" w:rsidRPr="00A453A3" w:rsidRDefault="00000000">
      <w:pPr>
        <w:spacing w:line="44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4.投标人应当在解密时限内完成解密，如所有投标人的电子投标文件都已经解密</w:t>
      </w:r>
      <w:r w:rsidRPr="00A453A3">
        <w:rPr>
          <w:rFonts w:asciiTheme="majorEastAsia" w:eastAsiaTheme="majorEastAsia" w:hAnsiTheme="majorEastAsia" w:hint="eastAsia"/>
          <w:b/>
          <w:bCs/>
          <w:sz w:val="24"/>
          <w:szCs w:val="24"/>
        </w:rPr>
        <w:lastRenderedPageBreak/>
        <w:t>完成的，则电子交易平台自动结束解密。如有任一投标人未解密，电子交易平台会在解密时限截止时自动结束解密。</w:t>
      </w:r>
    </w:p>
    <w:p w14:paraId="2BE1CBA0" w14:textId="77777777" w:rsidR="00D22732" w:rsidRPr="00A453A3" w:rsidRDefault="00000000">
      <w:pPr>
        <w:spacing w:line="44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解密时限内未完成解密且按规定提供了备份投标文件的，采购代理机构将在开标直播间拆封其备份投标文件，并导入电子交易平台。</w:t>
      </w:r>
    </w:p>
    <w:p w14:paraId="104D7EF6" w14:textId="77777777" w:rsidR="00D22732" w:rsidRPr="00A453A3" w:rsidRDefault="00000000">
      <w:pPr>
        <w:spacing w:line="44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5.评标委员会在商务和技术评审结束后，主持人通过电子交易平台宣告商务和技术评审无效投标人名称及理由，有效投标人的商务和技术得分情况。</w:t>
      </w:r>
    </w:p>
    <w:p w14:paraId="080C61F0" w14:textId="77777777" w:rsidR="00D22732" w:rsidRPr="00A453A3" w:rsidRDefault="00000000">
      <w:pPr>
        <w:spacing w:line="44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6.采购代理机构在电子交易平台开启投标人的报价文件信息，投标人对报价信息进行确认。投标人对报价信息不予确认的不影响后续评标过程。</w:t>
      </w:r>
    </w:p>
    <w:p w14:paraId="5E15DB00" w14:textId="77777777" w:rsidR="00D22732" w:rsidRPr="00A453A3" w:rsidRDefault="00000000">
      <w:pPr>
        <w:pStyle w:val="afd"/>
        <w:snapToGrid w:val="0"/>
        <w:spacing w:before="120" w:after="120" w:line="460" w:lineRule="exact"/>
        <w:ind w:firstLineChars="196" w:firstLine="472"/>
        <w:rPr>
          <w:rFonts w:asciiTheme="majorEastAsia" w:eastAsiaTheme="majorEastAsia" w:hAnsiTheme="majorEastAsia"/>
          <w:b/>
          <w:bCs/>
        </w:rPr>
      </w:pPr>
      <w:r w:rsidRPr="00A453A3">
        <w:rPr>
          <w:rFonts w:asciiTheme="majorEastAsia" w:eastAsiaTheme="majorEastAsia" w:hAnsiTheme="majorEastAsia" w:hint="eastAsia"/>
          <w:b/>
          <w:bCs/>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077F6C4A" w14:textId="77777777" w:rsidR="00D22732" w:rsidRPr="00A453A3" w:rsidRDefault="00000000">
      <w:pPr>
        <w:spacing w:line="44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8.在电子交易平台上公布评审结果。</w:t>
      </w:r>
    </w:p>
    <w:p w14:paraId="3E6A0BD4" w14:textId="77777777" w:rsidR="00D22732" w:rsidRPr="00A453A3" w:rsidRDefault="00000000">
      <w:pPr>
        <w:spacing w:line="440" w:lineRule="exact"/>
        <w:ind w:firstLineChars="200" w:firstLine="48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特别说明：政采云公司如对电子化开标及评审程序有调整的，按调整后的程序操作。</w:t>
      </w:r>
    </w:p>
    <w:p w14:paraId="05549FA8" w14:textId="77777777" w:rsidR="00D22732" w:rsidRPr="00A453A3" w:rsidRDefault="00000000">
      <w:pPr>
        <w:pStyle w:val="afd"/>
        <w:snapToGrid w:val="0"/>
        <w:spacing w:before="120" w:after="120" w:line="460" w:lineRule="exact"/>
        <w:ind w:firstLineChars="200" w:firstLine="482"/>
        <w:rPr>
          <w:rFonts w:asciiTheme="majorEastAsia" w:eastAsiaTheme="majorEastAsia" w:hAnsiTheme="majorEastAsia"/>
          <w:b/>
        </w:rPr>
      </w:pPr>
      <w:r w:rsidRPr="00A453A3">
        <w:rPr>
          <w:rFonts w:asciiTheme="majorEastAsia" w:eastAsiaTheme="majorEastAsia" w:hAnsiTheme="majorEastAsia" w:hint="eastAsia"/>
          <w:b/>
        </w:rPr>
        <w:t>（二）组织评标程序</w:t>
      </w:r>
    </w:p>
    <w:p w14:paraId="1A7DA921"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bCs/>
        </w:rPr>
      </w:pPr>
      <w:r w:rsidRPr="00A453A3">
        <w:rPr>
          <w:rFonts w:asciiTheme="majorEastAsia" w:eastAsiaTheme="majorEastAsia" w:hAnsiTheme="majorEastAsia" w:hint="eastAsia"/>
          <w:bCs/>
        </w:rPr>
        <w:t>采购代理机构将按照招标文件规定的时间、地点和程序组织评标，各评审专家及相关人员应参加评审活动并接受核验、签到，无关人员不得进入评审现场。</w:t>
      </w:r>
    </w:p>
    <w:p w14:paraId="61CE1A32"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bCs/>
        </w:rPr>
      </w:pPr>
      <w:r w:rsidRPr="00A453A3">
        <w:rPr>
          <w:rFonts w:asciiTheme="majorEastAsia" w:eastAsiaTheme="majorEastAsia" w:hAnsiTheme="majorEastAsia" w:hint="eastAsia"/>
          <w:bCs/>
        </w:rPr>
        <w:t>1、开启开标场地录音录像采集设备，并确保正常运行。</w:t>
      </w:r>
    </w:p>
    <w:p w14:paraId="3ACFEDBF"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bCs/>
        </w:rPr>
      </w:pPr>
      <w:r w:rsidRPr="00A453A3">
        <w:rPr>
          <w:rFonts w:asciiTheme="majorEastAsia" w:eastAsiaTheme="majorEastAsia" w:hAnsiTheme="majorEastAsia" w:hint="eastAsia"/>
          <w:bCs/>
        </w:rPr>
        <w:t>2、按规定统一收缴、保存评标现场相关人员通讯工具。</w:t>
      </w:r>
    </w:p>
    <w:p w14:paraId="55E07C58"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bCs/>
        </w:rPr>
      </w:pPr>
      <w:r w:rsidRPr="00A453A3">
        <w:rPr>
          <w:rFonts w:asciiTheme="majorEastAsia" w:eastAsiaTheme="majorEastAsia" w:hAnsiTheme="majorEastAsia" w:hint="eastAsia"/>
          <w:bCs/>
        </w:rPr>
        <w:t>3、介绍评审现场的人员情况，宣布评审工作纪律，告知评审人员应当回避情形；组织推选评标委员会组长。</w:t>
      </w:r>
    </w:p>
    <w:p w14:paraId="200F3282"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bCs/>
        </w:rPr>
      </w:pPr>
      <w:r w:rsidRPr="00A453A3">
        <w:rPr>
          <w:rFonts w:asciiTheme="majorEastAsia" w:eastAsiaTheme="majorEastAsia" w:hAnsiTheme="majorEastAsia" w:hint="eastAsia"/>
          <w:bCs/>
        </w:rPr>
        <w:t>4、宣读提交投标文件的供应商名单，组织评标委员会各位成员签订纸质形式的《政府采购评审人员廉洁自律承诺书》。</w:t>
      </w:r>
    </w:p>
    <w:p w14:paraId="02116658"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bCs/>
        </w:rPr>
      </w:pPr>
      <w:r w:rsidRPr="00A453A3">
        <w:rPr>
          <w:rFonts w:asciiTheme="majorEastAsia" w:eastAsiaTheme="majorEastAsia" w:hAnsiTheme="majorEastAsia" w:hint="eastAsia"/>
          <w:bCs/>
        </w:rPr>
        <w:t>5、采购人可以在评标前说明项目背景和采购需求，说明内容不得含有歧视性、倾向性意见，不得超出招标文件所述范围。说明应当提交书面材料，并随采购文件一并存</w:t>
      </w:r>
      <w:r w:rsidRPr="00A453A3">
        <w:rPr>
          <w:rFonts w:asciiTheme="majorEastAsia" w:eastAsiaTheme="majorEastAsia" w:hAnsiTheme="majorEastAsia" w:hint="eastAsia"/>
          <w:bCs/>
        </w:rPr>
        <w:lastRenderedPageBreak/>
        <w:t>档。</w:t>
      </w:r>
    </w:p>
    <w:p w14:paraId="708FEB86"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bCs/>
        </w:rPr>
      </w:pPr>
      <w:r w:rsidRPr="00A453A3">
        <w:rPr>
          <w:rFonts w:asciiTheme="majorEastAsia" w:eastAsiaTheme="majorEastAsia" w:hAnsiTheme="majorEastAsia" w:hint="eastAsia"/>
          <w:bCs/>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5C4B5E4E"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bCs/>
        </w:rPr>
      </w:pPr>
      <w:r w:rsidRPr="00A453A3">
        <w:rPr>
          <w:rFonts w:asciiTheme="majorEastAsia" w:eastAsiaTheme="majorEastAsia" w:hAnsiTheme="majorEastAsia" w:hint="eastAsia"/>
          <w:bCs/>
        </w:rPr>
        <w:t>7、采购人代表对投标人资格文件进行审查并</w:t>
      </w:r>
      <w:r w:rsidRPr="00A453A3">
        <w:rPr>
          <w:rFonts w:asciiTheme="majorEastAsia" w:eastAsiaTheme="majorEastAsia" w:hAnsiTheme="majorEastAsia" w:hint="eastAsia"/>
        </w:rPr>
        <w:t>以开标当日为准</w:t>
      </w:r>
      <w:r w:rsidRPr="00A453A3">
        <w:rPr>
          <w:rFonts w:asciiTheme="majorEastAsia" w:eastAsiaTheme="majorEastAsia" w:hAnsiTheme="majorEastAsia" w:hint="eastAsia"/>
          <w:bCs/>
        </w:rPr>
        <w:t>对投标人“信用中国”网站（www.creditchina.gov.cn）、中国政府采购网（www.ccgp.gov.cn）信用记录情况进行核实，资格不符合的，应组织相关投标人代表进行陈述、澄清或申辩。</w:t>
      </w:r>
    </w:p>
    <w:p w14:paraId="526DB305"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bCs/>
        </w:rPr>
      </w:pPr>
      <w:r w:rsidRPr="00A453A3">
        <w:rPr>
          <w:rFonts w:asciiTheme="majorEastAsia" w:eastAsiaTheme="majorEastAsia" w:hAnsiTheme="majorEastAsia" w:hint="eastAsia"/>
          <w:bCs/>
        </w:rPr>
        <w:t>8、评标委员会组长组织评审人员独立评审。评标委员会对拟认定为投标文件无效，应组织相关投标人代表进行陈述、澄清或申辩；采购代理机构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5579BB1B"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bCs/>
        </w:rPr>
      </w:pPr>
      <w:r w:rsidRPr="00A453A3">
        <w:rPr>
          <w:rFonts w:asciiTheme="majorEastAsia" w:eastAsiaTheme="majorEastAsia" w:hAnsiTheme="majorEastAsia" w:hint="eastAsia"/>
          <w:bCs/>
        </w:rPr>
        <w:t>9、做好评审现场相关记录，协助评标委员会组长做好评审报告起草、有关内容电脑文字录入等工作，并要求评标委员会各成员签字确认。</w:t>
      </w:r>
    </w:p>
    <w:p w14:paraId="3A0BD10D"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bCs/>
        </w:rPr>
      </w:pPr>
      <w:r w:rsidRPr="00A453A3">
        <w:rPr>
          <w:rFonts w:asciiTheme="majorEastAsia" w:eastAsiaTheme="majorEastAsia" w:hAnsiTheme="majorEastAsia" w:hint="eastAsia"/>
          <w:bCs/>
        </w:rPr>
        <w:t>10、评审结束后，采购代理机构应对评标委员会各成员的专业水平、职业道德、遵纪守法等情况进行评价；同时按规定向评审专家发放评审费，并交还评审人员及其他现场相关人员的通讯工具。</w:t>
      </w:r>
    </w:p>
    <w:p w14:paraId="725FBC2E" w14:textId="77777777" w:rsidR="00D22732" w:rsidRPr="00A453A3" w:rsidRDefault="00000000">
      <w:pPr>
        <w:pStyle w:val="afd"/>
        <w:snapToGrid w:val="0"/>
        <w:spacing w:before="120" w:after="120" w:line="460" w:lineRule="exact"/>
        <w:ind w:firstLineChars="196" w:firstLine="472"/>
        <w:rPr>
          <w:rFonts w:asciiTheme="majorEastAsia" w:eastAsiaTheme="majorEastAsia" w:hAnsiTheme="majorEastAsia"/>
          <w:bCs/>
        </w:rPr>
      </w:pPr>
      <w:r w:rsidRPr="00A453A3">
        <w:rPr>
          <w:rFonts w:asciiTheme="majorEastAsia" w:eastAsiaTheme="majorEastAsia" w:hAnsiTheme="majorEastAsia" w:hint="eastAsia"/>
          <w:b/>
          <w:bCs/>
        </w:rPr>
        <w:t>11、采购代理机构将在《中标公告》中，公开评标委员会对每个投标人的《评分明细》以及《得分汇总表》情况。</w:t>
      </w:r>
    </w:p>
    <w:p w14:paraId="5DC33675" w14:textId="77777777" w:rsidR="00D22732" w:rsidRPr="00A453A3" w:rsidRDefault="00000000">
      <w:pPr>
        <w:pStyle w:val="afd"/>
        <w:snapToGrid w:val="0"/>
        <w:spacing w:before="120" w:after="120" w:line="460" w:lineRule="exact"/>
        <w:ind w:firstLineChars="200" w:firstLine="482"/>
        <w:rPr>
          <w:rFonts w:asciiTheme="majorEastAsia" w:eastAsiaTheme="majorEastAsia" w:hAnsiTheme="majorEastAsia"/>
          <w:b/>
        </w:rPr>
      </w:pPr>
      <w:r w:rsidRPr="00A453A3">
        <w:rPr>
          <w:rFonts w:asciiTheme="majorEastAsia" w:eastAsiaTheme="majorEastAsia" w:hAnsiTheme="majorEastAsia" w:hint="eastAsia"/>
          <w:b/>
        </w:rPr>
        <w:t>（三）评审程序</w:t>
      </w:r>
    </w:p>
    <w:p w14:paraId="250D0930"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bCs/>
        </w:rPr>
      </w:pPr>
      <w:r w:rsidRPr="00A453A3">
        <w:rPr>
          <w:rFonts w:asciiTheme="majorEastAsia" w:eastAsiaTheme="majorEastAsia" w:hAnsiTheme="majorEastAsia" w:hint="eastAsia"/>
          <w:bCs/>
        </w:rPr>
        <w:t>1、在评审专家中推选评标委员会组长。</w:t>
      </w:r>
    </w:p>
    <w:p w14:paraId="00263262"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bCs/>
        </w:rPr>
      </w:pPr>
      <w:r w:rsidRPr="00A453A3">
        <w:rPr>
          <w:rFonts w:asciiTheme="majorEastAsia" w:eastAsiaTheme="majorEastAsia" w:hAnsiTheme="majorEastAsia" w:hint="eastAsia"/>
          <w:bCs/>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w:t>
      </w:r>
      <w:r w:rsidRPr="00A453A3">
        <w:rPr>
          <w:rFonts w:asciiTheme="majorEastAsia" w:eastAsiaTheme="majorEastAsia" w:hAnsiTheme="majorEastAsia" w:hint="eastAsia"/>
          <w:bCs/>
        </w:rPr>
        <w:lastRenderedPageBreak/>
        <w:t>审标准等。</w:t>
      </w:r>
    </w:p>
    <w:p w14:paraId="54679911"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bCs/>
        </w:rPr>
      </w:pPr>
      <w:r w:rsidRPr="00A453A3">
        <w:rPr>
          <w:rFonts w:asciiTheme="majorEastAsia" w:eastAsiaTheme="majorEastAsia" w:hAnsiTheme="majorEastAsia" w:hint="eastAsia"/>
          <w:bCs/>
        </w:rPr>
        <w:t>3、评审人员对各投标人投标文件的有效性、符合性、完整性和响应程度进行审查，确定是否对招标文件作出实质性响应。</w:t>
      </w:r>
    </w:p>
    <w:p w14:paraId="2567F540"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bCs/>
        </w:rPr>
      </w:pPr>
      <w:r w:rsidRPr="00A453A3">
        <w:rPr>
          <w:rFonts w:asciiTheme="majorEastAsia" w:eastAsiaTheme="majorEastAsia" w:hAnsiTheme="majorEastAsia" w:hint="eastAsia"/>
          <w:bCs/>
        </w:rPr>
        <w:t>4、评审人员按招标文件规定的评审方法和评审标准，依法独立对投标人投标文件进行评估、比较，并给予评价或打分，不受任何单位和个人的干预。</w:t>
      </w:r>
    </w:p>
    <w:p w14:paraId="20385279"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bCs/>
        </w:rPr>
      </w:pPr>
      <w:r w:rsidRPr="00A453A3">
        <w:rPr>
          <w:rFonts w:asciiTheme="majorEastAsia" w:eastAsiaTheme="majorEastAsia" w:hAnsiTheme="majorEastAsia" w:hint="eastAsia"/>
          <w:bCs/>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2BC0A49B"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bCs/>
        </w:rPr>
      </w:pPr>
      <w:r w:rsidRPr="00A453A3">
        <w:rPr>
          <w:rFonts w:asciiTheme="majorEastAsia" w:eastAsiaTheme="majorEastAsia" w:hAnsiTheme="majorEastAsia" w:hint="eastAsia"/>
          <w:bCs/>
        </w:rPr>
        <w:t>6、评审人员需对采购代理机构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8778E13"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bCs/>
        </w:rPr>
      </w:pPr>
      <w:r w:rsidRPr="00A453A3">
        <w:rPr>
          <w:rFonts w:asciiTheme="majorEastAsia" w:eastAsiaTheme="majorEastAsia" w:hAnsiTheme="majorEastAsia" w:hint="eastAsia"/>
          <w:bCs/>
        </w:rPr>
        <w:t xml:space="preserve">7、评标委员会根据评审汇总情况和招标文件规定确定中标候选供应商排序名单。 </w:t>
      </w:r>
    </w:p>
    <w:p w14:paraId="3D92387B" w14:textId="77777777" w:rsidR="00D22732" w:rsidRPr="00A453A3" w:rsidRDefault="00000000">
      <w:pPr>
        <w:pStyle w:val="afd"/>
        <w:snapToGrid w:val="0"/>
        <w:spacing w:before="120" w:after="120" w:line="460" w:lineRule="exact"/>
        <w:ind w:firstLineChars="196" w:firstLine="470"/>
        <w:rPr>
          <w:rFonts w:asciiTheme="majorEastAsia" w:eastAsiaTheme="majorEastAsia" w:hAnsiTheme="majorEastAsia"/>
          <w:bCs/>
        </w:rPr>
      </w:pPr>
      <w:r w:rsidRPr="00A453A3">
        <w:rPr>
          <w:rFonts w:asciiTheme="majorEastAsia" w:eastAsiaTheme="majorEastAsia" w:hAnsiTheme="majorEastAsia" w:hint="eastAsia"/>
          <w:bCs/>
        </w:rPr>
        <w:t>8、起草评审报告，所有评审人员须在评审报告上签字确认。</w:t>
      </w:r>
    </w:p>
    <w:p w14:paraId="2D8DAEC3" w14:textId="77777777" w:rsidR="00D22732" w:rsidRPr="00A453A3" w:rsidRDefault="00000000">
      <w:pPr>
        <w:pStyle w:val="afd"/>
        <w:snapToGrid w:val="0"/>
        <w:spacing w:beforeLines="100" w:before="240" w:afterLines="100" w:after="240" w:line="360" w:lineRule="auto"/>
        <w:jc w:val="center"/>
        <w:rPr>
          <w:rFonts w:asciiTheme="majorEastAsia" w:eastAsiaTheme="majorEastAsia" w:hAnsiTheme="majorEastAsia"/>
          <w:b/>
          <w:bCs/>
          <w:sz w:val="28"/>
          <w:szCs w:val="28"/>
        </w:rPr>
      </w:pPr>
      <w:r w:rsidRPr="00A453A3">
        <w:rPr>
          <w:rFonts w:asciiTheme="majorEastAsia" w:eastAsiaTheme="majorEastAsia" w:hAnsiTheme="majorEastAsia" w:hint="eastAsia"/>
          <w:b/>
          <w:bCs/>
          <w:sz w:val="28"/>
          <w:szCs w:val="28"/>
        </w:rPr>
        <w:t>四、评审原则</w:t>
      </w:r>
    </w:p>
    <w:p w14:paraId="2F762DC8" w14:textId="77777777" w:rsidR="00D22732" w:rsidRPr="00A453A3" w:rsidRDefault="00000000">
      <w:pPr>
        <w:pStyle w:val="afd"/>
        <w:snapToGrid w:val="0"/>
        <w:spacing w:before="120" w:after="120" w:line="460" w:lineRule="exact"/>
        <w:ind w:firstLineChars="200" w:firstLine="482"/>
        <w:rPr>
          <w:rFonts w:asciiTheme="majorEastAsia" w:eastAsiaTheme="majorEastAsia" w:hAnsiTheme="majorEastAsia"/>
          <w:b/>
          <w:bCs/>
        </w:rPr>
      </w:pPr>
      <w:r w:rsidRPr="00A453A3">
        <w:rPr>
          <w:rFonts w:asciiTheme="majorEastAsia" w:eastAsiaTheme="majorEastAsia" w:hAnsiTheme="majorEastAsia" w:hint="eastAsia"/>
          <w:b/>
          <w:bCs/>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3C71B4F" w14:textId="77777777" w:rsidR="00D22732" w:rsidRPr="00A453A3" w:rsidRDefault="00000000">
      <w:pPr>
        <w:pStyle w:val="afd"/>
        <w:snapToGrid w:val="0"/>
        <w:spacing w:before="120" w:after="120" w:line="460" w:lineRule="exact"/>
        <w:ind w:firstLineChars="196" w:firstLine="472"/>
        <w:rPr>
          <w:rFonts w:asciiTheme="majorEastAsia" w:eastAsiaTheme="majorEastAsia" w:hAnsiTheme="majorEastAsia"/>
          <w:b/>
          <w:bCs/>
        </w:rPr>
      </w:pPr>
      <w:r w:rsidRPr="00A453A3">
        <w:rPr>
          <w:rFonts w:asciiTheme="majorEastAsia" w:eastAsiaTheme="majorEastAsia" w:hAnsiTheme="majorEastAsia" w:hint="eastAsia"/>
          <w:b/>
          <w:bCs/>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686F94BE" w14:textId="77777777" w:rsidR="00D22732" w:rsidRPr="00A453A3" w:rsidRDefault="00000000">
      <w:pPr>
        <w:pStyle w:val="afd"/>
        <w:snapToGrid w:val="0"/>
        <w:spacing w:before="120" w:after="120" w:line="460" w:lineRule="exact"/>
        <w:ind w:firstLineChars="196" w:firstLine="472"/>
        <w:rPr>
          <w:rFonts w:asciiTheme="majorEastAsia" w:eastAsiaTheme="majorEastAsia" w:hAnsiTheme="majorEastAsia"/>
          <w:b/>
          <w:bCs/>
        </w:rPr>
      </w:pPr>
      <w:r w:rsidRPr="00A453A3">
        <w:rPr>
          <w:rFonts w:asciiTheme="majorEastAsia" w:eastAsiaTheme="majorEastAsia" w:hAnsiTheme="majorEastAsia" w:hint="eastAsia"/>
          <w:b/>
          <w:bCs/>
        </w:rPr>
        <w:t>3.评审人员对有关招标文件、投标文件、样品或现场演示（如有）的说明、解释、要求、标准存在不同意见的，持不同意见的评审人员及其意见或理由应予以完整记录，</w:t>
      </w:r>
      <w:r w:rsidRPr="00A453A3">
        <w:rPr>
          <w:rFonts w:asciiTheme="majorEastAsia" w:eastAsiaTheme="majorEastAsia" w:hAnsiTheme="majorEastAsia" w:hint="eastAsia"/>
          <w:b/>
          <w:bCs/>
        </w:rPr>
        <w:lastRenderedPageBreak/>
        <w:t>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1BAA1E35" w14:textId="77777777" w:rsidR="00D22732" w:rsidRPr="00A453A3" w:rsidRDefault="00000000">
      <w:pPr>
        <w:pStyle w:val="afd"/>
        <w:snapToGrid w:val="0"/>
        <w:spacing w:before="120" w:after="120" w:line="460" w:lineRule="exact"/>
        <w:ind w:firstLineChars="196" w:firstLine="472"/>
        <w:rPr>
          <w:rFonts w:asciiTheme="majorEastAsia" w:eastAsiaTheme="majorEastAsia" w:hAnsiTheme="majorEastAsia"/>
          <w:b/>
          <w:bCs/>
        </w:rPr>
      </w:pPr>
      <w:r w:rsidRPr="00A453A3">
        <w:rPr>
          <w:rFonts w:asciiTheme="majorEastAsia" w:eastAsiaTheme="majorEastAsia" w:hAnsiTheme="majorEastAsia" w:hint="eastAsia"/>
          <w:b/>
          <w:bCs/>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855A148" w14:textId="77777777" w:rsidR="00D22732" w:rsidRPr="00A453A3" w:rsidRDefault="00000000">
      <w:pPr>
        <w:pStyle w:val="afd"/>
        <w:snapToGrid w:val="0"/>
        <w:spacing w:before="120" w:after="120" w:line="460" w:lineRule="exact"/>
        <w:ind w:firstLineChars="196" w:firstLine="472"/>
        <w:rPr>
          <w:rFonts w:asciiTheme="majorEastAsia" w:eastAsiaTheme="majorEastAsia" w:hAnsiTheme="majorEastAsia"/>
          <w:b/>
          <w:bCs/>
        </w:rPr>
      </w:pPr>
      <w:r w:rsidRPr="00A453A3">
        <w:rPr>
          <w:rFonts w:asciiTheme="majorEastAsia" w:eastAsiaTheme="majorEastAsia" w:hAnsiTheme="majorEastAsia" w:hint="eastAsia"/>
          <w:b/>
          <w:bCs/>
        </w:rPr>
        <w:t>非单一产品采购项目，采购人应当根据采购项目技术构成、产品价格比重等合理确定核心产品，并在招标文件中载明。多家投标人提供的核心产品品牌相同的，按前款规定处理。</w:t>
      </w:r>
    </w:p>
    <w:p w14:paraId="381932AE" w14:textId="77777777" w:rsidR="00D22732" w:rsidRPr="00A453A3" w:rsidRDefault="00000000">
      <w:pPr>
        <w:pStyle w:val="afd"/>
        <w:snapToGrid w:val="0"/>
        <w:spacing w:before="120" w:after="120" w:line="460" w:lineRule="exact"/>
        <w:ind w:firstLineChars="196" w:firstLine="472"/>
        <w:rPr>
          <w:rFonts w:asciiTheme="majorEastAsia" w:eastAsiaTheme="majorEastAsia" w:hAnsiTheme="majorEastAsia"/>
          <w:b/>
          <w:bCs/>
        </w:rPr>
      </w:pPr>
      <w:r w:rsidRPr="00A453A3">
        <w:rPr>
          <w:rFonts w:asciiTheme="majorEastAsia" w:eastAsiaTheme="majorEastAsia" w:hAnsiTheme="majorEastAsia" w:hint="eastAsia"/>
          <w:b/>
          <w:bCs/>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9BA09CA" w14:textId="77777777" w:rsidR="00D22732" w:rsidRPr="00A453A3" w:rsidRDefault="00000000">
      <w:pPr>
        <w:pStyle w:val="afd"/>
        <w:snapToGrid w:val="0"/>
        <w:spacing w:beforeLines="100" w:before="240" w:afterLines="100" w:after="240" w:line="360" w:lineRule="auto"/>
        <w:jc w:val="center"/>
        <w:rPr>
          <w:rFonts w:asciiTheme="majorEastAsia" w:eastAsiaTheme="majorEastAsia" w:hAnsiTheme="majorEastAsia"/>
          <w:b/>
          <w:sz w:val="30"/>
          <w:szCs w:val="30"/>
        </w:rPr>
      </w:pPr>
      <w:r w:rsidRPr="00A453A3">
        <w:rPr>
          <w:rFonts w:asciiTheme="majorEastAsia" w:eastAsiaTheme="majorEastAsia" w:hAnsiTheme="majorEastAsia" w:hint="eastAsia"/>
          <w:b/>
          <w:sz w:val="30"/>
          <w:szCs w:val="30"/>
        </w:rPr>
        <w:t>五、确定中标供应商的原则</w:t>
      </w:r>
    </w:p>
    <w:p w14:paraId="31165649" w14:textId="77777777" w:rsidR="00D22732" w:rsidRPr="00A453A3" w:rsidRDefault="00000000">
      <w:pPr>
        <w:pStyle w:val="afd"/>
        <w:snapToGrid w:val="0"/>
        <w:spacing w:before="120" w:after="120" w:line="460" w:lineRule="exact"/>
        <w:ind w:firstLineChars="200" w:firstLine="480"/>
        <w:rPr>
          <w:rFonts w:asciiTheme="majorEastAsia" w:eastAsiaTheme="majorEastAsia" w:hAnsiTheme="majorEastAsia"/>
        </w:rPr>
      </w:pPr>
      <w:r w:rsidRPr="00A453A3">
        <w:rPr>
          <w:rFonts w:asciiTheme="majorEastAsia" w:eastAsiaTheme="majorEastAsia" w:hAnsiTheme="majorEastAsia" w:hint="eastAsia"/>
        </w:rPr>
        <w:t xml:space="preserve"> 1.项目由评标委员会根据第三章《评标办法与评分标准》规定提出中标候选人排序。</w:t>
      </w:r>
    </w:p>
    <w:p w14:paraId="40F9086F" w14:textId="77777777" w:rsidR="00D22732" w:rsidRPr="00A453A3" w:rsidRDefault="00000000">
      <w:pPr>
        <w:pStyle w:val="afd"/>
        <w:snapToGrid w:val="0"/>
        <w:spacing w:before="120" w:after="120" w:line="460" w:lineRule="exact"/>
        <w:ind w:firstLineChars="200" w:firstLine="480"/>
        <w:rPr>
          <w:rFonts w:asciiTheme="majorEastAsia" w:eastAsiaTheme="majorEastAsia" w:hAnsiTheme="majorEastAsia"/>
        </w:rPr>
      </w:pPr>
      <w:r w:rsidRPr="00A453A3">
        <w:rPr>
          <w:rFonts w:asciiTheme="majorEastAsia" w:eastAsiaTheme="majorEastAsia" w:hAnsiTheme="majorEastAsia" w:hint="eastAsia"/>
        </w:rPr>
        <w:t xml:space="preserve"> 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w:t>
      </w:r>
      <w:r w:rsidRPr="00A453A3">
        <w:rPr>
          <w:rFonts w:asciiTheme="majorEastAsia" w:eastAsiaTheme="majorEastAsia" w:hAnsiTheme="majorEastAsia" w:hint="eastAsia"/>
        </w:rPr>
        <w:lastRenderedPageBreak/>
        <w:t>购人不确认采购结果的正当理由。</w:t>
      </w:r>
    </w:p>
    <w:p w14:paraId="2CC562F7" w14:textId="77777777" w:rsidR="00D22732" w:rsidRPr="00A453A3" w:rsidRDefault="00000000">
      <w:pPr>
        <w:pStyle w:val="afd"/>
        <w:snapToGrid w:val="0"/>
        <w:spacing w:before="120" w:after="120" w:line="460" w:lineRule="exact"/>
        <w:ind w:firstLineChars="200" w:firstLine="480"/>
        <w:rPr>
          <w:rFonts w:asciiTheme="majorEastAsia" w:eastAsiaTheme="majorEastAsia" w:hAnsiTheme="majorEastAsia"/>
        </w:rPr>
      </w:pPr>
      <w:r w:rsidRPr="00A453A3">
        <w:rPr>
          <w:rFonts w:asciiTheme="majorEastAsia" w:eastAsiaTheme="majorEastAsia" w:hAnsiTheme="majorEastAsia" w:hint="eastAsia"/>
        </w:rPr>
        <w:t xml:space="preserve"> 3.采购结果经采购人确认后，采购代理机构将于2个工作日内在浙江省政府采购网上发布中标公告，通过电子交易平台统一签发《中标通知书》</w:t>
      </w:r>
      <w:r w:rsidRPr="00A453A3">
        <w:rPr>
          <w:rFonts w:asciiTheme="majorEastAsia" w:eastAsiaTheme="majorEastAsia" w:hAnsiTheme="majorEastAsia" w:cs="Arial" w:hint="eastAsia"/>
        </w:rPr>
        <w:t>。</w:t>
      </w:r>
    </w:p>
    <w:p w14:paraId="2B727300" w14:textId="77777777" w:rsidR="00D22732" w:rsidRPr="00A453A3" w:rsidRDefault="00000000">
      <w:pPr>
        <w:pStyle w:val="afd"/>
        <w:snapToGrid w:val="0"/>
        <w:spacing w:beforeLines="100" w:before="240" w:afterLines="100" w:after="240" w:line="360" w:lineRule="auto"/>
        <w:jc w:val="center"/>
        <w:rPr>
          <w:rFonts w:asciiTheme="majorEastAsia" w:eastAsiaTheme="majorEastAsia" w:hAnsiTheme="majorEastAsia"/>
          <w:b/>
          <w:sz w:val="30"/>
          <w:szCs w:val="30"/>
        </w:rPr>
      </w:pPr>
      <w:r w:rsidRPr="00A453A3">
        <w:rPr>
          <w:rFonts w:asciiTheme="majorEastAsia" w:eastAsiaTheme="majorEastAsia" w:hAnsiTheme="majorEastAsia" w:hint="eastAsia"/>
          <w:b/>
          <w:sz w:val="30"/>
          <w:szCs w:val="30"/>
        </w:rPr>
        <w:t>六、合同授予</w:t>
      </w:r>
    </w:p>
    <w:p w14:paraId="60B29599" w14:textId="77777777" w:rsidR="00D22732" w:rsidRPr="00A453A3" w:rsidRDefault="00000000">
      <w:pPr>
        <w:snapToGrid w:val="0"/>
        <w:spacing w:line="460" w:lineRule="exact"/>
        <w:ind w:firstLineChars="196" w:firstLine="47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（一）签订合同</w:t>
      </w:r>
    </w:p>
    <w:p w14:paraId="3E21FD2D" w14:textId="77777777" w:rsidR="00D22732" w:rsidRPr="00A453A3" w:rsidRDefault="00000000">
      <w:pPr>
        <w:snapToGrid w:val="0"/>
        <w:spacing w:line="460" w:lineRule="exact"/>
        <w:ind w:firstLineChars="200" w:firstLine="482"/>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1.采购人与中标人应当在《中标通知书》发出之日起30日内签订政府采购合同。</w:t>
      </w:r>
    </w:p>
    <w:p w14:paraId="38FA8515" w14:textId="77777777" w:rsidR="00D22732" w:rsidRPr="00A453A3" w:rsidRDefault="00000000">
      <w:pPr>
        <w:snapToGrid w:val="0"/>
        <w:spacing w:line="460" w:lineRule="exact"/>
        <w:ind w:firstLineChars="200" w:firstLine="480"/>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2.中标人拖延、拒签合同的,将被取消中标资格。</w:t>
      </w:r>
    </w:p>
    <w:p w14:paraId="7DD05962" w14:textId="77777777" w:rsidR="00D22732" w:rsidRPr="00A453A3" w:rsidRDefault="00000000">
      <w:pPr>
        <w:snapToGrid w:val="0"/>
        <w:spacing w:line="460" w:lineRule="exact"/>
        <w:ind w:firstLineChars="200" w:firstLine="482"/>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D01EDE0" w14:textId="77777777" w:rsidR="00D22732" w:rsidRPr="00A453A3" w:rsidRDefault="00000000">
      <w:pPr>
        <w:pStyle w:val="afd"/>
        <w:snapToGrid w:val="0"/>
        <w:spacing w:before="120" w:after="120" w:line="460" w:lineRule="exact"/>
        <w:ind w:firstLineChars="196" w:firstLine="551"/>
        <w:rPr>
          <w:rFonts w:asciiTheme="majorEastAsia" w:eastAsiaTheme="majorEastAsia" w:hAnsiTheme="majorEastAsia"/>
          <w:b/>
          <w:sz w:val="28"/>
          <w:szCs w:val="28"/>
        </w:rPr>
      </w:pPr>
      <w:r w:rsidRPr="00A453A3">
        <w:rPr>
          <w:rFonts w:asciiTheme="majorEastAsia" w:eastAsiaTheme="majorEastAsia" w:hAnsiTheme="majorEastAsia" w:hint="eastAsia"/>
          <w:b/>
          <w:sz w:val="28"/>
          <w:szCs w:val="28"/>
        </w:rPr>
        <w:t>（二）履约保证金</w:t>
      </w:r>
    </w:p>
    <w:p w14:paraId="0E0F8C29" w14:textId="77777777" w:rsidR="00D22732" w:rsidRPr="00A453A3" w:rsidRDefault="00000000">
      <w:pPr>
        <w:pStyle w:val="afd"/>
        <w:snapToGrid w:val="0"/>
        <w:spacing w:beforeLines="100" w:before="240" w:afterLines="100" w:after="240" w:line="360" w:lineRule="auto"/>
        <w:ind w:firstLineChars="200" w:firstLine="480"/>
        <w:rPr>
          <w:rFonts w:asciiTheme="majorEastAsia" w:eastAsiaTheme="majorEastAsia" w:hAnsiTheme="majorEastAsia"/>
        </w:rPr>
      </w:pPr>
      <w:r w:rsidRPr="00A453A3">
        <w:rPr>
          <w:rFonts w:asciiTheme="majorEastAsia" w:eastAsiaTheme="majorEastAsia" w:hAnsiTheme="majorEastAsia" w:hint="eastAsia"/>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0580B5F3" w14:textId="77777777" w:rsidR="00D22732" w:rsidRPr="00A453A3" w:rsidRDefault="00000000">
      <w:pPr>
        <w:pStyle w:val="afd"/>
        <w:snapToGrid w:val="0"/>
        <w:spacing w:before="120" w:after="120" w:line="460" w:lineRule="exact"/>
        <w:ind w:firstLineChars="198" w:firstLine="475"/>
        <w:rPr>
          <w:rFonts w:asciiTheme="majorEastAsia" w:eastAsiaTheme="majorEastAsia" w:hAnsiTheme="majorEastAsia"/>
        </w:rPr>
      </w:pPr>
      <w:r w:rsidRPr="00A453A3">
        <w:rPr>
          <w:rFonts w:asciiTheme="majorEastAsia" w:eastAsiaTheme="majorEastAsia" w:hAnsiTheme="majorEastAsia" w:hint="eastAsia"/>
        </w:rPr>
        <w:t>2.按合同约定办理履约保证金退还手续。</w:t>
      </w:r>
    </w:p>
    <w:p w14:paraId="35D0CF78" w14:textId="77777777" w:rsidR="00D22732" w:rsidRPr="00A453A3" w:rsidRDefault="00000000">
      <w:pPr>
        <w:pStyle w:val="afd"/>
        <w:spacing w:before="120" w:after="120" w:line="240" w:lineRule="auto"/>
        <w:jc w:val="center"/>
        <w:outlineLvl w:val="0"/>
        <w:rPr>
          <w:rFonts w:asciiTheme="majorEastAsia" w:eastAsiaTheme="majorEastAsia" w:hAnsiTheme="majorEastAsia"/>
          <w:b/>
          <w:sz w:val="36"/>
          <w:szCs w:val="36"/>
        </w:rPr>
      </w:pPr>
      <w:r w:rsidRPr="00A453A3">
        <w:rPr>
          <w:rFonts w:asciiTheme="majorEastAsia" w:eastAsiaTheme="majorEastAsia" w:hAnsiTheme="majorEastAsia" w:hint="eastAsia"/>
          <w:b/>
          <w:kern w:val="0"/>
          <w:sz w:val="36"/>
          <w:szCs w:val="36"/>
        </w:rPr>
        <w:br w:type="page"/>
      </w:r>
      <w:bookmarkStart w:id="19" w:name="_Toc496796637"/>
      <w:r w:rsidRPr="00A453A3">
        <w:rPr>
          <w:rFonts w:asciiTheme="majorEastAsia" w:eastAsiaTheme="majorEastAsia" w:hAnsiTheme="majorEastAsia" w:hint="eastAsia"/>
          <w:b/>
          <w:kern w:val="0"/>
          <w:sz w:val="36"/>
          <w:szCs w:val="36"/>
        </w:rPr>
        <w:lastRenderedPageBreak/>
        <w:t xml:space="preserve"> </w:t>
      </w:r>
      <w:bookmarkStart w:id="20" w:name="_Toc166081850"/>
      <w:r w:rsidRPr="00A453A3">
        <w:rPr>
          <w:rFonts w:asciiTheme="majorEastAsia" w:eastAsiaTheme="majorEastAsia" w:hAnsiTheme="majorEastAsia" w:hint="eastAsia"/>
          <w:b/>
          <w:sz w:val="36"/>
          <w:szCs w:val="36"/>
        </w:rPr>
        <w:t>第三章</w:t>
      </w:r>
      <w:bookmarkStart w:id="21" w:name="评标办法及评分标准"/>
      <w:r w:rsidRPr="00A453A3">
        <w:rPr>
          <w:rFonts w:asciiTheme="majorEastAsia" w:eastAsiaTheme="majorEastAsia" w:hAnsiTheme="majorEastAsia" w:hint="eastAsia"/>
          <w:b/>
          <w:sz w:val="36"/>
          <w:szCs w:val="36"/>
        </w:rPr>
        <w:t xml:space="preserve">  评标办法及评分标准</w:t>
      </w:r>
      <w:bookmarkEnd w:id="19"/>
      <w:bookmarkEnd w:id="20"/>
      <w:bookmarkEnd w:id="21"/>
    </w:p>
    <w:p w14:paraId="26B3FE2B" w14:textId="77777777" w:rsidR="00D22732" w:rsidRPr="00A453A3" w:rsidRDefault="00000000">
      <w:pPr>
        <w:spacing w:beforeLines="50" w:before="120" w:afterLines="50" w:after="120" w:line="460" w:lineRule="exact"/>
        <w:ind w:firstLine="420"/>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根据《中华人民共和国政府采购法》等有关法律法规，结合本项目的实际需求，制定本办法。</w:t>
      </w:r>
    </w:p>
    <w:p w14:paraId="622A8DB6" w14:textId="77777777" w:rsidR="00D22732" w:rsidRPr="00A453A3" w:rsidRDefault="00000000">
      <w:pPr>
        <w:spacing w:beforeLines="50" w:before="120" w:afterLines="50" w:after="120" w:line="460" w:lineRule="exact"/>
        <w:ind w:firstLineChars="196" w:firstLine="472"/>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一、总则</w:t>
      </w:r>
    </w:p>
    <w:p w14:paraId="158B7402" w14:textId="77777777" w:rsidR="00D22732" w:rsidRPr="00A453A3" w:rsidRDefault="00000000">
      <w:pPr>
        <w:spacing w:beforeLines="50" w:before="120" w:afterLines="50" w:after="120" w:line="460" w:lineRule="exact"/>
        <w:ind w:firstLineChars="200" w:firstLine="480"/>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21EE31FE" w14:textId="77777777" w:rsidR="00D22732" w:rsidRPr="00A453A3" w:rsidRDefault="00000000">
      <w:pPr>
        <w:spacing w:beforeLines="50" w:before="120" w:afterLines="50" w:after="120" w:line="460" w:lineRule="exact"/>
        <w:ind w:firstLineChars="200" w:firstLine="480"/>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1.中标候选人数量:3家</w:t>
      </w:r>
    </w:p>
    <w:p w14:paraId="4A0098C4" w14:textId="77777777" w:rsidR="00D22732" w:rsidRPr="00A453A3" w:rsidRDefault="00000000">
      <w:pPr>
        <w:spacing w:beforeLines="50" w:before="120" w:afterLines="50" w:after="120" w:line="460" w:lineRule="exact"/>
        <w:ind w:firstLineChars="196" w:firstLine="472"/>
        <w:rPr>
          <w:rFonts w:asciiTheme="majorEastAsia" w:eastAsiaTheme="majorEastAsia" w:hAnsiTheme="majorEastAsia"/>
          <w:b/>
          <w:bCs/>
          <w:sz w:val="24"/>
          <w:szCs w:val="24"/>
        </w:rPr>
      </w:pPr>
      <w:r w:rsidRPr="00A453A3">
        <w:rPr>
          <w:rFonts w:asciiTheme="majorEastAsia" w:eastAsiaTheme="majorEastAsia" w:hAnsiTheme="majorEastAsia" w:hint="eastAsia"/>
          <w:b/>
          <w:bCs/>
          <w:sz w:val="24"/>
          <w:szCs w:val="24"/>
        </w:rPr>
        <w:t>二、分值的计算</w:t>
      </w:r>
    </w:p>
    <w:p w14:paraId="13F17996" w14:textId="77777777" w:rsidR="00D22732" w:rsidRPr="00A453A3" w:rsidRDefault="00000000">
      <w:pPr>
        <w:spacing w:beforeLines="50" w:before="120" w:afterLines="50" w:after="120" w:line="460" w:lineRule="exact"/>
        <w:ind w:firstLineChars="200" w:firstLine="480"/>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技术、资信、商务及其他分按照评标委员会成员的独立评分结果汇总后的算术平均分计算，计算公式为：</w:t>
      </w:r>
    </w:p>
    <w:p w14:paraId="31D235ED" w14:textId="77777777" w:rsidR="00D22732" w:rsidRPr="00A453A3" w:rsidRDefault="00000000">
      <w:pPr>
        <w:spacing w:beforeLines="50" w:before="120" w:afterLines="50" w:after="120" w:line="460" w:lineRule="exact"/>
        <w:ind w:firstLine="495"/>
        <w:rPr>
          <w:rFonts w:asciiTheme="majorEastAsia" w:eastAsiaTheme="majorEastAsia" w:hAnsiTheme="majorEastAsia"/>
          <w:sz w:val="24"/>
          <w:szCs w:val="24"/>
        </w:rPr>
      </w:pPr>
      <w:r w:rsidRPr="00A453A3">
        <w:rPr>
          <w:rFonts w:asciiTheme="majorEastAsia" w:eastAsiaTheme="majorEastAsia" w:hAnsiTheme="majorEastAsia" w:hint="eastAsia"/>
          <w:sz w:val="24"/>
          <w:szCs w:val="24"/>
        </w:rPr>
        <w:t>技术、资信商务及其他分=评标委员会所有成员评分合计数/评标委员会组成人员数</w:t>
      </w:r>
    </w:p>
    <w:p w14:paraId="686B950B" w14:textId="77777777" w:rsidR="00D22732" w:rsidRPr="00A453A3" w:rsidRDefault="00000000">
      <w:pPr>
        <w:spacing w:beforeLines="50" w:before="120" w:afterLines="50" w:after="120" w:line="460" w:lineRule="exact"/>
        <w:ind w:firstLineChars="200" w:firstLine="480"/>
        <w:rPr>
          <w:rFonts w:asciiTheme="majorEastAsia" w:eastAsiaTheme="majorEastAsia" w:hAnsiTheme="majorEastAsia"/>
          <w:bCs/>
          <w:sz w:val="24"/>
          <w:szCs w:val="24"/>
        </w:rPr>
      </w:pPr>
      <w:r w:rsidRPr="00A453A3">
        <w:rPr>
          <w:rFonts w:asciiTheme="majorEastAsia" w:eastAsiaTheme="majorEastAsia" w:hAnsiTheme="majorEastAsia" w:hint="eastAsia"/>
          <w:sz w:val="24"/>
          <w:szCs w:val="24"/>
        </w:rPr>
        <w:t>投标人评标</w:t>
      </w:r>
      <w:r w:rsidRPr="00A453A3">
        <w:rPr>
          <w:rFonts w:asciiTheme="majorEastAsia" w:eastAsiaTheme="majorEastAsia" w:hAnsiTheme="majorEastAsia" w:hint="eastAsia"/>
          <w:bCs/>
          <w:sz w:val="24"/>
          <w:szCs w:val="24"/>
        </w:rPr>
        <w:t>综合得分=价格分+(技术分+资信商务及其他分)</w:t>
      </w:r>
    </w:p>
    <w:p w14:paraId="0241BFEF" w14:textId="77777777" w:rsidR="00D22732" w:rsidRPr="00A453A3" w:rsidRDefault="00D22732">
      <w:pPr>
        <w:spacing w:beforeLines="50" w:before="120" w:afterLines="50" w:after="120" w:line="460" w:lineRule="exact"/>
        <w:ind w:firstLineChars="200" w:firstLine="482"/>
        <w:rPr>
          <w:rFonts w:asciiTheme="majorEastAsia" w:eastAsiaTheme="majorEastAsia" w:hAnsiTheme="majorEastAsia"/>
          <w:b/>
          <w:bCs/>
          <w:sz w:val="24"/>
          <w:szCs w:val="24"/>
        </w:rPr>
      </w:pPr>
    </w:p>
    <w:p w14:paraId="2F6CEDBF" w14:textId="77777777" w:rsidR="00D22732" w:rsidRPr="00A453A3" w:rsidRDefault="00000000">
      <w:pPr>
        <w:spacing w:beforeLines="50" w:before="120" w:afterLines="50" w:after="120" w:line="460" w:lineRule="exact"/>
        <w:ind w:firstLineChars="200" w:firstLine="482"/>
        <w:rPr>
          <w:rFonts w:asciiTheme="majorEastAsia" w:eastAsiaTheme="majorEastAsia" w:hAnsiTheme="majorEastAsia"/>
          <w:bCs/>
          <w:sz w:val="24"/>
          <w:szCs w:val="24"/>
        </w:rPr>
      </w:pPr>
      <w:r w:rsidRPr="00A453A3">
        <w:rPr>
          <w:rFonts w:asciiTheme="majorEastAsia" w:eastAsiaTheme="majorEastAsia" w:hAnsiTheme="majorEastAsia" w:hint="eastAsia"/>
          <w:b/>
          <w:bCs/>
          <w:sz w:val="24"/>
          <w:szCs w:val="24"/>
        </w:rPr>
        <w:t>特别提醒：</w:t>
      </w:r>
      <w:r w:rsidRPr="00A453A3">
        <w:rPr>
          <w:rFonts w:asciiTheme="majorEastAsia" w:eastAsiaTheme="majorEastAsia" w:hAnsiTheme="majorEastAsia" w:hint="eastAsia"/>
          <w:bCs/>
          <w:sz w:val="24"/>
          <w:szCs w:val="24"/>
        </w:rPr>
        <w:t>评标委员会对每个投标人的评分明细以及得分汇总表情况在中标公告中公布。</w:t>
      </w:r>
    </w:p>
    <w:p w14:paraId="00E97B87" w14:textId="77777777" w:rsidR="00D22732" w:rsidRPr="00A453A3" w:rsidRDefault="00D22732">
      <w:pPr>
        <w:spacing w:beforeLines="50" w:before="120" w:afterLines="50" w:after="120" w:line="460" w:lineRule="exact"/>
        <w:rPr>
          <w:rFonts w:asciiTheme="majorEastAsia" w:eastAsiaTheme="majorEastAsia" w:hAnsiTheme="majorEastAsia"/>
          <w:bCs/>
          <w:sz w:val="30"/>
          <w:szCs w:val="30"/>
        </w:rPr>
      </w:pPr>
    </w:p>
    <w:p w14:paraId="1834AAEF" w14:textId="77777777" w:rsidR="00D22732" w:rsidRPr="00A453A3" w:rsidRDefault="00000000">
      <w:pPr>
        <w:spacing w:beforeLines="50" w:before="120" w:afterLines="50" w:after="120" w:line="320" w:lineRule="exact"/>
        <w:rPr>
          <w:rFonts w:asciiTheme="majorEastAsia" w:eastAsiaTheme="majorEastAsia" w:hAnsiTheme="majorEastAsia"/>
          <w:b/>
          <w:sz w:val="30"/>
          <w:szCs w:val="30"/>
        </w:rPr>
      </w:pPr>
      <w:r w:rsidRPr="00A453A3">
        <w:rPr>
          <w:rFonts w:asciiTheme="majorEastAsia" w:eastAsiaTheme="majorEastAsia" w:hAnsiTheme="majorEastAsia" w:hint="eastAsia"/>
          <w:bCs/>
          <w:kern w:val="0"/>
          <w:sz w:val="30"/>
          <w:szCs w:val="30"/>
        </w:rPr>
        <w:br w:type="page"/>
      </w:r>
      <w:r w:rsidRPr="00A453A3">
        <w:rPr>
          <w:rFonts w:asciiTheme="majorEastAsia" w:eastAsiaTheme="majorEastAsia" w:hAnsiTheme="majorEastAsia" w:hint="eastAsia"/>
          <w:b/>
          <w:sz w:val="32"/>
          <w:szCs w:val="32"/>
        </w:rPr>
        <w:lastRenderedPageBreak/>
        <w:t>三、评标内容及标</w:t>
      </w:r>
      <w:r w:rsidRPr="00A453A3">
        <w:rPr>
          <w:rFonts w:asciiTheme="majorEastAsia" w:eastAsiaTheme="majorEastAsia" w:hAnsiTheme="majorEastAsia" w:hint="eastAsia"/>
          <w:b/>
          <w:sz w:val="30"/>
          <w:szCs w:val="30"/>
        </w:rPr>
        <w:t>准</w:t>
      </w:r>
      <w:bookmarkStart w:id="22" w:name="_Toc496796638"/>
    </w:p>
    <w:tbl>
      <w:tblPr>
        <w:tblW w:w="9351"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0"/>
        <w:gridCol w:w="1555"/>
        <w:gridCol w:w="581"/>
        <w:gridCol w:w="6705"/>
      </w:tblGrid>
      <w:tr w:rsidR="00A453A3" w:rsidRPr="00A453A3" w14:paraId="3B77109D" w14:textId="77777777">
        <w:trPr>
          <w:trHeight w:val="579"/>
        </w:trPr>
        <w:tc>
          <w:tcPr>
            <w:tcW w:w="206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8E51D7" w14:textId="77777777" w:rsidR="00D22732" w:rsidRPr="00A453A3" w:rsidRDefault="00000000">
            <w:pPr>
              <w:adjustRightInd w:val="0"/>
              <w:snapToGrid w:val="0"/>
              <w:jc w:val="center"/>
              <w:rPr>
                <w:rFonts w:asciiTheme="majorEastAsia" w:eastAsiaTheme="majorEastAsia" w:hAnsiTheme="majorEastAsia" w:cs="仿宋"/>
                <w:b/>
                <w:sz w:val="22"/>
              </w:rPr>
            </w:pPr>
            <w:bookmarkStart w:id="23" w:name="PO_TDCUS_ITEM_SM_TABLE_1_1"/>
            <w:r w:rsidRPr="00A453A3">
              <w:rPr>
                <w:rFonts w:asciiTheme="majorEastAsia" w:eastAsiaTheme="majorEastAsia" w:hAnsiTheme="majorEastAsia" w:cs="仿宋" w:hint="eastAsia"/>
                <w:b/>
                <w:sz w:val="22"/>
              </w:rPr>
              <w:t>评审项目</w:t>
            </w:r>
          </w:p>
        </w:tc>
        <w:tc>
          <w:tcPr>
            <w:tcW w:w="5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E6813A" w14:textId="77777777" w:rsidR="00D22732" w:rsidRPr="00A453A3" w:rsidRDefault="00000000">
            <w:pPr>
              <w:adjustRightInd w:val="0"/>
              <w:snapToGrid w:val="0"/>
              <w:jc w:val="center"/>
              <w:rPr>
                <w:rFonts w:asciiTheme="majorEastAsia" w:eastAsiaTheme="majorEastAsia" w:hAnsiTheme="majorEastAsia" w:cs="仿宋"/>
                <w:b/>
                <w:sz w:val="22"/>
              </w:rPr>
            </w:pPr>
            <w:r w:rsidRPr="00A453A3">
              <w:rPr>
                <w:rFonts w:asciiTheme="majorEastAsia" w:eastAsiaTheme="majorEastAsia" w:hAnsiTheme="majorEastAsia" w:cs="仿宋" w:hint="eastAsia"/>
                <w:b/>
                <w:sz w:val="22"/>
              </w:rPr>
              <w:t>分值</w:t>
            </w:r>
          </w:p>
        </w:tc>
        <w:tc>
          <w:tcPr>
            <w:tcW w:w="67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F8879B" w14:textId="77777777" w:rsidR="00D22732" w:rsidRPr="00A453A3" w:rsidRDefault="00000000">
            <w:pPr>
              <w:adjustRightInd w:val="0"/>
              <w:snapToGrid w:val="0"/>
              <w:jc w:val="center"/>
              <w:rPr>
                <w:rFonts w:asciiTheme="majorEastAsia" w:eastAsiaTheme="majorEastAsia" w:hAnsiTheme="majorEastAsia" w:cs="仿宋"/>
                <w:b/>
                <w:sz w:val="22"/>
              </w:rPr>
            </w:pPr>
            <w:r w:rsidRPr="00A453A3">
              <w:rPr>
                <w:rFonts w:asciiTheme="majorEastAsia" w:eastAsiaTheme="majorEastAsia" w:hAnsiTheme="majorEastAsia" w:cs="仿宋" w:hint="eastAsia"/>
                <w:b/>
                <w:sz w:val="22"/>
              </w:rPr>
              <w:t>评分内容和标准</w:t>
            </w:r>
          </w:p>
        </w:tc>
      </w:tr>
      <w:tr w:rsidR="00A453A3" w:rsidRPr="00A453A3" w14:paraId="74C854FD" w14:textId="77777777">
        <w:trPr>
          <w:trHeight w:val="671"/>
        </w:trPr>
        <w:tc>
          <w:tcPr>
            <w:tcW w:w="510" w:type="dxa"/>
            <w:vMerge w:val="restart"/>
            <w:tcBorders>
              <w:left w:val="single" w:sz="4" w:space="0" w:color="auto"/>
              <w:right w:val="single" w:sz="4" w:space="0" w:color="auto"/>
            </w:tcBorders>
            <w:vAlign w:val="center"/>
          </w:tcPr>
          <w:p w14:paraId="61C51F90" w14:textId="77777777" w:rsidR="00D22732" w:rsidRPr="00A453A3" w:rsidRDefault="00000000">
            <w:pPr>
              <w:spacing w:line="340" w:lineRule="exact"/>
              <w:jc w:val="center"/>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商务技术90分</w:t>
            </w:r>
          </w:p>
        </w:tc>
        <w:tc>
          <w:tcPr>
            <w:tcW w:w="1555" w:type="dxa"/>
            <w:tcBorders>
              <w:top w:val="single" w:sz="4" w:space="0" w:color="auto"/>
              <w:left w:val="single" w:sz="4" w:space="0" w:color="auto"/>
              <w:bottom w:val="single" w:sz="4" w:space="0" w:color="auto"/>
              <w:right w:val="single" w:sz="4" w:space="0" w:color="auto"/>
            </w:tcBorders>
            <w:vAlign w:val="center"/>
          </w:tcPr>
          <w:p w14:paraId="6258D0EB" w14:textId="77777777" w:rsidR="00D22732" w:rsidRPr="00A453A3" w:rsidRDefault="00000000">
            <w:pPr>
              <w:spacing w:line="340" w:lineRule="exact"/>
              <w:jc w:val="center"/>
            </w:pPr>
            <w:r w:rsidRPr="00A453A3">
              <w:rPr>
                <w:rFonts w:hint="eastAsia"/>
              </w:rPr>
              <w:t>体系认证</w:t>
            </w:r>
          </w:p>
        </w:tc>
        <w:tc>
          <w:tcPr>
            <w:tcW w:w="581" w:type="dxa"/>
            <w:tcBorders>
              <w:top w:val="single" w:sz="4" w:space="0" w:color="auto"/>
              <w:left w:val="single" w:sz="4" w:space="0" w:color="auto"/>
              <w:bottom w:val="single" w:sz="4" w:space="0" w:color="auto"/>
              <w:right w:val="single" w:sz="4" w:space="0" w:color="auto"/>
            </w:tcBorders>
            <w:vAlign w:val="center"/>
          </w:tcPr>
          <w:p w14:paraId="0453C002" w14:textId="77777777" w:rsidR="00D22732" w:rsidRPr="00A453A3" w:rsidRDefault="00000000">
            <w:pPr>
              <w:spacing w:line="340" w:lineRule="exact"/>
              <w:jc w:val="center"/>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2</w:t>
            </w:r>
          </w:p>
        </w:tc>
        <w:tc>
          <w:tcPr>
            <w:tcW w:w="6705" w:type="dxa"/>
            <w:tcBorders>
              <w:top w:val="single" w:sz="4" w:space="0" w:color="auto"/>
              <w:left w:val="single" w:sz="4" w:space="0" w:color="auto"/>
              <w:bottom w:val="single" w:sz="4" w:space="0" w:color="auto"/>
              <w:right w:val="single" w:sz="4" w:space="0" w:color="auto"/>
            </w:tcBorders>
            <w:vAlign w:val="center"/>
          </w:tcPr>
          <w:p w14:paraId="1BF9D123" w14:textId="77777777" w:rsidR="00D22732" w:rsidRPr="00A453A3" w:rsidRDefault="00000000">
            <w:p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投标人（若联合体投标的，指联合体牵头人）具有有效期内的质量管理体系认证证书、环境管理体系认证证书、职业健康安全管理体系认证证书、信息安全管理体系认证证书（认证范围认证范围至少需包含下述①或②之一：①项目管理、工程监理、造价咨询；②全过程工程咨询）的，每个得0.5分，最多得2分。</w:t>
            </w:r>
          </w:p>
          <w:p w14:paraId="59D8FF55" w14:textId="77777777" w:rsidR="00D22732" w:rsidRPr="00A453A3" w:rsidRDefault="00000000">
            <w:pPr>
              <w:autoSpaceDE w:val="0"/>
              <w:autoSpaceDN w:val="0"/>
              <w:spacing w:line="360" w:lineRule="auto"/>
              <w:rPr>
                <w:rFonts w:asciiTheme="majorEastAsia" w:eastAsiaTheme="majorEastAsia" w:hAnsiTheme="majorEastAsia" w:cs="仿宋"/>
                <w:bCs/>
                <w:sz w:val="22"/>
              </w:rPr>
            </w:pPr>
            <w:r w:rsidRPr="00A453A3">
              <w:rPr>
                <w:rFonts w:asciiTheme="majorEastAsia" w:eastAsiaTheme="majorEastAsia" w:hAnsiTheme="majorEastAsia" w:cs="仿宋" w:hint="eastAsia"/>
                <w:bCs/>
                <w:sz w:val="22"/>
              </w:rPr>
              <w:t>注：提供相应的证书复印件及全国认证认可信息公共服务平台网站认证截图，二者缺一不可。</w:t>
            </w:r>
          </w:p>
        </w:tc>
      </w:tr>
      <w:tr w:rsidR="00A453A3" w:rsidRPr="00A453A3" w14:paraId="6DA3F20B" w14:textId="77777777">
        <w:trPr>
          <w:trHeight w:val="671"/>
        </w:trPr>
        <w:tc>
          <w:tcPr>
            <w:tcW w:w="510" w:type="dxa"/>
            <w:vMerge/>
            <w:tcBorders>
              <w:left w:val="single" w:sz="4" w:space="0" w:color="auto"/>
              <w:right w:val="single" w:sz="4" w:space="0" w:color="auto"/>
            </w:tcBorders>
            <w:vAlign w:val="center"/>
          </w:tcPr>
          <w:p w14:paraId="44716A71" w14:textId="77777777" w:rsidR="00D22732" w:rsidRPr="00A453A3" w:rsidRDefault="00D22732">
            <w:pPr>
              <w:spacing w:line="340" w:lineRule="exact"/>
              <w:jc w:val="center"/>
              <w:rPr>
                <w:rFonts w:asciiTheme="majorEastAsia" w:eastAsiaTheme="majorEastAsia" w:hAnsiTheme="majorEastAsia" w:cs="仿宋"/>
                <w:spacing w:val="-2"/>
                <w:sz w:val="22"/>
              </w:rPr>
            </w:pPr>
          </w:p>
        </w:tc>
        <w:tc>
          <w:tcPr>
            <w:tcW w:w="1555" w:type="dxa"/>
            <w:tcBorders>
              <w:top w:val="single" w:sz="4" w:space="0" w:color="auto"/>
              <w:left w:val="single" w:sz="4" w:space="0" w:color="auto"/>
              <w:bottom w:val="single" w:sz="4" w:space="0" w:color="auto"/>
              <w:right w:val="single" w:sz="4" w:space="0" w:color="auto"/>
            </w:tcBorders>
            <w:vAlign w:val="center"/>
          </w:tcPr>
          <w:p w14:paraId="4E0D46B1" w14:textId="77777777" w:rsidR="00D22732" w:rsidRPr="00A453A3" w:rsidRDefault="00000000">
            <w:pPr>
              <w:spacing w:line="340" w:lineRule="exact"/>
              <w:jc w:val="center"/>
              <w:rPr>
                <w:rFonts w:asciiTheme="majorEastAsia" w:eastAsiaTheme="majorEastAsia" w:hAnsiTheme="majorEastAsia" w:cs="仿宋"/>
                <w:spacing w:val="-2"/>
                <w:sz w:val="22"/>
              </w:rPr>
            </w:pPr>
            <w:r w:rsidRPr="00A453A3">
              <w:rPr>
                <w:rFonts w:hint="eastAsia"/>
              </w:rPr>
              <w:t>业绩</w:t>
            </w:r>
          </w:p>
        </w:tc>
        <w:tc>
          <w:tcPr>
            <w:tcW w:w="581" w:type="dxa"/>
            <w:tcBorders>
              <w:top w:val="single" w:sz="4" w:space="0" w:color="auto"/>
              <w:left w:val="single" w:sz="4" w:space="0" w:color="auto"/>
              <w:bottom w:val="single" w:sz="4" w:space="0" w:color="auto"/>
              <w:right w:val="single" w:sz="4" w:space="0" w:color="auto"/>
            </w:tcBorders>
            <w:vAlign w:val="center"/>
          </w:tcPr>
          <w:p w14:paraId="6E5DE5BD" w14:textId="77777777" w:rsidR="00D22732" w:rsidRPr="00A453A3" w:rsidRDefault="00000000">
            <w:pPr>
              <w:spacing w:line="340" w:lineRule="exact"/>
              <w:jc w:val="center"/>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1</w:t>
            </w:r>
          </w:p>
        </w:tc>
        <w:tc>
          <w:tcPr>
            <w:tcW w:w="6705" w:type="dxa"/>
            <w:tcBorders>
              <w:top w:val="single" w:sz="4" w:space="0" w:color="auto"/>
              <w:left w:val="single" w:sz="4" w:space="0" w:color="auto"/>
              <w:bottom w:val="single" w:sz="4" w:space="0" w:color="auto"/>
              <w:right w:val="single" w:sz="4" w:space="0" w:color="auto"/>
            </w:tcBorders>
            <w:vAlign w:val="center"/>
          </w:tcPr>
          <w:p w14:paraId="23438404" w14:textId="0ABF8B87" w:rsidR="00D22732" w:rsidRPr="00A453A3" w:rsidRDefault="00000000">
            <w:p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投标人（若联合体投标的，指联合体牵头人）业绩：2021年1月1日以来（以合同签订时间为准），单独或以联合体牵头人身份承接过公共建筑项目</w:t>
            </w:r>
            <w:r w:rsidR="004E2D6C" w:rsidRPr="00A453A3">
              <w:rPr>
                <w:rFonts w:asciiTheme="majorEastAsia" w:eastAsiaTheme="majorEastAsia" w:hAnsiTheme="majorEastAsia" w:cs="仿宋" w:hint="eastAsia"/>
                <w:sz w:val="22"/>
              </w:rPr>
              <w:t>或住宅建筑项目</w:t>
            </w:r>
            <w:r w:rsidRPr="00A453A3">
              <w:rPr>
                <w:rFonts w:asciiTheme="majorEastAsia" w:eastAsiaTheme="majorEastAsia" w:hAnsiTheme="majorEastAsia" w:cs="仿宋" w:hint="eastAsia"/>
                <w:sz w:val="22"/>
              </w:rPr>
              <w:t>全过程咨询业绩（工作内容包含项目管理或设计咨询或造价咨询或工程监理其中的三项及以上工作内容），每具有一个得0.5分，最高得1分。</w:t>
            </w:r>
          </w:p>
          <w:p w14:paraId="702C46C5" w14:textId="77777777" w:rsidR="00D22732" w:rsidRPr="00A453A3" w:rsidRDefault="00000000">
            <w:p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注:时间以合同签订日期为准，</w:t>
            </w:r>
            <w:r w:rsidRPr="00A453A3">
              <w:rPr>
                <w:rFonts w:asciiTheme="majorEastAsia" w:eastAsiaTheme="majorEastAsia" w:hAnsiTheme="majorEastAsia" w:cstheme="majorEastAsia" w:hint="eastAsia"/>
              </w:rPr>
              <w:t>业绩须提供合同扫描件且合同应体现以上评审内容、签字盖章关键页，未提供或提供不符合或提供不清晰导致无法判断的不得分</w:t>
            </w:r>
            <w:r w:rsidRPr="00A453A3">
              <w:rPr>
                <w:rFonts w:asciiTheme="majorEastAsia" w:eastAsiaTheme="majorEastAsia" w:hAnsiTheme="majorEastAsia" w:cs="仿宋" w:hint="eastAsia"/>
                <w:sz w:val="22"/>
              </w:rPr>
              <w:t>。</w:t>
            </w:r>
          </w:p>
        </w:tc>
      </w:tr>
      <w:tr w:rsidR="00A453A3" w:rsidRPr="00A453A3" w14:paraId="30055A2C" w14:textId="77777777">
        <w:trPr>
          <w:trHeight w:val="671"/>
        </w:trPr>
        <w:tc>
          <w:tcPr>
            <w:tcW w:w="510" w:type="dxa"/>
            <w:vMerge/>
            <w:tcBorders>
              <w:left w:val="single" w:sz="4" w:space="0" w:color="auto"/>
              <w:right w:val="single" w:sz="4" w:space="0" w:color="auto"/>
            </w:tcBorders>
            <w:vAlign w:val="center"/>
          </w:tcPr>
          <w:p w14:paraId="45898136" w14:textId="77777777" w:rsidR="00D22732" w:rsidRPr="00A453A3" w:rsidRDefault="00D22732">
            <w:pPr>
              <w:spacing w:line="340" w:lineRule="exact"/>
              <w:jc w:val="center"/>
              <w:rPr>
                <w:rFonts w:asciiTheme="majorEastAsia" w:eastAsiaTheme="majorEastAsia" w:hAnsiTheme="majorEastAsia" w:cs="仿宋"/>
                <w:spacing w:val="-2"/>
                <w:sz w:val="22"/>
              </w:rPr>
            </w:pPr>
          </w:p>
        </w:tc>
        <w:tc>
          <w:tcPr>
            <w:tcW w:w="1555" w:type="dxa"/>
            <w:tcBorders>
              <w:top w:val="single" w:sz="4" w:space="0" w:color="auto"/>
              <w:left w:val="single" w:sz="4" w:space="0" w:color="auto"/>
              <w:bottom w:val="single" w:sz="4" w:space="0" w:color="auto"/>
              <w:right w:val="single" w:sz="4" w:space="0" w:color="auto"/>
            </w:tcBorders>
            <w:vAlign w:val="center"/>
          </w:tcPr>
          <w:p w14:paraId="472EE024" w14:textId="77777777" w:rsidR="00D22732" w:rsidRPr="00A453A3" w:rsidRDefault="00000000">
            <w:pPr>
              <w:spacing w:line="340" w:lineRule="exact"/>
              <w:jc w:val="center"/>
              <w:rPr>
                <w:rFonts w:asciiTheme="majorEastAsia" w:eastAsiaTheme="majorEastAsia" w:hAnsiTheme="majorEastAsia" w:cs="仿宋"/>
                <w:spacing w:val="-2"/>
                <w:sz w:val="22"/>
              </w:rPr>
            </w:pPr>
            <w:r w:rsidRPr="00A453A3">
              <w:rPr>
                <w:rFonts w:hint="eastAsia"/>
              </w:rPr>
              <w:t>企业荣誉</w:t>
            </w:r>
          </w:p>
        </w:tc>
        <w:tc>
          <w:tcPr>
            <w:tcW w:w="581" w:type="dxa"/>
            <w:tcBorders>
              <w:top w:val="single" w:sz="4" w:space="0" w:color="auto"/>
              <w:left w:val="single" w:sz="4" w:space="0" w:color="auto"/>
              <w:bottom w:val="single" w:sz="4" w:space="0" w:color="auto"/>
              <w:right w:val="single" w:sz="4" w:space="0" w:color="auto"/>
            </w:tcBorders>
            <w:vAlign w:val="center"/>
          </w:tcPr>
          <w:p w14:paraId="6C5991A7" w14:textId="77777777" w:rsidR="00D22732" w:rsidRPr="00A453A3" w:rsidRDefault="00000000">
            <w:pPr>
              <w:spacing w:line="340" w:lineRule="exact"/>
              <w:jc w:val="center"/>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3</w:t>
            </w:r>
          </w:p>
        </w:tc>
        <w:tc>
          <w:tcPr>
            <w:tcW w:w="6705" w:type="dxa"/>
            <w:tcBorders>
              <w:top w:val="single" w:sz="4" w:space="0" w:color="auto"/>
              <w:left w:val="single" w:sz="4" w:space="0" w:color="auto"/>
              <w:bottom w:val="single" w:sz="4" w:space="0" w:color="auto"/>
              <w:right w:val="single" w:sz="4" w:space="0" w:color="auto"/>
            </w:tcBorders>
            <w:vAlign w:val="center"/>
          </w:tcPr>
          <w:p w14:paraId="4335A5EF" w14:textId="77777777" w:rsidR="00D22732" w:rsidRPr="00A453A3" w:rsidRDefault="00000000">
            <w:p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2020年1月1日以来，投标人（若联合体投标的，指联合体牵头人）因项目管理或者工程监理或者全过程咨询获得省级及以上优质工程奖或优良工程奖，每个计1分，最高得3分。</w:t>
            </w:r>
          </w:p>
          <w:p w14:paraId="7C2B9BCF" w14:textId="77777777" w:rsidR="00D22732" w:rsidRPr="00A453A3" w:rsidRDefault="00000000">
            <w:p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注：提供获奖证明材料，如不能体现服务内容的，需提供业主证明材料。</w:t>
            </w:r>
          </w:p>
        </w:tc>
      </w:tr>
      <w:tr w:rsidR="00A453A3" w:rsidRPr="00A453A3" w14:paraId="455BDFA2" w14:textId="77777777">
        <w:trPr>
          <w:trHeight w:val="274"/>
        </w:trPr>
        <w:tc>
          <w:tcPr>
            <w:tcW w:w="510" w:type="dxa"/>
            <w:vMerge/>
            <w:tcBorders>
              <w:left w:val="single" w:sz="4" w:space="0" w:color="auto"/>
              <w:right w:val="single" w:sz="4" w:space="0" w:color="auto"/>
            </w:tcBorders>
            <w:vAlign w:val="center"/>
          </w:tcPr>
          <w:p w14:paraId="58611B21" w14:textId="77777777" w:rsidR="00D22732" w:rsidRPr="00A453A3" w:rsidRDefault="00D22732">
            <w:pPr>
              <w:spacing w:line="340" w:lineRule="exact"/>
              <w:jc w:val="center"/>
              <w:rPr>
                <w:rFonts w:asciiTheme="majorEastAsia" w:eastAsiaTheme="majorEastAsia" w:hAnsiTheme="majorEastAsia" w:cs="仿宋"/>
                <w:spacing w:val="-2"/>
                <w:sz w:val="22"/>
              </w:rPr>
            </w:pPr>
          </w:p>
        </w:tc>
        <w:tc>
          <w:tcPr>
            <w:tcW w:w="1555" w:type="dxa"/>
            <w:tcBorders>
              <w:top w:val="single" w:sz="4" w:space="0" w:color="auto"/>
              <w:left w:val="single" w:sz="4" w:space="0" w:color="auto"/>
              <w:bottom w:val="single" w:sz="4" w:space="0" w:color="auto"/>
              <w:right w:val="single" w:sz="4" w:space="0" w:color="auto"/>
            </w:tcBorders>
            <w:vAlign w:val="center"/>
          </w:tcPr>
          <w:p w14:paraId="205AB654" w14:textId="5D364450" w:rsidR="00D22732" w:rsidRPr="00A453A3" w:rsidRDefault="006306D1">
            <w:pPr>
              <w:spacing w:line="340" w:lineRule="exact"/>
              <w:jc w:val="center"/>
            </w:pPr>
            <w:r w:rsidRPr="00A453A3">
              <w:rPr>
                <w:rFonts w:hint="eastAsia"/>
              </w:rPr>
              <w:t>项目总负责人</w:t>
            </w:r>
          </w:p>
        </w:tc>
        <w:tc>
          <w:tcPr>
            <w:tcW w:w="581" w:type="dxa"/>
            <w:tcBorders>
              <w:top w:val="single" w:sz="4" w:space="0" w:color="auto"/>
              <w:left w:val="single" w:sz="4" w:space="0" w:color="auto"/>
              <w:bottom w:val="single" w:sz="4" w:space="0" w:color="auto"/>
              <w:right w:val="single" w:sz="4" w:space="0" w:color="auto"/>
            </w:tcBorders>
            <w:vAlign w:val="center"/>
          </w:tcPr>
          <w:p w14:paraId="53117939" w14:textId="2E7786FF" w:rsidR="00D22732" w:rsidRPr="00A453A3" w:rsidRDefault="00537F40">
            <w:pPr>
              <w:spacing w:line="340" w:lineRule="exact"/>
              <w:jc w:val="center"/>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9</w:t>
            </w:r>
          </w:p>
        </w:tc>
        <w:tc>
          <w:tcPr>
            <w:tcW w:w="6705" w:type="dxa"/>
            <w:tcBorders>
              <w:top w:val="single" w:sz="4" w:space="0" w:color="auto"/>
              <w:left w:val="single" w:sz="4" w:space="0" w:color="auto"/>
              <w:bottom w:val="single" w:sz="4" w:space="0" w:color="auto"/>
              <w:right w:val="single" w:sz="4" w:space="0" w:color="auto"/>
            </w:tcBorders>
            <w:vAlign w:val="center"/>
          </w:tcPr>
          <w:p w14:paraId="60646F33" w14:textId="1FE244EB" w:rsidR="00D22732" w:rsidRPr="00A453A3" w:rsidRDefault="00000000">
            <w:p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1、拟派</w:t>
            </w:r>
            <w:r w:rsidR="006306D1" w:rsidRPr="00A453A3">
              <w:rPr>
                <w:rFonts w:asciiTheme="majorEastAsia" w:eastAsiaTheme="majorEastAsia" w:hAnsiTheme="majorEastAsia" w:cs="仿宋" w:hint="eastAsia"/>
                <w:sz w:val="22"/>
              </w:rPr>
              <w:t>项目总负责人</w:t>
            </w:r>
            <w:r w:rsidRPr="00A453A3">
              <w:rPr>
                <w:rFonts w:asciiTheme="majorEastAsia" w:eastAsiaTheme="majorEastAsia" w:hAnsiTheme="majorEastAsia" w:cs="仿宋" w:hint="eastAsia"/>
                <w:sz w:val="22"/>
              </w:rPr>
              <w:t>具有国家注册一级造价工程师证书、国家注册监理工程师证书、国家注册一级建造师证书（房建专业）的，每提供一个证书得</w:t>
            </w:r>
            <w:r w:rsidR="00537F40" w:rsidRPr="00A453A3">
              <w:rPr>
                <w:rFonts w:asciiTheme="majorEastAsia" w:eastAsiaTheme="majorEastAsia" w:hAnsiTheme="majorEastAsia" w:cs="仿宋" w:hint="eastAsia"/>
                <w:sz w:val="22"/>
              </w:rPr>
              <w:t>2</w:t>
            </w:r>
            <w:r w:rsidRPr="00A453A3">
              <w:rPr>
                <w:rFonts w:asciiTheme="majorEastAsia" w:eastAsiaTheme="majorEastAsia" w:hAnsiTheme="majorEastAsia" w:cs="仿宋" w:hint="eastAsia"/>
                <w:sz w:val="22"/>
              </w:rPr>
              <w:t>分，最多得</w:t>
            </w:r>
            <w:r w:rsidR="00537F40" w:rsidRPr="00A453A3">
              <w:rPr>
                <w:rFonts w:asciiTheme="majorEastAsia" w:eastAsiaTheme="majorEastAsia" w:hAnsiTheme="majorEastAsia" w:cs="仿宋" w:hint="eastAsia"/>
                <w:sz w:val="22"/>
              </w:rPr>
              <w:t>6</w:t>
            </w:r>
            <w:r w:rsidRPr="00A453A3">
              <w:rPr>
                <w:rFonts w:asciiTheme="majorEastAsia" w:eastAsiaTheme="majorEastAsia" w:hAnsiTheme="majorEastAsia" w:cs="仿宋" w:hint="eastAsia"/>
                <w:sz w:val="22"/>
              </w:rPr>
              <w:t>分。</w:t>
            </w:r>
          </w:p>
          <w:p w14:paraId="080ADC29" w14:textId="25E0CDC5" w:rsidR="00D22732" w:rsidRPr="00A453A3" w:rsidRDefault="00000000">
            <w:p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2、</w:t>
            </w:r>
            <w:r w:rsidR="004E2D6C" w:rsidRPr="00A453A3">
              <w:rPr>
                <w:rFonts w:asciiTheme="majorEastAsia" w:eastAsiaTheme="majorEastAsia" w:hAnsiTheme="majorEastAsia" w:cs="仿宋" w:hint="eastAsia"/>
                <w:sz w:val="22"/>
              </w:rPr>
              <w:t>拟派</w:t>
            </w:r>
            <w:r w:rsidR="006306D1" w:rsidRPr="00A453A3">
              <w:rPr>
                <w:rFonts w:asciiTheme="majorEastAsia" w:eastAsiaTheme="majorEastAsia" w:hAnsiTheme="majorEastAsia" w:cs="仿宋" w:hint="eastAsia"/>
                <w:sz w:val="22"/>
              </w:rPr>
              <w:t>项目总负责人</w:t>
            </w:r>
            <w:r w:rsidRPr="00A453A3">
              <w:rPr>
                <w:rFonts w:asciiTheme="majorEastAsia" w:eastAsiaTheme="majorEastAsia" w:hAnsiTheme="majorEastAsia" w:cs="仿宋" w:hint="eastAsia"/>
                <w:sz w:val="22"/>
              </w:rPr>
              <w:t>在</w:t>
            </w:r>
            <w:r w:rsidR="004E2D6C" w:rsidRPr="00A453A3">
              <w:rPr>
                <w:rFonts w:asciiTheme="majorEastAsia" w:eastAsiaTheme="majorEastAsia" w:hAnsiTheme="majorEastAsia" w:cs="仿宋" w:hint="eastAsia"/>
                <w:sz w:val="22"/>
              </w:rPr>
              <w:t>公共建筑项目或住宅项目的全过程咨询业绩（工作内容包含项目管理或设计咨询或造价咨询或工程监理其中的三项及以上工作内容）中</w:t>
            </w:r>
            <w:r w:rsidRPr="00A453A3">
              <w:rPr>
                <w:rFonts w:asciiTheme="majorEastAsia" w:eastAsiaTheme="majorEastAsia" w:hAnsiTheme="majorEastAsia" w:cs="仿宋" w:hint="eastAsia"/>
                <w:sz w:val="22"/>
              </w:rPr>
              <w:t>担任项目总负责人</w:t>
            </w:r>
            <w:r w:rsidR="004E2D6C" w:rsidRPr="00A453A3">
              <w:rPr>
                <w:rFonts w:asciiTheme="majorEastAsia" w:eastAsiaTheme="majorEastAsia" w:hAnsiTheme="majorEastAsia" w:cs="仿宋" w:hint="eastAsia"/>
                <w:sz w:val="22"/>
              </w:rPr>
              <w:t>的</w:t>
            </w:r>
            <w:r w:rsidRPr="00A453A3">
              <w:rPr>
                <w:rFonts w:asciiTheme="majorEastAsia" w:eastAsiaTheme="majorEastAsia" w:hAnsiTheme="majorEastAsia" w:cs="仿宋" w:hint="eastAsia"/>
                <w:sz w:val="22"/>
              </w:rPr>
              <w:t>，每提供一个得1分，最多得2分。（提供合同扫描件，合同中须体现</w:t>
            </w:r>
            <w:r w:rsidR="006306D1" w:rsidRPr="00A453A3">
              <w:rPr>
                <w:rFonts w:asciiTheme="majorEastAsia" w:eastAsiaTheme="majorEastAsia" w:hAnsiTheme="majorEastAsia" w:cs="仿宋" w:hint="eastAsia"/>
                <w:sz w:val="22"/>
              </w:rPr>
              <w:t>项目总负责人</w:t>
            </w:r>
            <w:r w:rsidRPr="00A453A3">
              <w:rPr>
                <w:rFonts w:asciiTheme="majorEastAsia" w:eastAsiaTheme="majorEastAsia" w:hAnsiTheme="majorEastAsia" w:cs="仿宋" w:hint="eastAsia"/>
                <w:sz w:val="22"/>
              </w:rPr>
              <w:t>信息否则不予认可）</w:t>
            </w:r>
          </w:p>
          <w:p w14:paraId="23ACC233" w14:textId="77777777" w:rsidR="00D22732" w:rsidRPr="00A453A3" w:rsidRDefault="00000000">
            <w:pPr>
              <w:spacing w:line="360" w:lineRule="auto"/>
              <w:rPr>
                <w:rFonts w:asciiTheme="majorEastAsia" w:eastAsiaTheme="majorEastAsia" w:hAnsiTheme="majorEastAsia" w:cstheme="majorEastAsia"/>
              </w:rPr>
            </w:pPr>
            <w:r w:rsidRPr="00A453A3">
              <w:rPr>
                <w:rFonts w:asciiTheme="majorEastAsia" w:eastAsiaTheme="majorEastAsia" w:hAnsiTheme="majorEastAsia" w:cs="仿宋" w:hint="eastAsia"/>
                <w:sz w:val="22"/>
              </w:rPr>
              <w:t>3、</w:t>
            </w:r>
            <w:r w:rsidRPr="00A453A3">
              <w:rPr>
                <w:rFonts w:asciiTheme="majorEastAsia" w:eastAsiaTheme="majorEastAsia" w:hAnsiTheme="majorEastAsia" w:cstheme="majorEastAsia" w:hint="eastAsia"/>
              </w:rPr>
              <w:t>获得过省级及以上建设行政主管部门或其主管的行业协会“优秀总监理工程师”或“优秀（或金牌）造价工程师”荣誉的，得1分。</w:t>
            </w:r>
          </w:p>
          <w:p w14:paraId="35A2E5EF" w14:textId="77777777" w:rsidR="00D22732" w:rsidRPr="00A453A3" w:rsidRDefault="00000000">
            <w:pPr>
              <w:spacing w:line="360" w:lineRule="auto"/>
              <w:rPr>
                <w:rFonts w:asciiTheme="majorEastAsia" w:eastAsiaTheme="majorEastAsia" w:hAnsiTheme="majorEastAsia" w:cstheme="majorEastAsia"/>
              </w:rPr>
            </w:pPr>
            <w:r w:rsidRPr="00A453A3">
              <w:rPr>
                <w:rFonts w:asciiTheme="majorEastAsia" w:eastAsiaTheme="majorEastAsia" w:hAnsiTheme="majorEastAsia" w:cstheme="majorEastAsia" w:hint="eastAsia"/>
              </w:rPr>
              <w:lastRenderedPageBreak/>
              <w:t>证明资料：提供获奖证书、注册证书、职称证复印件、近三个月任意一月社保证明；业绩须提供合同扫描件且合同应体现以上评审内容、签字盖章关键页，未提供或提供不符合或提供不清晰导致无法判断的不得分）。</w:t>
            </w:r>
          </w:p>
        </w:tc>
      </w:tr>
      <w:tr w:rsidR="00A453A3" w:rsidRPr="00A453A3" w14:paraId="278388BD" w14:textId="77777777">
        <w:trPr>
          <w:trHeight w:val="671"/>
        </w:trPr>
        <w:tc>
          <w:tcPr>
            <w:tcW w:w="510" w:type="dxa"/>
            <w:vMerge/>
            <w:tcBorders>
              <w:left w:val="single" w:sz="4" w:space="0" w:color="auto"/>
              <w:right w:val="single" w:sz="4" w:space="0" w:color="auto"/>
            </w:tcBorders>
            <w:vAlign w:val="center"/>
          </w:tcPr>
          <w:p w14:paraId="709F3393" w14:textId="77777777" w:rsidR="00D22732" w:rsidRPr="00A453A3" w:rsidRDefault="00D22732">
            <w:pPr>
              <w:spacing w:line="340" w:lineRule="exact"/>
              <w:jc w:val="center"/>
              <w:rPr>
                <w:rFonts w:asciiTheme="majorEastAsia" w:eastAsiaTheme="majorEastAsia" w:hAnsiTheme="majorEastAsia" w:cs="仿宋"/>
                <w:spacing w:val="-2"/>
                <w:sz w:val="22"/>
              </w:rPr>
            </w:pPr>
          </w:p>
        </w:tc>
        <w:tc>
          <w:tcPr>
            <w:tcW w:w="1555" w:type="dxa"/>
            <w:tcBorders>
              <w:top w:val="single" w:sz="4" w:space="0" w:color="auto"/>
              <w:left w:val="single" w:sz="4" w:space="0" w:color="auto"/>
              <w:bottom w:val="single" w:sz="4" w:space="0" w:color="auto"/>
              <w:right w:val="single" w:sz="4" w:space="0" w:color="auto"/>
            </w:tcBorders>
            <w:vAlign w:val="center"/>
          </w:tcPr>
          <w:p w14:paraId="268A738F" w14:textId="77777777" w:rsidR="00D22732" w:rsidRPr="00A453A3" w:rsidRDefault="00000000">
            <w:pPr>
              <w:spacing w:line="340" w:lineRule="exact"/>
              <w:jc w:val="center"/>
              <w:rPr>
                <w:rFonts w:asciiTheme="majorEastAsia" w:eastAsiaTheme="majorEastAsia" w:hAnsiTheme="majorEastAsia" w:cs="仿宋"/>
                <w:spacing w:val="-2"/>
                <w:sz w:val="22"/>
              </w:rPr>
            </w:pPr>
            <w:r w:rsidRPr="00A453A3">
              <w:rPr>
                <w:rFonts w:hint="eastAsia"/>
              </w:rPr>
              <w:t>人员配备</w:t>
            </w:r>
          </w:p>
        </w:tc>
        <w:tc>
          <w:tcPr>
            <w:tcW w:w="581" w:type="dxa"/>
            <w:tcBorders>
              <w:top w:val="single" w:sz="4" w:space="0" w:color="auto"/>
              <w:left w:val="single" w:sz="4" w:space="0" w:color="auto"/>
              <w:bottom w:val="single" w:sz="4" w:space="0" w:color="auto"/>
              <w:right w:val="single" w:sz="4" w:space="0" w:color="auto"/>
            </w:tcBorders>
            <w:vAlign w:val="center"/>
          </w:tcPr>
          <w:p w14:paraId="287FF0D2" w14:textId="1046D070" w:rsidR="00D22732" w:rsidRPr="00A453A3" w:rsidRDefault="00537F40">
            <w:pPr>
              <w:spacing w:line="340" w:lineRule="exact"/>
              <w:jc w:val="center"/>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14</w:t>
            </w:r>
          </w:p>
        </w:tc>
        <w:tc>
          <w:tcPr>
            <w:tcW w:w="6705" w:type="dxa"/>
            <w:tcBorders>
              <w:top w:val="single" w:sz="4" w:space="0" w:color="auto"/>
              <w:left w:val="single" w:sz="4" w:space="0" w:color="auto"/>
              <w:bottom w:val="single" w:sz="4" w:space="0" w:color="auto"/>
              <w:right w:val="single" w:sz="4" w:space="0" w:color="auto"/>
            </w:tcBorders>
            <w:vAlign w:val="center"/>
          </w:tcPr>
          <w:p w14:paraId="4F4660C9" w14:textId="77777777" w:rsidR="00D22732" w:rsidRPr="00A453A3" w:rsidRDefault="00000000">
            <w:p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1、拟派总监理工程师具有工程建设类高级工程师及以上职称的得2分。</w:t>
            </w:r>
          </w:p>
          <w:p w14:paraId="62739E99" w14:textId="71D77E11" w:rsidR="00537F40" w:rsidRPr="00A453A3" w:rsidRDefault="00537F40">
            <w:p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2、拟派监理人员（总监除外）包含建筑监理工程师、安装监理工程师、市政监理工程师三个专业齐全的得3分，每缺少一个专业扣1分，扣完为止；一人多证的按一个计算。</w:t>
            </w:r>
          </w:p>
          <w:p w14:paraId="59FBD735" w14:textId="3A37659F" w:rsidR="00D22732" w:rsidRPr="00A453A3" w:rsidRDefault="00537F40">
            <w:p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3、拟派设计管理人员包含一级注册建筑师、一级注册结构工程师、注册公用设备工程师，注册电气工程师四个专业齐全的得4分，每缺少一个专业扣1分，扣完为止；一人多证的按一个计算。</w:t>
            </w:r>
          </w:p>
          <w:p w14:paraId="2D7C0471" w14:textId="1550E21F" w:rsidR="00D22732" w:rsidRPr="00A453A3" w:rsidRDefault="00537F40">
            <w:p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4、拟派造价负责人具有一级注册造价工程师（土建、安装专业）得2分。</w:t>
            </w:r>
          </w:p>
          <w:p w14:paraId="09C32404" w14:textId="669277B5" w:rsidR="00D22732" w:rsidRPr="00A453A3" w:rsidRDefault="00537F40">
            <w:p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5、拟派团队人员（</w:t>
            </w:r>
            <w:r w:rsidR="006306D1" w:rsidRPr="00A453A3">
              <w:rPr>
                <w:rFonts w:asciiTheme="majorEastAsia" w:eastAsiaTheme="majorEastAsia" w:hAnsiTheme="majorEastAsia" w:cs="仿宋" w:hint="eastAsia"/>
                <w:sz w:val="22"/>
              </w:rPr>
              <w:t>项目总负责人</w:t>
            </w:r>
            <w:r w:rsidRPr="00A453A3">
              <w:rPr>
                <w:rFonts w:asciiTheme="majorEastAsia" w:eastAsiaTheme="majorEastAsia" w:hAnsiTheme="majorEastAsia" w:cs="仿宋" w:hint="eastAsia"/>
                <w:sz w:val="22"/>
              </w:rPr>
              <w:t>、总监除外）中具有高级及以上职称的，每人得1分，最高得3分。</w:t>
            </w:r>
          </w:p>
          <w:p w14:paraId="1E497370" w14:textId="77777777" w:rsidR="00D22732" w:rsidRPr="00A453A3" w:rsidRDefault="00000000">
            <w:p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注：①以上人员不得兼任，提供对应相关证书及投标人（联合体投标为联合体各方）缴纳拟派上述人员的近3个月内任意一月（社保时间以投标截止当月或上月往前推算）扫描件。若职称证书上未注明专业的，除必须提供职称证书外，还必须提供职称申报所在地县级及以上行政主管部门或人事部门出具属上述要求专业的有效证明。</w:t>
            </w:r>
          </w:p>
          <w:p w14:paraId="02DE5C31" w14:textId="77777777" w:rsidR="00D22732" w:rsidRPr="00A453A3" w:rsidRDefault="00000000">
            <w:p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②注册造价师须提供注册证书。若上述有专业要求的，且注册证书无法反映专业要求的，还须提供相关证明材料扫描件。</w:t>
            </w:r>
          </w:p>
        </w:tc>
      </w:tr>
      <w:tr w:rsidR="00A453A3" w:rsidRPr="00A453A3" w14:paraId="6087D8A7" w14:textId="77777777">
        <w:trPr>
          <w:trHeight w:val="671"/>
        </w:trPr>
        <w:tc>
          <w:tcPr>
            <w:tcW w:w="510" w:type="dxa"/>
            <w:vMerge/>
            <w:tcBorders>
              <w:left w:val="single" w:sz="4" w:space="0" w:color="auto"/>
              <w:right w:val="single" w:sz="4" w:space="0" w:color="auto"/>
            </w:tcBorders>
            <w:vAlign w:val="center"/>
          </w:tcPr>
          <w:p w14:paraId="7C217255" w14:textId="77777777" w:rsidR="00D22732" w:rsidRPr="00A453A3" w:rsidRDefault="00D22732">
            <w:pPr>
              <w:spacing w:line="340" w:lineRule="exact"/>
              <w:jc w:val="center"/>
              <w:rPr>
                <w:rFonts w:asciiTheme="majorEastAsia" w:eastAsiaTheme="majorEastAsia" w:hAnsiTheme="majorEastAsia" w:cs="仿宋"/>
                <w:spacing w:val="-2"/>
                <w:sz w:val="22"/>
              </w:rPr>
            </w:pPr>
          </w:p>
        </w:tc>
        <w:tc>
          <w:tcPr>
            <w:tcW w:w="1555" w:type="dxa"/>
            <w:tcBorders>
              <w:top w:val="single" w:sz="4" w:space="0" w:color="auto"/>
              <w:left w:val="single" w:sz="4" w:space="0" w:color="auto"/>
              <w:bottom w:val="single" w:sz="4" w:space="0" w:color="auto"/>
              <w:right w:val="single" w:sz="4" w:space="0" w:color="auto"/>
            </w:tcBorders>
            <w:vAlign w:val="center"/>
          </w:tcPr>
          <w:p w14:paraId="2A2C1626" w14:textId="5AC243E6" w:rsidR="00D22732" w:rsidRPr="00A453A3" w:rsidRDefault="00EA3208">
            <w:pPr>
              <w:spacing w:line="340" w:lineRule="exact"/>
              <w:jc w:val="center"/>
            </w:pPr>
            <w:r w:rsidRPr="00A453A3">
              <w:rPr>
                <w:rFonts w:hint="eastAsia"/>
              </w:rPr>
              <w:t>驻场承诺</w:t>
            </w:r>
          </w:p>
        </w:tc>
        <w:tc>
          <w:tcPr>
            <w:tcW w:w="581" w:type="dxa"/>
            <w:tcBorders>
              <w:top w:val="single" w:sz="4" w:space="0" w:color="auto"/>
              <w:left w:val="single" w:sz="4" w:space="0" w:color="auto"/>
              <w:bottom w:val="single" w:sz="4" w:space="0" w:color="auto"/>
              <w:right w:val="single" w:sz="4" w:space="0" w:color="auto"/>
            </w:tcBorders>
            <w:vAlign w:val="center"/>
          </w:tcPr>
          <w:p w14:paraId="785A7F9A" w14:textId="1711B80B" w:rsidR="00D22732" w:rsidRPr="00A453A3" w:rsidRDefault="00537F40">
            <w:pPr>
              <w:spacing w:line="340" w:lineRule="exact"/>
              <w:jc w:val="center"/>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3</w:t>
            </w:r>
          </w:p>
        </w:tc>
        <w:tc>
          <w:tcPr>
            <w:tcW w:w="6705" w:type="dxa"/>
            <w:tcBorders>
              <w:top w:val="single" w:sz="4" w:space="0" w:color="auto"/>
              <w:left w:val="single" w:sz="4" w:space="0" w:color="auto"/>
              <w:bottom w:val="single" w:sz="4" w:space="0" w:color="auto"/>
              <w:right w:val="single" w:sz="4" w:space="0" w:color="auto"/>
            </w:tcBorders>
            <w:vAlign w:val="center"/>
          </w:tcPr>
          <w:p w14:paraId="42DE21F1" w14:textId="7A3AC533" w:rsidR="00D22732" w:rsidRPr="00A453A3" w:rsidRDefault="00EA3208">
            <w:p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驻场标准满足采购需求的得</w:t>
            </w:r>
            <w:r w:rsidR="00537F40" w:rsidRPr="00A453A3">
              <w:rPr>
                <w:rFonts w:asciiTheme="majorEastAsia" w:eastAsiaTheme="majorEastAsia" w:hAnsiTheme="majorEastAsia" w:cs="仿宋" w:hint="eastAsia"/>
                <w:sz w:val="22"/>
              </w:rPr>
              <w:t>3</w:t>
            </w:r>
            <w:r w:rsidRPr="00A453A3">
              <w:rPr>
                <w:rFonts w:asciiTheme="majorEastAsia" w:eastAsiaTheme="majorEastAsia" w:hAnsiTheme="majorEastAsia" w:cs="仿宋" w:hint="eastAsia"/>
                <w:sz w:val="22"/>
              </w:rPr>
              <w:t>分，不满足不得分。</w:t>
            </w:r>
          </w:p>
          <w:p w14:paraId="5EC90313" w14:textId="77777777" w:rsidR="00D22732" w:rsidRPr="00A453A3" w:rsidRDefault="00000000">
            <w:p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注：提供承诺函</w:t>
            </w:r>
          </w:p>
        </w:tc>
      </w:tr>
      <w:tr w:rsidR="00A453A3" w:rsidRPr="00A453A3" w14:paraId="51D77A89" w14:textId="77777777">
        <w:trPr>
          <w:trHeight w:val="671"/>
        </w:trPr>
        <w:tc>
          <w:tcPr>
            <w:tcW w:w="510" w:type="dxa"/>
            <w:vMerge/>
            <w:tcBorders>
              <w:left w:val="single" w:sz="4" w:space="0" w:color="auto"/>
              <w:right w:val="single" w:sz="4" w:space="0" w:color="auto"/>
            </w:tcBorders>
            <w:vAlign w:val="center"/>
          </w:tcPr>
          <w:p w14:paraId="568F55F5" w14:textId="77777777" w:rsidR="00D22732" w:rsidRPr="00A453A3" w:rsidRDefault="00D22732">
            <w:pPr>
              <w:spacing w:line="340" w:lineRule="exact"/>
              <w:jc w:val="center"/>
              <w:rPr>
                <w:rFonts w:asciiTheme="majorEastAsia" w:eastAsiaTheme="majorEastAsia" w:hAnsiTheme="majorEastAsia" w:cs="仿宋"/>
                <w:spacing w:val="-2"/>
                <w:sz w:val="22"/>
              </w:rPr>
            </w:pPr>
          </w:p>
        </w:tc>
        <w:tc>
          <w:tcPr>
            <w:tcW w:w="1555" w:type="dxa"/>
            <w:vMerge w:val="restart"/>
            <w:tcBorders>
              <w:top w:val="single" w:sz="4" w:space="0" w:color="auto"/>
              <w:left w:val="single" w:sz="4" w:space="0" w:color="auto"/>
              <w:bottom w:val="single" w:sz="4" w:space="0" w:color="auto"/>
              <w:right w:val="single" w:sz="4" w:space="0" w:color="auto"/>
            </w:tcBorders>
            <w:vAlign w:val="center"/>
          </w:tcPr>
          <w:p w14:paraId="53E1894B" w14:textId="77777777" w:rsidR="00D22732" w:rsidRPr="00A453A3" w:rsidRDefault="00000000">
            <w:pPr>
              <w:spacing w:line="340" w:lineRule="exact"/>
              <w:jc w:val="center"/>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需求分析</w:t>
            </w:r>
          </w:p>
        </w:tc>
        <w:tc>
          <w:tcPr>
            <w:tcW w:w="581" w:type="dxa"/>
            <w:vMerge w:val="restart"/>
            <w:tcBorders>
              <w:top w:val="single" w:sz="4" w:space="0" w:color="auto"/>
              <w:left w:val="single" w:sz="4" w:space="0" w:color="auto"/>
              <w:bottom w:val="single" w:sz="4" w:space="0" w:color="auto"/>
              <w:right w:val="single" w:sz="4" w:space="0" w:color="auto"/>
            </w:tcBorders>
            <w:vAlign w:val="center"/>
          </w:tcPr>
          <w:p w14:paraId="0E5CF4AA" w14:textId="77777777" w:rsidR="00D22732" w:rsidRPr="00A453A3" w:rsidRDefault="00000000">
            <w:pPr>
              <w:spacing w:line="340" w:lineRule="exact"/>
              <w:jc w:val="center"/>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6</w:t>
            </w:r>
          </w:p>
        </w:tc>
        <w:tc>
          <w:tcPr>
            <w:tcW w:w="6705" w:type="dxa"/>
            <w:tcBorders>
              <w:top w:val="single" w:sz="4" w:space="0" w:color="auto"/>
              <w:left w:val="single" w:sz="4" w:space="0" w:color="auto"/>
              <w:bottom w:val="single" w:sz="4" w:space="0" w:color="auto"/>
              <w:right w:val="single" w:sz="4" w:space="0" w:color="auto"/>
            </w:tcBorders>
            <w:vAlign w:val="center"/>
          </w:tcPr>
          <w:p w14:paraId="1F22DF3F" w14:textId="77777777" w:rsidR="00D22732" w:rsidRPr="00A453A3" w:rsidRDefault="00000000">
            <w:p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评标委员会根据投标人对项目工作、存在的问题和难点、要点等问题的分析是否清晰、到位进行评议。（3分）</w:t>
            </w:r>
          </w:p>
          <w:p w14:paraId="17DB444A" w14:textId="77777777" w:rsidR="00D22732" w:rsidRPr="00A453A3" w:rsidRDefault="00000000">
            <w:p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对项目工作、存在的问题和难点、要点等问题的分析清晰、到位、符合招标文件需求的得3分；对项目工作、存在的问题和难点、要点等问题的分析基本清晰、到位的得2分；对项目工作、存在的问题和难点、要点等问题的分析模糊、定位不准确，无法满足招标需求的得1分；未提供的不得分。</w:t>
            </w:r>
          </w:p>
        </w:tc>
      </w:tr>
      <w:tr w:rsidR="00A453A3" w:rsidRPr="00A453A3" w14:paraId="3132D76E" w14:textId="77777777">
        <w:trPr>
          <w:trHeight w:val="650"/>
        </w:trPr>
        <w:tc>
          <w:tcPr>
            <w:tcW w:w="510" w:type="dxa"/>
            <w:vMerge/>
            <w:tcBorders>
              <w:left w:val="single" w:sz="4" w:space="0" w:color="auto"/>
              <w:right w:val="single" w:sz="4" w:space="0" w:color="auto"/>
            </w:tcBorders>
            <w:vAlign w:val="center"/>
          </w:tcPr>
          <w:p w14:paraId="5284C7B0" w14:textId="77777777" w:rsidR="00D22732" w:rsidRPr="00A453A3" w:rsidRDefault="00D22732">
            <w:pPr>
              <w:spacing w:line="340" w:lineRule="exact"/>
              <w:jc w:val="center"/>
              <w:rPr>
                <w:rFonts w:asciiTheme="majorEastAsia" w:eastAsiaTheme="majorEastAsia" w:hAnsiTheme="majorEastAsia" w:cs="仿宋"/>
                <w:spacing w:val="-2"/>
                <w:sz w:val="22"/>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4AED96AF" w14:textId="77777777" w:rsidR="00D22732" w:rsidRPr="00A453A3" w:rsidRDefault="00D22732">
            <w:pPr>
              <w:spacing w:line="340" w:lineRule="exact"/>
              <w:jc w:val="center"/>
              <w:rPr>
                <w:rFonts w:asciiTheme="majorEastAsia" w:eastAsiaTheme="majorEastAsia" w:hAnsiTheme="majorEastAsia" w:cs="仿宋"/>
                <w:spacing w:val="-2"/>
                <w:sz w:val="22"/>
              </w:rPr>
            </w:pPr>
          </w:p>
        </w:tc>
        <w:tc>
          <w:tcPr>
            <w:tcW w:w="581" w:type="dxa"/>
            <w:vMerge/>
            <w:tcBorders>
              <w:top w:val="single" w:sz="4" w:space="0" w:color="auto"/>
              <w:left w:val="single" w:sz="4" w:space="0" w:color="auto"/>
              <w:bottom w:val="single" w:sz="4" w:space="0" w:color="auto"/>
              <w:right w:val="single" w:sz="4" w:space="0" w:color="auto"/>
            </w:tcBorders>
            <w:vAlign w:val="center"/>
          </w:tcPr>
          <w:p w14:paraId="17BA990F" w14:textId="77777777" w:rsidR="00D22732" w:rsidRPr="00A453A3" w:rsidRDefault="00D22732">
            <w:pPr>
              <w:spacing w:line="340" w:lineRule="exact"/>
              <w:jc w:val="center"/>
              <w:rPr>
                <w:rFonts w:asciiTheme="majorEastAsia" w:eastAsiaTheme="majorEastAsia" w:hAnsiTheme="majorEastAsia" w:cs="仿宋"/>
                <w:spacing w:val="-2"/>
                <w:sz w:val="22"/>
              </w:rPr>
            </w:pPr>
          </w:p>
        </w:tc>
        <w:tc>
          <w:tcPr>
            <w:tcW w:w="6705" w:type="dxa"/>
            <w:tcBorders>
              <w:top w:val="single" w:sz="4" w:space="0" w:color="auto"/>
              <w:left w:val="single" w:sz="4" w:space="0" w:color="auto"/>
              <w:bottom w:val="single" w:sz="4" w:space="0" w:color="auto"/>
              <w:right w:val="single" w:sz="4" w:space="0" w:color="auto"/>
            </w:tcBorders>
            <w:vAlign w:val="center"/>
          </w:tcPr>
          <w:p w14:paraId="6C8E93FC" w14:textId="77777777" w:rsidR="00D22732" w:rsidRPr="00A453A3" w:rsidRDefault="00000000">
            <w:p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根据投标人对本项目工作提供合理化建议和相应解决措施进行评议。（3分）</w:t>
            </w:r>
          </w:p>
          <w:p w14:paraId="34D02BF3" w14:textId="75DA7051" w:rsidR="00D22732" w:rsidRPr="00A453A3" w:rsidRDefault="00000000">
            <w:p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对本项目工作提供合理化建议和相应解决措施合理、科学、具有针对性的得3分；对本项目工作提供合理化建议和相应解决措施基本合理、具有一定科学性、针对性的的得</w:t>
            </w:r>
            <w:r w:rsidR="00405190">
              <w:rPr>
                <w:rFonts w:asciiTheme="majorEastAsia" w:eastAsiaTheme="majorEastAsia" w:hAnsiTheme="majorEastAsia" w:cs="仿宋" w:hint="eastAsia"/>
                <w:sz w:val="22"/>
              </w:rPr>
              <w:t>2</w:t>
            </w:r>
            <w:r w:rsidRPr="00A453A3">
              <w:rPr>
                <w:rFonts w:asciiTheme="majorEastAsia" w:eastAsiaTheme="majorEastAsia" w:hAnsiTheme="majorEastAsia" w:cs="仿宋" w:hint="eastAsia"/>
                <w:sz w:val="22"/>
              </w:rPr>
              <w:t>分；对本项目工作提供合理化建议和相应解决措施存在明显欠缺或无法满足招标需求的得1分；未提供的不得分。</w:t>
            </w:r>
          </w:p>
        </w:tc>
      </w:tr>
      <w:tr w:rsidR="00A453A3" w:rsidRPr="00A453A3" w14:paraId="38447E3B" w14:textId="77777777">
        <w:trPr>
          <w:trHeight w:val="800"/>
        </w:trPr>
        <w:tc>
          <w:tcPr>
            <w:tcW w:w="510" w:type="dxa"/>
            <w:vMerge/>
            <w:tcBorders>
              <w:left w:val="single" w:sz="4" w:space="0" w:color="auto"/>
              <w:right w:val="single" w:sz="4" w:space="0" w:color="auto"/>
            </w:tcBorders>
            <w:vAlign w:val="center"/>
          </w:tcPr>
          <w:p w14:paraId="067F5BC0" w14:textId="77777777" w:rsidR="00D22732" w:rsidRPr="00A453A3" w:rsidRDefault="00D22732">
            <w:pPr>
              <w:adjustRightInd w:val="0"/>
              <w:snapToGrid w:val="0"/>
              <w:spacing w:line="320" w:lineRule="exact"/>
              <w:jc w:val="center"/>
              <w:rPr>
                <w:rFonts w:asciiTheme="majorEastAsia" w:eastAsiaTheme="majorEastAsia" w:hAnsiTheme="majorEastAsia" w:cs="仿宋"/>
                <w:b/>
                <w:bCs/>
                <w:sz w:val="22"/>
              </w:rPr>
            </w:pPr>
          </w:p>
        </w:tc>
        <w:tc>
          <w:tcPr>
            <w:tcW w:w="1555" w:type="dxa"/>
            <w:vMerge w:val="restart"/>
            <w:tcBorders>
              <w:top w:val="single" w:sz="4" w:space="0" w:color="auto"/>
              <w:left w:val="single" w:sz="4" w:space="0" w:color="auto"/>
              <w:right w:val="single" w:sz="4" w:space="0" w:color="auto"/>
            </w:tcBorders>
            <w:vAlign w:val="center"/>
          </w:tcPr>
          <w:p w14:paraId="5EEF7E7C" w14:textId="77777777" w:rsidR="00D22732" w:rsidRPr="00A453A3" w:rsidRDefault="00000000">
            <w:pPr>
              <w:spacing w:line="340" w:lineRule="exact"/>
              <w:jc w:val="center"/>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管理方案总体框架、思路</w:t>
            </w:r>
          </w:p>
        </w:tc>
        <w:tc>
          <w:tcPr>
            <w:tcW w:w="581" w:type="dxa"/>
            <w:vMerge w:val="restart"/>
            <w:tcBorders>
              <w:top w:val="single" w:sz="4" w:space="0" w:color="auto"/>
              <w:left w:val="single" w:sz="4" w:space="0" w:color="auto"/>
              <w:right w:val="single" w:sz="4" w:space="0" w:color="auto"/>
            </w:tcBorders>
            <w:vAlign w:val="center"/>
          </w:tcPr>
          <w:p w14:paraId="24D43B8E" w14:textId="77777777" w:rsidR="00D22732" w:rsidRPr="00A453A3" w:rsidRDefault="00000000">
            <w:pPr>
              <w:spacing w:line="340" w:lineRule="exact"/>
              <w:jc w:val="center"/>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6</w:t>
            </w:r>
          </w:p>
        </w:tc>
        <w:tc>
          <w:tcPr>
            <w:tcW w:w="6705" w:type="dxa"/>
            <w:tcBorders>
              <w:top w:val="single" w:sz="4" w:space="0" w:color="auto"/>
              <w:left w:val="single" w:sz="4" w:space="0" w:color="auto"/>
              <w:bottom w:val="single" w:sz="4" w:space="0" w:color="auto"/>
              <w:right w:val="single" w:sz="4" w:space="0" w:color="auto"/>
            </w:tcBorders>
            <w:vAlign w:val="center"/>
          </w:tcPr>
          <w:p w14:paraId="7CFD8EA0" w14:textId="77777777" w:rsidR="00D22732" w:rsidRPr="00A453A3" w:rsidRDefault="00000000">
            <w:p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由评委对投标人的管理方案总体框架的合理性、完整性进行综合评议（3分）。</w:t>
            </w:r>
          </w:p>
          <w:p w14:paraId="26557A60" w14:textId="77777777" w:rsidR="00D22732" w:rsidRPr="00A453A3" w:rsidRDefault="00000000">
            <w:p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投标人的管理方案总体框架合理、完整、科学的得3分；投标人的管理方案总体框架基本合理、具有一定科学性的得2分；投标人的管理方案总体框架存在明显缺陷的得1分；未提供的不得分。</w:t>
            </w:r>
          </w:p>
        </w:tc>
      </w:tr>
      <w:tr w:rsidR="00A453A3" w:rsidRPr="00A453A3" w14:paraId="11B78624" w14:textId="77777777">
        <w:trPr>
          <w:trHeight w:val="436"/>
        </w:trPr>
        <w:tc>
          <w:tcPr>
            <w:tcW w:w="510" w:type="dxa"/>
            <w:vMerge/>
            <w:tcBorders>
              <w:left w:val="single" w:sz="4" w:space="0" w:color="auto"/>
              <w:right w:val="single" w:sz="4" w:space="0" w:color="auto"/>
            </w:tcBorders>
            <w:vAlign w:val="center"/>
          </w:tcPr>
          <w:p w14:paraId="36AB709B" w14:textId="77777777" w:rsidR="00D22732" w:rsidRPr="00A453A3" w:rsidRDefault="00D22732">
            <w:pPr>
              <w:adjustRightInd w:val="0"/>
              <w:snapToGrid w:val="0"/>
              <w:spacing w:line="320" w:lineRule="exact"/>
              <w:jc w:val="center"/>
              <w:rPr>
                <w:rFonts w:asciiTheme="majorEastAsia" w:eastAsiaTheme="majorEastAsia" w:hAnsiTheme="majorEastAsia" w:cs="仿宋"/>
                <w:b/>
                <w:bCs/>
                <w:sz w:val="22"/>
              </w:rPr>
            </w:pPr>
          </w:p>
        </w:tc>
        <w:tc>
          <w:tcPr>
            <w:tcW w:w="1555" w:type="dxa"/>
            <w:vMerge/>
            <w:tcBorders>
              <w:left w:val="single" w:sz="4" w:space="0" w:color="auto"/>
              <w:bottom w:val="single" w:sz="4" w:space="0" w:color="auto"/>
              <w:right w:val="single" w:sz="4" w:space="0" w:color="auto"/>
            </w:tcBorders>
            <w:vAlign w:val="center"/>
          </w:tcPr>
          <w:p w14:paraId="6A0BB59C" w14:textId="77777777" w:rsidR="00D22732" w:rsidRPr="00A453A3" w:rsidRDefault="00D22732">
            <w:pPr>
              <w:spacing w:line="340" w:lineRule="exact"/>
              <w:jc w:val="center"/>
              <w:rPr>
                <w:rFonts w:asciiTheme="majorEastAsia" w:eastAsiaTheme="majorEastAsia" w:hAnsiTheme="majorEastAsia" w:cs="仿宋"/>
                <w:spacing w:val="-2"/>
                <w:sz w:val="22"/>
              </w:rPr>
            </w:pPr>
          </w:p>
        </w:tc>
        <w:tc>
          <w:tcPr>
            <w:tcW w:w="581" w:type="dxa"/>
            <w:vMerge/>
            <w:tcBorders>
              <w:left w:val="single" w:sz="4" w:space="0" w:color="auto"/>
              <w:bottom w:val="single" w:sz="4" w:space="0" w:color="auto"/>
              <w:right w:val="single" w:sz="4" w:space="0" w:color="auto"/>
            </w:tcBorders>
            <w:vAlign w:val="center"/>
          </w:tcPr>
          <w:p w14:paraId="5E431090" w14:textId="77777777" w:rsidR="00D22732" w:rsidRPr="00A453A3" w:rsidRDefault="00D22732">
            <w:pPr>
              <w:spacing w:line="340" w:lineRule="exact"/>
              <w:jc w:val="center"/>
              <w:rPr>
                <w:rFonts w:asciiTheme="majorEastAsia" w:eastAsiaTheme="majorEastAsia" w:hAnsiTheme="majorEastAsia" w:cs="仿宋"/>
                <w:spacing w:val="-2"/>
                <w:sz w:val="22"/>
              </w:rPr>
            </w:pPr>
          </w:p>
        </w:tc>
        <w:tc>
          <w:tcPr>
            <w:tcW w:w="6705" w:type="dxa"/>
            <w:tcBorders>
              <w:top w:val="single" w:sz="4" w:space="0" w:color="auto"/>
              <w:left w:val="single" w:sz="4" w:space="0" w:color="auto"/>
              <w:bottom w:val="single" w:sz="4" w:space="0" w:color="auto"/>
              <w:right w:val="single" w:sz="4" w:space="0" w:color="auto"/>
            </w:tcBorders>
            <w:vAlign w:val="center"/>
          </w:tcPr>
          <w:p w14:paraId="4DDF5DEC" w14:textId="77777777" w:rsidR="00D22732" w:rsidRPr="00A453A3" w:rsidRDefault="00000000">
            <w:p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由评委对投标人的管理方案思路阐述的合理性、完整性进行评议（3分）。</w:t>
            </w:r>
          </w:p>
          <w:p w14:paraId="0D22F902" w14:textId="77777777" w:rsidR="00D22732" w:rsidRPr="00A453A3" w:rsidRDefault="00000000">
            <w:p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投标人的管理方案思路阐述的全面、合理、分析透彻的得3分；投标人的管理方案思路阐述的较为全面、基本合理、分析较为透彻的得2分；投标人的管理方案思路阐述较为片面简单，分析欠缺的得1分；未提供的不得分。</w:t>
            </w:r>
          </w:p>
        </w:tc>
      </w:tr>
      <w:tr w:rsidR="00A453A3" w:rsidRPr="00A453A3" w14:paraId="1D4D7D62" w14:textId="77777777">
        <w:trPr>
          <w:trHeight w:val="1080"/>
        </w:trPr>
        <w:tc>
          <w:tcPr>
            <w:tcW w:w="510" w:type="dxa"/>
            <w:vMerge/>
            <w:tcBorders>
              <w:left w:val="single" w:sz="4" w:space="0" w:color="auto"/>
              <w:right w:val="single" w:sz="4" w:space="0" w:color="auto"/>
            </w:tcBorders>
            <w:vAlign w:val="center"/>
          </w:tcPr>
          <w:p w14:paraId="48A1C056" w14:textId="77777777" w:rsidR="00D22732" w:rsidRPr="00A453A3" w:rsidRDefault="00D22732">
            <w:pPr>
              <w:adjustRightInd w:val="0"/>
              <w:snapToGrid w:val="0"/>
              <w:spacing w:line="320" w:lineRule="exact"/>
              <w:jc w:val="center"/>
              <w:rPr>
                <w:rFonts w:asciiTheme="majorEastAsia" w:eastAsiaTheme="majorEastAsia" w:hAnsiTheme="majorEastAsia" w:cs="仿宋"/>
                <w:b/>
                <w:bCs/>
                <w:sz w:val="22"/>
              </w:rPr>
            </w:pPr>
          </w:p>
        </w:tc>
        <w:tc>
          <w:tcPr>
            <w:tcW w:w="1555" w:type="dxa"/>
            <w:tcBorders>
              <w:top w:val="single" w:sz="4" w:space="0" w:color="auto"/>
              <w:left w:val="single" w:sz="4" w:space="0" w:color="auto"/>
              <w:bottom w:val="single" w:sz="4" w:space="0" w:color="auto"/>
              <w:right w:val="single" w:sz="4" w:space="0" w:color="auto"/>
            </w:tcBorders>
            <w:vAlign w:val="center"/>
          </w:tcPr>
          <w:p w14:paraId="005C71FF" w14:textId="77777777" w:rsidR="00D22732" w:rsidRPr="00A453A3" w:rsidRDefault="00000000">
            <w:pPr>
              <w:spacing w:line="340" w:lineRule="exact"/>
              <w:jc w:val="center"/>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全过程项目咨询方案</w:t>
            </w:r>
          </w:p>
        </w:tc>
        <w:tc>
          <w:tcPr>
            <w:tcW w:w="581" w:type="dxa"/>
            <w:tcBorders>
              <w:top w:val="single" w:sz="4" w:space="0" w:color="auto"/>
              <w:left w:val="single" w:sz="4" w:space="0" w:color="auto"/>
              <w:bottom w:val="single" w:sz="4" w:space="0" w:color="auto"/>
              <w:right w:val="single" w:sz="4" w:space="0" w:color="auto"/>
            </w:tcBorders>
            <w:vAlign w:val="center"/>
          </w:tcPr>
          <w:p w14:paraId="758DF370" w14:textId="77777777" w:rsidR="00D22732" w:rsidRPr="00A453A3" w:rsidRDefault="00000000">
            <w:pPr>
              <w:spacing w:line="340" w:lineRule="exact"/>
              <w:jc w:val="center"/>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30</w:t>
            </w:r>
          </w:p>
        </w:tc>
        <w:tc>
          <w:tcPr>
            <w:tcW w:w="6705" w:type="dxa"/>
            <w:tcBorders>
              <w:top w:val="single" w:sz="4" w:space="0" w:color="auto"/>
              <w:left w:val="single" w:sz="4" w:space="0" w:color="auto"/>
              <w:bottom w:val="single" w:sz="4" w:space="0" w:color="auto"/>
              <w:right w:val="single" w:sz="4" w:space="0" w:color="auto"/>
            </w:tcBorders>
            <w:vAlign w:val="center"/>
          </w:tcPr>
          <w:p w14:paraId="61C10B8B" w14:textId="77777777" w:rsidR="00D22732" w:rsidRPr="00A453A3" w:rsidRDefault="00000000">
            <w:pPr>
              <w:autoSpaceDE w:val="0"/>
              <w:autoSpaceDN w:val="0"/>
              <w:spacing w:line="360" w:lineRule="auto"/>
              <w:jc w:val="left"/>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由评委对投标人的全过程项目咨询方案进行综合评议，每项各3分，满分30分。</w:t>
            </w:r>
          </w:p>
          <w:p w14:paraId="45E4C576" w14:textId="77777777" w:rsidR="00D22732" w:rsidRPr="00A453A3" w:rsidRDefault="00000000">
            <w:pPr>
              <w:autoSpaceDE w:val="0"/>
              <w:autoSpaceDN w:val="0"/>
              <w:spacing w:line="360" w:lineRule="auto"/>
              <w:jc w:val="left"/>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（1）工作原则及制度合理的得3分，工作原则及制度较为合理的得2分，工作原则及制度存在缺陷的得1分，未提供不得分；</w:t>
            </w:r>
          </w:p>
          <w:p w14:paraId="74782445" w14:textId="77777777" w:rsidR="00D22732" w:rsidRPr="00A453A3" w:rsidRDefault="00000000">
            <w:pPr>
              <w:numPr>
                <w:ilvl w:val="0"/>
                <w:numId w:val="32"/>
              </w:numPr>
              <w:autoSpaceDE w:val="0"/>
              <w:autoSpaceDN w:val="0"/>
              <w:spacing w:line="360" w:lineRule="auto"/>
              <w:jc w:val="left"/>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关键点控制措施合理的得3分，关键点控制措施较为合理的得2分，关键点控制措施存在缺陷的得1分，未提供不得分；</w:t>
            </w:r>
          </w:p>
          <w:p w14:paraId="40145431" w14:textId="77777777" w:rsidR="00D22732" w:rsidRPr="00A453A3" w:rsidRDefault="00000000">
            <w:pPr>
              <w:numPr>
                <w:ilvl w:val="0"/>
                <w:numId w:val="32"/>
              </w:numPr>
              <w:autoSpaceDE w:val="0"/>
              <w:autoSpaceDN w:val="0"/>
              <w:spacing w:line="360" w:lineRule="auto"/>
              <w:jc w:val="left"/>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主要工作内容明确、合理的得3分，主要工作内容较为明确、合理的得2分，主要工作内容模糊的得1分，未提供不得分；</w:t>
            </w:r>
          </w:p>
          <w:p w14:paraId="66EEAFA5" w14:textId="77777777" w:rsidR="00D22732" w:rsidRPr="00A453A3" w:rsidRDefault="00000000">
            <w:pPr>
              <w:numPr>
                <w:ilvl w:val="0"/>
                <w:numId w:val="32"/>
              </w:numPr>
              <w:autoSpaceDE w:val="0"/>
              <w:autoSpaceDN w:val="0"/>
              <w:spacing w:line="360" w:lineRule="auto"/>
              <w:jc w:val="left"/>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主要工作方法明确、合理的得3分，主要工作方法较为明确、合理的得2分，主要工作方法模糊的得1分，未提供不得分；</w:t>
            </w:r>
          </w:p>
          <w:p w14:paraId="6DD53098" w14:textId="77777777" w:rsidR="00D22732" w:rsidRPr="00A453A3" w:rsidRDefault="00000000">
            <w:pPr>
              <w:numPr>
                <w:ilvl w:val="0"/>
                <w:numId w:val="32"/>
              </w:numPr>
              <w:autoSpaceDE w:val="0"/>
              <w:autoSpaceDN w:val="0"/>
              <w:spacing w:line="360" w:lineRule="auto"/>
              <w:jc w:val="left"/>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投资管理主要措施全面、科学的得3分，投资管理主要措施较为全面、科学的得2分，投资管理主要措施片面、存在一定缺陷的得1分，未提供不得分；</w:t>
            </w:r>
          </w:p>
          <w:p w14:paraId="26B62763" w14:textId="77777777" w:rsidR="00D22732" w:rsidRPr="00A453A3" w:rsidRDefault="00000000">
            <w:pPr>
              <w:numPr>
                <w:ilvl w:val="0"/>
                <w:numId w:val="32"/>
              </w:numPr>
              <w:autoSpaceDE w:val="0"/>
              <w:autoSpaceDN w:val="0"/>
              <w:spacing w:line="360" w:lineRule="auto"/>
              <w:jc w:val="left"/>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质量管理主要措施全面、科学的得3分，质量管理主要措施较为</w:t>
            </w:r>
            <w:r w:rsidRPr="00A453A3">
              <w:rPr>
                <w:rFonts w:asciiTheme="majorEastAsia" w:eastAsiaTheme="majorEastAsia" w:hAnsiTheme="majorEastAsia" w:cs="仿宋" w:hint="eastAsia"/>
                <w:spacing w:val="-2"/>
                <w:sz w:val="22"/>
              </w:rPr>
              <w:lastRenderedPageBreak/>
              <w:t>全面、科学的得2分，质量管理主要措施片面、存在一定缺陷的得1分，未提供不得分；</w:t>
            </w:r>
          </w:p>
          <w:p w14:paraId="3511D7A8" w14:textId="77777777" w:rsidR="00D22732" w:rsidRPr="00A453A3" w:rsidRDefault="00000000">
            <w:pPr>
              <w:numPr>
                <w:ilvl w:val="0"/>
                <w:numId w:val="32"/>
              </w:numPr>
              <w:autoSpaceDE w:val="0"/>
              <w:autoSpaceDN w:val="0"/>
              <w:spacing w:line="360" w:lineRule="auto"/>
              <w:jc w:val="left"/>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进度管理主要措施全面、科学的得3分，进度管理主要措施较为全面、科学的得2分，进度管理主要措施片面、存在一定缺陷的得1分，未提供不得分；</w:t>
            </w:r>
          </w:p>
          <w:p w14:paraId="088B27F1" w14:textId="77777777" w:rsidR="00D22732" w:rsidRPr="00A453A3" w:rsidRDefault="00000000">
            <w:pPr>
              <w:numPr>
                <w:ilvl w:val="0"/>
                <w:numId w:val="32"/>
              </w:numPr>
              <w:autoSpaceDE w:val="0"/>
              <w:autoSpaceDN w:val="0"/>
              <w:spacing w:line="360" w:lineRule="auto"/>
              <w:jc w:val="left"/>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安全管理主要措施全面、科学的得3分，安全管理主要措施较为全面、科学的得2分，安全管理主要措施片面、存在一定缺陷的得1分，未提供不得分；</w:t>
            </w:r>
          </w:p>
          <w:p w14:paraId="5D880F35" w14:textId="77777777" w:rsidR="00D22732" w:rsidRPr="00A453A3" w:rsidRDefault="00000000">
            <w:pPr>
              <w:numPr>
                <w:ilvl w:val="0"/>
                <w:numId w:val="32"/>
              </w:numPr>
              <w:autoSpaceDE w:val="0"/>
              <w:autoSpaceDN w:val="0"/>
              <w:spacing w:line="360" w:lineRule="auto"/>
              <w:jc w:val="left"/>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合同及档案管理科学、合理、全面的得3分，合同及档案管理较为科学、基本合理的得2分，合同及档案管理存在缺陷的得1分，未提供不得分；</w:t>
            </w:r>
          </w:p>
          <w:p w14:paraId="47BC491B" w14:textId="77777777" w:rsidR="00D22732" w:rsidRPr="00A453A3" w:rsidRDefault="00000000">
            <w:pPr>
              <w:numPr>
                <w:ilvl w:val="0"/>
                <w:numId w:val="32"/>
              </w:numPr>
              <w:autoSpaceDE w:val="0"/>
              <w:autoSpaceDN w:val="0"/>
              <w:spacing w:line="360" w:lineRule="auto"/>
              <w:jc w:val="left"/>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信息管理主要措施有针对性、合理、科学的得3分，信息管理主要措施具有一定针对性、基本合理的得2分，信息管理主要措施存在一定缺陷的得1分，未提供不得分。</w:t>
            </w:r>
          </w:p>
        </w:tc>
      </w:tr>
      <w:tr w:rsidR="00A453A3" w:rsidRPr="00A453A3" w14:paraId="2E17CCDB" w14:textId="77777777">
        <w:trPr>
          <w:trHeight w:val="544"/>
        </w:trPr>
        <w:tc>
          <w:tcPr>
            <w:tcW w:w="510" w:type="dxa"/>
            <w:vMerge/>
            <w:tcBorders>
              <w:left w:val="single" w:sz="4" w:space="0" w:color="auto"/>
              <w:right w:val="single" w:sz="4" w:space="0" w:color="auto"/>
            </w:tcBorders>
            <w:vAlign w:val="center"/>
          </w:tcPr>
          <w:p w14:paraId="40CFD3A5" w14:textId="77777777" w:rsidR="00D22732" w:rsidRPr="00A453A3" w:rsidRDefault="00D22732">
            <w:pPr>
              <w:adjustRightInd w:val="0"/>
              <w:snapToGrid w:val="0"/>
              <w:spacing w:line="320" w:lineRule="exact"/>
              <w:jc w:val="center"/>
              <w:rPr>
                <w:rFonts w:asciiTheme="majorEastAsia" w:eastAsiaTheme="majorEastAsia" w:hAnsiTheme="majorEastAsia" w:cs="仿宋"/>
                <w:b/>
                <w:bCs/>
                <w:sz w:val="22"/>
              </w:rPr>
            </w:pPr>
          </w:p>
        </w:tc>
        <w:tc>
          <w:tcPr>
            <w:tcW w:w="1555" w:type="dxa"/>
            <w:vMerge w:val="restart"/>
            <w:tcBorders>
              <w:top w:val="single" w:sz="4" w:space="0" w:color="auto"/>
              <w:left w:val="single" w:sz="4" w:space="0" w:color="auto"/>
              <w:right w:val="single" w:sz="4" w:space="0" w:color="auto"/>
            </w:tcBorders>
            <w:vAlign w:val="center"/>
          </w:tcPr>
          <w:p w14:paraId="7FF73FDF" w14:textId="77777777" w:rsidR="00D22732" w:rsidRPr="00A453A3" w:rsidRDefault="00000000">
            <w:pPr>
              <w:spacing w:line="340" w:lineRule="exact"/>
              <w:jc w:val="center"/>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项目指挥部内部管理措施</w:t>
            </w:r>
          </w:p>
        </w:tc>
        <w:tc>
          <w:tcPr>
            <w:tcW w:w="581" w:type="dxa"/>
            <w:vMerge w:val="restart"/>
            <w:tcBorders>
              <w:top w:val="single" w:sz="4" w:space="0" w:color="auto"/>
              <w:left w:val="single" w:sz="4" w:space="0" w:color="auto"/>
              <w:right w:val="single" w:sz="4" w:space="0" w:color="auto"/>
            </w:tcBorders>
            <w:vAlign w:val="center"/>
          </w:tcPr>
          <w:p w14:paraId="4B5A5389" w14:textId="77777777" w:rsidR="00D22732" w:rsidRPr="00A453A3" w:rsidRDefault="00000000">
            <w:pPr>
              <w:spacing w:line="340" w:lineRule="exact"/>
              <w:jc w:val="center"/>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10</w:t>
            </w:r>
          </w:p>
        </w:tc>
        <w:tc>
          <w:tcPr>
            <w:tcW w:w="6705" w:type="dxa"/>
            <w:tcBorders>
              <w:top w:val="single" w:sz="4" w:space="0" w:color="auto"/>
              <w:left w:val="single" w:sz="4" w:space="0" w:color="auto"/>
              <w:bottom w:val="single" w:sz="4" w:space="0" w:color="auto"/>
              <w:right w:val="single" w:sz="4" w:space="0" w:color="auto"/>
            </w:tcBorders>
            <w:vAlign w:val="center"/>
          </w:tcPr>
          <w:p w14:paraId="63437C9E" w14:textId="77777777" w:rsidR="00D22732" w:rsidRPr="00A453A3" w:rsidRDefault="00000000">
            <w:pPr>
              <w:autoSpaceDE w:val="0"/>
              <w:autoSpaceDN w:val="0"/>
              <w:spacing w:line="360" w:lineRule="auto"/>
              <w:jc w:val="left"/>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由评委对投标人的项目指挥部各职能部门的职责分工是否明确进行评议（5分）。</w:t>
            </w:r>
          </w:p>
          <w:p w14:paraId="2F10AF0A" w14:textId="77777777" w:rsidR="00D22732" w:rsidRPr="00A453A3" w:rsidRDefault="00000000">
            <w:pPr>
              <w:autoSpaceDE w:val="0"/>
              <w:autoSpaceDN w:val="0"/>
              <w:spacing w:line="360" w:lineRule="auto"/>
              <w:jc w:val="left"/>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投标人的项目指挥部各职能部门的职责分工明确的，完全符合招标需求的得5分；投标人的项目指挥部各职能部门的职责分工情况一般的，基本符合招标需求的得3分；投标人的项目指挥部各职能部门的职责分工存在明显缺陷的，无法满足招标需求的得1分；未提供的不得分。</w:t>
            </w:r>
          </w:p>
        </w:tc>
      </w:tr>
      <w:tr w:rsidR="00A453A3" w:rsidRPr="00A453A3" w14:paraId="7EF3AEE1" w14:textId="77777777">
        <w:trPr>
          <w:trHeight w:val="544"/>
        </w:trPr>
        <w:tc>
          <w:tcPr>
            <w:tcW w:w="510" w:type="dxa"/>
            <w:vMerge/>
            <w:tcBorders>
              <w:left w:val="single" w:sz="4" w:space="0" w:color="auto"/>
              <w:right w:val="single" w:sz="4" w:space="0" w:color="auto"/>
            </w:tcBorders>
            <w:vAlign w:val="center"/>
          </w:tcPr>
          <w:p w14:paraId="621AA634" w14:textId="77777777" w:rsidR="00D22732" w:rsidRPr="00A453A3" w:rsidRDefault="00D22732">
            <w:pPr>
              <w:adjustRightInd w:val="0"/>
              <w:snapToGrid w:val="0"/>
              <w:spacing w:line="320" w:lineRule="exact"/>
              <w:jc w:val="center"/>
              <w:rPr>
                <w:rFonts w:asciiTheme="majorEastAsia" w:eastAsiaTheme="majorEastAsia" w:hAnsiTheme="majorEastAsia" w:cs="仿宋"/>
                <w:b/>
                <w:bCs/>
                <w:sz w:val="22"/>
              </w:rPr>
            </w:pPr>
          </w:p>
        </w:tc>
        <w:tc>
          <w:tcPr>
            <w:tcW w:w="1555" w:type="dxa"/>
            <w:vMerge/>
            <w:tcBorders>
              <w:left w:val="single" w:sz="4" w:space="0" w:color="auto"/>
              <w:bottom w:val="single" w:sz="4" w:space="0" w:color="auto"/>
              <w:right w:val="single" w:sz="4" w:space="0" w:color="auto"/>
            </w:tcBorders>
            <w:vAlign w:val="center"/>
          </w:tcPr>
          <w:p w14:paraId="3366FF05" w14:textId="77777777" w:rsidR="00D22732" w:rsidRPr="00A453A3" w:rsidRDefault="00D22732">
            <w:pPr>
              <w:spacing w:line="340" w:lineRule="exact"/>
              <w:jc w:val="center"/>
              <w:rPr>
                <w:rFonts w:asciiTheme="majorEastAsia" w:eastAsiaTheme="majorEastAsia" w:hAnsiTheme="majorEastAsia" w:cs="仿宋"/>
                <w:spacing w:val="-2"/>
                <w:sz w:val="22"/>
              </w:rPr>
            </w:pPr>
          </w:p>
        </w:tc>
        <w:tc>
          <w:tcPr>
            <w:tcW w:w="581" w:type="dxa"/>
            <w:vMerge/>
            <w:tcBorders>
              <w:left w:val="single" w:sz="4" w:space="0" w:color="auto"/>
              <w:bottom w:val="single" w:sz="4" w:space="0" w:color="auto"/>
              <w:right w:val="single" w:sz="4" w:space="0" w:color="auto"/>
            </w:tcBorders>
            <w:vAlign w:val="center"/>
          </w:tcPr>
          <w:p w14:paraId="11522C66" w14:textId="77777777" w:rsidR="00D22732" w:rsidRPr="00A453A3" w:rsidRDefault="00D22732">
            <w:pPr>
              <w:spacing w:line="340" w:lineRule="exact"/>
              <w:jc w:val="center"/>
              <w:rPr>
                <w:rFonts w:asciiTheme="majorEastAsia" w:eastAsiaTheme="majorEastAsia" w:hAnsiTheme="majorEastAsia" w:cs="仿宋"/>
                <w:spacing w:val="-2"/>
                <w:sz w:val="22"/>
              </w:rPr>
            </w:pPr>
          </w:p>
        </w:tc>
        <w:tc>
          <w:tcPr>
            <w:tcW w:w="6705" w:type="dxa"/>
            <w:tcBorders>
              <w:top w:val="single" w:sz="4" w:space="0" w:color="auto"/>
              <w:left w:val="single" w:sz="4" w:space="0" w:color="auto"/>
              <w:bottom w:val="single" w:sz="4" w:space="0" w:color="auto"/>
              <w:right w:val="single" w:sz="4" w:space="0" w:color="auto"/>
            </w:tcBorders>
            <w:vAlign w:val="center"/>
          </w:tcPr>
          <w:p w14:paraId="187E06C5" w14:textId="77777777" w:rsidR="00D22732" w:rsidRPr="00A453A3" w:rsidRDefault="00000000">
            <w:pPr>
              <w:autoSpaceDE w:val="0"/>
              <w:autoSpaceDN w:val="0"/>
              <w:spacing w:line="360" w:lineRule="auto"/>
              <w:jc w:val="left"/>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由评委对投标人的项目指挥部协调机制是否切实有效进行评议（5分）。</w:t>
            </w:r>
          </w:p>
          <w:p w14:paraId="35D67282" w14:textId="77777777" w:rsidR="00D22732" w:rsidRPr="00A453A3" w:rsidRDefault="00000000">
            <w:pPr>
              <w:autoSpaceDE w:val="0"/>
              <w:autoSpaceDN w:val="0"/>
              <w:spacing w:line="360" w:lineRule="auto"/>
              <w:jc w:val="left"/>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投标人的项目指挥部协调机制切实有效的，完全符合招标需求的得5分；投标人的项目指挥部协调机制基本合理，能够符合招标需求的得3分；投标人的项目指挥部协调机制存在明显缺陷的，无法满足招标需求的得1分；未提供的不得分。</w:t>
            </w:r>
          </w:p>
        </w:tc>
      </w:tr>
      <w:tr w:rsidR="00A453A3" w:rsidRPr="00A453A3" w14:paraId="20730E49" w14:textId="77777777">
        <w:trPr>
          <w:trHeight w:val="544"/>
        </w:trPr>
        <w:tc>
          <w:tcPr>
            <w:tcW w:w="510" w:type="dxa"/>
            <w:vMerge/>
            <w:tcBorders>
              <w:left w:val="single" w:sz="4" w:space="0" w:color="auto"/>
              <w:right w:val="single" w:sz="4" w:space="0" w:color="auto"/>
            </w:tcBorders>
            <w:vAlign w:val="center"/>
          </w:tcPr>
          <w:p w14:paraId="6588DCC8" w14:textId="77777777" w:rsidR="00D22732" w:rsidRPr="00A453A3" w:rsidRDefault="00D22732">
            <w:pPr>
              <w:adjustRightInd w:val="0"/>
              <w:snapToGrid w:val="0"/>
              <w:spacing w:line="320" w:lineRule="exact"/>
              <w:jc w:val="center"/>
              <w:rPr>
                <w:rFonts w:asciiTheme="majorEastAsia" w:eastAsiaTheme="majorEastAsia" w:hAnsiTheme="majorEastAsia" w:cs="仿宋"/>
                <w:b/>
                <w:bCs/>
                <w:sz w:val="22"/>
              </w:rPr>
            </w:pPr>
          </w:p>
        </w:tc>
        <w:tc>
          <w:tcPr>
            <w:tcW w:w="1555" w:type="dxa"/>
            <w:tcBorders>
              <w:left w:val="single" w:sz="4" w:space="0" w:color="auto"/>
              <w:bottom w:val="single" w:sz="4" w:space="0" w:color="auto"/>
              <w:right w:val="single" w:sz="4" w:space="0" w:color="auto"/>
            </w:tcBorders>
            <w:vAlign w:val="center"/>
          </w:tcPr>
          <w:p w14:paraId="4E8AC5FD" w14:textId="77777777" w:rsidR="00D22732" w:rsidRPr="00A453A3" w:rsidRDefault="00000000">
            <w:pPr>
              <w:spacing w:line="340" w:lineRule="exact"/>
              <w:jc w:val="center"/>
              <w:rPr>
                <w:rFonts w:asciiTheme="majorEastAsia" w:eastAsiaTheme="majorEastAsia" w:hAnsiTheme="majorEastAsia" w:cs="仿宋"/>
                <w:spacing w:val="-2"/>
                <w:sz w:val="22"/>
              </w:rPr>
            </w:pPr>
            <w:r w:rsidRPr="00A453A3">
              <w:rPr>
                <w:rFonts w:asciiTheme="majorEastAsia" w:eastAsiaTheme="majorEastAsia" w:hAnsiTheme="majorEastAsia" w:cs="宋体"/>
                <w:szCs w:val="21"/>
              </w:rPr>
              <w:t>应急保障措施</w:t>
            </w:r>
          </w:p>
        </w:tc>
        <w:tc>
          <w:tcPr>
            <w:tcW w:w="581" w:type="dxa"/>
            <w:tcBorders>
              <w:left w:val="single" w:sz="4" w:space="0" w:color="auto"/>
              <w:bottom w:val="single" w:sz="4" w:space="0" w:color="auto"/>
              <w:right w:val="single" w:sz="4" w:space="0" w:color="auto"/>
            </w:tcBorders>
            <w:vAlign w:val="center"/>
          </w:tcPr>
          <w:p w14:paraId="3CDA52E0" w14:textId="77777777" w:rsidR="00D22732" w:rsidRPr="00A453A3" w:rsidRDefault="00000000">
            <w:pPr>
              <w:spacing w:line="340" w:lineRule="exact"/>
              <w:jc w:val="center"/>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3</w:t>
            </w:r>
          </w:p>
        </w:tc>
        <w:tc>
          <w:tcPr>
            <w:tcW w:w="6705" w:type="dxa"/>
            <w:tcBorders>
              <w:top w:val="single" w:sz="4" w:space="0" w:color="auto"/>
              <w:left w:val="single" w:sz="4" w:space="0" w:color="auto"/>
              <w:bottom w:val="single" w:sz="4" w:space="0" w:color="auto"/>
              <w:right w:val="single" w:sz="4" w:space="0" w:color="auto"/>
            </w:tcBorders>
            <w:vAlign w:val="center"/>
          </w:tcPr>
          <w:p w14:paraId="1EAA3EA8" w14:textId="77777777" w:rsidR="00D22732" w:rsidRPr="00A453A3" w:rsidRDefault="00000000">
            <w:pPr>
              <w:spacing w:line="400" w:lineRule="exact"/>
              <w:textAlignment w:val="baseline"/>
              <w:rPr>
                <w:rFonts w:asciiTheme="majorEastAsia" w:eastAsiaTheme="majorEastAsia" w:hAnsiTheme="majorEastAsia" w:cs="宋体"/>
                <w:szCs w:val="21"/>
              </w:rPr>
            </w:pPr>
            <w:r w:rsidRPr="00A453A3">
              <w:rPr>
                <w:rFonts w:asciiTheme="majorEastAsia" w:eastAsiaTheme="majorEastAsia" w:hAnsiTheme="majorEastAsia" w:cs="宋体"/>
                <w:szCs w:val="21"/>
              </w:rPr>
              <w:t>应急保障措施：根据制定的项目应急保障预案，及时响应并处置项目实施过程中可能出现的应急情况的措施，及人员力量的应急储备等进行评价</w:t>
            </w:r>
            <w:r w:rsidRPr="00A453A3">
              <w:rPr>
                <w:rFonts w:asciiTheme="majorEastAsia" w:eastAsiaTheme="majorEastAsia" w:hAnsiTheme="majorEastAsia" w:cs="仿宋" w:hint="eastAsia"/>
                <w:spacing w:val="-2"/>
                <w:sz w:val="22"/>
              </w:rPr>
              <w:t>（3分）</w:t>
            </w:r>
            <w:r w:rsidRPr="00A453A3">
              <w:rPr>
                <w:rFonts w:asciiTheme="majorEastAsia" w:eastAsiaTheme="majorEastAsia" w:hAnsiTheme="majorEastAsia" w:cs="宋体"/>
                <w:szCs w:val="21"/>
              </w:rPr>
              <w:t>。</w:t>
            </w:r>
          </w:p>
          <w:p w14:paraId="0432805C" w14:textId="77777777" w:rsidR="00D22732" w:rsidRPr="00A453A3" w:rsidRDefault="00000000">
            <w:pPr>
              <w:spacing w:line="400" w:lineRule="exact"/>
              <w:rPr>
                <w:rFonts w:asciiTheme="majorEastAsia" w:eastAsiaTheme="majorEastAsia" w:hAnsiTheme="majorEastAsia" w:cs="宋体"/>
                <w:szCs w:val="21"/>
              </w:rPr>
            </w:pPr>
            <w:r w:rsidRPr="00A453A3">
              <w:rPr>
                <w:rFonts w:asciiTheme="majorEastAsia" w:eastAsiaTheme="majorEastAsia" w:hAnsiTheme="majorEastAsia" w:cs="宋体" w:hint="eastAsia"/>
                <w:szCs w:val="21"/>
              </w:rPr>
              <w:t>措施内容清晰，阐述内容主次分明，方案可操作性、可行性强的得3分；措施内容较清晰，阐述内容主次较为分明，方案具有一定的可操作性、</w:t>
            </w:r>
            <w:r w:rsidRPr="00A453A3">
              <w:rPr>
                <w:rFonts w:asciiTheme="majorEastAsia" w:eastAsiaTheme="majorEastAsia" w:hAnsiTheme="majorEastAsia" w:cs="宋体" w:hint="eastAsia"/>
                <w:szCs w:val="21"/>
              </w:rPr>
              <w:lastRenderedPageBreak/>
              <w:t>可行性较强的得2分；措施内容不够清晰，阐述内容主次不分，方案可操作性、可行性差的得1分；未提供相关内容阐述的不得分。</w:t>
            </w:r>
          </w:p>
        </w:tc>
      </w:tr>
      <w:tr w:rsidR="00A453A3" w:rsidRPr="00A453A3" w14:paraId="7E210EBD" w14:textId="77777777">
        <w:trPr>
          <w:trHeight w:val="697"/>
        </w:trPr>
        <w:tc>
          <w:tcPr>
            <w:tcW w:w="510" w:type="dxa"/>
            <w:vMerge/>
            <w:tcBorders>
              <w:left w:val="single" w:sz="4" w:space="0" w:color="auto"/>
              <w:right w:val="single" w:sz="4" w:space="0" w:color="auto"/>
            </w:tcBorders>
            <w:vAlign w:val="center"/>
          </w:tcPr>
          <w:p w14:paraId="78F7B738" w14:textId="77777777" w:rsidR="00D22732" w:rsidRPr="00A453A3" w:rsidRDefault="00D22732">
            <w:pPr>
              <w:adjustRightInd w:val="0"/>
              <w:snapToGrid w:val="0"/>
              <w:jc w:val="center"/>
              <w:rPr>
                <w:rFonts w:asciiTheme="majorEastAsia" w:eastAsiaTheme="majorEastAsia" w:hAnsiTheme="majorEastAsia" w:cs="仿宋"/>
                <w:sz w:val="22"/>
              </w:rPr>
            </w:pPr>
          </w:p>
        </w:tc>
        <w:tc>
          <w:tcPr>
            <w:tcW w:w="1555" w:type="dxa"/>
            <w:tcBorders>
              <w:top w:val="single" w:sz="4" w:space="0" w:color="auto"/>
              <w:left w:val="single" w:sz="4" w:space="0" w:color="auto"/>
              <w:right w:val="single" w:sz="4" w:space="0" w:color="auto"/>
            </w:tcBorders>
            <w:vAlign w:val="center"/>
          </w:tcPr>
          <w:p w14:paraId="523CE218" w14:textId="12BE2485" w:rsidR="00D22732" w:rsidRPr="00A453A3" w:rsidRDefault="00AD5470">
            <w:pPr>
              <w:spacing w:line="340" w:lineRule="exact"/>
              <w:jc w:val="center"/>
              <w:rPr>
                <w:rFonts w:asciiTheme="majorEastAsia" w:eastAsiaTheme="majorEastAsia" w:hAnsiTheme="majorEastAsia" w:cs="仿宋"/>
                <w:spacing w:val="-2"/>
                <w:sz w:val="22"/>
              </w:rPr>
            </w:pPr>
            <w:r>
              <w:rPr>
                <w:rFonts w:asciiTheme="majorEastAsia" w:eastAsiaTheme="majorEastAsia" w:hAnsiTheme="majorEastAsia" w:cs="仿宋" w:hint="eastAsia"/>
                <w:spacing w:val="-2"/>
                <w:sz w:val="22"/>
              </w:rPr>
              <w:t>后续</w:t>
            </w:r>
            <w:r w:rsidRPr="00A453A3">
              <w:rPr>
                <w:rFonts w:asciiTheme="majorEastAsia" w:eastAsiaTheme="majorEastAsia" w:hAnsiTheme="majorEastAsia" w:cs="仿宋" w:hint="eastAsia"/>
                <w:spacing w:val="-2"/>
                <w:sz w:val="22"/>
              </w:rPr>
              <w:t>服务</w:t>
            </w:r>
          </w:p>
        </w:tc>
        <w:tc>
          <w:tcPr>
            <w:tcW w:w="581" w:type="dxa"/>
            <w:tcBorders>
              <w:top w:val="single" w:sz="4" w:space="0" w:color="auto"/>
              <w:left w:val="single" w:sz="4" w:space="0" w:color="auto"/>
              <w:right w:val="single" w:sz="4" w:space="0" w:color="auto"/>
            </w:tcBorders>
            <w:vAlign w:val="center"/>
          </w:tcPr>
          <w:p w14:paraId="04BA8B37" w14:textId="77777777" w:rsidR="00D22732" w:rsidRPr="00A453A3" w:rsidRDefault="00000000">
            <w:pPr>
              <w:spacing w:line="340" w:lineRule="exact"/>
              <w:jc w:val="center"/>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3</w:t>
            </w:r>
          </w:p>
        </w:tc>
        <w:tc>
          <w:tcPr>
            <w:tcW w:w="6705" w:type="dxa"/>
            <w:tcBorders>
              <w:top w:val="single" w:sz="4" w:space="0" w:color="auto"/>
              <w:left w:val="single" w:sz="4" w:space="0" w:color="auto"/>
              <w:right w:val="single" w:sz="4" w:space="0" w:color="auto"/>
            </w:tcBorders>
            <w:vAlign w:val="center"/>
          </w:tcPr>
          <w:p w14:paraId="037B5DF4" w14:textId="77777777" w:rsidR="00D22732" w:rsidRPr="00A453A3" w:rsidRDefault="00000000">
            <w:pPr>
              <w:autoSpaceDE w:val="0"/>
              <w:autoSpaceDN w:val="0"/>
              <w:spacing w:line="360" w:lineRule="auto"/>
              <w:jc w:val="left"/>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由评委对投标人后续服务（包括设施移交、协助最终审计等）的完整性进行评议（3分）。</w:t>
            </w:r>
          </w:p>
          <w:p w14:paraId="2ED00A1F" w14:textId="77777777" w:rsidR="00D22732" w:rsidRPr="00A453A3" w:rsidRDefault="00000000">
            <w:pPr>
              <w:autoSpaceDE w:val="0"/>
              <w:autoSpaceDN w:val="0"/>
              <w:spacing w:line="360" w:lineRule="auto"/>
              <w:jc w:val="left"/>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投标人后续服务（包括设施移交、协助最终审计等）全面、完整、合理的得3分；投标人后续服务（包括设施移交、协助最终审计等）较为全面、基本合理的得2分；投标人后续服务（包括设施移交、协助最终审计等）较为片面、无法满足招标需求的得1分；未提供的不得分。</w:t>
            </w:r>
          </w:p>
        </w:tc>
      </w:tr>
      <w:tr w:rsidR="00A453A3" w:rsidRPr="00A453A3" w14:paraId="1544AF4A" w14:textId="77777777">
        <w:trPr>
          <w:trHeight w:val="555"/>
        </w:trPr>
        <w:tc>
          <w:tcPr>
            <w:tcW w:w="2065" w:type="dxa"/>
            <w:gridSpan w:val="2"/>
            <w:tcBorders>
              <w:top w:val="single" w:sz="4" w:space="0" w:color="auto"/>
              <w:left w:val="single" w:sz="4" w:space="0" w:color="auto"/>
              <w:right w:val="single" w:sz="4" w:space="0" w:color="auto"/>
            </w:tcBorders>
            <w:tcMar>
              <w:left w:w="28" w:type="dxa"/>
              <w:right w:w="28" w:type="dxa"/>
            </w:tcMar>
            <w:vAlign w:val="center"/>
          </w:tcPr>
          <w:p w14:paraId="553F73CD" w14:textId="77777777" w:rsidR="00D22732" w:rsidRPr="00A453A3" w:rsidRDefault="00000000">
            <w:pPr>
              <w:adjustRightInd w:val="0"/>
              <w:snapToGrid w:val="0"/>
              <w:spacing w:line="320" w:lineRule="exact"/>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价格分</w:t>
            </w:r>
          </w:p>
        </w:tc>
        <w:tc>
          <w:tcPr>
            <w:tcW w:w="5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4A6526" w14:textId="77777777" w:rsidR="00D22732" w:rsidRPr="00A453A3" w:rsidRDefault="00000000">
            <w:pPr>
              <w:spacing w:line="340" w:lineRule="exact"/>
              <w:jc w:val="center"/>
              <w:rPr>
                <w:rFonts w:asciiTheme="majorEastAsia" w:eastAsiaTheme="majorEastAsia" w:hAnsiTheme="majorEastAsia" w:cs="仿宋"/>
                <w:spacing w:val="-2"/>
                <w:sz w:val="22"/>
              </w:rPr>
            </w:pPr>
            <w:r w:rsidRPr="00A453A3">
              <w:rPr>
                <w:rFonts w:asciiTheme="majorEastAsia" w:eastAsiaTheme="majorEastAsia" w:hAnsiTheme="majorEastAsia" w:cs="仿宋" w:hint="eastAsia"/>
                <w:spacing w:val="-2"/>
                <w:sz w:val="22"/>
              </w:rPr>
              <w:t>10</w:t>
            </w:r>
          </w:p>
        </w:tc>
        <w:tc>
          <w:tcPr>
            <w:tcW w:w="6705" w:type="dxa"/>
            <w:tcBorders>
              <w:top w:val="single" w:sz="4" w:space="0" w:color="auto"/>
              <w:left w:val="single" w:sz="4" w:space="0" w:color="auto"/>
              <w:right w:val="single" w:sz="4" w:space="0" w:color="auto"/>
            </w:tcBorders>
            <w:vAlign w:val="center"/>
          </w:tcPr>
          <w:p w14:paraId="736FB564" w14:textId="77777777" w:rsidR="00C205D6" w:rsidRPr="00A453A3" w:rsidRDefault="00C205D6" w:rsidP="00C205D6">
            <w:pPr>
              <w:numPr>
                <w:ilvl w:val="0"/>
                <w:numId w:val="33"/>
              </w:num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有效投标报价的最低价作为评标基准价，其最低报价为满分；按［投标报价得分=（评标基准价/投标报价）*10］的计算公式计算。</w:t>
            </w:r>
          </w:p>
          <w:p w14:paraId="1F8EBE95" w14:textId="77777777" w:rsidR="00C205D6" w:rsidRPr="00A453A3" w:rsidRDefault="00C205D6" w:rsidP="00C205D6">
            <w:pPr>
              <w:numPr>
                <w:ilvl w:val="0"/>
                <w:numId w:val="33"/>
              </w:numPr>
              <w:autoSpaceDE w:val="0"/>
              <w:autoSpaceDN w:val="0"/>
              <w:spacing w:line="360" w:lineRule="auto"/>
              <w:rPr>
                <w:rFonts w:asciiTheme="majorEastAsia" w:eastAsiaTheme="majorEastAsia" w:hAnsiTheme="majorEastAsia" w:cs="仿宋"/>
                <w:sz w:val="22"/>
              </w:rPr>
            </w:pPr>
            <w:r w:rsidRPr="00A453A3">
              <w:rPr>
                <w:rFonts w:asciiTheme="majorEastAsia" w:eastAsiaTheme="majorEastAsia" w:hAnsiTheme="majorEastAsia" w:cs="仿宋" w:hint="eastAsia"/>
                <w:sz w:val="22"/>
              </w:rPr>
              <w:t>评标过程中，不得去掉报价中的最高报价和最低报价。</w:t>
            </w:r>
          </w:p>
          <w:p w14:paraId="0E3B5551" w14:textId="42321A58" w:rsidR="00D22732" w:rsidRPr="00A453A3" w:rsidRDefault="00C205D6" w:rsidP="00C205D6">
            <w:pPr>
              <w:autoSpaceDE w:val="0"/>
              <w:autoSpaceDN w:val="0"/>
              <w:spacing w:line="360" w:lineRule="auto"/>
              <w:rPr>
                <w:rFonts w:asciiTheme="majorEastAsia" w:eastAsiaTheme="majorEastAsia" w:hAnsiTheme="majorEastAsia" w:cs="仿宋"/>
                <w:spacing w:val="-2"/>
                <w:sz w:val="22"/>
              </w:rPr>
            </w:pPr>
            <w:r w:rsidRPr="00A453A3">
              <w:rPr>
                <w:rFonts w:asciiTheme="majorEastAsia" w:eastAsiaTheme="majorEastAsia" w:hAnsiTheme="majorEastAsia" w:cs="仿宋" w:hint="eastAsia"/>
                <w:sz w:val="22"/>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r>
    </w:tbl>
    <w:p w14:paraId="07055977" w14:textId="77777777" w:rsidR="00D22732" w:rsidRPr="00A453A3" w:rsidRDefault="00D22732">
      <w:pPr>
        <w:pStyle w:val="afd"/>
        <w:spacing w:before="120" w:after="120" w:line="240" w:lineRule="auto"/>
        <w:jc w:val="center"/>
        <w:outlineLvl w:val="0"/>
        <w:rPr>
          <w:rFonts w:asciiTheme="majorEastAsia" w:eastAsiaTheme="majorEastAsia" w:hAnsiTheme="majorEastAsia"/>
          <w:b/>
          <w:sz w:val="36"/>
          <w:szCs w:val="36"/>
        </w:rPr>
      </w:pPr>
      <w:bookmarkStart w:id="24" w:name="_Toc166081851"/>
      <w:bookmarkEnd w:id="23"/>
    </w:p>
    <w:p w14:paraId="42952B0D" w14:textId="77777777" w:rsidR="00061C77" w:rsidRPr="00A453A3" w:rsidRDefault="00061C77">
      <w:pPr>
        <w:pStyle w:val="afd"/>
        <w:spacing w:before="120" w:after="120" w:line="240" w:lineRule="auto"/>
        <w:jc w:val="center"/>
        <w:outlineLvl w:val="0"/>
        <w:rPr>
          <w:rFonts w:asciiTheme="majorEastAsia" w:eastAsiaTheme="majorEastAsia" w:hAnsiTheme="majorEastAsia"/>
          <w:b/>
          <w:sz w:val="36"/>
          <w:szCs w:val="36"/>
        </w:rPr>
      </w:pPr>
    </w:p>
    <w:p w14:paraId="210C8971" w14:textId="77777777" w:rsidR="00061C77" w:rsidRPr="00A453A3" w:rsidRDefault="00061C77">
      <w:pPr>
        <w:pStyle w:val="afd"/>
        <w:spacing w:before="120" w:after="120" w:line="240" w:lineRule="auto"/>
        <w:jc w:val="center"/>
        <w:outlineLvl w:val="0"/>
        <w:rPr>
          <w:rFonts w:asciiTheme="majorEastAsia" w:eastAsiaTheme="majorEastAsia" w:hAnsiTheme="majorEastAsia"/>
          <w:b/>
          <w:sz w:val="36"/>
          <w:szCs w:val="36"/>
        </w:rPr>
      </w:pPr>
    </w:p>
    <w:p w14:paraId="6D693426" w14:textId="77777777" w:rsidR="00061C77" w:rsidRPr="00A453A3" w:rsidRDefault="00061C77">
      <w:pPr>
        <w:pStyle w:val="afd"/>
        <w:spacing w:before="120" w:after="120" w:line="240" w:lineRule="auto"/>
        <w:jc w:val="center"/>
        <w:outlineLvl w:val="0"/>
        <w:rPr>
          <w:rFonts w:asciiTheme="majorEastAsia" w:eastAsiaTheme="majorEastAsia" w:hAnsiTheme="majorEastAsia"/>
          <w:b/>
          <w:sz w:val="36"/>
          <w:szCs w:val="36"/>
        </w:rPr>
      </w:pPr>
    </w:p>
    <w:p w14:paraId="14BAAE11" w14:textId="77777777" w:rsidR="00061C77" w:rsidRPr="00A453A3" w:rsidRDefault="00061C77">
      <w:pPr>
        <w:pStyle w:val="afd"/>
        <w:spacing w:before="120" w:after="120" w:line="240" w:lineRule="auto"/>
        <w:jc w:val="center"/>
        <w:outlineLvl w:val="0"/>
        <w:rPr>
          <w:rFonts w:asciiTheme="majorEastAsia" w:eastAsiaTheme="majorEastAsia" w:hAnsiTheme="majorEastAsia"/>
          <w:b/>
          <w:sz w:val="36"/>
          <w:szCs w:val="36"/>
        </w:rPr>
      </w:pPr>
    </w:p>
    <w:p w14:paraId="1CD067D4" w14:textId="77777777" w:rsidR="00061C77" w:rsidRPr="00A453A3" w:rsidRDefault="00061C77">
      <w:pPr>
        <w:pStyle w:val="afd"/>
        <w:spacing w:before="120" w:after="120" w:line="240" w:lineRule="auto"/>
        <w:jc w:val="center"/>
        <w:outlineLvl w:val="0"/>
        <w:rPr>
          <w:rFonts w:asciiTheme="majorEastAsia" w:eastAsiaTheme="majorEastAsia" w:hAnsiTheme="majorEastAsia"/>
          <w:b/>
          <w:sz w:val="36"/>
          <w:szCs w:val="36"/>
        </w:rPr>
      </w:pPr>
    </w:p>
    <w:p w14:paraId="68DFE926" w14:textId="77777777" w:rsidR="00061C77" w:rsidRPr="00A453A3" w:rsidRDefault="00061C77">
      <w:pPr>
        <w:pStyle w:val="afd"/>
        <w:spacing w:before="120" w:after="120" w:line="240" w:lineRule="auto"/>
        <w:jc w:val="center"/>
        <w:outlineLvl w:val="0"/>
        <w:rPr>
          <w:rFonts w:asciiTheme="majorEastAsia" w:eastAsiaTheme="majorEastAsia" w:hAnsiTheme="majorEastAsia"/>
          <w:b/>
          <w:sz w:val="36"/>
          <w:szCs w:val="36"/>
        </w:rPr>
      </w:pPr>
    </w:p>
    <w:p w14:paraId="34985618" w14:textId="77777777" w:rsidR="00061C77" w:rsidRPr="00A453A3" w:rsidRDefault="00061C77">
      <w:pPr>
        <w:pStyle w:val="afd"/>
        <w:spacing w:before="120" w:after="120" w:line="240" w:lineRule="auto"/>
        <w:jc w:val="center"/>
        <w:outlineLvl w:val="0"/>
        <w:rPr>
          <w:rFonts w:asciiTheme="majorEastAsia" w:eastAsiaTheme="majorEastAsia" w:hAnsiTheme="majorEastAsia"/>
          <w:b/>
          <w:sz w:val="36"/>
          <w:szCs w:val="36"/>
        </w:rPr>
      </w:pPr>
    </w:p>
    <w:p w14:paraId="4B249205" w14:textId="77777777" w:rsidR="00061C77" w:rsidRPr="00A453A3" w:rsidRDefault="00061C77">
      <w:pPr>
        <w:pStyle w:val="afd"/>
        <w:spacing w:before="120" w:after="120" w:line="240" w:lineRule="auto"/>
        <w:jc w:val="center"/>
        <w:outlineLvl w:val="0"/>
        <w:rPr>
          <w:rFonts w:asciiTheme="majorEastAsia" w:eastAsiaTheme="majorEastAsia" w:hAnsiTheme="majorEastAsia"/>
          <w:b/>
          <w:sz w:val="36"/>
          <w:szCs w:val="36"/>
        </w:rPr>
      </w:pPr>
    </w:p>
    <w:p w14:paraId="5C4E43CB" w14:textId="77777777" w:rsidR="00D22732" w:rsidRPr="00A453A3" w:rsidRDefault="00000000">
      <w:pPr>
        <w:pStyle w:val="afd"/>
        <w:spacing w:before="120" w:after="120" w:line="240" w:lineRule="auto"/>
        <w:jc w:val="center"/>
        <w:outlineLvl w:val="0"/>
        <w:rPr>
          <w:rFonts w:asciiTheme="majorEastAsia" w:eastAsiaTheme="majorEastAsia" w:hAnsiTheme="majorEastAsia"/>
          <w:b/>
          <w:sz w:val="36"/>
          <w:szCs w:val="36"/>
        </w:rPr>
      </w:pPr>
      <w:r w:rsidRPr="00A453A3">
        <w:rPr>
          <w:rFonts w:asciiTheme="majorEastAsia" w:eastAsiaTheme="majorEastAsia" w:hAnsiTheme="majorEastAsia" w:hint="eastAsia"/>
          <w:b/>
          <w:sz w:val="36"/>
          <w:szCs w:val="36"/>
        </w:rPr>
        <w:lastRenderedPageBreak/>
        <w:t>第四章  招标需求</w:t>
      </w:r>
      <w:bookmarkEnd w:id="22"/>
      <w:bookmarkEnd w:id="24"/>
    </w:p>
    <w:p w14:paraId="418BA3EE" w14:textId="77777777" w:rsidR="00D22732" w:rsidRPr="00A453A3" w:rsidRDefault="00D22732">
      <w:pPr>
        <w:snapToGrid w:val="0"/>
        <w:spacing w:beforeLines="50" w:before="120" w:afterLines="50" w:after="120"/>
        <w:rPr>
          <w:rFonts w:asciiTheme="majorEastAsia" w:eastAsiaTheme="majorEastAsia" w:hAnsiTheme="majorEastAsia"/>
          <w:b/>
          <w:spacing w:val="40"/>
          <w:kern w:val="0"/>
          <w:sz w:val="36"/>
          <w:szCs w:val="36"/>
        </w:rPr>
      </w:pPr>
    </w:p>
    <w:p w14:paraId="251CAB7E" w14:textId="77777777" w:rsidR="00D22732" w:rsidRPr="00A453A3" w:rsidRDefault="00000000">
      <w:pPr>
        <w:snapToGrid w:val="0"/>
        <w:spacing w:beforeLines="50" w:before="120" w:afterLines="50" w:after="120"/>
        <w:rPr>
          <w:rFonts w:asciiTheme="majorEastAsia" w:eastAsiaTheme="majorEastAsia" w:hAnsiTheme="majorEastAsia"/>
          <w:b/>
          <w:spacing w:val="40"/>
          <w:kern w:val="0"/>
          <w:sz w:val="24"/>
          <w:szCs w:val="24"/>
        </w:rPr>
      </w:pPr>
      <w:r w:rsidRPr="00A453A3">
        <w:rPr>
          <w:rFonts w:asciiTheme="majorEastAsia" w:eastAsiaTheme="majorEastAsia" w:hAnsiTheme="majorEastAsia" w:hint="eastAsia"/>
          <w:b/>
          <w:spacing w:val="40"/>
          <w:kern w:val="0"/>
          <w:sz w:val="24"/>
          <w:szCs w:val="24"/>
        </w:rPr>
        <w:t>特别说明：</w:t>
      </w:r>
    </w:p>
    <w:p w14:paraId="57EBC5EE" w14:textId="77777777" w:rsidR="00D22732" w:rsidRPr="00A453A3" w:rsidRDefault="00000000">
      <w:pPr>
        <w:spacing w:line="360" w:lineRule="auto"/>
        <w:ind w:firstLineChars="200" w:firstLine="482"/>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1.除采购文件明确的品牌外，欢迎其他能满足本项目技术需求且性能与所明确品牌相当的产品参加。</w:t>
      </w:r>
    </w:p>
    <w:p w14:paraId="0B152E68" w14:textId="77777777" w:rsidR="00D22732" w:rsidRPr="00A453A3" w:rsidRDefault="00000000">
      <w:pPr>
        <w:spacing w:line="360" w:lineRule="auto"/>
        <w:ind w:firstLineChars="200" w:firstLine="482"/>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2.需求中不允许偏离的实质性要求和条件，以“▲”号标明，如投标人未响应的，将被视为无效。</w:t>
      </w:r>
    </w:p>
    <w:p w14:paraId="46A1F152" w14:textId="77777777" w:rsidR="00D22732" w:rsidRPr="00A453A3" w:rsidRDefault="00000000">
      <w:pPr>
        <w:spacing w:line="360" w:lineRule="auto"/>
        <w:ind w:firstLineChars="200" w:firstLine="482"/>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3.核心产品在各标项内容中明确，如出现同品牌情况的，评标委员会根据评审原则第4条规定执行。</w:t>
      </w:r>
    </w:p>
    <w:p w14:paraId="4DB3B0B4" w14:textId="77777777" w:rsidR="00D22732" w:rsidRPr="00A453A3" w:rsidRDefault="00000000">
      <w:pPr>
        <w:spacing w:line="360" w:lineRule="auto"/>
        <w:ind w:firstLineChars="200" w:firstLine="482"/>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018EC209" w14:textId="77777777" w:rsidR="00D22732" w:rsidRPr="00A453A3" w:rsidRDefault="00000000">
      <w:pPr>
        <w:spacing w:line="360" w:lineRule="auto"/>
        <w:ind w:firstLineChars="200" w:firstLine="482"/>
        <w:rPr>
          <w:rFonts w:asciiTheme="majorEastAsia" w:eastAsiaTheme="majorEastAsia" w:hAnsiTheme="majorEastAsia"/>
          <w:b/>
          <w:sz w:val="24"/>
          <w:szCs w:val="24"/>
        </w:rPr>
      </w:pPr>
      <w:r w:rsidRPr="00A453A3">
        <w:rPr>
          <w:rFonts w:asciiTheme="majorEastAsia" w:eastAsiaTheme="majorEastAsia" w:hAnsiTheme="majorEastAsia" w:hint="eastAsia"/>
          <w:b/>
          <w:sz w:val="24"/>
          <w:szCs w:val="24"/>
        </w:rPr>
        <w:t>5</w:t>
      </w:r>
      <w:r w:rsidRPr="00A453A3">
        <w:rPr>
          <w:rFonts w:asciiTheme="majorEastAsia" w:eastAsiaTheme="majorEastAsia" w:hAnsiTheme="majorEastAsia"/>
          <w:b/>
          <w:sz w:val="24"/>
          <w:szCs w:val="24"/>
        </w:rPr>
        <w:t>.</w:t>
      </w:r>
      <w:r w:rsidRPr="00A453A3">
        <w:rPr>
          <w:rFonts w:asciiTheme="majorEastAsia" w:eastAsiaTheme="majorEastAsia" w:hAnsiTheme="majorEastAsia" w:hint="eastAsia"/>
          <w:b/>
          <w:sz w:val="24"/>
          <w:szCs w:val="24"/>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5CB6822C" w14:textId="77777777" w:rsidR="00D22732" w:rsidRPr="00A453A3" w:rsidRDefault="00000000">
      <w:pPr>
        <w:spacing w:line="360" w:lineRule="auto"/>
        <w:ind w:firstLineChars="200" w:firstLine="482"/>
        <w:rPr>
          <w:rFonts w:asciiTheme="majorEastAsia" w:eastAsiaTheme="majorEastAsia" w:hAnsiTheme="majorEastAsia"/>
          <w:b/>
          <w:sz w:val="24"/>
          <w:szCs w:val="24"/>
        </w:rPr>
      </w:pPr>
      <w:r w:rsidRPr="00A453A3">
        <w:rPr>
          <w:rFonts w:asciiTheme="majorEastAsia" w:eastAsiaTheme="majorEastAsia" w:hAnsiTheme="majorEastAsia"/>
          <w:b/>
          <w:sz w:val="24"/>
          <w:szCs w:val="24"/>
        </w:rPr>
        <w:t>6.</w:t>
      </w:r>
      <w:r w:rsidRPr="00A453A3">
        <w:rPr>
          <w:rFonts w:asciiTheme="majorEastAsia" w:eastAsiaTheme="majorEastAsia" w:hAnsiTheme="majorEastAsia" w:hint="eastAsia"/>
          <w:b/>
          <w:sz w:val="24"/>
          <w:szCs w:val="24"/>
        </w:rPr>
        <w:t>供应商承诺提供赠品、回扣、采购预算中本身不包含的其他商品或服务，视作无效承诺。</w:t>
      </w:r>
    </w:p>
    <w:p w14:paraId="60ACC6F2" w14:textId="77777777" w:rsidR="00D22732" w:rsidRPr="00A453A3" w:rsidRDefault="00D22732">
      <w:pPr>
        <w:spacing w:line="360" w:lineRule="auto"/>
        <w:ind w:firstLineChars="200" w:firstLine="482"/>
        <w:rPr>
          <w:rFonts w:asciiTheme="majorEastAsia" w:eastAsiaTheme="majorEastAsia" w:hAnsiTheme="majorEastAsia"/>
          <w:b/>
          <w:sz w:val="24"/>
          <w:szCs w:val="24"/>
        </w:rPr>
      </w:pPr>
    </w:p>
    <w:p w14:paraId="5F592BF8" w14:textId="77777777" w:rsidR="00D22732" w:rsidRPr="00A453A3" w:rsidRDefault="00D22732">
      <w:pPr>
        <w:spacing w:line="360" w:lineRule="auto"/>
        <w:ind w:firstLineChars="200" w:firstLine="482"/>
        <w:rPr>
          <w:rFonts w:asciiTheme="majorEastAsia" w:eastAsiaTheme="majorEastAsia" w:hAnsiTheme="majorEastAsia"/>
          <w:b/>
          <w:sz w:val="24"/>
          <w:szCs w:val="24"/>
        </w:rPr>
      </w:pPr>
    </w:p>
    <w:p w14:paraId="7AF8C52C" w14:textId="77777777" w:rsidR="00D22732" w:rsidRPr="00A453A3" w:rsidRDefault="00D22732">
      <w:pPr>
        <w:spacing w:line="360" w:lineRule="auto"/>
        <w:ind w:firstLineChars="200" w:firstLine="482"/>
        <w:rPr>
          <w:rFonts w:asciiTheme="majorEastAsia" w:eastAsiaTheme="majorEastAsia" w:hAnsiTheme="majorEastAsia"/>
          <w:b/>
          <w:sz w:val="24"/>
          <w:szCs w:val="24"/>
        </w:rPr>
      </w:pPr>
    </w:p>
    <w:p w14:paraId="34B12165" w14:textId="77777777" w:rsidR="00D22732" w:rsidRPr="00A453A3" w:rsidRDefault="00D22732">
      <w:pPr>
        <w:spacing w:line="360" w:lineRule="auto"/>
        <w:ind w:firstLineChars="200" w:firstLine="482"/>
        <w:rPr>
          <w:rFonts w:asciiTheme="majorEastAsia" w:eastAsiaTheme="majorEastAsia" w:hAnsiTheme="majorEastAsia"/>
          <w:b/>
          <w:sz w:val="24"/>
          <w:szCs w:val="24"/>
        </w:rPr>
      </w:pPr>
    </w:p>
    <w:p w14:paraId="0A5AF5A3" w14:textId="77777777" w:rsidR="00D22732" w:rsidRPr="00A453A3" w:rsidRDefault="00D22732">
      <w:pPr>
        <w:spacing w:line="360" w:lineRule="auto"/>
        <w:ind w:firstLineChars="200" w:firstLine="482"/>
        <w:rPr>
          <w:rFonts w:asciiTheme="majorEastAsia" w:eastAsiaTheme="majorEastAsia" w:hAnsiTheme="majorEastAsia"/>
          <w:b/>
          <w:sz w:val="24"/>
          <w:szCs w:val="24"/>
        </w:rPr>
      </w:pPr>
    </w:p>
    <w:p w14:paraId="5E8E2ECD" w14:textId="77777777" w:rsidR="00D22732" w:rsidRPr="00A453A3" w:rsidRDefault="00D22732">
      <w:pPr>
        <w:spacing w:line="360" w:lineRule="auto"/>
        <w:ind w:firstLineChars="200" w:firstLine="482"/>
        <w:rPr>
          <w:rFonts w:asciiTheme="majorEastAsia" w:eastAsiaTheme="majorEastAsia" w:hAnsiTheme="majorEastAsia"/>
          <w:b/>
          <w:sz w:val="24"/>
          <w:szCs w:val="24"/>
        </w:rPr>
      </w:pPr>
    </w:p>
    <w:p w14:paraId="0FA65E58" w14:textId="77777777" w:rsidR="00D22732" w:rsidRPr="00A453A3" w:rsidRDefault="00D22732">
      <w:pPr>
        <w:spacing w:line="360" w:lineRule="auto"/>
        <w:ind w:firstLineChars="200" w:firstLine="482"/>
        <w:rPr>
          <w:rFonts w:asciiTheme="majorEastAsia" w:eastAsiaTheme="majorEastAsia" w:hAnsiTheme="majorEastAsia"/>
          <w:b/>
          <w:sz w:val="24"/>
          <w:szCs w:val="24"/>
        </w:rPr>
      </w:pPr>
    </w:p>
    <w:p w14:paraId="7C7E10B6" w14:textId="77777777" w:rsidR="00D22732" w:rsidRPr="00A453A3" w:rsidRDefault="00D22732">
      <w:pPr>
        <w:spacing w:line="360" w:lineRule="auto"/>
        <w:ind w:firstLineChars="200" w:firstLine="482"/>
        <w:rPr>
          <w:rFonts w:asciiTheme="majorEastAsia" w:eastAsiaTheme="majorEastAsia" w:hAnsiTheme="majorEastAsia"/>
          <w:b/>
          <w:sz w:val="24"/>
          <w:szCs w:val="24"/>
        </w:rPr>
      </w:pPr>
    </w:p>
    <w:p w14:paraId="0B53FF8B" w14:textId="77777777" w:rsidR="00D22732" w:rsidRPr="00A453A3" w:rsidRDefault="00000000">
      <w:pPr>
        <w:spacing w:beforeLines="100" w:before="240" w:line="360" w:lineRule="auto"/>
        <w:rPr>
          <w:rFonts w:asciiTheme="majorEastAsia" w:eastAsiaTheme="majorEastAsia" w:hAnsiTheme="majorEastAsia" w:cs="仿宋"/>
          <w:b/>
          <w:bCs/>
          <w:spacing w:val="40"/>
          <w:sz w:val="36"/>
          <w:szCs w:val="36"/>
        </w:rPr>
      </w:pPr>
      <w:bookmarkStart w:id="25" w:name="PO_TDCUS_ITEM_PB_REQ_PR_1_1_0"/>
      <w:bookmarkStart w:id="26" w:name="_Toc496796639"/>
      <w:r w:rsidRPr="00A453A3">
        <w:rPr>
          <w:rFonts w:asciiTheme="majorEastAsia" w:eastAsiaTheme="majorEastAsia" w:hAnsiTheme="majorEastAsia" w:cs="仿宋" w:hint="eastAsia"/>
          <w:b/>
          <w:sz w:val="36"/>
          <w:szCs w:val="36"/>
        </w:rPr>
        <w:lastRenderedPageBreak/>
        <w:t>需求文档:</w:t>
      </w:r>
      <w:bookmarkStart w:id="27" w:name="PO_TDCUS_ITEM_PB_REQ_FILE_1_1_0"/>
      <w:bookmarkStart w:id="28" w:name="PO_TDCUS_ITEM_P_REQ_PR_1_1_1"/>
      <w:bookmarkEnd w:id="25"/>
    </w:p>
    <w:bookmarkEnd w:id="27"/>
    <w:bookmarkEnd w:id="28"/>
    <w:p w14:paraId="307F40DA" w14:textId="77777777" w:rsidR="00D22732" w:rsidRPr="00A453A3" w:rsidRDefault="00000000">
      <w:pPr>
        <w:pStyle w:val="21"/>
        <w:spacing w:before="0" w:after="0" w:line="360" w:lineRule="auto"/>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一、项目概况及招标范围</w:t>
      </w:r>
    </w:p>
    <w:p w14:paraId="1CE7BE5E" w14:textId="77777777" w:rsidR="00D22732" w:rsidRPr="00A453A3" w:rsidRDefault="00000000">
      <w:pPr>
        <w:pStyle w:val="2b"/>
        <w:spacing w:after="0" w:line="360" w:lineRule="auto"/>
        <w:ind w:leftChars="0" w:left="0" w:firstLine="480"/>
        <w:rPr>
          <w:rFonts w:asciiTheme="majorEastAsia" w:eastAsiaTheme="majorEastAsia" w:hAnsiTheme="majorEastAsia" w:cs="仿宋"/>
          <w:sz w:val="24"/>
          <w:szCs w:val="24"/>
          <w:lang w:bidi="zh-CN"/>
        </w:rPr>
      </w:pPr>
      <w:r w:rsidRPr="00A453A3">
        <w:rPr>
          <w:rFonts w:asciiTheme="majorEastAsia" w:eastAsiaTheme="majorEastAsia" w:hAnsiTheme="majorEastAsia" w:cs="仿宋" w:hint="eastAsia"/>
          <w:sz w:val="24"/>
          <w:szCs w:val="24"/>
          <w:lang w:bidi="zh-CN"/>
        </w:rPr>
        <w:t>1、项目建设规模：本项目总占地面积10400平方米，总建筑面积17500平方米，其中地上建筑面积16000平方米，地下建筑面积1500平方米。拟建设2幢分别六层学生宿舍，布置在新城校区学生宿舍Q#南侧，与现有学生宿舍建筑风格保持一致，共计400间4人宿舍，可提供1600个床位。建安费用约8500万元。</w:t>
      </w:r>
    </w:p>
    <w:p w14:paraId="017EE775" w14:textId="77777777" w:rsidR="00D22732" w:rsidRPr="00A453A3" w:rsidRDefault="00000000">
      <w:pPr>
        <w:pStyle w:val="2b"/>
        <w:spacing w:after="0" w:line="360" w:lineRule="auto"/>
        <w:ind w:leftChars="0" w:left="0" w:firstLine="480"/>
        <w:rPr>
          <w:rFonts w:asciiTheme="majorEastAsia" w:eastAsiaTheme="majorEastAsia" w:hAnsiTheme="majorEastAsia" w:cs="仿宋"/>
          <w:sz w:val="24"/>
          <w:szCs w:val="24"/>
          <w:lang w:bidi="zh-CN"/>
        </w:rPr>
      </w:pPr>
      <w:r w:rsidRPr="00A453A3">
        <w:rPr>
          <w:rFonts w:asciiTheme="majorEastAsia" w:eastAsiaTheme="majorEastAsia" w:hAnsiTheme="majorEastAsia" w:cs="仿宋" w:hint="eastAsia"/>
          <w:sz w:val="24"/>
          <w:szCs w:val="24"/>
          <w:lang w:bidi="zh-CN"/>
        </w:rPr>
        <w:t>建设地点：舟山市长峙岛。</w:t>
      </w:r>
    </w:p>
    <w:p w14:paraId="7C8215AB" w14:textId="77777777" w:rsidR="00D22732" w:rsidRPr="00A453A3" w:rsidRDefault="00000000">
      <w:pPr>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lang w:bidi="zh-CN"/>
        </w:rPr>
        <w:t>2、采购范围</w:t>
      </w:r>
      <w:r w:rsidRPr="00A453A3">
        <w:rPr>
          <w:rFonts w:asciiTheme="majorEastAsia" w:eastAsiaTheme="majorEastAsia" w:hAnsiTheme="majorEastAsia" w:cs="仿宋" w:hint="eastAsia"/>
          <w:sz w:val="24"/>
          <w:szCs w:val="24"/>
        </w:rPr>
        <w:t xml:space="preserve">：负责实施本项目建设全过程的工程咨询服务（包括但不限于本项目实施期间因上级部门或其他政策原因一并纳入实施改造的内容均由全过程咨询单位提供相应的咨询、监管服务），服务范围包括项目管理、监理、造价咨询服务，具体内容如下： </w:t>
      </w:r>
    </w:p>
    <w:p w14:paraId="25863ABC" w14:textId="77777777" w:rsidR="00D22732" w:rsidRPr="00A453A3" w:rsidRDefault="00000000">
      <w:pPr>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（1）项目建设管理服务：包括</w:t>
      </w:r>
      <w:bookmarkStart w:id="29" w:name="_Hlk166253986"/>
      <w:r w:rsidRPr="00A453A3">
        <w:rPr>
          <w:rFonts w:asciiTheme="majorEastAsia" w:eastAsiaTheme="majorEastAsia" w:hAnsiTheme="majorEastAsia" w:cs="仿宋" w:hint="eastAsia"/>
          <w:sz w:val="24"/>
          <w:szCs w:val="24"/>
        </w:rPr>
        <w:t>项目报批报建管理</w:t>
      </w:r>
      <w:bookmarkEnd w:id="29"/>
      <w:r w:rsidRPr="00A453A3">
        <w:rPr>
          <w:rFonts w:asciiTheme="majorEastAsia" w:eastAsiaTheme="majorEastAsia" w:hAnsiTheme="majorEastAsia" w:cs="仿宋" w:hint="eastAsia"/>
          <w:sz w:val="24"/>
          <w:szCs w:val="24"/>
        </w:rPr>
        <w:t>、综合协调管理、设计管理、合同管理、现场管理、档案管理、验收移交、资料整理、协助财务工作、项目送审、配合工程结算审计、协助财务决算审计等质量缺陷责任期阶段相关服务工作。</w:t>
      </w:r>
    </w:p>
    <w:p w14:paraId="2987F5D2" w14:textId="77777777" w:rsidR="00D22732" w:rsidRPr="00A453A3" w:rsidRDefault="00000000">
      <w:pPr>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 xml:space="preserve">（2）工程监理：包括本项目施工阶段全过程及缺陷责任期监理（包含工程质量、进度、投资控制、合同管理和组织协调，安全、文明施工监管、环境保护监管等）。 </w:t>
      </w:r>
    </w:p>
    <w:p w14:paraId="5FEE439E" w14:textId="77777777" w:rsidR="00D22732" w:rsidRPr="00A453A3" w:rsidRDefault="00000000">
      <w:pPr>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（3）造价咨询：全过程造价咨询服务（不含招标控制价及工程量清单编制）。</w:t>
      </w:r>
    </w:p>
    <w:p w14:paraId="52A4E56E" w14:textId="77777777" w:rsidR="00D22732" w:rsidRPr="00A453A3" w:rsidRDefault="00000000">
      <w:pPr>
        <w:spacing w:line="360" w:lineRule="auto"/>
        <w:ind w:firstLineChars="200" w:firstLine="482"/>
        <w:rPr>
          <w:rFonts w:asciiTheme="majorEastAsia" w:eastAsiaTheme="majorEastAsia" w:hAnsiTheme="majorEastAsia" w:cs="仿宋"/>
          <w:sz w:val="24"/>
          <w:szCs w:val="24"/>
        </w:rPr>
      </w:pPr>
      <w:r w:rsidRPr="00A453A3">
        <w:rPr>
          <w:rFonts w:asciiTheme="majorEastAsia" w:eastAsiaTheme="majorEastAsia" w:hAnsiTheme="majorEastAsia" w:hint="eastAsia"/>
          <w:b/>
          <w:sz w:val="24"/>
          <w:szCs w:val="24"/>
        </w:rPr>
        <w:t>▲</w:t>
      </w:r>
      <w:r w:rsidRPr="00A453A3">
        <w:rPr>
          <w:rFonts w:asciiTheme="majorEastAsia" w:eastAsiaTheme="majorEastAsia" w:hAnsiTheme="majorEastAsia" w:cs="仿宋" w:hint="eastAsia"/>
          <w:sz w:val="24"/>
          <w:szCs w:val="24"/>
        </w:rPr>
        <w:t>3、服务期限：全过程工程咨询服务期限自签订合同之日起至工程竣工验收通过、缺陷责任期满，且全部资料归档，财务决算审计完成止。</w:t>
      </w:r>
    </w:p>
    <w:p w14:paraId="1B028F6B" w14:textId="197F9CFA" w:rsidR="00D22732" w:rsidRPr="00A453A3" w:rsidRDefault="00000000">
      <w:pPr>
        <w:pStyle w:val="21"/>
        <w:spacing w:before="0" w:after="0" w:line="360" w:lineRule="auto"/>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二、对投入本项目人员的要求</w:t>
      </w:r>
    </w:p>
    <w:p w14:paraId="417FC6CF" w14:textId="444A351D" w:rsidR="0005188E" w:rsidRPr="00A453A3" w:rsidRDefault="0005188E" w:rsidP="0005188E">
      <w:r w:rsidRPr="00A453A3">
        <w:rPr>
          <w:rFonts w:asciiTheme="majorEastAsia" w:eastAsiaTheme="majorEastAsia" w:hAnsiTheme="majorEastAsia" w:hint="eastAsia"/>
          <w:b/>
          <w:sz w:val="24"/>
          <w:szCs w:val="24"/>
        </w:rPr>
        <w:t>▲</w:t>
      </w:r>
      <w:r w:rsidRPr="00A453A3">
        <w:rPr>
          <w:rFonts w:asciiTheme="majorEastAsia" w:eastAsiaTheme="majorEastAsia" w:hAnsiTheme="majorEastAsia" w:cs="仿宋" w:hint="eastAsia"/>
          <w:sz w:val="24"/>
          <w:szCs w:val="24"/>
        </w:rPr>
        <w:t>（1）</w:t>
      </w:r>
      <w:r w:rsidRPr="00A453A3">
        <w:rPr>
          <w:rFonts w:hint="eastAsia"/>
          <w:sz w:val="24"/>
          <w:szCs w:val="24"/>
        </w:rPr>
        <w:t>人员配备</w:t>
      </w:r>
    </w:p>
    <w:tbl>
      <w:tblPr>
        <w:tblW w:w="5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582"/>
        <w:gridCol w:w="1397"/>
        <w:gridCol w:w="2833"/>
        <w:gridCol w:w="854"/>
        <w:gridCol w:w="1446"/>
      </w:tblGrid>
      <w:tr w:rsidR="00A453A3" w:rsidRPr="00A453A3" w14:paraId="4C492D61" w14:textId="77777777" w:rsidTr="00061C77">
        <w:trPr>
          <w:trHeight w:val="573"/>
          <w:jc w:val="center"/>
        </w:trPr>
        <w:tc>
          <w:tcPr>
            <w:tcW w:w="381" w:type="pct"/>
            <w:vAlign w:val="center"/>
          </w:tcPr>
          <w:p w14:paraId="4C44C946"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b/>
                <w:sz w:val="24"/>
                <w:szCs w:val="24"/>
              </w:rPr>
            </w:pPr>
            <w:r w:rsidRPr="00A453A3">
              <w:rPr>
                <w:rFonts w:asciiTheme="majorEastAsia" w:eastAsiaTheme="majorEastAsia" w:hAnsiTheme="majorEastAsia" w:cs="仿宋" w:hint="eastAsia"/>
                <w:b/>
                <w:sz w:val="24"/>
                <w:szCs w:val="24"/>
              </w:rPr>
              <w:t>序号</w:t>
            </w:r>
          </w:p>
        </w:tc>
        <w:tc>
          <w:tcPr>
            <w:tcW w:w="1309" w:type="pct"/>
            <w:vAlign w:val="center"/>
          </w:tcPr>
          <w:p w14:paraId="05EA4E43"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b/>
                <w:sz w:val="24"/>
                <w:szCs w:val="24"/>
              </w:rPr>
            </w:pPr>
            <w:r w:rsidRPr="00A453A3">
              <w:rPr>
                <w:rFonts w:asciiTheme="majorEastAsia" w:eastAsiaTheme="majorEastAsia" w:hAnsiTheme="majorEastAsia" w:cs="仿宋" w:hint="eastAsia"/>
                <w:b/>
                <w:sz w:val="24"/>
                <w:szCs w:val="24"/>
              </w:rPr>
              <w:t>配置岗位要求</w:t>
            </w:r>
          </w:p>
        </w:tc>
        <w:tc>
          <w:tcPr>
            <w:tcW w:w="708" w:type="pct"/>
            <w:vAlign w:val="center"/>
          </w:tcPr>
          <w:p w14:paraId="08C90CED"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b/>
                <w:sz w:val="24"/>
                <w:szCs w:val="24"/>
              </w:rPr>
            </w:pPr>
            <w:r w:rsidRPr="00A453A3">
              <w:rPr>
                <w:rFonts w:asciiTheme="majorEastAsia" w:eastAsiaTheme="majorEastAsia" w:hAnsiTheme="majorEastAsia" w:cs="仿宋" w:hint="eastAsia"/>
                <w:b/>
                <w:sz w:val="24"/>
                <w:szCs w:val="24"/>
              </w:rPr>
              <w:t>专业要求</w:t>
            </w:r>
          </w:p>
        </w:tc>
        <w:tc>
          <w:tcPr>
            <w:tcW w:w="1436" w:type="pct"/>
            <w:vAlign w:val="center"/>
          </w:tcPr>
          <w:p w14:paraId="2401967F"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b/>
                <w:sz w:val="24"/>
                <w:szCs w:val="24"/>
              </w:rPr>
            </w:pPr>
            <w:r w:rsidRPr="00A453A3">
              <w:rPr>
                <w:rFonts w:asciiTheme="majorEastAsia" w:eastAsiaTheme="majorEastAsia" w:hAnsiTheme="majorEastAsia" w:cs="仿宋" w:hint="eastAsia"/>
                <w:b/>
                <w:bCs/>
                <w:sz w:val="24"/>
                <w:szCs w:val="24"/>
              </w:rPr>
              <w:t>执业资格或职称要求</w:t>
            </w:r>
          </w:p>
        </w:tc>
        <w:tc>
          <w:tcPr>
            <w:tcW w:w="433" w:type="pct"/>
            <w:vAlign w:val="center"/>
          </w:tcPr>
          <w:p w14:paraId="6BF75B07"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b/>
                <w:sz w:val="24"/>
                <w:szCs w:val="24"/>
              </w:rPr>
            </w:pPr>
            <w:r w:rsidRPr="00A453A3">
              <w:rPr>
                <w:rFonts w:asciiTheme="majorEastAsia" w:eastAsiaTheme="majorEastAsia" w:hAnsiTheme="majorEastAsia" w:cs="仿宋" w:hint="eastAsia"/>
                <w:b/>
                <w:sz w:val="24"/>
                <w:szCs w:val="24"/>
              </w:rPr>
              <w:t>数量要求</w:t>
            </w:r>
          </w:p>
        </w:tc>
        <w:tc>
          <w:tcPr>
            <w:tcW w:w="733" w:type="pct"/>
            <w:vAlign w:val="center"/>
          </w:tcPr>
          <w:p w14:paraId="0B6C1408" w14:textId="77777777" w:rsidR="00D22732" w:rsidRPr="00A453A3" w:rsidRDefault="00000000">
            <w:pPr>
              <w:tabs>
                <w:tab w:val="center" w:pos="4860"/>
                <w:tab w:val="right" w:pos="9720"/>
              </w:tabs>
              <w:jc w:val="center"/>
              <w:rPr>
                <w:rFonts w:asciiTheme="majorEastAsia" w:eastAsiaTheme="majorEastAsia" w:hAnsiTheme="majorEastAsia" w:cs="仿宋"/>
                <w:b/>
                <w:sz w:val="24"/>
                <w:szCs w:val="24"/>
              </w:rPr>
            </w:pPr>
            <w:r w:rsidRPr="00A453A3">
              <w:rPr>
                <w:rFonts w:asciiTheme="majorEastAsia" w:eastAsiaTheme="majorEastAsia" w:hAnsiTheme="majorEastAsia" w:cs="仿宋" w:hint="eastAsia"/>
                <w:b/>
                <w:sz w:val="24"/>
                <w:szCs w:val="24"/>
              </w:rPr>
              <w:t>备注</w:t>
            </w:r>
          </w:p>
        </w:tc>
      </w:tr>
      <w:tr w:rsidR="00A453A3" w:rsidRPr="00A453A3" w14:paraId="4D77EA5E" w14:textId="77777777" w:rsidTr="00061C77">
        <w:trPr>
          <w:trHeight w:val="573"/>
          <w:jc w:val="center"/>
        </w:trPr>
        <w:tc>
          <w:tcPr>
            <w:tcW w:w="381" w:type="pct"/>
            <w:vAlign w:val="center"/>
          </w:tcPr>
          <w:p w14:paraId="2E5EBE1A"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1</w:t>
            </w:r>
          </w:p>
        </w:tc>
        <w:tc>
          <w:tcPr>
            <w:tcW w:w="1309" w:type="pct"/>
            <w:vAlign w:val="center"/>
          </w:tcPr>
          <w:p w14:paraId="03AFB973" w14:textId="5F986D6D" w:rsidR="00D22732" w:rsidRPr="00A453A3" w:rsidRDefault="006306D1">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项目总负责人</w:t>
            </w:r>
          </w:p>
        </w:tc>
        <w:tc>
          <w:tcPr>
            <w:tcW w:w="708" w:type="pct"/>
            <w:vAlign w:val="center"/>
          </w:tcPr>
          <w:p w14:paraId="076A27A1"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工程建设类</w:t>
            </w:r>
          </w:p>
        </w:tc>
        <w:tc>
          <w:tcPr>
            <w:tcW w:w="1436" w:type="pct"/>
            <w:vAlign w:val="center"/>
          </w:tcPr>
          <w:p w14:paraId="0E7EFD78" w14:textId="3716FCFC" w:rsidR="00D22732" w:rsidRPr="00A453A3" w:rsidRDefault="00000000">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符合招标文件中关于拟派</w:t>
            </w:r>
            <w:r w:rsidR="006306D1" w:rsidRPr="00A453A3">
              <w:rPr>
                <w:rFonts w:asciiTheme="majorEastAsia" w:eastAsiaTheme="majorEastAsia" w:hAnsiTheme="majorEastAsia" w:cs="仿宋" w:hint="eastAsia"/>
                <w:sz w:val="24"/>
                <w:szCs w:val="24"/>
              </w:rPr>
              <w:t>项目总负责人</w:t>
            </w:r>
            <w:r w:rsidRPr="00A453A3">
              <w:rPr>
                <w:rFonts w:asciiTheme="majorEastAsia" w:eastAsiaTheme="majorEastAsia" w:hAnsiTheme="majorEastAsia" w:cs="仿宋" w:hint="eastAsia"/>
                <w:sz w:val="24"/>
                <w:szCs w:val="24"/>
              </w:rPr>
              <w:t>的相关要求</w:t>
            </w:r>
          </w:p>
        </w:tc>
        <w:tc>
          <w:tcPr>
            <w:tcW w:w="433" w:type="pct"/>
            <w:vAlign w:val="center"/>
          </w:tcPr>
          <w:p w14:paraId="38CE9DFD"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1</w:t>
            </w:r>
          </w:p>
        </w:tc>
        <w:tc>
          <w:tcPr>
            <w:tcW w:w="733" w:type="pct"/>
            <w:vAlign w:val="center"/>
          </w:tcPr>
          <w:p w14:paraId="698FD1FE" w14:textId="77777777" w:rsidR="00D22732" w:rsidRPr="00A453A3" w:rsidRDefault="00D22732">
            <w:pPr>
              <w:tabs>
                <w:tab w:val="center" w:pos="4860"/>
                <w:tab w:val="right" w:pos="9720"/>
              </w:tabs>
              <w:adjustRightInd w:val="0"/>
              <w:snapToGrid w:val="0"/>
              <w:jc w:val="center"/>
              <w:rPr>
                <w:rFonts w:asciiTheme="majorEastAsia" w:eastAsiaTheme="majorEastAsia" w:hAnsiTheme="majorEastAsia" w:cs="仿宋"/>
                <w:sz w:val="24"/>
                <w:szCs w:val="24"/>
              </w:rPr>
            </w:pPr>
          </w:p>
        </w:tc>
      </w:tr>
      <w:tr w:rsidR="00A453A3" w:rsidRPr="00A453A3" w14:paraId="6710298B" w14:textId="77777777">
        <w:trPr>
          <w:trHeight w:val="467"/>
          <w:jc w:val="center"/>
        </w:trPr>
        <w:tc>
          <w:tcPr>
            <w:tcW w:w="5000" w:type="pct"/>
            <w:gridSpan w:val="6"/>
            <w:vAlign w:val="center"/>
          </w:tcPr>
          <w:p w14:paraId="0C6703F9"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监理部</w:t>
            </w:r>
          </w:p>
        </w:tc>
      </w:tr>
      <w:tr w:rsidR="00A453A3" w:rsidRPr="00A453A3" w14:paraId="3202DC05" w14:textId="77777777" w:rsidTr="00061C77">
        <w:trPr>
          <w:trHeight w:val="467"/>
          <w:jc w:val="center"/>
        </w:trPr>
        <w:tc>
          <w:tcPr>
            <w:tcW w:w="381" w:type="pct"/>
            <w:vAlign w:val="center"/>
          </w:tcPr>
          <w:p w14:paraId="72169B46" w14:textId="5425607C" w:rsidR="00D22732" w:rsidRPr="00A453A3" w:rsidRDefault="00061C77">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1</w:t>
            </w:r>
          </w:p>
        </w:tc>
        <w:tc>
          <w:tcPr>
            <w:tcW w:w="1309" w:type="pct"/>
            <w:vAlign w:val="center"/>
          </w:tcPr>
          <w:p w14:paraId="684FCE34"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总监理工程师</w:t>
            </w:r>
          </w:p>
        </w:tc>
        <w:tc>
          <w:tcPr>
            <w:tcW w:w="708" w:type="pct"/>
            <w:vAlign w:val="center"/>
          </w:tcPr>
          <w:p w14:paraId="58A691CE" w14:textId="77777777" w:rsidR="00D22732" w:rsidRPr="00A453A3" w:rsidRDefault="00000000">
            <w:pPr>
              <w:tabs>
                <w:tab w:val="left" w:pos="54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房建类</w:t>
            </w:r>
          </w:p>
        </w:tc>
        <w:tc>
          <w:tcPr>
            <w:tcW w:w="1436" w:type="pct"/>
            <w:vAlign w:val="center"/>
          </w:tcPr>
          <w:p w14:paraId="093481C7" w14:textId="77777777" w:rsidR="00D22732" w:rsidRPr="00A453A3" w:rsidRDefault="00000000">
            <w:pPr>
              <w:tabs>
                <w:tab w:val="left" w:pos="54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国家注册监理工程师</w:t>
            </w:r>
          </w:p>
        </w:tc>
        <w:tc>
          <w:tcPr>
            <w:tcW w:w="433" w:type="pct"/>
            <w:vAlign w:val="center"/>
          </w:tcPr>
          <w:p w14:paraId="3E635F06"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1</w:t>
            </w:r>
          </w:p>
        </w:tc>
        <w:tc>
          <w:tcPr>
            <w:tcW w:w="733" w:type="pct"/>
            <w:vMerge w:val="restart"/>
            <w:vAlign w:val="center"/>
          </w:tcPr>
          <w:p w14:paraId="054137B5" w14:textId="77777777" w:rsidR="00D22732" w:rsidRPr="00A453A3" w:rsidRDefault="00D22732">
            <w:pPr>
              <w:tabs>
                <w:tab w:val="center" w:pos="4860"/>
                <w:tab w:val="right" w:pos="9720"/>
              </w:tabs>
              <w:adjustRightInd w:val="0"/>
              <w:snapToGrid w:val="0"/>
              <w:jc w:val="center"/>
              <w:rPr>
                <w:rFonts w:asciiTheme="majorEastAsia" w:eastAsiaTheme="majorEastAsia" w:hAnsiTheme="majorEastAsia" w:cs="仿宋"/>
                <w:sz w:val="24"/>
                <w:szCs w:val="24"/>
              </w:rPr>
            </w:pPr>
          </w:p>
        </w:tc>
      </w:tr>
      <w:tr w:rsidR="00A453A3" w:rsidRPr="00A453A3" w14:paraId="55939718" w14:textId="77777777" w:rsidTr="00061C77">
        <w:trPr>
          <w:trHeight w:val="467"/>
          <w:jc w:val="center"/>
        </w:trPr>
        <w:tc>
          <w:tcPr>
            <w:tcW w:w="381" w:type="pct"/>
            <w:vAlign w:val="center"/>
          </w:tcPr>
          <w:p w14:paraId="32BF6750" w14:textId="6AD8389B" w:rsidR="00D22732" w:rsidRPr="00A453A3" w:rsidRDefault="00061C77">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2</w:t>
            </w:r>
          </w:p>
        </w:tc>
        <w:tc>
          <w:tcPr>
            <w:tcW w:w="1309" w:type="pct"/>
            <w:vAlign w:val="center"/>
          </w:tcPr>
          <w:p w14:paraId="73EB2414" w14:textId="4E893E64" w:rsidR="00D22732" w:rsidRPr="00A453A3" w:rsidRDefault="00000000">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专业监理</w:t>
            </w:r>
            <w:r w:rsidR="00061C77" w:rsidRPr="00A453A3">
              <w:rPr>
                <w:rFonts w:asciiTheme="majorEastAsia" w:eastAsiaTheme="majorEastAsia" w:hAnsiTheme="majorEastAsia" w:cs="仿宋" w:hint="eastAsia"/>
                <w:sz w:val="24"/>
                <w:szCs w:val="24"/>
              </w:rPr>
              <w:t>员</w:t>
            </w:r>
          </w:p>
        </w:tc>
        <w:tc>
          <w:tcPr>
            <w:tcW w:w="708" w:type="pct"/>
            <w:vAlign w:val="center"/>
          </w:tcPr>
          <w:p w14:paraId="1ED40010" w14:textId="77777777" w:rsidR="00D22732" w:rsidRPr="00A453A3" w:rsidRDefault="00000000">
            <w:pPr>
              <w:tabs>
                <w:tab w:val="left" w:pos="54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房建类</w:t>
            </w:r>
          </w:p>
        </w:tc>
        <w:tc>
          <w:tcPr>
            <w:tcW w:w="1436" w:type="pct"/>
            <w:vAlign w:val="center"/>
          </w:tcPr>
          <w:p w14:paraId="461335C3" w14:textId="7E9A9211" w:rsidR="00D22732" w:rsidRPr="00A453A3" w:rsidRDefault="00061C77">
            <w:pPr>
              <w:tabs>
                <w:tab w:val="left" w:pos="540"/>
              </w:tabs>
              <w:adjustRightInd w:val="0"/>
              <w:snapToGrid w:val="0"/>
              <w:ind w:firstLineChars="50" w:firstLine="12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监理员及以上</w:t>
            </w:r>
          </w:p>
        </w:tc>
        <w:tc>
          <w:tcPr>
            <w:tcW w:w="433" w:type="pct"/>
            <w:vAlign w:val="center"/>
          </w:tcPr>
          <w:p w14:paraId="6A024C69"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1</w:t>
            </w:r>
          </w:p>
        </w:tc>
        <w:tc>
          <w:tcPr>
            <w:tcW w:w="733" w:type="pct"/>
            <w:vMerge/>
            <w:vAlign w:val="center"/>
          </w:tcPr>
          <w:p w14:paraId="753A386D" w14:textId="77777777" w:rsidR="00D22732" w:rsidRPr="00A453A3" w:rsidRDefault="00D22732">
            <w:pPr>
              <w:tabs>
                <w:tab w:val="center" w:pos="4860"/>
                <w:tab w:val="right" w:pos="9720"/>
              </w:tabs>
              <w:jc w:val="center"/>
              <w:rPr>
                <w:rFonts w:asciiTheme="majorEastAsia" w:eastAsiaTheme="majorEastAsia" w:hAnsiTheme="majorEastAsia" w:cs="仿宋"/>
                <w:sz w:val="24"/>
                <w:szCs w:val="24"/>
              </w:rPr>
            </w:pPr>
          </w:p>
        </w:tc>
      </w:tr>
      <w:tr w:rsidR="00A453A3" w:rsidRPr="00A453A3" w14:paraId="19A991D3" w14:textId="77777777" w:rsidTr="00061C77">
        <w:trPr>
          <w:trHeight w:val="467"/>
          <w:jc w:val="center"/>
        </w:trPr>
        <w:tc>
          <w:tcPr>
            <w:tcW w:w="381" w:type="pct"/>
            <w:vAlign w:val="center"/>
          </w:tcPr>
          <w:p w14:paraId="33729D9D" w14:textId="23AB6CA7" w:rsidR="00061C77" w:rsidRPr="00A453A3" w:rsidRDefault="00061C77">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3</w:t>
            </w:r>
          </w:p>
        </w:tc>
        <w:tc>
          <w:tcPr>
            <w:tcW w:w="1309" w:type="pct"/>
            <w:vAlign w:val="center"/>
          </w:tcPr>
          <w:p w14:paraId="4F1565C1" w14:textId="4A8C0B32" w:rsidR="00061C77" w:rsidRPr="00A453A3" w:rsidRDefault="00061C77">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专业监理员</w:t>
            </w:r>
          </w:p>
        </w:tc>
        <w:tc>
          <w:tcPr>
            <w:tcW w:w="708" w:type="pct"/>
            <w:vAlign w:val="center"/>
          </w:tcPr>
          <w:p w14:paraId="02ED6F2A" w14:textId="53734D59" w:rsidR="00061C77" w:rsidRPr="00A453A3" w:rsidRDefault="00061C77">
            <w:pPr>
              <w:tabs>
                <w:tab w:val="left" w:pos="54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安装类</w:t>
            </w:r>
          </w:p>
        </w:tc>
        <w:tc>
          <w:tcPr>
            <w:tcW w:w="1436" w:type="pct"/>
            <w:vAlign w:val="center"/>
          </w:tcPr>
          <w:p w14:paraId="69CE4DC3" w14:textId="6FF72F8D" w:rsidR="00061C77" w:rsidRPr="00A453A3" w:rsidRDefault="00061C77">
            <w:pPr>
              <w:tabs>
                <w:tab w:val="left" w:pos="540"/>
              </w:tabs>
              <w:adjustRightInd w:val="0"/>
              <w:snapToGrid w:val="0"/>
              <w:ind w:firstLineChars="50" w:firstLine="12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监理员及以上</w:t>
            </w:r>
          </w:p>
        </w:tc>
        <w:tc>
          <w:tcPr>
            <w:tcW w:w="433" w:type="pct"/>
            <w:vAlign w:val="center"/>
          </w:tcPr>
          <w:p w14:paraId="2A8A11D4" w14:textId="2C9B6374" w:rsidR="00061C77" w:rsidRPr="00A453A3" w:rsidRDefault="00061C77">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1</w:t>
            </w:r>
          </w:p>
        </w:tc>
        <w:tc>
          <w:tcPr>
            <w:tcW w:w="733" w:type="pct"/>
            <w:vMerge/>
            <w:vAlign w:val="center"/>
          </w:tcPr>
          <w:p w14:paraId="0DDAB049" w14:textId="77777777" w:rsidR="00061C77" w:rsidRPr="00A453A3" w:rsidRDefault="00061C77">
            <w:pPr>
              <w:tabs>
                <w:tab w:val="center" w:pos="4860"/>
                <w:tab w:val="right" w:pos="9720"/>
              </w:tabs>
              <w:jc w:val="center"/>
              <w:rPr>
                <w:rFonts w:asciiTheme="majorEastAsia" w:eastAsiaTheme="majorEastAsia" w:hAnsiTheme="majorEastAsia" w:cs="仿宋"/>
                <w:sz w:val="24"/>
                <w:szCs w:val="24"/>
              </w:rPr>
            </w:pPr>
          </w:p>
        </w:tc>
      </w:tr>
      <w:tr w:rsidR="00A453A3" w:rsidRPr="00A453A3" w14:paraId="55A20685" w14:textId="77777777" w:rsidTr="00061C77">
        <w:trPr>
          <w:trHeight w:val="467"/>
          <w:jc w:val="center"/>
        </w:trPr>
        <w:tc>
          <w:tcPr>
            <w:tcW w:w="381" w:type="pct"/>
            <w:vAlign w:val="center"/>
          </w:tcPr>
          <w:p w14:paraId="1A186A55" w14:textId="3A262808" w:rsidR="00D22732" w:rsidRPr="00A453A3" w:rsidRDefault="00061C77">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4</w:t>
            </w:r>
          </w:p>
        </w:tc>
        <w:tc>
          <w:tcPr>
            <w:tcW w:w="1309" w:type="pct"/>
            <w:vAlign w:val="center"/>
          </w:tcPr>
          <w:p w14:paraId="35B406F6" w14:textId="6DA97A1E" w:rsidR="00D22732" w:rsidRPr="00A453A3" w:rsidRDefault="00061C77">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安全监理员</w:t>
            </w:r>
          </w:p>
        </w:tc>
        <w:tc>
          <w:tcPr>
            <w:tcW w:w="708" w:type="pct"/>
            <w:vAlign w:val="center"/>
          </w:tcPr>
          <w:p w14:paraId="567BDB2A" w14:textId="19BED3BA" w:rsidR="00D22732" w:rsidRPr="00A453A3" w:rsidRDefault="00D22732">
            <w:pPr>
              <w:tabs>
                <w:tab w:val="left" w:pos="540"/>
              </w:tabs>
              <w:jc w:val="center"/>
              <w:rPr>
                <w:rFonts w:asciiTheme="majorEastAsia" w:eastAsiaTheme="majorEastAsia" w:hAnsiTheme="majorEastAsia" w:cs="仿宋"/>
                <w:sz w:val="24"/>
                <w:szCs w:val="24"/>
              </w:rPr>
            </w:pPr>
          </w:p>
        </w:tc>
        <w:tc>
          <w:tcPr>
            <w:tcW w:w="1436" w:type="pct"/>
            <w:vAlign w:val="center"/>
          </w:tcPr>
          <w:p w14:paraId="6893C541" w14:textId="77777777" w:rsidR="00D22732" w:rsidRPr="00A453A3" w:rsidRDefault="00000000" w:rsidP="004E2D6C">
            <w:pPr>
              <w:tabs>
                <w:tab w:val="left" w:pos="540"/>
              </w:tabs>
              <w:adjustRightInd w:val="0"/>
              <w:snapToGrid w:val="0"/>
              <w:ind w:firstLineChars="250" w:firstLine="600"/>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监理员及以上</w:t>
            </w:r>
          </w:p>
        </w:tc>
        <w:tc>
          <w:tcPr>
            <w:tcW w:w="433" w:type="pct"/>
            <w:vAlign w:val="center"/>
          </w:tcPr>
          <w:p w14:paraId="08033724"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1</w:t>
            </w:r>
          </w:p>
        </w:tc>
        <w:tc>
          <w:tcPr>
            <w:tcW w:w="733" w:type="pct"/>
            <w:vMerge/>
            <w:vAlign w:val="center"/>
          </w:tcPr>
          <w:p w14:paraId="7E672276" w14:textId="77777777" w:rsidR="00D22732" w:rsidRPr="00A453A3" w:rsidRDefault="00D22732">
            <w:pPr>
              <w:tabs>
                <w:tab w:val="center" w:pos="4860"/>
                <w:tab w:val="right" w:pos="9720"/>
              </w:tabs>
              <w:jc w:val="center"/>
              <w:rPr>
                <w:rFonts w:asciiTheme="majorEastAsia" w:eastAsiaTheme="majorEastAsia" w:hAnsiTheme="majorEastAsia" w:cs="仿宋"/>
                <w:sz w:val="24"/>
                <w:szCs w:val="24"/>
              </w:rPr>
            </w:pPr>
          </w:p>
        </w:tc>
      </w:tr>
      <w:tr w:rsidR="00A453A3" w:rsidRPr="00A453A3" w14:paraId="2BD6C599" w14:textId="77777777">
        <w:trPr>
          <w:trHeight w:val="467"/>
          <w:jc w:val="center"/>
        </w:trPr>
        <w:tc>
          <w:tcPr>
            <w:tcW w:w="5000" w:type="pct"/>
            <w:gridSpan w:val="6"/>
            <w:vAlign w:val="center"/>
          </w:tcPr>
          <w:p w14:paraId="43E10DAF" w14:textId="77777777" w:rsidR="00D22732" w:rsidRPr="00A453A3" w:rsidRDefault="00000000">
            <w:pPr>
              <w:tabs>
                <w:tab w:val="center" w:pos="4860"/>
                <w:tab w:val="right" w:pos="972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lastRenderedPageBreak/>
              <w:t>项目管理部</w:t>
            </w:r>
          </w:p>
        </w:tc>
      </w:tr>
      <w:tr w:rsidR="00A453A3" w:rsidRPr="00A453A3" w14:paraId="7E51A5CF" w14:textId="77777777" w:rsidTr="00061C77">
        <w:trPr>
          <w:trHeight w:val="467"/>
          <w:jc w:val="center"/>
        </w:trPr>
        <w:tc>
          <w:tcPr>
            <w:tcW w:w="381" w:type="pct"/>
            <w:vAlign w:val="center"/>
          </w:tcPr>
          <w:p w14:paraId="24E0C36D" w14:textId="1B80E256" w:rsidR="00061C77" w:rsidRPr="00A453A3" w:rsidRDefault="006306D1">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1</w:t>
            </w:r>
          </w:p>
        </w:tc>
        <w:tc>
          <w:tcPr>
            <w:tcW w:w="1309" w:type="pct"/>
            <w:vAlign w:val="center"/>
          </w:tcPr>
          <w:p w14:paraId="5DB5EBE9" w14:textId="5BCC0EA8" w:rsidR="00061C77" w:rsidRPr="00A453A3" w:rsidRDefault="00061C77">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专业工程管理员</w:t>
            </w:r>
          </w:p>
        </w:tc>
        <w:tc>
          <w:tcPr>
            <w:tcW w:w="708" w:type="pct"/>
            <w:vAlign w:val="center"/>
          </w:tcPr>
          <w:p w14:paraId="27283624" w14:textId="78AB306F" w:rsidR="00061C77" w:rsidRPr="00A453A3" w:rsidRDefault="00061C77">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房建类</w:t>
            </w:r>
          </w:p>
        </w:tc>
        <w:tc>
          <w:tcPr>
            <w:tcW w:w="1436" w:type="pct"/>
            <w:vAlign w:val="center"/>
          </w:tcPr>
          <w:p w14:paraId="4CB1DD84" w14:textId="5A25A6C7" w:rsidR="00061C77" w:rsidRPr="00A453A3" w:rsidRDefault="00EA3208">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工程师及以上</w:t>
            </w:r>
          </w:p>
        </w:tc>
        <w:tc>
          <w:tcPr>
            <w:tcW w:w="433" w:type="pct"/>
            <w:vAlign w:val="center"/>
          </w:tcPr>
          <w:p w14:paraId="5E8BF402" w14:textId="60431F32" w:rsidR="00061C77" w:rsidRPr="00A453A3" w:rsidRDefault="00061C77">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1</w:t>
            </w:r>
          </w:p>
        </w:tc>
        <w:tc>
          <w:tcPr>
            <w:tcW w:w="733" w:type="pct"/>
            <w:vAlign w:val="center"/>
          </w:tcPr>
          <w:p w14:paraId="3A1CCF83" w14:textId="77777777" w:rsidR="00061C77" w:rsidRPr="00A453A3" w:rsidRDefault="00061C77">
            <w:pPr>
              <w:tabs>
                <w:tab w:val="center" w:pos="4860"/>
                <w:tab w:val="right" w:pos="9720"/>
              </w:tabs>
              <w:jc w:val="center"/>
              <w:rPr>
                <w:rFonts w:asciiTheme="majorEastAsia" w:eastAsiaTheme="majorEastAsia" w:hAnsiTheme="majorEastAsia" w:cs="仿宋"/>
                <w:sz w:val="24"/>
                <w:szCs w:val="24"/>
              </w:rPr>
            </w:pPr>
          </w:p>
        </w:tc>
      </w:tr>
      <w:tr w:rsidR="00A453A3" w:rsidRPr="00A453A3" w14:paraId="660B5366" w14:textId="77777777" w:rsidTr="00061C77">
        <w:trPr>
          <w:trHeight w:val="467"/>
          <w:jc w:val="center"/>
        </w:trPr>
        <w:tc>
          <w:tcPr>
            <w:tcW w:w="381" w:type="pct"/>
            <w:vAlign w:val="center"/>
          </w:tcPr>
          <w:p w14:paraId="13684516" w14:textId="217A9E33" w:rsidR="00061C77" w:rsidRPr="00A453A3" w:rsidRDefault="006306D1">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2</w:t>
            </w:r>
          </w:p>
        </w:tc>
        <w:tc>
          <w:tcPr>
            <w:tcW w:w="1309" w:type="pct"/>
            <w:vAlign w:val="center"/>
          </w:tcPr>
          <w:p w14:paraId="222F2440" w14:textId="5B1F2310" w:rsidR="00061C77" w:rsidRPr="00A453A3" w:rsidRDefault="00061C77">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专业工程管理员</w:t>
            </w:r>
          </w:p>
        </w:tc>
        <w:tc>
          <w:tcPr>
            <w:tcW w:w="708" w:type="pct"/>
            <w:vAlign w:val="center"/>
          </w:tcPr>
          <w:p w14:paraId="058E7B21" w14:textId="143F5D94" w:rsidR="00061C77" w:rsidRPr="00A453A3" w:rsidRDefault="00061C77">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安装类</w:t>
            </w:r>
          </w:p>
        </w:tc>
        <w:tc>
          <w:tcPr>
            <w:tcW w:w="1436" w:type="pct"/>
            <w:vAlign w:val="center"/>
          </w:tcPr>
          <w:p w14:paraId="4616463A" w14:textId="717C0A3D" w:rsidR="00061C77" w:rsidRPr="00A453A3" w:rsidRDefault="00EA3208">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工程师及以上</w:t>
            </w:r>
          </w:p>
        </w:tc>
        <w:tc>
          <w:tcPr>
            <w:tcW w:w="433" w:type="pct"/>
            <w:vAlign w:val="center"/>
          </w:tcPr>
          <w:p w14:paraId="5F910379" w14:textId="0A10BB00" w:rsidR="00061C77" w:rsidRPr="00A453A3" w:rsidRDefault="00061C77">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1</w:t>
            </w:r>
          </w:p>
        </w:tc>
        <w:tc>
          <w:tcPr>
            <w:tcW w:w="733" w:type="pct"/>
            <w:vAlign w:val="center"/>
          </w:tcPr>
          <w:p w14:paraId="593F2215" w14:textId="77777777" w:rsidR="00061C77" w:rsidRPr="00A453A3" w:rsidRDefault="00061C77">
            <w:pPr>
              <w:tabs>
                <w:tab w:val="center" w:pos="4860"/>
                <w:tab w:val="right" w:pos="9720"/>
              </w:tabs>
              <w:jc w:val="center"/>
              <w:rPr>
                <w:rFonts w:asciiTheme="majorEastAsia" w:eastAsiaTheme="majorEastAsia" w:hAnsiTheme="majorEastAsia" w:cs="仿宋"/>
                <w:sz w:val="24"/>
                <w:szCs w:val="24"/>
              </w:rPr>
            </w:pPr>
          </w:p>
        </w:tc>
      </w:tr>
      <w:tr w:rsidR="00A453A3" w:rsidRPr="00A453A3" w14:paraId="20D2A4F1" w14:textId="77777777" w:rsidTr="00061C77">
        <w:trPr>
          <w:trHeight w:val="467"/>
          <w:jc w:val="center"/>
        </w:trPr>
        <w:tc>
          <w:tcPr>
            <w:tcW w:w="5000" w:type="pct"/>
            <w:gridSpan w:val="6"/>
            <w:vAlign w:val="center"/>
          </w:tcPr>
          <w:p w14:paraId="56EEC399" w14:textId="749D85FC" w:rsidR="00061C77" w:rsidRPr="00A453A3" w:rsidRDefault="00061C77">
            <w:pPr>
              <w:tabs>
                <w:tab w:val="center" w:pos="4860"/>
                <w:tab w:val="right" w:pos="972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设计管理部</w:t>
            </w:r>
          </w:p>
        </w:tc>
      </w:tr>
      <w:tr w:rsidR="00A453A3" w:rsidRPr="00A453A3" w14:paraId="38222839" w14:textId="77777777" w:rsidTr="00061C77">
        <w:trPr>
          <w:trHeight w:val="573"/>
          <w:jc w:val="center"/>
        </w:trPr>
        <w:tc>
          <w:tcPr>
            <w:tcW w:w="381" w:type="pct"/>
            <w:vAlign w:val="center"/>
          </w:tcPr>
          <w:p w14:paraId="7A6F137C" w14:textId="18E418AC" w:rsidR="00D22732" w:rsidRPr="00A453A3" w:rsidRDefault="00061C77">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1</w:t>
            </w:r>
          </w:p>
        </w:tc>
        <w:tc>
          <w:tcPr>
            <w:tcW w:w="1309" w:type="pct"/>
            <w:vAlign w:val="center"/>
          </w:tcPr>
          <w:p w14:paraId="124B652D" w14:textId="38B56CA4" w:rsidR="00D22732" w:rsidRPr="00A453A3" w:rsidRDefault="00061C77">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设计管理负责人</w:t>
            </w:r>
          </w:p>
        </w:tc>
        <w:tc>
          <w:tcPr>
            <w:tcW w:w="708" w:type="pct"/>
            <w:vAlign w:val="center"/>
          </w:tcPr>
          <w:p w14:paraId="71751CD4"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工程建设类</w:t>
            </w:r>
          </w:p>
        </w:tc>
        <w:tc>
          <w:tcPr>
            <w:tcW w:w="1436" w:type="pct"/>
            <w:vAlign w:val="center"/>
          </w:tcPr>
          <w:p w14:paraId="34DFD4AC" w14:textId="5C572D45" w:rsidR="00D22732" w:rsidRPr="00A453A3" w:rsidRDefault="00061C77">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工程师及以上</w:t>
            </w:r>
          </w:p>
        </w:tc>
        <w:tc>
          <w:tcPr>
            <w:tcW w:w="433" w:type="pct"/>
            <w:vAlign w:val="center"/>
          </w:tcPr>
          <w:p w14:paraId="09EE9471"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1</w:t>
            </w:r>
          </w:p>
        </w:tc>
        <w:tc>
          <w:tcPr>
            <w:tcW w:w="733" w:type="pct"/>
            <w:vAlign w:val="center"/>
          </w:tcPr>
          <w:p w14:paraId="20C1713E" w14:textId="77777777" w:rsidR="00D22732" w:rsidRPr="00A453A3" w:rsidRDefault="00D22732">
            <w:pPr>
              <w:tabs>
                <w:tab w:val="center" w:pos="4860"/>
                <w:tab w:val="right" w:pos="9720"/>
              </w:tabs>
              <w:jc w:val="center"/>
              <w:rPr>
                <w:rFonts w:asciiTheme="majorEastAsia" w:eastAsiaTheme="majorEastAsia" w:hAnsiTheme="majorEastAsia" w:cs="仿宋"/>
                <w:sz w:val="24"/>
                <w:szCs w:val="24"/>
              </w:rPr>
            </w:pPr>
          </w:p>
        </w:tc>
      </w:tr>
      <w:tr w:rsidR="00A453A3" w:rsidRPr="00A453A3" w14:paraId="4AFB7C67" w14:textId="77777777" w:rsidTr="00061C77">
        <w:trPr>
          <w:trHeight w:val="573"/>
          <w:jc w:val="center"/>
        </w:trPr>
        <w:tc>
          <w:tcPr>
            <w:tcW w:w="5000" w:type="pct"/>
            <w:gridSpan w:val="6"/>
            <w:vAlign w:val="center"/>
          </w:tcPr>
          <w:p w14:paraId="5E645AC7" w14:textId="3541C9EF" w:rsidR="00061C77" w:rsidRPr="00A453A3" w:rsidRDefault="00061C77">
            <w:pPr>
              <w:tabs>
                <w:tab w:val="center" w:pos="4860"/>
                <w:tab w:val="right" w:pos="972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造价管理部</w:t>
            </w:r>
          </w:p>
        </w:tc>
      </w:tr>
      <w:tr w:rsidR="00A453A3" w:rsidRPr="00A453A3" w14:paraId="5001846A" w14:textId="77777777" w:rsidTr="00061C77">
        <w:trPr>
          <w:trHeight w:val="573"/>
          <w:jc w:val="center"/>
        </w:trPr>
        <w:tc>
          <w:tcPr>
            <w:tcW w:w="381" w:type="pct"/>
            <w:vAlign w:val="center"/>
          </w:tcPr>
          <w:p w14:paraId="116DDE3D" w14:textId="0016F060" w:rsidR="00061C77" w:rsidRPr="00A453A3" w:rsidRDefault="00061C77" w:rsidP="00061C77">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2</w:t>
            </w:r>
          </w:p>
        </w:tc>
        <w:tc>
          <w:tcPr>
            <w:tcW w:w="1309" w:type="pct"/>
            <w:vAlign w:val="center"/>
          </w:tcPr>
          <w:p w14:paraId="3EF3813C" w14:textId="69CE5B8F" w:rsidR="00061C77" w:rsidRPr="00A453A3" w:rsidRDefault="00061C77" w:rsidP="00061C77">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造价管理负责人</w:t>
            </w:r>
          </w:p>
        </w:tc>
        <w:tc>
          <w:tcPr>
            <w:tcW w:w="708" w:type="pct"/>
            <w:vAlign w:val="center"/>
          </w:tcPr>
          <w:p w14:paraId="1EB1A1AE" w14:textId="5998046C" w:rsidR="00061C77" w:rsidRPr="00A453A3" w:rsidRDefault="00B8049D" w:rsidP="00061C77">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房建</w:t>
            </w:r>
            <w:r w:rsidR="00EA3208" w:rsidRPr="00A453A3">
              <w:rPr>
                <w:rFonts w:asciiTheme="majorEastAsia" w:eastAsiaTheme="majorEastAsia" w:hAnsiTheme="majorEastAsia" w:cs="仿宋" w:hint="eastAsia"/>
                <w:sz w:val="24"/>
                <w:szCs w:val="24"/>
              </w:rPr>
              <w:t>或</w:t>
            </w:r>
            <w:r w:rsidRPr="00A453A3">
              <w:rPr>
                <w:rFonts w:asciiTheme="majorEastAsia" w:eastAsiaTheme="majorEastAsia" w:hAnsiTheme="majorEastAsia" w:cs="仿宋" w:hint="eastAsia"/>
                <w:sz w:val="24"/>
                <w:szCs w:val="24"/>
              </w:rPr>
              <w:t>安装</w:t>
            </w:r>
          </w:p>
        </w:tc>
        <w:tc>
          <w:tcPr>
            <w:tcW w:w="1436" w:type="pct"/>
            <w:vAlign w:val="center"/>
          </w:tcPr>
          <w:p w14:paraId="1F94639C" w14:textId="3C88F92A" w:rsidR="00061C77" w:rsidRPr="00A453A3" w:rsidRDefault="00EA3208" w:rsidP="00061C77">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二级及以上</w:t>
            </w:r>
            <w:r w:rsidR="00061C77" w:rsidRPr="00A453A3">
              <w:rPr>
                <w:rFonts w:asciiTheme="majorEastAsia" w:eastAsiaTheme="majorEastAsia" w:hAnsiTheme="majorEastAsia" w:cs="仿宋" w:hint="eastAsia"/>
                <w:sz w:val="24"/>
                <w:szCs w:val="24"/>
              </w:rPr>
              <w:t>注册造价工程师</w:t>
            </w:r>
          </w:p>
        </w:tc>
        <w:tc>
          <w:tcPr>
            <w:tcW w:w="433" w:type="pct"/>
            <w:vAlign w:val="center"/>
          </w:tcPr>
          <w:p w14:paraId="1ABE1185" w14:textId="3EE2AFD0" w:rsidR="00061C77" w:rsidRPr="00A453A3" w:rsidRDefault="00061C77" w:rsidP="00061C77">
            <w:pPr>
              <w:tabs>
                <w:tab w:val="center" w:pos="4860"/>
                <w:tab w:val="right" w:pos="9720"/>
              </w:tabs>
              <w:adjustRightInd w:val="0"/>
              <w:snapToGrid w:val="0"/>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1</w:t>
            </w:r>
          </w:p>
        </w:tc>
        <w:tc>
          <w:tcPr>
            <w:tcW w:w="733" w:type="pct"/>
            <w:vAlign w:val="center"/>
          </w:tcPr>
          <w:p w14:paraId="08B2D77D" w14:textId="77777777" w:rsidR="00061C77" w:rsidRPr="00A453A3" w:rsidRDefault="00061C77" w:rsidP="00061C77">
            <w:pPr>
              <w:tabs>
                <w:tab w:val="center" w:pos="4860"/>
                <w:tab w:val="right" w:pos="9720"/>
              </w:tabs>
              <w:jc w:val="center"/>
              <w:rPr>
                <w:rFonts w:asciiTheme="majorEastAsia" w:eastAsiaTheme="majorEastAsia" w:hAnsiTheme="majorEastAsia" w:cs="仿宋"/>
                <w:sz w:val="24"/>
                <w:szCs w:val="24"/>
              </w:rPr>
            </w:pPr>
          </w:p>
        </w:tc>
      </w:tr>
    </w:tbl>
    <w:p w14:paraId="6541C493" w14:textId="00275D63" w:rsidR="00D22732" w:rsidRPr="00A453A3" w:rsidRDefault="00000000">
      <w:pPr>
        <w:tabs>
          <w:tab w:val="center" w:pos="4860"/>
          <w:tab w:val="right" w:pos="9720"/>
        </w:tabs>
        <w:adjustRightInd w:val="0"/>
        <w:snapToGrid w:val="0"/>
        <w:spacing w:line="360" w:lineRule="auto"/>
        <w:ind w:firstLineChars="200" w:firstLine="480"/>
        <w:rPr>
          <w:rFonts w:asciiTheme="majorEastAsia" w:eastAsiaTheme="majorEastAsia" w:hAnsiTheme="majorEastAsia" w:cs="仿宋"/>
          <w:bCs/>
          <w:sz w:val="24"/>
          <w:szCs w:val="24"/>
        </w:rPr>
      </w:pPr>
      <w:r w:rsidRPr="00A453A3">
        <w:rPr>
          <w:rFonts w:asciiTheme="majorEastAsia" w:eastAsiaTheme="majorEastAsia" w:hAnsiTheme="majorEastAsia" w:cs="仿宋" w:hint="eastAsia"/>
          <w:bCs/>
          <w:sz w:val="24"/>
          <w:szCs w:val="24"/>
        </w:rPr>
        <w:t>注：1、本表所列人员为最低配备要求；</w:t>
      </w:r>
      <w:r w:rsidR="00EA3208" w:rsidRPr="00A453A3">
        <w:rPr>
          <w:rFonts w:asciiTheme="majorEastAsia" w:eastAsiaTheme="majorEastAsia" w:hAnsiTheme="majorEastAsia" w:cs="仿宋" w:hint="eastAsia"/>
          <w:bCs/>
          <w:sz w:val="24"/>
          <w:szCs w:val="24"/>
        </w:rPr>
        <w:t>投标人</w:t>
      </w:r>
      <w:r w:rsidRPr="00A453A3">
        <w:rPr>
          <w:rFonts w:asciiTheme="majorEastAsia" w:eastAsiaTheme="majorEastAsia" w:hAnsiTheme="majorEastAsia" w:cs="仿宋" w:hint="eastAsia"/>
          <w:bCs/>
          <w:sz w:val="24"/>
          <w:szCs w:val="24"/>
        </w:rPr>
        <w:t>应根据工程实际情况适当增加人员配备，增加的人员由</w:t>
      </w:r>
      <w:r w:rsidR="00EA3208" w:rsidRPr="00A453A3">
        <w:rPr>
          <w:rFonts w:asciiTheme="majorEastAsia" w:eastAsiaTheme="majorEastAsia" w:hAnsiTheme="majorEastAsia" w:cs="仿宋" w:hint="eastAsia"/>
          <w:bCs/>
          <w:sz w:val="24"/>
          <w:szCs w:val="24"/>
        </w:rPr>
        <w:t>投标人</w:t>
      </w:r>
      <w:r w:rsidRPr="00A453A3">
        <w:rPr>
          <w:rFonts w:asciiTheme="majorEastAsia" w:eastAsiaTheme="majorEastAsia" w:hAnsiTheme="majorEastAsia" w:cs="仿宋" w:hint="eastAsia"/>
          <w:bCs/>
          <w:sz w:val="24"/>
          <w:szCs w:val="24"/>
        </w:rPr>
        <w:t>自行补充填写。</w:t>
      </w:r>
    </w:p>
    <w:p w14:paraId="271F3516" w14:textId="77777777" w:rsidR="00D22732" w:rsidRPr="00A453A3" w:rsidRDefault="00000000">
      <w:pPr>
        <w:tabs>
          <w:tab w:val="center" w:pos="4860"/>
          <w:tab w:val="right" w:pos="9720"/>
        </w:tabs>
        <w:adjustRightInd w:val="0"/>
        <w:snapToGrid w:val="0"/>
        <w:spacing w:line="360" w:lineRule="auto"/>
        <w:ind w:firstLineChars="200" w:firstLine="480"/>
        <w:rPr>
          <w:rFonts w:asciiTheme="majorEastAsia" w:eastAsiaTheme="majorEastAsia" w:hAnsiTheme="majorEastAsia" w:cs="仿宋"/>
          <w:bCs/>
          <w:sz w:val="24"/>
          <w:szCs w:val="24"/>
        </w:rPr>
      </w:pPr>
      <w:r w:rsidRPr="00A453A3">
        <w:rPr>
          <w:rFonts w:asciiTheme="majorEastAsia" w:eastAsiaTheme="majorEastAsia" w:hAnsiTheme="majorEastAsia" w:cs="仿宋" w:hint="eastAsia"/>
          <w:bCs/>
          <w:sz w:val="24"/>
          <w:szCs w:val="24"/>
        </w:rPr>
        <w:t>2、本表要求具备的所有注册证书注册单位必须为受托人本单位。</w:t>
      </w:r>
    </w:p>
    <w:p w14:paraId="7344663B" w14:textId="77777777" w:rsidR="00D22732" w:rsidRPr="00A453A3" w:rsidRDefault="00000000">
      <w:pPr>
        <w:tabs>
          <w:tab w:val="center" w:pos="4860"/>
          <w:tab w:val="right" w:pos="9720"/>
        </w:tabs>
        <w:adjustRightInd w:val="0"/>
        <w:snapToGrid w:val="0"/>
        <w:spacing w:line="360" w:lineRule="auto"/>
        <w:ind w:firstLineChars="200" w:firstLine="480"/>
        <w:rPr>
          <w:rFonts w:asciiTheme="majorEastAsia" w:eastAsiaTheme="majorEastAsia" w:hAnsiTheme="majorEastAsia" w:cs="仿宋"/>
          <w:bCs/>
          <w:sz w:val="24"/>
          <w:szCs w:val="24"/>
        </w:rPr>
      </w:pPr>
      <w:r w:rsidRPr="00A453A3">
        <w:rPr>
          <w:rFonts w:asciiTheme="majorEastAsia" w:eastAsiaTheme="majorEastAsia" w:hAnsiTheme="majorEastAsia" w:cs="仿宋" w:hint="eastAsia"/>
          <w:bCs/>
          <w:sz w:val="24"/>
          <w:szCs w:val="24"/>
        </w:rPr>
        <w:t>3、本表的项目人员要求具有相应的职业资格证书或职称证书的，专业以职称证书或执业证书或相关注册证书为准，受托人须将人员的相关证书复印件附入投标文件中。</w:t>
      </w:r>
    </w:p>
    <w:p w14:paraId="0F100FD9" w14:textId="2358B096" w:rsidR="00E93314" w:rsidRPr="00A453A3" w:rsidRDefault="0005188E">
      <w:pPr>
        <w:tabs>
          <w:tab w:val="center" w:pos="4860"/>
          <w:tab w:val="right" w:pos="9720"/>
        </w:tabs>
        <w:adjustRightInd w:val="0"/>
        <w:snapToGrid w:val="0"/>
        <w:spacing w:line="360" w:lineRule="auto"/>
        <w:ind w:firstLineChars="200" w:firstLine="480"/>
        <w:rPr>
          <w:rFonts w:asciiTheme="majorEastAsia" w:eastAsiaTheme="majorEastAsia" w:hAnsiTheme="majorEastAsia" w:cs="仿宋"/>
          <w:bCs/>
          <w:sz w:val="24"/>
          <w:szCs w:val="24"/>
        </w:rPr>
      </w:pPr>
      <w:r w:rsidRPr="00A453A3">
        <w:rPr>
          <w:rFonts w:asciiTheme="majorEastAsia" w:eastAsiaTheme="majorEastAsia" w:hAnsiTheme="majorEastAsia" w:cs="仿宋" w:hint="eastAsia"/>
          <w:bCs/>
          <w:sz w:val="24"/>
          <w:szCs w:val="24"/>
        </w:rPr>
        <w:t>（2）</w:t>
      </w:r>
      <w:r w:rsidR="00061C77" w:rsidRPr="00A453A3">
        <w:rPr>
          <w:rFonts w:asciiTheme="majorEastAsia" w:eastAsiaTheme="majorEastAsia" w:hAnsiTheme="majorEastAsia" w:cs="仿宋" w:hint="eastAsia"/>
          <w:bCs/>
          <w:sz w:val="24"/>
          <w:szCs w:val="24"/>
        </w:rPr>
        <w:t>驻场要求：</w:t>
      </w:r>
    </w:p>
    <w:p w14:paraId="0FFACD95" w14:textId="3C941042" w:rsidR="00E93314" w:rsidRPr="00A453A3" w:rsidRDefault="00E93314">
      <w:pPr>
        <w:tabs>
          <w:tab w:val="center" w:pos="4860"/>
          <w:tab w:val="right" w:pos="9720"/>
        </w:tabs>
        <w:adjustRightInd w:val="0"/>
        <w:snapToGrid w:val="0"/>
        <w:spacing w:line="360" w:lineRule="auto"/>
        <w:ind w:firstLineChars="200" w:firstLine="480"/>
        <w:rPr>
          <w:rFonts w:asciiTheme="majorEastAsia" w:eastAsiaTheme="majorEastAsia" w:hAnsiTheme="majorEastAsia" w:cs="仿宋"/>
          <w:bCs/>
          <w:sz w:val="24"/>
          <w:szCs w:val="24"/>
        </w:rPr>
      </w:pPr>
      <w:r w:rsidRPr="00A453A3">
        <w:rPr>
          <w:rFonts w:asciiTheme="majorEastAsia" w:eastAsiaTheme="majorEastAsia" w:hAnsiTheme="majorEastAsia" w:cs="仿宋" w:hint="eastAsia"/>
          <w:bCs/>
          <w:sz w:val="24"/>
          <w:szCs w:val="24"/>
        </w:rPr>
        <w:t>1）</w:t>
      </w:r>
      <w:r w:rsidR="006306D1" w:rsidRPr="00A453A3">
        <w:rPr>
          <w:rFonts w:asciiTheme="majorEastAsia" w:eastAsiaTheme="majorEastAsia" w:hAnsiTheme="majorEastAsia" w:cs="仿宋" w:hint="eastAsia"/>
          <w:bCs/>
          <w:sz w:val="24"/>
          <w:szCs w:val="24"/>
        </w:rPr>
        <w:t>项目总负责人</w:t>
      </w:r>
      <w:r w:rsidRPr="00A453A3">
        <w:rPr>
          <w:rFonts w:asciiTheme="majorEastAsia" w:eastAsiaTheme="majorEastAsia" w:hAnsiTheme="majorEastAsia" w:cs="仿宋" w:hint="eastAsia"/>
          <w:bCs/>
          <w:sz w:val="24"/>
          <w:szCs w:val="24"/>
        </w:rPr>
        <w:t>在整个项目履约期限内驻点采购人指定办公地点，且到位率达到22天/月及以上。</w:t>
      </w:r>
    </w:p>
    <w:p w14:paraId="5CA082DD" w14:textId="2EC2F6F5" w:rsidR="00E93314" w:rsidRPr="00A453A3" w:rsidRDefault="00E93314" w:rsidP="00E93314">
      <w:pPr>
        <w:tabs>
          <w:tab w:val="center" w:pos="4860"/>
          <w:tab w:val="right" w:pos="9720"/>
        </w:tabs>
        <w:adjustRightInd w:val="0"/>
        <w:snapToGrid w:val="0"/>
        <w:spacing w:line="360" w:lineRule="auto"/>
        <w:ind w:firstLineChars="200" w:firstLine="480"/>
        <w:rPr>
          <w:rFonts w:asciiTheme="majorEastAsia" w:eastAsiaTheme="majorEastAsia" w:hAnsiTheme="majorEastAsia" w:cs="仿宋"/>
          <w:bCs/>
          <w:sz w:val="24"/>
          <w:szCs w:val="24"/>
        </w:rPr>
      </w:pPr>
      <w:r w:rsidRPr="00A453A3">
        <w:rPr>
          <w:rFonts w:asciiTheme="majorEastAsia" w:eastAsiaTheme="majorEastAsia" w:hAnsiTheme="majorEastAsia" w:cs="仿宋" w:hint="eastAsia"/>
          <w:bCs/>
          <w:sz w:val="24"/>
          <w:szCs w:val="24"/>
        </w:rPr>
        <w:t>2）</w:t>
      </w:r>
      <w:r w:rsidR="00061C77" w:rsidRPr="00A453A3">
        <w:rPr>
          <w:rFonts w:asciiTheme="majorEastAsia" w:eastAsiaTheme="majorEastAsia" w:hAnsiTheme="majorEastAsia" w:cs="仿宋" w:hint="eastAsia"/>
          <w:bCs/>
          <w:sz w:val="24"/>
          <w:szCs w:val="24"/>
        </w:rPr>
        <w:t>监理部</w:t>
      </w:r>
      <w:r w:rsidRPr="00A453A3">
        <w:rPr>
          <w:rFonts w:asciiTheme="majorEastAsia" w:eastAsiaTheme="majorEastAsia" w:hAnsiTheme="majorEastAsia" w:cs="仿宋" w:hint="eastAsia"/>
          <w:bCs/>
          <w:sz w:val="24"/>
          <w:szCs w:val="24"/>
        </w:rPr>
        <w:t>和项目管理部所有</w:t>
      </w:r>
      <w:r w:rsidR="00061C77" w:rsidRPr="00A453A3">
        <w:rPr>
          <w:rFonts w:asciiTheme="majorEastAsia" w:eastAsiaTheme="majorEastAsia" w:hAnsiTheme="majorEastAsia" w:cs="仿宋" w:hint="eastAsia"/>
          <w:bCs/>
          <w:sz w:val="24"/>
          <w:szCs w:val="24"/>
        </w:rPr>
        <w:t>人员自</w:t>
      </w:r>
      <w:r w:rsidRPr="00A453A3">
        <w:rPr>
          <w:rFonts w:asciiTheme="majorEastAsia" w:eastAsiaTheme="majorEastAsia" w:hAnsiTheme="majorEastAsia" w:cs="仿宋" w:hint="eastAsia"/>
          <w:bCs/>
          <w:sz w:val="24"/>
          <w:szCs w:val="24"/>
        </w:rPr>
        <w:t>确定EPC总承包单位之日起至工程竣工验收通过驻点采购人指定办公地点，且到位率达到22天/月及以上。</w:t>
      </w:r>
    </w:p>
    <w:p w14:paraId="54938DFB" w14:textId="34137950" w:rsidR="00E93314" w:rsidRPr="00A453A3" w:rsidRDefault="00E93314">
      <w:pPr>
        <w:tabs>
          <w:tab w:val="center" w:pos="4860"/>
          <w:tab w:val="right" w:pos="9720"/>
        </w:tabs>
        <w:adjustRightInd w:val="0"/>
        <w:snapToGrid w:val="0"/>
        <w:spacing w:line="360" w:lineRule="auto"/>
        <w:ind w:firstLineChars="200" w:firstLine="480"/>
        <w:rPr>
          <w:rFonts w:asciiTheme="majorEastAsia" w:eastAsiaTheme="majorEastAsia" w:hAnsiTheme="majorEastAsia" w:cs="仿宋"/>
          <w:bCs/>
          <w:sz w:val="24"/>
          <w:szCs w:val="24"/>
        </w:rPr>
      </w:pPr>
      <w:r w:rsidRPr="00A453A3">
        <w:rPr>
          <w:rFonts w:asciiTheme="majorEastAsia" w:eastAsiaTheme="majorEastAsia" w:hAnsiTheme="majorEastAsia" w:cs="仿宋" w:hint="eastAsia"/>
          <w:bCs/>
          <w:sz w:val="24"/>
          <w:szCs w:val="24"/>
        </w:rPr>
        <w:t>3）设计管理负责人在设计阶段根据采购人要求驻点采购人指定办公地点</w:t>
      </w:r>
      <w:r w:rsidR="006306D1" w:rsidRPr="00A453A3">
        <w:rPr>
          <w:rFonts w:asciiTheme="majorEastAsia" w:eastAsiaTheme="majorEastAsia" w:hAnsiTheme="majorEastAsia" w:cs="仿宋" w:hint="eastAsia"/>
          <w:bCs/>
          <w:sz w:val="24"/>
          <w:szCs w:val="24"/>
        </w:rPr>
        <w:t>，且到位率达到10天/月及以上。</w:t>
      </w:r>
    </w:p>
    <w:p w14:paraId="2212CC16" w14:textId="4EB7C2DC" w:rsidR="00D22732" w:rsidRPr="00A453A3" w:rsidRDefault="00E93314">
      <w:pPr>
        <w:tabs>
          <w:tab w:val="center" w:pos="4860"/>
          <w:tab w:val="right" w:pos="9720"/>
        </w:tabs>
        <w:adjustRightInd w:val="0"/>
        <w:snapToGrid w:val="0"/>
        <w:spacing w:line="360" w:lineRule="auto"/>
        <w:ind w:firstLineChars="200" w:firstLine="480"/>
        <w:rPr>
          <w:rFonts w:asciiTheme="majorEastAsia" w:eastAsiaTheme="majorEastAsia" w:hAnsiTheme="majorEastAsia" w:cs="仿宋"/>
          <w:bCs/>
          <w:sz w:val="24"/>
          <w:szCs w:val="24"/>
        </w:rPr>
      </w:pPr>
      <w:r w:rsidRPr="00A453A3">
        <w:rPr>
          <w:rFonts w:asciiTheme="majorEastAsia" w:eastAsiaTheme="majorEastAsia" w:hAnsiTheme="majorEastAsia" w:cs="仿宋" w:hint="eastAsia"/>
          <w:bCs/>
          <w:sz w:val="24"/>
          <w:szCs w:val="24"/>
        </w:rPr>
        <w:t>4）</w:t>
      </w:r>
      <w:r w:rsidR="00EA3208" w:rsidRPr="00A453A3">
        <w:rPr>
          <w:rFonts w:asciiTheme="majorEastAsia" w:eastAsiaTheme="majorEastAsia" w:hAnsiTheme="majorEastAsia" w:cs="仿宋" w:hint="eastAsia"/>
          <w:bCs/>
          <w:sz w:val="24"/>
          <w:szCs w:val="24"/>
        </w:rPr>
        <w:t>造价管理负责人</w:t>
      </w:r>
      <w:r w:rsidRPr="00A453A3">
        <w:rPr>
          <w:rFonts w:asciiTheme="majorEastAsia" w:eastAsiaTheme="majorEastAsia" w:hAnsiTheme="majorEastAsia" w:cs="仿宋" w:hint="eastAsia"/>
          <w:bCs/>
          <w:sz w:val="24"/>
          <w:szCs w:val="24"/>
        </w:rPr>
        <w:t>根据采购人</w:t>
      </w:r>
      <w:r w:rsidR="006306D1" w:rsidRPr="00A453A3">
        <w:rPr>
          <w:rFonts w:asciiTheme="majorEastAsia" w:eastAsiaTheme="majorEastAsia" w:hAnsiTheme="majorEastAsia" w:cs="仿宋" w:hint="eastAsia"/>
          <w:bCs/>
          <w:sz w:val="24"/>
          <w:szCs w:val="24"/>
        </w:rPr>
        <w:t>要求</w:t>
      </w:r>
      <w:r w:rsidRPr="00A453A3">
        <w:rPr>
          <w:rFonts w:asciiTheme="majorEastAsia" w:eastAsiaTheme="majorEastAsia" w:hAnsiTheme="majorEastAsia" w:cs="仿宋" w:hint="eastAsia"/>
          <w:bCs/>
          <w:sz w:val="24"/>
          <w:szCs w:val="24"/>
        </w:rPr>
        <w:t>在整个项目履约期限内驻点采购人指定办公地点</w:t>
      </w:r>
      <w:r w:rsidR="006306D1" w:rsidRPr="00A453A3">
        <w:rPr>
          <w:rFonts w:asciiTheme="majorEastAsia" w:eastAsiaTheme="majorEastAsia" w:hAnsiTheme="majorEastAsia" w:cs="仿宋" w:hint="eastAsia"/>
          <w:bCs/>
          <w:sz w:val="24"/>
          <w:szCs w:val="24"/>
        </w:rPr>
        <w:t>，且到位率达到</w:t>
      </w:r>
      <w:r w:rsidR="007021C1" w:rsidRPr="00A453A3">
        <w:rPr>
          <w:rFonts w:asciiTheme="majorEastAsia" w:eastAsiaTheme="majorEastAsia" w:hAnsiTheme="majorEastAsia" w:cs="仿宋" w:hint="eastAsia"/>
          <w:bCs/>
          <w:sz w:val="24"/>
          <w:szCs w:val="24"/>
        </w:rPr>
        <w:t>8</w:t>
      </w:r>
      <w:r w:rsidR="006306D1" w:rsidRPr="00A453A3">
        <w:rPr>
          <w:rFonts w:asciiTheme="majorEastAsia" w:eastAsiaTheme="majorEastAsia" w:hAnsiTheme="majorEastAsia" w:cs="仿宋" w:hint="eastAsia"/>
          <w:bCs/>
          <w:sz w:val="24"/>
          <w:szCs w:val="24"/>
        </w:rPr>
        <w:t>天/月及以上。</w:t>
      </w:r>
    </w:p>
    <w:p w14:paraId="30C8EFC7" w14:textId="727BD43E" w:rsidR="00E93314" w:rsidRPr="00A453A3" w:rsidRDefault="00E93314">
      <w:pPr>
        <w:tabs>
          <w:tab w:val="center" w:pos="4860"/>
          <w:tab w:val="right" w:pos="9720"/>
        </w:tabs>
        <w:adjustRightInd w:val="0"/>
        <w:snapToGrid w:val="0"/>
        <w:spacing w:line="360" w:lineRule="auto"/>
        <w:ind w:firstLineChars="200" w:firstLine="480"/>
        <w:rPr>
          <w:rFonts w:asciiTheme="majorEastAsia" w:eastAsiaTheme="majorEastAsia" w:hAnsiTheme="majorEastAsia" w:cs="仿宋"/>
          <w:bCs/>
          <w:sz w:val="24"/>
          <w:szCs w:val="24"/>
        </w:rPr>
      </w:pPr>
      <w:r w:rsidRPr="00A453A3">
        <w:rPr>
          <w:rFonts w:asciiTheme="majorEastAsia" w:eastAsiaTheme="majorEastAsia" w:hAnsiTheme="majorEastAsia" w:cs="仿宋" w:hint="eastAsia"/>
          <w:bCs/>
          <w:sz w:val="24"/>
          <w:szCs w:val="24"/>
        </w:rPr>
        <w:t>投标人</w:t>
      </w:r>
      <w:r w:rsidR="00EA3208" w:rsidRPr="00A453A3">
        <w:rPr>
          <w:rFonts w:asciiTheme="majorEastAsia" w:eastAsiaTheme="majorEastAsia" w:hAnsiTheme="majorEastAsia" w:cs="仿宋" w:hint="eastAsia"/>
          <w:bCs/>
          <w:sz w:val="24"/>
          <w:szCs w:val="24"/>
        </w:rPr>
        <w:t>根据自身实际</w:t>
      </w:r>
      <w:r w:rsidRPr="00A453A3">
        <w:rPr>
          <w:rFonts w:asciiTheme="majorEastAsia" w:eastAsiaTheme="majorEastAsia" w:hAnsiTheme="majorEastAsia" w:cs="仿宋" w:hint="eastAsia"/>
          <w:bCs/>
          <w:sz w:val="24"/>
          <w:szCs w:val="24"/>
        </w:rPr>
        <w:t>在投标文件</w:t>
      </w:r>
      <w:r w:rsidR="00EA3208" w:rsidRPr="00A453A3">
        <w:rPr>
          <w:rFonts w:asciiTheme="majorEastAsia" w:eastAsiaTheme="majorEastAsia" w:hAnsiTheme="majorEastAsia" w:cs="仿宋" w:hint="eastAsia"/>
          <w:bCs/>
          <w:sz w:val="24"/>
          <w:szCs w:val="24"/>
        </w:rPr>
        <w:t>对驻场标准进行承诺</w:t>
      </w:r>
      <w:r w:rsidRPr="00A453A3">
        <w:rPr>
          <w:rFonts w:asciiTheme="majorEastAsia" w:eastAsiaTheme="majorEastAsia" w:hAnsiTheme="majorEastAsia" w:cs="仿宋" w:hint="eastAsia"/>
          <w:bCs/>
          <w:sz w:val="24"/>
          <w:szCs w:val="24"/>
        </w:rPr>
        <w:t>（格式自拟）。</w:t>
      </w:r>
    </w:p>
    <w:p w14:paraId="462C3C23" w14:textId="54EB66B2" w:rsidR="00D22732" w:rsidRPr="00A453A3" w:rsidRDefault="0005188E">
      <w:pPr>
        <w:pStyle w:val="21"/>
        <w:spacing w:before="0" w:after="0" w:line="360" w:lineRule="auto"/>
        <w:rPr>
          <w:rFonts w:asciiTheme="majorEastAsia" w:eastAsiaTheme="majorEastAsia" w:hAnsiTheme="majorEastAsia" w:cs="仿宋"/>
          <w:sz w:val="24"/>
          <w:szCs w:val="24"/>
        </w:rPr>
      </w:pPr>
      <w:r w:rsidRPr="00A453A3">
        <w:rPr>
          <w:rFonts w:asciiTheme="majorEastAsia" w:eastAsiaTheme="majorEastAsia" w:hAnsiTheme="majorEastAsia" w:hint="eastAsia"/>
          <w:sz w:val="24"/>
          <w:szCs w:val="24"/>
        </w:rPr>
        <w:t>▲</w:t>
      </w:r>
      <w:r w:rsidRPr="00A453A3">
        <w:rPr>
          <w:rFonts w:asciiTheme="majorEastAsia" w:eastAsiaTheme="majorEastAsia" w:hAnsiTheme="majorEastAsia" w:cs="仿宋" w:hint="eastAsia"/>
          <w:sz w:val="24"/>
          <w:szCs w:val="24"/>
        </w:rPr>
        <w:t>三、对投入本项目的办公及检测设备的要求</w:t>
      </w:r>
    </w:p>
    <w:tbl>
      <w:tblPr>
        <w:tblW w:w="92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46"/>
        <w:gridCol w:w="3971"/>
        <w:gridCol w:w="1548"/>
        <w:gridCol w:w="2712"/>
      </w:tblGrid>
      <w:tr w:rsidR="00A453A3" w:rsidRPr="00A453A3" w14:paraId="2A17764F" w14:textId="77777777">
        <w:trPr>
          <w:trHeight w:val="491"/>
          <w:jc w:val="center"/>
        </w:trPr>
        <w:tc>
          <w:tcPr>
            <w:tcW w:w="1046" w:type="dxa"/>
            <w:vAlign w:val="center"/>
          </w:tcPr>
          <w:p w14:paraId="2A0BE3E2"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b/>
                <w:sz w:val="24"/>
                <w:szCs w:val="24"/>
              </w:rPr>
            </w:pPr>
            <w:r w:rsidRPr="00A453A3">
              <w:rPr>
                <w:rFonts w:asciiTheme="majorEastAsia" w:eastAsiaTheme="majorEastAsia" w:hAnsiTheme="majorEastAsia" w:cs="仿宋" w:hint="eastAsia"/>
                <w:b/>
                <w:sz w:val="24"/>
                <w:szCs w:val="24"/>
              </w:rPr>
              <w:t>序号</w:t>
            </w:r>
          </w:p>
        </w:tc>
        <w:tc>
          <w:tcPr>
            <w:tcW w:w="3971" w:type="dxa"/>
            <w:vAlign w:val="center"/>
          </w:tcPr>
          <w:p w14:paraId="25320E6C"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b/>
                <w:sz w:val="24"/>
                <w:szCs w:val="24"/>
              </w:rPr>
            </w:pPr>
            <w:r w:rsidRPr="00A453A3">
              <w:rPr>
                <w:rFonts w:asciiTheme="majorEastAsia" w:eastAsiaTheme="majorEastAsia" w:hAnsiTheme="majorEastAsia" w:cs="仿宋" w:hint="eastAsia"/>
                <w:b/>
                <w:sz w:val="24"/>
                <w:szCs w:val="24"/>
              </w:rPr>
              <w:t>所需设备名称</w:t>
            </w:r>
          </w:p>
        </w:tc>
        <w:tc>
          <w:tcPr>
            <w:tcW w:w="1548" w:type="dxa"/>
            <w:vAlign w:val="center"/>
          </w:tcPr>
          <w:p w14:paraId="0C601D5B"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b/>
                <w:sz w:val="24"/>
                <w:szCs w:val="24"/>
              </w:rPr>
            </w:pPr>
            <w:r w:rsidRPr="00A453A3">
              <w:rPr>
                <w:rFonts w:asciiTheme="majorEastAsia" w:eastAsiaTheme="majorEastAsia" w:hAnsiTheme="majorEastAsia" w:cs="仿宋" w:hint="eastAsia"/>
                <w:b/>
                <w:sz w:val="24"/>
                <w:szCs w:val="24"/>
              </w:rPr>
              <w:t>数量</w:t>
            </w:r>
          </w:p>
        </w:tc>
        <w:tc>
          <w:tcPr>
            <w:tcW w:w="2712" w:type="dxa"/>
            <w:vAlign w:val="center"/>
          </w:tcPr>
          <w:p w14:paraId="5E52D08C"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b/>
                <w:sz w:val="24"/>
                <w:szCs w:val="24"/>
              </w:rPr>
            </w:pPr>
            <w:r w:rsidRPr="00A453A3">
              <w:rPr>
                <w:rFonts w:asciiTheme="majorEastAsia" w:eastAsiaTheme="majorEastAsia" w:hAnsiTheme="majorEastAsia" w:cs="仿宋" w:hint="eastAsia"/>
                <w:b/>
                <w:sz w:val="24"/>
                <w:szCs w:val="24"/>
              </w:rPr>
              <w:t>说 明</w:t>
            </w:r>
          </w:p>
        </w:tc>
      </w:tr>
      <w:tr w:rsidR="00A453A3" w:rsidRPr="00A453A3" w14:paraId="5D8124BC" w14:textId="77777777">
        <w:trPr>
          <w:trHeight w:val="510"/>
          <w:jc w:val="center"/>
        </w:trPr>
        <w:tc>
          <w:tcPr>
            <w:tcW w:w="1046" w:type="dxa"/>
            <w:vAlign w:val="center"/>
          </w:tcPr>
          <w:p w14:paraId="61227A4E" w14:textId="77777777" w:rsidR="00D22732" w:rsidRPr="00A453A3" w:rsidRDefault="00000000">
            <w:pPr>
              <w:tabs>
                <w:tab w:val="left" w:pos="748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1</w:t>
            </w:r>
          </w:p>
        </w:tc>
        <w:tc>
          <w:tcPr>
            <w:tcW w:w="3971" w:type="dxa"/>
            <w:vAlign w:val="center"/>
          </w:tcPr>
          <w:p w14:paraId="02BAF8BA" w14:textId="77777777" w:rsidR="00D22732" w:rsidRPr="00A453A3" w:rsidRDefault="00000000">
            <w:pPr>
              <w:tabs>
                <w:tab w:val="left" w:pos="748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计算机及相关软件</w:t>
            </w:r>
          </w:p>
        </w:tc>
        <w:tc>
          <w:tcPr>
            <w:tcW w:w="1548" w:type="dxa"/>
            <w:vAlign w:val="center"/>
          </w:tcPr>
          <w:p w14:paraId="59E4AABF" w14:textId="77777777" w:rsidR="00D22732" w:rsidRPr="00A453A3" w:rsidRDefault="00000000">
            <w:pPr>
              <w:tabs>
                <w:tab w:val="left" w:pos="748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壹套</w:t>
            </w:r>
          </w:p>
        </w:tc>
        <w:tc>
          <w:tcPr>
            <w:tcW w:w="2712" w:type="dxa"/>
            <w:vAlign w:val="center"/>
          </w:tcPr>
          <w:p w14:paraId="34773D8D" w14:textId="77777777" w:rsidR="00D22732" w:rsidRPr="00A453A3" w:rsidRDefault="00D22732">
            <w:pPr>
              <w:tabs>
                <w:tab w:val="left" w:pos="7480"/>
              </w:tabs>
              <w:jc w:val="center"/>
              <w:rPr>
                <w:rFonts w:asciiTheme="majorEastAsia" w:eastAsiaTheme="majorEastAsia" w:hAnsiTheme="majorEastAsia" w:cs="仿宋"/>
                <w:sz w:val="24"/>
                <w:szCs w:val="24"/>
              </w:rPr>
            </w:pPr>
          </w:p>
        </w:tc>
      </w:tr>
      <w:tr w:rsidR="00A453A3" w:rsidRPr="00A453A3" w14:paraId="62DE71F9" w14:textId="77777777">
        <w:trPr>
          <w:trHeight w:val="510"/>
          <w:jc w:val="center"/>
        </w:trPr>
        <w:tc>
          <w:tcPr>
            <w:tcW w:w="1046" w:type="dxa"/>
            <w:vAlign w:val="center"/>
          </w:tcPr>
          <w:p w14:paraId="3E6B2A52" w14:textId="77777777" w:rsidR="00D22732" w:rsidRPr="00A453A3" w:rsidRDefault="00000000">
            <w:pPr>
              <w:tabs>
                <w:tab w:val="left" w:pos="748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2</w:t>
            </w:r>
          </w:p>
        </w:tc>
        <w:tc>
          <w:tcPr>
            <w:tcW w:w="3971" w:type="dxa"/>
            <w:vAlign w:val="center"/>
          </w:tcPr>
          <w:p w14:paraId="30436674" w14:textId="77777777" w:rsidR="00D22732" w:rsidRPr="00A453A3" w:rsidRDefault="00000000">
            <w:pPr>
              <w:tabs>
                <w:tab w:val="left" w:pos="748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办公设备</w:t>
            </w:r>
          </w:p>
        </w:tc>
        <w:tc>
          <w:tcPr>
            <w:tcW w:w="1548" w:type="dxa"/>
            <w:vAlign w:val="center"/>
          </w:tcPr>
          <w:p w14:paraId="24BE41BD" w14:textId="77777777" w:rsidR="00D22732" w:rsidRPr="00A453A3" w:rsidRDefault="00000000">
            <w:pPr>
              <w:tabs>
                <w:tab w:val="left" w:pos="748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若干</w:t>
            </w:r>
          </w:p>
        </w:tc>
        <w:tc>
          <w:tcPr>
            <w:tcW w:w="2712" w:type="dxa"/>
            <w:vAlign w:val="center"/>
          </w:tcPr>
          <w:p w14:paraId="31ECC215" w14:textId="77777777" w:rsidR="00D22732" w:rsidRPr="00A453A3" w:rsidRDefault="00D22732">
            <w:pPr>
              <w:tabs>
                <w:tab w:val="left" w:pos="7480"/>
              </w:tabs>
              <w:jc w:val="center"/>
              <w:rPr>
                <w:rFonts w:asciiTheme="majorEastAsia" w:eastAsiaTheme="majorEastAsia" w:hAnsiTheme="majorEastAsia" w:cs="仿宋"/>
                <w:sz w:val="24"/>
                <w:szCs w:val="24"/>
              </w:rPr>
            </w:pPr>
          </w:p>
        </w:tc>
      </w:tr>
      <w:tr w:rsidR="00A453A3" w:rsidRPr="00A453A3" w14:paraId="06246675" w14:textId="77777777">
        <w:trPr>
          <w:trHeight w:val="556"/>
          <w:jc w:val="center"/>
        </w:trPr>
        <w:tc>
          <w:tcPr>
            <w:tcW w:w="1046" w:type="dxa"/>
            <w:vAlign w:val="center"/>
          </w:tcPr>
          <w:p w14:paraId="0AC74F34" w14:textId="77777777" w:rsidR="00D22732" w:rsidRPr="00A453A3" w:rsidRDefault="00000000">
            <w:pPr>
              <w:tabs>
                <w:tab w:val="left" w:pos="748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3</w:t>
            </w:r>
          </w:p>
        </w:tc>
        <w:tc>
          <w:tcPr>
            <w:tcW w:w="3971" w:type="dxa"/>
            <w:vAlign w:val="center"/>
          </w:tcPr>
          <w:p w14:paraId="1B362707" w14:textId="77777777" w:rsidR="00D22732" w:rsidRPr="00A453A3" w:rsidRDefault="00000000">
            <w:pPr>
              <w:tabs>
                <w:tab w:val="left" w:pos="748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经纬仪、水准仪、便携式红外线测距仪等测试设备</w:t>
            </w:r>
          </w:p>
        </w:tc>
        <w:tc>
          <w:tcPr>
            <w:tcW w:w="1548" w:type="dxa"/>
            <w:vAlign w:val="center"/>
          </w:tcPr>
          <w:p w14:paraId="078406AC" w14:textId="77777777" w:rsidR="00D22732" w:rsidRPr="00A453A3" w:rsidRDefault="00000000">
            <w:pPr>
              <w:tabs>
                <w:tab w:val="left" w:pos="748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若干</w:t>
            </w:r>
          </w:p>
        </w:tc>
        <w:tc>
          <w:tcPr>
            <w:tcW w:w="2712" w:type="dxa"/>
            <w:vAlign w:val="center"/>
          </w:tcPr>
          <w:p w14:paraId="6F00A0C4" w14:textId="77777777" w:rsidR="00D22732" w:rsidRPr="00A453A3" w:rsidRDefault="00D22732">
            <w:pPr>
              <w:tabs>
                <w:tab w:val="left" w:pos="7480"/>
              </w:tabs>
              <w:jc w:val="center"/>
              <w:rPr>
                <w:rFonts w:asciiTheme="majorEastAsia" w:eastAsiaTheme="majorEastAsia" w:hAnsiTheme="majorEastAsia" w:cs="仿宋"/>
                <w:sz w:val="24"/>
                <w:szCs w:val="24"/>
              </w:rPr>
            </w:pPr>
          </w:p>
        </w:tc>
      </w:tr>
      <w:tr w:rsidR="00A453A3" w:rsidRPr="00A453A3" w14:paraId="3BA2EF2E" w14:textId="77777777">
        <w:trPr>
          <w:trHeight w:val="510"/>
          <w:jc w:val="center"/>
        </w:trPr>
        <w:tc>
          <w:tcPr>
            <w:tcW w:w="1046" w:type="dxa"/>
            <w:vAlign w:val="center"/>
          </w:tcPr>
          <w:p w14:paraId="3D7B55AB" w14:textId="77777777" w:rsidR="00D22732" w:rsidRPr="00A453A3" w:rsidRDefault="00000000">
            <w:pPr>
              <w:tabs>
                <w:tab w:val="left" w:pos="748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lastRenderedPageBreak/>
              <w:t>4</w:t>
            </w:r>
          </w:p>
        </w:tc>
        <w:tc>
          <w:tcPr>
            <w:tcW w:w="3971" w:type="dxa"/>
            <w:vAlign w:val="center"/>
          </w:tcPr>
          <w:p w14:paraId="3F925FAE" w14:textId="77777777" w:rsidR="00D22732" w:rsidRPr="00A453A3" w:rsidRDefault="00000000">
            <w:pPr>
              <w:tabs>
                <w:tab w:val="left" w:pos="748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必备检验设备</w:t>
            </w:r>
          </w:p>
        </w:tc>
        <w:tc>
          <w:tcPr>
            <w:tcW w:w="1548" w:type="dxa"/>
            <w:vAlign w:val="center"/>
          </w:tcPr>
          <w:p w14:paraId="6D6D78E4" w14:textId="77777777" w:rsidR="00D22732" w:rsidRPr="00A453A3" w:rsidRDefault="00000000">
            <w:pPr>
              <w:tabs>
                <w:tab w:val="left" w:pos="748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壹套</w:t>
            </w:r>
          </w:p>
        </w:tc>
        <w:tc>
          <w:tcPr>
            <w:tcW w:w="2712" w:type="dxa"/>
            <w:vAlign w:val="center"/>
          </w:tcPr>
          <w:p w14:paraId="1BC3A523" w14:textId="77777777" w:rsidR="00D22732" w:rsidRPr="00A453A3" w:rsidRDefault="00D22732">
            <w:pPr>
              <w:tabs>
                <w:tab w:val="left" w:pos="7480"/>
              </w:tabs>
              <w:jc w:val="center"/>
              <w:rPr>
                <w:rFonts w:asciiTheme="majorEastAsia" w:eastAsiaTheme="majorEastAsia" w:hAnsiTheme="majorEastAsia" w:cs="仿宋"/>
                <w:sz w:val="24"/>
                <w:szCs w:val="24"/>
              </w:rPr>
            </w:pPr>
          </w:p>
        </w:tc>
      </w:tr>
      <w:tr w:rsidR="00A453A3" w:rsidRPr="00A453A3" w14:paraId="3C7E804A" w14:textId="77777777">
        <w:trPr>
          <w:trHeight w:val="510"/>
          <w:jc w:val="center"/>
        </w:trPr>
        <w:tc>
          <w:tcPr>
            <w:tcW w:w="1046" w:type="dxa"/>
            <w:vAlign w:val="center"/>
          </w:tcPr>
          <w:p w14:paraId="74BE8BC7" w14:textId="77777777" w:rsidR="00D22732" w:rsidRPr="00A453A3" w:rsidRDefault="00000000">
            <w:pPr>
              <w:tabs>
                <w:tab w:val="left" w:pos="748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5</w:t>
            </w:r>
          </w:p>
        </w:tc>
        <w:tc>
          <w:tcPr>
            <w:tcW w:w="3971" w:type="dxa"/>
            <w:vAlign w:val="center"/>
          </w:tcPr>
          <w:p w14:paraId="4D0549DA" w14:textId="77777777" w:rsidR="00D22732" w:rsidRPr="00A453A3" w:rsidRDefault="00000000">
            <w:pPr>
              <w:tabs>
                <w:tab w:val="left" w:pos="748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通讯工具</w:t>
            </w:r>
          </w:p>
        </w:tc>
        <w:tc>
          <w:tcPr>
            <w:tcW w:w="1548" w:type="dxa"/>
            <w:vAlign w:val="center"/>
          </w:tcPr>
          <w:p w14:paraId="5EEF1413" w14:textId="77777777" w:rsidR="00D22732" w:rsidRPr="00A453A3" w:rsidRDefault="00000000">
            <w:pPr>
              <w:tabs>
                <w:tab w:val="left" w:pos="748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每人壹部手机</w:t>
            </w:r>
          </w:p>
        </w:tc>
        <w:tc>
          <w:tcPr>
            <w:tcW w:w="2712" w:type="dxa"/>
            <w:vAlign w:val="center"/>
          </w:tcPr>
          <w:p w14:paraId="14E1FB9D" w14:textId="77777777" w:rsidR="00D22732" w:rsidRPr="00A453A3" w:rsidRDefault="00000000">
            <w:pPr>
              <w:tabs>
                <w:tab w:val="left" w:pos="748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保持24小时畅通</w:t>
            </w:r>
          </w:p>
        </w:tc>
      </w:tr>
      <w:tr w:rsidR="00A453A3" w:rsidRPr="00A453A3" w14:paraId="27594AD8" w14:textId="77777777">
        <w:trPr>
          <w:trHeight w:val="510"/>
          <w:jc w:val="center"/>
        </w:trPr>
        <w:tc>
          <w:tcPr>
            <w:tcW w:w="1046" w:type="dxa"/>
            <w:vAlign w:val="center"/>
          </w:tcPr>
          <w:p w14:paraId="5C0C70F2" w14:textId="77777777" w:rsidR="00D22732" w:rsidRPr="00A453A3" w:rsidRDefault="00000000">
            <w:pPr>
              <w:tabs>
                <w:tab w:val="left" w:pos="748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6</w:t>
            </w:r>
          </w:p>
        </w:tc>
        <w:tc>
          <w:tcPr>
            <w:tcW w:w="3971" w:type="dxa"/>
            <w:vAlign w:val="center"/>
          </w:tcPr>
          <w:p w14:paraId="6455DA7D" w14:textId="77777777" w:rsidR="00D22732" w:rsidRPr="00A453A3" w:rsidRDefault="00000000">
            <w:pPr>
              <w:tabs>
                <w:tab w:val="left" w:pos="748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交通工具</w:t>
            </w:r>
          </w:p>
        </w:tc>
        <w:tc>
          <w:tcPr>
            <w:tcW w:w="1548" w:type="dxa"/>
            <w:vAlign w:val="center"/>
          </w:tcPr>
          <w:p w14:paraId="4CABE0CD" w14:textId="77777777" w:rsidR="00D22732" w:rsidRPr="00A453A3" w:rsidRDefault="00000000">
            <w:pPr>
              <w:tabs>
                <w:tab w:val="left" w:pos="748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自理</w:t>
            </w:r>
          </w:p>
        </w:tc>
        <w:tc>
          <w:tcPr>
            <w:tcW w:w="2712" w:type="dxa"/>
            <w:vAlign w:val="center"/>
          </w:tcPr>
          <w:p w14:paraId="78DBE7D2" w14:textId="77777777" w:rsidR="00D22732" w:rsidRPr="00A453A3" w:rsidRDefault="00D22732">
            <w:pPr>
              <w:tabs>
                <w:tab w:val="left" w:pos="7480"/>
              </w:tabs>
              <w:jc w:val="center"/>
              <w:rPr>
                <w:rFonts w:asciiTheme="majorEastAsia" w:eastAsiaTheme="majorEastAsia" w:hAnsiTheme="majorEastAsia" w:cs="仿宋"/>
                <w:sz w:val="24"/>
                <w:szCs w:val="24"/>
              </w:rPr>
            </w:pPr>
          </w:p>
        </w:tc>
      </w:tr>
      <w:tr w:rsidR="00A453A3" w:rsidRPr="00A453A3" w14:paraId="0FA74B2D" w14:textId="77777777">
        <w:trPr>
          <w:trHeight w:val="510"/>
          <w:jc w:val="center"/>
        </w:trPr>
        <w:tc>
          <w:tcPr>
            <w:tcW w:w="1046" w:type="dxa"/>
            <w:vAlign w:val="center"/>
          </w:tcPr>
          <w:p w14:paraId="2798F525" w14:textId="77777777" w:rsidR="00D22732" w:rsidRPr="00A453A3" w:rsidRDefault="00000000">
            <w:pPr>
              <w:tabs>
                <w:tab w:val="left" w:pos="748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7</w:t>
            </w:r>
          </w:p>
        </w:tc>
        <w:tc>
          <w:tcPr>
            <w:tcW w:w="3971" w:type="dxa"/>
            <w:vAlign w:val="center"/>
          </w:tcPr>
          <w:p w14:paraId="32015A85" w14:textId="77777777" w:rsidR="00D22732" w:rsidRPr="00A453A3" w:rsidRDefault="00000000">
            <w:pPr>
              <w:tabs>
                <w:tab w:val="left" w:pos="7480"/>
              </w:tabs>
              <w:jc w:val="center"/>
              <w:rPr>
                <w:rFonts w:asciiTheme="majorEastAsia" w:eastAsiaTheme="majorEastAsia" w:hAnsiTheme="majorEastAsia" w:cs="仿宋"/>
                <w:bCs/>
                <w:sz w:val="24"/>
                <w:szCs w:val="24"/>
              </w:rPr>
            </w:pPr>
            <w:r w:rsidRPr="00A453A3">
              <w:rPr>
                <w:rFonts w:asciiTheme="majorEastAsia" w:eastAsiaTheme="majorEastAsia" w:hAnsiTheme="majorEastAsia" w:cs="仿宋" w:hint="eastAsia"/>
                <w:bCs/>
                <w:sz w:val="24"/>
                <w:szCs w:val="24"/>
              </w:rPr>
              <w:t>办公用房</w:t>
            </w:r>
          </w:p>
        </w:tc>
        <w:tc>
          <w:tcPr>
            <w:tcW w:w="1548" w:type="dxa"/>
            <w:vAlign w:val="center"/>
          </w:tcPr>
          <w:p w14:paraId="78FA5E21" w14:textId="77777777" w:rsidR="00D22732" w:rsidRPr="00A453A3" w:rsidRDefault="00000000">
            <w:pPr>
              <w:tabs>
                <w:tab w:val="left" w:pos="7480"/>
              </w:tabs>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自理</w:t>
            </w:r>
          </w:p>
        </w:tc>
        <w:tc>
          <w:tcPr>
            <w:tcW w:w="2712" w:type="dxa"/>
            <w:vAlign w:val="center"/>
          </w:tcPr>
          <w:p w14:paraId="37FA1292" w14:textId="77777777" w:rsidR="00D22732" w:rsidRPr="00A453A3" w:rsidRDefault="00D22732">
            <w:pPr>
              <w:tabs>
                <w:tab w:val="left" w:pos="7480"/>
              </w:tabs>
              <w:jc w:val="center"/>
              <w:rPr>
                <w:rFonts w:asciiTheme="majorEastAsia" w:eastAsiaTheme="majorEastAsia" w:hAnsiTheme="majorEastAsia" w:cs="仿宋"/>
                <w:sz w:val="24"/>
                <w:szCs w:val="24"/>
              </w:rPr>
            </w:pPr>
          </w:p>
        </w:tc>
      </w:tr>
      <w:tr w:rsidR="00A453A3" w:rsidRPr="00A453A3" w14:paraId="6547E972" w14:textId="77777777">
        <w:trPr>
          <w:trHeight w:val="468"/>
          <w:jc w:val="center"/>
        </w:trPr>
        <w:tc>
          <w:tcPr>
            <w:tcW w:w="1046" w:type="dxa"/>
            <w:vAlign w:val="center"/>
          </w:tcPr>
          <w:p w14:paraId="1FFBB28D"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8</w:t>
            </w:r>
          </w:p>
        </w:tc>
        <w:tc>
          <w:tcPr>
            <w:tcW w:w="3971" w:type="dxa"/>
            <w:vAlign w:val="center"/>
          </w:tcPr>
          <w:p w14:paraId="15FD7D5A"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考勤机</w:t>
            </w:r>
          </w:p>
        </w:tc>
        <w:tc>
          <w:tcPr>
            <w:tcW w:w="1548" w:type="dxa"/>
            <w:vAlign w:val="center"/>
          </w:tcPr>
          <w:p w14:paraId="38BEAD07"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若干</w:t>
            </w:r>
          </w:p>
        </w:tc>
        <w:tc>
          <w:tcPr>
            <w:tcW w:w="2712" w:type="dxa"/>
            <w:vAlign w:val="center"/>
          </w:tcPr>
          <w:p w14:paraId="0600BC64"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放置在委托人指定办公室</w:t>
            </w:r>
          </w:p>
        </w:tc>
      </w:tr>
      <w:tr w:rsidR="00A453A3" w:rsidRPr="00A453A3" w14:paraId="281152A4" w14:textId="77777777">
        <w:trPr>
          <w:trHeight w:val="468"/>
          <w:jc w:val="center"/>
        </w:trPr>
        <w:tc>
          <w:tcPr>
            <w:tcW w:w="1046" w:type="dxa"/>
            <w:vAlign w:val="center"/>
          </w:tcPr>
          <w:p w14:paraId="12D39F32"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9</w:t>
            </w:r>
          </w:p>
        </w:tc>
        <w:tc>
          <w:tcPr>
            <w:tcW w:w="3971" w:type="dxa"/>
            <w:vAlign w:val="center"/>
          </w:tcPr>
          <w:p w14:paraId="5B8F0067"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联网电脑</w:t>
            </w:r>
          </w:p>
        </w:tc>
        <w:tc>
          <w:tcPr>
            <w:tcW w:w="1548" w:type="dxa"/>
            <w:vAlign w:val="center"/>
          </w:tcPr>
          <w:p w14:paraId="180F54F3"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若干</w:t>
            </w:r>
          </w:p>
        </w:tc>
        <w:tc>
          <w:tcPr>
            <w:tcW w:w="2712" w:type="dxa"/>
            <w:vAlign w:val="center"/>
          </w:tcPr>
          <w:p w14:paraId="1F3AA67A"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放置在委托人指定办公室</w:t>
            </w:r>
          </w:p>
        </w:tc>
      </w:tr>
      <w:tr w:rsidR="00A453A3" w:rsidRPr="00A453A3" w14:paraId="7B5FAD90" w14:textId="77777777">
        <w:trPr>
          <w:trHeight w:val="646"/>
          <w:jc w:val="center"/>
        </w:trPr>
        <w:tc>
          <w:tcPr>
            <w:tcW w:w="1046" w:type="dxa"/>
            <w:vAlign w:val="center"/>
          </w:tcPr>
          <w:p w14:paraId="3B9C1985"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10</w:t>
            </w:r>
          </w:p>
        </w:tc>
        <w:tc>
          <w:tcPr>
            <w:tcW w:w="3971" w:type="dxa"/>
            <w:vAlign w:val="center"/>
          </w:tcPr>
          <w:p w14:paraId="6E8BE924"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完成监理工作所需的其他工具、设备</w:t>
            </w:r>
          </w:p>
        </w:tc>
        <w:tc>
          <w:tcPr>
            <w:tcW w:w="1548" w:type="dxa"/>
            <w:vAlign w:val="center"/>
          </w:tcPr>
          <w:p w14:paraId="087C0484"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若干</w:t>
            </w:r>
          </w:p>
        </w:tc>
        <w:tc>
          <w:tcPr>
            <w:tcW w:w="2712" w:type="dxa"/>
            <w:vAlign w:val="center"/>
          </w:tcPr>
          <w:p w14:paraId="18C5E7F0" w14:textId="77777777" w:rsidR="00D22732" w:rsidRPr="00A453A3" w:rsidRDefault="00D22732">
            <w:pPr>
              <w:widowControl/>
              <w:autoSpaceDE w:val="0"/>
              <w:autoSpaceDN w:val="0"/>
              <w:snapToGrid w:val="0"/>
              <w:jc w:val="center"/>
              <w:textAlignment w:val="bottom"/>
              <w:rPr>
                <w:rFonts w:asciiTheme="majorEastAsia" w:eastAsiaTheme="majorEastAsia" w:hAnsiTheme="majorEastAsia" w:cs="仿宋"/>
                <w:sz w:val="24"/>
                <w:szCs w:val="24"/>
              </w:rPr>
            </w:pPr>
          </w:p>
        </w:tc>
      </w:tr>
    </w:tbl>
    <w:p w14:paraId="2092632D" w14:textId="705A39E9" w:rsidR="00D22732" w:rsidRPr="00A453A3" w:rsidRDefault="00000000">
      <w:pPr>
        <w:widowControl/>
        <w:autoSpaceDE w:val="0"/>
        <w:autoSpaceDN w:val="0"/>
        <w:snapToGrid w:val="0"/>
        <w:spacing w:line="360" w:lineRule="auto"/>
        <w:ind w:firstLineChars="200" w:firstLine="480"/>
        <w:textAlignment w:val="bottom"/>
        <w:rPr>
          <w:rFonts w:asciiTheme="majorEastAsia" w:eastAsiaTheme="majorEastAsia" w:hAnsiTheme="majorEastAsia" w:cs="仿宋"/>
          <w:bCs/>
          <w:sz w:val="24"/>
          <w:szCs w:val="24"/>
        </w:rPr>
      </w:pPr>
      <w:r w:rsidRPr="00A453A3">
        <w:rPr>
          <w:rFonts w:asciiTheme="majorEastAsia" w:eastAsiaTheme="majorEastAsia" w:hAnsiTheme="majorEastAsia" w:cs="仿宋" w:hint="eastAsia"/>
          <w:bCs/>
          <w:sz w:val="24"/>
          <w:szCs w:val="24"/>
        </w:rPr>
        <w:t>注：上表所列办公及检测设备为</w:t>
      </w:r>
      <w:r w:rsidR="00EA3208" w:rsidRPr="00A453A3">
        <w:rPr>
          <w:rFonts w:asciiTheme="majorEastAsia" w:eastAsiaTheme="majorEastAsia" w:hAnsiTheme="majorEastAsia" w:cs="仿宋" w:hint="eastAsia"/>
          <w:bCs/>
          <w:sz w:val="24"/>
          <w:szCs w:val="24"/>
        </w:rPr>
        <w:t>采购人</w:t>
      </w:r>
      <w:r w:rsidRPr="00A453A3">
        <w:rPr>
          <w:rFonts w:asciiTheme="majorEastAsia" w:eastAsiaTheme="majorEastAsia" w:hAnsiTheme="majorEastAsia" w:cs="仿宋" w:hint="eastAsia"/>
          <w:bCs/>
          <w:sz w:val="24"/>
          <w:szCs w:val="24"/>
        </w:rPr>
        <w:t>对本项目的基本配置要求，</w:t>
      </w:r>
      <w:r w:rsidR="00EA3208" w:rsidRPr="00A453A3">
        <w:rPr>
          <w:rFonts w:asciiTheme="majorEastAsia" w:eastAsiaTheme="majorEastAsia" w:hAnsiTheme="majorEastAsia" w:cs="仿宋" w:hint="eastAsia"/>
          <w:sz w:val="24"/>
          <w:szCs w:val="24"/>
        </w:rPr>
        <w:t>投标人</w:t>
      </w:r>
      <w:r w:rsidRPr="00A453A3">
        <w:rPr>
          <w:rFonts w:asciiTheme="majorEastAsia" w:eastAsiaTheme="majorEastAsia" w:hAnsiTheme="majorEastAsia" w:cs="仿宋" w:hint="eastAsia"/>
          <w:bCs/>
          <w:sz w:val="24"/>
          <w:szCs w:val="24"/>
        </w:rPr>
        <w:t>应在保证项目工期及工程质量的前提下，根据项目具体情况自行增加，不得减配。</w:t>
      </w:r>
    </w:p>
    <w:p w14:paraId="2AF3848C" w14:textId="77777777" w:rsidR="00D22732" w:rsidRPr="00A453A3" w:rsidRDefault="00000000">
      <w:pPr>
        <w:pStyle w:val="21"/>
        <w:spacing w:before="0" w:after="0" w:line="360" w:lineRule="auto"/>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四、服务要求</w:t>
      </w:r>
    </w:p>
    <w:p w14:paraId="5B30C879" w14:textId="77777777" w:rsidR="00D22732" w:rsidRPr="00A453A3" w:rsidRDefault="00000000">
      <w:pPr>
        <w:spacing w:line="360" w:lineRule="auto"/>
        <w:ind w:firstLineChars="200" w:firstLine="482"/>
        <w:outlineLvl w:val="2"/>
        <w:rPr>
          <w:rFonts w:asciiTheme="majorEastAsia" w:eastAsiaTheme="majorEastAsia" w:hAnsiTheme="majorEastAsia" w:cs="仿宋"/>
          <w:b/>
          <w:sz w:val="24"/>
          <w:szCs w:val="24"/>
        </w:rPr>
      </w:pPr>
      <w:r w:rsidRPr="00A453A3">
        <w:rPr>
          <w:rFonts w:asciiTheme="majorEastAsia" w:eastAsiaTheme="majorEastAsia" w:hAnsiTheme="majorEastAsia" w:cs="仿宋" w:hint="eastAsia"/>
          <w:b/>
          <w:sz w:val="24"/>
          <w:szCs w:val="24"/>
        </w:rPr>
        <w:t>1.项目建设管理服务</w:t>
      </w:r>
    </w:p>
    <w:p w14:paraId="7987AD15"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（1）负责推进项目前期工作。 </w:t>
      </w:r>
    </w:p>
    <w:p w14:paraId="4363EA77" w14:textId="24971EF9" w:rsidR="00E93314" w:rsidRPr="00A453A3" w:rsidRDefault="00E93314">
      <w:pPr>
        <w:widowControl/>
        <w:wordWrap w:val="0"/>
        <w:spacing w:line="360" w:lineRule="auto"/>
        <w:ind w:firstLineChars="200" w:firstLine="480"/>
        <w:rPr>
          <w:rFonts w:asciiTheme="majorEastAsia" w:eastAsiaTheme="majorEastAsia" w:hAnsiTheme="majorEastAsia" w:cs="仿宋"/>
          <w:kern w:val="0"/>
          <w:sz w:val="24"/>
          <w:szCs w:val="24"/>
          <w:lang w:bidi="ar"/>
        </w:rPr>
      </w:pPr>
      <w:r w:rsidRPr="00A453A3">
        <w:rPr>
          <w:rFonts w:asciiTheme="majorEastAsia" w:eastAsiaTheme="majorEastAsia" w:hAnsiTheme="majorEastAsia" w:cs="仿宋" w:hint="eastAsia"/>
          <w:kern w:val="0"/>
          <w:sz w:val="24"/>
          <w:szCs w:val="24"/>
          <w:lang w:bidi="ar"/>
        </w:rPr>
        <w:t>①编制该项目的建设管理办法。（包括</w:t>
      </w:r>
      <w:r w:rsidR="00170388" w:rsidRPr="00A453A3">
        <w:rPr>
          <w:rFonts w:asciiTheme="majorEastAsia" w:eastAsiaTheme="majorEastAsia" w:hAnsiTheme="majorEastAsia" w:cs="仿宋" w:hint="eastAsia"/>
          <w:kern w:val="0"/>
          <w:sz w:val="24"/>
          <w:szCs w:val="24"/>
          <w:lang w:bidi="ar"/>
        </w:rPr>
        <w:t>但不限于</w:t>
      </w:r>
      <w:r w:rsidRPr="00A453A3">
        <w:rPr>
          <w:rFonts w:asciiTheme="majorEastAsia" w:eastAsiaTheme="majorEastAsia" w:hAnsiTheme="majorEastAsia" w:cs="仿宋" w:hint="eastAsia"/>
          <w:kern w:val="0"/>
          <w:sz w:val="24"/>
          <w:szCs w:val="24"/>
          <w:lang w:bidi="ar"/>
        </w:rPr>
        <w:t>项目管理顶层设计、审批流程、</w:t>
      </w:r>
      <w:r w:rsidR="00170388" w:rsidRPr="00A453A3">
        <w:rPr>
          <w:rFonts w:asciiTheme="majorEastAsia" w:eastAsiaTheme="majorEastAsia" w:hAnsiTheme="majorEastAsia" w:cs="仿宋" w:hint="eastAsia"/>
          <w:kern w:val="0"/>
          <w:sz w:val="24"/>
          <w:szCs w:val="24"/>
          <w:lang w:bidi="ar"/>
        </w:rPr>
        <w:t>各类审批表格表示、会议制度等）</w:t>
      </w:r>
    </w:p>
    <w:p w14:paraId="65080ABE" w14:textId="5048BD2D" w:rsidR="00D22732" w:rsidRPr="00A453A3" w:rsidRDefault="00170388">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②会同采购人，起草和编制项目规划。 </w:t>
      </w:r>
    </w:p>
    <w:p w14:paraId="00910EA4" w14:textId="3EC6FAB1" w:rsidR="00D22732" w:rsidRPr="00A453A3" w:rsidRDefault="00170388">
      <w:pPr>
        <w:widowControl/>
        <w:wordWrap w:val="0"/>
        <w:spacing w:line="360" w:lineRule="auto"/>
        <w:ind w:firstLineChars="200" w:firstLine="480"/>
        <w:rPr>
          <w:rFonts w:asciiTheme="majorEastAsia" w:eastAsiaTheme="majorEastAsia" w:hAnsiTheme="majorEastAsia" w:cs="仿宋"/>
          <w:kern w:val="0"/>
          <w:sz w:val="24"/>
          <w:szCs w:val="24"/>
          <w:lang w:bidi="ar"/>
        </w:rPr>
      </w:pPr>
      <w:r w:rsidRPr="00A453A3">
        <w:rPr>
          <w:rFonts w:asciiTheme="majorEastAsia" w:eastAsiaTheme="majorEastAsia" w:hAnsiTheme="majorEastAsia" w:cs="仿宋"/>
          <w:kern w:val="0"/>
          <w:sz w:val="24"/>
          <w:szCs w:val="24"/>
          <w:lang w:bidi="ar"/>
        </w:rPr>
        <w:fldChar w:fldCharType="begin"/>
      </w:r>
      <w:r w:rsidRPr="00A453A3">
        <w:rPr>
          <w:rFonts w:asciiTheme="majorEastAsia" w:eastAsiaTheme="majorEastAsia" w:hAnsiTheme="majorEastAsia" w:cs="仿宋"/>
          <w:kern w:val="0"/>
          <w:sz w:val="24"/>
          <w:szCs w:val="24"/>
          <w:lang w:bidi="ar"/>
        </w:rPr>
        <w:instrText xml:space="preserve"> </w:instrText>
      </w:r>
      <w:r w:rsidRPr="00A453A3">
        <w:rPr>
          <w:rFonts w:asciiTheme="majorEastAsia" w:eastAsiaTheme="majorEastAsia" w:hAnsiTheme="majorEastAsia" w:cs="仿宋" w:hint="eastAsia"/>
          <w:kern w:val="0"/>
          <w:sz w:val="24"/>
          <w:szCs w:val="24"/>
          <w:lang w:bidi="ar"/>
        </w:rPr>
        <w:instrText>= 3 \* GB3</w:instrText>
      </w:r>
      <w:r w:rsidRPr="00A453A3">
        <w:rPr>
          <w:rFonts w:asciiTheme="majorEastAsia" w:eastAsiaTheme="majorEastAsia" w:hAnsiTheme="majorEastAsia" w:cs="仿宋"/>
          <w:kern w:val="0"/>
          <w:sz w:val="24"/>
          <w:szCs w:val="24"/>
          <w:lang w:bidi="ar"/>
        </w:rPr>
        <w:instrText xml:space="preserve"> </w:instrText>
      </w:r>
      <w:r w:rsidRPr="00A453A3">
        <w:rPr>
          <w:rFonts w:asciiTheme="majorEastAsia" w:eastAsiaTheme="majorEastAsia" w:hAnsiTheme="majorEastAsia" w:cs="仿宋"/>
          <w:kern w:val="0"/>
          <w:sz w:val="24"/>
          <w:szCs w:val="24"/>
          <w:lang w:bidi="ar"/>
        </w:rPr>
        <w:fldChar w:fldCharType="separate"/>
      </w:r>
      <w:r w:rsidRPr="00A453A3">
        <w:rPr>
          <w:rFonts w:asciiTheme="majorEastAsia" w:eastAsiaTheme="majorEastAsia" w:hAnsiTheme="majorEastAsia" w:cs="仿宋" w:hint="eastAsia"/>
          <w:noProof/>
          <w:kern w:val="0"/>
          <w:sz w:val="24"/>
          <w:szCs w:val="24"/>
          <w:lang w:bidi="ar"/>
        </w:rPr>
        <w:t>③</w:t>
      </w:r>
      <w:r w:rsidRPr="00A453A3">
        <w:rPr>
          <w:rFonts w:asciiTheme="majorEastAsia" w:eastAsiaTheme="majorEastAsia" w:hAnsiTheme="majorEastAsia" w:cs="仿宋"/>
          <w:kern w:val="0"/>
          <w:sz w:val="24"/>
          <w:szCs w:val="24"/>
          <w:lang w:bidi="ar"/>
        </w:rPr>
        <w:fldChar w:fldCharType="end"/>
      </w:r>
      <w:r w:rsidRPr="00A453A3">
        <w:rPr>
          <w:rFonts w:asciiTheme="majorEastAsia" w:eastAsiaTheme="majorEastAsia" w:hAnsiTheme="majorEastAsia" w:cs="仿宋" w:hint="eastAsia"/>
          <w:kern w:val="0"/>
          <w:sz w:val="24"/>
          <w:szCs w:val="24"/>
          <w:lang w:bidi="ar"/>
        </w:rPr>
        <w:t>负责</w:t>
      </w:r>
      <w:r w:rsidR="00E93314" w:rsidRPr="00A453A3">
        <w:rPr>
          <w:rFonts w:asciiTheme="majorEastAsia" w:eastAsiaTheme="majorEastAsia" w:hAnsiTheme="majorEastAsia" w:cs="仿宋" w:hint="eastAsia"/>
          <w:kern w:val="0"/>
          <w:sz w:val="24"/>
          <w:szCs w:val="24"/>
          <w:lang w:bidi="ar"/>
        </w:rPr>
        <w:t>项目报批报建管理</w:t>
      </w:r>
      <w:r w:rsidRPr="00A453A3">
        <w:rPr>
          <w:rFonts w:asciiTheme="majorEastAsia" w:eastAsiaTheme="majorEastAsia" w:hAnsiTheme="majorEastAsia" w:cs="仿宋" w:hint="eastAsia"/>
          <w:kern w:val="0"/>
          <w:sz w:val="24"/>
          <w:szCs w:val="24"/>
          <w:lang w:bidi="ar"/>
        </w:rPr>
        <w:t>。</w:t>
      </w:r>
    </w:p>
    <w:p w14:paraId="179792BF" w14:textId="28F6E7E9" w:rsidR="00170388" w:rsidRPr="00A453A3" w:rsidRDefault="00170388">
      <w:pPr>
        <w:widowControl/>
        <w:wordWrap w:val="0"/>
        <w:spacing w:line="360" w:lineRule="auto"/>
        <w:ind w:firstLineChars="200" w:firstLine="480"/>
        <w:rPr>
          <w:rFonts w:asciiTheme="majorEastAsia" w:eastAsiaTheme="majorEastAsia" w:hAnsiTheme="majorEastAsia" w:cs="仿宋"/>
          <w:kern w:val="0"/>
          <w:sz w:val="24"/>
          <w:szCs w:val="24"/>
          <w:lang w:bidi="ar"/>
        </w:rPr>
      </w:pPr>
      <w:r w:rsidRPr="00A453A3">
        <w:rPr>
          <w:rFonts w:asciiTheme="majorEastAsia" w:eastAsiaTheme="majorEastAsia" w:hAnsiTheme="majorEastAsia" w:cs="仿宋"/>
          <w:kern w:val="0"/>
          <w:sz w:val="24"/>
          <w:szCs w:val="24"/>
          <w:lang w:bidi="ar"/>
        </w:rPr>
        <w:fldChar w:fldCharType="begin"/>
      </w:r>
      <w:r w:rsidRPr="00A453A3">
        <w:rPr>
          <w:rFonts w:asciiTheme="majorEastAsia" w:eastAsiaTheme="majorEastAsia" w:hAnsiTheme="majorEastAsia" w:cs="仿宋"/>
          <w:kern w:val="0"/>
          <w:sz w:val="24"/>
          <w:szCs w:val="24"/>
          <w:lang w:bidi="ar"/>
        </w:rPr>
        <w:instrText xml:space="preserve"> </w:instrText>
      </w:r>
      <w:r w:rsidRPr="00A453A3">
        <w:rPr>
          <w:rFonts w:asciiTheme="majorEastAsia" w:eastAsiaTheme="majorEastAsia" w:hAnsiTheme="majorEastAsia" w:cs="仿宋" w:hint="eastAsia"/>
          <w:kern w:val="0"/>
          <w:sz w:val="24"/>
          <w:szCs w:val="24"/>
          <w:lang w:bidi="ar"/>
        </w:rPr>
        <w:instrText>= 4 \* GB3</w:instrText>
      </w:r>
      <w:r w:rsidRPr="00A453A3">
        <w:rPr>
          <w:rFonts w:asciiTheme="majorEastAsia" w:eastAsiaTheme="majorEastAsia" w:hAnsiTheme="majorEastAsia" w:cs="仿宋"/>
          <w:kern w:val="0"/>
          <w:sz w:val="24"/>
          <w:szCs w:val="24"/>
          <w:lang w:bidi="ar"/>
        </w:rPr>
        <w:instrText xml:space="preserve"> </w:instrText>
      </w:r>
      <w:r w:rsidRPr="00A453A3">
        <w:rPr>
          <w:rFonts w:asciiTheme="majorEastAsia" w:eastAsiaTheme="majorEastAsia" w:hAnsiTheme="majorEastAsia" w:cs="仿宋"/>
          <w:kern w:val="0"/>
          <w:sz w:val="24"/>
          <w:szCs w:val="24"/>
          <w:lang w:bidi="ar"/>
        </w:rPr>
        <w:fldChar w:fldCharType="separate"/>
      </w:r>
      <w:r w:rsidRPr="00A453A3">
        <w:rPr>
          <w:rFonts w:asciiTheme="majorEastAsia" w:eastAsiaTheme="majorEastAsia" w:hAnsiTheme="majorEastAsia" w:cs="仿宋" w:hint="eastAsia"/>
          <w:noProof/>
          <w:kern w:val="0"/>
          <w:sz w:val="24"/>
          <w:szCs w:val="24"/>
          <w:lang w:bidi="ar"/>
        </w:rPr>
        <w:t>④</w:t>
      </w:r>
      <w:r w:rsidRPr="00A453A3">
        <w:rPr>
          <w:rFonts w:asciiTheme="majorEastAsia" w:eastAsiaTheme="majorEastAsia" w:hAnsiTheme="majorEastAsia" w:cs="仿宋"/>
          <w:kern w:val="0"/>
          <w:sz w:val="24"/>
          <w:szCs w:val="24"/>
          <w:lang w:bidi="ar"/>
        </w:rPr>
        <w:fldChar w:fldCharType="end"/>
      </w:r>
      <w:r w:rsidRPr="00A453A3">
        <w:rPr>
          <w:rFonts w:asciiTheme="majorEastAsia" w:eastAsiaTheme="majorEastAsia" w:hAnsiTheme="majorEastAsia" w:cs="仿宋" w:hint="eastAsia"/>
          <w:kern w:val="0"/>
          <w:sz w:val="24"/>
          <w:szCs w:val="24"/>
          <w:lang w:bidi="ar"/>
        </w:rPr>
        <w:t>其他有关前期协调工作</w:t>
      </w:r>
    </w:p>
    <w:p w14:paraId="7CED41C7" w14:textId="2A80505C" w:rsidR="00D22732" w:rsidRPr="00A453A3" w:rsidRDefault="00000000">
      <w:pPr>
        <w:widowControl/>
        <w:wordWrap w:val="0"/>
        <w:spacing w:line="360" w:lineRule="auto"/>
        <w:ind w:firstLineChars="200" w:firstLine="480"/>
        <w:rPr>
          <w:rFonts w:asciiTheme="majorEastAsia" w:eastAsiaTheme="majorEastAsia" w:hAnsiTheme="majorEastAsia" w:cs="仿宋"/>
          <w:b/>
          <w:bCs/>
          <w:sz w:val="24"/>
          <w:szCs w:val="24"/>
        </w:rPr>
      </w:pPr>
      <w:r w:rsidRPr="00A453A3">
        <w:rPr>
          <w:rFonts w:asciiTheme="majorEastAsia" w:eastAsiaTheme="majorEastAsia" w:hAnsiTheme="majorEastAsia" w:cs="仿宋" w:hint="eastAsia"/>
          <w:kern w:val="0"/>
          <w:sz w:val="24"/>
          <w:szCs w:val="24"/>
          <w:lang w:bidi="ar"/>
        </w:rPr>
        <w:t xml:space="preserve">（2）负责项目各类合同的起草、谈判、签订和管理工作，并按《民法典》行使甲方（甲方）权力，履行甲方的职责和义务。 </w:t>
      </w:r>
    </w:p>
    <w:p w14:paraId="35017D22"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（3）负责项目进度的管理。 </w:t>
      </w:r>
    </w:p>
    <w:p w14:paraId="152A5559"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①负责按照项目要求，编制项目进度总体计划，并报采购人审定。 </w:t>
      </w:r>
    </w:p>
    <w:p w14:paraId="14190290"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②按批准的进度计划实施工作，确保项目如期完成。</w:t>
      </w:r>
    </w:p>
    <w:p w14:paraId="1E840FE1"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③定期组织召开项目例会，及时分析、协调、平衡和调整项目进度，定期向采购人上报有关进度的信息、报表。 </w:t>
      </w:r>
    </w:p>
    <w:p w14:paraId="4B61DBBE"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④其他项目进度管理工作。 </w:t>
      </w:r>
    </w:p>
    <w:p w14:paraId="0437D9ED"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（4）负责工程质量管理。 </w:t>
      </w:r>
    </w:p>
    <w:p w14:paraId="6DAFFAAA"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①按照国家相关标准、行业标准、地方标准或者其他标准、规范要求，建立质量保证体系，严格管理，确保项目质量达到预定目标。 </w:t>
      </w:r>
    </w:p>
    <w:p w14:paraId="133033FC"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lastRenderedPageBreak/>
        <w:t>②对质量负责，发生质量事故时应及时查明原因和具体责任，并及时组织事故处理方案的实施。</w:t>
      </w:r>
    </w:p>
    <w:p w14:paraId="3B471780"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③负责组织项目实施过程中分项分部的验收，包括隐蔽工程和各类材料的验收。 </w:t>
      </w:r>
    </w:p>
    <w:p w14:paraId="315D51E2"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④其他项目质量管理工作。 </w:t>
      </w:r>
    </w:p>
    <w:p w14:paraId="641B1069"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（5）负责项目管理工作。 </w:t>
      </w:r>
    </w:p>
    <w:p w14:paraId="7D5166A8" w14:textId="393AB0EE"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①实施时应实行科学管理，严格造价审核。 </w:t>
      </w:r>
    </w:p>
    <w:p w14:paraId="36DC250E"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②负责编报投资计划，经审核后报采购人办理资金支付；项目建成后，配合项目结算和财务决算，协助办理在保修期内工程尾款的支付。 </w:t>
      </w:r>
    </w:p>
    <w:p w14:paraId="368664D3"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kern w:val="0"/>
          <w:sz w:val="24"/>
          <w:szCs w:val="24"/>
          <w:lang w:bidi="ar"/>
        </w:rPr>
      </w:pPr>
      <w:r w:rsidRPr="00A453A3">
        <w:rPr>
          <w:rFonts w:asciiTheme="majorEastAsia" w:eastAsiaTheme="majorEastAsia" w:hAnsiTheme="majorEastAsia" w:cs="仿宋" w:hint="eastAsia"/>
          <w:kern w:val="0"/>
          <w:sz w:val="24"/>
          <w:szCs w:val="24"/>
          <w:lang w:bidi="ar"/>
        </w:rPr>
        <w:t>③严格按照批准的项目规模、功能、标准和预算限额组织检测修复，如有改变项目投资控制范围的调整意见，应提供投资增减情况分析报采购人按程序申报调整项目预算。</w:t>
      </w:r>
    </w:p>
    <w:p w14:paraId="5CD6CB37"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④其他项目管理工作。 </w:t>
      </w:r>
    </w:p>
    <w:p w14:paraId="373EF1A5"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（6）负责按有关规定进行安全管理和文明施工管理。 </w:t>
      </w:r>
    </w:p>
    <w:p w14:paraId="04C919AB"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kern w:val="0"/>
          <w:sz w:val="24"/>
          <w:szCs w:val="24"/>
          <w:lang w:bidi="ar"/>
        </w:rPr>
      </w:pPr>
      <w:r w:rsidRPr="00A453A3">
        <w:rPr>
          <w:rFonts w:asciiTheme="majorEastAsia" w:eastAsiaTheme="majorEastAsia" w:hAnsiTheme="majorEastAsia" w:cs="仿宋" w:hint="eastAsia"/>
          <w:kern w:val="0"/>
          <w:sz w:val="24"/>
          <w:szCs w:val="24"/>
          <w:lang w:bidi="ar"/>
        </w:rPr>
        <w:t>（7）负责项目相关档案和信息管理，待项目竣工验收后提交完整的归档资料给采购人。</w:t>
      </w:r>
    </w:p>
    <w:p w14:paraId="31EA569D"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（8）协助甲方设立项目基建专户，专人管理，专款专用，严格对项目实施的财务活动进行会计核算和财务管理。 </w:t>
      </w:r>
    </w:p>
    <w:p w14:paraId="0609A64C"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（9）项目管理单位及与其有隶属关系的单位不得在本项目中承担施工、材料供应等工作。</w:t>
      </w:r>
    </w:p>
    <w:p w14:paraId="3B3D5C3F" w14:textId="77777777" w:rsidR="00D22732" w:rsidRPr="00A453A3" w:rsidRDefault="00000000">
      <w:pPr>
        <w:widowControl/>
        <w:wordWrap w:val="0"/>
        <w:spacing w:line="360" w:lineRule="auto"/>
        <w:ind w:firstLineChars="200" w:firstLine="482"/>
        <w:outlineLvl w:val="2"/>
        <w:rPr>
          <w:rFonts w:asciiTheme="majorEastAsia" w:eastAsiaTheme="majorEastAsia" w:hAnsiTheme="majorEastAsia" w:cs="仿宋"/>
          <w:sz w:val="24"/>
          <w:szCs w:val="24"/>
        </w:rPr>
      </w:pPr>
      <w:r w:rsidRPr="00A453A3">
        <w:rPr>
          <w:rFonts w:asciiTheme="majorEastAsia" w:eastAsiaTheme="majorEastAsia" w:hAnsiTheme="majorEastAsia" w:cs="仿宋" w:hint="eastAsia"/>
          <w:b/>
          <w:bCs/>
          <w:kern w:val="0"/>
          <w:sz w:val="24"/>
          <w:szCs w:val="24"/>
          <w:lang w:bidi="ar"/>
        </w:rPr>
        <w:t xml:space="preserve">2、监理服务 </w:t>
      </w:r>
    </w:p>
    <w:p w14:paraId="3C089DED"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按照“四控制、三管理、一协调”的原则，保证项目在规定的时间内完成。具体内容包括：</w:t>
      </w:r>
    </w:p>
    <w:p w14:paraId="319F5A0D"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（1）项目质量控制 </w:t>
      </w:r>
    </w:p>
    <w:p w14:paraId="494E6D1A"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①审核和确认项目实施过程中的各种关键技术方案； </w:t>
      </w:r>
    </w:p>
    <w:p w14:paraId="60BC6A1E"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②审核和确认改造服务单位的组织和实施方案，和改造服务单位提交的项目计划；</w:t>
      </w:r>
    </w:p>
    <w:p w14:paraId="373FDB6A"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③审核和确认改造服务单位的项目质量保证计划、质量控制体系（含质量控制的关键性节点）；</w:t>
      </w:r>
    </w:p>
    <w:p w14:paraId="27D1352B"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④通过旁站、巡检、抽查等各种监理方法，确保项目实施过程的质量控制； </w:t>
      </w:r>
    </w:p>
    <w:p w14:paraId="1FF18D49"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⑤审查和确认改造服务单位验收方案质量，确保项目正常竣工验收； </w:t>
      </w:r>
    </w:p>
    <w:p w14:paraId="10C5FB1F"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lastRenderedPageBreak/>
        <w:t xml:space="preserve">⑥对改造服务单位使用的修复材料品牌、性能、质量进行鉴别，必要时，委托专业第三方权威机构进行取样送检（若结果与合同不一致的，则送检费用由改造服务单位承担，并按合同承担相应违约金及责任，若结果与合同一致的，则由甲方承担）。 </w:t>
      </w:r>
    </w:p>
    <w:p w14:paraId="163F8053" w14:textId="77777777" w:rsidR="00D22732" w:rsidRPr="00A453A3" w:rsidRDefault="00000000">
      <w:pPr>
        <w:widowControl/>
        <w:numPr>
          <w:ilvl w:val="0"/>
          <w:numId w:val="34"/>
        </w:numPr>
        <w:wordWrap w:val="0"/>
        <w:spacing w:line="360" w:lineRule="auto"/>
        <w:ind w:firstLineChars="200" w:firstLine="480"/>
        <w:rPr>
          <w:rFonts w:asciiTheme="majorEastAsia" w:eastAsiaTheme="majorEastAsia" w:hAnsiTheme="majorEastAsia" w:cs="仿宋"/>
          <w:kern w:val="0"/>
          <w:sz w:val="24"/>
          <w:szCs w:val="24"/>
          <w:lang w:bidi="ar"/>
        </w:rPr>
      </w:pPr>
      <w:r w:rsidRPr="00A453A3">
        <w:rPr>
          <w:rFonts w:asciiTheme="majorEastAsia" w:eastAsiaTheme="majorEastAsia" w:hAnsiTheme="majorEastAsia" w:cs="仿宋" w:hint="eastAsia"/>
          <w:kern w:val="0"/>
          <w:sz w:val="24"/>
          <w:szCs w:val="24"/>
          <w:lang w:bidi="ar"/>
        </w:rPr>
        <w:t>项目进度控制</w:t>
      </w:r>
    </w:p>
    <w:p w14:paraId="1D2A9C23"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①审核改造服务单位的进度分解计划，确认分解计划可以保证总体计划目标； </w:t>
      </w:r>
    </w:p>
    <w:p w14:paraId="06B4B619"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②对项目实施进度进行实时跟踪，并要求改造服务单位对进度计划进行动态调整，以确保项目的阶段和总体进度目标的实现； </w:t>
      </w:r>
    </w:p>
    <w:p w14:paraId="5DBA8637"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③当项目目标出现偏离时，应及时指出，并提出对策建议，同时督促改造服务单位尽快采取措施。</w:t>
      </w:r>
    </w:p>
    <w:p w14:paraId="57BBE178"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（3）项目投资控制 </w:t>
      </w:r>
    </w:p>
    <w:p w14:paraId="5DC58B3D"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kern w:val="0"/>
          <w:sz w:val="24"/>
          <w:szCs w:val="24"/>
          <w:lang w:bidi="ar"/>
        </w:rPr>
      </w:pPr>
      <w:r w:rsidRPr="00A453A3">
        <w:rPr>
          <w:rFonts w:asciiTheme="majorEastAsia" w:eastAsiaTheme="majorEastAsia" w:hAnsiTheme="majorEastAsia" w:cs="仿宋" w:hint="eastAsia"/>
          <w:kern w:val="0"/>
          <w:sz w:val="24"/>
          <w:szCs w:val="24"/>
          <w:lang w:bidi="ar"/>
        </w:rPr>
        <w:t>①通过对项目实施中的方案及设计的优化，确保投资控制在合理、性价比高的范围内；</w:t>
      </w:r>
    </w:p>
    <w:p w14:paraId="7E7B8A68"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②协助甲方做好项目支付预算的现金流量表，将付款进度与项目质量与形象进度结合起来。 </w:t>
      </w:r>
    </w:p>
    <w:p w14:paraId="6479C385"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（4）项目变更控制 </w:t>
      </w:r>
    </w:p>
    <w:p w14:paraId="2E4EBC61"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①应对变更申请快速响应； </w:t>
      </w:r>
    </w:p>
    <w:p w14:paraId="1D9DA0C5"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②协助甲方明确项目变更目标； </w:t>
      </w:r>
    </w:p>
    <w:p w14:paraId="432D5CA4"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③防止变更范围扩大； </w:t>
      </w:r>
    </w:p>
    <w:p w14:paraId="3E47C676"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④及时公布变更信息； </w:t>
      </w:r>
    </w:p>
    <w:p w14:paraId="62957043"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⑤协助甲方选择变更冲击最小、变更幅度最优的变更方案。 </w:t>
      </w:r>
    </w:p>
    <w:p w14:paraId="1A009A8D"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（5）项目合同管理 </w:t>
      </w:r>
    </w:p>
    <w:p w14:paraId="2435CF64"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①跟踪检查合同的执行情况，确保改造服务单位按时履约； </w:t>
      </w:r>
    </w:p>
    <w:p w14:paraId="3F6203B3"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②对合同工期的延误和延期进行审核确认； </w:t>
      </w:r>
    </w:p>
    <w:p w14:paraId="2E34B1BC"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③对合同变更、索赔等事宜进行审核确认； </w:t>
      </w:r>
    </w:p>
    <w:p w14:paraId="36934C9E"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④根据合同约定，审核改造服务单位提交的支付申请，签发付款凭证。 </w:t>
      </w:r>
    </w:p>
    <w:p w14:paraId="4BEF22A3"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（6）信息管理/项目文档管理 </w:t>
      </w:r>
    </w:p>
    <w:p w14:paraId="3010ADDE"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①做好监理日记、项目大事记及项目周报； </w:t>
      </w:r>
    </w:p>
    <w:p w14:paraId="0AEAF1A6"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②做好合同批复等各类往来文件的批复和存档； </w:t>
      </w:r>
    </w:p>
    <w:p w14:paraId="7245122B"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③做好项目协调会、技术专题会等各类会议纪要； </w:t>
      </w:r>
    </w:p>
    <w:p w14:paraId="5ED6E38C"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④管理好实施期间的各类技术文档； </w:t>
      </w:r>
    </w:p>
    <w:p w14:paraId="74E4494C"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lastRenderedPageBreak/>
        <w:t xml:space="preserve">⑤监理建议书； </w:t>
      </w:r>
    </w:p>
    <w:p w14:paraId="74DCE7D6"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⑥监理通知； </w:t>
      </w:r>
    </w:p>
    <w:p w14:paraId="59B6E710"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⑦阶段性项目总结； </w:t>
      </w:r>
    </w:p>
    <w:p w14:paraId="58CB476C"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⑧各承建方提交的技术文档。 </w:t>
      </w:r>
    </w:p>
    <w:p w14:paraId="097FE8AF"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⑨协助甲方做好相关档案的管理，包括项目文件材料的收集、审查、整理和归档等。</w:t>
      </w:r>
    </w:p>
    <w:p w14:paraId="0B0E2B03"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（7）项目安全的管理 </w:t>
      </w:r>
    </w:p>
    <w:p w14:paraId="3994D6BA"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kern w:val="0"/>
          <w:sz w:val="24"/>
          <w:szCs w:val="24"/>
          <w:lang w:bidi="ar"/>
        </w:rPr>
      </w:pPr>
      <w:r w:rsidRPr="00A453A3">
        <w:rPr>
          <w:rFonts w:asciiTheme="majorEastAsia" w:eastAsiaTheme="majorEastAsia" w:hAnsiTheme="majorEastAsia" w:cs="仿宋" w:hint="eastAsia"/>
          <w:kern w:val="0"/>
          <w:sz w:val="24"/>
          <w:szCs w:val="24"/>
          <w:lang w:bidi="ar"/>
        </w:rPr>
        <w:t>①负责项目实施过程中所涉及的政府机密数据和资料的保护，保证不被非授权使用。</w:t>
      </w:r>
    </w:p>
    <w:p w14:paraId="1DFE5FBC"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（8）项目协调 </w:t>
      </w:r>
    </w:p>
    <w:p w14:paraId="42AB71AF"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kern w:val="0"/>
          <w:sz w:val="24"/>
          <w:szCs w:val="24"/>
          <w:lang w:bidi="ar"/>
        </w:rPr>
      </w:pPr>
      <w:r w:rsidRPr="00A453A3">
        <w:rPr>
          <w:rFonts w:asciiTheme="majorEastAsia" w:eastAsiaTheme="majorEastAsia" w:hAnsiTheme="majorEastAsia" w:cs="仿宋" w:hint="eastAsia"/>
          <w:kern w:val="0"/>
          <w:sz w:val="24"/>
          <w:szCs w:val="24"/>
          <w:lang w:bidi="ar"/>
        </w:rPr>
        <w:t>负责协调本项目所涉及的各改造服务单位之间的工作关系，并协调解决项目实施过程中的各类纠纷。可应该通过必要的会议制度来实施协调工作，主要包括：现场会；周例会；监理协调会；专题讨论会；专家论证会；阶段工作总结会；问题通报会；阶段及最终验收会等。</w:t>
      </w:r>
    </w:p>
    <w:p w14:paraId="46351DDE"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（9）项目知识产权的管理 </w:t>
      </w:r>
    </w:p>
    <w:p w14:paraId="7EC79893"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①负责项目实施过程中所产生成果的知识产权保护，保证不被非授权使用； </w:t>
      </w:r>
    </w:p>
    <w:p w14:paraId="4A3531D1"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②负责项目实施过程中涉及知识产权的产品和系统的使用审核，保证甲方不在本项目中出现违反知识产权的行为。 </w:t>
      </w:r>
    </w:p>
    <w:p w14:paraId="75C506D9"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（10）实施过程中配合服务、验收、变更等； </w:t>
      </w:r>
    </w:p>
    <w:p w14:paraId="22A4B090"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（11）及时参加相关阶段验收工作。 </w:t>
      </w:r>
    </w:p>
    <w:p w14:paraId="2316565C" w14:textId="77777777" w:rsidR="00D22732" w:rsidRPr="00A453A3" w:rsidRDefault="00000000">
      <w:pPr>
        <w:widowControl/>
        <w:wordWrap w:val="0"/>
        <w:spacing w:line="360" w:lineRule="auto"/>
        <w:ind w:firstLineChars="200" w:firstLine="482"/>
        <w:outlineLvl w:val="2"/>
        <w:rPr>
          <w:rFonts w:asciiTheme="majorEastAsia" w:eastAsiaTheme="majorEastAsia" w:hAnsiTheme="majorEastAsia" w:cs="仿宋"/>
          <w:sz w:val="24"/>
          <w:szCs w:val="24"/>
        </w:rPr>
      </w:pPr>
      <w:r w:rsidRPr="00A453A3">
        <w:rPr>
          <w:rFonts w:asciiTheme="majorEastAsia" w:eastAsiaTheme="majorEastAsia" w:hAnsiTheme="majorEastAsia" w:cs="仿宋" w:hint="eastAsia"/>
          <w:b/>
          <w:bCs/>
          <w:kern w:val="0"/>
          <w:sz w:val="24"/>
          <w:szCs w:val="24"/>
          <w:lang w:bidi="ar"/>
        </w:rPr>
        <w:t>3、全过程造价咨询服务</w:t>
      </w:r>
    </w:p>
    <w:p w14:paraId="2AFBDD4B"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kern w:val="0"/>
          <w:sz w:val="24"/>
          <w:szCs w:val="24"/>
          <w:lang w:bidi="ar"/>
        </w:rPr>
      </w:pPr>
      <w:r w:rsidRPr="00A453A3">
        <w:rPr>
          <w:rFonts w:asciiTheme="majorEastAsia" w:eastAsiaTheme="majorEastAsia" w:hAnsiTheme="majorEastAsia" w:cs="仿宋" w:hint="eastAsia"/>
          <w:kern w:val="0"/>
          <w:sz w:val="24"/>
          <w:szCs w:val="24"/>
          <w:lang w:bidi="ar"/>
        </w:rPr>
        <w:t>服务范围为全过程造价咨询，前期咨询、投资经济分析、估算审核、概算审核、预算审核、制定造价控制、资金使用计划的实施方案，合同价款咨询（包括合同分析、合同交底、合同变更管理工作），施工阶段造价风险分析，审核工程预付款和期中结算及其价款支付，工程变更、签证及索赔管理，材料、设备的询价，提供核价建议，工程造价动态管理，审核及汇总过程分阶段工程结算，完成竣工结算审核，工程技术经济指标分析。</w:t>
      </w:r>
    </w:p>
    <w:p w14:paraId="1B653FDE"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（1）了解项目基本情况，包括项目前期资料、招投标文件、施工合同、结算方式等内容；</w:t>
      </w:r>
    </w:p>
    <w:p w14:paraId="164FF547"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（2）制定造价控制的实施流程，对工程估算、概算、预算进行审核，确定造价控制目标；</w:t>
      </w:r>
    </w:p>
    <w:p w14:paraId="14815F2A"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（3）了解中标施工单位的施工组织设计和主要施工方案是否经济合理； </w:t>
      </w:r>
    </w:p>
    <w:p w14:paraId="422C94D7"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lastRenderedPageBreak/>
        <w:t xml:space="preserve">（4）制定现场控制造价步骤与措施；与工程监理单位（质量、进度控制）协调配合，制定控制造价节点与措施，严格签证制度，避免由此给采购人带来的损失； </w:t>
      </w:r>
    </w:p>
    <w:p w14:paraId="4356D9FE"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（5）协助采购人签署设计变更、工程变更单，对变更的理由、变更的内容、金额提出建议，并帮助采购人办理重大设计变更的报批手续。对于各类变更，应在变更实施前快速报变更的价 款给采购人，对超过100万元的变更，还要协助采购人报相关单位。若发生较大设计变更或市场波动，负责向采购人提交造价测算分析报告，并提供合理的造价控制方法（或建议）；变更 审核质量达不到采购人的要求并给采购人造成一定损失的，每发现一次扣除2000元。 </w:t>
      </w:r>
    </w:p>
    <w:p w14:paraId="75F5AF99"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（6）在施工过程中发现：实际施工工程量与施工单位中标的清单量进行对比，工程量误差在正负 15%以外，或清单分项误差大于总合同价款的正负 0.5%（不含 0.5%）的项目必须书面告知采购人，对于清单中已经计算而实际施工中漏掉或改动的工序与结构部件，中标人应该采 用现场拍照、录像等手段，以书面资料汇总工程量出入的情况，并计算差价，与证明材料一并 交给采购人，以便日后结算备用。如发现中标人对此问题未发现或漏报、迟报、误报，给采购 人造成损失的，每发现一次扣除 2000 元。 </w:t>
      </w:r>
    </w:p>
    <w:p w14:paraId="6D5E87FA"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（7）审查项目月、季、年度工程进度报表是否准确，工程量计量、工程款支付是否合理；根据监理签署的施工单位当期实际完成的进度工程量进行复核，按照施工合同中关于进度款的 拨付办法，向采购人提出工程进度款拨付意见； </w:t>
      </w:r>
    </w:p>
    <w:p w14:paraId="5E936459"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（8）审查预付工程款、应付工程款等是否真实、准确、完整；</w:t>
      </w:r>
    </w:p>
    <w:p w14:paraId="577DA523"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（9）审查有关各方签署的措施项目联系单及各种资料是否符合施工实际情况，必要时进行 现场拍照、录像，以备查验。结合招标文件、投标文件及工程量清单报价内容，现场核实措施 项目与清单报价的措施工程量，并向采购人提出措施项目费用结算意见。 </w:t>
      </w:r>
    </w:p>
    <w:p w14:paraId="0A3524C2"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（10）根据施工承包合同价、进度计划，编制工程的用款计划书，根据概算进度控制计划，编制年度资金需求计划； </w:t>
      </w:r>
    </w:p>
    <w:p w14:paraId="33CFCF50"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（11）参与造价控制有关的工程会议；随时掌握工程进展的实际情况，实施造价控制的跟 踪管理；</w:t>
      </w:r>
    </w:p>
    <w:p w14:paraId="465109AD"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（12）会同采购人对特殊材料、设备市场价格的征询或审核；参与无价材料、暂定材料的 定牌定价。根据施工图纸的要求，对每种无价材料、暂定材料（招标文件中确定的），中标人 </w:t>
      </w:r>
    </w:p>
    <w:p w14:paraId="2DED14FB"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lastRenderedPageBreak/>
        <w:t xml:space="preserve">协助采购人进行市场询价，确定材料价格，最后经采购人确认。协助采购人进行大型设备的采购与招标。 </w:t>
      </w:r>
    </w:p>
    <w:p w14:paraId="7B4AA092"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（13）及时提醒采购人可能发生的工程费用索赔问题，提供专业评估意见，估算书及反索 赔咨询服务，以保证采购人的利益。采购人、施工方双方提出索赔时，为双方提供确认、反馈 索赔等咨询意见； </w:t>
      </w:r>
    </w:p>
    <w:p w14:paraId="78FEF480"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kern w:val="0"/>
          <w:sz w:val="24"/>
          <w:szCs w:val="24"/>
          <w:lang w:bidi="ar"/>
        </w:rPr>
        <w:t xml:space="preserve">（14）对分阶段竣工的分部工程，对其完工的结算及时进行核定，每个月向采购人提供造 价控制动态分析报告。 </w:t>
      </w:r>
    </w:p>
    <w:p w14:paraId="67F6CF41"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kern w:val="0"/>
          <w:sz w:val="24"/>
          <w:szCs w:val="24"/>
          <w:lang w:bidi="ar"/>
        </w:rPr>
      </w:pPr>
      <w:r w:rsidRPr="00A453A3">
        <w:rPr>
          <w:rFonts w:asciiTheme="majorEastAsia" w:eastAsiaTheme="majorEastAsia" w:hAnsiTheme="majorEastAsia" w:cs="仿宋" w:hint="eastAsia"/>
          <w:kern w:val="0"/>
          <w:sz w:val="24"/>
          <w:szCs w:val="24"/>
          <w:lang w:bidi="ar"/>
        </w:rPr>
        <w:t xml:space="preserve">（15）承包方提出索赔时，凭据合同和有关法律、法规，提供咨询意见； </w:t>
      </w:r>
    </w:p>
    <w:p w14:paraId="0279DB17"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kern w:val="0"/>
          <w:sz w:val="24"/>
          <w:szCs w:val="24"/>
          <w:lang w:bidi="ar"/>
        </w:rPr>
      </w:pPr>
      <w:r w:rsidRPr="00A453A3">
        <w:rPr>
          <w:rFonts w:asciiTheme="majorEastAsia" w:eastAsiaTheme="majorEastAsia" w:hAnsiTheme="majorEastAsia" w:cs="仿宋" w:hint="eastAsia"/>
          <w:kern w:val="0"/>
          <w:sz w:val="24"/>
          <w:szCs w:val="24"/>
          <w:lang w:bidi="ar"/>
        </w:rPr>
        <w:t xml:space="preserve">（16）提供与造价控制相关的人工、材料、设备等造价信息，过程中协助采购人进行小型 材料招标等其他采购人需要的咨询服务。 </w:t>
      </w:r>
    </w:p>
    <w:p w14:paraId="17D6B91B"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kern w:val="0"/>
          <w:sz w:val="24"/>
          <w:szCs w:val="24"/>
          <w:lang w:bidi="ar"/>
        </w:rPr>
      </w:pPr>
      <w:r w:rsidRPr="00A453A3">
        <w:rPr>
          <w:rFonts w:asciiTheme="majorEastAsia" w:eastAsiaTheme="majorEastAsia" w:hAnsiTheme="majorEastAsia" w:cs="仿宋" w:hint="eastAsia"/>
          <w:kern w:val="0"/>
          <w:sz w:val="24"/>
          <w:szCs w:val="24"/>
          <w:lang w:bidi="ar"/>
        </w:rPr>
        <w:t>（17）根据承发包合同和相应的建设工程法律、法规、标准规范与定额、招投标文件、施（竣）工图纸及各项有效证明，审核工程造价；</w:t>
      </w:r>
    </w:p>
    <w:p w14:paraId="2387F9AF"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kern w:val="0"/>
          <w:sz w:val="24"/>
          <w:szCs w:val="24"/>
          <w:lang w:bidi="ar"/>
        </w:rPr>
      </w:pPr>
      <w:r w:rsidRPr="00A453A3">
        <w:rPr>
          <w:rFonts w:asciiTheme="majorEastAsia" w:eastAsiaTheme="majorEastAsia" w:hAnsiTheme="majorEastAsia" w:cs="仿宋" w:hint="eastAsia"/>
          <w:kern w:val="0"/>
          <w:sz w:val="24"/>
          <w:szCs w:val="24"/>
          <w:lang w:bidi="ar"/>
        </w:rPr>
        <w:t>（18）审核建安工程投资情况。主要审查竣工图纸及相关资料的真实性，审查竣工资料与实物是否一致；检查工程量的真实性，以及工程单价与取费的准确性；审查工程价款结算是否符合合同约定，以及合同中关于工期、质量等奖惩条款的实际执行情况，出具工程结算审计报告；</w:t>
      </w:r>
    </w:p>
    <w:p w14:paraId="328273E2"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kern w:val="0"/>
          <w:sz w:val="24"/>
          <w:szCs w:val="24"/>
          <w:lang w:bidi="ar"/>
        </w:rPr>
      </w:pPr>
      <w:r w:rsidRPr="00A453A3">
        <w:rPr>
          <w:rFonts w:asciiTheme="majorEastAsia" w:eastAsiaTheme="majorEastAsia" w:hAnsiTheme="majorEastAsia" w:cs="仿宋" w:hint="eastAsia"/>
          <w:kern w:val="0"/>
          <w:sz w:val="24"/>
          <w:szCs w:val="24"/>
          <w:lang w:bidi="ar"/>
        </w:rPr>
        <w:t>（19）审查项目投资及预算或概算执行情况。主要检查有无超概算、擅自提高建设标准和扩大建设规模、挤占或者虚列工程成本等问题，并对概算执行情况进行分析和说明；</w:t>
      </w:r>
    </w:p>
    <w:p w14:paraId="51A47F9D"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kern w:val="0"/>
          <w:sz w:val="24"/>
          <w:szCs w:val="24"/>
          <w:lang w:bidi="ar"/>
        </w:rPr>
      </w:pPr>
      <w:r w:rsidRPr="00A453A3">
        <w:rPr>
          <w:rFonts w:asciiTheme="majorEastAsia" w:eastAsiaTheme="majorEastAsia" w:hAnsiTheme="majorEastAsia" w:cs="仿宋" w:hint="eastAsia"/>
          <w:kern w:val="0"/>
          <w:sz w:val="24"/>
          <w:szCs w:val="24"/>
          <w:lang w:bidi="ar"/>
        </w:rPr>
        <w:t>（20）审查建设项目资金来源、支出、结余情况；</w:t>
      </w:r>
    </w:p>
    <w:p w14:paraId="2EC0940F"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kern w:val="0"/>
          <w:sz w:val="24"/>
          <w:szCs w:val="24"/>
          <w:lang w:bidi="ar"/>
        </w:rPr>
      </w:pPr>
      <w:r w:rsidRPr="00A453A3">
        <w:rPr>
          <w:rFonts w:asciiTheme="majorEastAsia" w:eastAsiaTheme="majorEastAsia" w:hAnsiTheme="majorEastAsia" w:cs="仿宋" w:hint="eastAsia"/>
          <w:kern w:val="0"/>
          <w:sz w:val="24"/>
          <w:szCs w:val="24"/>
          <w:lang w:bidi="ar"/>
        </w:rPr>
        <w:t>（21）参加与工程造价审核相关的会议；</w:t>
      </w:r>
    </w:p>
    <w:p w14:paraId="2CFCDE1D"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kern w:val="0"/>
          <w:sz w:val="24"/>
          <w:szCs w:val="24"/>
          <w:lang w:bidi="ar"/>
        </w:rPr>
      </w:pPr>
      <w:r w:rsidRPr="00A453A3">
        <w:rPr>
          <w:rFonts w:asciiTheme="majorEastAsia" w:eastAsiaTheme="majorEastAsia" w:hAnsiTheme="majorEastAsia" w:cs="仿宋" w:hint="eastAsia"/>
          <w:kern w:val="0"/>
          <w:sz w:val="24"/>
          <w:szCs w:val="24"/>
          <w:lang w:bidi="ar"/>
        </w:rPr>
        <w:t>（22）现场踏勘、计量复核；</w:t>
      </w:r>
    </w:p>
    <w:p w14:paraId="7BE1D021"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kern w:val="0"/>
          <w:sz w:val="24"/>
          <w:szCs w:val="24"/>
          <w:lang w:bidi="ar"/>
        </w:rPr>
      </w:pPr>
      <w:r w:rsidRPr="00A453A3">
        <w:rPr>
          <w:rFonts w:asciiTheme="majorEastAsia" w:eastAsiaTheme="majorEastAsia" w:hAnsiTheme="majorEastAsia" w:cs="仿宋" w:hint="eastAsia"/>
          <w:kern w:val="0"/>
          <w:sz w:val="24"/>
          <w:szCs w:val="24"/>
          <w:lang w:bidi="ar"/>
        </w:rPr>
        <w:t>（23）工程量、工程价格及各类项目费用进行审核确定；</w:t>
      </w:r>
    </w:p>
    <w:p w14:paraId="20FA7AC6"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kern w:val="0"/>
          <w:sz w:val="24"/>
          <w:szCs w:val="24"/>
          <w:lang w:bidi="ar"/>
        </w:rPr>
      </w:pPr>
      <w:r w:rsidRPr="00A453A3">
        <w:rPr>
          <w:rFonts w:asciiTheme="majorEastAsia" w:eastAsiaTheme="majorEastAsia" w:hAnsiTheme="majorEastAsia" w:cs="仿宋" w:hint="eastAsia"/>
          <w:kern w:val="0"/>
          <w:sz w:val="24"/>
          <w:szCs w:val="24"/>
          <w:lang w:bidi="ar"/>
        </w:rPr>
        <w:t>（24）为采购人办理工程竣工结算，提供完整的结算报告及各项费用汇总表，并编制完整的工程造价竣工结算审核报告；</w:t>
      </w:r>
    </w:p>
    <w:p w14:paraId="4444D047" w14:textId="77777777" w:rsidR="00D22732" w:rsidRPr="00A453A3" w:rsidRDefault="00000000">
      <w:pPr>
        <w:widowControl/>
        <w:wordWrap w:val="0"/>
        <w:spacing w:line="360" w:lineRule="auto"/>
        <w:ind w:firstLineChars="200" w:firstLine="480"/>
        <w:rPr>
          <w:rFonts w:asciiTheme="majorEastAsia" w:eastAsiaTheme="majorEastAsia" w:hAnsiTheme="majorEastAsia" w:cs="仿宋"/>
          <w:kern w:val="0"/>
          <w:sz w:val="24"/>
          <w:szCs w:val="24"/>
          <w:lang w:bidi="ar"/>
        </w:rPr>
      </w:pPr>
      <w:r w:rsidRPr="00A453A3">
        <w:rPr>
          <w:rFonts w:asciiTheme="majorEastAsia" w:eastAsiaTheme="majorEastAsia" w:hAnsiTheme="majorEastAsia" w:cs="仿宋" w:hint="eastAsia"/>
          <w:kern w:val="0"/>
          <w:sz w:val="24"/>
          <w:szCs w:val="24"/>
          <w:lang w:bidi="ar"/>
        </w:rPr>
        <w:t>（25）法律、法规、规章规定的需求配合结算审核的其他事项。</w:t>
      </w:r>
    </w:p>
    <w:p w14:paraId="1EF6FF2C" w14:textId="77777777" w:rsidR="00D22732" w:rsidRPr="00A453A3" w:rsidRDefault="00000000">
      <w:pPr>
        <w:pStyle w:val="21"/>
        <w:spacing w:before="0" w:after="0" w:line="360" w:lineRule="auto"/>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五、付款方式</w:t>
      </w:r>
    </w:p>
    <w:p w14:paraId="04A80A7D" w14:textId="77777777" w:rsidR="00D22732" w:rsidRPr="00A453A3" w:rsidRDefault="00000000">
      <w:pPr>
        <w:widowControl/>
        <w:spacing w:line="360" w:lineRule="auto"/>
        <w:ind w:firstLineChars="200" w:firstLine="480"/>
        <w:rPr>
          <w:rFonts w:asciiTheme="majorEastAsia" w:eastAsiaTheme="majorEastAsia" w:hAnsiTheme="majorEastAsia" w:cs="仿宋"/>
          <w:kern w:val="0"/>
          <w:sz w:val="24"/>
          <w:szCs w:val="24"/>
          <w:lang w:bidi="ar"/>
        </w:rPr>
      </w:pPr>
      <w:r w:rsidRPr="00A453A3">
        <w:rPr>
          <w:rFonts w:asciiTheme="majorEastAsia" w:eastAsiaTheme="majorEastAsia" w:hAnsiTheme="majorEastAsia" w:cs="仿宋" w:hint="eastAsia"/>
          <w:kern w:val="0"/>
          <w:sz w:val="24"/>
          <w:szCs w:val="24"/>
          <w:lang w:bidi="ar"/>
        </w:rPr>
        <w:t>▲1、付款方式：</w:t>
      </w:r>
    </w:p>
    <w:p w14:paraId="3DA7062C" w14:textId="77777777" w:rsidR="00D22732" w:rsidRPr="00A453A3" w:rsidRDefault="00000000">
      <w:pPr>
        <w:pStyle w:val="afa"/>
        <w:spacing w:after="156" w:line="360" w:lineRule="auto"/>
        <w:ind w:firstLineChars="200" w:firstLine="480"/>
        <w:rPr>
          <w:rFonts w:asciiTheme="majorEastAsia" w:eastAsiaTheme="majorEastAsia" w:hAnsiTheme="majorEastAsia"/>
          <w:sz w:val="24"/>
        </w:rPr>
      </w:pPr>
      <w:r w:rsidRPr="00A453A3">
        <w:rPr>
          <w:rFonts w:asciiTheme="majorEastAsia" w:eastAsiaTheme="majorEastAsia" w:hAnsiTheme="majorEastAsia" w:cs="仿宋" w:hint="eastAsia"/>
          <w:kern w:val="0"/>
          <w:sz w:val="24"/>
          <w:lang w:bidi="ar"/>
        </w:rPr>
        <w:t>（1）</w:t>
      </w:r>
      <w:r w:rsidRPr="00A453A3">
        <w:rPr>
          <w:rFonts w:asciiTheme="majorEastAsia" w:eastAsiaTheme="majorEastAsia" w:hAnsiTheme="majorEastAsia" w:cs="仿宋" w:hint="eastAsia"/>
          <w:b/>
          <w:bCs/>
          <w:sz w:val="24"/>
        </w:rPr>
        <w:t>项目建设管理费、监理服务费付款方式：</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4640"/>
        <w:gridCol w:w="3230"/>
      </w:tblGrid>
      <w:tr w:rsidR="00A453A3" w:rsidRPr="00A453A3" w14:paraId="4F8C1F41" w14:textId="77777777">
        <w:trPr>
          <w:trHeight w:val="567"/>
          <w:jc w:val="center"/>
        </w:trPr>
        <w:tc>
          <w:tcPr>
            <w:tcW w:w="1428" w:type="dxa"/>
            <w:vAlign w:val="center"/>
          </w:tcPr>
          <w:p w14:paraId="4BA498A1" w14:textId="77777777" w:rsidR="00D22732" w:rsidRPr="00A453A3" w:rsidRDefault="00000000">
            <w:pPr>
              <w:jc w:val="center"/>
              <w:rPr>
                <w:rFonts w:asciiTheme="majorEastAsia" w:eastAsiaTheme="majorEastAsia" w:hAnsiTheme="majorEastAsia" w:cs="仿宋"/>
                <w:b/>
                <w:bCs/>
                <w:sz w:val="24"/>
                <w:szCs w:val="24"/>
              </w:rPr>
            </w:pPr>
            <w:r w:rsidRPr="00A453A3">
              <w:rPr>
                <w:rFonts w:asciiTheme="majorEastAsia" w:eastAsiaTheme="majorEastAsia" w:hAnsiTheme="majorEastAsia" w:cs="仿宋" w:hint="eastAsia"/>
                <w:b/>
                <w:bCs/>
                <w:sz w:val="24"/>
                <w:szCs w:val="24"/>
              </w:rPr>
              <w:lastRenderedPageBreak/>
              <w:t>支付次数</w:t>
            </w:r>
          </w:p>
        </w:tc>
        <w:tc>
          <w:tcPr>
            <w:tcW w:w="4640" w:type="dxa"/>
            <w:vAlign w:val="center"/>
          </w:tcPr>
          <w:p w14:paraId="04803FBE" w14:textId="77777777" w:rsidR="00D22732" w:rsidRPr="00A453A3" w:rsidRDefault="00000000">
            <w:pPr>
              <w:jc w:val="center"/>
              <w:rPr>
                <w:rFonts w:asciiTheme="majorEastAsia" w:eastAsiaTheme="majorEastAsia" w:hAnsiTheme="majorEastAsia" w:cs="仿宋"/>
                <w:b/>
                <w:bCs/>
                <w:sz w:val="24"/>
                <w:szCs w:val="24"/>
              </w:rPr>
            </w:pPr>
            <w:r w:rsidRPr="00A453A3">
              <w:rPr>
                <w:rFonts w:asciiTheme="majorEastAsia" w:eastAsiaTheme="majorEastAsia" w:hAnsiTheme="majorEastAsia" w:cs="仿宋" w:hint="eastAsia"/>
                <w:b/>
                <w:bCs/>
                <w:sz w:val="24"/>
                <w:szCs w:val="24"/>
              </w:rPr>
              <w:t>支付时间</w:t>
            </w:r>
          </w:p>
        </w:tc>
        <w:tc>
          <w:tcPr>
            <w:tcW w:w="3230" w:type="dxa"/>
            <w:vAlign w:val="center"/>
          </w:tcPr>
          <w:p w14:paraId="471A1B0A" w14:textId="77777777" w:rsidR="00D22732" w:rsidRPr="00A453A3" w:rsidRDefault="00000000">
            <w:pPr>
              <w:jc w:val="center"/>
              <w:rPr>
                <w:rFonts w:asciiTheme="majorEastAsia" w:eastAsiaTheme="majorEastAsia" w:hAnsiTheme="majorEastAsia" w:cs="仿宋"/>
                <w:b/>
                <w:bCs/>
                <w:sz w:val="24"/>
                <w:szCs w:val="24"/>
              </w:rPr>
            </w:pPr>
            <w:r w:rsidRPr="00A453A3">
              <w:rPr>
                <w:rFonts w:asciiTheme="majorEastAsia" w:eastAsiaTheme="majorEastAsia" w:hAnsiTheme="majorEastAsia" w:cs="仿宋" w:hint="eastAsia"/>
                <w:b/>
                <w:bCs/>
                <w:sz w:val="24"/>
                <w:szCs w:val="24"/>
              </w:rPr>
              <w:t>支付比例</w:t>
            </w:r>
          </w:p>
        </w:tc>
      </w:tr>
      <w:tr w:rsidR="00A453A3" w:rsidRPr="00A453A3" w14:paraId="6A628E18" w14:textId="77777777">
        <w:trPr>
          <w:trHeight w:val="567"/>
          <w:jc w:val="center"/>
        </w:trPr>
        <w:tc>
          <w:tcPr>
            <w:tcW w:w="1428" w:type="dxa"/>
            <w:vAlign w:val="center"/>
          </w:tcPr>
          <w:p w14:paraId="4D97EB89" w14:textId="77777777" w:rsidR="00D22732" w:rsidRPr="00A453A3" w:rsidRDefault="00000000">
            <w:pPr>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第一次付款</w:t>
            </w:r>
          </w:p>
        </w:tc>
        <w:tc>
          <w:tcPr>
            <w:tcW w:w="4640" w:type="dxa"/>
            <w:vAlign w:val="center"/>
          </w:tcPr>
          <w:p w14:paraId="5833C853" w14:textId="77777777" w:rsidR="00D22732" w:rsidRPr="00A453A3" w:rsidRDefault="00000000">
            <w:pPr>
              <w:jc w:val="left"/>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本合同生效后一个月内</w:t>
            </w:r>
          </w:p>
        </w:tc>
        <w:tc>
          <w:tcPr>
            <w:tcW w:w="3230" w:type="dxa"/>
            <w:vAlign w:val="center"/>
          </w:tcPr>
          <w:p w14:paraId="55990506" w14:textId="77777777" w:rsidR="00D22732" w:rsidRPr="00A453A3" w:rsidRDefault="00000000">
            <w:pPr>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支付对应暂定合同总价的30%</w:t>
            </w:r>
          </w:p>
        </w:tc>
      </w:tr>
      <w:tr w:rsidR="00A453A3" w:rsidRPr="00A453A3" w14:paraId="3BC4E764" w14:textId="77777777">
        <w:trPr>
          <w:trHeight w:val="567"/>
          <w:jc w:val="center"/>
        </w:trPr>
        <w:tc>
          <w:tcPr>
            <w:tcW w:w="1428" w:type="dxa"/>
            <w:vAlign w:val="center"/>
          </w:tcPr>
          <w:p w14:paraId="61F22388" w14:textId="77777777" w:rsidR="00D22732" w:rsidRPr="00A453A3" w:rsidRDefault="00000000">
            <w:pPr>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第二次付款</w:t>
            </w:r>
          </w:p>
        </w:tc>
        <w:tc>
          <w:tcPr>
            <w:tcW w:w="4640" w:type="dxa"/>
            <w:vAlign w:val="center"/>
          </w:tcPr>
          <w:p w14:paraId="2149F911" w14:textId="144F7DC1" w:rsidR="00D22732" w:rsidRPr="00A453A3" w:rsidRDefault="00170388">
            <w:pPr>
              <w:jc w:val="left"/>
              <w:rPr>
                <w:rFonts w:asciiTheme="majorEastAsia" w:eastAsiaTheme="majorEastAsia" w:hAnsiTheme="majorEastAsia" w:cs="仿宋"/>
                <w:sz w:val="24"/>
                <w:szCs w:val="24"/>
                <w:lang w:bidi="en-US"/>
              </w:rPr>
            </w:pPr>
            <w:r w:rsidRPr="00A453A3">
              <w:rPr>
                <w:rFonts w:asciiTheme="majorEastAsia" w:eastAsiaTheme="majorEastAsia" w:hAnsiTheme="majorEastAsia" w:cs="仿宋" w:hint="eastAsia"/>
                <w:sz w:val="24"/>
                <w:szCs w:val="24"/>
                <w:lang w:bidi="en-US"/>
              </w:rPr>
              <w:t>中间结构验收合格后</w:t>
            </w:r>
          </w:p>
        </w:tc>
        <w:tc>
          <w:tcPr>
            <w:tcW w:w="3230" w:type="dxa"/>
            <w:vAlign w:val="center"/>
          </w:tcPr>
          <w:p w14:paraId="2DE4C0CB" w14:textId="77777777" w:rsidR="00D22732" w:rsidRPr="00A453A3" w:rsidRDefault="00000000">
            <w:pPr>
              <w:jc w:val="center"/>
              <w:rPr>
                <w:rFonts w:asciiTheme="majorEastAsia" w:eastAsiaTheme="majorEastAsia" w:hAnsiTheme="majorEastAsia" w:cs="仿宋"/>
                <w:sz w:val="24"/>
                <w:szCs w:val="24"/>
                <w:lang w:bidi="en-US"/>
              </w:rPr>
            </w:pPr>
            <w:r w:rsidRPr="00A453A3">
              <w:rPr>
                <w:rFonts w:asciiTheme="majorEastAsia" w:eastAsiaTheme="majorEastAsia" w:hAnsiTheme="majorEastAsia" w:cs="仿宋" w:hint="eastAsia"/>
                <w:sz w:val="24"/>
                <w:szCs w:val="24"/>
              </w:rPr>
              <w:t>支付至对应暂定合同总价的50%</w:t>
            </w:r>
          </w:p>
        </w:tc>
      </w:tr>
      <w:tr w:rsidR="00A453A3" w:rsidRPr="00A453A3" w14:paraId="4FFA2E74" w14:textId="77777777">
        <w:trPr>
          <w:trHeight w:val="567"/>
          <w:jc w:val="center"/>
        </w:trPr>
        <w:tc>
          <w:tcPr>
            <w:tcW w:w="1428" w:type="dxa"/>
            <w:vAlign w:val="center"/>
          </w:tcPr>
          <w:p w14:paraId="0BEDB149" w14:textId="77777777" w:rsidR="00D22732" w:rsidRPr="00A453A3" w:rsidRDefault="00000000">
            <w:pPr>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第三次付款</w:t>
            </w:r>
          </w:p>
        </w:tc>
        <w:tc>
          <w:tcPr>
            <w:tcW w:w="4640" w:type="dxa"/>
            <w:vAlign w:val="center"/>
          </w:tcPr>
          <w:p w14:paraId="38B6FBB6" w14:textId="77777777" w:rsidR="00D22732" w:rsidRPr="00A453A3" w:rsidRDefault="00000000">
            <w:pPr>
              <w:jc w:val="left"/>
              <w:rPr>
                <w:rFonts w:asciiTheme="majorEastAsia" w:eastAsiaTheme="majorEastAsia" w:hAnsiTheme="majorEastAsia" w:cs="仿宋"/>
                <w:sz w:val="24"/>
                <w:szCs w:val="24"/>
                <w:lang w:bidi="en-US"/>
              </w:rPr>
            </w:pPr>
            <w:r w:rsidRPr="00A453A3">
              <w:rPr>
                <w:rFonts w:asciiTheme="majorEastAsia" w:eastAsiaTheme="majorEastAsia" w:hAnsiTheme="majorEastAsia" w:cs="仿宋" w:hint="eastAsia"/>
                <w:sz w:val="24"/>
                <w:szCs w:val="24"/>
                <w:lang w:bidi="en-US"/>
              </w:rPr>
              <w:t>工程竣工验收合格、资料归档结束后一个月内</w:t>
            </w:r>
          </w:p>
        </w:tc>
        <w:tc>
          <w:tcPr>
            <w:tcW w:w="3230" w:type="dxa"/>
            <w:vAlign w:val="center"/>
          </w:tcPr>
          <w:p w14:paraId="5EE345D0" w14:textId="77777777" w:rsidR="00D22732" w:rsidRPr="00A453A3" w:rsidRDefault="00000000">
            <w:pPr>
              <w:jc w:val="center"/>
              <w:rPr>
                <w:rFonts w:asciiTheme="majorEastAsia" w:eastAsiaTheme="majorEastAsia" w:hAnsiTheme="majorEastAsia" w:cs="仿宋"/>
                <w:sz w:val="24"/>
                <w:szCs w:val="24"/>
                <w:lang w:bidi="en-US"/>
              </w:rPr>
            </w:pPr>
            <w:r w:rsidRPr="00A453A3">
              <w:rPr>
                <w:rFonts w:asciiTheme="majorEastAsia" w:eastAsiaTheme="majorEastAsia" w:hAnsiTheme="majorEastAsia" w:cs="仿宋" w:hint="eastAsia"/>
                <w:sz w:val="24"/>
                <w:szCs w:val="24"/>
              </w:rPr>
              <w:t>支付至对应暂定合同总价的80%</w:t>
            </w:r>
          </w:p>
        </w:tc>
      </w:tr>
      <w:tr w:rsidR="00A453A3" w:rsidRPr="00A453A3" w14:paraId="0292173D" w14:textId="77777777">
        <w:trPr>
          <w:trHeight w:val="577"/>
          <w:jc w:val="center"/>
        </w:trPr>
        <w:tc>
          <w:tcPr>
            <w:tcW w:w="1428" w:type="dxa"/>
            <w:vAlign w:val="center"/>
          </w:tcPr>
          <w:p w14:paraId="4BD4F593" w14:textId="77777777" w:rsidR="00D22732" w:rsidRPr="00A453A3" w:rsidRDefault="00000000">
            <w:pPr>
              <w:jc w:val="center"/>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第四次付款</w:t>
            </w:r>
          </w:p>
        </w:tc>
        <w:tc>
          <w:tcPr>
            <w:tcW w:w="4640" w:type="dxa"/>
            <w:vAlign w:val="center"/>
          </w:tcPr>
          <w:p w14:paraId="43DDF5A6" w14:textId="77777777" w:rsidR="00D22732" w:rsidRPr="00A453A3" w:rsidRDefault="00000000">
            <w:pPr>
              <w:jc w:val="left"/>
              <w:rPr>
                <w:rFonts w:asciiTheme="majorEastAsia" w:eastAsiaTheme="majorEastAsia" w:hAnsiTheme="majorEastAsia" w:cs="仿宋"/>
                <w:sz w:val="24"/>
                <w:szCs w:val="24"/>
                <w:lang w:bidi="en-US"/>
              </w:rPr>
            </w:pPr>
            <w:r w:rsidRPr="00A453A3">
              <w:rPr>
                <w:rFonts w:asciiTheme="majorEastAsia" w:eastAsiaTheme="majorEastAsia" w:hAnsiTheme="majorEastAsia" w:cs="仿宋" w:hint="eastAsia"/>
                <w:sz w:val="24"/>
                <w:szCs w:val="24"/>
              </w:rPr>
              <w:t>项目竣工决算审核完成后一个月内</w:t>
            </w:r>
          </w:p>
        </w:tc>
        <w:tc>
          <w:tcPr>
            <w:tcW w:w="3230" w:type="dxa"/>
            <w:vAlign w:val="center"/>
          </w:tcPr>
          <w:p w14:paraId="3525B4B3" w14:textId="77777777" w:rsidR="00D22732" w:rsidRPr="00A453A3" w:rsidRDefault="00000000">
            <w:pPr>
              <w:jc w:val="center"/>
              <w:rPr>
                <w:rFonts w:asciiTheme="majorEastAsia" w:eastAsiaTheme="majorEastAsia" w:hAnsiTheme="majorEastAsia" w:cs="仿宋"/>
                <w:sz w:val="24"/>
                <w:szCs w:val="24"/>
                <w:lang w:eastAsia="en-US" w:bidi="en-US"/>
              </w:rPr>
            </w:pPr>
            <w:r w:rsidRPr="00A453A3">
              <w:rPr>
                <w:rFonts w:asciiTheme="majorEastAsia" w:eastAsiaTheme="majorEastAsia" w:hAnsiTheme="majorEastAsia" w:cs="仿宋" w:hint="eastAsia"/>
                <w:sz w:val="24"/>
                <w:szCs w:val="24"/>
              </w:rPr>
              <w:t>付清最终余款</w:t>
            </w:r>
          </w:p>
        </w:tc>
      </w:tr>
    </w:tbl>
    <w:p w14:paraId="39923B54" w14:textId="77777777" w:rsidR="00D22732" w:rsidRPr="00A453A3" w:rsidRDefault="00000000">
      <w:pPr>
        <w:widowControl/>
        <w:spacing w:line="360" w:lineRule="auto"/>
        <w:ind w:firstLineChars="200" w:firstLine="482"/>
        <w:rPr>
          <w:rFonts w:asciiTheme="majorEastAsia" w:eastAsiaTheme="majorEastAsia" w:hAnsiTheme="majorEastAsia" w:cs="仿宋"/>
          <w:b/>
          <w:bCs/>
          <w:sz w:val="24"/>
          <w:szCs w:val="24"/>
        </w:rPr>
      </w:pPr>
      <w:r w:rsidRPr="00A453A3">
        <w:rPr>
          <w:rFonts w:asciiTheme="majorEastAsia" w:eastAsiaTheme="majorEastAsia" w:hAnsiTheme="majorEastAsia" w:cs="仿宋" w:hint="eastAsia"/>
          <w:b/>
          <w:bCs/>
          <w:sz w:val="24"/>
          <w:szCs w:val="24"/>
        </w:rPr>
        <w:t>（2）全过程工程造价控制费（不含工程量清单及招标控制价编制费用）付款方式：</w:t>
      </w:r>
    </w:p>
    <w:p w14:paraId="39FAD9E3" w14:textId="77777777" w:rsidR="00D22732" w:rsidRPr="00A453A3" w:rsidRDefault="00000000">
      <w:pPr>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在全过程工程造价控制咨询服务结束，并出具跟踪审计报告后一个月内，一次性支付对应咨询费用。</w:t>
      </w:r>
    </w:p>
    <w:p w14:paraId="6785B82C" w14:textId="77777777" w:rsidR="00D22732" w:rsidRPr="00A453A3" w:rsidRDefault="00000000">
      <w:pPr>
        <w:widowControl/>
        <w:spacing w:line="360" w:lineRule="auto"/>
        <w:ind w:firstLineChars="200" w:firstLine="482"/>
        <w:rPr>
          <w:rFonts w:asciiTheme="majorEastAsia" w:eastAsiaTheme="majorEastAsia" w:hAnsiTheme="majorEastAsia" w:cs="仿宋"/>
          <w:sz w:val="24"/>
          <w:szCs w:val="24"/>
        </w:rPr>
      </w:pPr>
      <w:r w:rsidRPr="00A453A3">
        <w:rPr>
          <w:rFonts w:asciiTheme="majorEastAsia" w:eastAsiaTheme="majorEastAsia" w:hAnsiTheme="majorEastAsia" w:cs="仿宋" w:hint="eastAsia"/>
          <w:b/>
          <w:bCs/>
          <w:kern w:val="0"/>
          <w:sz w:val="24"/>
          <w:szCs w:val="24"/>
          <w:lang w:bidi="ar"/>
        </w:rPr>
        <w:t>注：（1）以上款项支付在对应工作内容完成后分别提出付款申请；（2）若联合体中标的，则由联合体各方按各自负责的内容提出申请，报采购人确认，费用由采购人直接支付给联合体各方。（3）以上款项待上级资金到账后支付。</w:t>
      </w:r>
    </w:p>
    <w:p w14:paraId="0FF7609B" w14:textId="77777777" w:rsidR="00D22732" w:rsidRPr="00A453A3" w:rsidRDefault="00000000">
      <w:pPr>
        <w:spacing w:line="360" w:lineRule="auto"/>
        <w:outlineLvl w:val="1"/>
        <w:rPr>
          <w:rFonts w:asciiTheme="majorEastAsia" w:eastAsiaTheme="majorEastAsia" w:hAnsiTheme="majorEastAsia" w:cs="仿宋"/>
          <w:b/>
          <w:bCs/>
          <w:sz w:val="24"/>
          <w:szCs w:val="24"/>
        </w:rPr>
      </w:pPr>
      <w:r w:rsidRPr="00A453A3">
        <w:rPr>
          <w:rFonts w:asciiTheme="majorEastAsia" w:eastAsiaTheme="majorEastAsia" w:hAnsiTheme="majorEastAsia" w:cs="仿宋" w:hint="eastAsia"/>
          <w:b/>
          <w:bCs/>
          <w:sz w:val="24"/>
          <w:szCs w:val="24"/>
        </w:rPr>
        <w:t>六、全过程咨询报酬</w:t>
      </w:r>
    </w:p>
    <w:p w14:paraId="2041CE03" w14:textId="77777777" w:rsidR="00D22732" w:rsidRPr="00A453A3" w:rsidRDefault="00000000">
      <w:pPr>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本项目报价采用统一折扣率方式，根据全过程工程咨询服务范围和内容，本项目的最高限价约定如下：</w:t>
      </w:r>
    </w:p>
    <w:p w14:paraId="1789094E" w14:textId="77777777" w:rsidR="00D22732" w:rsidRPr="00A453A3" w:rsidRDefault="00000000">
      <w:pPr>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全过程工程咨询费=项目建设管理费+监理服务费+全过程工程造价控制费</w:t>
      </w:r>
    </w:p>
    <w:p w14:paraId="7F36C25C" w14:textId="527828C6" w:rsidR="00D22732" w:rsidRPr="00A453A3" w:rsidRDefault="00000000">
      <w:pPr>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项目建设管理费和监理服务费按</w:t>
      </w:r>
      <w:bookmarkStart w:id="30" w:name="_Hlk166140267"/>
      <w:r w:rsidRPr="00A453A3">
        <w:rPr>
          <w:rFonts w:asciiTheme="majorEastAsia" w:eastAsiaTheme="majorEastAsia" w:hAnsiTheme="majorEastAsia" w:cs="仿宋" w:hint="eastAsia"/>
          <w:sz w:val="24"/>
          <w:szCs w:val="24"/>
        </w:rPr>
        <w:t>《浙江省工程建设其他费用定额（2018版）》计算，本项目工程复杂系数按1.0计取</w:t>
      </w:r>
      <w:bookmarkEnd w:id="30"/>
      <w:r w:rsidRPr="00A453A3">
        <w:rPr>
          <w:rFonts w:asciiTheme="majorEastAsia" w:eastAsiaTheme="majorEastAsia" w:hAnsiTheme="majorEastAsia" w:cs="仿宋" w:hint="eastAsia"/>
          <w:sz w:val="24"/>
          <w:szCs w:val="24"/>
        </w:rPr>
        <w:t>；全过程造价咨询服务费按</w:t>
      </w:r>
      <w:r w:rsidRPr="00A453A3">
        <w:rPr>
          <w:rFonts w:asciiTheme="majorEastAsia" w:eastAsiaTheme="majorEastAsia" w:hAnsiTheme="majorEastAsia" w:cs="仿宋"/>
          <w:sz w:val="24"/>
          <w:szCs w:val="24"/>
        </w:rPr>
        <w:t>浙建价协〔2021〕13号</w:t>
      </w:r>
      <w:r w:rsidRPr="00A453A3">
        <w:rPr>
          <w:rFonts w:asciiTheme="majorEastAsia" w:eastAsiaTheme="majorEastAsia" w:hAnsiTheme="majorEastAsia" w:cs="仿宋" w:hint="eastAsia"/>
          <w:sz w:val="24"/>
          <w:szCs w:val="24"/>
        </w:rPr>
        <w:t>文计算。工程费</w:t>
      </w:r>
      <w:r w:rsidR="0005188E" w:rsidRPr="00A453A3">
        <w:rPr>
          <w:rFonts w:asciiTheme="majorEastAsia" w:eastAsiaTheme="majorEastAsia" w:hAnsiTheme="majorEastAsia" w:cs="仿宋" w:hint="eastAsia"/>
          <w:sz w:val="24"/>
          <w:szCs w:val="24"/>
        </w:rPr>
        <w:t>用</w:t>
      </w:r>
      <w:r w:rsidRPr="00A453A3">
        <w:rPr>
          <w:rFonts w:asciiTheme="majorEastAsia" w:eastAsiaTheme="majorEastAsia" w:hAnsiTheme="majorEastAsia" w:cs="仿宋" w:hint="eastAsia"/>
          <w:sz w:val="24"/>
          <w:szCs w:val="24"/>
        </w:rPr>
        <w:t>暂按8500万元计取，具体计算如下：</w:t>
      </w:r>
    </w:p>
    <w:p w14:paraId="72CB3922" w14:textId="77777777" w:rsidR="00D22732" w:rsidRPr="00A453A3" w:rsidRDefault="00000000">
      <w:pPr>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（1）项目建设管理费：【1000×2.3%+（5000-1000）×1.7%+（8500-5000）×1.4%】×0.7=980000元</w:t>
      </w:r>
    </w:p>
    <w:p w14:paraId="795BB4F9" w14:textId="77777777" w:rsidR="00D22732" w:rsidRPr="00A453A3" w:rsidRDefault="00000000">
      <w:pPr>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（2）监理服务费：【144.8+(174.9-144.8)/(10000-8000)*(8500-8000)】*0.92=1401390元；</w:t>
      </w:r>
    </w:p>
    <w:p w14:paraId="4E3ABCC0" w14:textId="77777777" w:rsidR="00D22732" w:rsidRPr="00A453A3" w:rsidRDefault="00000000">
      <w:pPr>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（3）全过程造价咨询服务费（不含工程量清单及招标控制价编制费用）：</w:t>
      </w:r>
    </w:p>
    <w:p w14:paraId="3E67FB2D" w14:textId="77777777" w:rsidR="00D22732" w:rsidRPr="00A453A3" w:rsidRDefault="00000000">
      <w:pPr>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100×1.5%+（500-100）×1.38%+（1000-500）×1.25%+（2000-1000）×1.13%+（5000-2000）×0.88%+（8500-5000）×0.75%=772200元。</w:t>
      </w:r>
    </w:p>
    <w:p w14:paraId="361BB6A1" w14:textId="0A61F3C0" w:rsidR="00D22732" w:rsidRPr="00A453A3" w:rsidRDefault="00000000">
      <w:pPr>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本项目最高限价为：折扣率</w:t>
      </w:r>
      <w:r w:rsidR="00170388" w:rsidRPr="00A453A3">
        <w:rPr>
          <w:rFonts w:asciiTheme="majorEastAsia" w:eastAsiaTheme="majorEastAsia" w:hAnsiTheme="majorEastAsia" w:cs="仿宋" w:hint="eastAsia"/>
          <w:sz w:val="24"/>
          <w:szCs w:val="24"/>
        </w:rPr>
        <w:t>7</w:t>
      </w:r>
      <w:r w:rsidRPr="00A453A3">
        <w:rPr>
          <w:rFonts w:asciiTheme="majorEastAsia" w:eastAsiaTheme="majorEastAsia" w:hAnsiTheme="majorEastAsia" w:cs="仿宋" w:hint="eastAsia"/>
          <w:sz w:val="24"/>
          <w:szCs w:val="24"/>
        </w:rPr>
        <w:t>0%。，即：</w:t>
      </w:r>
    </w:p>
    <w:p w14:paraId="603A0AB0" w14:textId="32A25F85" w:rsidR="00D22732" w:rsidRPr="00A453A3" w:rsidRDefault="00000000">
      <w:pPr>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项目建设管理费最高限价：980000*</w:t>
      </w:r>
      <w:r w:rsidR="00170388" w:rsidRPr="00A453A3">
        <w:rPr>
          <w:rFonts w:asciiTheme="majorEastAsia" w:eastAsiaTheme="majorEastAsia" w:hAnsiTheme="majorEastAsia" w:cs="仿宋" w:hint="eastAsia"/>
          <w:sz w:val="24"/>
          <w:szCs w:val="24"/>
        </w:rPr>
        <w:t>7</w:t>
      </w:r>
      <w:r w:rsidRPr="00A453A3">
        <w:rPr>
          <w:rFonts w:asciiTheme="majorEastAsia" w:eastAsiaTheme="majorEastAsia" w:hAnsiTheme="majorEastAsia" w:cs="仿宋" w:hint="eastAsia"/>
          <w:sz w:val="24"/>
          <w:szCs w:val="24"/>
        </w:rPr>
        <w:t>0%=</w:t>
      </w:r>
      <w:r w:rsidR="00170388" w:rsidRPr="00A453A3">
        <w:rPr>
          <w:rFonts w:asciiTheme="majorEastAsia" w:eastAsiaTheme="majorEastAsia" w:hAnsiTheme="majorEastAsia" w:cs="仿宋" w:hint="eastAsia"/>
          <w:sz w:val="24"/>
          <w:szCs w:val="24"/>
        </w:rPr>
        <w:t>686000</w:t>
      </w:r>
      <w:r w:rsidRPr="00A453A3">
        <w:rPr>
          <w:rFonts w:asciiTheme="majorEastAsia" w:eastAsiaTheme="majorEastAsia" w:hAnsiTheme="majorEastAsia" w:cs="仿宋" w:hint="eastAsia"/>
          <w:sz w:val="24"/>
          <w:szCs w:val="24"/>
        </w:rPr>
        <w:t>元</w:t>
      </w:r>
    </w:p>
    <w:p w14:paraId="2DB8F7BA" w14:textId="136CC736" w:rsidR="00D22732" w:rsidRPr="00A453A3" w:rsidRDefault="00000000">
      <w:pPr>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监理服务费最高限价：1401390*</w:t>
      </w:r>
      <w:r w:rsidR="00170388" w:rsidRPr="00A453A3">
        <w:rPr>
          <w:rFonts w:asciiTheme="majorEastAsia" w:eastAsiaTheme="majorEastAsia" w:hAnsiTheme="majorEastAsia" w:cs="仿宋" w:hint="eastAsia"/>
          <w:sz w:val="24"/>
          <w:szCs w:val="24"/>
        </w:rPr>
        <w:t>7</w:t>
      </w:r>
      <w:r w:rsidRPr="00A453A3">
        <w:rPr>
          <w:rFonts w:asciiTheme="majorEastAsia" w:eastAsiaTheme="majorEastAsia" w:hAnsiTheme="majorEastAsia" w:cs="仿宋" w:hint="eastAsia"/>
          <w:sz w:val="24"/>
          <w:szCs w:val="24"/>
        </w:rPr>
        <w:t>0%=</w:t>
      </w:r>
      <w:r w:rsidR="00170388" w:rsidRPr="00A453A3">
        <w:rPr>
          <w:rFonts w:asciiTheme="majorEastAsia" w:eastAsiaTheme="majorEastAsia" w:hAnsiTheme="majorEastAsia" w:cs="仿宋" w:hint="eastAsia"/>
          <w:sz w:val="24"/>
          <w:szCs w:val="24"/>
        </w:rPr>
        <w:t>980973</w:t>
      </w:r>
      <w:r w:rsidRPr="00A453A3">
        <w:rPr>
          <w:rFonts w:asciiTheme="majorEastAsia" w:eastAsiaTheme="majorEastAsia" w:hAnsiTheme="majorEastAsia" w:cs="仿宋" w:hint="eastAsia"/>
          <w:sz w:val="24"/>
          <w:szCs w:val="24"/>
        </w:rPr>
        <w:t>元</w:t>
      </w:r>
    </w:p>
    <w:p w14:paraId="2C0462BA" w14:textId="26BE2C9B" w:rsidR="00D22732" w:rsidRPr="00A453A3" w:rsidRDefault="00000000">
      <w:pPr>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lastRenderedPageBreak/>
        <w:t>全过程造价咨询服务费最高限价：772200*</w:t>
      </w:r>
      <w:r w:rsidR="00170388" w:rsidRPr="00A453A3">
        <w:rPr>
          <w:rFonts w:asciiTheme="majorEastAsia" w:eastAsiaTheme="majorEastAsia" w:hAnsiTheme="majorEastAsia" w:cs="仿宋" w:hint="eastAsia"/>
          <w:sz w:val="24"/>
          <w:szCs w:val="24"/>
        </w:rPr>
        <w:t>7</w:t>
      </w:r>
      <w:r w:rsidRPr="00A453A3">
        <w:rPr>
          <w:rFonts w:asciiTheme="majorEastAsia" w:eastAsiaTheme="majorEastAsia" w:hAnsiTheme="majorEastAsia" w:cs="仿宋" w:hint="eastAsia"/>
          <w:sz w:val="24"/>
          <w:szCs w:val="24"/>
        </w:rPr>
        <w:t>0%=</w:t>
      </w:r>
      <w:r w:rsidR="00170388" w:rsidRPr="00A453A3">
        <w:rPr>
          <w:rFonts w:asciiTheme="majorEastAsia" w:eastAsiaTheme="majorEastAsia" w:hAnsiTheme="majorEastAsia" w:cs="仿宋" w:hint="eastAsia"/>
          <w:sz w:val="24"/>
          <w:szCs w:val="24"/>
        </w:rPr>
        <w:t>540540</w:t>
      </w:r>
      <w:r w:rsidRPr="00A453A3">
        <w:rPr>
          <w:rFonts w:asciiTheme="majorEastAsia" w:eastAsiaTheme="majorEastAsia" w:hAnsiTheme="majorEastAsia" w:cs="仿宋" w:hint="eastAsia"/>
          <w:sz w:val="24"/>
          <w:szCs w:val="24"/>
        </w:rPr>
        <w:t>元</w:t>
      </w:r>
    </w:p>
    <w:p w14:paraId="3F4C5056" w14:textId="5B810C58" w:rsidR="00D22732" w:rsidRPr="00A453A3" w:rsidRDefault="00000000">
      <w:pPr>
        <w:spacing w:line="360" w:lineRule="auto"/>
        <w:ind w:firstLineChars="200" w:firstLine="480"/>
        <w:rPr>
          <w:rFonts w:asciiTheme="majorEastAsia" w:eastAsiaTheme="majorEastAsia" w:hAnsiTheme="majorEastAsia" w:cs="仿宋"/>
          <w:sz w:val="24"/>
          <w:szCs w:val="24"/>
        </w:rPr>
      </w:pPr>
      <w:r w:rsidRPr="00A453A3">
        <w:rPr>
          <w:rFonts w:asciiTheme="majorEastAsia" w:eastAsiaTheme="majorEastAsia" w:hAnsiTheme="majorEastAsia" w:cs="仿宋" w:hint="eastAsia"/>
          <w:sz w:val="24"/>
          <w:szCs w:val="24"/>
        </w:rPr>
        <w:t>全过程工程咨询费最高限价：</w:t>
      </w:r>
      <w:r w:rsidR="00170388" w:rsidRPr="00A453A3">
        <w:rPr>
          <w:rFonts w:asciiTheme="majorEastAsia" w:eastAsiaTheme="majorEastAsia" w:hAnsiTheme="majorEastAsia" w:cs="仿宋" w:hint="eastAsia"/>
          <w:sz w:val="24"/>
          <w:szCs w:val="24"/>
        </w:rPr>
        <w:t>686000</w:t>
      </w:r>
      <w:r w:rsidRPr="00A453A3">
        <w:rPr>
          <w:rFonts w:asciiTheme="majorEastAsia" w:eastAsiaTheme="majorEastAsia" w:hAnsiTheme="majorEastAsia" w:cs="仿宋" w:hint="eastAsia"/>
          <w:sz w:val="24"/>
          <w:szCs w:val="24"/>
        </w:rPr>
        <w:t>+</w:t>
      </w:r>
      <w:r w:rsidR="00170388" w:rsidRPr="00A453A3">
        <w:rPr>
          <w:rFonts w:asciiTheme="majorEastAsia" w:eastAsiaTheme="majorEastAsia" w:hAnsiTheme="majorEastAsia" w:cs="仿宋" w:hint="eastAsia"/>
          <w:sz w:val="24"/>
          <w:szCs w:val="24"/>
        </w:rPr>
        <w:t>980973</w:t>
      </w:r>
      <w:r w:rsidRPr="00A453A3">
        <w:rPr>
          <w:rFonts w:asciiTheme="majorEastAsia" w:eastAsiaTheme="majorEastAsia" w:hAnsiTheme="majorEastAsia" w:cs="仿宋" w:hint="eastAsia"/>
          <w:sz w:val="24"/>
          <w:szCs w:val="24"/>
        </w:rPr>
        <w:t>+</w:t>
      </w:r>
      <w:r w:rsidR="00170388" w:rsidRPr="00A453A3">
        <w:rPr>
          <w:rFonts w:asciiTheme="majorEastAsia" w:eastAsiaTheme="majorEastAsia" w:hAnsiTheme="majorEastAsia" w:cs="仿宋" w:hint="eastAsia"/>
          <w:sz w:val="24"/>
          <w:szCs w:val="24"/>
        </w:rPr>
        <w:t>540540</w:t>
      </w:r>
      <w:r w:rsidRPr="00A453A3">
        <w:rPr>
          <w:rFonts w:asciiTheme="majorEastAsia" w:eastAsiaTheme="majorEastAsia" w:hAnsiTheme="majorEastAsia" w:cs="仿宋" w:hint="eastAsia"/>
          <w:sz w:val="24"/>
          <w:szCs w:val="24"/>
        </w:rPr>
        <w:t>=</w:t>
      </w:r>
      <w:r w:rsidR="00170388" w:rsidRPr="00A453A3">
        <w:rPr>
          <w:rFonts w:asciiTheme="majorEastAsia" w:eastAsiaTheme="majorEastAsia" w:hAnsiTheme="majorEastAsia" w:cs="仿宋" w:hint="eastAsia"/>
          <w:sz w:val="24"/>
          <w:szCs w:val="24"/>
        </w:rPr>
        <w:t>220751</w:t>
      </w:r>
      <w:r w:rsidR="00886657" w:rsidRPr="00A453A3">
        <w:rPr>
          <w:rFonts w:asciiTheme="majorEastAsia" w:eastAsiaTheme="majorEastAsia" w:hAnsiTheme="majorEastAsia" w:cs="仿宋" w:hint="eastAsia"/>
          <w:sz w:val="24"/>
          <w:szCs w:val="24"/>
        </w:rPr>
        <w:t>3</w:t>
      </w:r>
      <w:r w:rsidRPr="00A453A3">
        <w:rPr>
          <w:rFonts w:asciiTheme="majorEastAsia" w:eastAsiaTheme="majorEastAsia" w:hAnsiTheme="majorEastAsia" w:cs="仿宋" w:hint="eastAsia"/>
          <w:sz w:val="24"/>
          <w:szCs w:val="24"/>
        </w:rPr>
        <w:t>元</w:t>
      </w:r>
    </w:p>
    <w:p w14:paraId="6DB2DA1E" w14:textId="77777777" w:rsidR="00D22732" w:rsidRPr="00A453A3" w:rsidRDefault="00D22732">
      <w:pPr>
        <w:widowControl/>
        <w:jc w:val="left"/>
        <w:rPr>
          <w:rFonts w:asciiTheme="majorEastAsia" w:eastAsiaTheme="majorEastAsia" w:hAnsiTheme="majorEastAsia"/>
          <w:b/>
          <w:sz w:val="36"/>
          <w:szCs w:val="36"/>
        </w:rPr>
      </w:pPr>
    </w:p>
    <w:p w14:paraId="016699CD" w14:textId="77777777" w:rsidR="00D22732" w:rsidRPr="00A453A3" w:rsidRDefault="00D22732">
      <w:pPr>
        <w:widowControl/>
        <w:jc w:val="left"/>
        <w:rPr>
          <w:rFonts w:asciiTheme="majorEastAsia" w:eastAsiaTheme="majorEastAsia" w:hAnsiTheme="majorEastAsia"/>
          <w:b/>
          <w:sz w:val="36"/>
          <w:szCs w:val="36"/>
        </w:rPr>
      </w:pPr>
    </w:p>
    <w:p w14:paraId="58270C56" w14:textId="77777777" w:rsidR="00D22732" w:rsidRPr="00A453A3" w:rsidRDefault="00D22732">
      <w:pPr>
        <w:widowControl/>
        <w:jc w:val="left"/>
        <w:rPr>
          <w:rFonts w:asciiTheme="majorEastAsia" w:eastAsiaTheme="majorEastAsia" w:hAnsiTheme="majorEastAsia"/>
          <w:b/>
          <w:sz w:val="36"/>
          <w:szCs w:val="36"/>
        </w:rPr>
      </w:pPr>
    </w:p>
    <w:p w14:paraId="6D11284A" w14:textId="77777777" w:rsidR="00D22732" w:rsidRPr="00A453A3" w:rsidRDefault="00D22732">
      <w:pPr>
        <w:widowControl/>
        <w:jc w:val="left"/>
        <w:rPr>
          <w:rFonts w:asciiTheme="majorEastAsia" w:eastAsiaTheme="majorEastAsia" w:hAnsiTheme="majorEastAsia"/>
          <w:b/>
          <w:sz w:val="36"/>
          <w:szCs w:val="36"/>
        </w:rPr>
      </w:pPr>
    </w:p>
    <w:p w14:paraId="46439D83" w14:textId="77777777" w:rsidR="00D22732" w:rsidRPr="00A453A3" w:rsidRDefault="00D22732">
      <w:pPr>
        <w:widowControl/>
        <w:jc w:val="left"/>
        <w:rPr>
          <w:rFonts w:asciiTheme="majorEastAsia" w:eastAsiaTheme="majorEastAsia" w:hAnsiTheme="majorEastAsia"/>
          <w:b/>
          <w:sz w:val="36"/>
          <w:szCs w:val="36"/>
        </w:rPr>
      </w:pPr>
    </w:p>
    <w:p w14:paraId="2AFE8388" w14:textId="77777777" w:rsidR="00D22732" w:rsidRPr="00A453A3" w:rsidRDefault="00D22732">
      <w:pPr>
        <w:widowControl/>
        <w:jc w:val="left"/>
        <w:rPr>
          <w:rFonts w:asciiTheme="majorEastAsia" w:eastAsiaTheme="majorEastAsia" w:hAnsiTheme="majorEastAsia"/>
          <w:b/>
          <w:sz w:val="36"/>
          <w:szCs w:val="36"/>
        </w:rPr>
      </w:pPr>
    </w:p>
    <w:p w14:paraId="0108C330" w14:textId="77777777" w:rsidR="00D22732" w:rsidRPr="00A453A3" w:rsidRDefault="00D22732">
      <w:pPr>
        <w:widowControl/>
        <w:jc w:val="left"/>
        <w:rPr>
          <w:rFonts w:asciiTheme="majorEastAsia" w:eastAsiaTheme="majorEastAsia" w:hAnsiTheme="majorEastAsia"/>
          <w:b/>
          <w:sz w:val="36"/>
          <w:szCs w:val="36"/>
        </w:rPr>
      </w:pPr>
    </w:p>
    <w:p w14:paraId="4834C68E" w14:textId="77777777" w:rsidR="00D22732" w:rsidRPr="00A453A3" w:rsidRDefault="00D22732">
      <w:pPr>
        <w:widowControl/>
        <w:jc w:val="left"/>
        <w:rPr>
          <w:rFonts w:asciiTheme="majorEastAsia" w:eastAsiaTheme="majorEastAsia" w:hAnsiTheme="majorEastAsia"/>
          <w:b/>
          <w:sz w:val="36"/>
          <w:szCs w:val="36"/>
        </w:rPr>
      </w:pPr>
    </w:p>
    <w:p w14:paraId="2BB1FF51" w14:textId="77777777" w:rsidR="00D22732" w:rsidRPr="00A453A3" w:rsidRDefault="00D22732">
      <w:pPr>
        <w:widowControl/>
        <w:jc w:val="left"/>
        <w:rPr>
          <w:rFonts w:asciiTheme="majorEastAsia" w:eastAsiaTheme="majorEastAsia" w:hAnsiTheme="majorEastAsia"/>
          <w:b/>
          <w:sz w:val="36"/>
          <w:szCs w:val="36"/>
        </w:rPr>
      </w:pPr>
    </w:p>
    <w:p w14:paraId="669CA189" w14:textId="77777777" w:rsidR="00D22732" w:rsidRPr="00A453A3" w:rsidRDefault="00D22732">
      <w:pPr>
        <w:widowControl/>
        <w:jc w:val="left"/>
        <w:rPr>
          <w:rFonts w:asciiTheme="majorEastAsia" w:eastAsiaTheme="majorEastAsia" w:hAnsiTheme="majorEastAsia"/>
          <w:b/>
          <w:sz w:val="36"/>
          <w:szCs w:val="36"/>
        </w:rPr>
      </w:pPr>
    </w:p>
    <w:p w14:paraId="21EE002E" w14:textId="77777777" w:rsidR="00D22732" w:rsidRPr="00A453A3" w:rsidRDefault="00D22732">
      <w:pPr>
        <w:widowControl/>
        <w:jc w:val="left"/>
        <w:rPr>
          <w:rFonts w:asciiTheme="majorEastAsia" w:eastAsiaTheme="majorEastAsia" w:hAnsiTheme="majorEastAsia"/>
          <w:b/>
          <w:sz w:val="36"/>
          <w:szCs w:val="36"/>
        </w:rPr>
      </w:pPr>
    </w:p>
    <w:p w14:paraId="42899E68" w14:textId="77777777" w:rsidR="00D22732" w:rsidRPr="00A453A3" w:rsidRDefault="00D22732">
      <w:pPr>
        <w:widowControl/>
        <w:jc w:val="left"/>
        <w:rPr>
          <w:rFonts w:asciiTheme="majorEastAsia" w:eastAsiaTheme="majorEastAsia" w:hAnsiTheme="majorEastAsia"/>
          <w:b/>
          <w:sz w:val="36"/>
          <w:szCs w:val="36"/>
        </w:rPr>
      </w:pPr>
    </w:p>
    <w:p w14:paraId="6771A9FD" w14:textId="77777777" w:rsidR="00170388" w:rsidRPr="00A453A3" w:rsidRDefault="00170388">
      <w:pPr>
        <w:widowControl/>
        <w:jc w:val="left"/>
        <w:rPr>
          <w:rFonts w:asciiTheme="majorEastAsia" w:eastAsiaTheme="majorEastAsia" w:hAnsiTheme="majorEastAsia"/>
          <w:b/>
          <w:sz w:val="36"/>
          <w:szCs w:val="36"/>
        </w:rPr>
      </w:pPr>
    </w:p>
    <w:p w14:paraId="40440BC4" w14:textId="77777777" w:rsidR="00170388" w:rsidRPr="00A453A3" w:rsidRDefault="00170388">
      <w:pPr>
        <w:widowControl/>
        <w:jc w:val="left"/>
        <w:rPr>
          <w:rFonts w:asciiTheme="majorEastAsia" w:eastAsiaTheme="majorEastAsia" w:hAnsiTheme="majorEastAsia"/>
          <w:b/>
          <w:sz w:val="36"/>
          <w:szCs w:val="36"/>
        </w:rPr>
      </w:pPr>
    </w:p>
    <w:p w14:paraId="2272A62C" w14:textId="77777777" w:rsidR="00170388" w:rsidRPr="00A453A3" w:rsidRDefault="00170388">
      <w:pPr>
        <w:widowControl/>
        <w:jc w:val="left"/>
        <w:rPr>
          <w:rFonts w:asciiTheme="majorEastAsia" w:eastAsiaTheme="majorEastAsia" w:hAnsiTheme="majorEastAsia"/>
          <w:b/>
          <w:sz w:val="36"/>
          <w:szCs w:val="36"/>
        </w:rPr>
      </w:pPr>
    </w:p>
    <w:p w14:paraId="5CBD6888" w14:textId="77777777" w:rsidR="00170388" w:rsidRPr="00A453A3" w:rsidRDefault="00170388">
      <w:pPr>
        <w:widowControl/>
        <w:jc w:val="left"/>
        <w:rPr>
          <w:rFonts w:asciiTheme="majorEastAsia" w:eastAsiaTheme="majorEastAsia" w:hAnsiTheme="majorEastAsia"/>
          <w:b/>
          <w:sz w:val="36"/>
          <w:szCs w:val="36"/>
        </w:rPr>
      </w:pPr>
    </w:p>
    <w:p w14:paraId="26E47178" w14:textId="77777777" w:rsidR="00170388" w:rsidRPr="00A453A3" w:rsidRDefault="00170388">
      <w:pPr>
        <w:widowControl/>
        <w:jc w:val="left"/>
        <w:rPr>
          <w:rFonts w:asciiTheme="majorEastAsia" w:eastAsiaTheme="majorEastAsia" w:hAnsiTheme="majorEastAsia"/>
          <w:b/>
          <w:sz w:val="36"/>
          <w:szCs w:val="36"/>
        </w:rPr>
      </w:pPr>
    </w:p>
    <w:p w14:paraId="06ECA2B1" w14:textId="77777777" w:rsidR="00170388" w:rsidRPr="00A453A3" w:rsidRDefault="00170388">
      <w:pPr>
        <w:widowControl/>
        <w:jc w:val="left"/>
        <w:rPr>
          <w:rFonts w:asciiTheme="majorEastAsia" w:eastAsiaTheme="majorEastAsia" w:hAnsiTheme="majorEastAsia"/>
          <w:b/>
          <w:sz w:val="36"/>
          <w:szCs w:val="36"/>
        </w:rPr>
      </w:pPr>
    </w:p>
    <w:p w14:paraId="4D483F53" w14:textId="77777777" w:rsidR="00170388" w:rsidRPr="00A453A3" w:rsidRDefault="00170388">
      <w:pPr>
        <w:widowControl/>
        <w:jc w:val="left"/>
        <w:rPr>
          <w:rFonts w:asciiTheme="majorEastAsia" w:eastAsiaTheme="majorEastAsia" w:hAnsiTheme="majorEastAsia"/>
          <w:b/>
          <w:sz w:val="36"/>
          <w:szCs w:val="36"/>
        </w:rPr>
      </w:pPr>
    </w:p>
    <w:p w14:paraId="3B4C48BD" w14:textId="77777777" w:rsidR="00170388" w:rsidRPr="00A453A3" w:rsidRDefault="00170388">
      <w:pPr>
        <w:widowControl/>
        <w:jc w:val="left"/>
        <w:rPr>
          <w:rFonts w:asciiTheme="majorEastAsia" w:eastAsiaTheme="majorEastAsia" w:hAnsiTheme="majorEastAsia"/>
          <w:b/>
          <w:sz w:val="36"/>
          <w:szCs w:val="36"/>
        </w:rPr>
      </w:pPr>
    </w:p>
    <w:p w14:paraId="348ED060" w14:textId="77777777" w:rsidR="00D22732" w:rsidRPr="00A453A3" w:rsidRDefault="00D22732">
      <w:pPr>
        <w:widowControl/>
        <w:jc w:val="left"/>
        <w:rPr>
          <w:rFonts w:asciiTheme="majorEastAsia" w:eastAsiaTheme="majorEastAsia" w:hAnsiTheme="majorEastAsia"/>
          <w:b/>
          <w:sz w:val="36"/>
          <w:szCs w:val="36"/>
        </w:rPr>
      </w:pPr>
    </w:p>
    <w:p w14:paraId="65DCCF7C" w14:textId="77777777" w:rsidR="00D22732" w:rsidRPr="00A453A3" w:rsidRDefault="00D22732">
      <w:pPr>
        <w:widowControl/>
        <w:jc w:val="left"/>
        <w:rPr>
          <w:rFonts w:asciiTheme="majorEastAsia" w:eastAsiaTheme="majorEastAsia" w:hAnsiTheme="majorEastAsia"/>
          <w:b/>
          <w:sz w:val="36"/>
          <w:szCs w:val="36"/>
        </w:rPr>
      </w:pPr>
    </w:p>
    <w:p w14:paraId="6310B55E" w14:textId="77777777" w:rsidR="00D22732" w:rsidRPr="00A453A3" w:rsidRDefault="00D22732">
      <w:pPr>
        <w:widowControl/>
        <w:jc w:val="left"/>
        <w:rPr>
          <w:rFonts w:asciiTheme="majorEastAsia" w:eastAsiaTheme="majorEastAsia" w:hAnsiTheme="majorEastAsia"/>
          <w:b/>
          <w:sz w:val="36"/>
          <w:szCs w:val="36"/>
        </w:rPr>
      </w:pPr>
    </w:p>
    <w:p w14:paraId="130AB184" w14:textId="77777777" w:rsidR="00D22732" w:rsidRPr="00A453A3" w:rsidRDefault="00D22732">
      <w:pPr>
        <w:widowControl/>
        <w:jc w:val="left"/>
        <w:rPr>
          <w:rFonts w:asciiTheme="majorEastAsia" w:eastAsiaTheme="majorEastAsia" w:hAnsiTheme="majorEastAsia"/>
          <w:b/>
          <w:sz w:val="36"/>
          <w:szCs w:val="36"/>
        </w:rPr>
      </w:pPr>
    </w:p>
    <w:p w14:paraId="1C48CAAE" w14:textId="77777777" w:rsidR="00D22732" w:rsidRPr="00A453A3" w:rsidRDefault="00D22732">
      <w:pPr>
        <w:widowControl/>
        <w:jc w:val="left"/>
        <w:rPr>
          <w:rFonts w:asciiTheme="majorEastAsia" w:eastAsiaTheme="majorEastAsia" w:hAnsiTheme="majorEastAsia"/>
          <w:b/>
          <w:sz w:val="36"/>
          <w:szCs w:val="36"/>
        </w:rPr>
      </w:pPr>
    </w:p>
    <w:p w14:paraId="2F9431C1" w14:textId="77777777" w:rsidR="00D22732" w:rsidRPr="00A453A3" w:rsidRDefault="00D22732">
      <w:pPr>
        <w:widowControl/>
        <w:jc w:val="left"/>
        <w:rPr>
          <w:rFonts w:asciiTheme="majorEastAsia" w:eastAsiaTheme="majorEastAsia" w:hAnsiTheme="majorEastAsia"/>
          <w:b/>
          <w:sz w:val="36"/>
          <w:szCs w:val="36"/>
        </w:rPr>
      </w:pPr>
    </w:p>
    <w:p w14:paraId="634589F6" w14:textId="77777777" w:rsidR="00D22732" w:rsidRPr="00A453A3" w:rsidRDefault="00D22732">
      <w:pPr>
        <w:widowControl/>
        <w:jc w:val="left"/>
        <w:rPr>
          <w:rFonts w:asciiTheme="majorEastAsia" w:eastAsiaTheme="majorEastAsia" w:hAnsiTheme="majorEastAsia"/>
          <w:b/>
          <w:sz w:val="36"/>
          <w:szCs w:val="36"/>
        </w:rPr>
      </w:pPr>
    </w:p>
    <w:p w14:paraId="7DCA7BD4" w14:textId="77777777" w:rsidR="00D22732" w:rsidRPr="00A453A3" w:rsidRDefault="00000000">
      <w:pPr>
        <w:pStyle w:val="afd"/>
        <w:spacing w:before="120" w:after="120" w:line="360" w:lineRule="auto"/>
        <w:ind w:firstLine="640"/>
        <w:jc w:val="center"/>
        <w:outlineLvl w:val="0"/>
        <w:rPr>
          <w:rFonts w:asciiTheme="majorEastAsia" w:eastAsiaTheme="majorEastAsia" w:hAnsiTheme="majorEastAsia"/>
          <w:b/>
          <w:sz w:val="36"/>
          <w:szCs w:val="36"/>
        </w:rPr>
      </w:pPr>
      <w:bookmarkStart w:id="31" w:name="_Toc166081852"/>
      <w:r w:rsidRPr="00A453A3">
        <w:rPr>
          <w:rFonts w:asciiTheme="majorEastAsia" w:eastAsiaTheme="majorEastAsia" w:hAnsiTheme="majorEastAsia" w:hint="eastAsia"/>
          <w:b/>
          <w:sz w:val="36"/>
          <w:szCs w:val="36"/>
        </w:rPr>
        <w:lastRenderedPageBreak/>
        <w:t xml:space="preserve">第五章  </w:t>
      </w:r>
      <w:bookmarkEnd w:id="26"/>
      <w:r w:rsidRPr="00A453A3">
        <w:rPr>
          <w:rFonts w:asciiTheme="majorEastAsia" w:eastAsiaTheme="majorEastAsia" w:hAnsiTheme="majorEastAsia" w:hint="eastAsia"/>
          <w:b/>
          <w:sz w:val="36"/>
          <w:szCs w:val="36"/>
        </w:rPr>
        <w:t>合同条款</w:t>
      </w:r>
      <w:bookmarkEnd w:id="31"/>
    </w:p>
    <w:p w14:paraId="5BFD6F92" w14:textId="77777777" w:rsidR="00D22732" w:rsidRPr="00A453A3" w:rsidRDefault="00000000">
      <w:pPr>
        <w:pStyle w:val="afd"/>
        <w:widowControl/>
        <w:snapToGrid w:val="0"/>
        <w:spacing w:beforeLines="0" w:afterLines="0" w:line="360" w:lineRule="auto"/>
        <w:jc w:val="center"/>
        <w:rPr>
          <w:rFonts w:asciiTheme="majorEastAsia" w:eastAsiaTheme="majorEastAsia" w:hAnsiTheme="majorEastAsia" w:cs="仿宋"/>
          <w:sz w:val="21"/>
          <w:szCs w:val="21"/>
        </w:rPr>
      </w:pPr>
      <w:r w:rsidRPr="00A453A3">
        <w:rPr>
          <w:rFonts w:asciiTheme="majorEastAsia" w:eastAsiaTheme="majorEastAsia" w:hAnsiTheme="majorEastAsia" w:cs="仿宋" w:hint="eastAsia"/>
          <w:sz w:val="21"/>
          <w:szCs w:val="21"/>
        </w:rPr>
        <w:t>（参考合同）</w:t>
      </w:r>
    </w:p>
    <w:p w14:paraId="24AE221C" w14:textId="77777777" w:rsidR="00D22732" w:rsidRPr="00A453A3" w:rsidRDefault="00D22732">
      <w:pPr>
        <w:jc w:val="center"/>
        <w:rPr>
          <w:rFonts w:asciiTheme="majorEastAsia" w:eastAsiaTheme="majorEastAsia" w:hAnsiTheme="majorEastAsia"/>
        </w:rPr>
      </w:pPr>
    </w:p>
    <w:p w14:paraId="475F5F7E" w14:textId="77777777" w:rsidR="00D22732" w:rsidRPr="00A453A3" w:rsidRDefault="00000000">
      <w:pPr>
        <w:pStyle w:val="afd"/>
        <w:snapToGrid w:val="0"/>
        <w:spacing w:beforeLines="0" w:afterLines="0" w:line="36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甲方：</w:t>
      </w:r>
      <w:r w:rsidRPr="00A453A3">
        <w:rPr>
          <w:rFonts w:asciiTheme="majorEastAsia" w:eastAsiaTheme="majorEastAsia" w:hAnsiTheme="majorEastAsia" w:cs="仿宋" w:hint="eastAsia"/>
          <w:sz w:val="22"/>
          <w:szCs w:val="22"/>
          <w:u w:val="single"/>
        </w:rPr>
        <w:t xml:space="preserve">                                    </w:t>
      </w:r>
    </w:p>
    <w:p w14:paraId="30DF3E04" w14:textId="77777777" w:rsidR="00D22732" w:rsidRPr="00A453A3" w:rsidRDefault="00000000">
      <w:pPr>
        <w:pStyle w:val="afd"/>
        <w:snapToGrid w:val="0"/>
        <w:spacing w:beforeLines="0" w:afterLines="0" w:line="36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乙方：</w:t>
      </w:r>
      <w:r w:rsidRPr="00A453A3">
        <w:rPr>
          <w:rFonts w:asciiTheme="majorEastAsia" w:eastAsiaTheme="majorEastAsia" w:hAnsiTheme="majorEastAsia" w:cs="仿宋" w:hint="eastAsia"/>
          <w:sz w:val="22"/>
          <w:szCs w:val="22"/>
          <w:u w:val="single"/>
        </w:rPr>
        <w:t xml:space="preserve">         （中标人）               </w:t>
      </w:r>
    </w:p>
    <w:p w14:paraId="7F5ADFBD" w14:textId="77777777" w:rsidR="00D22732" w:rsidRPr="00A453A3" w:rsidRDefault="00000000">
      <w:p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甲、乙双方根据《民法典》和</w:t>
      </w:r>
      <w:r w:rsidRPr="00A453A3">
        <w:rPr>
          <w:rFonts w:asciiTheme="majorEastAsia" w:eastAsiaTheme="majorEastAsia" w:hAnsiTheme="majorEastAsia" w:cs="仿宋" w:hint="eastAsia"/>
          <w:sz w:val="22"/>
          <w:u w:val="single"/>
        </w:rPr>
        <w:t xml:space="preserve">    （项目名称）  </w:t>
      </w:r>
      <w:r w:rsidRPr="00A453A3">
        <w:rPr>
          <w:rFonts w:asciiTheme="majorEastAsia" w:eastAsiaTheme="majorEastAsia" w:hAnsiTheme="majorEastAsia" w:cs="仿宋" w:hint="eastAsia"/>
          <w:sz w:val="22"/>
        </w:rPr>
        <w:t>公开招标的结果，甲、乙双方在平等的基础上经充分协商，签署本合同。</w:t>
      </w:r>
    </w:p>
    <w:p w14:paraId="5C465004" w14:textId="77777777" w:rsidR="00D22732" w:rsidRPr="00A453A3" w:rsidRDefault="00000000">
      <w:pPr>
        <w:pStyle w:val="21"/>
        <w:spacing w:before="0" w:after="0" w:line="36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一、项目需求</w:t>
      </w:r>
    </w:p>
    <w:p w14:paraId="10789B1F" w14:textId="77777777" w:rsidR="00D22732" w:rsidRPr="00A453A3" w:rsidRDefault="00000000">
      <w:p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shd w:val="clear" w:color="auto" w:fill="FFFFFF"/>
        </w:rPr>
        <w:t>由甲方委</w:t>
      </w:r>
      <w:r w:rsidRPr="00A453A3">
        <w:rPr>
          <w:rFonts w:asciiTheme="majorEastAsia" w:eastAsiaTheme="majorEastAsia" w:hAnsiTheme="majorEastAsia" w:cs="仿宋" w:hint="eastAsia"/>
          <w:sz w:val="22"/>
          <w:u w:val="single"/>
        </w:rPr>
        <w:t xml:space="preserve">  （项目名称）  </w:t>
      </w:r>
      <w:r w:rsidRPr="00A453A3">
        <w:rPr>
          <w:rFonts w:asciiTheme="majorEastAsia" w:eastAsiaTheme="majorEastAsia" w:hAnsiTheme="majorEastAsia" w:cs="仿宋" w:hint="eastAsia"/>
          <w:sz w:val="22"/>
          <w:shd w:val="clear" w:color="auto" w:fill="FFFFFF"/>
        </w:rPr>
        <w:t>服务工作，内容包括：项目建设管理服务、项目施工监理、全过程造价咨询服务（含招标控制价及工程量清单编制）及工程竣工结算审核。</w:t>
      </w:r>
    </w:p>
    <w:p w14:paraId="7DE3BCCA" w14:textId="77777777" w:rsidR="00D22732" w:rsidRPr="00A453A3" w:rsidRDefault="00000000">
      <w:pPr>
        <w:pStyle w:val="21"/>
        <w:spacing w:before="0" w:after="0" w:line="36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二、服务目标</w:t>
      </w:r>
    </w:p>
    <w:p w14:paraId="24CE8AFE" w14:textId="77777777" w:rsidR="00D22732" w:rsidRPr="00A453A3" w:rsidRDefault="00000000">
      <w:pPr>
        <w:pStyle w:val="afd"/>
        <w:snapToGrid w:val="0"/>
        <w:spacing w:beforeLines="0" w:afterLines="0" w:line="360" w:lineRule="auto"/>
        <w:ind w:firstLineChars="200" w:firstLine="440"/>
        <w:rPr>
          <w:rFonts w:asciiTheme="majorEastAsia" w:eastAsiaTheme="majorEastAsia" w:hAnsiTheme="majorEastAsia" w:cs="仿宋"/>
          <w:sz w:val="22"/>
          <w:szCs w:val="22"/>
          <w:shd w:val="clear" w:color="auto" w:fill="FFFFFF"/>
        </w:rPr>
      </w:pPr>
      <w:r w:rsidRPr="00A453A3">
        <w:rPr>
          <w:rFonts w:asciiTheme="majorEastAsia" w:eastAsiaTheme="majorEastAsia" w:hAnsiTheme="majorEastAsia" w:cs="仿宋" w:hint="eastAsia"/>
          <w:sz w:val="22"/>
          <w:szCs w:val="22"/>
          <w:shd w:val="clear" w:color="auto" w:fill="FFFFFF"/>
        </w:rPr>
        <w:t>服务期限：全过程工程咨询服务期限自签订合同之日起至工程竣工验收通过、缺陷责任期满，且全部资料归档，财务决算审计完成止。</w:t>
      </w:r>
    </w:p>
    <w:p w14:paraId="22B7049F" w14:textId="77777777" w:rsidR="00D22732" w:rsidRPr="00A453A3" w:rsidRDefault="00000000">
      <w:pPr>
        <w:pStyle w:val="afd"/>
        <w:snapToGrid w:val="0"/>
        <w:spacing w:beforeLines="0" w:afterLines="0" w:line="360" w:lineRule="auto"/>
        <w:ind w:firstLineChars="200" w:firstLine="440"/>
        <w:rPr>
          <w:rFonts w:asciiTheme="majorEastAsia" w:eastAsiaTheme="majorEastAsia" w:hAnsiTheme="majorEastAsia" w:cs="仿宋"/>
          <w:sz w:val="22"/>
          <w:szCs w:val="22"/>
          <w:shd w:val="clear" w:color="auto" w:fill="FFFFFF"/>
        </w:rPr>
      </w:pPr>
      <w:r w:rsidRPr="00A453A3">
        <w:rPr>
          <w:rFonts w:asciiTheme="majorEastAsia" w:eastAsiaTheme="majorEastAsia" w:hAnsiTheme="majorEastAsia" w:cs="仿宋" w:hint="eastAsia"/>
          <w:sz w:val="22"/>
          <w:szCs w:val="22"/>
          <w:shd w:val="clear" w:color="auto" w:fill="FFFFFF"/>
        </w:rPr>
        <w:t xml:space="preserve">质量控制目标：达到施工合同规定的质量标准。 </w:t>
      </w:r>
    </w:p>
    <w:p w14:paraId="62391323" w14:textId="77777777" w:rsidR="00D22732" w:rsidRPr="00A453A3" w:rsidRDefault="00000000">
      <w:pPr>
        <w:pStyle w:val="afd"/>
        <w:snapToGrid w:val="0"/>
        <w:spacing w:beforeLines="0" w:afterLines="0" w:line="360" w:lineRule="auto"/>
        <w:ind w:firstLineChars="200" w:firstLine="440"/>
        <w:rPr>
          <w:rFonts w:asciiTheme="majorEastAsia" w:eastAsiaTheme="majorEastAsia" w:hAnsiTheme="majorEastAsia" w:cs="仿宋"/>
          <w:sz w:val="22"/>
          <w:szCs w:val="22"/>
          <w:shd w:val="clear" w:color="auto" w:fill="FFFFFF"/>
        </w:rPr>
      </w:pPr>
      <w:r w:rsidRPr="00A453A3">
        <w:rPr>
          <w:rFonts w:asciiTheme="majorEastAsia" w:eastAsiaTheme="majorEastAsia" w:hAnsiTheme="majorEastAsia" w:cs="仿宋" w:hint="eastAsia"/>
          <w:sz w:val="22"/>
          <w:szCs w:val="22"/>
          <w:shd w:val="clear" w:color="auto" w:fill="FFFFFF"/>
        </w:rPr>
        <w:t>进度控制目标：同施工工期。</w:t>
      </w:r>
    </w:p>
    <w:p w14:paraId="42A01B94" w14:textId="77777777" w:rsidR="00D22732" w:rsidRPr="00A453A3" w:rsidRDefault="00000000">
      <w:pPr>
        <w:pStyle w:val="afd"/>
        <w:snapToGrid w:val="0"/>
        <w:spacing w:beforeLines="0" w:afterLines="0" w:line="360" w:lineRule="auto"/>
        <w:ind w:firstLineChars="200" w:firstLine="440"/>
        <w:rPr>
          <w:rFonts w:asciiTheme="majorEastAsia" w:eastAsiaTheme="majorEastAsia" w:hAnsiTheme="majorEastAsia" w:cs="仿宋"/>
          <w:sz w:val="22"/>
          <w:szCs w:val="22"/>
          <w:shd w:val="clear" w:color="auto" w:fill="FFFFFF"/>
        </w:rPr>
      </w:pPr>
      <w:r w:rsidRPr="00A453A3">
        <w:rPr>
          <w:rFonts w:asciiTheme="majorEastAsia" w:eastAsiaTheme="majorEastAsia" w:hAnsiTheme="majorEastAsia" w:cs="仿宋" w:hint="eastAsia"/>
          <w:sz w:val="22"/>
          <w:szCs w:val="22"/>
          <w:shd w:val="clear" w:color="auto" w:fill="FFFFFF"/>
        </w:rPr>
        <w:t>安全管理目标：达到施工合同规定的安全标准。</w:t>
      </w:r>
    </w:p>
    <w:p w14:paraId="134ECBE5" w14:textId="77777777" w:rsidR="00D22732" w:rsidRPr="00A453A3" w:rsidRDefault="00000000">
      <w:pPr>
        <w:pStyle w:val="afd"/>
        <w:snapToGrid w:val="0"/>
        <w:spacing w:beforeLines="0" w:afterLines="0" w:line="360" w:lineRule="auto"/>
        <w:ind w:firstLineChars="200" w:firstLine="440"/>
        <w:rPr>
          <w:rFonts w:asciiTheme="majorEastAsia" w:eastAsiaTheme="majorEastAsia" w:hAnsiTheme="majorEastAsia" w:cs="仿宋"/>
          <w:sz w:val="22"/>
          <w:szCs w:val="22"/>
          <w:shd w:val="clear" w:color="auto" w:fill="FFFFFF"/>
        </w:rPr>
      </w:pPr>
      <w:r w:rsidRPr="00A453A3">
        <w:rPr>
          <w:rFonts w:asciiTheme="majorEastAsia" w:eastAsiaTheme="majorEastAsia" w:hAnsiTheme="majorEastAsia" w:cs="仿宋" w:hint="eastAsia"/>
          <w:sz w:val="22"/>
          <w:szCs w:val="22"/>
          <w:shd w:val="clear" w:color="auto" w:fill="FFFFFF"/>
        </w:rPr>
        <w:t>投资控制目标：符合国家规定标准。</w:t>
      </w:r>
    </w:p>
    <w:p w14:paraId="50F0BC79" w14:textId="77777777" w:rsidR="00D22732" w:rsidRPr="00A453A3" w:rsidRDefault="00000000">
      <w:pPr>
        <w:pStyle w:val="21"/>
        <w:spacing w:before="0" w:after="0" w:line="36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三、全过程咨询报酬</w:t>
      </w:r>
    </w:p>
    <w:p w14:paraId="3E7B5535" w14:textId="77777777" w:rsidR="00D22732" w:rsidRPr="00A453A3" w:rsidRDefault="00000000">
      <w:pPr>
        <w:pStyle w:val="afd"/>
        <w:snapToGrid w:val="0"/>
        <w:spacing w:beforeLines="0" w:afterLines="0" w:line="360" w:lineRule="auto"/>
        <w:ind w:firstLineChars="200" w:firstLine="440"/>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（一）本合同中标折扣率为</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 xml:space="preserve"> ；合同金额暂定为（大写）：人民币</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元（￥</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元），其中：</w:t>
      </w:r>
    </w:p>
    <w:p w14:paraId="1C80B7A2" w14:textId="77777777" w:rsidR="00D22732" w:rsidRPr="00A453A3" w:rsidRDefault="00000000">
      <w:pPr>
        <w:pStyle w:val="afd"/>
        <w:snapToGrid w:val="0"/>
        <w:spacing w:beforeLines="0" w:afterLines="0" w:line="360" w:lineRule="auto"/>
        <w:ind w:firstLineChars="200" w:firstLine="440"/>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1、项目建设管理费暂定为（大写）：人民币</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元（￥</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元）；</w:t>
      </w:r>
    </w:p>
    <w:p w14:paraId="1111927A" w14:textId="77777777" w:rsidR="00D22732" w:rsidRPr="00A453A3" w:rsidRDefault="00000000">
      <w:pPr>
        <w:pStyle w:val="afd"/>
        <w:snapToGrid w:val="0"/>
        <w:spacing w:beforeLines="0" w:afterLines="0" w:line="360" w:lineRule="auto"/>
        <w:ind w:firstLineChars="200" w:firstLine="440"/>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2、监理服务费暂定为（大写）：人民币</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元（￥</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元）；</w:t>
      </w:r>
    </w:p>
    <w:p w14:paraId="6A2D16E1" w14:textId="4DD47E72" w:rsidR="00D22732" w:rsidRPr="00A453A3" w:rsidRDefault="00000000">
      <w:pPr>
        <w:pStyle w:val="afd"/>
        <w:snapToGrid w:val="0"/>
        <w:spacing w:beforeLines="0" w:afterLines="0" w:line="360" w:lineRule="auto"/>
        <w:ind w:firstLineChars="200" w:firstLine="440"/>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3、</w:t>
      </w:r>
      <w:r w:rsidR="0005188E" w:rsidRPr="00A453A3">
        <w:rPr>
          <w:rFonts w:asciiTheme="majorEastAsia" w:eastAsiaTheme="majorEastAsia" w:hAnsiTheme="majorEastAsia" w:cs="仿宋" w:hint="eastAsia"/>
          <w:sz w:val="22"/>
          <w:szCs w:val="22"/>
        </w:rPr>
        <w:t>全过程</w:t>
      </w:r>
      <w:r w:rsidRPr="00A453A3">
        <w:rPr>
          <w:rFonts w:asciiTheme="majorEastAsia" w:eastAsiaTheme="majorEastAsia" w:hAnsiTheme="majorEastAsia" w:cs="仿宋" w:hint="eastAsia"/>
          <w:sz w:val="22"/>
          <w:szCs w:val="22"/>
        </w:rPr>
        <w:t>工程造价控制费暂定为（大写）：人民币</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元（￥</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元）；</w:t>
      </w:r>
    </w:p>
    <w:p w14:paraId="5ED3974B" w14:textId="77777777" w:rsidR="00D22732" w:rsidRPr="00A453A3" w:rsidRDefault="00000000">
      <w:pPr>
        <w:pStyle w:val="afd"/>
        <w:snapToGrid w:val="0"/>
        <w:spacing w:beforeLines="0" w:afterLines="0" w:line="360" w:lineRule="auto"/>
        <w:ind w:firstLineChars="200" w:firstLine="442"/>
        <w:rPr>
          <w:rFonts w:asciiTheme="majorEastAsia" w:eastAsiaTheme="majorEastAsia" w:hAnsiTheme="majorEastAsia" w:cs="仿宋"/>
          <w:b/>
          <w:bCs/>
          <w:sz w:val="22"/>
          <w:szCs w:val="22"/>
        </w:rPr>
      </w:pPr>
      <w:r w:rsidRPr="00A453A3">
        <w:rPr>
          <w:rFonts w:asciiTheme="majorEastAsia" w:eastAsiaTheme="majorEastAsia" w:hAnsiTheme="majorEastAsia" w:cs="仿宋" w:hint="eastAsia"/>
          <w:b/>
          <w:bCs/>
          <w:sz w:val="22"/>
          <w:szCs w:val="22"/>
        </w:rPr>
        <w:t>上述中标折扣率固定不变，合同履行过程中不作调整，项目建设管理费、监理服务费、全过程工程造价控制费（不含招标控制价及工程量清单编制）暂定合同价以工程费暂按8500万元计取。</w:t>
      </w:r>
    </w:p>
    <w:p w14:paraId="7660051D" w14:textId="77777777" w:rsidR="00D22732" w:rsidRPr="00A453A3" w:rsidRDefault="00000000">
      <w:pPr>
        <w:pStyle w:val="afd"/>
        <w:snapToGrid w:val="0"/>
        <w:spacing w:beforeLines="0" w:afterLines="0" w:line="360" w:lineRule="auto"/>
        <w:ind w:firstLineChars="200" w:firstLine="440"/>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（二）</w:t>
      </w:r>
      <w:r w:rsidRPr="00A453A3">
        <w:rPr>
          <w:rFonts w:asciiTheme="majorEastAsia" w:eastAsiaTheme="majorEastAsia" w:hAnsiTheme="majorEastAsia" w:cs="仿宋" w:hint="eastAsia"/>
          <w:bCs/>
          <w:sz w:val="22"/>
          <w:szCs w:val="22"/>
        </w:rPr>
        <w:t>最终合同结算价计算标准</w:t>
      </w:r>
      <w:r w:rsidRPr="00A453A3">
        <w:rPr>
          <w:rFonts w:asciiTheme="majorEastAsia" w:eastAsiaTheme="majorEastAsia" w:hAnsiTheme="majorEastAsia" w:cs="仿宋" w:hint="eastAsia"/>
          <w:sz w:val="22"/>
          <w:szCs w:val="22"/>
        </w:rPr>
        <w:t>：</w:t>
      </w:r>
    </w:p>
    <w:p w14:paraId="5CB126D0" w14:textId="77777777" w:rsidR="00D22732" w:rsidRPr="00A453A3" w:rsidRDefault="00000000">
      <w:pPr>
        <w:pStyle w:val="afd"/>
        <w:snapToGrid w:val="0"/>
        <w:spacing w:beforeLines="0" w:afterLines="0" w:line="360" w:lineRule="auto"/>
        <w:ind w:firstLineChars="200" w:firstLine="440"/>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1、项目建设管理费结算价=参照《浙江省建设工程其他费用定额》（2018版）规定“项目建设管理费”标准×实行施工阶段全过程造价咨询的系数0.7×中标折扣率；</w:t>
      </w:r>
    </w:p>
    <w:p w14:paraId="132AEE61" w14:textId="77777777" w:rsidR="00D22732" w:rsidRPr="00A453A3" w:rsidRDefault="00000000">
      <w:pPr>
        <w:pStyle w:val="afd"/>
        <w:snapToGrid w:val="0"/>
        <w:spacing w:beforeLines="0" w:afterLines="0" w:line="360" w:lineRule="auto"/>
        <w:ind w:firstLineChars="200" w:firstLine="440"/>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2、监理服务费结算价=参照《浙江省建设工程其他费用定额》（2018版）规定工程监理收费标准×实行施工阶段全过程造价咨询的系数0.92×中标折扣率</w:t>
      </w:r>
    </w:p>
    <w:p w14:paraId="7107B988" w14:textId="77777777" w:rsidR="00D22732" w:rsidRPr="00A453A3" w:rsidRDefault="00000000">
      <w:pPr>
        <w:pStyle w:val="afd"/>
        <w:snapToGrid w:val="0"/>
        <w:spacing w:beforeLines="0" w:afterLines="0" w:line="360" w:lineRule="auto"/>
        <w:ind w:firstLineChars="200" w:firstLine="440"/>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3、全过程工程造价控制费（不含招标控制价及工程量清单编制）结算价=按“</w:t>
      </w:r>
      <w:r w:rsidRPr="00A453A3">
        <w:rPr>
          <w:rFonts w:asciiTheme="majorEastAsia" w:eastAsiaTheme="majorEastAsia" w:hAnsiTheme="majorEastAsia" w:cs="仿宋"/>
          <w:sz w:val="22"/>
          <w:szCs w:val="22"/>
        </w:rPr>
        <w:t>浙建价协〔2021〕</w:t>
      </w:r>
      <w:r w:rsidRPr="00A453A3">
        <w:rPr>
          <w:rFonts w:asciiTheme="majorEastAsia" w:eastAsiaTheme="majorEastAsia" w:hAnsiTheme="majorEastAsia" w:cs="仿宋"/>
          <w:sz w:val="22"/>
          <w:szCs w:val="22"/>
        </w:rPr>
        <w:lastRenderedPageBreak/>
        <w:t>13号</w:t>
      </w:r>
      <w:r w:rsidRPr="00A453A3">
        <w:rPr>
          <w:rFonts w:asciiTheme="majorEastAsia" w:eastAsiaTheme="majorEastAsia" w:hAnsiTheme="majorEastAsia" w:cs="仿宋" w:hint="eastAsia"/>
          <w:sz w:val="22"/>
          <w:szCs w:val="22"/>
        </w:rPr>
        <w:t>”文件规定标准×中标折扣率</w:t>
      </w:r>
    </w:p>
    <w:p w14:paraId="50657C62" w14:textId="5C1A96DD" w:rsidR="00D22732" w:rsidRPr="00A453A3" w:rsidRDefault="00000000">
      <w:pPr>
        <w:pStyle w:val="afd"/>
        <w:snapToGrid w:val="0"/>
        <w:spacing w:beforeLines="0" w:afterLines="0" w:line="360" w:lineRule="auto"/>
        <w:ind w:firstLineChars="200" w:firstLine="442"/>
        <w:rPr>
          <w:rFonts w:asciiTheme="majorEastAsia" w:eastAsiaTheme="majorEastAsia" w:hAnsiTheme="majorEastAsia" w:cs="仿宋"/>
          <w:b/>
          <w:bCs/>
          <w:sz w:val="22"/>
          <w:szCs w:val="22"/>
        </w:rPr>
      </w:pPr>
      <w:r w:rsidRPr="00A453A3">
        <w:rPr>
          <w:rFonts w:asciiTheme="majorEastAsia" w:eastAsiaTheme="majorEastAsia" w:hAnsiTheme="majorEastAsia" w:cs="仿宋" w:hint="eastAsia"/>
          <w:b/>
          <w:bCs/>
          <w:sz w:val="22"/>
          <w:szCs w:val="22"/>
        </w:rPr>
        <w:t>最终合同结算价项目建设管理服务、项目施工监理、全过程造价咨询服务（不含招标控制价及工程量清单编制）以</w:t>
      </w:r>
      <w:r w:rsidR="0005188E" w:rsidRPr="00A453A3">
        <w:rPr>
          <w:rFonts w:asciiTheme="majorEastAsia" w:eastAsiaTheme="majorEastAsia" w:hAnsiTheme="majorEastAsia" w:cs="仿宋" w:hint="eastAsia"/>
          <w:b/>
          <w:bCs/>
          <w:sz w:val="22"/>
          <w:szCs w:val="22"/>
        </w:rPr>
        <w:t>工程结算时</w:t>
      </w:r>
      <w:r w:rsidRPr="00A453A3">
        <w:rPr>
          <w:rFonts w:asciiTheme="majorEastAsia" w:eastAsiaTheme="majorEastAsia" w:hAnsiTheme="majorEastAsia" w:cs="仿宋" w:hint="eastAsia"/>
          <w:b/>
          <w:bCs/>
          <w:sz w:val="22"/>
          <w:szCs w:val="22"/>
        </w:rPr>
        <w:t>审定</w:t>
      </w:r>
      <w:r w:rsidR="0005188E" w:rsidRPr="00A453A3">
        <w:rPr>
          <w:rFonts w:asciiTheme="majorEastAsia" w:eastAsiaTheme="majorEastAsia" w:hAnsiTheme="majorEastAsia" w:cs="仿宋" w:hint="eastAsia"/>
          <w:b/>
          <w:bCs/>
          <w:sz w:val="22"/>
          <w:szCs w:val="22"/>
        </w:rPr>
        <w:t>的</w:t>
      </w:r>
      <w:r w:rsidRPr="00A453A3">
        <w:rPr>
          <w:rFonts w:asciiTheme="majorEastAsia" w:eastAsiaTheme="majorEastAsia" w:hAnsiTheme="majorEastAsia" w:cs="仿宋" w:hint="eastAsia"/>
          <w:b/>
          <w:bCs/>
          <w:sz w:val="22"/>
          <w:szCs w:val="22"/>
        </w:rPr>
        <w:t>工程费</w:t>
      </w:r>
      <w:r w:rsidR="0005188E" w:rsidRPr="00A453A3">
        <w:rPr>
          <w:rFonts w:asciiTheme="majorEastAsia" w:eastAsiaTheme="majorEastAsia" w:hAnsiTheme="majorEastAsia" w:cs="仿宋" w:hint="eastAsia"/>
          <w:b/>
          <w:bCs/>
          <w:sz w:val="22"/>
          <w:szCs w:val="22"/>
        </w:rPr>
        <w:t>用</w:t>
      </w:r>
      <w:r w:rsidRPr="00A453A3">
        <w:rPr>
          <w:rFonts w:asciiTheme="majorEastAsia" w:eastAsiaTheme="majorEastAsia" w:hAnsiTheme="majorEastAsia" w:cs="仿宋" w:hint="eastAsia"/>
          <w:b/>
          <w:bCs/>
          <w:sz w:val="22"/>
          <w:szCs w:val="22"/>
        </w:rPr>
        <w:t>为取费基数（最高不超过</w:t>
      </w:r>
      <w:r w:rsidR="00170388" w:rsidRPr="00A453A3">
        <w:rPr>
          <w:rFonts w:asciiTheme="majorEastAsia" w:eastAsiaTheme="majorEastAsia" w:hAnsiTheme="majorEastAsia" w:cs="仿宋" w:hint="eastAsia"/>
          <w:b/>
          <w:bCs/>
          <w:sz w:val="22"/>
          <w:szCs w:val="22"/>
        </w:rPr>
        <w:t>85</w:t>
      </w:r>
      <w:r w:rsidRPr="00A453A3">
        <w:rPr>
          <w:rFonts w:asciiTheme="majorEastAsia" w:eastAsiaTheme="majorEastAsia" w:hAnsiTheme="majorEastAsia" w:cs="仿宋" w:hint="eastAsia"/>
          <w:b/>
          <w:bCs/>
          <w:sz w:val="22"/>
          <w:szCs w:val="22"/>
        </w:rPr>
        <w:t>00万元）。</w:t>
      </w:r>
    </w:p>
    <w:p w14:paraId="60619DAE" w14:textId="77777777" w:rsidR="00D22732" w:rsidRPr="00A453A3" w:rsidRDefault="00000000">
      <w:pPr>
        <w:pStyle w:val="21"/>
        <w:spacing w:before="0" w:after="0" w:line="36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四、服务内容</w:t>
      </w:r>
    </w:p>
    <w:p w14:paraId="1BEB1380"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1.项目建设管理服务</w:t>
      </w:r>
    </w:p>
    <w:p w14:paraId="2457CF92"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（1）负责推进项目前期工作。 </w:t>
      </w:r>
    </w:p>
    <w:p w14:paraId="57C2E51C"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①会同采购人，起草和编制项目规划。 </w:t>
      </w:r>
    </w:p>
    <w:p w14:paraId="6ADC518A"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②负责其他有关前期协调工作。 </w:t>
      </w:r>
    </w:p>
    <w:p w14:paraId="21310A54"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（2）负责项目各类合同的起草、谈判、签订和管理工作，并按《民法典》行使甲方（甲方）权力，履行甲方的职责和义务。 </w:t>
      </w:r>
    </w:p>
    <w:p w14:paraId="71660145"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（3）负责项目进度的管理。 </w:t>
      </w:r>
    </w:p>
    <w:p w14:paraId="714B9C37"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①负责按照项目要求，编制项目进度总体计划，并报采购人审定。 </w:t>
      </w:r>
    </w:p>
    <w:p w14:paraId="7CB4D666"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②按批准的进度计划实施工作，确保项目如期完成。</w:t>
      </w:r>
    </w:p>
    <w:p w14:paraId="409200F7"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③定期组织召开项目例会，及时分析、协调、平衡和调整项目进度，定期向采购人上报有关进度的信息、报表。 </w:t>
      </w:r>
    </w:p>
    <w:p w14:paraId="3C3BCB96"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④其他项目进度管理工作。 </w:t>
      </w:r>
    </w:p>
    <w:p w14:paraId="5CFE1ABF"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（4）负责工程质量管理。 </w:t>
      </w:r>
    </w:p>
    <w:p w14:paraId="1B5508C0"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①按照国家相关标准、行业标准、地方标准或者其他标准、规范要求，建立质量保证体系，严格管理，确保项目质量达到预定目标。 </w:t>
      </w:r>
    </w:p>
    <w:p w14:paraId="283D6ECA"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②对质量负责，发生质量事故时应及时查明原因和具体责任，并及时组织事故处理方案的实施。</w:t>
      </w:r>
    </w:p>
    <w:p w14:paraId="57D00855"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③负责组织项目实施过程中分项分部的验收，包括隐蔽工程和各类材料的验收。 </w:t>
      </w:r>
    </w:p>
    <w:p w14:paraId="62DC939F"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④其他项目质量管理工作。 </w:t>
      </w:r>
    </w:p>
    <w:p w14:paraId="4318266F"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（5）负责项目管理工作。 </w:t>
      </w:r>
    </w:p>
    <w:p w14:paraId="10874AD7"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①通过招标择优选择的改造服务单位，实施时应实行科学管理，严格造价审核。 </w:t>
      </w:r>
    </w:p>
    <w:p w14:paraId="314EDDC4"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②负责编报投资计划，经审核后报采购人办理资金支付；项目建成后，配合项目结算和财务决算，协助办理在保修期内工程尾款的支付。 </w:t>
      </w:r>
    </w:p>
    <w:p w14:paraId="399E82DE"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③严格按照批准的项目规模、功能、标准和预算限额组织检测修复，如有改变项目投资控制范围的调整意见，应提供投资增减情况分析报采购人按程序申报调整项目预算。</w:t>
      </w:r>
    </w:p>
    <w:p w14:paraId="110F5040"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④其他项目管理工作。 </w:t>
      </w:r>
    </w:p>
    <w:p w14:paraId="13865350"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（6）负责按有关规定进行安全管理和文明施工管理。 </w:t>
      </w:r>
    </w:p>
    <w:p w14:paraId="2336D00C"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（7）负责项目相关档案和信息管理，待项目竣工验收后提交完整的归档资料给采购人。 </w:t>
      </w:r>
    </w:p>
    <w:p w14:paraId="08D827BE"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lastRenderedPageBreak/>
        <w:t xml:space="preserve">（8）负责设立项目基建专户，专人管理，专款专用，严格对项目实施的财务活动进行会计核算和财务管理。 </w:t>
      </w:r>
    </w:p>
    <w:p w14:paraId="67794D28"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（9）项目管理单位及与其有隶属关系的单位不得在本项目中承担施工、材料供应等工作。</w:t>
      </w:r>
    </w:p>
    <w:p w14:paraId="3391ED05"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2、监理服务 </w:t>
      </w:r>
    </w:p>
    <w:p w14:paraId="003EAB77"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按照“四控制、三管理、一协调”的原则，保证项目在规定的时间内完成。具体内容包括：</w:t>
      </w:r>
    </w:p>
    <w:p w14:paraId="7F44B51D"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（1）项目质量控制 </w:t>
      </w:r>
    </w:p>
    <w:p w14:paraId="09E52548"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①审核和确认项目实施过程中的各种关键技术方案； </w:t>
      </w:r>
    </w:p>
    <w:p w14:paraId="36D3F3E1"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②审核和确认改造服务单位的组织和实施方案，和改造服务单位提交的项目计划；</w:t>
      </w:r>
    </w:p>
    <w:p w14:paraId="7C3FC578"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③审核和确认改造服务单位的项目质量保证计划、质量控制体系（含质量控制的关键性节点）；</w:t>
      </w:r>
    </w:p>
    <w:p w14:paraId="3587786B"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④通过旁站、巡检、抽查等各种监理方法，确保项目实施过程的质量控制； </w:t>
      </w:r>
    </w:p>
    <w:p w14:paraId="29236309"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⑤审查和确认改造服务单位验收方案质量，确保项目正常竣工验收； </w:t>
      </w:r>
    </w:p>
    <w:p w14:paraId="4D9B12A8"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⑥对改造服务单位使用的修复材料品牌、性能、质量进行鉴别，必要时，委托专业第三方权威机构进行取样送检（若结果与合同不一致的，则送检费用由改造服务单位承担，并按合同承担相应违约金及责任，若结果与合同一致的，则由甲方承担）。 </w:t>
      </w:r>
    </w:p>
    <w:p w14:paraId="51278E52"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（2）项目进度控制</w:t>
      </w:r>
    </w:p>
    <w:p w14:paraId="758BD114"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①审核改造服务单位的进度分解计划，确认分解计划可以保证总体计划目标； </w:t>
      </w:r>
    </w:p>
    <w:p w14:paraId="0FE0DEAF"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②对项目实施进度进行实时跟踪，并要求改造服务单位对进度计划进行动态调整，以确保项目的阶段和总体进度目标的实现； </w:t>
      </w:r>
    </w:p>
    <w:p w14:paraId="40CBA123"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③当项目目标出现偏离时，应及时指出，并提出对策建议，同时督促改造服务单位尽快采取措施。</w:t>
      </w:r>
    </w:p>
    <w:p w14:paraId="5EF19314"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（3）项目投资控制 </w:t>
      </w:r>
    </w:p>
    <w:p w14:paraId="74A45E86"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①通过对项目实施中的方案及设计的优化，确保投资控制在合理、性价比高的范围内；</w:t>
      </w:r>
    </w:p>
    <w:p w14:paraId="60CB28F9" w14:textId="6E4404C0"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②协助甲方做好项目支付预算的现金流量表，将付款进度与项目质量与形象进度结合起来。</w:t>
      </w:r>
    </w:p>
    <w:p w14:paraId="6CEFC0AE"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（4）项目变更控制 </w:t>
      </w:r>
    </w:p>
    <w:p w14:paraId="44BFC673"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①应对变更申请快速响应； </w:t>
      </w:r>
    </w:p>
    <w:p w14:paraId="0C2D11B5"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②协助甲方明确项目变更目标； </w:t>
      </w:r>
    </w:p>
    <w:p w14:paraId="380CFDC2"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③防止变更范围扩大； </w:t>
      </w:r>
    </w:p>
    <w:p w14:paraId="656FCD5F"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④及时公布变更信息； </w:t>
      </w:r>
    </w:p>
    <w:p w14:paraId="0D26A3CF"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⑤协助甲方选择变更冲击最小、变更幅度最优的变更方案。 </w:t>
      </w:r>
    </w:p>
    <w:p w14:paraId="1E66FE10"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（5）项目合同管理 </w:t>
      </w:r>
    </w:p>
    <w:p w14:paraId="702D78B0"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①跟踪检查合同的执行情况，确保改造服务单位按时履约； </w:t>
      </w:r>
    </w:p>
    <w:p w14:paraId="1B7BDFB7"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lastRenderedPageBreak/>
        <w:t xml:space="preserve">②对合同工期的延误和延期进行审核确认； </w:t>
      </w:r>
    </w:p>
    <w:p w14:paraId="7A4238FB"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③对合同变更、索赔等事宜进行审核确认； </w:t>
      </w:r>
    </w:p>
    <w:p w14:paraId="5990FCA7"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④根据合同约定，审核改造服务单位提交的支付申请，签发付款凭证。 </w:t>
      </w:r>
    </w:p>
    <w:p w14:paraId="2A397C18"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（6）信息管理/项目文档管理 </w:t>
      </w:r>
    </w:p>
    <w:p w14:paraId="7A5A6DFF"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①做好监理日记、项目大事记及项目周报； </w:t>
      </w:r>
    </w:p>
    <w:p w14:paraId="7A3AC233"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②做好合同批复等各类往来文件的批复和存档； </w:t>
      </w:r>
    </w:p>
    <w:p w14:paraId="3B391464"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③做好项目协调会、技术专题会等各类会议纪要； </w:t>
      </w:r>
    </w:p>
    <w:p w14:paraId="17D00F88"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④管理好实施期间的各类技术文档； </w:t>
      </w:r>
    </w:p>
    <w:p w14:paraId="23F087A9"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⑤监理建议书； </w:t>
      </w:r>
    </w:p>
    <w:p w14:paraId="5D911B29"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⑥监理通知； </w:t>
      </w:r>
    </w:p>
    <w:p w14:paraId="22CBD9A6"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⑦阶段性项目总结； </w:t>
      </w:r>
    </w:p>
    <w:p w14:paraId="01698269"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⑧各承建方提交的技术文档。 </w:t>
      </w:r>
    </w:p>
    <w:p w14:paraId="47BCA619"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⑨协助甲方做好相关档案的管理，包括项目文件材料的收集、审查、整理和归档等。</w:t>
      </w:r>
    </w:p>
    <w:p w14:paraId="2B3CF084"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（7）项目安全的管理 </w:t>
      </w:r>
    </w:p>
    <w:p w14:paraId="5BE3B851"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①负责项目实施过程中所涉及的政府机密数据和资料的保护，保证不被非授权使用。</w:t>
      </w:r>
    </w:p>
    <w:p w14:paraId="4A22D663"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（8）项目协调 </w:t>
      </w:r>
    </w:p>
    <w:p w14:paraId="35878170"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负责协调本项目所涉及的各改造服务单位之间的工作关系，并协调解决项目实施过程中的各类纠纷。可应该通过必要的会议制度来实施协调工作，主要包括：现场会；周例会；监理协调会；专题讨论会；专家论证会；阶段工作总结会；问题通报会；阶段及最终验收会等。 </w:t>
      </w:r>
    </w:p>
    <w:p w14:paraId="2A7D67A0"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（9）项目知识产权的管理 </w:t>
      </w:r>
    </w:p>
    <w:p w14:paraId="27FD38F9"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①负责项目实施过程中所产生成果的知识产权保护，保证不被非授权使用； </w:t>
      </w:r>
    </w:p>
    <w:p w14:paraId="387F65C0"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②负责项目实施过程中涉及知识产权的产品和系统的使用审核，保证甲方不在本项目中出现违反知识产权的行为。 </w:t>
      </w:r>
    </w:p>
    <w:p w14:paraId="0A6F408F"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（10）实施过程中配合服务、验收、变更等； </w:t>
      </w:r>
    </w:p>
    <w:p w14:paraId="690C5E33"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（11）及时参加相关阶段验收工作。 </w:t>
      </w:r>
    </w:p>
    <w:p w14:paraId="1A86C9D5"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3、全过程造价咨询服务</w:t>
      </w:r>
    </w:p>
    <w:p w14:paraId="3FF9BB28"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服务范围为全过程造价咨询，前期咨询、投资经济分析、估算审核、概算审核、预算审核、制定造价控制、资金使用计划的实施方案，合同价款咨询（包括合同分析、合同交底、合同变更管理工作），施工阶段造价风险分析，审核工程预付款和期中结算及其价款支付，工程变更、签证及索赔管理，材料、设备的询价，提供核价建议，工程造价动态管理，审核及汇总过程分阶段工程结算，完成竣工结算审核，工程技术经济指标分析。</w:t>
      </w:r>
    </w:p>
    <w:p w14:paraId="6A8DD202"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（1）了解项目基本情况，包括项目前期资料、招投标文件、施工合同、结算方式等内容；</w:t>
      </w:r>
    </w:p>
    <w:p w14:paraId="5DBE86D1"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lastRenderedPageBreak/>
        <w:t>（2）制定造价控制的实施流程，对工程估算、概算、预算进行审核，确定造价控制目标；</w:t>
      </w:r>
    </w:p>
    <w:p w14:paraId="7146F5EF"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（3）了解中标施工单位的施工组织设计和主要施工方案是否经济合理； </w:t>
      </w:r>
    </w:p>
    <w:p w14:paraId="4A55D540"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（4）制定现场控制造价步骤与措施；与工程监理单位（质量、进度控制）协调配合，制定控制造价节点与措施，严格签证制度，避免由此给采购人带来的损失； </w:t>
      </w:r>
    </w:p>
    <w:p w14:paraId="59E2C2CD"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（5）协助采购人签署设计变更、工程变更单，对变更的理由、变更的内容、金额提出建议，并帮助采购人办理重大设计变更的报批手续。对于各类变更，应在变更实施前快速报变更的价 款给采购人，对超过100万元的变更，还要协助采购人报相关单位。若发生较大设计变更或市场波动，负责向采购人提交造价测算分析报告，并提供合理的造价控制方法（或建议）；变更 审核质量达不到采购人的要求并给采购人造成一定损失的，每发现一次扣除2000元。 </w:t>
      </w:r>
    </w:p>
    <w:p w14:paraId="6B582868"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（6）在施工过程中发现：实际施工工程量与施工单位中标的清单量进行对比，工程量误差在正负 15%以外，或清单分项误差大于总合同价款的正负 0.5%（不含 0.5%）的项目必须书面告知采购人，对于清单中已经计算而实际施工中漏掉或改动的工序与结构部件，中标人应该采 用现场拍照、录像等手段，以书面资料汇总工程量出入的情况，并计算差价，与证明材料一并 交给采购人，以便日后结算备用。如发现中标人对此问题未发现或漏报、迟报、误报，给采购 人造成损失的，每发现一次扣除 2000 元。 </w:t>
      </w:r>
    </w:p>
    <w:p w14:paraId="30131A3D"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（7）审查项目月、季、年度工程进度报表是否准确，工程量计量、工程款支付是否合理；根据监理签署的施工单位当期实际完成的进度工程量进行复核，按照施工合同中关于进度款的 拨付办法，向采购人提出工程进度款拨付意见； </w:t>
      </w:r>
    </w:p>
    <w:p w14:paraId="67E264C2"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（8）审查预付工程款、应付工程款等是否真实、准确、完整；</w:t>
      </w:r>
    </w:p>
    <w:p w14:paraId="73405511"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（9）审查有关各方签署的措施项目联系单及各种资料是否符合施工实际情况，必要时进行 现场拍照、录像，以备查验。结合招标文件、投标文件及工程量清单报价内容，现场核实措施 项目与清单报价的措施工程量，并向采购人提出措施项目费用结算意见。 </w:t>
      </w:r>
    </w:p>
    <w:p w14:paraId="060C7147"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（10）根据施工承包合同价、进度计划，编制工程的用款计划书，根据概算进度控制计划，编制年度资金需求计划； </w:t>
      </w:r>
    </w:p>
    <w:p w14:paraId="26626D43"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（11）参与造价控制有关的工程会议；随时掌握工程进展的实际情况，实施造价控制的跟 踪管理；</w:t>
      </w:r>
    </w:p>
    <w:p w14:paraId="7698DAED" w14:textId="43BA0F09" w:rsidR="00D22732" w:rsidRPr="00A453A3" w:rsidRDefault="00000000" w:rsidP="00A453A3">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12）会同采购人对特殊材料、设备市场价格的征询或审核；参与无价材料、暂定材料的定牌定价。根据施工图纸的要求，对每种无价材料、暂定材料（招标文件中确定的），中标人协助采购人进行市场询价，确定材料价格，最后经采购人确认。协助采购人进行大型设备的采购与招标。 </w:t>
      </w:r>
    </w:p>
    <w:p w14:paraId="6113B147"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lastRenderedPageBreak/>
        <w:t xml:space="preserve">（13）及时提醒采购人可能发生的工程费用索赔问题，提供专业评估意见，估算书及反索 赔咨询服务，以保证采购人的利益。采购人、施工方双方提出索赔时，为双方提供确认、反馈 索赔等咨询意见； </w:t>
      </w:r>
    </w:p>
    <w:p w14:paraId="4B84E24F"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（14）对分阶段竣工的分部工程，对其完工的结算及时进行核定，每个月向采购人提供造 价控制动态分析报告。 </w:t>
      </w:r>
    </w:p>
    <w:p w14:paraId="43EAD1A8"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（15）承包方提出索赔时，凭据合同和有关法律、法规，提供咨询意见； </w:t>
      </w:r>
    </w:p>
    <w:p w14:paraId="2279F585" w14:textId="53DFA668"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 xml:space="preserve">（16）提供与造价控制相关的人工、材料、设备等造价信息，过程中协助采购人进行小型材料招标等其他采购人需要的咨询服务。 </w:t>
      </w:r>
    </w:p>
    <w:p w14:paraId="3BCCC0D7"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（17）根据承发包合同和相应的建设工程法律、法规、标准规范与定额、招投标文件、施（竣）工图纸及各项有效证明，审核工程造价；</w:t>
      </w:r>
    </w:p>
    <w:p w14:paraId="390EC38F"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18）审核建安工程投资情况。主要审查竣工图纸及相关资料的真实性，审查竣工资料与实物是否一致；检查工程量的真实性，以及工程单价与取费的准确性；审查工程价款结算是否符合合同约定，以及合同中关于工期、质量等奖惩条款的实际执行情况，出具工程结算审计报告；</w:t>
      </w:r>
    </w:p>
    <w:p w14:paraId="06711B6C"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（19）审查项目投资及预算或概算执行情况。主要检查有无超概算、擅自提高建设标准和扩大建设规模、挤占或者虚列工程成本等问题，并对概算执行情况进行分析和说明；</w:t>
      </w:r>
    </w:p>
    <w:p w14:paraId="3C35A2E0"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（20）审查建设项目资金来源、支出、结余情况；</w:t>
      </w:r>
    </w:p>
    <w:p w14:paraId="70B63E65"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（21）参加与工程造价审核相关的会议；</w:t>
      </w:r>
    </w:p>
    <w:p w14:paraId="1A848C6C"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（22）现场踏勘、计量复核；</w:t>
      </w:r>
    </w:p>
    <w:p w14:paraId="6A0BDC14"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（23）工程量、工程价格及各类项目费用进行审核确定；</w:t>
      </w:r>
    </w:p>
    <w:p w14:paraId="6406EB17"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（24）为采购人办理工程竣工结算，提供完整的结算报告及各项费用汇总表，并编制完整的工程造价竣工结算审核报告；</w:t>
      </w:r>
    </w:p>
    <w:p w14:paraId="7875CCE9" w14:textId="77777777" w:rsidR="00D22732" w:rsidRPr="00A453A3" w:rsidRDefault="00000000">
      <w:pPr>
        <w:widowControl/>
        <w:wordWrap w:val="0"/>
        <w:spacing w:line="360" w:lineRule="auto"/>
        <w:ind w:firstLineChars="200" w:firstLine="440"/>
        <w:rPr>
          <w:rFonts w:asciiTheme="majorEastAsia" w:eastAsiaTheme="majorEastAsia" w:hAnsiTheme="majorEastAsia" w:cs="仿宋"/>
          <w:kern w:val="0"/>
          <w:sz w:val="22"/>
          <w:lang w:bidi="ar"/>
        </w:rPr>
      </w:pPr>
      <w:r w:rsidRPr="00A453A3">
        <w:rPr>
          <w:rFonts w:asciiTheme="majorEastAsia" w:eastAsiaTheme="majorEastAsia" w:hAnsiTheme="majorEastAsia" w:cs="仿宋" w:hint="eastAsia"/>
          <w:kern w:val="0"/>
          <w:sz w:val="22"/>
          <w:lang w:bidi="ar"/>
        </w:rPr>
        <w:t>（25）法律、法规、规章规定的需求配合结算审核的其他事项。</w:t>
      </w:r>
    </w:p>
    <w:p w14:paraId="5A42F4A3" w14:textId="54CE1A62" w:rsidR="00D22732" w:rsidRPr="00A453A3" w:rsidRDefault="00000000">
      <w:pPr>
        <w:pStyle w:val="21"/>
        <w:spacing w:before="0" w:after="0" w:line="36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五、</w:t>
      </w:r>
      <w:r w:rsidR="00170388" w:rsidRPr="00A453A3">
        <w:rPr>
          <w:rFonts w:asciiTheme="majorEastAsia" w:eastAsiaTheme="majorEastAsia" w:hAnsiTheme="majorEastAsia" w:cs="仿宋" w:hint="eastAsia"/>
          <w:sz w:val="22"/>
          <w:szCs w:val="22"/>
        </w:rPr>
        <w:t>项目团队</w:t>
      </w:r>
    </w:p>
    <w:tbl>
      <w:tblPr>
        <w:tblW w:w="5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
        <w:gridCol w:w="735"/>
        <w:gridCol w:w="2036"/>
        <w:gridCol w:w="1448"/>
        <w:gridCol w:w="2806"/>
        <w:gridCol w:w="874"/>
        <w:gridCol w:w="1615"/>
      </w:tblGrid>
      <w:tr w:rsidR="00A453A3" w:rsidRPr="00A453A3" w14:paraId="5E2B8FE4" w14:textId="77777777" w:rsidTr="00170388">
        <w:trPr>
          <w:trHeight w:val="493"/>
          <w:jc w:val="center"/>
        </w:trPr>
        <w:tc>
          <w:tcPr>
            <w:tcW w:w="391" w:type="pct"/>
            <w:gridSpan w:val="2"/>
            <w:vAlign w:val="center"/>
          </w:tcPr>
          <w:p w14:paraId="55B003EE"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b/>
                <w:sz w:val="22"/>
              </w:rPr>
            </w:pPr>
            <w:r w:rsidRPr="00A453A3">
              <w:rPr>
                <w:rFonts w:asciiTheme="majorEastAsia" w:eastAsiaTheme="majorEastAsia" w:hAnsiTheme="majorEastAsia" w:cs="仿宋" w:hint="eastAsia"/>
                <w:b/>
                <w:sz w:val="22"/>
              </w:rPr>
              <w:t>序号</w:t>
            </w:r>
          </w:p>
        </w:tc>
        <w:tc>
          <w:tcPr>
            <w:tcW w:w="1069" w:type="pct"/>
            <w:vAlign w:val="center"/>
          </w:tcPr>
          <w:p w14:paraId="5C939ED2"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b/>
                <w:sz w:val="22"/>
              </w:rPr>
            </w:pPr>
            <w:r w:rsidRPr="00A453A3">
              <w:rPr>
                <w:rFonts w:asciiTheme="majorEastAsia" w:eastAsiaTheme="majorEastAsia" w:hAnsiTheme="majorEastAsia" w:cs="仿宋" w:hint="eastAsia"/>
                <w:b/>
                <w:sz w:val="22"/>
              </w:rPr>
              <w:t>配置岗位要求</w:t>
            </w:r>
          </w:p>
        </w:tc>
        <w:tc>
          <w:tcPr>
            <w:tcW w:w="760" w:type="pct"/>
            <w:vAlign w:val="center"/>
          </w:tcPr>
          <w:p w14:paraId="2640C491"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b/>
                <w:sz w:val="22"/>
              </w:rPr>
            </w:pPr>
            <w:r w:rsidRPr="00A453A3">
              <w:rPr>
                <w:rFonts w:asciiTheme="majorEastAsia" w:eastAsiaTheme="majorEastAsia" w:hAnsiTheme="majorEastAsia" w:cs="仿宋" w:hint="eastAsia"/>
                <w:b/>
                <w:sz w:val="22"/>
              </w:rPr>
              <w:t>专业要求</w:t>
            </w:r>
          </w:p>
        </w:tc>
        <w:tc>
          <w:tcPr>
            <w:tcW w:w="1473" w:type="pct"/>
            <w:vAlign w:val="center"/>
          </w:tcPr>
          <w:p w14:paraId="1DC1C632"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b/>
                <w:sz w:val="22"/>
              </w:rPr>
            </w:pPr>
            <w:r w:rsidRPr="00A453A3">
              <w:rPr>
                <w:rFonts w:asciiTheme="majorEastAsia" w:eastAsiaTheme="majorEastAsia" w:hAnsiTheme="majorEastAsia" w:cs="仿宋" w:hint="eastAsia"/>
                <w:b/>
                <w:bCs/>
                <w:sz w:val="22"/>
              </w:rPr>
              <w:t>执业资格或职称要求</w:t>
            </w:r>
          </w:p>
        </w:tc>
        <w:tc>
          <w:tcPr>
            <w:tcW w:w="459" w:type="pct"/>
            <w:vAlign w:val="center"/>
          </w:tcPr>
          <w:p w14:paraId="2DDD25A3"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b/>
                <w:sz w:val="22"/>
              </w:rPr>
            </w:pPr>
            <w:r w:rsidRPr="00A453A3">
              <w:rPr>
                <w:rFonts w:asciiTheme="majorEastAsia" w:eastAsiaTheme="majorEastAsia" w:hAnsiTheme="majorEastAsia" w:cs="仿宋" w:hint="eastAsia"/>
                <w:b/>
                <w:sz w:val="22"/>
              </w:rPr>
              <w:t>数量要求</w:t>
            </w:r>
          </w:p>
        </w:tc>
        <w:tc>
          <w:tcPr>
            <w:tcW w:w="849" w:type="pct"/>
            <w:vAlign w:val="center"/>
          </w:tcPr>
          <w:p w14:paraId="17F99DE8" w14:textId="77777777" w:rsidR="00D22732" w:rsidRPr="00A453A3" w:rsidRDefault="00000000">
            <w:pPr>
              <w:tabs>
                <w:tab w:val="center" w:pos="4860"/>
                <w:tab w:val="right" w:pos="9720"/>
              </w:tabs>
              <w:jc w:val="center"/>
              <w:rPr>
                <w:rFonts w:asciiTheme="majorEastAsia" w:eastAsiaTheme="majorEastAsia" w:hAnsiTheme="majorEastAsia" w:cs="仿宋"/>
                <w:b/>
                <w:sz w:val="22"/>
              </w:rPr>
            </w:pPr>
            <w:r w:rsidRPr="00A453A3">
              <w:rPr>
                <w:rFonts w:asciiTheme="majorEastAsia" w:eastAsiaTheme="majorEastAsia" w:hAnsiTheme="majorEastAsia" w:cs="仿宋" w:hint="eastAsia"/>
                <w:b/>
                <w:sz w:val="22"/>
              </w:rPr>
              <w:t>备注</w:t>
            </w:r>
          </w:p>
        </w:tc>
      </w:tr>
      <w:tr w:rsidR="00A453A3" w:rsidRPr="00A453A3" w14:paraId="1BE277AE" w14:textId="77777777" w:rsidTr="00170388">
        <w:trPr>
          <w:trHeight w:val="493"/>
          <w:jc w:val="center"/>
        </w:trPr>
        <w:tc>
          <w:tcPr>
            <w:tcW w:w="391" w:type="pct"/>
            <w:gridSpan w:val="2"/>
            <w:vAlign w:val="center"/>
          </w:tcPr>
          <w:p w14:paraId="483C0A06"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1</w:t>
            </w:r>
          </w:p>
        </w:tc>
        <w:tc>
          <w:tcPr>
            <w:tcW w:w="1069" w:type="pct"/>
            <w:vAlign w:val="center"/>
          </w:tcPr>
          <w:p w14:paraId="42596D1C" w14:textId="22879CDC" w:rsidR="00D22732" w:rsidRPr="00A453A3" w:rsidRDefault="006306D1">
            <w:pPr>
              <w:tabs>
                <w:tab w:val="center" w:pos="4860"/>
                <w:tab w:val="right" w:pos="9720"/>
              </w:tabs>
              <w:adjustRightInd w:val="0"/>
              <w:snapToGrid w:val="0"/>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项目总负责人</w:t>
            </w:r>
          </w:p>
        </w:tc>
        <w:tc>
          <w:tcPr>
            <w:tcW w:w="760" w:type="pct"/>
            <w:vAlign w:val="center"/>
          </w:tcPr>
          <w:p w14:paraId="7BBB9858" w14:textId="47091A94" w:rsidR="00D22732" w:rsidRPr="00A453A3" w:rsidRDefault="00D22732">
            <w:pPr>
              <w:tabs>
                <w:tab w:val="center" w:pos="4860"/>
                <w:tab w:val="right" w:pos="9720"/>
              </w:tabs>
              <w:adjustRightInd w:val="0"/>
              <w:snapToGrid w:val="0"/>
              <w:jc w:val="center"/>
              <w:rPr>
                <w:rFonts w:asciiTheme="majorEastAsia" w:eastAsiaTheme="majorEastAsia" w:hAnsiTheme="majorEastAsia" w:cs="仿宋"/>
                <w:sz w:val="22"/>
              </w:rPr>
            </w:pPr>
          </w:p>
        </w:tc>
        <w:tc>
          <w:tcPr>
            <w:tcW w:w="1473" w:type="pct"/>
            <w:vAlign w:val="center"/>
          </w:tcPr>
          <w:p w14:paraId="66D06B9E" w14:textId="149F86F5" w:rsidR="00D22732" w:rsidRPr="00A453A3" w:rsidRDefault="00D22732">
            <w:pPr>
              <w:tabs>
                <w:tab w:val="center" w:pos="4860"/>
                <w:tab w:val="right" w:pos="9720"/>
              </w:tabs>
              <w:adjustRightInd w:val="0"/>
              <w:snapToGrid w:val="0"/>
              <w:jc w:val="center"/>
              <w:rPr>
                <w:rFonts w:asciiTheme="majorEastAsia" w:eastAsiaTheme="majorEastAsia" w:hAnsiTheme="majorEastAsia" w:cs="仿宋"/>
                <w:sz w:val="22"/>
              </w:rPr>
            </w:pPr>
          </w:p>
        </w:tc>
        <w:tc>
          <w:tcPr>
            <w:tcW w:w="459" w:type="pct"/>
            <w:vAlign w:val="center"/>
          </w:tcPr>
          <w:p w14:paraId="64BD6BC8" w14:textId="57C0A5A5" w:rsidR="00D22732" w:rsidRPr="00A453A3" w:rsidRDefault="00D22732">
            <w:pPr>
              <w:tabs>
                <w:tab w:val="center" w:pos="4860"/>
                <w:tab w:val="right" w:pos="9720"/>
              </w:tabs>
              <w:adjustRightInd w:val="0"/>
              <w:snapToGrid w:val="0"/>
              <w:jc w:val="center"/>
              <w:rPr>
                <w:rFonts w:asciiTheme="majorEastAsia" w:eastAsiaTheme="majorEastAsia" w:hAnsiTheme="majorEastAsia" w:cs="仿宋"/>
                <w:sz w:val="22"/>
              </w:rPr>
            </w:pPr>
          </w:p>
        </w:tc>
        <w:tc>
          <w:tcPr>
            <w:tcW w:w="849" w:type="pct"/>
            <w:vAlign w:val="center"/>
          </w:tcPr>
          <w:p w14:paraId="51DCBA43" w14:textId="77777777" w:rsidR="00D22732" w:rsidRPr="00A453A3" w:rsidRDefault="00D22732">
            <w:pPr>
              <w:tabs>
                <w:tab w:val="center" w:pos="4860"/>
                <w:tab w:val="right" w:pos="9720"/>
              </w:tabs>
              <w:adjustRightInd w:val="0"/>
              <w:snapToGrid w:val="0"/>
              <w:jc w:val="center"/>
              <w:rPr>
                <w:rFonts w:asciiTheme="majorEastAsia" w:eastAsiaTheme="majorEastAsia" w:hAnsiTheme="majorEastAsia" w:cs="仿宋"/>
                <w:sz w:val="22"/>
              </w:rPr>
            </w:pPr>
          </w:p>
        </w:tc>
      </w:tr>
      <w:tr w:rsidR="00A453A3" w:rsidRPr="00A453A3" w14:paraId="1BB592CF" w14:textId="77777777" w:rsidTr="00170388">
        <w:trPr>
          <w:trHeight w:val="462"/>
          <w:jc w:val="center"/>
        </w:trPr>
        <w:tc>
          <w:tcPr>
            <w:tcW w:w="5000" w:type="pct"/>
            <w:gridSpan w:val="7"/>
            <w:vAlign w:val="center"/>
          </w:tcPr>
          <w:p w14:paraId="5A1611CC"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监理部</w:t>
            </w:r>
          </w:p>
        </w:tc>
      </w:tr>
      <w:tr w:rsidR="00A453A3" w:rsidRPr="00A453A3" w14:paraId="038352A6" w14:textId="77777777" w:rsidTr="00170388">
        <w:trPr>
          <w:trHeight w:val="462"/>
          <w:jc w:val="center"/>
        </w:trPr>
        <w:tc>
          <w:tcPr>
            <w:tcW w:w="391" w:type="pct"/>
            <w:gridSpan w:val="2"/>
            <w:vAlign w:val="center"/>
          </w:tcPr>
          <w:p w14:paraId="1FCDBE8E" w14:textId="576B0336" w:rsidR="00D22732" w:rsidRPr="00A453A3" w:rsidRDefault="00170388">
            <w:pPr>
              <w:tabs>
                <w:tab w:val="center" w:pos="4860"/>
                <w:tab w:val="right" w:pos="9720"/>
              </w:tabs>
              <w:adjustRightInd w:val="0"/>
              <w:snapToGrid w:val="0"/>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1</w:t>
            </w:r>
          </w:p>
        </w:tc>
        <w:tc>
          <w:tcPr>
            <w:tcW w:w="1069" w:type="pct"/>
            <w:vAlign w:val="center"/>
          </w:tcPr>
          <w:p w14:paraId="33141FA2" w14:textId="3A2110D3" w:rsidR="00D22732" w:rsidRPr="00A453A3" w:rsidRDefault="00D22732">
            <w:pPr>
              <w:tabs>
                <w:tab w:val="center" w:pos="4860"/>
                <w:tab w:val="right" w:pos="9720"/>
              </w:tabs>
              <w:adjustRightInd w:val="0"/>
              <w:snapToGrid w:val="0"/>
              <w:jc w:val="center"/>
              <w:rPr>
                <w:rFonts w:asciiTheme="majorEastAsia" w:eastAsiaTheme="majorEastAsia" w:hAnsiTheme="majorEastAsia" w:cs="仿宋"/>
                <w:sz w:val="22"/>
              </w:rPr>
            </w:pPr>
          </w:p>
        </w:tc>
        <w:tc>
          <w:tcPr>
            <w:tcW w:w="760" w:type="pct"/>
            <w:vAlign w:val="center"/>
          </w:tcPr>
          <w:p w14:paraId="260E5FB9" w14:textId="6EA13953" w:rsidR="00D22732" w:rsidRPr="00A453A3" w:rsidRDefault="00D22732">
            <w:pPr>
              <w:tabs>
                <w:tab w:val="left" w:pos="540"/>
              </w:tabs>
              <w:jc w:val="center"/>
              <w:rPr>
                <w:rFonts w:asciiTheme="majorEastAsia" w:eastAsiaTheme="majorEastAsia" w:hAnsiTheme="majorEastAsia" w:cs="仿宋"/>
                <w:sz w:val="22"/>
              </w:rPr>
            </w:pPr>
          </w:p>
        </w:tc>
        <w:tc>
          <w:tcPr>
            <w:tcW w:w="1473" w:type="pct"/>
            <w:vAlign w:val="center"/>
          </w:tcPr>
          <w:p w14:paraId="107AF5D5" w14:textId="31F71303" w:rsidR="00D22732" w:rsidRPr="00A453A3" w:rsidRDefault="00D22732">
            <w:pPr>
              <w:tabs>
                <w:tab w:val="left" w:pos="540"/>
              </w:tabs>
              <w:adjustRightInd w:val="0"/>
              <w:snapToGrid w:val="0"/>
              <w:jc w:val="center"/>
              <w:rPr>
                <w:rFonts w:asciiTheme="majorEastAsia" w:eastAsiaTheme="majorEastAsia" w:hAnsiTheme="majorEastAsia" w:cs="仿宋"/>
                <w:sz w:val="22"/>
              </w:rPr>
            </w:pPr>
          </w:p>
        </w:tc>
        <w:tc>
          <w:tcPr>
            <w:tcW w:w="459" w:type="pct"/>
            <w:vAlign w:val="center"/>
          </w:tcPr>
          <w:p w14:paraId="583593A4" w14:textId="01D70C14" w:rsidR="00D22732" w:rsidRPr="00A453A3" w:rsidRDefault="00D22732">
            <w:pPr>
              <w:tabs>
                <w:tab w:val="center" w:pos="4860"/>
                <w:tab w:val="right" w:pos="9720"/>
              </w:tabs>
              <w:adjustRightInd w:val="0"/>
              <w:snapToGrid w:val="0"/>
              <w:jc w:val="center"/>
              <w:rPr>
                <w:rFonts w:asciiTheme="majorEastAsia" w:eastAsiaTheme="majorEastAsia" w:hAnsiTheme="majorEastAsia" w:cs="仿宋"/>
                <w:sz w:val="22"/>
              </w:rPr>
            </w:pPr>
          </w:p>
        </w:tc>
        <w:tc>
          <w:tcPr>
            <w:tcW w:w="849" w:type="pct"/>
            <w:vMerge w:val="restart"/>
            <w:vAlign w:val="center"/>
          </w:tcPr>
          <w:p w14:paraId="1A6DDB50" w14:textId="7DF09CB6" w:rsidR="00D22732" w:rsidRPr="00A453A3" w:rsidRDefault="00D22732">
            <w:pPr>
              <w:tabs>
                <w:tab w:val="center" w:pos="4860"/>
                <w:tab w:val="right" w:pos="9720"/>
              </w:tabs>
              <w:adjustRightInd w:val="0"/>
              <w:snapToGrid w:val="0"/>
              <w:jc w:val="center"/>
              <w:rPr>
                <w:rFonts w:asciiTheme="majorEastAsia" w:eastAsiaTheme="majorEastAsia" w:hAnsiTheme="majorEastAsia" w:cs="仿宋"/>
                <w:sz w:val="22"/>
              </w:rPr>
            </w:pPr>
          </w:p>
        </w:tc>
      </w:tr>
      <w:tr w:rsidR="00A453A3" w:rsidRPr="00A453A3" w14:paraId="4B398952" w14:textId="77777777" w:rsidTr="00170388">
        <w:trPr>
          <w:trHeight w:val="462"/>
          <w:jc w:val="center"/>
        </w:trPr>
        <w:tc>
          <w:tcPr>
            <w:tcW w:w="391" w:type="pct"/>
            <w:gridSpan w:val="2"/>
            <w:vAlign w:val="center"/>
          </w:tcPr>
          <w:p w14:paraId="600661D3" w14:textId="70461075" w:rsidR="00D22732" w:rsidRPr="00A453A3" w:rsidRDefault="00170388">
            <w:pPr>
              <w:tabs>
                <w:tab w:val="center" w:pos="4860"/>
                <w:tab w:val="right" w:pos="9720"/>
              </w:tabs>
              <w:adjustRightInd w:val="0"/>
              <w:snapToGrid w:val="0"/>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2</w:t>
            </w:r>
          </w:p>
        </w:tc>
        <w:tc>
          <w:tcPr>
            <w:tcW w:w="1069" w:type="pct"/>
            <w:vAlign w:val="center"/>
          </w:tcPr>
          <w:p w14:paraId="6FE3CC58" w14:textId="37713817" w:rsidR="00D22732" w:rsidRPr="00A453A3" w:rsidRDefault="00D22732">
            <w:pPr>
              <w:tabs>
                <w:tab w:val="center" w:pos="4860"/>
                <w:tab w:val="right" w:pos="9720"/>
              </w:tabs>
              <w:adjustRightInd w:val="0"/>
              <w:snapToGrid w:val="0"/>
              <w:jc w:val="center"/>
              <w:rPr>
                <w:rFonts w:asciiTheme="majorEastAsia" w:eastAsiaTheme="majorEastAsia" w:hAnsiTheme="majorEastAsia" w:cs="仿宋"/>
                <w:sz w:val="22"/>
              </w:rPr>
            </w:pPr>
          </w:p>
        </w:tc>
        <w:tc>
          <w:tcPr>
            <w:tcW w:w="760" w:type="pct"/>
            <w:vAlign w:val="center"/>
          </w:tcPr>
          <w:p w14:paraId="11232D01" w14:textId="529BA0B6" w:rsidR="00D22732" w:rsidRPr="00A453A3" w:rsidRDefault="00D22732">
            <w:pPr>
              <w:tabs>
                <w:tab w:val="left" w:pos="540"/>
              </w:tabs>
              <w:jc w:val="center"/>
              <w:rPr>
                <w:rFonts w:asciiTheme="majorEastAsia" w:eastAsiaTheme="majorEastAsia" w:hAnsiTheme="majorEastAsia" w:cs="仿宋"/>
                <w:sz w:val="22"/>
              </w:rPr>
            </w:pPr>
          </w:p>
        </w:tc>
        <w:tc>
          <w:tcPr>
            <w:tcW w:w="1473" w:type="pct"/>
            <w:vAlign w:val="center"/>
          </w:tcPr>
          <w:p w14:paraId="0D823B89" w14:textId="10F99A28" w:rsidR="00D22732" w:rsidRPr="00A453A3" w:rsidRDefault="00D22732">
            <w:pPr>
              <w:tabs>
                <w:tab w:val="left" w:pos="540"/>
              </w:tabs>
              <w:adjustRightInd w:val="0"/>
              <w:snapToGrid w:val="0"/>
              <w:ind w:firstLineChars="50" w:firstLine="110"/>
              <w:jc w:val="center"/>
              <w:rPr>
                <w:rFonts w:asciiTheme="majorEastAsia" w:eastAsiaTheme="majorEastAsia" w:hAnsiTheme="majorEastAsia" w:cs="仿宋"/>
                <w:sz w:val="22"/>
              </w:rPr>
            </w:pPr>
          </w:p>
        </w:tc>
        <w:tc>
          <w:tcPr>
            <w:tcW w:w="459" w:type="pct"/>
            <w:vAlign w:val="center"/>
          </w:tcPr>
          <w:p w14:paraId="5832A4C6" w14:textId="218F493E" w:rsidR="00D22732" w:rsidRPr="00A453A3" w:rsidRDefault="00D22732">
            <w:pPr>
              <w:tabs>
                <w:tab w:val="center" w:pos="4860"/>
                <w:tab w:val="right" w:pos="9720"/>
              </w:tabs>
              <w:adjustRightInd w:val="0"/>
              <w:snapToGrid w:val="0"/>
              <w:jc w:val="center"/>
              <w:rPr>
                <w:rFonts w:asciiTheme="majorEastAsia" w:eastAsiaTheme="majorEastAsia" w:hAnsiTheme="majorEastAsia" w:cs="仿宋"/>
                <w:sz w:val="22"/>
              </w:rPr>
            </w:pPr>
          </w:p>
        </w:tc>
        <w:tc>
          <w:tcPr>
            <w:tcW w:w="849" w:type="pct"/>
            <w:vMerge/>
            <w:vAlign w:val="center"/>
          </w:tcPr>
          <w:p w14:paraId="29E82E00" w14:textId="77777777" w:rsidR="00D22732" w:rsidRPr="00A453A3" w:rsidRDefault="00D22732">
            <w:pPr>
              <w:tabs>
                <w:tab w:val="center" w:pos="4860"/>
                <w:tab w:val="right" w:pos="9720"/>
              </w:tabs>
              <w:jc w:val="center"/>
              <w:rPr>
                <w:rFonts w:asciiTheme="majorEastAsia" w:eastAsiaTheme="majorEastAsia" w:hAnsiTheme="majorEastAsia" w:cs="仿宋"/>
                <w:sz w:val="22"/>
              </w:rPr>
            </w:pPr>
          </w:p>
        </w:tc>
      </w:tr>
      <w:tr w:rsidR="00A453A3" w:rsidRPr="00A453A3" w14:paraId="31C69923" w14:textId="77777777" w:rsidTr="00170388">
        <w:trPr>
          <w:trHeight w:val="462"/>
          <w:jc w:val="center"/>
        </w:trPr>
        <w:tc>
          <w:tcPr>
            <w:tcW w:w="391" w:type="pct"/>
            <w:gridSpan w:val="2"/>
            <w:vAlign w:val="center"/>
          </w:tcPr>
          <w:p w14:paraId="7955E807" w14:textId="25124A83" w:rsidR="00D22732" w:rsidRPr="00A453A3" w:rsidRDefault="00170388">
            <w:pPr>
              <w:tabs>
                <w:tab w:val="center" w:pos="4860"/>
                <w:tab w:val="right" w:pos="9720"/>
              </w:tabs>
              <w:adjustRightInd w:val="0"/>
              <w:snapToGrid w:val="0"/>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3</w:t>
            </w:r>
          </w:p>
        </w:tc>
        <w:tc>
          <w:tcPr>
            <w:tcW w:w="1069" w:type="pct"/>
            <w:vAlign w:val="center"/>
          </w:tcPr>
          <w:p w14:paraId="6FB33B31" w14:textId="2DACC2F9" w:rsidR="00D22732" w:rsidRPr="00A453A3" w:rsidRDefault="00D22732">
            <w:pPr>
              <w:tabs>
                <w:tab w:val="center" w:pos="4860"/>
                <w:tab w:val="right" w:pos="9720"/>
              </w:tabs>
              <w:adjustRightInd w:val="0"/>
              <w:snapToGrid w:val="0"/>
              <w:jc w:val="center"/>
              <w:rPr>
                <w:rFonts w:asciiTheme="majorEastAsia" w:eastAsiaTheme="majorEastAsia" w:hAnsiTheme="majorEastAsia" w:cs="仿宋"/>
                <w:sz w:val="22"/>
              </w:rPr>
            </w:pPr>
          </w:p>
        </w:tc>
        <w:tc>
          <w:tcPr>
            <w:tcW w:w="760" w:type="pct"/>
            <w:vAlign w:val="center"/>
          </w:tcPr>
          <w:p w14:paraId="49F2C14F" w14:textId="3DFCFE18" w:rsidR="00D22732" w:rsidRPr="00A453A3" w:rsidRDefault="00D22732">
            <w:pPr>
              <w:tabs>
                <w:tab w:val="left" w:pos="540"/>
              </w:tabs>
              <w:jc w:val="center"/>
              <w:rPr>
                <w:rFonts w:asciiTheme="majorEastAsia" w:eastAsiaTheme="majorEastAsia" w:hAnsiTheme="majorEastAsia" w:cs="仿宋"/>
                <w:sz w:val="22"/>
              </w:rPr>
            </w:pPr>
          </w:p>
        </w:tc>
        <w:tc>
          <w:tcPr>
            <w:tcW w:w="1473" w:type="pct"/>
            <w:vAlign w:val="center"/>
          </w:tcPr>
          <w:p w14:paraId="00EECCF1" w14:textId="3FE136B8" w:rsidR="00D22732" w:rsidRPr="00A453A3" w:rsidRDefault="00D22732">
            <w:pPr>
              <w:tabs>
                <w:tab w:val="left" w:pos="540"/>
              </w:tabs>
              <w:adjustRightInd w:val="0"/>
              <w:snapToGrid w:val="0"/>
              <w:ind w:firstLineChars="150" w:firstLine="330"/>
              <w:jc w:val="center"/>
              <w:rPr>
                <w:rFonts w:asciiTheme="majorEastAsia" w:eastAsiaTheme="majorEastAsia" w:hAnsiTheme="majorEastAsia" w:cs="仿宋"/>
                <w:sz w:val="22"/>
              </w:rPr>
            </w:pPr>
          </w:p>
        </w:tc>
        <w:tc>
          <w:tcPr>
            <w:tcW w:w="459" w:type="pct"/>
            <w:vAlign w:val="center"/>
          </w:tcPr>
          <w:p w14:paraId="6438F9D6" w14:textId="0D819942" w:rsidR="00D22732" w:rsidRPr="00A453A3" w:rsidRDefault="00D22732">
            <w:pPr>
              <w:tabs>
                <w:tab w:val="center" w:pos="4860"/>
                <w:tab w:val="right" w:pos="9720"/>
              </w:tabs>
              <w:adjustRightInd w:val="0"/>
              <w:snapToGrid w:val="0"/>
              <w:jc w:val="center"/>
              <w:rPr>
                <w:rFonts w:asciiTheme="majorEastAsia" w:eastAsiaTheme="majorEastAsia" w:hAnsiTheme="majorEastAsia" w:cs="仿宋"/>
                <w:sz w:val="22"/>
              </w:rPr>
            </w:pPr>
          </w:p>
        </w:tc>
        <w:tc>
          <w:tcPr>
            <w:tcW w:w="849" w:type="pct"/>
            <w:vMerge/>
            <w:vAlign w:val="center"/>
          </w:tcPr>
          <w:p w14:paraId="78D58119" w14:textId="77777777" w:rsidR="00D22732" w:rsidRPr="00A453A3" w:rsidRDefault="00D22732">
            <w:pPr>
              <w:tabs>
                <w:tab w:val="center" w:pos="4860"/>
                <w:tab w:val="right" w:pos="9720"/>
              </w:tabs>
              <w:jc w:val="center"/>
              <w:rPr>
                <w:rFonts w:asciiTheme="majorEastAsia" w:eastAsiaTheme="majorEastAsia" w:hAnsiTheme="majorEastAsia" w:cs="仿宋"/>
                <w:sz w:val="22"/>
              </w:rPr>
            </w:pPr>
          </w:p>
        </w:tc>
      </w:tr>
      <w:tr w:rsidR="00A453A3" w:rsidRPr="00A453A3" w14:paraId="7C13A7A6" w14:textId="77777777" w:rsidTr="00170388">
        <w:trPr>
          <w:trHeight w:val="462"/>
          <w:jc w:val="center"/>
        </w:trPr>
        <w:tc>
          <w:tcPr>
            <w:tcW w:w="5000" w:type="pct"/>
            <w:gridSpan w:val="7"/>
            <w:vAlign w:val="center"/>
          </w:tcPr>
          <w:p w14:paraId="2AEDB3B3" w14:textId="77777777" w:rsidR="00D22732" w:rsidRPr="00A453A3" w:rsidRDefault="00000000">
            <w:pPr>
              <w:tabs>
                <w:tab w:val="center" w:pos="4860"/>
                <w:tab w:val="right" w:pos="9720"/>
              </w:tabs>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项目管理部</w:t>
            </w:r>
          </w:p>
        </w:tc>
      </w:tr>
      <w:tr w:rsidR="00A453A3" w:rsidRPr="00A453A3" w14:paraId="167A990F" w14:textId="77777777" w:rsidTr="00170388">
        <w:trPr>
          <w:trHeight w:val="462"/>
          <w:jc w:val="center"/>
        </w:trPr>
        <w:tc>
          <w:tcPr>
            <w:tcW w:w="391" w:type="pct"/>
            <w:gridSpan w:val="2"/>
            <w:vAlign w:val="center"/>
          </w:tcPr>
          <w:p w14:paraId="19139267"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lastRenderedPageBreak/>
              <w:t>1</w:t>
            </w:r>
          </w:p>
        </w:tc>
        <w:tc>
          <w:tcPr>
            <w:tcW w:w="1069" w:type="pct"/>
            <w:vAlign w:val="center"/>
          </w:tcPr>
          <w:p w14:paraId="1EE44014" w14:textId="2A45D8FC" w:rsidR="00D22732" w:rsidRPr="00A453A3" w:rsidRDefault="00D22732">
            <w:pPr>
              <w:tabs>
                <w:tab w:val="center" w:pos="4860"/>
                <w:tab w:val="right" w:pos="9720"/>
              </w:tabs>
              <w:adjustRightInd w:val="0"/>
              <w:snapToGrid w:val="0"/>
              <w:jc w:val="center"/>
              <w:rPr>
                <w:rFonts w:asciiTheme="majorEastAsia" w:eastAsiaTheme="majorEastAsia" w:hAnsiTheme="majorEastAsia" w:cs="仿宋"/>
                <w:sz w:val="22"/>
              </w:rPr>
            </w:pPr>
          </w:p>
        </w:tc>
        <w:tc>
          <w:tcPr>
            <w:tcW w:w="760" w:type="pct"/>
            <w:vAlign w:val="center"/>
          </w:tcPr>
          <w:p w14:paraId="357AFDC2" w14:textId="5CD31E7F" w:rsidR="00D22732" w:rsidRPr="00A453A3" w:rsidRDefault="00D22732">
            <w:pPr>
              <w:tabs>
                <w:tab w:val="center" w:pos="4860"/>
                <w:tab w:val="right" w:pos="9720"/>
              </w:tabs>
              <w:adjustRightInd w:val="0"/>
              <w:snapToGrid w:val="0"/>
              <w:jc w:val="center"/>
              <w:rPr>
                <w:rFonts w:asciiTheme="majorEastAsia" w:eastAsiaTheme="majorEastAsia" w:hAnsiTheme="majorEastAsia" w:cs="仿宋"/>
                <w:sz w:val="22"/>
              </w:rPr>
            </w:pPr>
          </w:p>
        </w:tc>
        <w:tc>
          <w:tcPr>
            <w:tcW w:w="1473" w:type="pct"/>
            <w:vAlign w:val="center"/>
          </w:tcPr>
          <w:p w14:paraId="4A65C1AF" w14:textId="12B8F672" w:rsidR="00D22732" w:rsidRPr="00A453A3" w:rsidRDefault="00D22732">
            <w:pPr>
              <w:tabs>
                <w:tab w:val="center" w:pos="4860"/>
                <w:tab w:val="right" w:pos="9720"/>
              </w:tabs>
              <w:adjustRightInd w:val="0"/>
              <w:snapToGrid w:val="0"/>
              <w:jc w:val="center"/>
              <w:rPr>
                <w:rFonts w:asciiTheme="majorEastAsia" w:eastAsiaTheme="majorEastAsia" w:hAnsiTheme="majorEastAsia" w:cs="仿宋"/>
                <w:sz w:val="22"/>
              </w:rPr>
            </w:pPr>
          </w:p>
        </w:tc>
        <w:tc>
          <w:tcPr>
            <w:tcW w:w="459" w:type="pct"/>
            <w:vAlign w:val="center"/>
          </w:tcPr>
          <w:p w14:paraId="3CC437FB" w14:textId="17A6BED1" w:rsidR="00D22732" w:rsidRPr="00A453A3" w:rsidRDefault="00D22732">
            <w:pPr>
              <w:tabs>
                <w:tab w:val="center" w:pos="4860"/>
                <w:tab w:val="right" w:pos="9720"/>
              </w:tabs>
              <w:adjustRightInd w:val="0"/>
              <w:snapToGrid w:val="0"/>
              <w:jc w:val="center"/>
              <w:rPr>
                <w:rFonts w:asciiTheme="majorEastAsia" w:eastAsiaTheme="majorEastAsia" w:hAnsiTheme="majorEastAsia" w:cs="仿宋"/>
                <w:sz w:val="22"/>
              </w:rPr>
            </w:pPr>
          </w:p>
        </w:tc>
        <w:tc>
          <w:tcPr>
            <w:tcW w:w="849" w:type="pct"/>
            <w:vAlign w:val="center"/>
          </w:tcPr>
          <w:p w14:paraId="4EA4771E" w14:textId="77777777" w:rsidR="00D22732" w:rsidRPr="00A453A3" w:rsidRDefault="00D22732">
            <w:pPr>
              <w:tabs>
                <w:tab w:val="center" w:pos="4860"/>
                <w:tab w:val="right" w:pos="9720"/>
              </w:tabs>
              <w:jc w:val="center"/>
              <w:rPr>
                <w:rFonts w:asciiTheme="majorEastAsia" w:eastAsiaTheme="majorEastAsia" w:hAnsiTheme="majorEastAsia" w:cs="仿宋"/>
                <w:sz w:val="22"/>
              </w:rPr>
            </w:pPr>
          </w:p>
        </w:tc>
      </w:tr>
      <w:tr w:rsidR="00A453A3" w:rsidRPr="00A453A3" w14:paraId="7DBAE4A6" w14:textId="77777777" w:rsidTr="00170388">
        <w:trPr>
          <w:trHeight w:val="502"/>
          <w:jc w:val="center"/>
        </w:trPr>
        <w:tc>
          <w:tcPr>
            <w:tcW w:w="391" w:type="pct"/>
            <w:gridSpan w:val="2"/>
            <w:vAlign w:val="center"/>
          </w:tcPr>
          <w:p w14:paraId="784EA226"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2</w:t>
            </w:r>
          </w:p>
        </w:tc>
        <w:tc>
          <w:tcPr>
            <w:tcW w:w="1069" w:type="pct"/>
            <w:vAlign w:val="center"/>
          </w:tcPr>
          <w:p w14:paraId="7BAF7381" w14:textId="257E9183" w:rsidR="00D22732" w:rsidRPr="00A453A3" w:rsidRDefault="00D22732">
            <w:pPr>
              <w:tabs>
                <w:tab w:val="center" w:pos="4860"/>
                <w:tab w:val="right" w:pos="9720"/>
              </w:tabs>
              <w:adjustRightInd w:val="0"/>
              <w:snapToGrid w:val="0"/>
              <w:jc w:val="center"/>
              <w:rPr>
                <w:rFonts w:asciiTheme="majorEastAsia" w:eastAsiaTheme="majorEastAsia" w:hAnsiTheme="majorEastAsia" w:cs="仿宋"/>
                <w:sz w:val="22"/>
              </w:rPr>
            </w:pPr>
          </w:p>
        </w:tc>
        <w:tc>
          <w:tcPr>
            <w:tcW w:w="760" w:type="pct"/>
            <w:vAlign w:val="center"/>
          </w:tcPr>
          <w:p w14:paraId="14EF04B1" w14:textId="69380757" w:rsidR="00D22732" w:rsidRPr="00A453A3" w:rsidRDefault="00D22732">
            <w:pPr>
              <w:tabs>
                <w:tab w:val="center" w:pos="4860"/>
                <w:tab w:val="right" w:pos="9720"/>
              </w:tabs>
              <w:adjustRightInd w:val="0"/>
              <w:snapToGrid w:val="0"/>
              <w:jc w:val="center"/>
              <w:rPr>
                <w:rFonts w:asciiTheme="majorEastAsia" w:eastAsiaTheme="majorEastAsia" w:hAnsiTheme="majorEastAsia" w:cs="仿宋"/>
                <w:sz w:val="22"/>
              </w:rPr>
            </w:pPr>
          </w:p>
        </w:tc>
        <w:tc>
          <w:tcPr>
            <w:tcW w:w="1473" w:type="pct"/>
            <w:vAlign w:val="center"/>
          </w:tcPr>
          <w:p w14:paraId="3093B246" w14:textId="54A21622" w:rsidR="00D22732" w:rsidRPr="00A453A3" w:rsidRDefault="00D22732">
            <w:pPr>
              <w:tabs>
                <w:tab w:val="center" w:pos="4860"/>
                <w:tab w:val="right" w:pos="9720"/>
              </w:tabs>
              <w:adjustRightInd w:val="0"/>
              <w:snapToGrid w:val="0"/>
              <w:jc w:val="center"/>
              <w:rPr>
                <w:rFonts w:asciiTheme="majorEastAsia" w:eastAsiaTheme="majorEastAsia" w:hAnsiTheme="majorEastAsia" w:cs="仿宋"/>
                <w:sz w:val="22"/>
              </w:rPr>
            </w:pPr>
          </w:p>
        </w:tc>
        <w:tc>
          <w:tcPr>
            <w:tcW w:w="459" w:type="pct"/>
            <w:vAlign w:val="center"/>
          </w:tcPr>
          <w:p w14:paraId="2D2AF535" w14:textId="72F3131E" w:rsidR="00D22732" w:rsidRPr="00A453A3" w:rsidRDefault="00D22732">
            <w:pPr>
              <w:tabs>
                <w:tab w:val="center" w:pos="4860"/>
                <w:tab w:val="right" w:pos="9720"/>
              </w:tabs>
              <w:adjustRightInd w:val="0"/>
              <w:snapToGrid w:val="0"/>
              <w:jc w:val="center"/>
              <w:rPr>
                <w:rFonts w:asciiTheme="majorEastAsia" w:eastAsiaTheme="majorEastAsia" w:hAnsiTheme="majorEastAsia" w:cs="仿宋"/>
                <w:sz w:val="22"/>
              </w:rPr>
            </w:pPr>
          </w:p>
        </w:tc>
        <w:tc>
          <w:tcPr>
            <w:tcW w:w="849" w:type="pct"/>
            <w:vAlign w:val="center"/>
          </w:tcPr>
          <w:p w14:paraId="640DBA8F" w14:textId="77777777" w:rsidR="00D22732" w:rsidRPr="00A453A3" w:rsidRDefault="00D22732">
            <w:pPr>
              <w:tabs>
                <w:tab w:val="center" w:pos="4860"/>
                <w:tab w:val="right" w:pos="9720"/>
              </w:tabs>
              <w:jc w:val="center"/>
              <w:rPr>
                <w:rFonts w:asciiTheme="majorEastAsia" w:eastAsiaTheme="majorEastAsia" w:hAnsiTheme="majorEastAsia" w:cs="仿宋"/>
                <w:sz w:val="22"/>
              </w:rPr>
            </w:pPr>
          </w:p>
        </w:tc>
      </w:tr>
      <w:tr w:rsidR="00A453A3" w:rsidRPr="00A453A3" w14:paraId="48636C03" w14:textId="77777777" w:rsidTr="00170388">
        <w:trPr>
          <w:trHeight w:val="502"/>
          <w:jc w:val="center"/>
        </w:trPr>
        <w:tc>
          <w:tcPr>
            <w:tcW w:w="5000" w:type="pct"/>
            <w:gridSpan w:val="7"/>
            <w:vAlign w:val="center"/>
          </w:tcPr>
          <w:p w14:paraId="7320B241" w14:textId="32879D35" w:rsidR="00170388" w:rsidRPr="00A453A3" w:rsidRDefault="00170388">
            <w:pPr>
              <w:tabs>
                <w:tab w:val="center" w:pos="4860"/>
                <w:tab w:val="right" w:pos="9720"/>
              </w:tabs>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设计管理部</w:t>
            </w:r>
          </w:p>
        </w:tc>
      </w:tr>
      <w:tr w:rsidR="00A453A3" w:rsidRPr="00A453A3" w14:paraId="6B4AB5A3" w14:textId="77777777" w:rsidTr="00170388">
        <w:trPr>
          <w:gridBefore w:val="1"/>
          <w:wBefore w:w="5" w:type="pct"/>
          <w:trHeight w:val="462"/>
          <w:jc w:val="center"/>
        </w:trPr>
        <w:tc>
          <w:tcPr>
            <w:tcW w:w="386" w:type="pct"/>
            <w:vAlign w:val="center"/>
          </w:tcPr>
          <w:p w14:paraId="527A1989" w14:textId="77777777" w:rsidR="00170388" w:rsidRPr="00A453A3" w:rsidRDefault="00170388" w:rsidP="004B1683">
            <w:pPr>
              <w:tabs>
                <w:tab w:val="center" w:pos="4860"/>
                <w:tab w:val="right" w:pos="9720"/>
              </w:tabs>
              <w:adjustRightInd w:val="0"/>
              <w:snapToGrid w:val="0"/>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1</w:t>
            </w:r>
          </w:p>
        </w:tc>
        <w:tc>
          <w:tcPr>
            <w:tcW w:w="1069" w:type="pct"/>
            <w:vAlign w:val="center"/>
          </w:tcPr>
          <w:p w14:paraId="313288D1" w14:textId="77777777" w:rsidR="00170388" w:rsidRPr="00A453A3" w:rsidRDefault="00170388" w:rsidP="004B1683">
            <w:pPr>
              <w:tabs>
                <w:tab w:val="center" w:pos="4860"/>
                <w:tab w:val="right" w:pos="9720"/>
              </w:tabs>
              <w:adjustRightInd w:val="0"/>
              <w:snapToGrid w:val="0"/>
              <w:jc w:val="center"/>
              <w:rPr>
                <w:rFonts w:asciiTheme="majorEastAsia" w:eastAsiaTheme="majorEastAsia" w:hAnsiTheme="majorEastAsia" w:cs="仿宋"/>
                <w:sz w:val="22"/>
              </w:rPr>
            </w:pPr>
          </w:p>
        </w:tc>
        <w:tc>
          <w:tcPr>
            <w:tcW w:w="760" w:type="pct"/>
            <w:vAlign w:val="center"/>
          </w:tcPr>
          <w:p w14:paraId="7AB790EA" w14:textId="77777777" w:rsidR="00170388" w:rsidRPr="00A453A3" w:rsidRDefault="00170388" w:rsidP="004B1683">
            <w:pPr>
              <w:tabs>
                <w:tab w:val="center" w:pos="4860"/>
                <w:tab w:val="right" w:pos="9720"/>
              </w:tabs>
              <w:adjustRightInd w:val="0"/>
              <w:snapToGrid w:val="0"/>
              <w:jc w:val="center"/>
              <w:rPr>
                <w:rFonts w:asciiTheme="majorEastAsia" w:eastAsiaTheme="majorEastAsia" w:hAnsiTheme="majorEastAsia" w:cs="仿宋"/>
                <w:sz w:val="22"/>
              </w:rPr>
            </w:pPr>
          </w:p>
        </w:tc>
        <w:tc>
          <w:tcPr>
            <w:tcW w:w="1473" w:type="pct"/>
            <w:vAlign w:val="center"/>
          </w:tcPr>
          <w:p w14:paraId="6F3F5CC9" w14:textId="77777777" w:rsidR="00170388" w:rsidRPr="00A453A3" w:rsidRDefault="00170388" w:rsidP="004B1683">
            <w:pPr>
              <w:tabs>
                <w:tab w:val="center" w:pos="4860"/>
                <w:tab w:val="right" w:pos="9720"/>
              </w:tabs>
              <w:adjustRightInd w:val="0"/>
              <w:snapToGrid w:val="0"/>
              <w:jc w:val="center"/>
              <w:rPr>
                <w:rFonts w:asciiTheme="majorEastAsia" w:eastAsiaTheme="majorEastAsia" w:hAnsiTheme="majorEastAsia" w:cs="仿宋"/>
                <w:sz w:val="22"/>
              </w:rPr>
            </w:pPr>
          </w:p>
        </w:tc>
        <w:tc>
          <w:tcPr>
            <w:tcW w:w="459" w:type="pct"/>
            <w:vAlign w:val="center"/>
          </w:tcPr>
          <w:p w14:paraId="6CD78DEB" w14:textId="77777777" w:rsidR="00170388" w:rsidRPr="00A453A3" w:rsidRDefault="00170388" w:rsidP="004B1683">
            <w:pPr>
              <w:tabs>
                <w:tab w:val="center" w:pos="4860"/>
                <w:tab w:val="right" w:pos="9720"/>
              </w:tabs>
              <w:adjustRightInd w:val="0"/>
              <w:snapToGrid w:val="0"/>
              <w:jc w:val="center"/>
              <w:rPr>
                <w:rFonts w:asciiTheme="majorEastAsia" w:eastAsiaTheme="majorEastAsia" w:hAnsiTheme="majorEastAsia" w:cs="仿宋"/>
                <w:sz w:val="22"/>
              </w:rPr>
            </w:pPr>
          </w:p>
        </w:tc>
        <w:tc>
          <w:tcPr>
            <w:tcW w:w="849" w:type="pct"/>
            <w:vAlign w:val="center"/>
          </w:tcPr>
          <w:p w14:paraId="246C56CD" w14:textId="77777777" w:rsidR="00170388" w:rsidRPr="00A453A3" w:rsidRDefault="00170388" w:rsidP="004B1683">
            <w:pPr>
              <w:tabs>
                <w:tab w:val="center" w:pos="4860"/>
                <w:tab w:val="right" w:pos="9720"/>
              </w:tabs>
              <w:jc w:val="center"/>
              <w:rPr>
                <w:rFonts w:asciiTheme="majorEastAsia" w:eastAsiaTheme="majorEastAsia" w:hAnsiTheme="majorEastAsia" w:cs="仿宋"/>
                <w:sz w:val="22"/>
              </w:rPr>
            </w:pPr>
          </w:p>
        </w:tc>
      </w:tr>
      <w:tr w:rsidR="00A453A3" w:rsidRPr="00A453A3" w14:paraId="6AF4A18F" w14:textId="77777777" w:rsidTr="00170388">
        <w:trPr>
          <w:gridBefore w:val="1"/>
          <w:wBefore w:w="5" w:type="pct"/>
          <w:trHeight w:val="502"/>
          <w:jc w:val="center"/>
        </w:trPr>
        <w:tc>
          <w:tcPr>
            <w:tcW w:w="386" w:type="pct"/>
            <w:vAlign w:val="center"/>
          </w:tcPr>
          <w:p w14:paraId="2C270CC7" w14:textId="77777777" w:rsidR="00170388" w:rsidRPr="00A453A3" w:rsidRDefault="00170388" w:rsidP="004B1683">
            <w:pPr>
              <w:tabs>
                <w:tab w:val="center" w:pos="4860"/>
                <w:tab w:val="right" w:pos="9720"/>
              </w:tabs>
              <w:adjustRightInd w:val="0"/>
              <w:snapToGrid w:val="0"/>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2</w:t>
            </w:r>
          </w:p>
        </w:tc>
        <w:tc>
          <w:tcPr>
            <w:tcW w:w="1069" w:type="pct"/>
            <w:vAlign w:val="center"/>
          </w:tcPr>
          <w:p w14:paraId="7121EAC2" w14:textId="77777777" w:rsidR="00170388" w:rsidRPr="00A453A3" w:rsidRDefault="00170388" w:rsidP="004B1683">
            <w:pPr>
              <w:tabs>
                <w:tab w:val="center" w:pos="4860"/>
                <w:tab w:val="right" w:pos="9720"/>
              </w:tabs>
              <w:adjustRightInd w:val="0"/>
              <w:snapToGrid w:val="0"/>
              <w:jc w:val="center"/>
              <w:rPr>
                <w:rFonts w:asciiTheme="majorEastAsia" w:eastAsiaTheme="majorEastAsia" w:hAnsiTheme="majorEastAsia" w:cs="仿宋"/>
                <w:sz w:val="22"/>
              </w:rPr>
            </w:pPr>
          </w:p>
        </w:tc>
        <w:tc>
          <w:tcPr>
            <w:tcW w:w="760" w:type="pct"/>
            <w:vAlign w:val="center"/>
          </w:tcPr>
          <w:p w14:paraId="3D3804B8" w14:textId="77777777" w:rsidR="00170388" w:rsidRPr="00A453A3" w:rsidRDefault="00170388" w:rsidP="004B1683">
            <w:pPr>
              <w:tabs>
                <w:tab w:val="center" w:pos="4860"/>
                <w:tab w:val="right" w:pos="9720"/>
              </w:tabs>
              <w:adjustRightInd w:val="0"/>
              <w:snapToGrid w:val="0"/>
              <w:jc w:val="center"/>
              <w:rPr>
                <w:rFonts w:asciiTheme="majorEastAsia" w:eastAsiaTheme="majorEastAsia" w:hAnsiTheme="majorEastAsia" w:cs="仿宋"/>
                <w:sz w:val="22"/>
              </w:rPr>
            </w:pPr>
          </w:p>
        </w:tc>
        <w:tc>
          <w:tcPr>
            <w:tcW w:w="1473" w:type="pct"/>
            <w:vAlign w:val="center"/>
          </w:tcPr>
          <w:p w14:paraId="2919E495" w14:textId="77777777" w:rsidR="00170388" w:rsidRPr="00A453A3" w:rsidRDefault="00170388" w:rsidP="004B1683">
            <w:pPr>
              <w:tabs>
                <w:tab w:val="center" w:pos="4860"/>
                <w:tab w:val="right" w:pos="9720"/>
              </w:tabs>
              <w:adjustRightInd w:val="0"/>
              <w:snapToGrid w:val="0"/>
              <w:jc w:val="center"/>
              <w:rPr>
                <w:rFonts w:asciiTheme="majorEastAsia" w:eastAsiaTheme="majorEastAsia" w:hAnsiTheme="majorEastAsia" w:cs="仿宋"/>
                <w:sz w:val="22"/>
              </w:rPr>
            </w:pPr>
          </w:p>
        </w:tc>
        <w:tc>
          <w:tcPr>
            <w:tcW w:w="459" w:type="pct"/>
            <w:vAlign w:val="center"/>
          </w:tcPr>
          <w:p w14:paraId="6162E485" w14:textId="77777777" w:rsidR="00170388" w:rsidRPr="00A453A3" w:rsidRDefault="00170388" w:rsidP="004B1683">
            <w:pPr>
              <w:tabs>
                <w:tab w:val="center" w:pos="4860"/>
                <w:tab w:val="right" w:pos="9720"/>
              </w:tabs>
              <w:adjustRightInd w:val="0"/>
              <w:snapToGrid w:val="0"/>
              <w:jc w:val="center"/>
              <w:rPr>
                <w:rFonts w:asciiTheme="majorEastAsia" w:eastAsiaTheme="majorEastAsia" w:hAnsiTheme="majorEastAsia" w:cs="仿宋"/>
                <w:sz w:val="22"/>
              </w:rPr>
            </w:pPr>
          </w:p>
        </w:tc>
        <w:tc>
          <w:tcPr>
            <w:tcW w:w="849" w:type="pct"/>
            <w:vAlign w:val="center"/>
          </w:tcPr>
          <w:p w14:paraId="29E5AB98" w14:textId="77777777" w:rsidR="00170388" w:rsidRPr="00A453A3" w:rsidRDefault="00170388" w:rsidP="004B1683">
            <w:pPr>
              <w:tabs>
                <w:tab w:val="center" w:pos="4860"/>
                <w:tab w:val="right" w:pos="9720"/>
              </w:tabs>
              <w:jc w:val="center"/>
              <w:rPr>
                <w:rFonts w:asciiTheme="majorEastAsia" w:eastAsiaTheme="majorEastAsia" w:hAnsiTheme="majorEastAsia" w:cs="仿宋"/>
                <w:sz w:val="22"/>
              </w:rPr>
            </w:pPr>
          </w:p>
        </w:tc>
      </w:tr>
      <w:tr w:rsidR="00A453A3" w:rsidRPr="00A453A3" w14:paraId="42C66D21" w14:textId="77777777" w:rsidTr="00170388">
        <w:trPr>
          <w:gridBefore w:val="1"/>
          <w:wBefore w:w="5" w:type="pct"/>
          <w:trHeight w:val="502"/>
          <w:jc w:val="center"/>
        </w:trPr>
        <w:tc>
          <w:tcPr>
            <w:tcW w:w="4995" w:type="pct"/>
            <w:gridSpan w:val="6"/>
            <w:vAlign w:val="center"/>
          </w:tcPr>
          <w:p w14:paraId="6B840526" w14:textId="63D6374B" w:rsidR="00170388" w:rsidRPr="00A453A3" w:rsidRDefault="00170388" w:rsidP="004B1683">
            <w:pPr>
              <w:tabs>
                <w:tab w:val="center" w:pos="4860"/>
                <w:tab w:val="right" w:pos="9720"/>
              </w:tabs>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造价管理部</w:t>
            </w:r>
          </w:p>
        </w:tc>
      </w:tr>
      <w:tr w:rsidR="00A453A3" w:rsidRPr="00A453A3" w14:paraId="626FAB61" w14:textId="77777777" w:rsidTr="00170388">
        <w:trPr>
          <w:gridBefore w:val="1"/>
          <w:wBefore w:w="5" w:type="pct"/>
          <w:trHeight w:val="502"/>
          <w:jc w:val="center"/>
        </w:trPr>
        <w:tc>
          <w:tcPr>
            <w:tcW w:w="386" w:type="pct"/>
            <w:vAlign w:val="center"/>
          </w:tcPr>
          <w:p w14:paraId="391028D1" w14:textId="2189C210" w:rsidR="00170388" w:rsidRPr="00A453A3" w:rsidRDefault="00170388" w:rsidP="004B1683">
            <w:pPr>
              <w:tabs>
                <w:tab w:val="center" w:pos="4860"/>
                <w:tab w:val="right" w:pos="9720"/>
              </w:tabs>
              <w:adjustRightInd w:val="0"/>
              <w:snapToGrid w:val="0"/>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1</w:t>
            </w:r>
          </w:p>
        </w:tc>
        <w:tc>
          <w:tcPr>
            <w:tcW w:w="1069" w:type="pct"/>
            <w:vAlign w:val="center"/>
          </w:tcPr>
          <w:p w14:paraId="3BFABB09" w14:textId="77777777" w:rsidR="00170388" w:rsidRPr="00A453A3" w:rsidRDefault="00170388" w:rsidP="004B1683">
            <w:pPr>
              <w:tabs>
                <w:tab w:val="center" w:pos="4860"/>
                <w:tab w:val="right" w:pos="9720"/>
              </w:tabs>
              <w:adjustRightInd w:val="0"/>
              <w:snapToGrid w:val="0"/>
              <w:jc w:val="center"/>
              <w:rPr>
                <w:rFonts w:asciiTheme="majorEastAsia" w:eastAsiaTheme="majorEastAsia" w:hAnsiTheme="majorEastAsia" w:cs="仿宋"/>
                <w:sz w:val="22"/>
              </w:rPr>
            </w:pPr>
          </w:p>
        </w:tc>
        <w:tc>
          <w:tcPr>
            <w:tcW w:w="760" w:type="pct"/>
            <w:vAlign w:val="center"/>
          </w:tcPr>
          <w:p w14:paraId="1CE60B55" w14:textId="77777777" w:rsidR="00170388" w:rsidRPr="00A453A3" w:rsidRDefault="00170388" w:rsidP="004B1683">
            <w:pPr>
              <w:tabs>
                <w:tab w:val="center" w:pos="4860"/>
                <w:tab w:val="right" w:pos="9720"/>
              </w:tabs>
              <w:adjustRightInd w:val="0"/>
              <w:snapToGrid w:val="0"/>
              <w:jc w:val="center"/>
              <w:rPr>
                <w:rFonts w:asciiTheme="majorEastAsia" w:eastAsiaTheme="majorEastAsia" w:hAnsiTheme="majorEastAsia" w:cs="仿宋"/>
                <w:sz w:val="22"/>
              </w:rPr>
            </w:pPr>
          </w:p>
        </w:tc>
        <w:tc>
          <w:tcPr>
            <w:tcW w:w="1473" w:type="pct"/>
            <w:vAlign w:val="center"/>
          </w:tcPr>
          <w:p w14:paraId="404D8529" w14:textId="77777777" w:rsidR="00170388" w:rsidRPr="00A453A3" w:rsidRDefault="00170388" w:rsidP="004B1683">
            <w:pPr>
              <w:tabs>
                <w:tab w:val="center" w:pos="4860"/>
                <w:tab w:val="right" w:pos="9720"/>
              </w:tabs>
              <w:adjustRightInd w:val="0"/>
              <w:snapToGrid w:val="0"/>
              <w:jc w:val="center"/>
              <w:rPr>
                <w:rFonts w:asciiTheme="majorEastAsia" w:eastAsiaTheme="majorEastAsia" w:hAnsiTheme="majorEastAsia" w:cs="仿宋"/>
                <w:sz w:val="22"/>
              </w:rPr>
            </w:pPr>
          </w:p>
        </w:tc>
        <w:tc>
          <w:tcPr>
            <w:tcW w:w="459" w:type="pct"/>
            <w:vAlign w:val="center"/>
          </w:tcPr>
          <w:p w14:paraId="78FA4218" w14:textId="77777777" w:rsidR="00170388" w:rsidRPr="00A453A3" w:rsidRDefault="00170388" w:rsidP="004B1683">
            <w:pPr>
              <w:tabs>
                <w:tab w:val="center" w:pos="4860"/>
                <w:tab w:val="right" w:pos="9720"/>
              </w:tabs>
              <w:adjustRightInd w:val="0"/>
              <w:snapToGrid w:val="0"/>
              <w:jc w:val="center"/>
              <w:rPr>
                <w:rFonts w:asciiTheme="majorEastAsia" w:eastAsiaTheme="majorEastAsia" w:hAnsiTheme="majorEastAsia" w:cs="仿宋"/>
                <w:sz w:val="22"/>
              </w:rPr>
            </w:pPr>
          </w:p>
        </w:tc>
        <w:tc>
          <w:tcPr>
            <w:tcW w:w="849" w:type="pct"/>
            <w:vAlign w:val="center"/>
          </w:tcPr>
          <w:p w14:paraId="33C68882" w14:textId="77777777" w:rsidR="00170388" w:rsidRPr="00A453A3" w:rsidRDefault="00170388" w:rsidP="004B1683">
            <w:pPr>
              <w:tabs>
                <w:tab w:val="center" w:pos="4860"/>
                <w:tab w:val="right" w:pos="9720"/>
              </w:tabs>
              <w:jc w:val="center"/>
              <w:rPr>
                <w:rFonts w:asciiTheme="majorEastAsia" w:eastAsiaTheme="majorEastAsia" w:hAnsiTheme="majorEastAsia" w:cs="仿宋"/>
                <w:sz w:val="22"/>
              </w:rPr>
            </w:pPr>
          </w:p>
        </w:tc>
      </w:tr>
      <w:tr w:rsidR="00170388" w:rsidRPr="00A453A3" w14:paraId="63FDFAC2" w14:textId="77777777" w:rsidTr="00170388">
        <w:trPr>
          <w:gridBefore w:val="1"/>
          <w:wBefore w:w="5" w:type="pct"/>
          <w:trHeight w:val="502"/>
          <w:jc w:val="center"/>
        </w:trPr>
        <w:tc>
          <w:tcPr>
            <w:tcW w:w="386" w:type="pct"/>
            <w:vAlign w:val="center"/>
          </w:tcPr>
          <w:p w14:paraId="4B84F410" w14:textId="3CE6B4A2" w:rsidR="00170388" w:rsidRPr="00A453A3" w:rsidRDefault="00170388" w:rsidP="004B1683">
            <w:pPr>
              <w:tabs>
                <w:tab w:val="center" w:pos="4860"/>
                <w:tab w:val="right" w:pos="9720"/>
              </w:tabs>
              <w:adjustRightInd w:val="0"/>
              <w:snapToGrid w:val="0"/>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2</w:t>
            </w:r>
          </w:p>
        </w:tc>
        <w:tc>
          <w:tcPr>
            <w:tcW w:w="1069" w:type="pct"/>
            <w:vAlign w:val="center"/>
          </w:tcPr>
          <w:p w14:paraId="4693DF88" w14:textId="77777777" w:rsidR="00170388" w:rsidRPr="00A453A3" w:rsidRDefault="00170388" w:rsidP="004B1683">
            <w:pPr>
              <w:tabs>
                <w:tab w:val="center" w:pos="4860"/>
                <w:tab w:val="right" w:pos="9720"/>
              </w:tabs>
              <w:adjustRightInd w:val="0"/>
              <w:snapToGrid w:val="0"/>
              <w:jc w:val="center"/>
              <w:rPr>
                <w:rFonts w:asciiTheme="majorEastAsia" w:eastAsiaTheme="majorEastAsia" w:hAnsiTheme="majorEastAsia" w:cs="仿宋"/>
                <w:sz w:val="22"/>
              </w:rPr>
            </w:pPr>
          </w:p>
        </w:tc>
        <w:tc>
          <w:tcPr>
            <w:tcW w:w="760" w:type="pct"/>
            <w:vAlign w:val="center"/>
          </w:tcPr>
          <w:p w14:paraId="31F33674" w14:textId="77777777" w:rsidR="00170388" w:rsidRPr="00A453A3" w:rsidRDefault="00170388" w:rsidP="004B1683">
            <w:pPr>
              <w:tabs>
                <w:tab w:val="center" w:pos="4860"/>
                <w:tab w:val="right" w:pos="9720"/>
              </w:tabs>
              <w:adjustRightInd w:val="0"/>
              <w:snapToGrid w:val="0"/>
              <w:jc w:val="center"/>
              <w:rPr>
                <w:rFonts w:asciiTheme="majorEastAsia" w:eastAsiaTheme="majorEastAsia" w:hAnsiTheme="majorEastAsia" w:cs="仿宋"/>
                <w:sz w:val="22"/>
              </w:rPr>
            </w:pPr>
          </w:p>
        </w:tc>
        <w:tc>
          <w:tcPr>
            <w:tcW w:w="1473" w:type="pct"/>
            <w:vAlign w:val="center"/>
          </w:tcPr>
          <w:p w14:paraId="5A7CD602" w14:textId="77777777" w:rsidR="00170388" w:rsidRPr="00A453A3" w:rsidRDefault="00170388" w:rsidP="004B1683">
            <w:pPr>
              <w:tabs>
                <w:tab w:val="center" w:pos="4860"/>
                <w:tab w:val="right" w:pos="9720"/>
              </w:tabs>
              <w:adjustRightInd w:val="0"/>
              <w:snapToGrid w:val="0"/>
              <w:jc w:val="center"/>
              <w:rPr>
                <w:rFonts w:asciiTheme="majorEastAsia" w:eastAsiaTheme="majorEastAsia" w:hAnsiTheme="majorEastAsia" w:cs="仿宋"/>
                <w:sz w:val="22"/>
              </w:rPr>
            </w:pPr>
          </w:p>
        </w:tc>
        <w:tc>
          <w:tcPr>
            <w:tcW w:w="459" w:type="pct"/>
            <w:vAlign w:val="center"/>
          </w:tcPr>
          <w:p w14:paraId="022AEAB7" w14:textId="77777777" w:rsidR="00170388" w:rsidRPr="00A453A3" w:rsidRDefault="00170388" w:rsidP="004B1683">
            <w:pPr>
              <w:tabs>
                <w:tab w:val="center" w:pos="4860"/>
                <w:tab w:val="right" w:pos="9720"/>
              </w:tabs>
              <w:adjustRightInd w:val="0"/>
              <w:snapToGrid w:val="0"/>
              <w:jc w:val="center"/>
              <w:rPr>
                <w:rFonts w:asciiTheme="majorEastAsia" w:eastAsiaTheme="majorEastAsia" w:hAnsiTheme="majorEastAsia" w:cs="仿宋"/>
                <w:sz w:val="22"/>
              </w:rPr>
            </w:pPr>
          </w:p>
        </w:tc>
        <w:tc>
          <w:tcPr>
            <w:tcW w:w="849" w:type="pct"/>
            <w:vAlign w:val="center"/>
          </w:tcPr>
          <w:p w14:paraId="437B15BE" w14:textId="77777777" w:rsidR="00170388" w:rsidRPr="00A453A3" w:rsidRDefault="00170388" w:rsidP="004B1683">
            <w:pPr>
              <w:tabs>
                <w:tab w:val="center" w:pos="4860"/>
                <w:tab w:val="right" w:pos="9720"/>
              </w:tabs>
              <w:jc w:val="center"/>
              <w:rPr>
                <w:rFonts w:asciiTheme="majorEastAsia" w:eastAsiaTheme="majorEastAsia" w:hAnsiTheme="majorEastAsia" w:cs="仿宋"/>
                <w:sz w:val="22"/>
              </w:rPr>
            </w:pPr>
          </w:p>
        </w:tc>
      </w:tr>
    </w:tbl>
    <w:p w14:paraId="05E2B94E" w14:textId="77777777" w:rsidR="00D22732" w:rsidRPr="00A453A3" w:rsidRDefault="00D22732">
      <w:pPr>
        <w:pStyle w:val="afa"/>
        <w:ind w:left="980" w:hanging="560"/>
        <w:rPr>
          <w:rFonts w:asciiTheme="majorEastAsia" w:eastAsiaTheme="majorEastAsia" w:hAnsiTheme="majorEastAsia"/>
        </w:rPr>
      </w:pPr>
    </w:p>
    <w:p w14:paraId="65EBA8B2" w14:textId="77777777" w:rsidR="00D22732" w:rsidRPr="00A453A3" w:rsidRDefault="00000000">
      <w:pPr>
        <w:pStyle w:val="afb"/>
        <w:widowControl/>
        <w:snapToGrid w:val="0"/>
        <w:spacing w:after="156" w:line="360" w:lineRule="auto"/>
        <w:ind w:firstLine="0"/>
        <w:rPr>
          <w:rFonts w:asciiTheme="majorEastAsia" w:eastAsiaTheme="majorEastAsia" w:hAnsiTheme="majorEastAsia" w:cs="仿宋"/>
          <w:sz w:val="22"/>
          <w:szCs w:val="22"/>
        </w:rPr>
      </w:pPr>
      <w:r w:rsidRPr="00A453A3">
        <w:rPr>
          <w:rFonts w:asciiTheme="majorEastAsia" w:eastAsiaTheme="majorEastAsia" w:hAnsiTheme="majorEastAsia" w:cs="仿宋" w:hint="eastAsia"/>
          <w:b/>
          <w:sz w:val="22"/>
          <w:szCs w:val="22"/>
        </w:rPr>
        <w:t>具体人员信息</w:t>
      </w:r>
    </w:p>
    <w:p w14:paraId="1CB399D2" w14:textId="61E5A846" w:rsidR="00D22732" w:rsidRPr="00A453A3" w:rsidRDefault="006306D1">
      <w:pPr>
        <w:pStyle w:val="afb"/>
        <w:widowControl/>
        <w:numPr>
          <w:ilvl w:val="0"/>
          <w:numId w:val="35"/>
        </w:numPr>
        <w:snapToGrid w:val="0"/>
        <w:spacing w:after="156" w:line="360" w:lineRule="auto"/>
        <w:ind w:firstLineChars="200" w:firstLine="424"/>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项目总负责人姓名：</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，专业：</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，执业资格：</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w:t>
      </w:r>
    </w:p>
    <w:p w14:paraId="3120C902" w14:textId="77777777" w:rsidR="00D22732" w:rsidRPr="00A453A3" w:rsidRDefault="00000000">
      <w:pPr>
        <w:pStyle w:val="afb"/>
        <w:widowControl/>
        <w:numPr>
          <w:ilvl w:val="0"/>
          <w:numId w:val="35"/>
        </w:numPr>
        <w:snapToGrid w:val="0"/>
        <w:spacing w:after="156" w:line="360" w:lineRule="auto"/>
        <w:ind w:firstLineChars="200" w:firstLine="424"/>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总监理工程师姓名：</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，专业：</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，职业资格：</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w:t>
      </w:r>
    </w:p>
    <w:p w14:paraId="51CC22A6" w14:textId="77777777" w:rsidR="00D22732" w:rsidRPr="00A453A3" w:rsidRDefault="00000000">
      <w:pPr>
        <w:pStyle w:val="afb"/>
        <w:widowControl/>
        <w:numPr>
          <w:ilvl w:val="0"/>
          <w:numId w:val="35"/>
        </w:numPr>
        <w:snapToGrid w:val="0"/>
        <w:spacing w:after="156" w:line="360" w:lineRule="auto"/>
        <w:ind w:firstLineChars="200" w:firstLine="424"/>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专业监理工程师姓名：</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 xml:space="preserve"> ，专业：</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，职业资格或职称：</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 xml:space="preserve"> 。</w:t>
      </w:r>
    </w:p>
    <w:p w14:paraId="1F5A1ABD" w14:textId="77777777" w:rsidR="00D22732" w:rsidRPr="00A453A3" w:rsidRDefault="00000000">
      <w:pPr>
        <w:pStyle w:val="afb"/>
        <w:widowControl/>
        <w:numPr>
          <w:ilvl w:val="0"/>
          <w:numId w:val="35"/>
        </w:numPr>
        <w:snapToGrid w:val="0"/>
        <w:spacing w:after="156" w:line="360" w:lineRule="auto"/>
        <w:ind w:firstLineChars="200" w:firstLine="424"/>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监理员姓名：</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，专业：</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 xml:space="preserve"> 。</w:t>
      </w:r>
    </w:p>
    <w:p w14:paraId="5EC095BB" w14:textId="77777777" w:rsidR="00D22732" w:rsidRPr="00A453A3" w:rsidRDefault="00000000">
      <w:pPr>
        <w:pStyle w:val="afb"/>
        <w:widowControl/>
        <w:numPr>
          <w:ilvl w:val="0"/>
          <w:numId w:val="35"/>
        </w:numPr>
        <w:snapToGrid w:val="0"/>
        <w:spacing w:after="156" w:line="360" w:lineRule="auto"/>
        <w:ind w:firstLineChars="200" w:firstLine="424"/>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现场管理人员：</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w:t>
      </w:r>
    </w:p>
    <w:p w14:paraId="1D3D154E" w14:textId="77777777" w:rsidR="00D22732" w:rsidRPr="00A453A3" w:rsidRDefault="00000000">
      <w:pPr>
        <w:pStyle w:val="afb"/>
        <w:widowControl/>
        <w:numPr>
          <w:ilvl w:val="0"/>
          <w:numId w:val="35"/>
        </w:numPr>
        <w:snapToGrid w:val="0"/>
        <w:spacing w:after="156" w:line="360" w:lineRule="auto"/>
        <w:ind w:firstLineChars="200" w:firstLine="424"/>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造价管理人员姓名：</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w:t>
      </w:r>
    </w:p>
    <w:p w14:paraId="4B671A2A" w14:textId="77777777" w:rsidR="00D22732" w:rsidRPr="00A453A3" w:rsidRDefault="00000000">
      <w:pPr>
        <w:ind w:firstLineChars="200" w:firstLine="440"/>
        <w:rPr>
          <w:rFonts w:asciiTheme="majorEastAsia" w:eastAsiaTheme="majorEastAsia" w:hAnsiTheme="majorEastAsia"/>
        </w:rPr>
      </w:pPr>
      <w:r w:rsidRPr="00A453A3">
        <w:rPr>
          <w:rFonts w:asciiTheme="majorEastAsia" w:eastAsiaTheme="majorEastAsia" w:hAnsiTheme="majorEastAsia" w:cs="仿宋" w:hint="eastAsia"/>
          <w:sz w:val="22"/>
        </w:rPr>
        <w:t>7、其他人员姓名：</w:t>
      </w:r>
      <w:r w:rsidRPr="00A453A3">
        <w:rPr>
          <w:rFonts w:asciiTheme="majorEastAsia" w:eastAsiaTheme="majorEastAsia" w:hAnsiTheme="majorEastAsia" w:cs="仿宋" w:hint="eastAsia"/>
          <w:sz w:val="22"/>
          <w:u w:val="single"/>
        </w:rPr>
        <w:t xml:space="preserve">        </w:t>
      </w:r>
      <w:r w:rsidRPr="00A453A3">
        <w:rPr>
          <w:rFonts w:asciiTheme="majorEastAsia" w:eastAsiaTheme="majorEastAsia" w:hAnsiTheme="majorEastAsia" w:cs="仿宋" w:hint="eastAsia"/>
          <w:sz w:val="22"/>
        </w:rPr>
        <w:t>。</w:t>
      </w:r>
    </w:p>
    <w:p w14:paraId="4D63AC60" w14:textId="77777777" w:rsidR="00D22732" w:rsidRPr="00A453A3" w:rsidRDefault="00000000">
      <w:pPr>
        <w:pStyle w:val="21"/>
        <w:spacing w:before="0" w:after="0" w:line="36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六、对投入本项目的办公及检测设备的要求</w:t>
      </w:r>
    </w:p>
    <w:tbl>
      <w:tblPr>
        <w:tblW w:w="91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5"/>
        <w:gridCol w:w="4220"/>
        <w:gridCol w:w="1161"/>
        <w:gridCol w:w="2742"/>
      </w:tblGrid>
      <w:tr w:rsidR="00A453A3" w:rsidRPr="00A453A3" w14:paraId="02F56C95" w14:textId="77777777">
        <w:trPr>
          <w:trHeight w:val="413"/>
          <w:jc w:val="center"/>
        </w:trPr>
        <w:tc>
          <w:tcPr>
            <w:tcW w:w="995" w:type="dxa"/>
            <w:vAlign w:val="center"/>
          </w:tcPr>
          <w:p w14:paraId="03D8C708"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b/>
                <w:sz w:val="22"/>
              </w:rPr>
            </w:pPr>
            <w:r w:rsidRPr="00A453A3">
              <w:rPr>
                <w:rFonts w:asciiTheme="majorEastAsia" w:eastAsiaTheme="majorEastAsia" w:hAnsiTheme="majorEastAsia" w:cs="仿宋" w:hint="eastAsia"/>
                <w:b/>
                <w:sz w:val="22"/>
              </w:rPr>
              <w:t>序号</w:t>
            </w:r>
          </w:p>
        </w:tc>
        <w:tc>
          <w:tcPr>
            <w:tcW w:w="4220" w:type="dxa"/>
            <w:vAlign w:val="center"/>
          </w:tcPr>
          <w:p w14:paraId="2E581D74"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b/>
                <w:sz w:val="22"/>
              </w:rPr>
            </w:pPr>
            <w:r w:rsidRPr="00A453A3">
              <w:rPr>
                <w:rFonts w:asciiTheme="majorEastAsia" w:eastAsiaTheme="majorEastAsia" w:hAnsiTheme="majorEastAsia" w:cs="仿宋" w:hint="eastAsia"/>
                <w:b/>
                <w:sz w:val="22"/>
              </w:rPr>
              <w:t>所需设备名称</w:t>
            </w:r>
          </w:p>
        </w:tc>
        <w:tc>
          <w:tcPr>
            <w:tcW w:w="1161" w:type="dxa"/>
            <w:vAlign w:val="center"/>
          </w:tcPr>
          <w:p w14:paraId="056EB0AE"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b/>
                <w:sz w:val="22"/>
              </w:rPr>
            </w:pPr>
            <w:r w:rsidRPr="00A453A3">
              <w:rPr>
                <w:rFonts w:asciiTheme="majorEastAsia" w:eastAsiaTheme="majorEastAsia" w:hAnsiTheme="majorEastAsia" w:cs="仿宋" w:hint="eastAsia"/>
                <w:b/>
                <w:sz w:val="22"/>
              </w:rPr>
              <w:t>数量</w:t>
            </w:r>
          </w:p>
        </w:tc>
        <w:tc>
          <w:tcPr>
            <w:tcW w:w="2742" w:type="dxa"/>
            <w:vAlign w:val="center"/>
          </w:tcPr>
          <w:p w14:paraId="027CA5E8" w14:textId="77777777" w:rsidR="00D22732" w:rsidRPr="00A453A3" w:rsidRDefault="00000000">
            <w:pPr>
              <w:tabs>
                <w:tab w:val="center" w:pos="4860"/>
                <w:tab w:val="right" w:pos="9720"/>
              </w:tabs>
              <w:adjustRightInd w:val="0"/>
              <w:snapToGrid w:val="0"/>
              <w:jc w:val="center"/>
              <w:rPr>
                <w:rFonts w:asciiTheme="majorEastAsia" w:eastAsiaTheme="majorEastAsia" w:hAnsiTheme="majorEastAsia" w:cs="仿宋"/>
                <w:b/>
                <w:sz w:val="22"/>
              </w:rPr>
            </w:pPr>
            <w:r w:rsidRPr="00A453A3">
              <w:rPr>
                <w:rFonts w:asciiTheme="majorEastAsia" w:eastAsiaTheme="majorEastAsia" w:hAnsiTheme="majorEastAsia" w:cs="仿宋" w:hint="eastAsia"/>
                <w:b/>
                <w:sz w:val="22"/>
              </w:rPr>
              <w:t>说 明</w:t>
            </w:r>
          </w:p>
        </w:tc>
      </w:tr>
      <w:tr w:rsidR="00A453A3" w:rsidRPr="00A453A3" w14:paraId="2D59F238" w14:textId="77777777">
        <w:trPr>
          <w:trHeight w:val="384"/>
          <w:jc w:val="center"/>
        </w:trPr>
        <w:tc>
          <w:tcPr>
            <w:tcW w:w="995" w:type="dxa"/>
            <w:vAlign w:val="center"/>
          </w:tcPr>
          <w:p w14:paraId="1C53458F" w14:textId="77777777" w:rsidR="00D22732" w:rsidRPr="00A453A3" w:rsidRDefault="00000000">
            <w:pPr>
              <w:tabs>
                <w:tab w:val="left" w:pos="7480"/>
              </w:tabs>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1</w:t>
            </w:r>
          </w:p>
        </w:tc>
        <w:tc>
          <w:tcPr>
            <w:tcW w:w="4220" w:type="dxa"/>
            <w:vAlign w:val="center"/>
          </w:tcPr>
          <w:p w14:paraId="41A0369E" w14:textId="77777777" w:rsidR="00D22732" w:rsidRPr="00A453A3" w:rsidRDefault="00000000">
            <w:pPr>
              <w:tabs>
                <w:tab w:val="left" w:pos="7480"/>
              </w:tabs>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计算机及相关软件</w:t>
            </w:r>
          </w:p>
        </w:tc>
        <w:tc>
          <w:tcPr>
            <w:tcW w:w="1161" w:type="dxa"/>
            <w:vAlign w:val="center"/>
          </w:tcPr>
          <w:p w14:paraId="3A5C1C06" w14:textId="77777777" w:rsidR="00D22732" w:rsidRPr="00A453A3" w:rsidRDefault="00D22732">
            <w:pPr>
              <w:tabs>
                <w:tab w:val="left" w:pos="7480"/>
              </w:tabs>
              <w:jc w:val="center"/>
              <w:rPr>
                <w:rFonts w:asciiTheme="majorEastAsia" w:eastAsiaTheme="majorEastAsia" w:hAnsiTheme="majorEastAsia" w:cs="仿宋"/>
                <w:sz w:val="22"/>
              </w:rPr>
            </w:pPr>
          </w:p>
        </w:tc>
        <w:tc>
          <w:tcPr>
            <w:tcW w:w="2742" w:type="dxa"/>
            <w:vAlign w:val="center"/>
          </w:tcPr>
          <w:p w14:paraId="7AABD6BC" w14:textId="77777777" w:rsidR="00D22732" w:rsidRPr="00A453A3" w:rsidRDefault="00D22732">
            <w:pPr>
              <w:tabs>
                <w:tab w:val="left" w:pos="7480"/>
              </w:tabs>
              <w:jc w:val="center"/>
              <w:rPr>
                <w:rFonts w:asciiTheme="majorEastAsia" w:eastAsiaTheme="majorEastAsia" w:hAnsiTheme="majorEastAsia" w:cs="仿宋"/>
                <w:sz w:val="22"/>
              </w:rPr>
            </w:pPr>
          </w:p>
        </w:tc>
      </w:tr>
      <w:tr w:rsidR="00A453A3" w:rsidRPr="00A453A3" w14:paraId="4FC37B89" w14:textId="77777777">
        <w:trPr>
          <w:trHeight w:val="384"/>
          <w:jc w:val="center"/>
        </w:trPr>
        <w:tc>
          <w:tcPr>
            <w:tcW w:w="995" w:type="dxa"/>
            <w:vAlign w:val="center"/>
          </w:tcPr>
          <w:p w14:paraId="6EAE1500" w14:textId="77777777" w:rsidR="00D22732" w:rsidRPr="00A453A3" w:rsidRDefault="00000000">
            <w:pPr>
              <w:tabs>
                <w:tab w:val="left" w:pos="7480"/>
              </w:tabs>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2</w:t>
            </w:r>
          </w:p>
        </w:tc>
        <w:tc>
          <w:tcPr>
            <w:tcW w:w="4220" w:type="dxa"/>
            <w:vAlign w:val="center"/>
          </w:tcPr>
          <w:p w14:paraId="276885DB" w14:textId="77777777" w:rsidR="00D22732" w:rsidRPr="00A453A3" w:rsidRDefault="00000000">
            <w:pPr>
              <w:tabs>
                <w:tab w:val="left" w:pos="7480"/>
              </w:tabs>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办公设备</w:t>
            </w:r>
          </w:p>
        </w:tc>
        <w:tc>
          <w:tcPr>
            <w:tcW w:w="1161" w:type="dxa"/>
            <w:vAlign w:val="center"/>
          </w:tcPr>
          <w:p w14:paraId="6FE3E8EA" w14:textId="77777777" w:rsidR="00D22732" w:rsidRPr="00A453A3" w:rsidRDefault="00D22732">
            <w:pPr>
              <w:tabs>
                <w:tab w:val="left" w:pos="7480"/>
              </w:tabs>
              <w:jc w:val="center"/>
              <w:rPr>
                <w:rFonts w:asciiTheme="majorEastAsia" w:eastAsiaTheme="majorEastAsia" w:hAnsiTheme="majorEastAsia" w:cs="仿宋"/>
                <w:sz w:val="22"/>
              </w:rPr>
            </w:pPr>
          </w:p>
        </w:tc>
        <w:tc>
          <w:tcPr>
            <w:tcW w:w="2742" w:type="dxa"/>
            <w:vAlign w:val="center"/>
          </w:tcPr>
          <w:p w14:paraId="156B485B" w14:textId="77777777" w:rsidR="00D22732" w:rsidRPr="00A453A3" w:rsidRDefault="00D22732">
            <w:pPr>
              <w:tabs>
                <w:tab w:val="left" w:pos="7480"/>
              </w:tabs>
              <w:jc w:val="center"/>
              <w:rPr>
                <w:rFonts w:asciiTheme="majorEastAsia" w:eastAsiaTheme="majorEastAsia" w:hAnsiTheme="majorEastAsia" w:cs="仿宋"/>
                <w:sz w:val="22"/>
              </w:rPr>
            </w:pPr>
          </w:p>
        </w:tc>
      </w:tr>
      <w:tr w:rsidR="00A453A3" w:rsidRPr="00A453A3" w14:paraId="40684194" w14:textId="77777777">
        <w:trPr>
          <w:trHeight w:val="471"/>
          <w:jc w:val="center"/>
        </w:trPr>
        <w:tc>
          <w:tcPr>
            <w:tcW w:w="995" w:type="dxa"/>
            <w:vAlign w:val="center"/>
          </w:tcPr>
          <w:p w14:paraId="1967249E" w14:textId="77777777" w:rsidR="00D22732" w:rsidRPr="00A453A3" w:rsidRDefault="00000000">
            <w:pPr>
              <w:tabs>
                <w:tab w:val="left" w:pos="7480"/>
              </w:tabs>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3</w:t>
            </w:r>
          </w:p>
        </w:tc>
        <w:tc>
          <w:tcPr>
            <w:tcW w:w="4220" w:type="dxa"/>
            <w:vAlign w:val="center"/>
          </w:tcPr>
          <w:p w14:paraId="24F47FD1" w14:textId="77777777" w:rsidR="00D22732" w:rsidRPr="00A453A3" w:rsidRDefault="00000000">
            <w:pPr>
              <w:tabs>
                <w:tab w:val="left" w:pos="7480"/>
              </w:tabs>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经纬仪、水准仪、便携式红外线测距仪等测试设备</w:t>
            </w:r>
          </w:p>
        </w:tc>
        <w:tc>
          <w:tcPr>
            <w:tcW w:w="1161" w:type="dxa"/>
            <w:vAlign w:val="center"/>
          </w:tcPr>
          <w:p w14:paraId="52D8342A" w14:textId="77777777" w:rsidR="00D22732" w:rsidRPr="00A453A3" w:rsidRDefault="00D22732">
            <w:pPr>
              <w:tabs>
                <w:tab w:val="left" w:pos="7480"/>
              </w:tabs>
              <w:jc w:val="center"/>
              <w:rPr>
                <w:rFonts w:asciiTheme="majorEastAsia" w:eastAsiaTheme="majorEastAsia" w:hAnsiTheme="majorEastAsia" w:cs="仿宋"/>
                <w:sz w:val="22"/>
              </w:rPr>
            </w:pPr>
          </w:p>
        </w:tc>
        <w:tc>
          <w:tcPr>
            <w:tcW w:w="2742" w:type="dxa"/>
            <w:vAlign w:val="center"/>
          </w:tcPr>
          <w:p w14:paraId="4B5614C9" w14:textId="77777777" w:rsidR="00D22732" w:rsidRPr="00A453A3" w:rsidRDefault="00D22732">
            <w:pPr>
              <w:tabs>
                <w:tab w:val="left" w:pos="7480"/>
              </w:tabs>
              <w:jc w:val="center"/>
              <w:rPr>
                <w:rFonts w:asciiTheme="majorEastAsia" w:eastAsiaTheme="majorEastAsia" w:hAnsiTheme="majorEastAsia" w:cs="仿宋"/>
                <w:sz w:val="22"/>
              </w:rPr>
            </w:pPr>
          </w:p>
        </w:tc>
      </w:tr>
      <w:tr w:rsidR="00A453A3" w:rsidRPr="00A453A3" w14:paraId="154053C9" w14:textId="77777777">
        <w:trPr>
          <w:trHeight w:val="384"/>
          <w:jc w:val="center"/>
        </w:trPr>
        <w:tc>
          <w:tcPr>
            <w:tcW w:w="995" w:type="dxa"/>
            <w:vAlign w:val="center"/>
          </w:tcPr>
          <w:p w14:paraId="7AA8AD71" w14:textId="77777777" w:rsidR="00D22732" w:rsidRPr="00A453A3" w:rsidRDefault="00000000">
            <w:pPr>
              <w:tabs>
                <w:tab w:val="left" w:pos="7480"/>
              </w:tabs>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4</w:t>
            </w:r>
          </w:p>
        </w:tc>
        <w:tc>
          <w:tcPr>
            <w:tcW w:w="4220" w:type="dxa"/>
            <w:vAlign w:val="center"/>
          </w:tcPr>
          <w:p w14:paraId="3412D0B9" w14:textId="77777777" w:rsidR="00D22732" w:rsidRPr="00A453A3" w:rsidRDefault="00000000">
            <w:pPr>
              <w:tabs>
                <w:tab w:val="left" w:pos="7480"/>
              </w:tabs>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必备检验设备</w:t>
            </w:r>
          </w:p>
        </w:tc>
        <w:tc>
          <w:tcPr>
            <w:tcW w:w="1161" w:type="dxa"/>
            <w:vAlign w:val="center"/>
          </w:tcPr>
          <w:p w14:paraId="50DE08AC" w14:textId="77777777" w:rsidR="00D22732" w:rsidRPr="00A453A3" w:rsidRDefault="00D22732">
            <w:pPr>
              <w:tabs>
                <w:tab w:val="left" w:pos="7480"/>
              </w:tabs>
              <w:jc w:val="center"/>
              <w:rPr>
                <w:rFonts w:asciiTheme="majorEastAsia" w:eastAsiaTheme="majorEastAsia" w:hAnsiTheme="majorEastAsia" w:cs="仿宋"/>
                <w:sz w:val="22"/>
              </w:rPr>
            </w:pPr>
          </w:p>
        </w:tc>
        <w:tc>
          <w:tcPr>
            <w:tcW w:w="2742" w:type="dxa"/>
            <w:vAlign w:val="center"/>
          </w:tcPr>
          <w:p w14:paraId="70FF828D" w14:textId="77777777" w:rsidR="00D22732" w:rsidRPr="00A453A3" w:rsidRDefault="00D22732">
            <w:pPr>
              <w:tabs>
                <w:tab w:val="left" w:pos="7480"/>
              </w:tabs>
              <w:jc w:val="center"/>
              <w:rPr>
                <w:rFonts w:asciiTheme="majorEastAsia" w:eastAsiaTheme="majorEastAsia" w:hAnsiTheme="majorEastAsia" w:cs="仿宋"/>
                <w:sz w:val="22"/>
              </w:rPr>
            </w:pPr>
          </w:p>
        </w:tc>
      </w:tr>
      <w:tr w:rsidR="00A453A3" w:rsidRPr="00A453A3" w14:paraId="4C0FB3B2" w14:textId="77777777">
        <w:trPr>
          <w:trHeight w:val="384"/>
          <w:jc w:val="center"/>
        </w:trPr>
        <w:tc>
          <w:tcPr>
            <w:tcW w:w="995" w:type="dxa"/>
            <w:vAlign w:val="center"/>
          </w:tcPr>
          <w:p w14:paraId="5FDB0389" w14:textId="77777777" w:rsidR="00D22732" w:rsidRPr="00A453A3" w:rsidRDefault="00000000">
            <w:pPr>
              <w:tabs>
                <w:tab w:val="left" w:pos="7480"/>
              </w:tabs>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5</w:t>
            </w:r>
          </w:p>
        </w:tc>
        <w:tc>
          <w:tcPr>
            <w:tcW w:w="4220" w:type="dxa"/>
            <w:vAlign w:val="center"/>
          </w:tcPr>
          <w:p w14:paraId="70237D7A" w14:textId="77777777" w:rsidR="00D22732" w:rsidRPr="00A453A3" w:rsidRDefault="00000000">
            <w:pPr>
              <w:tabs>
                <w:tab w:val="left" w:pos="7480"/>
              </w:tabs>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通讯工具</w:t>
            </w:r>
          </w:p>
        </w:tc>
        <w:tc>
          <w:tcPr>
            <w:tcW w:w="1161" w:type="dxa"/>
            <w:vAlign w:val="center"/>
          </w:tcPr>
          <w:p w14:paraId="1C91A1F1" w14:textId="77777777" w:rsidR="00D22732" w:rsidRPr="00A453A3" w:rsidRDefault="00D22732">
            <w:pPr>
              <w:tabs>
                <w:tab w:val="left" w:pos="7480"/>
              </w:tabs>
              <w:jc w:val="center"/>
              <w:rPr>
                <w:rFonts w:asciiTheme="majorEastAsia" w:eastAsiaTheme="majorEastAsia" w:hAnsiTheme="majorEastAsia" w:cs="仿宋"/>
                <w:sz w:val="22"/>
              </w:rPr>
            </w:pPr>
          </w:p>
        </w:tc>
        <w:tc>
          <w:tcPr>
            <w:tcW w:w="2742" w:type="dxa"/>
            <w:vAlign w:val="center"/>
          </w:tcPr>
          <w:p w14:paraId="19FE4E54" w14:textId="77777777" w:rsidR="00D22732" w:rsidRPr="00A453A3" w:rsidRDefault="00000000">
            <w:pPr>
              <w:tabs>
                <w:tab w:val="left" w:pos="7480"/>
              </w:tabs>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保持24小时畅通</w:t>
            </w:r>
          </w:p>
        </w:tc>
      </w:tr>
      <w:tr w:rsidR="00A453A3" w:rsidRPr="00A453A3" w14:paraId="5F04578C" w14:textId="77777777">
        <w:trPr>
          <w:trHeight w:val="384"/>
          <w:jc w:val="center"/>
        </w:trPr>
        <w:tc>
          <w:tcPr>
            <w:tcW w:w="995" w:type="dxa"/>
            <w:vAlign w:val="center"/>
          </w:tcPr>
          <w:p w14:paraId="116DA2F0" w14:textId="77777777" w:rsidR="00D22732" w:rsidRPr="00A453A3" w:rsidRDefault="00000000">
            <w:pPr>
              <w:tabs>
                <w:tab w:val="left" w:pos="7480"/>
              </w:tabs>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6</w:t>
            </w:r>
          </w:p>
        </w:tc>
        <w:tc>
          <w:tcPr>
            <w:tcW w:w="4220" w:type="dxa"/>
            <w:vAlign w:val="center"/>
          </w:tcPr>
          <w:p w14:paraId="36107A8D" w14:textId="77777777" w:rsidR="00D22732" w:rsidRPr="00A453A3" w:rsidRDefault="00000000">
            <w:pPr>
              <w:tabs>
                <w:tab w:val="left" w:pos="7480"/>
              </w:tabs>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交通工具</w:t>
            </w:r>
          </w:p>
        </w:tc>
        <w:tc>
          <w:tcPr>
            <w:tcW w:w="1161" w:type="dxa"/>
            <w:vAlign w:val="center"/>
          </w:tcPr>
          <w:p w14:paraId="313A30E4" w14:textId="77777777" w:rsidR="00D22732" w:rsidRPr="00A453A3" w:rsidRDefault="00D22732">
            <w:pPr>
              <w:tabs>
                <w:tab w:val="left" w:pos="7480"/>
              </w:tabs>
              <w:jc w:val="center"/>
              <w:rPr>
                <w:rFonts w:asciiTheme="majorEastAsia" w:eastAsiaTheme="majorEastAsia" w:hAnsiTheme="majorEastAsia" w:cs="仿宋"/>
                <w:sz w:val="22"/>
              </w:rPr>
            </w:pPr>
          </w:p>
        </w:tc>
        <w:tc>
          <w:tcPr>
            <w:tcW w:w="2742" w:type="dxa"/>
            <w:vAlign w:val="center"/>
          </w:tcPr>
          <w:p w14:paraId="2072611D" w14:textId="77777777" w:rsidR="00D22732" w:rsidRPr="00A453A3" w:rsidRDefault="00D22732">
            <w:pPr>
              <w:tabs>
                <w:tab w:val="left" w:pos="7480"/>
              </w:tabs>
              <w:jc w:val="center"/>
              <w:rPr>
                <w:rFonts w:asciiTheme="majorEastAsia" w:eastAsiaTheme="majorEastAsia" w:hAnsiTheme="majorEastAsia" w:cs="仿宋"/>
                <w:sz w:val="22"/>
              </w:rPr>
            </w:pPr>
          </w:p>
        </w:tc>
      </w:tr>
      <w:tr w:rsidR="00A453A3" w:rsidRPr="00A453A3" w14:paraId="3A7A74A2" w14:textId="77777777">
        <w:trPr>
          <w:trHeight w:val="384"/>
          <w:jc w:val="center"/>
        </w:trPr>
        <w:tc>
          <w:tcPr>
            <w:tcW w:w="995" w:type="dxa"/>
            <w:vAlign w:val="center"/>
          </w:tcPr>
          <w:p w14:paraId="449F70AC" w14:textId="77777777" w:rsidR="00D22732" w:rsidRPr="00A453A3" w:rsidRDefault="00000000">
            <w:pPr>
              <w:tabs>
                <w:tab w:val="left" w:pos="7480"/>
              </w:tabs>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7</w:t>
            </w:r>
          </w:p>
        </w:tc>
        <w:tc>
          <w:tcPr>
            <w:tcW w:w="4220" w:type="dxa"/>
            <w:vAlign w:val="center"/>
          </w:tcPr>
          <w:p w14:paraId="33B25605" w14:textId="77777777" w:rsidR="00D22732" w:rsidRPr="00A453A3" w:rsidRDefault="00000000">
            <w:pPr>
              <w:tabs>
                <w:tab w:val="left" w:pos="7480"/>
              </w:tabs>
              <w:jc w:val="center"/>
              <w:rPr>
                <w:rFonts w:asciiTheme="majorEastAsia" w:eastAsiaTheme="majorEastAsia" w:hAnsiTheme="majorEastAsia" w:cs="仿宋"/>
                <w:bCs/>
                <w:sz w:val="22"/>
              </w:rPr>
            </w:pPr>
            <w:r w:rsidRPr="00A453A3">
              <w:rPr>
                <w:rFonts w:asciiTheme="majorEastAsia" w:eastAsiaTheme="majorEastAsia" w:hAnsiTheme="majorEastAsia" w:cs="仿宋" w:hint="eastAsia"/>
                <w:bCs/>
                <w:sz w:val="22"/>
              </w:rPr>
              <w:t>办公用房</w:t>
            </w:r>
          </w:p>
        </w:tc>
        <w:tc>
          <w:tcPr>
            <w:tcW w:w="1161" w:type="dxa"/>
            <w:vAlign w:val="center"/>
          </w:tcPr>
          <w:p w14:paraId="5B9AC7FE" w14:textId="77777777" w:rsidR="00D22732" w:rsidRPr="00A453A3" w:rsidRDefault="00D22732">
            <w:pPr>
              <w:tabs>
                <w:tab w:val="left" w:pos="7480"/>
              </w:tabs>
              <w:jc w:val="center"/>
              <w:rPr>
                <w:rFonts w:asciiTheme="majorEastAsia" w:eastAsiaTheme="majorEastAsia" w:hAnsiTheme="majorEastAsia" w:cs="仿宋"/>
                <w:sz w:val="22"/>
              </w:rPr>
            </w:pPr>
          </w:p>
        </w:tc>
        <w:tc>
          <w:tcPr>
            <w:tcW w:w="2742" w:type="dxa"/>
            <w:vAlign w:val="center"/>
          </w:tcPr>
          <w:p w14:paraId="5BF754BB" w14:textId="77777777" w:rsidR="00D22732" w:rsidRPr="00A453A3" w:rsidRDefault="00D22732">
            <w:pPr>
              <w:tabs>
                <w:tab w:val="left" w:pos="7480"/>
              </w:tabs>
              <w:jc w:val="center"/>
              <w:rPr>
                <w:rFonts w:asciiTheme="majorEastAsia" w:eastAsiaTheme="majorEastAsia" w:hAnsiTheme="majorEastAsia" w:cs="仿宋"/>
                <w:sz w:val="22"/>
              </w:rPr>
            </w:pPr>
          </w:p>
        </w:tc>
      </w:tr>
      <w:tr w:rsidR="00A453A3" w:rsidRPr="00A453A3" w14:paraId="1A648943" w14:textId="77777777">
        <w:trPr>
          <w:trHeight w:val="384"/>
          <w:jc w:val="center"/>
        </w:trPr>
        <w:tc>
          <w:tcPr>
            <w:tcW w:w="995" w:type="dxa"/>
            <w:vAlign w:val="center"/>
          </w:tcPr>
          <w:p w14:paraId="06D93782"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sz w:val="22"/>
              </w:rPr>
            </w:pPr>
            <w:r w:rsidRPr="00A453A3">
              <w:rPr>
                <w:rFonts w:asciiTheme="majorEastAsia" w:eastAsiaTheme="majorEastAsia" w:hAnsiTheme="majorEastAsia" w:cs="仿宋" w:hint="eastAsia"/>
                <w:sz w:val="22"/>
              </w:rPr>
              <w:t>8</w:t>
            </w:r>
          </w:p>
        </w:tc>
        <w:tc>
          <w:tcPr>
            <w:tcW w:w="4220" w:type="dxa"/>
            <w:vAlign w:val="center"/>
          </w:tcPr>
          <w:p w14:paraId="563322BC"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sz w:val="22"/>
              </w:rPr>
            </w:pPr>
            <w:r w:rsidRPr="00A453A3">
              <w:rPr>
                <w:rFonts w:asciiTheme="majorEastAsia" w:eastAsiaTheme="majorEastAsia" w:hAnsiTheme="majorEastAsia" w:cs="仿宋" w:hint="eastAsia"/>
                <w:sz w:val="22"/>
              </w:rPr>
              <w:t>考勤机</w:t>
            </w:r>
          </w:p>
        </w:tc>
        <w:tc>
          <w:tcPr>
            <w:tcW w:w="1161" w:type="dxa"/>
            <w:vAlign w:val="center"/>
          </w:tcPr>
          <w:p w14:paraId="02C85C18" w14:textId="77777777" w:rsidR="00D22732" w:rsidRPr="00A453A3" w:rsidRDefault="00D22732">
            <w:pPr>
              <w:widowControl/>
              <w:autoSpaceDE w:val="0"/>
              <w:autoSpaceDN w:val="0"/>
              <w:snapToGrid w:val="0"/>
              <w:jc w:val="center"/>
              <w:textAlignment w:val="bottom"/>
              <w:rPr>
                <w:rFonts w:asciiTheme="majorEastAsia" w:eastAsiaTheme="majorEastAsia" w:hAnsiTheme="majorEastAsia" w:cs="仿宋"/>
                <w:sz w:val="22"/>
              </w:rPr>
            </w:pPr>
          </w:p>
        </w:tc>
        <w:tc>
          <w:tcPr>
            <w:tcW w:w="2742" w:type="dxa"/>
            <w:vAlign w:val="center"/>
          </w:tcPr>
          <w:p w14:paraId="5B81B75E"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sz w:val="22"/>
              </w:rPr>
            </w:pPr>
            <w:r w:rsidRPr="00A453A3">
              <w:rPr>
                <w:rFonts w:asciiTheme="majorEastAsia" w:eastAsiaTheme="majorEastAsia" w:hAnsiTheme="majorEastAsia" w:cs="仿宋" w:hint="eastAsia"/>
                <w:sz w:val="22"/>
              </w:rPr>
              <w:t>放置在委托人指定办公室</w:t>
            </w:r>
          </w:p>
        </w:tc>
      </w:tr>
      <w:tr w:rsidR="00A453A3" w:rsidRPr="00A453A3" w14:paraId="34218995" w14:textId="77777777">
        <w:trPr>
          <w:trHeight w:val="384"/>
          <w:jc w:val="center"/>
        </w:trPr>
        <w:tc>
          <w:tcPr>
            <w:tcW w:w="995" w:type="dxa"/>
            <w:vAlign w:val="center"/>
          </w:tcPr>
          <w:p w14:paraId="1DF2A057"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sz w:val="22"/>
              </w:rPr>
            </w:pPr>
            <w:r w:rsidRPr="00A453A3">
              <w:rPr>
                <w:rFonts w:asciiTheme="majorEastAsia" w:eastAsiaTheme="majorEastAsia" w:hAnsiTheme="majorEastAsia" w:cs="仿宋" w:hint="eastAsia"/>
                <w:sz w:val="22"/>
              </w:rPr>
              <w:t>9</w:t>
            </w:r>
          </w:p>
        </w:tc>
        <w:tc>
          <w:tcPr>
            <w:tcW w:w="4220" w:type="dxa"/>
            <w:vAlign w:val="center"/>
          </w:tcPr>
          <w:p w14:paraId="7FFDEAA4"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sz w:val="22"/>
              </w:rPr>
            </w:pPr>
            <w:r w:rsidRPr="00A453A3">
              <w:rPr>
                <w:rFonts w:asciiTheme="majorEastAsia" w:eastAsiaTheme="majorEastAsia" w:hAnsiTheme="majorEastAsia" w:cs="仿宋" w:hint="eastAsia"/>
                <w:sz w:val="22"/>
              </w:rPr>
              <w:t>联网电脑</w:t>
            </w:r>
          </w:p>
        </w:tc>
        <w:tc>
          <w:tcPr>
            <w:tcW w:w="1161" w:type="dxa"/>
            <w:vAlign w:val="center"/>
          </w:tcPr>
          <w:p w14:paraId="4B1F88E4" w14:textId="77777777" w:rsidR="00D22732" w:rsidRPr="00A453A3" w:rsidRDefault="00D22732">
            <w:pPr>
              <w:widowControl/>
              <w:autoSpaceDE w:val="0"/>
              <w:autoSpaceDN w:val="0"/>
              <w:snapToGrid w:val="0"/>
              <w:jc w:val="center"/>
              <w:textAlignment w:val="bottom"/>
              <w:rPr>
                <w:rFonts w:asciiTheme="majorEastAsia" w:eastAsiaTheme="majorEastAsia" w:hAnsiTheme="majorEastAsia" w:cs="仿宋"/>
                <w:sz w:val="22"/>
              </w:rPr>
            </w:pPr>
          </w:p>
        </w:tc>
        <w:tc>
          <w:tcPr>
            <w:tcW w:w="2742" w:type="dxa"/>
            <w:vAlign w:val="center"/>
          </w:tcPr>
          <w:p w14:paraId="13D381A6"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sz w:val="22"/>
              </w:rPr>
            </w:pPr>
            <w:r w:rsidRPr="00A453A3">
              <w:rPr>
                <w:rFonts w:asciiTheme="majorEastAsia" w:eastAsiaTheme="majorEastAsia" w:hAnsiTheme="majorEastAsia" w:cs="仿宋" w:hint="eastAsia"/>
                <w:sz w:val="22"/>
              </w:rPr>
              <w:t>放置在委托人指定办公室</w:t>
            </w:r>
          </w:p>
        </w:tc>
      </w:tr>
      <w:tr w:rsidR="00D22732" w:rsidRPr="00A453A3" w14:paraId="3B4CC032" w14:textId="77777777">
        <w:trPr>
          <w:trHeight w:val="428"/>
          <w:jc w:val="center"/>
        </w:trPr>
        <w:tc>
          <w:tcPr>
            <w:tcW w:w="995" w:type="dxa"/>
            <w:vAlign w:val="center"/>
          </w:tcPr>
          <w:p w14:paraId="05A7EF86"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sz w:val="22"/>
              </w:rPr>
            </w:pPr>
            <w:r w:rsidRPr="00A453A3">
              <w:rPr>
                <w:rFonts w:asciiTheme="majorEastAsia" w:eastAsiaTheme="majorEastAsia" w:hAnsiTheme="majorEastAsia" w:cs="仿宋" w:hint="eastAsia"/>
                <w:sz w:val="22"/>
              </w:rPr>
              <w:t>10</w:t>
            </w:r>
          </w:p>
        </w:tc>
        <w:tc>
          <w:tcPr>
            <w:tcW w:w="4220" w:type="dxa"/>
            <w:vAlign w:val="center"/>
          </w:tcPr>
          <w:p w14:paraId="169CABB8" w14:textId="77777777" w:rsidR="00D22732" w:rsidRPr="00A453A3" w:rsidRDefault="00000000">
            <w:pPr>
              <w:widowControl/>
              <w:autoSpaceDE w:val="0"/>
              <w:autoSpaceDN w:val="0"/>
              <w:snapToGrid w:val="0"/>
              <w:jc w:val="center"/>
              <w:textAlignment w:val="bottom"/>
              <w:rPr>
                <w:rFonts w:asciiTheme="majorEastAsia" w:eastAsiaTheme="majorEastAsia" w:hAnsiTheme="majorEastAsia" w:cs="仿宋"/>
                <w:sz w:val="22"/>
              </w:rPr>
            </w:pPr>
            <w:r w:rsidRPr="00A453A3">
              <w:rPr>
                <w:rFonts w:asciiTheme="majorEastAsia" w:eastAsiaTheme="majorEastAsia" w:hAnsiTheme="majorEastAsia" w:cs="仿宋" w:hint="eastAsia"/>
                <w:sz w:val="22"/>
              </w:rPr>
              <w:t>完成监理工作所需的其他工具、设备</w:t>
            </w:r>
          </w:p>
        </w:tc>
        <w:tc>
          <w:tcPr>
            <w:tcW w:w="1161" w:type="dxa"/>
            <w:vAlign w:val="center"/>
          </w:tcPr>
          <w:p w14:paraId="137462A0" w14:textId="77777777" w:rsidR="00D22732" w:rsidRPr="00A453A3" w:rsidRDefault="00D22732">
            <w:pPr>
              <w:widowControl/>
              <w:autoSpaceDE w:val="0"/>
              <w:autoSpaceDN w:val="0"/>
              <w:snapToGrid w:val="0"/>
              <w:jc w:val="center"/>
              <w:textAlignment w:val="bottom"/>
              <w:rPr>
                <w:rFonts w:asciiTheme="majorEastAsia" w:eastAsiaTheme="majorEastAsia" w:hAnsiTheme="majorEastAsia" w:cs="仿宋"/>
                <w:sz w:val="22"/>
              </w:rPr>
            </w:pPr>
          </w:p>
        </w:tc>
        <w:tc>
          <w:tcPr>
            <w:tcW w:w="2742" w:type="dxa"/>
            <w:vAlign w:val="center"/>
          </w:tcPr>
          <w:p w14:paraId="72F8511D" w14:textId="77777777" w:rsidR="00D22732" w:rsidRPr="00A453A3" w:rsidRDefault="00D22732">
            <w:pPr>
              <w:widowControl/>
              <w:autoSpaceDE w:val="0"/>
              <w:autoSpaceDN w:val="0"/>
              <w:snapToGrid w:val="0"/>
              <w:jc w:val="center"/>
              <w:textAlignment w:val="bottom"/>
              <w:rPr>
                <w:rFonts w:asciiTheme="majorEastAsia" w:eastAsiaTheme="majorEastAsia" w:hAnsiTheme="majorEastAsia" w:cs="仿宋"/>
                <w:sz w:val="22"/>
              </w:rPr>
            </w:pPr>
          </w:p>
        </w:tc>
      </w:tr>
    </w:tbl>
    <w:p w14:paraId="0A75FEFB" w14:textId="77777777" w:rsidR="00D22732" w:rsidRPr="00A453A3" w:rsidRDefault="00D22732">
      <w:pPr>
        <w:keepNext/>
        <w:keepLines/>
        <w:spacing w:line="360" w:lineRule="auto"/>
        <w:rPr>
          <w:rFonts w:asciiTheme="majorEastAsia" w:eastAsiaTheme="majorEastAsia" w:hAnsiTheme="majorEastAsia" w:cs="仿宋"/>
          <w:b/>
          <w:bCs/>
          <w:sz w:val="22"/>
        </w:rPr>
      </w:pPr>
    </w:p>
    <w:p w14:paraId="6BC39B3A" w14:textId="77777777" w:rsidR="00D22732" w:rsidRPr="00A453A3" w:rsidRDefault="00000000">
      <w:pPr>
        <w:pStyle w:val="21"/>
        <w:spacing w:before="0" w:after="0" w:line="36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七、付款方式</w:t>
      </w:r>
    </w:p>
    <w:p w14:paraId="4A26FB2D" w14:textId="77777777" w:rsidR="00D22732" w:rsidRPr="00A453A3" w:rsidRDefault="00000000">
      <w:pPr>
        <w:pStyle w:val="afa"/>
        <w:spacing w:after="0" w:line="360" w:lineRule="auto"/>
        <w:ind w:left="420" w:firstLineChars="200" w:firstLine="442"/>
        <w:rPr>
          <w:rFonts w:asciiTheme="majorEastAsia" w:eastAsiaTheme="majorEastAsia" w:hAnsiTheme="majorEastAsia" w:cs="仿宋"/>
          <w:b/>
          <w:bCs/>
          <w:kern w:val="0"/>
          <w:sz w:val="22"/>
          <w:szCs w:val="22"/>
          <w:lang w:bidi="ar"/>
        </w:rPr>
      </w:pPr>
      <w:r w:rsidRPr="00A453A3">
        <w:rPr>
          <w:rFonts w:asciiTheme="majorEastAsia" w:eastAsiaTheme="majorEastAsia" w:hAnsiTheme="majorEastAsia" w:cs="仿宋" w:hint="eastAsia"/>
          <w:b/>
          <w:bCs/>
          <w:kern w:val="0"/>
          <w:sz w:val="22"/>
          <w:szCs w:val="22"/>
          <w:lang w:bidi="ar"/>
        </w:rPr>
        <w:t>1、付款方式</w:t>
      </w:r>
    </w:p>
    <w:p w14:paraId="547ED7F8" w14:textId="77777777" w:rsidR="00D22732" w:rsidRPr="00A453A3" w:rsidRDefault="00000000">
      <w:pPr>
        <w:pStyle w:val="afa"/>
        <w:spacing w:after="0" w:line="360" w:lineRule="auto"/>
        <w:ind w:left="420" w:firstLineChars="200" w:firstLine="442"/>
        <w:rPr>
          <w:rFonts w:asciiTheme="majorEastAsia" w:eastAsiaTheme="majorEastAsia" w:hAnsiTheme="majorEastAsia"/>
          <w:b/>
          <w:bCs/>
          <w:sz w:val="22"/>
          <w:szCs w:val="22"/>
        </w:rPr>
      </w:pPr>
      <w:r w:rsidRPr="00A453A3">
        <w:rPr>
          <w:rFonts w:asciiTheme="majorEastAsia" w:eastAsiaTheme="majorEastAsia" w:hAnsiTheme="majorEastAsia" w:cs="仿宋" w:hint="eastAsia"/>
          <w:b/>
          <w:bCs/>
          <w:kern w:val="0"/>
          <w:sz w:val="22"/>
          <w:szCs w:val="22"/>
          <w:lang w:bidi="ar"/>
        </w:rPr>
        <w:t>（1）</w:t>
      </w:r>
      <w:r w:rsidRPr="00A453A3">
        <w:rPr>
          <w:rFonts w:asciiTheme="majorEastAsia" w:eastAsiaTheme="majorEastAsia" w:hAnsiTheme="majorEastAsia" w:cs="仿宋" w:hint="eastAsia"/>
          <w:b/>
          <w:bCs/>
          <w:sz w:val="22"/>
          <w:szCs w:val="22"/>
        </w:rPr>
        <w:t>项目建设管理费、监理服务费付款方式：</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4717"/>
        <w:gridCol w:w="3232"/>
      </w:tblGrid>
      <w:tr w:rsidR="00A453A3" w:rsidRPr="00A453A3" w14:paraId="68B5AF8A" w14:textId="77777777">
        <w:trPr>
          <w:trHeight w:val="595"/>
          <w:jc w:val="center"/>
        </w:trPr>
        <w:tc>
          <w:tcPr>
            <w:tcW w:w="1377" w:type="dxa"/>
            <w:vAlign w:val="center"/>
          </w:tcPr>
          <w:p w14:paraId="21303124" w14:textId="77777777" w:rsidR="00D22732" w:rsidRPr="00A453A3" w:rsidRDefault="00000000">
            <w:pPr>
              <w:jc w:val="center"/>
              <w:rPr>
                <w:rFonts w:asciiTheme="majorEastAsia" w:eastAsiaTheme="majorEastAsia" w:hAnsiTheme="majorEastAsia" w:cs="仿宋"/>
                <w:b/>
                <w:bCs/>
                <w:sz w:val="22"/>
              </w:rPr>
            </w:pPr>
            <w:r w:rsidRPr="00A453A3">
              <w:rPr>
                <w:rFonts w:asciiTheme="majorEastAsia" w:eastAsiaTheme="majorEastAsia" w:hAnsiTheme="majorEastAsia" w:cs="仿宋" w:hint="eastAsia"/>
                <w:b/>
                <w:bCs/>
                <w:sz w:val="22"/>
              </w:rPr>
              <w:t>支付次数</w:t>
            </w:r>
          </w:p>
        </w:tc>
        <w:tc>
          <w:tcPr>
            <w:tcW w:w="4717" w:type="dxa"/>
            <w:vAlign w:val="center"/>
          </w:tcPr>
          <w:p w14:paraId="50DA0912" w14:textId="77777777" w:rsidR="00D22732" w:rsidRPr="00A453A3" w:rsidRDefault="00000000">
            <w:pPr>
              <w:jc w:val="center"/>
              <w:rPr>
                <w:rFonts w:asciiTheme="majorEastAsia" w:eastAsiaTheme="majorEastAsia" w:hAnsiTheme="majorEastAsia" w:cs="仿宋"/>
                <w:b/>
                <w:bCs/>
                <w:sz w:val="22"/>
              </w:rPr>
            </w:pPr>
            <w:r w:rsidRPr="00A453A3">
              <w:rPr>
                <w:rFonts w:asciiTheme="majorEastAsia" w:eastAsiaTheme="majorEastAsia" w:hAnsiTheme="majorEastAsia" w:cs="仿宋" w:hint="eastAsia"/>
                <w:b/>
                <w:bCs/>
                <w:sz w:val="22"/>
              </w:rPr>
              <w:t>支付时间</w:t>
            </w:r>
          </w:p>
        </w:tc>
        <w:tc>
          <w:tcPr>
            <w:tcW w:w="3232" w:type="dxa"/>
            <w:vAlign w:val="center"/>
          </w:tcPr>
          <w:p w14:paraId="579ACCF5" w14:textId="77777777" w:rsidR="00D22732" w:rsidRPr="00A453A3" w:rsidRDefault="00000000">
            <w:pPr>
              <w:jc w:val="center"/>
              <w:rPr>
                <w:rFonts w:asciiTheme="majorEastAsia" w:eastAsiaTheme="majorEastAsia" w:hAnsiTheme="majorEastAsia" w:cs="仿宋"/>
                <w:b/>
                <w:bCs/>
                <w:sz w:val="22"/>
              </w:rPr>
            </w:pPr>
            <w:r w:rsidRPr="00A453A3">
              <w:rPr>
                <w:rFonts w:asciiTheme="majorEastAsia" w:eastAsiaTheme="majorEastAsia" w:hAnsiTheme="majorEastAsia" w:cs="仿宋" w:hint="eastAsia"/>
                <w:b/>
                <w:bCs/>
                <w:sz w:val="22"/>
              </w:rPr>
              <w:t>支付比例</w:t>
            </w:r>
          </w:p>
        </w:tc>
      </w:tr>
      <w:tr w:rsidR="00A453A3" w:rsidRPr="00A453A3" w14:paraId="6ACF9C53" w14:textId="77777777">
        <w:trPr>
          <w:trHeight w:val="595"/>
          <w:jc w:val="center"/>
        </w:trPr>
        <w:tc>
          <w:tcPr>
            <w:tcW w:w="1377" w:type="dxa"/>
            <w:vAlign w:val="center"/>
          </w:tcPr>
          <w:p w14:paraId="1D1C277D" w14:textId="77777777" w:rsidR="00D22732" w:rsidRPr="00A453A3" w:rsidRDefault="00000000">
            <w:pPr>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第一次付款</w:t>
            </w:r>
          </w:p>
        </w:tc>
        <w:tc>
          <w:tcPr>
            <w:tcW w:w="4717" w:type="dxa"/>
            <w:vAlign w:val="center"/>
          </w:tcPr>
          <w:p w14:paraId="5C239E88" w14:textId="77777777" w:rsidR="00D22732" w:rsidRPr="00A453A3" w:rsidRDefault="00000000">
            <w:pPr>
              <w:jc w:val="left"/>
              <w:rPr>
                <w:rFonts w:asciiTheme="majorEastAsia" w:eastAsiaTheme="majorEastAsia" w:hAnsiTheme="majorEastAsia" w:cs="仿宋"/>
                <w:sz w:val="22"/>
              </w:rPr>
            </w:pPr>
            <w:r w:rsidRPr="00A453A3">
              <w:rPr>
                <w:rFonts w:asciiTheme="majorEastAsia" w:eastAsiaTheme="majorEastAsia" w:hAnsiTheme="majorEastAsia" w:cs="仿宋" w:hint="eastAsia"/>
                <w:sz w:val="22"/>
              </w:rPr>
              <w:t>本合同生效后一个月内</w:t>
            </w:r>
          </w:p>
        </w:tc>
        <w:tc>
          <w:tcPr>
            <w:tcW w:w="3232" w:type="dxa"/>
            <w:vAlign w:val="center"/>
          </w:tcPr>
          <w:p w14:paraId="5D85A31E" w14:textId="77777777" w:rsidR="00D22732" w:rsidRPr="00A453A3" w:rsidRDefault="00000000">
            <w:pPr>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支付对应暂定合同总价的30%</w:t>
            </w:r>
          </w:p>
        </w:tc>
      </w:tr>
      <w:tr w:rsidR="00A453A3" w:rsidRPr="00A453A3" w14:paraId="1AD7DCC6" w14:textId="77777777">
        <w:trPr>
          <w:trHeight w:val="595"/>
          <w:jc w:val="center"/>
        </w:trPr>
        <w:tc>
          <w:tcPr>
            <w:tcW w:w="1377" w:type="dxa"/>
            <w:vAlign w:val="center"/>
          </w:tcPr>
          <w:p w14:paraId="39AD019B" w14:textId="77777777" w:rsidR="00D22732" w:rsidRPr="00A453A3" w:rsidRDefault="00000000">
            <w:pPr>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第二次付款</w:t>
            </w:r>
          </w:p>
        </w:tc>
        <w:tc>
          <w:tcPr>
            <w:tcW w:w="4717" w:type="dxa"/>
            <w:vAlign w:val="center"/>
          </w:tcPr>
          <w:p w14:paraId="3D236F0D" w14:textId="157EAC31" w:rsidR="00D22732" w:rsidRPr="00A453A3" w:rsidRDefault="00170388">
            <w:pPr>
              <w:jc w:val="left"/>
              <w:rPr>
                <w:rFonts w:asciiTheme="majorEastAsia" w:eastAsiaTheme="majorEastAsia" w:hAnsiTheme="majorEastAsia" w:cs="仿宋"/>
                <w:sz w:val="22"/>
                <w:lang w:bidi="en-US"/>
              </w:rPr>
            </w:pPr>
            <w:r w:rsidRPr="00A453A3">
              <w:rPr>
                <w:rFonts w:asciiTheme="majorEastAsia" w:eastAsiaTheme="majorEastAsia" w:hAnsiTheme="majorEastAsia" w:cs="仿宋" w:hint="eastAsia"/>
                <w:sz w:val="22"/>
                <w:lang w:bidi="en-US"/>
              </w:rPr>
              <w:t>中间结构验收合格后</w:t>
            </w:r>
          </w:p>
        </w:tc>
        <w:tc>
          <w:tcPr>
            <w:tcW w:w="3232" w:type="dxa"/>
            <w:vAlign w:val="center"/>
          </w:tcPr>
          <w:p w14:paraId="1368141A" w14:textId="77777777" w:rsidR="00D22732" w:rsidRPr="00A453A3" w:rsidRDefault="00000000">
            <w:pPr>
              <w:jc w:val="center"/>
              <w:rPr>
                <w:rFonts w:asciiTheme="majorEastAsia" w:eastAsiaTheme="majorEastAsia" w:hAnsiTheme="majorEastAsia" w:cs="仿宋"/>
                <w:sz w:val="22"/>
                <w:lang w:bidi="en-US"/>
              </w:rPr>
            </w:pPr>
            <w:r w:rsidRPr="00A453A3">
              <w:rPr>
                <w:rFonts w:asciiTheme="majorEastAsia" w:eastAsiaTheme="majorEastAsia" w:hAnsiTheme="majorEastAsia" w:cs="仿宋" w:hint="eastAsia"/>
                <w:sz w:val="22"/>
              </w:rPr>
              <w:t>支付至对应暂定合同总价的50%</w:t>
            </w:r>
          </w:p>
        </w:tc>
      </w:tr>
      <w:tr w:rsidR="00A453A3" w:rsidRPr="00A453A3" w14:paraId="0AB0F0A3" w14:textId="77777777">
        <w:trPr>
          <w:trHeight w:val="595"/>
          <w:jc w:val="center"/>
        </w:trPr>
        <w:tc>
          <w:tcPr>
            <w:tcW w:w="1377" w:type="dxa"/>
            <w:vAlign w:val="center"/>
          </w:tcPr>
          <w:p w14:paraId="663D5BAA" w14:textId="77777777" w:rsidR="00D22732" w:rsidRPr="00A453A3" w:rsidRDefault="00000000">
            <w:pPr>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第三次付款</w:t>
            </w:r>
          </w:p>
        </w:tc>
        <w:tc>
          <w:tcPr>
            <w:tcW w:w="4717" w:type="dxa"/>
            <w:vAlign w:val="center"/>
          </w:tcPr>
          <w:p w14:paraId="5AF26A63" w14:textId="77777777" w:rsidR="00D22732" w:rsidRPr="00A453A3" w:rsidRDefault="00000000">
            <w:pPr>
              <w:jc w:val="left"/>
              <w:rPr>
                <w:rFonts w:asciiTheme="majorEastAsia" w:eastAsiaTheme="majorEastAsia" w:hAnsiTheme="majorEastAsia" w:cs="仿宋"/>
                <w:sz w:val="22"/>
                <w:lang w:bidi="en-US"/>
              </w:rPr>
            </w:pPr>
            <w:r w:rsidRPr="00A453A3">
              <w:rPr>
                <w:rFonts w:asciiTheme="majorEastAsia" w:eastAsiaTheme="majorEastAsia" w:hAnsiTheme="majorEastAsia" w:cs="仿宋" w:hint="eastAsia"/>
                <w:sz w:val="22"/>
                <w:lang w:bidi="en-US"/>
              </w:rPr>
              <w:t>工程竣工验收合格、资料归档结束后一个月内</w:t>
            </w:r>
          </w:p>
        </w:tc>
        <w:tc>
          <w:tcPr>
            <w:tcW w:w="3232" w:type="dxa"/>
            <w:vAlign w:val="center"/>
          </w:tcPr>
          <w:p w14:paraId="20E84BCE" w14:textId="77777777" w:rsidR="00D22732" w:rsidRPr="00A453A3" w:rsidRDefault="00000000">
            <w:pPr>
              <w:jc w:val="center"/>
              <w:rPr>
                <w:rFonts w:asciiTheme="majorEastAsia" w:eastAsiaTheme="majorEastAsia" w:hAnsiTheme="majorEastAsia" w:cs="仿宋"/>
                <w:sz w:val="22"/>
                <w:lang w:bidi="en-US"/>
              </w:rPr>
            </w:pPr>
            <w:r w:rsidRPr="00A453A3">
              <w:rPr>
                <w:rFonts w:asciiTheme="majorEastAsia" w:eastAsiaTheme="majorEastAsia" w:hAnsiTheme="majorEastAsia" w:cs="仿宋" w:hint="eastAsia"/>
                <w:sz w:val="22"/>
              </w:rPr>
              <w:t>支付至对应暂定合同总价的80%</w:t>
            </w:r>
          </w:p>
        </w:tc>
      </w:tr>
      <w:tr w:rsidR="00A453A3" w:rsidRPr="00A453A3" w14:paraId="23860941" w14:textId="77777777">
        <w:trPr>
          <w:trHeight w:val="595"/>
          <w:jc w:val="center"/>
        </w:trPr>
        <w:tc>
          <w:tcPr>
            <w:tcW w:w="1377" w:type="dxa"/>
            <w:vAlign w:val="center"/>
          </w:tcPr>
          <w:p w14:paraId="410C45AD" w14:textId="77777777" w:rsidR="00D22732" w:rsidRPr="00A453A3" w:rsidRDefault="00000000">
            <w:pPr>
              <w:jc w:val="center"/>
              <w:rPr>
                <w:rFonts w:asciiTheme="majorEastAsia" w:eastAsiaTheme="majorEastAsia" w:hAnsiTheme="majorEastAsia" w:cs="仿宋"/>
                <w:sz w:val="22"/>
              </w:rPr>
            </w:pPr>
            <w:r w:rsidRPr="00A453A3">
              <w:rPr>
                <w:rFonts w:asciiTheme="majorEastAsia" w:eastAsiaTheme="majorEastAsia" w:hAnsiTheme="majorEastAsia" w:cs="仿宋" w:hint="eastAsia"/>
                <w:sz w:val="22"/>
              </w:rPr>
              <w:t>第四次付款</w:t>
            </w:r>
          </w:p>
        </w:tc>
        <w:tc>
          <w:tcPr>
            <w:tcW w:w="4717" w:type="dxa"/>
            <w:vAlign w:val="center"/>
          </w:tcPr>
          <w:p w14:paraId="0ED9DAFD" w14:textId="77777777" w:rsidR="00D22732" w:rsidRPr="00A453A3" w:rsidRDefault="00000000">
            <w:pPr>
              <w:jc w:val="left"/>
              <w:rPr>
                <w:rFonts w:asciiTheme="majorEastAsia" w:eastAsiaTheme="majorEastAsia" w:hAnsiTheme="majorEastAsia" w:cs="仿宋"/>
                <w:sz w:val="22"/>
                <w:lang w:bidi="en-US"/>
              </w:rPr>
            </w:pPr>
            <w:r w:rsidRPr="00A453A3">
              <w:rPr>
                <w:rFonts w:asciiTheme="majorEastAsia" w:eastAsiaTheme="majorEastAsia" w:hAnsiTheme="majorEastAsia" w:cs="仿宋" w:hint="eastAsia"/>
                <w:sz w:val="22"/>
              </w:rPr>
              <w:t>项目竣工决算审核完成后一个月内</w:t>
            </w:r>
          </w:p>
        </w:tc>
        <w:tc>
          <w:tcPr>
            <w:tcW w:w="3232" w:type="dxa"/>
            <w:vAlign w:val="center"/>
          </w:tcPr>
          <w:p w14:paraId="56B2C6EB" w14:textId="77777777" w:rsidR="00D22732" w:rsidRPr="00A453A3" w:rsidRDefault="00000000">
            <w:pPr>
              <w:jc w:val="center"/>
              <w:rPr>
                <w:rFonts w:asciiTheme="majorEastAsia" w:eastAsiaTheme="majorEastAsia" w:hAnsiTheme="majorEastAsia" w:cs="仿宋"/>
                <w:sz w:val="22"/>
                <w:lang w:eastAsia="en-US" w:bidi="en-US"/>
              </w:rPr>
            </w:pPr>
            <w:r w:rsidRPr="00A453A3">
              <w:rPr>
                <w:rFonts w:asciiTheme="majorEastAsia" w:eastAsiaTheme="majorEastAsia" w:hAnsiTheme="majorEastAsia" w:cs="仿宋" w:hint="eastAsia"/>
                <w:sz w:val="22"/>
              </w:rPr>
              <w:t>付清最终余款</w:t>
            </w:r>
          </w:p>
        </w:tc>
      </w:tr>
    </w:tbl>
    <w:p w14:paraId="579A399F" w14:textId="796F067D" w:rsidR="00D22732" w:rsidRPr="00A453A3" w:rsidRDefault="00000000" w:rsidP="006306D1">
      <w:pPr>
        <w:widowControl/>
        <w:spacing w:line="360" w:lineRule="auto"/>
        <w:ind w:firstLineChars="200" w:firstLine="442"/>
        <w:rPr>
          <w:rFonts w:asciiTheme="majorEastAsia" w:eastAsiaTheme="majorEastAsia" w:hAnsiTheme="majorEastAsia" w:cs="仿宋"/>
          <w:b/>
          <w:bCs/>
          <w:sz w:val="22"/>
        </w:rPr>
      </w:pPr>
      <w:r w:rsidRPr="00A453A3">
        <w:rPr>
          <w:rFonts w:asciiTheme="majorEastAsia" w:eastAsiaTheme="majorEastAsia" w:hAnsiTheme="majorEastAsia" w:cs="仿宋" w:hint="eastAsia"/>
          <w:b/>
          <w:bCs/>
          <w:sz w:val="22"/>
        </w:rPr>
        <w:t>（2）全过程工程造价控制费（不含工程量清单及招标控制价编制费用）付款方式：</w:t>
      </w:r>
    </w:p>
    <w:p w14:paraId="52A162D3" w14:textId="3D0C4C21" w:rsidR="00D22732" w:rsidRPr="00A453A3" w:rsidRDefault="00000000">
      <w:pPr>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在</w:t>
      </w:r>
      <w:r w:rsidR="006306D1" w:rsidRPr="00A453A3">
        <w:rPr>
          <w:rFonts w:asciiTheme="majorEastAsia" w:eastAsiaTheme="majorEastAsia" w:hAnsiTheme="majorEastAsia" w:cs="仿宋" w:hint="eastAsia"/>
          <w:sz w:val="22"/>
        </w:rPr>
        <w:t>全过程工程造价控制咨询</w:t>
      </w:r>
      <w:r w:rsidRPr="00A453A3">
        <w:rPr>
          <w:rFonts w:asciiTheme="majorEastAsia" w:eastAsiaTheme="majorEastAsia" w:hAnsiTheme="majorEastAsia" w:cs="仿宋" w:hint="eastAsia"/>
          <w:sz w:val="22"/>
        </w:rPr>
        <w:t>服务结束，并出具跟踪审计报告后一个月内，一次性支付对应咨询费用。</w:t>
      </w:r>
    </w:p>
    <w:p w14:paraId="14591F3B" w14:textId="77777777" w:rsidR="00D22732" w:rsidRPr="00A453A3" w:rsidRDefault="00000000">
      <w:pPr>
        <w:widowControl/>
        <w:spacing w:line="360" w:lineRule="auto"/>
        <w:ind w:firstLineChars="200" w:firstLine="442"/>
        <w:rPr>
          <w:rFonts w:asciiTheme="majorEastAsia" w:eastAsiaTheme="majorEastAsia" w:hAnsiTheme="majorEastAsia" w:cs="仿宋"/>
          <w:b/>
          <w:bCs/>
          <w:kern w:val="0"/>
          <w:sz w:val="22"/>
          <w:lang w:bidi="ar"/>
        </w:rPr>
      </w:pPr>
      <w:r w:rsidRPr="00A453A3">
        <w:rPr>
          <w:rFonts w:asciiTheme="majorEastAsia" w:eastAsiaTheme="majorEastAsia" w:hAnsiTheme="majorEastAsia" w:cs="仿宋" w:hint="eastAsia"/>
          <w:b/>
          <w:bCs/>
          <w:kern w:val="0"/>
          <w:sz w:val="22"/>
          <w:lang w:bidi="ar"/>
        </w:rPr>
        <w:t>注：（1）以上款项支付在对应工作内容完成后分别提出付款申请；（2）若联合体中标的，则由联合体各方按各自负责的内容提出申请，报甲方确认，费用由甲方直接支付给联合体各方。（3）以上款项待上级资金到账后支付.</w:t>
      </w:r>
    </w:p>
    <w:p w14:paraId="3A0FE776" w14:textId="77777777" w:rsidR="00D22732" w:rsidRPr="00A453A3" w:rsidRDefault="00000000">
      <w:pPr>
        <w:pStyle w:val="21"/>
        <w:spacing w:before="0" w:after="0" w:line="36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八、验收、履约担保及其他</w:t>
      </w:r>
    </w:p>
    <w:p w14:paraId="0F2F6938" w14:textId="77777777" w:rsidR="00D22732" w:rsidRPr="00A453A3" w:rsidRDefault="00000000">
      <w:pPr>
        <w:pStyle w:val="afd"/>
        <w:snapToGrid w:val="0"/>
        <w:spacing w:beforeLines="0" w:afterLines="0" w:line="360" w:lineRule="auto"/>
        <w:ind w:firstLineChars="200" w:firstLine="442"/>
        <w:rPr>
          <w:rFonts w:asciiTheme="majorEastAsia" w:eastAsiaTheme="majorEastAsia" w:hAnsiTheme="majorEastAsia" w:cs="仿宋"/>
          <w:b/>
          <w:sz w:val="22"/>
          <w:szCs w:val="22"/>
        </w:rPr>
      </w:pPr>
      <w:r w:rsidRPr="00A453A3">
        <w:rPr>
          <w:rFonts w:asciiTheme="majorEastAsia" w:eastAsiaTheme="majorEastAsia" w:hAnsiTheme="majorEastAsia" w:cs="仿宋" w:hint="eastAsia"/>
          <w:b/>
          <w:sz w:val="22"/>
          <w:szCs w:val="22"/>
        </w:rPr>
        <w:t>（1）验收</w:t>
      </w:r>
    </w:p>
    <w:p w14:paraId="28E44A88"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甲方负责对乙方的履约行为进行考核，标准为本项目的采购文件、乙方的投标文件，要求验收必须符合相关政策法规和地方标准。</w:t>
      </w:r>
    </w:p>
    <w:p w14:paraId="590C1E4B" w14:textId="77777777" w:rsidR="00D22732" w:rsidRPr="00A453A3" w:rsidRDefault="00000000">
      <w:pPr>
        <w:pStyle w:val="afd"/>
        <w:snapToGrid w:val="0"/>
        <w:spacing w:beforeLines="0" w:afterLines="0" w:line="360" w:lineRule="auto"/>
        <w:ind w:firstLineChars="200" w:firstLine="442"/>
        <w:rPr>
          <w:rFonts w:asciiTheme="majorEastAsia" w:eastAsiaTheme="majorEastAsia" w:hAnsiTheme="majorEastAsia" w:cs="仿宋"/>
          <w:b/>
          <w:sz w:val="22"/>
          <w:szCs w:val="22"/>
        </w:rPr>
      </w:pPr>
      <w:r w:rsidRPr="00A453A3">
        <w:rPr>
          <w:rFonts w:asciiTheme="majorEastAsia" w:eastAsiaTheme="majorEastAsia" w:hAnsiTheme="majorEastAsia" w:cs="仿宋" w:hint="eastAsia"/>
          <w:b/>
          <w:sz w:val="22"/>
          <w:szCs w:val="22"/>
        </w:rPr>
        <w:t>（2）履约保证金</w:t>
      </w:r>
    </w:p>
    <w:p w14:paraId="40F309C0"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履约保证金金额：</w:t>
      </w:r>
      <w:r w:rsidRPr="00A453A3">
        <w:rPr>
          <w:rFonts w:asciiTheme="majorEastAsia" w:eastAsiaTheme="majorEastAsia" w:hAnsiTheme="majorEastAsia" w:cs="仿宋" w:hint="eastAsia"/>
          <w:sz w:val="22"/>
          <w:szCs w:val="22"/>
          <w:u w:val="single"/>
        </w:rPr>
        <w:t>合同签约价的1%（即人民币：         ）</w:t>
      </w:r>
      <w:r w:rsidRPr="00A453A3">
        <w:rPr>
          <w:rFonts w:asciiTheme="majorEastAsia" w:eastAsiaTheme="majorEastAsia" w:hAnsiTheme="majorEastAsia" w:cs="仿宋" w:hint="eastAsia"/>
          <w:sz w:val="22"/>
          <w:szCs w:val="22"/>
        </w:rPr>
        <w:t>。</w:t>
      </w:r>
    </w:p>
    <w:p w14:paraId="46C9D0CF" w14:textId="77777777" w:rsidR="00D22732" w:rsidRPr="00A453A3" w:rsidRDefault="00000000">
      <w:pPr>
        <w:pStyle w:val="afd"/>
        <w:snapToGrid w:val="0"/>
        <w:spacing w:beforeLines="0" w:afterLines="0" w:line="360" w:lineRule="auto"/>
        <w:ind w:firstLineChars="200" w:firstLine="440"/>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履约保证金形式：</w:t>
      </w:r>
      <w:r w:rsidRPr="00A453A3">
        <w:rPr>
          <w:rFonts w:asciiTheme="majorEastAsia" w:eastAsiaTheme="majorEastAsia" w:hAnsiTheme="majorEastAsia" w:cs="仿宋" w:hint="eastAsia"/>
          <w:sz w:val="22"/>
          <w:szCs w:val="22"/>
          <w:u w:val="single"/>
        </w:rPr>
        <w:t xml:space="preserve">                                   </w:t>
      </w:r>
      <w:r w:rsidRPr="00A453A3">
        <w:rPr>
          <w:rFonts w:asciiTheme="majorEastAsia" w:eastAsiaTheme="majorEastAsia" w:hAnsiTheme="majorEastAsia" w:cs="仿宋" w:hint="eastAsia"/>
          <w:sz w:val="22"/>
          <w:szCs w:val="22"/>
        </w:rPr>
        <w:t>。</w:t>
      </w:r>
    </w:p>
    <w:p w14:paraId="475C68AB"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sz w:val="22"/>
          <w:szCs w:val="22"/>
          <w:u w:val="single"/>
        </w:rPr>
      </w:pPr>
      <w:r w:rsidRPr="00A453A3">
        <w:rPr>
          <w:rFonts w:asciiTheme="majorEastAsia" w:eastAsiaTheme="majorEastAsia" w:hAnsiTheme="majorEastAsia" w:cs="仿宋" w:hint="eastAsia"/>
          <w:sz w:val="22"/>
          <w:szCs w:val="22"/>
        </w:rPr>
        <w:t>履约保证金收取：</w:t>
      </w:r>
      <w:r w:rsidRPr="00A453A3">
        <w:rPr>
          <w:rFonts w:asciiTheme="majorEastAsia" w:eastAsiaTheme="majorEastAsia" w:hAnsiTheme="majorEastAsia" w:cs="仿宋" w:hint="eastAsia"/>
          <w:sz w:val="22"/>
          <w:szCs w:val="22"/>
          <w:u w:val="single"/>
        </w:rPr>
        <w:t>在合同签订后5个工作日内提交（联合体中标的，其履约保证金以联合体中牵头人的名义提交）</w:t>
      </w:r>
      <w:r w:rsidRPr="00A453A3">
        <w:rPr>
          <w:rFonts w:asciiTheme="majorEastAsia" w:eastAsiaTheme="majorEastAsia" w:hAnsiTheme="majorEastAsia" w:cs="仿宋" w:hint="eastAsia"/>
          <w:sz w:val="22"/>
          <w:szCs w:val="22"/>
        </w:rPr>
        <w:t>。</w:t>
      </w:r>
    </w:p>
    <w:p w14:paraId="3F284F4C"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履约保证金退还：</w:t>
      </w:r>
      <w:r w:rsidRPr="00A453A3">
        <w:rPr>
          <w:rFonts w:asciiTheme="majorEastAsia" w:eastAsiaTheme="majorEastAsia" w:hAnsiTheme="majorEastAsia" w:cs="仿宋" w:hint="eastAsia"/>
          <w:bCs/>
          <w:sz w:val="22"/>
          <w:szCs w:val="22"/>
          <w:u w:val="single"/>
        </w:rPr>
        <w:t>合同履行完毕后10日内退还</w:t>
      </w:r>
      <w:r w:rsidRPr="00A453A3">
        <w:rPr>
          <w:rFonts w:asciiTheme="majorEastAsia" w:eastAsiaTheme="majorEastAsia" w:hAnsiTheme="majorEastAsia" w:cs="仿宋" w:hint="eastAsia"/>
          <w:sz w:val="22"/>
          <w:szCs w:val="22"/>
        </w:rPr>
        <w:t>。</w:t>
      </w:r>
    </w:p>
    <w:p w14:paraId="0876F506" w14:textId="77777777" w:rsidR="00D22732" w:rsidRPr="00A453A3" w:rsidRDefault="00000000">
      <w:pPr>
        <w:pStyle w:val="afd"/>
        <w:snapToGrid w:val="0"/>
        <w:spacing w:beforeLines="0" w:afterLines="0" w:line="360" w:lineRule="auto"/>
        <w:ind w:firstLineChars="200" w:firstLine="442"/>
        <w:rPr>
          <w:rFonts w:asciiTheme="majorEastAsia" w:eastAsiaTheme="majorEastAsia" w:hAnsiTheme="majorEastAsia" w:cs="仿宋"/>
          <w:b/>
          <w:sz w:val="22"/>
          <w:szCs w:val="22"/>
        </w:rPr>
      </w:pPr>
      <w:r w:rsidRPr="00A453A3">
        <w:rPr>
          <w:rFonts w:asciiTheme="majorEastAsia" w:eastAsiaTheme="majorEastAsia" w:hAnsiTheme="majorEastAsia" w:cs="仿宋" w:hint="eastAsia"/>
          <w:b/>
          <w:sz w:val="22"/>
          <w:szCs w:val="22"/>
        </w:rPr>
        <w:t>（3）其它要求</w:t>
      </w:r>
    </w:p>
    <w:p w14:paraId="56A2958F"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乙方及其组建的项目部应当接受行政主管部门及其他有关部门的监督、检查和审计部门的审计。</w:t>
      </w:r>
    </w:p>
    <w:p w14:paraId="36507980" w14:textId="77777777" w:rsidR="00D22732" w:rsidRPr="00A453A3" w:rsidRDefault="00000000">
      <w:pPr>
        <w:pStyle w:val="afd"/>
        <w:snapToGrid w:val="0"/>
        <w:spacing w:beforeLines="0" w:afterLines="0" w:line="360" w:lineRule="auto"/>
        <w:ind w:firstLineChars="200" w:firstLine="442"/>
        <w:rPr>
          <w:rFonts w:asciiTheme="majorEastAsia" w:eastAsiaTheme="majorEastAsia" w:hAnsiTheme="majorEastAsia" w:cs="仿宋"/>
          <w:b/>
          <w:sz w:val="22"/>
          <w:szCs w:val="22"/>
        </w:rPr>
      </w:pPr>
      <w:r w:rsidRPr="00A453A3">
        <w:rPr>
          <w:rFonts w:asciiTheme="majorEastAsia" w:eastAsiaTheme="majorEastAsia" w:hAnsiTheme="majorEastAsia" w:cs="仿宋" w:hint="eastAsia"/>
          <w:b/>
          <w:sz w:val="22"/>
          <w:szCs w:val="22"/>
        </w:rPr>
        <w:t>（4）转包或分包</w:t>
      </w:r>
    </w:p>
    <w:p w14:paraId="4851E237"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lastRenderedPageBreak/>
        <w:t>1、本合同范围的服务，应由乙方直接供应，不得转让他人供应；</w:t>
      </w:r>
    </w:p>
    <w:p w14:paraId="08603319"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sz w:val="22"/>
          <w:szCs w:val="22"/>
        </w:rPr>
      </w:pPr>
      <w:r w:rsidRPr="00A453A3">
        <w:rPr>
          <w:rFonts w:asciiTheme="majorEastAsia" w:eastAsiaTheme="majorEastAsia" w:hAnsiTheme="majorEastAsia" w:cs="仿宋" w:hint="eastAsia"/>
          <w:sz w:val="22"/>
          <w:szCs w:val="22"/>
        </w:rPr>
        <w:t>2、如有转让的分包行为，甲方有权解除合同，没收履约保证金并追究乙方的违约责任。</w:t>
      </w:r>
    </w:p>
    <w:p w14:paraId="6D94F4C3" w14:textId="77777777" w:rsidR="00D22732" w:rsidRPr="00A453A3" w:rsidRDefault="00000000">
      <w:pPr>
        <w:pStyle w:val="21"/>
        <w:spacing w:before="0" w:after="0" w:line="36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九、违约责任</w:t>
      </w:r>
    </w:p>
    <w:p w14:paraId="067EBCE7" w14:textId="77777777" w:rsidR="00D22732" w:rsidRPr="00A453A3" w:rsidRDefault="00000000">
      <w:pPr>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1、因受托人原因，如工程质量不合格，受托人应无偿返工，直至合格为止。委托人有权对受托人处以违约金，限额为全过程工程咨询对应履约担保金额的30%，不足部分，委托人有权对受托人进行追偿。由此增加的费用及造成工程拖延，由受托人负责。</w:t>
      </w:r>
    </w:p>
    <w:p w14:paraId="4721984C" w14:textId="77777777" w:rsidR="00D22732" w:rsidRPr="00A453A3" w:rsidRDefault="00000000">
      <w:pPr>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2、因受托人原因，导致工期延长的，未按约定期限完成全过程工程咨询工作,对超出日期按2000元/天计取赔偿，限额为全过程工程咨询对应履约担保金额的20%，不足部分，委托人有权对受托人进行追偿。</w:t>
      </w:r>
    </w:p>
    <w:p w14:paraId="6EDC8628" w14:textId="77777777" w:rsidR="00D22732" w:rsidRPr="00A453A3" w:rsidRDefault="00000000">
      <w:pPr>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 xml:space="preserve"> 3、因受托人原因，未按委托人要求及时、全面履行建设手续代办、设计管理、综合协调义务，导致项目建设进度的推迟或延误的，委托人将给与警告，情节严重的，委托人有权解除合同。</w:t>
      </w:r>
    </w:p>
    <w:p w14:paraId="1D13919D" w14:textId="77777777" w:rsidR="00D22732" w:rsidRPr="00A453A3" w:rsidRDefault="00000000">
      <w:pPr>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4、因受托人未妥善履行合同及台帐管理义务，对委托人或第三人所提出的问题（约定范围内的）不能及时核对或答复，导致合同不能全部或部分履行，造成委托人经济损失的，受托人应承担赔偿责任。</w:t>
      </w:r>
    </w:p>
    <w:p w14:paraId="12C5E8DD" w14:textId="77777777" w:rsidR="00D22732" w:rsidRPr="00A453A3" w:rsidRDefault="00000000">
      <w:pPr>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5、受托人不得接受所有第三方的礼品、宴请和任何其它好处，不得泄露全过程工程咨询过程中依法需要保密的内容。合同终止后，未经委托人同意，受托人不得泄漏与本合同工程相关的任何资料和情况。否则，委托人有权要求其承担赔偿责任，并且承担相关法律责任。</w:t>
      </w:r>
    </w:p>
    <w:p w14:paraId="4D831BEF" w14:textId="77777777" w:rsidR="00D22732" w:rsidRPr="00A453A3" w:rsidRDefault="00000000">
      <w:pPr>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6、因受托人原因，如果出现重大责任事故，受托人需承担相应的法律责任，并对受托人处以本合同全过程工程咨询对应履约担保金额的50%的罚款，不足部分，委托人有权对受托人进行追偿，并且受托人承担相关法律责任。</w:t>
      </w:r>
    </w:p>
    <w:p w14:paraId="39D37BC3" w14:textId="4A56733A" w:rsidR="00D22732" w:rsidRPr="00A453A3" w:rsidRDefault="00000000">
      <w:pPr>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lang w:bidi="ar"/>
        </w:rPr>
        <w:t>7、</w:t>
      </w:r>
      <w:r w:rsidRPr="00A453A3">
        <w:rPr>
          <w:rFonts w:asciiTheme="majorEastAsia" w:eastAsiaTheme="majorEastAsia" w:hAnsiTheme="majorEastAsia" w:cs="仿宋" w:hint="eastAsia"/>
          <w:sz w:val="22"/>
        </w:rPr>
        <w:t>受托人</w:t>
      </w:r>
      <w:r w:rsidRPr="00A453A3">
        <w:rPr>
          <w:rFonts w:asciiTheme="majorEastAsia" w:eastAsiaTheme="majorEastAsia" w:hAnsiTheme="majorEastAsia" w:cs="仿宋" w:hint="eastAsia"/>
          <w:sz w:val="22"/>
          <w:lang w:bidi="ar"/>
        </w:rPr>
        <w:t>应按投标承诺的项目机构人员</w:t>
      </w:r>
      <w:r w:rsidR="007021C1" w:rsidRPr="00A453A3">
        <w:rPr>
          <w:rFonts w:asciiTheme="majorEastAsia" w:eastAsiaTheme="majorEastAsia" w:hAnsiTheme="majorEastAsia" w:cs="仿宋" w:hint="eastAsia"/>
          <w:sz w:val="22"/>
          <w:lang w:bidi="ar"/>
        </w:rPr>
        <w:t>和驻场标准进行人员驻场</w:t>
      </w:r>
      <w:r w:rsidRPr="00A453A3">
        <w:rPr>
          <w:rFonts w:asciiTheme="majorEastAsia" w:eastAsiaTheme="majorEastAsia" w:hAnsiTheme="majorEastAsia" w:cs="仿宋" w:hint="eastAsia"/>
          <w:sz w:val="22"/>
          <w:lang w:bidi="ar"/>
        </w:rPr>
        <w:t>。</w:t>
      </w:r>
      <w:r w:rsidR="006306D1" w:rsidRPr="00A453A3">
        <w:rPr>
          <w:rFonts w:asciiTheme="majorEastAsia" w:eastAsiaTheme="majorEastAsia" w:hAnsiTheme="majorEastAsia" w:cs="仿宋" w:hint="eastAsia"/>
          <w:sz w:val="22"/>
          <w:lang w:bidi="ar"/>
        </w:rPr>
        <w:t>项目总负责人</w:t>
      </w:r>
      <w:r w:rsidRPr="00A453A3">
        <w:rPr>
          <w:rFonts w:asciiTheme="majorEastAsia" w:eastAsiaTheme="majorEastAsia" w:hAnsiTheme="majorEastAsia" w:cs="仿宋" w:hint="eastAsia"/>
          <w:sz w:val="22"/>
          <w:lang w:bidi="ar"/>
        </w:rPr>
        <w:t>、总监到位率</w:t>
      </w:r>
      <w:r w:rsidR="007021C1" w:rsidRPr="00A453A3">
        <w:rPr>
          <w:rFonts w:asciiTheme="majorEastAsia" w:eastAsiaTheme="majorEastAsia" w:hAnsiTheme="majorEastAsia" w:cs="仿宋" w:hint="eastAsia"/>
          <w:sz w:val="22"/>
          <w:lang w:bidi="ar"/>
        </w:rPr>
        <w:t>未达到投标承诺的</w:t>
      </w:r>
      <w:r w:rsidRPr="00A453A3">
        <w:rPr>
          <w:rFonts w:asciiTheme="majorEastAsia" w:eastAsiaTheme="majorEastAsia" w:hAnsiTheme="majorEastAsia" w:cs="仿宋" w:hint="eastAsia"/>
          <w:sz w:val="22"/>
          <w:lang w:bidi="ar"/>
        </w:rPr>
        <w:t>，按</w:t>
      </w:r>
      <w:r w:rsidR="007021C1" w:rsidRPr="00A453A3">
        <w:rPr>
          <w:rFonts w:asciiTheme="majorEastAsia" w:eastAsiaTheme="majorEastAsia" w:hAnsiTheme="majorEastAsia" w:cs="仿宋" w:hint="eastAsia"/>
          <w:sz w:val="22"/>
          <w:lang w:bidi="ar"/>
        </w:rPr>
        <w:t>3</w:t>
      </w:r>
      <w:r w:rsidRPr="00A453A3">
        <w:rPr>
          <w:rFonts w:asciiTheme="majorEastAsia" w:eastAsiaTheme="majorEastAsia" w:hAnsiTheme="majorEastAsia" w:cs="仿宋" w:hint="eastAsia"/>
          <w:sz w:val="22"/>
          <w:lang w:bidi="ar"/>
        </w:rPr>
        <w:t>000元/天的标准赔偿；其他人员到位率</w:t>
      </w:r>
      <w:r w:rsidR="007021C1" w:rsidRPr="00A453A3">
        <w:rPr>
          <w:rFonts w:asciiTheme="majorEastAsia" w:eastAsiaTheme="majorEastAsia" w:hAnsiTheme="majorEastAsia" w:cs="仿宋" w:hint="eastAsia"/>
          <w:sz w:val="22"/>
          <w:lang w:bidi="ar"/>
        </w:rPr>
        <w:t>未达到投标承诺的</w:t>
      </w:r>
      <w:r w:rsidRPr="00A453A3">
        <w:rPr>
          <w:rFonts w:asciiTheme="majorEastAsia" w:eastAsiaTheme="majorEastAsia" w:hAnsiTheme="majorEastAsia" w:cs="仿宋" w:hint="eastAsia"/>
          <w:sz w:val="22"/>
        </w:rPr>
        <w:t>，按</w:t>
      </w:r>
      <w:r w:rsidR="007021C1" w:rsidRPr="00A453A3">
        <w:rPr>
          <w:rFonts w:asciiTheme="majorEastAsia" w:eastAsiaTheme="majorEastAsia" w:hAnsiTheme="majorEastAsia" w:cs="仿宋" w:hint="eastAsia"/>
          <w:sz w:val="22"/>
        </w:rPr>
        <w:t>10</w:t>
      </w:r>
      <w:r w:rsidRPr="00A453A3">
        <w:rPr>
          <w:rFonts w:asciiTheme="majorEastAsia" w:eastAsiaTheme="majorEastAsia" w:hAnsiTheme="majorEastAsia" w:cs="仿宋" w:hint="eastAsia"/>
          <w:sz w:val="22"/>
        </w:rPr>
        <w:t>00元/天的标准赔偿；委托人若现场检查发现人员虽然考勤但未到位或者未请假外出，仍按缺勤处理。</w:t>
      </w:r>
    </w:p>
    <w:p w14:paraId="013FBCD0" w14:textId="77777777" w:rsidR="00D22732" w:rsidRPr="00A453A3" w:rsidRDefault="00000000">
      <w:pPr>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8、委托人对受托人人员考勤随机抽查，若抽查发现受托人人员未到岗的，按上述赔偿标准进行扣罚。受托人人员确有需要请假的，须向委托人提交书面申请单，若未提交书面申请的按未到岗做相应扣罚。</w:t>
      </w:r>
    </w:p>
    <w:p w14:paraId="053B2A4B" w14:textId="795FF4B3" w:rsidR="00D22732" w:rsidRPr="00A453A3" w:rsidRDefault="00000000">
      <w:pPr>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9、未经委托人书面同意，受托人不得更换</w:t>
      </w:r>
      <w:r w:rsidR="006306D1" w:rsidRPr="00A453A3">
        <w:rPr>
          <w:rFonts w:asciiTheme="majorEastAsia" w:eastAsiaTheme="majorEastAsia" w:hAnsiTheme="majorEastAsia" w:cs="仿宋" w:hint="eastAsia"/>
          <w:sz w:val="22"/>
        </w:rPr>
        <w:t>项目总负责人</w:t>
      </w:r>
      <w:r w:rsidRPr="00A453A3">
        <w:rPr>
          <w:rFonts w:asciiTheme="majorEastAsia" w:eastAsiaTheme="majorEastAsia" w:hAnsiTheme="majorEastAsia" w:cs="仿宋" w:hint="eastAsia"/>
          <w:sz w:val="22"/>
        </w:rPr>
        <w:t>及其他管理人员。因不可抗因素（如离职、生病等）涉及人员变更的，需经委托人同意。受托人未经委托人同意擅自变更人员的，委托人有权按50000元/人的标准赔偿进行扣罚，委托人有权对受托人就罚款不足部分进行追偿，且受托人须承担相关法律责任。</w:t>
      </w:r>
    </w:p>
    <w:p w14:paraId="49D23199" w14:textId="77777777" w:rsidR="00D22732" w:rsidRPr="00A453A3" w:rsidRDefault="00000000">
      <w:pPr>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lastRenderedPageBreak/>
        <w:t>10、对委托人提供的或因与委托人在磋商、签订、执行本合同过程中知晓的任何形式的信息、资料、数据，包括但不限于业务需求、技术规范、管理要求等，未经委托人书面同意不得用于任何非本合同的目的，未经委托人书面特别授权不得将上述信息透露给任何第三方。受托人的保密义务不受本合同期限的限制。如受托人违反保密义务应赔偿委托人因此而遭受的全部损失。</w:t>
      </w:r>
    </w:p>
    <w:p w14:paraId="1FC5A251" w14:textId="77777777" w:rsidR="00D22732" w:rsidRPr="00A453A3" w:rsidRDefault="00000000">
      <w:pPr>
        <w:spacing w:line="360" w:lineRule="auto"/>
        <w:ind w:firstLineChars="200" w:firstLine="440"/>
        <w:rPr>
          <w:rFonts w:asciiTheme="majorEastAsia" w:eastAsiaTheme="majorEastAsia" w:hAnsiTheme="majorEastAsia"/>
          <w:sz w:val="22"/>
        </w:rPr>
      </w:pPr>
      <w:r w:rsidRPr="00A453A3">
        <w:rPr>
          <w:rFonts w:asciiTheme="majorEastAsia" w:eastAsiaTheme="majorEastAsia" w:hAnsiTheme="majorEastAsia" w:cs="仿宋" w:hint="eastAsia"/>
          <w:sz w:val="22"/>
        </w:rPr>
        <w:t>11、受托人存在上述问题的，按投标承诺凭履约担保索赔，若给委托人造成的经济损失超过履约担保额度的，委托人可继续向受托人提出索赔要求，受托人应按给委托人造成的实际损失赔偿委托人相关费用。</w:t>
      </w:r>
    </w:p>
    <w:p w14:paraId="7BF0CEF2" w14:textId="77777777" w:rsidR="00D22732" w:rsidRPr="00A453A3" w:rsidRDefault="00000000">
      <w:pPr>
        <w:pStyle w:val="21"/>
        <w:spacing w:before="0" w:after="0" w:line="36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十、税费</w:t>
      </w:r>
    </w:p>
    <w:p w14:paraId="60400BBA"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本合同执行中相关的一切税费均由乙方负担。</w:t>
      </w:r>
    </w:p>
    <w:p w14:paraId="140EDB7B" w14:textId="77777777" w:rsidR="00D22732" w:rsidRPr="00A453A3" w:rsidRDefault="00000000">
      <w:pPr>
        <w:pStyle w:val="21"/>
        <w:spacing w:before="0" w:after="0" w:line="36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十一、不可抗力</w:t>
      </w:r>
    </w:p>
    <w:p w14:paraId="1906A94B"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1、在合同有效期内，因自然灾害等不可抗力因素造成本合同项目经济损失的，甲、乙双方共同协商妥善解决。</w:t>
      </w:r>
    </w:p>
    <w:p w14:paraId="2F997126"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2、不可抗力事件发生后，应立即通知对方，并寄送有关权威机构出具的证明。</w:t>
      </w:r>
    </w:p>
    <w:p w14:paraId="2C967C8C"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3、不可抗力事件延续120天以上，双方应通过友好协商，确定是否继续履行合同。</w:t>
      </w:r>
    </w:p>
    <w:p w14:paraId="2434D41D" w14:textId="77777777" w:rsidR="00D22732" w:rsidRPr="00A453A3" w:rsidRDefault="00000000">
      <w:pPr>
        <w:pStyle w:val="21"/>
        <w:spacing w:before="0" w:after="0" w:line="36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十二、诉讼</w:t>
      </w:r>
    </w:p>
    <w:p w14:paraId="19BA1A6E"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双方在执行合同中所发生的一切争议，应通过协商解决。如协商不成，可向项目所在地法院起诉。</w:t>
      </w:r>
    </w:p>
    <w:p w14:paraId="1394A2CA" w14:textId="77777777" w:rsidR="00D22732" w:rsidRPr="00A453A3" w:rsidRDefault="00000000">
      <w:pPr>
        <w:pStyle w:val="21"/>
        <w:spacing w:before="0" w:after="0" w:line="36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十三、合同生效</w:t>
      </w:r>
    </w:p>
    <w:p w14:paraId="4835D508"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1、合同经双方法定代表人或授权代表签字并加盖单位公章后生效。</w:t>
      </w:r>
    </w:p>
    <w:p w14:paraId="543A6FD8"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2、本合同招标文件、乙方投标文件作为合同附件，对合同条款具有补充作用。</w:t>
      </w:r>
    </w:p>
    <w:p w14:paraId="60E18670"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3、合同执行中涉及采购资金和采购内容修改或补充的，须经财政部门审批，并签书面补充协议报政府采购监督管理部门备案，方可作为主合同不可分割的一部分。</w:t>
      </w:r>
    </w:p>
    <w:p w14:paraId="46EF4FC7"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4、本合同未尽事宜，遵照《民法典》有关条文执行。</w:t>
      </w:r>
    </w:p>
    <w:p w14:paraId="65D45E02" w14:textId="77777777" w:rsidR="00D22732" w:rsidRPr="00A453A3" w:rsidRDefault="00000000">
      <w:pPr>
        <w:pStyle w:val="afb"/>
        <w:widowControl/>
        <w:snapToGrid w:val="0"/>
        <w:spacing w:after="156" w:line="360" w:lineRule="auto"/>
        <w:ind w:firstLineChars="200" w:firstLine="424"/>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5、本合同一式六份，具有同等法律效力，甲乙双方各执三份。</w:t>
      </w:r>
    </w:p>
    <w:tbl>
      <w:tblPr>
        <w:tblW w:w="8700" w:type="dxa"/>
        <w:jc w:val="center"/>
        <w:tblLayout w:type="fixed"/>
        <w:tblLook w:val="04A0" w:firstRow="1" w:lastRow="0" w:firstColumn="1" w:lastColumn="0" w:noHBand="0" w:noVBand="1"/>
      </w:tblPr>
      <w:tblGrid>
        <w:gridCol w:w="4350"/>
        <w:gridCol w:w="4350"/>
      </w:tblGrid>
      <w:tr w:rsidR="00A453A3" w:rsidRPr="00A453A3" w14:paraId="0D32F43A" w14:textId="77777777">
        <w:trPr>
          <w:trHeight w:val="884"/>
          <w:jc w:val="center"/>
        </w:trPr>
        <w:tc>
          <w:tcPr>
            <w:tcW w:w="4350" w:type="dxa"/>
            <w:vAlign w:val="center"/>
          </w:tcPr>
          <w:p w14:paraId="1F274EF7" w14:textId="77777777" w:rsidR="00D22732" w:rsidRPr="00A453A3" w:rsidRDefault="00000000">
            <w:pPr>
              <w:pStyle w:val="afd"/>
              <w:widowControl/>
              <w:spacing w:beforeLines="0" w:afterLines="0" w:line="24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甲方：</w:t>
            </w:r>
          </w:p>
        </w:tc>
        <w:tc>
          <w:tcPr>
            <w:tcW w:w="4350" w:type="dxa"/>
            <w:vAlign w:val="center"/>
          </w:tcPr>
          <w:p w14:paraId="420D2436" w14:textId="77777777" w:rsidR="00D22732" w:rsidRPr="00A453A3" w:rsidRDefault="00000000">
            <w:pPr>
              <w:pStyle w:val="afd"/>
              <w:widowControl/>
              <w:spacing w:beforeLines="0" w:afterLines="0" w:line="24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乙方：</w:t>
            </w:r>
          </w:p>
        </w:tc>
      </w:tr>
      <w:tr w:rsidR="00A453A3" w:rsidRPr="00A453A3" w14:paraId="794EB052" w14:textId="77777777">
        <w:trPr>
          <w:trHeight w:val="884"/>
          <w:jc w:val="center"/>
        </w:trPr>
        <w:tc>
          <w:tcPr>
            <w:tcW w:w="4350" w:type="dxa"/>
            <w:vAlign w:val="center"/>
          </w:tcPr>
          <w:p w14:paraId="76D008EB" w14:textId="77777777" w:rsidR="00D22732" w:rsidRPr="00A453A3" w:rsidRDefault="00000000">
            <w:pPr>
              <w:pStyle w:val="afd"/>
              <w:widowControl/>
              <w:spacing w:beforeLines="0" w:afterLines="0" w:line="24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lastRenderedPageBreak/>
              <w:t>地址：</w:t>
            </w:r>
          </w:p>
        </w:tc>
        <w:tc>
          <w:tcPr>
            <w:tcW w:w="4350" w:type="dxa"/>
            <w:vAlign w:val="center"/>
          </w:tcPr>
          <w:p w14:paraId="25F313E3" w14:textId="77777777" w:rsidR="00D22732" w:rsidRPr="00A453A3" w:rsidRDefault="00000000">
            <w:pPr>
              <w:pStyle w:val="afd"/>
              <w:widowControl/>
              <w:spacing w:beforeLines="0" w:afterLines="0" w:line="24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地址：</w:t>
            </w:r>
          </w:p>
        </w:tc>
      </w:tr>
      <w:tr w:rsidR="00A453A3" w:rsidRPr="00A453A3" w14:paraId="6AB40D17" w14:textId="77777777">
        <w:trPr>
          <w:trHeight w:val="884"/>
          <w:jc w:val="center"/>
        </w:trPr>
        <w:tc>
          <w:tcPr>
            <w:tcW w:w="4350" w:type="dxa"/>
            <w:vAlign w:val="center"/>
          </w:tcPr>
          <w:p w14:paraId="5ACF3738" w14:textId="77777777" w:rsidR="00D22732" w:rsidRPr="00A453A3" w:rsidRDefault="00000000">
            <w:pPr>
              <w:pStyle w:val="afd"/>
              <w:widowControl/>
              <w:spacing w:beforeLines="0" w:afterLines="0" w:line="24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法定（授权）代表人：</w:t>
            </w:r>
          </w:p>
        </w:tc>
        <w:tc>
          <w:tcPr>
            <w:tcW w:w="4350" w:type="dxa"/>
            <w:vAlign w:val="center"/>
          </w:tcPr>
          <w:p w14:paraId="5A863BE1" w14:textId="77777777" w:rsidR="00D22732" w:rsidRPr="00A453A3" w:rsidRDefault="00000000">
            <w:pPr>
              <w:pStyle w:val="afd"/>
              <w:widowControl/>
              <w:spacing w:beforeLines="0" w:afterLines="0" w:line="24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法定（授权）代表人：</w:t>
            </w:r>
          </w:p>
        </w:tc>
      </w:tr>
      <w:tr w:rsidR="00A453A3" w:rsidRPr="00A453A3" w14:paraId="1CE9305B" w14:textId="77777777">
        <w:trPr>
          <w:trHeight w:val="884"/>
          <w:jc w:val="center"/>
        </w:trPr>
        <w:tc>
          <w:tcPr>
            <w:tcW w:w="4350" w:type="dxa"/>
            <w:vAlign w:val="center"/>
          </w:tcPr>
          <w:p w14:paraId="186709D8" w14:textId="77777777" w:rsidR="00D22732" w:rsidRPr="00A453A3" w:rsidRDefault="00000000">
            <w:pPr>
              <w:pStyle w:val="afd"/>
              <w:widowControl/>
              <w:spacing w:beforeLines="0" w:afterLines="0" w:line="24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签字日期：      年      月      日</w:t>
            </w:r>
          </w:p>
        </w:tc>
        <w:tc>
          <w:tcPr>
            <w:tcW w:w="4350" w:type="dxa"/>
            <w:vAlign w:val="center"/>
          </w:tcPr>
          <w:p w14:paraId="43F158D1" w14:textId="77777777" w:rsidR="00D22732" w:rsidRPr="00A453A3" w:rsidRDefault="00000000">
            <w:pPr>
              <w:pStyle w:val="afd"/>
              <w:widowControl/>
              <w:spacing w:beforeLines="0" w:afterLines="0" w:line="24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签字日期：      年      月      日</w:t>
            </w:r>
          </w:p>
        </w:tc>
      </w:tr>
    </w:tbl>
    <w:p w14:paraId="38F0D226" w14:textId="77777777" w:rsidR="00D22732" w:rsidRPr="00A453A3" w:rsidRDefault="00000000">
      <w:pPr>
        <w:adjustRightInd w:val="0"/>
        <w:snapToGrid w:val="0"/>
        <w:spacing w:line="360" w:lineRule="auto"/>
        <w:outlineLvl w:val="1"/>
        <w:rPr>
          <w:rFonts w:asciiTheme="majorEastAsia" w:eastAsiaTheme="majorEastAsia" w:hAnsiTheme="majorEastAsia" w:cs="仿宋"/>
          <w:b/>
          <w:bCs/>
          <w:sz w:val="24"/>
        </w:rPr>
      </w:pPr>
      <w:r w:rsidRPr="00A453A3">
        <w:rPr>
          <w:rFonts w:asciiTheme="majorEastAsia" w:eastAsiaTheme="majorEastAsia" w:hAnsiTheme="majorEastAsia" w:cs="宋体" w:hint="eastAsia"/>
        </w:rPr>
        <w:br w:type="page"/>
      </w:r>
      <w:r w:rsidRPr="00A453A3">
        <w:rPr>
          <w:rFonts w:asciiTheme="majorEastAsia" w:eastAsiaTheme="majorEastAsia" w:hAnsiTheme="majorEastAsia" w:cs="仿宋" w:hint="eastAsia"/>
          <w:b/>
          <w:bCs/>
          <w:sz w:val="22"/>
        </w:rPr>
        <w:lastRenderedPageBreak/>
        <w:t>附件：</w:t>
      </w:r>
      <w:r w:rsidRPr="00A453A3">
        <w:rPr>
          <w:rFonts w:asciiTheme="majorEastAsia" w:eastAsiaTheme="majorEastAsia" w:hAnsiTheme="majorEastAsia" w:cs="仿宋" w:hint="eastAsia"/>
          <w:b/>
          <w:bCs/>
          <w:sz w:val="24"/>
        </w:rPr>
        <w:t>廉政安全条款</w:t>
      </w:r>
    </w:p>
    <w:p w14:paraId="09BAD366" w14:textId="77777777" w:rsidR="00D22732" w:rsidRPr="00A453A3" w:rsidRDefault="00D22732">
      <w:pPr>
        <w:adjustRightInd w:val="0"/>
        <w:snapToGrid w:val="0"/>
        <w:spacing w:line="360" w:lineRule="auto"/>
        <w:jc w:val="left"/>
        <w:rPr>
          <w:rFonts w:asciiTheme="majorEastAsia" w:eastAsiaTheme="majorEastAsia" w:hAnsiTheme="majorEastAsia" w:cs="仿宋"/>
        </w:rPr>
      </w:pPr>
    </w:p>
    <w:p w14:paraId="5F4CB07E" w14:textId="77777777" w:rsidR="00D22732" w:rsidRPr="00A453A3" w:rsidRDefault="00000000">
      <w:pPr>
        <w:adjustRightInd w:val="0"/>
        <w:snapToGrid w:val="0"/>
        <w:spacing w:line="360" w:lineRule="auto"/>
        <w:jc w:val="center"/>
        <w:rPr>
          <w:rFonts w:asciiTheme="majorEastAsia" w:eastAsiaTheme="majorEastAsia" w:hAnsiTheme="majorEastAsia" w:cs="仿宋"/>
          <w:b/>
          <w:bCs/>
          <w:sz w:val="24"/>
        </w:rPr>
      </w:pPr>
      <w:r w:rsidRPr="00A453A3">
        <w:rPr>
          <w:rFonts w:asciiTheme="majorEastAsia" w:eastAsiaTheme="majorEastAsia" w:hAnsiTheme="majorEastAsia" w:cs="仿宋" w:hint="eastAsia"/>
          <w:b/>
          <w:bCs/>
          <w:sz w:val="24"/>
        </w:rPr>
        <w:t>廉政安全条款</w:t>
      </w:r>
    </w:p>
    <w:p w14:paraId="1C1BB3B5" w14:textId="77777777" w:rsidR="00D22732" w:rsidRPr="00A453A3" w:rsidRDefault="00D22732">
      <w:pPr>
        <w:widowControl/>
        <w:snapToGrid w:val="0"/>
        <w:spacing w:line="360" w:lineRule="auto"/>
        <w:ind w:firstLineChars="300" w:firstLine="660"/>
        <w:jc w:val="left"/>
        <w:rPr>
          <w:rFonts w:asciiTheme="majorEastAsia" w:eastAsiaTheme="majorEastAsia" w:hAnsiTheme="majorEastAsia" w:cs="仿宋"/>
          <w:sz w:val="22"/>
        </w:rPr>
      </w:pPr>
    </w:p>
    <w:p w14:paraId="6DC9E9BD" w14:textId="77777777" w:rsidR="00D22732" w:rsidRPr="00A453A3" w:rsidRDefault="00000000">
      <w:pPr>
        <w:widowControl/>
        <w:snapToGrid w:val="0"/>
        <w:spacing w:line="360" w:lineRule="auto"/>
        <w:ind w:firstLineChars="200" w:firstLine="440"/>
        <w:rPr>
          <w:rFonts w:asciiTheme="majorEastAsia" w:eastAsiaTheme="majorEastAsia" w:hAnsiTheme="majorEastAsia" w:cs="仿宋"/>
          <w:sz w:val="22"/>
          <w:u w:val="single"/>
        </w:rPr>
      </w:pPr>
      <w:r w:rsidRPr="00A453A3">
        <w:rPr>
          <w:rFonts w:asciiTheme="majorEastAsia" w:eastAsiaTheme="majorEastAsia" w:hAnsiTheme="majorEastAsia" w:cs="仿宋" w:hint="eastAsia"/>
          <w:sz w:val="22"/>
        </w:rPr>
        <w:t>为严格执行《中华人民共和国建筑法》、《中华人民共和国招标投标法》、《中华人民共和国反不正当竞争法》以及有关廉政建设的规定，做好党风廉政建设，保证项目高效优质，保证建设资金的安全和有效使用以及投资效益，甲乙双方特确定以下约定。</w:t>
      </w:r>
    </w:p>
    <w:p w14:paraId="7618E055" w14:textId="77777777" w:rsidR="00D22732" w:rsidRPr="00A453A3" w:rsidRDefault="00000000">
      <w:pPr>
        <w:widowControl/>
        <w:numPr>
          <w:ilvl w:val="0"/>
          <w:numId w:val="36"/>
        </w:num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甲乙双方的权利和义务</w:t>
      </w:r>
    </w:p>
    <w:p w14:paraId="336313A4" w14:textId="77777777" w:rsidR="00D22732" w:rsidRPr="00A453A3" w:rsidRDefault="00000000">
      <w:pPr>
        <w:widowControl/>
        <w:numPr>
          <w:ilvl w:val="0"/>
          <w:numId w:val="37"/>
        </w:num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严格遵守党和国家有关法律法规有关廉政规定。</w:t>
      </w:r>
    </w:p>
    <w:p w14:paraId="7AF550AB" w14:textId="77777777" w:rsidR="00D22732" w:rsidRPr="00A453A3" w:rsidRDefault="00000000">
      <w:pPr>
        <w:widowControl/>
        <w:numPr>
          <w:ilvl w:val="0"/>
          <w:numId w:val="37"/>
        </w:num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双方的业务活动坚持公开、公平、公正、诚信、透明的原则（除法律认定的商业秘密和合同文件另有规定之外），不得损害国家和集体利益，不得违反工程建设管理规章制度。</w:t>
      </w:r>
    </w:p>
    <w:p w14:paraId="3024A503" w14:textId="77777777" w:rsidR="00D22732" w:rsidRPr="00A453A3" w:rsidRDefault="00000000">
      <w:pPr>
        <w:widowControl/>
        <w:numPr>
          <w:ilvl w:val="0"/>
          <w:numId w:val="37"/>
        </w:num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建立健全廉政制度，开展廉政教育，公布举报电话，监督并认真查处违法违纪行为。</w:t>
      </w:r>
    </w:p>
    <w:p w14:paraId="08DB255B" w14:textId="77777777" w:rsidR="00D22732" w:rsidRPr="00A453A3" w:rsidRDefault="00000000">
      <w:pPr>
        <w:widowControl/>
        <w:numPr>
          <w:ilvl w:val="0"/>
          <w:numId w:val="37"/>
        </w:num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发现对方在业务活动中有违反廉政规定的行为，有及时提醒对方纠正的权利和义务。</w:t>
      </w:r>
    </w:p>
    <w:p w14:paraId="5A34CF8D" w14:textId="77777777" w:rsidR="00D22732" w:rsidRPr="00A453A3" w:rsidRDefault="00000000">
      <w:pPr>
        <w:widowControl/>
        <w:numPr>
          <w:ilvl w:val="0"/>
          <w:numId w:val="37"/>
        </w:num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实施工地例会制度，双方项目负责人应根据工程具体情况，每月定期召开工地现场例会，对相对实施过程的安全文明施工、工程质量、施工进度等进行月度总结，排除安全和质量隐患，推进工程顺利实施。</w:t>
      </w:r>
    </w:p>
    <w:p w14:paraId="370B369B" w14:textId="77777777" w:rsidR="00D22732" w:rsidRPr="00A453A3" w:rsidRDefault="00000000">
      <w:pPr>
        <w:widowControl/>
        <w:numPr>
          <w:ilvl w:val="0"/>
          <w:numId w:val="37"/>
        </w:num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开展每季度不少于1次的安全生产大检查活动，形成记录并下发通报文件。根据上级部门要求和实际需要，在重大节日、活动、重要事件节点前有针对性的开展安全生产大检查。</w:t>
      </w:r>
    </w:p>
    <w:p w14:paraId="443A9EBE" w14:textId="77777777" w:rsidR="00D22732" w:rsidRPr="00A453A3" w:rsidRDefault="00000000">
      <w:pPr>
        <w:widowControl/>
        <w:numPr>
          <w:ilvl w:val="0"/>
          <w:numId w:val="37"/>
        </w:num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在建设过程中出现一般安全文明施工和工程质量隐患、工程进度未按计划实施等情况，甲方项目负责人会同监理单位、督促施工单位限期整改，对项目存在的违章指挥、违章操作等重大安全、质量隐患、有权勒令其停工整改，并对管理不重视、落实不到位、屡教不改的单位给与单次3000元至30000元不等的违约处罚，处罚金额从近期工程款中扣除。</w:t>
      </w:r>
    </w:p>
    <w:p w14:paraId="17E8AEFA" w14:textId="77777777" w:rsidR="00D22732" w:rsidRPr="00A453A3" w:rsidRDefault="00000000">
      <w:pPr>
        <w:widowControl/>
        <w:numPr>
          <w:ilvl w:val="0"/>
          <w:numId w:val="37"/>
        </w:num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对于主要由勘察报告或图纸设计错误所导致的质量隐患，勘察设计单位应及时对报告和图纸进行修改或补充，造成损失的，根据直接经济损失程度按相应合同条款约定向甲方单位支付赔偿金，各参建单位未履行质量管理职责或履职不力，造成严重质量问题、质量事故的，按《建设工程质量管理条例》处理。</w:t>
      </w:r>
    </w:p>
    <w:p w14:paraId="548D5907" w14:textId="77777777" w:rsidR="00D22732" w:rsidRPr="00A453A3" w:rsidRDefault="00000000">
      <w:pPr>
        <w:widowControl/>
        <w:numPr>
          <w:ilvl w:val="0"/>
          <w:numId w:val="37"/>
        </w:num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发现对方严重违反本合同义务条款的行为，有向其上级有关部门举报、建议给予处理并要求告知处理结果的权利。</w:t>
      </w:r>
    </w:p>
    <w:p w14:paraId="4D9D41D3" w14:textId="77777777" w:rsidR="00D22732" w:rsidRPr="00A453A3" w:rsidRDefault="00000000">
      <w:pPr>
        <w:widowControl/>
        <w:numPr>
          <w:ilvl w:val="0"/>
          <w:numId w:val="36"/>
        </w:num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甲方的义务</w:t>
      </w:r>
    </w:p>
    <w:p w14:paraId="24F32527" w14:textId="77777777" w:rsidR="00D22732" w:rsidRPr="00A453A3" w:rsidRDefault="00000000">
      <w:pPr>
        <w:pStyle w:val="afb"/>
        <w:widowControl/>
        <w:numPr>
          <w:ilvl w:val="0"/>
          <w:numId w:val="38"/>
        </w:numPr>
        <w:snapToGrid w:val="0"/>
        <w:spacing w:after="156" w:line="360" w:lineRule="auto"/>
        <w:ind w:firstLineChars="200" w:firstLine="440"/>
        <w:rPr>
          <w:rFonts w:asciiTheme="majorEastAsia" w:eastAsiaTheme="majorEastAsia" w:hAnsiTheme="majorEastAsia" w:cs="仿宋"/>
          <w:spacing w:val="0"/>
          <w:sz w:val="22"/>
          <w:szCs w:val="22"/>
        </w:rPr>
      </w:pPr>
      <w:r w:rsidRPr="00A453A3">
        <w:rPr>
          <w:rFonts w:asciiTheme="majorEastAsia" w:eastAsiaTheme="majorEastAsia" w:hAnsiTheme="majorEastAsia" w:cs="仿宋" w:hint="eastAsia"/>
          <w:spacing w:val="0"/>
          <w:sz w:val="22"/>
          <w:szCs w:val="22"/>
        </w:rPr>
        <w:t>甲方及其工作人员不得索要或接受乙方的礼金、礼券、有价证券和物品，不得在乙方报销任何应由甲方或个人支付的费用等。</w:t>
      </w:r>
    </w:p>
    <w:p w14:paraId="1EE5196B" w14:textId="77777777" w:rsidR="00D22732" w:rsidRPr="00A453A3" w:rsidRDefault="00000000">
      <w:pPr>
        <w:pStyle w:val="afb"/>
        <w:widowControl/>
        <w:numPr>
          <w:ilvl w:val="0"/>
          <w:numId w:val="38"/>
        </w:numPr>
        <w:snapToGrid w:val="0"/>
        <w:spacing w:after="156" w:line="360" w:lineRule="auto"/>
        <w:ind w:firstLineChars="200" w:firstLine="440"/>
        <w:rPr>
          <w:rFonts w:asciiTheme="majorEastAsia" w:eastAsiaTheme="majorEastAsia" w:hAnsiTheme="majorEastAsia" w:cs="仿宋"/>
          <w:sz w:val="22"/>
          <w:szCs w:val="22"/>
        </w:rPr>
      </w:pPr>
      <w:r w:rsidRPr="00A453A3">
        <w:rPr>
          <w:rFonts w:asciiTheme="majorEastAsia" w:eastAsiaTheme="majorEastAsia" w:hAnsiTheme="majorEastAsia" w:cs="仿宋" w:hint="eastAsia"/>
          <w:spacing w:val="0"/>
          <w:sz w:val="22"/>
          <w:szCs w:val="22"/>
        </w:rPr>
        <w:lastRenderedPageBreak/>
        <w:t>甲方工作人员不得参加乙方安排的宴请和娱乐活动；不得接受乙方提供的通讯工具、交通工具和高档办公用品等。</w:t>
      </w:r>
    </w:p>
    <w:p w14:paraId="560CE5F3" w14:textId="77777777" w:rsidR="00D22732" w:rsidRPr="00A453A3" w:rsidRDefault="00000000">
      <w:pPr>
        <w:pStyle w:val="afb"/>
        <w:widowControl/>
        <w:numPr>
          <w:ilvl w:val="0"/>
          <w:numId w:val="38"/>
        </w:numPr>
        <w:snapToGrid w:val="0"/>
        <w:spacing w:after="156" w:line="360" w:lineRule="auto"/>
        <w:ind w:firstLineChars="200" w:firstLine="440"/>
        <w:rPr>
          <w:rFonts w:asciiTheme="majorEastAsia" w:eastAsiaTheme="majorEastAsia" w:hAnsiTheme="majorEastAsia" w:cs="仿宋"/>
          <w:sz w:val="22"/>
          <w:szCs w:val="22"/>
        </w:rPr>
      </w:pPr>
      <w:r w:rsidRPr="00A453A3">
        <w:rPr>
          <w:rFonts w:asciiTheme="majorEastAsia" w:eastAsiaTheme="majorEastAsia" w:hAnsiTheme="majorEastAsia" w:cs="仿宋" w:hint="eastAsia"/>
          <w:spacing w:val="0"/>
          <w:sz w:val="22"/>
          <w:szCs w:val="22"/>
        </w:rPr>
        <w:t>甲方及其工作人员不得要求或者接受乙方为其住房装修、操办婚丧嫁娶、安排配偶子女的工作以及出国出境、旅游等。</w:t>
      </w:r>
    </w:p>
    <w:p w14:paraId="47DE9170" w14:textId="77777777" w:rsidR="00D22732" w:rsidRPr="00A453A3" w:rsidRDefault="00000000">
      <w:pPr>
        <w:pStyle w:val="afb"/>
        <w:widowControl/>
        <w:numPr>
          <w:ilvl w:val="0"/>
          <w:numId w:val="38"/>
        </w:numPr>
        <w:snapToGrid w:val="0"/>
        <w:spacing w:after="156" w:line="360" w:lineRule="auto"/>
        <w:ind w:firstLineChars="200" w:firstLine="440"/>
        <w:rPr>
          <w:rFonts w:asciiTheme="majorEastAsia" w:eastAsiaTheme="majorEastAsia" w:hAnsiTheme="majorEastAsia" w:cs="仿宋"/>
          <w:sz w:val="22"/>
          <w:szCs w:val="22"/>
        </w:rPr>
      </w:pPr>
      <w:r w:rsidRPr="00A453A3">
        <w:rPr>
          <w:rFonts w:asciiTheme="majorEastAsia" w:eastAsiaTheme="majorEastAsia" w:hAnsiTheme="majorEastAsia" w:cs="仿宋" w:hint="eastAsia"/>
          <w:spacing w:val="0"/>
          <w:sz w:val="22"/>
          <w:szCs w:val="22"/>
        </w:rPr>
        <w:t>甲方工作人员的配偶、子女及下属单位不得从事与甲方工程有关的材料设备供应、工程分包、劳务等经济活动。</w:t>
      </w:r>
    </w:p>
    <w:p w14:paraId="407E60AF" w14:textId="77777777" w:rsidR="00D22732" w:rsidRPr="00A453A3" w:rsidRDefault="00000000">
      <w:pPr>
        <w:pStyle w:val="afb"/>
        <w:widowControl/>
        <w:numPr>
          <w:ilvl w:val="0"/>
          <w:numId w:val="38"/>
        </w:numPr>
        <w:snapToGrid w:val="0"/>
        <w:spacing w:after="156" w:line="360" w:lineRule="auto"/>
        <w:ind w:firstLineChars="200" w:firstLine="440"/>
        <w:rPr>
          <w:rFonts w:asciiTheme="majorEastAsia" w:eastAsiaTheme="majorEastAsia" w:hAnsiTheme="majorEastAsia" w:cs="仿宋"/>
          <w:sz w:val="22"/>
          <w:szCs w:val="22"/>
        </w:rPr>
      </w:pPr>
      <w:r w:rsidRPr="00A453A3">
        <w:rPr>
          <w:rFonts w:asciiTheme="majorEastAsia" w:eastAsiaTheme="majorEastAsia" w:hAnsiTheme="majorEastAsia" w:cs="仿宋" w:hint="eastAsia"/>
          <w:spacing w:val="0"/>
          <w:sz w:val="22"/>
          <w:szCs w:val="22"/>
        </w:rPr>
        <w:t>甲方及其工作人员不得经任何理由向乙方推荐分包单位，不得要求乙方购买合同规定外的材料和设备。</w:t>
      </w:r>
    </w:p>
    <w:p w14:paraId="4B500219" w14:textId="77777777" w:rsidR="00D22732" w:rsidRPr="00A453A3" w:rsidRDefault="00000000">
      <w:pPr>
        <w:widowControl/>
        <w:numPr>
          <w:ilvl w:val="0"/>
          <w:numId w:val="36"/>
        </w:num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乙方义务</w:t>
      </w:r>
    </w:p>
    <w:p w14:paraId="576D61D5" w14:textId="77777777" w:rsidR="00D22732" w:rsidRPr="00A453A3" w:rsidRDefault="00000000">
      <w:pPr>
        <w:widowControl/>
        <w:numPr>
          <w:ilvl w:val="0"/>
          <w:numId w:val="39"/>
        </w:num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乙方不得以任何理由向甲方及其工作人员行贿或馈赠礼金、有价证券、贵重礼品。</w:t>
      </w:r>
    </w:p>
    <w:p w14:paraId="1A4EFFAC" w14:textId="77777777" w:rsidR="00D22732" w:rsidRPr="00A453A3" w:rsidRDefault="00000000">
      <w:pPr>
        <w:widowControl/>
        <w:numPr>
          <w:ilvl w:val="0"/>
          <w:numId w:val="39"/>
        </w:num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乙方不得以任何名义为甲方及其工作人员报销应由甲方单位或个人支付的任何费用。</w:t>
      </w:r>
    </w:p>
    <w:p w14:paraId="63B33469" w14:textId="77777777" w:rsidR="00D22732" w:rsidRPr="00A453A3" w:rsidRDefault="00000000">
      <w:pPr>
        <w:widowControl/>
        <w:numPr>
          <w:ilvl w:val="0"/>
          <w:numId w:val="39"/>
        </w:num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乙方不得以任何理由安排甲方工作人员参加宴请及娱乐活动。</w:t>
      </w:r>
    </w:p>
    <w:p w14:paraId="6CEE928F" w14:textId="77777777" w:rsidR="00D22732" w:rsidRPr="00A453A3" w:rsidRDefault="00000000">
      <w:pPr>
        <w:widowControl/>
        <w:numPr>
          <w:ilvl w:val="0"/>
          <w:numId w:val="39"/>
        </w:num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乙方不得为甲方单位和个人购置或提供通讯工具、交通工具和高档办公用品等。</w:t>
      </w:r>
    </w:p>
    <w:p w14:paraId="17795FCD" w14:textId="77777777" w:rsidR="00D22732" w:rsidRPr="00A453A3" w:rsidRDefault="00000000">
      <w:pPr>
        <w:widowControl/>
        <w:numPr>
          <w:ilvl w:val="0"/>
          <w:numId w:val="39"/>
        </w:num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乙方愿意自觉接受甲方及社会各界对工程建设中安全生产的监督。项目实施期间因乙方原因发生任何安全责任事故，乙方应承担一切责任。</w:t>
      </w:r>
    </w:p>
    <w:p w14:paraId="265D0C06" w14:textId="77777777" w:rsidR="00D22732" w:rsidRPr="00A453A3" w:rsidRDefault="00000000">
      <w:pPr>
        <w:widowControl/>
        <w:numPr>
          <w:ilvl w:val="0"/>
          <w:numId w:val="39"/>
        </w:num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乙方必须有明确的安全生产责任人，并履行职责。向所属人员经常进行安全教育。进行安全检查，及时整改隐患，杜绝违章作业。</w:t>
      </w:r>
    </w:p>
    <w:p w14:paraId="5AA2FFC5" w14:textId="77777777" w:rsidR="00D22732" w:rsidRPr="00A453A3" w:rsidRDefault="00000000">
      <w:pPr>
        <w:widowControl/>
        <w:numPr>
          <w:ilvl w:val="0"/>
          <w:numId w:val="39"/>
        </w:num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乙方应对被招用的人员生产技能，年龄、健康（有否作业禁忌症）等状况进行审查把关。</w:t>
      </w:r>
    </w:p>
    <w:p w14:paraId="3A3B0E3F" w14:textId="77777777" w:rsidR="00D22732" w:rsidRPr="00A453A3" w:rsidRDefault="00000000">
      <w:pPr>
        <w:widowControl/>
        <w:numPr>
          <w:ilvl w:val="0"/>
          <w:numId w:val="39"/>
        </w:num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乙方对生产设施、工具及劳保用品必须经常进行安全检查。现场计量人员要熟悉施工现场的一般安全要求。必要时按规定穿戴必要的防护用品后方准进场。</w:t>
      </w:r>
    </w:p>
    <w:p w14:paraId="069E4D06" w14:textId="77777777" w:rsidR="00D22732" w:rsidRPr="00A453A3" w:rsidRDefault="00000000">
      <w:pPr>
        <w:widowControl/>
        <w:numPr>
          <w:ilvl w:val="0"/>
          <w:numId w:val="39"/>
        </w:num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对违反各种安全规定而造成的人身伤亡事故、道路交通事故、设备损坏等各类事故，均由乙方自负，与甲方无涉。甲方所造成的一切经济损失由乙方负责赔偿。人员违反各种治安管理法纪法规，由此引起的一切后果，均由乙方自负，与甲方无涉。</w:t>
      </w:r>
    </w:p>
    <w:p w14:paraId="01FD9342" w14:textId="77777777" w:rsidR="00D22732" w:rsidRPr="00A453A3" w:rsidRDefault="00000000">
      <w:pPr>
        <w:widowControl/>
        <w:numPr>
          <w:ilvl w:val="0"/>
          <w:numId w:val="36"/>
        </w:num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违约责任</w:t>
      </w:r>
    </w:p>
    <w:p w14:paraId="780707AA" w14:textId="77777777" w:rsidR="00D22732" w:rsidRPr="00A453A3" w:rsidRDefault="00000000">
      <w:pPr>
        <w:widowControl/>
        <w:numPr>
          <w:ilvl w:val="0"/>
          <w:numId w:val="40"/>
        </w:num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甲方及其工作人员违反本合同第一、二条，按管理权限，依据有关规定给予党纪、政纪或组织处理；涉嫌犯罪的，移送司法机关追究刑事责任；给乙方单位造成经济损失的，应予以赔偿。</w:t>
      </w:r>
    </w:p>
    <w:p w14:paraId="40BE09E8" w14:textId="77777777" w:rsidR="00D22732" w:rsidRPr="00A453A3" w:rsidRDefault="00000000">
      <w:pPr>
        <w:widowControl/>
        <w:numPr>
          <w:ilvl w:val="0"/>
          <w:numId w:val="40"/>
        </w:num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乙方及其工作人员违反本合同第一、三条的，给甲方单位造成经济损失的，应予以赔偿；情节严重的，甲方建议有关主管部门对乙方予以处罚。</w:t>
      </w:r>
    </w:p>
    <w:p w14:paraId="558EF181" w14:textId="77777777" w:rsidR="00D22732" w:rsidRPr="00A453A3" w:rsidRDefault="00000000">
      <w:pPr>
        <w:widowControl/>
        <w:numPr>
          <w:ilvl w:val="0"/>
          <w:numId w:val="36"/>
        </w:numPr>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双方约定</w:t>
      </w:r>
    </w:p>
    <w:p w14:paraId="67D3D51A" w14:textId="77777777" w:rsidR="00D22732" w:rsidRPr="00A453A3" w:rsidRDefault="00000000">
      <w:pPr>
        <w:widowControl/>
        <w:snapToGrid w:val="0"/>
        <w:spacing w:line="360" w:lineRule="auto"/>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lastRenderedPageBreak/>
        <w:t>本合同由双方上级及有关单位负责监督执行。由甲方或甲方上级单位的纪检监察机关约请乙方或乙方上级及有关单位对本合同执行情况进行检查，提出在本合同规定范围内的裁定意见。</w:t>
      </w:r>
    </w:p>
    <w:p w14:paraId="44A32E39" w14:textId="77777777" w:rsidR="00D22732" w:rsidRPr="00A453A3" w:rsidRDefault="00D22732">
      <w:pPr>
        <w:pStyle w:val="afff4"/>
        <w:ind w:left="1700" w:firstLine="220"/>
        <w:rPr>
          <w:rFonts w:asciiTheme="majorEastAsia" w:eastAsiaTheme="majorEastAsia" w:hAnsiTheme="majorEastAsia" w:cs="仿宋"/>
          <w:sz w:val="22"/>
        </w:rPr>
      </w:pPr>
    </w:p>
    <w:p w14:paraId="43310A23" w14:textId="77777777" w:rsidR="00D22732" w:rsidRPr="00A453A3" w:rsidRDefault="00D22732">
      <w:pPr>
        <w:pStyle w:val="afff4"/>
        <w:ind w:left="1700" w:firstLine="220"/>
        <w:rPr>
          <w:rFonts w:asciiTheme="majorEastAsia" w:eastAsiaTheme="majorEastAsia" w:hAnsiTheme="majorEastAsia" w:cs="仿宋"/>
          <w:sz w:val="22"/>
        </w:rPr>
      </w:pPr>
    </w:p>
    <w:tbl>
      <w:tblPr>
        <w:tblW w:w="0" w:type="auto"/>
        <w:jc w:val="center"/>
        <w:tblLayout w:type="fixed"/>
        <w:tblLook w:val="04A0" w:firstRow="1" w:lastRow="0" w:firstColumn="1" w:lastColumn="0" w:noHBand="0" w:noVBand="1"/>
      </w:tblPr>
      <w:tblGrid>
        <w:gridCol w:w="4225"/>
        <w:gridCol w:w="4214"/>
      </w:tblGrid>
      <w:tr w:rsidR="00A453A3" w:rsidRPr="00A453A3" w14:paraId="21FB83EE" w14:textId="77777777">
        <w:trPr>
          <w:trHeight w:val="755"/>
          <w:jc w:val="center"/>
        </w:trPr>
        <w:tc>
          <w:tcPr>
            <w:tcW w:w="4225" w:type="dxa"/>
          </w:tcPr>
          <w:p w14:paraId="4B5EBADA" w14:textId="77777777" w:rsidR="00D22732" w:rsidRPr="00A453A3" w:rsidRDefault="00000000">
            <w:pPr>
              <w:pStyle w:val="afd"/>
              <w:widowControl/>
              <w:spacing w:beforeLines="0" w:afterLines="0" w:line="36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甲方：</w:t>
            </w:r>
          </w:p>
        </w:tc>
        <w:tc>
          <w:tcPr>
            <w:tcW w:w="4214" w:type="dxa"/>
          </w:tcPr>
          <w:p w14:paraId="0C332ABE" w14:textId="77777777" w:rsidR="00D22732" w:rsidRPr="00A453A3" w:rsidRDefault="00000000">
            <w:pPr>
              <w:pStyle w:val="afd"/>
              <w:widowControl/>
              <w:spacing w:beforeLines="0" w:afterLines="0" w:line="36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乙方：</w:t>
            </w:r>
          </w:p>
        </w:tc>
      </w:tr>
      <w:tr w:rsidR="00A453A3" w:rsidRPr="00A453A3" w14:paraId="312BFE18" w14:textId="77777777">
        <w:trPr>
          <w:trHeight w:val="755"/>
          <w:jc w:val="center"/>
        </w:trPr>
        <w:tc>
          <w:tcPr>
            <w:tcW w:w="4225" w:type="dxa"/>
          </w:tcPr>
          <w:p w14:paraId="4901112F" w14:textId="77777777" w:rsidR="00D22732" w:rsidRPr="00A453A3" w:rsidRDefault="00000000">
            <w:pPr>
              <w:pStyle w:val="afd"/>
              <w:widowControl/>
              <w:spacing w:beforeLines="0" w:afterLines="0" w:line="36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地址：</w:t>
            </w:r>
          </w:p>
        </w:tc>
        <w:tc>
          <w:tcPr>
            <w:tcW w:w="4214" w:type="dxa"/>
          </w:tcPr>
          <w:p w14:paraId="48FD1C1A" w14:textId="77777777" w:rsidR="00D22732" w:rsidRPr="00A453A3" w:rsidRDefault="00000000">
            <w:pPr>
              <w:pStyle w:val="afd"/>
              <w:widowControl/>
              <w:spacing w:beforeLines="0" w:afterLines="0" w:line="36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地址：</w:t>
            </w:r>
          </w:p>
        </w:tc>
      </w:tr>
      <w:tr w:rsidR="00A453A3" w:rsidRPr="00A453A3" w14:paraId="30D77EEC" w14:textId="77777777">
        <w:trPr>
          <w:trHeight w:val="755"/>
          <w:jc w:val="center"/>
        </w:trPr>
        <w:tc>
          <w:tcPr>
            <w:tcW w:w="4225" w:type="dxa"/>
          </w:tcPr>
          <w:p w14:paraId="7FBFA0BA" w14:textId="77777777" w:rsidR="00D22732" w:rsidRPr="00A453A3" w:rsidRDefault="00000000">
            <w:pPr>
              <w:pStyle w:val="afd"/>
              <w:widowControl/>
              <w:spacing w:beforeLines="0" w:afterLines="0" w:line="36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法定（授权）代表人：</w:t>
            </w:r>
          </w:p>
        </w:tc>
        <w:tc>
          <w:tcPr>
            <w:tcW w:w="4214" w:type="dxa"/>
          </w:tcPr>
          <w:p w14:paraId="758600BE" w14:textId="77777777" w:rsidR="00D22732" w:rsidRPr="00A453A3" w:rsidRDefault="00000000">
            <w:pPr>
              <w:pStyle w:val="afd"/>
              <w:widowControl/>
              <w:spacing w:beforeLines="0" w:afterLines="0" w:line="36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法定（授权）代表人：</w:t>
            </w:r>
          </w:p>
        </w:tc>
      </w:tr>
      <w:tr w:rsidR="00D22732" w:rsidRPr="00A453A3" w14:paraId="2CD42309" w14:textId="77777777">
        <w:trPr>
          <w:trHeight w:val="755"/>
          <w:jc w:val="center"/>
        </w:trPr>
        <w:tc>
          <w:tcPr>
            <w:tcW w:w="4225" w:type="dxa"/>
          </w:tcPr>
          <w:p w14:paraId="562CEDFD" w14:textId="77777777" w:rsidR="00D22732" w:rsidRPr="00A453A3" w:rsidRDefault="00000000">
            <w:pPr>
              <w:pStyle w:val="afd"/>
              <w:widowControl/>
              <w:spacing w:beforeLines="0" w:afterLines="0" w:line="36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签字日期：      年      月      日</w:t>
            </w:r>
          </w:p>
        </w:tc>
        <w:tc>
          <w:tcPr>
            <w:tcW w:w="4214" w:type="dxa"/>
          </w:tcPr>
          <w:p w14:paraId="14B2DCFA" w14:textId="77777777" w:rsidR="00D22732" w:rsidRPr="00A453A3" w:rsidRDefault="00000000">
            <w:pPr>
              <w:pStyle w:val="afd"/>
              <w:widowControl/>
              <w:spacing w:beforeLines="0" w:afterLines="0" w:line="360" w:lineRule="auto"/>
              <w:rPr>
                <w:rFonts w:asciiTheme="majorEastAsia" w:eastAsiaTheme="majorEastAsia" w:hAnsiTheme="majorEastAsia" w:cs="仿宋"/>
                <w:sz w:val="22"/>
                <w:szCs w:val="22"/>
              </w:rPr>
            </w:pPr>
            <w:r w:rsidRPr="00A453A3">
              <w:rPr>
                <w:rFonts w:asciiTheme="majorEastAsia" w:eastAsiaTheme="majorEastAsia" w:hAnsiTheme="majorEastAsia" w:cs="仿宋" w:hint="eastAsia"/>
                <w:sz w:val="22"/>
                <w:szCs w:val="22"/>
              </w:rPr>
              <w:t>签字日期：      年      月      日</w:t>
            </w:r>
          </w:p>
        </w:tc>
      </w:tr>
    </w:tbl>
    <w:p w14:paraId="6150DD4B"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snapToGrid w:val="0"/>
          <w:sz w:val="30"/>
          <w:szCs w:val="30"/>
        </w:rPr>
      </w:pPr>
    </w:p>
    <w:p w14:paraId="76467BF5"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snapToGrid w:val="0"/>
          <w:sz w:val="30"/>
          <w:szCs w:val="30"/>
        </w:rPr>
      </w:pPr>
    </w:p>
    <w:p w14:paraId="090E4D8F"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snapToGrid w:val="0"/>
          <w:sz w:val="30"/>
          <w:szCs w:val="30"/>
        </w:rPr>
      </w:pPr>
    </w:p>
    <w:p w14:paraId="04C21BA1"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snapToGrid w:val="0"/>
          <w:sz w:val="30"/>
          <w:szCs w:val="30"/>
        </w:rPr>
      </w:pPr>
    </w:p>
    <w:p w14:paraId="25AA9734"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snapToGrid w:val="0"/>
          <w:sz w:val="30"/>
          <w:szCs w:val="30"/>
        </w:rPr>
      </w:pPr>
    </w:p>
    <w:p w14:paraId="1C7763B5"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snapToGrid w:val="0"/>
          <w:sz w:val="30"/>
          <w:szCs w:val="30"/>
        </w:rPr>
      </w:pPr>
    </w:p>
    <w:p w14:paraId="2B38EAFA"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snapToGrid w:val="0"/>
          <w:sz w:val="30"/>
          <w:szCs w:val="30"/>
        </w:rPr>
      </w:pPr>
    </w:p>
    <w:p w14:paraId="419B3297"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snapToGrid w:val="0"/>
          <w:sz w:val="30"/>
          <w:szCs w:val="30"/>
        </w:rPr>
      </w:pPr>
    </w:p>
    <w:p w14:paraId="79F0A66A"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snapToGrid w:val="0"/>
          <w:sz w:val="30"/>
          <w:szCs w:val="30"/>
        </w:rPr>
      </w:pPr>
    </w:p>
    <w:p w14:paraId="202D2F5D"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snapToGrid w:val="0"/>
          <w:sz w:val="30"/>
          <w:szCs w:val="30"/>
        </w:rPr>
      </w:pPr>
    </w:p>
    <w:p w14:paraId="007ECA32"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snapToGrid w:val="0"/>
          <w:sz w:val="30"/>
          <w:szCs w:val="30"/>
        </w:rPr>
      </w:pPr>
    </w:p>
    <w:p w14:paraId="1B1F979D"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snapToGrid w:val="0"/>
          <w:sz w:val="30"/>
          <w:szCs w:val="30"/>
        </w:rPr>
      </w:pPr>
    </w:p>
    <w:p w14:paraId="26082566"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snapToGrid w:val="0"/>
          <w:sz w:val="30"/>
          <w:szCs w:val="30"/>
        </w:rPr>
      </w:pPr>
    </w:p>
    <w:p w14:paraId="218F8459" w14:textId="77777777" w:rsidR="00D22732" w:rsidRPr="00A453A3" w:rsidRDefault="00D22732">
      <w:pPr>
        <w:pStyle w:val="afd"/>
        <w:adjustRightInd w:val="0"/>
        <w:snapToGrid w:val="0"/>
        <w:spacing w:before="120" w:after="120" w:line="460" w:lineRule="exact"/>
        <w:ind w:firstLineChars="213" w:firstLine="639"/>
        <w:rPr>
          <w:rFonts w:asciiTheme="majorEastAsia" w:eastAsiaTheme="majorEastAsia" w:hAnsiTheme="majorEastAsia"/>
          <w:snapToGrid w:val="0"/>
          <w:sz w:val="30"/>
          <w:szCs w:val="30"/>
        </w:rPr>
      </w:pPr>
    </w:p>
    <w:p w14:paraId="19D514B3" w14:textId="77777777" w:rsidR="00D22732" w:rsidRPr="00A453A3" w:rsidRDefault="00D22732">
      <w:pPr>
        <w:rPr>
          <w:rFonts w:asciiTheme="majorEastAsia" w:eastAsiaTheme="majorEastAsia" w:hAnsiTheme="majorEastAsia"/>
          <w:szCs w:val="30"/>
        </w:rPr>
      </w:pPr>
    </w:p>
    <w:p w14:paraId="1E87E85D" w14:textId="77777777" w:rsidR="00D22732" w:rsidRPr="00A453A3" w:rsidRDefault="00D22732">
      <w:pPr>
        <w:pStyle w:val="afd"/>
        <w:spacing w:before="120" w:after="120" w:line="360" w:lineRule="auto"/>
        <w:outlineLvl w:val="0"/>
        <w:rPr>
          <w:rFonts w:asciiTheme="majorEastAsia" w:eastAsiaTheme="majorEastAsia" w:hAnsiTheme="majorEastAsia"/>
          <w:b/>
          <w:sz w:val="36"/>
          <w:szCs w:val="36"/>
        </w:rPr>
      </w:pPr>
    </w:p>
    <w:p w14:paraId="5EEA04FF" w14:textId="77777777" w:rsidR="00D22732" w:rsidRPr="00A453A3" w:rsidRDefault="00000000">
      <w:pPr>
        <w:pStyle w:val="afd"/>
        <w:spacing w:before="120" w:after="120" w:line="360" w:lineRule="auto"/>
        <w:ind w:firstLineChars="600" w:firstLine="2168"/>
        <w:outlineLvl w:val="0"/>
        <w:rPr>
          <w:rFonts w:asciiTheme="majorEastAsia" w:eastAsiaTheme="majorEastAsia" w:hAnsiTheme="majorEastAsia"/>
          <w:b/>
          <w:sz w:val="36"/>
          <w:szCs w:val="36"/>
        </w:rPr>
      </w:pPr>
      <w:bookmarkStart w:id="32" w:name="_Toc166081853"/>
      <w:r w:rsidRPr="00A453A3">
        <w:rPr>
          <w:rFonts w:asciiTheme="majorEastAsia" w:eastAsiaTheme="majorEastAsia" w:hAnsiTheme="majorEastAsia" w:hint="eastAsia"/>
          <w:b/>
          <w:sz w:val="36"/>
          <w:szCs w:val="36"/>
        </w:rPr>
        <w:lastRenderedPageBreak/>
        <w:t>第六章  投标文件格式</w:t>
      </w:r>
      <w:bookmarkEnd w:id="32"/>
    </w:p>
    <w:p w14:paraId="52CE9E96" w14:textId="77777777" w:rsidR="00D22732" w:rsidRPr="00A453A3" w:rsidRDefault="00000000">
      <w:pPr>
        <w:pStyle w:val="afff0"/>
        <w:spacing w:beforeLines="100" w:afterLines="100" w:after="240"/>
        <w:ind w:left="880" w:hanging="880"/>
        <w:outlineLvl w:val="1"/>
        <w:rPr>
          <w:rFonts w:asciiTheme="majorEastAsia" w:eastAsiaTheme="majorEastAsia" w:hAnsiTheme="majorEastAsia"/>
          <w:sz w:val="44"/>
          <w:szCs w:val="44"/>
        </w:rPr>
      </w:pPr>
      <w:bookmarkStart w:id="33" w:name="_Toc151990905"/>
      <w:bookmarkStart w:id="34" w:name="_Toc166081854"/>
      <w:bookmarkStart w:id="35" w:name="_Toc493956051"/>
      <w:bookmarkStart w:id="36" w:name="_Toc61598979"/>
      <w:bookmarkStart w:id="37" w:name="_Toc531359038"/>
      <w:bookmarkStart w:id="38" w:name="_Toc34895585"/>
      <w:bookmarkStart w:id="39" w:name="_Toc530551876"/>
      <w:r w:rsidRPr="00A453A3">
        <w:rPr>
          <w:rFonts w:asciiTheme="majorEastAsia" w:eastAsiaTheme="majorEastAsia" w:hAnsiTheme="majorEastAsia" w:cs="宋体" w:hint="eastAsia"/>
          <w:sz w:val="44"/>
          <w:szCs w:val="44"/>
        </w:rPr>
        <w:t>一资格审查文件格式</w:t>
      </w:r>
      <w:bookmarkEnd w:id="33"/>
      <w:bookmarkEnd w:id="34"/>
    </w:p>
    <w:p w14:paraId="5BA6D0E2" w14:textId="77777777" w:rsidR="00D22732" w:rsidRPr="00A453A3" w:rsidRDefault="00D22732">
      <w:pPr>
        <w:spacing w:line="360" w:lineRule="auto"/>
        <w:rPr>
          <w:rFonts w:asciiTheme="majorEastAsia" w:eastAsiaTheme="majorEastAsia" w:hAnsiTheme="majorEastAsia"/>
          <w:sz w:val="24"/>
          <w:szCs w:val="24"/>
        </w:rPr>
      </w:pPr>
    </w:p>
    <w:p w14:paraId="29A859A0" w14:textId="77777777" w:rsidR="00D22732" w:rsidRPr="00A453A3" w:rsidRDefault="00000000">
      <w:pPr>
        <w:pStyle w:val="30"/>
        <w:spacing w:before="0" w:after="0"/>
        <w:jc w:val="left"/>
        <w:rPr>
          <w:rFonts w:asciiTheme="majorEastAsia" w:eastAsiaTheme="majorEastAsia" w:hAnsiTheme="majorEastAsia"/>
          <w:sz w:val="24"/>
          <w:szCs w:val="24"/>
        </w:rPr>
      </w:pPr>
      <w:bookmarkStart w:id="40" w:name="_Toc151990906"/>
      <w:r w:rsidRPr="00A453A3">
        <w:rPr>
          <w:rFonts w:asciiTheme="majorEastAsia" w:eastAsiaTheme="majorEastAsia" w:hAnsiTheme="majorEastAsia" w:cs="宋体"/>
          <w:sz w:val="24"/>
          <w:szCs w:val="24"/>
        </w:rPr>
        <w:t xml:space="preserve">1.1   </w:t>
      </w:r>
      <w:r w:rsidRPr="00A453A3">
        <w:rPr>
          <w:rFonts w:asciiTheme="majorEastAsia" w:eastAsiaTheme="majorEastAsia" w:hAnsiTheme="majorEastAsia" w:cs="宋体" w:hint="eastAsia"/>
          <w:sz w:val="24"/>
          <w:szCs w:val="24"/>
        </w:rPr>
        <w:t>资格审查文件封面格式</w:t>
      </w:r>
      <w:bookmarkEnd w:id="40"/>
    </w:p>
    <w:p w14:paraId="3A831BB4" w14:textId="77777777" w:rsidR="00D22732" w:rsidRPr="00A453A3" w:rsidRDefault="00D22732">
      <w:pPr>
        <w:pStyle w:val="af"/>
        <w:spacing w:line="360" w:lineRule="auto"/>
        <w:ind w:firstLine="0"/>
        <w:jc w:val="left"/>
        <w:rPr>
          <w:rFonts w:asciiTheme="majorEastAsia" w:eastAsiaTheme="majorEastAsia" w:hAnsiTheme="majorEastAsia"/>
        </w:rPr>
      </w:pPr>
    </w:p>
    <w:p w14:paraId="52CA944B" w14:textId="77777777" w:rsidR="00D22732" w:rsidRPr="00A453A3" w:rsidRDefault="00000000">
      <w:pPr>
        <w:pStyle w:val="af"/>
        <w:spacing w:line="360" w:lineRule="auto"/>
        <w:ind w:firstLine="0"/>
        <w:jc w:val="center"/>
        <w:rPr>
          <w:rFonts w:asciiTheme="majorEastAsia" w:eastAsiaTheme="majorEastAsia" w:hAnsiTheme="majorEastAsia"/>
          <w:b/>
          <w:bCs/>
          <w:sz w:val="32"/>
          <w:szCs w:val="32"/>
        </w:rPr>
      </w:pPr>
      <w:r w:rsidRPr="00A453A3">
        <w:rPr>
          <w:rFonts w:asciiTheme="majorEastAsia" w:eastAsiaTheme="majorEastAsia" w:hAnsiTheme="majorEastAsia" w:cs="宋体" w:hint="eastAsia"/>
          <w:b/>
          <w:bCs/>
          <w:sz w:val="32"/>
          <w:szCs w:val="32"/>
        </w:rPr>
        <w:t>投标文件</w:t>
      </w:r>
    </w:p>
    <w:tbl>
      <w:tblPr>
        <w:tblW w:w="7054" w:type="dxa"/>
        <w:jc w:val="center"/>
        <w:tblLayout w:type="fixed"/>
        <w:tblLook w:val="04A0" w:firstRow="1" w:lastRow="0" w:firstColumn="1" w:lastColumn="0" w:noHBand="0" w:noVBand="1"/>
      </w:tblPr>
      <w:tblGrid>
        <w:gridCol w:w="2518"/>
        <w:gridCol w:w="4536"/>
      </w:tblGrid>
      <w:tr w:rsidR="00A453A3" w:rsidRPr="00A453A3" w14:paraId="580F3909" w14:textId="77777777">
        <w:trPr>
          <w:trHeight w:val="397"/>
          <w:jc w:val="center"/>
        </w:trPr>
        <w:tc>
          <w:tcPr>
            <w:tcW w:w="2518" w:type="dxa"/>
            <w:vAlign w:val="center"/>
          </w:tcPr>
          <w:p w14:paraId="40A7DB29" w14:textId="77777777" w:rsidR="00D22732" w:rsidRPr="00A453A3" w:rsidRDefault="00000000">
            <w:pPr>
              <w:jc w:val="distribute"/>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投标文件名称：</w:t>
            </w:r>
          </w:p>
        </w:tc>
        <w:tc>
          <w:tcPr>
            <w:tcW w:w="4536" w:type="dxa"/>
            <w:vAlign w:val="center"/>
          </w:tcPr>
          <w:p w14:paraId="028F8C8A" w14:textId="77777777" w:rsidR="00D22732" w:rsidRPr="00A453A3" w:rsidRDefault="00000000">
            <w:pPr>
              <w:jc w:val="left"/>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u w:val="single"/>
              </w:rPr>
              <w:t>资格审查文件</w:t>
            </w:r>
          </w:p>
        </w:tc>
      </w:tr>
      <w:tr w:rsidR="00A453A3" w:rsidRPr="00A453A3" w14:paraId="4872AB93" w14:textId="77777777">
        <w:trPr>
          <w:trHeight w:val="397"/>
          <w:jc w:val="center"/>
        </w:trPr>
        <w:tc>
          <w:tcPr>
            <w:tcW w:w="2518" w:type="dxa"/>
            <w:vAlign w:val="center"/>
          </w:tcPr>
          <w:p w14:paraId="5B0C033C" w14:textId="77777777" w:rsidR="00D22732" w:rsidRPr="00A453A3" w:rsidRDefault="00000000">
            <w:pPr>
              <w:jc w:val="distribute"/>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采购编号：</w:t>
            </w:r>
          </w:p>
        </w:tc>
        <w:tc>
          <w:tcPr>
            <w:tcW w:w="4536" w:type="dxa"/>
            <w:vAlign w:val="center"/>
          </w:tcPr>
          <w:p w14:paraId="76E4F407" w14:textId="77777777" w:rsidR="00D22732" w:rsidRPr="00A453A3" w:rsidRDefault="00D22732">
            <w:pPr>
              <w:jc w:val="left"/>
              <w:rPr>
                <w:rFonts w:asciiTheme="majorEastAsia" w:eastAsiaTheme="majorEastAsia" w:hAnsiTheme="majorEastAsia"/>
                <w:sz w:val="24"/>
                <w:szCs w:val="24"/>
              </w:rPr>
            </w:pPr>
          </w:p>
        </w:tc>
      </w:tr>
      <w:tr w:rsidR="00A453A3" w:rsidRPr="00A453A3" w14:paraId="74E81D45" w14:textId="77777777">
        <w:trPr>
          <w:trHeight w:val="397"/>
          <w:jc w:val="center"/>
        </w:trPr>
        <w:tc>
          <w:tcPr>
            <w:tcW w:w="2518" w:type="dxa"/>
            <w:vAlign w:val="center"/>
          </w:tcPr>
          <w:p w14:paraId="722D0A21" w14:textId="77777777" w:rsidR="00D22732" w:rsidRPr="00A453A3" w:rsidRDefault="00000000">
            <w:pPr>
              <w:jc w:val="distribute"/>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项目名称：</w:t>
            </w:r>
          </w:p>
        </w:tc>
        <w:tc>
          <w:tcPr>
            <w:tcW w:w="4536" w:type="dxa"/>
            <w:vAlign w:val="center"/>
          </w:tcPr>
          <w:p w14:paraId="44EA8B20" w14:textId="77777777" w:rsidR="00D22732" w:rsidRPr="00A453A3" w:rsidRDefault="00D22732">
            <w:pPr>
              <w:jc w:val="left"/>
              <w:rPr>
                <w:rFonts w:asciiTheme="majorEastAsia" w:eastAsiaTheme="majorEastAsia" w:hAnsiTheme="majorEastAsia"/>
                <w:sz w:val="24"/>
                <w:szCs w:val="24"/>
              </w:rPr>
            </w:pPr>
          </w:p>
        </w:tc>
      </w:tr>
      <w:tr w:rsidR="00A453A3" w:rsidRPr="00A453A3" w14:paraId="60AF9633" w14:textId="77777777">
        <w:trPr>
          <w:trHeight w:val="397"/>
          <w:jc w:val="center"/>
        </w:trPr>
        <w:tc>
          <w:tcPr>
            <w:tcW w:w="2518" w:type="dxa"/>
            <w:vAlign w:val="center"/>
          </w:tcPr>
          <w:p w14:paraId="07B7C752" w14:textId="77777777" w:rsidR="00D22732" w:rsidRPr="00A453A3" w:rsidRDefault="00000000">
            <w:pPr>
              <w:jc w:val="distribute"/>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标项：</w:t>
            </w:r>
          </w:p>
        </w:tc>
        <w:tc>
          <w:tcPr>
            <w:tcW w:w="4536" w:type="dxa"/>
            <w:vAlign w:val="center"/>
          </w:tcPr>
          <w:p w14:paraId="306653F4" w14:textId="77777777" w:rsidR="00D22732" w:rsidRPr="00A453A3" w:rsidRDefault="00000000">
            <w:pPr>
              <w:jc w:val="left"/>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u w:val="single"/>
              </w:rPr>
              <w:t>（若有）</w:t>
            </w:r>
          </w:p>
        </w:tc>
      </w:tr>
      <w:tr w:rsidR="00A453A3" w:rsidRPr="00A453A3" w14:paraId="5F6BE7C6" w14:textId="77777777">
        <w:trPr>
          <w:trHeight w:val="397"/>
          <w:jc w:val="center"/>
        </w:trPr>
        <w:tc>
          <w:tcPr>
            <w:tcW w:w="2518" w:type="dxa"/>
            <w:vAlign w:val="center"/>
          </w:tcPr>
          <w:p w14:paraId="4B220535" w14:textId="77777777" w:rsidR="00D22732" w:rsidRPr="00A453A3" w:rsidRDefault="00D22732">
            <w:pPr>
              <w:jc w:val="distribute"/>
              <w:rPr>
                <w:rFonts w:asciiTheme="majorEastAsia" w:eastAsiaTheme="majorEastAsia" w:hAnsiTheme="majorEastAsia"/>
                <w:sz w:val="24"/>
                <w:szCs w:val="24"/>
              </w:rPr>
            </w:pPr>
          </w:p>
        </w:tc>
        <w:tc>
          <w:tcPr>
            <w:tcW w:w="4536" w:type="dxa"/>
            <w:vAlign w:val="center"/>
          </w:tcPr>
          <w:p w14:paraId="732EA48F" w14:textId="77777777" w:rsidR="00D22732" w:rsidRPr="00A453A3" w:rsidRDefault="00D22732">
            <w:pPr>
              <w:jc w:val="left"/>
              <w:rPr>
                <w:rFonts w:asciiTheme="majorEastAsia" w:eastAsiaTheme="majorEastAsia" w:hAnsiTheme="majorEastAsia"/>
                <w:sz w:val="24"/>
                <w:szCs w:val="24"/>
              </w:rPr>
            </w:pPr>
          </w:p>
        </w:tc>
      </w:tr>
      <w:tr w:rsidR="00A453A3" w:rsidRPr="00A453A3" w14:paraId="1474E0E2" w14:textId="77777777">
        <w:trPr>
          <w:trHeight w:val="397"/>
          <w:jc w:val="center"/>
        </w:trPr>
        <w:tc>
          <w:tcPr>
            <w:tcW w:w="2518" w:type="dxa"/>
            <w:vAlign w:val="center"/>
          </w:tcPr>
          <w:p w14:paraId="49A79170" w14:textId="77777777" w:rsidR="00D22732" w:rsidRPr="00A453A3" w:rsidRDefault="00000000">
            <w:pPr>
              <w:jc w:val="distribute"/>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投标人全称（盖章）：</w:t>
            </w:r>
          </w:p>
        </w:tc>
        <w:tc>
          <w:tcPr>
            <w:tcW w:w="4536" w:type="dxa"/>
            <w:vAlign w:val="center"/>
          </w:tcPr>
          <w:p w14:paraId="3C834EDA" w14:textId="77777777" w:rsidR="00D22732" w:rsidRPr="00A453A3" w:rsidRDefault="00D22732">
            <w:pPr>
              <w:jc w:val="left"/>
              <w:rPr>
                <w:rFonts w:asciiTheme="majorEastAsia" w:eastAsiaTheme="majorEastAsia" w:hAnsiTheme="majorEastAsia"/>
                <w:sz w:val="24"/>
                <w:szCs w:val="24"/>
              </w:rPr>
            </w:pPr>
          </w:p>
        </w:tc>
      </w:tr>
      <w:tr w:rsidR="00A453A3" w:rsidRPr="00A453A3" w14:paraId="7D3FFA97" w14:textId="77777777">
        <w:trPr>
          <w:trHeight w:val="397"/>
          <w:jc w:val="center"/>
        </w:trPr>
        <w:tc>
          <w:tcPr>
            <w:tcW w:w="2518" w:type="dxa"/>
            <w:vAlign w:val="center"/>
          </w:tcPr>
          <w:p w14:paraId="62E3EFDA" w14:textId="77777777" w:rsidR="00D22732" w:rsidRPr="00A453A3" w:rsidRDefault="00000000">
            <w:pPr>
              <w:jc w:val="distribute"/>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投标人地址：</w:t>
            </w:r>
          </w:p>
        </w:tc>
        <w:tc>
          <w:tcPr>
            <w:tcW w:w="4536" w:type="dxa"/>
            <w:vAlign w:val="center"/>
          </w:tcPr>
          <w:p w14:paraId="5D756F69" w14:textId="77777777" w:rsidR="00D22732" w:rsidRPr="00A453A3" w:rsidRDefault="00D22732">
            <w:pPr>
              <w:jc w:val="left"/>
              <w:rPr>
                <w:rFonts w:asciiTheme="majorEastAsia" w:eastAsiaTheme="majorEastAsia" w:hAnsiTheme="majorEastAsia"/>
                <w:sz w:val="24"/>
                <w:szCs w:val="24"/>
              </w:rPr>
            </w:pPr>
          </w:p>
        </w:tc>
      </w:tr>
      <w:tr w:rsidR="00A453A3" w:rsidRPr="00A453A3" w14:paraId="56ABBB1D" w14:textId="77777777">
        <w:trPr>
          <w:trHeight w:val="397"/>
          <w:jc w:val="center"/>
        </w:trPr>
        <w:tc>
          <w:tcPr>
            <w:tcW w:w="7054" w:type="dxa"/>
            <w:gridSpan w:val="2"/>
            <w:vAlign w:val="center"/>
          </w:tcPr>
          <w:p w14:paraId="1A7D5ED4" w14:textId="77777777" w:rsidR="00D22732" w:rsidRPr="00A453A3" w:rsidRDefault="00D22732">
            <w:pPr>
              <w:jc w:val="left"/>
              <w:rPr>
                <w:rFonts w:asciiTheme="majorEastAsia" w:eastAsiaTheme="majorEastAsia" w:hAnsiTheme="majorEastAsia"/>
                <w:sz w:val="24"/>
                <w:szCs w:val="24"/>
                <w:u w:val="single"/>
              </w:rPr>
            </w:pPr>
          </w:p>
        </w:tc>
      </w:tr>
      <w:tr w:rsidR="00D22732" w:rsidRPr="00A453A3" w14:paraId="59AB0609" w14:textId="77777777">
        <w:trPr>
          <w:trHeight w:val="397"/>
          <w:jc w:val="center"/>
        </w:trPr>
        <w:tc>
          <w:tcPr>
            <w:tcW w:w="7054" w:type="dxa"/>
            <w:gridSpan w:val="2"/>
            <w:vAlign w:val="center"/>
          </w:tcPr>
          <w:p w14:paraId="1536280C" w14:textId="77777777" w:rsidR="00D22732" w:rsidRPr="00A453A3" w:rsidRDefault="00000000">
            <w:pPr>
              <w:jc w:val="center"/>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年月日</w:t>
            </w:r>
          </w:p>
        </w:tc>
      </w:tr>
    </w:tbl>
    <w:p w14:paraId="11137185" w14:textId="77777777" w:rsidR="00D22732" w:rsidRPr="00A453A3" w:rsidRDefault="00D22732">
      <w:pPr>
        <w:pStyle w:val="af"/>
        <w:spacing w:line="360" w:lineRule="auto"/>
        <w:ind w:firstLine="0"/>
        <w:jc w:val="left"/>
        <w:rPr>
          <w:rFonts w:asciiTheme="majorEastAsia" w:eastAsiaTheme="majorEastAsia" w:hAnsiTheme="majorEastAsia"/>
          <w:sz w:val="24"/>
          <w:szCs w:val="24"/>
        </w:rPr>
      </w:pPr>
    </w:p>
    <w:p w14:paraId="31F6C486" w14:textId="77777777" w:rsidR="00D22732" w:rsidRPr="00A453A3" w:rsidRDefault="00000000">
      <w:pPr>
        <w:pStyle w:val="30"/>
        <w:spacing w:before="0" w:after="0"/>
        <w:jc w:val="left"/>
        <w:rPr>
          <w:rFonts w:asciiTheme="majorEastAsia" w:eastAsiaTheme="majorEastAsia" w:hAnsiTheme="majorEastAsia"/>
          <w:sz w:val="24"/>
          <w:szCs w:val="24"/>
        </w:rPr>
      </w:pPr>
      <w:bookmarkStart w:id="41" w:name="_Toc151990907"/>
      <w:r w:rsidRPr="00A453A3">
        <w:rPr>
          <w:rFonts w:asciiTheme="majorEastAsia" w:eastAsiaTheme="majorEastAsia" w:hAnsiTheme="majorEastAsia" w:cs="宋体"/>
          <w:sz w:val="24"/>
          <w:szCs w:val="24"/>
        </w:rPr>
        <w:t xml:space="preserve">1.2    </w:t>
      </w:r>
      <w:r w:rsidRPr="00A453A3">
        <w:rPr>
          <w:rFonts w:asciiTheme="majorEastAsia" w:eastAsiaTheme="majorEastAsia" w:hAnsiTheme="majorEastAsia" w:cs="宋体" w:hint="eastAsia"/>
          <w:sz w:val="24"/>
          <w:szCs w:val="24"/>
        </w:rPr>
        <w:t>资格审查文件目录</w:t>
      </w:r>
      <w:bookmarkEnd w:id="41"/>
    </w:p>
    <w:p w14:paraId="62DE0DE9" w14:textId="77777777" w:rsidR="00D22732" w:rsidRPr="00A453A3" w:rsidRDefault="00000000">
      <w:pPr>
        <w:pStyle w:val="af"/>
        <w:ind w:firstLine="0"/>
        <w:jc w:val="center"/>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（格式自行设计）</w:t>
      </w:r>
    </w:p>
    <w:p w14:paraId="7BC89D8D" w14:textId="77777777" w:rsidR="00D22732" w:rsidRPr="00A453A3" w:rsidRDefault="00D22732">
      <w:pPr>
        <w:pStyle w:val="af"/>
        <w:spacing w:line="360" w:lineRule="auto"/>
        <w:ind w:firstLine="0"/>
        <w:jc w:val="left"/>
        <w:rPr>
          <w:rFonts w:asciiTheme="majorEastAsia" w:eastAsiaTheme="majorEastAsia" w:hAnsiTheme="majorEastAsia"/>
          <w:sz w:val="24"/>
          <w:szCs w:val="24"/>
        </w:rPr>
      </w:pPr>
    </w:p>
    <w:p w14:paraId="5A51185E" w14:textId="77777777" w:rsidR="00D22732" w:rsidRPr="00A453A3" w:rsidRDefault="00000000">
      <w:pPr>
        <w:pStyle w:val="30"/>
        <w:spacing w:before="0" w:after="0"/>
        <w:jc w:val="left"/>
        <w:rPr>
          <w:rFonts w:asciiTheme="majorEastAsia" w:eastAsiaTheme="majorEastAsia" w:hAnsiTheme="majorEastAsia"/>
          <w:sz w:val="24"/>
          <w:szCs w:val="24"/>
        </w:rPr>
      </w:pPr>
      <w:bookmarkStart w:id="42" w:name="_Toc151990908"/>
      <w:r w:rsidRPr="00A453A3">
        <w:rPr>
          <w:rFonts w:asciiTheme="majorEastAsia" w:eastAsiaTheme="majorEastAsia" w:hAnsiTheme="majorEastAsia" w:cs="宋体"/>
          <w:sz w:val="24"/>
          <w:szCs w:val="24"/>
        </w:rPr>
        <w:t xml:space="preserve">1.3    </w:t>
      </w:r>
      <w:r w:rsidRPr="00A453A3">
        <w:rPr>
          <w:rFonts w:asciiTheme="majorEastAsia" w:eastAsiaTheme="majorEastAsia" w:hAnsiTheme="majorEastAsia" w:cs="宋体" w:hint="eastAsia"/>
          <w:sz w:val="24"/>
          <w:szCs w:val="24"/>
        </w:rPr>
        <w:t>有效营业执照电子文档</w:t>
      </w:r>
      <w:bookmarkEnd w:id="42"/>
    </w:p>
    <w:p w14:paraId="7420A896" w14:textId="77777777" w:rsidR="00D22732" w:rsidRPr="00A453A3" w:rsidRDefault="00D22732">
      <w:pPr>
        <w:pStyle w:val="af"/>
        <w:spacing w:line="360" w:lineRule="auto"/>
        <w:ind w:firstLine="0"/>
        <w:jc w:val="left"/>
        <w:rPr>
          <w:rFonts w:asciiTheme="majorEastAsia" w:eastAsiaTheme="majorEastAsia" w:hAnsiTheme="majorEastAsia"/>
        </w:rPr>
      </w:pPr>
    </w:p>
    <w:p w14:paraId="23F0658D" w14:textId="77777777" w:rsidR="00D22732" w:rsidRPr="00A453A3" w:rsidRDefault="00000000">
      <w:pPr>
        <w:spacing w:line="360" w:lineRule="auto"/>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内容要求：提供有效的营业执照电子文档并加盖公司公章；事业单位的，则提供有效的《事业单位法人证书》副本电子文档并加盖单位公章；自然人的，则提供有效的身份证电子文档；</w:t>
      </w:r>
    </w:p>
    <w:p w14:paraId="58748ACB" w14:textId="77777777" w:rsidR="00D22732" w:rsidRPr="00A453A3" w:rsidRDefault="00D22732">
      <w:pPr>
        <w:spacing w:line="360" w:lineRule="auto"/>
        <w:rPr>
          <w:rFonts w:asciiTheme="majorEastAsia" w:eastAsiaTheme="majorEastAsia" w:hAnsiTheme="majorEastAsia"/>
          <w:sz w:val="24"/>
          <w:szCs w:val="24"/>
        </w:rPr>
      </w:pPr>
    </w:p>
    <w:p w14:paraId="09FD6CE9" w14:textId="77777777" w:rsidR="00D22732" w:rsidRPr="00A453A3" w:rsidRDefault="00000000">
      <w:pPr>
        <w:pStyle w:val="30"/>
        <w:spacing w:before="0" w:after="0"/>
        <w:jc w:val="left"/>
        <w:rPr>
          <w:rFonts w:asciiTheme="majorEastAsia" w:eastAsiaTheme="majorEastAsia" w:hAnsiTheme="majorEastAsia"/>
          <w:sz w:val="24"/>
          <w:szCs w:val="24"/>
        </w:rPr>
      </w:pPr>
      <w:bookmarkStart w:id="43" w:name="_Toc151990909"/>
      <w:r w:rsidRPr="00A453A3">
        <w:rPr>
          <w:rFonts w:asciiTheme="majorEastAsia" w:eastAsiaTheme="majorEastAsia" w:hAnsiTheme="majorEastAsia" w:cs="宋体"/>
          <w:sz w:val="24"/>
          <w:szCs w:val="24"/>
        </w:rPr>
        <w:t xml:space="preserve">1.4    </w:t>
      </w:r>
      <w:r w:rsidRPr="00A453A3">
        <w:rPr>
          <w:rFonts w:asciiTheme="majorEastAsia" w:eastAsiaTheme="majorEastAsia" w:hAnsiTheme="majorEastAsia" w:cs="宋体" w:hint="eastAsia"/>
          <w:sz w:val="24"/>
          <w:szCs w:val="24"/>
        </w:rPr>
        <w:t>负责人身份证电子文档</w:t>
      </w:r>
      <w:bookmarkEnd w:id="43"/>
    </w:p>
    <w:p w14:paraId="5A47CDFB" w14:textId="77777777" w:rsidR="00D22732" w:rsidRPr="00A453A3" w:rsidRDefault="00D22732">
      <w:pPr>
        <w:pStyle w:val="af"/>
        <w:ind w:firstLine="0"/>
        <w:rPr>
          <w:rFonts w:asciiTheme="majorEastAsia" w:eastAsiaTheme="majorEastAsia" w:hAnsiTheme="majorEastAsia"/>
        </w:rPr>
      </w:pPr>
    </w:p>
    <w:p w14:paraId="0FB5FDE3" w14:textId="77777777" w:rsidR="00D22732" w:rsidRPr="00A453A3" w:rsidRDefault="00000000">
      <w:pPr>
        <w:spacing w:line="360" w:lineRule="auto"/>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内容要求：</w:t>
      </w:r>
    </w:p>
    <w:p w14:paraId="53D9AFED" w14:textId="77777777" w:rsidR="00D22732" w:rsidRPr="00A453A3" w:rsidRDefault="00000000">
      <w:pPr>
        <w:spacing w:line="360" w:lineRule="auto"/>
        <w:ind w:firstLine="480"/>
        <w:rPr>
          <w:rFonts w:asciiTheme="majorEastAsia" w:eastAsiaTheme="majorEastAsia" w:hAnsiTheme="majorEastAsia"/>
          <w:sz w:val="24"/>
          <w:szCs w:val="24"/>
        </w:rPr>
      </w:pPr>
      <w:r w:rsidRPr="00A453A3">
        <w:rPr>
          <w:rFonts w:asciiTheme="majorEastAsia" w:eastAsiaTheme="majorEastAsia" w:hAnsiTheme="majorEastAsia" w:cs="宋体"/>
          <w:sz w:val="24"/>
          <w:szCs w:val="24"/>
        </w:rPr>
        <w:t>1</w:t>
      </w:r>
      <w:r w:rsidRPr="00A453A3">
        <w:rPr>
          <w:rFonts w:asciiTheme="majorEastAsia" w:eastAsiaTheme="majorEastAsia" w:hAnsiTheme="majorEastAsia" w:cs="宋体" w:hint="eastAsia"/>
          <w:sz w:val="24"/>
          <w:szCs w:val="24"/>
        </w:rPr>
        <w:t>、负责人身份证正、反面电子文档；</w:t>
      </w:r>
    </w:p>
    <w:p w14:paraId="613EF55B" w14:textId="77777777" w:rsidR="00D22732" w:rsidRPr="00A453A3" w:rsidRDefault="00000000">
      <w:pPr>
        <w:spacing w:line="360" w:lineRule="auto"/>
        <w:ind w:firstLine="480"/>
        <w:rPr>
          <w:rFonts w:asciiTheme="majorEastAsia" w:eastAsiaTheme="majorEastAsia" w:hAnsiTheme="majorEastAsia"/>
          <w:sz w:val="24"/>
          <w:szCs w:val="24"/>
        </w:rPr>
      </w:pPr>
      <w:r w:rsidRPr="00A453A3">
        <w:rPr>
          <w:rFonts w:asciiTheme="majorEastAsia" w:eastAsiaTheme="majorEastAsia" w:hAnsiTheme="majorEastAsia" w:cs="宋体"/>
          <w:sz w:val="24"/>
          <w:szCs w:val="24"/>
        </w:rPr>
        <w:lastRenderedPageBreak/>
        <w:t>2</w:t>
      </w:r>
      <w:r w:rsidRPr="00A453A3">
        <w:rPr>
          <w:rFonts w:asciiTheme="majorEastAsia" w:eastAsiaTheme="majorEastAsia" w:hAnsiTheme="majorEastAsia" w:cs="宋体" w:hint="eastAsia"/>
          <w:sz w:val="24"/>
          <w:szCs w:val="24"/>
        </w:rPr>
        <w:t>、若有委托代理人的，则还应当提供授权委托书及委托代理人的身份证电子文档。</w:t>
      </w:r>
    </w:p>
    <w:p w14:paraId="4757913B" w14:textId="77777777" w:rsidR="00D22732" w:rsidRPr="00A453A3" w:rsidRDefault="00D22732">
      <w:pPr>
        <w:pStyle w:val="afffff6"/>
        <w:rPr>
          <w:rFonts w:asciiTheme="majorEastAsia" w:eastAsiaTheme="majorEastAsia" w:hAnsiTheme="majorEastAsia"/>
        </w:rPr>
      </w:pPr>
    </w:p>
    <w:p w14:paraId="056B50DD" w14:textId="77777777" w:rsidR="00D22732" w:rsidRPr="00A453A3" w:rsidRDefault="00000000">
      <w:pPr>
        <w:pStyle w:val="30"/>
        <w:spacing w:before="0" w:after="0"/>
        <w:jc w:val="left"/>
        <w:rPr>
          <w:rFonts w:asciiTheme="majorEastAsia" w:eastAsiaTheme="majorEastAsia" w:hAnsiTheme="majorEastAsia"/>
          <w:sz w:val="24"/>
          <w:szCs w:val="24"/>
        </w:rPr>
      </w:pPr>
      <w:bookmarkStart w:id="44" w:name="_Toc151990910"/>
      <w:r w:rsidRPr="00A453A3">
        <w:rPr>
          <w:rFonts w:asciiTheme="majorEastAsia" w:eastAsiaTheme="majorEastAsia" w:hAnsiTheme="majorEastAsia" w:cs="宋体"/>
          <w:sz w:val="24"/>
          <w:szCs w:val="24"/>
        </w:rPr>
        <w:t xml:space="preserve">1.5 </w:t>
      </w:r>
      <w:r w:rsidRPr="00A453A3">
        <w:rPr>
          <w:rFonts w:asciiTheme="majorEastAsia" w:eastAsiaTheme="majorEastAsia" w:hAnsiTheme="majorEastAsia" w:cs="宋体" w:hint="eastAsia"/>
          <w:sz w:val="24"/>
          <w:szCs w:val="24"/>
        </w:rPr>
        <w:t>授权委托书格式</w:t>
      </w:r>
      <w:bookmarkEnd w:id="44"/>
    </w:p>
    <w:p w14:paraId="0109EC41" w14:textId="77777777" w:rsidR="00D22732" w:rsidRPr="00A453A3" w:rsidRDefault="00D22732">
      <w:pPr>
        <w:pStyle w:val="af"/>
        <w:ind w:firstLine="0"/>
        <w:rPr>
          <w:rFonts w:asciiTheme="majorEastAsia" w:eastAsiaTheme="majorEastAsia" w:hAnsiTheme="majorEastAsia"/>
        </w:rPr>
      </w:pPr>
    </w:p>
    <w:p w14:paraId="74B93567" w14:textId="77777777" w:rsidR="00D22732" w:rsidRPr="00A453A3" w:rsidRDefault="00000000">
      <w:pPr>
        <w:pStyle w:val="af"/>
        <w:spacing w:line="360" w:lineRule="auto"/>
        <w:ind w:firstLine="0"/>
        <w:jc w:val="center"/>
        <w:rPr>
          <w:rFonts w:asciiTheme="majorEastAsia" w:eastAsiaTheme="majorEastAsia" w:hAnsiTheme="majorEastAsia"/>
          <w:b/>
          <w:bCs/>
          <w:sz w:val="32"/>
          <w:szCs w:val="32"/>
        </w:rPr>
      </w:pPr>
      <w:r w:rsidRPr="00A453A3">
        <w:rPr>
          <w:rFonts w:asciiTheme="majorEastAsia" w:eastAsiaTheme="majorEastAsia" w:hAnsiTheme="majorEastAsia" w:cs="宋体" w:hint="eastAsia"/>
          <w:b/>
          <w:bCs/>
          <w:sz w:val="32"/>
          <w:szCs w:val="32"/>
        </w:rPr>
        <w:t>授权委托书</w:t>
      </w:r>
    </w:p>
    <w:p w14:paraId="0042AEAD" w14:textId="77777777" w:rsidR="00D22732" w:rsidRPr="00A453A3" w:rsidRDefault="00000000">
      <w:pPr>
        <w:pStyle w:val="101"/>
        <w:spacing w:line="360" w:lineRule="auto"/>
        <w:rPr>
          <w:rFonts w:asciiTheme="majorEastAsia" w:eastAsiaTheme="majorEastAsia" w:hAnsiTheme="majorEastAsia"/>
          <w:b/>
          <w:bCs/>
          <w:sz w:val="24"/>
          <w:szCs w:val="24"/>
        </w:rPr>
      </w:pPr>
      <w:r w:rsidRPr="00A453A3">
        <w:rPr>
          <w:rFonts w:asciiTheme="majorEastAsia" w:eastAsiaTheme="majorEastAsia" w:hAnsiTheme="majorEastAsia" w:cs="宋体" w:hint="eastAsia"/>
          <w:sz w:val="24"/>
          <w:szCs w:val="24"/>
          <w:u w:val="single"/>
        </w:rPr>
        <w:t>（采购代理机构名称）</w:t>
      </w:r>
      <w:r w:rsidRPr="00A453A3">
        <w:rPr>
          <w:rFonts w:asciiTheme="majorEastAsia" w:eastAsiaTheme="majorEastAsia" w:hAnsiTheme="majorEastAsia" w:cs="宋体" w:hint="eastAsia"/>
          <w:sz w:val="24"/>
          <w:szCs w:val="24"/>
        </w:rPr>
        <w:t>：</w:t>
      </w:r>
    </w:p>
    <w:p w14:paraId="1933E46A" w14:textId="77777777" w:rsidR="00D22732" w:rsidRPr="00A453A3" w:rsidRDefault="00000000">
      <w:pPr>
        <w:pStyle w:val="101"/>
        <w:autoSpaceDE w:val="0"/>
        <w:autoSpaceDN w:val="0"/>
        <w:spacing w:line="360" w:lineRule="auto"/>
        <w:textAlignment w:val="bottom"/>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我</w:t>
      </w:r>
      <w:r w:rsidRPr="00A453A3">
        <w:rPr>
          <w:rFonts w:asciiTheme="majorEastAsia" w:eastAsiaTheme="majorEastAsia" w:hAnsiTheme="majorEastAsia" w:cs="宋体" w:hint="eastAsia"/>
          <w:sz w:val="24"/>
          <w:szCs w:val="24"/>
          <w:u w:val="single"/>
        </w:rPr>
        <w:t>法定代表人（负责人）</w:t>
      </w:r>
      <w:r w:rsidRPr="00A453A3">
        <w:rPr>
          <w:rFonts w:asciiTheme="majorEastAsia" w:eastAsiaTheme="majorEastAsia" w:hAnsiTheme="majorEastAsia" w:cs="宋体" w:hint="eastAsia"/>
          <w:sz w:val="24"/>
          <w:szCs w:val="24"/>
        </w:rPr>
        <w:t>系</w:t>
      </w:r>
      <w:r w:rsidRPr="00A453A3">
        <w:rPr>
          <w:rFonts w:asciiTheme="majorEastAsia" w:eastAsiaTheme="majorEastAsia" w:hAnsiTheme="majorEastAsia" w:cs="宋体" w:hint="eastAsia"/>
          <w:sz w:val="24"/>
          <w:szCs w:val="24"/>
          <w:u w:val="single"/>
        </w:rPr>
        <w:t>（投标人全称）</w:t>
      </w:r>
      <w:r w:rsidRPr="00A453A3">
        <w:rPr>
          <w:rFonts w:asciiTheme="majorEastAsia" w:eastAsiaTheme="majorEastAsia" w:hAnsiTheme="majorEastAsia" w:cs="宋体" w:hint="eastAsia"/>
          <w:sz w:val="24"/>
          <w:szCs w:val="24"/>
        </w:rPr>
        <w:t>的法定代表人（或负责人），现授权委托本单位在职职工</w:t>
      </w:r>
      <w:r w:rsidRPr="00A453A3">
        <w:rPr>
          <w:rFonts w:asciiTheme="majorEastAsia" w:eastAsiaTheme="majorEastAsia" w:hAnsiTheme="majorEastAsia" w:cs="宋体" w:hint="eastAsia"/>
          <w:sz w:val="24"/>
          <w:szCs w:val="24"/>
          <w:u w:val="single"/>
        </w:rPr>
        <w:t>（姓名）</w:t>
      </w:r>
      <w:r w:rsidRPr="00A453A3">
        <w:rPr>
          <w:rFonts w:asciiTheme="majorEastAsia" w:eastAsiaTheme="majorEastAsia" w:hAnsiTheme="majorEastAsia" w:cs="宋体" w:hint="eastAsia"/>
          <w:sz w:val="24"/>
          <w:szCs w:val="24"/>
        </w:rPr>
        <w:t>以我方的名义参加就贵方组织的</w:t>
      </w:r>
      <w:r w:rsidRPr="00A453A3">
        <w:rPr>
          <w:rFonts w:asciiTheme="majorEastAsia" w:eastAsiaTheme="majorEastAsia" w:hAnsiTheme="majorEastAsia" w:cs="宋体" w:hint="eastAsia"/>
          <w:sz w:val="24"/>
          <w:szCs w:val="24"/>
          <w:u w:val="single"/>
        </w:rPr>
        <w:t>（项目名称）（项目编号）（标项）</w:t>
      </w:r>
      <w:r w:rsidRPr="00A453A3">
        <w:rPr>
          <w:rFonts w:asciiTheme="majorEastAsia" w:eastAsiaTheme="majorEastAsia" w:hAnsiTheme="majorEastAsia" w:cs="宋体" w:hint="eastAsia"/>
          <w:sz w:val="24"/>
          <w:szCs w:val="24"/>
        </w:rPr>
        <w:t>的投标活动，并代表我方全权办理针对上述项目的投标、开标、评审、签约等具体事务和签署相关文件。</w:t>
      </w:r>
    </w:p>
    <w:p w14:paraId="76CE6782" w14:textId="77777777" w:rsidR="00D22732" w:rsidRPr="00A453A3" w:rsidRDefault="00000000">
      <w:pPr>
        <w:pStyle w:val="101"/>
        <w:autoSpaceDE w:val="0"/>
        <w:autoSpaceDN w:val="0"/>
        <w:spacing w:line="360" w:lineRule="auto"/>
        <w:textAlignment w:val="bottom"/>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我方对委托代理人的签字或盖章事项负全部责任。</w:t>
      </w:r>
    </w:p>
    <w:p w14:paraId="6765ECDA" w14:textId="77777777" w:rsidR="00D22732" w:rsidRPr="00A453A3" w:rsidRDefault="00000000">
      <w:pPr>
        <w:pStyle w:val="101"/>
        <w:spacing w:line="360" w:lineRule="auto"/>
        <w:ind w:firstLine="480"/>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本授权书自签署之日起生效，在撤销授权的书面通知送达贵方以前，本授权委托书一直有效。委托代理人在授权书有效期内签署的所有文件不因授权的撤销而失效。</w:t>
      </w:r>
    </w:p>
    <w:p w14:paraId="4C3C5890" w14:textId="77777777" w:rsidR="00D22732" w:rsidRPr="00A453A3" w:rsidRDefault="00000000">
      <w:pPr>
        <w:pStyle w:val="101"/>
        <w:spacing w:line="360" w:lineRule="auto"/>
        <w:ind w:firstLine="480"/>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委托代理人无转委托权，特此声明。</w:t>
      </w:r>
    </w:p>
    <w:p w14:paraId="421E5F55" w14:textId="77777777" w:rsidR="00D22732" w:rsidRPr="00A453A3" w:rsidRDefault="00D22732">
      <w:pPr>
        <w:pStyle w:val="101"/>
        <w:spacing w:line="360" w:lineRule="auto"/>
        <w:ind w:firstLine="480"/>
        <w:rPr>
          <w:rFonts w:asciiTheme="majorEastAsia" w:eastAsiaTheme="majorEastAsia" w:hAnsiTheme="majorEastAsia"/>
          <w:sz w:val="24"/>
          <w:szCs w:val="24"/>
        </w:rPr>
      </w:pPr>
    </w:p>
    <w:p w14:paraId="223C239C" w14:textId="77777777" w:rsidR="00D22732" w:rsidRPr="00A453A3" w:rsidRDefault="00D22732">
      <w:pPr>
        <w:pStyle w:val="101"/>
        <w:spacing w:line="360" w:lineRule="auto"/>
        <w:ind w:firstLine="480"/>
        <w:rPr>
          <w:rFonts w:asciiTheme="majorEastAsia" w:eastAsiaTheme="majorEastAsia" w:hAnsiTheme="majorEastAsia"/>
          <w:sz w:val="24"/>
          <w:szCs w:val="24"/>
        </w:rPr>
      </w:pPr>
    </w:p>
    <w:p w14:paraId="782EE871" w14:textId="77777777" w:rsidR="00D22732" w:rsidRPr="00A453A3" w:rsidRDefault="00000000">
      <w:pPr>
        <w:pStyle w:val="101"/>
        <w:wordWrap w:val="0"/>
        <w:spacing w:line="360" w:lineRule="auto"/>
        <w:ind w:firstLine="480"/>
        <w:jc w:val="right"/>
        <w:rPr>
          <w:rFonts w:asciiTheme="majorEastAsia" w:eastAsiaTheme="majorEastAsia" w:hAnsiTheme="majorEastAsia"/>
          <w:sz w:val="24"/>
          <w:szCs w:val="24"/>
          <w:u w:val="single"/>
        </w:rPr>
      </w:pPr>
      <w:r w:rsidRPr="00A453A3">
        <w:rPr>
          <w:rFonts w:asciiTheme="majorEastAsia" w:eastAsiaTheme="majorEastAsia" w:hAnsiTheme="majorEastAsia" w:cs="宋体" w:hint="eastAsia"/>
          <w:sz w:val="24"/>
          <w:szCs w:val="24"/>
        </w:rPr>
        <w:t>投标人盖章：</w:t>
      </w:r>
    </w:p>
    <w:p w14:paraId="3A982FE9" w14:textId="77777777" w:rsidR="00D22732" w:rsidRPr="00A453A3" w:rsidRDefault="00000000">
      <w:pPr>
        <w:pStyle w:val="101"/>
        <w:wordWrap w:val="0"/>
        <w:spacing w:line="360" w:lineRule="auto"/>
        <w:ind w:firstLine="480"/>
        <w:jc w:val="right"/>
        <w:rPr>
          <w:rFonts w:asciiTheme="majorEastAsia" w:eastAsiaTheme="majorEastAsia" w:hAnsiTheme="majorEastAsia"/>
          <w:sz w:val="24"/>
          <w:szCs w:val="24"/>
          <w:u w:val="single"/>
        </w:rPr>
      </w:pPr>
      <w:r w:rsidRPr="00A453A3">
        <w:rPr>
          <w:rFonts w:asciiTheme="majorEastAsia" w:eastAsiaTheme="majorEastAsia" w:hAnsiTheme="majorEastAsia" w:cs="宋体" w:hint="eastAsia"/>
          <w:sz w:val="24"/>
          <w:szCs w:val="24"/>
        </w:rPr>
        <w:t>日期：</w:t>
      </w:r>
    </w:p>
    <w:p w14:paraId="7B72D708" w14:textId="77777777" w:rsidR="00D22732" w:rsidRPr="00A453A3" w:rsidRDefault="00000000">
      <w:pPr>
        <w:pStyle w:val="101"/>
        <w:spacing w:line="440" w:lineRule="exact"/>
        <w:rPr>
          <w:rFonts w:asciiTheme="majorEastAsia" w:eastAsiaTheme="majorEastAsia" w:hAnsiTheme="majorEastAsia"/>
          <w:sz w:val="24"/>
          <w:szCs w:val="24"/>
        </w:rPr>
      </w:pPr>
      <w:r w:rsidRPr="00A453A3">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69109AAB" wp14:editId="3D0A7BEC">
                <wp:simplePos x="0" y="0"/>
                <wp:positionH relativeFrom="column">
                  <wp:posOffset>-209550</wp:posOffset>
                </wp:positionH>
                <wp:positionV relativeFrom="paragraph">
                  <wp:posOffset>133350</wp:posOffset>
                </wp:positionV>
                <wp:extent cx="6067425" cy="0"/>
                <wp:effectExtent l="9525" t="9525" r="9525" b="9525"/>
                <wp:wrapNone/>
                <wp:docPr id="159062165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prstDash val="lgDash"/>
                          <a:round/>
                        </a:ln>
                      </wps:spPr>
                      <wps:bodyPr/>
                    </wps:wsp>
                  </a:graphicData>
                </a:graphic>
              </wp:anchor>
            </w:drawing>
          </mc:Choice>
          <mc:Fallback xmlns:wpsCustomData="http://www.wps.cn/officeDocument/2013/wpsCustomData">
            <w:pict>
              <v:shape id="AutoShape 2"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suLqYeYBAADVAwAADgAAAGRycy9lMm9Eb2MueG1srVPB&#10;btswDL0P2D8Iui92jCVbjTjFkKC7dFuBdh/AyLItTBIFSYmTvx8lJ+mWXXqYD4Ioko98j/Tq/mg0&#10;O0gfFNqGz2clZ9IKbJXtG/7z5eHDZ85CBNuCRisbfpKB36/fv1uNrpYVDqhb6RmB2FCPruFDjK4u&#10;iiAGaSDM0ElLzg69gUim74vWw0joRhdVWS6LEX3rPAoZAr1uJyc/I/q3AGLXKSG3KPZG2jiheqkh&#10;EqUwKBf4OnfbdVLEH10XZGS64cQ05pOK0H2XzmK9grr34AYlzi3AW1q44WRAWSp6hdpCBLb36h8o&#10;o4THgF2cCTTFRCQrQizm5Y02zwM4mbmQ1MFdRQ//D1Z8Pzx5plrahMVduazmy0XFmQVDk/+yj5hb&#10;YFXSaXShpvCNffKJqTjaZ/eI4ldgFjcD2F7m4JeTo9x5yij+SklGcFRtN37DlmKA8LNox86bBEly&#10;sGOezek6G3mMTNDjslx++lgtOBMXXwH1JdH5EL9KNCxdGh6iB9UPcYPW0gagn+cycHgMMbUF9SUh&#10;VbX4oLTOi6AtGxt+t6A6yRNQqzY5s+H73UZ7doC0SvnLHG/CEvIWwjDF6T7dpy3zuLftVF7bszhJ&#10;j0nZHbanJ38Rjaad+zxvZlqnP+2c/fo3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EMLINgA&#10;AAAJAQAADwAAAAAAAAABACAAAAAiAAAAZHJzL2Rvd25yZXYueG1sUEsBAhQAFAAAAAgAh07iQLLi&#10;6mHmAQAA1QMAAA4AAAAAAAAAAQAgAAAAJwEAAGRycy9lMm9Eb2MueG1sUEsFBgAAAAAGAAYAWQEA&#10;AH8FAAAAAA==&#10;">
                <v:fill on="f" focussize="0,0"/>
                <v:stroke color="#000000" joinstyle="round" dashstyle="longDash"/>
                <v:imagedata o:title=""/>
                <o:lock v:ext="edit" aspectratio="f"/>
              </v:shape>
            </w:pict>
          </mc:Fallback>
        </mc:AlternateContent>
      </w:r>
    </w:p>
    <w:p w14:paraId="7FB0427E" w14:textId="77777777" w:rsidR="00D22732" w:rsidRPr="00A453A3" w:rsidRDefault="00000000">
      <w:pPr>
        <w:pStyle w:val="101"/>
        <w:spacing w:line="440" w:lineRule="exact"/>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附：</w:t>
      </w:r>
      <w:r w:rsidRPr="00A453A3">
        <w:rPr>
          <w:rFonts w:asciiTheme="majorEastAsia" w:eastAsiaTheme="majorEastAsia" w:hAnsiTheme="majorEastAsia" w:cs="宋体"/>
          <w:sz w:val="24"/>
          <w:szCs w:val="24"/>
        </w:rPr>
        <w:t>1</w:t>
      </w:r>
      <w:r w:rsidRPr="00A453A3">
        <w:rPr>
          <w:rFonts w:asciiTheme="majorEastAsia" w:eastAsiaTheme="majorEastAsia" w:hAnsiTheme="majorEastAsia" w:cs="宋体" w:hint="eastAsia"/>
          <w:sz w:val="24"/>
          <w:szCs w:val="24"/>
        </w:rPr>
        <w:t>、委托代理人工作单位：</w:t>
      </w:r>
      <w:r w:rsidRPr="00A453A3">
        <w:rPr>
          <w:rFonts w:asciiTheme="majorEastAsia" w:eastAsiaTheme="majorEastAsia" w:hAnsiTheme="majorEastAsia"/>
          <w:sz w:val="24"/>
          <w:szCs w:val="24"/>
        </w:rPr>
        <w:tab/>
      </w:r>
      <w:r w:rsidRPr="00A453A3">
        <w:rPr>
          <w:rFonts w:asciiTheme="majorEastAsia" w:eastAsiaTheme="majorEastAsia" w:hAnsiTheme="majorEastAsia"/>
          <w:sz w:val="24"/>
          <w:szCs w:val="24"/>
        </w:rPr>
        <w:tab/>
      </w:r>
      <w:r w:rsidRPr="00A453A3">
        <w:rPr>
          <w:rFonts w:asciiTheme="majorEastAsia" w:eastAsiaTheme="majorEastAsia" w:hAnsiTheme="majorEastAsia"/>
          <w:sz w:val="24"/>
          <w:szCs w:val="24"/>
        </w:rPr>
        <w:tab/>
      </w:r>
      <w:r w:rsidRPr="00A453A3">
        <w:rPr>
          <w:rFonts w:asciiTheme="majorEastAsia" w:eastAsiaTheme="majorEastAsia" w:hAnsiTheme="majorEastAsia"/>
          <w:sz w:val="24"/>
          <w:szCs w:val="24"/>
        </w:rPr>
        <w:tab/>
      </w:r>
      <w:r w:rsidRPr="00A453A3">
        <w:rPr>
          <w:rFonts w:asciiTheme="majorEastAsia" w:eastAsiaTheme="majorEastAsia" w:hAnsiTheme="majorEastAsia"/>
          <w:sz w:val="24"/>
          <w:szCs w:val="24"/>
        </w:rPr>
        <w:tab/>
      </w:r>
      <w:r w:rsidRPr="00A453A3">
        <w:rPr>
          <w:rFonts w:asciiTheme="majorEastAsia" w:eastAsiaTheme="majorEastAsia" w:hAnsiTheme="majorEastAsia" w:cs="宋体" w:hint="eastAsia"/>
          <w:sz w:val="24"/>
          <w:szCs w:val="24"/>
        </w:rPr>
        <w:t>职务：</w:t>
      </w:r>
    </w:p>
    <w:p w14:paraId="27F3CDE4" w14:textId="77777777" w:rsidR="00D22732" w:rsidRPr="00A453A3" w:rsidRDefault="00000000">
      <w:pPr>
        <w:pStyle w:val="101"/>
        <w:spacing w:line="440" w:lineRule="exact"/>
        <w:ind w:firstLine="480"/>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 xml:space="preserve">身份证号码：　　　　　　　　　　</w:t>
      </w:r>
      <w:r w:rsidRPr="00A453A3">
        <w:rPr>
          <w:rFonts w:asciiTheme="majorEastAsia" w:eastAsiaTheme="majorEastAsia" w:hAnsiTheme="majorEastAsia"/>
          <w:sz w:val="24"/>
          <w:szCs w:val="24"/>
        </w:rPr>
        <w:tab/>
      </w:r>
      <w:r w:rsidRPr="00A453A3">
        <w:rPr>
          <w:rFonts w:asciiTheme="majorEastAsia" w:eastAsiaTheme="majorEastAsia" w:hAnsiTheme="majorEastAsia" w:cs="宋体" w:hint="eastAsia"/>
          <w:sz w:val="24"/>
          <w:szCs w:val="24"/>
        </w:rPr>
        <w:t>性别：</w:t>
      </w:r>
    </w:p>
    <w:p w14:paraId="4F2E6FE1" w14:textId="77777777" w:rsidR="00D22732" w:rsidRPr="00A453A3" w:rsidRDefault="00000000">
      <w:pPr>
        <w:pStyle w:val="101"/>
        <w:spacing w:line="440" w:lineRule="exact"/>
        <w:ind w:firstLine="480"/>
        <w:rPr>
          <w:rFonts w:asciiTheme="majorEastAsia" w:eastAsiaTheme="majorEastAsia" w:hAnsiTheme="majorEastAsia"/>
          <w:spacing w:val="20"/>
          <w:sz w:val="24"/>
          <w:szCs w:val="24"/>
          <w:u w:val="single"/>
        </w:rPr>
      </w:pPr>
      <w:r w:rsidRPr="00A453A3">
        <w:rPr>
          <w:rFonts w:asciiTheme="majorEastAsia" w:eastAsiaTheme="majorEastAsia" w:hAnsiTheme="majorEastAsia" w:cs="宋体"/>
          <w:sz w:val="24"/>
          <w:szCs w:val="24"/>
        </w:rPr>
        <w:t>2</w:t>
      </w:r>
      <w:r w:rsidRPr="00A453A3">
        <w:rPr>
          <w:rFonts w:asciiTheme="majorEastAsia" w:eastAsiaTheme="majorEastAsia" w:hAnsiTheme="majorEastAsia" w:cs="宋体" w:hint="eastAsia"/>
          <w:sz w:val="24"/>
          <w:szCs w:val="24"/>
        </w:rPr>
        <w:t>、委托代理人身份证正、反面电子文档：</w:t>
      </w:r>
    </w:p>
    <w:tbl>
      <w:tblPr>
        <w:tblW w:w="9242" w:type="dxa"/>
        <w:tblInd w:w="2" w:type="dxa"/>
        <w:tblLayout w:type="fixed"/>
        <w:tblLook w:val="04A0" w:firstRow="1" w:lastRow="0" w:firstColumn="1" w:lastColumn="0" w:noHBand="0" w:noVBand="1"/>
      </w:tblPr>
      <w:tblGrid>
        <w:gridCol w:w="4621"/>
        <w:gridCol w:w="4621"/>
      </w:tblGrid>
      <w:tr w:rsidR="00A453A3" w:rsidRPr="00A453A3" w14:paraId="1B69C99B" w14:textId="77777777">
        <w:trPr>
          <w:trHeight w:val="2733"/>
        </w:trPr>
        <w:tc>
          <w:tcPr>
            <w:tcW w:w="4621" w:type="dxa"/>
          </w:tcPr>
          <w:p w14:paraId="4386F297" w14:textId="77777777" w:rsidR="00D22732" w:rsidRPr="00A453A3" w:rsidRDefault="00000000">
            <w:pPr>
              <w:pStyle w:val="101"/>
              <w:spacing w:line="440" w:lineRule="exact"/>
              <w:rPr>
                <w:rFonts w:asciiTheme="majorEastAsia" w:eastAsiaTheme="majorEastAsia" w:hAnsiTheme="majorEastAsia"/>
                <w:spacing w:val="20"/>
                <w:sz w:val="24"/>
                <w:szCs w:val="24"/>
              </w:rPr>
            </w:pPr>
            <w:r w:rsidRPr="00A453A3">
              <w:rPr>
                <w:rFonts w:asciiTheme="majorEastAsia" w:eastAsiaTheme="majorEastAsia" w:hAnsiTheme="majorEastAsia" w:cs="宋体" w:hint="eastAsia"/>
                <w:spacing w:val="20"/>
                <w:sz w:val="24"/>
                <w:szCs w:val="24"/>
              </w:rPr>
              <w:t>正面：</w:t>
            </w:r>
          </w:p>
          <w:p w14:paraId="2B155B41" w14:textId="77777777" w:rsidR="00D22732" w:rsidRPr="00A453A3" w:rsidRDefault="00D22732">
            <w:pPr>
              <w:pStyle w:val="101"/>
              <w:spacing w:line="440" w:lineRule="exact"/>
              <w:rPr>
                <w:rFonts w:asciiTheme="majorEastAsia" w:eastAsiaTheme="majorEastAsia" w:hAnsiTheme="majorEastAsia"/>
                <w:spacing w:val="20"/>
                <w:sz w:val="24"/>
                <w:szCs w:val="24"/>
              </w:rPr>
            </w:pPr>
          </w:p>
        </w:tc>
        <w:tc>
          <w:tcPr>
            <w:tcW w:w="4621" w:type="dxa"/>
          </w:tcPr>
          <w:p w14:paraId="6D5AA2A1" w14:textId="77777777" w:rsidR="00D22732" w:rsidRPr="00A453A3" w:rsidRDefault="00000000">
            <w:pPr>
              <w:pStyle w:val="101"/>
              <w:spacing w:line="440" w:lineRule="exact"/>
              <w:rPr>
                <w:rFonts w:asciiTheme="majorEastAsia" w:eastAsiaTheme="majorEastAsia" w:hAnsiTheme="majorEastAsia"/>
                <w:spacing w:val="20"/>
                <w:sz w:val="24"/>
                <w:szCs w:val="24"/>
              </w:rPr>
            </w:pPr>
            <w:r w:rsidRPr="00A453A3">
              <w:rPr>
                <w:rFonts w:asciiTheme="majorEastAsia" w:eastAsiaTheme="majorEastAsia" w:hAnsiTheme="majorEastAsia" w:cs="宋体" w:hint="eastAsia"/>
                <w:spacing w:val="20"/>
                <w:sz w:val="24"/>
                <w:szCs w:val="24"/>
              </w:rPr>
              <w:t>反面：</w:t>
            </w:r>
          </w:p>
          <w:p w14:paraId="491DE868" w14:textId="77777777" w:rsidR="00D22732" w:rsidRPr="00A453A3" w:rsidRDefault="00D22732">
            <w:pPr>
              <w:pStyle w:val="101"/>
              <w:spacing w:line="440" w:lineRule="exact"/>
              <w:rPr>
                <w:rFonts w:asciiTheme="majorEastAsia" w:eastAsiaTheme="majorEastAsia" w:hAnsiTheme="majorEastAsia"/>
                <w:spacing w:val="20"/>
                <w:sz w:val="24"/>
                <w:szCs w:val="24"/>
                <w:u w:val="single"/>
              </w:rPr>
            </w:pPr>
          </w:p>
        </w:tc>
      </w:tr>
    </w:tbl>
    <w:p w14:paraId="44680165" w14:textId="77777777" w:rsidR="00D22732" w:rsidRPr="00A453A3" w:rsidRDefault="00000000">
      <w:pPr>
        <w:pStyle w:val="101"/>
        <w:ind w:leftChars="50" w:left="587" w:hangingChars="200" w:hanging="482"/>
        <w:rPr>
          <w:rFonts w:asciiTheme="majorEastAsia" w:eastAsiaTheme="majorEastAsia" w:hAnsiTheme="majorEastAsia"/>
          <w:sz w:val="24"/>
          <w:szCs w:val="24"/>
        </w:rPr>
      </w:pPr>
      <w:r w:rsidRPr="00A453A3">
        <w:rPr>
          <w:rFonts w:asciiTheme="majorEastAsia" w:eastAsiaTheme="majorEastAsia" w:hAnsiTheme="majorEastAsia" w:cs="宋体" w:hint="eastAsia"/>
          <w:b/>
          <w:bCs/>
          <w:sz w:val="24"/>
          <w:szCs w:val="24"/>
        </w:rPr>
        <w:t>注：</w:t>
      </w:r>
      <w:r w:rsidRPr="00A453A3">
        <w:rPr>
          <w:rFonts w:asciiTheme="majorEastAsia" w:eastAsiaTheme="majorEastAsia" w:hAnsiTheme="majorEastAsia" w:cs="宋体"/>
          <w:sz w:val="24"/>
          <w:szCs w:val="24"/>
        </w:rPr>
        <w:t xml:space="preserve">1. </w:t>
      </w:r>
      <w:r w:rsidRPr="00A453A3">
        <w:rPr>
          <w:rFonts w:asciiTheme="majorEastAsia" w:eastAsiaTheme="majorEastAsia" w:hAnsiTheme="majorEastAsia" w:cs="宋体" w:hint="eastAsia"/>
          <w:sz w:val="24"/>
          <w:szCs w:val="24"/>
        </w:rPr>
        <w:t>投标人为法人企业的，其负责人为其法定代表人；投标人为其他组织的，其负责人为法律、行政法规规定代表单位行使职权的主要负责人；投标人为自然人的，其负责人为自然人本人。</w:t>
      </w:r>
    </w:p>
    <w:p w14:paraId="650A6179" w14:textId="77777777" w:rsidR="00D22732" w:rsidRPr="00A453A3" w:rsidRDefault="00000000">
      <w:pPr>
        <w:pStyle w:val="101"/>
        <w:ind w:leftChars="50" w:left="585" w:hangingChars="200" w:hanging="480"/>
        <w:rPr>
          <w:rFonts w:asciiTheme="majorEastAsia" w:eastAsiaTheme="majorEastAsia" w:hAnsiTheme="majorEastAsia"/>
        </w:rPr>
      </w:pPr>
      <w:r w:rsidRPr="00A453A3">
        <w:rPr>
          <w:rFonts w:asciiTheme="majorEastAsia" w:eastAsiaTheme="majorEastAsia" w:hAnsiTheme="majorEastAsia" w:cs="宋体"/>
          <w:sz w:val="24"/>
          <w:szCs w:val="24"/>
        </w:rPr>
        <w:t xml:space="preserve">    2. </w:t>
      </w:r>
      <w:r w:rsidRPr="00A453A3">
        <w:rPr>
          <w:rFonts w:asciiTheme="majorEastAsia" w:eastAsiaTheme="majorEastAsia" w:hAnsiTheme="majorEastAsia" w:cs="宋体" w:hint="eastAsia"/>
          <w:sz w:val="24"/>
          <w:szCs w:val="24"/>
        </w:rPr>
        <w:t>若是负责人参会的，不需要提供此授权委托书。</w:t>
      </w:r>
    </w:p>
    <w:p w14:paraId="5A4A3A5E" w14:textId="77777777" w:rsidR="00D22732" w:rsidRPr="00A453A3" w:rsidRDefault="00000000">
      <w:pPr>
        <w:pStyle w:val="30"/>
        <w:spacing w:before="0" w:after="0"/>
        <w:jc w:val="left"/>
        <w:rPr>
          <w:rFonts w:asciiTheme="majorEastAsia" w:eastAsiaTheme="majorEastAsia" w:hAnsiTheme="majorEastAsia"/>
          <w:sz w:val="24"/>
          <w:szCs w:val="24"/>
        </w:rPr>
      </w:pPr>
      <w:bookmarkStart w:id="45" w:name="_Toc151990911"/>
      <w:bookmarkStart w:id="46" w:name="_Toc531359054"/>
      <w:bookmarkStart w:id="47" w:name="_Toc493956058"/>
      <w:bookmarkStart w:id="48" w:name="_Toc34895598"/>
      <w:bookmarkStart w:id="49" w:name="_Toc61598980"/>
      <w:bookmarkStart w:id="50" w:name="_Toc530551883"/>
      <w:bookmarkEnd w:id="35"/>
      <w:bookmarkEnd w:id="36"/>
      <w:bookmarkEnd w:id="37"/>
      <w:bookmarkEnd w:id="38"/>
      <w:bookmarkEnd w:id="39"/>
      <w:r w:rsidRPr="00A453A3">
        <w:rPr>
          <w:rFonts w:asciiTheme="majorEastAsia" w:eastAsiaTheme="majorEastAsia" w:hAnsiTheme="majorEastAsia" w:cs="宋体"/>
          <w:sz w:val="24"/>
          <w:szCs w:val="24"/>
        </w:rPr>
        <w:lastRenderedPageBreak/>
        <w:t>1.6</w:t>
      </w:r>
      <w:bookmarkEnd w:id="45"/>
      <w:r w:rsidRPr="00A453A3">
        <w:rPr>
          <w:rFonts w:asciiTheme="majorEastAsia" w:eastAsiaTheme="majorEastAsia" w:hAnsiTheme="majorEastAsia" w:cs="宋体"/>
          <w:sz w:val="24"/>
          <w:szCs w:val="24"/>
        </w:rPr>
        <w:t xml:space="preserve">   </w:t>
      </w:r>
      <w:r w:rsidRPr="00A453A3">
        <w:rPr>
          <w:rFonts w:asciiTheme="majorEastAsia" w:eastAsiaTheme="majorEastAsia" w:hAnsiTheme="majorEastAsia" w:cs="宋体" w:hint="eastAsia"/>
          <w:sz w:val="24"/>
          <w:szCs w:val="24"/>
        </w:rPr>
        <w:t xml:space="preserve"> </w:t>
      </w:r>
    </w:p>
    <w:p w14:paraId="6CAE1910" w14:textId="77777777" w:rsidR="00D22732" w:rsidRPr="00A453A3" w:rsidRDefault="00D22732">
      <w:pPr>
        <w:pStyle w:val="af"/>
        <w:rPr>
          <w:rFonts w:asciiTheme="majorEastAsia" w:eastAsiaTheme="majorEastAsia" w:hAnsiTheme="majorEastAsia"/>
        </w:rPr>
      </w:pPr>
    </w:p>
    <w:p w14:paraId="6E0470BF" w14:textId="77777777" w:rsidR="00D22732" w:rsidRPr="00A453A3" w:rsidRDefault="00000000">
      <w:pPr>
        <w:snapToGrid w:val="0"/>
        <w:spacing w:line="360" w:lineRule="auto"/>
        <w:ind w:right="480"/>
        <w:jc w:val="center"/>
        <w:rPr>
          <w:rFonts w:asciiTheme="majorEastAsia" w:eastAsiaTheme="majorEastAsia" w:hAnsiTheme="majorEastAsia" w:cs="宋体"/>
          <w:b/>
          <w:kern w:val="0"/>
          <w:sz w:val="32"/>
          <w:szCs w:val="32"/>
        </w:rPr>
      </w:pPr>
      <w:r w:rsidRPr="00A453A3">
        <w:rPr>
          <w:rFonts w:asciiTheme="majorEastAsia" w:eastAsiaTheme="majorEastAsia" w:hAnsiTheme="majorEastAsia" w:cs="宋体" w:hint="eastAsia"/>
          <w:b/>
          <w:kern w:val="0"/>
          <w:sz w:val="32"/>
          <w:szCs w:val="32"/>
        </w:rPr>
        <w:t>符合参加政府采购活动应当具备的一般条件的承诺函</w:t>
      </w:r>
    </w:p>
    <w:p w14:paraId="3B664BFE" w14:textId="77777777" w:rsidR="00D22732" w:rsidRPr="00A453A3" w:rsidRDefault="00000000">
      <w:pPr>
        <w:snapToGrid w:val="0"/>
        <w:spacing w:line="360" w:lineRule="auto"/>
        <w:rPr>
          <w:rFonts w:asciiTheme="majorEastAsia" w:eastAsiaTheme="majorEastAsia" w:hAnsiTheme="majorEastAsia" w:cs="宋体"/>
          <w:sz w:val="24"/>
        </w:rPr>
      </w:pPr>
      <w:r w:rsidRPr="00A453A3">
        <w:rPr>
          <w:rFonts w:asciiTheme="majorEastAsia" w:eastAsiaTheme="majorEastAsia" w:hAnsiTheme="majorEastAsia" w:cs="宋体" w:hint="eastAsia"/>
          <w:sz w:val="24"/>
        </w:rPr>
        <w:t>（采购人）、（采购代理机构）：</w:t>
      </w:r>
    </w:p>
    <w:p w14:paraId="5E7E2BCF" w14:textId="77777777" w:rsidR="00D22732" w:rsidRPr="00A453A3" w:rsidRDefault="00000000">
      <w:pPr>
        <w:snapToGrid w:val="0"/>
        <w:spacing w:line="360" w:lineRule="auto"/>
        <w:ind w:firstLineChars="200" w:firstLine="480"/>
        <w:rPr>
          <w:rFonts w:asciiTheme="majorEastAsia" w:eastAsiaTheme="majorEastAsia" w:hAnsiTheme="majorEastAsia" w:cs="宋体"/>
          <w:sz w:val="24"/>
        </w:rPr>
      </w:pPr>
      <w:r w:rsidRPr="00A453A3">
        <w:rPr>
          <w:rFonts w:asciiTheme="majorEastAsia" w:eastAsiaTheme="majorEastAsia" w:hAnsiTheme="majorEastAsia" w:cs="宋体" w:hint="eastAsia"/>
          <w:sz w:val="24"/>
        </w:rPr>
        <w:t>我方参与（项目名称）【招标编号：（采购编号）】政府采购活动，郑重承诺：</w:t>
      </w:r>
    </w:p>
    <w:p w14:paraId="29638A8E" w14:textId="77777777" w:rsidR="00D22732" w:rsidRPr="00A453A3" w:rsidRDefault="00000000">
      <w:pPr>
        <w:snapToGrid w:val="0"/>
        <w:spacing w:line="360" w:lineRule="auto"/>
        <w:ind w:firstLineChars="150" w:firstLine="360"/>
        <w:rPr>
          <w:rFonts w:asciiTheme="majorEastAsia" w:eastAsiaTheme="majorEastAsia" w:hAnsiTheme="majorEastAsia" w:cs="宋体"/>
          <w:sz w:val="24"/>
        </w:rPr>
      </w:pPr>
      <w:r w:rsidRPr="00A453A3">
        <w:rPr>
          <w:rFonts w:asciiTheme="majorEastAsia" w:eastAsiaTheme="majorEastAsia" w:hAnsiTheme="majorEastAsia" w:cs="宋体" w:hint="eastAsia"/>
          <w:sz w:val="24"/>
        </w:rPr>
        <w:t>（一）具备《中华人民共和国政府采购法》第二十二条第一款规定的条件：</w:t>
      </w:r>
    </w:p>
    <w:p w14:paraId="6AC721B4" w14:textId="77777777" w:rsidR="00D22732" w:rsidRPr="00A453A3" w:rsidRDefault="00000000">
      <w:pPr>
        <w:snapToGrid w:val="0"/>
        <w:spacing w:line="360" w:lineRule="auto"/>
        <w:ind w:firstLineChars="200" w:firstLine="480"/>
        <w:rPr>
          <w:rFonts w:asciiTheme="majorEastAsia" w:eastAsiaTheme="majorEastAsia" w:hAnsiTheme="majorEastAsia" w:cs="宋体"/>
          <w:sz w:val="24"/>
        </w:rPr>
      </w:pPr>
      <w:r w:rsidRPr="00A453A3">
        <w:rPr>
          <w:rFonts w:asciiTheme="majorEastAsia" w:eastAsiaTheme="majorEastAsia" w:hAnsiTheme="majorEastAsia" w:cs="宋体" w:hint="eastAsia"/>
          <w:sz w:val="24"/>
        </w:rPr>
        <w:t>1、具有独立承担民事责任的能力；</w:t>
      </w:r>
    </w:p>
    <w:p w14:paraId="7464F877" w14:textId="77777777" w:rsidR="00D22732" w:rsidRPr="00A453A3" w:rsidRDefault="00000000">
      <w:pPr>
        <w:snapToGrid w:val="0"/>
        <w:spacing w:line="360" w:lineRule="auto"/>
        <w:ind w:firstLineChars="200" w:firstLine="480"/>
        <w:rPr>
          <w:rFonts w:asciiTheme="majorEastAsia" w:eastAsiaTheme="majorEastAsia" w:hAnsiTheme="majorEastAsia" w:cs="宋体"/>
          <w:sz w:val="24"/>
        </w:rPr>
      </w:pPr>
      <w:r w:rsidRPr="00A453A3">
        <w:rPr>
          <w:rFonts w:asciiTheme="majorEastAsia" w:eastAsiaTheme="majorEastAsia" w:hAnsiTheme="majorEastAsia" w:cs="宋体" w:hint="eastAsia"/>
          <w:sz w:val="24"/>
        </w:rPr>
        <w:t xml:space="preserve">2、具有良好的商业信誉和健全的财务会计制度； </w:t>
      </w:r>
    </w:p>
    <w:p w14:paraId="609CD3A8" w14:textId="77777777" w:rsidR="00D22732" w:rsidRPr="00A453A3" w:rsidRDefault="00000000">
      <w:pPr>
        <w:snapToGrid w:val="0"/>
        <w:spacing w:line="360" w:lineRule="auto"/>
        <w:ind w:firstLineChars="200" w:firstLine="480"/>
        <w:rPr>
          <w:rFonts w:asciiTheme="majorEastAsia" w:eastAsiaTheme="majorEastAsia" w:hAnsiTheme="majorEastAsia" w:cs="宋体"/>
          <w:sz w:val="24"/>
        </w:rPr>
      </w:pPr>
      <w:r w:rsidRPr="00A453A3">
        <w:rPr>
          <w:rFonts w:asciiTheme="majorEastAsia" w:eastAsiaTheme="majorEastAsia" w:hAnsiTheme="majorEastAsia" w:cs="宋体" w:hint="eastAsia"/>
          <w:sz w:val="24"/>
        </w:rPr>
        <w:t>3、具有履行合同所必需的设备和专业技术能力；</w:t>
      </w:r>
    </w:p>
    <w:p w14:paraId="7B70B98E" w14:textId="77777777" w:rsidR="00D22732" w:rsidRPr="00A453A3" w:rsidRDefault="00000000">
      <w:pPr>
        <w:snapToGrid w:val="0"/>
        <w:spacing w:line="360" w:lineRule="auto"/>
        <w:ind w:firstLineChars="200" w:firstLine="480"/>
        <w:rPr>
          <w:rFonts w:asciiTheme="majorEastAsia" w:eastAsiaTheme="majorEastAsia" w:hAnsiTheme="majorEastAsia" w:cs="宋体"/>
          <w:sz w:val="24"/>
        </w:rPr>
      </w:pPr>
      <w:r w:rsidRPr="00A453A3">
        <w:rPr>
          <w:rFonts w:asciiTheme="majorEastAsia" w:eastAsiaTheme="majorEastAsia" w:hAnsiTheme="majorEastAsia" w:cs="宋体" w:hint="eastAsia"/>
          <w:sz w:val="24"/>
        </w:rPr>
        <w:t>4、有依法缴纳税收和社会保障资金的良好记录；</w:t>
      </w:r>
    </w:p>
    <w:p w14:paraId="2E8B8183" w14:textId="77777777" w:rsidR="00D22732" w:rsidRPr="00A453A3" w:rsidRDefault="00000000">
      <w:pPr>
        <w:snapToGrid w:val="0"/>
        <w:spacing w:line="360" w:lineRule="auto"/>
        <w:ind w:firstLineChars="200" w:firstLine="480"/>
        <w:rPr>
          <w:rFonts w:asciiTheme="majorEastAsia" w:eastAsiaTheme="majorEastAsia" w:hAnsiTheme="majorEastAsia" w:cs="宋体"/>
          <w:sz w:val="24"/>
        </w:rPr>
      </w:pPr>
      <w:r w:rsidRPr="00A453A3">
        <w:rPr>
          <w:rFonts w:asciiTheme="majorEastAsia" w:eastAsiaTheme="majorEastAsia" w:hAnsiTheme="majorEastAsia" w:cs="宋体" w:hint="eastAsia"/>
          <w:sz w:val="24"/>
        </w:rPr>
        <w:t>5、参加政府采购活动前三年内，在经营活动中没有重大违法记录；</w:t>
      </w:r>
    </w:p>
    <w:p w14:paraId="38F43B0F" w14:textId="77777777" w:rsidR="00D22732" w:rsidRPr="00A453A3" w:rsidRDefault="00000000">
      <w:pPr>
        <w:snapToGrid w:val="0"/>
        <w:spacing w:line="360" w:lineRule="auto"/>
        <w:ind w:firstLineChars="200" w:firstLine="480"/>
        <w:rPr>
          <w:rFonts w:asciiTheme="majorEastAsia" w:eastAsiaTheme="majorEastAsia" w:hAnsiTheme="majorEastAsia" w:cs="宋体"/>
          <w:sz w:val="24"/>
        </w:rPr>
      </w:pPr>
      <w:r w:rsidRPr="00A453A3">
        <w:rPr>
          <w:rFonts w:asciiTheme="majorEastAsia" w:eastAsiaTheme="majorEastAsia" w:hAnsiTheme="majorEastAsia" w:cs="宋体" w:hint="eastAsia"/>
          <w:sz w:val="24"/>
        </w:rPr>
        <w:t>6、具有法律、行政法规规定的其他条件。</w:t>
      </w:r>
    </w:p>
    <w:p w14:paraId="0C8A7855" w14:textId="77777777" w:rsidR="00D22732" w:rsidRPr="00A453A3" w:rsidRDefault="00000000">
      <w:pPr>
        <w:snapToGrid w:val="0"/>
        <w:spacing w:line="360" w:lineRule="auto"/>
        <w:ind w:firstLineChars="200" w:firstLine="480"/>
        <w:rPr>
          <w:rFonts w:asciiTheme="majorEastAsia" w:eastAsiaTheme="majorEastAsia" w:hAnsiTheme="majorEastAsia" w:cs="宋体"/>
          <w:sz w:val="24"/>
        </w:rPr>
      </w:pPr>
      <w:r w:rsidRPr="00A453A3">
        <w:rPr>
          <w:rFonts w:asciiTheme="majorEastAsia" w:eastAsiaTheme="majorEastAsia" w:hAnsiTheme="majorEastAsia" w:cs="宋体" w:hint="eastAsia"/>
          <w:sz w:val="24"/>
        </w:rPr>
        <w:t>（二）未被信用中国（www.creditchina.gov.cn)、中国政府采购网（www.ccgp.gov.cn）列入失信被执行人、重大税收违法案件当事人名单、政府采购严重违法失信行为记录名单。</w:t>
      </w:r>
    </w:p>
    <w:p w14:paraId="37370C1A" w14:textId="77777777" w:rsidR="00D22732" w:rsidRPr="00A453A3" w:rsidRDefault="00000000">
      <w:pPr>
        <w:snapToGrid w:val="0"/>
        <w:spacing w:line="360" w:lineRule="auto"/>
        <w:ind w:firstLineChars="200" w:firstLine="480"/>
        <w:rPr>
          <w:rFonts w:asciiTheme="majorEastAsia" w:eastAsiaTheme="majorEastAsia" w:hAnsiTheme="majorEastAsia" w:cs="宋体"/>
          <w:sz w:val="24"/>
        </w:rPr>
      </w:pPr>
      <w:r w:rsidRPr="00A453A3">
        <w:rPr>
          <w:rFonts w:asciiTheme="majorEastAsia" w:eastAsiaTheme="majorEastAsia" w:hAnsiTheme="majorEastAsia" w:cs="宋体" w:hint="eastAsia"/>
          <w:sz w:val="24"/>
        </w:rPr>
        <w:t>（三）不存在以下情况：</w:t>
      </w:r>
    </w:p>
    <w:p w14:paraId="55D81643" w14:textId="77777777" w:rsidR="00D22732" w:rsidRPr="00A453A3" w:rsidRDefault="00000000">
      <w:pPr>
        <w:snapToGrid w:val="0"/>
        <w:spacing w:line="360" w:lineRule="auto"/>
        <w:ind w:firstLineChars="200" w:firstLine="480"/>
        <w:rPr>
          <w:rFonts w:asciiTheme="majorEastAsia" w:eastAsiaTheme="majorEastAsia" w:hAnsiTheme="majorEastAsia" w:cs="宋体"/>
          <w:sz w:val="24"/>
        </w:rPr>
      </w:pPr>
      <w:r w:rsidRPr="00A453A3">
        <w:rPr>
          <w:rFonts w:asciiTheme="majorEastAsia" w:eastAsiaTheme="majorEastAsia" w:hAnsiTheme="majorEastAsia" w:cs="宋体" w:hint="eastAsia"/>
          <w:sz w:val="24"/>
        </w:rPr>
        <w:t>1、单位负责人为同一人或者存在直接控股、管理关系的不同供应商参加同一合同项下的政府采购活动的；</w:t>
      </w:r>
    </w:p>
    <w:p w14:paraId="5DDAF9DB" w14:textId="77777777" w:rsidR="00D22732" w:rsidRPr="00A453A3" w:rsidRDefault="00000000">
      <w:pPr>
        <w:snapToGrid w:val="0"/>
        <w:spacing w:line="360" w:lineRule="auto"/>
        <w:ind w:firstLineChars="200" w:firstLine="480"/>
        <w:rPr>
          <w:rFonts w:asciiTheme="majorEastAsia" w:eastAsiaTheme="majorEastAsia" w:hAnsiTheme="majorEastAsia" w:cs="宋体"/>
          <w:sz w:val="24"/>
        </w:rPr>
      </w:pPr>
      <w:r w:rsidRPr="00A453A3">
        <w:rPr>
          <w:rFonts w:asciiTheme="majorEastAsia" w:eastAsiaTheme="majorEastAsia" w:hAnsiTheme="majorEastAsia" w:cs="宋体" w:hint="eastAsia"/>
          <w:sz w:val="24"/>
        </w:rPr>
        <w:t>2、为采购项目提供整体设计、规范编制或者项目管理、监理、检测等服务后再参加该采购项目的其他采购活动的。</w:t>
      </w:r>
    </w:p>
    <w:p w14:paraId="34B02784" w14:textId="77777777" w:rsidR="00D22732" w:rsidRPr="00A453A3" w:rsidRDefault="00000000">
      <w:pPr>
        <w:snapToGrid w:val="0"/>
        <w:spacing w:line="360" w:lineRule="auto"/>
        <w:ind w:firstLineChars="2300" w:firstLine="5520"/>
        <w:rPr>
          <w:rFonts w:asciiTheme="majorEastAsia" w:eastAsiaTheme="majorEastAsia" w:hAnsiTheme="majorEastAsia" w:cs="宋体"/>
          <w:kern w:val="0"/>
          <w:sz w:val="24"/>
        </w:rPr>
      </w:pPr>
      <w:r w:rsidRPr="00A453A3">
        <w:rPr>
          <w:rFonts w:asciiTheme="majorEastAsia" w:eastAsiaTheme="majorEastAsia" w:hAnsiTheme="majorEastAsia" w:cs="宋体" w:hint="eastAsia"/>
          <w:kern w:val="0"/>
          <w:sz w:val="24"/>
          <w:lang w:val="zh-CN"/>
        </w:rPr>
        <w:t>投标人名称(电子签名)：</w:t>
      </w:r>
    </w:p>
    <w:p w14:paraId="64E8CE70" w14:textId="77777777" w:rsidR="00D22732" w:rsidRPr="00A453A3" w:rsidRDefault="00000000">
      <w:pPr>
        <w:snapToGrid w:val="0"/>
        <w:spacing w:line="360" w:lineRule="auto"/>
        <w:rPr>
          <w:rFonts w:asciiTheme="majorEastAsia" w:eastAsiaTheme="majorEastAsia" w:hAnsiTheme="majorEastAsia" w:cs="宋体"/>
          <w:kern w:val="0"/>
          <w:sz w:val="24"/>
        </w:rPr>
      </w:pPr>
      <w:r w:rsidRPr="00A453A3">
        <w:rPr>
          <w:rFonts w:asciiTheme="majorEastAsia" w:eastAsiaTheme="majorEastAsia" w:hAnsiTheme="majorEastAsia" w:cs="宋体" w:hint="eastAsia"/>
          <w:kern w:val="0"/>
          <w:sz w:val="24"/>
          <w:lang w:val="zh-CN"/>
        </w:rPr>
        <w:t xml:space="preserve">                        </w:t>
      </w:r>
      <w:r w:rsidRPr="00A453A3">
        <w:rPr>
          <w:rFonts w:asciiTheme="majorEastAsia" w:eastAsiaTheme="majorEastAsia" w:hAnsiTheme="majorEastAsia" w:cs="宋体" w:hint="eastAsia"/>
          <w:kern w:val="0"/>
          <w:sz w:val="24"/>
        </w:rPr>
        <w:t xml:space="preserve">                      </w:t>
      </w:r>
      <w:r w:rsidRPr="00A453A3">
        <w:rPr>
          <w:rFonts w:asciiTheme="majorEastAsia" w:eastAsiaTheme="majorEastAsia" w:hAnsiTheme="majorEastAsia" w:cs="宋体" w:hint="eastAsia"/>
          <w:kern w:val="0"/>
          <w:sz w:val="24"/>
          <w:lang w:val="zh-CN"/>
        </w:rPr>
        <w:t>日期</w:t>
      </w:r>
      <w:r w:rsidRPr="00A453A3">
        <w:rPr>
          <w:rFonts w:asciiTheme="majorEastAsia" w:eastAsiaTheme="majorEastAsia" w:hAnsiTheme="majorEastAsia" w:cs="宋体" w:hint="eastAsia"/>
          <w:kern w:val="0"/>
          <w:sz w:val="24"/>
        </w:rPr>
        <w:t xml:space="preserve">：  年  </w:t>
      </w:r>
      <w:r w:rsidRPr="00A453A3">
        <w:rPr>
          <w:rFonts w:asciiTheme="majorEastAsia" w:eastAsiaTheme="majorEastAsia" w:hAnsiTheme="majorEastAsia" w:cs="宋体" w:hint="eastAsia"/>
          <w:kern w:val="0"/>
          <w:sz w:val="24"/>
          <w:lang w:val="zh-CN"/>
        </w:rPr>
        <w:t>月</w:t>
      </w:r>
      <w:r w:rsidRPr="00A453A3">
        <w:rPr>
          <w:rFonts w:asciiTheme="majorEastAsia" w:eastAsiaTheme="majorEastAsia" w:hAnsiTheme="majorEastAsia" w:cs="宋体" w:hint="eastAsia"/>
          <w:kern w:val="0"/>
          <w:sz w:val="24"/>
        </w:rPr>
        <w:t xml:space="preserve">   </w:t>
      </w:r>
      <w:r w:rsidRPr="00A453A3">
        <w:rPr>
          <w:rFonts w:asciiTheme="majorEastAsia" w:eastAsiaTheme="majorEastAsia" w:hAnsiTheme="majorEastAsia" w:cs="宋体" w:hint="eastAsia"/>
          <w:kern w:val="0"/>
          <w:sz w:val="24"/>
          <w:lang w:val="zh-CN"/>
        </w:rPr>
        <w:t>日</w:t>
      </w:r>
    </w:p>
    <w:p w14:paraId="52449692" w14:textId="77777777" w:rsidR="00D22732" w:rsidRPr="00A453A3" w:rsidRDefault="00D22732">
      <w:pPr>
        <w:pStyle w:val="30"/>
        <w:spacing w:before="0" w:after="0"/>
        <w:jc w:val="right"/>
        <w:rPr>
          <w:rFonts w:asciiTheme="majorEastAsia" w:eastAsiaTheme="majorEastAsia" w:hAnsiTheme="majorEastAsia"/>
          <w:sz w:val="28"/>
          <w:szCs w:val="28"/>
        </w:rPr>
        <w:sectPr w:rsidR="00D22732" w:rsidRPr="00A453A3">
          <w:headerReference w:type="default" r:id="rId14"/>
          <w:footerReference w:type="default" r:id="rId15"/>
          <w:pgSz w:w="11906" w:h="16838"/>
          <w:pgMar w:top="1440" w:right="1440" w:bottom="1440" w:left="1440" w:header="851" w:footer="851" w:gutter="0"/>
          <w:cols w:space="720"/>
          <w:docGrid w:linePitch="312"/>
        </w:sectPr>
      </w:pPr>
    </w:p>
    <w:p w14:paraId="2C5150DB" w14:textId="77777777" w:rsidR="00D22732" w:rsidRPr="00A453A3" w:rsidRDefault="00000000">
      <w:pPr>
        <w:pStyle w:val="30"/>
        <w:spacing w:before="0" w:after="0"/>
        <w:rPr>
          <w:rFonts w:asciiTheme="majorEastAsia" w:eastAsiaTheme="majorEastAsia" w:hAnsiTheme="majorEastAsia"/>
          <w:sz w:val="24"/>
          <w:szCs w:val="24"/>
        </w:rPr>
      </w:pPr>
      <w:bookmarkStart w:id="51" w:name="_Toc151990912"/>
      <w:r w:rsidRPr="00A453A3">
        <w:rPr>
          <w:rFonts w:asciiTheme="majorEastAsia" w:eastAsiaTheme="majorEastAsia" w:hAnsiTheme="majorEastAsia" w:cs="宋体"/>
          <w:sz w:val="24"/>
          <w:szCs w:val="24"/>
        </w:rPr>
        <w:lastRenderedPageBreak/>
        <w:t xml:space="preserve">1.7 </w:t>
      </w:r>
      <w:r w:rsidRPr="00A453A3">
        <w:rPr>
          <w:rFonts w:asciiTheme="majorEastAsia" w:eastAsiaTheme="majorEastAsia" w:hAnsiTheme="majorEastAsia" w:cs="宋体" w:hint="eastAsia"/>
          <w:sz w:val="24"/>
          <w:szCs w:val="24"/>
        </w:rPr>
        <w:t>特定资格条件证明材料附件（若有）</w:t>
      </w:r>
      <w:bookmarkEnd w:id="51"/>
    </w:p>
    <w:p w14:paraId="4697B807" w14:textId="77777777" w:rsidR="00D22732" w:rsidRPr="00A453A3" w:rsidRDefault="00D22732">
      <w:pPr>
        <w:pStyle w:val="af"/>
        <w:spacing w:line="360" w:lineRule="auto"/>
        <w:ind w:firstLine="0"/>
        <w:jc w:val="left"/>
        <w:rPr>
          <w:rFonts w:asciiTheme="majorEastAsia" w:eastAsiaTheme="majorEastAsia" w:hAnsiTheme="majorEastAsia"/>
        </w:rPr>
      </w:pPr>
    </w:p>
    <w:p w14:paraId="457BAF8C" w14:textId="77777777" w:rsidR="00D22732" w:rsidRPr="00A453A3" w:rsidRDefault="00000000">
      <w:pPr>
        <w:pStyle w:val="af"/>
        <w:spacing w:line="360" w:lineRule="auto"/>
        <w:ind w:firstLine="0"/>
        <w:jc w:val="center"/>
        <w:rPr>
          <w:rFonts w:asciiTheme="majorEastAsia" w:eastAsiaTheme="majorEastAsia" w:hAnsiTheme="majorEastAsia" w:cs="宋体"/>
          <w:sz w:val="24"/>
          <w:szCs w:val="24"/>
        </w:rPr>
      </w:pPr>
      <w:r w:rsidRPr="00A453A3">
        <w:rPr>
          <w:rFonts w:asciiTheme="majorEastAsia" w:eastAsiaTheme="majorEastAsia" w:hAnsiTheme="majorEastAsia" w:cs="宋体" w:hint="eastAsia"/>
          <w:sz w:val="24"/>
          <w:szCs w:val="24"/>
        </w:rPr>
        <w:t>（格式自行设计）</w:t>
      </w:r>
    </w:p>
    <w:p w14:paraId="350A60E2"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6A337B77"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54147B5E"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30CD97A5"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5A3F6E41"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4E75A13C"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11B74AAC"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3FB87416"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224A5466"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18948FD2"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165E18B3"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32E6415A"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4665E79F"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4E739501"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432823D3"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75F33508"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0E467CE1"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413178B6"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21F0C811"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2D3807DF"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5992CBBA"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6F9E96FA"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3212F10D"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1BB65FDC"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3E88301F"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09AAEDC1" w14:textId="77777777" w:rsidR="00D22732" w:rsidRPr="00A453A3" w:rsidRDefault="00D22732">
      <w:pPr>
        <w:pStyle w:val="af"/>
        <w:spacing w:line="360" w:lineRule="auto"/>
        <w:ind w:firstLine="0"/>
        <w:jc w:val="center"/>
        <w:rPr>
          <w:rFonts w:asciiTheme="majorEastAsia" w:eastAsiaTheme="majorEastAsia" w:hAnsiTheme="majorEastAsia" w:cs="宋体"/>
          <w:sz w:val="24"/>
          <w:szCs w:val="24"/>
        </w:rPr>
      </w:pPr>
    </w:p>
    <w:p w14:paraId="7D6FCC71" w14:textId="77777777" w:rsidR="00D22732" w:rsidRPr="00A453A3" w:rsidRDefault="00D22732">
      <w:pPr>
        <w:pStyle w:val="af"/>
        <w:spacing w:line="360" w:lineRule="auto"/>
        <w:ind w:firstLine="0"/>
        <w:jc w:val="center"/>
        <w:rPr>
          <w:rFonts w:asciiTheme="majorEastAsia" w:eastAsiaTheme="majorEastAsia" w:hAnsiTheme="majorEastAsia"/>
          <w:sz w:val="24"/>
          <w:szCs w:val="24"/>
        </w:rPr>
      </w:pPr>
    </w:p>
    <w:p w14:paraId="45030842" w14:textId="77777777" w:rsidR="00D22732" w:rsidRPr="00A453A3" w:rsidRDefault="00000000">
      <w:pPr>
        <w:pStyle w:val="30"/>
        <w:spacing w:before="0" w:after="0"/>
        <w:rPr>
          <w:rFonts w:asciiTheme="majorEastAsia" w:eastAsiaTheme="majorEastAsia" w:hAnsiTheme="majorEastAsia" w:cs="宋体"/>
          <w:sz w:val="24"/>
          <w:szCs w:val="24"/>
        </w:rPr>
      </w:pPr>
      <w:r w:rsidRPr="00A453A3">
        <w:rPr>
          <w:rFonts w:asciiTheme="majorEastAsia" w:eastAsiaTheme="majorEastAsia" w:hAnsiTheme="majorEastAsia" w:cs="宋体" w:hint="eastAsia"/>
          <w:sz w:val="24"/>
          <w:szCs w:val="24"/>
        </w:rPr>
        <w:lastRenderedPageBreak/>
        <w:t>1.8联合体协议书（如有）</w:t>
      </w:r>
    </w:p>
    <w:p w14:paraId="20609389" w14:textId="77777777" w:rsidR="00D22732" w:rsidRPr="00A453A3" w:rsidRDefault="00D22732">
      <w:pPr>
        <w:jc w:val="center"/>
        <w:rPr>
          <w:rFonts w:ascii="宋体" w:hAnsi="宋体" w:cs="仿宋"/>
          <w:b/>
          <w:sz w:val="24"/>
          <w:szCs w:val="24"/>
        </w:rPr>
      </w:pPr>
    </w:p>
    <w:p w14:paraId="3408B427" w14:textId="77777777" w:rsidR="00D22732" w:rsidRPr="00A453A3" w:rsidRDefault="00000000">
      <w:pPr>
        <w:jc w:val="center"/>
        <w:rPr>
          <w:rFonts w:ascii="宋体" w:hAnsi="宋体" w:cs="仿宋"/>
          <w:b/>
          <w:sz w:val="24"/>
          <w:szCs w:val="24"/>
        </w:rPr>
      </w:pPr>
      <w:r w:rsidRPr="00A453A3">
        <w:rPr>
          <w:rFonts w:ascii="宋体" w:hAnsi="宋体" w:cs="仿宋" w:hint="eastAsia"/>
          <w:b/>
          <w:sz w:val="24"/>
          <w:szCs w:val="24"/>
        </w:rPr>
        <w:t>联合体协议书</w:t>
      </w:r>
    </w:p>
    <w:p w14:paraId="4CF41DA6" w14:textId="77777777" w:rsidR="00D22732" w:rsidRPr="00A453A3" w:rsidRDefault="00D22732">
      <w:pPr>
        <w:spacing w:line="336" w:lineRule="auto"/>
        <w:ind w:firstLine="482"/>
        <w:rPr>
          <w:rFonts w:ascii="宋体" w:hAnsi="宋体" w:cs="仿宋"/>
          <w:sz w:val="24"/>
          <w:szCs w:val="24"/>
          <w:u w:val="single"/>
        </w:rPr>
      </w:pPr>
    </w:p>
    <w:p w14:paraId="4C224F35" w14:textId="77777777" w:rsidR="00D22732" w:rsidRPr="00A453A3" w:rsidRDefault="00000000">
      <w:pPr>
        <w:spacing w:line="336" w:lineRule="auto"/>
        <w:ind w:firstLine="482"/>
        <w:rPr>
          <w:rFonts w:ascii="宋体" w:hAnsi="宋体" w:cs="仿宋"/>
          <w:sz w:val="24"/>
          <w:szCs w:val="24"/>
        </w:rPr>
      </w:pPr>
      <w:r w:rsidRPr="00A453A3">
        <w:rPr>
          <w:rFonts w:ascii="宋体" w:hAnsi="宋体" w:cs="仿宋" w:hint="eastAsia"/>
          <w:sz w:val="24"/>
          <w:szCs w:val="24"/>
          <w:u w:val="single"/>
        </w:rPr>
        <w:t xml:space="preserve">（所有成员单位名称） </w:t>
      </w:r>
      <w:r w:rsidRPr="00A453A3">
        <w:rPr>
          <w:rFonts w:ascii="宋体" w:hAnsi="宋体" w:cs="仿宋" w:hint="eastAsia"/>
          <w:sz w:val="24"/>
          <w:szCs w:val="24"/>
        </w:rPr>
        <w:t>自愿组成联合体，共同参加</w:t>
      </w:r>
      <w:r w:rsidRPr="00A453A3">
        <w:rPr>
          <w:rFonts w:ascii="宋体" w:hAnsi="宋体" w:cs="仿宋" w:hint="eastAsia"/>
          <w:sz w:val="24"/>
          <w:szCs w:val="24"/>
          <w:u w:val="single"/>
        </w:rPr>
        <w:t xml:space="preserve">    （招标项目名称） </w:t>
      </w:r>
      <w:r w:rsidRPr="00A453A3">
        <w:rPr>
          <w:rFonts w:ascii="宋体" w:hAnsi="宋体" w:cs="仿宋" w:hint="eastAsia"/>
          <w:sz w:val="24"/>
          <w:szCs w:val="24"/>
        </w:rPr>
        <w:t xml:space="preserve"> 全过程工程咨询投标。现就联合体投标事宜订立如下协议。</w:t>
      </w:r>
    </w:p>
    <w:p w14:paraId="5B457F4A" w14:textId="77777777" w:rsidR="00D22732" w:rsidRPr="00A453A3" w:rsidRDefault="00000000">
      <w:pPr>
        <w:spacing w:line="336" w:lineRule="auto"/>
        <w:ind w:firstLine="482"/>
        <w:rPr>
          <w:rFonts w:ascii="宋体" w:hAnsi="宋体" w:cs="仿宋"/>
          <w:sz w:val="24"/>
          <w:szCs w:val="24"/>
        </w:rPr>
      </w:pPr>
      <w:r w:rsidRPr="00A453A3">
        <w:rPr>
          <w:rFonts w:ascii="宋体" w:hAnsi="宋体" w:cs="仿宋" w:hint="eastAsia"/>
          <w:sz w:val="24"/>
          <w:szCs w:val="24"/>
        </w:rPr>
        <w:t>1、</w:t>
      </w:r>
      <w:r w:rsidRPr="00A453A3">
        <w:rPr>
          <w:rFonts w:ascii="宋体" w:hAnsi="宋体" w:cs="仿宋" w:hint="eastAsia"/>
          <w:sz w:val="24"/>
          <w:szCs w:val="24"/>
          <w:u w:val="single"/>
        </w:rPr>
        <w:t xml:space="preserve">     （某成员单位名称）   </w:t>
      </w:r>
      <w:r w:rsidRPr="00A453A3">
        <w:rPr>
          <w:rFonts w:ascii="宋体" w:hAnsi="宋体" w:cs="仿宋" w:hint="eastAsia"/>
          <w:sz w:val="24"/>
          <w:szCs w:val="24"/>
        </w:rPr>
        <w:t>为本联合体牵头人。</w:t>
      </w:r>
    </w:p>
    <w:p w14:paraId="14312E53" w14:textId="12DB12DB" w:rsidR="00D22732" w:rsidRPr="00A453A3" w:rsidRDefault="00000000">
      <w:pPr>
        <w:spacing w:line="336" w:lineRule="auto"/>
        <w:ind w:firstLine="482"/>
        <w:rPr>
          <w:rFonts w:ascii="宋体" w:hAnsi="宋体" w:cs="仿宋"/>
          <w:sz w:val="24"/>
          <w:szCs w:val="24"/>
        </w:rPr>
      </w:pPr>
      <w:r w:rsidRPr="00A453A3">
        <w:rPr>
          <w:rFonts w:ascii="宋体" w:hAnsi="宋体" w:cs="仿宋" w:hint="eastAsia"/>
          <w:sz w:val="24"/>
          <w:szCs w:val="24"/>
        </w:rPr>
        <w:t>2、联合体牵头人合法代表联合体各成员负责本招标项目投标文件编制、</w:t>
      </w:r>
      <w:r w:rsidR="006306D1" w:rsidRPr="00A453A3">
        <w:rPr>
          <w:rFonts w:ascii="宋体" w:hAnsi="宋体" w:cs="仿宋" w:hint="eastAsia"/>
          <w:sz w:val="24"/>
          <w:szCs w:val="24"/>
        </w:rPr>
        <w:t>项目总负责人</w:t>
      </w:r>
      <w:r w:rsidRPr="00A453A3">
        <w:rPr>
          <w:rFonts w:ascii="宋体" w:hAnsi="宋体" w:cs="仿宋" w:hint="eastAsia"/>
          <w:sz w:val="24"/>
          <w:szCs w:val="24"/>
        </w:rPr>
        <w:t>委派和合同谈判活动等，代表联合体提交和接受相关的资料、信息，处理与之有关的一切事物，并负责合同实施阶段的主办、组织和协调工作。</w:t>
      </w:r>
    </w:p>
    <w:p w14:paraId="3DCAE3F8" w14:textId="77777777" w:rsidR="00D22732" w:rsidRPr="00A453A3" w:rsidRDefault="00000000">
      <w:pPr>
        <w:spacing w:line="336" w:lineRule="auto"/>
        <w:ind w:firstLine="482"/>
        <w:rPr>
          <w:rFonts w:ascii="宋体" w:hAnsi="宋体" w:cs="仿宋"/>
          <w:sz w:val="24"/>
          <w:szCs w:val="24"/>
        </w:rPr>
      </w:pPr>
      <w:r w:rsidRPr="00A453A3">
        <w:rPr>
          <w:rFonts w:ascii="宋体" w:hAnsi="宋体" w:cs="仿宋" w:hint="eastAsia"/>
          <w:sz w:val="24"/>
          <w:szCs w:val="24"/>
        </w:rPr>
        <w:t>3、联合体各方共同认可本次投标的所有投标文件组成内容，共同认可本招标文件及合同条款要求，并遵照要求履约、履职。</w:t>
      </w:r>
    </w:p>
    <w:p w14:paraId="2B987551" w14:textId="77777777" w:rsidR="00D22732" w:rsidRPr="00A453A3" w:rsidRDefault="00000000">
      <w:pPr>
        <w:spacing w:line="336" w:lineRule="auto"/>
        <w:ind w:firstLine="482"/>
        <w:rPr>
          <w:rFonts w:ascii="宋体" w:hAnsi="宋体" w:cs="仿宋"/>
          <w:sz w:val="24"/>
          <w:szCs w:val="24"/>
        </w:rPr>
      </w:pPr>
      <w:r w:rsidRPr="00A453A3">
        <w:rPr>
          <w:rFonts w:ascii="宋体" w:hAnsi="宋体" w:cs="仿宋" w:hint="eastAsia"/>
          <w:sz w:val="24"/>
          <w:szCs w:val="24"/>
        </w:rPr>
        <w:t>4、联合体将严格按照招标文件的各项要求，提交投标文件，履行合同，并对外承担连带责任。合同违约责任明确时，违约责任由责任方承担；违约责任存在争议时，联合体各方各承担50%。</w:t>
      </w:r>
    </w:p>
    <w:p w14:paraId="12D95E33" w14:textId="77777777" w:rsidR="00D22732" w:rsidRPr="00A453A3" w:rsidRDefault="00000000">
      <w:pPr>
        <w:spacing w:line="336" w:lineRule="auto"/>
        <w:ind w:firstLine="482"/>
        <w:rPr>
          <w:rFonts w:ascii="宋体" w:hAnsi="宋体" w:cs="仿宋"/>
          <w:sz w:val="24"/>
          <w:szCs w:val="24"/>
        </w:rPr>
      </w:pPr>
      <w:r w:rsidRPr="00A453A3">
        <w:rPr>
          <w:rFonts w:ascii="宋体" w:hAnsi="宋体" w:cs="仿宋" w:hint="eastAsia"/>
          <w:sz w:val="24"/>
          <w:szCs w:val="24"/>
        </w:rPr>
        <w:t>5、联合体各成员单位内部的职责分工如下：</w:t>
      </w:r>
      <w:r w:rsidRPr="00A453A3">
        <w:rPr>
          <w:rFonts w:ascii="宋体" w:hAnsi="宋体" w:cs="仿宋" w:hint="eastAsia"/>
          <w:sz w:val="24"/>
          <w:szCs w:val="24"/>
          <w:u w:val="single"/>
        </w:rPr>
        <w:t xml:space="preserve">                 </w:t>
      </w:r>
      <w:r w:rsidRPr="00A453A3">
        <w:rPr>
          <w:rFonts w:ascii="宋体" w:hAnsi="宋体" w:cs="仿宋" w:hint="eastAsia"/>
          <w:sz w:val="24"/>
          <w:szCs w:val="24"/>
        </w:rPr>
        <w:t xml:space="preserve"> 。</w:t>
      </w:r>
    </w:p>
    <w:p w14:paraId="37FF7FBA" w14:textId="77777777" w:rsidR="00D22732" w:rsidRPr="00A453A3" w:rsidRDefault="00000000">
      <w:pPr>
        <w:spacing w:line="336" w:lineRule="auto"/>
        <w:ind w:firstLine="482"/>
        <w:rPr>
          <w:rFonts w:ascii="宋体" w:hAnsi="宋体" w:cs="仿宋"/>
          <w:sz w:val="24"/>
          <w:szCs w:val="24"/>
        </w:rPr>
      </w:pPr>
      <w:r w:rsidRPr="00A453A3">
        <w:rPr>
          <w:rFonts w:ascii="宋体" w:hAnsi="宋体" w:cs="仿宋" w:hint="eastAsia"/>
          <w:sz w:val="24"/>
          <w:szCs w:val="24"/>
        </w:rPr>
        <w:t>6、联合体牵头人对联合体成员方工作进行检查、管理，承担项目总控责任。</w:t>
      </w:r>
    </w:p>
    <w:p w14:paraId="5FD3DB0F" w14:textId="77777777" w:rsidR="00D22732" w:rsidRPr="00A453A3" w:rsidRDefault="00000000">
      <w:pPr>
        <w:spacing w:line="336" w:lineRule="auto"/>
        <w:ind w:firstLine="482"/>
        <w:rPr>
          <w:rFonts w:ascii="宋体" w:hAnsi="宋体" w:cs="仿宋"/>
          <w:sz w:val="24"/>
          <w:szCs w:val="24"/>
        </w:rPr>
      </w:pPr>
      <w:r w:rsidRPr="00A453A3">
        <w:rPr>
          <w:rFonts w:ascii="宋体" w:hAnsi="宋体" w:cs="仿宋" w:hint="eastAsia"/>
          <w:sz w:val="24"/>
          <w:szCs w:val="24"/>
        </w:rPr>
        <w:t>7、全过程工程咨询管理工作由联合体牵头人主持，本合同范围内相关管理责任（含对联合体成员方的管理）均由牵头人承担。</w:t>
      </w:r>
    </w:p>
    <w:p w14:paraId="5D87BC25" w14:textId="77777777" w:rsidR="00D22732" w:rsidRPr="00A453A3" w:rsidRDefault="00000000">
      <w:pPr>
        <w:spacing w:line="336" w:lineRule="auto"/>
        <w:ind w:firstLine="482"/>
        <w:rPr>
          <w:rFonts w:ascii="宋体" w:hAnsi="宋体" w:cs="仿宋"/>
          <w:sz w:val="24"/>
          <w:szCs w:val="24"/>
        </w:rPr>
      </w:pPr>
      <w:r w:rsidRPr="00A453A3">
        <w:rPr>
          <w:rFonts w:ascii="宋体" w:hAnsi="宋体" w:cs="仿宋" w:hint="eastAsia"/>
          <w:sz w:val="24"/>
          <w:szCs w:val="24"/>
        </w:rPr>
        <w:t>8、联合体各方共同声明，本项目小微企业的合同份额占到合同金额的</w:t>
      </w:r>
      <w:r w:rsidRPr="00A453A3">
        <w:rPr>
          <w:rFonts w:ascii="宋体" w:hAnsi="宋体" w:cs="仿宋" w:hint="eastAsia"/>
          <w:sz w:val="24"/>
          <w:szCs w:val="24"/>
          <w:u w:val="single"/>
        </w:rPr>
        <w:t xml:space="preserve">     </w:t>
      </w:r>
      <w:r w:rsidRPr="00A453A3">
        <w:rPr>
          <w:rFonts w:ascii="宋体" w:hAnsi="宋体" w:cs="仿宋" w:hint="eastAsia"/>
          <w:sz w:val="24"/>
          <w:szCs w:val="24"/>
        </w:rPr>
        <w:t>%。</w:t>
      </w:r>
    </w:p>
    <w:p w14:paraId="3B49AE49" w14:textId="77777777" w:rsidR="00D22732" w:rsidRPr="00A453A3" w:rsidRDefault="00000000">
      <w:pPr>
        <w:spacing w:line="336" w:lineRule="auto"/>
        <w:ind w:firstLine="482"/>
        <w:rPr>
          <w:rFonts w:ascii="宋体" w:hAnsi="宋体" w:cs="仿宋"/>
          <w:sz w:val="24"/>
          <w:szCs w:val="24"/>
        </w:rPr>
      </w:pPr>
      <w:r w:rsidRPr="00A453A3">
        <w:rPr>
          <w:rFonts w:ascii="宋体" w:hAnsi="宋体" w:cs="仿宋" w:hint="eastAsia"/>
          <w:sz w:val="24"/>
          <w:szCs w:val="24"/>
        </w:rPr>
        <w:t>9、本协议书自签署之日起生效，合同履行完毕后自动失效。</w:t>
      </w:r>
    </w:p>
    <w:p w14:paraId="14AFEE01" w14:textId="77777777" w:rsidR="00D22732" w:rsidRPr="00A453A3" w:rsidRDefault="00000000">
      <w:pPr>
        <w:spacing w:line="336" w:lineRule="auto"/>
        <w:ind w:firstLine="482"/>
        <w:rPr>
          <w:rFonts w:ascii="宋体" w:hAnsi="宋体" w:cs="仿宋"/>
          <w:sz w:val="24"/>
          <w:szCs w:val="24"/>
        </w:rPr>
      </w:pPr>
      <w:r w:rsidRPr="00A453A3">
        <w:rPr>
          <w:rFonts w:ascii="宋体" w:hAnsi="宋体" w:cs="仿宋" w:hint="eastAsia"/>
          <w:sz w:val="24"/>
          <w:szCs w:val="24"/>
        </w:rPr>
        <w:t>10、本协议书一式</w:t>
      </w:r>
      <w:r w:rsidRPr="00A453A3">
        <w:rPr>
          <w:rFonts w:ascii="宋体" w:hAnsi="宋体" w:cs="仿宋" w:hint="eastAsia"/>
          <w:sz w:val="24"/>
          <w:szCs w:val="24"/>
          <w:u w:val="single"/>
        </w:rPr>
        <w:t xml:space="preserve">    </w:t>
      </w:r>
      <w:r w:rsidRPr="00A453A3">
        <w:rPr>
          <w:rFonts w:ascii="宋体" w:hAnsi="宋体" w:cs="仿宋" w:hint="eastAsia"/>
          <w:sz w:val="24"/>
          <w:szCs w:val="24"/>
        </w:rPr>
        <w:t>份，联合体成员和招标人各执</w:t>
      </w:r>
      <w:r w:rsidRPr="00A453A3">
        <w:rPr>
          <w:rFonts w:ascii="宋体" w:hAnsi="宋体" w:cs="仿宋" w:hint="eastAsia"/>
          <w:sz w:val="24"/>
          <w:szCs w:val="24"/>
          <w:u w:val="single"/>
        </w:rPr>
        <w:t xml:space="preserve">   </w:t>
      </w:r>
      <w:r w:rsidRPr="00A453A3">
        <w:rPr>
          <w:rFonts w:ascii="宋体" w:hAnsi="宋体" w:cs="仿宋" w:hint="eastAsia"/>
          <w:sz w:val="24"/>
          <w:szCs w:val="24"/>
        </w:rPr>
        <w:t>份。</w:t>
      </w:r>
    </w:p>
    <w:p w14:paraId="3C4A5AC7" w14:textId="77777777" w:rsidR="00D22732" w:rsidRPr="00A453A3" w:rsidRDefault="00000000">
      <w:pPr>
        <w:wordWrap w:val="0"/>
        <w:spacing w:line="480" w:lineRule="auto"/>
        <w:jc w:val="right"/>
        <w:rPr>
          <w:rFonts w:ascii="宋体" w:hAnsi="宋体" w:cs="仿宋"/>
          <w:sz w:val="24"/>
          <w:szCs w:val="24"/>
          <w:u w:val="single"/>
        </w:rPr>
      </w:pPr>
      <w:r w:rsidRPr="00A453A3">
        <w:rPr>
          <w:rFonts w:ascii="宋体" w:hAnsi="宋体" w:cs="仿宋" w:hint="eastAsia"/>
          <w:sz w:val="24"/>
          <w:szCs w:val="24"/>
        </w:rPr>
        <w:t>牵头人名称：</w:t>
      </w:r>
      <w:r w:rsidRPr="00A453A3">
        <w:rPr>
          <w:rFonts w:ascii="宋体" w:hAnsi="宋体" w:cs="仿宋" w:hint="eastAsia"/>
          <w:sz w:val="24"/>
          <w:szCs w:val="24"/>
          <w:u w:val="single"/>
        </w:rPr>
        <w:t xml:space="preserve">               （盖单位章）</w:t>
      </w:r>
    </w:p>
    <w:p w14:paraId="0B8969E6" w14:textId="77777777" w:rsidR="00D22732" w:rsidRPr="00A453A3" w:rsidRDefault="00000000">
      <w:pPr>
        <w:wordWrap w:val="0"/>
        <w:spacing w:line="480" w:lineRule="auto"/>
        <w:jc w:val="right"/>
        <w:rPr>
          <w:rFonts w:ascii="宋体" w:hAnsi="宋体" w:cs="仿宋"/>
          <w:sz w:val="24"/>
          <w:szCs w:val="24"/>
          <w:u w:val="single"/>
        </w:rPr>
      </w:pPr>
      <w:r w:rsidRPr="00A453A3">
        <w:rPr>
          <w:rFonts w:ascii="宋体" w:hAnsi="宋体" w:cs="仿宋" w:hint="eastAsia"/>
          <w:sz w:val="24"/>
          <w:szCs w:val="24"/>
        </w:rPr>
        <w:t>牵头人法定代表人：</w:t>
      </w:r>
      <w:r w:rsidRPr="00A453A3">
        <w:rPr>
          <w:rFonts w:ascii="宋体" w:hAnsi="宋体" w:cs="仿宋" w:hint="eastAsia"/>
          <w:sz w:val="24"/>
          <w:szCs w:val="24"/>
          <w:u w:val="single"/>
        </w:rPr>
        <w:t xml:space="preserve">       （签字或盖章）</w:t>
      </w:r>
    </w:p>
    <w:p w14:paraId="31B05BB8" w14:textId="77777777" w:rsidR="00D22732" w:rsidRPr="00A453A3" w:rsidRDefault="00000000">
      <w:pPr>
        <w:wordWrap w:val="0"/>
        <w:spacing w:line="480" w:lineRule="auto"/>
        <w:jc w:val="right"/>
        <w:rPr>
          <w:rFonts w:ascii="宋体" w:hAnsi="宋体" w:cs="仿宋"/>
          <w:sz w:val="24"/>
          <w:szCs w:val="24"/>
          <w:u w:val="single"/>
        </w:rPr>
      </w:pPr>
      <w:r w:rsidRPr="00A453A3">
        <w:rPr>
          <w:rFonts w:ascii="宋体" w:hAnsi="宋体" w:cs="仿宋" w:hint="eastAsia"/>
          <w:sz w:val="24"/>
          <w:szCs w:val="24"/>
        </w:rPr>
        <w:t>成员方名称：</w:t>
      </w:r>
      <w:r w:rsidRPr="00A453A3">
        <w:rPr>
          <w:rFonts w:ascii="宋体" w:hAnsi="宋体" w:cs="仿宋" w:hint="eastAsia"/>
          <w:sz w:val="24"/>
          <w:szCs w:val="24"/>
          <w:u w:val="single"/>
        </w:rPr>
        <w:t xml:space="preserve">               （盖单位章）</w:t>
      </w:r>
    </w:p>
    <w:p w14:paraId="55BB8067" w14:textId="77777777" w:rsidR="00D22732" w:rsidRPr="00A453A3" w:rsidRDefault="00000000">
      <w:pPr>
        <w:wordWrap w:val="0"/>
        <w:spacing w:line="480" w:lineRule="auto"/>
        <w:jc w:val="right"/>
        <w:rPr>
          <w:rFonts w:ascii="宋体" w:hAnsi="宋体" w:cs="仿宋"/>
          <w:sz w:val="24"/>
          <w:szCs w:val="24"/>
          <w:u w:val="single"/>
        </w:rPr>
      </w:pPr>
      <w:r w:rsidRPr="00A453A3">
        <w:rPr>
          <w:rFonts w:ascii="宋体" w:hAnsi="宋体" w:cs="仿宋" w:hint="eastAsia"/>
          <w:sz w:val="24"/>
          <w:szCs w:val="24"/>
        </w:rPr>
        <w:t>成员方法定代表人：</w:t>
      </w:r>
      <w:r w:rsidRPr="00A453A3">
        <w:rPr>
          <w:rFonts w:ascii="宋体" w:hAnsi="宋体" w:cs="仿宋" w:hint="eastAsia"/>
          <w:sz w:val="24"/>
          <w:szCs w:val="24"/>
          <w:u w:val="single"/>
        </w:rPr>
        <w:t xml:space="preserve">       （签字或盖章）</w:t>
      </w:r>
    </w:p>
    <w:p w14:paraId="1539D21A" w14:textId="77777777" w:rsidR="00D22732" w:rsidRPr="00A453A3" w:rsidRDefault="00000000">
      <w:pPr>
        <w:spacing w:line="480" w:lineRule="auto"/>
        <w:jc w:val="right"/>
        <w:rPr>
          <w:rFonts w:ascii="宋体" w:hAnsi="宋体" w:cs="仿宋"/>
          <w:sz w:val="24"/>
          <w:szCs w:val="24"/>
        </w:rPr>
      </w:pPr>
      <w:r w:rsidRPr="00A453A3">
        <w:rPr>
          <w:rFonts w:ascii="宋体" w:hAnsi="宋体" w:cs="仿宋" w:hint="eastAsia"/>
          <w:sz w:val="24"/>
          <w:szCs w:val="24"/>
        </w:rPr>
        <w:t>日期：</w:t>
      </w:r>
      <w:r w:rsidRPr="00A453A3">
        <w:rPr>
          <w:rFonts w:ascii="宋体" w:hAnsi="宋体" w:cs="仿宋" w:hint="eastAsia"/>
          <w:sz w:val="24"/>
          <w:szCs w:val="24"/>
          <w:u w:val="single"/>
        </w:rPr>
        <w:t xml:space="preserve">        </w:t>
      </w:r>
      <w:r w:rsidRPr="00A453A3">
        <w:rPr>
          <w:rFonts w:ascii="宋体" w:hAnsi="宋体" w:cs="仿宋" w:hint="eastAsia"/>
          <w:sz w:val="24"/>
          <w:szCs w:val="24"/>
        </w:rPr>
        <w:t xml:space="preserve"> 年 </w:t>
      </w:r>
      <w:r w:rsidRPr="00A453A3">
        <w:rPr>
          <w:rFonts w:ascii="宋体" w:hAnsi="宋体" w:cs="仿宋" w:hint="eastAsia"/>
          <w:sz w:val="24"/>
          <w:szCs w:val="24"/>
          <w:u w:val="single"/>
        </w:rPr>
        <w:t xml:space="preserve">     </w:t>
      </w:r>
      <w:r w:rsidRPr="00A453A3">
        <w:rPr>
          <w:rFonts w:ascii="宋体" w:hAnsi="宋体" w:cs="仿宋" w:hint="eastAsia"/>
          <w:sz w:val="24"/>
          <w:szCs w:val="24"/>
        </w:rPr>
        <w:t xml:space="preserve">月 </w:t>
      </w:r>
      <w:r w:rsidRPr="00A453A3">
        <w:rPr>
          <w:rFonts w:ascii="宋体" w:hAnsi="宋体" w:cs="仿宋" w:hint="eastAsia"/>
          <w:sz w:val="24"/>
          <w:szCs w:val="24"/>
          <w:u w:val="single"/>
        </w:rPr>
        <w:t xml:space="preserve">     </w:t>
      </w:r>
      <w:r w:rsidRPr="00A453A3">
        <w:rPr>
          <w:rFonts w:ascii="宋体" w:hAnsi="宋体" w:cs="仿宋" w:hint="eastAsia"/>
          <w:sz w:val="24"/>
          <w:szCs w:val="24"/>
        </w:rPr>
        <w:t>日</w:t>
      </w:r>
    </w:p>
    <w:p w14:paraId="663DEB63" w14:textId="77777777" w:rsidR="00D22732" w:rsidRPr="00A453A3" w:rsidRDefault="00000000">
      <w:pPr>
        <w:spacing w:line="480" w:lineRule="auto"/>
        <w:rPr>
          <w:rFonts w:ascii="宋体" w:hAnsi="宋体" w:cs="仿宋"/>
          <w:b/>
          <w:sz w:val="24"/>
          <w:szCs w:val="24"/>
        </w:rPr>
      </w:pPr>
      <w:r w:rsidRPr="00A453A3">
        <w:rPr>
          <w:rFonts w:ascii="宋体" w:hAnsi="宋体" w:cs="仿宋" w:hint="eastAsia"/>
          <w:sz w:val="24"/>
          <w:szCs w:val="24"/>
        </w:rPr>
        <w:t>注：联合体协议书需由联合体各方共同出具并签署盖章。</w:t>
      </w:r>
    </w:p>
    <w:p w14:paraId="707C1ACA" w14:textId="77777777" w:rsidR="00D22732" w:rsidRPr="00A453A3" w:rsidRDefault="00D22732">
      <w:pPr>
        <w:pStyle w:val="3f4"/>
        <w:spacing w:line="360" w:lineRule="auto"/>
        <w:jc w:val="left"/>
        <w:rPr>
          <w:rFonts w:asciiTheme="majorEastAsia" w:eastAsiaTheme="majorEastAsia" w:hAnsiTheme="majorEastAsia" w:cs="Times New Roman"/>
          <w:b/>
          <w:bCs/>
          <w:sz w:val="24"/>
          <w:szCs w:val="24"/>
        </w:rPr>
      </w:pPr>
    </w:p>
    <w:p w14:paraId="641CB1D0" w14:textId="77777777" w:rsidR="00D22732" w:rsidRPr="00A453A3" w:rsidRDefault="00D22732">
      <w:pPr>
        <w:pStyle w:val="3f4"/>
        <w:spacing w:line="360" w:lineRule="auto"/>
        <w:jc w:val="left"/>
        <w:rPr>
          <w:rFonts w:asciiTheme="majorEastAsia" w:eastAsiaTheme="majorEastAsia" w:hAnsiTheme="majorEastAsia" w:cs="Times New Roman"/>
          <w:b/>
          <w:bCs/>
          <w:sz w:val="24"/>
          <w:szCs w:val="24"/>
        </w:rPr>
      </w:pPr>
    </w:p>
    <w:p w14:paraId="3BDE7146" w14:textId="77777777" w:rsidR="00D22732" w:rsidRPr="00A453A3" w:rsidRDefault="00000000">
      <w:pPr>
        <w:pStyle w:val="30"/>
        <w:spacing w:before="0" w:after="0"/>
        <w:jc w:val="left"/>
        <w:rPr>
          <w:rFonts w:asciiTheme="majorEastAsia" w:eastAsiaTheme="majorEastAsia" w:hAnsiTheme="majorEastAsia"/>
          <w:sz w:val="24"/>
          <w:szCs w:val="24"/>
        </w:rPr>
      </w:pPr>
      <w:bookmarkStart w:id="52" w:name="_Toc151990913"/>
      <w:r w:rsidRPr="00A453A3">
        <w:rPr>
          <w:rFonts w:asciiTheme="majorEastAsia" w:eastAsiaTheme="majorEastAsia" w:hAnsiTheme="majorEastAsia" w:cs="宋体"/>
          <w:sz w:val="24"/>
          <w:szCs w:val="24"/>
        </w:rPr>
        <w:lastRenderedPageBreak/>
        <w:t>1.</w:t>
      </w:r>
      <w:r w:rsidRPr="00A453A3">
        <w:rPr>
          <w:rFonts w:asciiTheme="majorEastAsia" w:eastAsiaTheme="majorEastAsia" w:hAnsiTheme="majorEastAsia" w:cs="宋体" w:hint="eastAsia"/>
          <w:sz w:val="24"/>
          <w:szCs w:val="24"/>
        </w:rPr>
        <w:t>9其他</w:t>
      </w:r>
      <w:bookmarkEnd w:id="52"/>
    </w:p>
    <w:p w14:paraId="5FAC55CE" w14:textId="77777777" w:rsidR="00D22732" w:rsidRPr="00A453A3" w:rsidRDefault="00000000">
      <w:pPr>
        <w:pStyle w:val="af"/>
        <w:spacing w:line="360" w:lineRule="auto"/>
        <w:ind w:firstLine="0"/>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例如协议合同金额等</w:t>
      </w:r>
    </w:p>
    <w:p w14:paraId="7164B5B2" w14:textId="77777777" w:rsidR="00D22732" w:rsidRPr="00A453A3" w:rsidRDefault="00D22732">
      <w:pPr>
        <w:pStyle w:val="af"/>
        <w:spacing w:line="360" w:lineRule="auto"/>
        <w:ind w:firstLine="0"/>
        <w:rPr>
          <w:rFonts w:asciiTheme="majorEastAsia" w:eastAsiaTheme="majorEastAsia" w:hAnsiTheme="majorEastAsia"/>
        </w:rPr>
      </w:pPr>
    </w:p>
    <w:p w14:paraId="3F9B6327" w14:textId="77777777" w:rsidR="00D22732" w:rsidRPr="00A453A3" w:rsidRDefault="00000000">
      <w:pPr>
        <w:pStyle w:val="3f4"/>
        <w:spacing w:line="360" w:lineRule="auto"/>
        <w:jc w:val="center"/>
        <w:rPr>
          <w:rFonts w:asciiTheme="majorEastAsia" w:eastAsiaTheme="majorEastAsia" w:hAnsiTheme="majorEastAsia" w:cs="Times New Roman"/>
          <w:sz w:val="24"/>
          <w:szCs w:val="24"/>
        </w:rPr>
      </w:pPr>
      <w:r w:rsidRPr="00A453A3">
        <w:rPr>
          <w:rFonts w:asciiTheme="majorEastAsia" w:eastAsiaTheme="majorEastAsia" w:hAnsiTheme="majorEastAsia" w:hint="eastAsia"/>
          <w:sz w:val="24"/>
          <w:szCs w:val="24"/>
        </w:rPr>
        <w:t>（格式自行设计）</w:t>
      </w:r>
    </w:p>
    <w:p w14:paraId="4737A1D0" w14:textId="77777777" w:rsidR="00D22732" w:rsidRPr="00A453A3" w:rsidRDefault="00D22732">
      <w:pPr>
        <w:pStyle w:val="55"/>
        <w:spacing w:line="360" w:lineRule="auto"/>
        <w:rPr>
          <w:rFonts w:asciiTheme="majorEastAsia" w:eastAsiaTheme="majorEastAsia" w:hAnsiTheme="majorEastAsia"/>
          <w:spacing w:val="6"/>
          <w:sz w:val="24"/>
          <w:szCs w:val="24"/>
        </w:rPr>
      </w:pPr>
    </w:p>
    <w:p w14:paraId="3C478FD0" w14:textId="77777777" w:rsidR="00D22732" w:rsidRPr="00A453A3" w:rsidRDefault="00000000">
      <w:pPr>
        <w:pStyle w:val="afff0"/>
        <w:spacing w:beforeLines="100" w:afterLines="100" w:after="240"/>
        <w:ind w:left="504" w:hanging="504"/>
        <w:outlineLvl w:val="1"/>
        <w:rPr>
          <w:rFonts w:asciiTheme="majorEastAsia" w:eastAsiaTheme="majorEastAsia" w:hAnsiTheme="majorEastAsia"/>
          <w:sz w:val="44"/>
          <w:szCs w:val="44"/>
        </w:rPr>
      </w:pPr>
      <w:bookmarkStart w:id="53" w:name="_Toc143500757"/>
      <w:bookmarkStart w:id="54" w:name="_Toc151990914"/>
      <w:bookmarkStart w:id="55" w:name="_Toc166081855"/>
      <w:r w:rsidRPr="00A453A3">
        <w:rPr>
          <w:rFonts w:asciiTheme="majorEastAsia" w:eastAsiaTheme="majorEastAsia" w:hAnsiTheme="majorEastAsia" w:cs="宋体" w:hint="eastAsia"/>
          <w:spacing w:val="6"/>
          <w:sz w:val="24"/>
          <w:szCs w:val="24"/>
        </w:rPr>
        <w:t>（投标人认为有利于其本次投标的其它资格证明材料等。）</w:t>
      </w:r>
      <w:bookmarkEnd w:id="53"/>
      <w:bookmarkEnd w:id="54"/>
      <w:bookmarkEnd w:id="55"/>
    </w:p>
    <w:p w14:paraId="206503F1"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sz w:val="44"/>
          <w:szCs w:val="44"/>
        </w:rPr>
      </w:pPr>
    </w:p>
    <w:p w14:paraId="5E55052C"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sz w:val="44"/>
          <w:szCs w:val="44"/>
        </w:rPr>
      </w:pPr>
    </w:p>
    <w:p w14:paraId="7EB453E7"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sz w:val="44"/>
          <w:szCs w:val="44"/>
        </w:rPr>
      </w:pPr>
    </w:p>
    <w:p w14:paraId="6703CCD6"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sz w:val="44"/>
          <w:szCs w:val="44"/>
        </w:rPr>
      </w:pPr>
    </w:p>
    <w:p w14:paraId="17D61AC4"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sz w:val="44"/>
          <w:szCs w:val="44"/>
        </w:rPr>
      </w:pPr>
    </w:p>
    <w:p w14:paraId="0BCD8FB2"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sz w:val="44"/>
          <w:szCs w:val="44"/>
        </w:rPr>
      </w:pPr>
    </w:p>
    <w:p w14:paraId="680E65DF"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sz w:val="44"/>
          <w:szCs w:val="44"/>
        </w:rPr>
      </w:pPr>
    </w:p>
    <w:p w14:paraId="0B66FD6C"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sz w:val="44"/>
          <w:szCs w:val="44"/>
        </w:rPr>
      </w:pPr>
    </w:p>
    <w:p w14:paraId="0914D0CF"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sz w:val="44"/>
          <w:szCs w:val="44"/>
        </w:rPr>
      </w:pPr>
    </w:p>
    <w:p w14:paraId="7E9B4DFE"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sz w:val="44"/>
          <w:szCs w:val="44"/>
        </w:rPr>
      </w:pPr>
    </w:p>
    <w:p w14:paraId="270BFD57"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sz w:val="44"/>
          <w:szCs w:val="44"/>
        </w:rPr>
      </w:pPr>
    </w:p>
    <w:p w14:paraId="1202B405"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sz w:val="44"/>
          <w:szCs w:val="44"/>
        </w:rPr>
      </w:pPr>
    </w:p>
    <w:p w14:paraId="0CC0ED40" w14:textId="77777777" w:rsidR="00D22732" w:rsidRPr="00A453A3" w:rsidRDefault="00D22732">
      <w:pPr>
        <w:pStyle w:val="afff0"/>
        <w:spacing w:beforeLines="100" w:afterLines="100" w:after="240"/>
        <w:jc w:val="both"/>
        <w:outlineLvl w:val="1"/>
        <w:rPr>
          <w:rFonts w:asciiTheme="majorEastAsia" w:eastAsiaTheme="majorEastAsia" w:hAnsiTheme="majorEastAsia"/>
          <w:sz w:val="44"/>
          <w:szCs w:val="44"/>
        </w:rPr>
      </w:pPr>
    </w:p>
    <w:p w14:paraId="605A6406" w14:textId="77777777" w:rsidR="00D22732" w:rsidRPr="00A453A3" w:rsidRDefault="00000000">
      <w:pPr>
        <w:pStyle w:val="afff0"/>
        <w:spacing w:beforeLines="100" w:afterLines="100" w:after="240"/>
        <w:ind w:left="880" w:hanging="880"/>
        <w:outlineLvl w:val="1"/>
        <w:rPr>
          <w:rFonts w:asciiTheme="majorEastAsia" w:eastAsiaTheme="majorEastAsia" w:hAnsiTheme="majorEastAsia"/>
          <w:sz w:val="44"/>
          <w:szCs w:val="44"/>
        </w:rPr>
      </w:pPr>
      <w:bookmarkStart w:id="56" w:name="_Toc151990915"/>
      <w:bookmarkStart w:id="57" w:name="_Toc166081856"/>
      <w:r w:rsidRPr="00A453A3">
        <w:rPr>
          <w:rFonts w:asciiTheme="majorEastAsia" w:eastAsiaTheme="majorEastAsia" w:hAnsiTheme="majorEastAsia" w:cs="宋体" w:hint="eastAsia"/>
          <w:sz w:val="44"/>
          <w:szCs w:val="44"/>
        </w:rPr>
        <w:lastRenderedPageBreak/>
        <w:t>二资信商务及技术文件格式</w:t>
      </w:r>
      <w:bookmarkEnd w:id="46"/>
      <w:bookmarkEnd w:id="47"/>
      <w:bookmarkEnd w:id="48"/>
      <w:bookmarkEnd w:id="49"/>
      <w:bookmarkEnd w:id="50"/>
      <w:bookmarkEnd w:id="56"/>
      <w:bookmarkEnd w:id="57"/>
    </w:p>
    <w:p w14:paraId="06BC27BB" w14:textId="77777777" w:rsidR="00D22732" w:rsidRPr="00A453A3" w:rsidRDefault="00000000">
      <w:pPr>
        <w:pStyle w:val="2fff"/>
        <w:spacing w:line="360" w:lineRule="auto"/>
        <w:jc w:val="center"/>
        <w:rPr>
          <w:rFonts w:asciiTheme="majorEastAsia" w:eastAsiaTheme="majorEastAsia" w:hAnsiTheme="majorEastAsia"/>
          <w:sz w:val="28"/>
          <w:szCs w:val="28"/>
        </w:rPr>
      </w:pPr>
      <w:r w:rsidRPr="00A453A3">
        <w:rPr>
          <w:rFonts w:asciiTheme="majorEastAsia" w:eastAsiaTheme="majorEastAsia" w:hAnsiTheme="majorEastAsia" w:cs="宋体" w:hint="eastAsia"/>
          <w:sz w:val="28"/>
          <w:szCs w:val="28"/>
        </w:rPr>
        <w:t>（根据具体实施项目调整相关格式）</w:t>
      </w:r>
      <w:bookmarkStart w:id="58" w:name="_Toc530551884"/>
      <w:bookmarkStart w:id="59" w:name="_Toc493956059"/>
      <w:bookmarkStart w:id="60" w:name="_Toc531359055"/>
    </w:p>
    <w:bookmarkEnd w:id="58"/>
    <w:bookmarkEnd w:id="59"/>
    <w:bookmarkEnd w:id="60"/>
    <w:p w14:paraId="7B4CD379" w14:textId="77777777" w:rsidR="00D22732" w:rsidRPr="00A453A3" w:rsidRDefault="00D22732">
      <w:pPr>
        <w:pStyle w:val="2fff"/>
        <w:jc w:val="left"/>
        <w:rPr>
          <w:rFonts w:asciiTheme="majorEastAsia" w:eastAsiaTheme="majorEastAsia" w:hAnsiTheme="majorEastAsia"/>
          <w:sz w:val="28"/>
          <w:szCs w:val="28"/>
        </w:rPr>
      </w:pPr>
    </w:p>
    <w:p w14:paraId="4D59BF0B" w14:textId="77777777" w:rsidR="00D22732" w:rsidRPr="00A453A3" w:rsidRDefault="00000000">
      <w:pPr>
        <w:pStyle w:val="30"/>
        <w:spacing w:before="0" w:after="0"/>
        <w:jc w:val="left"/>
        <w:rPr>
          <w:rFonts w:asciiTheme="majorEastAsia" w:eastAsiaTheme="majorEastAsia" w:hAnsiTheme="majorEastAsia"/>
          <w:sz w:val="24"/>
          <w:szCs w:val="24"/>
        </w:rPr>
      </w:pPr>
      <w:bookmarkStart w:id="61" w:name="_Toc531359056"/>
      <w:bookmarkStart w:id="62" w:name="_Toc19251"/>
      <w:bookmarkStart w:id="63" w:name="_Toc22628"/>
      <w:bookmarkStart w:id="64" w:name="_Toc6948"/>
      <w:bookmarkStart w:id="65" w:name="_Toc151990916"/>
      <w:r w:rsidRPr="00A453A3">
        <w:rPr>
          <w:rFonts w:asciiTheme="majorEastAsia" w:eastAsiaTheme="majorEastAsia" w:hAnsiTheme="majorEastAsia" w:cs="宋体"/>
          <w:sz w:val="24"/>
          <w:szCs w:val="24"/>
        </w:rPr>
        <w:t xml:space="preserve">2.1    </w:t>
      </w:r>
      <w:r w:rsidRPr="00A453A3">
        <w:rPr>
          <w:rFonts w:asciiTheme="majorEastAsia" w:eastAsiaTheme="majorEastAsia" w:hAnsiTheme="majorEastAsia" w:cs="宋体" w:hint="eastAsia"/>
          <w:sz w:val="24"/>
          <w:szCs w:val="24"/>
        </w:rPr>
        <w:t>资信及商务文件封面</w:t>
      </w:r>
      <w:bookmarkEnd w:id="61"/>
      <w:r w:rsidRPr="00A453A3">
        <w:rPr>
          <w:rFonts w:asciiTheme="majorEastAsia" w:eastAsiaTheme="majorEastAsia" w:hAnsiTheme="majorEastAsia" w:cs="宋体" w:hint="eastAsia"/>
          <w:sz w:val="24"/>
          <w:szCs w:val="24"/>
        </w:rPr>
        <w:t>格式</w:t>
      </w:r>
      <w:bookmarkEnd w:id="62"/>
      <w:bookmarkEnd w:id="63"/>
      <w:bookmarkEnd w:id="64"/>
      <w:bookmarkEnd w:id="65"/>
    </w:p>
    <w:p w14:paraId="0702ED07" w14:textId="77777777" w:rsidR="00D22732" w:rsidRPr="00A453A3" w:rsidRDefault="00000000">
      <w:pPr>
        <w:snapToGrid w:val="0"/>
        <w:jc w:val="center"/>
        <w:rPr>
          <w:rFonts w:asciiTheme="majorEastAsia" w:eastAsiaTheme="majorEastAsia" w:hAnsiTheme="majorEastAsia"/>
          <w:sz w:val="24"/>
          <w:szCs w:val="24"/>
        </w:rPr>
      </w:pPr>
      <w:r w:rsidRPr="00A453A3">
        <w:rPr>
          <w:rFonts w:asciiTheme="majorEastAsia" w:eastAsiaTheme="majorEastAsia" w:hAnsiTheme="majorEastAsia" w:cs="宋体" w:hint="eastAsia"/>
          <w:b/>
          <w:bCs/>
          <w:sz w:val="32"/>
          <w:szCs w:val="32"/>
        </w:rPr>
        <w:t>投标文件</w:t>
      </w:r>
    </w:p>
    <w:p w14:paraId="164BEBD4" w14:textId="77777777" w:rsidR="00D22732" w:rsidRPr="00A453A3" w:rsidRDefault="00D22732">
      <w:pPr>
        <w:pStyle w:val="af"/>
        <w:spacing w:line="360" w:lineRule="auto"/>
        <w:ind w:firstLine="0"/>
        <w:jc w:val="center"/>
        <w:rPr>
          <w:rFonts w:asciiTheme="majorEastAsia" w:eastAsiaTheme="majorEastAsia" w:hAnsiTheme="majorEastAsia"/>
          <w:b/>
          <w:bCs/>
          <w:sz w:val="32"/>
          <w:szCs w:val="32"/>
        </w:rPr>
      </w:pPr>
    </w:p>
    <w:tbl>
      <w:tblPr>
        <w:tblW w:w="7054" w:type="dxa"/>
        <w:jc w:val="center"/>
        <w:tblLayout w:type="fixed"/>
        <w:tblLook w:val="04A0" w:firstRow="1" w:lastRow="0" w:firstColumn="1" w:lastColumn="0" w:noHBand="0" w:noVBand="1"/>
      </w:tblPr>
      <w:tblGrid>
        <w:gridCol w:w="2518"/>
        <w:gridCol w:w="4536"/>
      </w:tblGrid>
      <w:tr w:rsidR="00A453A3" w:rsidRPr="00A453A3" w14:paraId="5E260397" w14:textId="77777777">
        <w:trPr>
          <w:trHeight w:val="397"/>
          <w:jc w:val="center"/>
        </w:trPr>
        <w:tc>
          <w:tcPr>
            <w:tcW w:w="2518" w:type="dxa"/>
            <w:vAlign w:val="center"/>
          </w:tcPr>
          <w:p w14:paraId="79A2E606" w14:textId="77777777" w:rsidR="00D22732" w:rsidRPr="00A453A3" w:rsidRDefault="00000000">
            <w:pPr>
              <w:jc w:val="distribute"/>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投标文件名称：</w:t>
            </w:r>
          </w:p>
        </w:tc>
        <w:tc>
          <w:tcPr>
            <w:tcW w:w="4536" w:type="dxa"/>
            <w:vAlign w:val="center"/>
          </w:tcPr>
          <w:p w14:paraId="795F755A" w14:textId="77777777" w:rsidR="00D22732" w:rsidRPr="00A453A3" w:rsidRDefault="00000000">
            <w:pPr>
              <w:jc w:val="left"/>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u w:val="single"/>
              </w:rPr>
              <w:t>资信商务及技术文件</w:t>
            </w:r>
          </w:p>
        </w:tc>
      </w:tr>
      <w:tr w:rsidR="00A453A3" w:rsidRPr="00A453A3" w14:paraId="50C71A8B" w14:textId="77777777">
        <w:trPr>
          <w:trHeight w:val="397"/>
          <w:jc w:val="center"/>
        </w:trPr>
        <w:tc>
          <w:tcPr>
            <w:tcW w:w="2518" w:type="dxa"/>
            <w:vAlign w:val="center"/>
          </w:tcPr>
          <w:p w14:paraId="7364A878" w14:textId="77777777" w:rsidR="00D22732" w:rsidRPr="00A453A3" w:rsidRDefault="00000000">
            <w:pPr>
              <w:jc w:val="distribute"/>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采购编号：</w:t>
            </w:r>
          </w:p>
        </w:tc>
        <w:tc>
          <w:tcPr>
            <w:tcW w:w="4536" w:type="dxa"/>
            <w:vAlign w:val="center"/>
          </w:tcPr>
          <w:p w14:paraId="77A00405" w14:textId="77777777" w:rsidR="00D22732" w:rsidRPr="00A453A3" w:rsidRDefault="00D22732">
            <w:pPr>
              <w:jc w:val="left"/>
              <w:rPr>
                <w:rFonts w:asciiTheme="majorEastAsia" w:eastAsiaTheme="majorEastAsia" w:hAnsiTheme="majorEastAsia"/>
                <w:sz w:val="24"/>
                <w:szCs w:val="24"/>
              </w:rPr>
            </w:pPr>
          </w:p>
        </w:tc>
      </w:tr>
      <w:tr w:rsidR="00A453A3" w:rsidRPr="00A453A3" w14:paraId="33C00CA6" w14:textId="77777777">
        <w:trPr>
          <w:trHeight w:val="397"/>
          <w:jc w:val="center"/>
        </w:trPr>
        <w:tc>
          <w:tcPr>
            <w:tcW w:w="2518" w:type="dxa"/>
            <w:vAlign w:val="center"/>
          </w:tcPr>
          <w:p w14:paraId="0152218A" w14:textId="77777777" w:rsidR="00D22732" w:rsidRPr="00A453A3" w:rsidRDefault="00000000">
            <w:pPr>
              <w:jc w:val="distribute"/>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项目名称：</w:t>
            </w:r>
          </w:p>
        </w:tc>
        <w:tc>
          <w:tcPr>
            <w:tcW w:w="4536" w:type="dxa"/>
            <w:vAlign w:val="center"/>
          </w:tcPr>
          <w:p w14:paraId="46DD52D8" w14:textId="77777777" w:rsidR="00D22732" w:rsidRPr="00A453A3" w:rsidRDefault="00D22732">
            <w:pPr>
              <w:jc w:val="left"/>
              <w:rPr>
                <w:rFonts w:asciiTheme="majorEastAsia" w:eastAsiaTheme="majorEastAsia" w:hAnsiTheme="majorEastAsia"/>
                <w:sz w:val="24"/>
                <w:szCs w:val="24"/>
              </w:rPr>
            </w:pPr>
          </w:p>
        </w:tc>
      </w:tr>
      <w:tr w:rsidR="00A453A3" w:rsidRPr="00A453A3" w14:paraId="25108466" w14:textId="77777777">
        <w:trPr>
          <w:trHeight w:val="397"/>
          <w:jc w:val="center"/>
        </w:trPr>
        <w:tc>
          <w:tcPr>
            <w:tcW w:w="2518" w:type="dxa"/>
            <w:vAlign w:val="center"/>
          </w:tcPr>
          <w:p w14:paraId="69B21BFC" w14:textId="77777777" w:rsidR="00D22732" w:rsidRPr="00A453A3" w:rsidRDefault="00000000">
            <w:pPr>
              <w:jc w:val="distribute"/>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标项：</w:t>
            </w:r>
          </w:p>
        </w:tc>
        <w:tc>
          <w:tcPr>
            <w:tcW w:w="4536" w:type="dxa"/>
            <w:vAlign w:val="center"/>
          </w:tcPr>
          <w:p w14:paraId="70E89106" w14:textId="77777777" w:rsidR="00D22732" w:rsidRPr="00A453A3" w:rsidRDefault="00000000">
            <w:pPr>
              <w:jc w:val="left"/>
              <w:rPr>
                <w:rFonts w:asciiTheme="majorEastAsia" w:eastAsiaTheme="majorEastAsia" w:hAnsiTheme="majorEastAsia"/>
                <w:sz w:val="24"/>
                <w:szCs w:val="24"/>
                <w:u w:val="single"/>
              </w:rPr>
            </w:pPr>
            <w:r w:rsidRPr="00A453A3">
              <w:rPr>
                <w:rFonts w:asciiTheme="majorEastAsia" w:eastAsiaTheme="majorEastAsia" w:hAnsiTheme="majorEastAsia" w:cs="宋体" w:hint="eastAsia"/>
                <w:sz w:val="24"/>
                <w:szCs w:val="24"/>
                <w:u w:val="single"/>
              </w:rPr>
              <w:t>（若有）</w:t>
            </w:r>
          </w:p>
        </w:tc>
      </w:tr>
      <w:tr w:rsidR="00A453A3" w:rsidRPr="00A453A3" w14:paraId="6F126DD9" w14:textId="77777777">
        <w:trPr>
          <w:trHeight w:val="397"/>
          <w:jc w:val="center"/>
        </w:trPr>
        <w:tc>
          <w:tcPr>
            <w:tcW w:w="2518" w:type="dxa"/>
            <w:vAlign w:val="center"/>
          </w:tcPr>
          <w:p w14:paraId="05B40238" w14:textId="77777777" w:rsidR="00D22732" w:rsidRPr="00A453A3" w:rsidRDefault="00D22732">
            <w:pPr>
              <w:jc w:val="distribute"/>
              <w:rPr>
                <w:rFonts w:asciiTheme="majorEastAsia" w:eastAsiaTheme="majorEastAsia" w:hAnsiTheme="majorEastAsia"/>
                <w:sz w:val="24"/>
                <w:szCs w:val="24"/>
              </w:rPr>
            </w:pPr>
          </w:p>
        </w:tc>
        <w:tc>
          <w:tcPr>
            <w:tcW w:w="4536" w:type="dxa"/>
            <w:vAlign w:val="center"/>
          </w:tcPr>
          <w:p w14:paraId="65C5C48E" w14:textId="77777777" w:rsidR="00D22732" w:rsidRPr="00A453A3" w:rsidRDefault="00D22732">
            <w:pPr>
              <w:jc w:val="left"/>
              <w:rPr>
                <w:rFonts w:asciiTheme="majorEastAsia" w:eastAsiaTheme="majorEastAsia" w:hAnsiTheme="majorEastAsia"/>
                <w:sz w:val="24"/>
                <w:szCs w:val="24"/>
              </w:rPr>
            </w:pPr>
          </w:p>
        </w:tc>
      </w:tr>
      <w:tr w:rsidR="00A453A3" w:rsidRPr="00A453A3" w14:paraId="0C4B30D6" w14:textId="77777777">
        <w:trPr>
          <w:trHeight w:val="397"/>
          <w:jc w:val="center"/>
        </w:trPr>
        <w:tc>
          <w:tcPr>
            <w:tcW w:w="2518" w:type="dxa"/>
            <w:vAlign w:val="center"/>
          </w:tcPr>
          <w:p w14:paraId="310D1E1C" w14:textId="77777777" w:rsidR="00D22732" w:rsidRPr="00A453A3" w:rsidRDefault="00000000">
            <w:pPr>
              <w:jc w:val="distribute"/>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投标人全称（盖章）：</w:t>
            </w:r>
          </w:p>
        </w:tc>
        <w:tc>
          <w:tcPr>
            <w:tcW w:w="4536" w:type="dxa"/>
            <w:vAlign w:val="center"/>
          </w:tcPr>
          <w:p w14:paraId="5F48F0CF" w14:textId="77777777" w:rsidR="00D22732" w:rsidRPr="00A453A3" w:rsidRDefault="00D22732">
            <w:pPr>
              <w:jc w:val="left"/>
              <w:rPr>
                <w:rFonts w:asciiTheme="majorEastAsia" w:eastAsiaTheme="majorEastAsia" w:hAnsiTheme="majorEastAsia"/>
                <w:sz w:val="24"/>
                <w:szCs w:val="24"/>
              </w:rPr>
            </w:pPr>
          </w:p>
        </w:tc>
      </w:tr>
      <w:tr w:rsidR="00A453A3" w:rsidRPr="00A453A3" w14:paraId="6413A23E" w14:textId="77777777">
        <w:trPr>
          <w:trHeight w:val="397"/>
          <w:jc w:val="center"/>
        </w:trPr>
        <w:tc>
          <w:tcPr>
            <w:tcW w:w="2518" w:type="dxa"/>
            <w:vAlign w:val="center"/>
          </w:tcPr>
          <w:p w14:paraId="3B9D29FB" w14:textId="77777777" w:rsidR="00D22732" w:rsidRPr="00A453A3" w:rsidRDefault="00000000">
            <w:pPr>
              <w:jc w:val="distribute"/>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投标人地址：</w:t>
            </w:r>
          </w:p>
        </w:tc>
        <w:tc>
          <w:tcPr>
            <w:tcW w:w="4536" w:type="dxa"/>
            <w:vAlign w:val="center"/>
          </w:tcPr>
          <w:p w14:paraId="17604A6B" w14:textId="77777777" w:rsidR="00D22732" w:rsidRPr="00A453A3" w:rsidRDefault="00D22732">
            <w:pPr>
              <w:jc w:val="left"/>
              <w:rPr>
                <w:rFonts w:asciiTheme="majorEastAsia" w:eastAsiaTheme="majorEastAsia" w:hAnsiTheme="majorEastAsia"/>
                <w:sz w:val="24"/>
                <w:szCs w:val="24"/>
              </w:rPr>
            </w:pPr>
          </w:p>
        </w:tc>
      </w:tr>
      <w:tr w:rsidR="00A453A3" w:rsidRPr="00A453A3" w14:paraId="2CD81812" w14:textId="77777777">
        <w:trPr>
          <w:trHeight w:val="397"/>
          <w:jc w:val="center"/>
        </w:trPr>
        <w:tc>
          <w:tcPr>
            <w:tcW w:w="7054" w:type="dxa"/>
            <w:gridSpan w:val="2"/>
            <w:vAlign w:val="center"/>
          </w:tcPr>
          <w:p w14:paraId="60440747" w14:textId="77777777" w:rsidR="00D22732" w:rsidRPr="00A453A3" w:rsidRDefault="00D22732">
            <w:pPr>
              <w:jc w:val="left"/>
              <w:rPr>
                <w:rFonts w:asciiTheme="majorEastAsia" w:eastAsiaTheme="majorEastAsia" w:hAnsiTheme="majorEastAsia"/>
                <w:sz w:val="24"/>
                <w:szCs w:val="24"/>
                <w:u w:val="single"/>
              </w:rPr>
            </w:pPr>
          </w:p>
        </w:tc>
      </w:tr>
      <w:tr w:rsidR="00D22732" w:rsidRPr="00A453A3" w14:paraId="615A238B" w14:textId="77777777">
        <w:trPr>
          <w:trHeight w:val="397"/>
          <w:jc w:val="center"/>
        </w:trPr>
        <w:tc>
          <w:tcPr>
            <w:tcW w:w="7054" w:type="dxa"/>
            <w:gridSpan w:val="2"/>
            <w:vAlign w:val="center"/>
          </w:tcPr>
          <w:p w14:paraId="792025E1" w14:textId="77777777" w:rsidR="00D22732" w:rsidRPr="00A453A3" w:rsidRDefault="00000000">
            <w:pPr>
              <w:jc w:val="center"/>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年月日</w:t>
            </w:r>
          </w:p>
        </w:tc>
      </w:tr>
    </w:tbl>
    <w:p w14:paraId="5A12809C" w14:textId="77777777" w:rsidR="00D22732" w:rsidRPr="00A453A3" w:rsidRDefault="00D22732">
      <w:pPr>
        <w:pStyle w:val="af"/>
        <w:spacing w:line="360" w:lineRule="auto"/>
        <w:ind w:firstLine="0"/>
        <w:jc w:val="center"/>
        <w:rPr>
          <w:rFonts w:asciiTheme="majorEastAsia" w:eastAsiaTheme="majorEastAsia" w:hAnsiTheme="majorEastAsia"/>
          <w:sz w:val="24"/>
          <w:szCs w:val="24"/>
        </w:rPr>
      </w:pPr>
    </w:p>
    <w:p w14:paraId="12DCB6D8" w14:textId="77777777" w:rsidR="00D22732" w:rsidRPr="00A453A3" w:rsidRDefault="00000000">
      <w:pPr>
        <w:pStyle w:val="30"/>
        <w:spacing w:before="0" w:after="0"/>
        <w:jc w:val="left"/>
        <w:rPr>
          <w:rFonts w:asciiTheme="majorEastAsia" w:eastAsiaTheme="majorEastAsia" w:hAnsiTheme="majorEastAsia"/>
          <w:sz w:val="24"/>
          <w:szCs w:val="24"/>
        </w:rPr>
      </w:pPr>
      <w:bookmarkStart w:id="66" w:name="_Toc30138"/>
      <w:bookmarkStart w:id="67" w:name="_Toc531359057"/>
      <w:bookmarkStart w:id="68" w:name="_Toc151990917"/>
      <w:bookmarkStart w:id="69" w:name="_Toc26974"/>
      <w:bookmarkStart w:id="70" w:name="_Toc15931"/>
      <w:r w:rsidRPr="00A453A3">
        <w:rPr>
          <w:rFonts w:asciiTheme="majorEastAsia" w:eastAsiaTheme="majorEastAsia" w:hAnsiTheme="majorEastAsia" w:cs="宋体"/>
          <w:sz w:val="24"/>
          <w:szCs w:val="24"/>
        </w:rPr>
        <w:t>2.2</w:t>
      </w:r>
      <w:r w:rsidRPr="00A453A3">
        <w:rPr>
          <w:rFonts w:asciiTheme="majorEastAsia" w:eastAsiaTheme="majorEastAsia" w:hAnsiTheme="majorEastAsia" w:cs="宋体" w:hint="eastAsia"/>
          <w:sz w:val="24"/>
          <w:szCs w:val="24"/>
        </w:rPr>
        <w:t>资信商务及技术文件目录</w:t>
      </w:r>
      <w:bookmarkEnd w:id="66"/>
      <w:bookmarkEnd w:id="67"/>
      <w:bookmarkEnd w:id="68"/>
      <w:bookmarkEnd w:id="69"/>
      <w:bookmarkEnd w:id="70"/>
    </w:p>
    <w:p w14:paraId="385F2B99" w14:textId="77777777" w:rsidR="00D22732" w:rsidRPr="00A453A3" w:rsidRDefault="00D22732">
      <w:pPr>
        <w:pStyle w:val="af"/>
        <w:spacing w:line="360" w:lineRule="auto"/>
        <w:ind w:firstLine="0"/>
        <w:rPr>
          <w:rFonts w:asciiTheme="majorEastAsia" w:eastAsiaTheme="majorEastAsia" w:hAnsiTheme="majorEastAsia"/>
          <w:sz w:val="24"/>
          <w:szCs w:val="24"/>
        </w:rPr>
      </w:pPr>
    </w:p>
    <w:p w14:paraId="36187016" w14:textId="77777777" w:rsidR="00D22732" w:rsidRPr="00A453A3" w:rsidRDefault="00000000">
      <w:pPr>
        <w:pStyle w:val="af"/>
        <w:ind w:firstLine="0"/>
        <w:jc w:val="center"/>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（格式自行设计）</w:t>
      </w:r>
      <w:bookmarkStart w:id="71" w:name="_Toc531359058"/>
    </w:p>
    <w:p w14:paraId="6290DE39" w14:textId="77777777" w:rsidR="00D22732" w:rsidRPr="00A453A3" w:rsidRDefault="00D22732">
      <w:pPr>
        <w:pStyle w:val="af"/>
        <w:spacing w:line="360" w:lineRule="auto"/>
        <w:ind w:firstLine="0"/>
        <w:rPr>
          <w:rFonts w:asciiTheme="majorEastAsia" w:eastAsiaTheme="majorEastAsia" w:hAnsiTheme="majorEastAsia"/>
          <w:sz w:val="24"/>
          <w:szCs w:val="24"/>
        </w:rPr>
      </w:pPr>
    </w:p>
    <w:p w14:paraId="6AAA0F90" w14:textId="77777777" w:rsidR="00D22732" w:rsidRPr="00A453A3" w:rsidRDefault="00D22732">
      <w:pPr>
        <w:pStyle w:val="30"/>
        <w:spacing w:before="0" w:after="0"/>
        <w:jc w:val="left"/>
        <w:rPr>
          <w:rFonts w:asciiTheme="majorEastAsia" w:eastAsiaTheme="majorEastAsia" w:hAnsiTheme="majorEastAsia"/>
          <w:sz w:val="24"/>
          <w:szCs w:val="24"/>
        </w:rPr>
        <w:sectPr w:rsidR="00D22732" w:rsidRPr="00A453A3">
          <w:headerReference w:type="default" r:id="rId16"/>
          <w:footerReference w:type="default" r:id="rId17"/>
          <w:pgSz w:w="11906" w:h="16838"/>
          <w:pgMar w:top="1440" w:right="1440" w:bottom="1440" w:left="1440" w:header="851" w:footer="851" w:gutter="0"/>
          <w:cols w:space="720"/>
          <w:docGrid w:linePitch="312"/>
        </w:sectPr>
      </w:pPr>
    </w:p>
    <w:p w14:paraId="192405DE" w14:textId="77777777" w:rsidR="00D22732" w:rsidRPr="00A453A3" w:rsidRDefault="00000000">
      <w:pPr>
        <w:pStyle w:val="30"/>
        <w:spacing w:before="0" w:after="0"/>
        <w:jc w:val="left"/>
        <w:rPr>
          <w:rFonts w:asciiTheme="majorEastAsia" w:eastAsiaTheme="majorEastAsia" w:hAnsiTheme="majorEastAsia"/>
          <w:sz w:val="24"/>
          <w:szCs w:val="24"/>
        </w:rPr>
      </w:pPr>
      <w:bookmarkStart w:id="72" w:name="_Toc17355"/>
      <w:bookmarkStart w:id="73" w:name="_Toc25772"/>
      <w:bookmarkStart w:id="74" w:name="_Toc151990918"/>
      <w:bookmarkStart w:id="75" w:name="_Toc1563"/>
      <w:r w:rsidRPr="00A453A3">
        <w:rPr>
          <w:rFonts w:asciiTheme="majorEastAsia" w:eastAsiaTheme="majorEastAsia" w:hAnsiTheme="majorEastAsia" w:cs="宋体"/>
          <w:sz w:val="24"/>
          <w:szCs w:val="24"/>
        </w:rPr>
        <w:lastRenderedPageBreak/>
        <w:t xml:space="preserve">2.3   </w:t>
      </w:r>
      <w:r w:rsidRPr="00A453A3">
        <w:rPr>
          <w:rFonts w:asciiTheme="majorEastAsia" w:eastAsiaTheme="majorEastAsia" w:hAnsiTheme="majorEastAsia" w:cs="宋体" w:hint="eastAsia"/>
          <w:sz w:val="24"/>
          <w:szCs w:val="24"/>
        </w:rPr>
        <w:t>投标函</w:t>
      </w:r>
      <w:bookmarkEnd w:id="71"/>
      <w:r w:rsidRPr="00A453A3">
        <w:rPr>
          <w:rFonts w:asciiTheme="majorEastAsia" w:eastAsiaTheme="majorEastAsia" w:hAnsiTheme="majorEastAsia" w:cs="宋体" w:hint="eastAsia"/>
          <w:sz w:val="24"/>
          <w:szCs w:val="24"/>
        </w:rPr>
        <w:t>格式</w:t>
      </w:r>
      <w:bookmarkEnd w:id="72"/>
      <w:bookmarkEnd w:id="73"/>
      <w:bookmarkEnd w:id="74"/>
      <w:bookmarkEnd w:id="75"/>
    </w:p>
    <w:p w14:paraId="1601E779" w14:textId="77777777" w:rsidR="00D22732" w:rsidRPr="00A453A3" w:rsidRDefault="00000000">
      <w:pPr>
        <w:pStyle w:val="af"/>
        <w:spacing w:line="360" w:lineRule="auto"/>
        <w:ind w:firstLine="0"/>
        <w:jc w:val="center"/>
        <w:rPr>
          <w:rFonts w:asciiTheme="majorEastAsia" w:eastAsiaTheme="majorEastAsia" w:hAnsiTheme="majorEastAsia"/>
          <w:b/>
          <w:bCs/>
          <w:sz w:val="32"/>
          <w:szCs w:val="32"/>
        </w:rPr>
      </w:pPr>
      <w:r w:rsidRPr="00A453A3">
        <w:rPr>
          <w:rFonts w:asciiTheme="majorEastAsia" w:eastAsiaTheme="majorEastAsia" w:hAnsiTheme="majorEastAsia" w:cs="宋体" w:hint="eastAsia"/>
          <w:b/>
          <w:bCs/>
          <w:sz w:val="32"/>
          <w:szCs w:val="32"/>
        </w:rPr>
        <w:t>投标函</w:t>
      </w:r>
    </w:p>
    <w:p w14:paraId="6219CDEB" w14:textId="77777777" w:rsidR="00D22732" w:rsidRPr="00A453A3" w:rsidRDefault="00000000">
      <w:pPr>
        <w:pStyle w:val="01"/>
        <w:tabs>
          <w:tab w:val="left" w:pos="0"/>
        </w:tabs>
        <w:spacing w:line="360" w:lineRule="auto"/>
        <w:rPr>
          <w:rFonts w:asciiTheme="majorEastAsia" w:eastAsiaTheme="majorEastAsia" w:hAnsiTheme="majorEastAsia" w:cs="Times New Roman"/>
          <w:sz w:val="24"/>
          <w:szCs w:val="24"/>
        </w:rPr>
      </w:pPr>
      <w:r w:rsidRPr="00A453A3">
        <w:rPr>
          <w:rFonts w:asciiTheme="majorEastAsia" w:eastAsiaTheme="majorEastAsia" w:hAnsiTheme="majorEastAsia" w:hint="eastAsia"/>
          <w:sz w:val="24"/>
          <w:szCs w:val="24"/>
        </w:rPr>
        <w:t>致：</w:t>
      </w:r>
      <w:r w:rsidRPr="00A453A3">
        <w:rPr>
          <w:rFonts w:asciiTheme="majorEastAsia" w:eastAsiaTheme="majorEastAsia" w:hAnsiTheme="majorEastAsia" w:hint="eastAsia"/>
          <w:sz w:val="24"/>
          <w:szCs w:val="24"/>
          <w:u w:val="single"/>
        </w:rPr>
        <w:t>（采购人名称）</w:t>
      </w:r>
      <w:r w:rsidRPr="00A453A3">
        <w:rPr>
          <w:rFonts w:asciiTheme="majorEastAsia" w:eastAsiaTheme="majorEastAsia" w:hAnsiTheme="majorEastAsia" w:hint="eastAsia"/>
          <w:sz w:val="24"/>
          <w:szCs w:val="24"/>
        </w:rPr>
        <w:t>：</w:t>
      </w:r>
    </w:p>
    <w:p w14:paraId="12FD9CB8" w14:textId="77777777" w:rsidR="00D22732" w:rsidRPr="00A453A3" w:rsidRDefault="00000000">
      <w:pPr>
        <w:pStyle w:val="01"/>
        <w:tabs>
          <w:tab w:val="left" w:pos="0"/>
        </w:tabs>
        <w:spacing w:line="360" w:lineRule="auto"/>
        <w:ind w:firstLineChars="200" w:firstLine="480"/>
        <w:rPr>
          <w:rFonts w:asciiTheme="majorEastAsia" w:eastAsiaTheme="majorEastAsia" w:hAnsiTheme="majorEastAsia" w:cs="Times New Roman"/>
          <w:sz w:val="24"/>
          <w:szCs w:val="24"/>
        </w:rPr>
      </w:pPr>
      <w:r w:rsidRPr="00A453A3">
        <w:rPr>
          <w:rFonts w:asciiTheme="majorEastAsia" w:eastAsiaTheme="majorEastAsia" w:hAnsiTheme="majorEastAsia" w:hint="eastAsia"/>
          <w:sz w:val="24"/>
          <w:szCs w:val="24"/>
        </w:rPr>
        <w:t>根据贵方</w:t>
      </w:r>
      <w:r w:rsidRPr="00A453A3">
        <w:rPr>
          <w:rFonts w:asciiTheme="majorEastAsia" w:eastAsiaTheme="majorEastAsia" w:hAnsiTheme="majorEastAsia" w:hint="eastAsia"/>
          <w:sz w:val="24"/>
          <w:szCs w:val="24"/>
          <w:u w:val="single"/>
        </w:rPr>
        <w:t>（项目名称）（项目编号）（标项）</w:t>
      </w:r>
      <w:r w:rsidRPr="00A453A3">
        <w:rPr>
          <w:rFonts w:asciiTheme="majorEastAsia" w:eastAsiaTheme="majorEastAsia" w:hAnsiTheme="majorEastAsia" w:hint="eastAsia"/>
          <w:sz w:val="24"/>
          <w:szCs w:val="24"/>
        </w:rPr>
        <w:t>的招标文件要求，正式授权下述签字人</w:t>
      </w:r>
      <w:r w:rsidRPr="00A453A3">
        <w:rPr>
          <w:rFonts w:asciiTheme="majorEastAsia" w:eastAsiaTheme="majorEastAsia" w:hAnsiTheme="majorEastAsia" w:hint="eastAsia"/>
          <w:sz w:val="24"/>
          <w:szCs w:val="24"/>
          <w:u w:val="single"/>
        </w:rPr>
        <w:t>（姓名和职务）</w:t>
      </w:r>
      <w:r w:rsidRPr="00A453A3">
        <w:rPr>
          <w:rFonts w:asciiTheme="majorEastAsia" w:eastAsiaTheme="majorEastAsia" w:hAnsiTheme="majorEastAsia" w:hint="eastAsia"/>
          <w:sz w:val="24"/>
          <w:szCs w:val="24"/>
        </w:rPr>
        <w:t>全权代表投标人</w:t>
      </w:r>
      <w:r w:rsidRPr="00A453A3">
        <w:rPr>
          <w:rFonts w:asciiTheme="majorEastAsia" w:eastAsiaTheme="majorEastAsia" w:hAnsiTheme="majorEastAsia" w:hint="eastAsia"/>
          <w:sz w:val="24"/>
          <w:szCs w:val="24"/>
          <w:u w:val="single"/>
        </w:rPr>
        <w:t>（投标人全称）</w:t>
      </w:r>
      <w:r w:rsidRPr="00A453A3">
        <w:rPr>
          <w:rFonts w:asciiTheme="majorEastAsia" w:eastAsiaTheme="majorEastAsia" w:hAnsiTheme="majorEastAsia" w:hint="eastAsia"/>
          <w:sz w:val="24"/>
          <w:szCs w:val="24"/>
        </w:rPr>
        <w:t>参加贵方组织的有关招标活动，并提交下述文件：</w:t>
      </w:r>
    </w:p>
    <w:p w14:paraId="26720B59" w14:textId="77777777" w:rsidR="00D22732" w:rsidRPr="00A453A3" w:rsidRDefault="00000000">
      <w:pPr>
        <w:pStyle w:val="01"/>
        <w:tabs>
          <w:tab w:val="left" w:pos="0"/>
        </w:tabs>
        <w:spacing w:line="360" w:lineRule="auto"/>
        <w:ind w:firstLineChars="200" w:firstLine="480"/>
        <w:rPr>
          <w:rFonts w:asciiTheme="majorEastAsia" w:eastAsiaTheme="majorEastAsia" w:hAnsiTheme="majorEastAsia" w:cs="Times New Roman"/>
          <w:sz w:val="24"/>
          <w:szCs w:val="24"/>
        </w:rPr>
      </w:pPr>
      <w:r w:rsidRPr="00A453A3">
        <w:rPr>
          <w:rFonts w:asciiTheme="majorEastAsia" w:eastAsiaTheme="majorEastAsia" w:hAnsiTheme="majorEastAsia" w:hint="eastAsia"/>
          <w:sz w:val="24"/>
          <w:szCs w:val="24"/>
        </w:rPr>
        <w:t>政府采购云系统提交电子加密投标文件份；</w:t>
      </w:r>
    </w:p>
    <w:p w14:paraId="002A1A45" w14:textId="77777777" w:rsidR="00D22732" w:rsidRPr="00A453A3" w:rsidRDefault="00000000">
      <w:pPr>
        <w:pStyle w:val="01"/>
        <w:tabs>
          <w:tab w:val="left" w:pos="0"/>
        </w:tabs>
        <w:spacing w:line="360" w:lineRule="auto"/>
        <w:ind w:firstLineChars="200" w:firstLine="480"/>
        <w:rPr>
          <w:rFonts w:asciiTheme="majorEastAsia" w:eastAsiaTheme="majorEastAsia" w:hAnsiTheme="majorEastAsia" w:cs="Times New Roman"/>
          <w:sz w:val="24"/>
          <w:szCs w:val="24"/>
        </w:rPr>
      </w:pPr>
      <w:r w:rsidRPr="00A453A3">
        <w:rPr>
          <w:rFonts w:asciiTheme="majorEastAsia" w:eastAsiaTheme="majorEastAsia" w:hAnsiTheme="majorEastAsia" w:hint="eastAsia"/>
          <w:sz w:val="24"/>
          <w:szCs w:val="24"/>
        </w:rPr>
        <w:t>据此函我方就本次投标有关事项郑重承诺如下：</w:t>
      </w:r>
    </w:p>
    <w:p w14:paraId="6A3E80BC" w14:textId="77777777" w:rsidR="00D22732" w:rsidRPr="00A453A3" w:rsidRDefault="00000000">
      <w:pPr>
        <w:pStyle w:val="01"/>
        <w:spacing w:line="360" w:lineRule="auto"/>
        <w:ind w:firstLineChars="200" w:firstLine="480"/>
        <w:rPr>
          <w:rFonts w:asciiTheme="majorEastAsia" w:eastAsiaTheme="majorEastAsia" w:hAnsiTheme="majorEastAsia" w:cs="Times New Roman"/>
          <w:sz w:val="24"/>
          <w:szCs w:val="24"/>
        </w:rPr>
      </w:pPr>
      <w:r w:rsidRPr="00A453A3">
        <w:rPr>
          <w:rFonts w:asciiTheme="majorEastAsia" w:eastAsiaTheme="majorEastAsia" w:hAnsiTheme="majorEastAsia"/>
          <w:sz w:val="24"/>
          <w:szCs w:val="24"/>
        </w:rPr>
        <w:t>1</w:t>
      </w:r>
      <w:r w:rsidRPr="00A453A3">
        <w:rPr>
          <w:rFonts w:asciiTheme="majorEastAsia" w:eastAsiaTheme="majorEastAsia" w:hAnsiTheme="majorEastAsia" w:hint="eastAsia"/>
          <w:sz w:val="24"/>
          <w:szCs w:val="24"/>
        </w:rPr>
        <w:t>、我方向贵方提交的所有投标文件、资料都是准确的和真实的。</w:t>
      </w:r>
    </w:p>
    <w:p w14:paraId="7ADDAAED" w14:textId="77777777" w:rsidR="00D22732" w:rsidRPr="00A453A3" w:rsidRDefault="00000000">
      <w:pPr>
        <w:pStyle w:val="01"/>
        <w:spacing w:line="360" w:lineRule="auto"/>
        <w:ind w:firstLineChars="200" w:firstLine="480"/>
        <w:rPr>
          <w:rFonts w:asciiTheme="majorEastAsia" w:eastAsiaTheme="majorEastAsia" w:hAnsiTheme="majorEastAsia" w:cs="Times New Roman"/>
          <w:sz w:val="24"/>
          <w:szCs w:val="24"/>
        </w:rPr>
      </w:pPr>
      <w:r w:rsidRPr="00A453A3">
        <w:rPr>
          <w:rFonts w:asciiTheme="majorEastAsia" w:eastAsiaTheme="majorEastAsia" w:hAnsiTheme="majorEastAsia"/>
          <w:sz w:val="24"/>
          <w:szCs w:val="24"/>
        </w:rPr>
        <w:t>2</w:t>
      </w:r>
      <w:r w:rsidRPr="00A453A3">
        <w:rPr>
          <w:rFonts w:asciiTheme="majorEastAsia" w:eastAsiaTheme="majorEastAsia" w:hAnsiTheme="majorEastAsia" w:hint="eastAsia"/>
          <w:sz w:val="24"/>
          <w:szCs w:val="24"/>
        </w:rPr>
        <w:t>、我方承诺已经具备《中华人民共和国政府采购法》、《中华人民共和国政府采购法实施条例》中规定的参加政府采购活动的投标人应当具备的条件且没有税收缴纳、社会保障等方面的失信记录，并真实提供相关材料。</w:t>
      </w:r>
    </w:p>
    <w:p w14:paraId="24F32D47" w14:textId="77777777" w:rsidR="00D22732" w:rsidRPr="00A453A3" w:rsidRDefault="00000000">
      <w:pPr>
        <w:pStyle w:val="01"/>
        <w:spacing w:line="360" w:lineRule="auto"/>
        <w:ind w:firstLineChars="200" w:firstLine="480"/>
        <w:rPr>
          <w:rFonts w:asciiTheme="majorEastAsia" w:eastAsiaTheme="majorEastAsia" w:hAnsiTheme="majorEastAsia" w:cs="Times New Roman"/>
          <w:sz w:val="24"/>
          <w:szCs w:val="24"/>
        </w:rPr>
      </w:pPr>
      <w:r w:rsidRPr="00A453A3">
        <w:rPr>
          <w:rFonts w:asciiTheme="majorEastAsia" w:eastAsiaTheme="majorEastAsia" w:hAnsiTheme="majorEastAsia"/>
          <w:sz w:val="24"/>
          <w:szCs w:val="24"/>
        </w:rPr>
        <w:t>3</w:t>
      </w:r>
      <w:r w:rsidRPr="00A453A3">
        <w:rPr>
          <w:rFonts w:asciiTheme="majorEastAsia" w:eastAsiaTheme="majorEastAsia" w:hAnsiTheme="majorEastAsia" w:hint="eastAsia"/>
          <w:sz w:val="24"/>
          <w:szCs w:val="24"/>
        </w:rPr>
        <w:t>、如果我方中标，保证在招标文件规定的履约期限内完成项目。</w:t>
      </w:r>
    </w:p>
    <w:p w14:paraId="201CB4EB" w14:textId="77777777" w:rsidR="00D22732" w:rsidRPr="00A453A3" w:rsidRDefault="00000000">
      <w:pPr>
        <w:pStyle w:val="01"/>
        <w:spacing w:line="360" w:lineRule="auto"/>
        <w:ind w:firstLineChars="200" w:firstLine="480"/>
        <w:rPr>
          <w:rFonts w:asciiTheme="majorEastAsia" w:eastAsiaTheme="majorEastAsia" w:hAnsiTheme="majorEastAsia" w:cs="Times New Roman"/>
          <w:sz w:val="24"/>
          <w:szCs w:val="24"/>
        </w:rPr>
      </w:pPr>
      <w:r w:rsidRPr="00A453A3">
        <w:rPr>
          <w:rFonts w:asciiTheme="majorEastAsia" w:eastAsiaTheme="majorEastAsia" w:hAnsiTheme="majorEastAsia"/>
          <w:sz w:val="24"/>
          <w:szCs w:val="24"/>
        </w:rPr>
        <w:t>4</w:t>
      </w:r>
      <w:r w:rsidRPr="00A453A3">
        <w:rPr>
          <w:rFonts w:asciiTheme="majorEastAsia" w:eastAsiaTheme="majorEastAsia" w:hAnsiTheme="majorEastAsia" w:hint="eastAsia"/>
          <w:sz w:val="24"/>
          <w:szCs w:val="24"/>
        </w:rPr>
        <w:t>、如果我方中标，将派出</w:t>
      </w:r>
      <w:r w:rsidRPr="00A453A3">
        <w:rPr>
          <w:rFonts w:asciiTheme="majorEastAsia" w:eastAsiaTheme="majorEastAsia" w:hAnsiTheme="majorEastAsia" w:hint="eastAsia"/>
          <w:sz w:val="24"/>
          <w:szCs w:val="24"/>
          <w:u w:val="single"/>
        </w:rPr>
        <w:t>（姓名及身份证号码），</w:t>
      </w:r>
      <w:r w:rsidRPr="00A453A3">
        <w:rPr>
          <w:rFonts w:asciiTheme="majorEastAsia" w:eastAsiaTheme="majorEastAsia" w:hAnsiTheme="majorEastAsia" w:hint="eastAsia"/>
          <w:sz w:val="24"/>
          <w:szCs w:val="24"/>
        </w:rPr>
        <w:t>作为本项目与采购单位联系的项目实施负责人，联系手机号码：</w:t>
      </w:r>
      <w:r w:rsidRPr="00A453A3">
        <w:rPr>
          <w:rFonts w:asciiTheme="majorEastAsia" w:eastAsiaTheme="majorEastAsia" w:hAnsiTheme="majorEastAsia" w:hint="eastAsia"/>
          <w:sz w:val="24"/>
          <w:szCs w:val="24"/>
          <w:u w:val="single"/>
        </w:rPr>
        <w:t xml:space="preserve">   </w:t>
      </w:r>
      <w:r w:rsidRPr="00A453A3">
        <w:rPr>
          <w:rFonts w:asciiTheme="majorEastAsia" w:eastAsiaTheme="majorEastAsia" w:hAnsiTheme="majorEastAsia" w:hint="eastAsia"/>
          <w:sz w:val="24"/>
          <w:szCs w:val="24"/>
        </w:rPr>
        <w:t>。在项目实施过程中，并承诺项目实施负责人不更换，若确需要更换的，书面征得采购人同意后才准予更换。</w:t>
      </w:r>
    </w:p>
    <w:p w14:paraId="085550B9" w14:textId="77777777" w:rsidR="00D22732" w:rsidRPr="00A453A3" w:rsidRDefault="00000000">
      <w:pPr>
        <w:pStyle w:val="01"/>
        <w:spacing w:line="360" w:lineRule="auto"/>
        <w:ind w:firstLineChars="200" w:firstLine="480"/>
        <w:rPr>
          <w:rFonts w:asciiTheme="majorEastAsia" w:eastAsiaTheme="majorEastAsia" w:hAnsiTheme="majorEastAsia" w:cs="Times New Roman"/>
          <w:sz w:val="24"/>
          <w:szCs w:val="24"/>
        </w:rPr>
      </w:pPr>
      <w:r w:rsidRPr="00A453A3">
        <w:rPr>
          <w:rFonts w:asciiTheme="majorEastAsia" w:eastAsiaTheme="majorEastAsia" w:hAnsiTheme="majorEastAsia"/>
          <w:sz w:val="24"/>
          <w:szCs w:val="24"/>
        </w:rPr>
        <w:t>5</w:t>
      </w:r>
      <w:r w:rsidRPr="00A453A3">
        <w:rPr>
          <w:rFonts w:asciiTheme="majorEastAsia" w:eastAsiaTheme="majorEastAsia" w:hAnsiTheme="majorEastAsia" w:hint="eastAsia"/>
          <w:sz w:val="24"/>
          <w:szCs w:val="24"/>
        </w:rPr>
        <w:t>、我方的投标有效期自在开标日起</w:t>
      </w:r>
      <w:r w:rsidRPr="00A453A3">
        <w:rPr>
          <w:rFonts w:asciiTheme="majorEastAsia" w:eastAsiaTheme="majorEastAsia" w:hAnsiTheme="majorEastAsia" w:hint="eastAsia"/>
          <w:sz w:val="24"/>
          <w:szCs w:val="24"/>
          <w:u w:val="single"/>
        </w:rPr>
        <w:t xml:space="preserve"> </w:t>
      </w:r>
      <w:r w:rsidRPr="00A453A3">
        <w:rPr>
          <w:rFonts w:asciiTheme="majorEastAsia" w:eastAsiaTheme="majorEastAsia" w:hAnsiTheme="majorEastAsia"/>
          <w:sz w:val="24"/>
          <w:szCs w:val="24"/>
          <w:u w:val="single"/>
        </w:rPr>
        <w:t xml:space="preserve">     </w:t>
      </w:r>
      <w:r w:rsidRPr="00A453A3">
        <w:rPr>
          <w:rFonts w:asciiTheme="majorEastAsia" w:eastAsiaTheme="majorEastAsia" w:hAnsiTheme="majorEastAsia" w:hint="eastAsia"/>
          <w:sz w:val="24"/>
          <w:szCs w:val="24"/>
        </w:rPr>
        <w:t>天内有效。如果在开标后规定的投标有效期内撤回投标，贵方可按相关规定处理我方。</w:t>
      </w:r>
    </w:p>
    <w:p w14:paraId="4C068945" w14:textId="77777777" w:rsidR="00D22732" w:rsidRPr="00A453A3" w:rsidRDefault="00000000">
      <w:pPr>
        <w:pStyle w:val="01"/>
        <w:spacing w:line="360" w:lineRule="auto"/>
        <w:ind w:firstLineChars="200" w:firstLine="480"/>
        <w:rPr>
          <w:rFonts w:asciiTheme="majorEastAsia" w:eastAsiaTheme="majorEastAsia" w:hAnsiTheme="majorEastAsia" w:cs="Times New Roman"/>
          <w:sz w:val="24"/>
          <w:szCs w:val="24"/>
        </w:rPr>
      </w:pPr>
      <w:r w:rsidRPr="00A453A3">
        <w:rPr>
          <w:rFonts w:asciiTheme="majorEastAsia" w:eastAsiaTheme="majorEastAsia" w:hAnsiTheme="majorEastAsia"/>
          <w:sz w:val="24"/>
          <w:szCs w:val="24"/>
        </w:rPr>
        <w:t>6</w:t>
      </w:r>
      <w:r w:rsidRPr="00A453A3">
        <w:rPr>
          <w:rFonts w:asciiTheme="majorEastAsia" w:eastAsiaTheme="majorEastAsia" w:hAnsiTheme="majorEastAsia" w:hint="eastAsia"/>
          <w:sz w:val="24"/>
          <w:szCs w:val="24"/>
        </w:rPr>
        <w:t>、我方在投标之前已经与贵方进行了充分的沟通，完全理解并接受招标文件的各项规定和要求，对招标文件的合理性、合法性不再有异议。</w:t>
      </w:r>
    </w:p>
    <w:p w14:paraId="31CD0185" w14:textId="77777777" w:rsidR="00D22732" w:rsidRPr="00A453A3" w:rsidRDefault="00000000">
      <w:pPr>
        <w:pStyle w:val="01"/>
        <w:spacing w:line="360" w:lineRule="auto"/>
        <w:ind w:firstLineChars="200" w:firstLine="480"/>
        <w:rPr>
          <w:rFonts w:asciiTheme="majorEastAsia" w:eastAsiaTheme="majorEastAsia" w:hAnsiTheme="majorEastAsia" w:cs="Times New Roman"/>
          <w:sz w:val="24"/>
          <w:szCs w:val="24"/>
        </w:rPr>
      </w:pPr>
      <w:r w:rsidRPr="00A453A3">
        <w:rPr>
          <w:rFonts w:asciiTheme="majorEastAsia" w:eastAsiaTheme="majorEastAsia" w:hAnsiTheme="majorEastAsia" w:hint="eastAsia"/>
          <w:sz w:val="24"/>
          <w:szCs w:val="24"/>
        </w:rPr>
        <w:t>我方愿意向贵方提供真实完整的任何与该项投标有关的数据、情况和技术资料。若贵方需要，我方愿意提供我方作出的一切承诺的证明材料。</w:t>
      </w:r>
    </w:p>
    <w:p w14:paraId="20C022E9" w14:textId="77777777" w:rsidR="00D22732" w:rsidRPr="00A453A3" w:rsidRDefault="00000000">
      <w:pPr>
        <w:pStyle w:val="01"/>
        <w:spacing w:line="360" w:lineRule="auto"/>
        <w:ind w:firstLineChars="200" w:firstLine="480"/>
        <w:rPr>
          <w:rFonts w:asciiTheme="majorEastAsia" w:eastAsiaTheme="majorEastAsia" w:hAnsiTheme="majorEastAsia" w:cs="Times New Roman"/>
          <w:sz w:val="24"/>
          <w:szCs w:val="24"/>
        </w:rPr>
      </w:pPr>
      <w:r w:rsidRPr="00A453A3">
        <w:rPr>
          <w:rFonts w:asciiTheme="majorEastAsia" w:eastAsiaTheme="majorEastAsia" w:hAnsiTheme="majorEastAsia"/>
          <w:sz w:val="24"/>
          <w:szCs w:val="24"/>
        </w:rPr>
        <w:t>7</w:t>
      </w:r>
      <w:r w:rsidRPr="00A453A3">
        <w:rPr>
          <w:rFonts w:asciiTheme="majorEastAsia" w:eastAsiaTheme="majorEastAsia" w:hAnsiTheme="majorEastAsia" w:hint="eastAsia"/>
          <w:sz w:val="24"/>
          <w:szCs w:val="24"/>
        </w:rPr>
        <w:t>、我方已详细审核全部招标文件，包括招标文件的澄清或修改文件（如有的话）、参考资料及有关附件，已经了解我方对于招标文件、采购过程、采购结果有依法进行询问、质疑、投诉的权利及相关渠道和要求。</w:t>
      </w:r>
    </w:p>
    <w:p w14:paraId="06080516" w14:textId="77777777" w:rsidR="00D22732" w:rsidRPr="00A453A3" w:rsidRDefault="00000000">
      <w:pPr>
        <w:pStyle w:val="01"/>
        <w:spacing w:line="360" w:lineRule="auto"/>
        <w:ind w:firstLineChars="200" w:firstLine="480"/>
        <w:rPr>
          <w:rFonts w:asciiTheme="majorEastAsia" w:eastAsiaTheme="majorEastAsia" w:hAnsiTheme="majorEastAsia" w:cs="Times New Roman"/>
          <w:sz w:val="24"/>
          <w:szCs w:val="24"/>
        </w:rPr>
      </w:pPr>
      <w:r w:rsidRPr="00A453A3">
        <w:rPr>
          <w:rFonts w:asciiTheme="majorEastAsia" w:eastAsiaTheme="majorEastAsia" w:hAnsiTheme="majorEastAsia"/>
          <w:sz w:val="24"/>
          <w:szCs w:val="24"/>
        </w:rPr>
        <w:t>8</w:t>
      </w:r>
      <w:r w:rsidRPr="00A453A3">
        <w:rPr>
          <w:rFonts w:asciiTheme="majorEastAsia" w:eastAsiaTheme="majorEastAsia" w:hAnsiTheme="majorEastAsia" w:hint="eastAsia"/>
          <w:sz w:val="24"/>
          <w:szCs w:val="24"/>
        </w:rPr>
        <w:t>、我方不是采购人的附属机构，并未为本项目提供整体设计、规范编制或者项目管理、监理、监测等服务。</w:t>
      </w:r>
    </w:p>
    <w:p w14:paraId="7CB7D88F" w14:textId="77777777" w:rsidR="00D22732" w:rsidRPr="00A453A3" w:rsidRDefault="00000000">
      <w:pPr>
        <w:pStyle w:val="01"/>
        <w:spacing w:line="360" w:lineRule="auto"/>
        <w:ind w:firstLineChars="200" w:firstLine="480"/>
        <w:rPr>
          <w:rFonts w:asciiTheme="majorEastAsia" w:eastAsiaTheme="majorEastAsia" w:hAnsiTheme="majorEastAsia" w:cs="Times New Roman"/>
          <w:sz w:val="24"/>
          <w:szCs w:val="24"/>
        </w:rPr>
      </w:pPr>
      <w:r w:rsidRPr="00A453A3">
        <w:rPr>
          <w:rFonts w:asciiTheme="majorEastAsia" w:eastAsiaTheme="majorEastAsia" w:hAnsiTheme="majorEastAsia"/>
          <w:sz w:val="24"/>
          <w:szCs w:val="24"/>
        </w:rPr>
        <w:t>10</w:t>
      </w:r>
      <w:r w:rsidRPr="00A453A3">
        <w:rPr>
          <w:rFonts w:asciiTheme="majorEastAsia" w:eastAsiaTheme="majorEastAsia" w:hAnsiTheme="majorEastAsia" w:hint="eastAsia"/>
          <w:sz w:val="24"/>
          <w:szCs w:val="24"/>
        </w:rPr>
        <w:t>、我方将严格遵守《中华人民共和国政府采购法》第七十七条规定：投标人有下列情形之一的，处以采购金额</w:t>
      </w:r>
      <w:r w:rsidRPr="00A453A3">
        <w:rPr>
          <w:rFonts w:asciiTheme="majorEastAsia" w:eastAsiaTheme="majorEastAsia" w:hAnsiTheme="majorEastAsia"/>
          <w:sz w:val="24"/>
          <w:szCs w:val="24"/>
        </w:rPr>
        <w:t>5</w:t>
      </w:r>
      <w:r w:rsidRPr="00A453A3">
        <w:rPr>
          <w:rFonts w:asciiTheme="majorEastAsia" w:eastAsiaTheme="majorEastAsia" w:hAnsiTheme="majorEastAsia" w:hint="eastAsia"/>
          <w:sz w:val="24"/>
          <w:szCs w:val="24"/>
        </w:rPr>
        <w:t>‰以上</w:t>
      </w:r>
      <w:r w:rsidRPr="00A453A3">
        <w:rPr>
          <w:rFonts w:asciiTheme="majorEastAsia" w:eastAsiaTheme="majorEastAsia" w:hAnsiTheme="majorEastAsia"/>
          <w:sz w:val="24"/>
          <w:szCs w:val="24"/>
        </w:rPr>
        <w:t>10</w:t>
      </w:r>
      <w:r w:rsidRPr="00A453A3">
        <w:rPr>
          <w:rFonts w:asciiTheme="majorEastAsia" w:eastAsiaTheme="majorEastAsia" w:hAnsiTheme="majorEastAsia" w:hint="eastAsia"/>
          <w:sz w:val="24"/>
          <w:szCs w:val="24"/>
        </w:rPr>
        <w:t>‰以下的罚款，列入不良行为记录名单，在一</w:t>
      </w:r>
      <w:r w:rsidRPr="00A453A3">
        <w:rPr>
          <w:rFonts w:asciiTheme="majorEastAsia" w:eastAsiaTheme="majorEastAsia" w:hAnsiTheme="majorEastAsia" w:hint="eastAsia"/>
          <w:sz w:val="24"/>
          <w:szCs w:val="24"/>
        </w:rPr>
        <w:lastRenderedPageBreak/>
        <w:t>至三年内禁止参加政府采购活动；有违法所得的，并处没收违法所得；情节严重的，由工商行政管理机关吊销营业执照；构成犯罪的，依法追究刑事责任：</w:t>
      </w:r>
    </w:p>
    <w:p w14:paraId="33FBCF4D" w14:textId="77777777" w:rsidR="00D22732" w:rsidRPr="00A453A3" w:rsidRDefault="00000000">
      <w:pPr>
        <w:pStyle w:val="01"/>
        <w:spacing w:line="360" w:lineRule="auto"/>
        <w:ind w:firstLineChars="100" w:firstLine="240"/>
        <w:rPr>
          <w:rFonts w:asciiTheme="majorEastAsia" w:eastAsiaTheme="majorEastAsia" w:hAnsiTheme="majorEastAsia" w:cs="Times New Roman"/>
          <w:sz w:val="24"/>
          <w:szCs w:val="24"/>
        </w:rPr>
      </w:pPr>
      <w:r w:rsidRPr="00A453A3">
        <w:rPr>
          <w:rFonts w:asciiTheme="majorEastAsia" w:eastAsiaTheme="majorEastAsia" w:hAnsiTheme="majorEastAsia" w:hint="eastAsia"/>
          <w:sz w:val="24"/>
          <w:szCs w:val="24"/>
        </w:rPr>
        <w:t>（一）提供虚假材料谋取中标、成交的；</w:t>
      </w:r>
    </w:p>
    <w:p w14:paraId="5E4C7F6F" w14:textId="77777777" w:rsidR="00D22732" w:rsidRPr="00A453A3" w:rsidRDefault="00000000">
      <w:pPr>
        <w:pStyle w:val="01"/>
        <w:spacing w:line="360" w:lineRule="auto"/>
        <w:ind w:firstLineChars="100" w:firstLine="240"/>
        <w:rPr>
          <w:rFonts w:asciiTheme="majorEastAsia" w:eastAsiaTheme="majorEastAsia" w:hAnsiTheme="majorEastAsia" w:cs="Times New Roman"/>
          <w:sz w:val="24"/>
          <w:szCs w:val="24"/>
        </w:rPr>
      </w:pPr>
      <w:r w:rsidRPr="00A453A3">
        <w:rPr>
          <w:rFonts w:asciiTheme="majorEastAsia" w:eastAsiaTheme="majorEastAsia" w:hAnsiTheme="majorEastAsia" w:hint="eastAsia"/>
          <w:sz w:val="24"/>
          <w:szCs w:val="24"/>
        </w:rPr>
        <w:t>（二）采取不正当手段诋毁、排挤其他投标人的；</w:t>
      </w:r>
    </w:p>
    <w:p w14:paraId="37C1A396" w14:textId="77777777" w:rsidR="00D22732" w:rsidRPr="00A453A3" w:rsidRDefault="00000000">
      <w:pPr>
        <w:pStyle w:val="01"/>
        <w:spacing w:line="360" w:lineRule="auto"/>
        <w:ind w:firstLineChars="100" w:firstLine="240"/>
        <w:rPr>
          <w:rFonts w:asciiTheme="majorEastAsia" w:eastAsiaTheme="majorEastAsia" w:hAnsiTheme="majorEastAsia" w:cs="Times New Roman"/>
          <w:sz w:val="24"/>
          <w:szCs w:val="24"/>
        </w:rPr>
      </w:pPr>
      <w:r w:rsidRPr="00A453A3">
        <w:rPr>
          <w:rFonts w:asciiTheme="majorEastAsia" w:eastAsiaTheme="majorEastAsia" w:hAnsiTheme="majorEastAsia" w:hint="eastAsia"/>
          <w:sz w:val="24"/>
          <w:szCs w:val="24"/>
        </w:rPr>
        <w:t>（三）与采购人、其它投标人或者采购代理机构恶意串通的；</w:t>
      </w:r>
    </w:p>
    <w:p w14:paraId="1AAD784D" w14:textId="77777777" w:rsidR="00D22732" w:rsidRPr="00A453A3" w:rsidRDefault="00000000">
      <w:pPr>
        <w:pStyle w:val="01"/>
        <w:spacing w:line="360" w:lineRule="auto"/>
        <w:ind w:firstLineChars="100" w:firstLine="240"/>
        <w:rPr>
          <w:rFonts w:asciiTheme="majorEastAsia" w:eastAsiaTheme="majorEastAsia" w:hAnsiTheme="majorEastAsia" w:cs="Times New Roman"/>
          <w:sz w:val="24"/>
          <w:szCs w:val="24"/>
        </w:rPr>
      </w:pPr>
      <w:r w:rsidRPr="00A453A3">
        <w:rPr>
          <w:rFonts w:asciiTheme="majorEastAsia" w:eastAsiaTheme="majorEastAsia" w:hAnsiTheme="majorEastAsia" w:hint="eastAsia"/>
          <w:sz w:val="24"/>
          <w:szCs w:val="24"/>
        </w:rPr>
        <w:t>（四）向采购人、采购代理机构行贿或者提供其他不正当利益的；</w:t>
      </w:r>
    </w:p>
    <w:p w14:paraId="0BECEE67" w14:textId="77777777" w:rsidR="00D22732" w:rsidRPr="00A453A3" w:rsidRDefault="00000000">
      <w:pPr>
        <w:pStyle w:val="01"/>
        <w:spacing w:line="360" w:lineRule="auto"/>
        <w:ind w:firstLineChars="100" w:firstLine="240"/>
        <w:rPr>
          <w:rFonts w:asciiTheme="majorEastAsia" w:eastAsiaTheme="majorEastAsia" w:hAnsiTheme="majorEastAsia" w:cs="Times New Roman"/>
          <w:sz w:val="24"/>
          <w:szCs w:val="24"/>
        </w:rPr>
      </w:pPr>
      <w:r w:rsidRPr="00A453A3">
        <w:rPr>
          <w:rFonts w:asciiTheme="majorEastAsia" w:eastAsiaTheme="majorEastAsia" w:hAnsiTheme="majorEastAsia" w:hint="eastAsia"/>
          <w:sz w:val="24"/>
          <w:szCs w:val="24"/>
        </w:rPr>
        <w:t>（五）在招标采购过程中与采购人进行协商谈判的；</w:t>
      </w:r>
    </w:p>
    <w:p w14:paraId="1B82A363" w14:textId="77777777" w:rsidR="00D22732" w:rsidRPr="00A453A3" w:rsidRDefault="00000000">
      <w:pPr>
        <w:pStyle w:val="01"/>
        <w:spacing w:line="360" w:lineRule="auto"/>
        <w:ind w:firstLineChars="100" w:firstLine="240"/>
        <w:rPr>
          <w:rFonts w:asciiTheme="majorEastAsia" w:eastAsiaTheme="majorEastAsia" w:hAnsiTheme="majorEastAsia" w:cs="Times New Roman"/>
          <w:sz w:val="24"/>
          <w:szCs w:val="24"/>
        </w:rPr>
      </w:pPr>
      <w:r w:rsidRPr="00A453A3">
        <w:rPr>
          <w:rFonts w:asciiTheme="majorEastAsia" w:eastAsiaTheme="majorEastAsia" w:hAnsiTheme="majorEastAsia" w:hint="eastAsia"/>
          <w:sz w:val="24"/>
          <w:szCs w:val="24"/>
        </w:rPr>
        <w:t>（六）拒绝有关部门监督检查或提供虚假情况的。</w:t>
      </w:r>
    </w:p>
    <w:p w14:paraId="7DC2C8C1" w14:textId="77777777" w:rsidR="00D22732" w:rsidRPr="00A453A3" w:rsidRDefault="00000000">
      <w:pPr>
        <w:pStyle w:val="01"/>
        <w:spacing w:line="360" w:lineRule="auto"/>
        <w:ind w:firstLineChars="100" w:firstLine="240"/>
        <w:rPr>
          <w:rFonts w:asciiTheme="majorEastAsia" w:eastAsiaTheme="majorEastAsia" w:hAnsiTheme="majorEastAsia" w:cs="Times New Roman"/>
          <w:sz w:val="24"/>
          <w:szCs w:val="24"/>
        </w:rPr>
      </w:pPr>
      <w:r w:rsidRPr="00A453A3">
        <w:rPr>
          <w:rFonts w:asciiTheme="majorEastAsia" w:eastAsiaTheme="majorEastAsia" w:hAnsiTheme="majorEastAsia"/>
          <w:sz w:val="24"/>
          <w:szCs w:val="24"/>
        </w:rPr>
        <w:t>11</w:t>
      </w:r>
      <w:r w:rsidRPr="00A453A3">
        <w:rPr>
          <w:rFonts w:asciiTheme="majorEastAsia" w:eastAsiaTheme="majorEastAsia" w:hAnsiTheme="majorEastAsia" w:hint="eastAsia"/>
          <w:sz w:val="24"/>
          <w:szCs w:val="24"/>
        </w:rPr>
        <w:t>、如中标，本投标文件至本项目合同履行完毕止均保持有效，我方将按招标文件及政府采购法律、法规的规定履行合同责任和义务。</w:t>
      </w:r>
    </w:p>
    <w:p w14:paraId="349C925E" w14:textId="77777777" w:rsidR="00D22732" w:rsidRPr="00A453A3" w:rsidRDefault="00000000">
      <w:pPr>
        <w:pStyle w:val="01"/>
        <w:spacing w:line="360" w:lineRule="auto"/>
        <w:ind w:firstLineChars="100" w:firstLine="240"/>
        <w:rPr>
          <w:rFonts w:asciiTheme="majorEastAsia" w:eastAsiaTheme="majorEastAsia" w:hAnsiTheme="majorEastAsia" w:cs="Times New Roman"/>
          <w:sz w:val="24"/>
          <w:szCs w:val="24"/>
        </w:rPr>
      </w:pPr>
      <w:r w:rsidRPr="00A453A3">
        <w:rPr>
          <w:rFonts w:asciiTheme="majorEastAsia" w:eastAsiaTheme="majorEastAsia" w:hAnsiTheme="majorEastAsia"/>
          <w:sz w:val="24"/>
          <w:szCs w:val="24"/>
        </w:rPr>
        <w:t>12</w:t>
      </w:r>
      <w:r w:rsidRPr="00A453A3">
        <w:rPr>
          <w:rFonts w:asciiTheme="majorEastAsia" w:eastAsiaTheme="majorEastAsia" w:hAnsiTheme="majorEastAsia" w:hint="eastAsia"/>
          <w:sz w:val="24"/>
          <w:szCs w:val="24"/>
        </w:rPr>
        <w:t>、以上事项如有虚假或隐瞒，我方愿意承担一切不利后果，并不再寻求任何旨在减轻或免除法律责任。</w:t>
      </w:r>
    </w:p>
    <w:p w14:paraId="75A7FC88" w14:textId="77777777" w:rsidR="00D22732" w:rsidRPr="00A453A3" w:rsidRDefault="00000000">
      <w:pPr>
        <w:pStyle w:val="01"/>
        <w:spacing w:line="360" w:lineRule="auto"/>
        <w:ind w:firstLine="480"/>
        <w:rPr>
          <w:rFonts w:asciiTheme="majorEastAsia" w:eastAsiaTheme="majorEastAsia" w:hAnsiTheme="majorEastAsia" w:cs="Times New Roman"/>
          <w:sz w:val="24"/>
          <w:szCs w:val="24"/>
        </w:rPr>
      </w:pPr>
      <w:r w:rsidRPr="00A453A3">
        <w:rPr>
          <w:rFonts w:asciiTheme="majorEastAsia" w:eastAsiaTheme="majorEastAsia" w:hAnsiTheme="majorEastAsia" w:hint="eastAsia"/>
          <w:sz w:val="24"/>
          <w:szCs w:val="24"/>
        </w:rPr>
        <w:t>与本次投标有关的一切正式往来信函请寄：</w:t>
      </w:r>
    </w:p>
    <w:p w14:paraId="488FEC2F" w14:textId="77777777" w:rsidR="00D22732" w:rsidRPr="00A453A3" w:rsidRDefault="00000000">
      <w:pPr>
        <w:pStyle w:val="01"/>
        <w:spacing w:line="360" w:lineRule="auto"/>
        <w:ind w:firstLine="480"/>
        <w:rPr>
          <w:rFonts w:asciiTheme="majorEastAsia" w:eastAsiaTheme="majorEastAsia" w:hAnsiTheme="majorEastAsia" w:cs="Times New Roman"/>
          <w:sz w:val="24"/>
          <w:szCs w:val="24"/>
        </w:rPr>
      </w:pPr>
      <w:r w:rsidRPr="00A453A3">
        <w:rPr>
          <w:rFonts w:asciiTheme="majorEastAsia" w:eastAsiaTheme="majorEastAsia" w:hAnsiTheme="majorEastAsia" w:hint="eastAsia"/>
          <w:sz w:val="24"/>
          <w:szCs w:val="24"/>
        </w:rPr>
        <w:t>地址：邮编：</w:t>
      </w:r>
    </w:p>
    <w:p w14:paraId="5464ADCD" w14:textId="77777777" w:rsidR="00D22732" w:rsidRPr="00A453A3" w:rsidRDefault="00000000">
      <w:pPr>
        <w:pStyle w:val="afd"/>
        <w:spacing w:before="120" w:after="120" w:line="360" w:lineRule="auto"/>
        <w:ind w:firstLineChars="200" w:firstLine="480"/>
        <w:rPr>
          <w:rFonts w:asciiTheme="majorEastAsia" w:eastAsiaTheme="majorEastAsia" w:hAnsiTheme="majorEastAsia"/>
        </w:rPr>
      </w:pPr>
      <w:r w:rsidRPr="00A453A3">
        <w:rPr>
          <w:rFonts w:asciiTheme="majorEastAsia" w:eastAsiaTheme="majorEastAsia" w:hAnsiTheme="majorEastAsia" w:hint="eastAsia"/>
        </w:rPr>
        <w:t>电话：传真：</w:t>
      </w:r>
    </w:p>
    <w:p w14:paraId="356C6C70" w14:textId="77777777" w:rsidR="00D22732" w:rsidRPr="00A453A3" w:rsidRDefault="00D22732">
      <w:pPr>
        <w:pStyle w:val="21b"/>
        <w:spacing w:line="360" w:lineRule="auto"/>
        <w:rPr>
          <w:rFonts w:asciiTheme="majorEastAsia" w:eastAsiaTheme="majorEastAsia" w:hAnsiTheme="majorEastAsia"/>
          <w:sz w:val="24"/>
          <w:szCs w:val="24"/>
        </w:rPr>
      </w:pPr>
    </w:p>
    <w:p w14:paraId="1B88CBCC" w14:textId="77777777" w:rsidR="00D22732" w:rsidRPr="00A453A3" w:rsidRDefault="00D22732">
      <w:pPr>
        <w:pStyle w:val="1fffb"/>
        <w:spacing w:line="360" w:lineRule="auto"/>
        <w:rPr>
          <w:rFonts w:asciiTheme="majorEastAsia" w:eastAsiaTheme="majorEastAsia" w:hAnsiTheme="majorEastAsia" w:cs="Times New Roman"/>
          <w:sz w:val="24"/>
          <w:szCs w:val="24"/>
        </w:rPr>
      </w:pPr>
    </w:p>
    <w:p w14:paraId="69FF130B" w14:textId="77777777" w:rsidR="00D22732" w:rsidRPr="00A453A3" w:rsidRDefault="00D22732">
      <w:pPr>
        <w:pStyle w:val="101"/>
        <w:wordWrap w:val="0"/>
        <w:spacing w:line="360" w:lineRule="auto"/>
        <w:ind w:firstLine="480"/>
        <w:jc w:val="right"/>
        <w:rPr>
          <w:rFonts w:asciiTheme="majorEastAsia" w:eastAsiaTheme="majorEastAsia" w:hAnsiTheme="majorEastAsia"/>
          <w:spacing w:val="20"/>
          <w:sz w:val="24"/>
          <w:szCs w:val="24"/>
          <w:u w:val="single"/>
        </w:rPr>
      </w:pPr>
    </w:p>
    <w:p w14:paraId="798A8733" w14:textId="77777777" w:rsidR="00D22732" w:rsidRPr="00A453A3" w:rsidRDefault="00000000">
      <w:pPr>
        <w:pStyle w:val="101"/>
        <w:wordWrap w:val="0"/>
        <w:spacing w:line="360" w:lineRule="auto"/>
        <w:ind w:firstLine="480"/>
        <w:jc w:val="right"/>
        <w:rPr>
          <w:rFonts w:asciiTheme="majorEastAsia" w:eastAsiaTheme="majorEastAsia" w:hAnsiTheme="majorEastAsia"/>
          <w:sz w:val="24"/>
          <w:szCs w:val="24"/>
          <w:u w:val="single"/>
        </w:rPr>
      </w:pPr>
      <w:r w:rsidRPr="00A453A3">
        <w:rPr>
          <w:rFonts w:asciiTheme="majorEastAsia" w:eastAsiaTheme="majorEastAsia" w:hAnsiTheme="majorEastAsia" w:cs="宋体" w:hint="eastAsia"/>
          <w:sz w:val="24"/>
          <w:szCs w:val="24"/>
        </w:rPr>
        <w:t>投标人盖章：</w:t>
      </w:r>
    </w:p>
    <w:p w14:paraId="5271B98B" w14:textId="77777777" w:rsidR="00D22732" w:rsidRPr="00A453A3" w:rsidRDefault="00000000">
      <w:pPr>
        <w:pStyle w:val="101"/>
        <w:wordWrap w:val="0"/>
        <w:spacing w:line="360" w:lineRule="auto"/>
        <w:ind w:firstLine="480"/>
        <w:jc w:val="right"/>
        <w:rPr>
          <w:rFonts w:asciiTheme="majorEastAsia" w:eastAsiaTheme="majorEastAsia" w:hAnsiTheme="majorEastAsia"/>
          <w:sz w:val="24"/>
          <w:szCs w:val="24"/>
          <w:u w:val="single"/>
        </w:rPr>
      </w:pPr>
      <w:r w:rsidRPr="00A453A3">
        <w:rPr>
          <w:rFonts w:asciiTheme="majorEastAsia" w:eastAsiaTheme="majorEastAsia" w:hAnsiTheme="majorEastAsia" w:cs="宋体" w:hint="eastAsia"/>
          <w:sz w:val="24"/>
          <w:szCs w:val="24"/>
        </w:rPr>
        <w:t>日期：</w:t>
      </w:r>
    </w:p>
    <w:p w14:paraId="6FE7F9D0" w14:textId="77777777" w:rsidR="00D22732" w:rsidRPr="00A453A3" w:rsidRDefault="00D22732">
      <w:pPr>
        <w:pStyle w:val="101"/>
        <w:spacing w:line="360" w:lineRule="auto"/>
        <w:jc w:val="left"/>
        <w:rPr>
          <w:rFonts w:asciiTheme="majorEastAsia" w:eastAsiaTheme="majorEastAsia" w:hAnsiTheme="majorEastAsia"/>
          <w:spacing w:val="20"/>
          <w:sz w:val="24"/>
          <w:szCs w:val="24"/>
          <w:u w:val="single"/>
        </w:rPr>
      </w:pPr>
    </w:p>
    <w:p w14:paraId="3167851E" w14:textId="77777777" w:rsidR="00D22732" w:rsidRPr="00A453A3" w:rsidRDefault="00D22732">
      <w:pPr>
        <w:pStyle w:val="01"/>
        <w:spacing w:line="360" w:lineRule="auto"/>
        <w:rPr>
          <w:rFonts w:asciiTheme="majorEastAsia" w:eastAsiaTheme="majorEastAsia" w:hAnsiTheme="majorEastAsia" w:cs="Times New Roman"/>
          <w:sz w:val="24"/>
          <w:szCs w:val="24"/>
        </w:rPr>
      </w:pPr>
    </w:p>
    <w:p w14:paraId="6B6AA0BE" w14:textId="77777777" w:rsidR="00D22732" w:rsidRPr="00A453A3" w:rsidRDefault="00000000">
      <w:pPr>
        <w:pStyle w:val="01"/>
        <w:spacing w:line="360" w:lineRule="auto"/>
        <w:rPr>
          <w:rFonts w:asciiTheme="majorEastAsia" w:eastAsiaTheme="majorEastAsia" w:hAnsiTheme="majorEastAsia" w:cs="Times New Roman"/>
          <w:sz w:val="24"/>
          <w:szCs w:val="24"/>
        </w:rPr>
      </w:pPr>
      <w:r w:rsidRPr="00A453A3">
        <w:rPr>
          <w:rFonts w:asciiTheme="majorEastAsia" w:eastAsiaTheme="majorEastAsia" w:hAnsiTheme="majorEastAsia" w:hint="eastAsia"/>
          <w:sz w:val="24"/>
          <w:szCs w:val="24"/>
        </w:rPr>
        <w:t>注：按照本声明书要求填报。</w:t>
      </w:r>
    </w:p>
    <w:p w14:paraId="74A598D9" w14:textId="77777777" w:rsidR="00D22732" w:rsidRPr="00A453A3" w:rsidRDefault="00D22732">
      <w:pPr>
        <w:pStyle w:val="30"/>
        <w:spacing w:before="0" w:after="0"/>
        <w:jc w:val="center"/>
        <w:rPr>
          <w:rFonts w:asciiTheme="majorEastAsia" w:eastAsiaTheme="majorEastAsia" w:hAnsiTheme="majorEastAsia"/>
        </w:rPr>
        <w:sectPr w:rsidR="00D22732" w:rsidRPr="00A453A3">
          <w:pgSz w:w="11906" w:h="16838"/>
          <w:pgMar w:top="1440" w:right="1440" w:bottom="1440" w:left="1440" w:header="851" w:footer="851" w:gutter="0"/>
          <w:cols w:space="720"/>
          <w:docGrid w:linePitch="312"/>
        </w:sectPr>
      </w:pPr>
    </w:p>
    <w:p w14:paraId="0FE5B88B" w14:textId="77777777" w:rsidR="00D22732" w:rsidRPr="00A453A3" w:rsidRDefault="00D22732">
      <w:pPr>
        <w:pStyle w:val="101"/>
        <w:spacing w:line="360" w:lineRule="auto"/>
        <w:ind w:firstLine="480"/>
        <w:jc w:val="right"/>
        <w:rPr>
          <w:rFonts w:asciiTheme="majorEastAsia" w:eastAsiaTheme="majorEastAsia" w:hAnsiTheme="majorEastAsia"/>
          <w:sz w:val="24"/>
          <w:szCs w:val="24"/>
          <w:u w:val="single"/>
        </w:rPr>
      </w:pPr>
      <w:bookmarkStart w:id="76" w:name="_Toc531359060"/>
      <w:bookmarkStart w:id="77" w:name="_Toc5602"/>
      <w:bookmarkStart w:id="78" w:name="_Toc8104"/>
      <w:bookmarkStart w:id="79" w:name="_Toc3972"/>
      <w:bookmarkStart w:id="80" w:name="_Toc493956063"/>
      <w:bookmarkStart w:id="81" w:name="_Toc530551887"/>
    </w:p>
    <w:p w14:paraId="7AE55BC6" w14:textId="77777777" w:rsidR="00D22732" w:rsidRPr="00A453A3" w:rsidRDefault="00000000">
      <w:pPr>
        <w:pStyle w:val="30"/>
        <w:spacing w:before="0" w:after="0"/>
        <w:jc w:val="left"/>
        <w:rPr>
          <w:rFonts w:asciiTheme="majorEastAsia" w:eastAsiaTheme="majorEastAsia" w:hAnsiTheme="majorEastAsia"/>
          <w:sz w:val="24"/>
          <w:szCs w:val="24"/>
        </w:rPr>
      </w:pPr>
      <w:bookmarkStart w:id="82" w:name="_Toc151990919"/>
      <w:r w:rsidRPr="00A453A3">
        <w:rPr>
          <w:rFonts w:asciiTheme="majorEastAsia" w:eastAsiaTheme="majorEastAsia" w:hAnsiTheme="majorEastAsia" w:cs="宋体"/>
          <w:sz w:val="24"/>
          <w:szCs w:val="24"/>
        </w:rPr>
        <w:t>2.4</w:t>
      </w:r>
      <w:r w:rsidRPr="00A453A3">
        <w:rPr>
          <w:rFonts w:asciiTheme="majorEastAsia" w:eastAsiaTheme="majorEastAsia" w:hAnsiTheme="majorEastAsia" w:cs="宋体" w:hint="eastAsia"/>
          <w:sz w:val="24"/>
          <w:szCs w:val="24"/>
        </w:rPr>
        <w:t>类似案例成功的业绩</w:t>
      </w:r>
      <w:bookmarkEnd w:id="76"/>
      <w:r w:rsidRPr="00A453A3">
        <w:rPr>
          <w:rFonts w:asciiTheme="majorEastAsia" w:eastAsiaTheme="majorEastAsia" w:hAnsiTheme="majorEastAsia" w:cs="宋体" w:hint="eastAsia"/>
          <w:sz w:val="24"/>
          <w:szCs w:val="24"/>
        </w:rPr>
        <w:t>格式</w:t>
      </w:r>
      <w:bookmarkEnd w:id="77"/>
      <w:bookmarkEnd w:id="78"/>
      <w:bookmarkEnd w:id="79"/>
      <w:bookmarkEnd w:id="82"/>
    </w:p>
    <w:p w14:paraId="4BFEAC5F" w14:textId="77777777" w:rsidR="00D22732" w:rsidRPr="00A453A3" w:rsidRDefault="00000000">
      <w:pPr>
        <w:pStyle w:val="af"/>
        <w:ind w:firstLine="0"/>
        <w:jc w:val="center"/>
        <w:rPr>
          <w:rFonts w:asciiTheme="majorEastAsia" w:eastAsiaTheme="majorEastAsia" w:hAnsiTheme="majorEastAsia"/>
          <w:b/>
          <w:bCs/>
          <w:sz w:val="32"/>
          <w:szCs w:val="32"/>
        </w:rPr>
      </w:pPr>
      <w:r w:rsidRPr="00A453A3">
        <w:rPr>
          <w:rFonts w:asciiTheme="majorEastAsia" w:eastAsiaTheme="majorEastAsia" w:hAnsiTheme="majorEastAsia" w:cs="宋体" w:hint="eastAsia"/>
          <w:b/>
          <w:bCs/>
          <w:sz w:val="32"/>
          <w:szCs w:val="32"/>
        </w:rPr>
        <w:t>类似案例成功的业绩（若有）</w:t>
      </w:r>
    </w:p>
    <w:p w14:paraId="042792A8" w14:textId="77777777" w:rsidR="00D22732" w:rsidRPr="00A453A3" w:rsidRDefault="00000000">
      <w:pPr>
        <w:pStyle w:val="affa"/>
        <w:snapToGrid w:val="0"/>
        <w:ind w:left="480" w:hanging="480"/>
        <w:jc w:val="center"/>
        <w:rPr>
          <w:rFonts w:asciiTheme="majorEastAsia" w:eastAsiaTheme="majorEastAsia" w:hAnsiTheme="majorEastAsia"/>
          <w:sz w:val="24"/>
        </w:rPr>
      </w:pPr>
      <w:r w:rsidRPr="00A453A3">
        <w:rPr>
          <w:rFonts w:asciiTheme="majorEastAsia" w:eastAsiaTheme="majorEastAsia" w:hAnsiTheme="majorEastAsia" w:cs="宋体" w:hint="eastAsia"/>
          <w:sz w:val="24"/>
        </w:rPr>
        <w:t>投标人类似项目实施情况一览表</w:t>
      </w:r>
    </w:p>
    <w:tbl>
      <w:tblPr>
        <w:tblW w:w="792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7"/>
        <w:gridCol w:w="842"/>
        <w:gridCol w:w="1260"/>
        <w:gridCol w:w="694"/>
        <w:gridCol w:w="1202"/>
        <w:gridCol w:w="1939"/>
        <w:gridCol w:w="1292"/>
      </w:tblGrid>
      <w:tr w:rsidR="00A453A3" w:rsidRPr="00A453A3" w14:paraId="1E9E6F96" w14:textId="77777777">
        <w:trPr>
          <w:trHeight w:val="1699"/>
          <w:jc w:val="center"/>
        </w:trPr>
        <w:tc>
          <w:tcPr>
            <w:tcW w:w="697" w:type="dxa"/>
            <w:tcBorders>
              <w:top w:val="single" w:sz="4" w:space="0" w:color="auto"/>
              <w:bottom w:val="single" w:sz="4" w:space="0" w:color="auto"/>
              <w:right w:val="single" w:sz="4" w:space="0" w:color="auto"/>
            </w:tcBorders>
            <w:vAlign w:val="center"/>
          </w:tcPr>
          <w:p w14:paraId="7D31D7D9" w14:textId="77777777" w:rsidR="00D22732" w:rsidRPr="00A453A3" w:rsidRDefault="00000000">
            <w:pPr>
              <w:snapToGrid w:val="0"/>
              <w:ind w:leftChars="-37" w:left="-78" w:rightChars="-21" w:right="-44"/>
              <w:jc w:val="center"/>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序号</w:t>
            </w:r>
          </w:p>
        </w:tc>
        <w:tc>
          <w:tcPr>
            <w:tcW w:w="842" w:type="dxa"/>
            <w:tcBorders>
              <w:top w:val="single" w:sz="4" w:space="0" w:color="auto"/>
              <w:left w:val="single" w:sz="4" w:space="0" w:color="auto"/>
              <w:bottom w:val="single" w:sz="4" w:space="0" w:color="auto"/>
              <w:right w:val="single" w:sz="4" w:space="0" w:color="auto"/>
            </w:tcBorders>
            <w:vAlign w:val="center"/>
          </w:tcPr>
          <w:p w14:paraId="7C328F19" w14:textId="77777777" w:rsidR="00D22732" w:rsidRPr="00A453A3" w:rsidRDefault="00000000">
            <w:pPr>
              <w:snapToGrid w:val="0"/>
              <w:ind w:leftChars="-37" w:left="-78" w:rightChars="-21" w:right="-44"/>
              <w:jc w:val="center"/>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采购人名称</w:t>
            </w:r>
          </w:p>
        </w:tc>
        <w:tc>
          <w:tcPr>
            <w:tcW w:w="1260" w:type="dxa"/>
            <w:tcBorders>
              <w:top w:val="single" w:sz="4" w:space="0" w:color="auto"/>
              <w:left w:val="single" w:sz="4" w:space="0" w:color="auto"/>
              <w:bottom w:val="single" w:sz="4" w:space="0" w:color="auto"/>
              <w:right w:val="single" w:sz="4" w:space="0" w:color="auto"/>
            </w:tcBorders>
            <w:vAlign w:val="center"/>
          </w:tcPr>
          <w:p w14:paraId="3AA8A83F" w14:textId="77777777" w:rsidR="00D22732" w:rsidRPr="00A453A3" w:rsidRDefault="00000000">
            <w:pPr>
              <w:snapToGrid w:val="0"/>
              <w:ind w:leftChars="-37" w:left="-78" w:rightChars="-21" w:right="-44"/>
              <w:jc w:val="center"/>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产品或项目名称</w:t>
            </w:r>
          </w:p>
        </w:tc>
        <w:tc>
          <w:tcPr>
            <w:tcW w:w="694" w:type="dxa"/>
            <w:tcBorders>
              <w:top w:val="single" w:sz="4" w:space="0" w:color="auto"/>
              <w:left w:val="single" w:sz="4" w:space="0" w:color="auto"/>
              <w:bottom w:val="single" w:sz="4" w:space="0" w:color="auto"/>
              <w:right w:val="single" w:sz="4" w:space="0" w:color="auto"/>
            </w:tcBorders>
            <w:vAlign w:val="center"/>
          </w:tcPr>
          <w:p w14:paraId="734B3D98" w14:textId="77777777" w:rsidR="00D22732" w:rsidRPr="00A453A3" w:rsidRDefault="00000000">
            <w:pPr>
              <w:snapToGrid w:val="0"/>
              <w:ind w:leftChars="-37" w:left="-78" w:rightChars="-21" w:right="-44"/>
              <w:jc w:val="center"/>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采购数量</w:t>
            </w:r>
          </w:p>
        </w:tc>
        <w:tc>
          <w:tcPr>
            <w:tcW w:w="1202" w:type="dxa"/>
            <w:tcBorders>
              <w:top w:val="single" w:sz="4" w:space="0" w:color="auto"/>
              <w:left w:val="single" w:sz="4" w:space="0" w:color="auto"/>
              <w:right w:val="single" w:sz="4" w:space="0" w:color="auto"/>
            </w:tcBorders>
            <w:vAlign w:val="center"/>
          </w:tcPr>
          <w:p w14:paraId="2886DFB7" w14:textId="77777777" w:rsidR="00D22732" w:rsidRPr="00A453A3" w:rsidRDefault="00000000">
            <w:pPr>
              <w:snapToGrid w:val="0"/>
              <w:ind w:leftChars="-37" w:left="-78" w:rightChars="-21" w:right="-44"/>
              <w:jc w:val="center"/>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签约及完成日期</w:t>
            </w:r>
          </w:p>
        </w:tc>
        <w:tc>
          <w:tcPr>
            <w:tcW w:w="1939" w:type="dxa"/>
            <w:tcBorders>
              <w:top w:val="single" w:sz="4" w:space="0" w:color="auto"/>
              <w:left w:val="single" w:sz="4" w:space="0" w:color="auto"/>
              <w:right w:val="single" w:sz="4" w:space="0" w:color="auto"/>
            </w:tcBorders>
            <w:vAlign w:val="center"/>
          </w:tcPr>
          <w:p w14:paraId="59412DBF" w14:textId="77777777" w:rsidR="00D22732" w:rsidRPr="00A453A3" w:rsidRDefault="00000000">
            <w:pPr>
              <w:snapToGrid w:val="0"/>
              <w:ind w:leftChars="-37" w:left="-78" w:rightChars="-21" w:right="-44"/>
              <w:jc w:val="center"/>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证明材料</w:t>
            </w:r>
          </w:p>
          <w:p w14:paraId="3484D00E" w14:textId="77777777" w:rsidR="00D22732" w:rsidRPr="00A453A3" w:rsidRDefault="00000000">
            <w:pPr>
              <w:snapToGrid w:val="0"/>
              <w:ind w:leftChars="-37" w:left="-78" w:rightChars="-21" w:right="-44"/>
              <w:jc w:val="center"/>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附件页码</w:t>
            </w:r>
          </w:p>
        </w:tc>
        <w:tc>
          <w:tcPr>
            <w:tcW w:w="1292" w:type="dxa"/>
            <w:tcBorders>
              <w:top w:val="single" w:sz="4" w:space="0" w:color="auto"/>
              <w:left w:val="single" w:sz="4" w:space="0" w:color="auto"/>
              <w:bottom w:val="single" w:sz="4" w:space="0" w:color="auto"/>
            </w:tcBorders>
            <w:vAlign w:val="center"/>
          </w:tcPr>
          <w:p w14:paraId="662E707E" w14:textId="77777777" w:rsidR="00D22732" w:rsidRPr="00A453A3" w:rsidRDefault="00000000">
            <w:pPr>
              <w:snapToGrid w:val="0"/>
              <w:ind w:leftChars="-37" w:left="-78" w:rightChars="-21" w:right="-44"/>
              <w:jc w:val="center"/>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采购人联系人及联系电话</w:t>
            </w:r>
          </w:p>
        </w:tc>
      </w:tr>
      <w:tr w:rsidR="00A453A3" w:rsidRPr="00A453A3" w14:paraId="52497D72" w14:textId="77777777">
        <w:trPr>
          <w:trHeight w:val="699"/>
          <w:jc w:val="center"/>
        </w:trPr>
        <w:tc>
          <w:tcPr>
            <w:tcW w:w="697" w:type="dxa"/>
            <w:tcBorders>
              <w:top w:val="single" w:sz="4" w:space="0" w:color="auto"/>
              <w:bottom w:val="single" w:sz="4" w:space="0" w:color="auto"/>
              <w:right w:val="single" w:sz="4" w:space="0" w:color="auto"/>
            </w:tcBorders>
            <w:vAlign w:val="center"/>
          </w:tcPr>
          <w:p w14:paraId="3F2B90DA" w14:textId="77777777" w:rsidR="00D22732" w:rsidRPr="00A453A3" w:rsidRDefault="00D22732">
            <w:pPr>
              <w:snapToGrid w:val="0"/>
              <w:ind w:leftChars="-37" w:left="-78" w:rightChars="-21" w:right="-44"/>
              <w:jc w:val="center"/>
              <w:rPr>
                <w:rFonts w:asciiTheme="majorEastAsia" w:eastAsiaTheme="majorEastAsia" w:hAnsiTheme="majorEastAsia"/>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14:paraId="0560E05A" w14:textId="77777777" w:rsidR="00D22732" w:rsidRPr="00A453A3" w:rsidRDefault="00D22732">
            <w:pPr>
              <w:snapToGrid w:val="0"/>
              <w:ind w:leftChars="-37" w:left="-78" w:rightChars="-21" w:right="-44"/>
              <w:jc w:val="center"/>
              <w:rPr>
                <w:rFonts w:asciiTheme="majorEastAsia" w:eastAsiaTheme="majorEastAsia" w:hAnsiTheme="majorEastAsia"/>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08B9869" w14:textId="77777777" w:rsidR="00D22732" w:rsidRPr="00A453A3" w:rsidRDefault="00D22732">
            <w:pPr>
              <w:snapToGrid w:val="0"/>
              <w:ind w:leftChars="-37" w:left="-78" w:rightChars="-21" w:right="-44"/>
              <w:jc w:val="center"/>
              <w:rPr>
                <w:rFonts w:asciiTheme="majorEastAsia" w:eastAsiaTheme="majorEastAsia" w:hAnsiTheme="majorEastAsia"/>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3662EB6E" w14:textId="77777777" w:rsidR="00D22732" w:rsidRPr="00A453A3" w:rsidRDefault="00D22732">
            <w:pPr>
              <w:snapToGrid w:val="0"/>
              <w:ind w:leftChars="-37" w:left="-78" w:rightChars="-21" w:right="-44"/>
              <w:jc w:val="center"/>
              <w:rPr>
                <w:rFonts w:asciiTheme="majorEastAsia" w:eastAsiaTheme="majorEastAsia" w:hAnsiTheme="majorEastAsia"/>
                <w:sz w:val="24"/>
                <w:szCs w:val="24"/>
              </w:rPr>
            </w:pPr>
          </w:p>
        </w:tc>
        <w:tc>
          <w:tcPr>
            <w:tcW w:w="1202" w:type="dxa"/>
            <w:tcBorders>
              <w:top w:val="single" w:sz="4" w:space="0" w:color="auto"/>
              <w:left w:val="single" w:sz="4" w:space="0" w:color="auto"/>
              <w:right w:val="single" w:sz="4" w:space="0" w:color="auto"/>
            </w:tcBorders>
            <w:vAlign w:val="center"/>
          </w:tcPr>
          <w:p w14:paraId="0BEEBB66" w14:textId="77777777" w:rsidR="00D22732" w:rsidRPr="00A453A3" w:rsidRDefault="00D22732">
            <w:pPr>
              <w:snapToGrid w:val="0"/>
              <w:ind w:leftChars="-37" w:left="-78" w:rightChars="-21" w:right="-44"/>
              <w:jc w:val="center"/>
              <w:rPr>
                <w:rFonts w:asciiTheme="majorEastAsia" w:eastAsiaTheme="majorEastAsia" w:hAnsiTheme="majorEastAsia"/>
                <w:sz w:val="24"/>
                <w:szCs w:val="24"/>
              </w:rPr>
            </w:pPr>
          </w:p>
        </w:tc>
        <w:tc>
          <w:tcPr>
            <w:tcW w:w="1939" w:type="dxa"/>
            <w:tcBorders>
              <w:top w:val="single" w:sz="4" w:space="0" w:color="auto"/>
              <w:left w:val="single" w:sz="4" w:space="0" w:color="auto"/>
              <w:right w:val="single" w:sz="4" w:space="0" w:color="auto"/>
            </w:tcBorders>
            <w:vAlign w:val="center"/>
          </w:tcPr>
          <w:p w14:paraId="6097E2C3" w14:textId="77777777" w:rsidR="00D22732" w:rsidRPr="00A453A3" w:rsidRDefault="00D22732">
            <w:pPr>
              <w:snapToGrid w:val="0"/>
              <w:ind w:leftChars="-37" w:left="-78" w:rightChars="-21" w:right="-44"/>
              <w:jc w:val="center"/>
              <w:rPr>
                <w:rFonts w:asciiTheme="majorEastAsia" w:eastAsiaTheme="majorEastAsia" w:hAnsiTheme="majorEastAsia"/>
                <w:sz w:val="24"/>
                <w:szCs w:val="24"/>
              </w:rPr>
            </w:pPr>
          </w:p>
        </w:tc>
        <w:tc>
          <w:tcPr>
            <w:tcW w:w="1292" w:type="dxa"/>
            <w:tcBorders>
              <w:top w:val="single" w:sz="4" w:space="0" w:color="auto"/>
              <w:left w:val="single" w:sz="4" w:space="0" w:color="auto"/>
              <w:bottom w:val="single" w:sz="4" w:space="0" w:color="auto"/>
            </w:tcBorders>
            <w:vAlign w:val="center"/>
          </w:tcPr>
          <w:p w14:paraId="3DE34136" w14:textId="77777777" w:rsidR="00D22732" w:rsidRPr="00A453A3" w:rsidRDefault="00D22732">
            <w:pPr>
              <w:snapToGrid w:val="0"/>
              <w:ind w:leftChars="-37" w:left="-78" w:rightChars="-21" w:right="-44"/>
              <w:jc w:val="center"/>
              <w:rPr>
                <w:rFonts w:asciiTheme="majorEastAsia" w:eastAsiaTheme="majorEastAsia" w:hAnsiTheme="majorEastAsia"/>
                <w:sz w:val="24"/>
                <w:szCs w:val="24"/>
              </w:rPr>
            </w:pPr>
          </w:p>
        </w:tc>
      </w:tr>
      <w:tr w:rsidR="00A453A3" w:rsidRPr="00A453A3" w14:paraId="55CD4FE6" w14:textId="77777777">
        <w:trPr>
          <w:trHeight w:val="694"/>
          <w:jc w:val="center"/>
        </w:trPr>
        <w:tc>
          <w:tcPr>
            <w:tcW w:w="697" w:type="dxa"/>
            <w:tcBorders>
              <w:top w:val="single" w:sz="4" w:space="0" w:color="auto"/>
              <w:bottom w:val="single" w:sz="4" w:space="0" w:color="auto"/>
              <w:right w:val="single" w:sz="4" w:space="0" w:color="auto"/>
            </w:tcBorders>
            <w:vAlign w:val="center"/>
          </w:tcPr>
          <w:p w14:paraId="685E6D88" w14:textId="77777777" w:rsidR="00D22732" w:rsidRPr="00A453A3" w:rsidRDefault="00D22732">
            <w:pPr>
              <w:snapToGrid w:val="0"/>
              <w:ind w:leftChars="-37" w:left="-78" w:rightChars="-21" w:right="-44"/>
              <w:jc w:val="center"/>
              <w:rPr>
                <w:rFonts w:asciiTheme="majorEastAsia" w:eastAsiaTheme="majorEastAsia" w:hAnsiTheme="majorEastAsia"/>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14:paraId="099CE28F" w14:textId="77777777" w:rsidR="00D22732" w:rsidRPr="00A453A3" w:rsidRDefault="00D22732">
            <w:pPr>
              <w:snapToGrid w:val="0"/>
              <w:ind w:leftChars="-37" w:left="-78" w:rightChars="-21" w:right="-44"/>
              <w:jc w:val="center"/>
              <w:rPr>
                <w:rFonts w:asciiTheme="majorEastAsia" w:eastAsiaTheme="majorEastAsia" w:hAnsiTheme="majorEastAsia"/>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2AC4DDB" w14:textId="77777777" w:rsidR="00D22732" w:rsidRPr="00A453A3" w:rsidRDefault="00D22732">
            <w:pPr>
              <w:snapToGrid w:val="0"/>
              <w:ind w:leftChars="-37" w:left="-78" w:rightChars="-21" w:right="-44"/>
              <w:jc w:val="center"/>
              <w:rPr>
                <w:rFonts w:asciiTheme="majorEastAsia" w:eastAsiaTheme="majorEastAsia" w:hAnsiTheme="majorEastAsia"/>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0733B676" w14:textId="77777777" w:rsidR="00D22732" w:rsidRPr="00A453A3" w:rsidRDefault="00D22732">
            <w:pPr>
              <w:snapToGrid w:val="0"/>
              <w:ind w:leftChars="-37" w:left="-78" w:rightChars="-21" w:right="-44"/>
              <w:jc w:val="center"/>
              <w:rPr>
                <w:rFonts w:asciiTheme="majorEastAsia" w:eastAsiaTheme="majorEastAsia" w:hAnsiTheme="majorEastAsia"/>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65EB6F8F" w14:textId="77777777" w:rsidR="00D22732" w:rsidRPr="00A453A3" w:rsidRDefault="00D22732">
            <w:pPr>
              <w:snapToGrid w:val="0"/>
              <w:ind w:leftChars="-37" w:left="-78" w:rightChars="-21" w:right="-44"/>
              <w:jc w:val="center"/>
              <w:rPr>
                <w:rFonts w:asciiTheme="majorEastAsia" w:eastAsiaTheme="majorEastAsia" w:hAnsiTheme="majorEastAsia"/>
                <w:sz w:val="24"/>
                <w:szCs w:val="24"/>
              </w:rPr>
            </w:pPr>
          </w:p>
        </w:tc>
        <w:tc>
          <w:tcPr>
            <w:tcW w:w="1939" w:type="dxa"/>
            <w:tcBorders>
              <w:top w:val="single" w:sz="4" w:space="0" w:color="auto"/>
              <w:left w:val="single" w:sz="4" w:space="0" w:color="auto"/>
              <w:bottom w:val="single" w:sz="4" w:space="0" w:color="auto"/>
              <w:right w:val="single" w:sz="4" w:space="0" w:color="auto"/>
            </w:tcBorders>
            <w:vAlign w:val="center"/>
          </w:tcPr>
          <w:p w14:paraId="14239E9D" w14:textId="77777777" w:rsidR="00D22732" w:rsidRPr="00A453A3" w:rsidRDefault="00D22732">
            <w:pPr>
              <w:snapToGrid w:val="0"/>
              <w:ind w:leftChars="-37" w:left="-78" w:rightChars="-21" w:right="-44"/>
              <w:jc w:val="center"/>
              <w:rPr>
                <w:rFonts w:asciiTheme="majorEastAsia" w:eastAsiaTheme="majorEastAsia" w:hAnsiTheme="majorEastAsia"/>
                <w:sz w:val="24"/>
                <w:szCs w:val="24"/>
              </w:rPr>
            </w:pPr>
          </w:p>
        </w:tc>
        <w:tc>
          <w:tcPr>
            <w:tcW w:w="1292" w:type="dxa"/>
            <w:tcBorders>
              <w:top w:val="single" w:sz="4" w:space="0" w:color="auto"/>
              <w:left w:val="single" w:sz="4" w:space="0" w:color="auto"/>
              <w:bottom w:val="single" w:sz="4" w:space="0" w:color="auto"/>
            </w:tcBorders>
            <w:vAlign w:val="center"/>
          </w:tcPr>
          <w:p w14:paraId="3588A276" w14:textId="77777777" w:rsidR="00D22732" w:rsidRPr="00A453A3" w:rsidRDefault="00D22732">
            <w:pPr>
              <w:snapToGrid w:val="0"/>
              <w:ind w:leftChars="-37" w:left="-78" w:rightChars="-21" w:right="-44"/>
              <w:jc w:val="center"/>
              <w:rPr>
                <w:rFonts w:asciiTheme="majorEastAsia" w:eastAsiaTheme="majorEastAsia" w:hAnsiTheme="majorEastAsia"/>
                <w:sz w:val="24"/>
                <w:szCs w:val="24"/>
              </w:rPr>
            </w:pPr>
          </w:p>
        </w:tc>
      </w:tr>
    </w:tbl>
    <w:p w14:paraId="407F0BE3" w14:textId="77777777" w:rsidR="00D22732" w:rsidRPr="00A453A3" w:rsidRDefault="00000000">
      <w:pPr>
        <w:pStyle w:val="affa"/>
        <w:snapToGrid w:val="0"/>
        <w:ind w:left="480" w:hanging="480"/>
        <w:jc w:val="left"/>
        <w:rPr>
          <w:rFonts w:asciiTheme="majorEastAsia" w:eastAsiaTheme="majorEastAsia" w:hAnsiTheme="majorEastAsia"/>
          <w:sz w:val="24"/>
        </w:rPr>
      </w:pPr>
      <w:r w:rsidRPr="00A453A3">
        <w:rPr>
          <w:rFonts w:asciiTheme="majorEastAsia" w:eastAsiaTheme="majorEastAsia" w:hAnsiTheme="majorEastAsia" w:cs="宋体" w:hint="eastAsia"/>
          <w:sz w:val="24"/>
        </w:rPr>
        <w:t>此表后附合同电子文档等相关证明材料。</w:t>
      </w:r>
    </w:p>
    <w:p w14:paraId="64F7DB6E" w14:textId="77777777" w:rsidR="00D22732" w:rsidRPr="00A453A3" w:rsidRDefault="00D22732">
      <w:pPr>
        <w:pStyle w:val="affa"/>
        <w:snapToGrid w:val="0"/>
        <w:ind w:left="480" w:hanging="480"/>
        <w:jc w:val="left"/>
        <w:rPr>
          <w:rFonts w:asciiTheme="majorEastAsia" w:eastAsiaTheme="majorEastAsia" w:hAnsiTheme="majorEastAsia"/>
          <w:sz w:val="24"/>
        </w:rPr>
      </w:pPr>
    </w:p>
    <w:p w14:paraId="13A9EE3E" w14:textId="77777777" w:rsidR="00D22732" w:rsidRPr="00A453A3" w:rsidRDefault="00000000">
      <w:pPr>
        <w:pStyle w:val="101"/>
        <w:wordWrap w:val="0"/>
        <w:spacing w:line="360" w:lineRule="auto"/>
        <w:ind w:firstLine="480"/>
        <w:jc w:val="right"/>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投标人盖章：</w:t>
      </w:r>
    </w:p>
    <w:p w14:paraId="79258DD9" w14:textId="77777777" w:rsidR="00D22732" w:rsidRPr="00A453A3" w:rsidRDefault="00000000">
      <w:pPr>
        <w:pStyle w:val="101"/>
        <w:spacing w:line="360" w:lineRule="auto"/>
        <w:ind w:firstLine="480"/>
        <w:jc w:val="right"/>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日期：</w:t>
      </w:r>
    </w:p>
    <w:p w14:paraId="30BFA90E" w14:textId="77777777" w:rsidR="00D22732" w:rsidRPr="00A453A3" w:rsidRDefault="00D22732">
      <w:pPr>
        <w:pStyle w:val="101"/>
        <w:spacing w:line="360" w:lineRule="auto"/>
        <w:ind w:firstLine="480"/>
        <w:jc w:val="right"/>
        <w:rPr>
          <w:rFonts w:asciiTheme="majorEastAsia" w:eastAsiaTheme="majorEastAsia" w:hAnsiTheme="majorEastAsia"/>
          <w:sz w:val="24"/>
          <w:szCs w:val="24"/>
        </w:rPr>
      </w:pPr>
    </w:p>
    <w:p w14:paraId="43C5553A" w14:textId="77777777" w:rsidR="00D22732" w:rsidRPr="00A453A3" w:rsidRDefault="00D22732">
      <w:pPr>
        <w:pStyle w:val="101"/>
        <w:spacing w:line="360" w:lineRule="auto"/>
        <w:ind w:firstLine="480"/>
        <w:jc w:val="right"/>
        <w:rPr>
          <w:rFonts w:asciiTheme="majorEastAsia" w:eastAsiaTheme="majorEastAsia" w:hAnsiTheme="majorEastAsia"/>
          <w:sz w:val="24"/>
          <w:szCs w:val="24"/>
        </w:rPr>
      </w:pPr>
    </w:p>
    <w:p w14:paraId="0463756E" w14:textId="77777777" w:rsidR="00D22732" w:rsidRPr="00A453A3" w:rsidRDefault="00D22732">
      <w:pPr>
        <w:pStyle w:val="101"/>
        <w:spacing w:line="360" w:lineRule="auto"/>
        <w:ind w:firstLine="480"/>
        <w:jc w:val="right"/>
        <w:rPr>
          <w:rFonts w:asciiTheme="majorEastAsia" w:eastAsiaTheme="majorEastAsia" w:hAnsiTheme="majorEastAsia"/>
          <w:sz w:val="24"/>
          <w:szCs w:val="24"/>
        </w:rPr>
      </w:pPr>
    </w:p>
    <w:p w14:paraId="769CAAE4" w14:textId="77777777" w:rsidR="00D22732" w:rsidRPr="00A453A3" w:rsidRDefault="00D22732">
      <w:pPr>
        <w:pStyle w:val="101"/>
        <w:spacing w:line="360" w:lineRule="auto"/>
        <w:ind w:firstLine="480"/>
        <w:jc w:val="right"/>
        <w:rPr>
          <w:rFonts w:asciiTheme="majorEastAsia" w:eastAsiaTheme="majorEastAsia" w:hAnsiTheme="majorEastAsia"/>
          <w:sz w:val="24"/>
          <w:szCs w:val="24"/>
        </w:rPr>
      </w:pPr>
    </w:p>
    <w:p w14:paraId="7354D3ED" w14:textId="77777777" w:rsidR="00D22732" w:rsidRPr="00A453A3" w:rsidRDefault="00D22732">
      <w:pPr>
        <w:pStyle w:val="101"/>
        <w:spacing w:line="360" w:lineRule="auto"/>
        <w:ind w:firstLine="480"/>
        <w:jc w:val="right"/>
        <w:rPr>
          <w:rFonts w:asciiTheme="majorEastAsia" w:eastAsiaTheme="majorEastAsia" w:hAnsiTheme="majorEastAsia"/>
          <w:sz w:val="24"/>
          <w:szCs w:val="24"/>
        </w:rPr>
      </w:pPr>
    </w:p>
    <w:p w14:paraId="185328E8" w14:textId="77777777" w:rsidR="00D22732" w:rsidRPr="00A453A3" w:rsidRDefault="00D22732">
      <w:pPr>
        <w:pStyle w:val="101"/>
        <w:spacing w:line="360" w:lineRule="auto"/>
        <w:ind w:firstLine="480"/>
        <w:jc w:val="right"/>
        <w:rPr>
          <w:rFonts w:asciiTheme="majorEastAsia" w:eastAsiaTheme="majorEastAsia" w:hAnsiTheme="majorEastAsia"/>
          <w:sz w:val="24"/>
          <w:szCs w:val="24"/>
        </w:rPr>
      </w:pPr>
    </w:p>
    <w:p w14:paraId="4954FEDC" w14:textId="77777777" w:rsidR="00D22732" w:rsidRPr="00A453A3" w:rsidRDefault="00D22732">
      <w:pPr>
        <w:pStyle w:val="101"/>
        <w:spacing w:line="360" w:lineRule="auto"/>
        <w:ind w:firstLine="480"/>
        <w:jc w:val="right"/>
        <w:rPr>
          <w:rFonts w:asciiTheme="majorEastAsia" w:eastAsiaTheme="majorEastAsia" w:hAnsiTheme="majorEastAsia"/>
          <w:sz w:val="24"/>
          <w:szCs w:val="24"/>
        </w:rPr>
      </w:pPr>
    </w:p>
    <w:p w14:paraId="5CC208B3" w14:textId="77777777" w:rsidR="00D22732" w:rsidRPr="00A453A3" w:rsidRDefault="00D22732">
      <w:pPr>
        <w:pStyle w:val="101"/>
        <w:spacing w:line="360" w:lineRule="auto"/>
        <w:ind w:firstLine="480"/>
        <w:jc w:val="right"/>
        <w:rPr>
          <w:rFonts w:asciiTheme="majorEastAsia" w:eastAsiaTheme="majorEastAsia" w:hAnsiTheme="majorEastAsia"/>
          <w:sz w:val="24"/>
          <w:szCs w:val="24"/>
        </w:rPr>
      </w:pPr>
    </w:p>
    <w:p w14:paraId="1AD49F82" w14:textId="77777777" w:rsidR="00D22732" w:rsidRPr="00A453A3" w:rsidRDefault="00D22732">
      <w:pPr>
        <w:pStyle w:val="101"/>
        <w:spacing w:line="360" w:lineRule="auto"/>
        <w:ind w:firstLine="480"/>
        <w:jc w:val="right"/>
        <w:rPr>
          <w:rFonts w:asciiTheme="majorEastAsia" w:eastAsiaTheme="majorEastAsia" w:hAnsiTheme="majorEastAsia"/>
          <w:sz w:val="24"/>
          <w:szCs w:val="24"/>
        </w:rPr>
      </w:pPr>
    </w:p>
    <w:p w14:paraId="69F807F4" w14:textId="77777777" w:rsidR="00D22732" w:rsidRPr="00A453A3" w:rsidRDefault="00D22732">
      <w:pPr>
        <w:pStyle w:val="101"/>
        <w:spacing w:line="360" w:lineRule="auto"/>
        <w:ind w:firstLine="480"/>
        <w:jc w:val="right"/>
        <w:rPr>
          <w:rFonts w:asciiTheme="majorEastAsia" w:eastAsiaTheme="majorEastAsia" w:hAnsiTheme="majorEastAsia"/>
          <w:sz w:val="24"/>
          <w:szCs w:val="24"/>
        </w:rPr>
      </w:pPr>
    </w:p>
    <w:p w14:paraId="6B5611A6" w14:textId="77777777" w:rsidR="00D22732" w:rsidRPr="00A453A3" w:rsidRDefault="00D22732">
      <w:pPr>
        <w:pStyle w:val="101"/>
        <w:spacing w:line="360" w:lineRule="auto"/>
        <w:ind w:firstLine="480"/>
        <w:jc w:val="right"/>
        <w:rPr>
          <w:rFonts w:asciiTheme="majorEastAsia" w:eastAsiaTheme="majorEastAsia" w:hAnsiTheme="majorEastAsia"/>
          <w:sz w:val="24"/>
          <w:szCs w:val="24"/>
        </w:rPr>
      </w:pPr>
    </w:p>
    <w:p w14:paraId="5FF010BA" w14:textId="77777777" w:rsidR="00D22732" w:rsidRPr="00A453A3" w:rsidRDefault="00D22732">
      <w:pPr>
        <w:pStyle w:val="101"/>
        <w:spacing w:line="360" w:lineRule="auto"/>
        <w:ind w:firstLine="480"/>
        <w:jc w:val="right"/>
        <w:rPr>
          <w:rFonts w:asciiTheme="majorEastAsia" w:eastAsiaTheme="majorEastAsia" w:hAnsiTheme="majorEastAsia"/>
          <w:sz w:val="24"/>
          <w:szCs w:val="24"/>
        </w:rPr>
      </w:pPr>
    </w:p>
    <w:p w14:paraId="17BEA07D" w14:textId="77777777" w:rsidR="00D22732" w:rsidRPr="00A453A3" w:rsidRDefault="00D22732">
      <w:pPr>
        <w:pStyle w:val="101"/>
        <w:spacing w:line="360" w:lineRule="auto"/>
        <w:ind w:firstLine="480"/>
        <w:jc w:val="right"/>
        <w:rPr>
          <w:rFonts w:asciiTheme="majorEastAsia" w:eastAsiaTheme="majorEastAsia" w:hAnsiTheme="majorEastAsia"/>
          <w:sz w:val="24"/>
          <w:szCs w:val="24"/>
        </w:rPr>
      </w:pPr>
    </w:p>
    <w:p w14:paraId="071FAAFD" w14:textId="77777777" w:rsidR="00D22732" w:rsidRPr="00A453A3" w:rsidRDefault="00D22732">
      <w:pPr>
        <w:pStyle w:val="101"/>
        <w:spacing w:line="360" w:lineRule="auto"/>
        <w:ind w:firstLine="480"/>
        <w:jc w:val="right"/>
        <w:rPr>
          <w:rFonts w:asciiTheme="majorEastAsia" w:eastAsiaTheme="majorEastAsia" w:hAnsiTheme="majorEastAsia"/>
          <w:sz w:val="24"/>
          <w:szCs w:val="24"/>
        </w:rPr>
      </w:pPr>
    </w:p>
    <w:p w14:paraId="64EF5BA3" w14:textId="77777777" w:rsidR="00D22732" w:rsidRPr="00A453A3" w:rsidRDefault="00D22732">
      <w:pPr>
        <w:pStyle w:val="101"/>
        <w:spacing w:line="360" w:lineRule="auto"/>
        <w:ind w:firstLine="480"/>
        <w:jc w:val="right"/>
        <w:rPr>
          <w:rFonts w:asciiTheme="majorEastAsia" w:eastAsiaTheme="majorEastAsia" w:hAnsiTheme="majorEastAsia"/>
          <w:sz w:val="24"/>
          <w:szCs w:val="24"/>
        </w:rPr>
      </w:pPr>
    </w:p>
    <w:p w14:paraId="4D9B711A" w14:textId="77777777" w:rsidR="00D22732" w:rsidRPr="00A453A3" w:rsidRDefault="00D22732">
      <w:pPr>
        <w:pStyle w:val="101"/>
        <w:spacing w:line="360" w:lineRule="auto"/>
        <w:ind w:firstLine="480"/>
        <w:jc w:val="right"/>
        <w:rPr>
          <w:rFonts w:asciiTheme="majorEastAsia" w:eastAsiaTheme="majorEastAsia" w:hAnsiTheme="majorEastAsia"/>
          <w:sz w:val="24"/>
          <w:szCs w:val="24"/>
        </w:rPr>
      </w:pPr>
    </w:p>
    <w:p w14:paraId="5F4EDA12" w14:textId="77777777" w:rsidR="00D22732" w:rsidRPr="00A453A3" w:rsidRDefault="00000000">
      <w:pPr>
        <w:pStyle w:val="30"/>
        <w:spacing w:before="0" w:after="0"/>
        <w:jc w:val="left"/>
        <w:rPr>
          <w:rFonts w:asciiTheme="majorEastAsia" w:eastAsiaTheme="majorEastAsia" w:hAnsiTheme="majorEastAsia"/>
          <w:sz w:val="24"/>
          <w:szCs w:val="24"/>
        </w:rPr>
      </w:pPr>
      <w:bookmarkStart w:id="83" w:name="_Toc531359061"/>
      <w:bookmarkStart w:id="84" w:name="_Toc31946"/>
      <w:bookmarkStart w:id="85" w:name="_Toc890"/>
      <w:bookmarkStart w:id="86" w:name="_Toc151990920"/>
      <w:bookmarkStart w:id="87" w:name="_Toc21964"/>
      <w:bookmarkStart w:id="88" w:name="_Hlk103593084"/>
      <w:bookmarkStart w:id="89" w:name="_Hlk103593039"/>
      <w:r w:rsidRPr="00A453A3">
        <w:rPr>
          <w:rFonts w:asciiTheme="majorEastAsia" w:eastAsiaTheme="majorEastAsia" w:hAnsiTheme="majorEastAsia" w:cs="宋体"/>
          <w:sz w:val="24"/>
          <w:szCs w:val="24"/>
        </w:rPr>
        <w:lastRenderedPageBreak/>
        <w:t>2.</w:t>
      </w:r>
      <w:bookmarkEnd w:id="83"/>
      <w:r w:rsidRPr="00A453A3">
        <w:rPr>
          <w:rFonts w:asciiTheme="majorEastAsia" w:eastAsiaTheme="majorEastAsia" w:hAnsiTheme="majorEastAsia" w:cs="宋体"/>
          <w:sz w:val="24"/>
          <w:szCs w:val="24"/>
        </w:rPr>
        <w:t>5</w:t>
      </w:r>
      <w:r w:rsidRPr="00A453A3">
        <w:rPr>
          <w:rFonts w:asciiTheme="majorEastAsia" w:eastAsiaTheme="majorEastAsia" w:hAnsiTheme="majorEastAsia" w:cs="宋体" w:hint="eastAsia"/>
          <w:sz w:val="24"/>
          <w:szCs w:val="24"/>
        </w:rPr>
        <w:t>偏离表格式</w:t>
      </w:r>
      <w:bookmarkEnd w:id="84"/>
      <w:bookmarkEnd w:id="85"/>
      <w:bookmarkEnd w:id="86"/>
      <w:bookmarkEnd w:id="87"/>
    </w:p>
    <w:p w14:paraId="6F10C665" w14:textId="77777777" w:rsidR="00D22732" w:rsidRPr="00A453A3" w:rsidRDefault="00000000">
      <w:pPr>
        <w:pStyle w:val="af"/>
        <w:spacing w:line="360" w:lineRule="auto"/>
        <w:ind w:firstLine="0"/>
        <w:jc w:val="center"/>
        <w:rPr>
          <w:rFonts w:asciiTheme="majorEastAsia" w:eastAsiaTheme="majorEastAsia" w:hAnsiTheme="majorEastAsia"/>
          <w:b/>
          <w:bCs/>
          <w:sz w:val="32"/>
          <w:szCs w:val="32"/>
        </w:rPr>
      </w:pPr>
      <w:r w:rsidRPr="00A453A3">
        <w:rPr>
          <w:rFonts w:asciiTheme="majorEastAsia" w:eastAsiaTheme="majorEastAsia" w:hAnsiTheme="majorEastAsia" w:cs="宋体" w:hint="eastAsia"/>
          <w:b/>
          <w:bCs/>
          <w:spacing w:val="-6"/>
          <w:sz w:val="24"/>
          <w:szCs w:val="24"/>
        </w:rPr>
        <w:t>采购需求偏离表</w:t>
      </w:r>
    </w:p>
    <w:p w14:paraId="7197F312" w14:textId="77777777" w:rsidR="00D22732" w:rsidRPr="00A453A3" w:rsidRDefault="00000000">
      <w:pPr>
        <w:spacing w:line="336" w:lineRule="auto"/>
        <w:rPr>
          <w:rFonts w:asciiTheme="majorEastAsia" w:eastAsiaTheme="majorEastAsia" w:hAnsiTheme="majorEastAsia"/>
          <w:spacing w:val="-6"/>
          <w:sz w:val="24"/>
          <w:szCs w:val="24"/>
        </w:rPr>
      </w:pPr>
      <w:r w:rsidRPr="00A453A3">
        <w:rPr>
          <w:rFonts w:asciiTheme="majorEastAsia" w:eastAsiaTheme="majorEastAsia" w:hAnsiTheme="majorEastAsia" w:cs="宋体" w:hint="eastAsia"/>
          <w:spacing w:val="-6"/>
          <w:sz w:val="24"/>
          <w:szCs w:val="24"/>
        </w:rPr>
        <w:t>采购人：</w:t>
      </w:r>
    </w:p>
    <w:p w14:paraId="6D54E668" w14:textId="77777777" w:rsidR="00D22732" w:rsidRPr="00A453A3" w:rsidRDefault="00000000">
      <w:pPr>
        <w:spacing w:line="336" w:lineRule="auto"/>
        <w:rPr>
          <w:rFonts w:asciiTheme="majorEastAsia" w:eastAsiaTheme="majorEastAsia" w:hAnsiTheme="majorEastAsia"/>
          <w:spacing w:val="-6"/>
          <w:sz w:val="24"/>
          <w:szCs w:val="24"/>
        </w:rPr>
      </w:pPr>
      <w:r w:rsidRPr="00A453A3">
        <w:rPr>
          <w:rFonts w:asciiTheme="majorEastAsia" w:eastAsiaTheme="majorEastAsia" w:hAnsiTheme="majorEastAsia" w:cs="宋体" w:hint="eastAsia"/>
          <w:spacing w:val="-6"/>
          <w:sz w:val="24"/>
          <w:szCs w:val="24"/>
        </w:rPr>
        <w:t>项目名称：</w:t>
      </w:r>
    </w:p>
    <w:p w14:paraId="6D182122" w14:textId="77777777" w:rsidR="00D22732" w:rsidRPr="00A453A3" w:rsidRDefault="00000000">
      <w:pPr>
        <w:spacing w:line="336" w:lineRule="auto"/>
        <w:rPr>
          <w:rFonts w:asciiTheme="majorEastAsia" w:eastAsiaTheme="majorEastAsia" w:hAnsiTheme="majorEastAsia"/>
          <w:spacing w:val="-6"/>
          <w:sz w:val="24"/>
          <w:szCs w:val="24"/>
        </w:rPr>
      </w:pPr>
      <w:r w:rsidRPr="00A453A3">
        <w:rPr>
          <w:rFonts w:asciiTheme="majorEastAsia" w:eastAsiaTheme="majorEastAsia" w:hAnsiTheme="majorEastAsia" w:cs="宋体" w:hint="eastAsia"/>
          <w:spacing w:val="-6"/>
          <w:sz w:val="24"/>
          <w:szCs w:val="24"/>
        </w:rPr>
        <w:t>项目编号：</w:t>
      </w:r>
    </w:p>
    <w:tbl>
      <w:tblPr>
        <w:tblW w:w="9298"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785"/>
      </w:tblGrid>
      <w:tr w:rsidR="00A453A3" w:rsidRPr="00A453A3" w14:paraId="7C49E068" w14:textId="77777777">
        <w:trPr>
          <w:trHeight w:val="454"/>
        </w:trPr>
        <w:tc>
          <w:tcPr>
            <w:tcW w:w="851" w:type="dxa"/>
            <w:tcBorders>
              <w:top w:val="double" w:sz="4" w:space="0" w:color="auto"/>
            </w:tcBorders>
            <w:vAlign w:val="center"/>
          </w:tcPr>
          <w:p w14:paraId="51BC1135" w14:textId="77777777" w:rsidR="00D22732" w:rsidRPr="00A453A3" w:rsidRDefault="00000000">
            <w:pPr>
              <w:snapToGrid w:val="0"/>
              <w:spacing w:line="336" w:lineRule="auto"/>
              <w:jc w:val="center"/>
              <w:rPr>
                <w:rFonts w:asciiTheme="majorEastAsia" w:eastAsiaTheme="majorEastAsia" w:hAnsiTheme="majorEastAsia"/>
                <w:b/>
                <w:bCs/>
                <w:spacing w:val="-6"/>
                <w:sz w:val="24"/>
                <w:szCs w:val="24"/>
              </w:rPr>
            </w:pPr>
            <w:r w:rsidRPr="00A453A3">
              <w:rPr>
                <w:rFonts w:asciiTheme="majorEastAsia" w:eastAsiaTheme="majorEastAsia" w:hAnsiTheme="majorEastAsia" w:cs="宋体" w:hint="eastAsia"/>
                <w:b/>
                <w:bCs/>
                <w:spacing w:val="-6"/>
                <w:sz w:val="24"/>
                <w:szCs w:val="24"/>
              </w:rPr>
              <w:t>序号</w:t>
            </w:r>
          </w:p>
        </w:tc>
        <w:tc>
          <w:tcPr>
            <w:tcW w:w="3260" w:type="dxa"/>
            <w:tcBorders>
              <w:top w:val="double" w:sz="4" w:space="0" w:color="auto"/>
            </w:tcBorders>
            <w:vAlign w:val="center"/>
          </w:tcPr>
          <w:p w14:paraId="36ED01D6" w14:textId="77777777" w:rsidR="00D22732" w:rsidRPr="00A453A3" w:rsidRDefault="00000000">
            <w:pPr>
              <w:snapToGrid w:val="0"/>
              <w:spacing w:line="336" w:lineRule="auto"/>
              <w:jc w:val="center"/>
              <w:rPr>
                <w:rFonts w:asciiTheme="majorEastAsia" w:eastAsiaTheme="majorEastAsia" w:hAnsiTheme="majorEastAsia"/>
                <w:b/>
                <w:bCs/>
                <w:spacing w:val="-6"/>
                <w:sz w:val="24"/>
                <w:szCs w:val="24"/>
              </w:rPr>
            </w:pPr>
            <w:r w:rsidRPr="00A453A3">
              <w:rPr>
                <w:rFonts w:asciiTheme="majorEastAsia" w:eastAsiaTheme="majorEastAsia" w:hAnsiTheme="majorEastAsia" w:cs="宋体" w:hint="eastAsia"/>
                <w:b/>
                <w:bCs/>
                <w:spacing w:val="-6"/>
                <w:sz w:val="24"/>
                <w:szCs w:val="24"/>
              </w:rPr>
              <w:t>采购文件要求</w:t>
            </w:r>
          </w:p>
        </w:tc>
        <w:tc>
          <w:tcPr>
            <w:tcW w:w="3402" w:type="dxa"/>
            <w:tcBorders>
              <w:top w:val="double" w:sz="4" w:space="0" w:color="auto"/>
            </w:tcBorders>
            <w:vAlign w:val="center"/>
          </w:tcPr>
          <w:p w14:paraId="3D6C3194" w14:textId="77777777" w:rsidR="00D22732" w:rsidRPr="00A453A3" w:rsidRDefault="00000000">
            <w:pPr>
              <w:snapToGrid w:val="0"/>
              <w:spacing w:line="336" w:lineRule="auto"/>
              <w:jc w:val="center"/>
              <w:rPr>
                <w:rFonts w:asciiTheme="majorEastAsia" w:eastAsiaTheme="majorEastAsia" w:hAnsiTheme="majorEastAsia"/>
                <w:b/>
                <w:bCs/>
                <w:spacing w:val="-6"/>
                <w:sz w:val="24"/>
                <w:szCs w:val="24"/>
              </w:rPr>
            </w:pPr>
            <w:r w:rsidRPr="00A453A3">
              <w:rPr>
                <w:rFonts w:asciiTheme="majorEastAsia" w:eastAsiaTheme="majorEastAsia" w:hAnsiTheme="majorEastAsia" w:cs="宋体" w:hint="eastAsia"/>
                <w:b/>
                <w:bCs/>
                <w:spacing w:val="-6"/>
                <w:sz w:val="24"/>
                <w:szCs w:val="24"/>
              </w:rPr>
              <w:t>响应内容</w:t>
            </w:r>
          </w:p>
        </w:tc>
        <w:tc>
          <w:tcPr>
            <w:tcW w:w="1785" w:type="dxa"/>
            <w:tcBorders>
              <w:top w:val="double" w:sz="4" w:space="0" w:color="auto"/>
            </w:tcBorders>
            <w:vAlign w:val="center"/>
          </w:tcPr>
          <w:p w14:paraId="7AB6D580" w14:textId="77777777" w:rsidR="00D22732" w:rsidRPr="00A453A3" w:rsidRDefault="00000000">
            <w:pPr>
              <w:snapToGrid w:val="0"/>
              <w:spacing w:line="336" w:lineRule="auto"/>
              <w:jc w:val="center"/>
              <w:rPr>
                <w:rFonts w:asciiTheme="majorEastAsia" w:eastAsiaTheme="majorEastAsia" w:hAnsiTheme="majorEastAsia"/>
                <w:b/>
                <w:bCs/>
                <w:spacing w:val="-6"/>
                <w:sz w:val="24"/>
                <w:szCs w:val="24"/>
              </w:rPr>
            </w:pPr>
            <w:r w:rsidRPr="00A453A3">
              <w:rPr>
                <w:rFonts w:asciiTheme="majorEastAsia" w:eastAsiaTheme="majorEastAsia" w:hAnsiTheme="majorEastAsia" w:cs="宋体" w:hint="eastAsia"/>
                <w:b/>
                <w:bCs/>
                <w:spacing w:val="-6"/>
                <w:sz w:val="24"/>
                <w:szCs w:val="24"/>
              </w:rPr>
              <w:t>是否偏离</w:t>
            </w:r>
          </w:p>
          <w:p w14:paraId="53298E6D" w14:textId="77777777" w:rsidR="00D22732" w:rsidRPr="00A453A3" w:rsidRDefault="00000000">
            <w:pPr>
              <w:snapToGrid w:val="0"/>
              <w:spacing w:line="336" w:lineRule="auto"/>
              <w:jc w:val="center"/>
              <w:rPr>
                <w:rFonts w:asciiTheme="majorEastAsia" w:eastAsiaTheme="majorEastAsia" w:hAnsiTheme="majorEastAsia"/>
                <w:b/>
                <w:bCs/>
                <w:spacing w:val="-6"/>
                <w:sz w:val="24"/>
                <w:szCs w:val="24"/>
              </w:rPr>
            </w:pPr>
            <w:r w:rsidRPr="00A453A3">
              <w:rPr>
                <w:rFonts w:asciiTheme="majorEastAsia" w:eastAsiaTheme="majorEastAsia" w:hAnsiTheme="majorEastAsia" w:cs="宋体" w:hint="eastAsia"/>
                <w:b/>
                <w:bCs/>
                <w:spacing w:val="-6"/>
                <w:sz w:val="24"/>
                <w:szCs w:val="24"/>
              </w:rPr>
              <w:t>（提供说明）</w:t>
            </w:r>
          </w:p>
        </w:tc>
      </w:tr>
      <w:tr w:rsidR="00A453A3" w:rsidRPr="00A453A3" w14:paraId="74192A99" w14:textId="77777777">
        <w:trPr>
          <w:trHeight w:val="454"/>
        </w:trPr>
        <w:tc>
          <w:tcPr>
            <w:tcW w:w="9298" w:type="dxa"/>
            <w:gridSpan w:val="4"/>
            <w:vAlign w:val="center"/>
          </w:tcPr>
          <w:p w14:paraId="3932FCCE" w14:textId="77777777" w:rsidR="00D22732" w:rsidRPr="00A453A3" w:rsidRDefault="00000000">
            <w:pPr>
              <w:snapToGrid w:val="0"/>
              <w:spacing w:line="336" w:lineRule="auto"/>
              <w:rPr>
                <w:rFonts w:asciiTheme="majorEastAsia" w:eastAsiaTheme="majorEastAsia" w:hAnsiTheme="majorEastAsia"/>
                <w:spacing w:val="-6"/>
                <w:sz w:val="24"/>
                <w:szCs w:val="24"/>
              </w:rPr>
            </w:pPr>
            <w:r w:rsidRPr="00A453A3">
              <w:rPr>
                <w:rFonts w:asciiTheme="majorEastAsia" w:eastAsiaTheme="majorEastAsia" w:hAnsiTheme="majorEastAsia" w:cs="宋体" w:hint="eastAsia"/>
              </w:rPr>
              <w:t>商务要求</w:t>
            </w:r>
          </w:p>
        </w:tc>
      </w:tr>
      <w:tr w:rsidR="00A453A3" w:rsidRPr="00A453A3" w14:paraId="1D5B4222" w14:textId="77777777">
        <w:trPr>
          <w:trHeight w:val="454"/>
        </w:trPr>
        <w:tc>
          <w:tcPr>
            <w:tcW w:w="851" w:type="dxa"/>
            <w:vAlign w:val="center"/>
          </w:tcPr>
          <w:p w14:paraId="04841F87" w14:textId="77777777" w:rsidR="00D22732" w:rsidRPr="00A453A3" w:rsidRDefault="00D22732">
            <w:pPr>
              <w:snapToGrid w:val="0"/>
              <w:spacing w:line="336" w:lineRule="auto"/>
              <w:jc w:val="center"/>
              <w:rPr>
                <w:rFonts w:asciiTheme="majorEastAsia" w:eastAsiaTheme="majorEastAsia" w:hAnsiTheme="majorEastAsia"/>
                <w:spacing w:val="-6"/>
                <w:sz w:val="24"/>
                <w:szCs w:val="24"/>
              </w:rPr>
            </w:pPr>
          </w:p>
        </w:tc>
        <w:tc>
          <w:tcPr>
            <w:tcW w:w="3260" w:type="dxa"/>
            <w:vAlign w:val="center"/>
          </w:tcPr>
          <w:p w14:paraId="5BBA3FE7" w14:textId="77777777" w:rsidR="00D22732" w:rsidRPr="00A453A3" w:rsidRDefault="00D22732">
            <w:pPr>
              <w:snapToGrid w:val="0"/>
              <w:spacing w:line="336" w:lineRule="auto"/>
              <w:jc w:val="center"/>
              <w:rPr>
                <w:rFonts w:asciiTheme="majorEastAsia" w:eastAsiaTheme="majorEastAsia" w:hAnsiTheme="majorEastAsia"/>
                <w:spacing w:val="-6"/>
                <w:sz w:val="24"/>
                <w:szCs w:val="24"/>
              </w:rPr>
            </w:pPr>
          </w:p>
        </w:tc>
        <w:tc>
          <w:tcPr>
            <w:tcW w:w="3402" w:type="dxa"/>
            <w:vAlign w:val="center"/>
          </w:tcPr>
          <w:p w14:paraId="13327429" w14:textId="77777777" w:rsidR="00D22732" w:rsidRPr="00A453A3" w:rsidRDefault="00D22732">
            <w:pPr>
              <w:snapToGrid w:val="0"/>
              <w:spacing w:line="336" w:lineRule="auto"/>
              <w:jc w:val="center"/>
              <w:rPr>
                <w:rFonts w:asciiTheme="majorEastAsia" w:eastAsiaTheme="majorEastAsia" w:hAnsiTheme="majorEastAsia"/>
                <w:spacing w:val="-6"/>
                <w:sz w:val="24"/>
                <w:szCs w:val="24"/>
              </w:rPr>
            </w:pPr>
          </w:p>
        </w:tc>
        <w:tc>
          <w:tcPr>
            <w:tcW w:w="1785" w:type="dxa"/>
            <w:vAlign w:val="center"/>
          </w:tcPr>
          <w:p w14:paraId="119F0A4F" w14:textId="77777777" w:rsidR="00D22732" w:rsidRPr="00A453A3" w:rsidRDefault="00D22732">
            <w:pPr>
              <w:snapToGrid w:val="0"/>
              <w:spacing w:line="336" w:lineRule="auto"/>
              <w:jc w:val="center"/>
              <w:rPr>
                <w:rFonts w:asciiTheme="majorEastAsia" w:eastAsiaTheme="majorEastAsia" w:hAnsiTheme="majorEastAsia"/>
                <w:spacing w:val="-6"/>
                <w:sz w:val="24"/>
                <w:szCs w:val="24"/>
              </w:rPr>
            </w:pPr>
          </w:p>
        </w:tc>
      </w:tr>
      <w:tr w:rsidR="00A453A3" w:rsidRPr="00A453A3" w14:paraId="4FD57A40" w14:textId="77777777">
        <w:trPr>
          <w:trHeight w:val="454"/>
        </w:trPr>
        <w:tc>
          <w:tcPr>
            <w:tcW w:w="851" w:type="dxa"/>
            <w:vAlign w:val="center"/>
          </w:tcPr>
          <w:p w14:paraId="5104C620" w14:textId="77777777" w:rsidR="00D22732" w:rsidRPr="00A453A3" w:rsidRDefault="00D22732">
            <w:pPr>
              <w:snapToGrid w:val="0"/>
              <w:spacing w:line="336" w:lineRule="auto"/>
              <w:jc w:val="center"/>
              <w:rPr>
                <w:rFonts w:asciiTheme="majorEastAsia" w:eastAsiaTheme="majorEastAsia" w:hAnsiTheme="majorEastAsia"/>
                <w:spacing w:val="-6"/>
                <w:sz w:val="24"/>
                <w:szCs w:val="24"/>
              </w:rPr>
            </w:pPr>
          </w:p>
        </w:tc>
        <w:tc>
          <w:tcPr>
            <w:tcW w:w="3260" w:type="dxa"/>
            <w:vAlign w:val="center"/>
          </w:tcPr>
          <w:p w14:paraId="3F31A72C" w14:textId="77777777" w:rsidR="00D22732" w:rsidRPr="00A453A3" w:rsidRDefault="00D22732">
            <w:pPr>
              <w:snapToGrid w:val="0"/>
              <w:spacing w:line="336" w:lineRule="auto"/>
              <w:jc w:val="center"/>
              <w:rPr>
                <w:rFonts w:asciiTheme="majorEastAsia" w:eastAsiaTheme="majorEastAsia" w:hAnsiTheme="majorEastAsia"/>
                <w:spacing w:val="-6"/>
                <w:sz w:val="24"/>
                <w:szCs w:val="24"/>
              </w:rPr>
            </w:pPr>
          </w:p>
        </w:tc>
        <w:tc>
          <w:tcPr>
            <w:tcW w:w="3402" w:type="dxa"/>
            <w:vAlign w:val="center"/>
          </w:tcPr>
          <w:p w14:paraId="6EE70BE3" w14:textId="77777777" w:rsidR="00D22732" w:rsidRPr="00A453A3" w:rsidRDefault="00D22732">
            <w:pPr>
              <w:snapToGrid w:val="0"/>
              <w:spacing w:line="336" w:lineRule="auto"/>
              <w:jc w:val="center"/>
              <w:rPr>
                <w:rFonts w:asciiTheme="majorEastAsia" w:eastAsiaTheme="majorEastAsia" w:hAnsiTheme="majorEastAsia"/>
                <w:spacing w:val="-6"/>
                <w:sz w:val="24"/>
                <w:szCs w:val="24"/>
              </w:rPr>
            </w:pPr>
          </w:p>
        </w:tc>
        <w:tc>
          <w:tcPr>
            <w:tcW w:w="1785" w:type="dxa"/>
            <w:vAlign w:val="center"/>
          </w:tcPr>
          <w:p w14:paraId="30BFF98E" w14:textId="77777777" w:rsidR="00D22732" w:rsidRPr="00A453A3" w:rsidRDefault="00D22732">
            <w:pPr>
              <w:snapToGrid w:val="0"/>
              <w:spacing w:line="336" w:lineRule="auto"/>
              <w:jc w:val="center"/>
              <w:rPr>
                <w:rFonts w:asciiTheme="majorEastAsia" w:eastAsiaTheme="majorEastAsia" w:hAnsiTheme="majorEastAsia"/>
                <w:spacing w:val="-6"/>
                <w:sz w:val="24"/>
                <w:szCs w:val="24"/>
              </w:rPr>
            </w:pPr>
          </w:p>
        </w:tc>
      </w:tr>
      <w:tr w:rsidR="00A453A3" w:rsidRPr="00A453A3" w14:paraId="197D9A92" w14:textId="77777777">
        <w:trPr>
          <w:trHeight w:val="454"/>
        </w:trPr>
        <w:tc>
          <w:tcPr>
            <w:tcW w:w="9298" w:type="dxa"/>
            <w:gridSpan w:val="4"/>
            <w:vAlign w:val="center"/>
          </w:tcPr>
          <w:p w14:paraId="4BBFD5E5" w14:textId="77777777" w:rsidR="00D22732" w:rsidRPr="00A453A3" w:rsidRDefault="00000000">
            <w:pPr>
              <w:snapToGrid w:val="0"/>
              <w:spacing w:line="336" w:lineRule="auto"/>
              <w:rPr>
                <w:rFonts w:asciiTheme="majorEastAsia" w:eastAsiaTheme="majorEastAsia" w:hAnsiTheme="majorEastAsia"/>
                <w:spacing w:val="-6"/>
                <w:sz w:val="24"/>
                <w:szCs w:val="24"/>
              </w:rPr>
            </w:pPr>
            <w:r w:rsidRPr="00A453A3">
              <w:rPr>
                <w:rFonts w:asciiTheme="majorEastAsia" w:eastAsiaTheme="majorEastAsia" w:hAnsiTheme="majorEastAsia" w:cs="宋体" w:hint="eastAsia"/>
                <w:spacing w:val="-6"/>
              </w:rPr>
              <w:t>技术要求</w:t>
            </w:r>
          </w:p>
        </w:tc>
      </w:tr>
      <w:tr w:rsidR="00A453A3" w:rsidRPr="00A453A3" w14:paraId="3FCDA48F" w14:textId="77777777">
        <w:trPr>
          <w:trHeight w:val="454"/>
        </w:trPr>
        <w:tc>
          <w:tcPr>
            <w:tcW w:w="851" w:type="dxa"/>
            <w:vAlign w:val="center"/>
          </w:tcPr>
          <w:p w14:paraId="029F877E" w14:textId="77777777" w:rsidR="00D22732" w:rsidRPr="00A453A3" w:rsidRDefault="00D22732">
            <w:pPr>
              <w:snapToGrid w:val="0"/>
              <w:spacing w:line="336" w:lineRule="auto"/>
              <w:jc w:val="center"/>
              <w:rPr>
                <w:rFonts w:asciiTheme="majorEastAsia" w:eastAsiaTheme="majorEastAsia" w:hAnsiTheme="majorEastAsia"/>
                <w:spacing w:val="-6"/>
                <w:sz w:val="24"/>
                <w:szCs w:val="24"/>
              </w:rPr>
            </w:pPr>
          </w:p>
        </w:tc>
        <w:tc>
          <w:tcPr>
            <w:tcW w:w="3260" w:type="dxa"/>
            <w:vAlign w:val="center"/>
          </w:tcPr>
          <w:p w14:paraId="3D1DA5F2" w14:textId="77777777" w:rsidR="00D22732" w:rsidRPr="00A453A3" w:rsidRDefault="00D22732">
            <w:pPr>
              <w:snapToGrid w:val="0"/>
              <w:spacing w:line="336" w:lineRule="auto"/>
              <w:jc w:val="center"/>
              <w:rPr>
                <w:rFonts w:asciiTheme="majorEastAsia" w:eastAsiaTheme="majorEastAsia" w:hAnsiTheme="majorEastAsia"/>
                <w:spacing w:val="-6"/>
                <w:sz w:val="24"/>
                <w:szCs w:val="24"/>
              </w:rPr>
            </w:pPr>
          </w:p>
        </w:tc>
        <w:tc>
          <w:tcPr>
            <w:tcW w:w="3402" w:type="dxa"/>
            <w:vAlign w:val="center"/>
          </w:tcPr>
          <w:p w14:paraId="3573FF19" w14:textId="77777777" w:rsidR="00D22732" w:rsidRPr="00A453A3" w:rsidRDefault="00D22732">
            <w:pPr>
              <w:snapToGrid w:val="0"/>
              <w:spacing w:line="336" w:lineRule="auto"/>
              <w:jc w:val="center"/>
              <w:rPr>
                <w:rFonts w:asciiTheme="majorEastAsia" w:eastAsiaTheme="majorEastAsia" w:hAnsiTheme="majorEastAsia"/>
                <w:spacing w:val="-6"/>
                <w:sz w:val="24"/>
                <w:szCs w:val="24"/>
              </w:rPr>
            </w:pPr>
          </w:p>
        </w:tc>
        <w:tc>
          <w:tcPr>
            <w:tcW w:w="1785" w:type="dxa"/>
            <w:vAlign w:val="center"/>
          </w:tcPr>
          <w:p w14:paraId="3E0E25D1" w14:textId="77777777" w:rsidR="00D22732" w:rsidRPr="00A453A3" w:rsidRDefault="00D22732">
            <w:pPr>
              <w:snapToGrid w:val="0"/>
              <w:spacing w:line="336" w:lineRule="auto"/>
              <w:jc w:val="center"/>
              <w:rPr>
                <w:rFonts w:asciiTheme="majorEastAsia" w:eastAsiaTheme="majorEastAsia" w:hAnsiTheme="majorEastAsia"/>
                <w:spacing w:val="-6"/>
                <w:sz w:val="24"/>
                <w:szCs w:val="24"/>
              </w:rPr>
            </w:pPr>
          </w:p>
        </w:tc>
      </w:tr>
      <w:tr w:rsidR="00D22732" w:rsidRPr="00A453A3" w14:paraId="289934CE" w14:textId="77777777">
        <w:trPr>
          <w:trHeight w:val="454"/>
        </w:trPr>
        <w:tc>
          <w:tcPr>
            <w:tcW w:w="851" w:type="dxa"/>
            <w:tcBorders>
              <w:bottom w:val="double" w:sz="4" w:space="0" w:color="auto"/>
            </w:tcBorders>
            <w:vAlign w:val="center"/>
          </w:tcPr>
          <w:p w14:paraId="4F2ECF6D" w14:textId="77777777" w:rsidR="00D22732" w:rsidRPr="00A453A3" w:rsidRDefault="00D22732">
            <w:pPr>
              <w:snapToGrid w:val="0"/>
              <w:spacing w:line="336" w:lineRule="auto"/>
              <w:jc w:val="center"/>
              <w:rPr>
                <w:rFonts w:asciiTheme="majorEastAsia" w:eastAsiaTheme="majorEastAsia" w:hAnsiTheme="majorEastAsia"/>
                <w:spacing w:val="-6"/>
                <w:sz w:val="24"/>
                <w:szCs w:val="24"/>
              </w:rPr>
            </w:pPr>
          </w:p>
        </w:tc>
        <w:tc>
          <w:tcPr>
            <w:tcW w:w="3260" w:type="dxa"/>
            <w:tcBorders>
              <w:bottom w:val="double" w:sz="4" w:space="0" w:color="auto"/>
            </w:tcBorders>
            <w:vAlign w:val="center"/>
          </w:tcPr>
          <w:p w14:paraId="51D85B65" w14:textId="77777777" w:rsidR="00D22732" w:rsidRPr="00A453A3" w:rsidRDefault="00D22732">
            <w:pPr>
              <w:snapToGrid w:val="0"/>
              <w:spacing w:line="336" w:lineRule="auto"/>
              <w:jc w:val="center"/>
              <w:rPr>
                <w:rFonts w:asciiTheme="majorEastAsia" w:eastAsiaTheme="majorEastAsia" w:hAnsiTheme="majorEastAsia"/>
                <w:spacing w:val="-6"/>
                <w:sz w:val="24"/>
                <w:szCs w:val="24"/>
              </w:rPr>
            </w:pPr>
          </w:p>
        </w:tc>
        <w:tc>
          <w:tcPr>
            <w:tcW w:w="3402" w:type="dxa"/>
            <w:tcBorders>
              <w:bottom w:val="double" w:sz="4" w:space="0" w:color="auto"/>
            </w:tcBorders>
            <w:vAlign w:val="center"/>
          </w:tcPr>
          <w:p w14:paraId="74370083" w14:textId="77777777" w:rsidR="00D22732" w:rsidRPr="00A453A3" w:rsidRDefault="00D22732">
            <w:pPr>
              <w:snapToGrid w:val="0"/>
              <w:spacing w:line="336" w:lineRule="auto"/>
              <w:jc w:val="center"/>
              <w:rPr>
                <w:rFonts w:asciiTheme="majorEastAsia" w:eastAsiaTheme="majorEastAsia" w:hAnsiTheme="majorEastAsia"/>
                <w:spacing w:val="-6"/>
                <w:sz w:val="24"/>
                <w:szCs w:val="24"/>
              </w:rPr>
            </w:pPr>
          </w:p>
        </w:tc>
        <w:tc>
          <w:tcPr>
            <w:tcW w:w="1785" w:type="dxa"/>
            <w:tcBorders>
              <w:bottom w:val="double" w:sz="4" w:space="0" w:color="auto"/>
            </w:tcBorders>
            <w:vAlign w:val="center"/>
          </w:tcPr>
          <w:p w14:paraId="7D1BA516" w14:textId="77777777" w:rsidR="00D22732" w:rsidRPr="00A453A3" w:rsidRDefault="00D22732">
            <w:pPr>
              <w:snapToGrid w:val="0"/>
              <w:spacing w:line="336" w:lineRule="auto"/>
              <w:jc w:val="center"/>
              <w:rPr>
                <w:rFonts w:asciiTheme="majorEastAsia" w:eastAsiaTheme="majorEastAsia" w:hAnsiTheme="majorEastAsia"/>
                <w:spacing w:val="-6"/>
                <w:sz w:val="24"/>
                <w:szCs w:val="24"/>
              </w:rPr>
            </w:pPr>
          </w:p>
        </w:tc>
      </w:tr>
    </w:tbl>
    <w:p w14:paraId="188B8766" w14:textId="77777777" w:rsidR="00D22732" w:rsidRPr="00A453A3" w:rsidRDefault="00D22732">
      <w:pPr>
        <w:spacing w:line="336" w:lineRule="auto"/>
        <w:rPr>
          <w:rFonts w:asciiTheme="majorEastAsia" w:eastAsiaTheme="majorEastAsia" w:hAnsiTheme="majorEastAsia"/>
          <w:b/>
          <w:bCs/>
          <w:spacing w:val="-6"/>
          <w:sz w:val="24"/>
          <w:szCs w:val="24"/>
        </w:rPr>
      </w:pPr>
    </w:p>
    <w:p w14:paraId="3BD60F40" w14:textId="77777777" w:rsidR="00D22732" w:rsidRPr="00A453A3" w:rsidRDefault="00000000">
      <w:pPr>
        <w:spacing w:line="336" w:lineRule="auto"/>
        <w:rPr>
          <w:rFonts w:asciiTheme="majorEastAsia" w:eastAsiaTheme="majorEastAsia" w:hAnsiTheme="majorEastAsia"/>
          <w:b/>
          <w:bCs/>
          <w:spacing w:val="-6"/>
        </w:rPr>
      </w:pPr>
      <w:r w:rsidRPr="00A453A3">
        <w:rPr>
          <w:rFonts w:asciiTheme="majorEastAsia" w:eastAsiaTheme="majorEastAsia" w:hAnsiTheme="majorEastAsia" w:cs="宋体" w:hint="eastAsia"/>
          <w:b/>
          <w:bCs/>
          <w:spacing w:val="-6"/>
        </w:rPr>
        <w:t>说明：</w:t>
      </w:r>
    </w:p>
    <w:p w14:paraId="1E13D0C3" w14:textId="77777777" w:rsidR="00D22732" w:rsidRPr="00A453A3" w:rsidRDefault="00000000">
      <w:pPr>
        <w:spacing w:line="336" w:lineRule="auto"/>
        <w:rPr>
          <w:rFonts w:asciiTheme="majorEastAsia" w:eastAsiaTheme="majorEastAsia" w:hAnsiTheme="majorEastAsia"/>
          <w:b/>
          <w:bCs/>
          <w:spacing w:val="-6"/>
        </w:rPr>
      </w:pPr>
      <w:r w:rsidRPr="00A453A3">
        <w:rPr>
          <w:rFonts w:asciiTheme="majorEastAsia" w:eastAsiaTheme="majorEastAsia" w:hAnsiTheme="majorEastAsia"/>
          <w:b/>
          <w:bCs/>
          <w:spacing w:val="-6"/>
        </w:rPr>
        <w:t>1.</w:t>
      </w:r>
      <w:r w:rsidRPr="00A453A3">
        <w:rPr>
          <w:rFonts w:asciiTheme="majorEastAsia" w:eastAsiaTheme="majorEastAsia" w:hAnsiTheme="majorEastAsia" w:cs="宋体" w:hint="eastAsia"/>
          <w:b/>
          <w:bCs/>
          <w:spacing w:val="-6"/>
        </w:rPr>
        <w:t>逐项按照采购文件要求填写响应规格；</w:t>
      </w:r>
    </w:p>
    <w:p w14:paraId="793C7964" w14:textId="77777777" w:rsidR="00D22732" w:rsidRPr="00A453A3" w:rsidRDefault="00000000">
      <w:pPr>
        <w:spacing w:line="336" w:lineRule="auto"/>
        <w:rPr>
          <w:rFonts w:asciiTheme="majorEastAsia" w:eastAsiaTheme="majorEastAsia" w:hAnsiTheme="majorEastAsia"/>
          <w:b/>
          <w:bCs/>
          <w:spacing w:val="-6"/>
        </w:rPr>
      </w:pPr>
      <w:r w:rsidRPr="00A453A3">
        <w:rPr>
          <w:rFonts w:asciiTheme="majorEastAsia" w:eastAsiaTheme="majorEastAsia" w:hAnsiTheme="majorEastAsia"/>
          <w:b/>
          <w:bCs/>
          <w:spacing w:val="-6"/>
        </w:rPr>
        <w:t>2.</w:t>
      </w:r>
      <w:r w:rsidRPr="00A453A3">
        <w:rPr>
          <w:rFonts w:asciiTheme="majorEastAsia" w:eastAsiaTheme="majorEastAsia" w:hAnsiTheme="majorEastAsia" w:cs="宋体" w:hint="eastAsia"/>
          <w:b/>
          <w:bCs/>
          <w:spacing w:val="-6"/>
        </w:rPr>
        <w:t>偏离说明是指对采购文件要求存在不同之处的解释说明。偏离系指：正偏离（高于招标要求）、负偏离（低于招标要求）、无偏离（满足招标要求）；</w:t>
      </w:r>
    </w:p>
    <w:p w14:paraId="2009E625" w14:textId="77777777" w:rsidR="00D22732" w:rsidRPr="00A453A3" w:rsidRDefault="00000000">
      <w:pPr>
        <w:spacing w:line="336" w:lineRule="auto"/>
        <w:rPr>
          <w:rFonts w:asciiTheme="majorEastAsia" w:eastAsiaTheme="majorEastAsia" w:hAnsiTheme="majorEastAsia"/>
          <w:b/>
          <w:bCs/>
          <w:spacing w:val="-6"/>
        </w:rPr>
      </w:pPr>
      <w:r w:rsidRPr="00A453A3">
        <w:rPr>
          <w:rFonts w:asciiTheme="majorEastAsia" w:eastAsiaTheme="majorEastAsia" w:hAnsiTheme="majorEastAsia"/>
          <w:b/>
          <w:bCs/>
          <w:spacing w:val="-6"/>
        </w:rPr>
        <w:t>3.</w:t>
      </w:r>
      <w:r w:rsidRPr="00A453A3">
        <w:rPr>
          <w:rFonts w:asciiTheme="majorEastAsia" w:eastAsiaTheme="majorEastAsia" w:hAnsiTheme="majorEastAsia" w:cs="宋体" w:hint="eastAsia"/>
          <w:b/>
          <w:bCs/>
          <w:spacing w:val="-6"/>
        </w:rPr>
        <w:t>如不填写或未如实填写，自行承担采购风险。</w:t>
      </w:r>
    </w:p>
    <w:p w14:paraId="36CED3D0" w14:textId="77777777" w:rsidR="00D22732" w:rsidRPr="00A453A3" w:rsidRDefault="00D22732">
      <w:pPr>
        <w:spacing w:line="336" w:lineRule="auto"/>
        <w:rPr>
          <w:rFonts w:asciiTheme="majorEastAsia" w:eastAsiaTheme="majorEastAsia" w:hAnsiTheme="majorEastAsia"/>
          <w:spacing w:val="-6"/>
          <w:sz w:val="24"/>
          <w:szCs w:val="24"/>
        </w:rPr>
      </w:pPr>
    </w:p>
    <w:p w14:paraId="37A09925" w14:textId="77777777" w:rsidR="00D22732" w:rsidRPr="00A453A3" w:rsidRDefault="00000000">
      <w:pPr>
        <w:spacing w:line="336" w:lineRule="auto"/>
        <w:ind w:right="114"/>
        <w:jc w:val="right"/>
        <w:rPr>
          <w:rFonts w:asciiTheme="majorEastAsia" w:eastAsiaTheme="majorEastAsia" w:hAnsiTheme="majorEastAsia"/>
          <w:spacing w:val="-6"/>
          <w:sz w:val="24"/>
          <w:szCs w:val="24"/>
        </w:rPr>
      </w:pPr>
      <w:r w:rsidRPr="00A453A3">
        <w:rPr>
          <w:rFonts w:asciiTheme="majorEastAsia" w:eastAsiaTheme="majorEastAsia" w:hAnsiTheme="majorEastAsia" w:cs="宋体" w:hint="eastAsia"/>
          <w:spacing w:val="-6"/>
          <w:sz w:val="24"/>
          <w:szCs w:val="24"/>
        </w:rPr>
        <w:t>投标人盖章：</w:t>
      </w:r>
    </w:p>
    <w:p w14:paraId="271FFE54" w14:textId="77777777" w:rsidR="00D22732" w:rsidRPr="00A453A3" w:rsidRDefault="00000000">
      <w:pPr>
        <w:wordWrap w:val="0"/>
        <w:spacing w:line="336" w:lineRule="auto"/>
        <w:jc w:val="right"/>
        <w:rPr>
          <w:rFonts w:asciiTheme="majorEastAsia" w:eastAsiaTheme="majorEastAsia" w:hAnsiTheme="majorEastAsia"/>
          <w:spacing w:val="-6"/>
          <w:sz w:val="24"/>
          <w:szCs w:val="24"/>
        </w:rPr>
      </w:pPr>
      <w:r w:rsidRPr="00A453A3">
        <w:rPr>
          <w:rFonts w:asciiTheme="majorEastAsia" w:eastAsiaTheme="majorEastAsia" w:hAnsiTheme="majorEastAsia" w:cs="宋体" w:hint="eastAsia"/>
          <w:spacing w:val="-6"/>
          <w:sz w:val="24"/>
          <w:szCs w:val="24"/>
        </w:rPr>
        <w:t>日期：</w:t>
      </w:r>
    </w:p>
    <w:p w14:paraId="116CA6D9" w14:textId="77777777" w:rsidR="00D22732" w:rsidRPr="00A453A3" w:rsidRDefault="00D22732">
      <w:pPr>
        <w:pStyle w:val="101"/>
        <w:wordWrap w:val="0"/>
        <w:spacing w:line="360" w:lineRule="auto"/>
        <w:ind w:firstLine="480"/>
        <w:jc w:val="right"/>
        <w:rPr>
          <w:rFonts w:asciiTheme="majorEastAsia" w:eastAsiaTheme="majorEastAsia" w:hAnsiTheme="majorEastAsia"/>
          <w:sz w:val="24"/>
          <w:szCs w:val="24"/>
          <w:u w:val="single"/>
        </w:rPr>
      </w:pPr>
    </w:p>
    <w:p w14:paraId="10498D81" w14:textId="77777777" w:rsidR="00D22732" w:rsidRPr="00A453A3" w:rsidRDefault="00000000">
      <w:pPr>
        <w:pStyle w:val="30"/>
        <w:spacing w:before="0" w:after="0"/>
        <w:jc w:val="left"/>
        <w:rPr>
          <w:rFonts w:asciiTheme="majorEastAsia" w:eastAsiaTheme="majorEastAsia" w:hAnsiTheme="majorEastAsia"/>
          <w:sz w:val="24"/>
          <w:szCs w:val="24"/>
        </w:rPr>
      </w:pPr>
      <w:bookmarkStart w:id="90" w:name="_Toc11030"/>
      <w:bookmarkStart w:id="91" w:name="_Toc31912"/>
      <w:bookmarkStart w:id="92" w:name="_Toc30262"/>
      <w:bookmarkStart w:id="93" w:name="_Toc531359062"/>
      <w:bookmarkStart w:id="94" w:name="_Toc151990921"/>
      <w:bookmarkStart w:id="95" w:name="_Toc493956067"/>
      <w:bookmarkStart w:id="96" w:name="_Toc530551891"/>
      <w:bookmarkEnd w:id="80"/>
      <w:bookmarkEnd w:id="81"/>
      <w:r w:rsidRPr="00A453A3">
        <w:rPr>
          <w:rFonts w:asciiTheme="majorEastAsia" w:eastAsiaTheme="majorEastAsia" w:hAnsiTheme="majorEastAsia" w:cs="宋体"/>
          <w:sz w:val="24"/>
          <w:szCs w:val="24"/>
        </w:rPr>
        <w:t>2.</w:t>
      </w:r>
      <w:bookmarkEnd w:id="90"/>
      <w:bookmarkEnd w:id="91"/>
      <w:bookmarkEnd w:id="92"/>
      <w:bookmarkEnd w:id="93"/>
      <w:r w:rsidRPr="00A453A3">
        <w:rPr>
          <w:rFonts w:asciiTheme="majorEastAsia" w:eastAsiaTheme="majorEastAsia" w:hAnsiTheme="majorEastAsia" w:cs="宋体"/>
          <w:sz w:val="24"/>
          <w:szCs w:val="24"/>
        </w:rPr>
        <w:t>6</w:t>
      </w:r>
      <w:r w:rsidRPr="00A453A3">
        <w:rPr>
          <w:rFonts w:asciiTheme="majorEastAsia" w:eastAsiaTheme="majorEastAsia" w:hAnsiTheme="majorEastAsia" w:cs="宋体" w:hint="eastAsia"/>
          <w:sz w:val="24"/>
          <w:szCs w:val="24"/>
        </w:rPr>
        <w:t>项目实施方案</w:t>
      </w:r>
      <w:bookmarkEnd w:id="94"/>
    </w:p>
    <w:p w14:paraId="70C649F4" w14:textId="77777777" w:rsidR="00D22732" w:rsidRPr="00A453A3" w:rsidRDefault="00000000">
      <w:pPr>
        <w:pStyle w:val="af"/>
        <w:ind w:firstLine="0"/>
        <w:jc w:val="center"/>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（格式自行设计）</w:t>
      </w:r>
    </w:p>
    <w:p w14:paraId="02100969" w14:textId="77777777" w:rsidR="00D22732" w:rsidRPr="00A453A3" w:rsidRDefault="00D22732">
      <w:pPr>
        <w:pStyle w:val="af"/>
        <w:ind w:firstLine="0"/>
        <w:jc w:val="center"/>
        <w:rPr>
          <w:rFonts w:asciiTheme="majorEastAsia" w:eastAsiaTheme="majorEastAsia" w:hAnsiTheme="majorEastAsia"/>
        </w:rPr>
      </w:pPr>
    </w:p>
    <w:p w14:paraId="3C45A6AF" w14:textId="77777777" w:rsidR="00D22732" w:rsidRPr="00A453A3" w:rsidRDefault="00D22732">
      <w:pPr>
        <w:pStyle w:val="affa"/>
        <w:snapToGrid w:val="0"/>
        <w:ind w:left="480" w:hanging="480"/>
        <w:jc w:val="left"/>
        <w:rPr>
          <w:rFonts w:asciiTheme="majorEastAsia" w:eastAsiaTheme="majorEastAsia" w:hAnsiTheme="majorEastAsia"/>
          <w:sz w:val="24"/>
        </w:rPr>
      </w:pPr>
    </w:p>
    <w:p w14:paraId="5718617D" w14:textId="77777777" w:rsidR="00D22732" w:rsidRPr="00A453A3" w:rsidRDefault="00000000">
      <w:pPr>
        <w:pStyle w:val="101"/>
        <w:wordWrap w:val="0"/>
        <w:spacing w:line="360" w:lineRule="auto"/>
        <w:ind w:firstLine="480"/>
        <w:jc w:val="right"/>
        <w:rPr>
          <w:rFonts w:asciiTheme="majorEastAsia" w:eastAsiaTheme="majorEastAsia" w:hAnsiTheme="majorEastAsia"/>
          <w:sz w:val="24"/>
          <w:szCs w:val="24"/>
          <w:u w:val="single"/>
        </w:rPr>
      </w:pPr>
      <w:r w:rsidRPr="00A453A3">
        <w:rPr>
          <w:rFonts w:asciiTheme="majorEastAsia" w:eastAsiaTheme="majorEastAsia" w:hAnsiTheme="majorEastAsia" w:cs="宋体" w:hint="eastAsia"/>
          <w:sz w:val="24"/>
          <w:szCs w:val="24"/>
        </w:rPr>
        <w:t>投标人盖章：</w:t>
      </w:r>
    </w:p>
    <w:p w14:paraId="5D60E80D" w14:textId="77777777" w:rsidR="00D22732" w:rsidRPr="00A453A3" w:rsidRDefault="00000000">
      <w:pPr>
        <w:pStyle w:val="101"/>
        <w:wordWrap w:val="0"/>
        <w:spacing w:line="360" w:lineRule="auto"/>
        <w:ind w:firstLine="480"/>
        <w:jc w:val="right"/>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日期：</w:t>
      </w:r>
      <w:bookmarkStart w:id="97" w:name="_Toc8635"/>
      <w:bookmarkStart w:id="98" w:name="_Toc24876"/>
      <w:bookmarkStart w:id="99" w:name="_Toc531359063"/>
      <w:bookmarkStart w:id="100" w:name="_Toc17981"/>
    </w:p>
    <w:p w14:paraId="69B32D49" w14:textId="77777777" w:rsidR="00D22732" w:rsidRPr="00A453A3" w:rsidRDefault="00D22732">
      <w:pPr>
        <w:pStyle w:val="101"/>
        <w:spacing w:line="360" w:lineRule="auto"/>
        <w:ind w:firstLine="480"/>
        <w:jc w:val="right"/>
        <w:rPr>
          <w:rFonts w:asciiTheme="majorEastAsia" w:eastAsiaTheme="majorEastAsia" w:hAnsiTheme="majorEastAsia"/>
          <w:sz w:val="24"/>
          <w:szCs w:val="24"/>
        </w:rPr>
      </w:pPr>
    </w:p>
    <w:bookmarkEnd w:id="97"/>
    <w:bookmarkEnd w:id="98"/>
    <w:bookmarkEnd w:id="99"/>
    <w:bookmarkEnd w:id="100"/>
    <w:p w14:paraId="19DD3F4F" w14:textId="77777777" w:rsidR="00D22732" w:rsidRPr="00A453A3" w:rsidRDefault="00D22732">
      <w:pPr>
        <w:pStyle w:val="101"/>
        <w:spacing w:line="360" w:lineRule="auto"/>
        <w:ind w:firstLine="480"/>
        <w:rPr>
          <w:rFonts w:asciiTheme="majorEastAsia" w:eastAsiaTheme="majorEastAsia" w:hAnsiTheme="majorEastAsia"/>
          <w:sz w:val="24"/>
          <w:szCs w:val="24"/>
        </w:rPr>
      </w:pPr>
    </w:p>
    <w:p w14:paraId="57D281DB" w14:textId="77777777" w:rsidR="00D22732" w:rsidRPr="00A453A3" w:rsidRDefault="00D22732">
      <w:pPr>
        <w:pStyle w:val="101"/>
        <w:spacing w:line="440" w:lineRule="exact"/>
        <w:jc w:val="left"/>
        <w:rPr>
          <w:rFonts w:asciiTheme="majorEastAsia" w:eastAsiaTheme="majorEastAsia" w:hAnsiTheme="majorEastAsia"/>
          <w:spacing w:val="20"/>
          <w:sz w:val="24"/>
          <w:szCs w:val="24"/>
          <w:u w:val="single"/>
        </w:rPr>
      </w:pPr>
    </w:p>
    <w:p w14:paraId="41CC8553" w14:textId="77777777" w:rsidR="00D22732" w:rsidRPr="00A453A3" w:rsidRDefault="00000000">
      <w:pPr>
        <w:pStyle w:val="30"/>
        <w:spacing w:before="0" w:after="0"/>
        <w:jc w:val="left"/>
        <w:rPr>
          <w:rFonts w:asciiTheme="majorEastAsia" w:eastAsiaTheme="majorEastAsia" w:hAnsiTheme="majorEastAsia"/>
          <w:sz w:val="24"/>
          <w:szCs w:val="24"/>
        </w:rPr>
      </w:pPr>
      <w:bookmarkStart w:id="101" w:name="_Toc19857"/>
      <w:bookmarkStart w:id="102" w:name="_Toc3385"/>
      <w:bookmarkStart w:id="103" w:name="_Toc531359064"/>
      <w:bookmarkStart w:id="104" w:name="_Toc18827"/>
      <w:bookmarkStart w:id="105" w:name="_Toc151990922"/>
      <w:r w:rsidRPr="00A453A3">
        <w:rPr>
          <w:rFonts w:asciiTheme="majorEastAsia" w:eastAsiaTheme="majorEastAsia" w:hAnsiTheme="majorEastAsia" w:cs="宋体"/>
          <w:sz w:val="24"/>
          <w:szCs w:val="24"/>
        </w:rPr>
        <w:lastRenderedPageBreak/>
        <w:t>2.</w:t>
      </w:r>
      <w:bookmarkEnd w:id="95"/>
      <w:bookmarkEnd w:id="96"/>
      <w:bookmarkEnd w:id="101"/>
      <w:bookmarkEnd w:id="102"/>
      <w:bookmarkEnd w:id="103"/>
      <w:bookmarkEnd w:id="104"/>
      <w:r w:rsidRPr="00A453A3">
        <w:rPr>
          <w:rFonts w:asciiTheme="majorEastAsia" w:eastAsiaTheme="majorEastAsia" w:hAnsiTheme="majorEastAsia" w:cs="宋体"/>
          <w:sz w:val="24"/>
          <w:szCs w:val="24"/>
        </w:rPr>
        <w:t>7</w:t>
      </w:r>
      <w:r w:rsidRPr="00A453A3">
        <w:rPr>
          <w:rFonts w:asciiTheme="majorEastAsia" w:eastAsiaTheme="majorEastAsia" w:hAnsiTheme="majorEastAsia" w:cs="宋体" w:hint="eastAsia"/>
          <w:sz w:val="24"/>
          <w:szCs w:val="24"/>
        </w:rPr>
        <w:t>项目团队</w:t>
      </w:r>
      <w:bookmarkEnd w:id="105"/>
    </w:p>
    <w:p w14:paraId="5E23A807" w14:textId="77777777" w:rsidR="00D22732" w:rsidRPr="00A453A3" w:rsidRDefault="00000000">
      <w:pPr>
        <w:pStyle w:val="130"/>
        <w:spacing w:line="360" w:lineRule="auto"/>
        <w:jc w:val="center"/>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（格式自行设计）</w:t>
      </w:r>
    </w:p>
    <w:p w14:paraId="18F1FD72" w14:textId="77777777" w:rsidR="00D22732" w:rsidRPr="00A453A3" w:rsidRDefault="00D22732">
      <w:pPr>
        <w:pStyle w:val="130"/>
        <w:spacing w:line="360" w:lineRule="auto"/>
        <w:jc w:val="left"/>
        <w:rPr>
          <w:rFonts w:asciiTheme="majorEastAsia" w:eastAsiaTheme="majorEastAsia" w:hAnsiTheme="majorEastAsia"/>
          <w:sz w:val="24"/>
          <w:szCs w:val="24"/>
        </w:rPr>
      </w:pPr>
    </w:p>
    <w:p w14:paraId="1694BD48" w14:textId="77777777" w:rsidR="00D22732" w:rsidRPr="00A453A3" w:rsidRDefault="00000000">
      <w:pPr>
        <w:pStyle w:val="101"/>
        <w:wordWrap w:val="0"/>
        <w:spacing w:line="360" w:lineRule="auto"/>
        <w:ind w:firstLine="480"/>
        <w:jc w:val="right"/>
        <w:rPr>
          <w:rFonts w:asciiTheme="majorEastAsia" w:eastAsiaTheme="majorEastAsia" w:hAnsiTheme="majorEastAsia"/>
          <w:sz w:val="24"/>
          <w:szCs w:val="24"/>
          <w:u w:val="single"/>
        </w:rPr>
      </w:pPr>
      <w:r w:rsidRPr="00A453A3">
        <w:rPr>
          <w:rFonts w:asciiTheme="majorEastAsia" w:eastAsiaTheme="majorEastAsia" w:hAnsiTheme="majorEastAsia" w:cs="宋体" w:hint="eastAsia"/>
          <w:sz w:val="24"/>
          <w:szCs w:val="24"/>
        </w:rPr>
        <w:t>投标人盖章：</w:t>
      </w:r>
    </w:p>
    <w:p w14:paraId="632E35D7" w14:textId="77777777" w:rsidR="00D22732" w:rsidRPr="00A453A3" w:rsidRDefault="00000000">
      <w:pPr>
        <w:pStyle w:val="101"/>
        <w:wordWrap w:val="0"/>
        <w:spacing w:line="360" w:lineRule="auto"/>
        <w:ind w:firstLine="480"/>
        <w:jc w:val="right"/>
        <w:rPr>
          <w:rFonts w:asciiTheme="majorEastAsia" w:eastAsiaTheme="majorEastAsia" w:hAnsiTheme="majorEastAsia"/>
          <w:sz w:val="24"/>
          <w:szCs w:val="24"/>
          <w:u w:val="single"/>
        </w:rPr>
      </w:pPr>
      <w:r w:rsidRPr="00A453A3">
        <w:rPr>
          <w:rFonts w:asciiTheme="majorEastAsia" w:eastAsiaTheme="majorEastAsia" w:hAnsiTheme="majorEastAsia" w:cs="宋体" w:hint="eastAsia"/>
          <w:sz w:val="24"/>
          <w:szCs w:val="24"/>
        </w:rPr>
        <w:t>日期：</w:t>
      </w:r>
    </w:p>
    <w:p w14:paraId="7ED46C44" w14:textId="77777777" w:rsidR="00D22732" w:rsidRPr="00A453A3" w:rsidRDefault="00000000">
      <w:pPr>
        <w:pStyle w:val="30"/>
        <w:spacing w:before="0" w:after="0"/>
        <w:jc w:val="left"/>
        <w:rPr>
          <w:rFonts w:asciiTheme="majorEastAsia" w:eastAsiaTheme="majorEastAsia" w:hAnsiTheme="majorEastAsia"/>
          <w:sz w:val="24"/>
          <w:szCs w:val="24"/>
        </w:rPr>
      </w:pPr>
      <w:bookmarkStart w:id="106" w:name="_Toc151990923"/>
      <w:r w:rsidRPr="00A453A3">
        <w:rPr>
          <w:rFonts w:asciiTheme="majorEastAsia" w:eastAsiaTheme="majorEastAsia" w:hAnsiTheme="majorEastAsia" w:cs="宋体"/>
          <w:sz w:val="24"/>
          <w:szCs w:val="24"/>
        </w:rPr>
        <w:t>2.8</w:t>
      </w:r>
      <w:r w:rsidRPr="00A453A3">
        <w:rPr>
          <w:rFonts w:asciiTheme="majorEastAsia" w:eastAsiaTheme="majorEastAsia" w:hAnsiTheme="majorEastAsia" w:cs="宋体" w:hint="eastAsia"/>
          <w:sz w:val="24"/>
          <w:szCs w:val="24"/>
        </w:rPr>
        <w:t>售后服务</w:t>
      </w:r>
      <w:bookmarkEnd w:id="106"/>
    </w:p>
    <w:p w14:paraId="364A73E0" w14:textId="77777777" w:rsidR="00D22732" w:rsidRPr="00A453A3" w:rsidRDefault="00000000">
      <w:pPr>
        <w:pStyle w:val="130"/>
        <w:spacing w:line="360" w:lineRule="auto"/>
        <w:jc w:val="center"/>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（格式自行设计）</w:t>
      </w:r>
    </w:p>
    <w:p w14:paraId="614C25ED" w14:textId="77777777" w:rsidR="00D22732" w:rsidRPr="00A453A3" w:rsidRDefault="00000000">
      <w:pPr>
        <w:pStyle w:val="101"/>
        <w:wordWrap w:val="0"/>
        <w:spacing w:line="360" w:lineRule="auto"/>
        <w:ind w:firstLine="480"/>
        <w:jc w:val="right"/>
        <w:rPr>
          <w:rFonts w:asciiTheme="majorEastAsia" w:eastAsiaTheme="majorEastAsia" w:hAnsiTheme="majorEastAsia"/>
          <w:sz w:val="24"/>
          <w:szCs w:val="24"/>
          <w:u w:val="single"/>
        </w:rPr>
      </w:pPr>
      <w:r w:rsidRPr="00A453A3">
        <w:rPr>
          <w:rFonts w:asciiTheme="majorEastAsia" w:eastAsiaTheme="majorEastAsia" w:hAnsiTheme="majorEastAsia" w:cs="宋体" w:hint="eastAsia"/>
          <w:sz w:val="24"/>
          <w:szCs w:val="24"/>
        </w:rPr>
        <w:t>投标人盖章：</w:t>
      </w:r>
    </w:p>
    <w:p w14:paraId="4157CEDD" w14:textId="77777777" w:rsidR="00D22732" w:rsidRPr="00A453A3" w:rsidRDefault="00000000">
      <w:pPr>
        <w:pStyle w:val="101"/>
        <w:wordWrap w:val="0"/>
        <w:spacing w:line="360" w:lineRule="auto"/>
        <w:ind w:firstLine="480"/>
        <w:jc w:val="right"/>
        <w:rPr>
          <w:rFonts w:asciiTheme="majorEastAsia" w:eastAsiaTheme="majorEastAsia" w:hAnsiTheme="majorEastAsia"/>
          <w:sz w:val="24"/>
          <w:szCs w:val="24"/>
          <w:u w:val="single"/>
        </w:rPr>
      </w:pPr>
      <w:r w:rsidRPr="00A453A3">
        <w:rPr>
          <w:rFonts w:asciiTheme="majorEastAsia" w:eastAsiaTheme="majorEastAsia" w:hAnsiTheme="majorEastAsia" w:cs="宋体" w:hint="eastAsia"/>
          <w:sz w:val="24"/>
          <w:szCs w:val="24"/>
        </w:rPr>
        <w:t>日期：</w:t>
      </w:r>
    </w:p>
    <w:p w14:paraId="60A7BEFD" w14:textId="77777777" w:rsidR="00D22732" w:rsidRPr="00A453A3" w:rsidRDefault="00D22732">
      <w:pPr>
        <w:pStyle w:val="101"/>
        <w:spacing w:line="440" w:lineRule="exact"/>
        <w:jc w:val="left"/>
        <w:rPr>
          <w:rFonts w:asciiTheme="majorEastAsia" w:eastAsiaTheme="majorEastAsia" w:hAnsiTheme="majorEastAsia"/>
          <w:spacing w:val="20"/>
          <w:sz w:val="24"/>
          <w:szCs w:val="24"/>
          <w:u w:val="single"/>
        </w:rPr>
      </w:pPr>
    </w:p>
    <w:p w14:paraId="1E56CD6C" w14:textId="77777777" w:rsidR="00D22732" w:rsidRPr="00A453A3" w:rsidRDefault="00D22732">
      <w:pPr>
        <w:pStyle w:val="101"/>
        <w:spacing w:line="360" w:lineRule="auto"/>
        <w:ind w:firstLine="480"/>
        <w:jc w:val="right"/>
        <w:rPr>
          <w:rFonts w:asciiTheme="majorEastAsia" w:eastAsiaTheme="majorEastAsia" w:hAnsiTheme="majorEastAsia"/>
          <w:sz w:val="24"/>
          <w:szCs w:val="24"/>
          <w:u w:val="single"/>
        </w:rPr>
      </w:pPr>
      <w:bookmarkStart w:id="107" w:name="_Toc493956070"/>
      <w:bookmarkStart w:id="108" w:name="_Toc531359070"/>
      <w:bookmarkStart w:id="109" w:name="_Toc530551894"/>
    </w:p>
    <w:p w14:paraId="03137617" w14:textId="77777777" w:rsidR="00D22732" w:rsidRPr="00A453A3" w:rsidRDefault="00D22732">
      <w:pPr>
        <w:pStyle w:val="101"/>
        <w:spacing w:line="360" w:lineRule="auto"/>
        <w:jc w:val="left"/>
        <w:rPr>
          <w:rFonts w:asciiTheme="majorEastAsia" w:eastAsiaTheme="majorEastAsia" w:hAnsiTheme="majorEastAsia"/>
          <w:sz w:val="24"/>
          <w:szCs w:val="24"/>
          <w:u w:val="single"/>
        </w:rPr>
      </w:pPr>
    </w:p>
    <w:p w14:paraId="1CA5F945" w14:textId="77777777" w:rsidR="00D22732" w:rsidRPr="00A453A3" w:rsidRDefault="00D22732">
      <w:pPr>
        <w:pStyle w:val="101"/>
        <w:spacing w:line="360" w:lineRule="auto"/>
        <w:jc w:val="left"/>
        <w:rPr>
          <w:rFonts w:asciiTheme="majorEastAsia" w:eastAsiaTheme="majorEastAsia" w:hAnsiTheme="majorEastAsia"/>
          <w:sz w:val="24"/>
          <w:szCs w:val="24"/>
          <w:u w:val="single"/>
        </w:rPr>
      </w:pPr>
    </w:p>
    <w:bookmarkEnd w:id="107"/>
    <w:bookmarkEnd w:id="108"/>
    <w:bookmarkEnd w:id="109"/>
    <w:p w14:paraId="2658864A" w14:textId="77777777" w:rsidR="00D22732" w:rsidRPr="00A453A3" w:rsidRDefault="00D22732">
      <w:pPr>
        <w:pStyle w:val="101"/>
        <w:spacing w:line="360" w:lineRule="auto"/>
        <w:jc w:val="left"/>
        <w:rPr>
          <w:rFonts w:asciiTheme="majorEastAsia" w:eastAsiaTheme="majorEastAsia" w:hAnsiTheme="majorEastAsia"/>
          <w:spacing w:val="20"/>
          <w:sz w:val="24"/>
          <w:szCs w:val="24"/>
          <w:u w:val="single"/>
        </w:rPr>
      </w:pPr>
    </w:p>
    <w:p w14:paraId="2D249488" w14:textId="77777777" w:rsidR="00D22732" w:rsidRPr="00A453A3" w:rsidRDefault="00000000">
      <w:pPr>
        <w:pStyle w:val="30"/>
        <w:spacing w:before="0" w:after="0"/>
        <w:jc w:val="left"/>
        <w:rPr>
          <w:rFonts w:asciiTheme="majorEastAsia" w:eastAsiaTheme="majorEastAsia" w:hAnsiTheme="majorEastAsia"/>
          <w:sz w:val="24"/>
          <w:szCs w:val="24"/>
        </w:rPr>
      </w:pPr>
      <w:bookmarkStart w:id="110" w:name="_Toc303756458"/>
      <w:bookmarkStart w:id="111" w:name="_Toc1532"/>
      <w:bookmarkStart w:id="112" w:name="_Toc341260008"/>
      <w:bookmarkStart w:id="113" w:name="_Toc359934644"/>
      <w:bookmarkStart w:id="114" w:name="_Toc151990924"/>
      <w:bookmarkStart w:id="115" w:name="_Toc409172377"/>
      <w:bookmarkStart w:id="116" w:name="_Toc377979050"/>
      <w:bookmarkStart w:id="117" w:name="_Toc4269"/>
      <w:bookmarkStart w:id="118" w:name="_Toc515526271"/>
      <w:bookmarkStart w:id="119" w:name="_Toc531359072"/>
      <w:bookmarkStart w:id="120" w:name="_Toc305144129"/>
      <w:bookmarkStart w:id="121" w:name="_Toc30689"/>
      <w:r w:rsidRPr="00A453A3">
        <w:rPr>
          <w:rFonts w:asciiTheme="majorEastAsia" w:eastAsiaTheme="majorEastAsia" w:hAnsiTheme="majorEastAsia" w:cs="宋体"/>
          <w:sz w:val="24"/>
          <w:szCs w:val="24"/>
        </w:rPr>
        <w:t xml:space="preserve">2.9 </w:t>
      </w:r>
      <w:r w:rsidRPr="00A453A3">
        <w:rPr>
          <w:rFonts w:asciiTheme="majorEastAsia" w:eastAsiaTheme="majorEastAsia" w:hAnsiTheme="majorEastAsia" w:cs="宋体" w:hint="eastAsia"/>
          <w:sz w:val="24"/>
          <w:szCs w:val="24"/>
        </w:rPr>
        <w:t>投标人需要说明的其他文件和说明</w:t>
      </w:r>
      <w:bookmarkEnd w:id="110"/>
      <w:bookmarkEnd w:id="111"/>
      <w:bookmarkEnd w:id="112"/>
      <w:bookmarkEnd w:id="113"/>
      <w:bookmarkEnd w:id="114"/>
      <w:bookmarkEnd w:id="115"/>
      <w:bookmarkEnd w:id="116"/>
      <w:bookmarkEnd w:id="117"/>
      <w:bookmarkEnd w:id="118"/>
      <w:bookmarkEnd w:id="119"/>
      <w:bookmarkEnd w:id="120"/>
      <w:bookmarkEnd w:id="121"/>
    </w:p>
    <w:p w14:paraId="6F630277" w14:textId="77777777" w:rsidR="00D22732" w:rsidRPr="00A453A3" w:rsidRDefault="00000000">
      <w:pPr>
        <w:pStyle w:val="130"/>
        <w:spacing w:line="360" w:lineRule="auto"/>
        <w:jc w:val="center"/>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（格式自行设计）</w:t>
      </w:r>
    </w:p>
    <w:p w14:paraId="44627FFF" w14:textId="77777777" w:rsidR="00D22732" w:rsidRPr="00A453A3" w:rsidRDefault="00D22732">
      <w:pPr>
        <w:pStyle w:val="130"/>
        <w:spacing w:line="360" w:lineRule="auto"/>
        <w:jc w:val="left"/>
        <w:rPr>
          <w:rFonts w:asciiTheme="majorEastAsia" w:eastAsiaTheme="majorEastAsia" w:hAnsiTheme="majorEastAsia"/>
          <w:sz w:val="24"/>
          <w:szCs w:val="24"/>
        </w:rPr>
      </w:pPr>
    </w:p>
    <w:p w14:paraId="11D541B7" w14:textId="77777777" w:rsidR="00D22732" w:rsidRPr="00A453A3" w:rsidRDefault="00000000">
      <w:pPr>
        <w:pStyle w:val="101"/>
        <w:wordWrap w:val="0"/>
        <w:spacing w:line="360" w:lineRule="auto"/>
        <w:ind w:firstLine="480"/>
        <w:jc w:val="right"/>
        <w:rPr>
          <w:rFonts w:asciiTheme="majorEastAsia" w:eastAsiaTheme="majorEastAsia" w:hAnsiTheme="majorEastAsia"/>
          <w:sz w:val="24"/>
          <w:szCs w:val="24"/>
          <w:u w:val="single"/>
        </w:rPr>
      </w:pPr>
      <w:r w:rsidRPr="00A453A3">
        <w:rPr>
          <w:rFonts w:asciiTheme="majorEastAsia" w:eastAsiaTheme="majorEastAsia" w:hAnsiTheme="majorEastAsia" w:cs="宋体" w:hint="eastAsia"/>
          <w:sz w:val="24"/>
          <w:szCs w:val="24"/>
        </w:rPr>
        <w:t>投标人盖章：</w:t>
      </w:r>
    </w:p>
    <w:p w14:paraId="3D46C86C" w14:textId="77777777" w:rsidR="00D22732" w:rsidRPr="00A453A3" w:rsidRDefault="00000000">
      <w:pPr>
        <w:pStyle w:val="101"/>
        <w:wordWrap w:val="0"/>
        <w:spacing w:line="360" w:lineRule="auto"/>
        <w:ind w:firstLine="480"/>
        <w:jc w:val="right"/>
        <w:rPr>
          <w:rFonts w:asciiTheme="majorEastAsia" w:eastAsiaTheme="majorEastAsia" w:hAnsiTheme="majorEastAsia"/>
          <w:sz w:val="24"/>
          <w:szCs w:val="24"/>
          <w:u w:val="single"/>
        </w:rPr>
      </w:pPr>
      <w:r w:rsidRPr="00A453A3">
        <w:rPr>
          <w:rFonts w:asciiTheme="majorEastAsia" w:eastAsiaTheme="majorEastAsia" w:hAnsiTheme="majorEastAsia" w:cs="宋体" w:hint="eastAsia"/>
          <w:sz w:val="24"/>
          <w:szCs w:val="24"/>
        </w:rPr>
        <w:t>日期：</w:t>
      </w:r>
    </w:p>
    <w:bookmarkEnd w:id="88"/>
    <w:p w14:paraId="5F83A0E3" w14:textId="77777777" w:rsidR="00D22732" w:rsidRPr="00A453A3" w:rsidRDefault="00D22732">
      <w:pPr>
        <w:spacing w:line="720" w:lineRule="auto"/>
        <w:rPr>
          <w:rFonts w:asciiTheme="majorEastAsia" w:eastAsiaTheme="majorEastAsia" w:hAnsiTheme="majorEastAsia"/>
        </w:rPr>
      </w:pPr>
    </w:p>
    <w:bookmarkEnd w:id="89"/>
    <w:p w14:paraId="57C01382" w14:textId="77777777" w:rsidR="00D22732" w:rsidRPr="00A453A3" w:rsidRDefault="00D22732">
      <w:pPr>
        <w:spacing w:line="720" w:lineRule="auto"/>
        <w:rPr>
          <w:rFonts w:asciiTheme="majorEastAsia" w:eastAsiaTheme="majorEastAsia" w:hAnsiTheme="majorEastAsia"/>
        </w:rPr>
      </w:pPr>
    </w:p>
    <w:p w14:paraId="7EB94368" w14:textId="77777777" w:rsidR="00D22732" w:rsidRPr="00A453A3" w:rsidRDefault="00D22732">
      <w:pPr>
        <w:pStyle w:val="afff0"/>
        <w:spacing w:beforeLines="100" w:afterLines="100" w:after="240"/>
        <w:ind w:left="880" w:hanging="880"/>
        <w:outlineLvl w:val="1"/>
        <w:rPr>
          <w:rFonts w:asciiTheme="majorEastAsia" w:eastAsiaTheme="majorEastAsia" w:hAnsiTheme="majorEastAsia"/>
          <w:sz w:val="44"/>
          <w:szCs w:val="44"/>
        </w:rPr>
        <w:sectPr w:rsidR="00D22732" w:rsidRPr="00A453A3">
          <w:pgSz w:w="11906" w:h="16838"/>
          <w:pgMar w:top="1440" w:right="1440" w:bottom="1440" w:left="1440" w:header="851" w:footer="851" w:gutter="0"/>
          <w:cols w:space="720"/>
          <w:docGrid w:linePitch="312"/>
        </w:sectPr>
      </w:pPr>
      <w:bookmarkStart w:id="122" w:name="_Toc531359073"/>
      <w:bookmarkStart w:id="123" w:name="_Toc530551896"/>
    </w:p>
    <w:p w14:paraId="245BDD2D" w14:textId="77777777" w:rsidR="00D22732" w:rsidRPr="00A453A3" w:rsidRDefault="00000000">
      <w:pPr>
        <w:pStyle w:val="afff0"/>
        <w:spacing w:beforeLines="100" w:afterLines="100" w:after="240"/>
        <w:ind w:left="880" w:hanging="880"/>
        <w:outlineLvl w:val="1"/>
        <w:rPr>
          <w:rFonts w:asciiTheme="majorEastAsia" w:eastAsiaTheme="majorEastAsia" w:hAnsiTheme="majorEastAsia"/>
          <w:sz w:val="44"/>
          <w:szCs w:val="44"/>
        </w:rPr>
      </w:pPr>
      <w:bookmarkStart w:id="124" w:name="_Toc16534"/>
      <w:bookmarkStart w:id="125" w:name="_Toc11741"/>
      <w:bookmarkStart w:id="126" w:name="_Toc2926"/>
      <w:bookmarkStart w:id="127" w:name="_Toc151990925"/>
      <w:bookmarkStart w:id="128" w:name="_Toc61598981"/>
      <w:bookmarkStart w:id="129" w:name="_Toc166081857"/>
      <w:r w:rsidRPr="00A453A3">
        <w:rPr>
          <w:rFonts w:asciiTheme="majorEastAsia" w:eastAsiaTheme="majorEastAsia" w:hAnsiTheme="majorEastAsia" w:cs="宋体" w:hint="eastAsia"/>
          <w:sz w:val="44"/>
          <w:szCs w:val="44"/>
        </w:rPr>
        <w:lastRenderedPageBreak/>
        <w:t>三报价文件格式</w:t>
      </w:r>
      <w:bookmarkEnd w:id="122"/>
      <w:bookmarkEnd w:id="123"/>
      <w:bookmarkEnd w:id="124"/>
      <w:bookmarkEnd w:id="125"/>
      <w:bookmarkEnd w:id="126"/>
      <w:bookmarkEnd w:id="127"/>
      <w:bookmarkEnd w:id="128"/>
      <w:bookmarkEnd w:id="129"/>
    </w:p>
    <w:p w14:paraId="7340CC81" w14:textId="77777777" w:rsidR="00D22732" w:rsidRPr="00A453A3" w:rsidRDefault="00D22732">
      <w:pPr>
        <w:spacing w:line="360" w:lineRule="auto"/>
        <w:rPr>
          <w:rFonts w:asciiTheme="majorEastAsia" w:eastAsiaTheme="majorEastAsia" w:hAnsiTheme="majorEastAsia"/>
          <w:sz w:val="24"/>
          <w:szCs w:val="24"/>
        </w:rPr>
      </w:pPr>
    </w:p>
    <w:p w14:paraId="17F263CE" w14:textId="77777777" w:rsidR="00D22732" w:rsidRPr="00A453A3" w:rsidRDefault="00000000">
      <w:pPr>
        <w:pStyle w:val="30"/>
        <w:spacing w:before="0" w:after="0"/>
        <w:jc w:val="left"/>
        <w:rPr>
          <w:rFonts w:asciiTheme="majorEastAsia" w:eastAsiaTheme="majorEastAsia" w:hAnsiTheme="majorEastAsia"/>
          <w:sz w:val="24"/>
          <w:szCs w:val="24"/>
        </w:rPr>
      </w:pPr>
      <w:bookmarkStart w:id="130" w:name="_Toc26026"/>
      <w:bookmarkStart w:id="131" w:name="_Toc24816"/>
      <w:bookmarkStart w:id="132" w:name="_Toc18786"/>
      <w:bookmarkStart w:id="133" w:name="_Toc151990926"/>
      <w:bookmarkStart w:id="134" w:name="_Toc493956072"/>
      <w:bookmarkStart w:id="135" w:name="_Toc530551897"/>
      <w:bookmarkStart w:id="136" w:name="_Toc531359074"/>
      <w:r w:rsidRPr="00A453A3">
        <w:rPr>
          <w:rFonts w:asciiTheme="majorEastAsia" w:eastAsiaTheme="majorEastAsia" w:hAnsiTheme="majorEastAsia" w:cs="宋体"/>
          <w:sz w:val="24"/>
          <w:szCs w:val="24"/>
        </w:rPr>
        <w:t xml:space="preserve">3.1     </w:t>
      </w:r>
      <w:r w:rsidRPr="00A453A3">
        <w:rPr>
          <w:rFonts w:asciiTheme="majorEastAsia" w:eastAsiaTheme="majorEastAsia" w:hAnsiTheme="majorEastAsia" w:cs="宋体" w:hint="eastAsia"/>
          <w:sz w:val="24"/>
          <w:szCs w:val="24"/>
        </w:rPr>
        <w:t>报价文件文件封面格式</w:t>
      </w:r>
      <w:bookmarkEnd w:id="130"/>
      <w:bookmarkEnd w:id="131"/>
      <w:bookmarkEnd w:id="132"/>
      <w:bookmarkEnd w:id="133"/>
    </w:p>
    <w:p w14:paraId="48EBA1E3" w14:textId="77777777" w:rsidR="00D22732" w:rsidRPr="00A453A3" w:rsidRDefault="00000000">
      <w:pPr>
        <w:pStyle w:val="af"/>
        <w:spacing w:line="360" w:lineRule="auto"/>
        <w:ind w:firstLine="0"/>
        <w:jc w:val="center"/>
        <w:rPr>
          <w:rFonts w:asciiTheme="majorEastAsia" w:eastAsiaTheme="majorEastAsia" w:hAnsiTheme="majorEastAsia"/>
          <w:sz w:val="24"/>
          <w:szCs w:val="24"/>
        </w:rPr>
      </w:pPr>
      <w:r w:rsidRPr="00A453A3">
        <w:rPr>
          <w:rFonts w:asciiTheme="majorEastAsia" w:eastAsiaTheme="majorEastAsia" w:hAnsiTheme="majorEastAsia" w:cs="宋体" w:hint="eastAsia"/>
          <w:b/>
          <w:bCs/>
          <w:sz w:val="32"/>
          <w:szCs w:val="32"/>
        </w:rPr>
        <w:t>投标文件</w:t>
      </w:r>
    </w:p>
    <w:tbl>
      <w:tblPr>
        <w:tblW w:w="7054" w:type="dxa"/>
        <w:jc w:val="center"/>
        <w:tblLayout w:type="fixed"/>
        <w:tblLook w:val="04A0" w:firstRow="1" w:lastRow="0" w:firstColumn="1" w:lastColumn="0" w:noHBand="0" w:noVBand="1"/>
      </w:tblPr>
      <w:tblGrid>
        <w:gridCol w:w="2518"/>
        <w:gridCol w:w="4536"/>
      </w:tblGrid>
      <w:tr w:rsidR="00A453A3" w:rsidRPr="00A453A3" w14:paraId="6CC42CAB" w14:textId="77777777">
        <w:trPr>
          <w:trHeight w:val="397"/>
          <w:jc w:val="center"/>
        </w:trPr>
        <w:tc>
          <w:tcPr>
            <w:tcW w:w="2518" w:type="dxa"/>
            <w:vAlign w:val="center"/>
          </w:tcPr>
          <w:p w14:paraId="12AE6952" w14:textId="77777777" w:rsidR="00D22732" w:rsidRPr="00A453A3" w:rsidRDefault="00000000">
            <w:pPr>
              <w:jc w:val="distribute"/>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投标文件名称：</w:t>
            </w:r>
          </w:p>
        </w:tc>
        <w:tc>
          <w:tcPr>
            <w:tcW w:w="4536" w:type="dxa"/>
            <w:vAlign w:val="center"/>
          </w:tcPr>
          <w:p w14:paraId="480B18D3" w14:textId="77777777" w:rsidR="00D22732" w:rsidRPr="00A453A3" w:rsidRDefault="00000000">
            <w:pPr>
              <w:jc w:val="left"/>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u w:val="single"/>
              </w:rPr>
              <w:t>报价文件</w:t>
            </w:r>
          </w:p>
        </w:tc>
      </w:tr>
      <w:tr w:rsidR="00A453A3" w:rsidRPr="00A453A3" w14:paraId="738D8396" w14:textId="77777777">
        <w:trPr>
          <w:trHeight w:val="397"/>
          <w:jc w:val="center"/>
        </w:trPr>
        <w:tc>
          <w:tcPr>
            <w:tcW w:w="2518" w:type="dxa"/>
            <w:vAlign w:val="center"/>
          </w:tcPr>
          <w:p w14:paraId="3CF28A0B" w14:textId="77777777" w:rsidR="00D22732" w:rsidRPr="00A453A3" w:rsidRDefault="00000000">
            <w:pPr>
              <w:jc w:val="distribute"/>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采购编号：</w:t>
            </w:r>
          </w:p>
        </w:tc>
        <w:tc>
          <w:tcPr>
            <w:tcW w:w="4536" w:type="dxa"/>
            <w:vAlign w:val="center"/>
          </w:tcPr>
          <w:p w14:paraId="3FA68D74" w14:textId="77777777" w:rsidR="00D22732" w:rsidRPr="00A453A3" w:rsidRDefault="00D22732">
            <w:pPr>
              <w:jc w:val="left"/>
              <w:rPr>
                <w:rFonts w:asciiTheme="majorEastAsia" w:eastAsiaTheme="majorEastAsia" w:hAnsiTheme="majorEastAsia"/>
                <w:sz w:val="24"/>
                <w:szCs w:val="24"/>
              </w:rPr>
            </w:pPr>
          </w:p>
        </w:tc>
      </w:tr>
      <w:tr w:rsidR="00A453A3" w:rsidRPr="00A453A3" w14:paraId="4D5993EA" w14:textId="77777777">
        <w:trPr>
          <w:trHeight w:val="397"/>
          <w:jc w:val="center"/>
        </w:trPr>
        <w:tc>
          <w:tcPr>
            <w:tcW w:w="2518" w:type="dxa"/>
            <w:vAlign w:val="center"/>
          </w:tcPr>
          <w:p w14:paraId="16FE19A4" w14:textId="77777777" w:rsidR="00D22732" w:rsidRPr="00A453A3" w:rsidRDefault="00000000">
            <w:pPr>
              <w:jc w:val="distribute"/>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项目名称：</w:t>
            </w:r>
          </w:p>
        </w:tc>
        <w:tc>
          <w:tcPr>
            <w:tcW w:w="4536" w:type="dxa"/>
            <w:vAlign w:val="center"/>
          </w:tcPr>
          <w:p w14:paraId="2D2A5DB4" w14:textId="77777777" w:rsidR="00D22732" w:rsidRPr="00A453A3" w:rsidRDefault="00D22732">
            <w:pPr>
              <w:jc w:val="left"/>
              <w:rPr>
                <w:rFonts w:asciiTheme="majorEastAsia" w:eastAsiaTheme="majorEastAsia" w:hAnsiTheme="majorEastAsia"/>
                <w:sz w:val="24"/>
                <w:szCs w:val="24"/>
              </w:rPr>
            </w:pPr>
          </w:p>
        </w:tc>
      </w:tr>
      <w:tr w:rsidR="00A453A3" w:rsidRPr="00A453A3" w14:paraId="75859A3E" w14:textId="77777777">
        <w:trPr>
          <w:trHeight w:val="397"/>
          <w:jc w:val="center"/>
        </w:trPr>
        <w:tc>
          <w:tcPr>
            <w:tcW w:w="2518" w:type="dxa"/>
            <w:vAlign w:val="center"/>
          </w:tcPr>
          <w:p w14:paraId="008C4377" w14:textId="77777777" w:rsidR="00D22732" w:rsidRPr="00A453A3" w:rsidRDefault="00000000">
            <w:pPr>
              <w:jc w:val="distribute"/>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标项：</w:t>
            </w:r>
          </w:p>
        </w:tc>
        <w:tc>
          <w:tcPr>
            <w:tcW w:w="4536" w:type="dxa"/>
            <w:vAlign w:val="center"/>
          </w:tcPr>
          <w:p w14:paraId="2004DC56" w14:textId="77777777" w:rsidR="00D22732" w:rsidRPr="00A453A3" w:rsidRDefault="00000000">
            <w:pPr>
              <w:jc w:val="left"/>
              <w:rPr>
                <w:rFonts w:asciiTheme="majorEastAsia" w:eastAsiaTheme="majorEastAsia" w:hAnsiTheme="majorEastAsia"/>
                <w:sz w:val="24"/>
                <w:szCs w:val="24"/>
                <w:u w:val="single"/>
              </w:rPr>
            </w:pPr>
            <w:r w:rsidRPr="00A453A3">
              <w:rPr>
                <w:rFonts w:asciiTheme="majorEastAsia" w:eastAsiaTheme="majorEastAsia" w:hAnsiTheme="majorEastAsia" w:cs="宋体" w:hint="eastAsia"/>
                <w:sz w:val="24"/>
                <w:szCs w:val="24"/>
                <w:u w:val="single"/>
              </w:rPr>
              <w:t>（若有）</w:t>
            </w:r>
          </w:p>
        </w:tc>
      </w:tr>
      <w:tr w:rsidR="00A453A3" w:rsidRPr="00A453A3" w14:paraId="7864D703" w14:textId="77777777">
        <w:trPr>
          <w:trHeight w:val="397"/>
          <w:jc w:val="center"/>
        </w:trPr>
        <w:tc>
          <w:tcPr>
            <w:tcW w:w="2518" w:type="dxa"/>
            <w:vAlign w:val="center"/>
          </w:tcPr>
          <w:p w14:paraId="217B4169" w14:textId="77777777" w:rsidR="00D22732" w:rsidRPr="00A453A3" w:rsidRDefault="00D22732">
            <w:pPr>
              <w:jc w:val="distribute"/>
              <w:rPr>
                <w:rFonts w:asciiTheme="majorEastAsia" w:eastAsiaTheme="majorEastAsia" w:hAnsiTheme="majorEastAsia"/>
                <w:sz w:val="24"/>
                <w:szCs w:val="24"/>
              </w:rPr>
            </w:pPr>
          </w:p>
        </w:tc>
        <w:tc>
          <w:tcPr>
            <w:tcW w:w="4536" w:type="dxa"/>
            <w:vAlign w:val="center"/>
          </w:tcPr>
          <w:p w14:paraId="10892533" w14:textId="77777777" w:rsidR="00D22732" w:rsidRPr="00A453A3" w:rsidRDefault="00D22732">
            <w:pPr>
              <w:jc w:val="left"/>
              <w:rPr>
                <w:rFonts w:asciiTheme="majorEastAsia" w:eastAsiaTheme="majorEastAsia" w:hAnsiTheme="majorEastAsia"/>
                <w:sz w:val="24"/>
                <w:szCs w:val="24"/>
              </w:rPr>
            </w:pPr>
          </w:p>
        </w:tc>
      </w:tr>
      <w:tr w:rsidR="00A453A3" w:rsidRPr="00A453A3" w14:paraId="0DC26669" w14:textId="77777777">
        <w:trPr>
          <w:trHeight w:val="397"/>
          <w:jc w:val="center"/>
        </w:trPr>
        <w:tc>
          <w:tcPr>
            <w:tcW w:w="2518" w:type="dxa"/>
            <w:vAlign w:val="center"/>
          </w:tcPr>
          <w:p w14:paraId="4F9984DA" w14:textId="77777777" w:rsidR="00D22732" w:rsidRPr="00A453A3" w:rsidRDefault="00000000">
            <w:pPr>
              <w:jc w:val="distribute"/>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投标人全称（盖章）：</w:t>
            </w:r>
          </w:p>
        </w:tc>
        <w:tc>
          <w:tcPr>
            <w:tcW w:w="4536" w:type="dxa"/>
            <w:vAlign w:val="center"/>
          </w:tcPr>
          <w:p w14:paraId="4F8A754A" w14:textId="77777777" w:rsidR="00D22732" w:rsidRPr="00A453A3" w:rsidRDefault="00D22732">
            <w:pPr>
              <w:jc w:val="left"/>
              <w:rPr>
                <w:rFonts w:asciiTheme="majorEastAsia" w:eastAsiaTheme="majorEastAsia" w:hAnsiTheme="majorEastAsia"/>
                <w:sz w:val="24"/>
                <w:szCs w:val="24"/>
              </w:rPr>
            </w:pPr>
          </w:p>
        </w:tc>
      </w:tr>
      <w:tr w:rsidR="00A453A3" w:rsidRPr="00A453A3" w14:paraId="7949ADBE" w14:textId="77777777">
        <w:trPr>
          <w:trHeight w:val="397"/>
          <w:jc w:val="center"/>
        </w:trPr>
        <w:tc>
          <w:tcPr>
            <w:tcW w:w="2518" w:type="dxa"/>
            <w:vAlign w:val="center"/>
          </w:tcPr>
          <w:p w14:paraId="75DF8B67" w14:textId="77777777" w:rsidR="00D22732" w:rsidRPr="00A453A3" w:rsidRDefault="00000000">
            <w:pPr>
              <w:jc w:val="distribute"/>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投标人地址：</w:t>
            </w:r>
          </w:p>
        </w:tc>
        <w:tc>
          <w:tcPr>
            <w:tcW w:w="4536" w:type="dxa"/>
            <w:vAlign w:val="center"/>
          </w:tcPr>
          <w:p w14:paraId="1BF3F6A4" w14:textId="77777777" w:rsidR="00D22732" w:rsidRPr="00A453A3" w:rsidRDefault="00D22732">
            <w:pPr>
              <w:jc w:val="left"/>
              <w:rPr>
                <w:rFonts w:asciiTheme="majorEastAsia" w:eastAsiaTheme="majorEastAsia" w:hAnsiTheme="majorEastAsia"/>
                <w:sz w:val="24"/>
                <w:szCs w:val="24"/>
              </w:rPr>
            </w:pPr>
          </w:p>
        </w:tc>
      </w:tr>
      <w:tr w:rsidR="00A453A3" w:rsidRPr="00A453A3" w14:paraId="52DC7655" w14:textId="77777777">
        <w:trPr>
          <w:trHeight w:val="397"/>
          <w:jc w:val="center"/>
        </w:trPr>
        <w:tc>
          <w:tcPr>
            <w:tcW w:w="7054" w:type="dxa"/>
            <w:gridSpan w:val="2"/>
            <w:vAlign w:val="center"/>
          </w:tcPr>
          <w:p w14:paraId="1A9B4CC2" w14:textId="77777777" w:rsidR="00D22732" w:rsidRPr="00A453A3" w:rsidRDefault="00D22732">
            <w:pPr>
              <w:jc w:val="left"/>
              <w:rPr>
                <w:rFonts w:asciiTheme="majorEastAsia" w:eastAsiaTheme="majorEastAsia" w:hAnsiTheme="majorEastAsia"/>
                <w:sz w:val="24"/>
                <w:szCs w:val="24"/>
                <w:u w:val="single"/>
              </w:rPr>
            </w:pPr>
          </w:p>
        </w:tc>
      </w:tr>
      <w:tr w:rsidR="00D22732" w:rsidRPr="00A453A3" w14:paraId="1D0B1BB7" w14:textId="77777777">
        <w:trPr>
          <w:trHeight w:val="397"/>
          <w:jc w:val="center"/>
        </w:trPr>
        <w:tc>
          <w:tcPr>
            <w:tcW w:w="7054" w:type="dxa"/>
            <w:gridSpan w:val="2"/>
            <w:vAlign w:val="center"/>
          </w:tcPr>
          <w:p w14:paraId="6EB47C22" w14:textId="77777777" w:rsidR="00D22732" w:rsidRPr="00A453A3" w:rsidRDefault="00000000">
            <w:pPr>
              <w:jc w:val="center"/>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年月日</w:t>
            </w:r>
          </w:p>
        </w:tc>
      </w:tr>
    </w:tbl>
    <w:p w14:paraId="4E32FC98" w14:textId="77777777" w:rsidR="00D22732" w:rsidRPr="00A453A3" w:rsidRDefault="00D22732">
      <w:pPr>
        <w:spacing w:line="360" w:lineRule="auto"/>
        <w:rPr>
          <w:rFonts w:asciiTheme="majorEastAsia" w:eastAsiaTheme="majorEastAsia" w:hAnsiTheme="majorEastAsia"/>
          <w:sz w:val="24"/>
          <w:szCs w:val="24"/>
        </w:rPr>
      </w:pPr>
    </w:p>
    <w:p w14:paraId="15112724" w14:textId="77777777" w:rsidR="00D22732" w:rsidRPr="00A453A3" w:rsidRDefault="00D22732">
      <w:pPr>
        <w:pStyle w:val="30"/>
        <w:spacing w:before="0" w:after="0"/>
        <w:jc w:val="left"/>
        <w:rPr>
          <w:rFonts w:asciiTheme="majorEastAsia" w:eastAsiaTheme="majorEastAsia" w:hAnsiTheme="majorEastAsia"/>
          <w:sz w:val="24"/>
          <w:szCs w:val="24"/>
        </w:rPr>
        <w:sectPr w:rsidR="00D22732" w:rsidRPr="00A453A3">
          <w:pgSz w:w="11906" w:h="16838"/>
          <w:pgMar w:top="1440" w:right="1440" w:bottom="1440" w:left="1440" w:header="851" w:footer="851" w:gutter="0"/>
          <w:cols w:space="720"/>
          <w:docGrid w:linePitch="312"/>
        </w:sectPr>
      </w:pPr>
    </w:p>
    <w:p w14:paraId="4E175456" w14:textId="77777777" w:rsidR="00D22732" w:rsidRPr="00A453A3" w:rsidRDefault="00000000">
      <w:pPr>
        <w:pStyle w:val="30"/>
        <w:spacing w:before="0" w:after="0"/>
        <w:jc w:val="left"/>
        <w:rPr>
          <w:rFonts w:asciiTheme="majorEastAsia" w:eastAsiaTheme="majorEastAsia" w:hAnsiTheme="majorEastAsia"/>
          <w:sz w:val="24"/>
          <w:szCs w:val="24"/>
        </w:rPr>
      </w:pPr>
      <w:bookmarkStart w:id="137" w:name="_Toc3870"/>
      <w:bookmarkStart w:id="138" w:name="_Toc21005"/>
      <w:bookmarkStart w:id="139" w:name="_Toc151990927"/>
      <w:bookmarkStart w:id="140" w:name="_Toc18606"/>
      <w:r w:rsidRPr="00A453A3">
        <w:rPr>
          <w:rFonts w:asciiTheme="majorEastAsia" w:eastAsiaTheme="majorEastAsia" w:hAnsiTheme="majorEastAsia" w:cs="宋体"/>
          <w:sz w:val="24"/>
          <w:szCs w:val="24"/>
        </w:rPr>
        <w:lastRenderedPageBreak/>
        <w:t>3.2</w:t>
      </w:r>
      <w:r w:rsidRPr="00A453A3">
        <w:rPr>
          <w:rFonts w:asciiTheme="majorEastAsia" w:eastAsiaTheme="majorEastAsia" w:hAnsiTheme="majorEastAsia" w:cs="宋体" w:hint="eastAsia"/>
          <w:sz w:val="24"/>
          <w:szCs w:val="24"/>
        </w:rPr>
        <w:t>开标一览表</w:t>
      </w:r>
      <w:bookmarkEnd w:id="134"/>
      <w:bookmarkEnd w:id="135"/>
      <w:bookmarkEnd w:id="136"/>
      <w:r w:rsidRPr="00A453A3">
        <w:rPr>
          <w:rFonts w:asciiTheme="majorEastAsia" w:eastAsiaTheme="majorEastAsia" w:hAnsiTheme="majorEastAsia" w:cs="宋体" w:hint="eastAsia"/>
          <w:sz w:val="24"/>
          <w:szCs w:val="24"/>
        </w:rPr>
        <w:t>格式</w:t>
      </w:r>
      <w:bookmarkEnd w:id="137"/>
      <w:bookmarkEnd w:id="138"/>
      <w:bookmarkEnd w:id="139"/>
      <w:bookmarkEnd w:id="140"/>
    </w:p>
    <w:p w14:paraId="700B5349" w14:textId="77777777" w:rsidR="00D22732" w:rsidRPr="00A453A3" w:rsidRDefault="00000000">
      <w:pPr>
        <w:snapToGrid w:val="0"/>
        <w:spacing w:beforeLines="50" w:before="120" w:after="50" w:line="440" w:lineRule="exact"/>
        <w:jc w:val="center"/>
        <w:rPr>
          <w:rFonts w:asciiTheme="majorEastAsia" w:eastAsiaTheme="majorEastAsia" w:hAnsiTheme="majorEastAsia" w:cs="仿宋"/>
          <w:b/>
          <w:sz w:val="24"/>
        </w:rPr>
      </w:pPr>
      <w:r w:rsidRPr="00A453A3">
        <w:rPr>
          <w:rFonts w:asciiTheme="majorEastAsia" w:eastAsiaTheme="majorEastAsia" w:hAnsiTheme="majorEastAsia" w:cs="仿宋" w:hint="eastAsia"/>
          <w:b/>
          <w:sz w:val="24"/>
        </w:rPr>
        <w:t>开标一览表</w:t>
      </w:r>
    </w:p>
    <w:p w14:paraId="7D8714DF" w14:textId="77777777" w:rsidR="00D22732" w:rsidRPr="00A453A3" w:rsidRDefault="00000000">
      <w:pPr>
        <w:snapToGrid w:val="0"/>
        <w:spacing w:before="50" w:after="50" w:line="440" w:lineRule="exact"/>
        <w:rPr>
          <w:rFonts w:asciiTheme="majorEastAsia" w:eastAsiaTheme="majorEastAsia" w:hAnsiTheme="majorEastAsia" w:cs="仿宋"/>
          <w:sz w:val="22"/>
          <w:u w:val="single"/>
        </w:rPr>
      </w:pPr>
      <w:r w:rsidRPr="00A453A3">
        <w:rPr>
          <w:rFonts w:asciiTheme="majorEastAsia" w:eastAsiaTheme="majorEastAsia" w:hAnsiTheme="majorEastAsia" w:cs="仿宋" w:hint="eastAsia"/>
          <w:sz w:val="22"/>
        </w:rPr>
        <w:t>招标编号：</w:t>
      </w:r>
      <w:r w:rsidRPr="00A453A3">
        <w:rPr>
          <w:rFonts w:asciiTheme="majorEastAsia" w:eastAsiaTheme="majorEastAsia" w:hAnsiTheme="majorEastAsia" w:cs="仿宋" w:hint="eastAsia"/>
          <w:sz w:val="22"/>
          <w:u w:val="single"/>
        </w:rPr>
        <w:t xml:space="preserve">              </w:t>
      </w:r>
    </w:p>
    <w:p w14:paraId="4238AADE" w14:textId="77777777" w:rsidR="00D22732" w:rsidRPr="00A453A3" w:rsidRDefault="00000000">
      <w:pPr>
        <w:snapToGrid w:val="0"/>
        <w:spacing w:before="50" w:after="50" w:line="440" w:lineRule="exact"/>
        <w:rPr>
          <w:rFonts w:asciiTheme="majorEastAsia" w:eastAsiaTheme="majorEastAsia" w:hAnsiTheme="majorEastAsia" w:cs="仿宋"/>
          <w:sz w:val="22"/>
          <w:u w:val="single"/>
        </w:rPr>
      </w:pPr>
      <w:r w:rsidRPr="00A453A3">
        <w:rPr>
          <w:rFonts w:asciiTheme="majorEastAsia" w:eastAsiaTheme="majorEastAsia" w:hAnsiTheme="majorEastAsia" w:cs="仿宋" w:hint="eastAsia"/>
          <w:sz w:val="22"/>
        </w:rPr>
        <w:t>投标人名称：</w:t>
      </w:r>
      <w:r w:rsidRPr="00A453A3">
        <w:rPr>
          <w:rFonts w:asciiTheme="majorEastAsia" w:eastAsiaTheme="majorEastAsia" w:hAnsiTheme="majorEastAsia" w:cs="仿宋" w:hint="eastAsia"/>
          <w:sz w:val="22"/>
          <w:u w:val="single"/>
        </w:rPr>
        <w:t xml:space="preserve">     </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0"/>
        <w:gridCol w:w="7279"/>
      </w:tblGrid>
      <w:tr w:rsidR="00A453A3" w:rsidRPr="00A453A3" w14:paraId="177CDDCF" w14:textId="77777777">
        <w:trPr>
          <w:trHeight w:val="1098"/>
          <w:jc w:val="center"/>
        </w:trPr>
        <w:tc>
          <w:tcPr>
            <w:tcW w:w="1740" w:type="dxa"/>
            <w:tcBorders>
              <w:top w:val="single" w:sz="4" w:space="0" w:color="auto"/>
              <w:left w:val="single" w:sz="4" w:space="0" w:color="auto"/>
              <w:bottom w:val="single" w:sz="4" w:space="0" w:color="auto"/>
              <w:right w:val="single" w:sz="4" w:space="0" w:color="auto"/>
            </w:tcBorders>
            <w:vAlign w:val="center"/>
          </w:tcPr>
          <w:p w14:paraId="12FFEA3B" w14:textId="77777777" w:rsidR="00D22732" w:rsidRPr="00A453A3" w:rsidRDefault="00000000">
            <w:pPr>
              <w:snapToGrid w:val="0"/>
              <w:spacing w:line="360" w:lineRule="auto"/>
              <w:jc w:val="center"/>
              <w:rPr>
                <w:rFonts w:asciiTheme="majorEastAsia" w:eastAsiaTheme="majorEastAsia" w:hAnsiTheme="majorEastAsia" w:cs="仿宋"/>
                <w:szCs w:val="21"/>
              </w:rPr>
            </w:pPr>
            <w:r w:rsidRPr="00A453A3">
              <w:rPr>
                <w:rFonts w:asciiTheme="majorEastAsia" w:eastAsiaTheme="majorEastAsia" w:hAnsiTheme="majorEastAsia" w:cs="仿宋" w:hint="eastAsia"/>
                <w:szCs w:val="21"/>
              </w:rPr>
              <w:t>服务名称</w:t>
            </w:r>
          </w:p>
        </w:tc>
        <w:tc>
          <w:tcPr>
            <w:tcW w:w="7279" w:type="dxa"/>
            <w:tcBorders>
              <w:top w:val="single" w:sz="4" w:space="0" w:color="auto"/>
              <w:left w:val="single" w:sz="4" w:space="0" w:color="auto"/>
              <w:bottom w:val="single" w:sz="4" w:space="0" w:color="auto"/>
              <w:right w:val="single" w:sz="4" w:space="0" w:color="auto"/>
            </w:tcBorders>
            <w:vAlign w:val="center"/>
          </w:tcPr>
          <w:p w14:paraId="7EC99C44" w14:textId="77777777" w:rsidR="00D22732" w:rsidRPr="00A453A3" w:rsidRDefault="00D22732">
            <w:pPr>
              <w:snapToGrid w:val="0"/>
              <w:spacing w:line="360" w:lineRule="auto"/>
              <w:jc w:val="center"/>
              <w:rPr>
                <w:rFonts w:asciiTheme="majorEastAsia" w:eastAsiaTheme="majorEastAsia" w:hAnsiTheme="majorEastAsia" w:cs="仿宋"/>
                <w:szCs w:val="21"/>
              </w:rPr>
            </w:pPr>
          </w:p>
        </w:tc>
      </w:tr>
      <w:tr w:rsidR="00A453A3" w:rsidRPr="00A453A3" w14:paraId="6144F874" w14:textId="77777777">
        <w:trPr>
          <w:trHeight w:val="1341"/>
          <w:jc w:val="center"/>
        </w:trPr>
        <w:tc>
          <w:tcPr>
            <w:tcW w:w="1740" w:type="dxa"/>
            <w:tcBorders>
              <w:top w:val="single" w:sz="4" w:space="0" w:color="auto"/>
              <w:left w:val="single" w:sz="4" w:space="0" w:color="auto"/>
              <w:bottom w:val="single" w:sz="4" w:space="0" w:color="auto"/>
              <w:right w:val="single" w:sz="4" w:space="0" w:color="auto"/>
            </w:tcBorders>
            <w:vAlign w:val="center"/>
          </w:tcPr>
          <w:p w14:paraId="2C56007A" w14:textId="77777777" w:rsidR="00D22732" w:rsidRPr="00A453A3" w:rsidRDefault="00000000">
            <w:pPr>
              <w:snapToGrid w:val="0"/>
              <w:spacing w:line="600" w:lineRule="exact"/>
              <w:jc w:val="center"/>
              <w:rPr>
                <w:rFonts w:asciiTheme="majorEastAsia" w:eastAsiaTheme="majorEastAsia" w:hAnsiTheme="majorEastAsia" w:cs="仿宋"/>
                <w:snapToGrid w:val="0"/>
                <w:kern w:val="0"/>
                <w:szCs w:val="21"/>
              </w:rPr>
            </w:pPr>
            <w:r w:rsidRPr="00A453A3">
              <w:rPr>
                <w:rFonts w:asciiTheme="majorEastAsia" w:eastAsiaTheme="majorEastAsia" w:hAnsiTheme="majorEastAsia" w:cs="仿宋" w:hint="eastAsia"/>
                <w:snapToGrid w:val="0"/>
                <w:kern w:val="0"/>
                <w:szCs w:val="21"/>
              </w:rPr>
              <w:t>投标报价</w:t>
            </w:r>
          </w:p>
        </w:tc>
        <w:tc>
          <w:tcPr>
            <w:tcW w:w="7279" w:type="dxa"/>
            <w:tcBorders>
              <w:top w:val="single" w:sz="4" w:space="0" w:color="auto"/>
              <w:left w:val="single" w:sz="4" w:space="0" w:color="auto"/>
              <w:bottom w:val="single" w:sz="4" w:space="0" w:color="auto"/>
              <w:right w:val="single" w:sz="4" w:space="0" w:color="auto"/>
            </w:tcBorders>
            <w:vAlign w:val="center"/>
          </w:tcPr>
          <w:p w14:paraId="7A5D1D96" w14:textId="77777777" w:rsidR="00D22732" w:rsidRPr="00A453A3" w:rsidRDefault="00000000">
            <w:pPr>
              <w:snapToGrid w:val="0"/>
              <w:spacing w:line="600" w:lineRule="exact"/>
              <w:jc w:val="center"/>
              <w:rPr>
                <w:rFonts w:asciiTheme="majorEastAsia" w:eastAsiaTheme="majorEastAsia" w:hAnsiTheme="majorEastAsia" w:cs="仿宋"/>
                <w:szCs w:val="21"/>
              </w:rPr>
            </w:pPr>
            <w:r w:rsidRPr="00A453A3">
              <w:rPr>
                <w:rFonts w:asciiTheme="majorEastAsia" w:eastAsiaTheme="majorEastAsia" w:hAnsiTheme="majorEastAsia" w:cs="仿宋" w:hint="eastAsia"/>
                <w:b/>
                <w:snapToGrid w:val="0"/>
                <w:kern w:val="0"/>
                <w:szCs w:val="21"/>
              </w:rPr>
              <w:t>按统一投标折扣率：</w:t>
            </w:r>
            <w:r w:rsidRPr="00A453A3">
              <w:rPr>
                <w:rFonts w:asciiTheme="majorEastAsia" w:eastAsiaTheme="majorEastAsia" w:hAnsiTheme="majorEastAsia" w:cs="仿宋" w:hint="eastAsia"/>
                <w:b/>
                <w:szCs w:val="21"/>
                <w:u w:val="single"/>
              </w:rPr>
              <w:t xml:space="preserve">      </w:t>
            </w:r>
            <w:r w:rsidRPr="00A453A3">
              <w:rPr>
                <w:rFonts w:asciiTheme="majorEastAsia" w:eastAsiaTheme="majorEastAsia" w:hAnsiTheme="majorEastAsia" w:cs="仿宋" w:hint="eastAsia"/>
                <w:b/>
                <w:szCs w:val="21"/>
              </w:rPr>
              <w:t>%</w:t>
            </w:r>
            <w:r w:rsidRPr="00A453A3">
              <w:rPr>
                <w:rFonts w:asciiTheme="majorEastAsia" w:eastAsiaTheme="majorEastAsia" w:hAnsiTheme="majorEastAsia" w:cs="仿宋" w:hint="eastAsia"/>
                <w:szCs w:val="21"/>
              </w:rPr>
              <w:t>，结合招标文件约定计取全过程咨询服务费</w:t>
            </w:r>
          </w:p>
        </w:tc>
      </w:tr>
      <w:tr w:rsidR="00A453A3" w:rsidRPr="00A453A3" w14:paraId="0AAEC98E" w14:textId="77777777">
        <w:trPr>
          <w:trHeight w:val="1264"/>
          <w:jc w:val="center"/>
        </w:trPr>
        <w:tc>
          <w:tcPr>
            <w:tcW w:w="1740" w:type="dxa"/>
            <w:tcBorders>
              <w:top w:val="single" w:sz="4" w:space="0" w:color="auto"/>
              <w:left w:val="single" w:sz="4" w:space="0" w:color="auto"/>
              <w:bottom w:val="single" w:sz="4" w:space="0" w:color="auto"/>
              <w:right w:val="single" w:sz="4" w:space="0" w:color="auto"/>
            </w:tcBorders>
            <w:vAlign w:val="center"/>
          </w:tcPr>
          <w:p w14:paraId="2DFC68D0" w14:textId="77777777" w:rsidR="00D22732" w:rsidRPr="00A453A3" w:rsidRDefault="00000000">
            <w:pPr>
              <w:snapToGrid w:val="0"/>
              <w:jc w:val="center"/>
              <w:rPr>
                <w:rFonts w:asciiTheme="majorEastAsia" w:eastAsiaTheme="majorEastAsia" w:hAnsiTheme="majorEastAsia" w:cs="仿宋"/>
                <w:snapToGrid w:val="0"/>
                <w:kern w:val="0"/>
                <w:szCs w:val="21"/>
              </w:rPr>
            </w:pPr>
            <w:r w:rsidRPr="00A453A3">
              <w:rPr>
                <w:rFonts w:asciiTheme="majorEastAsia" w:eastAsiaTheme="majorEastAsia" w:hAnsiTheme="majorEastAsia" w:cs="仿宋" w:hint="eastAsia"/>
                <w:snapToGrid w:val="0"/>
                <w:kern w:val="0"/>
                <w:szCs w:val="21"/>
              </w:rPr>
              <w:t>服务期限</w:t>
            </w:r>
          </w:p>
        </w:tc>
        <w:tc>
          <w:tcPr>
            <w:tcW w:w="7279" w:type="dxa"/>
            <w:tcBorders>
              <w:top w:val="single" w:sz="4" w:space="0" w:color="auto"/>
              <w:left w:val="single" w:sz="4" w:space="0" w:color="auto"/>
              <w:bottom w:val="single" w:sz="4" w:space="0" w:color="auto"/>
              <w:right w:val="single" w:sz="4" w:space="0" w:color="auto"/>
            </w:tcBorders>
            <w:vAlign w:val="center"/>
          </w:tcPr>
          <w:p w14:paraId="474DB1E7" w14:textId="77777777" w:rsidR="00D22732" w:rsidRPr="00A453A3" w:rsidRDefault="00D22732">
            <w:pPr>
              <w:snapToGrid w:val="0"/>
              <w:spacing w:line="600" w:lineRule="exact"/>
              <w:jc w:val="center"/>
              <w:rPr>
                <w:rFonts w:asciiTheme="majorEastAsia" w:eastAsiaTheme="majorEastAsia" w:hAnsiTheme="majorEastAsia" w:cs="仿宋"/>
                <w:szCs w:val="21"/>
              </w:rPr>
            </w:pPr>
          </w:p>
        </w:tc>
      </w:tr>
      <w:tr w:rsidR="00A453A3" w:rsidRPr="00A453A3" w14:paraId="2C48B071" w14:textId="77777777">
        <w:trPr>
          <w:trHeight w:val="1223"/>
          <w:jc w:val="center"/>
        </w:trPr>
        <w:tc>
          <w:tcPr>
            <w:tcW w:w="1740" w:type="dxa"/>
            <w:tcBorders>
              <w:top w:val="single" w:sz="4" w:space="0" w:color="auto"/>
              <w:left w:val="single" w:sz="4" w:space="0" w:color="auto"/>
              <w:bottom w:val="single" w:sz="4" w:space="0" w:color="auto"/>
              <w:right w:val="single" w:sz="4" w:space="0" w:color="auto"/>
            </w:tcBorders>
            <w:vAlign w:val="center"/>
          </w:tcPr>
          <w:p w14:paraId="6E770FDE" w14:textId="77777777" w:rsidR="00D22732" w:rsidRPr="00A453A3" w:rsidRDefault="00000000">
            <w:pPr>
              <w:snapToGrid w:val="0"/>
              <w:spacing w:line="600" w:lineRule="exact"/>
              <w:jc w:val="center"/>
              <w:rPr>
                <w:rFonts w:asciiTheme="majorEastAsia" w:eastAsiaTheme="majorEastAsia" w:hAnsiTheme="majorEastAsia" w:cs="仿宋"/>
                <w:szCs w:val="21"/>
              </w:rPr>
            </w:pPr>
            <w:r w:rsidRPr="00A453A3">
              <w:rPr>
                <w:rFonts w:asciiTheme="majorEastAsia" w:eastAsiaTheme="majorEastAsia" w:hAnsiTheme="majorEastAsia" w:cs="仿宋" w:hint="eastAsia"/>
                <w:szCs w:val="21"/>
              </w:rPr>
              <w:t>投标声明</w:t>
            </w:r>
          </w:p>
        </w:tc>
        <w:tc>
          <w:tcPr>
            <w:tcW w:w="7279" w:type="dxa"/>
            <w:tcBorders>
              <w:top w:val="single" w:sz="4" w:space="0" w:color="auto"/>
              <w:left w:val="single" w:sz="4" w:space="0" w:color="auto"/>
              <w:bottom w:val="single" w:sz="4" w:space="0" w:color="auto"/>
              <w:right w:val="single" w:sz="4" w:space="0" w:color="auto"/>
            </w:tcBorders>
            <w:vAlign w:val="center"/>
          </w:tcPr>
          <w:p w14:paraId="68A8BC32" w14:textId="77777777" w:rsidR="00D22732" w:rsidRPr="00A453A3" w:rsidRDefault="00000000">
            <w:pPr>
              <w:snapToGrid w:val="0"/>
              <w:spacing w:line="600" w:lineRule="exact"/>
              <w:jc w:val="center"/>
              <w:rPr>
                <w:rFonts w:asciiTheme="majorEastAsia" w:eastAsiaTheme="majorEastAsia" w:hAnsiTheme="majorEastAsia" w:cs="仿宋"/>
                <w:szCs w:val="21"/>
              </w:rPr>
            </w:pPr>
            <w:r w:rsidRPr="00A453A3">
              <w:rPr>
                <w:rFonts w:asciiTheme="majorEastAsia" w:eastAsiaTheme="majorEastAsia" w:hAnsiTheme="majorEastAsia" w:cs="仿宋" w:hint="eastAsia"/>
                <w:szCs w:val="21"/>
              </w:rPr>
              <w:t>若无，请写“/”</w:t>
            </w:r>
          </w:p>
        </w:tc>
      </w:tr>
    </w:tbl>
    <w:p w14:paraId="7BA5B690" w14:textId="77777777" w:rsidR="00D22732" w:rsidRPr="00A453A3" w:rsidRDefault="00000000">
      <w:pPr>
        <w:snapToGrid w:val="0"/>
        <w:spacing w:before="50" w:after="50" w:line="440" w:lineRule="exact"/>
        <w:rPr>
          <w:rFonts w:asciiTheme="majorEastAsia" w:eastAsiaTheme="majorEastAsia" w:hAnsiTheme="majorEastAsia" w:cs="仿宋"/>
          <w:sz w:val="22"/>
        </w:rPr>
      </w:pPr>
      <w:r w:rsidRPr="00A453A3">
        <w:rPr>
          <w:rFonts w:asciiTheme="majorEastAsia" w:eastAsiaTheme="majorEastAsia" w:hAnsiTheme="majorEastAsia" w:cs="仿宋" w:hint="eastAsia"/>
          <w:sz w:val="22"/>
        </w:rPr>
        <w:t>注: 1、报价一经涂改，应在涂改处加盖单位公章或者由法定代表人或授权委托人签字或盖章，否则其投标作无效标处理。</w:t>
      </w:r>
    </w:p>
    <w:p w14:paraId="1F59B883" w14:textId="66066F8E" w:rsidR="00D22732" w:rsidRPr="00A453A3" w:rsidRDefault="00000000">
      <w:pPr>
        <w:snapToGrid w:val="0"/>
        <w:spacing w:before="50" w:after="50" w:line="440" w:lineRule="exact"/>
        <w:ind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2、本次投标以折扣率形式报价，最高折扣率报价为</w:t>
      </w:r>
      <w:r w:rsidR="00A453A3">
        <w:rPr>
          <w:rFonts w:asciiTheme="majorEastAsia" w:eastAsiaTheme="majorEastAsia" w:hAnsiTheme="majorEastAsia" w:cs="仿宋" w:hint="eastAsia"/>
          <w:sz w:val="22"/>
        </w:rPr>
        <w:t>7</w:t>
      </w:r>
      <w:r w:rsidRPr="00A453A3">
        <w:rPr>
          <w:rFonts w:asciiTheme="majorEastAsia" w:eastAsiaTheme="majorEastAsia" w:hAnsiTheme="majorEastAsia" w:cs="仿宋" w:hint="eastAsia"/>
          <w:sz w:val="22"/>
        </w:rPr>
        <w:t xml:space="preserve">0%，投标报价超过最高限价的作无效标处理。 </w:t>
      </w:r>
    </w:p>
    <w:p w14:paraId="5008395A" w14:textId="77777777" w:rsidR="00D22732" w:rsidRPr="00A453A3" w:rsidRDefault="00D22732">
      <w:pPr>
        <w:snapToGrid w:val="0"/>
        <w:spacing w:before="50" w:after="50" w:line="440" w:lineRule="exact"/>
        <w:ind w:rightChars="-389" w:right="-817"/>
        <w:rPr>
          <w:rFonts w:asciiTheme="majorEastAsia" w:eastAsiaTheme="majorEastAsia" w:hAnsiTheme="majorEastAsia" w:cs="仿宋"/>
          <w:szCs w:val="21"/>
        </w:rPr>
      </w:pPr>
    </w:p>
    <w:p w14:paraId="668D21A3" w14:textId="77777777" w:rsidR="00D22732" w:rsidRPr="00A453A3" w:rsidRDefault="00000000">
      <w:pPr>
        <w:snapToGrid w:val="0"/>
        <w:spacing w:before="50" w:after="50" w:line="440" w:lineRule="exact"/>
        <w:ind w:leftChars="-72" w:left="-15" w:rightChars="-389" w:right="-817" w:hangingChars="62" w:hanging="136"/>
        <w:rPr>
          <w:rFonts w:asciiTheme="majorEastAsia" w:eastAsiaTheme="majorEastAsia" w:hAnsiTheme="majorEastAsia" w:cs="仿宋"/>
          <w:sz w:val="22"/>
        </w:rPr>
      </w:pPr>
      <w:r w:rsidRPr="00A453A3">
        <w:rPr>
          <w:rFonts w:asciiTheme="majorEastAsia" w:eastAsiaTheme="majorEastAsia" w:hAnsiTheme="majorEastAsia" w:cs="仿宋" w:hint="eastAsia"/>
          <w:sz w:val="22"/>
        </w:rPr>
        <w:t xml:space="preserve">投标人名称（盖章）：                                 </w:t>
      </w:r>
    </w:p>
    <w:p w14:paraId="4F50524A" w14:textId="77777777" w:rsidR="00D22732" w:rsidRPr="00A453A3" w:rsidRDefault="00000000">
      <w:pPr>
        <w:snapToGrid w:val="0"/>
        <w:spacing w:before="50" w:after="50" w:line="440" w:lineRule="exact"/>
        <w:ind w:leftChars="-72" w:left="-15" w:rightChars="-389" w:right="-817" w:hangingChars="62" w:hanging="136"/>
        <w:rPr>
          <w:rFonts w:asciiTheme="majorEastAsia" w:eastAsiaTheme="majorEastAsia" w:hAnsiTheme="majorEastAsia" w:cs="仿宋"/>
          <w:sz w:val="22"/>
        </w:rPr>
      </w:pPr>
      <w:r w:rsidRPr="00A453A3">
        <w:rPr>
          <w:rFonts w:asciiTheme="majorEastAsia" w:eastAsiaTheme="majorEastAsia" w:hAnsiTheme="majorEastAsia" w:cs="仿宋" w:hint="eastAsia"/>
          <w:sz w:val="22"/>
        </w:rPr>
        <w:t xml:space="preserve">法定代表人或授权代表（签字或盖章）： </w:t>
      </w:r>
    </w:p>
    <w:p w14:paraId="5771C62F" w14:textId="77777777" w:rsidR="00D22732" w:rsidRPr="00A453A3" w:rsidRDefault="00000000">
      <w:pPr>
        <w:snapToGrid w:val="0"/>
        <w:spacing w:before="50" w:after="50" w:line="440" w:lineRule="exact"/>
        <w:ind w:leftChars="-72" w:left="-15" w:rightChars="-389" w:right="-817" w:hangingChars="62" w:hanging="136"/>
        <w:rPr>
          <w:rFonts w:asciiTheme="majorEastAsia" w:eastAsiaTheme="majorEastAsia" w:hAnsiTheme="majorEastAsia" w:cs="仿宋"/>
          <w:sz w:val="22"/>
        </w:rPr>
      </w:pPr>
      <w:r w:rsidRPr="00A453A3">
        <w:rPr>
          <w:rFonts w:asciiTheme="majorEastAsia" w:eastAsiaTheme="majorEastAsia" w:hAnsiTheme="majorEastAsia" w:cs="仿宋" w:hint="eastAsia"/>
          <w:sz w:val="22"/>
        </w:rPr>
        <w:t>日期：    年   月   日</w:t>
      </w:r>
    </w:p>
    <w:p w14:paraId="42CCE918" w14:textId="77777777" w:rsidR="00D22732" w:rsidRPr="00A453A3" w:rsidRDefault="00D22732">
      <w:pPr>
        <w:snapToGrid w:val="0"/>
        <w:spacing w:before="50" w:after="50" w:line="440" w:lineRule="exact"/>
        <w:ind w:leftChars="-72" w:left="-21" w:rightChars="-389" w:right="-817" w:hangingChars="62" w:hanging="130"/>
        <w:rPr>
          <w:rFonts w:asciiTheme="majorEastAsia" w:eastAsiaTheme="majorEastAsia" w:hAnsiTheme="majorEastAsia" w:cs="仿宋"/>
          <w:szCs w:val="21"/>
        </w:rPr>
      </w:pPr>
    </w:p>
    <w:p w14:paraId="4A170666" w14:textId="77777777" w:rsidR="00D22732" w:rsidRPr="00A453A3" w:rsidRDefault="00D22732">
      <w:pPr>
        <w:snapToGrid w:val="0"/>
        <w:spacing w:before="50" w:after="50" w:line="440" w:lineRule="exact"/>
        <w:jc w:val="left"/>
        <w:rPr>
          <w:rFonts w:asciiTheme="majorEastAsia" w:eastAsiaTheme="majorEastAsia" w:hAnsiTheme="majorEastAsia" w:cs="仿宋"/>
          <w:b/>
          <w:szCs w:val="21"/>
        </w:rPr>
        <w:sectPr w:rsidR="00D22732" w:rsidRPr="00A453A3">
          <w:headerReference w:type="default" r:id="rId18"/>
          <w:footerReference w:type="even" r:id="rId19"/>
          <w:footerReference w:type="default" r:id="rId20"/>
          <w:pgSz w:w="11906" w:h="16838"/>
          <w:pgMar w:top="1417" w:right="1701" w:bottom="1417" w:left="1701" w:header="851" w:footer="850" w:gutter="0"/>
          <w:cols w:space="720"/>
          <w:docGrid w:linePitch="312"/>
        </w:sectPr>
      </w:pPr>
    </w:p>
    <w:p w14:paraId="705D583C" w14:textId="77777777" w:rsidR="00D22732" w:rsidRPr="00A453A3" w:rsidRDefault="00000000">
      <w:pPr>
        <w:pStyle w:val="313"/>
        <w:kinsoku w:val="0"/>
        <w:overflowPunct w:val="0"/>
        <w:spacing w:before="0"/>
        <w:ind w:left="0" w:right="510"/>
        <w:jc w:val="both"/>
        <w:rPr>
          <w:rFonts w:asciiTheme="majorEastAsia" w:eastAsiaTheme="majorEastAsia" w:hAnsiTheme="majorEastAsia" w:cs="仿宋"/>
          <w:b w:val="0"/>
          <w:bCs w:val="0"/>
          <w:sz w:val="24"/>
          <w:szCs w:val="24"/>
        </w:rPr>
      </w:pPr>
      <w:r w:rsidRPr="00A453A3">
        <w:rPr>
          <w:rFonts w:asciiTheme="majorEastAsia" w:eastAsiaTheme="majorEastAsia" w:hAnsiTheme="majorEastAsia" w:cs="仿宋" w:hint="eastAsia"/>
          <w:sz w:val="24"/>
          <w:szCs w:val="24"/>
        </w:rPr>
        <w:lastRenderedPageBreak/>
        <w:t xml:space="preserve">3.3 </w:t>
      </w:r>
      <w:r w:rsidRPr="00A453A3">
        <w:rPr>
          <w:rFonts w:asciiTheme="majorEastAsia" w:eastAsiaTheme="majorEastAsia" w:hAnsiTheme="majorEastAsia" w:cs="仿宋" w:hint="eastAsia"/>
          <w:sz w:val="24"/>
        </w:rPr>
        <w:t>投标分项报价表</w:t>
      </w:r>
    </w:p>
    <w:p w14:paraId="480EE630" w14:textId="77777777" w:rsidR="00D22732" w:rsidRPr="00A453A3" w:rsidRDefault="00D22732">
      <w:pPr>
        <w:pStyle w:val="afa"/>
        <w:kinsoku w:val="0"/>
        <w:overflowPunct w:val="0"/>
        <w:spacing w:before="11"/>
        <w:ind w:left="962" w:hanging="542"/>
        <w:rPr>
          <w:rFonts w:asciiTheme="majorEastAsia" w:eastAsiaTheme="majorEastAsia" w:hAnsiTheme="majorEastAsia" w:cs="仿宋"/>
          <w:b/>
          <w:bCs/>
          <w:sz w:val="27"/>
          <w:szCs w:val="27"/>
        </w:rPr>
      </w:pPr>
    </w:p>
    <w:p w14:paraId="7EA1AAF5" w14:textId="77777777" w:rsidR="00D22732" w:rsidRPr="00A453A3" w:rsidRDefault="00000000">
      <w:pPr>
        <w:tabs>
          <w:tab w:val="left" w:pos="606"/>
        </w:tabs>
        <w:snapToGrid w:val="0"/>
        <w:spacing w:line="360" w:lineRule="auto"/>
        <w:jc w:val="center"/>
        <w:rPr>
          <w:rFonts w:asciiTheme="majorEastAsia" w:eastAsiaTheme="majorEastAsia" w:hAnsiTheme="majorEastAsia" w:cs="仿宋"/>
          <w:b/>
          <w:sz w:val="24"/>
          <w:szCs w:val="21"/>
        </w:rPr>
      </w:pPr>
      <w:r w:rsidRPr="00A453A3">
        <w:rPr>
          <w:rFonts w:asciiTheme="majorEastAsia" w:eastAsiaTheme="majorEastAsia" w:hAnsiTheme="majorEastAsia" w:cs="仿宋" w:hint="eastAsia"/>
          <w:b/>
          <w:sz w:val="24"/>
          <w:szCs w:val="21"/>
        </w:rPr>
        <w:t>投标分项报价表</w:t>
      </w:r>
    </w:p>
    <w:p w14:paraId="1B286BF2" w14:textId="77777777" w:rsidR="00D22732" w:rsidRPr="00A453A3" w:rsidRDefault="00000000">
      <w:pPr>
        <w:widowControl/>
        <w:spacing w:line="239" w:lineRule="auto"/>
        <w:jc w:val="left"/>
        <w:rPr>
          <w:rFonts w:asciiTheme="majorEastAsia" w:eastAsiaTheme="majorEastAsia" w:hAnsiTheme="majorEastAsia" w:cs="仿宋"/>
          <w:kern w:val="0"/>
          <w:sz w:val="24"/>
        </w:rPr>
      </w:pPr>
      <w:r w:rsidRPr="00A453A3">
        <w:rPr>
          <w:rFonts w:asciiTheme="majorEastAsia" w:eastAsiaTheme="majorEastAsia" w:hAnsiTheme="majorEastAsia" w:cs="仿宋" w:hint="eastAsia"/>
          <w:kern w:val="0"/>
          <w:sz w:val="24"/>
        </w:rPr>
        <w:t>项目名称：</w:t>
      </w:r>
    </w:p>
    <w:p w14:paraId="78C1EEF7" w14:textId="77777777" w:rsidR="00D22732" w:rsidRPr="00A453A3" w:rsidRDefault="00D22732">
      <w:pPr>
        <w:pStyle w:val="3f5"/>
        <w:ind w:firstLine="480"/>
        <w:rPr>
          <w:rFonts w:asciiTheme="majorEastAsia" w:eastAsiaTheme="majorEastAsia" w:hAnsiTheme="majorEastAsia" w:cs="仿宋"/>
          <w:sz w:val="24"/>
        </w:rPr>
      </w:pPr>
    </w:p>
    <w:tbl>
      <w:tblPr>
        <w:tblW w:w="99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5"/>
        <w:gridCol w:w="2646"/>
        <w:gridCol w:w="1753"/>
        <w:gridCol w:w="1703"/>
        <w:gridCol w:w="1956"/>
        <w:gridCol w:w="1034"/>
      </w:tblGrid>
      <w:tr w:rsidR="00A453A3" w:rsidRPr="00A453A3" w14:paraId="0C80145A" w14:textId="77777777">
        <w:trPr>
          <w:trHeight w:val="838"/>
          <w:jc w:val="center"/>
        </w:trPr>
        <w:tc>
          <w:tcPr>
            <w:tcW w:w="845" w:type="dxa"/>
            <w:tcBorders>
              <w:top w:val="single" w:sz="12" w:space="0" w:color="auto"/>
              <w:left w:val="single" w:sz="12" w:space="0" w:color="auto"/>
              <w:bottom w:val="single" w:sz="4" w:space="0" w:color="auto"/>
              <w:right w:val="single" w:sz="4" w:space="0" w:color="auto"/>
            </w:tcBorders>
            <w:vAlign w:val="center"/>
          </w:tcPr>
          <w:p w14:paraId="42F96195" w14:textId="77777777" w:rsidR="00D22732" w:rsidRPr="00A453A3" w:rsidRDefault="00000000">
            <w:pPr>
              <w:jc w:val="center"/>
              <w:rPr>
                <w:rFonts w:asciiTheme="majorEastAsia" w:eastAsiaTheme="majorEastAsia" w:hAnsiTheme="majorEastAsia" w:cs="仿宋"/>
                <w:b/>
                <w:kern w:val="0"/>
                <w:szCs w:val="21"/>
              </w:rPr>
            </w:pPr>
            <w:r w:rsidRPr="00A453A3">
              <w:rPr>
                <w:rFonts w:asciiTheme="majorEastAsia" w:eastAsiaTheme="majorEastAsia" w:hAnsiTheme="majorEastAsia" w:cs="仿宋" w:hint="eastAsia"/>
                <w:b/>
                <w:kern w:val="0"/>
                <w:szCs w:val="21"/>
              </w:rPr>
              <w:t>序号</w:t>
            </w:r>
          </w:p>
        </w:tc>
        <w:tc>
          <w:tcPr>
            <w:tcW w:w="2646" w:type="dxa"/>
            <w:tcBorders>
              <w:top w:val="single" w:sz="12" w:space="0" w:color="auto"/>
              <w:left w:val="single" w:sz="4" w:space="0" w:color="auto"/>
              <w:bottom w:val="single" w:sz="4" w:space="0" w:color="auto"/>
              <w:right w:val="single" w:sz="4" w:space="0" w:color="auto"/>
            </w:tcBorders>
            <w:vAlign w:val="center"/>
          </w:tcPr>
          <w:p w14:paraId="742161AD" w14:textId="77777777" w:rsidR="00D22732" w:rsidRPr="00A453A3" w:rsidRDefault="00000000">
            <w:pPr>
              <w:jc w:val="center"/>
              <w:rPr>
                <w:rFonts w:asciiTheme="majorEastAsia" w:eastAsiaTheme="majorEastAsia" w:hAnsiTheme="majorEastAsia" w:cs="仿宋"/>
                <w:b/>
                <w:kern w:val="0"/>
                <w:szCs w:val="21"/>
              </w:rPr>
            </w:pPr>
            <w:r w:rsidRPr="00A453A3">
              <w:rPr>
                <w:rFonts w:asciiTheme="majorEastAsia" w:eastAsiaTheme="majorEastAsia" w:hAnsiTheme="majorEastAsia" w:cs="仿宋" w:hint="eastAsia"/>
                <w:b/>
                <w:kern w:val="0"/>
                <w:szCs w:val="21"/>
              </w:rPr>
              <w:t>费用组成</w:t>
            </w:r>
          </w:p>
        </w:tc>
        <w:tc>
          <w:tcPr>
            <w:tcW w:w="1753" w:type="dxa"/>
            <w:tcBorders>
              <w:top w:val="single" w:sz="12" w:space="0" w:color="auto"/>
              <w:left w:val="single" w:sz="4" w:space="0" w:color="auto"/>
              <w:bottom w:val="single" w:sz="4" w:space="0" w:color="auto"/>
              <w:right w:val="single" w:sz="4" w:space="0" w:color="auto"/>
            </w:tcBorders>
            <w:vAlign w:val="center"/>
          </w:tcPr>
          <w:p w14:paraId="3FAD0DCD" w14:textId="77777777" w:rsidR="00D22732" w:rsidRPr="00A453A3" w:rsidRDefault="00000000">
            <w:pPr>
              <w:jc w:val="center"/>
              <w:rPr>
                <w:rFonts w:asciiTheme="majorEastAsia" w:eastAsiaTheme="majorEastAsia" w:hAnsiTheme="majorEastAsia" w:cs="仿宋"/>
                <w:b/>
                <w:kern w:val="0"/>
                <w:szCs w:val="21"/>
              </w:rPr>
            </w:pPr>
            <w:r w:rsidRPr="00A453A3">
              <w:rPr>
                <w:rFonts w:asciiTheme="majorEastAsia" w:eastAsiaTheme="majorEastAsia" w:hAnsiTheme="majorEastAsia" w:cs="仿宋" w:hint="eastAsia"/>
                <w:b/>
                <w:kern w:val="0"/>
                <w:szCs w:val="21"/>
              </w:rPr>
              <w:t>预算价（元）</w:t>
            </w:r>
          </w:p>
        </w:tc>
        <w:tc>
          <w:tcPr>
            <w:tcW w:w="1703" w:type="dxa"/>
            <w:tcBorders>
              <w:top w:val="single" w:sz="12" w:space="0" w:color="auto"/>
              <w:left w:val="single" w:sz="4" w:space="0" w:color="auto"/>
              <w:bottom w:val="single" w:sz="4" w:space="0" w:color="auto"/>
              <w:right w:val="single" w:sz="4" w:space="0" w:color="auto"/>
            </w:tcBorders>
            <w:vAlign w:val="center"/>
          </w:tcPr>
          <w:p w14:paraId="6CF7574C" w14:textId="77777777" w:rsidR="00D22732" w:rsidRPr="00A453A3" w:rsidRDefault="00000000">
            <w:pPr>
              <w:jc w:val="center"/>
              <w:rPr>
                <w:rFonts w:asciiTheme="majorEastAsia" w:eastAsiaTheme="majorEastAsia" w:hAnsiTheme="majorEastAsia" w:cs="仿宋"/>
                <w:b/>
                <w:kern w:val="0"/>
                <w:szCs w:val="21"/>
              </w:rPr>
            </w:pPr>
            <w:r w:rsidRPr="00A453A3">
              <w:rPr>
                <w:rFonts w:asciiTheme="majorEastAsia" w:eastAsiaTheme="majorEastAsia" w:hAnsiTheme="majorEastAsia" w:cs="仿宋" w:hint="eastAsia"/>
                <w:b/>
                <w:kern w:val="0"/>
                <w:szCs w:val="21"/>
              </w:rPr>
              <w:t>投标折扣率</w:t>
            </w:r>
          </w:p>
        </w:tc>
        <w:tc>
          <w:tcPr>
            <w:tcW w:w="1956" w:type="dxa"/>
            <w:tcBorders>
              <w:top w:val="single" w:sz="12" w:space="0" w:color="auto"/>
              <w:left w:val="single" w:sz="4" w:space="0" w:color="auto"/>
              <w:bottom w:val="single" w:sz="4" w:space="0" w:color="auto"/>
              <w:right w:val="single" w:sz="4" w:space="0" w:color="auto"/>
            </w:tcBorders>
            <w:vAlign w:val="center"/>
          </w:tcPr>
          <w:p w14:paraId="67DCF90A" w14:textId="77777777" w:rsidR="00D22732" w:rsidRPr="00A453A3" w:rsidRDefault="00000000">
            <w:pPr>
              <w:jc w:val="center"/>
              <w:rPr>
                <w:rFonts w:asciiTheme="majorEastAsia" w:eastAsiaTheme="majorEastAsia" w:hAnsiTheme="majorEastAsia" w:cs="仿宋"/>
                <w:b/>
                <w:kern w:val="0"/>
                <w:szCs w:val="21"/>
              </w:rPr>
            </w:pPr>
            <w:r w:rsidRPr="00A453A3">
              <w:rPr>
                <w:rFonts w:asciiTheme="majorEastAsia" w:eastAsiaTheme="majorEastAsia" w:hAnsiTheme="majorEastAsia" w:cs="仿宋" w:hint="eastAsia"/>
                <w:b/>
                <w:kern w:val="0"/>
                <w:szCs w:val="21"/>
              </w:rPr>
              <w:t>投标报价（元）</w:t>
            </w:r>
          </w:p>
        </w:tc>
        <w:tc>
          <w:tcPr>
            <w:tcW w:w="1034" w:type="dxa"/>
            <w:tcBorders>
              <w:top w:val="single" w:sz="12" w:space="0" w:color="auto"/>
              <w:left w:val="single" w:sz="4" w:space="0" w:color="auto"/>
              <w:bottom w:val="single" w:sz="4" w:space="0" w:color="auto"/>
              <w:right w:val="single" w:sz="12" w:space="0" w:color="auto"/>
            </w:tcBorders>
            <w:vAlign w:val="center"/>
          </w:tcPr>
          <w:p w14:paraId="234AED58" w14:textId="77777777" w:rsidR="00D22732" w:rsidRPr="00A453A3" w:rsidRDefault="00000000">
            <w:pPr>
              <w:jc w:val="center"/>
              <w:rPr>
                <w:rFonts w:asciiTheme="majorEastAsia" w:eastAsiaTheme="majorEastAsia" w:hAnsiTheme="majorEastAsia" w:cs="仿宋"/>
                <w:b/>
                <w:kern w:val="0"/>
                <w:szCs w:val="21"/>
              </w:rPr>
            </w:pPr>
            <w:r w:rsidRPr="00A453A3">
              <w:rPr>
                <w:rFonts w:asciiTheme="majorEastAsia" w:eastAsiaTheme="majorEastAsia" w:hAnsiTheme="majorEastAsia" w:cs="仿宋" w:hint="eastAsia"/>
                <w:b/>
                <w:kern w:val="0"/>
                <w:szCs w:val="21"/>
              </w:rPr>
              <w:t>备注</w:t>
            </w:r>
          </w:p>
        </w:tc>
      </w:tr>
      <w:tr w:rsidR="00A453A3" w:rsidRPr="00A453A3" w14:paraId="34ED11A1" w14:textId="77777777">
        <w:trPr>
          <w:trHeight w:val="797"/>
          <w:jc w:val="center"/>
        </w:trPr>
        <w:tc>
          <w:tcPr>
            <w:tcW w:w="845" w:type="dxa"/>
            <w:tcBorders>
              <w:top w:val="single" w:sz="4" w:space="0" w:color="auto"/>
              <w:left w:val="single" w:sz="12" w:space="0" w:color="auto"/>
              <w:bottom w:val="single" w:sz="4" w:space="0" w:color="auto"/>
              <w:right w:val="single" w:sz="4" w:space="0" w:color="auto"/>
            </w:tcBorders>
            <w:vAlign w:val="center"/>
          </w:tcPr>
          <w:p w14:paraId="289969D5" w14:textId="77777777" w:rsidR="00D22732" w:rsidRPr="00A453A3" w:rsidRDefault="00000000">
            <w:pPr>
              <w:jc w:val="center"/>
              <w:rPr>
                <w:rFonts w:asciiTheme="majorEastAsia" w:eastAsiaTheme="majorEastAsia" w:hAnsiTheme="majorEastAsia" w:cs="仿宋"/>
                <w:b/>
                <w:kern w:val="0"/>
                <w:sz w:val="22"/>
              </w:rPr>
            </w:pPr>
            <w:r w:rsidRPr="00A453A3">
              <w:rPr>
                <w:rFonts w:asciiTheme="majorEastAsia" w:eastAsiaTheme="majorEastAsia" w:hAnsiTheme="majorEastAsia" w:cs="仿宋" w:hint="eastAsia"/>
                <w:b/>
                <w:kern w:val="0"/>
                <w:sz w:val="22"/>
              </w:rPr>
              <w:t>1</w:t>
            </w:r>
          </w:p>
        </w:tc>
        <w:tc>
          <w:tcPr>
            <w:tcW w:w="2646" w:type="dxa"/>
            <w:tcBorders>
              <w:top w:val="single" w:sz="4" w:space="0" w:color="auto"/>
              <w:left w:val="single" w:sz="4" w:space="0" w:color="auto"/>
              <w:bottom w:val="single" w:sz="4" w:space="0" w:color="auto"/>
              <w:right w:val="single" w:sz="4" w:space="0" w:color="auto"/>
            </w:tcBorders>
            <w:vAlign w:val="center"/>
          </w:tcPr>
          <w:p w14:paraId="207DDF81" w14:textId="77777777" w:rsidR="00D22732" w:rsidRPr="00A453A3" w:rsidRDefault="00000000">
            <w:pPr>
              <w:jc w:val="center"/>
              <w:rPr>
                <w:rFonts w:asciiTheme="majorEastAsia" w:eastAsiaTheme="majorEastAsia" w:hAnsiTheme="majorEastAsia" w:cs="仿宋"/>
                <w:bCs/>
                <w:sz w:val="22"/>
              </w:rPr>
            </w:pPr>
            <w:r w:rsidRPr="00A453A3">
              <w:rPr>
                <w:rFonts w:asciiTheme="majorEastAsia" w:eastAsiaTheme="majorEastAsia" w:hAnsiTheme="majorEastAsia" w:cs="仿宋" w:hint="eastAsia"/>
                <w:bCs/>
                <w:sz w:val="22"/>
              </w:rPr>
              <w:t>项目建设管理费</w:t>
            </w:r>
          </w:p>
        </w:tc>
        <w:tc>
          <w:tcPr>
            <w:tcW w:w="1753" w:type="dxa"/>
            <w:tcBorders>
              <w:top w:val="single" w:sz="4" w:space="0" w:color="auto"/>
              <w:left w:val="single" w:sz="4" w:space="0" w:color="auto"/>
              <w:right w:val="single" w:sz="4" w:space="0" w:color="auto"/>
            </w:tcBorders>
            <w:vAlign w:val="center"/>
          </w:tcPr>
          <w:p w14:paraId="17F42A83" w14:textId="56AF95F2" w:rsidR="00D22732" w:rsidRPr="00A453A3" w:rsidRDefault="00532C90">
            <w:pPr>
              <w:jc w:val="center"/>
              <w:rPr>
                <w:rFonts w:asciiTheme="majorEastAsia" w:eastAsiaTheme="majorEastAsia" w:hAnsiTheme="majorEastAsia" w:cs="仿宋"/>
                <w:bCs/>
                <w:sz w:val="22"/>
              </w:rPr>
            </w:pPr>
            <w:r w:rsidRPr="00A453A3">
              <w:rPr>
                <w:rFonts w:asciiTheme="majorEastAsia" w:eastAsiaTheme="majorEastAsia" w:hAnsiTheme="majorEastAsia" w:cs="仿宋" w:hint="eastAsia"/>
                <w:sz w:val="24"/>
                <w:szCs w:val="24"/>
              </w:rPr>
              <w:t>980000</w:t>
            </w:r>
          </w:p>
        </w:tc>
        <w:tc>
          <w:tcPr>
            <w:tcW w:w="1703" w:type="dxa"/>
            <w:vMerge w:val="restart"/>
            <w:tcBorders>
              <w:top w:val="single" w:sz="4" w:space="0" w:color="auto"/>
              <w:left w:val="single" w:sz="4" w:space="0" w:color="auto"/>
              <w:right w:val="single" w:sz="4" w:space="0" w:color="auto"/>
            </w:tcBorders>
            <w:vAlign w:val="center"/>
          </w:tcPr>
          <w:p w14:paraId="0D0FA47B" w14:textId="77777777" w:rsidR="00D22732" w:rsidRPr="00A453A3" w:rsidRDefault="00000000">
            <w:pPr>
              <w:jc w:val="center"/>
              <w:rPr>
                <w:rFonts w:asciiTheme="majorEastAsia" w:eastAsiaTheme="majorEastAsia" w:hAnsiTheme="majorEastAsia" w:cs="仿宋"/>
                <w:kern w:val="0"/>
                <w:sz w:val="22"/>
                <w:u w:val="single"/>
              </w:rPr>
            </w:pPr>
            <w:r w:rsidRPr="00A453A3">
              <w:rPr>
                <w:rFonts w:asciiTheme="majorEastAsia" w:eastAsiaTheme="majorEastAsia" w:hAnsiTheme="majorEastAsia" w:cs="仿宋" w:hint="eastAsia"/>
                <w:kern w:val="0"/>
                <w:sz w:val="22"/>
                <w:u w:val="single"/>
              </w:rPr>
              <w:t xml:space="preserve">    </w:t>
            </w:r>
            <w:r w:rsidRPr="00A453A3">
              <w:rPr>
                <w:rFonts w:asciiTheme="majorEastAsia" w:eastAsiaTheme="majorEastAsia" w:hAnsiTheme="majorEastAsia" w:cs="仿宋" w:hint="eastAsia"/>
                <w:kern w:val="0"/>
                <w:sz w:val="22"/>
              </w:rPr>
              <w:t>%</w:t>
            </w:r>
          </w:p>
          <w:p w14:paraId="2C25C1B3" w14:textId="77777777" w:rsidR="00D22732" w:rsidRPr="00A453A3" w:rsidRDefault="00D22732">
            <w:pPr>
              <w:widowControl/>
              <w:jc w:val="center"/>
              <w:rPr>
                <w:rFonts w:asciiTheme="majorEastAsia" w:eastAsiaTheme="majorEastAsia" w:hAnsiTheme="majorEastAsia" w:cs="仿宋"/>
                <w:bCs/>
                <w:kern w:val="0"/>
                <w:sz w:val="22"/>
              </w:rPr>
            </w:pPr>
          </w:p>
        </w:tc>
        <w:tc>
          <w:tcPr>
            <w:tcW w:w="1956" w:type="dxa"/>
            <w:tcBorders>
              <w:top w:val="single" w:sz="4" w:space="0" w:color="auto"/>
              <w:left w:val="single" w:sz="4" w:space="0" w:color="auto"/>
              <w:bottom w:val="single" w:sz="4" w:space="0" w:color="auto"/>
              <w:right w:val="single" w:sz="4" w:space="0" w:color="auto"/>
            </w:tcBorders>
            <w:vAlign w:val="center"/>
          </w:tcPr>
          <w:p w14:paraId="3F84C0A7" w14:textId="77777777" w:rsidR="00D22732" w:rsidRPr="00A453A3" w:rsidRDefault="00D22732">
            <w:pPr>
              <w:widowControl/>
              <w:ind w:firstLineChars="450" w:firstLine="990"/>
              <w:jc w:val="center"/>
              <w:rPr>
                <w:rFonts w:asciiTheme="majorEastAsia" w:eastAsiaTheme="majorEastAsia" w:hAnsiTheme="majorEastAsia" w:cs="仿宋"/>
                <w:bCs/>
                <w:kern w:val="0"/>
                <w:sz w:val="22"/>
              </w:rPr>
            </w:pPr>
          </w:p>
        </w:tc>
        <w:tc>
          <w:tcPr>
            <w:tcW w:w="1034" w:type="dxa"/>
            <w:vMerge w:val="restart"/>
            <w:tcBorders>
              <w:top w:val="single" w:sz="4" w:space="0" w:color="auto"/>
              <w:left w:val="single" w:sz="4" w:space="0" w:color="auto"/>
              <w:bottom w:val="single" w:sz="4" w:space="0" w:color="auto"/>
              <w:right w:val="single" w:sz="12" w:space="0" w:color="auto"/>
            </w:tcBorders>
            <w:vAlign w:val="center"/>
          </w:tcPr>
          <w:p w14:paraId="62DF8B3A" w14:textId="77777777" w:rsidR="00D22732" w:rsidRPr="00A453A3" w:rsidRDefault="00D22732">
            <w:pPr>
              <w:jc w:val="center"/>
              <w:rPr>
                <w:rFonts w:asciiTheme="majorEastAsia" w:eastAsiaTheme="majorEastAsia" w:hAnsiTheme="majorEastAsia" w:cs="仿宋"/>
                <w:b/>
                <w:kern w:val="0"/>
                <w:sz w:val="22"/>
              </w:rPr>
            </w:pPr>
          </w:p>
        </w:tc>
      </w:tr>
      <w:tr w:rsidR="00A453A3" w:rsidRPr="00A453A3" w14:paraId="2CCC4B88" w14:textId="77777777">
        <w:trPr>
          <w:trHeight w:val="892"/>
          <w:jc w:val="center"/>
        </w:trPr>
        <w:tc>
          <w:tcPr>
            <w:tcW w:w="845" w:type="dxa"/>
            <w:tcBorders>
              <w:top w:val="single" w:sz="4" w:space="0" w:color="auto"/>
              <w:left w:val="single" w:sz="12" w:space="0" w:color="auto"/>
              <w:right w:val="single" w:sz="4" w:space="0" w:color="auto"/>
            </w:tcBorders>
            <w:vAlign w:val="center"/>
          </w:tcPr>
          <w:p w14:paraId="05CA1400" w14:textId="77777777" w:rsidR="00D22732" w:rsidRPr="00A453A3" w:rsidRDefault="00000000">
            <w:pPr>
              <w:jc w:val="center"/>
              <w:rPr>
                <w:rFonts w:asciiTheme="majorEastAsia" w:eastAsiaTheme="majorEastAsia" w:hAnsiTheme="majorEastAsia" w:cs="仿宋"/>
                <w:kern w:val="0"/>
                <w:sz w:val="22"/>
              </w:rPr>
            </w:pPr>
            <w:r w:rsidRPr="00A453A3">
              <w:rPr>
                <w:rFonts w:asciiTheme="majorEastAsia" w:eastAsiaTheme="majorEastAsia" w:hAnsiTheme="majorEastAsia" w:cs="仿宋" w:hint="eastAsia"/>
                <w:kern w:val="0"/>
                <w:sz w:val="22"/>
              </w:rPr>
              <w:t>2</w:t>
            </w:r>
          </w:p>
        </w:tc>
        <w:tc>
          <w:tcPr>
            <w:tcW w:w="2646" w:type="dxa"/>
            <w:tcBorders>
              <w:top w:val="single" w:sz="4" w:space="0" w:color="auto"/>
              <w:left w:val="single" w:sz="4" w:space="0" w:color="auto"/>
              <w:right w:val="single" w:sz="4" w:space="0" w:color="auto"/>
            </w:tcBorders>
            <w:vAlign w:val="center"/>
          </w:tcPr>
          <w:p w14:paraId="346DF48E" w14:textId="77777777" w:rsidR="00D22732" w:rsidRPr="00A453A3" w:rsidRDefault="00000000">
            <w:pPr>
              <w:jc w:val="center"/>
              <w:rPr>
                <w:rFonts w:asciiTheme="majorEastAsia" w:eastAsiaTheme="majorEastAsia" w:hAnsiTheme="majorEastAsia" w:cs="仿宋"/>
                <w:bCs/>
                <w:sz w:val="22"/>
              </w:rPr>
            </w:pPr>
            <w:r w:rsidRPr="00A453A3">
              <w:rPr>
                <w:rFonts w:asciiTheme="majorEastAsia" w:eastAsiaTheme="majorEastAsia" w:hAnsiTheme="majorEastAsia" w:cs="仿宋" w:hint="eastAsia"/>
                <w:bCs/>
                <w:sz w:val="22"/>
              </w:rPr>
              <w:t>监理服务费</w:t>
            </w:r>
          </w:p>
        </w:tc>
        <w:tc>
          <w:tcPr>
            <w:tcW w:w="1753" w:type="dxa"/>
            <w:tcBorders>
              <w:left w:val="single" w:sz="4" w:space="0" w:color="auto"/>
              <w:right w:val="single" w:sz="4" w:space="0" w:color="auto"/>
            </w:tcBorders>
            <w:vAlign w:val="center"/>
          </w:tcPr>
          <w:p w14:paraId="794BBA08" w14:textId="486809BD" w:rsidR="00D22732" w:rsidRPr="00A453A3" w:rsidRDefault="00532C90">
            <w:pPr>
              <w:jc w:val="center"/>
              <w:rPr>
                <w:rFonts w:asciiTheme="majorEastAsia" w:eastAsiaTheme="majorEastAsia" w:hAnsiTheme="majorEastAsia" w:cs="仿宋"/>
                <w:bCs/>
                <w:sz w:val="22"/>
              </w:rPr>
            </w:pPr>
            <w:r w:rsidRPr="00A453A3">
              <w:rPr>
                <w:rFonts w:asciiTheme="majorEastAsia" w:eastAsiaTheme="majorEastAsia" w:hAnsiTheme="majorEastAsia" w:cs="仿宋" w:hint="eastAsia"/>
                <w:sz w:val="24"/>
                <w:szCs w:val="24"/>
              </w:rPr>
              <w:t>1401390</w:t>
            </w:r>
          </w:p>
        </w:tc>
        <w:tc>
          <w:tcPr>
            <w:tcW w:w="1703" w:type="dxa"/>
            <w:vMerge/>
            <w:tcBorders>
              <w:left w:val="single" w:sz="4" w:space="0" w:color="auto"/>
              <w:right w:val="single" w:sz="4" w:space="0" w:color="auto"/>
            </w:tcBorders>
            <w:vAlign w:val="center"/>
          </w:tcPr>
          <w:p w14:paraId="692CCBED" w14:textId="77777777" w:rsidR="00D22732" w:rsidRPr="00A453A3" w:rsidRDefault="00D22732">
            <w:pPr>
              <w:widowControl/>
              <w:jc w:val="left"/>
              <w:rPr>
                <w:rFonts w:asciiTheme="majorEastAsia" w:eastAsiaTheme="majorEastAsia" w:hAnsiTheme="majorEastAsia" w:cs="仿宋"/>
                <w:bCs/>
                <w:kern w:val="0"/>
                <w:sz w:val="22"/>
              </w:rPr>
            </w:pPr>
          </w:p>
        </w:tc>
        <w:tc>
          <w:tcPr>
            <w:tcW w:w="1956" w:type="dxa"/>
            <w:tcBorders>
              <w:top w:val="single" w:sz="4" w:space="0" w:color="auto"/>
              <w:left w:val="single" w:sz="4" w:space="0" w:color="auto"/>
              <w:right w:val="single" w:sz="4" w:space="0" w:color="auto"/>
            </w:tcBorders>
            <w:vAlign w:val="center"/>
          </w:tcPr>
          <w:p w14:paraId="76982939" w14:textId="77777777" w:rsidR="00D22732" w:rsidRPr="00A453A3" w:rsidRDefault="00D22732">
            <w:pPr>
              <w:widowControl/>
              <w:ind w:firstLineChars="450" w:firstLine="990"/>
              <w:jc w:val="center"/>
              <w:rPr>
                <w:rFonts w:asciiTheme="majorEastAsia" w:eastAsiaTheme="majorEastAsia" w:hAnsiTheme="majorEastAsia" w:cs="仿宋"/>
                <w:bCs/>
                <w:kern w:val="0"/>
                <w:sz w:val="22"/>
              </w:rPr>
            </w:pPr>
          </w:p>
        </w:tc>
        <w:tc>
          <w:tcPr>
            <w:tcW w:w="1034" w:type="dxa"/>
            <w:vMerge/>
            <w:tcBorders>
              <w:top w:val="single" w:sz="4" w:space="0" w:color="auto"/>
              <w:left w:val="single" w:sz="4" w:space="0" w:color="auto"/>
              <w:bottom w:val="single" w:sz="4" w:space="0" w:color="auto"/>
              <w:right w:val="single" w:sz="12" w:space="0" w:color="auto"/>
            </w:tcBorders>
            <w:vAlign w:val="center"/>
          </w:tcPr>
          <w:p w14:paraId="46725FA6" w14:textId="77777777" w:rsidR="00D22732" w:rsidRPr="00A453A3" w:rsidRDefault="00D22732">
            <w:pPr>
              <w:widowControl/>
              <w:jc w:val="left"/>
              <w:rPr>
                <w:rFonts w:asciiTheme="majorEastAsia" w:eastAsiaTheme="majorEastAsia" w:hAnsiTheme="majorEastAsia" w:cs="仿宋"/>
                <w:b/>
                <w:kern w:val="0"/>
                <w:sz w:val="22"/>
              </w:rPr>
            </w:pPr>
          </w:p>
        </w:tc>
      </w:tr>
      <w:tr w:rsidR="00A453A3" w:rsidRPr="00A453A3" w14:paraId="58D14DAD" w14:textId="77777777">
        <w:trPr>
          <w:trHeight w:val="893"/>
          <w:jc w:val="center"/>
        </w:trPr>
        <w:tc>
          <w:tcPr>
            <w:tcW w:w="845" w:type="dxa"/>
            <w:tcBorders>
              <w:top w:val="single" w:sz="4" w:space="0" w:color="auto"/>
              <w:left w:val="single" w:sz="12" w:space="0" w:color="auto"/>
              <w:bottom w:val="single" w:sz="4" w:space="0" w:color="auto"/>
              <w:right w:val="single" w:sz="4" w:space="0" w:color="auto"/>
            </w:tcBorders>
            <w:vAlign w:val="center"/>
          </w:tcPr>
          <w:p w14:paraId="347A6D49" w14:textId="77777777" w:rsidR="00D22732" w:rsidRPr="00A453A3" w:rsidRDefault="00000000">
            <w:pPr>
              <w:jc w:val="center"/>
              <w:rPr>
                <w:rFonts w:asciiTheme="majorEastAsia" w:eastAsiaTheme="majorEastAsia" w:hAnsiTheme="majorEastAsia" w:cs="仿宋"/>
                <w:kern w:val="0"/>
                <w:sz w:val="22"/>
              </w:rPr>
            </w:pPr>
            <w:r w:rsidRPr="00A453A3">
              <w:rPr>
                <w:rFonts w:asciiTheme="majorEastAsia" w:eastAsiaTheme="majorEastAsia" w:hAnsiTheme="majorEastAsia" w:cs="仿宋" w:hint="eastAsia"/>
                <w:kern w:val="0"/>
                <w:sz w:val="22"/>
              </w:rPr>
              <w:t>3</w:t>
            </w:r>
          </w:p>
        </w:tc>
        <w:tc>
          <w:tcPr>
            <w:tcW w:w="2646" w:type="dxa"/>
            <w:tcBorders>
              <w:top w:val="single" w:sz="4" w:space="0" w:color="auto"/>
              <w:left w:val="single" w:sz="4" w:space="0" w:color="auto"/>
              <w:bottom w:val="single" w:sz="4" w:space="0" w:color="auto"/>
              <w:right w:val="single" w:sz="4" w:space="0" w:color="auto"/>
            </w:tcBorders>
            <w:vAlign w:val="center"/>
          </w:tcPr>
          <w:p w14:paraId="57BF4AEE" w14:textId="77777777" w:rsidR="00D22732" w:rsidRPr="00A453A3" w:rsidRDefault="00000000">
            <w:pPr>
              <w:jc w:val="center"/>
              <w:rPr>
                <w:rFonts w:asciiTheme="majorEastAsia" w:eastAsiaTheme="majorEastAsia" w:hAnsiTheme="majorEastAsia" w:cs="仿宋"/>
                <w:bCs/>
                <w:sz w:val="22"/>
              </w:rPr>
            </w:pPr>
            <w:r w:rsidRPr="00A453A3">
              <w:rPr>
                <w:rFonts w:asciiTheme="majorEastAsia" w:eastAsiaTheme="majorEastAsia" w:hAnsiTheme="majorEastAsia" w:cs="仿宋" w:hint="eastAsia"/>
                <w:bCs/>
                <w:sz w:val="22"/>
              </w:rPr>
              <w:t>全过程工程造价控制费（不含工程量清单及招标控制价编制费）</w:t>
            </w:r>
          </w:p>
        </w:tc>
        <w:tc>
          <w:tcPr>
            <w:tcW w:w="1753" w:type="dxa"/>
            <w:tcBorders>
              <w:left w:val="single" w:sz="4" w:space="0" w:color="auto"/>
              <w:right w:val="single" w:sz="4" w:space="0" w:color="auto"/>
            </w:tcBorders>
            <w:vAlign w:val="center"/>
          </w:tcPr>
          <w:p w14:paraId="60AA7C41" w14:textId="6D801ED0" w:rsidR="00D22732" w:rsidRPr="00A453A3" w:rsidRDefault="00532C90">
            <w:pPr>
              <w:jc w:val="center"/>
              <w:rPr>
                <w:rFonts w:asciiTheme="majorEastAsia" w:eastAsiaTheme="majorEastAsia" w:hAnsiTheme="majorEastAsia" w:cs="仿宋"/>
                <w:bCs/>
                <w:sz w:val="22"/>
              </w:rPr>
            </w:pPr>
            <w:r w:rsidRPr="00A453A3">
              <w:rPr>
                <w:rFonts w:asciiTheme="majorEastAsia" w:eastAsiaTheme="majorEastAsia" w:hAnsiTheme="majorEastAsia" w:cs="仿宋" w:hint="eastAsia"/>
                <w:sz w:val="24"/>
                <w:szCs w:val="24"/>
              </w:rPr>
              <w:t>772200</w:t>
            </w:r>
          </w:p>
        </w:tc>
        <w:tc>
          <w:tcPr>
            <w:tcW w:w="1703" w:type="dxa"/>
            <w:vMerge/>
            <w:tcBorders>
              <w:left w:val="single" w:sz="4" w:space="0" w:color="auto"/>
              <w:right w:val="single" w:sz="4" w:space="0" w:color="auto"/>
            </w:tcBorders>
            <w:vAlign w:val="center"/>
          </w:tcPr>
          <w:p w14:paraId="076DA3C1" w14:textId="77777777" w:rsidR="00D22732" w:rsidRPr="00A453A3" w:rsidRDefault="00D22732">
            <w:pPr>
              <w:widowControl/>
              <w:jc w:val="left"/>
              <w:rPr>
                <w:rFonts w:asciiTheme="majorEastAsia" w:eastAsiaTheme="majorEastAsia" w:hAnsiTheme="majorEastAsia" w:cs="仿宋"/>
                <w:bCs/>
                <w:kern w:val="0"/>
                <w:sz w:val="22"/>
              </w:rPr>
            </w:pPr>
          </w:p>
        </w:tc>
        <w:tc>
          <w:tcPr>
            <w:tcW w:w="1956" w:type="dxa"/>
            <w:tcBorders>
              <w:top w:val="single" w:sz="4" w:space="0" w:color="auto"/>
              <w:left w:val="single" w:sz="4" w:space="0" w:color="auto"/>
              <w:bottom w:val="single" w:sz="4" w:space="0" w:color="auto"/>
              <w:right w:val="single" w:sz="4" w:space="0" w:color="auto"/>
            </w:tcBorders>
            <w:vAlign w:val="center"/>
          </w:tcPr>
          <w:p w14:paraId="142FEA4C" w14:textId="77777777" w:rsidR="00D22732" w:rsidRPr="00A453A3" w:rsidRDefault="00D22732">
            <w:pPr>
              <w:widowControl/>
              <w:ind w:firstLineChars="450" w:firstLine="990"/>
              <w:jc w:val="center"/>
              <w:rPr>
                <w:rFonts w:asciiTheme="majorEastAsia" w:eastAsiaTheme="majorEastAsia" w:hAnsiTheme="majorEastAsia" w:cs="仿宋"/>
                <w:bCs/>
                <w:kern w:val="0"/>
                <w:sz w:val="22"/>
              </w:rPr>
            </w:pPr>
          </w:p>
        </w:tc>
        <w:tc>
          <w:tcPr>
            <w:tcW w:w="1034" w:type="dxa"/>
            <w:vMerge/>
            <w:tcBorders>
              <w:top w:val="single" w:sz="4" w:space="0" w:color="auto"/>
              <w:left w:val="single" w:sz="4" w:space="0" w:color="auto"/>
              <w:bottom w:val="single" w:sz="4" w:space="0" w:color="auto"/>
              <w:right w:val="single" w:sz="12" w:space="0" w:color="auto"/>
            </w:tcBorders>
            <w:vAlign w:val="center"/>
          </w:tcPr>
          <w:p w14:paraId="0D3C2E85" w14:textId="77777777" w:rsidR="00D22732" w:rsidRPr="00A453A3" w:rsidRDefault="00D22732">
            <w:pPr>
              <w:widowControl/>
              <w:jc w:val="left"/>
              <w:rPr>
                <w:rFonts w:asciiTheme="majorEastAsia" w:eastAsiaTheme="majorEastAsia" w:hAnsiTheme="majorEastAsia" w:cs="仿宋"/>
                <w:b/>
                <w:kern w:val="0"/>
                <w:sz w:val="22"/>
              </w:rPr>
            </w:pPr>
          </w:p>
        </w:tc>
      </w:tr>
      <w:tr w:rsidR="00A453A3" w:rsidRPr="00A453A3" w14:paraId="20FDD462" w14:textId="77777777" w:rsidTr="006C0D16">
        <w:trPr>
          <w:trHeight w:val="818"/>
          <w:jc w:val="center"/>
        </w:trPr>
        <w:tc>
          <w:tcPr>
            <w:tcW w:w="845" w:type="dxa"/>
            <w:tcBorders>
              <w:top w:val="single" w:sz="4" w:space="0" w:color="auto"/>
              <w:left w:val="single" w:sz="12" w:space="0" w:color="auto"/>
              <w:bottom w:val="single" w:sz="4" w:space="0" w:color="auto"/>
              <w:right w:val="single" w:sz="4" w:space="0" w:color="auto"/>
            </w:tcBorders>
            <w:vAlign w:val="center"/>
          </w:tcPr>
          <w:p w14:paraId="709DC9E0" w14:textId="77777777" w:rsidR="004E2D6C" w:rsidRPr="00A453A3" w:rsidRDefault="004E2D6C">
            <w:pPr>
              <w:jc w:val="center"/>
              <w:rPr>
                <w:rFonts w:asciiTheme="majorEastAsia" w:eastAsiaTheme="majorEastAsia" w:hAnsiTheme="majorEastAsia" w:cs="仿宋"/>
                <w:kern w:val="0"/>
                <w:sz w:val="22"/>
              </w:rPr>
            </w:pPr>
            <w:r w:rsidRPr="00A453A3">
              <w:rPr>
                <w:rFonts w:asciiTheme="majorEastAsia" w:eastAsiaTheme="majorEastAsia" w:hAnsiTheme="majorEastAsia" w:cs="仿宋" w:hint="eastAsia"/>
                <w:kern w:val="0"/>
                <w:sz w:val="22"/>
              </w:rPr>
              <w:t>4</w:t>
            </w:r>
          </w:p>
        </w:tc>
        <w:tc>
          <w:tcPr>
            <w:tcW w:w="6102" w:type="dxa"/>
            <w:gridSpan w:val="3"/>
            <w:tcBorders>
              <w:top w:val="single" w:sz="4" w:space="0" w:color="auto"/>
              <w:left w:val="single" w:sz="4" w:space="0" w:color="auto"/>
              <w:bottom w:val="single" w:sz="4" w:space="0" w:color="auto"/>
              <w:right w:val="single" w:sz="4" w:space="0" w:color="auto"/>
            </w:tcBorders>
            <w:vAlign w:val="center"/>
          </w:tcPr>
          <w:p w14:paraId="45A3D56E" w14:textId="1CD3715A" w:rsidR="004E2D6C" w:rsidRPr="00A453A3" w:rsidRDefault="004E2D6C" w:rsidP="004E2D6C">
            <w:pPr>
              <w:jc w:val="center"/>
              <w:rPr>
                <w:rFonts w:asciiTheme="majorEastAsia" w:eastAsiaTheme="majorEastAsia" w:hAnsiTheme="majorEastAsia" w:cs="仿宋"/>
                <w:bCs/>
                <w:sz w:val="22"/>
              </w:rPr>
            </w:pPr>
            <w:r w:rsidRPr="00A453A3">
              <w:rPr>
                <w:rFonts w:asciiTheme="majorEastAsia" w:eastAsiaTheme="majorEastAsia" w:hAnsiTheme="majorEastAsia" w:cs="仿宋" w:hint="eastAsia"/>
                <w:bCs/>
                <w:sz w:val="22"/>
              </w:rPr>
              <w:t>投标报价总额</w:t>
            </w:r>
          </w:p>
        </w:tc>
        <w:tc>
          <w:tcPr>
            <w:tcW w:w="1956" w:type="dxa"/>
            <w:tcBorders>
              <w:top w:val="single" w:sz="4" w:space="0" w:color="auto"/>
              <w:left w:val="single" w:sz="4" w:space="0" w:color="auto"/>
              <w:bottom w:val="single" w:sz="4" w:space="0" w:color="auto"/>
              <w:right w:val="single" w:sz="4" w:space="0" w:color="auto"/>
            </w:tcBorders>
            <w:vAlign w:val="center"/>
          </w:tcPr>
          <w:p w14:paraId="393FBB39" w14:textId="77777777" w:rsidR="004E2D6C" w:rsidRPr="00A453A3" w:rsidRDefault="004E2D6C">
            <w:pPr>
              <w:widowControl/>
              <w:ind w:firstLineChars="450" w:firstLine="990"/>
              <w:jc w:val="center"/>
              <w:rPr>
                <w:rFonts w:asciiTheme="majorEastAsia" w:eastAsiaTheme="majorEastAsia" w:hAnsiTheme="majorEastAsia" w:cs="仿宋"/>
                <w:bCs/>
                <w:kern w:val="0"/>
                <w:sz w:val="22"/>
              </w:rPr>
            </w:pPr>
          </w:p>
        </w:tc>
        <w:tc>
          <w:tcPr>
            <w:tcW w:w="1034" w:type="dxa"/>
            <w:tcBorders>
              <w:top w:val="single" w:sz="4" w:space="0" w:color="auto"/>
              <w:left w:val="single" w:sz="4" w:space="0" w:color="auto"/>
              <w:bottom w:val="single" w:sz="4" w:space="0" w:color="auto"/>
              <w:right w:val="single" w:sz="12" w:space="0" w:color="auto"/>
            </w:tcBorders>
            <w:vAlign w:val="center"/>
          </w:tcPr>
          <w:p w14:paraId="5CFE4083" w14:textId="77777777" w:rsidR="004E2D6C" w:rsidRPr="00A453A3" w:rsidRDefault="004E2D6C">
            <w:pPr>
              <w:widowControl/>
              <w:jc w:val="center"/>
              <w:rPr>
                <w:rFonts w:asciiTheme="majorEastAsia" w:eastAsiaTheme="majorEastAsia" w:hAnsiTheme="majorEastAsia" w:cs="仿宋"/>
                <w:bCs/>
                <w:kern w:val="0"/>
                <w:sz w:val="22"/>
              </w:rPr>
            </w:pPr>
          </w:p>
        </w:tc>
      </w:tr>
    </w:tbl>
    <w:p w14:paraId="44C97191" w14:textId="6C03B267" w:rsidR="00D22732" w:rsidRPr="00A453A3" w:rsidRDefault="00000000">
      <w:pPr>
        <w:snapToGrid w:val="0"/>
        <w:spacing w:before="50" w:after="50" w:line="440" w:lineRule="exact"/>
        <w:ind w:rightChars="-389" w:right="-817"/>
        <w:rPr>
          <w:rFonts w:asciiTheme="majorEastAsia" w:eastAsiaTheme="majorEastAsia" w:hAnsiTheme="majorEastAsia" w:cs="仿宋"/>
          <w:sz w:val="22"/>
        </w:rPr>
      </w:pPr>
      <w:r w:rsidRPr="00A453A3">
        <w:rPr>
          <w:rFonts w:asciiTheme="majorEastAsia" w:eastAsiaTheme="majorEastAsia" w:hAnsiTheme="majorEastAsia" w:cs="仿宋" w:hint="eastAsia"/>
          <w:sz w:val="22"/>
        </w:rPr>
        <w:t xml:space="preserve">备注：1、本项目全过程工程咨询费由项目建设管理费、监理服务费、全过程工程造价控制费（不含工程量清单及招标控制价编制费）三部分组成。 </w:t>
      </w:r>
    </w:p>
    <w:p w14:paraId="7F16A9D4" w14:textId="77777777" w:rsidR="00D22732" w:rsidRPr="00A453A3" w:rsidRDefault="00000000">
      <w:pPr>
        <w:snapToGrid w:val="0"/>
        <w:spacing w:before="50" w:after="50" w:line="440" w:lineRule="exact"/>
        <w:ind w:rightChars="-389" w:right="-817"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2、本表中“投标报价”=“预算价”×“投标折扣率”。</w:t>
      </w:r>
    </w:p>
    <w:p w14:paraId="237E2846" w14:textId="48885068" w:rsidR="00D22732" w:rsidRPr="00A453A3" w:rsidRDefault="00000000">
      <w:pPr>
        <w:snapToGrid w:val="0"/>
        <w:spacing w:before="50" w:after="50" w:line="440" w:lineRule="exact"/>
        <w:ind w:rightChars="-389" w:right="-817" w:firstLineChars="200" w:firstLine="440"/>
        <w:rPr>
          <w:rFonts w:asciiTheme="majorEastAsia" w:eastAsiaTheme="majorEastAsia" w:hAnsiTheme="majorEastAsia" w:cs="仿宋"/>
          <w:sz w:val="22"/>
        </w:rPr>
      </w:pPr>
      <w:r w:rsidRPr="00A453A3">
        <w:rPr>
          <w:rFonts w:asciiTheme="majorEastAsia" w:eastAsiaTheme="majorEastAsia" w:hAnsiTheme="majorEastAsia" w:cs="仿宋" w:hint="eastAsia"/>
          <w:sz w:val="22"/>
        </w:rPr>
        <w:t>3、本项目投标报价最高限价为：</w:t>
      </w:r>
      <w:r w:rsidR="004E2D6C" w:rsidRPr="00A453A3">
        <w:rPr>
          <w:rFonts w:asciiTheme="majorEastAsia" w:eastAsiaTheme="majorEastAsia" w:hAnsiTheme="majorEastAsia" w:cs="仿宋" w:hint="eastAsia"/>
          <w:sz w:val="22"/>
        </w:rPr>
        <w:t>7</w:t>
      </w:r>
      <w:r w:rsidRPr="00A453A3">
        <w:rPr>
          <w:rFonts w:asciiTheme="majorEastAsia" w:eastAsiaTheme="majorEastAsia" w:hAnsiTheme="majorEastAsia" w:cs="仿宋" w:hint="eastAsia"/>
          <w:sz w:val="22"/>
        </w:rPr>
        <w:t>0%（折扣率），例五折即50%，四折即40%。</w:t>
      </w:r>
    </w:p>
    <w:p w14:paraId="39DBBB74" w14:textId="1F799F8C" w:rsidR="00D22732" w:rsidRPr="00A453A3" w:rsidRDefault="00D22732">
      <w:pPr>
        <w:snapToGrid w:val="0"/>
        <w:spacing w:before="50" w:after="50" w:line="440" w:lineRule="exact"/>
        <w:ind w:rightChars="-389" w:right="-817"/>
        <w:rPr>
          <w:rFonts w:asciiTheme="majorEastAsia" w:eastAsiaTheme="majorEastAsia" w:hAnsiTheme="majorEastAsia" w:cs="仿宋"/>
          <w:szCs w:val="21"/>
        </w:rPr>
      </w:pPr>
    </w:p>
    <w:p w14:paraId="3DB3298E" w14:textId="77777777" w:rsidR="00D22732" w:rsidRPr="00A453A3" w:rsidRDefault="00000000">
      <w:pPr>
        <w:snapToGrid w:val="0"/>
        <w:spacing w:before="50" w:after="50" w:line="440" w:lineRule="exact"/>
        <w:ind w:leftChars="-72" w:left="-15" w:rightChars="-389" w:right="-817" w:hangingChars="62" w:hanging="136"/>
        <w:rPr>
          <w:rFonts w:asciiTheme="majorEastAsia" w:eastAsiaTheme="majorEastAsia" w:hAnsiTheme="majorEastAsia" w:cs="仿宋"/>
          <w:sz w:val="22"/>
        </w:rPr>
      </w:pPr>
      <w:r w:rsidRPr="00A453A3">
        <w:rPr>
          <w:rFonts w:asciiTheme="majorEastAsia" w:eastAsiaTheme="majorEastAsia" w:hAnsiTheme="majorEastAsia" w:cs="仿宋" w:hint="eastAsia"/>
          <w:sz w:val="22"/>
        </w:rPr>
        <w:t xml:space="preserve">投标人名称（盖章）：                                 </w:t>
      </w:r>
    </w:p>
    <w:p w14:paraId="1D4E1351" w14:textId="77777777" w:rsidR="00D22732" w:rsidRPr="00A453A3" w:rsidRDefault="00000000">
      <w:pPr>
        <w:snapToGrid w:val="0"/>
        <w:spacing w:before="50" w:after="50" w:line="440" w:lineRule="exact"/>
        <w:ind w:leftChars="-72" w:left="-15" w:rightChars="-389" w:right="-817" w:hangingChars="62" w:hanging="136"/>
        <w:rPr>
          <w:rFonts w:asciiTheme="majorEastAsia" w:eastAsiaTheme="majorEastAsia" w:hAnsiTheme="majorEastAsia" w:cs="仿宋"/>
          <w:sz w:val="22"/>
        </w:rPr>
      </w:pPr>
      <w:r w:rsidRPr="00A453A3">
        <w:rPr>
          <w:rFonts w:asciiTheme="majorEastAsia" w:eastAsiaTheme="majorEastAsia" w:hAnsiTheme="majorEastAsia" w:cs="仿宋" w:hint="eastAsia"/>
          <w:sz w:val="22"/>
        </w:rPr>
        <w:t xml:space="preserve">法定代表人或授权代表（签字或盖章）： </w:t>
      </w:r>
    </w:p>
    <w:p w14:paraId="5747BF06" w14:textId="77777777" w:rsidR="00D22732" w:rsidRPr="00A453A3" w:rsidRDefault="00000000">
      <w:pPr>
        <w:snapToGrid w:val="0"/>
        <w:spacing w:before="50" w:after="50" w:line="440" w:lineRule="exact"/>
        <w:ind w:leftChars="-72" w:left="-15" w:rightChars="-389" w:right="-817" w:hangingChars="62" w:hanging="136"/>
        <w:rPr>
          <w:rFonts w:asciiTheme="majorEastAsia" w:eastAsiaTheme="majorEastAsia" w:hAnsiTheme="majorEastAsia" w:cs="仿宋"/>
          <w:sz w:val="22"/>
        </w:rPr>
      </w:pPr>
      <w:r w:rsidRPr="00A453A3">
        <w:rPr>
          <w:rFonts w:asciiTheme="majorEastAsia" w:eastAsiaTheme="majorEastAsia" w:hAnsiTheme="majorEastAsia" w:cs="仿宋" w:hint="eastAsia"/>
          <w:sz w:val="22"/>
        </w:rPr>
        <w:t>日期：    年   月   日</w:t>
      </w:r>
    </w:p>
    <w:p w14:paraId="767836A6" w14:textId="77777777" w:rsidR="00D22732" w:rsidRPr="00A453A3" w:rsidRDefault="00D22732">
      <w:pPr>
        <w:pStyle w:val="30"/>
        <w:spacing w:before="0" w:after="0"/>
        <w:jc w:val="right"/>
        <w:rPr>
          <w:rFonts w:asciiTheme="majorEastAsia" w:eastAsiaTheme="majorEastAsia" w:hAnsiTheme="majorEastAsia"/>
          <w:sz w:val="28"/>
          <w:szCs w:val="28"/>
        </w:rPr>
        <w:sectPr w:rsidR="00D22732" w:rsidRPr="00A453A3">
          <w:pgSz w:w="11906" w:h="16838"/>
          <w:pgMar w:top="1440" w:right="1440" w:bottom="1440" w:left="1440" w:header="851" w:footer="851" w:gutter="0"/>
          <w:cols w:space="720"/>
          <w:docGrid w:linePitch="312"/>
        </w:sectPr>
      </w:pPr>
    </w:p>
    <w:p w14:paraId="7CD5669A" w14:textId="77777777" w:rsidR="00D22732" w:rsidRPr="00A453A3" w:rsidRDefault="00000000">
      <w:pPr>
        <w:pStyle w:val="42"/>
        <w:spacing w:before="0" w:after="0" w:line="240" w:lineRule="auto"/>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lastRenderedPageBreak/>
        <w:t>附件</w:t>
      </w:r>
      <w:r w:rsidRPr="00A453A3">
        <w:rPr>
          <w:rFonts w:asciiTheme="majorEastAsia" w:eastAsiaTheme="majorEastAsia" w:hAnsiTheme="majorEastAsia" w:cs="宋体"/>
          <w:sz w:val="24"/>
          <w:szCs w:val="24"/>
        </w:rPr>
        <w:t>1</w:t>
      </w:r>
      <w:r w:rsidRPr="00A453A3">
        <w:rPr>
          <w:rFonts w:asciiTheme="majorEastAsia" w:eastAsiaTheme="majorEastAsia" w:hAnsiTheme="majorEastAsia" w:cs="宋体" w:hint="eastAsia"/>
          <w:sz w:val="24"/>
          <w:szCs w:val="24"/>
        </w:rPr>
        <w:t>：</w:t>
      </w:r>
      <w:r w:rsidRPr="00A453A3">
        <w:rPr>
          <w:rFonts w:asciiTheme="majorEastAsia" w:eastAsiaTheme="majorEastAsia" w:hAnsiTheme="majorEastAsia" w:cs="宋体" w:hint="eastAsia"/>
          <w:kern w:val="0"/>
          <w:sz w:val="24"/>
          <w:szCs w:val="24"/>
        </w:rPr>
        <w:t>中小企业声明函</w:t>
      </w:r>
    </w:p>
    <w:p w14:paraId="21CE1C28" w14:textId="77777777" w:rsidR="00D22732" w:rsidRPr="00A453A3" w:rsidRDefault="00000000">
      <w:pPr>
        <w:pStyle w:val="1fff8"/>
        <w:keepNext w:val="0"/>
        <w:pageBreakBefore w:val="0"/>
        <w:tabs>
          <w:tab w:val="clear" w:pos="720"/>
        </w:tabs>
        <w:snapToGrid w:val="0"/>
        <w:spacing w:before="120" w:after="120"/>
        <w:ind w:firstLine="643"/>
        <w:outlineLvl w:val="9"/>
        <w:rPr>
          <w:rFonts w:asciiTheme="majorEastAsia" w:eastAsiaTheme="majorEastAsia" w:hAnsiTheme="majorEastAsia"/>
          <w:kern w:val="2"/>
          <w:sz w:val="32"/>
          <w:szCs w:val="32"/>
        </w:rPr>
      </w:pPr>
      <w:bookmarkStart w:id="141" w:name="_Hlk119922207"/>
      <w:r w:rsidRPr="00A453A3">
        <w:rPr>
          <w:rFonts w:asciiTheme="majorEastAsia" w:eastAsiaTheme="majorEastAsia" w:hAnsiTheme="majorEastAsia" w:cs="宋体" w:hint="eastAsia"/>
          <w:kern w:val="2"/>
          <w:sz w:val="32"/>
          <w:szCs w:val="32"/>
        </w:rPr>
        <w:t>中小企业声明函</w:t>
      </w:r>
    </w:p>
    <w:p w14:paraId="7B1AE7E5" w14:textId="77777777" w:rsidR="00D22732" w:rsidRPr="00A453A3" w:rsidRDefault="00D22732">
      <w:pPr>
        <w:spacing w:line="360" w:lineRule="auto"/>
        <w:rPr>
          <w:rFonts w:asciiTheme="majorEastAsia" w:eastAsiaTheme="majorEastAsia" w:hAnsiTheme="majorEastAsia"/>
        </w:rPr>
      </w:pPr>
    </w:p>
    <w:p w14:paraId="523F3354" w14:textId="77777777" w:rsidR="00D22732" w:rsidRPr="00A453A3" w:rsidRDefault="00000000">
      <w:pPr>
        <w:spacing w:line="360" w:lineRule="auto"/>
        <w:ind w:firstLineChars="150" w:firstLine="360"/>
        <w:jc w:val="left"/>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本公司（联合体）郑重声明，根据《政府采购促进中小企业发展管理办法》（财库﹝</w:t>
      </w:r>
      <w:r w:rsidRPr="00A453A3">
        <w:rPr>
          <w:rFonts w:asciiTheme="majorEastAsia" w:eastAsiaTheme="majorEastAsia" w:hAnsiTheme="majorEastAsia" w:cs="宋体"/>
          <w:sz w:val="24"/>
          <w:szCs w:val="24"/>
        </w:rPr>
        <w:t>2020</w:t>
      </w:r>
      <w:r w:rsidRPr="00A453A3">
        <w:rPr>
          <w:rFonts w:asciiTheme="majorEastAsia" w:eastAsiaTheme="majorEastAsia" w:hAnsiTheme="majorEastAsia" w:cs="宋体" w:hint="eastAsia"/>
          <w:sz w:val="24"/>
          <w:szCs w:val="24"/>
        </w:rPr>
        <w:t>﹞</w:t>
      </w:r>
      <w:r w:rsidRPr="00A453A3">
        <w:rPr>
          <w:rFonts w:asciiTheme="majorEastAsia" w:eastAsiaTheme="majorEastAsia" w:hAnsiTheme="majorEastAsia" w:cs="宋体"/>
          <w:sz w:val="24"/>
          <w:szCs w:val="24"/>
        </w:rPr>
        <w:t xml:space="preserve">46 </w:t>
      </w:r>
      <w:r w:rsidRPr="00A453A3">
        <w:rPr>
          <w:rFonts w:asciiTheme="majorEastAsia" w:eastAsiaTheme="majorEastAsia" w:hAnsiTheme="majorEastAsia" w:cs="宋体" w:hint="eastAsia"/>
          <w:sz w:val="24"/>
          <w:szCs w:val="24"/>
        </w:rPr>
        <w:t>号）的规定，本公司（联合体）参加（单位名称）的（项目名称）采购活动，服务全部由符合政策要求的中小企业承接。相关企业（含联合体中的中小企业、签订分包意向协议的中小企业）的具体情况如下：</w:t>
      </w:r>
    </w:p>
    <w:p w14:paraId="5DA0F029" w14:textId="77777777" w:rsidR="00D22732" w:rsidRPr="00A453A3" w:rsidRDefault="00000000">
      <w:pPr>
        <w:spacing w:line="360" w:lineRule="auto"/>
        <w:ind w:firstLineChars="200" w:firstLine="480"/>
        <w:jc w:val="left"/>
        <w:rPr>
          <w:rFonts w:asciiTheme="majorEastAsia" w:eastAsiaTheme="majorEastAsia" w:hAnsiTheme="majorEastAsia"/>
          <w:sz w:val="24"/>
          <w:szCs w:val="24"/>
        </w:rPr>
      </w:pPr>
      <w:r w:rsidRPr="00A453A3">
        <w:rPr>
          <w:rFonts w:asciiTheme="majorEastAsia" w:eastAsiaTheme="majorEastAsia" w:hAnsiTheme="majorEastAsia" w:cs="宋体"/>
          <w:sz w:val="24"/>
          <w:szCs w:val="24"/>
        </w:rPr>
        <w:t>1.</w:t>
      </w:r>
      <w:r w:rsidRPr="00A453A3">
        <w:rPr>
          <w:rFonts w:asciiTheme="majorEastAsia" w:eastAsiaTheme="majorEastAsia" w:hAnsiTheme="majorEastAsia" w:cs="宋体" w:hint="eastAsia"/>
          <w:sz w:val="24"/>
          <w:szCs w:val="24"/>
          <w:u w:val="single"/>
        </w:rPr>
        <w:t>（标的名称）</w:t>
      </w:r>
      <w:r w:rsidRPr="00A453A3">
        <w:rPr>
          <w:rFonts w:asciiTheme="majorEastAsia" w:eastAsiaTheme="majorEastAsia" w:hAnsiTheme="majorEastAsia" w:cs="宋体" w:hint="eastAsia"/>
          <w:sz w:val="24"/>
          <w:szCs w:val="24"/>
        </w:rPr>
        <w:t>，属于</w:t>
      </w:r>
      <w:r w:rsidRPr="00A453A3">
        <w:rPr>
          <w:rFonts w:asciiTheme="majorEastAsia" w:eastAsiaTheme="majorEastAsia" w:hAnsiTheme="majorEastAsia" w:cs="宋体" w:hint="eastAsia"/>
          <w:sz w:val="24"/>
          <w:szCs w:val="24"/>
          <w:u w:val="single"/>
        </w:rPr>
        <w:t>（采购文件中明确的所属行业）</w:t>
      </w:r>
      <w:r w:rsidRPr="00A453A3">
        <w:rPr>
          <w:rFonts w:asciiTheme="majorEastAsia" w:eastAsiaTheme="majorEastAsia" w:hAnsiTheme="majorEastAsia" w:cs="宋体" w:hint="eastAsia"/>
          <w:sz w:val="24"/>
          <w:szCs w:val="24"/>
        </w:rPr>
        <w:t>；承建（承接）企业为</w:t>
      </w:r>
      <w:r w:rsidRPr="00A453A3">
        <w:rPr>
          <w:rFonts w:asciiTheme="majorEastAsia" w:eastAsiaTheme="majorEastAsia" w:hAnsiTheme="majorEastAsia" w:cs="宋体" w:hint="eastAsia"/>
          <w:sz w:val="24"/>
          <w:szCs w:val="24"/>
          <w:u w:val="single"/>
        </w:rPr>
        <w:t>（企业名称）</w:t>
      </w:r>
      <w:r w:rsidRPr="00A453A3">
        <w:rPr>
          <w:rFonts w:asciiTheme="majorEastAsia" w:eastAsiaTheme="majorEastAsia" w:hAnsiTheme="majorEastAsia" w:cs="宋体" w:hint="eastAsia"/>
          <w:sz w:val="24"/>
          <w:szCs w:val="24"/>
        </w:rPr>
        <w:t>，从业人员人，营业收入为万元，资产总额为万元属于</w:t>
      </w:r>
      <w:r w:rsidRPr="00A453A3">
        <w:rPr>
          <w:rFonts w:asciiTheme="majorEastAsia" w:eastAsiaTheme="majorEastAsia" w:hAnsiTheme="majorEastAsia" w:cs="宋体" w:hint="eastAsia"/>
          <w:sz w:val="24"/>
          <w:szCs w:val="24"/>
          <w:u w:val="single"/>
        </w:rPr>
        <w:t>（中型企业、小型企业、微型企业）</w:t>
      </w:r>
      <w:r w:rsidRPr="00A453A3">
        <w:rPr>
          <w:rFonts w:asciiTheme="majorEastAsia" w:eastAsiaTheme="majorEastAsia" w:hAnsiTheme="majorEastAsia" w:cs="宋体" w:hint="eastAsia"/>
          <w:sz w:val="24"/>
          <w:szCs w:val="24"/>
        </w:rPr>
        <w:t>；</w:t>
      </w:r>
    </w:p>
    <w:p w14:paraId="022A3C26" w14:textId="77777777" w:rsidR="00D22732" w:rsidRPr="00A453A3" w:rsidRDefault="00000000">
      <w:pPr>
        <w:spacing w:line="360" w:lineRule="auto"/>
        <w:ind w:firstLineChars="200" w:firstLine="480"/>
        <w:jc w:val="left"/>
        <w:rPr>
          <w:rFonts w:asciiTheme="majorEastAsia" w:eastAsiaTheme="majorEastAsia" w:hAnsiTheme="majorEastAsia"/>
          <w:sz w:val="24"/>
          <w:szCs w:val="24"/>
        </w:rPr>
      </w:pPr>
      <w:r w:rsidRPr="00A453A3">
        <w:rPr>
          <w:rFonts w:asciiTheme="majorEastAsia" w:eastAsiaTheme="majorEastAsia" w:hAnsiTheme="majorEastAsia" w:cs="宋体"/>
          <w:sz w:val="24"/>
          <w:szCs w:val="24"/>
        </w:rPr>
        <w:t>2.</w:t>
      </w:r>
      <w:r w:rsidRPr="00A453A3">
        <w:rPr>
          <w:rFonts w:asciiTheme="majorEastAsia" w:eastAsiaTheme="majorEastAsia" w:hAnsiTheme="majorEastAsia" w:cs="宋体" w:hint="eastAsia"/>
          <w:sz w:val="24"/>
          <w:szCs w:val="24"/>
          <w:u w:val="single"/>
        </w:rPr>
        <w:t>（标的名称）</w:t>
      </w:r>
      <w:r w:rsidRPr="00A453A3">
        <w:rPr>
          <w:rFonts w:asciiTheme="majorEastAsia" w:eastAsiaTheme="majorEastAsia" w:hAnsiTheme="majorEastAsia" w:cs="宋体" w:hint="eastAsia"/>
          <w:sz w:val="24"/>
          <w:szCs w:val="24"/>
        </w:rPr>
        <w:t>，属于</w:t>
      </w:r>
      <w:r w:rsidRPr="00A453A3">
        <w:rPr>
          <w:rFonts w:asciiTheme="majorEastAsia" w:eastAsiaTheme="majorEastAsia" w:hAnsiTheme="majorEastAsia" w:cs="宋体" w:hint="eastAsia"/>
          <w:sz w:val="24"/>
          <w:szCs w:val="24"/>
          <w:u w:val="single"/>
        </w:rPr>
        <w:t>（采购文件中明确的所属行业）</w:t>
      </w:r>
      <w:r w:rsidRPr="00A453A3">
        <w:rPr>
          <w:rFonts w:asciiTheme="majorEastAsia" w:eastAsiaTheme="majorEastAsia" w:hAnsiTheme="majorEastAsia" w:cs="宋体" w:hint="eastAsia"/>
          <w:sz w:val="24"/>
          <w:szCs w:val="24"/>
        </w:rPr>
        <w:t>；承建（承接）企业为</w:t>
      </w:r>
      <w:r w:rsidRPr="00A453A3">
        <w:rPr>
          <w:rFonts w:asciiTheme="majorEastAsia" w:eastAsiaTheme="majorEastAsia" w:hAnsiTheme="majorEastAsia" w:cs="宋体" w:hint="eastAsia"/>
          <w:sz w:val="24"/>
          <w:szCs w:val="24"/>
          <w:u w:val="single"/>
        </w:rPr>
        <w:t>（企业名称）</w:t>
      </w:r>
      <w:r w:rsidRPr="00A453A3">
        <w:rPr>
          <w:rFonts w:asciiTheme="majorEastAsia" w:eastAsiaTheme="majorEastAsia" w:hAnsiTheme="majorEastAsia" w:cs="宋体" w:hint="eastAsia"/>
          <w:sz w:val="24"/>
          <w:szCs w:val="24"/>
        </w:rPr>
        <w:t>，从业人员人，营业收入为万元，资产总额为万元，属于</w:t>
      </w:r>
      <w:r w:rsidRPr="00A453A3">
        <w:rPr>
          <w:rFonts w:asciiTheme="majorEastAsia" w:eastAsiaTheme="majorEastAsia" w:hAnsiTheme="majorEastAsia" w:cs="宋体" w:hint="eastAsia"/>
          <w:sz w:val="24"/>
          <w:szCs w:val="24"/>
          <w:u w:val="single"/>
        </w:rPr>
        <w:t>（中型企业、小型企业、微型企业）</w:t>
      </w:r>
      <w:r w:rsidRPr="00A453A3">
        <w:rPr>
          <w:rFonts w:asciiTheme="majorEastAsia" w:eastAsiaTheme="majorEastAsia" w:hAnsiTheme="majorEastAsia" w:cs="宋体" w:hint="eastAsia"/>
          <w:sz w:val="24"/>
          <w:szCs w:val="24"/>
        </w:rPr>
        <w:t>；</w:t>
      </w:r>
    </w:p>
    <w:p w14:paraId="29523CD2" w14:textId="77777777" w:rsidR="00D22732" w:rsidRPr="00A453A3" w:rsidRDefault="00000000">
      <w:pPr>
        <w:spacing w:line="360" w:lineRule="auto"/>
        <w:ind w:firstLineChars="200" w:firstLine="480"/>
        <w:jc w:val="left"/>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w:t>
      </w:r>
    </w:p>
    <w:p w14:paraId="52F414EA" w14:textId="77777777" w:rsidR="00D22732" w:rsidRPr="00A453A3" w:rsidRDefault="00000000">
      <w:pPr>
        <w:spacing w:line="360" w:lineRule="auto"/>
        <w:ind w:firstLineChars="200" w:firstLine="480"/>
        <w:jc w:val="left"/>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以上企业，不属于大企业的分支机构，不存在控股股东为大企业的情形，也不存在与大企业的负责人为同一人的情形。</w:t>
      </w:r>
    </w:p>
    <w:p w14:paraId="78D33091" w14:textId="77777777" w:rsidR="00D22732" w:rsidRPr="00A453A3" w:rsidRDefault="00000000">
      <w:pPr>
        <w:spacing w:line="360" w:lineRule="auto"/>
        <w:ind w:firstLineChars="200" w:firstLine="480"/>
        <w:jc w:val="left"/>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本企业对上述声明内容的真实性负责。如有虚假，将依法承担相应责任。</w:t>
      </w:r>
    </w:p>
    <w:p w14:paraId="58FB2987" w14:textId="77777777" w:rsidR="00D22732" w:rsidRPr="00A453A3" w:rsidRDefault="00000000">
      <w:pPr>
        <w:spacing w:line="360" w:lineRule="auto"/>
        <w:ind w:right="1040"/>
        <w:jc w:val="right"/>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投标人名称（盖章</w:t>
      </w:r>
      <w:r w:rsidRPr="00A453A3">
        <w:rPr>
          <w:rFonts w:asciiTheme="majorEastAsia" w:eastAsiaTheme="majorEastAsia" w:hAnsiTheme="majorEastAsia" w:cs="宋体"/>
          <w:sz w:val="24"/>
          <w:szCs w:val="24"/>
        </w:rPr>
        <w:t>/</w:t>
      </w:r>
      <w:r w:rsidRPr="00A453A3">
        <w:rPr>
          <w:rFonts w:asciiTheme="majorEastAsia" w:eastAsiaTheme="majorEastAsia" w:hAnsiTheme="majorEastAsia" w:cs="宋体" w:hint="eastAsia"/>
          <w:sz w:val="24"/>
          <w:szCs w:val="24"/>
        </w:rPr>
        <w:t>电子签名）：</w:t>
      </w:r>
    </w:p>
    <w:p w14:paraId="36750DD0" w14:textId="77777777" w:rsidR="00D22732" w:rsidRPr="00A453A3" w:rsidRDefault="00000000">
      <w:pPr>
        <w:spacing w:line="360" w:lineRule="auto"/>
        <w:ind w:right="1120" w:firstLineChars="1950" w:firstLine="4680"/>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日期：</w:t>
      </w:r>
    </w:p>
    <w:p w14:paraId="439FC25F" w14:textId="77777777" w:rsidR="00D22732" w:rsidRPr="00A453A3" w:rsidRDefault="00000000">
      <w:pPr>
        <w:spacing w:line="360" w:lineRule="auto"/>
        <w:ind w:firstLineChars="147" w:firstLine="310"/>
        <w:jc w:val="left"/>
        <w:rPr>
          <w:rFonts w:asciiTheme="majorEastAsia" w:eastAsiaTheme="majorEastAsia" w:hAnsiTheme="majorEastAsia"/>
          <w:b/>
          <w:bCs/>
        </w:rPr>
      </w:pPr>
      <w:r w:rsidRPr="00A453A3">
        <w:rPr>
          <w:rFonts w:asciiTheme="majorEastAsia" w:eastAsiaTheme="majorEastAsia" w:hAnsiTheme="majorEastAsia" w:cs="宋体" w:hint="eastAsia"/>
          <w:b/>
          <w:bCs/>
        </w:rPr>
        <w:t>从业人员、营业收入、资产总额填报上一年度数据，无上一年度数据的新成立企业可不填报。</w:t>
      </w:r>
    </w:p>
    <w:bookmarkEnd w:id="141"/>
    <w:p w14:paraId="62F0A03C" w14:textId="77777777" w:rsidR="00D22732" w:rsidRPr="00A453A3" w:rsidRDefault="00D22732">
      <w:pPr>
        <w:spacing w:line="360" w:lineRule="auto"/>
        <w:ind w:right="420"/>
        <w:rPr>
          <w:rFonts w:asciiTheme="majorEastAsia" w:eastAsiaTheme="majorEastAsia" w:hAnsiTheme="majorEastAsia"/>
          <w:sz w:val="24"/>
          <w:szCs w:val="24"/>
        </w:rPr>
      </w:pPr>
    </w:p>
    <w:p w14:paraId="444002F3" w14:textId="77777777" w:rsidR="00D22732" w:rsidRPr="00A453A3" w:rsidRDefault="00D22732">
      <w:pPr>
        <w:spacing w:line="360" w:lineRule="auto"/>
        <w:ind w:right="420"/>
        <w:rPr>
          <w:rFonts w:asciiTheme="majorEastAsia" w:eastAsiaTheme="majorEastAsia" w:hAnsiTheme="majorEastAsia"/>
          <w:sz w:val="24"/>
          <w:szCs w:val="24"/>
        </w:rPr>
      </w:pPr>
    </w:p>
    <w:p w14:paraId="66BE065B" w14:textId="77777777" w:rsidR="00D22732" w:rsidRPr="00A453A3" w:rsidRDefault="00D22732">
      <w:pPr>
        <w:pStyle w:val="afffff6"/>
        <w:rPr>
          <w:rFonts w:asciiTheme="majorEastAsia" w:eastAsiaTheme="majorEastAsia" w:hAnsiTheme="majorEastAsia"/>
        </w:rPr>
      </w:pPr>
    </w:p>
    <w:p w14:paraId="2306C859" w14:textId="77777777" w:rsidR="00D22732" w:rsidRPr="00A453A3" w:rsidRDefault="00D22732">
      <w:pPr>
        <w:pStyle w:val="afa"/>
        <w:rPr>
          <w:rFonts w:asciiTheme="majorEastAsia" w:eastAsiaTheme="majorEastAsia" w:hAnsiTheme="majorEastAsia"/>
        </w:rPr>
      </w:pPr>
    </w:p>
    <w:p w14:paraId="5640B867" w14:textId="77777777" w:rsidR="00D22732" w:rsidRPr="00A453A3" w:rsidRDefault="00D22732">
      <w:pPr>
        <w:pStyle w:val="afa"/>
        <w:rPr>
          <w:rFonts w:asciiTheme="majorEastAsia" w:eastAsiaTheme="majorEastAsia" w:hAnsiTheme="majorEastAsia"/>
        </w:rPr>
      </w:pPr>
    </w:p>
    <w:p w14:paraId="0BEF187E" w14:textId="77777777" w:rsidR="00D22732" w:rsidRPr="00A453A3" w:rsidRDefault="00D22732">
      <w:pPr>
        <w:pStyle w:val="afa"/>
        <w:rPr>
          <w:rFonts w:asciiTheme="majorEastAsia" w:eastAsiaTheme="majorEastAsia" w:hAnsiTheme="majorEastAsia"/>
        </w:rPr>
      </w:pPr>
    </w:p>
    <w:p w14:paraId="6E8B61C7" w14:textId="77777777" w:rsidR="00D22732" w:rsidRPr="00A453A3" w:rsidRDefault="00D22732">
      <w:pPr>
        <w:pStyle w:val="afa"/>
        <w:rPr>
          <w:rFonts w:asciiTheme="majorEastAsia" w:eastAsiaTheme="majorEastAsia" w:hAnsiTheme="majorEastAsia"/>
        </w:rPr>
      </w:pPr>
    </w:p>
    <w:p w14:paraId="7432FE7C" w14:textId="77777777" w:rsidR="00D22732" w:rsidRPr="00A453A3" w:rsidRDefault="00D22732">
      <w:pPr>
        <w:pStyle w:val="afa"/>
        <w:rPr>
          <w:rFonts w:asciiTheme="majorEastAsia" w:eastAsiaTheme="majorEastAsia" w:hAnsiTheme="majorEastAsia"/>
        </w:rPr>
      </w:pPr>
    </w:p>
    <w:p w14:paraId="6359CA2A" w14:textId="77777777" w:rsidR="00D22732" w:rsidRPr="00A453A3" w:rsidRDefault="00D22732">
      <w:pPr>
        <w:pStyle w:val="afa"/>
        <w:rPr>
          <w:rFonts w:asciiTheme="majorEastAsia" w:eastAsiaTheme="majorEastAsia" w:hAnsiTheme="majorEastAsia"/>
        </w:rPr>
      </w:pPr>
    </w:p>
    <w:p w14:paraId="06AD957D" w14:textId="77777777" w:rsidR="00D22732" w:rsidRPr="00A453A3" w:rsidRDefault="00000000">
      <w:pPr>
        <w:pStyle w:val="42"/>
        <w:spacing w:before="0" w:after="0" w:line="240" w:lineRule="auto"/>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lastRenderedPageBreak/>
        <w:t>附件</w:t>
      </w:r>
      <w:r w:rsidRPr="00A453A3">
        <w:rPr>
          <w:rFonts w:asciiTheme="majorEastAsia" w:eastAsiaTheme="majorEastAsia" w:hAnsiTheme="majorEastAsia" w:cs="宋体"/>
          <w:sz w:val="24"/>
          <w:szCs w:val="24"/>
        </w:rPr>
        <w:t>2</w:t>
      </w:r>
      <w:r w:rsidRPr="00A453A3">
        <w:rPr>
          <w:rFonts w:asciiTheme="majorEastAsia" w:eastAsiaTheme="majorEastAsia" w:hAnsiTheme="majorEastAsia" w:cs="宋体" w:hint="eastAsia"/>
          <w:sz w:val="24"/>
          <w:szCs w:val="24"/>
        </w:rPr>
        <w:t>：监狱企业声明函</w:t>
      </w:r>
    </w:p>
    <w:p w14:paraId="4C4C82EC" w14:textId="77777777" w:rsidR="00D22732" w:rsidRPr="00A453A3" w:rsidRDefault="00000000">
      <w:pPr>
        <w:pStyle w:val="af"/>
        <w:spacing w:line="360" w:lineRule="auto"/>
        <w:ind w:firstLine="0"/>
        <w:jc w:val="center"/>
        <w:rPr>
          <w:rFonts w:asciiTheme="majorEastAsia" w:eastAsiaTheme="majorEastAsia" w:hAnsiTheme="majorEastAsia"/>
          <w:b/>
          <w:bCs/>
          <w:sz w:val="32"/>
          <w:szCs w:val="32"/>
        </w:rPr>
      </w:pPr>
      <w:r w:rsidRPr="00A453A3">
        <w:rPr>
          <w:rFonts w:asciiTheme="majorEastAsia" w:eastAsiaTheme="majorEastAsia" w:hAnsiTheme="majorEastAsia" w:cs="宋体" w:hint="eastAsia"/>
          <w:b/>
          <w:bCs/>
          <w:sz w:val="32"/>
          <w:szCs w:val="32"/>
        </w:rPr>
        <w:t>监狱企业声明函</w:t>
      </w:r>
    </w:p>
    <w:p w14:paraId="2E477F83" w14:textId="77777777" w:rsidR="00D22732" w:rsidRPr="00A453A3" w:rsidRDefault="00000000">
      <w:pPr>
        <w:pStyle w:val="af"/>
        <w:ind w:firstLine="0"/>
        <w:jc w:val="center"/>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【监狱企业提供】</w:t>
      </w:r>
    </w:p>
    <w:p w14:paraId="07F38E06" w14:textId="77777777" w:rsidR="00D22732" w:rsidRPr="00A453A3" w:rsidRDefault="00D22732">
      <w:pPr>
        <w:pStyle w:val="af"/>
        <w:ind w:firstLine="0"/>
        <w:jc w:val="center"/>
        <w:rPr>
          <w:rFonts w:asciiTheme="majorEastAsia" w:eastAsiaTheme="majorEastAsia" w:hAnsiTheme="majorEastAsia"/>
          <w:sz w:val="24"/>
          <w:szCs w:val="24"/>
        </w:rPr>
      </w:pPr>
    </w:p>
    <w:p w14:paraId="259C2FF5" w14:textId="77777777" w:rsidR="00D22732" w:rsidRPr="00A453A3" w:rsidRDefault="00000000">
      <w:pPr>
        <w:pStyle w:val="4a"/>
        <w:spacing w:line="360" w:lineRule="auto"/>
        <w:ind w:firstLineChars="200" w:firstLine="504"/>
        <w:rPr>
          <w:rFonts w:asciiTheme="majorEastAsia" w:eastAsiaTheme="majorEastAsia" w:hAnsiTheme="majorEastAsia"/>
          <w:spacing w:val="6"/>
          <w:sz w:val="24"/>
          <w:szCs w:val="24"/>
        </w:rPr>
      </w:pPr>
      <w:r w:rsidRPr="00A453A3">
        <w:rPr>
          <w:rFonts w:asciiTheme="majorEastAsia" w:eastAsiaTheme="majorEastAsia" w:hAnsiTheme="majorEastAsia" w:cs="宋体" w:hint="eastAsia"/>
          <w:spacing w:val="6"/>
          <w:sz w:val="24"/>
          <w:szCs w:val="24"/>
        </w:rPr>
        <w:t>本公司郑重声明，根据</w:t>
      </w:r>
      <w:r w:rsidRPr="00A453A3">
        <w:rPr>
          <w:rFonts w:asciiTheme="majorEastAsia" w:eastAsiaTheme="majorEastAsia" w:hAnsiTheme="majorEastAsia" w:cs="宋体" w:hint="eastAsia"/>
          <w:sz w:val="24"/>
          <w:szCs w:val="24"/>
        </w:rPr>
        <w:t>《财政部、司法部关于政府采购支持监狱企业发展有关问题的通知》（财库〔</w:t>
      </w:r>
      <w:r w:rsidRPr="00A453A3">
        <w:rPr>
          <w:rFonts w:asciiTheme="majorEastAsia" w:eastAsiaTheme="majorEastAsia" w:hAnsiTheme="majorEastAsia" w:cs="宋体"/>
          <w:sz w:val="24"/>
          <w:szCs w:val="24"/>
        </w:rPr>
        <w:t>2014</w:t>
      </w:r>
      <w:r w:rsidRPr="00A453A3">
        <w:rPr>
          <w:rFonts w:asciiTheme="majorEastAsia" w:eastAsiaTheme="majorEastAsia" w:hAnsiTheme="majorEastAsia" w:cs="宋体" w:hint="eastAsia"/>
          <w:sz w:val="24"/>
          <w:szCs w:val="24"/>
        </w:rPr>
        <w:t>〕</w:t>
      </w:r>
      <w:r w:rsidRPr="00A453A3">
        <w:rPr>
          <w:rFonts w:asciiTheme="majorEastAsia" w:eastAsiaTheme="majorEastAsia" w:hAnsiTheme="majorEastAsia" w:cs="宋体"/>
          <w:sz w:val="24"/>
          <w:szCs w:val="24"/>
        </w:rPr>
        <w:t>68</w:t>
      </w:r>
      <w:r w:rsidRPr="00A453A3">
        <w:rPr>
          <w:rFonts w:asciiTheme="majorEastAsia" w:eastAsiaTheme="majorEastAsia" w:hAnsiTheme="majorEastAsia" w:cs="宋体" w:hint="eastAsia"/>
          <w:sz w:val="24"/>
          <w:szCs w:val="24"/>
        </w:rPr>
        <w:t>号）</w:t>
      </w:r>
      <w:r w:rsidRPr="00A453A3">
        <w:rPr>
          <w:rFonts w:asciiTheme="majorEastAsia" w:eastAsiaTheme="majorEastAsia" w:hAnsiTheme="majorEastAsia" w:cs="宋体" w:hint="eastAsia"/>
          <w:spacing w:val="6"/>
          <w:sz w:val="24"/>
          <w:szCs w:val="24"/>
        </w:rPr>
        <w:t>的规定，本公司为监狱企业。</w:t>
      </w:r>
    </w:p>
    <w:p w14:paraId="73E8912F" w14:textId="77777777" w:rsidR="00D22732" w:rsidRPr="00A453A3" w:rsidRDefault="00000000">
      <w:pPr>
        <w:pStyle w:val="4a"/>
        <w:spacing w:line="360" w:lineRule="auto"/>
        <w:ind w:firstLineChars="200" w:firstLine="504"/>
        <w:rPr>
          <w:rFonts w:asciiTheme="majorEastAsia" w:eastAsiaTheme="majorEastAsia" w:hAnsiTheme="majorEastAsia"/>
          <w:sz w:val="24"/>
          <w:szCs w:val="24"/>
        </w:rPr>
      </w:pPr>
      <w:r w:rsidRPr="00A453A3">
        <w:rPr>
          <w:rFonts w:asciiTheme="majorEastAsia" w:eastAsiaTheme="majorEastAsia" w:hAnsiTheme="majorEastAsia" w:cs="宋体" w:hint="eastAsia"/>
          <w:spacing w:val="6"/>
          <w:sz w:val="24"/>
          <w:szCs w:val="24"/>
        </w:rPr>
        <w:t>本公司参加</w:t>
      </w:r>
      <w:r w:rsidRPr="00A453A3">
        <w:rPr>
          <w:rFonts w:asciiTheme="majorEastAsia" w:eastAsiaTheme="majorEastAsia" w:hAnsiTheme="majorEastAsia" w:cs="宋体" w:hint="eastAsia"/>
          <w:spacing w:val="6"/>
          <w:sz w:val="24"/>
          <w:szCs w:val="24"/>
          <w:u w:val="single"/>
        </w:rPr>
        <w:t>（采购人名称）</w:t>
      </w:r>
      <w:r w:rsidRPr="00A453A3">
        <w:rPr>
          <w:rFonts w:asciiTheme="majorEastAsia" w:eastAsiaTheme="majorEastAsia" w:hAnsiTheme="majorEastAsia" w:cs="宋体" w:hint="eastAsia"/>
          <w:spacing w:val="6"/>
          <w:sz w:val="24"/>
          <w:szCs w:val="24"/>
        </w:rPr>
        <w:t>的</w:t>
      </w:r>
      <w:r w:rsidRPr="00A453A3">
        <w:rPr>
          <w:rFonts w:asciiTheme="majorEastAsia" w:eastAsiaTheme="majorEastAsia" w:hAnsiTheme="majorEastAsia" w:cs="宋体" w:hint="eastAsia"/>
          <w:spacing w:val="6"/>
          <w:sz w:val="24"/>
          <w:szCs w:val="24"/>
          <w:u w:val="single"/>
        </w:rPr>
        <w:t>（项目名称）（项目编号）（标项）</w:t>
      </w:r>
      <w:r w:rsidRPr="00A453A3">
        <w:rPr>
          <w:rFonts w:asciiTheme="majorEastAsia" w:eastAsiaTheme="majorEastAsia" w:hAnsiTheme="majorEastAsia" w:cs="宋体" w:hint="eastAsia"/>
          <w:spacing w:val="6"/>
          <w:sz w:val="24"/>
          <w:szCs w:val="24"/>
        </w:rPr>
        <w:t>供本企业制造的货物，或者提供其他监狱企业制造的货物（本条所称货物不包括使用其他非监狱企业</w:t>
      </w:r>
      <w:r w:rsidRPr="00A453A3">
        <w:rPr>
          <w:rFonts w:asciiTheme="majorEastAsia" w:eastAsiaTheme="majorEastAsia" w:hAnsiTheme="majorEastAsia" w:cs="宋体" w:hint="eastAsia"/>
          <w:sz w:val="24"/>
          <w:szCs w:val="24"/>
        </w:rPr>
        <w:t>注册商标的货物</w:t>
      </w:r>
      <w:r w:rsidRPr="00A453A3">
        <w:rPr>
          <w:rFonts w:asciiTheme="majorEastAsia" w:eastAsiaTheme="majorEastAsia" w:hAnsiTheme="majorEastAsia" w:cs="宋体" w:hint="eastAsia"/>
          <w:spacing w:val="6"/>
          <w:sz w:val="24"/>
          <w:szCs w:val="24"/>
        </w:rPr>
        <w:t>）。</w:t>
      </w:r>
    </w:p>
    <w:p w14:paraId="3C16A758" w14:textId="77777777" w:rsidR="00D22732" w:rsidRPr="00A453A3" w:rsidRDefault="00000000">
      <w:pPr>
        <w:pStyle w:val="4a"/>
        <w:spacing w:line="360" w:lineRule="auto"/>
        <w:ind w:firstLineChars="200" w:firstLine="504"/>
        <w:rPr>
          <w:rFonts w:asciiTheme="majorEastAsia" w:eastAsiaTheme="majorEastAsia" w:hAnsiTheme="majorEastAsia"/>
          <w:spacing w:val="6"/>
          <w:sz w:val="24"/>
          <w:szCs w:val="24"/>
        </w:rPr>
      </w:pPr>
      <w:r w:rsidRPr="00A453A3">
        <w:rPr>
          <w:rFonts w:asciiTheme="majorEastAsia" w:eastAsiaTheme="majorEastAsia" w:hAnsiTheme="majorEastAsia" w:cs="宋体" w:hint="eastAsia"/>
          <w:spacing w:val="6"/>
          <w:sz w:val="24"/>
          <w:szCs w:val="24"/>
        </w:rPr>
        <w:t>本公司对上述声明的真实性负责。如有虚假，将依法承担相应责任。</w:t>
      </w:r>
    </w:p>
    <w:p w14:paraId="4C1EAAC4" w14:textId="77777777" w:rsidR="00D22732" w:rsidRPr="00A453A3" w:rsidRDefault="00D22732">
      <w:pPr>
        <w:pStyle w:val="affa"/>
        <w:snapToGrid w:val="0"/>
        <w:spacing w:line="360" w:lineRule="auto"/>
        <w:ind w:left="482" w:hanging="482"/>
        <w:jc w:val="left"/>
        <w:rPr>
          <w:rFonts w:asciiTheme="majorEastAsia" w:eastAsiaTheme="majorEastAsia" w:hAnsiTheme="majorEastAsia"/>
          <w:b/>
          <w:bCs/>
          <w:sz w:val="24"/>
        </w:rPr>
      </w:pPr>
    </w:p>
    <w:p w14:paraId="4F8A0C33" w14:textId="77777777" w:rsidR="00D22732" w:rsidRPr="00A453A3" w:rsidRDefault="00000000">
      <w:pPr>
        <w:pStyle w:val="affa"/>
        <w:wordWrap w:val="0"/>
        <w:snapToGrid w:val="0"/>
        <w:spacing w:line="360" w:lineRule="auto"/>
        <w:ind w:left="480" w:hanging="480"/>
        <w:jc w:val="right"/>
        <w:rPr>
          <w:rFonts w:asciiTheme="majorEastAsia" w:eastAsiaTheme="majorEastAsia" w:hAnsiTheme="majorEastAsia"/>
          <w:sz w:val="24"/>
        </w:rPr>
      </w:pPr>
      <w:r w:rsidRPr="00A453A3">
        <w:rPr>
          <w:rFonts w:asciiTheme="majorEastAsia" w:eastAsiaTheme="majorEastAsia" w:hAnsiTheme="majorEastAsia" w:cs="宋体" w:hint="eastAsia"/>
          <w:sz w:val="24"/>
        </w:rPr>
        <w:t>监狱企业盖章：</w:t>
      </w:r>
    </w:p>
    <w:p w14:paraId="7E02E90D" w14:textId="77777777" w:rsidR="00D22732" w:rsidRPr="00A453A3" w:rsidRDefault="00000000">
      <w:pPr>
        <w:pStyle w:val="101"/>
        <w:wordWrap w:val="0"/>
        <w:spacing w:line="360" w:lineRule="auto"/>
        <w:jc w:val="right"/>
        <w:rPr>
          <w:rFonts w:asciiTheme="majorEastAsia" w:eastAsiaTheme="majorEastAsia" w:hAnsiTheme="majorEastAsia"/>
          <w:sz w:val="24"/>
          <w:szCs w:val="24"/>
          <w:u w:val="single"/>
        </w:rPr>
      </w:pPr>
      <w:r w:rsidRPr="00A453A3">
        <w:rPr>
          <w:rFonts w:asciiTheme="majorEastAsia" w:eastAsiaTheme="majorEastAsia" w:hAnsiTheme="majorEastAsia" w:cs="宋体" w:hint="eastAsia"/>
          <w:sz w:val="24"/>
          <w:szCs w:val="24"/>
        </w:rPr>
        <w:t>日期：</w:t>
      </w:r>
    </w:p>
    <w:p w14:paraId="50B38079" w14:textId="77777777" w:rsidR="00D22732" w:rsidRPr="00A453A3" w:rsidRDefault="00D22732">
      <w:pPr>
        <w:pStyle w:val="101"/>
        <w:spacing w:line="360" w:lineRule="auto"/>
        <w:jc w:val="left"/>
        <w:rPr>
          <w:rFonts w:asciiTheme="majorEastAsia" w:eastAsiaTheme="majorEastAsia" w:hAnsiTheme="majorEastAsia"/>
          <w:sz w:val="24"/>
          <w:szCs w:val="24"/>
          <w:u w:val="single"/>
        </w:rPr>
      </w:pPr>
    </w:p>
    <w:p w14:paraId="11547967" w14:textId="77777777" w:rsidR="00D22732" w:rsidRPr="00A453A3" w:rsidRDefault="00000000">
      <w:pPr>
        <w:pStyle w:val="affa"/>
        <w:snapToGrid w:val="0"/>
        <w:ind w:left="756" w:hangingChars="300" w:hanging="756"/>
        <w:jc w:val="left"/>
        <w:rPr>
          <w:rFonts w:asciiTheme="majorEastAsia" w:eastAsiaTheme="majorEastAsia" w:hAnsiTheme="majorEastAsia"/>
          <w:kern w:val="0"/>
          <w:sz w:val="24"/>
        </w:rPr>
      </w:pPr>
      <w:r w:rsidRPr="00A453A3">
        <w:rPr>
          <w:rFonts w:asciiTheme="majorEastAsia" w:eastAsiaTheme="majorEastAsia" w:hAnsiTheme="majorEastAsia" w:cs="宋体" w:hint="eastAsia"/>
          <w:spacing w:val="6"/>
          <w:sz w:val="24"/>
        </w:rPr>
        <w:t>注：</w:t>
      </w:r>
      <w:r w:rsidRPr="00A453A3">
        <w:rPr>
          <w:rFonts w:asciiTheme="majorEastAsia" w:eastAsiaTheme="majorEastAsia" w:hAnsiTheme="majorEastAsia" w:cs="宋体"/>
          <w:spacing w:val="6"/>
          <w:sz w:val="24"/>
        </w:rPr>
        <w:t>1.</w:t>
      </w:r>
      <w:r w:rsidRPr="00A453A3">
        <w:rPr>
          <w:rFonts w:asciiTheme="majorEastAsia" w:eastAsiaTheme="majorEastAsia" w:hAnsiTheme="majorEastAsia" w:cs="宋体" w:hint="eastAsia"/>
          <w:kern w:val="0"/>
          <w:sz w:val="24"/>
        </w:rPr>
        <w:t>须附省级以上监狱管理局、戒毒管理局（含新疆生产建设兵团）出具的属于监狱企业的证明文件，否则视为非监狱企业。</w:t>
      </w:r>
    </w:p>
    <w:p w14:paraId="70C216EB" w14:textId="77777777" w:rsidR="00D22732" w:rsidRPr="00A453A3" w:rsidRDefault="00000000">
      <w:pPr>
        <w:pStyle w:val="4a"/>
        <w:tabs>
          <w:tab w:val="left" w:pos="4860"/>
        </w:tabs>
        <w:ind w:leftChars="250" w:left="777" w:right="-17" w:hangingChars="100" w:hanging="252"/>
        <w:jc w:val="left"/>
        <w:rPr>
          <w:rFonts w:asciiTheme="majorEastAsia" w:eastAsiaTheme="majorEastAsia" w:hAnsiTheme="majorEastAsia"/>
          <w:spacing w:val="6"/>
          <w:sz w:val="24"/>
          <w:szCs w:val="24"/>
        </w:rPr>
      </w:pPr>
      <w:r w:rsidRPr="00A453A3">
        <w:rPr>
          <w:rFonts w:asciiTheme="majorEastAsia" w:eastAsiaTheme="majorEastAsia" w:hAnsiTheme="majorEastAsia" w:cs="宋体"/>
          <w:spacing w:val="6"/>
          <w:sz w:val="24"/>
          <w:szCs w:val="24"/>
        </w:rPr>
        <w:t>2.</w:t>
      </w:r>
      <w:r w:rsidRPr="00A453A3">
        <w:rPr>
          <w:rFonts w:asciiTheme="majorEastAsia" w:eastAsiaTheme="majorEastAsia" w:hAnsiTheme="majorEastAsia" w:cs="宋体" w:hint="eastAsia"/>
          <w:spacing w:val="6"/>
          <w:sz w:val="24"/>
          <w:szCs w:val="24"/>
        </w:rPr>
        <w:t>提供的货物须按附表要求填写并作为监狱企业声明函附件。</w:t>
      </w:r>
    </w:p>
    <w:p w14:paraId="60F61F8B" w14:textId="77777777" w:rsidR="00D22732" w:rsidRPr="00A453A3" w:rsidRDefault="00D22732">
      <w:pPr>
        <w:pStyle w:val="42"/>
        <w:spacing w:before="0" w:after="0" w:line="240" w:lineRule="auto"/>
        <w:rPr>
          <w:rFonts w:asciiTheme="majorEastAsia" w:eastAsiaTheme="majorEastAsia" w:hAnsiTheme="majorEastAsia"/>
          <w:sz w:val="24"/>
          <w:szCs w:val="24"/>
        </w:rPr>
        <w:sectPr w:rsidR="00D22732" w:rsidRPr="00A453A3">
          <w:pgSz w:w="11906" w:h="16838"/>
          <w:pgMar w:top="1440" w:right="1440" w:bottom="1440" w:left="1440" w:header="851" w:footer="851" w:gutter="0"/>
          <w:cols w:space="720"/>
          <w:docGrid w:linePitch="312"/>
        </w:sectPr>
      </w:pPr>
    </w:p>
    <w:p w14:paraId="5D25002B" w14:textId="77777777" w:rsidR="00D22732" w:rsidRPr="00A453A3" w:rsidRDefault="00000000">
      <w:pPr>
        <w:pStyle w:val="42"/>
        <w:spacing w:before="0" w:after="0" w:line="240" w:lineRule="auto"/>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lastRenderedPageBreak/>
        <w:t>附件</w:t>
      </w:r>
      <w:r w:rsidRPr="00A453A3">
        <w:rPr>
          <w:rFonts w:asciiTheme="majorEastAsia" w:eastAsiaTheme="majorEastAsia" w:hAnsiTheme="majorEastAsia" w:cs="宋体"/>
          <w:sz w:val="24"/>
          <w:szCs w:val="24"/>
        </w:rPr>
        <w:t>3</w:t>
      </w:r>
      <w:r w:rsidRPr="00A453A3">
        <w:rPr>
          <w:rFonts w:asciiTheme="majorEastAsia" w:eastAsiaTheme="majorEastAsia" w:hAnsiTheme="majorEastAsia" w:cs="宋体" w:hint="eastAsia"/>
          <w:sz w:val="24"/>
          <w:szCs w:val="24"/>
        </w:rPr>
        <w:t>：残疾人福利性企业声明函</w:t>
      </w:r>
    </w:p>
    <w:p w14:paraId="6F84684E" w14:textId="77777777" w:rsidR="00D22732" w:rsidRPr="00A453A3" w:rsidRDefault="00000000">
      <w:pPr>
        <w:pStyle w:val="af"/>
        <w:spacing w:line="360" w:lineRule="auto"/>
        <w:ind w:firstLine="0"/>
        <w:jc w:val="center"/>
        <w:rPr>
          <w:rFonts w:asciiTheme="majorEastAsia" w:eastAsiaTheme="majorEastAsia" w:hAnsiTheme="majorEastAsia"/>
          <w:b/>
          <w:bCs/>
          <w:sz w:val="32"/>
          <w:szCs w:val="32"/>
        </w:rPr>
      </w:pPr>
      <w:r w:rsidRPr="00A453A3">
        <w:rPr>
          <w:rFonts w:asciiTheme="majorEastAsia" w:eastAsiaTheme="majorEastAsia" w:hAnsiTheme="majorEastAsia" w:cs="宋体" w:hint="eastAsia"/>
          <w:b/>
          <w:bCs/>
          <w:sz w:val="32"/>
          <w:szCs w:val="32"/>
        </w:rPr>
        <w:t>残疾人福利性企业声明函</w:t>
      </w:r>
    </w:p>
    <w:p w14:paraId="45A26DC0" w14:textId="77777777" w:rsidR="00D22732" w:rsidRPr="00A453A3" w:rsidRDefault="00000000">
      <w:pPr>
        <w:pStyle w:val="af"/>
        <w:ind w:firstLine="0"/>
        <w:jc w:val="center"/>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【残疾人福利性企业提供】</w:t>
      </w:r>
    </w:p>
    <w:p w14:paraId="03592A82" w14:textId="77777777" w:rsidR="00D22732" w:rsidRPr="00A453A3" w:rsidRDefault="00D22732">
      <w:pPr>
        <w:spacing w:line="360" w:lineRule="auto"/>
        <w:rPr>
          <w:rFonts w:asciiTheme="majorEastAsia" w:eastAsiaTheme="majorEastAsia" w:hAnsiTheme="majorEastAsia"/>
        </w:rPr>
      </w:pPr>
    </w:p>
    <w:p w14:paraId="0EC062D8" w14:textId="77777777" w:rsidR="00D22732" w:rsidRPr="00A453A3" w:rsidRDefault="00000000">
      <w:pPr>
        <w:spacing w:line="360" w:lineRule="auto"/>
        <w:ind w:firstLineChars="200" w:firstLine="480"/>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本单位郑重声明，根据《财政部民政部中国残疾人联合会关于促进残疾人就业政府采购政策的通知》（财库〔</w:t>
      </w:r>
      <w:r w:rsidRPr="00A453A3">
        <w:rPr>
          <w:rFonts w:asciiTheme="majorEastAsia" w:eastAsiaTheme="majorEastAsia" w:hAnsiTheme="majorEastAsia" w:cs="宋体"/>
          <w:sz w:val="24"/>
          <w:szCs w:val="24"/>
        </w:rPr>
        <w:t>2017</w:t>
      </w:r>
      <w:r w:rsidRPr="00A453A3">
        <w:rPr>
          <w:rFonts w:asciiTheme="majorEastAsia" w:eastAsiaTheme="majorEastAsia" w:hAnsiTheme="majorEastAsia" w:cs="宋体" w:hint="eastAsia"/>
          <w:sz w:val="24"/>
          <w:szCs w:val="24"/>
        </w:rPr>
        <w:t>〕</w:t>
      </w:r>
      <w:r w:rsidRPr="00A453A3">
        <w:rPr>
          <w:rFonts w:asciiTheme="majorEastAsia" w:eastAsiaTheme="majorEastAsia" w:hAnsiTheme="majorEastAsia" w:cs="宋体"/>
          <w:sz w:val="24"/>
          <w:szCs w:val="24"/>
        </w:rPr>
        <w:t>141</w:t>
      </w:r>
      <w:r w:rsidRPr="00A453A3">
        <w:rPr>
          <w:rFonts w:asciiTheme="majorEastAsia" w:eastAsiaTheme="majorEastAsia" w:hAnsiTheme="majorEastAsia" w:cs="宋体" w:hint="eastAsia"/>
          <w:sz w:val="24"/>
          <w:szCs w:val="24"/>
        </w:rPr>
        <w:t>号）的规定，本企业为符合条件的残疾人福利性单位，且本单位参加</w:t>
      </w:r>
      <w:r w:rsidRPr="00A453A3">
        <w:rPr>
          <w:rFonts w:asciiTheme="majorEastAsia" w:eastAsiaTheme="majorEastAsia" w:hAnsiTheme="majorEastAsia" w:cs="宋体" w:hint="eastAsia"/>
          <w:spacing w:val="6"/>
          <w:sz w:val="24"/>
          <w:szCs w:val="24"/>
          <w:u w:val="single"/>
        </w:rPr>
        <w:t>（采购人名称）</w:t>
      </w:r>
      <w:r w:rsidRPr="00A453A3">
        <w:rPr>
          <w:rFonts w:asciiTheme="majorEastAsia" w:eastAsiaTheme="majorEastAsia" w:hAnsiTheme="majorEastAsia" w:cs="宋体" w:hint="eastAsia"/>
          <w:spacing w:val="6"/>
          <w:sz w:val="24"/>
          <w:szCs w:val="24"/>
        </w:rPr>
        <w:t>的</w:t>
      </w:r>
      <w:r w:rsidRPr="00A453A3">
        <w:rPr>
          <w:rFonts w:asciiTheme="majorEastAsia" w:eastAsiaTheme="majorEastAsia" w:hAnsiTheme="majorEastAsia" w:cs="宋体" w:hint="eastAsia"/>
          <w:spacing w:val="6"/>
          <w:sz w:val="24"/>
          <w:szCs w:val="24"/>
          <w:u w:val="single"/>
        </w:rPr>
        <w:t>（项目名称）（项目编号）（标项）</w:t>
      </w:r>
      <w:r w:rsidRPr="00A453A3">
        <w:rPr>
          <w:rFonts w:asciiTheme="majorEastAsia" w:eastAsiaTheme="majorEastAsia" w:hAnsiTheme="majorEastAsia" w:cs="宋体" w:hint="eastAsia"/>
          <w:sz w:val="24"/>
          <w:szCs w:val="24"/>
        </w:rPr>
        <w:t>项目采购活动提供本单位制造的货物，或者提供其他残疾人福利性单位制造的货物（本条不包括使用非残疾人福利性单位注册商标的货物）。</w:t>
      </w:r>
    </w:p>
    <w:p w14:paraId="059CB2FE" w14:textId="77777777" w:rsidR="00D22732" w:rsidRPr="00A453A3" w:rsidRDefault="00000000">
      <w:pPr>
        <w:spacing w:line="360" w:lineRule="auto"/>
        <w:ind w:firstLineChars="200" w:firstLine="480"/>
        <w:rPr>
          <w:rFonts w:asciiTheme="majorEastAsia" w:eastAsiaTheme="majorEastAsia" w:hAnsiTheme="majorEastAsia"/>
          <w:sz w:val="24"/>
          <w:szCs w:val="24"/>
        </w:rPr>
      </w:pPr>
      <w:r w:rsidRPr="00A453A3">
        <w:rPr>
          <w:rFonts w:asciiTheme="majorEastAsia" w:eastAsiaTheme="majorEastAsia" w:hAnsiTheme="majorEastAsia" w:cs="宋体" w:hint="eastAsia"/>
          <w:sz w:val="24"/>
          <w:szCs w:val="24"/>
        </w:rPr>
        <w:t>本公司对上述声明的真实性负责。如有虚假，将依法承担相应责任。</w:t>
      </w:r>
    </w:p>
    <w:p w14:paraId="678B686D" w14:textId="77777777" w:rsidR="00D22732" w:rsidRPr="00A453A3" w:rsidRDefault="00D22732">
      <w:pPr>
        <w:pStyle w:val="affa"/>
        <w:snapToGrid w:val="0"/>
        <w:spacing w:line="360" w:lineRule="auto"/>
        <w:ind w:hangingChars="83"/>
        <w:jc w:val="left"/>
        <w:rPr>
          <w:rFonts w:asciiTheme="majorEastAsia" w:eastAsiaTheme="majorEastAsia" w:hAnsiTheme="majorEastAsia"/>
          <w:b/>
          <w:bCs/>
          <w:sz w:val="24"/>
        </w:rPr>
      </w:pPr>
    </w:p>
    <w:p w14:paraId="6A32199A" w14:textId="77777777" w:rsidR="00D22732" w:rsidRPr="00A453A3" w:rsidRDefault="00000000">
      <w:pPr>
        <w:pStyle w:val="affa"/>
        <w:wordWrap w:val="0"/>
        <w:snapToGrid w:val="0"/>
        <w:spacing w:line="360" w:lineRule="auto"/>
        <w:ind w:left="480" w:hanging="480"/>
        <w:jc w:val="right"/>
        <w:rPr>
          <w:rFonts w:asciiTheme="majorEastAsia" w:eastAsiaTheme="majorEastAsia" w:hAnsiTheme="majorEastAsia"/>
          <w:sz w:val="24"/>
        </w:rPr>
      </w:pPr>
      <w:r w:rsidRPr="00A453A3">
        <w:rPr>
          <w:rFonts w:asciiTheme="majorEastAsia" w:eastAsiaTheme="majorEastAsia" w:hAnsiTheme="majorEastAsia" w:cs="宋体" w:hint="eastAsia"/>
          <w:sz w:val="24"/>
        </w:rPr>
        <w:t>残疾人福利性企业盖章：</w:t>
      </w:r>
    </w:p>
    <w:p w14:paraId="1F0D1A64" w14:textId="77777777" w:rsidR="00D22732" w:rsidRPr="00A453A3" w:rsidRDefault="00000000">
      <w:pPr>
        <w:pStyle w:val="101"/>
        <w:wordWrap w:val="0"/>
        <w:spacing w:line="360" w:lineRule="auto"/>
        <w:jc w:val="right"/>
        <w:rPr>
          <w:rFonts w:asciiTheme="majorEastAsia" w:eastAsiaTheme="majorEastAsia" w:hAnsiTheme="majorEastAsia"/>
          <w:spacing w:val="20"/>
          <w:sz w:val="24"/>
          <w:szCs w:val="24"/>
          <w:u w:val="single"/>
        </w:rPr>
      </w:pPr>
      <w:r w:rsidRPr="00A453A3">
        <w:rPr>
          <w:rFonts w:asciiTheme="majorEastAsia" w:eastAsiaTheme="majorEastAsia" w:hAnsiTheme="majorEastAsia" w:cs="宋体" w:hint="eastAsia"/>
          <w:sz w:val="24"/>
          <w:szCs w:val="24"/>
        </w:rPr>
        <w:t>日期：</w:t>
      </w:r>
    </w:p>
    <w:p w14:paraId="54BA21F4" w14:textId="77777777" w:rsidR="00D22732" w:rsidRPr="00A453A3" w:rsidRDefault="00D22732">
      <w:pPr>
        <w:pStyle w:val="affa"/>
        <w:snapToGrid w:val="0"/>
        <w:ind w:left="682" w:hangingChars="283" w:hanging="682"/>
        <w:rPr>
          <w:rFonts w:asciiTheme="majorEastAsia" w:eastAsiaTheme="majorEastAsia" w:hAnsiTheme="majorEastAsia"/>
          <w:b/>
          <w:bCs/>
          <w:sz w:val="24"/>
        </w:rPr>
      </w:pPr>
    </w:p>
    <w:p w14:paraId="03B56D41" w14:textId="77777777" w:rsidR="00D22732" w:rsidRPr="00A453A3" w:rsidRDefault="00D22732">
      <w:pPr>
        <w:pStyle w:val="affa"/>
        <w:snapToGrid w:val="0"/>
        <w:ind w:left="682" w:hangingChars="283" w:hanging="682"/>
        <w:rPr>
          <w:rFonts w:asciiTheme="majorEastAsia" w:eastAsiaTheme="majorEastAsia" w:hAnsiTheme="majorEastAsia"/>
          <w:b/>
          <w:bCs/>
          <w:sz w:val="24"/>
        </w:rPr>
      </w:pPr>
    </w:p>
    <w:p w14:paraId="622D0165" w14:textId="77777777" w:rsidR="00D22732" w:rsidRPr="00A453A3" w:rsidRDefault="00000000">
      <w:pPr>
        <w:pStyle w:val="affa"/>
        <w:snapToGrid w:val="0"/>
        <w:ind w:left="759" w:hangingChars="300" w:hanging="759"/>
        <w:jc w:val="left"/>
        <w:rPr>
          <w:rFonts w:asciiTheme="majorEastAsia" w:eastAsiaTheme="majorEastAsia" w:hAnsiTheme="majorEastAsia"/>
          <w:spacing w:val="6"/>
          <w:sz w:val="24"/>
        </w:rPr>
      </w:pPr>
      <w:r w:rsidRPr="00A453A3">
        <w:rPr>
          <w:rFonts w:asciiTheme="majorEastAsia" w:eastAsiaTheme="majorEastAsia" w:hAnsiTheme="majorEastAsia" w:cs="宋体" w:hint="eastAsia"/>
          <w:b/>
          <w:bCs/>
          <w:spacing w:val="6"/>
          <w:sz w:val="24"/>
        </w:rPr>
        <w:t>注：</w:t>
      </w:r>
      <w:r w:rsidRPr="00A453A3">
        <w:rPr>
          <w:rFonts w:asciiTheme="majorEastAsia" w:eastAsiaTheme="majorEastAsia" w:hAnsiTheme="majorEastAsia" w:cs="宋体"/>
          <w:spacing w:val="6"/>
          <w:sz w:val="24"/>
        </w:rPr>
        <w:t>1.</w:t>
      </w:r>
      <w:r w:rsidRPr="00A453A3">
        <w:rPr>
          <w:rFonts w:asciiTheme="majorEastAsia" w:eastAsiaTheme="majorEastAsia" w:hAnsiTheme="majorEastAsia" w:cs="宋体" w:hint="eastAsia"/>
          <w:spacing w:val="6"/>
          <w:sz w:val="24"/>
        </w:rPr>
        <w:t>须附相关主管部门（民政或残疾人联合会）的证明文件，否则视为非残疾人福利性企业。</w:t>
      </w:r>
    </w:p>
    <w:p w14:paraId="739B7507" w14:textId="77777777" w:rsidR="00D22732" w:rsidRPr="00A453A3" w:rsidRDefault="00000000">
      <w:pPr>
        <w:pStyle w:val="afd"/>
        <w:spacing w:before="156" w:after="156" w:line="360" w:lineRule="auto"/>
        <w:jc w:val="center"/>
        <w:rPr>
          <w:rFonts w:asciiTheme="majorEastAsia" w:eastAsiaTheme="majorEastAsia" w:hAnsiTheme="majorEastAsia"/>
          <w:b/>
          <w:sz w:val="36"/>
          <w:szCs w:val="36"/>
        </w:rPr>
      </w:pPr>
      <w:r w:rsidRPr="00A453A3">
        <w:rPr>
          <w:rFonts w:asciiTheme="majorEastAsia" w:eastAsiaTheme="majorEastAsia" w:hAnsiTheme="majorEastAsia" w:cs="宋体"/>
          <w:spacing w:val="6"/>
        </w:rPr>
        <w:t>2.</w:t>
      </w:r>
      <w:r w:rsidRPr="00A453A3">
        <w:rPr>
          <w:rFonts w:asciiTheme="majorEastAsia" w:eastAsiaTheme="majorEastAsia" w:hAnsiTheme="majorEastAsia" w:cs="宋体" w:hint="eastAsia"/>
          <w:spacing w:val="6"/>
        </w:rPr>
        <w:t>提供的货物须按附表要求填写并作为残疾人福利性企业声明函附件。</w:t>
      </w:r>
    </w:p>
    <w:p w14:paraId="2DE5789E" w14:textId="77777777" w:rsidR="00D22732" w:rsidRPr="00A453A3" w:rsidRDefault="00D22732">
      <w:pPr>
        <w:pStyle w:val="afd"/>
        <w:adjustRightInd w:val="0"/>
        <w:snapToGrid w:val="0"/>
        <w:spacing w:before="156" w:after="156" w:line="460" w:lineRule="exact"/>
        <w:ind w:left="1" w:firstLineChars="213" w:firstLine="770"/>
        <w:jc w:val="center"/>
        <w:rPr>
          <w:rFonts w:asciiTheme="majorEastAsia" w:eastAsiaTheme="majorEastAsia" w:hAnsiTheme="majorEastAsia"/>
          <w:b/>
          <w:sz w:val="36"/>
          <w:szCs w:val="36"/>
        </w:rPr>
      </w:pPr>
    </w:p>
    <w:p w14:paraId="57510E9A" w14:textId="77777777" w:rsidR="00D22732" w:rsidRPr="00A453A3" w:rsidRDefault="00D22732">
      <w:pPr>
        <w:pStyle w:val="afd"/>
        <w:adjustRightInd w:val="0"/>
        <w:snapToGrid w:val="0"/>
        <w:spacing w:before="156" w:after="156" w:line="460" w:lineRule="exact"/>
        <w:ind w:left="1" w:firstLineChars="213" w:firstLine="770"/>
        <w:jc w:val="center"/>
        <w:rPr>
          <w:rFonts w:asciiTheme="majorEastAsia" w:eastAsiaTheme="majorEastAsia" w:hAnsiTheme="majorEastAsia"/>
          <w:b/>
          <w:sz w:val="36"/>
          <w:szCs w:val="36"/>
        </w:rPr>
      </w:pPr>
    </w:p>
    <w:p w14:paraId="5BAA158A" w14:textId="77777777" w:rsidR="00D22732" w:rsidRPr="00A453A3" w:rsidRDefault="00D22732">
      <w:pPr>
        <w:pStyle w:val="afd"/>
        <w:adjustRightInd w:val="0"/>
        <w:snapToGrid w:val="0"/>
        <w:spacing w:before="156" w:after="156" w:line="460" w:lineRule="exact"/>
        <w:ind w:left="1" w:firstLineChars="213" w:firstLine="770"/>
        <w:jc w:val="center"/>
        <w:rPr>
          <w:rFonts w:asciiTheme="majorEastAsia" w:eastAsiaTheme="majorEastAsia" w:hAnsiTheme="majorEastAsia"/>
          <w:b/>
          <w:sz w:val="36"/>
          <w:szCs w:val="36"/>
        </w:rPr>
      </w:pPr>
    </w:p>
    <w:p w14:paraId="2709490B" w14:textId="77777777" w:rsidR="00D22732" w:rsidRPr="00A453A3" w:rsidRDefault="00D22732">
      <w:pPr>
        <w:pStyle w:val="afd"/>
        <w:adjustRightInd w:val="0"/>
        <w:snapToGrid w:val="0"/>
        <w:spacing w:before="156" w:after="156" w:line="460" w:lineRule="exact"/>
        <w:ind w:left="1" w:firstLineChars="213" w:firstLine="770"/>
        <w:jc w:val="center"/>
        <w:rPr>
          <w:rFonts w:asciiTheme="majorEastAsia" w:eastAsiaTheme="majorEastAsia" w:hAnsiTheme="majorEastAsia"/>
          <w:b/>
          <w:sz w:val="36"/>
          <w:szCs w:val="36"/>
        </w:rPr>
      </w:pPr>
    </w:p>
    <w:p w14:paraId="2A43F2C7" w14:textId="77777777" w:rsidR="00D22732" w:rsidRPr="00A453A3" w:rsidRDefault="00D22732">
      <w:pPr>
        <w:pStyle w:val="afd"/>
        <w:adjustRightInd w:val="0"/>
        <w:snapToGrid w:val="0"/>
        <w:spacing w:before="156" w:after="156" w:line="460" w:lineRule="exact"/>
        <w:ind w:left="1" w:firstLineChars="213" w:firstLine="770"/>
        <w:jc w:val="center"/>
        <w:rPr>
          <w:rFonts w:asciiTheme="majorEastAsia" w:eastAsiaTheme="majorEastAsia" w:hAnsiTheme="majorEastAsia"/>
          <w:b/>
          <w:sz w:val="36"/>
          <w:szCs w:val="36"/>
        </w:rPr>
      </w:pPr>
    </w:p>
    <w:p w14:paraId="0BC59696" w14:textId="77777777" w:rsidR="00D22732" w:rsidRPr="00A453A3" w:rsidRDefault="00D22732">
      <w:pPr>
        <w:pStyle w:val="afd"/>
        <w:adjustRightInd w:val="0"/>
        <w:snapToGrid w:val="0"/>
        <w:spacing w:before="156" w:after="156" w:line="460" w:lineRule="exact"/>
        <w:ind w:left="1" w:firstLineChars="213" w:firstLine="770"/>
        <w:jc w:val="center"/>
        <w:rPr>
          <w:rFonts w:asciiTheme="majorEastAsia" w:eastAsiaTheme="majorEastAsia" w:hAnsiTheme="majorEastAsia"/>
          <w:b/>
          <w:sz w:val="36"/>
          <w:szCs w:val="36"/>
        </w:rPr>
      </w:pPr>
    </w:p>
    <w:p w14:paraId="362EA740" w14:textId="77777777" w:rsidR="00D22732" w:rsidRPr="00A453A3" w:rsidRDefault="00D22732">
      <w:pPr>
        <w:pStyle w:val="afd"/>
        <w:adjustRightInd w:val="0"/>
        <w:snapToGrid w:val="0"/>
        <w:spacing w:before="156" w:after="156" w:line="460" w:lineRule="exact"/>
        <w:ind w:left="1" w:firstLineChars="213" w:firstLine="770"/>
        <w:jc w:val="center"/>
        <w:rPr>
          <w:rFonts w:asciiTheme="majorEastAsia" w:eastAsiaTheme="majorEastAsia" w:hAnsiTheme="majorEastAsia"/>
          <w:b/>
          <w:sz w:val="36"/>
          <w:szCs w:val="36"/>
        </w:rPr>
      </w:pPr>
    </w:p>
    <w:p w14:paraId="36D302EA" w14:textId="77777777" w:rsidR="00D22732" w:rsidRPr="00A453A3" w:rsidRDefault="00D22732">
      <w:pPr>
        <w:pStyle w:val="afd"/>
        <w:adjustRightInd w:val="0"/>
        <w:snapToGrid w:val="0"/>
        <w:spacing w:before="156" w:after="156" w:line="460" w:lineRule="exact"/>
        <w:ind w:left="1" w:firstLineChars="213" w:firstLine="770"/>
        <w:jc w:val="center"/>
        <w:rPr>
          <w:rFonts w:asciiTheme="majorEastAsia" w:eastAsiaTheme="majorEastAsia" w:hAnsiTheme="majorEastAsia"/>
          <w:b/>
          <w:sz w:val="36"/>
          <w:szCs w:val="36"/>
        </w:rPr>
      </w:pPr>
    </w:p>
    <w:p w14:paraId="58239B7B" w14:textId="77777777" w:rsidR="00D22732" w:rsidRPr="00A453A3" w:rsidRDefault="00D22732">
      <w:pPr>
        <w:pStyle w:val="afd"/>
        <w:adjustRightInd w:val="0"/>
        <w:snapToGrid w:val="0"/>
        <w:spacing w:before="156" w:after="156" w:line="460" w:lineRule="exact"/>
        <w:rPr>
          <w:rFonts w:asciiTheme="majorEastAsia" w:eastAsiaTheme="majorEastAsia" w:hAnsiTheme="majorEastAsia"/>
          <w:b/>
          <w:sz w:val="36"/>
          <w:szCs w:val="36"/>
        </w:rPr>
      </w:pPr>
    </w:p>
    <w:sectPr w:rsidR="00D22732" w:rsidRPr="00A453A3">
      <w:headerReference w:type="default" r:id="rId21"/>
      <w:footerReference w:type="even" r:id="rId22"/>
      <w:footerReference w:type="default" r:id="rId23"/>
      <w:headerReference w:type="first" r:id="rId24"/>
      <w:footerReference w:type="first" r:id="rId2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0E744" w14:textId="77777777" w:rsidR="009D1564" w:rsidRDefault="009D1564">
      <w:r>
        <w:separator/>
      </w:r>
    </w:p>
  </w:endnote>
  <w:endnote w:type="continuationSeparator" w:id="0">
    <w:p w14:paraId="0C55C950" w14:textId="77777777" w:rsidR="009D1564" w:rsidRDefault="009D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auto"/>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Futura Bk">
    <w:altName w:val="Times New Roman"/>
    <w:charset w:val="00"/>
    <w:family w:val="auto"/>
    <w:pitch w:val="default"/>
    <w:sig w:usb0="00000000" w:usb1="00000000" w:usb2="00000000" w:usb3="00000000" w:csb0="00000011" w:csb1="00000000"/>
  </w:font>
  <w:font w:name="方正仿宋">
    <w:altName w:val="仿宋"/>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1BE91" w14:textId="77777777" w:rsidR="00D22732" w:rsidRDefault="00000000">
    <w:pPr>
      <w:pStyle w:val="aff4"/>
    </w:pPr>
    <w:r>
      <w:fldChar w:fldCharType="begin"/>
    </w:r>
    <w:r>
      <w:instrText>PAGE   \* MERGEFORMAT</w:instrText>
    </w:r>
    <w:r>
      <w:fldChar w:fldCharType="separate"/>
    </w:r>
    <w:r>
      <w:rPr>
        <w:lang w:val="zh-CN"/>
      </w:rPr>
      <w:t>46</w:t>
    </w:r>
    <w:r>
      <w:rPr>
        <w:lang w:val="zh-CN"/>
      </w:rPr>
      <w:fldChar w:fldCharType="end"/>
    </w:r>
  </w:p>
  <w:p w14:paraId="3A88B27E" w14:textId="77777777" w:rsidR="00D22732" w:rsidRDefault="00D22732">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2C68B" w14:textId="77777777" w:rsidR="00D22732" w:rsidRDefault="00000000">
    <w:pPr>
      <w:pStyle w:val="aff4"/>
    </w:pPr>
    <w:r>
      <w:fldChar w:fldCharType="begin"/>
    </w:r>
    <w:r>
      <w:instrText xml:space="preserve"> PAGE   \* MERGEFORMAT </w:instrText>
    </w:r>
    <w:r>
      <w:fldChar w:fldCharType="separate"/>
    </w:r>
    <w:r>
      <w:rPr>
        <w:lang w:val="zh-CN"/>
      </w:rPr>
      <w:t>62</w:t>
    </w:r>
    <w:r>
      <w:rPr>
        <w:lang w:val="zh-CN"/>
      </w:rPr>
      <w:fldChar w:fldCharType="end"/>
    </w:r>
  </w:p>
  <w:p w14:paraId="68D79344" w14:textId="77777777" w:rsidR="00D22732" w:rsidRDefault="00D22732">
    <w:pPr>
      <w:pStyle w:val="af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BBF43" w14:textId="77777777" w:rsidR="00D22732" w:rsidRDefault="00000000">
    <w:pPr>
      <w:pStyle w:val="aff4"/>
      <w:framePr w:wrap="around" w:vAnchor="text" w:hAnchor="margin" w:xAlign="center" w:y="1"/>
      <w:rPr>
        <w:rStyle w:val="afff8"/>
      </w:rPr>
    </w:pPr>
    <w:r>
      <w:fldChar w:fldCharType="begin"/>
    </w:r>
    <w:r>
      <w:rPr>
        <w:rStyle w:val="afff8"/>
      </w:rPr>
      <w:instrText xml:space="preserve">PAGE  </w:instrText>
    </w:r>
    <w:r>
      <w:fldChar w:fldCharType="separate"/>
    </w:r>
    <w:r>
      <w:rPr>
        <w:rStyle w:val="afff8"/>
      </w:rPr>
      <w:t>1</w:t>
    </w:r>
    <w:r>
      <w:fldChar w:fldCharType="end"/>
    </w:r>
  </w:p>
  <w:p w14:paraId="23E538F2" w14:textId="77777777" w:rsidR="00D22732" w:rsidRDefault="00D22732">
    <w:pPr>
      <w:pStyle w:val="aff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5CEC3" w14:textId="77777777" w:rsidR="00D22732" w:rsidRDefault="00000000">
    <w:pPr>
      <w:pStyle w:val="aff4"/>
      <w:ind w:firstLine="280"/>
      <w:rPr>
        <w:rStyle w:val="afff8"/>
        <w:sz w:val="28"/>
      </w:rPr>
    </w:pPr>
    <w:r>
      <w:rPr>
        <w:sz w:val="28"/>
      </w:rPr>
      <w:pict w14:anchorId="09BD42B9">
        <v:shapetype id="_x0000_t202" coordsize="21600,21600" o:spt="202" path="m,l,21600r21600,l21600,xe">
          <v:stroke joinstyle="miter"/>
          <v:path gradientshapeok="t" o:connecttype="rect"/>
        </v:shapetype>
        <v:shape id="文本框 1047" o:spid="_x0000_s1025" type="#_x0000_t202" style="position:absolute;left:0;text-align:left;margin-left:0;margin-top:0;width:2in;height:2in;z-index:251659264;mso-wrap-style:none;mso-position-horizontal:center;mso-position-horizontal-relative:margin;mso-width-relative:page;mso-height-relative:page" filled="f" stroked="f" strokeweight="1.25pt">
          <v:textbox style="mso-fit-shape-to-text:t" inset="0,0,0,0">
            <w:txbxContent>
              <w:p w14:paraId="3CB56722" w14:textId="77777777" w:rsidR="00D22732" w:rsidRDefault="00000000">
                <w:pPr>
                  <w:pStyle w:val="aff4"/>
                </w:pPr>
                <w:r>
                  <w:fldChar w:fldCharType="begin"/>
                </w:r>
                <w:r>
                  <w:instrText xml:space="preserve"> PAGE  \* MERGEFORMAT </w:instrText>
                </w:r>
                <w:r>
                  <w:fldChar w:fldCharType="separate"/>
                </w:r>
                <w:r>
                  <w:t>2</w:t>
                </w:r>
                <w:r>
                  <w:fldChar w:fldCharType="end"/>
                </w:r>
              </w:p>
            </w:txbxContent>
          </v:textbox>
          <w10:wrap anchorx="margin"/>
        </v:shape>
      </w:pict>
    </w:r>
  </w:p>
  <w:p w14:paraId="098A08FA" w14:textId="77777777" w:rsidR="00D22732" w:rsidRDefault="00D22732">
    <w:pPr>
      <w:pStyle w:val="aff4"/>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87981" w14:textId="77777777" w:rsidR="00D22732" w:rsidRDefault="00000000">
    <w:pPr>
      <w:pStyle w:val="aff4"/>
      <w:rPr>
        <w:rStyle w:val="afff8"/>
      </w:rPr>
    </w:pPr>
    <w:r>
      <w:fldChar w:fldCharType="begin"/>
    </w:r>
    <w:r>
      <w:rPr>
        <w:rStyle w:val="afff8"/>
      </w:rPr>
      <w:instrText xml:space="preserve">PAGE  </w:instrText>
    </w:r>
    <w:r>
      <w:fldChar w:fldCharType="end"/>
    </w:r>
  </w:p>
  <w:p w14:paraId="7A7A299E" w14:textId="77777777" w:rsidR="00D22732" w:rsidRDefault="00D22732">
    <w:pPr>
      <w:pStyle w:val="aff4"/>
    </w:pPr>
  </w:p>
  <w:p w14:paraId="3B9B97D9" w14:textId="77777777" w:rsidR="00D22732" w:rsidRDefault="00D2273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995637"/>
      <w:docPartObj>
        <w:docPartGallery w:val="AutoText"/>
      </w:docPartObj>
    </w:sdtPr>
    <w:sdtContent>
      <w:p w14:paraId="08602E02" w14:textId="77777777" w:rsidR="00D22732" w:rsidRDefault="00000000">
        <w:pPr>
          <w:pStyle w:val="aff4"/>
        </w:pPr>
        <w:r>
          <w:fldChar w:fldCharType="begin"/>
        </w:r>
        <w:r>
          <w:instrText>PAGE   \* MERGEFORMAT</w:instrText>
        </w:r>
        <w:r>
          <w:fldChar w:fldCharType="separate"/>
        </w:r>
        <w:r>
          <w:rPr>
            <w:lang w:val="zh-CN"/>
          </w:rPr>
          <w:t>2</w:t>
        </w:r>
        <w:r>
          <w:fldChar w:fldCharType="end"/>
        </w:r>
      </w:p>
    </w:sdtContent>
  </w:sdt>
  <w:p w14:paraId="6CD1C0B1" w14:textId="77777777" w:rsidR="00D22732" w:rsidRDefault="00D2273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B9698" w14:textId="77777777" w:rsidR="00D22732" w:rsidRDefault="00D22732">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A11BA" w14:textId="77777777" w:rsidR="009D1564" w:rsidRDefault="009D1564">
      <w:r>
        <w:separator/>
      </w:r>
    </w:p>
  </w:footnote>
  <w:footnote w:type="continuationSeparator" w:id="0">
    <w:p w14:paraId="0A1FADED" w14:textId="77777777" w:rsidR="009D1564" w:rsidRDefault="009D1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D230B" w14:textId="77777777" w:rsidR="00D22732" w:rsidRDefault="00D22732">
    <w:pPr>
      <w:pStyle w:val="aff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9AF87" w14:textId="77777777" w:rsidR="00D22732" w:rsidRDefault="00D22732">
    <w:pPr>
      <w:pStyle w:val="aff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BBDA1" w14:textId="77777777" w:rsidR="00D22732" w:rsidRDefault="00D22732">
    <w:pPr>
      <w:pStyle w:val="aff6"/>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8BA1C" w14:textId="77777777" w:rsidR="00D22732" w:rsidRDefault="00D22732">
    <w:pPr>
      <w:pStyle w:val="BodyText"/>
    </w:pPr>
  </w:p>
  <w:p w14:paraId="1D18922D" w14:textId="77777777" w:rsidR="00D22732" w:rsidRDefault="00D2273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EE88B" w14:textId="77777777" w:rsidR="00D22732" w:rsidRDefault="00D227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21A5FD"/>
    <w:multiLevelType w:val="singleLevel"/>
    <w:tmpl w:val="8021A5FD"/>
    <w:lvl w:ilvl="0">
      <w:start w:val="1"/>
      <w:numFmt w:val="decimal"/>
      <w:suff w:val="nothing"/>
      <w:lvlText w:val="%1、"/>
      <w:lvlJc w:val="left"/>
    </w:lvl>
  </w:abstractNum>
  <w:abstractNum w:abstractNumId="1" w15:restartNumberingAfterBreak="0">
    <w:nsid w:val="8D41DAE9"/>
    <w:multiLevelType w:val="singleLevel"/>
    <w:tmpl w:val="8D41DAE9"/>
    <w:lvl w:ilvl="0">
      <w:start w:val="1"/>
      <w:numFmt w:val="decimal"/>
      <w:pStyle w:val="4"/>
      <w:lvlText w:val="%1."/>
      <w:lvlJc w:val="left"/>
      <w:pPr>
        <w:tabs>
          <w:tab w:val="left" w:pos="1620"/>
        </w:tabs>
        <w:ind w:left="1620" w:hanging="360"/>
      </w:pPr>
    </w:lvl>
  </w:abstractNum>
  <w:abstractNum w:abstractNumId="2" w15:restartNumberingAfterBreak="0">
    <w:nsid w:val="A8B87A53"/>
    <w:multiLevelType w:val="singleLevel"/>
    <w:tmpl w:val="A8B87A53"/>
    <w:lvl w:ilvl="0">
      <w:start w:val="2"/>
      <w:numFmt w:val="decimal"/>
      <w:suff w:val="nothing"/>
      <w:lvlText w:val="（%1）"/>
      <w:lvlJc w:val="left"/>
    </w:lvl>
  </w:abstractNum>
  <w:abstractNum w:abstractNumId="3"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4"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15:restartNumberingAfterBreak="0">
    <w:nsid w:val="00000002"/>
    <w:multiLevelType w:val="singleLevel"/>
    <w:tmpl w:val="00000002"/>
    <w:lvl w:ilvl="0">
      <w:start w:val="1"/>
      <w:numFmt w:val="chineseCounting"/>
      <w:suff w:val="nothing"/>
      <w:lvlText w:val="（%1）"/>
      <w:lvlJc w:val="left"/>
    </w:lvl>
  </w:abstractNum>
  <w:abstractNum w:abstractNumId="7" w15:restartNumberingAfterBreak="0">
    <w:nsid w:val="0000000C"/>
    <w:multiLevelType w:val="singleLevel"/>
    <w:tmpl w:val="0000000C"/>
    <w:lvl w:ilvl="0">
      <w:start w:val="1"/>
      <w:numFmt w:val="chineseCounting"/>
      <w:suff w:val="nothing"/>
      <w:lvlText w:val="（%1）"/>
      <w:lvlJc w:val="left"/>
    </w:lvl>
  </w:abstractNum>
  <w:abstractNum w:abstractNumId="8" w15:restartNumberingAfterBreak="0">
    <w:nsid w:val="0000001E"/>
    <w:multiLevelType w:val="singleLevel"/>
    <w:tmpl w:val="0000001E"/>
    <w:lvl w:ilvl="0">
      <w:start w:val="1"/>
      <w:numFmt w:val="chineseCounting"/>
      <w:suff w:val="nothing"/>
      <w:lvlText w:val="（%1）"/>
      <w:lvlJc w:val="left"/>
    </w:lvl>
  </w:abstractNum>
  <w:abstractNum w:abstractNumId="9"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0000003D"/>
    <w:multiLevelType w:val="singleLevel"/>
    <w:tmpl w:val="0000003D"/>
    <w:lvl w:ilvl="0">
      <w:start w:val="1"/>
      <w:numFmt w:val="chineseCounting"/>
      <w:suff w:val="nothing"/>
      <w:lvlText w:val="（%1）"/>
      <w:lvlJc w:val="left"/>
    </w:lvl>
  </w:abstractNum>
  <w:abstractNum w:abstractNumId="12" w15:restartNumberingAfterBreak="0">
    <w:nsid w:val="00000046"/>
    <w:multiLevelType w:val="singleLevel"/>
    <w:tmpl w:val="00000046"/>
    <w:lvl w:ilvl="0">
      <w:start w:val="1"/>
      <w:numFmt w:val="chineseCounting"/>
      <w:suff w:val="nothing"/>
      <w:lvlText w:val="第%1条 "/>
      <w:lvlJc w:val="left"/>
      <w:pPr>
        <w:ind w:left="0" w:firstLine="420"/>
      </w:pPr>
      <w:rPr>
        <w:rFonts w:hint="eastAsia"/>
      </w:rPr>
    </w:lvl>
  </w:abstractNum>
  <w:abstractNum w:abstractNumId="13"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4"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8"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1" w15:restartNumberingAfterBreak="0">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lvl>
    <w:lvl w:ilvl="2">
      <w:start w:val="1"/>
      <w:numFmt w:val="decimal"/>
      <w:pStyle w:val="111"/>
      <w:isLgl/>
      <w:lvlText w:val="%1.%2.%3"/>
      <w:lvlJc w:val="left"/>
      <w:pPr>
        <w:tabs>
          <w:tab w:val="left" w:pos="851"/>
        </w:tabs>
        <w:ind w:left="0" w:firstLine="0"/>
      </w:pPr>
      <w:rPr>
        <w:color w:val="000000"/>
      </w:rPr>
    </w:lvl>
    <w:lvl w:ilvl="3">
      <w:start w:val="1"/>
      <w:numFmt w:val="decimal"/>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22"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321F0CE0"/>
    <w:multiLevelType w:val="singleLevel"/>
    <w:tmpl w:val="321F0CE0"/>
    <w:lvl w:ilvl="0">
      <w:start w:val="2"/>
      <w:numFmt w:val="decimal"/>
      <w:suff w:val="nothing"/>
      <w:lvlText w:val="（%1）"/>
      <w:lvlJc w:val="left"/>
    </w:lvl>
  </w:abstractNum>
  <w:abstractNum w:abstractNumId="24"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96720CC"/>
    <w:multiLevelType w:val="singleLevel"/>
    <w:tmpl w:val="396720CC"/>
    <w:lvl w:ilvl="0">
      <w:start w:val="1"/>
      <w:numFmt w:val="decimal"/>
      <w:suff w:val="nothing"/>
      <w:lvlText w:val="%1、"/>
      <w:lvlJc w:val="left"/>
    </w:lvl>
  </w:abstractNum>
  <w:abstractNum w:abstractNumId="27"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9"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0"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31"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4E7107F0"/>
    <w:multiLevelType w:val="multilevel"/>
    <w:tmpl w:val="4E7107F0"/>
    <w:lvl w:ilvl="0">
      <w:start w:val="1"/>
      <w:numFmt w:val="bullet"/>
      <w:pStyle w:val="41"/>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33"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34"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6"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37"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8"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9"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391683986">
    <w:abstractNumId w:val="20"/>
  </w:num>
  <w:num w:numId="2" w16cid:durableId="1572158377">
    <w:abstractNumId w:val="5"/>
  </w:num>
  <w:num w:numId="3" w16cid:durableId="1812289349">
    <w:abstractNumId w:val="3"/>
  </w:num>
  <w:num w:numId="4" w16cid:durableId="2119442043">
    <w:abstractNumId w:val="4"/>
  </w:num>
  <w:num w:numId="5" w16cid:durableId="554393849">
    <w:abstractNumId w:val="1"/>
  </w:num>
  <w:num w:numId="6" w16cid:durableId="15339540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5105507">
    <w:abstractNumId w:val="28"/>
  </w:num>
  <w:num w:numId="8" w16cid:durableId="762457709">
    <w:abstractNumId w:val="39"/>
  </w:num>
  <w:num w:numId="9" w16cid:durableId="1159928461">
    <w:abstractNumId w:val="32"/>
  </w:num>
  <w:num w:numId="10" w16cid:durableId="680594571">
    <w:abstractNumId w:val="37"/>
    <w:lvlOverride w:ilvl="0">
      <w:startOverride w:val="1"/>
    </w:lvlOverride>
  </w:num>
  <w:num w:numId="11" w16cid:durableId="1612938423">
    <w:abstractNumId w:val="16"/>
  </w:num>
  <w:num w:numId="12" w16cid:durableId="2101486658">
    <w:abstractNumId w:val="2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3257685">
    <w:abstractNumId w:val="13"/>
  </w:num>
  <w:num w:numId="14" w16cid:durableId="277688417">
    <w:abstractNumId w:val="27"/>
  </w:num>
  <w:num w:numId="15" w16cid:durableId="1619676581">
    <w:abstractNumId w:val="35"/>
  </w:num>
  <w:num w:numId="16" w16cid:durableId="640118821">
    <w:abstractNumId w:val="29"/>
  </w:num>
  <w:num w:numId="17" w16cid:durableId="1628004623">
    <w:abstractNumId w:val="25"/>
  </w:num>
  <w:num w:numId="18" w16cid:durableId="131364232">
    <w:abstractNumId w:val="10"/>
  </w:num>
  <w:num w:numId="19" w16cid:durableId="469635942">
    <w:abstractNumId w:val="33"/>
  </w:num>
  <w:num w:numId="20" w16cid:durableId="810367054">
    <w:abstractNumId w:val="14"/>
  </w:num>
  <w:num w:numId="21" w16cid:durableId="386412727">
    <w:abstractNumId w:val="22"/>
  </w:num>
  <w:num w:numId="22" w16cid:durableId="352346838">
    <w:abstractNumId w:val="19"/>
  </w:num>
  <w:num w:numId="23" w16cid:durableId="293559281">
    <w:abstractNumId w:val="30"/>
  </w:num>
  <w:num w:numId="24" w16cid:durableId="1033387004">
    <w:abstractNumId w:val="15"/>
  </w:num>
  <w:num w:numId="25" w16cid:durableId="1348092441">
    <w:abstractNumId w:val="38"/>
  </w:num>
  <w:num w:numId="26" w16cid:durableId="1512640634">
    <w:abstractNumId w:val="9"/>
  </w:num>
  <w:num w:numId="27" w16cid:durableId="303388150">
    <w:abstractNumId w:val="36"/>
  </w:num>
  <w:num w:numId="28" w16cid:durableId="130176364">
    <w:abstractNumId w:val="31"/>
  </w:num>
  <w:num w:numId="29" w16cid:durableId="729810380">
    <w:abstractNumId w:val="18"/>
  </w:num>
  <w:num w:numId="30" w16cid:durableId="1107506206">
    <w:abstractNumId w:val="34"/>
  </w:num>
  <w:num w:numId="31" w16cid:durableId="1913078300">
    <w:abstractNumId w:val="21"/>
  </w:num>
  <w:num w:numId="32" w16cid:durableId="1712606304">
    <w:abstractNumId w:val="2"/>
  </w:num>
  <w:num w:numId="33" w16cid:durableId="1882210434">
    <w:abstractNumId w:val="0"/>
  </w:num>
  <w:num w:numId="34" w16cid:durableId="444665174">
    <w:abstractNumId w:val="23"/>
  </w:num>
  <w:num w:numId="35" w16cid:durableId="98184039">
    <w:abstractNumId w:val="26"/>
  </w:num>
  <w:num w:numId="36" w16cid:durableId="1751777880">
    <w:abstractNumId w:val="12"/>
  </w:num>
  <w:num w:numId="37" w16cid:durableId="1830826531">
    <w:abstractNumId w:val="8"/>
  </w:num>
  <w:num w:numId="38" w16cid:durableId="2069959101">
    <w:abstractNumId w:val="6"/>
  </w:num>
  <w:num w:numId="39" w16cid:durableId="1678462961">
    <w:abstractNumId w:val="11"/>
  </w:num>
  <w:num w:numId="40" w16cid:durableId="8118666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xMTMzYmViNzEwNzUyNDcyOWJmNWQ1NmYyNTBmMWYifQ=="/>
  </w:docVars>
  <w:rsids>
    <w:rsidRoot w:val="007B39CD"/>
    <w:rsid w:val="0005188E"/>
    <w:rsid w:val="00061C77"/>
    <w:rsid w:val="000869A0"/>
    <w:rsid w:val="00097B32"/>
    <w:rsid w:val="000A0C44"/>
    <w:rsid w:val="000C1169"/>
    <w:rsid w:val="000C308D"/>
    <w:rsid w:val="000F7EE7"/>
    <w:rsid w:val="00105B77"/>
    <w:rsid w:val="00120088"/>
    <w:rsid w:val="0012017A"/>
    <w:rsid w:val="0012018F"/>
    <w:rsid w:val="0012623F"/>
    <w:rsid w:val="00162FF4"/>
    <w:rsid w:val="00170388"/>
    <w:rsid w:val="00176C4B"/>
    <w:rsid w:val="001A46E4"/>
    <w:rsid w:val="001B3980"/>
    <w:rsid w:val="001D0E9A"/>
    <w:rsid w:val="0023014A"/>
    <w:rsid w:val="002641A2"/>
    <w:rsid w:val="00282AC7"/>
    <w:rsid w:val="0032052C"/>
    <w:rsid w:val="00330B10"/>
    <w:rsid w:val="003325FB"/>
    <w:rsid w:val="00360F0E"/>
    <w:rsid w:val="0036152B"/>
    <w:rsid w:val="00362F1C"/>
    <w:rsid w:val="003D1384"/>
    <w:rsid w:val="003E2398"/>
    <w:rsid w:val="00405190"/>
    <w:rsid w:val="00411BA0"/>
    <w:rsid w:val="00414645"/>
    <w:rsid w:val="00416831"/>
    <w:rsid w:val="00473394"/>
    <w:rsid w:val="004825F5"/>
    <w:rsid w:val="0049675C"/>
    <w:rsid w:val="004A290E"/>
    <w:rsid w:val="004A76BE"/>
    <w:rsid w:val="004B659A"/>
    <w:rsid w:val="004C0111"/>
    <w:rsid w:val="004C2622"/>
    <w:rsid w:val="004E2D6C"/>
    <w:rsid w:val="00521EB3"/>
    <w:rsid w:val="00532C90"/>
    <w:rsid w:val="00537F40"/>
    <w:rsid w:val="005855C1"/>
    <w:rsid w:val="005B70E6"/>
    <w:rsid w:val="005C254C"/>
    <w:rsid w:val="005E17E9"/>
    <w:rsid w:val="005F25FA"/>
    <w:rsid w:val="006111E0"/>
    <w:rsid w:val="006131A6"/>
    <w:rsid w:val="006306D1"/>
    <w:rsid w:val="0065516D"/>
    <w:rsid w:val="00656E0D"/>
    <w:rsid w:val="00687132"/>
    <w:rsid w:val="006A75FB"/>
    <w:rsid w:val="006C1A1A"/>
    <w:rsid w:val="006E1042"/>
    <w:rsid w:val="006F3E5C"/>
    <w:rsid w:val="007021C1"/>
    <w:rsid w:val="00741CB1"/>
    <w:rsid w:val="007456F9"/>
    <w:rsid w:val="00750D5A"/>
    <w:rsid w:val="007938D4"/>
    <w:rsid w:val="0079512C"/>
    <w:rsid w:val="0079706D"/>
    <w:rsid w:val="007A4D34"/>
    <w:rsid w:val="007B33D8"/>
    <w:rsid w:val="007B39CD"/>
    <w:rsid w:val="007D1286"/>
    <w:rsid w:val="007D6329"/>
    <w:rsid w:val="008010EC"/>
    <w:rsid w:val="008139C8"/>
    <w:rsid w:val="00831259"/>
    <w:rsid w:val="0084546F"/>
    <w:rsid w:val="0085126E"/>
    <w:rsid w:val="0087462B"/>
    <w:rsid w:val="00886657"/>
    <w:rsid w:val="008C14F3"/>
    <w:rsid w:val="00935B2B"/>
    <w:rsid w:val="00946FF5"/>
    <w:rsid w:val="00993FC4"/>
    <w:rsid w:val="009A098E"/>
    <w:rsid w:val="009A1F91"/>
    <w:rsid w:val="009B108A"/>
    <w:rsid w:val="009D1564"/>
    <w:rsid w:val="009D5C00"/>
    <w:rsid w:val="009F00A7"/>
    <w:rsid w:val="00A2396B"/>
    <w:rsid w:val="00A453A3"/>
    <w:rsid w:val="00A45A96"/>
    <w:rsid w:val="00A9015D"/>
    <w:rsid w:val="00AC6C73"/>
    <w:rsid w:val="00AD2CC9"/>
    <w:rsid w:val="00AD31D5"/>
    <w:rsid w:val="00AD5470"/>
    <w:rsid w:val="00AE108B"/>
    <w:rsid w:val="00AE1438"/>
    <w:rsid w:val="00AE7939"/>
    <w:rsid w:val="00AF0810"/>
    <w:rsid w:val="00B00135"/>
    <w:rsid w:val="00B06CDB"/>
    <w:rsid w:val="00B11A45"/>
    <w:rsid w:val="00B32EBF"/>
    <w:rsid w:val="00B8049D"/>
    <w:rsid w:val="00B81671"/>
    <w:rsid w:val="00B9019B"/>
    <w:rsid w:val="00BB26F5"/>
    <w:rsid w:val="00BE3542"/>
    <w:rsid w:val="00BF76D9"/>
    <w:rsid w:val="00C205D6"/>
    <w:rsid w:val="00C20A87"/>
    <w:rsid w:val="00C21114"/>
    <w:rsid w:val="00C22B7F"/>
    <w:rsid w:val="00C42BF5"/>
    <w:rsid w:val="00C50CB8"/>
    <w:rsid w:val="00C70524"/>
    <w:rsid w:val="00C74310"/>
    <w:rsid w:val="00C8441C"/>
    <w:rsid w:val="00C93386"/>
    <w:rsid w:val="00CA7497"/>
    <w:rsid w:val="00D06379"/>
    <w:rsid w:val="00D22732"/>
    <w:rsid w:val="00D34D4C"/>
    <w:rsid w:val="00D4649B"/>
    <w:rsid w:val="00D67996"/>
    <w:rsid w:val="00DB219B"/>
    <w:rsid w:val="00DB79AF"/>
    <w:rsid w:val="00E05EDB"/>
    <w:rsid w:val="00E201D7"/>
    <w:rsid w:val="00E6083B"/>
    <w:rsid w:val="00E76407"/>
    <w:rsid w:val="00E93314"/>
    <w:rsid w:val="00E97383"/>
    <w:rsid w:val="00EA3208"/>
    <w:rsid w:val="00EA67ED"/>
    <w:rsid w:val="00EB3B49"/>
    <w:rsid w:val="00EB79AE"/>
    <w:rsid w:val="00EC5593"/>
    <w:rsid w:val="00ED4653"/>
    <w:rsid w:val="00EF085D"/>
    <w:rsid w:val="00F21F0A"/>
    <w:rsid w:val="00F536A6"/>
    <w:rsid w:val="00F65755"/>
    <w:rsid w:val="00F8255B"/>
    <w:rsid w:val="00FC29AB"/>
    <w:rsid w:val="00FD30F1"/>
    <w:rsid w:val="00FD3EEC"/>
    <w:rsid w:val="00FD6227"/>
    <w:rsid w:val="04E92165"/>
    <w:rsid w:val="079B3D9F"/>
    <w:rsid w:val="288E6799"/>
    <w:rsid w:val="2A985BEE"/>
    <w:rsid w:val="3AF712CC"/>
    <w:rsid w:val="540754E7"/>
    <w:rsid w:val="6001133A"/>
    <w:rsid w:val="6B961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9E298C8"/>
  <w15:docId w15:val="{8EDFC770-F207-4FE0-82D9-ECB264B8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nhideWhenUsed="1" w:qFormat="1"/>
    <w:lsdException w:name="toc 4" w:unhideWhenUsed="1" w:qFormat="1"/>
    <w:lsdException w:name="toc 5" w:qFormat="1"/>
    <w:lsdException w:name="toc 6" w:qFormat="1"/>
    <w:lsdException w:name="toc 7" w:qFormat="1"/>
    <w:lsdException w:name="toc 8" w:qFormat="1"/>
    <w:lsdException w:name="toc 9" w:qFormat="1"/>
    <w:lsdException w:name="Normal Indent" w:qFormat="1"/>
    <w:lsdException w:name="footnote text" w:uiPriority="99" w:unhideWhenUsed="1" w:qFormat="1"/>
    <w:lsdException w:name="annotation text" w:qFormat="1"/>
    <w:lsdException w:name="header" w:unhideWhenUsed="1" w:qFormat="1"/>
    <w:lsdException w:name="footer" w:unhideWhenUsed="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uiPriority="99" w:qFormat="1"/>
    <w:lsdException w:name="table of authorities" w:semiHidden="1" w:unhideWhenUsed="1" w:qFormat="1"/>
    <w:lsdException w:name="macro" w:semiHidden="1" w:unhideWhenUsed="1"/>
    <w:lsdException w:name="toa heading" w:qFormat="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semiHidden="1" w:unhideWhenUsed="1"/>
    <w:lsdException w:name="List Bullet 4" w:uiPriority="99" w:qFormat="1"/>
    <w:lsdException w:name="List Bullet 5" w:uiPriority="99"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qFormat="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qFormat="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pPr>
      <w:widowControl w:val="0"/>
      <w:jc w:val="both"/>
    </w:pPr>
    <w:rPr>
      <w:rFonts w:ascii="Calibri" w:eastAsia="宋体" w:hAnsi="Calibri" w:cs="Times New Roman"/>
      <w:kern w:val="2"/>
      <w:sz w:val="21"/>
      <w:szCs w:val="22"/>
    </w:rPr>
  </w:style>
  <w:style w:type="paragraph" w:styleId="12">
    <w:name w:val="heading 1"/>
    <w:basedOn w:val="aa"/>
    <w:next w:val="aa"/>
    <w:link w:val="13"/>
    <w:autoRedefine/>
    <w:qFormat/>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2"/>
    <w:qFormat/>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1"/>
    <w:autoRedefine/>
    <w:qFormat/>
    <w:pPr>
      <w:keepNext/>
      <w:keepLines/>
      <w:spacing w:before="260" w:after="260" w:line="416" w:lineRule="auto"/>
      <w:outlineLvl w:val="2"/>
    </w:pPr>
    <w:rPr>
      <w:b/>
      <w:bCs/>
      <w:sz w:val="32"/>
      <w:szCs w:val="32"/>
    </w:rPr>
  </w:style>
  <w:style w:type="paragraph" w:styleId="42">
    <w:name w:val="heading 4"/>
    <w:basedOn w:val="aa"/>
    <w:next w:val="aa"/>
    <w:link w:val="43"/>
    <w:autoRedefine/>
    <w:qFormat/>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2"/>
    <w:autoRedefine/>
    <w:qFormat/>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0"/>
    <w:autoRedefine/>
    <w:qFormat/>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0"/>
    <w:autoRedefine/>
    <w:qFormat/>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0"/>
    <w:autoRedefine/>
    <w:qFormat/>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0"/>
    <w:autoRedefine/>
    <w:qFormat/>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32">
    <w:name w:val="List 3"/>
    <w:basedOn w:val="aa"/>
    <w:autoRedefine/>
    <w:qFormat/>
    <w:pPr>
      <w:ind w:leftChars="400" w:left="100" w:hangingChars="200" w:hanging="200"/>
    </w:pPr>
    <w:rPr>
      <w:rFonts w:ascii="Times New Roman" w:hAnsi="Times New Roman"/>
      <w:szCs w:val="20"/>
    </w:rPr>
  </w:style>
  <w:style w:type="paragraph" w:styleId="TOC7">
    <w:name w:val="toc 7"/>
    <w:basedOn w:val="aa"/>
    <w:next w:val="aa"/>
    <w:autoRedefine/>
    <w:qFormat/>
    <w:pPr>
      <w:ind w:left="1260"/>
      <w:jc w:val="left"/>
    </w:pPr>
    <w:rPr>
      <w:rFonts w:ascii="Times New Roman" w:hAnsi="Times New Roman"/>
      <w:sz w:val="18"/>
      <w:szCs w:val="18"/>
    </w:rPr>
  </w:style>
  <w:style w:type="paragraph" w:styleId="23">
    <w:name w:val="List Number 2"/>
    <w:basedOn w:val="aa"/>
    <w:autoRedefine/>
    <w:qFormat/>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autoRedefine/>
    <w:semiHidden/>
    <w:unhideWhenUsed/>
    <w:qFormat/>
    <w:pPr>
      <w:numPr>
        <w:numId w:val="1"/>
      </w:numPr>
      <w:tabs>
        <w:tab w:val="clear" w:pos="420"/>
        <w:tab w:val="num" w:pos="360"/>
      </w:tabs>
      <w:ind w:leftChars="200" w:left="200" w:firstLine="0"/>
    </w:pPr>
    <w:rPr>
      <w:rFonts w:ascii="Times New Roman" w:hAnsi="Times New Roman"/>
      <w:sz w:val="18"/>
      <w:szCs w:val="24"/>
    </w:rPr>
  </w:style>
  <w:style w:type="paragraph" w:styleId="40">
    <w:name w:val="List Bullet 4"/>
    <w:basedOn w:val="aa"/>
    <w:autoRedefine/>
    <w:uiPriority w:val="99"/>
    <w:qFormat/>
    <w:pPr>
      <w:numPr>
        <w:numId w:val="2"/>
      </w:numPr>
    </w:pPr>
    <w:rPr>
      <w:rFonts w:ascii="Times New Roman" w:hAnsi="Times New Roman"/>
      <w:szCs w:val="24"/>
    </w:rPr>
  </w:style>
  <w:style w:type="paragraph" w:styleId="ae">
    <w:name w:val="List Number"/>
    <w:basedOn w:val="aa"/>
    <w:autoRedefine/>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
    <w:name w:val="Normal Indent"/>
    <w:basedOn w:val="aa"/>
    <w:link w:val="af0"/>
    <w:autoRedefine/>
    <w:qFormat/>
    <w:pPr>
      <w:ind w:firstLine="420"/>
    </w:pPr>
    <w:rPr>
      <w:szCs w:val="20"/>
    </w:rPr>
  </w:style>
  <w:style w:type="paragraph" w:styleId="af1">
    <w:name w:val="caption"/>
    <w:basedOn w:val="aa"/>
    <w:next w:val="aa"/>
    <w:link w:val="af2"/>
    <w:autoRedefine/>
    <w:qFormat/>
    <w:pPr>
      <w:spacing w:before="152" w:after="160"/>
    </w:pPr>
    <w:rPr>
      <w:rFonts w:ascii="Arial" w:eastAsia="黑体" w:hAnsi="Arial"/>
      <w:sz w:val="20"/>
      <w:szCs w:val="20"/>
    </w:rPr>
  </w:style>
  <w:style w:type="paragraph" w:styleId="af3">
    <w:name w:val="List Bullet"/>
    <w:basedOn w:val="aa"/>
    <w:autoRedefine/>
    <w:uiPriority w:val="99"/>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4">
    <w:name w:val="Document Map"/>
    <w:basedOn w:val="aa"/>
    <w:link w:val="af5"/>
    <w:autoRedefine/>
    <w:qFormat/>
    <w:rPr>
      <w:rFonts w:ascii="宋体"/>
      <w:sz w:val="18"/>
      <w:szCs w:val="18"/>
    </w:rPr>
  </w:style>
  <w:style w:type="paragraph" w:styleId="af6">
    <w:name w:val="toa heading"/>
    <w:basedOn w:val="aa"/>
    <w:next w:val="aa"/>
    <w:autoRedefine/>
    <w:qFormat/>
    <w:pPr>
      <w:spacing w:before="120" w:line="600" w:lineRule="exact"/>
      <w:ind w:firstLineChars="200" w:firstLine="200"/>
    </w:pPr>
    <w:rPr>
      <w:rFonts w:ascii="Arial" w:eastAsia="仿宋" w:hAnsi="Arial" w:cs="Arial"/>
      <w:sz w:val="24"/>
      <w:szCs w:val="24"/>
    </w:rPr>
  </w:style>
  <w:style w:type="paragraph" w:styleId="af7">
    <w:name w:val="annotation text"/>
    <w:basedOn w:val="aa"/>
    <w:link w:val="14"/>
    <w:autoRedefine/>
    <w:qFormat/>
    <w:pPr>
      <w:jc w:val="left"/>
    </w:pPr>
  </w:style>
  <w:style w:type="paragraph" w:styleId="af8">
    <w:name w:val="Salutation"/>
    <w:basedOn w:val="aa"/>
    <w:next w:val="aa"/>
    <w:link w:val="af9"/>
    <w:autoRedefine/>
    <w:qFormat/>
    <w:rPr>
      <w:rFonts w:ascii="宋体" w:hAnsi="Times New Roman"/>
      <w:b/>
      <w:sz w:val="28"/>
      <w:szCs w:val="20"/>
    </w:rPr>
  </w:style>
  <w:style w:type="paragraph" w:styleId="33">
    <w:name w:val="Body Text 3"/>
    <w:basedOn w:val="aa"/>
    <w:link w:val="34"/>
    <w:autoRedefine/>
    <w:qFormat/>
    <w:pPr>
      <w:snapToGrid w:val="0"/>
      <w:spacing w:before="50" w:after="50"/>
    </w:pPr>
    <w:rPr>
      <w:rFonts w:ascii="Times New Roman" w:eastAsia="仿宋_GB2312" w:hAnsi="宋体"/>
      <w:b/>
      <w:bCs/>
      <w:sz w:val="24"/>
      <w:szCs w:val="20"/>
    </w:rPr>
  </w:style>
  <w:style w:type="paragraph" w:styleId="afa">
    <w:name w:val="Body Text"/>
    <w:basedOn w:val="aa"/>
    <w:link w:val="15"/>
    <w:autoRedefine/>
    <w:qFormat/>
    <w:pPr>
      <w:spacing w:after="120"/>
    </w:pPr>
    <w:rPr>
      <w:sz w:val="28"/>
      <w:szCs w:val="24"/>
    </w:rPr>
  </w:style>
  <w:style w:type="paragraph" w:styleId="afb">
    <w:name w:val="Body Text Indent"/>
    <w:basedOn w:val="aa"/>
    <w:link w:val="afc"/>
    <w:autoRedefine/>
    <w:qFormat/>
    <w:pPr>
      <w:spacing w:line="200" w:lineRule="exact"/>
      <w:ind w:firstLine="301"/>
    </w:pPr>
    <w:rPr>
      <w:rFonts w:ascii="宋体" w:hAnsi="Courier New"/>
      <w:spacing w:val="-4"/>
      <w:sz w:val="18"/>
      <w:szCs w:val="20"/>
    </w:rPr>
  </w:style>
  <w:style w:type="paragraph" w:styleId="3">
    <w:name w:val="List Number 3"/>
    <w:basedOn w:val="aa"/>
    <w:autoRedefine/>
    <w:qFormat/>
    <w:pPr>
      <w:numPr>
        <w:numId w:val="3"/>
      </w:numPr>
    </w:pPr>
    <w:rPr>
      <w:rFonts w:ascii="Times New Roman" w:hAnsi="Times New Roman"/>
      <w:szCs w:val="24"/>
    </w:rPr>
  </w:style>
  <w:style w:type="paragraph" w:styleId="24">
    <w:name w:val="List 2"/>
    <w:basedOn w:val="aa"/>
    <w:autoRedefine/>
    <w:qFormat/>
    <w:pPr>
      <w:ind w:leftChars="200" w:left="100" w:hangingChars="200" w:hanging="200"/>
    </w:pPr>
    <w:rPr>
      <w:rFonts w:ascii="Times New Roman" w:hAnsi="Times New Roman"/>
      <w:sz w:val="28"/>
      <w:szCs w:val="24"/>
    </w:rPr>
  </w:style>
  <w:style w:type="paragraph" w:styleId="25">
    <w:name w:val="List Bullet 2"/>
    <w:basedOn w:val="aa"/>
    <w:autoRedefine/>
    <w:uiPriority w:val="99"/>
    <w:qFormat/>
    <w:pPr>
      <w:tabs>
        <w:tab w:val="left" w:pos="780"/>
      </w:tabs>
      <w:ind w:leftChars="200" w:left="780" w:hangingChars="200" w:hanging="360"/>
    </w:pPr>
    <w:rPr>
      <w:rFonts w:ascii="Times New Roman" w:hAnsi="Times New Roman"/>
      <w:szCs w:val="24"/>
    </w:rPr>
  </w:style>
  <w:style w:type="paragraph" w:styleId="TOC5">
    <w:name w:val="toc 5"/>
    <w:basedOn w:val="aa"/>
    <w:next w:val="aa"/>
    <w:autoRedefine/>
    <w:qFormat/>
    <w:pPr>
      <w:spacing w:afterLines="50"/>
      <w:ind w:left="840"/>
      <w:jc w:val="left"/>
    </w:pPr>
    <w:rPr>
      <w:rFonts w:ascii="Times New Roman" w:hAnsi="Times New Roman"/>
      <w:snapToGrid w:val="0"/>
      <w:kern w:val="0"/>
      <w:sz w:val="18"/>
      <w:szCs w:val="18"/>
    </w:rPr>
  </w:style>
  <w:style w:type="paragraph" w:styleId="TOC3">
    <w:name w:val="toc 3"/>
    <w:basedOn w:val="aa"/>
    <w:next w:val="aa"/>
    <w:autoRedefine/>
    <w:unhideWhenUsed/>
    <w:qFormat/>
    <w:pPr>
      <w:ind w:leftChars="400" w:left="840"/>
    </w:pPr>
  </w:style>
  <w:style w:type="paragraph" w:styleId="afd">
    <w:name w:val="Plain Text"/>
    <w:basedOn w:val="aa"/>
    <w:link w:val="afe"/>
    <w:autoRedefine/>
    <w:qFormat/>
    <w:pPr>
      <w:spacing w:beforeLines="50" w:afterLines="50" w:line="400" w:lineRule="exact"/>
    </w:pPr>
    <w:rPr>
      <w:rFonts w:ascii="宋体" w:hAnsi="Courier New"/>
      <w:sz w:val="24"/>
      <w:szCs w:val="24"/>
    </w:rPr>
  </w:style>
  <w:style w:type="paragraph" w:styleId="5">
    <w:name w:val="List Bullet 5"/>
    <w:basedOn w:val="aa"/>
    <w:autoRedefine/>
    <w:uiPriority w:val="99"/>
    <w:qFormat/>
    <w:pPr>
      <w:numPr>
        <w:numId w:val="4"/>
      </w:numPr>
    </w:pPr>
    <w:rPr>
      <w:rFonts w:ascii="Times New Roman" w:hAnsi="Times New Roman"/>
      <w:szCs w:val="24"/>
    </w:rPr>
  </w:style>
  <w:style w:type="paragraph" w:styleId="4">
    <w:name w:val="List Number 4"/>
    <w:basedOn w:val="aa"/>
    <w:autoRedefine/>
    <w:qFormat/>
    <w:pPr>
      <w:numPr>
        <w:numId w:val="5"/>
      </w:numPr>
    </w:pPr>
  </w:style>
  <w:style w:type="paragraph" w:styleId="TOC8">
    <w:name w:val="toc 8"/>
    <w:basedOn w:val="aa"/>
    <w:next w:val="aa"/>
    <w:autoRedefine/>
    <w:qFormat/>
    <w:pPr>
      <w:spacing w:afterLines="50"/>
      <w:ind w:left="1470"/>
      <w:jc w:val="left"/>
    </w:pPr>
    <w:rPr>
      <w:rFonts w:ascii="Times New Roman" w:hAnsi="Times New Roman"/>
      <w:snapToGrid w:val="0"/>
      <w:kern w:val="0"/>
      <w:sz w:val="18"/>
      <w:szCs w:val="18"/>
    </w:rPr>
  </w:style>
  <w:style w:type="paragraph" w:styleId="aff">
    <w:name w:val="Date"/>
    <w:basedOn w:val="aa"/>
    <w:next w:val="aa"/>
    <w:link w:val="aff0"/>
    <w:autoRedefine/>
    <w:qFormat/>
    <w:pPr>
      <w:ind w:leftChars="2500" w:left="2500"/>
    </w:pPr>
    <w:rPr>
      <w:rFonts w:eastAsia="楷体_GB2312"/>
      <w:sz w:val="32"/>
      <w:szCs w:val="20"/>
    </w:rPr>
  </w:style>
  <w:style w:type="paragraph" w:styleId="26">
    <w:name w:val="Body Text Indent 2"/>
    <w:basedOn w:val="aa"/>
    <w:link w:val="27"/>
    <w:autoRedefine/>
    <w:qFormat/>
    <w:pPr>
      <w:snapToGrid w:val="0"/>
      <w:ind w:firstLineChars="225" w:firstLine="542"/>
    </w:pPr>
    <w:rPr>
      <w:rFonts w:ascii="仿宋_GB2312" w:hAnsi="宋体"/>
      <w:b/>
      <w:bCs/>
      <w:color w:val="000000"/>
      <w:sz w:val="24"/>
      <w:szCs w:val="24"/>
    </w:rPr>
  </w:style>
  <w:style w:type="paragraph" w:styleId="a2">
    <w:name w:val="endnote text"/>
    <w:basedOn w:val="aa"/>
    <w:link w:val="aff1"/>
    <w:autoRedefine/>
    <w:uiPriority w:val="99"/>
    <w:qFormat/>
    <w:pPr>
      <w:numPr>
        <w:numId w:val="6"/>
      </w:numPr>
      <w:snapToGrid w:val="0"/>
      <w:spacing w:afterLines="50"/>
      <w:jc w:val="left"/>
    </w:pPr>
    <w:rPr>
      <w:rFonts w:ascii="宋体"/>
      <w:snapToGrid w:val="0"/>
      <w:kern w:val="0"/>
      <w:szCs w:val="20"/>
    </w:rPr>
  </w:style>
  <w:style w:type="paragraph" w:styleId="aff2">
    <w:name w:val="Balloon Text"/>
    <w:basedOn w:val="aa"/>
    <w:link w:val="aff3"/>
    <w:autoRedefine/>
    <w:qFormat/>
    <w:rPr>
      <w:sz w:val="18"/>
      <w:szCs w:val="18"/>
    </w:rPr>
  </w:style>
  <w:style w:type="paragraph" w:styleId="aff4">
    <w:name w:val="footer"/>
    <w:basedOn w:val="aa"/>
    <w:link w:val="aff5"/>
    <w:autoRedefine/>
    <w:unhideWhenUsed/>
    <w:qFormat/>
    <w:pPr>
      <w:tabs>
        <w:tab w:val="center" w:pos="4153"/>
        <w:tab w:val="right" w:pos="8306"/>
      </w:tabs>
      <w:snapToGrid w:val="0"/>
      <w:ind w:right="720" w:firstLineChars="100" w:firstLine="180"/>
      <w:jc w:val="center"/>
    </w:pPr>
    <w:rPr>
      <w:sz w:val="18"/>
      <w:szCs w:val="18"/>
    </w:rPr>
  </w:style>
  <w:style w:type="paragraph" w:styleId="aff6">
    <w:name w:val="header"/>
    <w:basedOn w:val="aa"/>
    <w:link w:val="aff7"/>
    <w:autoRedefin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a"/>
    <w:next w:val="aa"/>
    <w:autoRedefine/>
    <w:uiPriority w:val="39"/>
    <w:qFormat/>
    <w:pPr>
      <w:spacing w:before="240" w:after="240"/>
    </w:pPr>
    <w:rPr>
      <w:rFonts w:ascii="Times New Roman" w:eastAsia="仿宋" w:hAnsi="Times New Roman"/>
      <w:sz w:val="36"/>
      <w:szCs w:val="24"/>
    </w:rPr>
  </w:style>
  <w:style w:type="paragraph" w:styleId="TOC4">
    <w:name w:val="toc 4"/>
    <w:basedOn w:val="aa"/>
    <w:next w:val="aa"/>
    <w:autoRedefine/>
    <w:unhideWhenUsed/>
    <w:qFormat/>
    <w:pPr>
      <w:ind w:leftChars="600" w:left="1260"/>
    </w:pPr>
  </w:style>
  <w:style w:type="paragraph" w:styleId="aff8">
    <w:name w:val="Subtitle"/>
    <w:basedOn w:val="aa"/>
    <w:link w:val="aff9"/>
    <w:autoRedefine/>
    <w:qFormat/>
    <w:pPr>
      <w:spacing w:afterLines="50"/>
      <w:jc w:val="center"/>
    </w:pPr>
    <w:rPr>
      <w:rFonts w:ascii="Times New Roman" w:eastAsia="Times New Roman" w:hAnsi="Times New Roman"/>
      <w:sz w:val="18"/>
      <w:szCs w:val="18"/>
    </w:rPr>
  </w:style>
  <w:style w:type="paragraph" w:styleId="affa">
    <w:name w:val="List"/>
    <w:basedOn w:val="aa"/>
    <w:autoRedefine/>
    <w:qFormat/>
    <w:pPr>
      <w:ind w:left="200" w:hangingChars="200" w:hanging="200"/>
    </w:pPr>
    <w:rPr>
      <w:rFonts w:ascii="Times New Roman" w:hAnsi="Times New Roman"/>
      <w:sz w:val="28"/>
      <w:szCs w:val="24"/>
    </w:rPr>
  </w:style>
  <w:style w:type="paragraph" w:styleId="affb">
    <w:name w:val="footnote text"/>
    <w:basedOn w:val="aa"/>
    <w:link w:val="affc"/>
    <w:autoRedefine/>
    <w:uiPriority w:val="99"/>
    <w:unhideWhenUsed/>
    <w:qFormat/>
    <w:pPr>
      <w:snapToGrid w:val="0"/>
      <w:jc w:val="left"/>
    </w:pPr>
    <w:rPr>
      <w:sz w:val="18"/>
      <w:szCs w:val="18"/>
    </w:rPr>
  </w:style>
  <w:style w:type="paragraph" w:styleId="TOC6">
    <w:name w:val="toc 6"/>
    <w:basedOn w:val="aa"/>
    <w:next w:val="aa"/>
    <w:autoRedefine/>
    <w:qFormat/>
    <w:pPr>
      <w:ind w:left="1050"/>
      <w:jc w:val="left"/>
    </w:pPr>
    <w:rPr>
      <w:rFonts w:ascii="Times New Roman" w:hAnsi="Times New Roman"/>
      <w:sz w:val="18"/>
      <w:szCs w:val="18"/>
    </w:rPr>
  </w:style>
  <w:style w:type="paragraph" w:styleId="53">
    <w:name w:val="List 5"/>
    <w:basedOn w:val="aa"/>
    <w:autoRedefine/>
    <w:qFormat/>
    <w:pPr>
      <w:spacing w:line="600" w:lineRule="exact"/>
      <w:ind w:leftChars="800" w:left="100" w:hangingChars="200" w:hanging="200"/>
    </w:pPr>
    <w:rPr>
      <w:rFonts w:ascii="Times New Roman" w:eastAsia="仿宋" w:hAnsi="Times New Roman"/>
      <w:sz w:val="32"/>
      <w:szCs w:val="20"/>
    </w:rPr>
  </w:style>
  <w:style w:type="paragraph" w:styleId="35">
    <w:name w:val="Body Text Indent 3"/>
    <w:basedOn w:val="aa"/>
    <w:link w:val="36"/>
    <w:autoRedefine/>
    <w:qFormat/>
    <w:pPr>
      <w:snapToGrid w:val="0"/>
      <w:ind w:firstLineChars="200" w:firstLine="480"/>
      <w:jc w:val="left"/>
    </w:pPr>
    <w:rPr>
      <w:rFonts w:ascii="仿宋_GB2312" w:eastAsia="仿宋_GB2312" w:hAnsi="宋体"/>
      <w:color w:val="000000"/>
      <w:sz w:val="24"/>
      <w:szCs w:val="24"/>
    </w:rPr>
  </w:style>
  <w:style w:type="paragraph" w:styleId="affd">
    <w:name w:val="table of figures"/>
    <w:basedOn w:val="aa"/>
    <w:next w:val="aa"/>
    <w:autoRedefine/>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a"/>
    <w:next w:val="aa"/>
    <w:autoRedefine/>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TOC9">
    <w:name w:val="toc 9"/>
    <w:basedOn w:val="aa"/>
    <w:next w:val="aa"/>
    <w:autoRedefine/>
    <w:qFormat/>
    <w:pPr>
      <w:ind w:left="1680"/>
      <w:jc w:val="left"/>
    </w:pPr>
    <w:rPr>
      <w:rFonts w:ascii="Times New Roman" w:hAnsi="Times New Roman"/>
      <w:sz w:val="18"/>
      <w:szCs w:val="18"/>
    </w:rPr>
  </w:style>
  <w:style w:type="paragraph" w:styleId="28">
    <w:name w:val="Body Text 2"/>
    <w:basedOn w:val="aa"/>
    <w:link w:val="29"/>
    <w:autoRedefine/>
    <w:qFormat/>
    <w:pPr>
      <w:widowControl/>
      <w:snapToGrid w:val="0"/>
      <w:spacing w:before="50" w:afterLines="50" w:line="400" w:lineRule="exact"/>
      <w:jc w:val="left"/>
    </w:pPr>
    <w:rPr>
      <w:rFonts w:ascii="宋体" w:hAnsi="宋体"/>
      <w:color w:val="000000"/>
      <w:sz w:val="24"/>
      <w:szCs w:val="24"/>
    </w:rPr>
  </w:style>
  <w:style w:type="paragraph" w:styleId="44">
    <w:name w:val="List 4"/>
    <w:basedOn w:val="aa"/>
    <w:autoRedefine/>
    <w:qFormat/>
    <w:pPr>
      <w:spacing w:line="600" w:lineRule="exact"/>
      <w:ind w:leftChars="600" w:left="100" w:hangingChars="200" w:hanging="200"/>
    </w:pPr>
    <w:rPr>
      <w:rFonts w:ascii="Times New Roman" w:eastAsia="仿宋" w:hAnsi="Times New Roman"/>
      <w:sz w:val="32"/>
      <w:szCs w:val="20"/>
    </w:rPr>
  </w:style>
  <w:style w:type="paragraph" w:styleId="2a">
    <w:name w:val="List Continue 2"/>
    <w:basedOn w:val="aa"/>
    <w:autoRedefine/>
    <w:semiHidden/>
    <w:unhideWhenUsed/>
    <w:qFormat/>
    <w:pPr>
      <w:widowControl/>
      <w:spacing w:after="120"/>
      <w:ind w:leftChars="400" w:left="840"/>
      <w:jc w:val="left"/>
    </w:pPr>
    <w:rPr>
      <w:rFonts w:ascii="Times New Roman" w:hAnsi="Times New Roman" w:cs="宋体"/>
      <w:kern w:val="0"/>
      <w:sz w:val="24"/>
      <w:szCs w:val="24"/>
    </w:rPr>
  </w:style>
  <w:style w:type="paragraph" w:styleId="HTML">
    <w:name w:val="HTML Preformatted"/>
    <w:basedOn w:val="aa"/>
    <w:link w:val="HTML0"/>
    <w:autoRedefine/>
    <w:qFormat/>
    <w:rPr>
      <w:rFonts w:ascii="Courier New" w:hAnsi="Courier New"/>
      <w:sz w:val="20"/>
      <w:szCs w:val="20"/>
    </w:rPr>
  </w:style>
  <w:style w:type="paragraph" w:styleId="affe">
    <w:name w:val="Normal (Web)"/>
    <w:basedOn w:val="aa"/>
    <w:link w:val="afff"/>
    <w:autoRedefine/>
    <w:uiPriority w:val="99"/>
    <w:unhideWhenUsed/>
    <w:qFormat/>
    <w:pPr>
      <w:widowControl/>
      <w:spacing w:before="100" w:beforeAutospacing="1" w:after="100" w:afterAutospacing="1"/>
      <w:jc w:val="left"/>
    </w:pPr>
    <w:rPr>
      <w:rFonts w:ascii="宋体" w:hAnsi="宋体" w:cs="宋体"/>
      <w:kern w:val="0"/>
      <w:sz w:val="24"/>
      <w:szCs w:val="24"/>
    </w:rPr>
  </w:style>
  <w:style w:type="paragraph" w:styleId="16">
    <w:name w:val="index 1"/>
    <w:basedOn w:val="aa"/>
    <w:next w:val="aa"/>
    <w:autoRedefine/>
    <w:qFormat/>
    <w:rPr>
      <w:rFonts w:ascii="Times New Roman" w:hAnsi="Times New Roman"/>
      <w:szCs w:val="20"/>
    </w:rPr>
  </w:style>
  <w:style w:type="paragraph" w:styleId="afff0">
    <w:name w:val="Title"/>
    <w:basedOn w:val="aa"/>
    <w:link w:val="afff1"/>
    <w:autoRedefine/>
    <w:qFormat/>
    <w:pPr>
      <w:spacing w:before="240" w:after="60"/>
      <w:jc w:val="center"/>
      <w:outlineLvl w:val="0"/>
    </w:pPr>
    <w:rPr>
      <w:rFonts w:ascii="Arial" w:hAnsi="Arial"/>
      <w:b/>
      <w:bCs/>
      <w:sz w:val="32"/>
      <w:szCs w:val="32"/>
    </w:rPr>
  </w:style>
  <w:style w:type="paragraph" w:styleId="afff2">
    <w:name w:val="annotation subject"/>
    <w:basedOn w:val="af7"/>
    <w:next w:val="af7"/>
    <w:link w:val="afff3"/>
    <w:autoRedefine/>
    <w:qFormat/>
    <w:rPr>
      <w:b/>
      <w:bCs/>
    </w:rPr>
  </w:style>
  <w:style w:type="paragraph" w:styleId="afff4">
    <w:name w:val="Body Text First Indent"/>
    <w:basedOn w:val="afa"/>
    <w:link w:val="afff5"/>
    <w:autoRedefine/>
    <w:qFormat/>
    <w:pPr>
      <w:ind w:firstLineChars="100" w:firstLine="420"/>
    </w:pPr>
    <w:rPr>
      <w:sz w:val="21"/>
      <w:szCs w:val="22"/>
    </w:rPr>
  </w:style>
  <w:style w:type="paragraph" w:styleId="2b">
    <w:name w:val="Body Text First Indent 2"/>
    <w:basedOn w:val="afb"/>
    <w:link w:val="2c"/>
    <w:autoRedefine/>
    <w:uiPriority w:val="99"/>
    <w:qFormat/>
    <w:pPr>
      <w:spacing w:after="120" w:line="240" w:lineRule="auto"/>
      <w:ind w:leftChars="200" w:left="420" w:firstLineChars="200" w:firstLine="420"/>
    </w:pPr>
    <w:rPr>
      <w:rFonts w:ascii="Times New Roman" w:hAnsi="Times New Roman"/>
      <w:spacing w:val="0"/>
      <w:sz w:val="21"/>
    </w:rPr>
  </w:style>
  <w:style w:type="table" w:styleId="afff6">
    <w:name w:val="Table Grid"/>
    <w:basedOn w:val="ac"/>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Simple 1"/>
    <w:basedOn w:val="ac"/>
    <w:autoRedefine/>
    <w:uiPriority w:val="99"/>
    <w:semiHidden/>
    <w:unhideWhenUsed/>
    <w:qFormat/>
    <w:pPr>
      <w:widowControl w:val="0"/>
      <w:jc w:val="both"/>
    </w:pPr>
    <w:rPr>
      <w:rFonts w:ascii="Times New Roman" w:eastAsia="宋体" w:hAnsi="Times New Roman" w:cs="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8">
    <w:name w:val="Table Grid 1"/>
    <w:basedOn w:val="ac"/>
    <w:autoRedefine/>
    <w:uiPriority w:val="99"/>
    <w:semiHidden/>
    <w:unhideWhenUsed/>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autoRedefine/>
    <w:qFormat/>
    <w:rPr>
      <w:rFonts w:ascii="Times New Roman" w:eastAsia="宋体" w:hAnsi="Times New Roman" w:cs="Times New Roman"/>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7">
    <w:name w:val="Strong"/>
    <w:autoRedefine/>
    <w:uiPriority w:val="22"/>
    <w:qFormat/>
    <w:rPr>
      <w:b/>
      <w:bCs/>
    </w:rPr>
  </w:style>
  <w:style w:type="character" w:styleId="afff8">
    <w:name w:val="page number"/>
    <w:basedOn w:val="ab"/>
    <w:autoRedefine/>
    <w:qFormat/>
  </w:style>
  <w:style w:type="character" w:styleId="afff9">
    <w:name w:val="FollowedHyperlink"/>
    <w:autoRedefine/>
    <w:qFormat/>
    <w:rPr>
      <w:color w:val="800080"/>
      <w:u w:val="single"/>
    </w:rPr>
  </w:style>
  <w:style w:type="character" w:styleId="afffa">
    <w:name w:val="Emphasis"/>
    <w:autoRedefine/>
    <w:qFormat/>
    <w:rPr>
      <w:color w:val="CC0033"/>
    </w:rPr>
  </w:style>
  <w:style w:type="character" w:styleId="afffb">
    <w:name w:val="Hyperlink"/>
    <w:autoRedefine/>
    <w:uiPriority w:val="99"/>
    <w:qFormat/>
    <w:rPr>
      <w:color w:val="0000FF"/>
      <w:u w:val="single"/>
    </w:rPr>
  </w:style>
  <w:style w:type="character" w:styleId="afffc">
    <w:name w:val="annotation reference"/>
    <w:autoRedefine/>
    <w:qFormat/>
    <w:rPr>
      <w:sz w:val="21"/>
      <w:szCs w:val="21"/>
    </w:rPr>
  </w:style>
  <w:style w:type="character" w:styleId="afffd">
    <w:name w:val="footnote reference"/>
    <w:autoRedefine/>
    <w:unhideWhenUsed/>
    <w:qFormat/>
    <w:rPr>
      <w:vertAlign w:val="superscript"/>
    </w:rPr>
  </w:style>
  <w:style w:type="character" w:customStyle="1" w:styleId="13">
    <w:name w:val="标题 1 字符"/>
    <w:basedOn w:val="ab"/>
    <w:link w:val="12"/>
    <w:autoRedefine/>
    <w:qFormat/>
    <w:rPr>
      <w:rFonts w:ascii="Calibri" w:eastAsia="隶书" w:hAnsi="Calibri" w:cs="Times New Roman"/>
      <w:b/>
      <w:bCs/>
      <w:kern w:val="0"/>
      <w:sz w:val="36"/>
      <w:szCs w:val="36"/>
    </w:rPr>
  </w:style>
  <w:style w:type="character" w:customStyle="1" w:styleId="2Char">
    <w:name w:val="标题 2 Char"/>
    <w:basedOn w:val="ab"/>
    <w:autoRedefine/>
    <w:qFormat/>
    <w:rPr>
      <w:rFonts w:asciiTheme="majorHAnsi" w:eastAsiaTheme="majorEastAsia" w:hAnsiTheme="majorHAnsi" w:cstheme="majorBidi"/>
      <w:b/>
      <w:bCs/>
      <w:sz w:val="32"/>
      <w:szCs w:val="32"/>
    </w:rPr>
  </w:style>
  <w:style w:type="character" w:customStyle="1" w:styleId="31">
    <w:name w:val="标题 3 字符"/>
    <w:basedOn w:val="ab"/>
    <w:link w:val="30"/>
    <w:autoRedefine/>
    <w:uiPriority w:val="9"/>
    <w:qFormat/>
    <w:rPr>
      <w:rFonts w:ascii="Calibri" w:eastAsia="宋体" w:hAnsi="Calibri" w:cs="Times New Roman"/>
      <w:b/>
      <w:bCs/>
      <w:sz w:val="32"/>
      <w:szCs w:val="32"/>
    </w:rPr>
  </w:style>
  <w:style w:type="character" w:customStyle="1" w:styleId="43">
    <w:name w:val="标题 4 字符"/>
    <w:basedOn w:val="ab"/>
    <w:link w:val="42"/>
    <w:autoRedefine/>
    <w:qFormat/>
    <w:rPr>
      <w:rFonts w:ascii="Arial" w:eastAsia="黑体" w:hAnsi="Arial" w:cs="Times New Roman"/>
      <w:b/>
      <w:bCs/>
      <w:sz w:val="28"/>
      <w:szCs w:val="28"/>
    </w:rPr>
  </w:style>
  <w:style w:type="character" w:customStyle="1" w:styleId="52">
    <w:name w:val="标题 5 字符"/>
    <w:basedOn w:val="ab"/>
    <w:link w:val="51"/>
    <w:autoRedefine/>
    <w:qFormat/>
    <w:rPr>
      <w:rFonts w:ascii="Calibri" w:eastAsia="宋体" w:hAnsi="Calibri" w:cs="Times New Roman"/>
      <w:b/>
      <w:bCs/>
      <w:sz w:val="28"/>
      <w:szCs w:val="28"/>
    </w:rPr>
  </w:style>
  <w:style w:type="character" w:customStyle="1" w:styleId="60">
    <w:name w:val="标题 6 字符"/>
    <w:basedOn w:val="ab"/>
    <w:link w:val="6"/>
    <w:autoRedefine/>
    <w:qFormat/>
    <w:rPr>
      <w:rFonts w:ascii="Arial" w:eastAsia="黑体" w:hAnsi="Arial" w:cs="Times New Roman"/>
      <w:b/>
      <w:bCs/>
      <w:sz w:val="24"/>
      <w:szCs w:val="24"/>
    </w:rPr>
  </w:style>
  <w:style w:type="character" w:customStyle="1" w:styleId="70">
    <w:name w:val="标题 7 字符"/>
    <w:basedOn w:val="ab"/>
    <w:link w:val="7"/>
    <w:autoRedefine/>
    <w:uiPriority w:val="99"/>
    <w:qFormat/>
    <w:rPr>
      <w:rFonts w:ascii="Calibri" w:eastAsia="宋体" w:hAnsi="Calibri" w:cs="Times New Roman"/>
      <w:b/>
      <w:bCs/>
      <w:sz w:val="24"/>
      <w:szCs w:val="24"/>
    </w:rPr>
  </w:style>
  <w:style w:type="character" w:customStyle="1" w:styleId="80">
    <w:name w:val="标题 8 字符"/>
    <w:basedOn w:val="ab"/>
    <w:link w:val="8"/>
    <w:autoRedefine/>
    <w:uiPriority w:val="99"/>
    <w:qFormat/>
    <w:rPr>
      <w:rFonts w:ascii="Cambria" w:eastAsia="宋体" w:hAnsi="Cambria" w:cs="Times New Roman"/>
      <w:sz w:val="24"/>
      <w:szCs w:val="24"/>
    </w:rPr>
  </w:style>
  <w:style w:type="character" w:customStyle="1" w:styleId="90">
    <w:name w:val="标题 9 字符"/>
    <w:basedOn w:val="ab"/>
    <w:link w:val="9"/>
    <w:autoRedefine/>
    <w:uiPriority w:val="99"/>
    <w:qFormat/>
    <w:rPr>
      <w:rFonts w:ascii="Cambria" w:eastAsia="宋体" w:hAnsi="Cambria" w:cs="Times New Roman"/>
      <w:szCs w:val="21"/>
    </w:rPr>
  </w:style>
  <w:style w:type="character" w:customStyle="1" w:styleId="af5">
    <w:name w:val="文档结构图 字符"/>
    <w:basedOn w:val="ab"/>
    <w:link w:val="af4"/>
    <w:autoRedefine/>
    <w:uiPriority w:val="99"/>
    <w:qFormat/>
    <w:rPr>
      <w:rFonts w:ascii="宋体" w:eastAsia="宋体" w:hAnsi="Calibri" w:cs="Times New Roman"/>
      <w:sz w:val="18"/>
      <w:szCs w:val="18"/>
    </w:rPr>
  </w:style>
  <w:style w:type="character" w:customStyle="1" w:styleId="14">
    <w:name w:val="批注文字 字符1"/>
    <w:basedOn w:val="ab"/>
    <w:link w:val="af7"/>
    <w:autoRedefine/>
    <w:uiPriority w:val="99"/>
    <w:qFormat/>
    <w:rPr>
      <w:rFonts w:ascii="Calibri" w:eastAsia="宋体" w:hAnsi="Calibri" w:cs="Times New Roman"/>
    </w:rPr>
  </w:style>
  <w:style w:type="character" w:customStyle="1" w:styleId="af9">
    <w:name w:val="称呼 字符"/>
    <w:basedOn w:val="ab"/>
    <w:link w:val="af8"/>
    <w:autoRedefine/>
    <w:uiPriority w:val="99"/>
    <w:qFormat/>
    <w:rPr>
      <w:rFonts w:ascii="宋体" w:eastAsia="宋体" w:hAnsi="Times New Roman" w:cs="Times New Roman"/>
      <w:b/>
      <w:sz w:val="28"/>
      <w:szCs w:val="20"/>
    </w:rPr>
  </w:style>
  <w:style w:type="character" w:customStyle="1" w:styleId="34">
    <w:name w:val="正文文本 3 字符"/>
    <w:basedOn w:val="ab"/>
    <w:link w:val="33"/>
    <w:autoRedefine/>
    <w:uiPriority w:val="99"/>
    <w:qFormat/>
    <w:rPr>
      <w:rFonts w:ascii="Times New Roman" w:eastAsia="仿宋_GB2312" w:hAnsi="宋体" w:cs="Times New Roman"/>
      <w:b/>
      <w:bCs/>
      <w:sz w:val="24"/>
      <w:szCs w:val="20"/>
    </w:rPr>
  </w:style>
  <w:style w:type="character" w:customStyle="1" w:styleId="15">
    <w:name w:val="正文文本 字符1"/>
    <w:basedOn w:val="ab"/>
    <w:link w:val="afa"/>
    <w:autoRedefine/>
    <w:uiPriority w:val="99"/>
    <w:qFormat/>
    <w:rPr>
      <w:rFonts w:ascii="Calibri" w:eastAsia="宋体" w:hAnsi="Calibri" w:cs="Times New Roman"/>
      <w:sz w:val="28"/>
      <w:szCs w:val="24"/>
    </w:rPr>
  </w:style>
  <w:style w:type="character" w:customStyle="1" w:styleId="19">
    <w:name w:val="正文文本缩进 字符1"/>
    <w:basedOn w:val="ab"/>
    <w:autoRedefine/>
    <w:uiPriority w:val="99"/>
    <w:qFormat/>
    <w:rPr>
      <w:rFonts w:ascii="宋体" w:eastAsia="宋体" w:hAnsi="Courier New" w:cs="Times New Roman"/>
      <w:spacing w:val="-4"/>
      <w:sz w:val="18"/>
      <w:szCs w:val="20"/>
    </w:rPr>
  </w:style>
  <w:style w:type="character" w:customStyle="1" w:styleId="afe">
    <w:name w:val="纯文本 字符"/>
    <w:basedOn w:val="ab"/>
    <w:link w:val="afd"/>
    <w:autoRedefine/>
    <w:qFormat/>
    <w:rPr>
      <w:rFonts w:ascii="宋体" w:eastAsia="宋体" w:hAnsi="Courier New" w:cs="Times New Roman"/>
      <w:sz w:val="24"/>
      <w:szCs w:val="24"/>
    </w:rPr>
  </w:style>
  <w:style w:type="character" w:customStyle="1" w:styleId="aff0">
    <w:name w:val="日期 字符"/>
    <w:basedOn w:val="ab"/>
    <w:link w:val="aff"/>
    <w:autoRedefine/>
    <w:qFormat/>
    <w:rPr>
      <w:rFonts w:ascii="Calibri" w:eastAsia="楷体_GB2312" w:hAnsi="Calibri" w:cs="Times New Roman"/>
      <w:sz w:val="32"/>
      <w:szCs w:val="20"/>
    </w:rPr>
  </w:style>
  <w:style w:type="character" w:customStyle="1" w:styleId="27">
    <w:name w:val="正文文本缩进 2 字符"/>
    <w:basedOn w:val="ab"/>
    <w:link w:val="26"/>
    <w:autoRedefine/>
    <w:uiPriority w:val="99"/>
    <w:qFormat/>
    <w:rPr>
      <w:rFonts w:ascii="仿宋_GB2312" w:eastAsia="宋体" w:hAnsi="宋体" w:cs="Times New Roman"/>
      <w:b/>
      <w:bCs/>
      <w:color w:val="000000"/>
      <w:sz w:val="24"/>
      <w:szCs w:val="24"/>
    </w:rPr>
  </w:style>
  <w:style w:type="character" w:customStyle="1" w:styleId="aff1">
    <w:name w:val="尾注文本 字符"/>
    <w:basedOn w:val="ab"/>
    <w:link w:val="a2"/>
    <w:autoRedefine/>
    <w:uiPriority w:val="99"/>
    <w:qFormat/>
    <w:rPr>
      <w:rFonts w:ascii="宋体" w:eastAsia="宋体" w:hAnsi="Calibri" w:cs="Times New Roman"/>
      <w:snapToGrid w:val="0"/>
      <w:kern w:val="0"/>
      <w:szCs w:val="20"/>
    </w:rPr>
  </w:style>
  <w:style w:type="character" w:customStyle="1" w:styleId="aff3">
    <w:name w:val="批注框文本 字符"/>
    <w:basedOn w:val="ab"/>
    <w:link w:val="aff2"/>
    <w:autoRedefine/>
    <w:uiPriority w:val="99"/>
    <w:qFormat/>
    <w:rPr>
      <w:rFonts w:ascii="Calibri" w:eastAsia="宋体" w:hAnsi="Calibri" w:cs="Times New Roman"/>
      <w:sz w:val="18"/>
      <w:szCs w:val="18"/>
    </w:rPr>
  </w:style>
  <w:style w:type="character" w:customStyle="1" w:styleId="Char">
    <w:name w:val="页脚 Char"/>
    <w:basedOn w:val="ab"/>
    <w:autoRedefine/>
    <w:qFormat/>
    <w:rPr>
      <w:rFonts w:ascii="Calibri" w:eastAsia="宋体" w:hAnsi="Calibri" w:cs="Times New Roman"/>
      <w:sz w:val="18"/>
      <w:szCs w:val="18"/>
    </w:rPr>
  </w:style>
  <w:style w:type="character" w:customStyle="1" w:styleId="Char0">
    <w:name w:val="页眉 Char"/>
    <w:basedOn w:val="ab"/>
    <w:autoRedefine/>
    <w:qFormat/>
    <w:rPr>
      <w:rFonts w:ascii="Calibri" w:eastAsia="宋体" w:hAnsi="Calibri" w:cs="Times New Roman"/>
      <w:sz w:val="18"/>
      <w:szCs w:val="18"/>
    </w:rPr>
  </w:style>
  <w:style w:type="character" w:customStyle="1" w:styleId="aff9">
    <w:name w:val="副标题 字符"/>
    <w:basedOn w:val="ab"/>
    <w:link w:val="aff8"/>
    <w:autoRedefine/>
    <w:uiPriority w:val="11"/>
    <w:qFormat/>
    <w:rPr>
      <w:rFonts w:ascii="Times New Roman" w:eastAsia="Times New Roman" w:hAnsi="Times New Roman" w:cs="Times New Roman"/>
      <w:sz w:val="18"/>
      <w:szCs w:val="18"/>
    </w:rPr>
  </w:style>
  <w:style w:type="character" w:customStyle="1" w:styleId="affc">
    <w:name w:val="脚注文本 字符"/>
    <w:basedOn w:val="ab"/>
    <w:link w:val="affb"/>
    <w:autoRedefine/>
    <w:uiPriority w:val="99"/>
    <w:qFormat/>
    <w:rPr>
      <w:rFonts w:ascii="Calibri" w:eastAsia="宋体" w:hAnsi="Calibri" w:cs="Times New Roman"/>
      <w:sz w:val="18"/>
      <w:szCs w:val="18"/>
    </w:rPr>
  </w:style>
  <w:style w:type="character" w:customStyle="1" w:styleId="36">
    <w:name w:val="正文文本缩进 3 字符"/>
    <w:basedOn w:val="ab"/>
    <w:link w:val="35"/>
    <w:autoRedefine/>
    <w:uiPriority w:val="99"/>
    <w:qFormat/>
    <w:rPr>
      <w:rFonts w:ascii="仿宋_GB2312" w:eastAsia="仿宋_GB2312" w:hAnsi="宋体" w:cs="Times New Roman"/>
      <w:color w:val="000000"/>
      <w:sz w:val="24"/>
      <w:szCs w:val="24"/>
    </w:rPr>
  </w:style>
  <w:style w:type="character" w:customStyle="1" w:styleId="29">
    <w:name w:val="正文文本 2 字符"/>
    <w:basedOn w:val="ab"/>
    <w:link w:val="28"/>
    <w:autoRedefine/>
    <w:qFormat/>
    <w:rPr>
      <w:rFonts w:ascii="宋体" w:eastAsia="宋体" w:hAnsi="宋体" w:cs="Times New Roman"/>
      <w:color w:val="000000"/>
      <w:sz w:val="24"/>
      <w:szCs w:val="24"/>
    </w:rPr>
  </w:style>
  <w:style w:type="character" w:customStyle="1" w:styleId="HTML0">
    <w:name w:val="HTML 预设格式 字符"/>
    <w:basedOn w:val="ab"/>
    <w:link w:val="HTML"/>
    <w:autoRedefine/>
    <w:uiPriority w:val="99"/>
    <w:qFormat/>
    <w:rPr>
      <w:rFonts w:ascii="Courier New" w:eastAsia="宋体" w:hAnsi="Courier New" w:cs="Times New Roman"/>
      <w:sz w:val="20"/>
      <w:szCs w:val="20"/>
    </w:rPr>
  </w:style>
  <w:style w:type="character" w:customStyle="1" w:styleId="afff1">
    <w:name w:val="标题 字符"/>
    <w:basedOn w:val="ab"/>
    <w:link w:val="afff0"/>
    <w:autoRedefine/>
    <w:qFormat/>
    <w:rPr>
      <w:rFonts w:ascii="Arial" w:eastAsia="宋体" w:hAnsi="Arial" w:cs="Times New Roman"/>
      <w:b/>
      <w:bCs/>
      <w:sz w:val="32"/>
      <w:szCs w:val="32"/>
    </w:rPr>
  </w:style>
  <w:style w:type="character" w:customStyle="1" w:styleId="Char1">
    <w:name w:val="批注主题 Char"/>
    <w:link w:val="1a"/>
    <w:autoRedefine/>
    <w:uiPriority w:val="99"/>
    <w:qFormat/>
    <w:rPr>
      <w:b/>
      <w:bCs/>
      <w:kern w:val="0"/>
      <w:sz w:val="20"/>
      <w:szCs w:val="20"/>
    </w:rPr>
  </w:style>
  <w:style w:type="paragraph" w:customStyle="1" w:styleId="1a">
    <w:name w:val="批注主题1"/>
    <w:basedOn w:val="af7"/>
    <w:next w:val="af7"/>
    <w:link w:val="Char1"/>
    <w:autoRedefine/>
    <w:uiPriority w:val="99"/>
    <w:qFormat/>
    <w:rPr>
      <w:b/>
      <w:bCs/>
    </w:rPr>
  </w:style>
  <w:style w:type="paragraph" w:customStyle="1" w:styleId="2d">
    <w:name w:val="批注主题2"/>
    <w:basedOn w:val="af7"/>
    <w:next w:val="af7"/>
    <w:autoRedefine/>
    <w:uiPriority w:val="99"/>
    <w:qFormat/>
    <w:rPr>
      <w:rFonts w:ascii="Times New Roman" w:hAnsi="Times New Roman"/>
      <w:b/>
      <w:bCs/>
      <w:kern w:val="0"/>
      <w:sz w:val="20"/>
      <w:szCs w:val="20"/>
    </w:rPr>
  </w:style>
  <w:style w:type="character" w:customStyle="1" w:styleId="afffe">
    <w:name w:val="正文首行缩进 字符"/>
    <w:basedOn w:val="affff"/>
    <w:autoRedefine/>
    <w:uiPriority w:val="99"/>
    <w:qFormat/>
    <w:rPr>
      <w:rFonts w:ascii="Calibri" w:eastAsia="宋体" w:hAnsi="Calibri" w:cs="Times New Roman"/>
      <w:kern w:val="2"/>
      <w:sz w:val="28"/>
      <w:szCs w:val="24"/>
      <w:lang w:val="en-US" w:eastAsia="zh-CN" w:bidi="ar-SA"/>
    </w:rPr>
  </w:style>
  <w:style w:type="character" w:customStyle="1" w:styleId="affff">
    <w:name w:val="正文文本 字符"/>
    <w:autoRedefine/>
    <w:uiPriority w:val="99"/>
    <w:qFormat/>
    <w:rPr>
      <w:rFonts w:eastAsia="宋体"/>
      <w:kern w:val="2"/>
      <w:sz w:val="28"/>
      <w:szCs w:val="24"/>
      <w:lang w:val="en-US" w:eastAsia="zh-CN" w:bidi="ar-SA"/>
    </w:rPr>
  </w:style>
  <w:style w:type="character" w:customStyle="1" w:styleId="2Char0">
    <w:name w:val="正文首行缩进 2 Char"/>
    <w:link w:val="220"/>
    <w:autoRedefine/>
    <w:qFormat/>
    <w:rPr>
      <w:rFonts w:eastAsia="仿宋" w:cs="Times New Roman"/>
      <w:kern w:val="0"/>
      <w:sz w:val="24"/>
      <w:szCs w:val="24"/>
    </w:rPr>
  </w:style>
  <w:style w:type="paragraph" w:customStyle="1" w:styleId="220">
    <w:name w:val="正文首行缩进 22"/>
    <w:basedOn w:val="2e"/>
    <w:link w:val="2Char0"/>
    <w:autoRedefine/>
    <w:qFormat/>
    <w:pPr>
      <w:adjustRightInd w:val="0"/>
      <w:spacing w:line="360" w:lineRule="auto"/>
      <w:ind w:firstLineChars="200" w:firstLine="420"/>
      <w:textAlignment w:val="baseline"/>
    </w:pPr>
    <w:rPr>
      <w:rFonts w:ascii="宋体" w:hAnsi="Courier New" w:cs="Times New Roman"/>
      <w:spacing w:val="-4"/>
      <w:sz w:val="18"/>
      <w:szCs w:val="20"/>
    </w:rPr>
  </w:style>
  <w:style w:type="paragraph" w:customStyle="1" w:styleId="2e">
    <w:name w:val="正文文本缩进2"/>
    <w:basedOn w:val="aa"/>
    <w:autoRedefine/>
    <w:uiPriority w:val="99"/>
    <w:qFormat/>
    <w:pPr>
      <w:ind w:leftChars="200" w:left="420"/>
    </w:pPr>
    <w:rPr>
      <w:rFonts w:ascii="Times New Roman" w:hAnsi="Times New Roman" w:cs="黑体"/>
    </w:rPr>
  </w:style>
  <w:style w:type="paragraph" w:customStyle="1" w:styleId="210">
    <w:name w:val="正文首行缩进 21"/>
    <w:basedOn w:val="1110"/>
    <w:autoRedefine/>
    <w:uiPriority w:val="99"/>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110">
    <w:name w:val="正文文本缩进111"/>
    <w:basedOn w:val="aa"/>
    <w:autoRedefine/>
    <w:uiPriority w:val="99"/>
    <w:qFormat/>
    <w:pPr>
      <w:spacing w:after="120"/>
      <w:ind w:leftChars="200" w:left="420"/>
    </w:pPr>
    <w:rPr>
      <w:rFonts w:cs="黑体"/>
    </w:rPr>
  </w:style>
  <w:style w:type="character" w:customStyle="1" w:styleId="ca-8">
    <w:name w:val="ca-8"/>
    <w:basedOn w:val="ab"/>
    <w:autoRedefine/>
    <w:qFormat/>
  </w:style>
  <w:style w:type="character" w:customStyle="1" w:styleId="af2">
    <w:name w:val="题注 字符"/>
    <w:link w:val="af1"/>
    <w:autoRedefine/>
    <w:qFormat/>
    <w:rPr>
      <w:rFonts w:ascii="Arial" w:eastAsia="黑体" w:hAnsi="Arial" w:cs="Times New Roman"/>
      <w:sz w:val="20"/>
      <w:szCs w:val="20"/>
    </w:rPr>
  </w:style>
  <w:style w:type="character" w:customStyle="1" w:styleId="2CharChar">
    <w:name w:val="正文2 Char Char"/>
    <w:link w:val="2f"/>
    <w:autoRedefine/>
    <w:qFormat/>
    <w:rPr>
      <w:rFonts w:ascii="Times New Roman" w:hAnsi="Times New Roman"/>
      <w:sz w:val="24"/>
    </w:rPr>
  </w:style>
  <w:style w:type="paragraph" w:customStyle="1" w:styleId="2f">
    <w:name w:val="正文2"/>
    <w:basedOn w:val="aa"/>
    <w:link w:val="2CharChar"/>
    <w:autoRedefine/>
    <w:qFormat/>
    <w:pPr>
      <w:spacing w:before="156" w:line="360" w:lineRule="auto"/>
      <w:ind w:firstLineChars="200" w:firstLine="510"/>
    </w:pPr>
    <w:rPr>
      <w:rFonts w:ascii="Times New Roman" w:eastAsiaTheme="minorEastAsia" w:hAnsi="Times New Roman" w:cstheme="minorBidi"/>
      <w:sz w:val="24"/>
    </w:rPr>
  </w:style>
  <w:style w:type="character" w:customStyle="1" w:styleId="Char2">
    <w:name w:val="新昌正文 Char"/>
    <w:link w:val="affff0"/>
    <w:autoRedefine/>
    <w:qFormat/>
    <w:rPr>
      <w:rFonts w:ascii="Times New Roman" w:hAnsi="宋体"/>
      <w:sz w:val="24"/>
      <w:szCs w:val="24"/>
    </w:rPr>
  </w:style>
  <w:style w:type="paragraph" w:customStyle="1" w:styleId="affff0">
    <w:name w:val="新昌正文"/>
    <w:basedOn w:val="aa"/>
    <w:link w:val="Char2"/>
    <w:autoRedefine/>
    <w:qFormat/>
    <w:pPr>
      <w:spacing w:line="360" w:lineRule="auto"/>
      <w:ind w:firstLineChars="200" w:firstLine="480"/>
    </w:pPr>
    <w:rPr>
      <w:rFonts w:ascii="Times New Roman" w:eastAsiaTheme="minorEastAsia" w:hAnsi="宋体" w:cstheme="minorBidi"/>
      <w:sz w:val="24"/>
      <w:szCs w:val="24"/>
    </w:rPr>
  </w:style>
  <w:style w:type="character" w:customStyle="1" w:styleId="085CharChar">
    <w:name w:val="样式 首行缩进:  0.85 厘米 Char Char"/>
    <w:autoRedefine/>
    <w:qFormat/>
    <w:rPr>
      <w:rFonts w:eastAsia="宋体" w:cs="宋体"/>
      <w:kern w:val="2"/>
      <w:sz w:val="24"/>
      <w:lang w:val="en-US" w:eastAsia="zh-CN" w:bidi="ar-SA"/>
    </w:rPr>
  </w:style>
  <w:style w:type="character" w:customStyle="1" w:styleId="Char10">
    <w:name w:val="表正文 Char1"/>
    <w:autoRedefine/>
    <w:qFormat/>
    <w:rPr>
      <w:rFonts w:eastAsia="宋体"/>
      <w:kern w:val="2"/>
      <w:sz w:val="24"/>
      <w:lang w:val="en-US" w:eastAsia="zh-CN"/>
    </w:rPr>
  </w:style>
  <w:style w:type="character" w:customStyle="1" w:styleId="AC0">
    <w:name w:val="A C"/>
    <w:autoRedefine/>
    <w:qFormat/>
    <w:rPr>
      <w:rFonts w:ascii="仿宋_GB2312"/>
      <w:bCs/>
      <w:iCs/>
      <w:sz w:val="24"/>
    </w:rPr>
  </w:style>
  <w:style w:type="character" w:customStyle="1" w:styleId="Char11">
    <w:name w:val="大汉方案正文 Char1"/>
    <w:link w:val="affff1"/>
    <w:autoRedefine/>
    <w:qFormat/>
    <w:rPr>
      <w:rFonts w:ascii="Arial" w:eastAsia="宋体" w:hAnsi="Arial"/>
      <w:sz w:val="24"/>
      <w:szCs w:val="24"/>
    </w:rPr>
  </w:style>
  <w:style w:type="paragraph" w:customStyle="1" w:styleId="affff1">
    <w:name w:val="大汉方案正文"/>
    <w:basedOn w:val="aa"/>
    <w:link w:val="Char11"/>
    <w:autoRedefine/>
    <w:qFormat/>
    <w:pPr>
      <w:spacing w:line="360" w:lineRule="auto"/>
      <w:ind w:firstLineChars="200" w:firstLine="200"/>
    </w:pPr>
    <w:rPr>
      <w:rFonts w:ascii="Arial" w:hAnsi="Arial" w:cstheme="minorBidi"/>
      <w:sz w:val="24"/>
      <w:szCs w:val="24"/>
    </w:rPr>
  </w:style>
  <w:style w:type="character" w:customStyle="1" w:styleId="1CharChar">
    <w:name w:val="正 文 1 Char Char"/>
    <w:autoRedefine/>
    <w:qFormat/>
    <w:rPr>
      <w:rFonts w:ascii="宋体" w:eastAsia="宋体" w:hAnsi="Courier New"/>
      <w:kern w:val="2"/>
      <w:sz w:val="21"/>
      <w:lang w:val="en-US" w:eastAsia="zh-CN" w:bidi="ar-SA"/>
    </w:rPr>
  </w:style>
  <w:style w:type="character" w:customStyle="1" w:styleId="CharChar6">
    <w:name w:val="Char Char6"/>
    <w:autoRedefine/>
    <w:qFormat/>
    <w:rPr>
      <w:rFonts w:ascii="Calibri" w:eastAsia="宋体" w:hAnsi="Calibri"/>
      <w:b/>
      <w:bCs/>
      <w:kern w:val="2"/>
      <w:sz w:val="28"/>
      <w:szCs w:val="28"/>
      <w:lang w:bidi="ar-SA"/>
    </w:rPr>
  </w:style>
  <w:style w:type="character" w:customStyle="1" w:styleId="1Char1">
    <w:name w:val="标题 1 Char1"/>
    <w:autoRedefine/>
    <w:qFormat/>
    <w:rPr>
      <w:rFonts w:cs="Times New Roman"/>
      <w:b/>
      <w:bCs/>
      <w:kern w:val="44"/>
      <w:sz w:val="44"/>
      <w:szCs w:val="44"/>
    </w:rPr>
  </w:style>
  <w:style w:type="character" w:customStyle="1" w:styleId="Char3">
    <w:name w:val="仙居正文 Char"/>
    <w:link w:val="affff2"/>
    <w:autoRedefine/>
    <w:qFormat/>
    <w:rPr>
      <w:rFonts w:ascii="宋体" w:hAnsi="宋体"/>
      <w:sz w:val="24"/>
      <w:szCs w:val="24"/>
    </w:rPr>
  </w:style>
  <w:style w:type="paragraph" w:customStyle="1" w:styleId="affff2">
    <w:name w:val="仙居正文"/>
    <w:basedOn w:val="aa"/>
    <w:link w:val="Char3"/>
    <w:autoRedefine/>
    <w:qFormat/>
    <w:pPr>
      <w:spacing w:line="360" w:lineRule="auto"/>
      <w:ind w:firstLineChars="200" w:firstLine="480"/>
    </w:pPr>
    <w:rPr>
      <w:rFonts w:ascii="宋体" w:eastAsiaTheme="minorEastAsia" w:hAnsi="宋体" w:cstheme="minorBidi"/>
      <w:sz w:val="24"/>
      <w:szCs w:val="24"/>
    </w:rPr>
  </w:style>
  <w:style w:type="character" w:customStyle="1" w:styleId="tw4winJump">
    <w:name w:val="tw4winJump"/>
    <w:autoRedefine/>
    <w:qFormat/>
    <w:rPr>
      <w:rFonts w:ascii="Courier New" w:hAnsi="Courier New"/>
      <w:color w:val="008080"/>
    </w:rPr>
  </w:style>
  <w:style w:type="character" w:customStyle="1" w:styleId="unnamed1">
    <w:name w:val="unnamed1"/>
    <w:basedOn w:val="ab"/>
    <w:autoRedefine/>
    <w:qFormat/>
  </w:style>
  <w:style w:type="character" w:customStyle="1" w:styleId="-Char">
    <w:name w:val="样式(-) Char"/>
    <w:link w:val="-"/>
    <w:autoRedefine/>
    <w:qFormat/>
    <w:locked/>
    <w:rPr>
      <w:rFonts w:ascii="Calibri" w:eastAsia="仿宋" w:hAnsi="Calibri"/>
      <w:b/>
      <w:sz w:val="28"/>
      <w:szCs w:val="21"/>
    </w:rPr>
  </w:style>
  <w:style w:type="paragraph" w:customStyle="1" w:styleId="-">
    <w:name w:val="样式(-)"/>
    <w:basedOn w:val="-31"/>
    <w:link w:val="-Char"/>
    <w:autoRedefine/>
    <w:qFormat/>
    <w:pPr>
      <w:numPr>
        <w:numId w:val="7"/>
      </w:numPr>
      <w:spacing w:line="360" w:lineRule="auto"/>
      <w:ind w:firstLineChars="0" w:firstLine="0"/>
      <w:jc w:val="left"/>
    </w:pPr>
    <w:rPr>
      <w:rFonts w:eastAsia="仿宋" w:cstheme="minorBidi"/>
      <w:b/>
      <w:sz w:val="28"/>
      <w:szCs w:val="21"/>
    </w:rPr>
  </w:style>
  <w:style w:type="paragraph" w:customStyle="1" w:styleId="-31">
    <w:name w:val="浅色网格 - 强调文字颜色 31"/>
    <w:basedOn w:val="aa"/>
    <w:link w:val="-3Char1"/>
    <w:autoRedefine/>
    <w:qFormat/>
    <w:pPr>
      <w:ind w:firstLineChars="200" w:firstLine="420"/>
    </w:pPr>
    <w:rPr>
      <w:szCs w:val="24"/>
    </w:rPr>
  </w:style>
  <w:style w:type="character" w:customStyle="1" w:styleId="Char20">
    <w:name w:val="表正文 Char2"/>
    <w:autoRedefine/>
    <w:qFormat/>
    <w:rPr>
      <w:rFonts w:eastAsia="宋体"/>
      <w:kern w:val="2"/>
      <w:sz w:val="21"/>
      <w:lang w:val="en-US" w:eastAsia="zh-CN" w:bidi="ar-SA"/>
    </w:rPr>
  </w:style>
  <w:style w:type="character" w:customStyle="1" w:styleId="CharChar">
    <w:name w:val="表格中文字 Char Char"/>
    <w:autoRedefine/>
    <w:qFormat/>
    <w:rPr>
      <w:rFonts w:ascii="新宋体" w:eastAsia="新宋体" w:hAnsi="新宋体"/>
      <w:sz w:val="24"/>
      <w:szCs w:val="24"/>
      <w:lang w:bidi="ar-SA"/>
    </w:rPr>
  </w:style>
  <w:style w:type="character" w:customStyle="1" w:styleId="ca-7">
    <w:name w:val="ca-7"/>
    <w:basedOn w:val="ab"/>
    <w:autoRedefine/>
    <w:qFormat/>
  </w:style>
  <w:style w:type="character" w:customStyle="1" w:styleId="affff3">
    <w:name w:val="公司一级标题"/>
    <w:autoRedefine/>
    <w:qFormat/>
    <w:rPr>
      <w:rFonts w:ascii="黑体" w:eastAsia="黑体" w:hAnsi="黑体"/>
      <w:color w:val="333300"/>
      <w:sz w:val="30"/>
    </w:rPr>
  </w:style>
  <w:style w:type="character" w:customStyle="1" w:styleId="aChar">
    <w:name w:val="a Char"/>
    <w:link w:val="affff4"/>
    <w:autoRedefine/>
    <w:qFormat/>
    <w:rPr>
      <w:rFonts w:ascii="宋体" w:eastAsia="仿宋_GB2312" w:hAnsi="宋体"/>
      <w:sz w:val="24"/>
    </w:rPr>
  </w:style>
  <w:style w:type="paragraph" w:customStyle="1" w:styleId="affff4">
    <w:name w:val="a"/>
    <w:basedOn w:val="aa"/>
    <w:link w:val="aChar"/>
    <w:autoRedefine/>
    <w:qFormat/>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autoRedefine/>
    <w:qFormat/>
  </w:style>
  <w:style w:type="character" w:customStyle="1" w:styleId="tw4winTerm">
    <w:name w:val="tw4winTerm"/>
    <w:autoRedefine/>
    <w:qFormat/>
    <w:rPr>
      <w:color w:val="0000FF"/>
    </w:rPr>
  </w:style>
  <w:style w:type="character" w:customStyle="1" w:styleId="2Char1">
    <w:name w:val="正文样式_首行缩进2字符 Char"/>
    <w:link w:val="2f0"/>
    <w:autoRedefine/>
    <w:qFormat/>
    <w:rPr>
      <w:sz w:val="24"/>
      <w:szCs w:val="24"/>
    </w:rPr>
  </w:style>
  <w:style w:type="paragraph" w:customStyle="1" w:styleId="2f0">
    <w:name w:val="正文样式_首行缩进2字符"/>
    <w:basedOn w:val="aa"/>
    <w:link w:val="2Char1"/>
    <w:autoRedefine/>
    <w:qFormat/>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autoRedefine/>
    <w:qFormat/>
    <w:rPr>
      <w:rFonts w:ascii="Calibri" w:eastAsia="宋体" w:hAnsi="Calibri"/>
      <w:kern w:val="2"/>
      <w:sz w:val="24"/>
      <w:szCs w:val="24"/>
      <w:lang w:bidi="ar-SA"/>
    </w:rPr>
  </w:style>
  <w:style w:type="character" w:customStyle="1" w:styleId="BodyText2CharChar">
    <w:name w:val="BodyText 2 Char Char"/>
    <w:link w:val="BodyText2"/>
    <w:autoRedefine/>
    <w:qFormat/>
    <w:rPr>
      <w:snapToGrid w:val="0"/>
      <w:sz w:val="24"/>
    </w:rPr>
  </w:style>
  <w:style w:type="paragraph" w:customStyle="1" w:styleId="BodyText2">
    <w:name w:val="BodyText 2"/>
    <w:basedOn w:val="aa"/>
    <w:link w:val="BodyText2CharChar"/>
    <w:autoRedefine/>
    <w:qFormat/>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autoRedefine/>
    <w:qFormat/>
    <w:rPr>
      <w:rFonts w:ascii="Courier New" w:hAnsi="Courier New"/>
      <w:color w:val="FF0000"/>
    </w:rPr>
  </w:style>
  <w:style w:type="character" w:customStyle="1" w:styleId="ZChar">
    <w:name w:val="Z图表 Char"/>
    <w:link w:val="Z"/>
    <w:autoRedefine/>
    <w:qFormat/>
    <w:rPr>
      <w:rFonts w:ascii="Times New Roman" w:eastAsia="黑体" w:hAnsi="Times New Roman"/>
      <w:sz w:val="24"/>
      <w:szCs w:val="24"/>
    </w:rPr>
  </w:style>
  <w:style w:type="paragraph" w:customStyle="1" w:styleId="Z">
    <w:name w:val="Z图表"/>
    <w:basedOn w:val="af1"/>
    <w:link w:val="ZChar"/>
    <w:autoRedefine/>
    <w:qFormat/>
    <w:pPr>
      <w:spacing w:beforeLines="50" w:afterLines="50"/>
      <w:jc w:val="center"/>
    </w:pPr>
    <w:rPr>
      <w:rFonts w:ascii="Times New Roman" w:hAnsi="Times New Roman" w:cstheme="minorBidi"/>
      <w:sz w:val="24"/>
      <w:szCs w:val="24"/>
    </w:rPr>
  </w:style>
  <w:style w:type="character" w:customStyle="1" w:styleId="4-dyfChar">
    <w:name w:val="标题4-dyf Char"/>
    <w:link w:val="4-dyf"/>
    <w:autoRedefine/>
    <w:qFormat/>
    <w:rPr>
      <w:rFonts w:ascii="Cambria" w:eastAsia="宋体" w:hAnsi="Cambria"/>
      <w:b/>
      <w:bCs/>
      <w:color w:val="000000"/>
      <w:szCs w:val="21"/>
    </w:rPr>
  </w:style>
  <w:style w:type="paragraph" w:customStyle="1" w:styleId="4-dyf">
    <w:name w:val="标题4-dyf"/>
    <w:basedOn w:val="42"/>
    <w:link w:val="4-dyfChar"/>
    <w:autoRedefine/>
    <w:qFormat/>
    <w:pPr>
      <w:tabs>
        <w:tab w:val="left" w:pos="851"/>
      </w:tabs>
      <w:spacing w:line="376" w:lineRule="atLeast"/>
      <w:ind w:left="851" w:hanging="851"/>
    </w:pPr>
    <w:rPr>
      <w:rFonts w:ascii="Cambria" w:eastAsia="宋体" w:hAnsi="Cambria" w:cstheme="minorBidi"/>
      <w:color w:val="000000"/>
      <w:sz w:val="21"/>
      <w:szCs w:val="21"/>
    </w:rPr>
  </w:style>
  <w:style w:type="character" w:customStyle="1" w:styleId="Char4">
    <w:name w:val="无间隔 Char"/>
    <w:link w:val="1b"/>
    <w:autoRedefine/>
    <w:qFormat/>
    <w:rPr>
      <w:rFonts w:ascii="Times New Roman" w:eastAsia="Times New Roman" w:hAnsi="Times New Roman"/>
      <w:sz w:val="22"/>
    </w:rPr>
  </w:style>
  <w:style w:type="paragraph" w:customStyle="1" w:styleId="1b">
    <w:name w:val="无间隔1"/>
    <w:link w:val="Char4"/>
    <w:autoRedefine/>
    <w:qFormat/>
    <w:rPr>
      <w:rFonts w:ascii="Times New Roman" w:eastAsia="Times New Roman" w:hAnsi="Times New Roman"/>
      <w:kern w:val="2"/>
      <w:sz w:val="22"/>
      <w:szCs w:val="22"/>
    </w:rPr>
  </w:style>
  <w:style w:type="character" w:customStyle="1" w:styleId="ZJGISChar">
    <w:name w:val="ZJGIS图表 Char"/>
    <w:link w:val="ZJGIS"/>
    <w:autoRedefine/>
    <w:qFormat/>
    <w:rPr>
      <w:rFonts w:ascii="Times New Roman" w:eastAsia="黑体" w:hAnsi="Times New Roman"/>
      <w:color w:val="000000"/>
      <w:sz w:val="24"/>
      <w:szCs w:val="24"/>
    </w:rPr>
  </w:style>
  <w:style w:type="paragraph" w:customStyle="1" w:styleId="ZJGIS">
    <w:name w:val="ZJGIS图表"/>
    <w:basedOn w:val="aa"/>
    <w:link w:val="ZJGISChar"/>
    <w:autoRedefine/>
    <w:qFormat/>
    <w:pPr>
      <w:jc w:val="center"/>
    </w:pPr>
    <w:rPr>
      <w:rFonts w:ascii="Times New Roman" w:eastAsia="黑体" w:hAnsi="Times New Roman" w:cstheme="minorBidi"/>
      <w:color w:val="000000"/>
      <w:sz w:val="24"/>
      <w:szCs w:val="24"/>
    </w:rPr>
  </w:style>
  <w:style w:type="character" w:customStyle="1" w:styleId="H1Char2">
    <w:name w:val="H1 Char2"/>
    <w:autoRedefine/>
    <w:qFormat/>
    <w:rPr>
      <w:rFonts w:eastAsia="隶书"/>
      <w:b/>
      <w:bCs/>
      <w:sz w:val="36"/>
      <w:szCs w:val="36"/>
      <w:lang w:val="en-US" w:eastAsia="zh-CN" w:bidi="ar-SA"/>
    </w:rPr>
  </w:style>
  <w:style w:type="character" w:customStyle="1" w:styleId="info4">
    <w:name w:val="info4"/>
    <w:basedOn w:val="ab"/>
    <w:autoRedefine/>
    <w:qFormat/>
  </w:style>
  <w:style w:type="character" w:customStyle="1" w:styleId="content">
    <w:name w:val="content"/>
    <w:basedOn w:val="ab"/>
    <w:autoRedefine/>
    <w:qFormat/>
  </w:style>
  <w:style w:type="character" w:customStyle="1" w:styleId="CharChar2">
    <w:name w:val="普通文字 Char Char2"/>
    <w:autoRedefine/>
    <w:qFormat/>
    <w:rPr>
      <w:rFonts w:ascii="宋体" w:eastAsia="宋体" w:hAnsi="Courier New"/>
      <w:sz w:val="21"/>
      <w:lang w:val="en-US" w:eastAsia="zh-CN" w:bidi="ar-SA"/>
    </w:rPr>
  </w:style>
  <w:style w:type="character" w:customStyle="1" w:styleId="1CharChar0">
    <w:name w:val="列表1 Char Char"/>
    <w:link w:val="1111"/>
    <w:autoRedefine/>
    <w:qFormat/>
    <w:rPr>
      <w:rFonts w:ascii="Century" w:hAnsi="Century"/>
      <w:szCs w:val="21"/>
    </w:rPr>
  </w:style>
  <w:style w:type="paragraph" w:customStyle="1" w:styleId="1111">
    <w:name w:val="列表111"/>
    <w:basedOn w:val="aa"/>
    <w:link w:val="1CharChar0"/>
    <w:autoRedefine/>
    <w:qFormat/>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autoRedefine/>
    <w:qFormat/>
    <w:rPr>
      <w:rFonts w:ascii="仿宋_GB2312"/>
      <w:bCs/>
      <w:iCs/>
      <w:sz w:val="24"/>
    </w:rPr>
  </w:style>
  <w:style w:type="character" w:customStyle="1" w:styleId="ZJChar">
    <w:name w:val="ZJ正文 Char"/>
    <w:link w:val="ZJ"/>
    <w:autoRedefine/>
    <w:qFormat/>
    <w:rPr>
      <w:rFonts w:ascii="Times New Roman" w:hAnsi="Times New Roman"/>
      <w:sz w:val="24"/>
      <w:szCs w:val="24"/>
    </w:rPr>
  </w:style>
  <w:style w:type="paragraph" w:customStyle="1" w:styleId="ZJ">
    <w:name w:val="ZJ正文"/>
    <w:basedOn w:val="aa"/>
    <w:link w:val="ZJChar"/>
    <w:autoRedefine/>
    <w:qFormat/>
    <w:pPr>
      <w:spacing w:line="360" w:lineRule="auto"/>
      <w:ind w:firstLineChars="200" w:firstLine="480"/>
    </w:pPr>
    <w:rPr>
      <w:rFonts w:ascii="Times New Roman" w:eastAsiaTheme="minorEastAsia" w:hAnsi="Times New Roman" w:cstheme="minorBidi"/>
      <w:sz w:val="24"/>
      <w:szCs w:val="24"/>
    </w:rPr>
  </w:style>
  <w:style w:type="character" w:customStyle="1" w:styleId="ttag">
    <w:name w:val="t_tag"/>
    <w:basedOn w:val="ab"/>
    <w:autoRedefine/>
    <w:qFormat/>
  </w:style>
  <w:style w:type="character" w:customStyle="1" w:styleId="p71">
    <w:name w:val="p71"/>
    <w:autoRedefine/>
    <w:qFormat/>
    <w:rPr>
      <w:sz w:val="21"/>
    </w:rPr>
  </w:style>
  <w:style w:type="character" w:customStyle="1" w:styleId="Char12">
    <w:name w:val="文档结构图 Char1"/>
    <w:autoRedefine/>
    <w:qFormat/>
    <w:rPr>
      <w:rFonts w:ascii="宋体" w:eastAsia="宋体" w:hAnsi="Courier New"/>
      <w:sz w:val="21"/>
      <w:lang w:val="en-US" w:eastAsia="zh-CN" w:bidi="ar-SA"/>
    </w:rPr>
  </w:style>
  <w:style w:type="character" w:customStyle="1" w:styleId="affff5">
    <w:name w:val="样式 小四"/>
    <w:autoRedefine/>
    <w:qFormat/>
    <w:rPr>
      <w:sz w:val="21"/>
    </w:rPr>
  </w:style>
  <w:style w:type="character" w:customStyle="1" w:styleId="CharChar0">
    <w:name w:val="页眉 Char Char"/>
    <w:autoRedefine/>
    <w:qFormat/>
    <w:rPr>
      <w:kern w:val="2"/>
      <w:sz w:val="18"/>
      <w:szCs w:val="18"/>
      <w:lang w:bidi="ar-SA"/>
    </w:rPr>
  </w:style>
  <w:style w:type="character" w:customStyle="1" w:styleId="font9blackline14">
    <w:name w:val="font9_black_line14"/>
    <w:basedOn w:val="ab"/>
    <w:autoRedefine/>
    <w:qFormat/>
  </w:style>
  <w:style w:type="character" w:customStyle="1" w:styleId="Char5">
    <w:name w:val="粘贴正文 Char"/>
    <w:link w:val="affff6"/>
    <w:autoRedefine/>
    <w:qFormat/>
    <w:rPr>
      <w:rFonts w:ascii="Times New Roman" w:hAnsi="Times New Roman"/>
      <w:sz w:val="24"/>
      <w:szCs w:val="21"/>
    </w:rPr>
  </w:style>
  <w:style w:type="paragraph" w:customStyle="1" w:styleId="affff6">
    <w:name w:val="粘贴正文"/>
    <w:link w:val="Char5"/>
    <w:autoRedefine/>
    <w:qFormat/>
    <w:pPr>
      <w:spacing w:line="360" w:lineRule="auto"/>
      <w:ind w:right="210" w:firstLine="480"/>
      <w:jc w:val="both"/>
    </w:pPr>
    <w:rPr>
      <w:rFonts w:ascii="Times New Roman" w:hAnsi="Times New Roman"/>
      <w:kern w:val="2"/>
      <w:sz w:val="24"/>
      <w:szCs w:val="21"/>
    </w:rPr>
  </w:style>
  <w:style w:type="character" w:customStyle="1" w:styleId="tpccontent1">
    <w:name w:val="tpc_content1"/>
    <w:autoRedefine/>
    <w:qFormat/>
    <w:rPr>
      <w:sz w:val="20"/>
      <w:szCs w:val="20"/>
    </w:rPr>
  </w:style>
  <w:style w:type="character" w:customStyle="1" w:styleId="CharChar7">
    <w:name w:val="Char Char7"/>
    <w:autoRedefine/>
    <w:qFormat/>
    <w:rPr>
      <w:rFonts w:eastAsia="宋体"/>
      <w:b/>
      <w:kern w:val="2"/>
      <w:sz w:val="32"/>
      <w:lang w:bidi="ar-SA"/>
    </w:rPr>
  </w:style>
  <w:style w:type="character" w:customStyle="1" w:styleId="Heading2Char">
    <w:name w:val="Heading 2 Char"/>
    <w:autoRedefine/>
    <w:qFormat/>
    <w:rPr>
      <w:rFonts w:ascii="Cambria" w:eastAsia="宋体" w:hAnsi="Cambria" w:cs="Cambria"/>
      <w:b/>
      <w:bCs/>
      <w:sz w:val="32"/>
      <w:szCs w:val="32"/>
      <w:lang w:val="en-US" w:eastAsia="zh-CN" w:bidi="ar-SA"/>
    </w:rPr>
  </w:style>
  <w:style w:type="character" w:customStyle="1" w:styleId="maywed421">
    <w:name w:val="maywed421"/>
    <w:autoRedefine/>
    <w:qFormat/>
    <w:rPr>
      <w:color w:val="366FB6"/>
      <w:u w:val="none"/>
    </w:rPr>
  </w:style>
  <w:style w:type="character" w:customStyle="1" w:styleId="Char6">
    <w:name w:val="表格抬头 Char"/>
    <w:link w:val="affff7"/>
    <w:autoRedefine/>
    <w:qFormat/>
    <w:locked/>
    <w:rPr>
      <w:rFonts w:ascii="黑体" w:eastAsia="黑体"/>
      <w:b/>
    </w:rPr>
  </w:style>
  <w:style w:type="paragraph" w:customStyle="1" w:styleId="affff7">
    <w:name w:val="表格抬头"/>
    <w:basedOn w:val="aa"/>
    <w:link w:val="Char6"/>
    <w:autoRedefine/>
    <w:qFormat/>
    <w:pPr>
      <w:jc w:val="center"/>
    </w:pPr>
    <w:rPr>
      <w:rFonts w:ascii="黑体" w:eastAsia="黑体" w:hAnsiTheme="minorHAnsi" w:cstheme="minorBidi"/>
      <w:b/>
    </w:rPr>
  </w:style>
  <w:style w:type="character" w:customStyle="1" w:styleId="greyfont1">
    <w:name w:val="greyfont1"/>
    <w:autoRedefine/>
    <w:qFormat/>
    <w:rPr>
      <w:b/>
      <w:bCs/>
      <w:color w:val="666666"/>
    </w:rPr>
  </w:style>
  <w:style w:type="character" w:customStyle="1" w:styleId="pt91">
    <w:name w:val="pt91"/>
    <w:autoRedefine/>
    <w:qFormat/>
    <w:rPr>
      <w:rFonts w:hint="default"/>
      <w:spacing w:val="240"/>
      <w:sz w:val="18"/>
      <w:szCs w:val="18"/>
    </w:rPr>
  </w:style>
  <w:style w:type="character" w:customStyle="1" w:styleId="title14">
    <w:name w:val="title14"/>
    <w:basedOn w:val="ab"/>
    <w:autoRedefine/>
    <w:qFormat/>
  </w:style>
  <w:style w:type="character" w:customStyle="1" w:styleId="410">
    <w:name w:val="样式41"/>
    <w:autoRedefine/>
    <w:qFormat/>
    <w:rPr>
      <w:color w:val="3366CC"/>
      <w:sz w:val="21"/>
      <w:szCs w:val="21"/>
    </w:rPr>
  </w:style>
  <w:style w:type="character" w:customStyle="1" w:styleId="sChar">
    <w:name w:val="正文s Char"/>
    <w:link w:val="s"/>
    <w:autoRedefine/>
    <w:qFormat/>
    <w:rPr>
      <w:rFonts w:ascii="Arial" w:hAnsi="Arial"/>
    </w:rPr>
  </w:style>
  <w:style w:type="paragraph" w:customStyle="1" w:styleId="s">
    <w:name w:val="正文s"/>
    <w:basedOn w:val="aa"/>
    <w:link w:val="sChar"/>
    <w:autoRedefine/>
    <w:qFormat/>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autoRedefine/>
    <w:qFormat/>
    <w:rPr>
      <w:rFonts w:ascii="Calibri" w:eastAsia="宋体" w:hAnsi="Calibri" w:cs="Times New Roman"/>
      <w:szCs w:val="24"/>
    </w:rPr>
  </w:style>
  <w:style w:type="character" w:customStyle="1" w:styleId="b1101bChar">
    <w:name w:val="b11_01b Char"/>
    <w:link w:val="b1101b"/>
    <w:autoRedefine/>
    <w:qFormat/>
    <w:rPr>
      <w:rFonts w:ascii="Verdana" w:eastAsia="宋体" w:hAnsi="Verdana"/>
      <w:b/>
      <w:bCs/>
      <w:color w:val="4A82CA"/>
      <w:sz w:val="17"/>
      <w:szCs w:val="17"/>
    </w:rPr>
  </w:style>
  <w:style w:type="paragraph" w:customStyle="1" w:styleId="b1101b">
    <w:name w:val="b11_01b"/>
    <w:basedOn w:val="aa"/>
    <w:next w:val="aa"/>
    <w:link w:val="b1101bChar"/>
    <w:autoRedefine/>
    <w:qFormat/>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c">
    <w:name w:val="列表段落 字符1"/>
    <w:link w:val="affff8"/>
    <w:autoRedefine/>
    <w:qFormat/>
  </w:style>
  <w:style w:type="paragraph" w:styleId="affff8">
    <w:name w:val="List Paragraph"/>
    <w:basedOn w:val="aa"/>
    <w:link w:val="1c"/>
    <w:autoRedefine/>
    <w:qFormat/>
    <w:pPr>
      <w:ind w:firstLineChars="200" w:firstLine="420"/>
    </w:pPr>
    <w:rPr>
      <w:rFonts w:asciiTheme="minorHAnsi" w:eastAsiaTheme="minorEastAsia" w:hAnsiTheme="minorHAnsi" w:cstheme="minorBidi"/>
    </w:rPr>
  </w:style>
  <w:style w:type="character" w:customStyle="1" w:styleId="para">
    <w:name w:val="para"/>
    <w:basedOn w:val="ab"/>
    <w:autoRedefine/>
    <w:qFormat/>
  </w:style>
  <w:style w:type="character" w:customStyle="1" w:styleId="1CharChar1">
    <w:name w:val="文档正文1 Char Char"/>
    <w:autoRedefine/>
    <w:qFormat/>
    <w:rPr>
      <w:rFonts w:ascii="仿宋_GB2312" w:eastAsia="仿宋_GB2312" w:hAnsi="仿宋"/>
      <w:kern w:val="2"/>
      <w:sz w:val="30"/>
      <w:szCs w:val="30"/>
      <w:lang w:bidi="ar-SA"/>
    </w:rPr>
  </w:style>
  <w:style w:type="character" w:customStyle="1" w:styleId="Char7">
    <w:name w:val="加重文字 Char"/>
    <w:link w:val="affff9"/>
    <w:autoRedefine/>
    <w:qFormat/>
    <w:locked/>
    <w:rPr>
      <w:b/>
      <w:bCs/>
      <w:sz w:val="24"/>
      <w:szCs w:val="24"/>
      <w:u w:val="thick"/>
    </w:rPr>
  </w:style>
  <w:style w:type="paragraph" w:customStyle="1" w:styleId="affff9">
    <w:name w:val="加重文字"/>
    <w:basedOn w:val="affffa"/>
    <w:link w:val="Char7"/>
    <w:autoRedefine/>
    <w:qFormat/>
    <w:pPr>
      <w:ind w:firstLineChars="0" w:firstLine="0"/>
    </w:pPr>
    <w:rPr>
      <w:rFonts w:asciiTheme="minorHAnsi" w:eastAsiaTheme="minorEastAsia" w:hAnsiTheme="minorHAnsi" w:cstheme="minorBidi"/>
      <w:b/>
      <w:bCs/>
      <w:u w:val="thick"/>
    </w:rPr>
  </w:style>
  <w:style w:type="paragraph" w:customStyle="1" w:styleId="affffa">
    <w:name w:val="标准文本"/>
    <w:basedOn w:val="aa"/>
    <w:link w:val="Char8"/>
    <w:autoRedefine/>
    <w:qFormat/>
    <w:pPr>
      <w:spacing w:line="360" w:lineRule="auto"/>
      <w:ind w:firstLineChars="200" w:firstLine="480"/>
    </w:pPr>
    <w:rPr>
      <w:sz w:val="24"/>
      <w:szCs w:val="24"/>
    </w:rPr>
  </w:style>
  <w:style w:type="character" w:customStyle="1" w:styleId="H1Char3">
    <w:name w:val="H1 Char3"/>
    <w:autoRedefine/>
    <w:qFormat/>
    <w:rPr>
      <w:rFonts w:eastAsia="隶书"/>
      <w:b/>
      <w:bCs/>
      <w:sz w:val="36"/>
      <w:szCs w:val="36"/>
      <w:lang w:val="en-US" w:eastAsia="zh-CN" w:bidi="ar-SA"/>
    </w:rPr>
  </w:style>
  <w:style w:type="character" w:customStyle="1" w:styleId="style181">
    <w:name w:val="style181"/>
    <w:autoRedefine/>
    <w:qFormat/>
    <w:rPr>
      <w:rFonts w:ascii="Arial" w:hAnsi="Arial" w:cs="Arial" w:hint="default"/>
      <w:color w:val="000000"/>
      <w:sz w:val="18"/>
      <w:szCs w:val="18"/>
    </w:rPr>
  </w:style>
  <w:style w:type="character" w:customStyle="1" w:styleId="Char21">
    <w:name w:val="吉奥正文 Char2"/>
    <w:link w:val="affffb"/>
    <w:autoRedefine/>
    <w:qFormat/>
    <w:rPr>
      <w:rFonts w:ascii="Times New Roman" w:eastAsia="仿宋_GB2312" w:hAnsi="Times New Roman"/>
      <w:sz w:val="24"/>
    </w:rPr>
  </w:style>
  <w:style w:type="paragraph" w:customStyle="1" w:styleId="affffb">
    <w:name w:val="吉奥正文"/>
    <w:basedOn w:val="aa"/>
    <w:link w:val="Char21"/>
    <w:autoRedefine/>
    <w:qFormat/>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character" w:customStyle="1" w:styleId="flname7">
    <w:name w:val="flname7"/>
    <w:basedOn w:val="ab"/>
    <w:autoRedefine/>
    <w:qFormat/>
  </w:style>
  <w:style w:type="character" w:customStyle="1" w:styleId="headeroddCharChar1">
    <w:name w:val="header odd Char Char1"/>
    <w:autoRedefine/>
    <w:qFormat/>
    <w:rPr>
      <w:rFonts w:eastAsia="宋体"/>
      <w:kern w:val="2"/>
      <w:sz w:val="18"/>
      <w:szCs w:val="18"/>
      <w:lang w:val="en-US" w:eastAsia="zh-CN" w:bidi="ar-SA"/>
    </w:rPr>
  </w:style>
  <w:style w:type="character" w:customStyle="1" w:styleId="CharChar1">
    <w:name w:val="一级标题 Char Char"/>
    <w:autoRedefine/>
    <w:qFormat/>
    <w:rPr>
      <w:rFonts w:eastAsia="仿宋"/>
      <w:b/>
      <w:kern w:val="44"/>
      <w:sz w:val="28"/>
      <w:lang w:val="en-US" w:eastAsia="zh-CN" w:bidi="ar-SA"/>
    </w:rPr>
  </w:style>
  <w:style w:type="character" w:customStyle="1" w:styleId="CharChar12">
    <w:name w:val="Char Char12"/>
    <w:autoRedefine/>
    <w:qFormat/>
    <w:rPr>
      <w:rFonts w:ascii="宋体" w:eastAsia="宋体" w:hAnsi="Courier New" w:cs="Times New Roman"/>
      <w:spacing w:val="-4"/>
      <w:sz w:val="18"/>
      <w:szCs w:val="20"/>
    </w:rPr>
  </w:style>
  <w:style w:type="character" w:customStyle="1" w:styleId="huide001">
    <w:name w:val="huide001"/>
    <w:autoRedefine/>
    <w:qFormat/>
    <w:rPr>
      <w:rFonts w:ascii="Arial" w:hAnsi="Arial" w:cs="Arial" w:hint="default"/>
      <w:color w:val="666666"/>
      <w:sz w:val="18"/>
      <w:szCs w:val="18"/>
    </w:rPr>
  </w:style>
  <w:style w:type="character" w:customStyle="1" w:styleId="TitleChar">
    <w:name w:val="Title Char"/>
    <w:autoRedefine/>
    <w:qFormat/>
    <w:rPr>
      <w:rFonts w:ascii="Cambria" w:eastAsia="宋体" w:hAnsi="Cambria" w:cs="Cambria"/>
      <w:b/>
      <w:bCs/>
      <w:sz w:val="32"/>
      <w:szCs w:val="32"/>
      <w:lang w:val="en-US" w:eastAsia="zh-CN" w:bidi="ar-SA"/>
    </w:rPr>
  </w:style>
  <w:style w:type="character" w:customStyle="1" w:styleId="textshow1">
    <w:name w:val="text_show1"/>
    <w:autoRedefine/>
    <w:qFormat/>
    <w:rPr>
      <w:color w:val="000000"/>
      <w:sz w:val="21"/>
      <w:szCs w:val="21"/>
      <w:u w:val="none"/>
    </w:rPr>
  </w:style>
  <w:style w:type="character" w:customStyle="1" w:styleId="Char8">
    <w:name w:val="标准文本 Char"/>
    <w:link w:val="affffa"/>
    <w:autoRedefine/>
    <w:qFormat/>
    <w:locked/>
    <w:rPr>
      <w:rFonts w:ascii="Calibri" w:eastAsia="宋体" w:hAnsi="Calibri" w:cs="Times New Roman"/>
      <w:sz w:val="24"/>
      <w:szCs w:val="24"/>
    </w:rPr>
  </w:style>
  <w:style w:type="character" w:customStyle="1" w:styleId="CharChar4">
    <w:name w:val="Char Char4"/>
    <w:autoRedefine/>
    <w:qFormat/>
    <w:rPr>
      <w:rFonts w:ascii="Calibri" w:eastAsia="宋体" w:hAnsi="Calibri"/>
      <w:sz w:val="18"/>
      <w:szCs w:val="18"/>
      <w:lang w:bidi="ar-SA"/>
    </w:rPr>
  </w:style>
  <w:style w:type="character" w:customStyle="1" w:styleId="CharChar141">
    <w:name w:val="Char Char141"/>
    <w:autoRedefine/>
    <w:qFormat/>
    <w:rPr>
      <w:rFonts w:ascii="楷体_GB2312" w:eastAsia="楷体_GB2312"/>
      <w:kern w:val="2"/>
      <w:sz w:val="32"/>
      <w:lang w:val="en-US" w:eastAsia="zh-CN" w:bidi="ar-SA"/>
    </w:rPr>
  </w:style>
  <w:style w:type="character" w:customStyle="1" w:styleId="HeaderChar">
    <w:name w:val="Header Char"/>
    <w:autoRedefine/>
    <w:semiHidden/>
    <w:qFormat/>
    <w:locked/>
    <w:rPr>
      <w:rFonts w:ascii="Times New Roman" w:eastAsia="宋体" w:hAnsi="Times New Roman" w:cs="Times New Roman"/>
      <w:sz w:val="18"/>
      <w:szCs w:val="18"/>
    </w:rPr>
  </w:style>
  <w:style w:type="character" w:customStyle="1" w:styleId="p21">
    <w:name w:val="p21"/>
    <w:autoRedefine/>
    <w:qFormat/>
    <w:rPr>
      <w:rFonts w:ascii="Arial" w:hAnsi="Arial" w:hint="default"/>
      <w:color w:val="333333"/>
      <w:sz w:val="18"/>
      <w:u w:val="none"/>
    </w:rPr>
  </w:style>
  <w:style w:type="character" w:customStyle="1" w:styleId="FooterChar">
    <w:name w:val="Footer Char"/>
    <w:qFormat/>
    <w:locked/>
    <w:rPr>
      <w:rFonts w:ascii="Times New Roman" w:eastAsia="宋体" w:hAnsi="Times New Roman" w:cs="Times New Roman"/>
      <w:sz w:val="18"/>
      <w:szCs w:val="18"/>
    </w:rPr>
  </w:style>
  <w:style w:type="character" w:customStyle="1" w:styleId="NormalIndentCharChar">
    <w:name w:val="Normal Indent Char Char"/>
    <w:autoRedefine/>
    <w:qFormat/>
    <w:rPr>
      <w:rFonts w:eastAsia="宋体"/>
      <w:kern w:val="2"/>
      <w:sz w:val="21"/>
      <w:szCs w:val="24"/>
      <w:lang w:val="en-US" w:eastAsia="zh-CN" w:bidi="ar-SA"/>
    </w:rPr>
  </w:style>
  <w:style w:type="character" w:customStyle="1" w:styleId="CharChar8">
    <w:name w:val="Char Char8"/>
    <w:autoRedefine/>
    <w:qFormat/>
    <w:rPr>
      <w:rFonts w:ascii="Arial" w:eastAsia="黑体" w:hAnsi="Arial"/>
      <w:b/>
      <w:bCs/>
      <w:kern w:val="2"/>
      <w:sz w:val="32"/>
      <w:szCs w:val="32"/>
      <w:lang w:val="en-US" w:eastAsia="zh-CN" w:bidi="ar-SA"/>
    </w:rPr>
  </w:style>
  <w:style w:type="character" w:customStyle="1" w:styleId="ListParagraphChar">
    <w:name w:val="List Paragraph Char"/>
    <w:link w:val="1d"/>
    <w:autoRedefine/>
    <w:uiPriority w:val="34"/>
    <w:qFormat/>
    <w:locked/>
    <w:rPr>
      <w:rFonts w:ascii="Times New Roman" w:hAnsi="Times New Roman"/>
      <w:szCs w:val="24"/>
    </w:rPr>
  </w:style>
  <w:style w:type="paragraph" w:customStyle="1" w:styleId="1d">
    <w:name w:val="列出段落1"/>
    <w:basedOn w:val="aa"/>
    <w:link w:val="ListParagraphChar"/>
    <w:autoRedefine/>
    <w:uiPriority w:val="34"/>
    <w:qFormat/>
    <w:pPr>
      <w:ind w:firstLineChars="200" w:firstLine="420"/>
    </w:pPr>
    <w:rPr>
      <w:rFonts w:ascii="Times New Roman" w:eastAsiaTheme="minorEastAsia" w:hAnsi="Times New Roman" w:cstheme="minorBidi"/>
      <w:szCs w:val="24"/>
    </w:rPr>
  </w:style>
  <w:style w:type="character" w:customStyle="1" w:styleId="BalloonTextChar">
    <w:name w:val="Balloon Text Char"/>
    <w:autoRedefine/>
    <w:semiHidden/>
    <w:qFormat/>
    <w:locked/>
    <w:rPr>
      <w:rFonts w:ascii="Times New Roman" w:eastAsia="宋体" w:hAnsi="Times New Roman" w:cs="Times New Roman"/>
      <w:sz w:val="18"/>
      <w:szCs w:val="18"/>
    </w:rPr>
  </w:style>
  <w:style w:type="character" w:customStyle="1" w:styleId="1e">
    <w:name w:val="书籍标题1"/>
    <w:autoRedefine/>
    <w:uiPriority w:val="33"/>
    <w:qFormat/>
    <w:rPr>
      <w:b/>
      <w:bCs/>
      <w:smallCaps/>
      <w:spacing w:val="5"/>
    </w:rPr>
  </w:style>
  <w:style w:type="character" w:customStyle="1" w:styleId="tw4winMark">
    <w:name w:val="tw4winMark"/>
    <w:autoRedefine/>
    <w:qFormat/>
    <w:rPr>
      <w:rFonts w:ascii="Courier New" w:hAnsi="Courier New"/>
      <w:vanish/>
      <w:color w:val="800080"/>
      <w:vertAlign w:val="subscript"/>
    </w:rPr>
  </w:style>
  <w:style w:type="character" w:customStyle="1" w:styleId="ItemListinTableCharChar">
    <w:name w:val="Item List in Table Char Char"/>
    <w:link w:val="ItemListinTable"/>
    <w:autoRedefine/>
    <w:uiPriority w:val="99"/>
    <w:qFormat/>
    <w:locked/>
    <w:rPr>
      <w:rFonts w:ascii="Arial" w:hAnsi="Arial"/>
      <w:sz w:val="18"/>
      <w:szCs w:val="18"/>
    </w:rPr>
  </w:style>
  <w:style w:type="paragraph" w:customStyle="1" w:styleId="ItemListinTable">
    <w:name w:val="Item List in Table"/>
    <w:link w:val="ItemListinTableCharChar"/>
    <w:autoRedefine/>
    <w:uiPriority w:val="99"/>
    <w:qFormat/>
    <w:pPr>
      <w:numPr>
        <w:numId w:val="8"/>
      </w:numPr>
      <w:spacing w:before="40" w:after="40"/>
      <w:jc w:val="both"/>
    </w:pPr>
    <w:rPr>
      <w:rFonts w:ascii="Arial" w:hAnsi="Arial"/>
      <w:kern w:val="2"/>
      <w:sz w:val="18"/>
      <w:szCs w:val="18"/>
    </w:rPr>
  </w:style>
  <w:style w:type="character" w:customStyle="1" w:styleId="CharChar20">
    <w:name w:val="Char Char2"/>
    <w:autoRedefine/>
    <w:qFormat/>
    <w:rPr>
      <w:rFonts w:ascii="宋体" w:eastAsia="宋体" w:hAnsi="Courier New"/>
      <w:sz w:val="21"/>
      <w:lang w:val="en-US" w:eastAsia="zh-CN" w:bidi="ar-SA"/>
    </w:rPr>
  </w:style>
  <w:style w:type="character" w:customStyle="1" w:styleId="paragraph1CharChar">
    <w:name w:val="paragraph1 Char Char"/>
    <w:autoRedefine/>
    <w:qFormat/>
    <w:rPr>
      <w:rFonts w:eastAsia="楷体_GB2312"/>
      <w:kern w:val="2"/>
      <w:sz w:val="24"/>
      <w:lang w:val="en-US" w:eastAsia="zh-CN" w:bidi="ar-SA"/>
    </w:rPr>
  </w:style>
  <w:style w:type="character" w:customStyle="1" w:styleId="grame">
    <w:name w:val="grame"/>
    <w:basedOn w:val="ab"/>
    <w:autoRedefine/>
    <w:qFormat/>
  </w:style>
  <w:style w:type="character" w:customStyle="1" w:styleId="CharChar5">
    <w:name w:val="Char Char5"/>
    <w:autoRedefine/>
    <w:qFormat/>
    <w:rPr>
      <w:rFonts w:ascii="Calibri" w:eastAsia="宋体" w:hAnsi="Calibri"/>
      <w:sz w:val="18"/>
      <w:szCs w:val="18"/>
      <w:lang w:bidi="ar-SA"/>
    </w:rPr>
  </w:style>
  <w:style w:type="character" w:customStyle="1" w:styleId="fontdz1">
    <w:name w:val="fontdz1"/>
    <w:autoRedefine/>
    <w:qFormat/>
    <w:rPr>
      <w:sz w:val="18"/>
      <w:szCs w:val="18"/>
    </w:rPr>
  </w:style>
  <w:style w:type="character" w:customStyle="1" w:styleId="Char9">
    <w:name w:val="自定义正文 Char"/>
    <w:link w:val="affffc"/>
    <w:autoRedefine/>
    <w:qFormat/>
    <w:rPr>
      <w:rFonts w:ascii="仿宋_GB2312" w:eastAsia="仿宋_GB2312"/>
      <w:sz w:val="28"/>
      <w:szCs w:val="24"/>
    </w:rPr>
  </w:style>
  <w:style w:type="paragraph" w:customStyle="1" w:styleId="affffc">
    <w:name w:val="自定义正文"/>
    <w:basedOn w:val="aa"/>
    <w:link w:val="Char9"/>
    <w:autoRedefine/>
    <w:qFormat/>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a">
    <w:name w:val="公文正文 Char"/>
    <w:link w:val="affffd"/>
    <w:autoRedefine/>
    <w:qFormat/>
    <w:rPr>
      <w:rFonts w:ascii="仿宋_GB2312" w:eastAsia="仿宋_GB2312"/>
      <w:sz w:val="24"/>
      <w:szCs w:val="24"/>
    </w:rPr>
  </w:style>
  <w:style w:type="paragraph" w:customStyle="1" w:styleId="affffd">
    <w:name w:val="公文正文"/>
    <w:basedOn w:val="aa"/>
    <w:link w:val="Chara"/>
    <w:autoRedefine/>
    <w:qFormat/>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autoRedefine/>
    <w:qFormat/>
    <w:rPr>
      <w:rFonts w:ascii="Calibri" w:eastAsia="宋体" w:hAnsi="Calibri" w:cs="Times New Roman"/>
      <w:b/>
      <w:bCs/>
      <w:sz w:val="28"/>
      <w:szCs w:val="28"/>
    </w:rPr>
  </w:style>
  <w:style w:type="character" w:customStyle="1" w:styleId="1CharChar2">
    <w:name w:val="列表1、 Char Char"/>
    <w:autoRedefine/>
    <w:qFormat/>
    <w:rPr>
      <w:rFonts w:ascii="仿宋" w:eastAsia="仿宋" w:hAnsi="仿宋"/>
      <w:kern w:val="2"/>
      <w:sz w:val="28"/>
      <w:szCs w:val="21"/>
      <w:lang w:bidi="ar-SA"/>
    </w:rPr>
  </w:style>
  <w:style w:type="character" w:customStyle="1" w:styleId="Charb">
    <w:name w:val="表名 Char"/>
    <w:autoRedefine/>
    <w:qFormat/>
    <w:rPr>
      <w:rFonts w:ascii="Arial" w:eastAsia="黑体" w:hAnsi="Arial"/>
      <w:sz w:val="24"/>
      <w:szCs w:val="24"/>
    </w:rPr>
  </w:style>
  <w:style w:type="character" w:customStyle="1" w:styleId="ZJChar0">
    <w:name w:val="ZJ图表 Char"/>
    <w:link w:val="ZJ0"/>
    <w:autoRedefine/>
    <w:qFormat/>
    <w:rPr>
      <w:rFonts w:ascii="Times New Roman" w:eastAsia="黑体" w:hAnsi="Times New Roman"/>
      <w:color w:val="000000"/>
      <w:sz w:val="24"/>
      <w:szCs w:val="24"/>
    </w:rPr>
  </w:style>
  <w:style w:type="paragraph" w:customStyle="1" w:styleId="ZJ0">
    <w:name w:val="ZJ图表"/>
    <w:basedOn w:val="7"/>
    <w:link w:val="ZJChar0"/>
    <w:autoRedefine/>
    <w:qFormat/>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character" w:customStyle="1" w:styleId="hChar">
    <w:name w:val="h Char"/>
    <w:autoRedefine/>
    <w:qFormat/>
    <w:rPr>
      <w:rFonts w:ascii="Calibri" w:eastAsia="宋体" w:hAnsi="Calibri" w:cs="Times New Roman"/>
      <w:sz w:val="18"/>
      <w:szCs w:val="18"/>
    </w:rPr>
  </w:style>
  <w:style w:type="character" w:customStyle="1" w:styleId="22">
    <w:name w:val="标题 2 字符"/>
    <w:link w:val="21"/>
    <w:autoRedefine/>
    <w:qFormat/>
    <w:rPr>
      <w:rFonts w:ascii="Arial" w:eastAsia="黑体" w:hAnsi="Arial" w:cs="Times New Roman"/>
      <w:b/>
      <w:bCs/>
      <w:sz w:val="32"/>
      <w:szCs w:val="32"/>
    </w:rPr>
  </w:style>
  <w:style w:type="character" w:customStyle="1" w:styleId="z-">
    <w:name w:val="z-窗体底端 字符"/>
    <w:link w:val="z-1"/>
    <w:autoRedefine/>
    <w:qFormat/>
    <w:rPr>
      <w:rFonts w:ascii="Arial" w:hAnsi="Arial" w:cs="Arial"/>
      <w:vanish/>
      <w:sz w:val="16"/>
      <w:szCs w:val="16"/>
    </w:rPr>
  </w:style>
  <w:style w:type="paragraph" w:customStyle="1" w:styleId="z-1">
    <w:name w:val="z-窗体底端1"/>
    <w:basedOn w:val="aa"/>
    <w:next w:val="aa"/>
    <w:link w:val="z-"/>
    <w:autoRedefine/>
    <w:qFormat/>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autoRedefine/>
    <w:qFormat/>
    <w:rPr>
      <w:rFonts w:ascii="Arial" w:hAnsi="Arial" w:hint="default"/>
      <w:b/>
      <w:color w:val="16344F"/>
      <w:spacing w:val="15"/>
      <w:sz w:val="18"/>
      <w:u w:val="none"/>
    </w:rPr>
  </w:style>
  <w:style w:type="character" w:customStyle="1" w:styleId="CharChar3">
    <w:name w:val="二级标题 Char Char"/>
    <w:autoRedefine/>
    <w:qFormat/>
    <w:rPr>
      <w:rFonts w:eastAsia="仿宋"/>
      <w:b/>
      <w:sz w:val="28"/>
      <w:lang w:val="en-US" w:eastAsia="zh-CN" w:bidi="ar-SA"/>
    </w:rPr>
  </w:style>
  <w:style w:type="character" w:customStyle="1" w:styleId="1f">
    <w:name w:val="明显参考1"/>
    <w:autoRedefine/>
    <w:qFormat/>
    <w:rPr>
      <w:b/>
      <w:sz w:val="24"/>
      <w:u w:val="single"/>
    </w:rPr>
  </w:style>
  <w:style w:type="character" w:customStyle="1" w:styleId="110">
    <w:name w:val="中等深浅网格 11"/>
    <w:autoRedefine/>
    <w:semiHidden/>
    <w:qFormat/>
    <w:rPr>
      <w:color w:val="808080"/>
    </w:rPr>
  </w:style>
  <w:style w:type="character" w:customStyle="1" w:styleId="CharChar9">
    <w:name w:val="Char Char9"/>
    <w:autoRedefine/>
    <w:qFormat/>
    <w:rPr>
      <w:rFonts w:eastAsia="宋体"/>
      <w:b/>
      <w:kern w:val="44"/>
      <w:sz w:val="44"/>
      <w:lang w:bidi="ar-SA"/>
    </w:rPr>
  </w:style>
  <w:style w:type="character" w:customStyle="1" w:styleId="Char13">
    <w:name w:val="正文文本缩进 Char1"/>
    <w:autoRedefine/>
    <w:uiPriority w:val="99"/>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Pr>
      <w:rFonts w:eastAsia="仿宋_GB2312"/>
      <w:kern w:val="2"/>
      <w:sz w:val="22"/>
      <w:szCs w:val="24"/>
      <w:lang w:val="en-US" w:eastAsia="zh-CN" w:bidi="ar-SA"/>
    </w:rPr>
  </w:style>
  <w:style w:type="character" w:customStyle="1" w:styleId="Charc">
    <w:name w:val="大标题 Char"/>
    <w:link w:val="affffe"/>
    <w:autoRedefine/>
    <w:qFormat/>
    <w:rPr>
      <w:b/>
      <w:sz w:val="28"/>
    </w:rPr>
  </w:style>
  <w:style w:type="paragraph" w:customStyle="1" w:styleId="affffe">
    <w:name w:val="大标题"/>
    <w:next w:val="aa"/>
    <w:link w:val="Charc"/>
    <w:autoRedefine/>
    <w:qFormat/>
    <w:pPr>
      <w:spacing w:before="120" w:after="120" w:line="360" w:lineRule="auto"/>
    </w:pPr>
    <w:rPr>
      <w:b/>
      <w:kern w:val="2"/>
      <w:sz w:val="28"/>
      <w:szCs w:val="22"/>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2CharChar0">
    <w:name w:val="正文（首行缩进2字符） Char Char"/>
    <w:link w:val="2f1"/>
    <w:autoRedefine/>
    <w:qFormat/>
    <w:rPr>
      <w:szCs w:val="21"/>
    </w:rPr>
  </w:style>
  <w:style w:type="paragraph" w:customStyle="1" w:styleId="2f1">
    <w:name w:val="正文（首行缩进2字符）"/>
    <w:basedOn w:val="aa"/>
    <w:link w:val="2CharChar0"/>
    <w:autoRedefine/>
    <w:qFormat/>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autoRedefine/>
    <w:qFormat/>
    <w:rPr>
      <w:rFonts w:ascii="Courier New" w:hAnsi="Courier New"/>
      <w:color w:val="008000"/>
    </w:rPr>
  </w:style>
  <w:style w:type="character" w:customStyle="1" w:styleId="1f0">
    <w:name w:val="页脚 字符1"/>
    <w:qFormat/>
    <w:rPr>
      <w:rFonts w:ascii="Calibri" w:eastAsia="宋体" w:hAnsi="Calibri" w:cs="Times New Roman"/>
      <w:sz w:val="18"/>
      <w:szCs w:val="18"/>
    </w:rPr>
  </w:style>
  <w:style w:type="character" w:customStyle="1" w:styleId="-3Char">
    <w:name w:val="浅色网格 - 强调文字颜色 3 Char"/>
    <w:autoRedefine/>
    <w:qFormat/>
    <w:locked/>
    <w:rPr>
      <w:rFonts w:ascii="Calibri" w:eastAsia="宋体" w:hAnsi="Calibri" w:cs="Times New Roman"/>
    </w:rPr>
  </w:style>
  <w:style w:type="character" w:customStyle="1" w:styleId="CharChar21">
    <w:name w:val="Char Char21"/>
    <w:autoRedefine/>
    <w:qFormat/>
    <w:rPr>
      <w:rFonts w:ascii="宋体" w:eastAsia="宋体" w:hAnsi="Courier New"/>
      <w:sz w:val="21"/>
      <w:lang w:val="en-US" w:eastAsia="zh-CN" w:bidi="ar-SA"/>
    </w:rPr>
  </w:style>
  <w:style w:type="character" w:customStyle="1" w:styleId="H2Char3">
    <w:name w:val="H2 Char3"/>
    <w:autoRedefine/>
    <w:qFormat/>
    <w:rPr>
      <w:rFonts w:ascii="Arial" w:eastAsia="黑体" w:hAnsi="Arial"/>
      <w:b/>
      <w:bCs/>
      <w:kern w:val="2"/>
      <w:sz w:val="32"/>
      <w:szCs w:val="32"/>
      <w:lang w:val="en-US" w:eastAsia="zh-CN" w:bidi="ar-SA"/>
    </w:rPr>
  </w:style>
  <w:style w:type="character" w:customStyle="1" w:styleId="Chard">
    <w:name w:val="新昌图表 Char"/>
    <w:link w:val="afffff"/>
    <w:autoRedefine/>
    <w:qFormat/>
    <w:rPr>
      <w:rFonts w:ascii="Times New Roman" w:eastAsia="黑体" w:hAnsi="Times New Roman"/>
      <w:color w:val="000000"/>
      <w:sz w:val="24"/>
      <w:szCs w:val="24"/>
    </w:rPr>
  </w:style>
  <w:style w:type="paragraph" w:customStyle="1" w:styleId="afffff">
    <w:name w:val="新昌图表"/>
    <w:basedOn w:val="aa"/>
    <w:link w:val="Chard"/>
    <w:autoRedefine/>
    <w:qFormat/>
    <w:pPr>
      <w:jc w:val="center"/>
    </w:pPr>
    <w:rPr>
      <w:rFonts w:ascii="Times New Roman" w:eastAsia="黑体" w:hAnsi="Times New Roman" w:cstheme="minorBidi"/>
      <w:color w:val="000000"/>
      <w:sz w:val="24"/>
      <w:szCs w:val="24"/>
    </w:rPr>
  </w:style>
  <w:style w:type="character" w:customStyle="1" w:styleId="CharChar1421">
    <w:name w:val="Char Char1421"/>
    <w:autoRedefine/>
    <w:qFormat/>
    <w:locked/>
    <w:rPr>
      <w:rFonts w:ascii="楷体_GB2312" w:eastAsia="楷体_GB2312"/>
      <w:kern w:val="2"/>
      <w:sz w:val="32"/>
      <w:lang w:val="en-US" w:eastAsia="zh-CN" w:bidi="ar-SA"/>
    </w:rPr>
  </w:style>
  <w:style w:type="character" w:customStyle="1" w:styleId="tw4winError">
    <w:name w:val="tw4winError"/>
    <w:autoRedefine/>
    <w:qFormat/>
    <w:rPr>
      <w:rFonts w:ascii="Courier New" w:hAnsi="Courier New"/>
      <w:color w:val="00FF00"/>
      <w:sz w:val="40"/>
    </w:rPr>
  </w:style>
  <w:style w:type="character" w:customStyle="1" w:styleId="4Char">
    <w:name w:val="正文4 Char"/>
    <w:link w:val="41"/>
    <w:autoRedefine/>
    <w:uiPriority w:val="99"/>
    <w:qFormat/>
    <w:rPr>
      <w:rFonts w:ascii="Calibri" w:hAnsi="Calibri"/>
      <w:sz w:val="24"/>
      <w:szCs w:val="24"/>
    </w:rPr>
  </w:style>
  <w:style w:type="paragraph" w:customStyle="1" w:styleId="41">
    <w:name w:val="正文4"/>
    <w:basedOn w:val="aa"/>
    <w:link w:val="4Char"/>
    <w:autoRedefine/>
    <w:uiPriority w:val="99"/>
    <w:qFormat/>
    <w:pPr>
      <w:numPr>
        <w:numId w:val="9"/>
      </w:numPr>
      <w:spacing w:before="60" w:after="60" w:line="360" w:lineRule="auto"/>
      <w:ind w:firstLine="0"/>
    </w:pPr>
    <w:rPr>
      <w:rFonts w:eastAsiaTheme="minorEastAsia" w:cstheme="minorBidi"/>
      <w:sz w:val="24"/>
      <w:szCs w:val="24"/>
    </w:rPr>
  </w:style>
  <w:style w:type="character" w:customStyle="1" w:styleId="z-0">
    <w:name w:val="z-窗体顶端 字符"/>
    <w:link w:val="z-10"/>
    <w:qFormat/>
    <w:rPr>
      <w:rFonts w:ascii="Arial" w:hAnsi="Arial" w:cs="Arial"/>
      <w:vanish/>
      <w:sz w:val="16"/>
      <w:szCs w:val="16"/>
    </w:rPr>
  </w:style>
  <w:style w:type="paragraph" w:customStyle="1" w:styleId="z-10">
    <w:name w:val="z-窗体顶端1"/>
    <w:basedOn w:val="aa"/>
    <w:next w:val="aa"/>
    <w:link w:val="z-0"/>
    <w:autoRedefine/>
    <w:qFormat/>
    <w:pPr>
      <w:widowControl/>
      <w:pBdr>
        <w:bottom w:val="single" w:sz="6" w:space="1" w:color="auto"/>
      </w:pBdr>
      <w:jc w:val="center"/>
    </w:pPr>
    <w:rPr>
      <w:rFonts w:ascii="Arial" w:eastAsiaTheme="minorEastAsia" w:hAnsi="Arial" w:cs="Arial"/>
      <w:vanish/>
      <w:sz w:val="16"/>
      <w:szCs w:val="16"/>
    </w:rPr>
  </w:style>
  <w:style w:type="character" w:customStyle="1" w:styleId="Chare">
    <w:name w:val="衢州正文 Char"/>
    <w:link w:val="afffff0"/>
    <w:autoRedefine/>
    <w:qFormat/>
    <w:rPr>
      <w:rFonts w:ascii="Times New Roman" w:hAnsi="宋体"/>
      <w:sz w:val="24"/>
      <w:szCs w:val="24"/>
    </w:rPr>
  </w:style>
  <w:style w:type="paragraph" w:customStyle="1" w:styleId="afffff0">
    <w:name w:val="衢州正文"/>
    <w:basedOn w:val="aa"/>
    <w:link w:val="Chare"/>
    <w:autoRedefine/>
    <w:qFormat/>
    <w:pPr>
      <w:spacing w:line="360" w:lineRule="auto"/>
      <w:ind w:firstLineChars="200" w:firstLine="480"/>
    </w:pPr>
    <w:rPr>
      <w:rFonts w:ascii="Times New Roman" w:eastAsiaTheme="minorEastAsia" w:hAnsi="宋体" w:cstheme="minorBidi"/>
      <w:sz w:val="24"/>
      <w:szCs w:val="24"/>
    </w:rPr>
  </w:style>
  <w:style w:type="character" w:customStyle="1" w:styleId="CharChara">
    <w:name w:val="公文正文 Char Char"/>
    <w:autoRedefine/>
    <w:qFormat/>
    <w:rPr>
      <w:rFonts w:ascii="仿宋_GB2312" w:eastAsia="仿宋_GB2312"/>
      <w:kern w:val="2"/>
      <w:sz w:val="24"/>
      <w:szCs w:val="24"/>
      <w:lang w:val="en-US" w:eastAsia="zh-CN" w:bidi="ar-SA"/>
    </w:rPr>
  </w:style>
  <w:style w:type="character" w:customStyle="1" w:styleId="css21">
    <w:name w:val="css21"/>
    <w:autoRedefine/>
    <w:qFormat/>
    <w:rPr>
      <w:sz w:val="18"/>
    </w:rPr>
  </w:style>
  <w:style w:type="character" w:customStyle="1" w:styleId="-CharChar">
    <w:name w:val="样式(-) Char Char"/>
    <w:autoRedefine/>
    <w:qFormat/>
    <w:rPr>
      <w:rFonts w:ascii="Calibri" w:eastAsia="仿宋" w:hAnsi="Calibri"/>
      <w:b/>
      <w:kern w:val="2"/>
      <w:sz w:val="28"/>
      <w:szCs w:val="21"/>
      <w:lang w:bidi="ar-SA"/>
    </w:rPr>
  </w:style>
  <w:style w:type="character" w:customStyle="1" w:styleId="1Char">
    <w:name w:val="列表1、 Char"/>
    <w:link w:val="10"/>
    <w:autoRedefine/>
    <w:uiPriority w:val="99"/>
    <w:qFormat/>
    <w:locked/>
    <w:rPr>
      <w:rFonts w:ascii="仿宋" w:eastAsia="仿宋" w:hAnsi="仿宋"/>
      <w:sz w:val="28"/>
      <w:szCs w:val="21"/>
    </w:rPr>
  </w:style>
  <w:style w:type="paragraph" w:customStyle="1" w:styleId="10">
    <w:name w:val="列表1、"/>
    <w:basedOn w:val="-31"/>
    <w:link w:val="1Char"/>
    <w:autoRedefine/>
    <w:uiPriority w:val="99"/>
    <w:qFormat/>
    <w:pPr>
      <w:numPr>
        <w:numId w:val="10"/>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utoRedefine/>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CharChar511">
    <w:name w:val="Char Char511"/>
    <w:qFormat/>
    <w:rPr>
      <w:rFonts w:ascii="Calibri" w:eastAsia="宋体" w:hAnsi="Calibri"/>
      <w:sz w:val="18"/>
      <w:szCs w:val="18"/>
      <w:lang w:bidi="ar-SA"/>
    </w:rPr>
  </w:style>
  <w:style w:type="character" w:customStyle="1" w:styleId="Charf">
    <w:name w:val="正文文字 Char"/>
    <w:autoRedefine/>
    <w:qFormat/>
    <w:rPr>
      <w:rFonts w:ascii="Arial" w:eastAsia="宋体" w:hAnsi="Arial"/>
      <w:kern w:val="2"/>
      <w:sz w:val="24"/>
      <w:lang w:val="en-US" w:eastAsia="zh-CN"/>
    </w:rPr>
  </w:style>
  <w:style w:type="character" w:customStyle="1" w:styleId="CharCharb">
    <w:name w:val="大标题 Char Char"/>
    <w:autoRedefine/>
    <w:qFormat/>
    <w:rPr>
      <w:b/>
      <w:sz w:val="28"/>
      <w:lang w:val="en-US" w:eastAsia="zh-CN" w:bidi="ar-SA"/>
    </w:rPr>
  </w:style>
  <w:style w:type="character" w:customStyle="1" w:styleId="Charf0">
    <w:name w:val="华电 正文 Char"/>
    <w:link w:val="afffff1"/>
    <w:autoRedefine/>
    <w:qFormat/>
    <w:rPr>
      <w:rFonts w:ascii="宋体" w:eastAsia="宋体" w:hAnsi="宋体"/>
      <w:sz w:val="22"/>
    </w:rPr>
  </w:style>
  <w:style w:type="paragraph" w:customStyle="1" w:styleId="afffff1">
    <w:name w:val="华电 正文"/>
    <w:basedOn w:val="aa"/>
    <w:link w:val="Charf0"/>
    <w:autoRedefine/>
    <w:qFormat/>
    <w:pPr>
      <w:widowControl/>
      <w:spacing w:line="360" w:lineRule="auto"/>
      <w:ind w:firstLineChars="200" w:firstLine="440"/>
      <w:jc w:val="left"/>
    </w:pPr>
    <w:rPr>
      <w:rFonts w:ascii="宋体" w:hAnsi="宋体" w:cstheme="minorBidi"/>
      <w:sz w:val="22"/>
    </w:rPr>
  </w:style>
  <w:style w:type="character" w:customStyle="1" w:styleId="Charf1">
    <w:name w:val="标准正文格式 Char"/>
    <w:link w:val="afffff2"/>
    <w:autoRedefine/>
    <w:qFormat/>
    <w:rPr>
      <w:rFonts w:ascii="宋体" w:eastAsia="仿宋_GB2312" w:cs="宋体"/>
      <w:color w:val="000000"/>
      <w:sz w:val="24"/>
    </w:rPr>
  </w:style>
  <w:style w:type="paragraph" w:customStyle="1" w:styleId="afffff2">
    <w:name w:val="标准正文格式"/>
    <w:basedOn w:val="aa"/>
    <w:link w:val="Charf1"/>
    <w:autoRedefine/>
    <w:qFormat/>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
    <w:name w:val="标题 3 Char1"/>
    <w:autoRedefine/>
    <w:qFormat/>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style>
  <w:style w:type="paragraph" w:customStyle="1" w:styleId="IndentNormal">
    <w:name w:val="Indent Normal"/>
    <w:basedOn w:val="aa"/>
    <w:link w:val="IndentNormalChar"/>
    <w:autoRedefine/>
    <w:qFormat/>
    <w:pPr>
      <w:ind w:firstLine="420"/>
    </w:pPr>
    <w:rPr>
      <w:rFonts w:asciiTheme="minorHAnsi" w:eastAsiaTheme="minorEastAsia" w:hAnsiTheme="minorHAnsi" w:cstheme="minorBidi"/>
    </w:rPr>
  </w:style>
  <w:style w:type="character" w:customStyle="1" w:styleId="line1">
    <w:name w:val="line1"/>
    <w:autoRedefine/>
    <w:qFormat/>
    <w:rPr>
      <w:spacing w:val="360"/>
      <w:u w:val="none"/>
    </w:rPr>
  </w:style>
  <w:style w:type="character" w:customStyle="1" w:styleId="pointnormal1">
    <w:name w:val="point_normal1"/>
    <w:autoRedefine/>
    <w:qFormat/>
    <w:rPr>
      <w:rFonts w:ascii="Arial" w:hAnsi="Arial" w:cs="Arial" w:hint="default"/>
      <w:sz w:val="18"/>
      <w:szCs w:val="18"/>
    </w:rPr>
  </w:style>
  <w:style w:type="character" w:customStyle="1" w:styleId="unnamed11">
    <w:name w:val="unnamed11"/>
    <w:autoRedefine/>
    <w:qFormat/>
    <w:rPr>
      <w:color w:val="000000"/>
      <w:sz w:val="20"/>
      <w:szCs w:val="20"/>
    </w:rPr>
  </w:style>
  <w:style w:type="character" w:customStyle="1" w:styleId="Charf2">
    <w:name w:val="模板正文 Char"/>
    <w:link w:val="afffff3"/>
    <w:autoRedefine/>
    <w:qFormat/>
    <w:rPr>
      <w:rFonts w:ascii="Arial" w:hAnsi="Arial"/>
      <w:szCs w:val="21"/>
    </w:rPr>
  </w:style>
  <w:style w:type="paragraph" w:customStyle="1" w:styleId="afffff3">
    <w:name w:val="模板正文"/>
    <w:basedOn w:val="aa"/>
    <w:link w:val="Charf2"/>
    <w:qFormat/>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autoRedefine/>
    <w:qFormat/>
    <w:rPr>
      <w:rFonts w:ascii="Futura Lt" w:hAnsi="Futura Lt" w:cs="Futura Lt"/>
      <w:szCs w:val="21"/>
      <w:lang w:eastAsia="en-US"/>
    </w:rPr>
  </w:style>
  <w:style w:type="paragraph" w:customStyle="1" w:styleId="BodyText">
    <w:name w:val="*Body Text"/>
    <w:link w:val="BodyTextChar1"/>
    <w:autoRedefine/>
    <w:qFormat/>
    <w:pPr>
      <w:spacing w:line="360" w:lineRule="auto"/>
    </w:pPr>
    <w:rPr>
      <w:rFonts w:ascii="Futura Lt" w:hAnsi="Futura Lt" w:cs="Futura Lt"/>
      <w:kern w:val="2"/>
      <w:sz w:val="21"/>
      <w:szCs w:val="21"/>
      <w:lang w:eastAsia="en-US"/>
    </w:rPr>
  </w:style>
  <w:style w:type="character" w:customStyle="1" w:styleId="14black1">
    <w:name w:val="14_black1"/>
    <w:autoRedefine/>
    <w:qFormat/>
    <w:rPr>
      <w:color w:val="000000"/>
      <w:sz w:val="21"/>
    </w:rPr>
  </w:style>
  <w:style w:type="character" w:customStyle="1" w:styleId="1f1">
    <w:name w:val="样式 小四1"/>
    <w:autoRedefine/>
    <w:qFormat/>
    <w:rPr>
      <w:rFonts w:ascii="Tahoma" w:eastAsia="仿宋_GB2312" w:hAnsi="Tahoma"/>
      <w:kern w:val="2"/>
      <w:sz w:val="24"/>
      <w:lang w:val="en-US" w:eastAsia="zh-CN" w:bidi="ar-SA"/>
    </w:rPr>
  </w:style>
  <w:style w:type="character" w:customStyle="1" w:styleId="CharChar30">
    <w:name w:val="Char Char3"/>
    <w:autoRedefine/>
    <w:qFormat/>
    <w:rPr>
      <w:rFonts w:ascii="Arial" w:eastAsia="黑体" w:hAnsi="Arial"/>
      <w:b/>
      <w:kern w:val="2"/>
      <w:sz w:val="32"/>
      <w:lang w:val="en-US" w:eastAsia="zh-CN" w:bidi="ar-SA"/>
    </w:rPr>
  </w:style>
  <w:style w:type="character" w:customStyle="1" w:styleId="style51">
    <w:name w:val="style51"/>
    <w:autoRedefine/>
    <w:qFormat/>
    <w:rPr>
      <w:rFonts w:ascii="宋体" w:eastAsia="宋体" w:hAnsi="宋体" w:hint="eastAsia"/>
      <w:color w:val="333333"/>
      <w:sz w:val="23"/>
      <w:szCs w:val="23"/>
      <w:u w:val="none"/>
    </w:rPr>
  </w:style>
  <w:style w:type="character" w:customStyle="1" w:styleId="font3">
    <w:name w:val="font3"/>
    <w:basedOn w:val="ab"/>
    <w:autoRedefine/>
    <w:qFormat/>
  </w:style>
  <w:style w:type="character" w:customStyle="1" w:styleId="4Char0">
    <w:name w:val="样式4 Char"/>
    <w:link w:val="45"/>
    <w:autoRedefine/>
    <w:qFormat/>
    <w:rPr>
      <w:rFonts w:ascii="Calibri" w:eastAsia="宋体" w:hAnsi="Calibri"/>
      <w:sz w:val="24"/>
    </w:rPr>
  </w:style>
  <w:style w:type="paragraph" w:customStyle="1" w:styleId="45">
    <w:name w:val="样式4"/>
    <w:basedOn w:val="aa"/>
    <w:link w:val="4Char0"/>
    <w:autoRedefine/>
    <w:qFormat/>
    <w:pPr>
      <w:spacing w:line="360" w:lineRule="auto"/>
    </w:pPr>
    <w:rPr>
      <w:rFonts w:cstheme="minorBidi"/>
      <w:sz w:val="24"/>
    </w:rPr>
  </w:style>
  <w:style w:type="character" w:customStyle="1" w:styleId="2Char2">
    <w:name w:val="样式 正文缩进 + 首行缩进:  2 字符 Char"/>
    <w:link w:val="2f2"/>
    <w:autoRedefine/>
    <w:qFormat/>
    <w:rPr>
      <w:rFonts w:ascii="Times New Roman" w:hAnsi="Times New Roman"/>
      <w:sz w:val="24"/>
    </w:rPr>
  </w:style>
  <w:style w:type="paragraph" w:customStyle="1" w:styleId="2f2">
    <w:name w:val="样式 正文缩进 + 首行缩进:  2 字符"/>
    <w:basedOn w:val="af"/>
    <w:link w:val="2Char2"/>
    <w:autoRedefine/>
    <w:qFormat/>
    <w:pPr>
      <w:spacing w:line="360" w:lineRule="auto"/>
      <w:ind w:firstLineChars="200" w:firstLine="200"/>
    </w:pPr>
    <w:rPr>
      <w:rFonts w:ascii="Times New Roman" w:eastAsiaTheme="minorEastAsia" w:hAnsi="Times New Roman" w:cstheme="minorBidi"/>
      <w:sz w:val="24"/>
      <w:szCs w:val="22"/>
    </w:rPr>
  </w:style>
  <w:style w:type="character" w:customStyle="1" w:styleId="inf1">
    <w:name w:val="inf1"/>
    <w:autoRedefine/>
    <w:qFormat/>
    <w:rPr>
      <w:rFonts w:ascii="宋体" w:eastAsia="宋体" w:hAnsi="宋体" w:hint="eastAsia"/>
      <w:color w:val="000000"/>
      <w:sz w:val="20"/>
      <w:szCs w:val="20"/>
    </w:rPr>
  </w:style>
  <w:style w:type="character" w:customStyle="1" w:styleId="h3Char">
    <w:name w:val="h3 Char"/>
    <w:autoRedefine/>
    <w:qFormat/>
    <w:rPr>
      <w:rFonts w:ascii="Times New Roman" w:hAnsi="Times New Roman"/>
      <w:b/>
      <w:bCs/>
      <w:kern w:val="2"/>
      <w:sz w:val="32"/>
      <w:szCs w:val="32"/>
    </w:rPr>
  </w:style>
  <w:style w:type="character" w:customStyle="1" w:styleId="apple-style-span">
    <w:name w:val="apple-style-span"/>
    <w:basedOn w:val="ab"/>
    <w:autoRedefine/>
    <w:qFormat/>
  </w:style>
  <w:style w:type="character" w:customStyle="1" w:styleId="085Char">
    <w:name w:val="样式 首行缩进:  0.85 厘米 Char"/>
    <w:link w:val="085"/>
    <w:autoRedefine/>
    <w:qFormat/>
    <w:rPr>
      <w:rFonts w:eastAsia="宋体" w:cs="宋体"/>
      <w:sz w:val="24"/>
    </w:rPr>
  </w:style>
  <w:style w:type="paragraph" w:customStyle="1" w:styleId="085">
    <w:name w:val="样式 首行缩进:  0.85 厘米"/>
    <w:basedOn w:val="aa"/>
    <w:link w:val="085Char"/>
    <w:autoRedefine/>
    <w:qFormat/>
    <w:pPr>
      <w:spacing w:line="360" w:lineRule="auto"/>
      <w:ind w:firstLine="480"/>
    </w:pPr>
    <w:rPr>
      <w:rFonts w:asciiTheme="minorHAnsi" w:hAnsiTheme="minorHAnsi" w:cs="宋体"/>
      <w:sz w:val="24"/>
    </w:rPr>
  </w:style>
  <w:style w:type="character" w:customStyle="1" w:styleId="style31">
    <w:name w:val="style31"/>
    <w:autoRedefine/>
    <w:qFormat/>
    <w:rPr>
      <w:color w:val="666666"/>
    </w:rPr>
  </w:style>
  <w:style w:type="character" w:customStyle="1" w:styleId="Charf3">
    <w:name w:val="_正文段落 Char"/>
    <w:link w:val="afffff4"/>
    <w:autoRedefine/>
    <w:qFormat/>
    <w:rPr>
      <w:rFonts w:ascii="Times New Roman" w:hAnsi="Times New Roman"/>
      <w:szCs w:val="24"/>
    </w:rPr>
  </w:style>
  <w:style w:type="paragraph" w:customStyle="1" w:styleId="afffff4">
    <w:name w:val="_正文段落"/>
    <w:basedOn w:val="aa"/>
    <w:link w:val="Charf3"/>
    <w:autoRedefine/>
    <w:qFormat/>
    <w:pPr>
      <w:spacing w:beforeLines="15" w:afterLines="15" w:line="360" w:lineRule="auto"/>
      <w:ind w:firstLineChars="200" w:firstLine="200"/>
    </w:pPr>
    <w:rPr>
      <w:rFonts w:ascii="Times New Roman" w:eastAsiaTheme="minorEastAsia" w:hAnsi="Times New Roman" w:cstheme="minorBidi"/>
      <w:szCs w:val="24"/>
    </w:rPr>
  </w:style>
  <w:style w:type="character" w:customStyle="1" w:styleId="1f2">
    <w:name w:val="列表1"/>
    <w:basedOn w:val="ab"/>
    <w:autoRedefine/>
    <w:qFormat/>
  </w:style>
  <w:style w:type="character" w:customStyle="1" w:styleId="CharChar611">
    <w:name w:val="Char Char611"/>
    <w:autoRedefine/>
    <w:qFormat/>
    <w:rPr>
      <w:rFonts w:ascii="Calibri" w:eastAsia="宋体" w:hAnsi="Calibri"/>
      <w:b/>
      <w:bCs/>
      <w:kern w:val="2"/>
      <w:sz w:val="28"/>
      <w:szCs w:val="28"/>
      <w:lang w:bidi="ar-SA"/>
    </w:rPr>
  </w:style>
  <w:style w:type="character" w:customStyle="1" w:styleId="afffff5">
    <w:name w:val="数据小节格式"/>
    <w:autoRedefine/>
    <w:qFormat/>
    <w:rPr>
      <w:rFonts w:ascii="新宋体" w:eastAsia="华文中宋" w:hAnsi="新宋体"/>
      <w:b/>
      <w:bCs/>
      <w:sz w:val="27"/>
      <w:szCs w:val="26"/>
      <w:shd w:val="clear" w:color="auto" w:fill="auto"/>
    </w:rPr>
  </w:style>
  <w:style w:type="character" w:customStyle="1" w:styleId="CharCharc">
    <w:name w:val="自定义正文 Char Char"/>
    <w:autoRedefine/>
    <w:qFormat/>
    <w:rPr>
      <w:rFonts w:eastAsia="宋体"/>
      <w:kern w:val="2"/>
      <w:sz w:val="24"/>
      <w:szCs w:val="24"/>
      <w:lang w:val="en-US" w:eastAsia="zh-CN" w:bidi="ar-SA"/>
    </w:rPr>
  </w:style>
  <w:style w:type="character" w:customStyle="1" w:styleId="apple-converted-space">
    <w:name w:val="apple-converted-space"/>
    <w:autoRedefine/>
    <w:qFormat/>
  </w:style>
  <w:style w:type="character" w:customStyle="1" w:styleId="Charf4">
    <w:name w:val="表格文字 Char"/>
    <w:link w:val="afffff6"/>
    <w:autoRedefine/>
    <w:qFormat/>
    <w:rPr>
      <w:rFonts w:ascii="Times New Roman" w:hAnsi="Times New Roman"/>
      <w:sz w:val="18"/>
      <w:szCs w:val="24"/>
    </w:rPr>
  </w:style>
  <w:style w:type="paragraph" w:customStyle="1" w:styleId="afffff6">
    <w:name w:val="表格文字"/>
    <w:basedOn w:val="aa"/>
    <w:link w:val="Charf4"/>
    <w:autoRedefine/>
    <w:qFormat/>
    <w:pPr>
      <w:jc w:val="left"/>
      <w:textAlignment w:val="top"/>
    </w:pPr>
    <w:rPr>
      <w:rFonts w:ascii="Times New Roman" w:eastAsiaTheme="minorEastAsia" w:hAnsi="Times New Roman" w:cstheme="minorBidi"/>
      <w:sz w:val="18"/>
      <w:szCs w:val="24"/>
    </w:rPr>
  </w:style>
  <w:style w:type="character" w:customStyle="1" w:styleId="Charf5">
    <w:name w:val="我的正文 Char"/>
    <w:link w:val="afffff7"/>
    <w:autoRedefine/>
    <w:qFormat/>
    <w:rPr>
      <w:rFonts w:eastAsia="仿宋_GB2312" w:cs="宋体"/>
      <w:sz w:val="24"/>
    </w:rPr>
  </w:style>
  <w:style w:type="paragraph" w:customStyle="1" w:styleId="afffff7">
    <w:name w:val="我的正文"/>
    <w:basedOn w:val="aa"/>
    <w:link w:val="Charf5"/>
    <w:autoRedefine/>
    <w:qFormat/>
    <w:pPr>
      <w:spacing w:afterLines="100" w:line="360" w:lineRule="auto"/>
      <w:ind w:firstLineChars="200" w:firstLine="480"/>
    </w:pPr>
    <w:rPr>
      <w:rFonts w:asciiTheme="minorHAnsi" w:eastAsia="仿宋_GB2312" w:hAnsiTheme="minorHAnsi" w:cs="宋体"/>
      <w:sz w:val="24"/>
    </w:rPr>
  </w:style>
  <w:style w:type="character" w:customStyle="1" w:styleId="7Char">
    <w:name w:val="7.表小四 Char"/>
    <w:link w:val="71"/>
    <w:autoRedefine/>
    <w:qFormat/>
    <w:rPr>
      <w:rFonts w:ascii="宋体" w:eastAsia="宋体" w:hAnsi="宋体"/>
      <w:sz w:val="24"/>
      <w:szCs w:val="24"/>
    </w:rPr>
  </w:style>
  <w:style w:type="paragraph" w:customStyle="1" w:styleId="71">
    <w:name w:val="7.表小四"/>
    <w:basedOn w:val="aa"/>
    <w:link w:val="7Char"/>
    <w:autoRedefine/>
    <w:qFormat/>
    <w:pPr>
      <w:spacing w:beforeLines="50" w:afterLines="50"/>
    </w:pPr>
    <w:rPr>
      <w:rFonts w:ascii="宋体" w:hAnsi="宋体" w:cstheme="minorBidi"/>
      <w:sz w:val="24"/>
      <w:szCs w:val="24"/>
    </w:rPr>
  </w:style>
  <w:style w:type="character" w:customStyle="1" w:styleId="1CharChar3">
    <w:name w:val="标题 1 Char Char"/>
    <w:autoRedefine/>
    <w:qFormat/>
    <w:rPr>
      <w:rFonts w:eastAsia="宋体"/>
      <w:b/>
      <w:spacing w:val="-2"/>
      <w:sz w:val="24"/>
      <w:lang w:val="en-US" w:eastAsia="zh-CN" w:bidi="ar-SA"/>
    </w:rPr>
  </w:style>
  <w:style w:type="character" w:customStyle="1" w:styleId="b1101bCharChar">
    <w:name w:val="b11_01b Char Char"/>
    <w:autoRedefine/>
    <w:qFormat/>
    <w:rPr>
      <w:rFonts w:ascii="Verdana" w:eastAsia="宋体" w:hAnsi="Verdana"/>
      <w:b/>
      <w:bCs/>
      <w:color w:val="4A82CA"/>
      <w:sz w:val="17"/>
      <w:szCs w:val="17"/>
      <w:lang w:val="en-US" w:eastAsia="zh-CN" w:bidi="ar-SA"/>
    </w:rPr>
  </w:style>
  <w:style w:type="character" w:customStyle="1" w:styleId="Charf6">
    <w:name w:val="方案正文 Char"/>
    <w:link w:val="afffff8"/>
    <w:autoRedefine/>
    <w:qFormat/>
    <w:rPr>
      <w:rFonts w:ascii="Calibri" w:eastAsia="仿宋_GB2312" w:hAnsi="Calibri"/>
      <w:sz w:val="32"/>
      <w:szCs w:val="24"/>
    </w:rPr>
  </w:style>
  <w:style w:type="paragraph" w:customStyle="1" w:styleId="afffff8">
    <w:name w:val="方案正文"/>
    <w:basedOn w:val="aa"/>
    <w:link w:val="Charf6"/>
    <w:autoRedefine/>
    <w:qFormat/>
    <w:pPr>
      <w:adjustRightInd w:val="0"/>
      <w:snapToGrid w:val="0"/>
      <w:spacing w:line="560" w:lineRule="exact"/>
      <w:ind w:firstLineChars="200" w:firstLine="200"/>
    </w:pPr>
    <w:rPr>
      <w:rFonts w:eastAsia="仿宋_GB2312" w:cstheme="minorBidi"/>
      <w:sz w:val="32"/>
      <w:szCs w:val="24"/>
    </w:rPr>
  </w:style>
  <w:style w:type="character" w:customStyle="1" w:styleId="CharChar811">
    <w:name w:val="Char Char811"/>
    <w:autoRedefine/>
    <w:qFormat/>
    <w:rPr>
      <w:rFonts w:ascii="Arial" w:eastAsia="黑体" w:hAnsi="Arial"/>
      <w:b/>
      <w:bCs/>
      <w:kern w:val="2"/>
      <w:sz w:val="32"/>
      <w:szCs w:val="32"/>
      <w:lang w:val="en-US" w:eastAsia="zh-CN" w:bidi="ar-SA"/>
    </w:rPr>
  </w:style>
  <w:style w:type="character" w:customStyle="1" w:styleId="CharChard">
    <w:name w:val="标准正文格式 Char Char"/>
    <w:autoRedefine/>
    <w:qFormat/>
    <w:rPr>
      <w:rFonts w:ascii="宋体" w:eastAsia="仿宋_GB2312" w:cs="宋体"/>
      <w:color w:val="000000"/>
      <w:sz w:val="24"/>
      <w:lang w:val="en-US" w:eastAsia="zh-CN" w:bidi="ar-SA"/>
    </w:rPr>
  </w:style>
  <w:style w:type="character" w:customStyle="1" w:styleId="CharChare">
    <w:name w:val="页脚 Char Char"/>
    <w:autoRedefine/>
    <w:qFormat/>
    <w:rPr>
      <w:kern w:val="2"/>
      <w:sz w:val="18"/>
      <w:szCs w:val="18"/>
      <w:lang w:bidi="ar-SA"/>
    </w:rPr>
  </w:style>
  <w:style w:type="character" w:customStyle="1" w:styleId="CharChar221">
    <w:name w:val="Char Char221"/>
    <w:autoRedefine/>
    <w:qFormat/>
    <w:rPr>
      <w:rFonts w:ascii="宋体" w:eastAsia="宋体" w:hAnsi="Courier New"/>
      <w:sz w:val="21"/>
      <w:lang w:val="en-US" w:eastAsia="zh-CN" w:bidi="ar-SA"/>
    </w:rPr>
  </w:style>
  <w:style w:type="character" w:customStyle="1" w:styleId="Charf7">
    <w:name w:val="投标正文 Char"/>
    <w:link w:val="afffff9"/>
    <w:autoRedefine/>
    <w:qFormat/>
    <w:rPr>
      <w:rFonts w:ascii="宋体" w:eastAsia="宋体" w:hAnsi="宋体"/>
      <w:sz w:val="24"/>
      <w:szCs w:val="24"/>
    </w:rPr>
  </w:style>
  <w:style w:type="paragraph" w:customStyle="1" w:styleId="afffff9">
    <w:name w:val="投标正文"/>
    <w:basedOn w:val="aa"/>
    <w:link w:val="Charf7"/>
    <w:autoRedefine/>
    <w:qFormat/>
    <w:pPr>
      <w:adjustRightInd w:val="0"/>
      <w:snapToGrid w:val="0"/>
      <w:spacing w:line="360" w:lineRule="auto"/>
      <w:ind w:firstLineChars="200" w:firstLine="480"/>
    </w:pPr>
    <w:rPr>
      <w:rFonts w:ascii="宋体" w:hAnsi="宋体" w:cstheme="minorBidi"/>
      <w:sz w:val="24"/>
      <w:szCs w:val="24"/>
    </w:rPr>
  </w:style>
  <w:style w:type="character" w:customStyle="1" w:styleId="CharCharf">
    <w:name w:val="封面日期 Char Char"/>
    <w:autoRedefine/>
    <w:qFormat/>
    <w:rPr>
      <w:rFonts w:eastAsia="楷体_GB2312"/>
      <w:kern w:val="2"/>
      <w:sz w:val="32"/>
      <w:lang w:val="en-US" w:eastAsia="zh-CN" w:bidi="ar-SA"/>
    </w:rPr>
  </w:style>
  <w:style w:type="character" w:customStyle="1" w:styleId="0Char">
    <w:name w:val="正文0缩进 Char"/>
    <w:link w:val="0"/>
    <w:autoRedefine/>
    <w:qFormat/>
    <w:rPr>
      <w:rFonts w:ascii="宋体" w:hAnsi="宋体"/>
      <w:sz w:val="24"/>
      <w:szCs w:val="24"/>
    </w:rPr>
  </w:style>
  <w:style w:type="paragraph" w:customStyle="1" w:styleId="0">
    <w:name w:val="正文0缩进"/>
    <w:basedOn w:val="aa"/>
    <w:link w:val="0Char"/>
    <w:autoRedefine/>
    <w:qFormat/>
    <w:pPr>
      <w:spacing w:line="360" w:lineRule="auto"/>
    </w:pPr>
    <w:rPr>
      <w:rFonts w:ascii="宋体" w:eastAsiaTheme="minorEastAsia" w:hAnsi="宋体" w:cstheme="minorBidi"/>
      <w:sz w:val="24"/>
      <w:szCs w:val="24"/>
    </w:rPr>
  </w:style>
  <w:style w:type="paragraph" w:customStyle="1" w:styleId="1f3">
    <w:name w:val="正文文本缩进1"/>
    <w:basedOn w:val="aa"/>
    <w:autoRedefine/>
    <w:uiPriority w:val="99"/>
    <w:qFormat/>
    <w:pPr>
      <w:spacing w:after="120"/>
      <w:ind w:leftChars="200" w:left="420"/>
    </w:pPr>
    <w:rPr>
      <w:rFonts w:cs="黑体"/>
    </w:rPr>
  </w:style>
  <w:style w:type="character" w:customStyle="1" w:styleId="Charf8">
    <w:name w:val="表格中文字 Char"/>
    <w:link w:val="afffffa"/>
    <w:autoRedefine/>
    <w:qFormat/>
    <w:rPr>
      <w:rFonts w:ascii="新宋体" w:eastAsia="新宋体" w:hAnsi="新宋体"/>
      <w:sz w:val="24"/>
      <w:szCs w:val="24"/>
    </w:rPr>
  </w:style>
  <w:style w:type="paragraph" w:customStyle="1" w:styleId="afffffa">
    <w:name w:val="表格中文字"/>
    <w:basedOn w:val="aa"/>
    <w:link w:val="Charf8"/>
    <w:autoRedefine/>
    <w:qFormat/>
    <w:pPr>
      <w:spacing w:line="288" w:lineRule="auto"/>
    </w:pPr>
    <w:rPr>
      <w:rFonts w:ascii="新宋体" w:eastAsia="新宋体" w:hAnsi="新宋体" w:cstheme="minorBidi"/>
      <w:sz w:val="24"/>
      <w:szCs w:val="24"/>
    </w:rPr>
  </w:style>
  <w:style w:type="character" w:styleId="afffffb">
    <w:name w:val="Placeholder Text"/>
    <w:autoRedefine/>
    <w:uiPriority w:val="99"/>
    <w:qFormat/>
    <w:rPr>
      <w:color w:val="808080"/>
    </w:rPr>
  </w:style>
  <w:style w:type="character" w:customStyle="1" w:styleId="4-dyfCharChar">
    <w:name w:val="标题4-dyf Char Char"/>
    <w:autoRedefine/>
    <w:qFormat/>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Pr>
      <w:rFonts w:ascii="Calibri" w:eastAsia="楷体_GB2312" w:hAnsi="Calibri"/>
      <w:kern w:val="2"/>
      <w:sz w:val="32"/>
      <w:lang w:val="en-US" w:eastAsia="zh-CN" w:bidi="ar-SA"/>
    </w:rPr>
  </w:style>
  <w:style w:type="character" w:customStyle="1" w:styleId="viewdoctitle">
    <w:name w:val="viewdoctitle"/>
    <w:basedOn w:val="ab"/>
    <w:autoRedefine/>
    <w:qFormat/>
  </w:style>
  <w:style w:type="character" w:customStyle="1" w:styleId="black10">
    <w:name w:val="black10"/>
    <w:basedOn w:val="ab"/>
    <w:autoRedefine/>
    <w:qFormat/>
  </w:style>
  <w:style w:type="character" w:customStyle="1" w:styleId="CharChar1211">
    <w:name w:val="Char Char1211"/>
    <w:autoRedefine/>
    <w:qFormat/>
    <w:rPr>
      <w:rFonts w:ascii="宋体" w:eastAsia="宋体" w:hAnsi="Courier New" w:cs="Times New Roman"/>
      <w:spacing w:val="-4"/>
      <w:sz w:val="18"/>
      <w:szCs w:val="20"/>
    </w:rPr>
  </w:style>
  <w:style w:type="character" w:customStyle="1" w:styleId="CharCharf0">
    <w:name w:val="段 Char Char"/>
    <w:link w:val="afffffc"/>
    <w:autoRedefine/>
    <w:qFormat/>
    <w:rPr>
      <w:rFonts w:ascii="宋体" w:hAnsi="Times New Roman"/>
    </w:rPr>
  </w:style>
  <w:style w:type="paragraph" w:customStyle="1" w:styleId="afffffc">
    <w:name w:val="段"/>
    <w:link w:val="CharCharf0"/>
    <w:autoRedefine/>
    <w:qFormat/>
    <w:pPr>
      <w:autoSpaceDE w:val="0"/>
      <w:autoSpaceDN w:val="0"/>
      <w:ind w:firstLineChars="200" w:firstLine="200"/>
      <w:jc w:val="both"/>
    </w:pPr>
    <w:rPr>
      <w:rFonts w:ascii="宋体" w:hAnsi="Times New Roman"/>
      <w:kern w:val="2"/>
      <w:sz w:val="21"/>
      <w:szCs w:val="22"/>
    </w:rPr>
  </w:style>
  <w:style w:type="character" w:customStyle="1" w:styleId="f9">
    <w:name w:val="f9"/>
    <w:basedOn w:val="ab"/>
    <w:autoRedefine/>
    <w:qFormat/>
  </w:style>
  <w:style w:type="character" w:customStyle="1" w:styleId="ZJGIS-Char">
    <w:name w:val="ZJGIS-四级标题 Char"/>
    <w:link w:val="ZJGIS-2"/>
    <w:autoRedefine/>
    <w:uiPriority w:val="99"/>
    <w:qFormat/>
    <w:rPr>
      <w:rFonts w:ascii="Arial" w:eastAsia="仿宋_GB2312" w:hAnsi="Arial"/>
      <w:b/>
      <w:bCs/>
      <w:sz w:val="28"/>
      <w:szCs w:val="28"/>
    </w:rPr>
  </w:style>
  <w:style w:type="paragraph" w:customStyle="1" w:styleId="ZJGIS-2">
    <w:name w:val="ZJGIS-四级标题"/>
    <w:basedOn w:val="42"/>
    <w:link w:val="ZJGIS-Char"/>
    <w:autoRedefine/>
    <w:uiPriority w:val="99"/>
    <w:qFormat/>
    <w:pPr>
      <w:numPr>
        <w:ilvl w:val="3"/>
        <w:numId w:val="11"/>
      </w:numPr>
      <w:spacing w:before="120" w:after="120" w:line="240" w:lineRule="auto"/>
    </w:pPr>
    <w:rPr>
      <w:rFonts w:eastAsia="仿宋_GB2312" w:cstheme="minorBidi"/>
    </w:rPr>
  </w:style>
  <w:style w:type="character" w:customStyle="1" w:styleId="1f4">
    <w:name w:val="不明显参考1"/>
    <w:autoRedefine/>
    <w:uiPriority w:val="31"/>
    <w:qFormat/>
    <w:rPr>
      <w:smallCaps/>
      <w:color w:val="C0504D"/>
      <w:u w:val="single"/>
    </w:rPr>
  </w:style>
  <w:style w:type="character" w:customStyle="1" w:styleId="22Char">
    <w:name w:val="样式 样式 正文首行缩进 + 首行缩进:  2 字符 + 首行缩进:  2 字符 Char"/>
    <w:link w:val="221"/>
    <w:autoRedefine/>
    <w:qFormat/>
    <w:rPr>
      <w:rFonts w:cs="宋体"/>
      <w:sz w:val="24"/>
    </w:rPr>
  </w:style>
  <w:style w:type="paragraph" w:customStyle="1" w:styleId="221">
    <w:name w:val="样式 样式 正文首行缩进 + 首行缩进:  2 字符 + 首行缩进:  2 字符"/>
    <w:basedOn w:val="aa"/>
    <w:link w:val="22Char"/>
    <w:autoRedefine/>
    <w:qFormat/>
    <w:pPr>
      <w:spacing w:line="440" w:lineRule="exact"/>
      <w:ind w:firstLineChars="200" w:firstLine="200"/>
    </w:pPr>
    <w:rPr>
      <w:rFonts w:asciiTheme="minorHAnsi" w:eastAsiaTheme="minorEastAsia" w:hAnsiTheme="minorHAnsi" w:cs="宋体"/>
      <w:sz w:val="24"/>
    </w:rPr>
  </w:style>
  <w:style w:type="character" w:customStyle="1" w:styleId="CharChar311">
    <w:name w:val="Char Char311"/>
    <w:autoRedefine/>
    <w:qFormat/>
    <w:rPr>
      <w:rFonts w:ascii="Arial" w:eastAsia="黑体" w:hAnsi="Arial"/>
      <w:b/>
      <w:kern w:val="2"/>
      <w:sz w:val="32"/>
      <w:lang w:val="en-US" w:eastAsia="zh-CN" w:bidi="ar-SA"/>
    </w:rPr>
  </w:style>
  <w:style w:type="character" w:customStyle="1" w:styleId="btitlenamewangputoptitle">
    <w:name w:val="b titlename wangputoptitle"/>
    <w:basedOn w:val="ab"/>
    <w:autoRedefine/>
    <w:qFormat/>
  </w:style>
  <w:style w:type="character" w:customStyle="1" w:styleId="tw4winExternal">
    <w:name w:val="tw4winExternal"/>
    <w:autoRedefine/>
    <w:qFormat/>
    <w:rPr>
      <w:rFonts w:ascii="Courier New" w:hAnsi="Courier New"/>
      <w:color w:val="808080"/>
    </w:rPr>
  </w:style>
  <w:style w:type="character" w:customStyle="1" w:styleId="glossaryitem">
    <w:name w:val="glossaryitem"/>
    <w:autoRedefine/>
    <w:qFormat/>
    <w:rPr>
      <w:u w:val="none"/>
    </w:rPr>
  </w:style>
  <w:style w:type="character" w:customStyle="1" w:styleId="titleemph1">
    <w:name w:val="title_emph1"/>
    <w:autoRedefine/>
    <w:qFormat/>
    <w:rPr>
      <w:rFonts w:ascii="Arial" w:hAnsi="Arial" w:cs="Arial" w:hint="default"/>
      <w:b/>
      <w:bCs/>
      <w:sz w:val="18"/>
      <w:szCs w:val="18"/>
    </w:rPr>
  </w:style>
  <w:style w:type="character" w:customStyle="1" w:styleId="CharChar11">
    <w:name w:val="Char Char1"/>
    <w:autoRedefine/>
    <w:qFormat/>
    <w:rPr>
      <w:kern w:val="2"/>
      <w:sz w:val="18"/>
      <w:szCs w:val="18"/>
    </w:rPr>
  </w:style>
  <w:style w:type="character" w:customStyle="1" w:styleId="Charf9">
    <w:name w:val="正文段落 Char"/>
    <w:link w:val="afffffd"/>
    <w:autoRedefine/>
    <w:qFormat/>
    <w:rPr>
      <w:rFonts w:ascii="Times New Roman" w:hAnsi="Times New Roman"/>
      <w:sz w:val="24"/>
    </w:rPr>
  </w:style>
  <w:style w:type="paragraph" w:customStyle="1" w:styleId="afffffd">
    <w:name w:val="正文段落"/>
    <w:basedOn w:val="aa"/>
    <w:link w:val="Charf9"/>
    <w:autoRedefine/>
    <w:qFormat/>
    <w:pPr>
      <w:spacing w:line="300" w:lineRule="auto"/>
      <w:ind w:firstLine="510"/>
    </w:pPr>
    <w:rPr>
      <w:rFonts w:ascii="Times New Roman" w:eastAsiaTheme="minorEastAsia" w:hAnsi="Times New Roman" w:cstheme="minorBidi"/>
      <w:sz w:val="24"/>
    </w:rPr>
  </w:style>
  <w:style w:type="character" w:customStyle="1" w:styleId="paramname2">
    <w:name w:val="paramname2"/>
    <w:basedOn w:val="ab"/>
    <w:autoRedefine/>
    <w:qFormat/>
  </w:style>
  <w:style w:type="character" w:customStyle="1" w:styleId="2Char3">
    <w:name w:val="样式 首行缩进:  2 字符 Char"/>
    <w:link w:val="2"/>
    <w:autoRedefine/>
    <w:uiPriority w:val="99"/>
    <w:qFormat/>
    <w:rPr>
      <w:rFonts w:ascii="宋体" w:hAnsi="宋体"/>
      <w:bCs/>
      <w:color w:val="000000"/>
      <w:sz w:val="24"/>
      <w:szCs w:val="24"/>
    </w:rPr>
  </w:style>
  <w:style w:type="paragraph" w:customStyle="1" w:styleId="2">
    <w:name w:val="样式 首行缩进:  2 字符"/>
    <w:basedOn w:val="aa"/>
    <w:link w:val="2Char3"/>
    <w:autoRedefine/>
    <w:uiPriority w:val="99"/>
    <w:qFormat/>
    <w:pPr>
      <w:widowControl/>
      <w:numPr>
        <w:numId w:val="12"/>
      </w:numPr>
    </w:pPr>
    <w:rPr>
      <w:rFonts w:ascii="宋体" w:eastAsiaTheme="minorEastAsia" w:hAnsi="宋体" w:cstheme="minorBidi"/>
      <w:bCs/>
      <w:color w:val="000000"/>
      <w:sz w:val="24"/>
      <w:szCs w:val="24"/>
    </w:rPr>
  </w:style>
  <w:style w:type="character" w:customStyle="1" w:styleId="h4Char2">
    <w:name w:val="h4 Char2"/>
    <w:autoRedefine/>
    <w:qFormat/>
    <w:rPr>
      <w:rFonts w:ascii="Arial" w:eastAsia="黑体" w:hAnsi="Arial"/>
      <w:b/>
      <w:bCs/>
      <w:kern w:val="2"/>
      <w:sz w:val="28"/>
      <w:szCs w:val="28"/>
      <w:lang w:val="en-US" w:eastAsia="zh-CN" w:bidi="ar-SA"/>
    </w:rPr>
  </w:style>
  <w:style w:type="character" w:customStyle="1" w:styleId="CharCharChar">
    <w:name w:val="大汉方案正文 Char Char Char"/>
    <w:link w:val="Charfa"/>
    <w:autoRedefine/>
    <w:qFormat/>
    <w:rPr>
      <w:rFonts w:ascii="Arial" w:eastAsia="宋体" w:hAnsi="Arial"/>
      <w:sz w:val="24"/>
      <w:szCs w:val="24"/>
    </w:rPr>
  </w:style>
  <w:style w:type="paragraph" w:customStyle="1" w:styleId="Charfa">
    <w:name w:val="大汉方案正文 Char"/>
    <w:basedOn w:val="aa"/>
    <w:link w:val="CharCharChar"/>
    <w:autoRedefine/>
    <w:qFormat/>
    <w:pPr>
      <w:spacing w:line="360" w:lineRule="auto"/>
      <w:ind w:firstLineChars="200" w:firstLine="200"/>
    </w:pPr>
    <w:rPr>
      <w:rFonts w:ascii="Arial" w:hAnsi="Arial" w:cstheme="minorBidi"/>
      <w:sz w:val="24"/>
      <w:szCs w:val="24"/>
    </w:rPr>
  </w:style>
  <w:style w:type="character" w:customStyle="1" w:styleId="CharCharf1">
    <w:name w:val="表格正文 Char Char"/>
    <w:link w:val="afffffe"/>
    <w:autoRedefine/>
    <w:qFormat/>
    <w:rPr>
      <w:rFonts w:ascii="Times New Roman" w:eastAsia="仿宋_GB2312" w:hAnsi="Times New Roman"/>
      <w:szCs w:val="21"/>
    </w:rPr>
  </w:style>
  <w:style w:type="paragraph" w:customStyle="1" w:styleId="afffffe">
    <w:name w:val="表格正文"/>
    <w:basedOn w:val="aa"/>
    <w:link w:val="CharCharf1"/>
    <w:autoRedefine/>
    <w:qFormat/>
    <w:pPr>
      <w:spacing w:beforeLines="10" w:afterLines="10" w:line="360" w:lineRule="atLeast"/>
      <w:textAlignment w:val="center"/>
    </w:pPr>
    <w:rPr>
      <w:rFonts w:ascii="Times New Roman" w:eastAsia="仿宋_GB2312" w:hAnsi="Times New Roman" w:cstheme="minorBidi"/>
      <w:szCs w:val="21"/>
    </w:rPr>
  </w:style>
  <w:style w:type="character" w:customStyle="1" w:styleId="tyChar2">
    <w:name w:val="正文标准样式ty Char2"/>
    <w:link w:val="ty"/>
    <w:autoRedefine/>
    <w:qFormat/>
    <w:rPr>
      <w:rFonts w:eastAsia="宋体" w:cs="宋体"/>
      <w:sz w:val="24"/>
    </w:rPr>
  </w:style>
  <w:style w:type="paragraph" w:customStyle="1" w:styleId="ty">
    <w:name w:val="正文标准样式ty"/>
    <w:basedOn w:val="aa"/>
    <w:link w:val="tyChar2"/>
    <w:autoRedefine/>
    <w:qFormat/>
    <w:pPr>
      <w:spacing w:line="360" w:lineRule="auto"/>
      <w:ind w:firstLineChars="200" w:firstLine="480"/>
    </w:pPr>
    <w:rPr>
      <w:rFonts w:asciiTheme="minorHAnsi" w:hAnsiTheme="minorHAnsi" w:cs="宋体"/>
      <w:sz w:val="24"/>
    </w:rPr>
  </w:style>
  <w:style w:type="character" w:customStyle="1" w:styleId="CharChar13">
    <w:name w:val="Char Char13"/>
    <w:autoRedefine/>
    <w:qFormat/>
    <w:rPr>
      <w:rFonts w:ascii="Calibri" w:eastAsia="宋体" w:hAnsi="Calibri" w:cs="Times New Roman"/>
      <w:sz w:val="18"/>
      <w:szCs w:val="18"/>
    </w:rPr>
  </w:style>
  <w:style w:type="character" w:customStyle="1" w:styleId="CharChar711">
    <w:name w:val="Char Char711"/>
    <w:autoRedefine/>
    <w:qFormat/>
    <w:rPr>
      <w:rFonts w:eastAsia="宋体"/>
      <w:b/>
      <w:kern w:val="2"/>
      <w:sz w:val="32"/>
      <w:lang w:bidi="ar-SA"/>
    </w:rPr>
  </w:style>
  <w:style w:type="character" w:customStyle="1" w:styleId="CharChar911">
    <w:name w:val="Char Char911"/>
    <w:autoRedefine/>
    <w:qFormat/>
    <w:rPr>
      <w:rFonts w:eastAsia="宋体"/>
      <w:b/>
      <w:kern w:val="44"/>
      <w:sz w:val="44"/>
      <w:lang w:bidi="ar-SA"/>
    </w:rPr>
  </w:style>
  <w:style w:type="character" w:customStyle="1" w:styleId="Charfb">
    <w:name w:val="吉奥表格正文 Char"/>
    <w:link w:val="affffff"/>
    <w:autoRedefine/>
    <w:qFormat/>
    <w:rPr>
      <w:rFonts w:ascii="Times New Roman" w:eastAsia="仿宋_GB2312" w:hAnsi="Times New Roman"/>
      <w:szCs w:val="21"/>
    </w:rPr>
  </w:style>
  <w:style w:type="paragraph" w:customStyle="1" w:styleId="affffff">
    <w:name w:val="吉奥表格正文"/>
    <w:basedOn w:val="aa"/>
    <w:link w:val="Charfb"/>
    <w:autoRedefine/>
    <w:qFormat/>
    <w:pPr>
      <w:spacing w:beforeLines="10" w:afterLines="10" w:line="360" w:lineRule="atLeast"/>
      <w:textAlignment w:val="center"/>
    </w:pPr>
    <w:rPr>
      <w:rFonts w:ascii="Times New Roman" w:eastAsia="仿宋_GB2312" w:hAnsi="Times New Roman" w:cstheme="minorBidi"/>
      <w:szCs w:val="21"/>
    </w:rPr>
  </w:style>
  <w:style w:type="character" w:customStyle="1" w:styleId="SymcParaChar">
    <w:name w:val="+SymcPara Char"/>
    <w:link w:val="SymcPara"/>
    <w:autoRedefine/>
    <w:qFormat/>
    <w:locked/>
    <w:rPr>
      <w:rFonts w:ascii="宋体" w:hAnsi="宋体" w:cs="Arial"/>
      <w:lang w:eastAsia="en-US"/>
    </w:rPr>
  </w:style>
  <w:style w:type="paragraph" w:customStyle="1" w:styleId="SymcPara">
    <w:name w:val="+SymcPara"/>
    <w:link w:val="SymcParaChar"/>
    <w:autoRedefine/>
    <w:qFormat/>
    <w:pPr>
      <w:overflowPunct w:val="0"/>
      <w:autoSpaceDE w:val="0"/>
      <w:autoSpaceDN w:val="0"/>
      <w:adjustRightInd w:val="0"/>
      <w:spacing w:after="200"/>
      <w:textAlignment w:val="baseline"/>
    </w:pPr>
    <w:rPr>
      <w:rFonts w:ascii="宋体" w:hAnsi="宋体" w:cs="Arial"/>
      <w:kern w:val="2"/>
      <w:sz w:val="21"/>
      <w:szCs w:val="22"/>
      <w:lang w:eastAsia="en-US"/>
    </w:rPr>
  </w:style>
  <w:style w:type="character" w:customStyle="1" w:styleId="aCharChar">
    <w:name w:val="a Char Char"/>
    <w:autoRedefine/>
    <w:qFormat/>
    <w:rPr>
      <w:rFonts w:ascii="宋体" w:eastAsia="仿宋_GB2312" w:hAnsi="宋体"/>
      <w:sz w:val="24"/>
      <w:lang w:val="en-US" w:eastAsia="zh-CN" w:bidi="ar-SA"/>
    </w:rPr>
  </w:style>
  <w:style w:type="character" w:customStyle="1" w:styleId="7CharChar">
    <w:name w:val="7.表小四 Char Char"/>
    <w:autoRedefine/>
    <w:qFormat/>
    <w:rPr>
      <w:rFonts w:ascii="宋体" w:eastAsia="宋体" w:hAnsi="宋体"/>
      <w:kern w:val="2"/>
      <w:sz w:val="24"/>
      <w:szCs w:val="24"/>
      <w:lang w:val="en-US" w:eastAsia="zh-CN" w:bidi="ar-SA"/>
    </w:rPr>
  </w:style>
  <w:style w:type="character" w:customStyle="1" w:styleId="ca-16">
    <w:name w:val="ca-16"/>
    <w:basedOn w:val="ab"/>
    <w:autoRedefine/>
    <w:qFormat/>
  </w:style>
  <w:style w:type="character" w:customStyle="1" w:styleId="Charfc">
    <w:name w:val="正文（缩进） Char"/>
    <w:link w:val="affffff0"/>
    <w:autoRedefine/>
    <w:qFormat/>
    <w:rPr>
      <w:sz w:val="24"/>
      <w:szCs w:val="24"/>
    </w:rPr>
  </w:style>
  <w:style w:type="paragraph" w:customStyle="1" w:styleId="affffff0">
    <w:name w:val="正文（缩进）"/>
    <w:basedOn w:val="aa"/>
    <w:link w:val="Charfc"/>
    <w:autoRedefine/>
    <w:qFormat/>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0">
    <w:name w:val="文档正文1 Char"/>
    <w:link w:val="1f5"/>
    <w:autoRedefine/>
    <w:qFormat/>
    <w:rPr>
      <w:rFonts w:ascii="仿宋_GB2312" w:eastAsia="仿宋_GB2312" w:hAnsi="仿宋"/>
      <w:sz w:val="30"/>
      <w:szCs w:val="30"/>
    </w:rPr>
  </w:style>
  <w:style w:type="paragraph" w:customStyle="1" w:styleId="1f5">
    <w:name w:val="文档正文1"/>
    <w:basedOn w:val="aa"/>
    <w:link w:val="1Char0"/>
    <w:autoRedefine/>
    <w:qFormat/>
    <w:pPr>
      <w:spacing w:line="360" w:lineRule="auto"/>
      <w:ind w:firstLine="600"/>
    </w:pPr>
    <w:rPr>
      <w:rFonts w:ascii="仿宋_GB2312" w:eastAsia="仿宋_GB2312" w:hAnsi="仿宋" w:cstheme="minorBidi"/>
      <w:sz w:val="30"/>
      <w:szCs w:val="30"/>
    </w:rPr>
  </w:style>
  <w:style w:type="character" w:customStyle="1" w:styleId="af0">
    <w:name w:val="正文缩进 字符"/>
    <w:link w:val="af"/>
    <w:autoRedefine/>
    <w:qFormat/>
    <w:rPr>
      <w:rFonts w:ascii="Calibri" w:eastAsia="宋体" w:hAnsi="Calibri" w:cs="Times New Roman"/>
      <w:szCs w:val="20"/>
    </w:rPr>
  </w:style>
  <w:style w:type="character" w:customStyle="1" w:styleId="IndentNormalCharChar">
    <w:name w:val="Indent Normal Char Char"/>
    <w:autoRedefine/>
    <w:qFormat/>
    <w:rPr>
      <w:kern w:val="2"/>
      <w:sz w:val="21"/>
      <w:lang w:bidi="ar-SA"/>
    </w:rPr>
  </w:style>
  <w:style w:type="character" w:customStyle="1" w:styleId="4Char1">
    <w:name w:val="标题 4 Char1"/>
    <w:autoRedefine/>
    <w:qFormat/>
    <w:rPr>
      <w:rFonts w:ascii="Cambria" w:eastAsia="宋体" w:hAnsi="Cambria" w:cs="Times New Roman"/>
      <w:b/>
      <w:bCs/>
      <w:kern w:val="2"/>
      <w:sz w:val="28"/>
      <w:szCs w:val="28"/>
    </w:rPr>
  </w:style>
  <w:style w:type="character" w:customStyle="1" w:styleId="CharCharf2">
    <w:name w:val="列出段落 Char Char"/>
    <w:autoRedefine/>
    <w:qFormat/>
    <w:rPr>
      <w:rFonts w:ascii="Calibri" w:eastAsia="宋体" w:hAnsi="Calibri"/>
      <w:kern w:val="2"/>
      <w:sz w:val="21"/>
      <w:szCs w:val="24"/>
      <w:lang w:val="en-US" w:eastAsia="zh-CN" w:bidi="ar-SA"/>
    </w:rPr>
  </w:style>
  <w:style w:type="character" w:customStyle="1" w:styleId="mark8">
    <w:name w:val="mark8"/>
    <w:autoRedefine/>
    <w:qFormat/>
    <w:rPr>
      <w:b/>
      <w:bCs/>
      <w:sz w:val="21"/>
      <w:szCs w:val="21"/>
    </w:rPr>
  </w:style>
  <w:style w:type="character" w:customStyle="1" w:styleId="paragraph1Char">
    <w:name w:val="paragraph1 Char"/>
    <w:link w:val="paragraph1"/>
    <w:autoRedefine/>
    <w:qFormat/>
    <w:rPr>
      <w:rFonts w:eastAsia="楷体_GB2312"/>
      <w:sz w:val="24"/>
    </w:rPr>
  </w:style>
  <w:style w:type="paragraph" w:customStyle="1" w:styleId="paragraph1">
    <w:name w:val="paragraph1"/>
    <w:basedOn w:val="aa"/>
    <w:link w:val="paragraph1Char"/>
    <w:autoRedefine/>
    <w:qFormat/>
    <w:pPr>
      <w:spacing w:afterLines="30" w:line="360" w:lineRule="auto"/>
      <w:ind w:firstLineChars="200" w:firstLine="420"/>
    </w:pPr>
    <w:rPr>
      <w:rFonts w:asciiTheme="minorHAnsi" w:eastAsia="楷体_GB2312" w:hAnsiTheme="minorHAnsi" w:cstheme="minorBidi"/>
      <w:sz w:val="24"/>
    </w:rPr>
  </w:style>
  <w:style w:type="character" w:customStyle="1" w:styleId="aff7">
    <w:name w:val="页眉 字符"/>
    <w:link w:val="aff6"/>
    <w:autoRedefine/>
    <w:uiPriority w:val="99"/>
    <w:qFormat/>
    <w:rPr>
      <w:rFonts w:ascii="Calibri" w:eastAsia="宋体" w:hAnsi="Calibri" w:cs="Times New Roman"/>
      <w:sz w:val="18"/>
      <w:szCs w:val="18"/>
    </w:rPr>
  </w:style>
  <w:style w:type="character" w:customStyle="1" w:styleId="3CharCharCharChar">
    <w:name w:val="样式 样式3 + 宋体 五号 Char Char Char Char"/>
    <w:autoRedefine/>
    <w:qFormat/>
    <w:rPr>
      <w:rFonts w:ascii="宋体" w:eastAsia="宋体" w:hAnsi="宋体" w:hint="eastAsia"/>
      <w:b/>
      <w:bCs/>
      <w:kern w:val="2"/>
      <w:sz w:val="21"/>
      <w:szCs w:val="24"/>
      <w:lang w:val="en-US" w:eastAsia="zh-CN" w:bidi="ar-SA"/>
    </w:rPr>
  </w:style>
  <w:style w:type="character" w:customStyle="1" w:styleId="mark">
    <w:name w:val="mark"/>
    <w:autoRedefine/>
    <w:qFormat/>
    <w:rPr>
      <w:rFonts w:cs="Times New Roman"/>
    </w:rPr>
  </w:style>
  <w:style w:type="character" w:customStyle="1" w:styleId="CharChar1311">
    <w:name w:val="Char Char1311"/>
    <w:autoRedefine/>
    <w:qFormat/>
    <w:rPr>
      <w:rFonts w:ascii="Calibri" w:eastAsia="宋体" w:hAnsi="Calibri" w:cs="Times New Roman"/>
      <w:sz w:val="18"/>
      <w:szCs w:val="18"/>
    </w:rPr>
  </w:style>
  <w:style w:type="character" w:customStyle="1" w:styleId="Char2Char">
    <w:name w:val="Char2 Char"/>
    <w:autoRedefine/>
    <w:qFormat/>
    <w:rPr>
      <w:rFonts w:ascii="Verdana" w:eastAsia="宋体" w:hAnsi="宋体" w:cs="Times New Roman"/>
      <w:sz w:val="28"/>
      <w:szCs w:val="28"/>
    </w:rPr>
  </w:style>
  <w:style w:type="character" w:customStyle="1" w:styleId="2Char4">
    <w:name w:val="正文 首行缩进:  2 字符 Char"/>
    <w:link w:val="2f3"/>
    <w:autoRedefine/>
    <w:qFormat/>
    <w:rPr>
      <w:rFonts w:cs="宋体"/>
      <w:sz w:val="24"/>
    </w:rPr>
  </w:style>
  <w:style w:type="paragraph" w:customStyle="1" w:styleId="2f3">
    <w:name w:val="正文 首行缩进:  2 字符"/>
    <w:basedOn w:val="aa"/>
    <w:next w:val="aa"/>
    <w:link w:val="2Char4"/>
    <w:autoRedefine/>
    <w:qFormat/>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autoRedefine/>
    <w:qFormat/>
    <w:rPr>
      <w:color w:val="999999"/>
    </w:rPr>
  </w:style>
  <w:style w:type="character" w:customStyle="1" w:styleId="CharChar411">
    <w:name w:val="Char Char411"/>
    <w:autoRedefine/>
    <w:qFormat/>
    <w:rPr>
      <w:rFonts w:ascii="Calibri" w:eastAsia="宋体" w:hAnsi="Calibri"/>
      <w:sz w:val="18"/>
      <w:szCs w:val="18"/>
      <w:lang w:bidi="ar-SA"/>
    </w:rPr>
  </w:style>
  <w:style w:type="character" w:customStyle="1" w:styleId="CharCharf3">
    <w:name w:val="华电 正文 Char Char"/>
    <w:autoRedefine/>
    <w:qFormat/>
    <w:rPr>
      <w:rFonts w:ascii="宋体" w:eastAsia="宋体" w:hAnsi="宋体"/>
      <w:sz w:val="22"/>
      <w:lang w:bidi="ar-SA"/>
    </w:rPr>
  </w:style>
  <w:style w:type="character" w:customStyle="1" w:styleId="CharCharf4">
    <w:name w:val="Char Char"/>
    <w:autoRedefine/>
    <w:qFormat/>
    <w:rPr>
      <w:rFonts w:ascii="Arial" w:eastAsia="黑体" w:hAnsi="Arial"/>
      <w:b/>
      <w:bCs/>
      <w:kern w:val="2"/>
      <w:sz w:val="28"/>
      <w:szCs w:val="28"/>
      <w:lang w:val="en-US" w:eastAsia="zh-CN" w:bidi="ar-SA"/>
    </w:rPr>
  </w:style>
  <w:style w:type="paragraph" w:customStyle="1" w:styleId="affffff1">
    <w:name w:val="表文字"/>
    <w:autoRedefine/>
    <w:uiPriority w:val="99"/>
    <w:qFormat/>
    <w:rPr>
      <w:rFonts w:ascii="宋体" w:eastAsia="宋体" w:hAnsi="Times New Roman" w:cs="Times New Roman"/>
      <w:kern w:val="2"/>
    </w:rPr>
  </w:style>
  <w:style w:type="paragraph" w:customStyle="1" w:styleId="2ChapterXXStatementh22Header2l2Level2Headhea">
    <w:name w:val="样式 标题 2Chapter X.X. Statementh22Header 2l2Level 2 Headhea..."/>
    <w:basedOn w:val="21"/>
    <w:autoRedefine/>
    <w:uiPriority w:val="99"/>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7">
    <w:name w:val="正文3"/>
    <w:basedOn w:val="aa"/>
    <w:autoRedefine/>
    <w:uiPriority w:val="99"/>
    <w:qFormat/>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autoRedefine/>
    <w:uiPriority w:val="99"/>
    <w:qFormat/>
    <w:pPr>
      <w:widowControl/>
      <w:spacing w:after="160" w:line="240" w:lineRule="exact"/>
      <w:jc w:val="left"/>
    </w:pPr>
    <w:rPr>
      <w:rFonts w:ascii="Verdana" w:hAnsi="Verdana"/>
      <w:kern w:val="0"/>
      <w:sz w:val="20"/>
      <w:szCs w:val="20"/>
      <w:lang w:eastAsia="en-US"/>
    </w:rPr>
  </w:style>
  <w:style w:type="paragraph" w:customStyle="1" w:styleId="affffff2">
    <w:name w:val="沈标题四"/>
    <w:basedOn w:val="42"/>
    <w:next w:val="aa"/>
    <w:autoRedefine/>
    <w:uiPriority w:val="99"/>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a"/>
    <w:next w:val="afa"/>
    <w:autoRedefine/>
    <w:uiPriority w:val="99"/>
    <w:qFormat/>
    <w:pPr>
      <w:spacing w:afterLines="50"/>
      <w:ind w:left="720"/>
      <w:jc w:val="left"/>
    </w:pPr>
    <w:rPr>
      <w:rFonts w:ascii="宋体" w:hAnsi="Times New Roman"/>
      <w:i/>
      <w:snapToGrid w:val="0"/>
      <w:color w:val="0000FF"/>
      <w:kern w:val="0"/>
      <w:szCs w:val="20"/>
    </w:rPr>
  </w:style>
  <w:style w:type="paragraph" w:customStyle="1" w:styleId="2f4">
    <w:name w:val="正文缩进2字符"/>
    <w:basedOn w:val="0"/>
    <w:autoRedefine/>
    <w:uiPriority w:val="99"/>
    <w:qFormat/>
    <w:pPr>
      <w:ind w:firstLineChars="200" w:firstLine="480"/>
    </w:pPr>
  </w:style>
  <w:style w:type="paragraph" w:customStyle="1" w:styleId="affffff3">
    <w:name w:val="正文段"/>
    <w:basedOn w:val="aa"/>
    <w:autoRedefine/>
    <w:uiPriority w:val="99"/>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autoRedefine/>
    <w:uiPriority w:val="99"/>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autoRedefine/>
    <w:uiPriority w:val="99"/>
    <w:qFormat/>
    <w:pPr>
      <w:ind w:firstLineChars="200" w:firstLine="420"/>
    </w:pPr>
  </w:style>
  <w:style w:type="paragraph" w:customStyle="1" w:styleId="150">
    <w:name w:val="15"/>
    <w:basedOn w:val="aa"/>
    <w:autoRedefine/>
    <w:uiPriority w:val="99"/>
    <w:qFormat/>
    <w:pPr>
      <w:widowControl/>
      <w:spacing w:line="312" w:lineRule="auto"/>
      <w:ind w:firstLine="202"/>
    </w:pPr>
    <w:rPr>
      <w:rFonts w:ascii="Times New Roman" w:hAnsi="Times New Roman"/>
      <w:kern w:val="0"/>
      <w:sz w:val="24"/>
      <w:szCs w:val="24"/>
    </w:rPr>
  </w:style>
  <w:style w:type="paragraph" w:customStyle="1" w:styleId="affffff4">
    <w:name w:val="表格中序号"/>
    <w:basedOn w:val="aa"/>
    <w:autoRedefine/>
    <w:uiPriority w:val="99"/>
    <w:qFormat/>
    <w:pPr>
      <w:spacing w:line="288" w:lineRule="auto"/>
      <w:jc w:val="center"/>
    </w:pPr>
    <w:rPr>
      <w:rFonts w:ascii="新宋体" w:eastAsia="新宋体" w:hAnsi="Times New Roman"/>
      <w:sz w:val="24"/>
      <w:szCs w:val="24"/>
    </w:rPr>
  </w:style>
  <w:style w:type="paragraph" w:customStyle="1" w:styleId="xl76">
    <w:name w:val="xl76"/>
    <w:basedOn w:val="aa"/>
    <w:autoRedefine/>
    <w:uiPriority w:val="99"/>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autoRedefine/>
    <w:uiPriority w:val="99"/>
    <w:qFormat/>
    <w:pPr>
      <w:spacing w:afterLines="50"/>
      <w:ind w:left="720" w:hanging="432"/>
      <w:jc w:val="left"/>
    </w:pPr>
    <w:rPr>
      <w:rFonts w:ascii="宋体" w:hAnsi="Times New Roman"/>
      <w:snapToGrid w:val="0"/>
      <w:kern w:val="0"/>
      <w:szCs w:val="20"/>
    </w:rPr>
  </w:style>
  <w:style w:type="paragraph" w:customStyle="1" w:styleId="S4-I-L15-U">
    <w:name w:val="S4-I-L15-U"/>
    <w:basedOn w:val="aa"/>
    <w:autoRedefine/>
    <w:uiPriority w:val="99"/>
    <w:qFormat/>
    <w:pPr>
      <w:spacing w:line="360" w:lineRule="auto"/>
    </w:pPr>
    <w:rPr>
      <w:rFonts w:ascii="Times New Roman" w:hAnsi="Times New Roman"/>
      <w:b/>
      <w:i/>
      <w:sz w:val="24"/>
      <w:szCs w:val="24"/>
      <w:u w:val="single"/>
    </w:rPr>
  </w:style>
  <w:style w:type="paragraph" w:customStyle="1" w:styleId="xl101">
    <w:name w:val="xl101"/>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autoRedefine/>
    <w:uiPriority w:val="99"/>
    <w:qFormat/>
    <w:pPr>
      <w:spacing w:after="120"/>
    </w:pPr>
    <w:rPr>
      <w:rFonts w:ascii="Times New Roman" w:hAnsi="Times New Roman"/>
      <w:sz w:val="28"/>
      <w:szCs w:val="24"/>
    </w:rPr>
  </w:style>
  <w:style w:type="paragraph" w:customStyle="1" w:styleId="xl70">
    <w:name w:val="xl70"/>
    <w:basedOn w:val="aa"/>
    <w:autoRedefine/>
    <w:uiPriority w:val="99"/>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5">
    <w:name w:val="内文正文"/>
    <w:basedOn w:val="aa"/>
    <w:autoRedefine/>
    <w:uiPriority w:val="99"/>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autoRedefine/>
    <w:uiPriority w:val="99"/>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5">
    <w:name w:val="日期2"/>
    <w:basedOn w:val="aa"/>
    <w:next w:val="aa"/>
    <w:autoRedefine/>
    <w:uiPriority w:val="99"/>
    <w:qFormat/>
    <w:pPr>
      <w:adjustRightInd w:val="0"/>
      <w:spacing w:line="312" w:lineRule="atLeast"/>
      <w:textAlignment w:val="baseline"/>
    </w:pPr>
    <w:rPr>
      <w:rFonts w:ascii="Times New Roman" w:hAnsi="Times New Roman"/>
      <w:kern w:val="0"/>
      <w:sz w:val="24"/>
      <w:szCs w:val="20"/>
    </w:rPr>
  </w:style>
  <w:style w:type="paragraph" w:customStyle="1" w:styleId="affffff6">
    <w:name w:val="正文居中_加粗"/>
    <w:basedOn w:val="aa"/>
    <w:autoRedefine/>
    <w:uiPriority w:val="99"/>
    <w:qFormat/>
    <w:pPr>
      <w:spacing w:line="360" w:lineRule="auto"/>
      <w:jc w:val="center"/>
    </w:pPr>
    <w:rPr>
      <w:rFonts w:ascii="宋体" w:hAnsi="宋体"/>
      <w:b/>
      <w:sz w:val="24"/>
      <w:szCs w:val="24"/>
    </w:rPr>
  </w:style>
  <w:style w:type="paragraph" w:customStyle="1" w:styleId="Charfd">
    <w:name w:val="Char"/>
    <w:basedOn w:val="aa"/>
    <w:autoRedefine/>
    <w:uiPriority w:val="99"/>
    <w:qFormat/>
    <w:rPr>
      <w:rFonts w:ascii="仿宋_GB2312" w:eastAsia="仿宋_GB2312" w:hAnsi="Times New Roman"/>
      <w:b/>
      <w:sz w:val="32"/>
      <w:szCs w:val="32"/>
    </w:rPr>
  </w:style>
  <w:style w:type="paragraph" w:customStyle="1" w:styleId="font11">
    <w:name w:val="font11"/>
    <w:basedOn w:val="aa"/>
    <w:autoRedefine/>
    <w:uiPriority w:val="99"/>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f7">
    <w:name w:val="正文居中"/>
    <w:autoRedefine/>
    <w:uiPriority w:val="99"/>
    <w:qFormat/>
    <w:pPr>
      <w:widowControl w:val="0"/>
      <w:spacing w:line="240" w:lineRule="exact"/>
      <w:ind w:leftChars="-50" w:left="-105" w:rightChars="-50" w:right="-105"/>
      <w:jc w:val="center"/>
    </w:pPr>
    <w:rPr>
      <w:rFonts w:ascii="Times New Roman" w:eastAsia="宋体" w:hAnsi="Times New Roman" w:cs="Times New Roman"/>
      <w:bCs/>
      <w:sz w:val="18"/>
      <w:szCs w:val="18"/>
    </w:rPr>
  </w:style>
  <w:style w:type="paragraph" w:customStyle="1" w:styleId="affffff8">
    <w:name w:val="图表"/>
    <w:basedOn w:val="aa"/>
    <w:autoRedefine/>
    <w:uiPriority w:val="99"/>
    <w:qFormat/>
    <w:pPr>
      <w:adjustRightInd w:val="0"/>
      <w:snapToGrid w:val="0"/>
      <w:jc w:val="center"/>
    </w:pPr>
    <w:rPr>
      <w:rFonts w:ascii="宋体" w:hAnsi="宋体"/>
      <w:szCs w:val="21"/>
    </w:rPr>
  </w:style>
  <w:style w:type="paragraph" w:customStyle="1" w:styleId="affffff9">
    <w:name w:val="正文浙江中烟安全"/>
    <w:basedOn w:val="aa"/>
    <w:autoRedefine/>
    <w:uiPriority w:val="99"/>
    <w:qFormat/>
    <w:pPr>
      <w:spacing w:before="120" w:line="360" w:lineRule="auto"/>
      <w:ind w:firstLineChars="200" w:firstLine="200"/>
    </w:pPr>
    <w:rPr>
      <w:rFonts w:ascii="Times New Roman" w:hAnsi="Times New Roman"/>
      <w:kern w:val="0"/>
      <w:sz w:val="24"/>
      <w:szCs w:val="24"/>
    </w:rPr>
  </w:style>
  <w:style w:type="paragraph" w:customStyle="1" w:styleId="affffffa">
    <w:name w:val="封面标准文稿编辑信息"/>
    <w:autoRedefine/>
    <w:uiPriority w:val="99"/>
    <w:qFormat/>
    <w:pPr>
      <w:spacing w:before="180" w:line="180" w:lineRule="exact"/>
      <w:jc w:val="center"/>
    </w:pPr>
    <w:rPr>
      <w:rFonts w:ascii="宋体" w:eastAsia="宋体" w:hAnsi="Times New Roman" w:cs="Times New Roman"/>
      <w:sz w:val="21"/>
    </w:rPr>
  </w:style>
  <w:style w:type="paragraph" w:customStyle="1" w:styleId="af17cgridlangnp1033langf">
    <w:name w:val="af17cgridlangnp1033langf"/>
    <w:autoRedefine/>
    <w:uiPriority w:val="99"/>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GB2312015GB">
    <w:name w:val="样式 样式 正文文本缩进 + 仿宋_GB2312 小四 首行缩进:  0 厘米 行距: 1.5 倍行距 + (中文) 仿宋_GB..."/>
    <w:basedOn w:val="GB2312015"/>
    <w:autoRedefine/>
    <w:uiPriority w:val="99"/>
    <w:qFormat/>
    <w:pPr>
      <w:ind w:firstLineChars="200" w:firstLine="480"/>
    </w:pPr>
  </w:style>
  <w:style w:type="paragraph" w:customStyle="1" w:styleId="GB2312015">
    <w:name w:val="样式 正文文本缩进 + 仿宋_GB2312 小四 首行缩进:  0 厘米 行距: 1.5 倍行距"/>
    <w:basedOn w:val="afb"/>
    <w:autoRedefine/>
    <w:uiPriority w:val="99"/>
    <w:qFormat/>
    <w:pPr>
      <w:spacing w:line="360" w:lineRule="auto"/>
      <w:ind w:firstLine="0"/>
    </w:pPr>
    <w:rPr>
      <w:rFonts w:ascii="仿宋_GB2312" w:eastAsia="新宋体" w:hAnsi="Times New Roman"/>
      <w:spacing w:val="0"/>
      <w:sz w:val="24"/>
    </w:rPr>
  </w:style>
  <w:style w:type="paragraph" w:customStyle="1" w:styleId="xl86">
    <w:name w:val="xl86"/>
    <w:basedOn w:val="aa"/>
    <w:autoRedefine/>
    <w:uiPriority w:val="99"/>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b">
    <w:name w:val="正文样式加粗"/>
    <w:basedOn w:val="2f0"/>
    <w:autoRedefine/>
    <w:uiPriority w:val="99"/>
    <w:qFormat/>
    <w:pPr>
      <w:ind w:firstLine="562"/>
    </w:pPr>
    <w:rPr>
      <w:rFonts w:ascii="仿宋_GB2312" w:eastAsia="仿宋_GB2312"/>
      <w:b/>
      <w:sz w:val="28"/>
      <w:szCs w:val="28"/>
    </w:rPr>
  </w:style>
  <w:style w:type="paragraph" w:customStyle="1" w:styleId="affffffc">
    <w:name w:val="图名"/>
    <w:basedOn w:val="af1"/>
    <w:autoRedefine/>
    <w:uiPriority w:val="99"/>
    <w:qFormat/>
    <w:pPr>
      <w:spacing w:beforeLines="50" w:afterLines="50"/>
      <w:jc w:val="center"/>
    </w:pPr>
    <w:rPr>
      <w:rFonts w:ascii="Times New Roman" w:hAnsi="Times New Roman"/>
      <w:kern w:val="0"/>
      <w:sz w:val="24"/>
      <w:szCs w:val="24"/>
    </w:rPr>
  </w:style>
  <w:style w:type="paragraph" w:styleId="affffffd">
    <w:name w:val="No Spacing"/>
    <w:autoRedefine/>
    <w:uiPriority w:val="99"/>
    <w:qFormat/>
    <w:pPr>
      <w:widowControl w:val="0"/>
      <w:jc w:val="both"/>
    </w:pPr>
    <w:rPr>
      <w:rFonts w:ascii="Times New Roman" w:eastAsia="宋体" w:hAnsi="Times New Roman" w:cs="Times New Roman"/>
      <w:kern w:val="2"/>
      <w:sz w:val="21"/>
      <w:szCs w:val="24"/>
    </w:rPr>
  </w:style>
  <w:style w:type="paragraph" w:customStyle="1" w:styleId="xl68">
    <w:name w:val="xl68"/>
    <w:basedOn w:val="aa"/>
    <w:autoRedefine/>
    <w:uiPriority w:val="99"/>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autoRedefine/>
    <w:uiPriority w:val="99"/>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autoRedefine/>
    <w:uiPriority w:val="99"/>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autoRedefine/>
    <w:uiPriority w:val="99"/>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e">
    <w:name w:val="标准书脚_奇数页"/>
    <w:autoRedefine/>
    <w:uiPriority w:val="99"/>
    <w:qFormat/>
    <w:pPr>
      <w:spacing w:before="120"/>
      <w:jc w:val="right"/>
    </w:pPr>
    <w:rPr>
      <w:rFonts w:ascii="Times New Roman" w:eastAsia="宋体" w:hAnsi="Times New Roman" w:cs="Times New Roman"/>
      <w:sz w:val="18"/>
    </w:rPr>
  </w:style>
  <w:style w:type="paragraph" w:customStyle="1" w:styleId="Charfe">
    <w:name w:val="文档正文 Char"/>
    <w:basedOn w:val="aa"/>
    <w:autoRedefine/>
    <w:uiPriority w:val="99"/>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autoRedefine/>
    <w:uiPriority w:val="99"/>
    <w:qFormat/>
    <w:pPr>
      <w:widowControl/>
      <w:spacing w:line="360" w:lineRule="auto"/>
      <w:jc w:val="left"/>
    </w:pPr>
    <w:rPr>
      <w:rFonts w:ascii="宋体" w:hAnsi="Times New Roman"/>
      <w:snapToGrid w:val="0"/>
      <w:color w:val="000000"/>
      <w:kern w:val="0"/>
      <w:sz w:val="24"/>
      <w:szCs w:val="20"/>
    </w:rPr>
  </w:style>
  <w:style w:type="paragraph" w:customStyle="1" w:styleId="afffffff">
    <w:name w:val="新昌图表样式"/>
    <w:basedOn w:val="af1"/>
    <w:autoRedefine/>
    <w:uiPriority w:val="99"/>
    <w:qFormat/>
    <w:pPr>
      <w:spacing w:beforeLines="50" w:afterLines="50"/>
      <w:jc w:val="center"/>
    </w:pPr>
    <w:rPr>
      <w:rFonts w:ascii="黑体"/>
      <w:kern w:val="0"/>
      <w:sz w:val="24"/>
      <w:szCs w:val="24"/>
    </w:rPr>
  </w:style>
  <w:style w:type="paragraph" w:customStyle="1" w:styleId="CharCharChar0">
    <w:name w:val="Char Char Char"/>
    <w:basedOn w:val="aa"/>
    <w:autoRedefine/>
    <w:uiPriority w:val="99"/>
    <w:qFormat/>
    <w:rPr>
      <w:rFonts w:ascii="Tahoma" w:hAnsi="Tahoma"/>
      <w:sz w:val="24"/>
      <w:szCs w:val="20"/>
    </w:rPr>
  </w:style>
  <w:style w:type="paragraph" w:customStyle="1" w:styleId="4051">
    <w:name w:val="样式 样式 标题 4 + 段后: 0.5 行1"/>
    <w:basedOn w:val="405"/>
    <w:next w:val="a2"/>
    <w:autoRedefine/>
    <w:uiPriority w:val="99"/>
    <w:qFormat/>
    <w:pPr>
      <w:numPr>
        <w:ilvl w:val="1"/>
        <w:numId w:val="6"/>
      </w:numPr>
      <w:spacing w:after="120"/>
      <w:ind w:left="0" w:firstLine="0"/>
    </w:pPr>
  </w:style>
  <w:style w:type="paragraph" w:customStyle="1" w:styleId="405">
    <w:name w:val="样式 标题 4 + 段后: 0.5 行"/>
    <w:basedOn w:val="42"/>
    <w:autoRedefine/>
    <w:uiPriority w:val="99"/>
    <w:qFormat/>
    <w:pPr>
      <w:keepLines w:val="0"/>
      <w:numPr>
        <w:ilvl w:val="3"/>
        <w:numId w:val="13"/>
      </w:numPr>
      <w:spacing w:before="120" w:afterLines="50" w:line="240" w:lineRule="auto"/>
      <w:jc w:val="left"/>
    </w:pPr>
    <w:rPr>
      <w:rFonts w:ascii="宋体" w:eastAsia="宋体" w:hAnsi="Times New Roman" w:cs="宋体"/>
      <w:snapToGrid w:val="0"/>
      <w:kern w:val="0"/>
      <w:sz w:val="21"/>
      <w:szCs w:val="20"/>
    </w:rPr>
  </w:style>
  <w:style w:type="paragraph" w:customStyle="1" w:styleId="2f6">
    <w:name w:val="金保标题2"/>
    <w:basedOn w:val="21"/>
    <w:next w:val="aa"/>
    <w:autoRedefine/>
    <w:uiPriority w:val="99"/>
    <w:qFormat/>
    <w:pPr>
      <w:tabs>
        <w:tab w:val="left" w:pos="709"/>
      </w:tabs>
      <w:spacing w:line="360" w:lineRule="auto"/>
    </w:pPr>
    <w:rPr>
      <w:rFonts w:ascii="Times New Roman" w:hAnsi="Times New Roman"/>
      <w:kern w:val="0"/>
      <w:sz w:val="28"/>
      <w:szCs w:val="28"/>
    </w:rPr>
  </w:style>
  <w:style w:type="paragraph" w:customStyle="1" w:styleId="xl81">
    <w:name w:val="xl81"/>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0">
    <w:name w:val="贷方"/>
    <w:basedOn w:val="aa"/>
    <w:autoRedefine/>
    <w:uiPriority w:val="99"/>
    <w:qFormat/>
    <w:pPr>
      <w:ind w:leftChars="900" w:left="1890"/>
    </w:pPr>
    <w:rPr>
      <w:rFonts w:ascii="Times New Roman" w:hAnsi="Times New Roman"/>
      <w:sz w:val="24"/>
      <w:szCs w:val="24"/>
    </w:rPr>
  </w:style>
  <w:style w:type="paragraph" w:customStyle="1" w:styleId="linyang-">
    <w:name w:val="linyang-正文"/>
    <w:basedOn w:val="aa"/>
    <w:autoRedefine/>
    <w:uiPriority w:val="99"/>
    <w:qFormat/>
    <w:pPr>
      <w:spacing w:before="120" w:after="120" w:line="400" w:lineRule="exact"/>
      <w:ind w:firstLineChars="200" w:firstLine="200"/>
    </w:pPr>
    <w:rPr>
      <w:rFonts w:ascii="Times New Roman" w:hAnsi="Times New Roman"/>
      <w:sz w:val="24"/>
      <w:szCs w:val="24"/>
    </w:rPr>
  </w:style>
  <w:style w:type="paragraph" w:customStyle="1" w:styleId="20">
    <w:name w:val="标题2"/>
    <w:basedOn w:val="21"/>
    <w:link w:val="2Char5"/>
    <w:autoRedefine/>
    <w:uiPriority w:val="99"/>
    <w:qFormat/>
    <w:pPr>
      <w:numPr>
        <w:ilvl w:val="1"/>
        <w:numId w:val="14"/>
      </w:numPr>
      <w:spacing w:beforeLines="100" w:afterLines="100" w:line="360" w:lineRule="auto"/>
    </w:pPr>
    <w:rPr>
      <w:rFonts w:ascii="Times New Roman" w:hAnsi="Times New Roman"/>
      <w:sz w:val="30"/>
    </w:rPr>
  </w:style>
  <w:style w:type="paragraph" w:customStyle="1" w:styleId="text">
    <w:name w:val="text"/>
    <w:basedOn w:val="aa"/>
    <w:autoRedefine/>
    <w:uiPriority w:val="99"/>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6">
    <w:name w:val="正文1"/>
    <w:basedOn w:val="af4"/>
    <w:next w:val="aa"/>
    <w:autoRedefine/>
    <w:uiPriority w:val="99"/>
    <w:qFormat/>
    <w:pPr>
      <w:shd w:val="clear" w:color="auto" w:fill="000080"/>
    </w:pPr>
    <w:rPr>
      <w:rFonts w:ascii="Tahoma" w:hAnsi="Tahoma" w:cs="Tahoma"/>
      <w:kern w:val="0"/>
      <w:szCs w:val="24"/>
    </w:rPr>
  </w:style>
  <w:style w:type="paragraph" w:customStyle="1" w:styleId="xl96">
    <w:name w:val="xl96"/>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1">
    <w:name w:val="小标题"/>
    <w:basedOn w:val="afa"/>
    <w:autoRedefine/>
    <w:uiPriority w:val="99"/>
    <w:qFormat/>
    <w:pPr>
      <w:tabs>
        <w:tab w:val="left" w:pos="840"/>
      </w:tabs>
      <w:spacing w:before="60" w:after="60" w:line="360" w:lineRule="auto"/>
      <w:ind w:left="840" w:hanging="420"/>
    </w:pPr>
    <w:rPr>
      <w:rFonts w:eastAsia="黑体"/>
      <w:sz w:val="24"/>
      <w:szCs w:val="20"/>
    </w:rPr>
  </w:style>
  <w:style w:type="paragraph" w:customStyle="1" w:styleId="afffffff2">
    <w:name w:val="五号正文项目（标准）"/>
    <w:basedOn w:val="aa"/>
    <w:autoRedefine/>
    <w:uiPriority w:val="99"/>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autoRedefine/>
    <w:uiPriority w:val="99"/>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autoRedefine/>
    <w:uiPriority w:val="99"/>
    <w:qFormat/>
    <w:pPr>
      <w:spacing w:after="120" w:line="360" w:lineRule="auto"/>
      <w:jc w:val="center"/>
    </w:pPr>
    <w:rPr>
      <w:rFonts w:ascii="Times New Roman" w:hAnsi="Times New Roman"/>
      <w:szCs w:val="21"/>
    </w:rPr>
  </w:style>
  <w:style w:type="paragraph" w:customStyle="1" w:styleId="P2">
    <w:name w:val="P2"/>
    <w:basedOn w:val="aa"/>
    <w:autoRedefine/>
    <w:uiPriority w:val="99"/>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autoRedefine/>
    <w:uiPriority w:val="99"/>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7">
    <w:name w:val="标题1"/>
    <w:basedOn w:val="afd"/>
    <w:link w:val="1Char2"/>
    <w:autoRedefine/>
    <w:uiPriority w:val="99"/>
    <w:qFormat/>
    <w:pPr>
      <w:spacing w:beforeLines="0" w:afterLines="0" w:line="360" w:lineRule="auto"/>
    </w:pPr>
    <w:rPr>
      <w:b/>
      <w:sz w:val="30"/>
      <w:szCs w:val="20"/>
    </w:rPr>
  </w:style>
  <w:style w:type="paragraph" w:customStyle="1" w:styleId="Normal0">
    <w:name w:val="Normal0"/>
    <w:autoRedefine/>
    <w:uiPriority w:val="99"/>
    <w:qFormat/>
    <w:rPr>
      <w:rFonts w:ascii="Times New Roman" w:eastAsia="宋体" w:hAnsi="Times New Roman" w:cs="Times New Roman"/>
      <w:lang w:eastAsia="en-US"/>
    </w:rPr>
  </w:style>
  <w:style w:type="paragraph" w:customStyle="1" w:styleId="Char60">
    <w:name w:val="Char6"/>
    <w:basedOn w:val="aa"/>
    <w:autoRedefine/>
    <w:uiPriority w:val="99"/>
    <w:qFormat/>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autoRedefine/>
    <w:uiPriority w:val="99"/>
    <w:qFormat/>
    <w:rPr>
      <w:rFonts w:ascii="Arial" w:hAnsi="Arial"/>
      <w:sz w:val="30"/>
    </w:rPr>
  </w:style>
  <w:style w:type="paragraph" w:customStyle="1" w:styleId="38">
    <w:name w:val="书籍标题3"/>
    <w:basedOn w:val="aa"/>
    <w:autoRedefine/>
    <w:uiPriority w:val="99"/>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4">
    <w:name w:val="Char1"/>
    <w:basedOn w:val="aa"/>
    <w:autoRedefine/>
    <w:uiPriority w:val="99"/>
    <w:qFormat/>
    <w:pPr>
      <w:spacing w:beforeLines="20" w:afterLines="20"/>
    </w:pPr>
    <w:rPr>
      <w:rFonts w:ascii="楷体_GB2312" w:eastAsia="楷体_GB2312" w:hAnsi="宋体" w:cs="Arial"/>
      <w:kern w:val="0"/>
      <w:sz w:val="24"/>
      <w:szCs w:val="24"/>
    </w:rPr>
  </w:style>
  <w:style w:type="paragraph" w:customStyle="1" w:styleId="xl90">
    <w:name w:val="xl90"/>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autoRedefine/>
    <w:uiPriority w:val="99"/>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autoRedefine/>
    <w:uiPriority w:val="99"/>
    <w:qFormat/>
    <w:rPr>
      <w:rFonts w:ascii="Century Schoolbook" w:eastAsia="宋体" w:hAnsi="Century Schoolbook" w:cs="宋体"/>
      <w:color w:val="FFFFFF"/>
      <w:kern w:val="28"/>
      <w:sz w:val="13"/>
      <w:szCs w:val="13"/>
    </w:rPr>
  </w:style>
  <w:style w:type="paragraph" w:customStyle="1" w:styleId="1f8">
    <w:name w:val="正文缩进1"/>
    <w:basedOn w:val="aa"/>
    <w:autoRedefine/>
    <w:uiPriority w:val="99"/>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3">
    <w:name w:val="文档正文"/>
    <w:basedOn w:val="aa"/>
    <w:autoRedefine/>
    <w:uiPriority w:val="99"/>
    <w:qFormat/>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a"/>
    <w:autoRedefine/>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autoRedefine/>
    <w:uiPriority w:val="99"/>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autoRedefine/>
    <w:uiPriority w:val="99"/>
    <w:qFormat/>
    <w:pPr>
      <w:ind w:firstLine="420"/>
    </w:pPr>
    <w:rPr>
      <w:rFonts w:ascii="Times New Roman" w:hAnsi="Times New Roman"/>
      <w:szCs w:val="20"/>
    </w:rPr>
  </w:style>
  <w:style w:type="paragraph" w:customStyle="1" w:styleId="pa-17">
    <w:name w:val="pa-17"/>
    <w:basedOn w:val="aa"/>
    <w:autoRedefine/>
    <w:uiPriority w:val="99"/>
    <w:qFormat/>
    <w:pPr>
      <w:widowControl/>
      <w:spacing w:before="150" w:after="150"/>
      <w:jc w:val="left"/>
    </w:pPr>
    <w:rPr>
      <w:rFonts w:ascii="宋体" w:hAnsi="宋体" w:cs="宋体"/>
      <w:kern w:val="0"/>
      <w:sz w:val="24"/>
      <w:szCs w:val="24"/>
    </w:rPr>
  </w:style>
  <w:style w:type="paragraph" w:customStyle="1" w:styleId="CharCharf5">
    <w:name w:val="小四 段落 宋体 Char Char"/>
    <w:basedOn w:val="aa"/>
    <w:autoRedefine/>
    <w:uiPriority w:val="99"/>
    <w:qFormat/>
    <w:pPr>
      <w:spacing w:line="360" w:lineRule="auto"/>
      <w:ind w:firstLineChars="200" w:firstLine="480"/>
    </w:pPr>
    <w:rPr>
      <w:rFonts w:ascii="宋体" w:hAnsi="宋体"/>
      <w:sz w:val="24"/>
      <w:szCs w:val="24"/>
    </w:rPr>
  </w:style>
  <w:style w:type="paragraph" w:customStyle="1" w:styleId="Char90">
    <w:name w:val="Char9"/>
    <w:basedOn w:val="aa"/>
    <w:autoRedefine/>
    <w:uiPriority w:val="99"/>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
    <w:autoRedefine/>
    <w:uiPriority w:val="99"/>
    <w:qFormat/>
    <w:pPr>
      <w:spacing w:beforeLines="50" w:line="360" w:lineRule="exact"/>
      <w:ind w:firstLineChars="200" w:firstLine="200"/>
    </w:pPr>
    <w:rPr>
      <w:rFonts w:ascii="宋体" w:hAnsi="Times New Roman" w:cs="宋体"/>
      <w:bCs/>
      <w:kern w:val="0"/>
      <w:sz w:val="24"/>
    </w:rPr>
  </w:style>
  <w:style w:type="paragraph" w:customStyle="1" w:styleId="1112">
    <w:name w:val="批注主题111"/>
    <w:basedOn w:val="af7"/>
    <w:next w:val="af7"/>
    <w:autoRedefine/>
    <w:uiPriority w:val="99"/>
    <w:qFormat/>
    <w:rPr>
      <w:b/>
      <w:bCs/>
      <w:kern w:val="0"/>
      <w:sz w:val="20"/>
      <w:szCs w:val="20"/>
    </w:rPr>
  </w:style>
  <w:style w:type="paragraph" w:customStyle="1" w:styleId="xl89">
    <w:name w:val="xl89"/>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9">
    <w:name w:val="最新标题1"/>
    <w:basedOn w:val="1fa"/>
    <w:next w:val="2f7"/>
    <w:autoRedefine/>
    <w:uiPriority w:val="99"/>
    <w:qFormat/>
    <w:pPr>
      <w:spacing w:after="120"/>
    </w:pPr>
    <w:rPr>
      <w:bCs/>
    </w:rPr>
  </w:style>
  <w:style w:type="paragraph" w:customStyle="1" w:styleId="1fa">
    <w:name w:val="样式 标题1"/>
    <w:basedOn w:val="105"/>
    <w:next w:val="2f7"/>
    <w:autoRedefine/>
    <w:uiPriority w:val="99"/>
    <w:qFormat/>
    <w:pPr>
      <w:tabs>
        <w:tab w:val="left" w:pos="1140"/>
      </w:tabs>
      <w:spacing w:after="50"/>
      <w:ind w:left="1140" w:hanging="720"/>
    </w:pPr>
    <w:rPr>
      <w:bCs w:val="0"/>
      <w:sz w:val="32"/>
    </w:rPr>
  </w:style>
  <w:style w:type="paragraph" w:customStyle="1" w:styleId="105">
    <w:name w:val="样式 标题 1 + 段后: 0.5 行"/>
    <w:basedOn w:val="12"/>
    <w:autoRedefine/>
    <w:uiPriority w:val="99"/>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7">
    <w:name w:val="最新标题2"/>
    <w:basedOn w:val="2f8"/>
    <w:next w:val="39"/>
    <w:autoRedefine/>
    <w:uiPriority w:val="99"/>
    <w:qFormat/>
    <w:pPr>
      <w:spacing w:after="120"/>
    </w:pPr>
  </w:style>
  <w:style w:type="paragraph" w:customStyle="1" w:styleId="2f8">
    <w:name w:val="样式 标题 2"/>
    <w:basedOn w:val="21"/>
    <w:next w:val="39"/>
    <w:autoRedefine/>
    <w:uiPriority w:val="99"/>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9">
    <w:name w:val="最新标题3"/>
    <w:basedOn w:val="3a"/>
    <w:next w:val="46"/>
    <w:autoRedefine/>
    <w:qFormat/>
    <w:pPr>
      <w:spacing w:after="120"/>
    </w:pPr>
  </w:style>
  <w:style w:type="paragraph" w:customStyle="1" w:styleId="3a">
    <w:name w:val="样式 标题 3"/>
    <w:basedOn w:val="30"/>
    <w:next w:val="46"/>
    <w:autoRedefine/>
    <w:uiPriority w:val="99"/>
    <w:qFormat/>
    <w:pPr>
      <w:keepLines w:val="0"/>
      <w:spacing w:before="120" w:afterLines="50" w:line="240" w:lineRule="auto"/>
      <w:jc w:val="left"/>
    </w:pPr>
    <w:rPr>
      <w:rFonts w:ascii="宋体" w:cs="宋体"/>
      <w:snapToGrid w:val="0"/>
      <w:kern w:val="0"/>
      <w:sz w:val="24"/>
      <w:szCs w:val="20"/>
    </w:rPr>
  </w:style>
  <w:style w:type="paragraph" w:customStyle="1" w:styleId="46">
    <w:name w:val="最新标题4"/>
    <w:basedOn w:val="47"/>
    <w:next w:val="aa"/>
    <w:autoRedefine/>
    <w:qFormat/>
    <w:pPr>
      <w:spacing w:after="120"/>
      <w:ind w:left="0" w:firstLine="0"/>
    </w:pPr>
  </w:style>
  <w:style w:type="paragraph" w:customStyle="1" w:styleId="47">
    <w:name w:val="样式 标题 4"/>
    <w:basedOn w:val="4ChapterXXXX051"/>
    <w:next w:val="a3"/>
    <w:autoRedefine/>
    <w:uiPriority w:val="99"/>
    <w:qFormat/>
    <w:pPr>
      <w:numPr>
        <w:ilvl w:val="0"/>
      </w:numPr>
      <w:tabs>
        <w:tab w:val="left" w:pos="2100"/>
      </w:tabs>
      <w:spacing w:after="50"/>
      <w:ind w:left="2100" w:hanging="420"/>
    </w:pPr>
  </w:style>
  <w:style w:type="paragraph" w:customStyle="1" w:styleId="4ChapterXXXX051">
    <w:name w:val="样式 标题 4Chapter X.X.X.X. + 段后: 0.5 行1"/>
    <w:basedOn w:val="405"/>
    <w:autoRedefine/>
    <w:uiPriority w:val="99"/>
    <w:qFormat/>
    <w:pPr>
      <w:numPr>
        <w:numId w:val="0"/>
      </w:numPr>
      <w:tabs>
        <w:tab w:val="left" w:pos="864"/>
      </w:tabs>
      <w:spacing w:after="120"/>
      <w:ind w:left="864" w:hanging="864"/>
    </w:pPr>
  </w:style>
  <w:style w:type="paragraph" w:customStyle="1" w:styleId="a3">
    <w:name w:val="样式 正文"/>
    <w:basedOn w:val="aa"/>
    <w:next w:val="aa"/>
    <w:autoRedefine/>
    <w:uiPriority w:val="99"/>
    <w:qFormat/>
    <w:pPr>
      <w:numPr>
        <w:ilvl w:val="2"/>
        <w:numId w:val="6"/>
      </w:numPr>
      <w:spacing w:afterLines="50"/>
      <w:jc w:val="left"/>
    </w:pPr>
    <w:rPr>
      <w:rFonts w:ascii="宋体" w:hAnsi="Times New Roman" w:cs="宋体"/>
      <w:snapToGrid w:val="0"/>
      <w:kern w:val="0"/>
      <w:szCs w:val="20"/>
    </w:rPr>
  </w:style>
  <w:style w:type="paragraph" w:customStyle="1" w:styleId="afffffff4">
    <w:name w:val="缺省文本"/>
    <w:basedOn w:val="aa"/>
    <w:autoRedefine/>
    <w:uiPriority w:val="99"/>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a"/>
    <w:autoRedefine/>
    <w:uiPriority w:val="99"/>
    <w:qFormat/>
    <w:pPr>
      <w:widowControl w:val="0"/>
      <w:jc w:val="both"/>
    </w:pPr>
    <w:rPr>
      <w:rFonts w:ascii="Calibri" w:eastAsia="宋体" w:hAnsi="Calibri" w:cs="Times New Roman"/>
      <w:kern w:val="2"/>
      <w:sz w:val="21"/>
      <w:szCs w:val="22"/>
    </w:rPr>
  </w:style>
  <w:style w:type="paragraph" w:customStyle="1" w:styleId="100">
    <w:name w:val="样式 标题 1 + 左侧:  0 厘米 首行缩进:  0 厘米"/>
    <w:basedOn w:val="12"/>
    <w:autoRedefine/>
    <w:uiPriority w:val="99"/>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a"/>
    <w:autoRedefine/>
    <w:uiPriority w:val="99"/>
    <w:qFormat/>
    <w:pPr>
      <w:spacing w:before="80" w:afterLines="50"/>
    </w:pPr>
    <w:rPr>
      <w:rFonts w:ascii="宋体" w:hAnsi="Times New Roman"/>
      <w:snapToGrid w:val="0"/>
      <w:kern w:val="0"/>
      <w:szCs w:val="20"/>
    </w:rPr>
  </w:style>
  <w:style w:type="paragraph" w:customStyle="1" w:styleId="48">
    <w:name w:val="4"/>
    <w:basedOn w:val="aa"/>
    <w:autoRedefine/>
    <w:uiPriority w:val="99"/>
    <w:qFormat/>
  </w:style>
  <w:style w:type="paragraph" w:customStyle="1" w:styleId="ZJGIS-">
    <w:name w:val="ZJGIS-一级标题"/>
    <w:basedOn w:val="12"/>
    <w:autoRedefine/>
    <w:uiPriority w:val="99"/>
    <w:qFormat/>
    <w:pPr>
      <w:keepNext/>
      <w:keepLines/>
      <w:numPr>
        <w:numId w:val="11"/>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autoRedefine/>
    <w:uiPriority w:val="99"/>
    <w:semiHidden/>
    <w:qFormat/>
    <w:rPr>
      <w:rFonts w:ascii="Calibri" w:eastAsia="宋体" w:hAnsi="Calibri" w:cs="Times New Roman"/>
      <w:kern w:val="2"/>
      <w:sz w:val="21"/>
      <w:szCs w:val="22"/>
    </w:rPr>
  </w:style>
  <w:style w:type="paragraph" w:customStyle="1" w:styleId="xl77">
    <w:name w:val="xl77"/>
    <w:basedOn w:val="aa"/>
    <w:autoRedefine/>
    <w:uiPriority w:val="99"/>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5">
    <w:name w:val="文本"/>
    <w:autoRedefine/>
    <w:uiPriority w:val="99"/>
    <w:qFormat/>
    <w:pPr>
      <w:spacing w:line="360" w:lineRule="auto"/>
      <w:ind w:firstLineChars="200" w:firstLine="200"/>
    </w:pPr>
    <w:rPr>
      <w:rFonts w:ascii="Times New Roman" w:eastAsia="宋体" w:hAnsi="Times New Roman" w:cs="Times New Roman"/>
      <w:kern w:val="2"/>
      <w:sz w:val="21"/>
      <w:szCs w:val="24"/>
    </w:rPr>
  </w:style>
  <w:style w:type="paragraph" w:customStyle="1" w:styleId="xl104">
    <w:name w:val="xl104"/>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autoRedefine/>
    <w:uiPriority w:val="99"/>
    <w:qFormat/>
    <w:pPr>
      <w:widowControl/>
      <w:spacing w:after="160" w:line="240" w:lineRule="exact"/>
      <w:jc w:val="left"/>
    </w:pPr>
    <w:rPr>
      <w:rFonts w:ascii="Verdana" w:hAnsi="Verdana"/>
      <w:kern w:val="0"/>
      <w:sz w:val="20"/>
      <w:szCs w:val="20"/>
      <w:lang w:eastAsia="en-US"/>
    </w:rPr>
  </w:style>
  <w:style w:type="paragraph" w:customStyle="1" w:styleId="f1">
    <w:name w:val="f1"/>
    <w:basedOn w:val="aa"/>
    <w:autoRedefine/>
    <w:uiPriority w:val="99"/>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autoRedefine/>
    <w:uiPriority w:val="99"/>
    <w:qFormat/>
    <w:pPr>
      <w:widowControl/>
      <w:spacing w:after="160" w:line="240" w:lineRule="exact"/>
      <w:jc w:val="left"/>
    </w:pPr>
    <w:rPr>
      <w:rFonts w:ascii="Verdana" w:hAnsi="Verdana"/>
      <w:kern w:val="0"/>
      <w:sz w:val="20"/>
      <w:szCs w:val="20"/>
      <w:lang w:eastAsia="en-US"/>
    </w:rPr>
  </w:style>
  <w:style w:type="paragraph" w:customStyle="1" w:styleId="Char40">
    <w:name w:val="Char4"/>
    <w:basedOn w:val="aa"/>
    <w:autoRedefine/>
    <w:uiPriority w:val="99"/>
    <w:qFormat/>
    <w:pPr>
      <w:tabs>
        <w:tab w:val="left" w:pos="432"/>
      </w:tabs>
      <w:ind w:left="432" w:hanging="432"/>
    </w:pPr>
    <w:rPr>
      <w:rFonts w:ascii="Times New Roman" w:hAnsi="Times New Roman"/>
      <w:sz w:val="24"/>
      <w:szCs w:val="24"/>
    </w:rPr>
  </w:style>
  <w:style w:type="paragraph" w:customStyle="1" w:styleId="tabletext">
    <w:name w:val="tabletext"/>
    <w:basedOn w:val="aa"/>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f6">
    <w:name w:val="章正文"/>
    <w:basedOn w:val="aa"/>
    <w:autoRedefine/>
    <w:uiPriority w:val="99"/>
    <w:qFormat/>
    <w:pPr>
      <w:spacing w:beforeLines="50" w:after="120" w:line="300" w:lineRule="auto"/>
      <w:ind w:firstLine="480"/>
    </w:pPr>
    <w:rPr>
      <w:rFonts w:ascii="Helvetica" w:hAnsi="Helvetica"/>
      <w:kern w:val="0"/>
      <w:sz w:val="24"/>
      <w:szCs w:val="24"/>
    </w:rPr>
  </w:style>
  <w:style w:type="paragraph" w:customStyle="1" w:styleId="xl94">
    <w:name w:val="xl94"/>
    <w:basedOn w:val="aa"/>
    <w:autoRedefine/>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7">
    <w:name w:val="正文首行缩进两字"/>
    <w:autoRedefine/>
    <w:uiPriority w:val="99"/>
    <w:qFormat/>
    <w:pPr>
      <w:tabs>
        <w:tab w:val="left" w:pos="840"/>
      </w:tabs>
      <w:spacing w:afterLines="50" w:line="360" w:lineRule="auto"/>
      <w:ind w:right="240"/>
      <w:jc w:val="both"/>
    </w:pPr>
    <w:rPr>
      <w:rFonts w:ascii="Times New Roman" w:eastAsia="宋体" w:hAnsi="Times New Roman" w:cs="Times New Roman"/>
      <w:sz w:val="21"/>
      <w:szCs w:val="21"/>
    </w:rPr>
  </w:style>
  <w:style w:type="paragraph" w:customStyle="1" w:styleId="xl110">
    <w:name w:val="xl110"/>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autoRedefine/>
    <w:uiPriority w:val="99"/>
    <w:qFormat/>
    <w:pPr>
      <w:widowControl/>
      <w:spacing w:before="360" w:after="360"/>
      <w:jc w:val="center"/>
    </w:pPr>
    <w:rPr>
      <w:rFonts w:ascii="宋体" w:hAnsi="宋体" w:cs="宋体"/>
      <w:kern w:val="0"/>
      <w:sz w:val="24"/>
      <w:szCs w:val="24"/>
    </w:rPr>
  </w:style>
  <w:style w:type="paragraph" w:customStyle="1" w:styleId="pbulletcmt">
    <w:name w:val="pbulletcmt"/>
    <w:basedOn w:val="aa"/>
    <w:autoRedefine/>
    <w:uiPriority w:val="99"/>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autoRedefine/>
    <w:uiPriority w:val="99"/>
    <w:qFormat/>
    <w:pPr>
      <w:spacing w:before="80" w:afterLines="50"/>
      <w:ind w:left="720"/>
    </w:pPr>
    <w:rPr>
      <w:rFonts w:ascii="宋体" w:hAnsi="Times New Roman"/>
      <w:snapToGrid w:val="0"/>
      <w:color w:val="000000"/>
      <w:kern w:val="0"/>
      <w:szCs w:val="20"/>
      <w:lang w:val="en-AU"/>
    </w:rPr>
  </w:style>
  <w:style w:type="paragraph" w:customStyle="1" w:styleId="afffffff8">
    <w:name w:val="技术方案正文样式"/>
    <w:basedOn w:val="aa"/>
    <w:autoRedefine/>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autoRedefine/>
    <w:uiPriority w:val="99"/>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uiPriority w:val="99"/>
    <w:qFormat/>
    <w:pPr>
      <w:adjustRightInd w:val="0"/>
      <w:spacing w:line="360" w:lineRule="atLeast"/>
      <w:textAlignment w:val="baseline"/>
    </w:pPr>
    <w:rPr>
      <w:rFonts w:ascii="Tahoma" w:hAnsi="Tahoma"/>
      <w:sz w:val="24"/>
      <w:szCs w:val="20"/>
    </w:rPr>
  </w:style>
  <w:style w:type="paragraph" w:customStyle="1" w:styleId="afffffff9">
    <w:name w:val="圆点"/>
    <w:basedOn w:val="aa"/>
    <w:autoRedefine/>
    <w:uiPriority w:val="99"/>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autoRedefine/>
    <w:uiPriority w:val="99"/>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autoRedefine/>
    <w:uiPriority w:val="99"/>
    <w:qFormat/>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2"/>
    <w:autoRedefine/>
    <w:uiPriority w:val="99"/>
    <w:qFormat/>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autoRedefine/>
    <w:uiPriority w:val="99"/>
    <w:qFormat/>
    <w:pPr>
      <w:widowControl w:val="0"/>
      <w:jc w:val="both"/>
    </w:pPr>
    <w:rPr>
      <w:rFonts w:ascii="Calibri" w:eastAsia="宋体" w:hAnsi="Calibri" w:cs="Times New Roman"/>
      <w:kern w:val="2"/>
      <w:sz w:val="21"/>
      <w:szCs w:val="22"/>
    </w:rPr>
  </w:style>
  <w:style w:type="paragraph" w:customStyle="1" w:styleId="CharChar1Char">
    <w:name w:val="Char Char1 Char"/>
    <w:basedOn w:val="aa"/>
    <w:autoRedefine/>
    <w:uiPriority w:val="99"/>
    <w:qFormat/>
    <w:rPr>
      <w:rFonts w:ascii="仿宋_GB2312" w:eastAsia="仿宋_GB2312" w:hAnsi="Times New Roman"/>
      <w:b/>
      <w:sz w:val="32"/>
      <w:szCs w:val="32"/>
    </w:rPr>
  </w:style>
  <w:style w:type="paragraph" w:customStyle="1" w:styleId="61">
    <w:name w:val="样式6"/>
    <w:basedOn w:val="aa"/>
    <w:autoRedefine/>
    <w:uiPriority w:val="99"/>
    <w:qFormat/>
    <w:pPr>
      <w:adjustRightInd w:val="0"/>
      <w:spacing w:beforeLines="50" w:afterLines="50"/>
      <w:ind w:firstLine="669"/>
      <w:textAlignment w:val="baseline"/>
    </w:pPr>
    <w:rPr>
      <w:rFonts w:ascii="宋体" w:hAnsi="宋体"/>
      <w:kern w:val="0"/>
      <w:sz w:val="28"/>
      <w:szCs w:val="20"/>
    </w:rPr>
  </w:style>
  <w:style w:type="paragraph" w:customStyle="1" w:styleId="afffffffa">
    <w:name w:val="段落文字"/>
    <w:basedOn w:val="afff4"/>
    <w:autoRedefine/>
    <w:uiPriority w:val="99"/>
    <w:qFormat/>
    <w:pPr>
      <w:spacing w:after="60"/>
      <w:ind w:left="420" w:firstLineChars="200" w:firstLine="200"/>
    </w:pPr>
    <w:rPr>
      <w:rFonts w:ascii="Times New Roman" w:hAnsi="Times New Roman"/>
      <w:szCs w:val="24"/>
    </w:rPr>
  </w:style>
  <w:style w:type="paragraph" w:customStyle="1" w:styleId="xl114">
    <w:name w:val="xl114"/>
    <w:basedOn w:val="aa"/>
    <w:autoRedefine/>
    <w:uiPriority w:val="99"/>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autoRedefine/>
    <w:uiPriority w:val="99"/>
    <w:qFormat/>
    <w:pPr>
      <w:numPr>
        <w:numId w:val="15"/>
      </w:numPr>
      <w:spacing w:line="400" w:lineRule="exact"/>
    </w:pPr>
    <w:rPr>
      <w:rFonts w:ascii="Arial" w:hAnsi="Arial"/>
      <w:szCs w:val="24"/>
    </w:rPr>
  </w:style>
  <w:style w:type="paragraph" w:customStyle="1" w:styleId="GP2">
    <w:name w:val="GP有序编号2级"/>
    <w:basedOn w:val="aa"/>
    <w:autoRedefine/>
    <w:uiPriority w:val="99"/>
    <w:qFormat/>
    <w:pPr>
      <w:numPr>
        <w:ilvl w:val="2"/>
        <w:numId w:val="16"/>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autoRedefine/>
    <w:uiPriority w:val="99"/>
    <w:qFormat/>
    <w:pPr>
      <w:widowControl w:val="0"/>
      <w:jc w:val="both"/>
    </w:pPr>
    <w:rPr>
      <w:rFonts w:ascii="Times New Roman" w:eastAsia="宋体" w:hAnsi="Times New Roman" w:cs="Times New Roman"/>
      <w:kern w:val="2"/>
      <w:sz w:val="21"/>
      <w:szCs w:val="22"/>
    </w:rPr>
  </w:style>
  <w:style w:type="paragraph" w:customStyle="1" w:styleId="3ChapterXXX">
    <w:name w:val="样式 标题 3Chapter X.X.X"/>
    <w:basedOn w:val="3ChapterXXX0505051"/>
    <w:autoRedefine/>
    <w:uiPriority w:val="99"/>
    <w:qFormat/>
    <w:pPr>
      <w:spacing w:after="120"/>
    </w:pPr>
  </w:style>
  <w:style w:type="paragraph" w:customStyle="1" w:styleId="3ChapterXXX0505051">
    <w:name w:val="标题 3Chapter X.X.X. + 段后: 0.5 行 + 段后: 0.5 行 + 段后: 0.5 行1"/>
    <w:basedOn w:val="3ChapterXXX0505"/>
    <w:autoRedefine/>
    <w:uiPriority w:val="99"/>
    <w:qFormat/>
  </w:style>
  <w:style w:type="paragraph" w:customStyle="1" w:styleId="3ChapterXXX0505">
    <w:name w:val="样式 样式 标题 3Chapter X.X.X. + 段后: 0.5 行 + 段后: 0.5 行"/>
    <w:basedOn w:val="3ChapterXXX05"/>
    <w:autoRedefine/>
    <w:uiPriority w:val="99"/>
    <w:qFormat/>
  </w:style>
  <w:style w:type="paragraph" w:customStyle="1" w:styleId="3ChapterXXX05">
    <w:name w:val="样式 标题 3Chapter X.X.X. + 段后: 0.5 行"/>
    <w:basedOn w:val="30"/>
    <w:autoRedefine/>
    <w:uiPriority w:val="99"/>
    <w:qFormat/>
    <w:pPr>
      <w:keepLines w:val="0"/>
      <w:spacing w:before="120" w:afterLines="50" w:line="240" w:lineRule="auto"/>
      <w:jc w:val="left"/>
    </w:pPr>
    <w:rPr>
      <w:rFonts w:ascii="宋体" w:cs="宋体"/>
      <w:snapToGrid w:val="0"/>
      <w:kern w:val="0"/>
      <w:sz w:val="24"/>
      <w:szCs w:val="20"/>
    </w:rPr>
  </w:style>
  <w:style w:type="paragraph" w:customStyle="1" w:styleId="xl63">
    <w:name w:val="xl63"/>
    <w:basedOn w:val="aa"/>
    <w:autoRedefine/>
    <w:uiPriority w:val="99"/>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autoRedefine/>
    <w:uiPriority w:val="99"/>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autoRedefine/>
    <w:uiPriority w:val="99"/>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autoRedefine/>
    <w:uiPriority w:val="99"/>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afffffffb">
    <w:name w:val="段(正文）"/>
    <w:autoRedefine/>
    <w:uiPriority w:val="99"/>
    <w:qFormat/>
    <w:pPr>
      <w:autoSpaceDE w:val="0"/>
      <w:autoSpaceDN w:val="0"/>
      <w:ind w:firstLine="420"/>
      <w:jc w:val="both"/>
    </w:pPr>
    <w:rPr>
      <w:rFonts w:ascii="宋体" w:eastAsia="宋体" w:hAnsi="Times New Roman" w:cs="Times New Roman"/>
      <w:sz w:val="21"/>
    </w:rPr>
  </w:style>
  <w:style w:type="paragraph" w:customStyle="1" w:styleId="S4-L15-No">
    <w:name w:val="S4-L15-No"/>
    <w:basedOn w:val="S4-L15"/>
    <w:autoRedefine/>
    <w:uiPriority w:val="99"/>
    <w:qFormat/>
    <w:pPr>
      <w:tabs>
        <w:tab w:val="left" w:pos="720"/>
      </w:tabs>
      <w:ind w:hanging="720"/>
    </w:pPr>
  </w:style>
  <w:style w:type="paragraph" w:customStyle="1" w:styleId="S4-L15">
    <w:name w:val="S4-L15"/>
    <w:basedOn w:val="aa"/>
    <w:autoRedefine/>
    <w:uiPriority w:val="99"/>
    <w:qFormat/>
    <w:pPr>
      <w:spacing w:after="120" w:line="360" w:lineRule="auto"/>
      <w:ind w:left="720" w:firstLine="392"/>
    </w:pPr>
    <w:rPr>
      <w:rFonts w:ascii="Times New Roman" w:hAnsi="Times New Roman"/>
      <w:szCs w:val="21"/>
      <w:lang w:val="fr-FR"/>
    </w:rPr>
  </w:style>
  <w:style w:type="paragraph" w:customStyle="1" w:styleId="a10">
    <w:name w:val="a1"/>
    <w:basedOn w:val="aa"/>
    <w:autoRedefine/>
    <w:uiPriority w:val="99"/>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autoRedefine/>
    <w:uiPriority w:val="99"/>
    <w:qFormat/>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fff0"/>
    <w:next w:val="aa"/>
    <w:autoRedefine/>
    <w:uiPriority w:val="99"/>
    <w:qFormat/>
    <w:pPr>
      <w:pageBreakBefore/>
      <w:widowControl/>
      <w:numPr>
        <w:numId w:val="17"/>
      </w:numPr>
      <w:spacing w:line="276" w:lineRule="auto"/>
      <w:jc w:val="left"/>
    </w:pPr>
    <w:rPr>
      <w:caps/>
      <w:color w:val="4F81BD"/>
      <w:spacing w:val="10"/>
      <w:kern w:val="28"/>
      <w:sz w:val="36"/>
      <w:szCs w:val="36"/>
      <w:lang w:eastAsia="en-US" w:bidi="en-US"/>
    </w:rPr>
  </w:style>
  <w:style w:type="paragraph" w:customStyle="1" w:styleId="afffffffc">
    <w:name w:val="二级项目符号"/>
    <w:basedOn w:val="aa"/>
    <w:autoRedefine/>
    <w:uiPriority w:val="99"/>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autoRedefine/>
    <w:uiPriority w:val="99"/>
    <w:qFormat/>
    <w:pPr>
      <w:numPr>
        <w:ilvl w:val="2"/>
        <w:numId w:val="18"/>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autoRedefine/>
    <w:uiPriority w:val="99"/>
    <w:qFormat/>
    <w:pPr>
      <w:tabs>
        <w:tab w:val="left" w:pos="432"/>
      </w:tabs>
      <w:ind w:left="432" w:hanging="432"/>
    </w:pPr>
    <w:rPr>
      <w:rFonts w:ascii="Tahoma" w:hAnsi="Tahoma"/>
      <w:sz w:val="24"/>
      <w:szCs w:val="20"/>
    </w:rPr>
  </w:style>
  <w:style w:type="paragraph" w:customStyle="1" w:styleId="Bullet20">
    <w:name w:val="Bullet2"/>
    <w:basedOn w:val="aa"/>
    <w:autoRedefine/>
    <w:uiPriority w:val="99"/>
    <w:qFormat/>
    <w:pPr>
      <w:spacing w:afterLines="50"/>
      <w:ind w:left="1440" w:hanging="360"/>
      <w:jc w:val="left"/>
    </w:pPr>
    <w:rPr>
      <w:rFonts w:ascii="宋体" w:hAnsi="Times New Roman"/>
      <w:snapToGrid w:val="0"/>
      <w:color w:val="000080"/>
      <w:kern w:val="0"/>
      <w:szCs w:val="20"/>
    </w:rPr>
  </w:style>
  <w:style w:type="paragraph" w:customStyle="1" w:styleId="afffffffd">
    <w:name w:val="样式"/>
    <w:basedOn w:val="aa"/>
    <w:autoRedefine/>
    <w:uiPriority w:val="99"/>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autoRedefine/>
    <w:uiPriority w:val="99"/>
    <w:qFormat/>
    <w:pPr>
      <w:numPr>
        <w:ilvl w:val="3"/>
        <w:numId w:val="16"/>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autoRedefine/>
    <w:uiPriority w:val="99"/>
    <w:qFormat/>
    <w:pPr>
      <w:spacing w:line="360" w:lineRule="auto"/>
      <w:ind w:firstLineChars="200" w:firstLine="480"/>
    </w:pPr>
    <w:rPr>
      <w:rFonts w:ascii="宋体" w:hAnsi="宋体" w:cs="宋体"/>
      <w:sz w:val="24"/>
      <w:szCs w:val="20"/>
    </w:rPr>
  </w:style>
  <w:style w:type="paragraph" w:customStyle="1" w:styleId="afffffffe">
    <w:name w:val="文本框内文字"/>
    <w:basedOn w:val="aa"/>
    <w:autoRedefine/>
    <w:uiPriority w:val="99"/>
    <w:qFormat/>
    <w:pPr>
      <w:spacing w:line="0" w:lineRule="atLeast"/>
    </w:pPr>
    <w:rPr>
      <w:rFonts w:ascii="Times New Roman" w:eastAsia="仿宋_GB2312" w:hAnsi="Times New Roman"/>
      <w:sz w:val="22"/>
      <w:szCs w:val="24"/>
    </w:rPr>
  </w:style>
  <w:style w:type="paragraph" w:customStyle="1" w:styleId="Char30">
    <w:name w:val="Char3"/>
    <w:basedOn w:val="aa"/>
    <w:autoRedefine/>
    <w:uiPriority w:val="99"/>
    <w:qFormat/>
    <w:rPr>
      <w:rFonts w:ascii="仿宋_GB2312" w:eastAsia="仿宋_GB2312" w:hAnsi="Times New Roman"/>
      <w:b/>
      <w:sz w:val="32"/>
      <w:szCs w:val="20"/>
    </w:rPr>
  </w:style>
  <w:style w:type="paragraph" w:customStyle="1" w:styleId="affffffff">
    <w:name w:val="此正文"/>
    <w:basedOn w:val="aa"/>
    <w:autoRedefine/>
    <w:uiPriority w:val="99"/>
    <w:qFormat/>
    <w:pPr>
      <w:spacing w:line="360" w:lineRule="auto"/>
      <w:ind w:firstLineChars="200" w:firstLine="200"/>
    </w:pPr>
    <w:rPr>
      <w:rFonts w:ascii="Times New Roman" w:hAnsi="Times New Roman"/>
      <w:sz w:val="24"/>
      <w:szCs w:val="24"/>
    </w:rPr>
  </w:style>
  <w:style w:type="paragraph" w:customStyle="1" w:styleId="CharCharCharChar1CharChar11">
    <w:name w:val="Char Char Char Char1 Char Char11"/>
    <w:basedOn w:val="aa"/>
    <w:autoRedefine/>
    <w:uiPriority w:val="99"/>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a"/>
    <w:autoRedefine/>
    <w:uiPriority w:val="99"/>
    <w:qFormat/>
    <w:pPr>
      <w:tabs>
        <w:tab w:val="left" w:pos="360"/>
      </w:tabs>
      <w:ind w:firstLineChars="150" w:firstLine="420"/>
    </w:pPr>
    <w:rPr>
      <w:rFonts w:ascii="Times New Roman" w:hAnsi="Times New Roman"/>
      <w:szCs w:val="20"/>
    </w:rPr>
  </w:style>
  <w:style w:type="paragraph" w:customStyle="1" w:styleId="Bullet2">
    <w:name w:val="Bullet 2"/>
    <w:basedOn w:val="afa"/>
    <w:autoRedefine/>
    <w:uiPriority w:val="99"/>
    <w:qFormat/>
    <w:pPr>
      <w:numPr>
        <w:numId w:val="19"/>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a"/>
    <w:autoRedefine/>
    <w:uiPriority w:val="99"/>
    <w:qFormat/>
    <w:pPr>
      <w:adjustRightInd w:val="0"/>
      <w:spacing w:line="360" w:lineRule="auto"/>
    </w:pPr>
    <w:rPr>
      <w:rFonts w:ascii="Times New Roman" w:hAnsi="Times New Roman"/>
      <w:kern w:val="0"/>
      <w:sz w:val="24"/>
      <w:szCs w:val="20"/>
    </w:rPr>
  </w:style>
  <w:style w:type="paragraph" w:customStyle="1" w:styleId="contentarticle">
    <w:name w:val="contentarticle"/>
    <w:basedOn w:val="aa"/>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autoRedefine/>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ff0">
    <w:name w:val="图样式"/>
    <w:basedOn w:val="aa"/>
    <w:autoRedefine/>
    <w:uiPriority w:val="99"/>
    <w:qFormat/>
    <w:pPr>
      <w:keepNext/>
      <w:widowControl/>
      <w:spacing w:before="80" w:after="80"/>
      <w:jc w:val="center"/>
    </w:pPr>
    <w:rPr>
      <w:rFonts w:ascii="Times New Roman" w:hAnsi="Times New Roman"/>
      <w:szCs w:val="20"/>
    </w:rPr>
  </w:style>
  <w:style w:type="paragraph" w:customStyle="1" w:styleId="CharChar1Char111">
    <w:name w:val="Char Char1 Char111"/>
    <w:basedOn w:val="aa"/>
    <w:autoRedefine/>
    <w:uiPriority w:val="99"/>
    <w:qFormat/>
    <w:rPr>
      <w:rFonts w:ascii="仿宋_GB2312" w:eastAsia="仿宋_GB2312" w:hAnsi="Times New Roman"/>
      <w:b/>
      <w:sz w:val="32"/>
      <w:szCs w:val="32"/>
    </w:rPr>
  </w:style>
  <w:style w:type="paragraph" w:customStyle="1" w:styleId="xl73">
    <w:name w:val="xl73"/>
    <w:basedOn w:val="aa"/>
    <w:autoRedefine/>
    <w:uiPriority w:val="99"/>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autoRedefine/>
    <w:uiPriority w:val="99"/>
    <w:qFormat/>
    <w:rPr>
      <w:rFonts w:ascii="Tahoma" w:hAnsi="Tahoma"/>
      <w:sz w:val="24"/>
      <w:szCs w:val="20"/>
    </w:rPr>
  </w:style>
  <w:style w:type="paragraph" w:customStyle="1" w:styleId="affffffff1">
    <w:name w:val="页面边线"/>
    <w:basedOn w:val="aa"/>
    <w:autoRedefine/>
    <w:uiPriority w:val="99"/>
    <w:qFormat/>
    <w:pPr>
      <w:adjustRightInd w:val="0"/>
      <w:spacing w:line="360" w:lineRule="atLeast"/>
      <w:textAlignment w:val="baseline"/>
    </w:pPr>
    <w:rPr>
      <w:rFonts w:ascii="Century" w:hAnsi="Century"/>
      <w:kern w:val="0"/>
      <w:szCs w:val="20"/>
      <w:lang w:eastAsia="ja-JP"/>
    </w:rPr>
  </w:style>
  <w:style w:type="paragraph" w:customStyle="1" w:styleId="2f9">
    <w:name w:val="样式2"/>
    <w:basedOn w:val="21"/>
    <w:autoRedefine/>
    <w:uiPriority w:val="99"/>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autoRedefine/>
    <w:uiPriority w:val="99"/>
    <w:qFormat/>
    <w:pPr>
      <w:wordWrap w:val="0"/>
      <w:spacing w:before="120" w:line="320" w:lineRule="exact"/>
      <w:ind w:firstLineChars="200" w:firstLine="200"/>
    </w:pPr>
    <w:rPr>
      <w:rFonts w:ascii="Arial" w:hAnsi="Arial"/>
      <w:szCs w:val="20"/>
    </w:rPr>
  </w:style>
  <w:style w:type="paragraph" w:customStyle="1" w:styleId="Style118">
    <w:name w:val="_Style 118"/>
    <w:basedOn w:val="aa"/>
    <w:autoRedefine/>
    <w:uiPriority w:val="99"/>
    <w:qFormat/>
  </w:style>
  <w:style w:type="paragraph" w:customStyle="1" w:styleId="L1">
    <w:name w:val="标准有序列表（L1）"/>
    <w:basedOn w:val="af"/>
    <w:autoRedefine/>
    <w:uiPriority w:val="99"/>
    <w:qFormat/>
    <w:pPr>
      <w:tabs>
        <w:tab w:val="left" w:pos="0"/>
      </w:tabs>
      <w:spacing w:line="360" w:lineRule="auto"/>
      <w:ind w:firstLine="0"/>
    </w:pPr>
    <w:rPr>
      <w:rFonts w:ascii="黑体" w:eastAsia="黑体"/>
      <w:color w:val="000000"/>
      <w:sz w:val="24"/>
    </w:rPr>
  </w:style>
  <w:style w:type="paragraph" w:customStyle="1" w:styleId="affffffff2">
    <w:name w:val="封面公司名称中文"/>
    <w:basedOn w:val="aa"/>
    <w:next w:val="aa"/>
    <w:autoRedefine/>
    <w:uiPriority w:val="99"/>
    <w:qFormat/>
    <w:pPr>
      <w:jc w:val="center"/>
    </w:pPr>
    <w:rPr>
      <w:rFonts w:ascii="Times New Roman" w:eastAsia="幼圆" w:hAnsi="Times New Roman" w:cs="宋体"/>
      <w:b/>
      <w:sz w:val="28"/>
      <w:szCs w:val="28"/>
    </w:rPr>
  </w:style>
  <w:style w:type="paragraph" w:customStyle="1" w:styleId="Style11811">
    <w:name w:val="_Style 11811"/>
    <w:basedOn w:val="aa"/>
    <w:autoRedefine/>
    <w:uiPriority w:val="99"/>
    <w:qFormat/>
  </w:style>
  <w:style w:type="paragraph" w:customStyle="1" w:styleId="CharCharCharCharCharCharCharChar">
    <w:name w:val="Char Char Char Char Char Char Char Char"/>
    <w:basedOn w:val="aa"/>
    <w:autoRedefine/>
    <w:uiPriority w:val="99"/>
    <w:qFormat/>
    <w:pPr>
      <w:tabs>
        <w:tab w:val="left" w:pos="360"/>
      </w:tabs>
    </w:pPr>
    <w:rPr>
      <w:rFonts w:ascii="Times New Roman" w:hAnsi="Times New Roman"/>
      <w:sz w:val="24"/>
      <w:szCs w:val="24"/>
    </w:rPr>
  </w:style>
  <w:style w:type="paragraph" w:customStyle="1" w:styleId="xl66">
    <w:name w:val="xl66"/>
    <w:basedOn w:val="aa"/>
    <w:autoRedefine/>
    <w:uiPriority w:val="99"/>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autoRedefine/>
    <w:uiPriority w:val="99"/>
    <w:qFormat/>
    <w:rPr>
      <w:rFonts w:ascii="Times New Roman" w:eastAsia="仿宋_GB2312" w:hAnsi="Times New Roman" w:cs="宋体"/>
      <w:sz w:val="24"/>
      <w:szCs w:val="20"/>
    </w:rPr>
  </w:style>
  <w:style w:type="paragraph" w:customStyle="1" w:styleId="1520">
    <w:name w:val="样式 小四 行距: 1.5 倍行距 首行缩进:  2 字符"/>
    <w:basedOn w:val="aa"/>
    <w:autoRedefine/>
    <w:uiPriority w:val="99"/>
    <w:qFormat/>
    <w:pPr>
      <w:spacing w:line="360" w:lineRule="auto"/>
      <w:ind w:firstLineChars="200" w:firstLine="480"/>
    </w:pPr>
    <w:rPr>
      <w:rFonts w:ascii="Times New Roman" w:hAnsi="Times New Roman" w:cs="宋体"/>
      <w:sz w:val="24"/>
      <w:szCs w:val="20"/>
    </w:rPr>
  </w:style>
  <w:style w:type="paragraph" w:customStyle="1" w:styleId="affffffff3">
    <w:name w:val="表内文字"/>
    <w:basedOn w:val="aa"/>
    <w:autoRedefine/>
    <w:uiPriority w:val="99"/>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b">
    <w:name w:val="普通(网站)1"/>
    <w:basedOn w:val="aa"/>
    <w:autoRedefine/>
    <w:uiPriority w:val="99"/>
    <w:qFormat/>
    <w:pPr>
      <w:widowControl/>
      <w:spacing w:before="100" w:beforeAutospacing="1" w:after="100" w:afterAutospacing="1"/>
      <w:jc w:val="left"/>
    </w:pPr>
    <w:rPr>
      <w:rFonts w:ascii="宋体" w:hAnsi="宋体" w:hint="eastAsia"/>
      <w:color w:val="000000"/>
      <w:sz w:val="24"/>
    </w:rPr>
  </w:style>
  <w:style w:type="paragraph" w:customStyle="1" w:styleId="CharChar111">
    <w:name w:val="Char Char111"/>
    <w:basedOn w:val="aa"/>
    <w:autoRedefine/>
    <w:uiPriority w:val="99"/>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autoRedefine/>
    <w:uiPriority w:val="99"/>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autoRedefine/>
    <w:uiPriority w:val="99"/>
    <w:qFormat/>
    <w:pPr>
      <w:ind w:firstLineChars="200" w:firstLine="420"/>
    </w:pPr>
    <w:rPr>
      <w:szCs w:val="24"/>
    </w:rPr>
  </w:style>
  <w:style w:type="paragraph" w:customStyle="1" w:styleId="2fa">
    <w:name w:val="样式 标题 2 + 五号"/>
    <w:basedOn w:val="21"/>
    <w:autoRedefine/>
    <w:uiPriority w:val="99"/>
    <w:qFormat/>
    <w:pPr>
      <w:spacing w:before="0" w:after="0" w:line="240" w:lineRule="auto"/>
    </w:pPr>
    <w:rPr>
      <w:rFonts w:ascii="宋体" w:eastAsia="宋体" w:hAnsi="宋体"/>
      <w:sz w:val="21"/>
    </w:rPr>
  </w:style>
  <w:style w:type="paragraph" w:customStyle="1" w:styleId="xl99">
    <w:name w:val="xl99"/>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
    <w:autoRedefine/>
    <w:uiPriority w:val="99"/>
    <w:qFormat/>
    <w:pPr>
      <w:spacing w:line="360" w:lineRule="auto"/>
    </w:pPr>
    <w:rPr>
      <w:sz w:val="24"/>
      <w:szCs w:val="24"/>
    </w:rPr>
  </w:style>
  <w:style w:type="paragraph" w:customStyle="1" w:styleId="Style-">
    <w:name w:val="Style-正文"/>
    <w:basedOn w:val="aa"/>
    <w:autoRedefine/>
    <w:uiPriority w:val="99"/>
    <w:qFormat/>
    <w:pPr>
      <w:spacing w:line="360" w:lineRule="auto"/>
      <w:ind w:firstLine="420"/>
    </w:pPr>
    <w:rPr>
      <w:rFonts w:ascii="宋体" w:hAnsi="宋体"/>
      <w:sz w:val="24"/>
      <w:szCs w:val="24"/>
    </w:rPr>
  </w:style>
  <w:style w:type="paragraph" w:customStyle="1" w:styleId="Charff">
    <w:name w:val="金保文档标准正文 Char"/>
    <w:basedOn w:val="aa"/>
    <w:autoRedefine/>
    <w:uiPriority w:val="99"/>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a"/>
    <w:next w:val="12"/>
    <w:autoRedefine/>
    <w:uiPriority w:val="99"/>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autoRedefine/>
    <w:uiPriority w:val="99"/>
    <w:qFormat/>
    <w:rPr>
      <w:rFonts w:ascii="Times New Roman" w:hAnsi="Times New Roman"/>
      <w:szCs w:val="24"/>
    </w:rPr>
  </w:style>
  <w:style w:type="paragraph" w:customStyle="1" w:styleId="1fc">
    <w:name w:val="样式 标题 1 + 五号"/>
    <w:basedOn w:val="12"/>
    <w:autoRedefine/>
    <w:uiPriority w:val="99"/>
    <w:qFormat/>
    <w:pPr>
      <w:keepNext/>
      <w:keepLines/>
      <w:autoSpaceDE/>
      <w:autoSpaceDN/>
      <w:adjustRightInd/>
      <w:spacing w:line="240" w:lineRule="auto"/>
    </w:pPr>
    <w:rPr>
      <w:rFonts w:eastAsia="宋体"/>
      <w:kern w:val="44"/>
      <w:sz w:val="32"/>
      <w:szCs w:val="32"/>
    </w:rPr>
  </w:style>
  <w:style w:type="paragraph" w:customStyle="1" w:styleId="xl119">
    <w:name w:val="xl119"/>
    <w:basedOn w:val="aa"/>
    <w:autoRedefine/>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d">
    <w:name w:val="纯文本1"/>
    <w:basedOn w:val="aa"/>
    <w:autoRedefine/>
    <w:uiPriority w:val="99"/>
    <w:qFormat/>
    <w:rPr>
      <w:rFonts w:ascii="宋体" w:hAnsi="Courier New"/>
      <w:szCs w:val="20"/>
    </w:rPr>
  </w:style>
  <w:style w:type="paragraph" w:customStyle="1" w:styleId="S4-I-U-L15-No-dot">
    <w:name w:val="S4-I-U-L15-No-dot"/>
    <w:basedOn w:val="aa"/>
    <w:autoRedefine/>
    <w:uiPriority w:val="99"/>
    <w:qFormat/>
    <w:pPr>
      <w:numPr>
        <w:ilvl w:val="1"/>
        <w:numId w:val="20"/>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0">
    <w:name w:val="TOC 标题1"/>
    <w:basedOn w:val="12"/>
    <w:next w:val="aa"/>
    <w:autoRedefin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autoRedefine/>
    <w:uiPriority w:val="99"/>
    <w:qFormat/>
    <w:rPr>
      <w:rFonts w:ascii="Tahoma" w:hAnsi="Tahoma"/>
      <w:sz w:val="24"/>
      <w:szCs w:val="20"/>
    </w:rPr>
  </w:style>
  <w:style w:type="paragraph" w:customStyle="1" w:styleId="3CharCharChar">
    <w:name w:val="样式 样式3 + 宋体 五号 Char Char Char"/>
    <w:basedOn w:val="aa"/>
    <w:autoRedefine/>
    <w:uiPriority w:val="99"/>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autoRedefine/>
    <w:uiPriority w:val="99"/>
    <w:qFormat/>
    <w:pPr>
      <w:spacing w:after="120"/>
    </w:pPr>
  </w:style>
  <w:style w:type="paragraph" w:customStyle="1" w:styleId="20015">
    <w:name w:val="样式 标题 2 + 宋体 小四 段前: 0 磅 段后: 0 磅 行距: 1.5 倍行距"/>
    <w:basedOn w:val="21"/>
    <w:autoRedefine/>
    <w:uiPriority w:val="99"/>
    <w:qFormat/>
    <w:pPr>
      <w:numPr>
        <w:numId w:val="21"/>
      </w:numPr>
      <w:spacing w:before="0" w:after="0" w:line="360" w:lineRule="auto"/>
    </w:pPr>
    <w:rPr>
      <w:rFonts w:ascii="宋体" w:eastAsia="宋体" w:hAnsi="宋体" w:cs="宋体"/>
      <w:sz w:val="24"/>
      <w:szCs w:val="20"/>
    </w:rPr>
  </w:style>
  <w:style w:type="paragraph" w:customStyle="1" w:styleId="Char3CharCharChar">
    <w:name w:val="Char3 Char Char Char"/>
    <w:basedOn w:val="aa"/>
    <w:autoRedefine/>
    <w:uiPriority w:val="99"/>
    <w:qFormat/>
    <w:pPr>
      <w:widowControl/>
      <w:spacing w:after="160" w:line="240" w:lineRule="exact"/>
      <w:jc w:val="left"/>
    </w:pPr>
    <w:rPr>
      <w:rFonts w:ascii="Times New Roman" w:hAnsi="Times New Roman"/>
      <w:szCs w:val="20"/>
    </w:rPr>
  </w:style>
  <w:style w:type="paragraph" w:customStyle="1" w:styleId="affffffff4">
    <w:name w:val="二级标题"/>
    <w:basedOn w:val="21"/>
    <w:autoRedefine/>
    <w:uiPriority w:val="99"/>
    <w:qFormat/>
    <w:pPr>
      <w:tabs>
        <w:tab w:val="left" w:pos="1116"/>
      </w:tabs>
      <w:ind w:left="1116" w:hanging="576"/>
    </w:pPr>
    <w:rPr>
      <w:rFonts w:ascii="黑体" w:hAnsi="Cambria"/>
      <w:kern w:val="0"/>
    </w:rPr>
  </w:style>
  <w:style w:type="paragraph" w:customStyle="1" w:styleId="1fe">
    <w:name w:val="文档结构图1"/>
    <w:basedOn w:val="aa"/>
    <w:autoRedefine/>
    <w:uiPriority w:val="99"/>
    <w:qFormat/>
    <w:rPr>
      <w:rFonts w:ascii="宋体"/>
      <w:kern w:val="0"/>
      <w:sz w:val="18"/>
      <w:szCs w:val="18"/>
    </w:rPr>
  </w:style>
  <w:style w:type="paragraph" w:customStyle="1" w:styleId="xl88">
    <w:name w:val="xl88"/>
    <w:basedOn w:val="aa"/>
    <w:autoRedefine/>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autoRedefine/>
    <w:uiPriority w:val="99"/>
    <w:qFormat/>
    <w:pPr>
      <w:tabs>
        <w:tab w:val="left" w:pos="432"/>
      </w:tabs>
      <w:ind w:left="432" w:hanging="432"/>
    </w:pPr>
    <w:rPr>
      <w:rFonts w:ascii="Tahoma" w:hAnsi="Tahoma"/>
      <w:sz w:val="24"/>
      <w:szCs w:val="20"/>
    </w:rPr>
  </w:style>
  <w:style w:type="paragraph" w:customStyle="1" w:styleId="NewNew">
    <w:name w:val="正文文本 New New"/>
    <w:basedOn w:val="NewNewNewNewNewNew"/>
    <w:autoRedefine/>
    <w:uiPriority w:val="99"/>
    <w:qFormat/>
    <w:pPr>
      <w:spacing w:after="120"/>
    </w:pPr>
    <w:rPr>
      <w:sz w:val="28"/>
      <w:szCs w:val="24"/>
    </w:rPr>
  </w:style>
  <w:style w:type="paragraph" w:customStyle="1" w:styleId="xl118">
    <w:name w:val="xl118"/>
    <w:basedOn w:val="aa"/>
    <w:autoRedefine/>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autoRedefine/>
    <w:uiPriority w:val="99"/>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autoRedefine/>
    <w:uiPriority w:val="99"/>
    <w:qFormat/>
    <w:rPr>
      <w:rFonts w:ascii="宋体" w:eastAsia="宋体" w:hAnsi="宋体" w:cs="Times New Roman"/>
      <w:sz w:val="24"/>
      <w:lang w:val="zh-CN"/>
    </w:rPr>
  </w:style>
  <w:style w:type="paragraph" w:customStyle="1" w:styleId="SZF">
    <w:name w:val="SZF表"/>
    <w:basedOn w:val="SZF0"/>
    <w:autoRedefine/>
    <w:uiPriority w:val="99"/>
    <w:qFormat/>
    <w:rPr>
      <w:rFonts w:ascii="宋体" w:hAnsi="宋体"/>
      <w:bCs/>
      <w:szCs w:val="21"/>
    </w:rPr>
  </w:style>
  <w:style w:type="paragraph" w:customStyle="1" w:styleId="SZF0">
    <w:name w:val="SZF图"/>
    <w:basedOn w:val="aa"/>
    <w:autoRedefine/>
    <w:uiPriority w:val="99"/>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a"/>
    <w:autoRedefine/>
    <w:uiPriority w:val="99"/>
    <w:qFormat/>
    <w:pPr>
      <w:numPr>
        <w:ilvl w:val="4"/>
        <w:numId w:val="22"/>
      </w:numPr>
      <w:tabs>
        <w:tab w:val="clear" w:pos="2040"/>
      </w:tabs>
      <w:snapToGrid w:val="0"/>
      <w:spacing w:before="80" w:after="320"/>
      <w:ind w:left="1701" w:firstLine="0"/>
      <w:jc w:val="center"/>
    </w:pPr>
    <w:rPr>
      <w:rFonts w:ascii="Arial" w:eastAsia="黑体" w:hAnsi="Arial" w:cs="Times New Roman"/>
      <w:sz w:val="18"/>
      <w:lang w:eastAsia="en-US"/>
    </w:rPr>
  </w:style>
  <w:style w:type="paragraph" w:customStyle="1" w:styleId="xl93">
    <w:name w:val="xl93"/>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autoRedefine/>
    <w:uiPriority w:val="99"/>
    <w:qFormat/>
    <w:rPr>
      <w:rFonts w:ascii="Tahoma" w:hAnsi="Tahoma"/>
      <w:sz w:val="24"/>
      <w:szCs w:val="20"/>
    </w:rPr>
  </w:style>
  <w:style w:type="paragraph" w:customStyle="1" w:styleId="2fb">
    <w:name w:val="文档结构图2"/>
    <w:basedOn w:val="aa"/>
    <w:autoRedefine/>
    <w:uiPriority w:val="99"/>
    <w:qFormat/>
    <w:rPr>
      <w:rFonts w:ascii="宋体"/>
      <w:kern w:val="0"/>
      <w:sz w:val="18"/>
      <w:szCs w:val="18"/>
    </w:rPr>
  </w:style>
  <w:style w:type="paragraph" w:customStyle="1" w:styleId="xl72">
    <w:name w:val="xl72"/>
    <w:basedOn w:val="aa"/>
    <w:autoRedefine/>
    <w:uiPriority w:val="99"/>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autoRedefine/>
    <w:uiPriority w:val="99"/>
    <w:qFormat/>
    <w:pPr>
      <w:ind w:firstLineChars="200" w:firstLine="480"/>
    </w:pPr>
  </w:style>
  <w:style w:type="paragraph" w:customStyle="1" w:styleId="affffffff5">
    <w:name w:val="大汉正文"/>
    <w:basedOn w:val="aa"/>
    <w:autoRedefine/>
    <w:uiPriority w:val="99"/>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autoRedefine/>
    <w:uiPriority w:val="99"/>
    <w:qFormat/>
    <w:rPr>
      <w:sz w:val="18"/>
    </w:rPr>
  </w:style>
  <w:style w:type="paragraph" w:customStyle="1" w:styleId="IBM">
    <w:name w:val="IBM 正文"/>
    <w:basedOn w:val="aa"/>
    <w:autoRedefine/>
    <w:uiPriority w:val="99"/>
    <w:qFormat/>
    <w:pPr>
      <w:spacing w:line="360" w:lineRule="atLeast"/>
    </w:pPr>
    <w:rPr>
      <w:rFonts w:ascii="Times New Roman" w:hAnsi="Times New Roman"/>
      <w:sz w:val="24"/>
      <w:szCs w:val="20"/>
    </w:rPr>
  </w:style>
  <w:style w:type="paragraph" w:customStyle="1" w:styleId="CharChar1Char1">
    <w:name w:val="Char Char1 Char1"/>
    <w:basedOn w:val="aa"/>
    <w:autoRedefine/>
    <w:uiPriority w:val="99"/>
    <w:qFormat/>
    <w:rPr>
      <w:rFonts w:ascii="仿宋_GB2312" w:eastAsia="仿宋_GB2312" w:hAnsi="Times New Roman"/>
      <w:b/>
      <w:sz w:val="32"/>
      <w:szCs w:val="32"/>
    </w:rPr>
  </w:style>
  <w:style w:type="paragraph" w:customStyle="1" w:styleId="xl121">
    <w:name w:val="xl121"/>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1">
    <w:name w:val="Char Char Char Char Char Char Char111"/>
    <w:basedOn w:val="aa"/>
    <w:autoRedefine/>
    <w:uiPriority w:val="99"/>
    <w:qFormat/>
    <w:pPr>
      <w:tabs>
        <w:tab w:val="left" w:pos="432"/>
      </w:tabs>
      <w:ind w:left="432" w:hanging="432"/>
    </w:pPr>
    <w:rPr>
      <w:rFonts w:ascii="Tahoma" w:hAnsi="Tahoma"/>
      <w:sz w:val="24"/>
      <w:szCs w:val="20"/>
    </w:rPr>
  </w:style>
  <w:style w:type="paragraph" w:customStyle="1" w:styleId="1ff">
    <w:name w:val="页眉1"/>
    <w:basedOn w:val="aa"/>
    <w:autoRedefine/>
    <w:uiPriority w:val="99"/>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autoRedefine/>
    <w:uiPriority w:val="99"/>
    <w:qFormat/>
    <w:pPr>
      <w:tabs>
        <w:tab w:val="left" w:pos="432"/>
      </w:tabs>
      <w:ind w:left="432" w:hanging="432"/>
    </w:pPr>
    <w:rPr>
      <w:rFonts w:ascii="Tahoma" w:hAnsi="Tahoma"/>
      <w:sz w:val="24"/>
      <w:szCs w:val="20"/>
    </w:rPr>
  </w:style>
  <w:style w:type="paragraph" w:customStyle="1" w:styleId="Tabletext0">
    <w:name w:val="Tabletext"/>
    <w:basedOn w:val="aa"/>
    <w:autoRedefine/>
    <w:uiPriority w:val="99"/>
    <w:qFormat/>
    <w:pPr>
      <w:keepLines/>
      <w:spacing w:afterLines="50"/>
      <w:jc w:val="left"/>
    </w:pPr>
    <w:rPr>
      <w:rFonts w:ascii="宋体" w:hAnsi="Times New Roman"/>
      <w:snapToGrid w:val="0"/>
      <w:kern w:val="0"/>
      <w:szCs w:val="20"/>
    </w:rPr>
  </w:style>
  <w:style w:type="paragraph" w:customStyle="1" w:styleId="P3">
    <w:name w:val="P3"/>
    <w:basedOn w:val="aa"/>
    <w:autoRedefine/>
    <w:uiPriority w:val="99"/>
    <w:qFormat/>
    <w:pPr>
      <w:widowControl/>
      <w:spacing w:before="240" w:line="240" w:lineRule="atLeast"/>
      <w:ind w:left="1152"/>
      <w:jc w:val="left"/>
    </w:pPr>
    <w:rPr>
      <w:rFonts w:ascii="Times New Roman" w:hAnsi="Times New Roman"/>
      <w:b/>
      <w:kern w:val="0"/>
      <w:szCs w:val="21"/>
      <w:lang w:val="en-AU" w:eastAsia="en-US"/>
    </w:rPr>
  </w:style>
  <w:style w:type="paragraph" w:customStyle="1" w:styleId="3b">
    <w:name w:val="标准标题3"/>
    <w:basedOn w:val="30"/>
    <w:autoRedefine/>
    <w:uiPriority w:val="99"/>
    <w:qFormat/>
    <w:pPr>
      <w:tabs>
        <w:tab w:val="left" w:pos="1050"/>
      </w:tabs>
      <w:spacing w:line="240" w:lineRule="auto"/>
      <w:ind w:leftChars="-258" w:left="-258"/>
    </w:pPr>
    <w:rPr>
      <w:rFonts w:eastAsia="仿宋_GB2312"/>
      <w:sz w:val="28"/>
    </w:rPr>
  </w:style>
  <w:style w:type="paragraph" w:customStyle="1" w:styleId="mt">
    <w:name w:val="大表 mt"/>
    <w:basedOn w:val="aa"/>
    <w:autoRedefine/>
    <w:uiPriority w:val="99"/>
    <w:qFormat/>
    <w:pPr>
      <w:widowControl/>
      <w:jc w:val="left"/>
    </w:pPr>
    <w:rPr>
      <w:rFonts w:ascii="宋体" w:hAnsi="宋体" w:cs="宋体"/>
      <w:kern w:val="0"/>
      <w:szCs w:val="21"/>
    </w:rPr>
  </w:style>
  <w:style w:type="paragraph" w:customStyle="1" w:styleId="CharCharChar111">
    <w:name w:val="Char Char Char111"/>
    <w:basedOn w:val="aa"/>
    <w:autoRedefine/>
    <w:uiPriority w:val="99"/>
    <w:qFormat/>
  </w:style>
  <w:style w:type="paragraph" w:customStyle="1" w:styleId="affffffff6">
    <w:name w:val="段落正文"/>
    <w:basedOn w:val="aa"/>
    <w:autoRedefine/>
    <w:uiPriority w:val="99"/>
    <w:qFormat/>
    <w:pPr>
      <w:spacing w:line="360" w:lineRule="auto"/>
      <w:ind w:firstLineChars="200" w:firstLine="560"/>
    </w:pPr>
    <w:rPr>
      <w:rFonts w:ascii="Times New Roman" w:hAnsi="Times New Roman"/>
      <w:sz w:val="28"/>
      <w:szCs w:val="28"/>
    </w:rPr>
  </w:style>
  <w:style w:type="paragraph" w:customStyle="1" w:styleId="footnote">
    <w:name w:val="footnote"/>
    <w:basedOn w:val="aa"/>
    <w:autoRedefine/>
    <w:uiPriority w:val="99"/>
    <w:qFormat/>
    <w:pPr>
      <w:widowControl/>
      <w:spacing w:before="100" w:beforeAutospacing="1" w:after="100" w:afterAutospacing="1"/>
      <w:jc w:val="left"/>
    </w:pPr>
    <w:rPr>
      <w:rFonts w:ascii="宋体" w:hAnsi="宋体"/>
      <w:kern w:val="0"/>
      <w:sz w:val="24"/>
      <w:szCs w:val="20"/>
    </w:rPr>
  </w:style>
  <w:style w:type="paragraph" w:customStyle="1" w:styleId="affffffff7">
    <w:name w:val="小四正文"/>
    <w:basedOn w:val="aa"/>
    <w:autoRedefine/>
    <w:uiPriority w:val="99"/>
    <w:qFormat/>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autoRedefine/>
    <w:uiPriority w:val="99"/>
    <w:qFormat/>
    <w:pPr>
      <w:numPr>
        <w:numId w:val="23"/>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autoRedefine/>
    <w:uiPriority w:val="99"/>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autoRedefine/>
    <w:uiPriority w:val="99"/>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8">
    <w:name w:val="样式 正文段落 + 四号"/>
    <w:basedOn w:val="afffffd"/>
    <w:autoRedefine/>
    <w:uiPriority w:val="99"/>
    <w:qFormat/>
    <w:pPr>
      <w:spacing w:line="360" w:lineRule="auto"/>
      <w:ind w:firstLine="0"/>
    </w:pPr>
    <w:rPr>
      <w:rFonts w:ascii="宋体" w:hAnsi="宋体" w:cs="宋体"/>
      <w:kern w:val="0"/>
    </w:rPr>
  </w:style>
  <w:style w:type="paragraph" w:customStyle="1" w:styleId="graytext">
    <w:name w:val="graytext"/>
    <w:basedOn w:val="aa"/>
    <w:autoRedefine/>
    <w:uiPriority w:val="99"/>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9">
    <w:name w:val="正文小四"/>
    <w:basedOn w:val="aa"/>
    <w:autoRedefine/>
    <w:uiPriority w:val="99"/>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autoRedefine/>
    <w:uiPriority w:val="99"/>
    <w:qFormat/>
    <w:pPr>
      <w:widowControl/>
      <w:spacing w:after="160" w:line="360" w:lineRule="auto"/>
      <w:jc w:val="left"/>
    </w:pPr>
    <w:rPr>
      <w:rFonts w:ascii="Verdana" w:hAnsi="Verdana"/>
      <w:kern w:val="0"/>
      <w:sz w:val="24"/>
      <w:szCs w:val="20"/>
      <w:lang w:eastAsia="en-US"/>
    </w:rPr>
  </w:style>
  <w:style w:type="paragraph" w:customStyle="1" w:styleId="font10">
    <w:name w:val="font10"/>
    <w:basedOn w:val="aa"/>
    <w:autoRedefine/>
    <w:uiPriority w:val="99"/>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autoRedefine/>
    <w:uiPriority w:val="99"/>
    <w:qFormat/>
    <w:pPr>
      <w:widowControl/>
      <w:spacing w:after="160" w:line="240" w:lineRule="exact"/>
      <w:jc w:val="left"/>
    </w:pPr>
    <w:rPr>
      <w:rFonts w:ascii="Times New Roman" w:hAnsi="Times New Roman"/>
      <w:szCs w:val="20"/>
    </w:rPr>
  </w:style>
  <w:style w:type="paragraph" w:customStyle="1" w:styleId="font5">
    <w:name w:val="font5"/>
    <w:basedOn w:val="aa"/>
    <w:autoRedefine/>
    <w:uiPriority w:val="99"/>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autoRedefine/>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autoRedefine/>
    <w:uiPriority w:val="99"/>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autoRedefine/>
    <w:uiPriority w:val="99"/>
    <w:qFormat/>
    <w:pPr>
      <w:tabs>
        <w:tab w:val="left" w:pos="360"/>
        <w:tab w:val="left" w:pos="704"/>
      </w:tabs>
      <w:spacing w:line="360" w:lineRule="auto"/>
    </w:pPr>
    <w:rPr>
      <w:rFonts w:ascii="宋体" w:hAnsi="宋体"/>
      <w:spacing w:val="-8"/>
      <w:sz w:val="24"/>
      <w:szCs w:val="20"/>
    </w:rPr>
  </w:style>
  <w:style w:type="paragraph" w:customStyle="1" w:styleId="affffffffa">
    <w:name w:val="规范正文"/>
    <w:basedOn w:val="aa"/>
    <w:autoRedefine/>
    <w:uiPriority w:val="99"/>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b">
    <w:name w:val="丽天正文"/>
    <w:basedOn w:val="aa"/>
    <w:autoRedefine/>
    <w:uiPriority w:val="99"/>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autoRedefine/>
    <w:uiPriority w:val="99"/>
    <w:qFormat/>
    <w:pPr>
      <w:numPr>
        <w:numId w:val="0"/>
      </w:numPr>
      <w:tabs>
        <w:tab w:val="left" w:pos="864"/>
      </w:tabs>
      <w:ind w:left="425" w:hanging="425"/>
    </w:pPr>
    <w:rPr>
      <w:szCs w:val="21"/>
    </w:rPr>
  </w:style>
  <w:style w:type="paragraph" w:customStyle="1" w:styleId="4ChapterXXX051">
    <w:name w:val="样式 标题 4Chapter X.X.X. + 段后: 0.5 行1"/>
    <w:basedOn w:val="42"/>
    <w:next w:val="42"/>
    <w:autoRedefine/>
    <w:uiPriority w:val="99"/>
    <w:qFormat/>
    <w:pPr>
      <w:keepLines w:val="0"/>
      <w:numPr>
        <w:ilvl w:val="3"/>
        <w:numId w:val="6"/>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autoRedefine/>
    <w:uiPriority w:val="99"/>
    <w:qFormat/>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0">
    <w:name w:val="标准标题1"/>
    <w:basedOn w:val="12"/>
    <w:autoRedefine/>
    <w:uiPriority w:val="99"/>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autoRedefine/>
    <w:uiPriority w:val="99"/>
    <w:qFormat/>
    <w:pPr>
      <w:widowControl/>
      <w:spacing w:before="60" w:after="60"/>
      <w:ind w:right="360"/>
      <w:jc w:val="left"/>
    </w:pPr>
    <w:rPr>
      <w:rFonts w:ascii="Garamond" w:hAnsi="Garamond"/>
      <w:color w:val="FF0000"/>
      <w:kern w:val="0"/>
      <w:sz w:val="24"/>
      <w:szCs w:val="20"/>
      <w:lang w:eastAsia="en-US"/>
    </w:rPr>
  </w:style>
  <w:style w:type="paragraph" w:customStyle="1" w:styleId="Char1111">
    <w:name w:val="Char1111"/>
    <w:basedOn w:val="aa"/>
    <w:autoRedefine/>
    <w:uiPriority w:val="99"/>
    <w:qFormat/>
    <w:rPr>
      <w:rFonts w:ascii="仿宋_GB2312" w:eastAsia="仿宋_GB2312" w:hAnsi="Times New Roman"/>
      <w:b/>
      <w:sz w:val="32"/>
      <w:szCs w:val="32"/>
    </w:rPr>
  </w:style>
  <w:style w:type="paragraph" w:customStyle="1" w:styleId="211">
    <w:name w:val="正文文本 21"/>
    <w:basedOn w:val="aa"/>
    <w:autoRedefine/>
    <w:uiPriority w:val="99"/>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autoRedefine/>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Affffffffc">
    <w:name w:val="A正文小四"/>
    <w:basedOn w:val="aa"/>
    <w:autoRedefine/>
    <w:uiPriority w:val="99"/>
    <w:qFormat/>
    <w:pPr>
      <w:spacing w:line="360" w:lineRule="auto"/>
      <w:ind w:firstLineChars="200" w:firstLine="200"/>
    </w:pPr>
    <w:rPr>
      <w:rFonts w:ascii="Times New Roman" w:hAnsi="Times New Roman"/>
      <w:sz w:val="24"/>
      <w:szCs w:val="24"/>
    </w:rPr>
  </w:style>
  <w:style w:type="paragraph" w:customStyle="1" w:styleId="xl111">
    <w:name w:val="xl111"/>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2">
    <w:name w:val="列出段落11"/>
    <w:basedOn w:val="aa"/>
    <w:autoRedefine/>
    <w:uiPriority w:val="99"/>
    <w:qFormat/>
    <w:pPr>
      <w:ind w:firstLineChars="200" w:firstLine="420"/>
    </w:pPr>
  </w:style>
  <w:style w:type="paragraph" w:customStyle="1" w:styleId="xl109">
    <w:name w:val="xl109"/>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autoRedefine/>
    <w:uiPriority w:val="99"/>
    <w:qFormat/>
    <w:pPr>
      <w:widowControl/>
      <w:numPr>
        <w:numId w:val="24"/>
      </w:numPr>
      <w:spacing w:beforeLines="25" w:line="300" w:lineRule="auto"/>
      <w:jc w:val="left"/>
    </w:pPr>
    <w:rPr>
      <w:rFonts w:ascii="Arial" w:hAnsi="Arial"/>
      <w:kern w:val="0"/>
      <w:szCs w:val="21"/>
    </w:rPr>
  </w:style>
  <w:style w:type="paragraph" w:customStyle="1" w:styleId="affffffffd">
    <w:name w:val="强调点"/>
    <w:basedOn w:val="aa"/>
    <w:autoRedefine/>
    <w:uiPriority w:val="99"/>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autoRedefine/>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autoRedefine/>
    <w:uiPriority w:val="99"/>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e">
    <w:name w:val="表格内容"/>
    <w:basedOn w:val="afa"/>
    <w:autoRedefine/>
    <w:uiPriority w:val="99"/>
    <w:qFormat/>
    <w:pPr>
      <w:suppressLineNumbers/>
      <w:suppressAutoHyphens/>
    </w:pPr>
    <w:rPr>
      <w:kern w:val="1"/>
      <w:sz w:val="21"/>
      <w:lang w:eastAsia="ar-SA"/>
    </w:rPr>
  </w:style>
  <w:style w:type="paragraph" w:customStyle="1" w:styleId="49">
    <w:name w:val="样式　标题4"/>
    <w:basedOn w:val="4ChapterXXX051"/>
    <w:next w:val="aa"/>
    <w:autoRedefine/>
    <w:uiPriority w:val="99"/>
    <w:qFormat/>
    <w:pPr>
      <w:numPr>
        <w:ilvl w:val="0"/>
        <w:numId w:val="0"/>
      </w:numPr>
      <w:ind w:left="425" w:hanging="425"/>
    </w:pPr>
  </w:style>
  <w:style w:type="paragraph" w:customStyle="1" w:styleId="Char2CharCharChar">
    <w:name w:val="Char2 Char Char Char"/>
    <w:basedOn w:val="aa"/>
    <w:autoRedefine/>
    <w:uiPriority w:val="99"/>
    <w:qFormat/>
    <w:rPr>
      <w:rFonts w:ascii="仿宋_GB2312" w:eastAsia="仿宋_GB2312" w:hAnsi="Times New Roman"/>
      <w:b/>
      <w:sz w:val="32"/>
      <w:szCs w:val="32"/>
    </w:rPr>
  </w:style>
  <w:style w:type="paragraph" w:customStyle="1" w:styleId="Paragraph4">
    <w:name w:val="Paragraph4"/>
    <w:basedOn w:val="aa"/>
    <w:autoRedefine/>
    <w:uiPriority w:val="99"/>
    <w:qFormat/>
    <w:pPr>
      <w:spacing w:before="80" w:afterLines="50"/>
      <w:ind w:left="2250"/>
    </w:pPr>
    <w:rPr>
      <w:rFonts w:ascii="宋体" w:hAnsi="Times New Roman"/>
      <w:snapToGrid w:val="0"/>
      <w:kern w:val="0"/>
      <w:szCs w:val="20"/>
    </w:rPr>
  </w:style>
  <w:style w:type="paragraph" w:customStyle="1" w:styleId="xl87">
    <w:name w:val="xl87"/>
    <w:basedOn w:val="aa"/>
    <w:autoRedefine/>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c">
    <w:name w:val="标题 3 （加黑）"/>
    <w:basedOn w:val="30"/>
    <w:autoRedefine/>
    <w:uiPriority w:val="99"/>
    <w:qFormat/>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1">
    <w:name w:val="Char3 Char Char Char11"/>
    <w:basedOn w:val="aa"/>
    <w:autoRedefine/>
    <w:uiPriority w:val="99"/>
    <w:qFormat/>
    <w:pPr>
      <w:widowControl/>
      <w:spacing w:after="160" w:line="240" w:lineRule="exact"/>
      <w:jc w:val="left"/>
    </w:pPr>
    <w:rPr>
      <w:rFonts w:ascii="Verdana" w:hAnsi="Verdana"/>
      <w:kern w:val="0"/>
      <w:sz w:val="20"/>
      <w:szCs w:val="20"/>
      <w:lang w:eastAsia="en-US"/>
    </w:rPr>
  </w:style>
  <w:style w:type="paragraph" w:customStyle="1" w:styleId="1113">
    <w:name w:val="正文缩进111"/>
    <w:basedOn w:val="aa"/>
    <w:autoRedefine/>
    <w:uiPriority w:val="99"/>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4">
    <w:name w:val="无间隔111"/>
    <w:autoRedefine/>
    <w:uiPriority w:val="99"/>
    <w:qFormat/>
    <w:pPr>
      <w:widowControl w:val="0"/>
      <w:jc w:val="both"/>
    </w:pPr>
    <w:rPr>
      <w:rFonts w:ascii="Times New Roman" w:eastAsia="宋体" w:hAnsi="Times New Roman" w:cs="Times New Roman"/>
      <w:kern w:val="2"/>
      <w:sz w:val="24"/>
      <w:szCs w:val="24"/>
    </w:rPr>
  </w:style>
  <w:style w:type="paragraph" w:customStyle="1" w:styleId="afffffffff">
    <w:name w:val="吉奥表头文字"/>
    <w:basedOn w:val="aa"/>
    <w:autoRedefine/>
    <w:uiPriority w:val="99"/>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autoRedefine/>
    <w:uiPriority w:val="99"/>
    <w:qFormat/>
    <w:pPr>
      <w:adjustRightInd w:val="0"/>
      <w:spacing w:line="360" w:lineRule="auto"/>
      <w:ind w:firstLine="480"/>
    </w:pPr>
    <w:rPr>
      <w:rFonts w:ascii="宋体" w:hAnsi="宋体"/>
      <w:kern w:val="0"/>
      <w:sz w:val="24"/>
      <w:szCs w:val="20"/>
    </w:rPr>
  </w:style>
  <w:style w:type="paragraph" w:customStyle="1" w:styleId="xl108">
    <w:name w:val="xl108"/>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autoRedefine/>
    <w:uiPriority w:val="99"/>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autoRedefine/>
    <w:uiPriority w:val="99"/>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autoRedefine/>
    <w:uiPriority w:val="99"/>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a"/>
    <w:autoRedefine/>
    <w:uiPriority w:val="99"/>
    <w:qFormat/>
    <w:rPr>
      <w:rFonts w:ascii="Tahoma" w:hAnsi="Tahoma"/>
      <w:sz w:val="24"/>
      <w:szCs w:val="20"/>
    </w:rPr>
  </w:style>
  <w:style w:type="paragraph" w:customStyle="1" w:styleId="1ff1">
    <w:name w:val="样式1"/>
    <w:basedOn w:val="aa"/>
    <w:link w:val="1CharChar4"/>
    <w:autoRedefine/>
    <w:uiPriority w:val="99"/>
    <w:qFormat/>
    <w:pPr>
      <w:pBdr>
        <w:bottom w:val="single" w:sz="4" w:space="1" w:color="auto"/>
      </w:pBdr>
    </w:pPr>
    <w:rPr>
      <w:rFonts w:ascii="Times New Roman" w:hAnsi="Times New Roman"/>
      <w:szCs w:val="24"/>
    </w:rPr>
  </w:style>
  <w:style w:type="paragraph" w:customStyle="1" w:styleId="font7">
    <w:name w:val="font7"/>
    <w:basedOn w:val="aa"/>
    <w:autoRedefine/>
    <w:uiPriority w:val="99"/>
    <w:qFormat/>
    <w:pPr>
      <w:widowControl/>
      <w:spacing w:before="100" w:beforeAutospacing="1" w:after="100" w:afterAutospacing="1"/>
      <w:jc w:val="left"/>
    </w:pPr>
    <w:rPr>
      <w:rFonts w:ascii="宋体" w:hAnsi="宋体" w:cs="宋体"/>
      <w:kern w:val="0"/>
      <w:sz w:val="18"/>
      <w:szCs w:val="18"/>
    </w:rPr>
  </w:style>
  <w:style w:type="paragraph" w:customStyle="1" w:styleId="Char311">
    <w:name w:val="Char311"/>
    <w:basedOn w:val="aa"/>
    <w:autoRedefine/>
    <w:uiPriority w:val="99"/>
    <w:qFormat/>
    <w:rPr>
      <w:rFonts w:ascii="仿宋_GB2312" w:eastAsia="仿宋_GB2312" w:hAnsi="Times New Roman"/>
      <w:b/>
      <w:sz w:val="32"/>
      <w:szCs w:val="32"/>
    </w:rPr>
  </w:style>
  <w:style w:type="paragraph" w:customStyle="1" w:styleId="2fc">
    <w:name w:val="要点2"/>
    <w:basedOn w:val="aa"/>
    <w:autoRedefine/>
    <w:uiPriority w:val="99"/>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a"/>
    <w:autoRedefine/>
    <w:uiPriority w:val="99"/>
    <w:qFormat/>
    <w:pPr>
      <w:widowControl/>
      <w:spacing w:before="60" w:afterLines="50"/>
      <w:jc w:val="left"/>
    </w:pPr>
    <w:rPr>
      <w:rFonts w:ascii="Times New Roman" w:hAnsi="Times New Roman"/>
      <w:kern w:val="0"/>
      <w:szCs w:val="20"/>
      <w:lang w:eastAsia="en-US"/>
    </w:rPr>
  </w:style>
  <w:style w:type="paragraph" w:customStyle="1" w:styleId="ItemList">
    <w:name w:val="Item List"/>
    <w:autoRedefine/>
    <w:uiPriority w:val="99"/>
    <w:qFormat/>
    <w:pPr>
      <w:tabs>
        <w:tab w:val="left" w:pos="2126"/>
      </w:tabs>
      <w:spacing w:line="300" w:lineRule="auto"/>
      <w:ind w:left="2126" w:hanging="425"/>
      <w:jc w:val="both"/>
    </w:pPr>
    <w:rPr>
      <w:rFonts w:ascii="Arial" w:eastAsia="宋体" w:hAnsi="Arial" w:cs="Times New Roman"/>
      <w:sz w:val="21"/>
      <w:lang w:eastAsia="en-US"/>
    </w:rPr>
  </w:style>
  <w:style w:type="paragraph" w:customStyle="1" w:styleId="afffffffff0">
    <w:name w:val="样式 模板描述"/>
    <w:basedOn w:val="aa"/>
    <w:next w:val="a3"/>
    <w:autoRedefine/>
    <w:uiPriority w:val="99"/>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a"/>
    <w:autoRedefine/>
    <w:uiPriority w:val="99"/>
    <w:qFormat/>
    <w:pPr>
      <w:spacing w:before="480" w:afterLines="50"/>
      <w:jc w:val="center"/>
    </w:pPr>
    <w:rPr>
      <w:rFonts w:ascii="宋体" w:hAnsi="Times New Roman"/>
      <w:b/>
      <w:snapToGrid w:val="0"/>
      <w:kern w:val="28"/>
      <w:sz w:val="32"/>
      <w:szCs w:val="20"/>
    </w:rPr>
  </w:style>
  <w:style w:type="paragraph" w:customStyle="1" w:styleId="font12">
    <w:name w:val="font12"/>
    <w:basedOn w:val="aa"/>
    <w:autoRedefine/>
    <w:uiPriority w:val="99"/>
    <w:qFormat/>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autoRedefine/>
    <w:uiPriority w:val="99"/>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1">
    <w:name w:val="标书_正文"/>
    <w:basedOn w:val="aa"/>
    <w:autoRedefine/>
    <w:uiPriority w:val="99"/>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d"/>
    <w:autoRedefine/>
    <w:uiPriority w:val="99"/>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autoRedefine/>
    <w:uiPriority w:val="99"/>
    <w:qFormat/>
    <w:pPr>
      <w:spacing w:afterLines="50"/>
      <w:jc w:val="left"/>
    </w:pPr>
    <w:rPr>
      <w:rFonts w:ascii="宋体" w:hAnsi="Times New Roman" w:cs="宋体"/>
      <w:b/>
      <w:bCs/>
      <w:snapToGrid w:val="0"/>
      <w:kern w:val="0"/>
      <w:sz w:val="32"/>
      <w:szCs w:val="20"/>
    </w:rPr>
  </w:style>
  <w:style w:type="paragraph" w:customStyle="1" w:styleId="Blockquote">
    <w:name w:val="Blockquote"/>
    <w:basedOn w:val="aa"/>
    <w:autoRedefine/>
    <w:uiPriority w:val="99"/>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autoRedefine/>
    <w:uiPriority w:val="99"/>
    <w:qFormat/>
    <w:pPr>
      <w:numPr>
        <w:ilvl w:val="1"/>
        <w:numId w:val="16"/>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d"/>
    <w:autoRedefine/>
    <w:uiPriority w:val="99"/>
    <w:qFormat/>
    <w:pPr>
      <w:spacing w:beforeLines="0" w:afterLines="0" w:line="360" w:lineRule="auto"/>
      <w:jc w:val="left"/>
    </w:pPr>
    <w:rPr>
      <w:rFonts w:eastAsia="仿宋_GB2312" w:cs="Arial"/>
      <w:sz w:val="28"/>
      <w:szCs w:val="20"/>
    </w:rPr>
  </w:style>
  <w:style w:type="paragraph" w:customStyle="1" w:styleId="msoaccenttext2">
    <w:name w:val="msoaccenttext2"/>
    <w:autoRedefine/>
    <w:uiPriority w:val="99"/>
    <w:qFormat/>
    <w:rPr>
      <w:rFonts w:ascii="Century Schoolbook" w:eastAsia="宋体" w:hAnsi="Century Schoolbook" w:cs="宋体"/>
      <w:color w:val="000000"/>
      <w:kern w:val="28"/>
      <w:sz w:val="15"/>
      <w:szCs w:val="15"/>
    </w:rPr>
  </w:style>
  <w:style w:type="paragraph" w:customStyle="1" w:styleId="CharCharCharCharCharCharCharCharCharChar11">
    <w:name w:val="Char Char Char Char Char Char Char Char Char Char11"/>
    <w:basedOn w:val="aa"/>
    <w:autoRedefine/>
    <w:uiPriority w:val="99"/>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autoRedefine/>
    <w:uiPriority w:val="99"/>
    <w:qFormat/>
    <w:pPr>
      <w:numPr>
        <w:numId w:val="25"/>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autoRedefine/>
    <w:uiPriority w:val="99"/>
    <w:qFormat/>
    <w:pPr>
      <w:keepLines w:val="0"/>
      <w:spacing w:before="120" w:afterLines="50" w:line="240" w:lineRule="auto"/>
      <w:jc w:val="left"/>
    </w:pPr>
    <w:rPr>
      <w:rFonts w:ascii="宋体" w:cs="宋体"/>
      <w:snapToGrid w:val="0"/>
      <w:kern w:val="0"/>
      <w:sz w:val="24"/>
      <w:szCs w:val="20"/>
    </w:rPr>
  </w:style>
  <w:style w:type="paragraph" w:customStyle="1" w:styleId="afffffffff2">
    <w:name w:val="公司名"/>
    <w:basedOn w:val="aa"/>
    <w:next w:val="aa"/>
    <w:autoRedefine/>
    <w:uiPriority w:val="99"/>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autoRedefine/>
    <w:uiPriority w:val="99"/>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2">
    <w:name w:val="正文样式1"/>
    <w:basedOn w:val="aa"/>
    <w:autoRedefine/>
    <w:uiPriority w:val="99"/>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autoRedefine/>
    <w:uiPriority w:val="99"/>
    <w:qFormat/>
    <w:pPr>
      <w:widowControl/>
      <w:ind w:left="75"/>
      <w:jc w:val="left"/>
    </w:pPr>
    <w:rPr>
      <w:rFonts w:ascii="Arial" w:hAnsi="Arial" w:cs="Arial"/>
      <w:b/>
      <w:bCs/>
      <w:kern w:val="0"/>
      <w:sz w:val="20"/>
      <w:szCs w:val="20"/>
    </w:rPr>
  </w:style>
  <w:style w:type="paragraph" w:customStyle="1" w:styleId="itemlist0">
    <w:name w:val="itemlist"/>
    <w:basedOn w:val="aa"/>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autoRedefine/>
    <w:uiPriority w:val="99"/>
    <w:qFormat/>
    <w:pPr>
      <w:tabs>
        <w:tab w:val="left" w:pos="432"/>
      </w:tabs>
      <w:ind w:left="432" w:hanging="432"/>
    </w:pPr>
    <w:rPr>
      <w:rFonts w:ascii="Times New Roman" w:hAnsi="Times New Roman"/>
      <w:sz w:val="24"/>
      <w:szCs w:val="24"/>
    </w:rPr>
  </w:style>
  <w:style w:type="paragraph" w:customStyle="1" w:styleId="afffffffff3">
    <w:name w:val="二级."/>
    <w:basedOn w:val="21"/>
    <w:autoRedefine/>
    <w:uiPriority w:val="99"/>
    <w:qFormat/>
    <w:pPr>
      <w:tabs>
        <w:tab w:val="left" w:pos="0"/>
      </w:tabs>
      <w:spacing w:before="0" w:after="0" w:line="528" w:lineRule="auto"/>
      <w:ind w:left="181" w:hanging="181"/>
    </w:pPr>
    <w:rPr>
      <w:bCs w:val="0"/>
      <w:kern w:val="0"/>
      <w:sz w:val="36"/>
      <w:szCs w:val="20"/>
    </w:rPr>
  </w:style>
  <w:style w:type="paragraph" w:customStyle="1" w:styleId="afffffffff4">
    <w:name w:val="标准小四"/>
    <w:basedOn w:val="aa"/>
    <w:autoRedefine/>
    <w:uiPriority w:val="99"/>
    <w:qFormat/>
    <w:pPr>
      <w:spacing w:line="360" w:lineRule="auto"/>
      <w:ind w:firstLineChars="200" w:firstLine="480"/>
    </w:pPr>
    <w:rPr>
      <w:rFonts w:ascii="Arial" w:hAnsi="Arial"/>
      <w:sz w:val="24"/>
      <w:szCs w:val="21"/>
    </w:rPr>
  </w:style>
  <w:style w:type="paragraph" w:customStyle="1" w:styleId="xl65">
    <w:name w:val="xl65"/>
    <w:basedOn w:val="aa"/>
    <w:autoRedefine/>
    <w:uiPriority w:val="99"/>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1">
    <w:name w:val="Char Char Char Char Char Char Char Char11"/>
    <w:basedOn w:val="aa"/>
    <w:autoRedefine/>
    <w:uiPriority w:val="99"/>
    <w:qFormat/>
    <w:rPr>
      <w:rFonts w:ascii="仿宋_GB2312" w:eastAsia="仿宋_GB2312" w:hAnsi="Times New Roman"/>
      <w:b/>
      <w:sz w:val="32"/>
      <w:szCs w:val="32"/>
    </w:rPr>
  </w:style>
  <w:style w:type="paragraph" w:customStyle="1" w:styleId="xl112">
    <w:name w:val="xl112"/>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1">
    <w:name w:val="列出段落121"/>
    <w:basedOn w:val="aa"/>
    <w:autoRedefine/>
    <w:uiPriority w:val="99"/>
    <w:qFormat/>
    <w:pPr>
      <w:ind w:firstLineChars="200" w:firstLine="420"/>
    </w:pPr>
  </w:style>
  <w:style w:type="paragraph" w:customStyle="1" w:styleId="CharCharCharCharCharChar11">
    <w:name w:val="Char Char Char Char Char Char11"/>
    <w:basedOn w:val="aa"/>
    <w:uiPriority w:val="99"/>
    <w:qFormat/>
    <w:pPr>
      <w:widowControl/>
      <w:spacing w:after="160" w:line="240" w:lineRule="exact"/>
      <w:jc w:val="left"/>
    </w:pPr>
    <w:rPr>
      <w:rFonts w:ascii="Verdana" w:hAnsi="Verdana"/>
      <w:kern w:val="0"/>
      <w:sz w:val="20"/>
      <w:szCs w:val="20"/>
      <w:lang w:eastAsia="en-US"/>
    </w:rPr>
  </w:style>
  <w:style w:type="paragraph" w:customStyle="1" w:styleId="2fd">
    <w:name w:val="列出段落2"/>
    <w:basedOn w:val="aa"/>
    <w:autoRedefine/>
    <w:uiPriority w:val="34"/>
    <w:qFormat/>
    <w:pPr>
      <w:ind w:firstLineChars="200" w:firstLine="420"/>
    </w:pPr>
    <w:rPr>
      <w:szCs w:val="24"/>
    </w:rPr>
  </w:style>
  <w:style w:type="paragraph" w:customStyle="1" w:styleId="psubhead2cmt">
    <w:name w:val="psubhead2cmt"/>
    <w:basedOn w:val="aa"/>
    <w:autoRedefine/>
    <w:uiPriority w:val="99"/>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autoRedefine/>
    <w:uiPriority w:val="99"/>
    <w:qFormat/>
    <w:pPr>
      <w:keepNext/>
      <w:snapToGrid w:val="0"/>
      <w:spacing w:before="160" w:after="80"/>
      <w:ind w:left="1701"/>
      <w:jc w:val="center"/>
    </w:pPr>
    <w:rPr>
      <w:rFonts w:ascii="Arial" w:eastAsia="黑体" w:hAnsi="Arial" w:cs="Times New Roman"/>
      <w:sz w:val="18"/>
      <w:lang w:eastAsia="en-US"/>
    </w:rPr>
  </w:style>
  <w:style w:type="paragraph" w:customStyle="1" w:styleId="afffffffff5">
    <w:name w:val="表格内文"/>
    <w:autoRedefine/>
    <w:uiPriority w:val="99"/>
    <w:qFormat/>
    <w:pPr>
      <w:widowControl w:val="0"/>
      <w:spacing w:line="360" w:lineRule="auto"/>
      <w:jc w:val="both"/>
    </w:pPr>
    <w:rPr>
      <w:rFonts w:ascii="宋体" w:eastAsia="宋体" w:hAnsi="Times New Roman" w:cs="宋体"/>
      <w:color w:val="000000"/>
      <w:kern w:val="2"/>
      <w:sz w:val="21"/>
    </w:rPr>
  </w:style>
  <w:style w:type="paragraph" w:customStyle="1" w:styleId="1ff3">
    <w:name w:val="日期1"/>
    <w:basedOn w:val="aa"/>
    <w:next w:val="aa"/>
    <w:autoRedefine/>
    <w:uiPriority w:val="99"/>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fff6">
    <w:name w:val="左对齐的表内文字"/>
    <w:basedOn w:val="aa"/>
    <w:autoRedefine/>
    <w:uiPriority w:val="99"/>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autoRedefine/>
    <w:uiPriority w:val="99"/>
    <w:qFormat/>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autoRedefine/>
    <w:uiPriority w:val="99"/>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autoRedefine/>
    <w:uiPriority w:val="99"/>
    <w:qFormat/>
    <w:pPr>
      <w:spacing w:afterLines="50"/>
      <w:ind w:firstLine="425"/>
      <w:jc w:val="left"/>
    </w:pPr>
    <w:rPr>
      <w:rFonts w:ascii="宋体" w:hAnsi="Times New Roman" w:cs="宋体"/>
      <w:snapToGrid w:val="0"/>
      <w:kern w:val="0"/>
      <w:szCs w:val="20"/>
    </w:rPr>
  </w:style>
  <w:style w:type="paragraph" w:customStyle="1" w:styleId="a7">
    <w:name w:val="首行缩进"/>
    <w:basedOn w:val="aa"/>
    <w:autoRedefine/>
    <w:uiPriority w:val="99"/>
    <w:qFormat/>
    <w:pPr>
      <w:widowControl/>
      <w:numPr>
        <w:ilvl w:val="6"/>
        <w:numId w:val="17"/>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autoRedefine/>
    <w:uiPriority w:val="99"/>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autoRedefine/>
    <w:uiPriority w:val="99"/>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4"/>
    <w:autoRedefine/>
    <w:uiPriority w:val="99"/>
    <w:qFormat/>
    <w:pPr>
      <w:numPr>
        <w:numId w:val="26"/>
      </w:numPr>
      <w:jc w:val="center"/>
    </w:pPr>
    <w:rPr>
      <w:rFonts w:ascii="Tahoma" w:eastAsia="楷体_GB2312" w:hAnsi="Tahoma" w:cs="Times New Roman"/>
      <w:kern w:val="2"/>
      <w:sz w:val="21"/>
      <w:szCs w:val="24"/>
    </w:rPr>
  </w:style>
  <w:style w:type="paragraph" w:customStyle="1" w:styleId="2fe">
    <w:name w:val="无间隔2"/>
    <w:autoRedefine/>
    <w:uiPriority w:val="99"/>
    <w:qFormat/>
    <w:rPr>
      <w:rFonts w:ascii="Times New Roman" w:eastAsia="Times New Roman" w:hAnsi="Times New Roman" w:cs="Times New Roman"/>
      <w:kern w:val="2"/>
      <w:sz w:val="22"/>
      <w:szCs w:val="22"/>
    </w:rPr>
  </w:style>
  <w:style w:type="paragraph" w:customStyle="1" w:styleId="S4-B-L15">
    <w:name w:val="S4-B-L15"/>
    <w:basedOn w:val="aa"/>
    <w:autoRedefine/>
    <w:uiPriority w:val="99"/>
    <w:qFormat/>
    <w:pPr>
      <w:spacing w:line="360" w:lineRule="auto"/>
    </w:pPr>
    <w:rPr>
      <w:rFonts w:ascii="Times New Roman" w:hAnsi="Times New Roman"/>
      <w:b/>
      <w:bCs/>
      <w:sz w:val="24"/>
      <w:szCs w:val="24"/>
    </w:rPr>
  </w:style>
  <w:style w:type="paragraph" w:customStyle="1" w:styleId="GP1">
    <w:name w:val="GP标题1"/>
    <w:basedOn w:val="aa"/>
    <w:next w:val="aa"/>
    <w:autoRedefine/>
    <w:uiPriority w:val="99"/>
    <w:qFormat/>
    <w:pPr>
      <w:numPr>
        <w:numId w:val="16"/>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autoRedefine/>
    <w:uiPriority w:val="99"/>
    <w:qFormat/>
    <w:pPr>
      <w:spacing w:beforeLines="20" w:afterLines="20"/>
    </w:pPr>
    <w:rPr>
      <w:rFonts w:ascii="楷体_GB2312" w:eastAsia="楷体_GB2312" w:hAnsi="宋体" w:cs="Arial"/>
      <w:kern w:val="0"/>
      <w:sz w:val="24"/>
      <w:szCs w:val="24"/>
    </w:rPr>
  </w:style>
  <w:style w:type="paragraph" w:customStyle="1" w:styleId="212">
    <w:name w:val="正文文本缩进 21"/>
    <w:basedOn w:val="aa"/>
    <w:autoRedefine/>
    <w:uiPriority w:val="99"/>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1">
    <w:name w:val="Char1 Char Char Char21"/>
    <w:basedOn w:val="aa"/>
    <w:autoRedefine/>
    <w:uiPriority w:val="99"/>
    <w:qFormat/>
    <w:rPr>
      <w:rFonts w:ascii="Tahoma" w:hAnsi="Tahoma"/>
      <w:sz w:val="24"/>
      <w:szCs w:val="20"/>
    </w:rPr>
  </w:style>
  <w:style w:type="paragraph" w:customStyle="1" w:styleId="a1">
    <w:name w:val="列表（编号二级）（绿盟科技）"/>
    <w:basedOn w:val="a0"/>
    <w:autoRedefine/>
    <w:uiPriority w:val="99"/>
    <w:qFormat/>
    <w:pPr>
      <w:numPr>
        <w:ilvl w:val="1"/>
      </w:numPr>
      <w:spacing w:beforeLines="0"/>
      <w:ind w:left="1260"/>
    </w:pPr>
  </w:style>
  <w:style w:type="paragraph" w:customStyle="1" w:styleId="huide00">
    <w:name w:val="huide00"/>
    <w:basedOn w:val="aa"/>
    <w:autoRedefine/>
    <w:uiPriority w:val="99"/>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autoRedefine/>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autoRedefine/>
    <w:uiPriority w:val="99"/>
    <w:qFormat/>
    <w:pPr>
      <w:spacing w:before="80" w:afterLines="50"/>
      <w:ind w:left="1530"/>
    </w:pPr>
    <w:rPr>
      <w:rFonts w:ascii="宋体" w:hAnsi="Times New Roman"/>
      <w:snapToGrid w:val="0"/>
      <w:kern w:val="0"/>
      <w:szCs w:val="20"/>
    </w:rPr>
  </w:style>
  <w:style w:type="paragraph" w:customStyle="1" w:styleId="afffffffff7">
    <w:name w:val="正文样式"/>
    <w:basedOn w:val="aa"/>
    <w:autoRedefine/>
    <w:uiPriority w:val="99"/>
    <w:qFormat/>
    <w:pPr>
      <w:spacing w:line="360" w:lineRule="auto"/>
      <w:ind w:firstLineChars="200" w:firstLine="200"/>
    </w:pPr>
    <w:rPr>
      <w:rFonts w:ascii="宋体" w:hAnsi="Times New Roman"/>
      <w:sz w:val="24"/>
      <w:szCs w:val="24"/>
    </w:rPr>
  </w:style>
  <w:style w:type="paragraph" w:customStyle="1" w:styleId="xl97">
    <w:name w:val="xl97"/>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
    <w:name w:val="标书_标题2"/>
    <w:basedOn w:val="21"/>
    <w:autoRedefine/>
    <w:uiPriority w:val="99"/>
    <w:qFormat/>
    <w:pPr>
      <w:spacing w:after="0" w:line="415" w:lineRule="auto"/>
    </w:pPr>
    <w:rPr>
      <w:sz w:val="28"/>
      <w:szCs w:val="20"/>
    </w:rPr>
  </w:style>
  <w:style w:type="paragraph" w:customStyle="1" w:styleId="a9">
    <w:name w:val="表格标题"/>
    <w:basedOn w:val="affffffffe"/>
    <w:autoRedefine/>
    <w:uiPriority w:val="99"/>
    <w:qFormat/>
    <w:pPr>
      <w:numPr>
        <w:numId w:val="27"/>
      </w:numPr>
      <w:tabs>
        <w:tab w:val="clear" w:pos="360"/>
      </w:tabs>
      <w:ind w:left="0" w:firstLine="0"/>
      <w:jc w:val="center"/>
    </w:pPr>
    <w:rPr>
      <w:b/>
      <w:bCs/>
      <w:i/>
      <w:iCs/>
    </w:rPr>
  </w:style>
  <w:style w:type="paragraph" w:customStyle="1" w:styleId="Style1181">
    <w:name w:val="_Style 1181"/>
    <w:basedOn w:val="aa"/>
    <w:autoRedefine/>
    <w:uiPriority w:val="99"/>
    <w:qFormat/>
  </w:style>
  <w:style w:type="paragraph" w:customStyle="1" w:styleId="Char22">
    <w:name w:val="Char2"/>
    <w:basedOn w:val="aa"/>
    <w:autoRedefine/>
    <w:uiPriority w:val="99"/>
    <w:qFormat/>
    <w:rPr>
      <w:rFonts w:ascii="仿宋_GB2312" w:eastAsia="仿宋_GB2312" w:hAnsi="Times New Roman"/>
      <w:b/>
      <w:sz w:val="32"/>
      <w:szCs w:val="20"/>
    </w:rPr>
  </w:style>
  <w:style w:type="paragraph" w:customStyle="1" w:styleId="ZJGIS-1">
    <w:name w:val="ZJGIS-三级标题"/>
    <w:basedOn w:val="30"/>
    <w:autoRedefine/>
    <w:uiPriority w:val="99"/>
    <w:qFormat/>
    <w:pPr>
      <w:numPr>
        <w:ilvl w:val="2"/>
        <w:numId w:val="11"/>
      </w:numPr>
      <w:spacing w:before="120" w:after="120" w:line="240" w:lineRule="auto"/>
    </w:pPr>
    <w:rPr>
      <w:rFonts w:ascii="Times New Roman" w:eastAsia="黑体" w:hAnsi="Times New Roman"/>
      <w:sz w:val="28"/>
      <w:szCs w:val="28"/>
    </w:rPr>
  </w:style>
  <w:style w:type="paragraph" w:customStyle="1" w:styleId="xl115">
    <w:name w:val="xl115"/>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1">
    <w:name w:val="Char Char1 Char Char Char Char1 Char Char Char11"/>
    <w:basedOn w:val="aa"/>
    <w:autoRedefine/>
    <w:uiPriority w:val="99"/>
    <w:qFormat/>
    <w:pPr>
      <w:adjustRightInd w:val="0"/>
      <w:spacing w:line="360" w:lineRule="atLeast"/>
      <w:textAlignment w:val="baseline"/>
    </w:pPr>
    <w:rPr>
      <w:rFonts w:ascii="Tahoma" w:hAnsi="Tahoma"/>
      <w:sz w:val="24"/>
      <w:szCs w:val="20"/>
    </w:rPr>
  </w:style>
  <w:style w:type="paragraph" w:customStyle="1" w:styleId="CharChar101">
    <w:name w:val="Char Char101"/>
    <w:basedOn w:val="aa"/>
    <w:autoRedefine/>
    <w:uiPriority w:val="99"/>
    <w:qFormat/>
    <w:rPr>
      <w:rFonts w:ascii="Tahoma" w:hAnsi="Tahoma"/>
      <w:sz w:val="24"/>
      <w:szCs w:val="20"/>
    </w:rPr>
  </w:style>
  <w:style w:type="paragraph" w:customStyle="1" w:styleId="TableContents">
    <w:name w:val="Table Contents"/>
    <w:basedOn w:val="aa"/>
    <w:autoRedefine/>
    <w:uiPriority w:val="99"/>
    <w:qFormat/>
    <w:pPr>
      <w:suppressAutoHyphens/>
      <w:autoSpaceDE w:val="0"/>
      <w:spacing w:after="120"/>
      <w:jc w:val="left"/>
    </w:pPr>
    <w:rPr>
      <w:rFonts w:ascii="Helvetica" w:hAnsi="Helvetica"/>
      <w:kern w:val="1"/>
      <w:sz w:val="20"/>
      <w:szCs w:val="20"/>
    </w:rPr>
  </w:style>
  <w:style w:type="paragraph" w:customStyle="1" w:styleId="72">
    <w:name w:val="样式7"/>
    <w:basedOn w:val="aa"/>
    <w:uiPriority w:val="99"/>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autoRedefine/>
    <w:uiPriority w:val="99"/>
    <w:qFormat/>
    <w:pPr>
      <w:widowControl/>
      <w:numPr>
        <w:numId w:val="28"/>
      </w:numPr>
      <w:jc w:val="left"/>
    </w:pPr>
    <w:rPr>
      <w:rFonts w:ascii="Times New Roman" w:hAnsi="Times New Roman"/>
      <w:kern w:val="0"/>
      <w:sz w:val="18"/>
      <w:szCs w:val="24"/>
    </w:rPr>
  </w:style>
  <w:style w:type="paragraph" w:customStyle="1" w:styleId="074">
    <w:name w:val="正文样式 首行缩进:  0.74 厘米"/>
    <w:basedOn w:val="aa"/>
    <w:autoRedefine/>
    <w:uiPriority w:val="99"/>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autoRedefine/>
    <w:uiPriority w:val="99"/>
    <w:qFormat/>
    <w:pPr>
      <w:widowControl/>
      <w:numPr>
        <w:numId w:val="29"/>
      </w:numPr>
      <w:spacing w:line="360" w:lineRule="auto"/>
    </w:pPr>
    <w:rPr>
      <w:rFonts w:ascii="Times New Roman" w:hAnsi="Times New Roman"/>
      <w:kern w:val="0"/>
      <w:sz w:val="24"/>
      <w:szCs w:val="20"/>
    </w:rPr>
  </w:style>
  <w:style w:type="paragraph" w:customStyle="1" w:styleId="pa-30">
    <w:name w:val="pa-30"/>
    <w:basedOn w:val="aa"/>
    <w:autoRedefine/>
    <w:uiPriority w:val="99"/>
    <w:qFormat/>
    <w:pPr>
      <w:widowControl/>
      <w:spacing w:before="150" w:after="150"/>
      <w:jc w:val="left"/>
    </w:pPr>
    <w:rPr>
      <w:rFonts w:ascii="宋体" w:hAnsi="宋体" w:cs="宋体"/>
      <w:kern w:val="0"/>
      <w:sz w:val="24"/>
      <w:szCs w:val="24"/>
    </w:rPr>
  </w:style>
  <w:style w:type="paragraph" w:customStyle="1" w:styleId="afffffffff8">
    <w:name w:val="表格_内容"/>
    <w:basedOn w:val="aa"/>
    <w:autoRedefine/>
    <w:uiPriority w:val="99"/>
    <w:qFormat/>
    <w:rPr>
      <w:rFonts w:ascii="宋体" w:hAnsi="宋体"/>
      <w:szCs w:val="21"/>
    </w:rPr>
  </w:style>
  <w:style w:type="paragraph" w:customStyle="1" w:styleId="MMTitle">
    <w:name w:val="MM Title"/>
    <w:basedOn w:val="afff0"/>
    <w:autoRedefine/>
    <w:uiPriority w:val="99"/>
    <w:qFormat/>
    <w:rPr>
      <w:rFonts w:ascii="Calibri" w:hAnsi="Calibri" w:cs="Arial"/>
      <w:b w:val="0"/>
      <w:sz w:val="18"/>
    </w:rPr>
  </w:style>
  <w:style w:type="paragraph" w:customStyle="1" w:styleId="02024">
    <w:name w:val="样式 正文 段落文字 + 宋体 小四 左侧:  0 厘米 首行缩进:  2 字符 段后: 0 磅 行距: 固定值 24..."/>
    <w:basedOn w:val="aa"/>
    <w:autoRedefine/>
    <w:uiPriority w:val="99"/>
    <w:qFormat/>
    <w:pPr>
      <w:spacing w:line="480" w:lineRule="exact"/>
      <w:ind w:firstLineChars="200" w:firstLine="480"/>
    </w:pPr>
    <w:rPr>
      <w:rFonts w:ascii="宋体" w:hAnsi="宋体" w:cs="宋体"/>
      <w:sz w:val="24"/>
      <w:szCs w:val="20"/>
    </w:rPr>
  </w:style>
  <w:style w:type="paragraph" w:customStyle="1" w:styleId="xl79">
    <w:name w:val="xl79"/>
    <w:basedOn w:val="aa"/>
    <w:autoRedefine/>
    <w:uiPriority w:val="99"/>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9">
    <w:name w:val="表格"/>
    <w:basedOn w:val="aa"/>
    <w:autoRedefine/>
    <w:uiPriority w:val="99"/>
    <w:qFormat/>
    <w:pPr>
      <w:adjustRightInd w:val="0"/>
      <w:spacing w:beforeLines="25" w:afterLines="25"/>
      <w:textAlignment w:val="baseline"/>
    </w:pPr>
    <w:rPr>
      <w:rFonts w:ascii="Arial" w:eastAsia="仿宋_GB2312" w:hAnsi="Arial"/>
      <w:kern w:val="0"/>
      <w:sz w:val="24"/>
      <w:szCs w:val="28"/>
    </w:rPr>
  </w:style>
  <w:style w:type="paragraph" w:customStyle="1" w:styleId="1ff4">
    <w:name w:val="修订1"/>
    <w:autoRedefine/>
    <w:uiPriority w:val="99"/>
    <w:semiHidden/>
    <w:qFormat/>
    <w:rPr>
      <w:rFonts w:ascii="Calibri" w:eastAsia="宋体" w:hAnsi="Calibri" w:cs="Times New Roman"/>
      <w:kern w:val="2"/>
      <w:sz w:val="21"/>
      <w:szCs w:val="22"/>
    </w:rPr>
  </w:style>
  <w:style w:type="paragraph" w:customStyle="1" w:styleId="1ff5">
    <w:name w:val="封面1级标题"/>
    <w:basedOn w:val="aa"/>
    <w:next w:val="aa"/>
    <w:uiPriority w:val="99"/>
    <w:qFormat/>
    <w:pPr>
      <w:spacing w:beforeLines="800"/>
      <w:jc w:val="center"/>
    </w:pPr>
    <w:rPr>
      <w:rFonts w:ascii="Arial" w:eastAsia="黑体" w:hAnsi="Arial" w:cs="宋体"/>
      <w:b/>
      <w:sz w:val="72"/>
      <w:szCs w:val="72"/>
    </w:rPr>
  </w:style>
  <w:style w:type="paragraph" w:customStyle="1" w:styleId="xl122">
    <w:name w:val="xl122"/>
    <w:basedOn w:val="aa"/>
    <w:autoRedefine/>
    <w:uiPriority w:val="99"/>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a">
    <w:name w:val="表格标题栏"/>
    <w:basedOn w:val="aa"/>
    <w:autoRedefine/>
    <w:uiPriority w:val="99"/>
    <w:qFormat/>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
    <w:autoRedefine/>
    <w:uiPriority w:val="99"/>
    <w:qFormat/>
    <w:pPr>
      <w:numPr>
        <w:ilvl w:val="4"/>
        <w:numId w:val="30"/>
      </w:numPr>
    </w:pPr>
    <w:rPr>
      <w:rFonts w:eastAsia="黑体"/>
      <w:kern w:val="0"/>
      <w:sz w:val="24"/>
      <w:szCs w:val="20"/>
    </w:rPr>
  </w:style>
  <w:style w:type="paragraph" w:customStyle="1" w:styleId="Body">
    <w:name w:val="Body"/>
    <w:basedOn w:val="aa"/>
    <w:autoRedefine/>
    <w:uiPriority w:val="99"/>
    <w:qFormat/>
    <w:pPr>
      <w:widowControl/>
      <w:spacing w:before="120" w:afterLines="50"/>
    </w:pPr>
    <w:rPr>
      <w:rFonts w:ascii="宋体" w:hAnsi="Times New Roman"/>
      <w:snapToGrid w:val="0"/>
      <w:kern w:val="0"/>
      <w:szCs w:val="20"/>
    </w:rPr>
  </w:style>
  <w:style w:type="paragraph" w:customStyle="1" w:styleId="2ff0">
    <w:name w:val="标准标题2"/>
    <w:basedOn w:val="21"/>
    <w:uiPriority w:val="99"/>
    <w:qFormat/>
    <w:pPr>
      <w:spacing w:line="360" w:lineRule="auto"/>
    </w:pPr>
    <w:rPr>
      <w:rFonts w:eastAsia="仿宋_GB2312"/>
      <w:bCs w:val="0"/>
      <w:sz w:val="28"/>
    </w:rPr>
  </w:style>
  <w:style w:type="paragraph" w:customStyle="1" w:styleId="xl83">
    <w:name w:val="xl83"/>
    <w:basedOn w:val="aa"/>
    <w:autoRedefine/>
    <w:uiPriority w:val="99"/>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autoRedefine/>
    <w:uiPriority w:val="99"/>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b">
    <w:name w:val="一"/>
    <w:basedOn w:val="affff8"/>
    <w:autoRedefine/>
    <w:uiPriority w:val="99"/>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uiPriority w:val="99"/>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uiPriority w:val="99"/>
    <w:qFormat/>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1">
    <w:name w:val="Char Char Char Char31"/>
    <w:basedOn w:val="aa"/>
    <w:autoRedefine/>
    <w:uiPriority w:val="99"/>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autoRedefine/>
    <w:uiPriority w:val="99"/>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autoRedefine/>
    <w:uiPriority w:val="71"/>
    <w:qFormat/>
    <w:rPr>
      <w:rFonts w:ascii="Calibri" w:eastAsia="宋体" w:hAnsi="Calibri" w:cs="Times New Roman"/>
      <w:kern w:val="2"/>
      <w:sz w:val="21"/>
      <w:szCs w:val="22"/>
    </w:rPr>
  </w:style>
  <w:style w:type="paragraph" w:customStyle="1" w:styleId="Style164">
    <w:name w:val="_Style 164"/>
    <w:basedOn w:val="aa"/>
    <w:autoRedefine/>
    <w:uiPriority w:val="99"/>
    <w:qFormat/>
    <w:rPr>
      <w:rFonts w:ascii="Times New Roman" w:hAnsi="Times New Roman"/>
      <w:szCs w:val="20"/>
    </w:rPr>
  </w:style>
  <w:style w:type="paragraph" w:customStyle="1" w:styleId="GP11">
    <w:name w:val="GP公文标题1"/>
    <w:basedOn w:val="aa"/>
    <w:next w:val="aa"/>
    <w:autoRedefine/>
    <w:uiPriority w:val="99"/>
    <w:qFormat/>
    <w:pPr>
      <w:numPr>
        <w:ilvl w:val="4"/>
        <w:numId w:val="16"/>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autoRedefine/>
    <w:uiPriority w:val="99"/>
    <w:qFormat/>
    <w:pPr>
      <w:tabs>
        <w:tab w:val="left" w:pos="432"/>
      </w:tabs>
      <w:ind w:left="432" w:hanging="432"/>
    </w:pPr>
    <w:rPr>
      <w:rFonts w:ascii="Tahoma" w:hAnsi="Tahoma"/>
      <w:sz w:val="24"/>
      <w:szCs w:val="20"/>
    </w:rPr>
  </w:style>
  <w:style w:type="paragraph" w:customStyle="1" w:styleId="TableText1">
    <w:name w:val="Table Text"/>
    <w:basedOn w:val="aa"/>
    <w:autoRedefine/>
    <w:uiPriority w:val="99"/>
    <w:qFormat/>
    <w:pPr>
      <w:widowControl/>
      <w:spacing w:before="60" w:after="60"/>
      <w:jc w:val="left"/>
    </w:pPr>
    <w:rPr>
      <w:rFonts w:ascii="Times New Roman" w:hAnsi="Times New Roman"/>
      <w:kern w:val="0"/>
      <w:sz w:val="24"/>
      <w:szCs w:val="24"/>
    </w:rPr>
  </w:style>
  <w:style w:type="paragraph" w:customStyle="1" w:styleId="button">
    <w:name w:val="button"/>
    <w:basedOn w:val="aa"/>
    <w:autoRedefine/>
    <w:uiPriority w:val="99"/>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autoRedefine/>
    <w:uiPriority w:val="99"/>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6">
    <w:name w:val="彩色列表1"/>
    <w:basedOn w:val="aa"/>
    <w:autoRedefine/>
    <w:uiPriority w:val="99"/>
    <w:qFormat/>
    <w:pPr>
      <w:tabs>
        <w:tab w:val="left" w:pos="1200"/>
      </w:tabs>
      <w:ind w:left="1200" w:hanging="360"/>
    </w:pPr>
  </w:style>
  <w:style w:type="paragraph" w:customStyle="1" w:styleId="2ff1">
    <w:name w:val="封面2级标题"/>
    <w:basedOn w:val="aa"/>
    <w:next w:val="afffff3"/>
    <w:autoRedefine/>
    <w:uiPriority w:val="9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link w:val="-1Char"/>
    <w:autoRedefine/>
    <w:uiPriority w:val="34"/>
    <w:qFormat/>
    <w:pPr>
      <w:ind w:firstLineChars="200" w:firstLine="420"/>
    </w:pPr>
  </w:style>
  <w:style w:type="paragraph" w:customStyle="1" w:styleId="3ChapterXXX050">
    <w:name w:val="样式 标题 3Chapter X.X.X. + 五号 段后: 0.5 行"/>
    <w:basedOn w:val="30"/>
    <w:autoRedefine/>
    <w:uiPriority w:val="99"/>
    <w:qFormat/>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autoRedefine/>
    <w:uiPriority w:val="99"/>
    <w:qFormat/>
    <w:pPr>
      <w:numPr>
        <w:ilvl w:val="1"/>
        <w:numId w:val="11"/>
      </w:numPr>
      <w:spacing w:before="240" w:after="240" w:line="240" w:lineRule="auto"/>
    </w:pPr>
    <w:rPr>
      <w:rFonts w:ascii="Times New Roman" w:eastAsia="楷体_GB2312" w:hAnsi="Times New Roman"/>
      <w:sz w:val="30"/>
      <w:szCs w:val="30"/>
    </w:rPr>
  </w:style>
  <w:style w:type="paragraph" w:customStyle="1" w:styleId="pa-7">
    <w:name w:val="pa-7"/>
    <w:basedOn w:val="aa"/>
    <w:autoRedefine/>
    <w:uiPriority w:val="99"/>
    <w:qFormat/>
    <w:pPr>
      <w:widowControl/>
      <w:spacing w:before="150" w:after="150"/>
      <w:jc w:val="left"/>
    </w:pPr>
    <w:rPr>
      <w:rFonts w:ascii="宋体" w:hAnsi="宋体" w:cs="宋体"/>
      <w:kern w:val="0"/>
      <w:sz w:val="24"/>
      <w:szCs w:val="24"/>
    </w:rPr>
  </w:style>
  <w:style w:type="paragraph" w:customStyle="1" w:styleId="afffffffffc">
    <w:name w:val="注意事项"/>
    <w:basedOn w:val="aa"/>
    <w:autoRedefine/>
    <w:uiPriority w:val="99"/>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d">
    <w:name w:val="标书正文格式"/>
    <w:autoRedefine/>
    <w:uiPriority w:val="99"/>
    <w:qFormat/>
    <w:pPr>
      <w:spacing w:line="360" w:lineRule="auto"/>
      <w:ind w:firstLineChars="200" w:firstLine="480"/>
    </w:pPr>
    <w:rPr>
      <w:rFonts w:ascii="Times New Roman" w:eastAsia="楷体_GB2312" w:hAnsi="Times New Roman" w:cs="Times New Roman"/>
      <w:kern w:val="2"/>
      <w:sz w:val="24"/>
      <w:szCs w:val="24"/>
    </w:rPr>
  </w:style>
  <w:style w:type="paragraph" w:customStyle="1" w:styleId="CharChar1CharCharCharCharCharCharCharCharCharCharCharCharCharChar11">
    <w:name w:val="Char Char1 Char Char Char Char Char Char Char Char Char Char Char Char Char Char11"/>
    <w:basedOn w:val="aa"/>
    <w:autoRedefine/>
    <w:uiPriority w:val="99"/>
    <w:qFormat/>
    <w:pPr>
      <w:widowControl/>
      <w:spacing w:after="160" w:line="240" w:lineRule="exact"/>
      <w:jc w:val="left"/>
    </w:pPr>
    <w:rPr>
      <w:rFonts w:ascii="Times New Roman" w:hAnsi="Times New Roman"/>
      <w:szCs w:val="20"/>
    </w:rPr>
  </w:style>
  <w:style w:type="paragraph" w:customStyle="1" w:styleId="CM12">
    <w:name w:val="CM12"/>
    <w:basedOn w:val="Default"/>
    <w:next w:val="Default"/>
    <w:autoRedefine/>
    <w:uiPriority w:val="99"/>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autoRedefine/>
    <w:uiPriority w:val="99"/>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e">
    <w:name w:val="四级"/>
    <w:basedOn w:val="42"/>
    <w:autoRedefine/>
    <w:uiPriority w:val="99"/>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autoRedefine/>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affffffffff">
    <w:name w:val="图表引用"/>
    <w:basedOn w:val="aa"/>
    <w:autoRedefine/>
    <w:uiPriority w:val="99"/>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fd"/>
    <w:autoRedefine/>
    <w:uiPriority w:val="99"/>
    <w:qFormat/>
    <w:pPr>
      <w:spacing w:line="360" w:lineRule="auto"/>
      <w:ind w:firstLine="0"/>
    </w:pPr>
    <w:rPr>
      <w:rFonts w:ascii="宋体" w:hAnsi="宋体" w:cs="宋体"/>
      <w:kern w:val="0"/>
    </w:rPr>
  </w:style>
  <w:style w:type="paragraph" w:customStyle="1" w:styleId="Char80">
    <w:name w:val="Char8"/>
    <w:basedOn w:val="aa"/>
    <w:autoRedefine/>
    <w:uiPriority w:val="99"/>
    <w:qFormat/>
    <w:pPr>
      <w:tabs>
        <w:tab w:val="left" w:pos="432"/>
      </w:tabs>
      <w:ind w:left="432" w:hanging="432"/>
    </w:pPr>
    <w:rPr>
      <w:rFonts w:ascii="Times New Roman" w:hAnsi="Times New Roman"/>
      <w:sz w:val="24"/>
      <w:szCs w:val="24"/>
    </w:rPr>
  </w:style>
  <w:style w:type="paragraph" w:customStyle="1" w:styleId="CharCharChar1">
    <w:name w:val="Char Char Char1"/>
    <w:basedOn w:val="aa"/>
    <w:autoRedefine/>
    <w:uiPriority w:val="99"/>
    <w:qFormat/>
    <w:rPr>
      <w:rFonts w:ascii="Times New Roman" w:eastAsia="仿宋_GB2312" w:hAnsi="Times New Roman" w:cs="宋体"/>
      <w:sz w:val="24"/>
      <w:szCs w:val="20"/>
    </w:rPr>
  </w:style>
  <w:style w:type="paragraph" w:customStyle="1" w:styleId="ZJGIS-3">
    <w:name w:val="ZJGIS-五级标题"/>
    <w:basedOn w:val="51"/>
    <w:autoRedefine/>
    <w:uiPriority w:val="99"/>
    <w:qFormat/>
    <w:pPr>
      <w:numPr>
        <w:ilvl w:val="4"/>
        <w:numId w:val="11"/>
      </w:numPr>
      <w:spacing w:before="120" w:after="120" w:line="240" w:lineRule="auto"/>
    </w:pPr>
    <w:rPr>
      <w:rFonts w:ascii="Times New Roman" w:hAnsi="Times New Roman"/>
      <w:sz w:val="24"/>
      <w:szCs w:val="24"/>
    </w:rPr>
  </w:style>
  <w:style w:type="paragraph" w:customStyle="1" w:styleId="xl26">
    <w:name w:val="xl26"/>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autoRedefine/>
    <w:uiPriority w:val="99"/>
    <w:qFormat/>
    <w:pPr>
      <w:jc w:val="center"/>
    </w:pPr>
    <w:rPr>
      <w:rFonts w:ascii="Arial" w:eastAsia="黑体" w:hAnsi="Arial"/>
      <w:b/>
    </w:rPr>
  </w:style>
  <w:style w:type="paragraph" w:customStyle="1" w:styleId="affffffffff0">
    <w:name w:val="吉奥封面(黑体小初)"/>
    <w:basedOn w:val="affffb"/>
    <w:autoRedefine/>
    <w:uiPriority w:val="99"/>
    <w:qFormat/>
    <w:pPr>
      <w:spacing w:before="480"/>
      <w:ind w:firstLineChars="0" w:firstLine="0"/>
      <w:jc w:val="center"/>
    </w:pPr>
    <w:rPr>
      <w:rFonts w:eastAsia="黑体"/>
      <w:sz w:val="72"/>
      <w:szCs w:val="72"/>
    </w:rPr>
  </w:style>
  <w:style w:type="paragraph" w:customStyle="1" w:styleId="321">
    <w:name w:val="样式 标题 3 + 首行缩进:  2 字符1"/>
    <w:basedOn w:val="30"/>
    <w:autoRedefine/>
    <w:uiPriority w:val="99"/>
    <w:qFormat/>
    <w:pPr>
      <w:spacing w:line="360" w:lineRule="auto"/>
    </w:pPr>
    <w:rPr>
      <w:rFonts w:ascii="Times New Roman" w:hAnsi="Times New Roman" w:cs="宋体"/>
      <w:szCs w:val="20"/>
    </w:rPr>
  </w:style>
  <w:style w:type="character" w:customStyle="1" w:styleId="Charff0">
    <w:name w:val="一级标题 Char"/>
    <w:link w:val="affffffffff1"/>
    <w:autoRedefine/>
    <w:qFormat/>
    <w:locked/>
    <w:rPr>
      <w:rFonts w:ascii="宋体" w:hAnsi="宋体"/>
      <w:b/>
      <w:sz w:val="36"/>
      <w:szCs w:val="36"/>
    </w:rPr>
  </w:style>
  <w:style w:type="paragraph" w:customStyle="1" w:styleId="affffffffff1">
    <w:name w:val="一级标题"/>
    <w:basedOn w:val="afd"/>
    <w:link w:val="Charff0"/>
    <w:autoRedefine/>
    <w:qFormat/>
    <w:pPr>
      <w:spacing w:line="360" w:lineRule="auto"/>
      <w:jc w:val="center"/>
    </w:pPr>
    <w:rPr>
      <w:rFonts w:eastAsiaTheme="minorEastAsia" w:hAnsi="宋体" w:cstheme="minorBidi"/>
      <w:b/>
      <w:sz w:val="36"/>
      <w:szCs w:val="36"/>
    </w:rPr>
  </w:style>
  <w:style w:type="character" w:customStyle="1" w:styleId="Char15">
    <w:name w:val="纯文本 Char1"/>
    <w:autoRedefine/>
    <w:uiPriority w:val="99"/>
    <w:qFormat/>
    <w:rPr>
      <w:rFonts w:ascii="宋体" w:hAnsi="Courier New"/>
      <w:kern w:val="2"/>
      <w:sz w:val="24"/>
      <w:szCs w:val="24"/>
    </w:rPr>
  </w:style>
  <w:style w:type="paragraph" w:customStyle="1" w:styleId="54">
    <w:name w:val="正文5"/>
    <w:autoRedefine/>
    <w:uiPriority w:val="99"/>
    <w:qFormat/>
    <w:pPr>
      <w:widowControl w:val="0"/>
      <w:jc w:val="both"/>
    </w:pPr>
    <w:rPr>
      <w:rFonts w:ascii="Times New Roman" w:eastAsia="宋体" w:hAnsi="Times New Roman" w:cs="Times New Roman"/>
      <w:kern w:val="2"/>
      <w:sz w:val="21"/>
    </w:rPr>
  </w:style>
  <w:style w:type="paragraph" w:customStyle="1" w:styleId="2ff2">
    <w:name w:val="纯文本2"/>
    <w:basedOn w:val="54"/>
    <w:autoRedefine/>
    <w:uiPriority w:val="99"/>
    <w:qFormat/>
    <w:pPr>
      <w:widowControl/>
      <w:jc w:val="left"/>
    </w:pPr>
    <w:rPr>
      <w:rFonts w:ascii="宋体" w:hAnsi="Courier New"/>
    </w:rPr>
  </w:style>
  <w:style w:type="character" w:customStyle="1" w:styleId="affffffffff2">
    <w:name w:val="列表段落 字符"/>
    <w:link w:val="1ff7"/>
    <w:autoRedefine/>
    <w:qFormat/>
  </w:style>
  <w:style w:type="paragraph" w:customStyle="1" w:styleId="1ff7">
    <w:name w:val="列表段落1"/>
    <w:basedOn w:val="aa"/>
    <w:link w:val="affffffffff2"/>
    <w:autoRedefine/>
    <w:qFormat/>
    <w:pPr>
      <w:ind w:firstLineChars="200" w:firstLine="420"/>
    </w:pPr>
    <w:rPr>
      <w:rFonts w:asciiTheme="minorHAnsi" w:eastAsiaTheme="minorEastAsia" w:hAnsiTheme="minorHAnsi" w:cstheme="minorBidi"/>
    </w:rPr>
  </w:style>
  <w:style w:type="character" w:customStyle="1" w:styleId="Charff1">
    <w:name w:val="正 文 Char"/>
    <w:link w:val="affffffffff3"/>
    <w:autoRedefine/>
    <w:qFormat/>
    <w:locked/>
    <w:rPr>
      <w:sz w:val="24"/>
      <w:szCs w:val="24"/>
    </w:rPr>
  </w:style>
  <w:style w:type="paragraph" w:customStyle="1" w:styleId="affffffffff3">
    <w:name w:val="正 文"/>
    <w:basedOn w:val="aa"/>
    <w:link w:val="Charff1"/>
    <w:autoRedefine/>
    <w:qFormat/>
    <w:pPr>
      <w:spacing w:line="360" w:lineRule="auto"/>
      <w:ind w:firstLine="420"/>
    </w:pPr>
    <w:rPr>
      <w:rFonts w:asciiTheme="minorHAnsi" w:eastAsiaTheme="minorEastAsia" w:hAnsiTheme="minorHAnsi" w:cstheme="minorBidi"/>
      <w:sz w:val="24"/>
      <w:szCs w:val="24"/>
    </w:rPr>
  </w:style>
  <w:style w:type="character" w:customStyle="1" w:styleId="font01">
    <w:name w:val="font01"/>
    <w:autoRedefine/>
    <w:qFormat/>
    <w:rPr>
      <w:rFonts w:ascii="微软雅黑" w:eastAsia="微软雅黑" w:hAnsi="微软雅黑" w:cs="微软雅黑" w:hint="eastAsia"/>
      <w:b/>
      <w:color w:val="000000"/>
      <w:sz w:val="24"/>
      <w:szCs w:val="24"/>
      <w:u w:val="none"/>
    </w:rPr>
  </w:style>
  <w:style w:type="character" w:customStyle="1" w:styleId="font21">
    <w:name w:val="font21"/>
    <w:basedOn w:val="ab"/>
    <w:autoRedefine/>
    <w:qFormat/>
    <w:rPr>
      <w:rFonts w:ascii="微软雅黑" w:eastAsia="微软雅黑" w:hAnsi="微软雅黑" w:cs="微软雅黑" w:hint="eastAsia"/>
      <w:color w:val="000000"/>
      <w:sz w:val="16"/>
      <w:szCs w:val="16"/>
      <w:u w:val="none"/>
    </w:rPr>
  </w:style>
  <w:style w:type="character" w:customStyle="1" w:styleId="font51">
    <w:name w:val="font51"/>
    <w:autoRedefine/>
    <w:qFormat/>
    <w:rPr>
      <w:rFonts w:ascii="微软雅黑" w:eastAsia="微软雅黑" w:hAnsi="微软雅黑" w:cs="微软雅黑" w:hint="eastAsia"/>
      <w:b/>
      <w:color w:val="000000"/>
      <w:sz w:val="16"/>
      <w:szCs w:val="16"/>
      <w:u w:val="none"/>
    </w:rPr>
  </w:style>
  <w:style w:type="character" w:customStyle="1" w:styleId="font31">
    <w:name w:val="font31"/>
    <w:autoRedefine/>
    <w:qFormat/>
    <w:rPr>
      <w:rFonts w:ascii="微软雅黑" w:eastAsia="微软雅黑" w:hAnsi="微软雅黑" w:cs="微软雅黑" w:hint="eastAsia"/>
      <w:b/>
      <w:color w:val="000000"/>
      <w:sz w:val="16"/>
      <w:szCs w:val="16"/>
      <w:u w:val="none"/>
    </w:rPr>
  </w:style>
  <w:style w:type="character" w:customStyle="1" w:styleId="font41">
    <w:name w:val="font41"/>
    <w:autoRedefine/>
    <w:qFormat/>
    <w:rPr>
      <w:rFonts w:ascii="微软雅黑" w:eastAsia="微软雅黑" w:hAnsi="微软雅黑" w:cs="微软雅黑" w:hint="eastAsia"/>
      <w:color w:val="000000"/>
      <w:sz w:val="16"/>
      <w:szCs w:val="16"/>
      <w:u w:val="none"/>
    </w:rPr>
  </w:style>
  <w:style w:type="character" w:customStyle="1" w:styleId="aff5">
    <w:name w:val="页脚 字符"/>
    <w:link w:val="aff4"/>
    <w:autoRedefine/>
    <w:uiPriority w:val="99"/>
    <w:qFormat/>
    <w:rPr>
      <w:rFonts w:ascii="Calibri" w:eastAsia="宋体" w:hAnsi="Calibri" w:cs="Times New Roman"/>
      <w:kern w:val="2"/>
      <w:sz w:val="18"/>
      <w:szCs w:val="18"/>
    </w:rPr>
  </w:style>
  <w:style w:type="paragraph" w:customStyle="1" w:styleId="360">
    <w:name w:val="正文360首行缩进"/>
    <w:basedOn w:val="aa"/>
    <w:link w:val="360Char"/>
    <w:autoRedefine/>
    <w:qFormat/>
    <w:pPr>
      <w:widowControl/>
      <w:spacing w:before="120" w:line="300" w:lineRule="auto"/>
      <w:ind w:firstLineChars="200" w:firstLine="200"/>
      <w:jc w:val="left"/>
    </w:pPr>
    <w:rPr>
      <w:rFonts w:ascii="Times New Roman" w:hAnsi="Times New Roman"/>
      <w:sz w:val="24"/>
      <w:szCs w:val="20"/>
    </w:rPr>
  </w:style>
  <w:style w:type="paragraph" w:customStyle="1" w:styleId="1115">
    <w:name w:val="列出段落111"/>
    <w:basedOn w:val="aa"/>
    <w:autoRedefine/>
    <w:uiPriority w:val="34"/>
    <w:qFormat/>
    <w:pPr>
      <w:ind w:firstLineChars="200" w:firstLine="420"/>
    </w:pPr>
    <w:rPr>
      <w:rFonts w:ascii="等线" w:eastAsia="等线" w:hAnsi="等线"/>
    </w:rPr>
  </w:style>
  <w:style w:type="paragraph" w:customStyle="1" w:styleId="et10">
    <w:name w:val="et10"/>
    <w:basedOn w:val="aa"/>
    <w:autoRedefine/>
    <w:uiPriority w:val="99"/>
    <w:qFormat/>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7">
    <w:name w:val="et7"/>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font1">
    <w:name w:val="font1"/>
    <w:basedOn w:val="aa"/>
    <w:autoRedefine/>
    <w:uiPriority w:val="99"/>
    <w:qFormat/>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9">
    <w:name w:val="et19"/>
    <w:basedOn w:val="aa"/>
    <w:autoRedefine/>
    <w:uiPriority w:val="99"/>
    <w:qFormat/>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
    <w:name w:val="et6"/>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6">
    <w:name w:val="et16"/>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1">
    <w:name w:val="et11"/>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9">
    <w:name w:val="et9"/>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3">
    <w:name w:val="et23"/>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4">
    <w:name w:val="et4"/>
    <w:basedOn w:val="aa"/>
    <w:autoRedefine/>
    <w:uiPriority w:val="99"/>
    <w:qFormat/>
    <w:pPr>
      <w:widowControl/>
      <w:spacing w:before="100" w:beforeAutospacing="1" w:after="100" w:afterAutospacing="1"/>
      <w:jc w:val="left"/>
      <w:textAlignment w:val="center"/>
    </w:pPr>
    <w:rPr>
      <w:rFonts w:ascii="宋体" w:hAnsi="宋体" w:cs="宋体"/>
      <w:color w:val="000000"/>
      <w:kern w:val="0"/>
      <w:sz w:val="22"/>
    </w:rPr>
  </w:style>
  <w:style w:type="paragraph" w:customStyle="1" w:styleId="font2">
    <w:name w:val="font2"/>
    <w:basedOn w:val="aa"/>
    <w:autoRedefine/>
    <w:uiPriority w:val="99"/>
    <w:qFormat/>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3">
    <w:name w:val="et13"/>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5">
    <w:name w:val="et25"/>
    <w:basedOn w:val="aa"/>
    <w:autoRedefine/>
    <w:uiPriority w:val="99"/>
    <w:qFormat/>
    <w:pPr>
      <w:widowControl/>
      <w:spacing w:before="100" w:beforeAutospacing="1" w:after="100" w:afterAutospacing="1"/>
      <w:jc w:val="left"/>
      <w:textAlignment w:val="center"/>
    </w:pPr>
    <w:rPr>
      <w:rFonts w:ascii="宋体" w:hAnsi="宋体" w:cs="宋体"/>
      <w:color w:val="000000"/>
      <w:kern w:val="0"/>
      <w:sz w:val="22"/>
    </w:rPr>
  </w:style>
  <w:style w:type="paragraph" w:customStyle="1" w:styleId="msonormal0">
    <w:name w:val="msonormal"/>
    <w:basedOn w:val="aa"/>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xl71">
    <w:name w:val="xl71"/>
    <w:basedOn w:val="aa"/>
    <w:autoRedefine/>
    <w:uiPriority w:val="99"/>
    <w:qFormat/>
    <w:pPr>
      <w:widowControl/>
      <w:pBdr>
        <w:bottom w:val="single" w:sz="12" w:space="0" w:color="000000"/>
        <w:right w:val="single" w:sz="12" w:space="0" w:color="000000"/>
      </w:pBdr>
      <w:shd w:val="clear" w:color="000000" w:fill="D9D9D9"/>
      <w:spacing w:before="100" w:beforeAutospacing="1" w:after="100" w:afterAutospacing="1"/>
      <w:jc w:val="left"/>
    </w:pPr>
    <w:rPr>
      <w:rFonts w:ascii="宋体" w:hAnsi="宋体" w:cs="宋体"/>
      <w:kern w:val="0"/>
      <w:szCs w:val="21"/>
    </w:rPr>
  </w:style>
  <w:style w:type="paragraph" w:customStyle="1" w:styleId="et15">
    <w:name w:val="et15"/>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8">
    <w:name w:val="et18"/>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4">
    <w:name w:val="et24"/>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3">
    <w:name w:val="et3"/>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1">
    <w:name w:val="et21"/>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8">
    <w:name w:val="et8"/>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2">
    <w:name w:val="et22"/>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4">
    <w:name w:val="et14"/>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2">
    <w:name w:val="et12"/>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0">
    <w:name w:val="et20"/>
    <w:basedOn w:val="aa"/>
    <w:autoRedefine/>
    <w:uiPriority w:val="99"/>
    <w:qFormat/>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
    <w:name w:val="et2"/>
    <w:basedOn w:val="aa"/>
    <w:autoRedefine/>
    <w:uiPriority w:val="99"/>
    <w:qFormat/>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13">
    <w:name w:val="修订11"/>
    <w:autoRedefine/>
    <w:uiPriority w:val="99"/>
    <w:unhideWhenUsed/>
    <w:qFormat/>
    <w:rPr>
      <w:rFonts w:ascii="等线" w:eastAsia="等线" w:hAnsi="等线" w:cs="Times New Roman"/>
      <w:kern w:val="2"/>
      <w:sz w:val="21"/>
      <w:szCs w:val="22"/>
    </w:rPr>
  </w:style>
  <w:style w:type="paragraph" w:customStyle="1" w:styleId="ListParagraph2">
    <w:name w:val="List Paragraph2"/>
    <w:basedOn w:val="aa"/>
    <w:autoRedefine/>
    <w:uiPriority w:val="99"/>
    <w:qFormat/>
    <w:pPr>
      <w:spacing w:line="360" w:lineRule="auto"/>
      <w:ind w:firstLineChars="200" w:firstLine="420"/>
    </w:pPr>
    <w:rPr>
      <w:rFonts w:ascii="Times New Roman" w:hAnsi="Times New Roman"/>
      <w:szCs w:val="21"/>
    </w:rPr>
  </w:style>
  <w:style w:type="paragraph" w:customStyle="1" w:styleId="114">
    <w:name w:val="列表段落11"/>
    <w:basedOn w:val="aa"/>
    <w:autoRedefine/>
    <w:uiPriority w:val="34"/>
    <w:qFormat/>
    <w:pPr>
      <w:ind w:firstLineChars="200" w:firstLine="420"/>
    </w:pPr>
    <w:rPr>
      <w:rFonts w:ascii="Cambria" w:hAnsi="Cambria"/>
      <w:sz w:val="24"/>
      <w:szCs w:val="24"/>
    </w:rPr>
  </w:style>
  <w:style w:type="character" w:customStyle="1" w:styleId="360Char">
    <w:name w:val="正文360首行缩进 Char"/>
    <w:basedOn w:val="ab"/>
    <w:link w:val="360"/>
    <w:autoRedefine/>
    <w:qFormat/>
    <w:rPr>
      <w:rFonts w:ascii="Times New Roman" w:eastAsia="宋体" w:hAnsi="Times New Roman" w:cs="Times New Roman"/>
      <w:sz w:val="24"/>
      <w:szCs w:val="20"/>
    </w:rPr>
  </w:style>
  <w:style w:type="paragraph" w:customStyle="1" w:styleId="115">
    <w:name w:val="列表11"/>
    <w:basedOn w:val="aa"/>
    <w:autoRedefine/>
    <w:uiPriority w:val="99"/>
    <w:qFormat/>
    <w:pPr>
      <w:tabs>
        <w:tab w:val="left" w:pos="840"/>
      </w:tabs>
      <w:spacing w:line="360" w:lineRule="auto"/>
      <w:ind w:left="840" w:hanging="420"/>
      <w:jc w:val="left"/>
    </w:pPr>
    <w:rPr>
      <w:rFonts w:ascii="Century" w:hAnsi="Century"/>
      <w:szCs w:val="21"/>
    </w:rPr>
  </w:style>
  <w:style w:type="character" w:customStyle="1" w:styleId="116">
    <w:name w:val="书籍标题11"/>
    <w:autoRedefine/>
    <w:uiPriority w:val="33"/>
    <w:qFormat/>
    <w:rPr>
      <w:b/>
      <w:bCs/>
      <w:smallCaps/>
      <w:spacing w:val="5"/>
    </w:rPr>
  </w:style>
  <w:style w:type="paragraph" w:customStyle="1" w:styleId="z-11">
    <w:name w:val="z-窗体底端11"/>
    <w:basedOn w:val="aa"/>
    <w:next w:val="aa"/>
    <w:autoRedefine/>
    <w:uiPriority w:val="99"/>
    <w:qFormat/>
    <w:pPr>
      <w:widowControl/>
      <w:pBdr>
        <w:top w:val="single" w:sz="6" w:space="1" w:color="auto"/>
      </w:pBdr>
      <w:jc w:val="center"/>
    </w:pPr>
    <w:rPr>
      <w:rFonts w:ascii="Arial" w:hAnsi="Arial"/>
      <w:vanish/>
      <w:kern w:val="0"/>
      <w:sz w:val="16"/>
      <w:szCs w:val="16"/>
    </w:rPr>
  </w:style>
  <w:style w:type="character" w:customStyle="1" w:styleId="117">
    <w:name w:val="明显参考11"/>
    <w:autoRedefine/>
    <w:qFormat/>
    <w:rPr>
      <w:b/>
      <w:sz w:val="24"/>
      <w:u w:val="single"/>
    </w:rPr>
  </w:style>
  <w:style w:type="character" w:customStyle="1" w:styleId="CharChar142">
    <w:name w:val="Char Char142"/>
    <w:autoRedefine/>
    <w:qFormat/>
    <w:locked/>
    <w:rPr>
      <w:rFonts w:ascii="楷体_GB2312" w:eastAsia="楷体_GB2312"/>
      <w:kern w:val="2"/>
      <w:sz w:val="32"/>
      <w:lang w:val="en-US" w:eastAsia="zh-CN" w:bidi="ar-SA"/>
    </w:rPr>
  </w:style>
  <w:style w:type="paragraph" w:customStyle="1" w:styleId="z-110">
    <w:name w:val="z-窗体顶端11"/>
    <w:basedOn w:val="aa"/>
    <w:next w:val="aa"/>
    <w:autoRedefine/>
    <w:uiPriority w:val="99"/>
    <w:qFormat/>
    <w:pPr>
      <w:widowControl/>
      <w:pBdr>
        <w:bottom w:val="single" w:sz="6" w:space="1" w:color="auto"/>
      </w:pBdr>
      <w:jc w:val="center"/>
    </w:pPr>
    <w:rPr>
      <w:rFonts w:ascii="Arial" w:hAnsi="Arial"/>
      <w:vanish/>
      <w:kern w:val="0"/>
      <w:sz w:val="16"/>
      <w:szCs w:val="16"/>
    </w:rPr>
  </w:style>
  <w:style w:type="character" w:customStyle="1" w:styleId="CharChar51">
    <w:name w:val="Char Char51"/>
    <w:autoRedefine/>
    <w:qFormat/>
    <w:rPr>
      <w:rFonts w:ascii="Calibri" w:eastAsia="宋体" w:hAnsi="Calibri"/>
      <w:sz w:val="18"/>
      <w:szCs w:val="18"/>
      <w:lang w:bidi="ar-SA"/>
    </w:rPr>
  </w:style>
  <w:style w:type="character" w:customStyle="1" w:styleId="CharChar61">
    <w:name w:val="Char Char61"/>
    <w:autoRedefine/>
    <w:qFormat/>
    <w:rPr>
      <w:rFonts w:ascii="Calibri" w:eastAsia="宋体" w:hAnsi="Calibri"/>
      <w:b/>
      <w:bCs/>
      <w:kern w:val="2"/>
      <w:sz w:val="28"/>
      <w:szCs w:val="28"/>
      <w:lang w:bidi="ar-SA"/>
    </w:rPr>
  </w:style>
  <w:style w:type="character" w:customStyle="1" w:styleId="CharChar81">
    <w:name w:val="Char Char81"/>
    <w:autoRedefine/>
    <w:qFormat/>
    <w:rPr>
      <w:rFonts w:ascii="Arial" w:eastAsia="黑体" w:hAnsi="Arial"/>
      <w:b/>
      <w:bCs/>
      <w:kern w:val="2"/>
      <w:sz w:val="32"/>
      <w:szCs w:val="32"/>
      <w:lang w:val="en-US" w:eastAsia="zh-CN" w:bidi="ar-SA"/>
    </w:rPr>
  </w:style>
  <w:style w:type="character" w:customStyle="1" w:styleId="CharChar22">
    <w:name w:val="Char Char22"/>
    <w:autoRedefine/>
    <w:qFormat/>
    <w:rPr>
      <w:rFonts w:ascii="宋体" w:eastAsia="宋体" w:hAnsi="Courier New"/>
      <w:sz w:val="21"/>
      <w:lang w:val="en-US" w:eastAsia="zh-CN" w:bidi="ar-SA"/>
    </w:rPr>
  </w:style>
  <w:style w:type="character" w:customStyle="1" w:styleId="1ff8">
    <w:name w:val="占位符文本1"/>
    <w:autoRedefine/>
    <w:qFormat/>
    <w:rPr>
      <w:color w:val="808080"/>
    </w:rPr>
  </w:style>
  <w:style w:type="character" w:customStyle="1" w:styleId="CharChar121">
    <w:name w:val="Char Char121"/>
    <w:autoRedefine/>
    <w:qFormat/>
    <w:rPr>
      <w:rFonts w:ascii="宋体" w:eastAsia="宋体" w:hAnsi="Courier New" w:cs="Times New Roman"/>
      <w:spacing w:val="-4"/>
      <w:sz w:val="18"/>
      <w:szCs w:val="20"/>
    </w:rPr>
  </w:style>
  <w:style w:type="character" w:customStyle="1" w:styleId="118">
    <w:name w:val="不明显参考11"/>
    <w:autoRedefine/>
    <w:uiPriority w:val="31"/>
    <w:qFormat/>
    <w:rPr>
      <w:smallCaps/>
      <w:color w:val="C0504D"/>
      <w:u w:val="single"/>
    </w:rPr>
  </w:style>
  <w:style w:type="character" w:customStyle="1" w:styleId="CharChar31">
    <w:name w:val="Char Char31"/>
    <w:autoRedefine/>
    <w:qFormat/>
    <w:rPr>
      <w:rFonts w:ascii="Arial" w:eastAsia="黑体" w:hAnsi="Arial"/>
      <w:b/>
      <w:kern w:val="2"/>
      <w:sz w:val="32"/>
      <w:lang w:val="en-US" w:eastAsia="zh-CN" w:bidi="ar-SA"/>
    </w:rPr>
  </w:style>
  <w:style w:type="character" w:customStyle="1" w:styleId="CharChar71">
    <w:name w:val="Char Char71"/>
    <w:autoRedefine/>
    <w:qFormat/>
    <w:rPr>
      <w:rFonts w:eastAsia="宋体"/>
      <w:b/>
      <w:kern w:val="2"/>
      <w:sz w:val="32"/>
      <w:lang w:bidi="ar-SA"/>
    </w:rPr>
  </w:style>
  <w:style w:type="character" w:customStyle="1" w:styleId="CharChar91">
    <w:name w:val="Char Char91"/>
    <w:autoRedefine/>
    <w:qFormat/>
    <w:rPr>
      <w:rFonts w:eastAsia="宋体"/>
      <w:b/>
      <w:kern w:val="44"/>
      <w:sz w:val="44"/>
      <w:lang w:bidi="ar-SA"/>
    </w:rPr>
  </w:style>
  <w:style w:type="character" w:customStyle="1" w:styleId="CharChar131">
    <w:name w:val="Char Char131"/>
    <w:autoRedefine/>
    <w:qFormat/>
    <w:rPr>
      <w:rFonts w:ascii="Calibri" w:eastAsia="宋体" w:hAnsi="Calibri" w:cs="Times New Roman"/>
      <w:sz w:val="18"/>
      <w:szCs w:val="18"/>
    </w:rPr>
  </w:style>
  <w:style w:type="character" w:customStyle="1" w:styleId="CharChar41">
    <w:name w:val="Char Char41"/>
    <w:autoRedefine/>
    <w:qFormat/>
    <w:rPr>
      <w:rFonts w:ascii="Calibri" w:eastAsia="宋体" w:hAnsi="Calibri"/>
      <w:sz w:val="18"/>
      <w:szCs w:val="18"/>
      <w:lang w:bidi="ar-SA"/>
    </w:rPr>
  </w:style>
  <w:style w:type="paragraph" w:customStyle="1" w:styleId="119">
    <w:name w:val="批注主题11"/>
    <w:basedOn w:val="af7"/>
    <w:next w:val="af7"/>
    <w:autoRedefine/>
    <w:uiPriority w:val="99"/>
    <w:qFormat/>
    <w:rPr>
      <w:b/>
      <w:bCs/>
      <w:kern w:val="0"/>
      <w:sz w:val="20"/>
      <w:szCs w:val="20"/>
    </w:rPr>
  </w:style>
  <w:style w:type="paragraph" w:customStyle="1" w:styleId="CharCharCharChar1CharChar1">
    <w:name w:val="Char Char Char Char1 Char Char1"/>
    <w:basedOn w:val="aa"/>
    <w:autoRedefine/>
    <w:uiPriority w:val="99"/>
    <w:qFormat/>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autoRedefine/>
    <w:uiPriority w:val="99"/>
    <w:qFormat/>
    <w:rPr>
      <w:rFonts w:ascii="仿宋_GB2312" w:eastAsia="仿宋_GB2312" w:hAnsi="Times New Roman"/>
      <w:b/>
      <w:sz w:val="32"/>
      <w:szCs w:val="32"/>
    </w:rPr>
  </w:style>
  <w:style w:type="paragraph" w:customStyle="1" w:styleId="CharChar110">
    <w:name w:val="Char Char11"/>
    <w:basedOn w:val="aa"/>
    <w:autoRedefine/>
    <w:uiPriority w:val="99"/>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1">
    <w:name w:val="TOC 标题11"/>
    <w:basedOn w:val="12"/>
    <w:next w:val="aa"/>
    <w:autoRedefin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autoRedefine/>
    <w:uiPriority w:val="99"/>
    <w:qFormat/>
    <w:pPr>
      <w:tabs>
        <w:tab w:val="left" w:pos="432"/>
      </w:tabs>
      <w:ind w:left="432" w:hanging="432"/>
    </w:pPr>
    <w:rPr>
      <w:rFonts w:ascii="Tahoma" w:hAnsi="Tahoma"/>
      <w:sz w:val="24"/>
      <w:szCs w:val="20"/>
    </w:rPr>
  </w:style>
  <w:style w:type="paragraph" w:customStyle="1" w:styleId="CharCharChar11">
    <w:name w:val="Char Char Char11"/>
    <w:basedOn w:val="aa"/>
    <w:autoRedefine/>
    <w:uiPriority w:val="99"/>
    <w:qFormat/>
  </w:style>
  <w:style w:type="paragraph" w:customStyle="1" w:styleId="Char111">
    <w:name w:val="Char111"/>
    <w:basedOn w:val="aa"/>
    <w:autoRedefine/>
    <w:uiPriority w:val="99"/>
    <w:qFormat/>
    <w:rPr>
      <w:rFonts w:ascii="仿宋_GB2312" w:eastAsia="仿宋_GB2312" w:hAnsi="Times New Roman"/>
      <w:b/>
      <w:sz w:val="32"/>
      <w:szCs w:val="32"/>
    </w:rPr>
  </w:style>
  <w:style w:type="paragraph" w:customStyle="1" w:styleId="Char3CharCharChar1">
    <w:name w:val="Char3 Char Char Char1"/>
    <w:basedOn w:val="aa"/>
    <w:autoRedefine/>
    <w:uiPriority w:val="99"/>
    <w:qFormat/>
    <w:pPr>
      <w:widowControl/>
      <w:spacing w:after="160" w:line="240" w:lineRule="exact"/>
      <w:jc w:val="left"/>
    </w:pPr>
    <w:rPr>
      <w:rFonts w:ascii="Verdana" w:hAnsi="Verdana"/>
      <w:kern w:val="0"/>
      <w:sz w:val="20"/>
      <w:szCs w:val="20"/>
      <w:lang w:eastAsia="en-US"/>
    </w:rPr>
  </w:style>
  <w:style w:type="paragraph" w:customStyle="1" w:styleId="11a">
    <w:name w:val="正文缩进11"/>
    <w:basedOn w:val="aa"/>
    <w:autoRedefine/>
    <w:uiPriority w:val="99"/>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b">
    <w:name w:val="无间隔11"/>
    <w:autoRedefine/>
    <w:uiPriority w:val="99"/>
    <w:qFormat/>
    <w:pPr>
      <w:widowControl w:val="0"/>
      <w:jc w:val="both"/>
    </w:pPr>
    <w:rPr>
      <w:rFonts w:ascii="Times New Roman" w:eastAsia="宋体" w:hAnsi="Times New Roman" w:cs="Times New Roman"/>
      <w:kern w:val="2"/>
      <w:sz w:val="24"/>
      <w:szCs w:val="24"/>
    </w:rPr>
  </w:style>
  <w:style w:type="paragraph" w:customStyle="1" w:styleId="Char31">
    <w:name w:val="Char31"/>
    <w:basedOn w:val="aa"/>
    <w:autoRedefine/>
    <w:uiPriority w:val="99"/>
    <w:qFormat/>
    <w:rPr>
      <w:rFonts w:ascii="仿宋_GB2312" w:eastAsia="仿宋_GB2312" w:hAnsi="Times New Roman"/>
      <w:b/>
      <w:sz w:val="32"/>
      <w:szCs w:val="32"/>
    </w:rPr>
  </w:style>
  <w:style w:type="paragraph" w:customStyle="1" w:styleId="11c">
    <w:name w:val="正文文本缩进11"/>
    <w:basedOn w:val="aa"/>
    <w:autoRedefine/>
    <w:uiPriority w:val="99"/>
    <w:qFormat/>
    <w:pPr>
      <w:spacing w:after="120"/>
      <w:ind w:leftChars="200" w:left="420"/>
    </w:pPr>
    <w:rPr>
      <w:rFonts w:cs="黑体"/>
    </w:rPr>
  </w:style>
  <w:style w:type="paragraph" w:customStyle="1" w:styleId="CharCharCharCharCharCharCharCharCharChar1">
    <w:name w:val="Char Char Char Char Char Char Char Char Char Char1"/>
    <w:basedOn w:val="aa"/>
    <w:autoRedefine/>
    <w:uiPriority w:val="99"/>
    <w:qFormat/>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autoRedefine/>
    <w:uiPriority w:val="99"/>
    <w:qFormat/>
    <w:rPr>
      <w:rFonts w:ascii="仿宋_GB2312" w:eastAsia="仿宋_GB2312" w:hAnsi="Times New Roman"/>
      <w:b/>
      <w:sz w:val="32"/>
      <w:szCs w:val="32"/>
    </w:rPr>
  </w:style>
  <w:style w:type="paragraph" w:customStyle="1" w:styleId="120">
    <w:name w:val="列出段落12"/>
    <w:basedOn w:val="aa"/>
    <w:autoRedefine/>
    <w:uiPriority w:val="99"/>
    <w:qFormat/>
    <w:pPr>
      <w:ind w:firstLineChars="200" w:firstLine="420"/>
    </w:pPr>
  </w:style>
  <w:style w:type="paragraph" w:customStyle="1" w:styleId="CharCharCharCharCharChar1">
    <w:name w:val="Char Char Char Char Char Char1"/>
    <w:basedOn w:val="aa"/>
    <w:autoRedefine/>
    <w:uiPriority w:val="99"/>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a"/>
    <w:autoRedefine/>
    <w:uiPriority w:val="99"/>
    <w:qFormat/>
    <w:rPr>
      <w:rFonts w:ascii="Tahoma" w:hAnsi="Tahoma"/>
      <w:sz w:val="24"/>
      <w:szCs w:val="20"/>
    </w:rPr>
  </w:style>
  <w:style w:type="paragraph" w:customStyle="1" w:styleId="CharChar1CharCharCharChar1CharCharChar1">
    <w:name w:val="Char Char1 Char Char Char Char1 Char Char Char1"/>
    <w:basedOn w:val="aa"/>
    <w:autoRedefine/>
    <w:uiPriority w:val="99"/>
    <w:qFormat/>
    <w:pPr>
      <w:adjustRightInd w:val="0"/>
      <w:spacing w:line="360" w:lineRule="atLeast"/>
      <w:textAlignment w:val="baseline"/>
    </w:pPr>
    <w:rPr>
      <w:rFonts w:ascii="Tahoma" w:hAnsi="Tahoma"/>
      <w:sz w:val="24"/>
      <w:szCs w:val="20"/>
    </w:rPr>
  </w:style>
  <w:style w:type="paragraph" w:customStyle="1" w:styleId="CharChar100">
    <w:name w:val="Char Char10"/>
    <w:basedOn w:val="aa"/>
    <w:autoRedefine/>
    <w:uiPriority w:val="99"/>
    <w:qFormat/>
    <w:rPr>
      <w:rFonts w:ascii="Tahoma" w:hAnsi="Tahoma"/>
      <w:sz w:val="24"/>
      <w:szCs w:val="20"/>
    </w:rPr>
  </w:style>
  <w:style w:type="paragraph" w:customStyle="1" w:styleId="CharCharCharChar3">
    <w:name w:val="Char Char Char Char3"/>
    <w:basedOn w:val="aa"/>
    <w:autoRedefine/>
    <w:uiPriority w:val="99"/>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autoRedefine/>
    <w:uiPriority w:val="99"/>
    <w:qFormat/>
    <w:pPr>
      <w:widowControl/>
      <w:spacing w:after="160" w:line="240" w:lineRule="exact"/>
      <w:jc w:val="left"/>
    </w:pPr>
    <w:rPr>
      <w:rFonts w:ascii="Times New Roman" w:hAnsi="Times New Roman"/>
      <w:szCs w:val="20"/>
    </w:rPr>
  </w:style>
  <w:style w:type="character" w:customStyle="1" w:styleId="2ff3">
    <w:name w:val="书籍标题2"/>
    <w:autoRedefine/>
    <w:uiPriority w:val="33"/>
    <w:qFormat/>
    <w:rPr>
      <w:b/>
      <w:bCs/>
      <w:smallCaps/>
      <w:spacing w:val="5"/>
    </w:rPr>
  </w:style>
  <w:style w:type="character" w:customStyle="1" w:styleId="z-2">
    <w:name w:val="z-窗体底端 字符2"/>
    <w:link w:val="z-20"/>
    <w:autoRedefine/>
    <w:qFormat/>
    <w:rPr>
      <w:rFonts w:ascii="Arial" w:hAnsi="Arial" w:cs="Arial"/>
      <w:vanish/>
      <w:sz w:val="16"/>
      <w:szCs w:val="16"/>
    </w:rPr>
  </w:style>
  <w:style w:type="paragraph" w:customStyle="1" w:styleId="z-20">
    <w:name w:val="z-窗体底端2"/>
    <w:basedOn w:val="aa"/>
    <w:next w:val="aa"/>
    <w:link w:val="z-2"/>
    <w:autoRedefine/>
    <w:qFormat/>
    <w:pPr>
      <w:widowControl/>
      <w:pBdr>
        <w:top w:val="single" w:sz="6" w:space="1" w:color="auto"/>
      </w:pBdr>
      <w:jc w:val="center"/>
    </w:pPr>
    <w:rPr>
      <w:rFonts w:ascii="Arial" w:eastAsiaTheme="minorEastAsia" w:hAnsi="Arial" w:cs="Arial"/>
      <w:vanish/>
      <w:sz w:val="16"/>
      <w:szCs w:val="16"/>
    </w:rPr>
  </w:style>
  <w:style w:type="character" w:customStyle="1" w:styleId="2ff4">
    <w:name w:val="明显参考2"/>
    <w:autoRedefine/>
    <w:qFormat/>
    <w:rPr>
      <w:b/>
      <w:sz w:val="24"/>
      <w:u w:val="single"/>
    </w:rPr>
  </w:style>
  <w:style w:type="character" w:customStyle="1" w:styleId="z-21">
    <w:name w:val="z-窗体顶端 字符2"/>
    <w:link w:val="z-22"/>
    <w:autoRedefine/>
    <w:qFormat/>
    <w:rPr>
      <w:rFonts w:ascii="Arial" w:hAnsi="Arial" w:cs="Arial"/>
      <w:vanish/>
      <w:sz w:val="16"/>
      <w:szCs w:val="16"/>
    </w:rPr>
  </w:style>
  <w:style w:type="paragraph" w:customStyle="1" w:styleId="z-22">
    <w:name w:val="z-窗体顶端2"/>
    <w:basedOn w:val="aa"/>
    <w:next w:val="aa"/>
    <w:link w:val="z-21"/>
    <w:autoRedefine/>
    <w:qFormat/>
    <w:pPr>
      <w:widowControl/>
      <w:pBdr>
        <w:bottom w:val="single" w:sz="6" w:space="1" w:color="auto"/>
      </w:pBdr>
      <w:jc w:val="center"/>
    </w:pPr>
    <w:rPr>
      <w:rFonts w:ascii="Arial" w:eastAsiaTheme="minorEastAsia" w:hAnsi="Arial" w:cs="Arial"/>
      <w:vanish/>
      <w:sz w:val="16"/>
      <w:szCs w:val="16"/>
    </w:rPr>
  </w:style>
  <w:style w:type="character" w:customStyle="1" w:styleId="2ff5">
    <w:name w:val="不明显参考2"/>
    <w:autoRedefine/>
    <w:uiPriority w:val="31"/>
    <w:qFormat/>
    <w:rPr>
      <w:smallCaps/>
      <w:color w:val="C0504D"/>
      <w:u w:val="single"/>
    </w:rPr>
  </w:style>
  <w:style w:type="paragraph" w:customStyle="1" w:styleId="TOC20">
    <w:name w:val="TOC 标题2"/>
    <w:basedOn w:val="12"/>
    <w:next w:val="aa"/>
    <w:autoRedefine/>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character" w:customStyle="1" w:styleId="z-Char1">
    <w:name w:val="z-窗体底端 Char1"/>
    <w:basedOn w:val="ab"/>
    <w:autoRedefine/>
    <w:uiPriority w:val="99"/>
    <w:semiHidden/>
    <w:qFormat/>
    <w:rPr>
      <w:rFonts w:ascii="Arial" w:eastAsia="宋体" w:hAnsi="Arial" w:cs="Arial"/>
      <w:vanish/>
      <w:sz w:val="16"/>
      <w:szCs w:val="16"/>
    </w:rPr>
  </w:style>
  <w:style w:type="character" w:customStyle="1" w:styleId="z-Char10">
    <w:name w:val="z-窗体顶端 Char1"/>
    <w:basedOn w:val="ab"/>
    <w:autoRedefine/>
    <w:uiPriority w:val="99"/>
    <w:semiHidden/>
    <w:qFormat/>
    <w:rPr>
      <w:rFonts w:ascii="Arial" w:eastAsia="宋体" w:hAnsi="Arial" w:cs="Arial"/>
      <w:vanish/>
      <w:sz w:val="16"/>
      <w:szCs w:val="16"/>
    </w:rPr>
  </w:style>
  <w:style w:type="paragraph" w:customStyle="1" w:styleId="2ff6">
    <w:name w:val="修订2"/>
    <w:autoRedefine/>
    <w:uiPriority w:val="99"/>
    <w:semiHidden/>
    <w:qFormat/>
    <w:rPr>
      <w:rFonts w:ascii="Calibri" w:eastAsia="宋体" w:hAnsi="Calibri" w:cs="Times New Roman"/>
      <w:kern w:val="2"/>
      <w:sz w:val="21"/>
      <w:szCs w:val="22"/>
    </w:rPr>
  </w:style>
  <w:style w:type="paragraph" w:customStyle="1" w:styleId="2ff7">
    <w:name w:val="列表段落2"/>
    <w:basedOn w:val="aa"/>
    <w:autoRedefine/>
    <w:uiPriority w:val="99"/>
    <w:qFormat/>
    <w:pPr>
      <w:ind w:firstLineChars="200" w:firstLine="420"/>
    </w:pPr>
  </w:style>
  <w:style w:type="character" w:customStyle="1" w:styleId="content1">
    <w:name w:val="content1"/>
    <w:autoRedefine/>
    <w:qFormat/>
    <w:rPr>
      <w:rFonts w:ascii="Tahoma" w:hAnsi="Tahoma" w:cs="Tahoma" w:hint="default"/>
      <w:sz w:val="21"/>
      <w:szCs w:val="21"/>
    </w:rPr>
  </w:style>
  <w:style w:type="character" w:customStyle="1" w:styleId="style25">
    <w:name w:val="style25"/>
    <w:basedOn w:val="ab"/>
    <w:autoRedefine/>
    <w:qFormat/>
  </w:style>
  <w:style w:type="character" w:customStyle="1" w:styleId="style281">
    <w:name w:val="style281"/>
    <w:autoRedefine/>
    <w:qFormat/>
    <w:rPr>
      <w:color w:val="0000FF"/>
      <w:sz w:val="21"/>
      <w:szCs w:val="21"/>
    </w:rPr>
  </w:style>
  <w:style w:type="character" w:customStyle="1" w:styleId="ml21">
    <w:name w:val="ml21"/>
    <w:autoRedefine/>
    <w:qFormat/>
    <w:rPr>
      <w:rFonts w:hint="default"/>
      <w:color w:val="0000FF"/>
      <w:sz w:val="21"/>
      <w:szCs w:val="21"/>
    </w:rPr>
  </w:style>
  <w:style w:type="character" w:customStyle="1" w:styleId="newstyle1">
    <w:name w:val="newstyle1"/>
    <w:autoRedefine/>
    <w:qFormat/>
    <w:rPr>
      <w:rFonts w:hint="default"/>
      <w:sz w:val="18"/>
      <w:szCs w:val="18"/>
    </w:rPr>
  </w:style>
  <w:style w:type="character" w:customStyle="1" w:styleId="centerstyle5">
    <w:name w:val="center style5"/>
    <w:basedOn w:val="ab"/>
    <w:autoRedefine/>
    <w:qFormat/>
  </w:style>
  <w:style w:type="character" w:customStyle="1" w:styleId="Charff2">
    <w:name w:val="新正文 Char"/>
    <w:link w:val="affffffffff4"/>
    <w:autoRedefine/>
    <w:qFormat/>
    <w:rPr>
      <w:szCs w:val="24"/>
    </w:rPr>
  </w:style>
  <w:style w:type="paragraph" w:customStyle="1" w:styleId="affffffffff4">
    <w:name w:val="新正文"/>
    <w:basedOn w:val="aa"/>
    <w:link w:val="Charff2"/>
    <w:autoRedefine/>
    <w:qFormat/>
    <w:pPr>
      <w:widowControl/>
      <w:spacing w:line="276" w:lineRule="auto"/>
      <w:ind w:firstLine="420"/>
      <w:jc w:val="left"/>
    </w:pPr>
    <w:rPr>
      <w:rFonts w:asciiTheme="minorHAnsi" w:eastAsiaTheme="minorEastAsia" w:hAnsiTheme="minorHAnsi" w:cstheme="minorBidi"/>
      <w:szCs w:val="24"/>
    </w:rPr>
  </w:style>
  <w:style w:type="paragraph" w:customStyle="1" w:styleId="affffffffff5">
    <w:name w:val="二标"/>
    <w:basedOn w:val="aa"/>
    <w:autoRedefine/>
    <w:uiPriority w:val="99"/>
    <w:qFormat/>
    <w:pPr>
      <w:widowControl/>
      <w:spacing w:line="336" w:lineRule="auto"/>
      <w:ind w:firstLine="420"/>
      <w:jc w:val="left"/>
    </w:pPr>
    <w:rPr>
      <w:rFonts w:ascii="Times New Roman" w:eastAsia="黑体" w:hAnsi="Times New Roman" w:cs="宋体"/>
      <w:kern w:val="0"/>
      <w:sz w:val="24"/>
      <w:szCs w:val="24"/>
    </w:rPr>
  </w:style>
  <w:style w:type="paragraph" w:customStyle="1" w:styleId="affffffffff6">
    <w:name w:val="文号"/>
    <w:basedOn w:val="aa"/>
    <w:autoRedefine/>
    <w:uiPriority w:val="99"/>
    <w:qFormat/>
    <w:pPr>
      <w:widowControl/>
      <w:spacing w:line="336" w:lineRule="auto"/>
      <w:jc w:val="center"/>
    </w:pPr>
    <w:rPr>
      <w:rFonts w:ascii="Times New Roman" w:eastAsia="楷体_GB2312" w:hAnsi="Times New Roman" w:cs="宋体"/>
      <w:kern w:val="0"/>
      <w:sz w:val="24"/>
      <w:szCs w:val="30"/>
    </w:rPr>
  </w:style>
  <w:style w:type="paragraph" w:customStyle="1" w:styleId="xl50">
    <w:name w:val="xl50"/>
    <w:basedOn w:val="aa"/>
    <w:autoRedefine/>
    <w:uiPriority w:val="99"/>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6">
    <w:name w:val="xl56"/>
    <w:basedOn w:val="aa"/>
    <w:autoRedefine/>
    <w:uiPriority w:val="9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29">
    <w:name w:val="xl29"/>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1">
    <w:name w:val="xl31"/>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1">
    <w:name w:val="xl41"/>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3">
    <w:name w:val="xl23"/>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fff7">
    <w:name w:val="小节标题"/>
    <w:basedOn w:val="aa"/>
    <w:next w:val="aa"/>
    <w:autoRedefine/>
    <w:uiPriority w:val="99"/>
    <w:qFormat/>
    <w:pPr>
      <w:widowControl/>
      <w:spacing w:before="175" w:after="102" w:line="566" w:lineRule="atLeast"/>
      <w:jc w:val="left"/>
      <w:textAlignment w:val="baseline"/>
    </w:pPr>
    <w:rPr>
      <w:rFonts w:ascii="Times New Roman" w:eastAsia="黑体" w:hAnsi="Times New Roman" w:cs="宋体"/>
      <w:color w:val="000000"/>
      <w:kern w:val="0"/>
      <w:sz w:val="24"/>
      <w:szCs w:val="20"/>
      <w:u w:color="000000"/>
    </w:rPr>
  </w:style>
  <w:style w:type="paragraph" w:customStyle="1" w:styleId="xl24">
    <w:name w:val="xl24"/>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TableParagraph">
    <w:name w:val="Table Paragraph"/>
    <w:basedOn w:val="aa"/>
    <w:autoRedefine/>
    <w:uiPriority w:val="1"/>
    <w:qFormat/>
    <w:pPr>
      <w:widowControl/>
      <w:autoSpaceDE w:val="0"/>
      <w:autoSpaceDN w:val="0"/>
      <w:ind w:left="107"/>
      <w:jc w:val="left"/>
    </w:pPr>
    <w:rPr>
      <w:rFonts w:ascii="宋体" w:hAnsi="宋体" w:cs="宋体"/>
      <w:kern w:val="0"/>
      <w:sz w:val="22"/>
      <w:szCs w:val="24"/>
      <w:lang w:eastAsia="en-US"/>
    </w:rPr>
  </w:style>
  <w:style w:type="paragraph" w:customStyle="1" w:styleId="affffffffff8">
    <w:name w:val="题"/>
    <w:basedOn w:val="aa"/>
    <w:autoRedefine/>
    <w:uiPriority w:val="99"/>
    <w:qFormat/>
    <w:pPr>
      <w:widowControl/>
      <w:snapToGrid w:val="0"/>
      <w:jc w:val="center"/>
      <w:outlineLvl w:val="0"/>
    </w:pPr>
    <w:rPr>
      <w:rFonts w:ascii="Times New Roman" w:eastAsia="华文中宋" w:hAnsi="Times New Roman" w:cs="宋体"/>
      <w:bCs/>
      <w:kern w:val="0"/>
      <w:sz w:val="36"/>
      <w:szCs w:val="24"/>
    </w:rPr>
  </w:style>
  <w:style w:type="paragraph" w:customStyle="1" w:styleId="xl43">
    <w:name w:val="xl43"/>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0">
    <w:name w:val="font0"/>
    <w:basedOn w:val="aa"/>
    <w:autoRedefine/>
    <w:uiPriority w:val="99"/>
    <w:qFormat/>
    <w:pPr>
      <w:widowControl/>
      <w:spacing w:before="100" w:beforeAutospacing="1" w:after="100" w:afterAutospacing="1"/>
      <w:jc w:val="left"/>
    </w:pPr>
    <w:rPr>
      <w:rFonts w:ascii="宋体" w:hAnsi="宋体" w:cs="宋体" w:hint="eastAsia"/>
      <w:kern w:val="0"/>
      <w:sz w:val="24"/>
      <w:szCs w:val="24"/>
    </w:rPr>
  </w:style>
  <w:style w:type="paragraph" w:customStyle="1" w:styleId="xl37">
    <w:name w:val="xl37"/>
    <w:basedOn w:val="aa"/>
    <w:autoRedefine/>
    <w:uiPriority w:val="99"/>
    <w:qFormat/>
    <w:pPr>
      <w:widowControl/>
      <w:spacing w:before="100" w:beforeAutospacing="1" w:after="100" w:afterAutospacing="1"/>
      <w:jc w:val="center"/>
    </w:pPr>
    <w:rPr>
      <w:rFonts w:ascii="黑体" w:eastAsia="黑体" w:hAnsi="宋体" w:cs="宋体" w:hint="eastAsia"/>
      <w:kern w:val="0"/>
      <w:sz w:val="20"/>
      <w:szCs w:val="20"/>
    </w:rPr>
  </w:style>
  <w:style w:type="paragraph" w:customStyle="1" w:styleId="xl33">
    <w:name w:val="xl33"/>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4">
    <w:name w:val="xl34"/>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0">
    <w:name w:val="xl40"/>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5">
    <w:name w:val="xl35"/>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04">
    <w:name w:val="t04"/>
    <w:basedOn w:val="aa"/>
    <w:autoRedefine/>
    <w:uiPriority w:val="99"/>
    <w:qFormat/>
    <w:pPr>
      <w:widowControl/>
      <w:spacing w:before="100" w:beforeAutospacing="1" w:after="100" w:afterAutospacing="1" w:line="360" w:lineRule="auto"/>
      <w:jc w:val="left"/>
    </w:pPr>
    <w:rPr>
      <w:rFonts w:ascii="宋体" w:hAnsi="宋体" w:cs="宋体" w:hint="eastAsia"/>
      <w:color w:val="000000"/>
      <w:kern w:val="0"/>
      <w:sz w:val="39"/>
      <w:szCs w:val="39"/>
    </w:rPr>
  </w:style>
  <w:style w:type="paragraph" w:customStyle="1" w:styleId="style1">
    <w:name w:val="style1"/>
    <w:basedOn w:val="aa"/>
    <w:autoRedefine/>
    <w:uiPriority w:val="99"/>
    <w:qFormat/>
    <w:pPr>
      <w:widowControl/>
      <w:spacing w:before="100" w:beforeAutospacing="1" w:after="100" w:afterAutospacing="1"/>
      <w:jc w:val="left"/>
    </w:pPr>
    <w:rPr>
      <w:rFonts w:ascii="宋体" w:hAnsi="宋体" w:cs="宋体"/>
      <w:color w:val="000000"/>
      <w:kern w:val="0"/>
      <w:sz w:val="24"/>
      <w:szCs w:val="24"/>
    </w:rPr>
  </w:style>
  <w:style w:type="paragraph" w:customStyle="1" w:styleId="xl30">
    <w:name w:val="xl30"/>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48">
    <w:name w:val="xl48"/>
    <w:basedOn w:val="aa"/>
    <w:autoRedefine/>
    <w:uiPriority w:val="99"/>
    <w:qFormat/>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reader-word-layerreader-word-s2-10">
    <w:name w:val="reader-word-layer reader-word-s2-10"/>
    <w:basedOn w:val="aa"/>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xl49">
    <w:name w:val="xl49"/>
    <w:basedOn w:val="aa"/>
    <w:autoRedefine/>
    <w:uiPriority w:val="99"/>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4">
    <w:name w:val="xl54"/>
    <w:basedOn w:val="aa"/>
    <w:autoRedefine/>
    <w:uiPriority w:val="9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affffffffff9">
    <w:name w:val="章"/>
    <w:basedOn w:val="aa"/>
    <w:autoRedefine/>
    <w:uiPriority w:val="99"/>
    <w:qFormat/>
    <w:pPr>
      <w:widowControl/>
      <w:adjustRightInd w:val="0"/>
      <w:snapToGrid w:val="0"/>
      <w:spacing w:beforeLines="50" w:afterLines="50" w:line="640" w:lineRule="atLeast"/>
      <w:jc w:val="center"/>
    </w:pPr>
    <w:rPr>
      <w:rFonts w:ascii="仿宋_GB2312" w:eastAsia="仿宋_GB2312" w:hAnsi="宋体" w:cs="宋体"/>
      <w:b/>
      <w:color w:val="000000"/>
      <w:kern w:val="0"/>
      <w:sz w:val="32"/>
      <w:szCs w:val="32"/>
    </w:rPr>
  </w:style>
  <w:style w:type="paragraph" w:customStyle="1" w:styleId="affffffffffa">
    <w:name w:val="标题一"/>
    <w:basedOn w:val="aa"/>
    <w:autoRedefine/>
    <w:uiPriority w:val="99"/>
    <w:qFormat/>
    <w:pPr>
      <w:widowControl/>
      <w:spacing w:before="600"/>
      <w:jc w:val="center"/>
      <w:outlineLvl w:val="0"/>
    </w:pPr>
    <w:rPr>
      <w:rFonts w:ascii="Times New Roman" w:eastAsia="楷体_GB2312" w:hAnsi="Times New Roman" w:cs="宋体"/>
      <w:b/>
      <w:kern w:val="0"/>
      <w:sz w:val="32"/>
      <w:szCs w:val="20"/>
    </w:rPr>
  </w:style>
  <w:style w:type="paragraph" w:customStyle="1" w:styleId="xl27">
    <w:name w:val="xl27"/>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6">
    <w:name w:val="xl46"/>
    <w:basedOn w:val="aa"/>
    <w:autoRedefine/>
    <w:uiPriority w:val="99"/>
    <w:qFormat/>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xl47">
    <w:name w:val="xl47"/>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52">
    <w:name w:val="xl52"/>
    <w:basedOn w:val="aa"/>
    <w:autoRedefine/>
    <w:uiPriority w:val="9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8"/>
      <w:szCs w:val="28"/>
    </w:rPr>
  </w:style>
  <w:style w:type="paragraph" w:customStyle="1" w:styleId="xl55">
    <w:name w:val="xl55"/>
    <w:basedOn w:val="aa"/>
    <w:autoRedefine/>
    <w:uiPriority w:val="99"/>
    <w:qFormat/>
    <w:pPr>
      <w:widowControl/>
      <w:pBdr>
        <w:top w:val="single" w:sz="4" w:space="0" w:color="auto"/>
        <w:left w:val="single" w:sz="4" w:space="0" w:color="auto"/>
        <w:bottom w:val="single" w:sz="8"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44">
    <w:name w:val="xl44"/>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36">
    <w:name w:val="xl36"/>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9">
    <w:name w:val="xl39"/>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3">
    <w:name w:val="xl53"/>
    <w:basedOn w:val="aa"/>
    <w:autoRedefine/>
    <w:uiPriority w:val="9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t03">
    <w:name w:val="t03"/>
    <w:basedOn w:val="aa"/>
    <w:autoRedefine/>
    <w:uiPriority w:val="99"/>
    <w:qFormat/>
    <w:pPr>
      <w:widowControl/>
      <w:spacing w:before="100" w:beforeAutospacing="1" w:after="100" w:afterAutospacing="1" w:line="360" w:lineRule="auto"/>
      <w:jc w:val="left"/>
    </w:pPr>
    <w:rPr>
      <w:rFonts w:ascii="宋体" w:hAnsi="宋体" w:cs="宋体" w:hint="eastAsia"/>
      <w:color w:val="000000"/>
      <w:kern w:val="0"/>
      <w:sz w:val="30"/>
      <w:szCs w:val="30"/>
    </w:rPr>
  </w:style>
  <w:style w:type="paragraph" w:customStyle="1" w:styleId="xl51">
    <w:name w:val="xl51"/>
    <w:basedOn w:val="aa"/>
    <w:autoRedefine/>
    <w:uiPriority w:val="99"/>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45">
    <w:name w:val="xl45"/>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affffffffffb">
    <w:name w:val="一级"/>
    <w:basedOn w:val="aa"/>
    <w:autoRedefine/>
    <w:uiPriority w:val="99"/>
    <w:qFormat/>
    <w:pPr>
      <w:widowControl/>
      <w:spacing w:line="288" w:lineRule="auto"/>
      <w:jc w:val="center"/>
      <w:outlineLvl w:val="0"/>
    </w:pPr>
    <w:rPr>
      <w:rFonts w:ascii="Times New Roman" w:eastAsia="黑体" w:hAnsi="Times New Roman" w:cs="宋体"/>
      <w:kern w:val="0"/>
      <w:sz w:val="44"/>
      <w:szCs w:val="24"/>
    </w:rPr>
  </w:style>
  <w:style w:type="paragraph" w:customStyle="1" w:styleId="affffffffffc">
    <w:name w:val="题二"/>
    <w:basedOn w:val="affffffffff8"/>
    <w:autoRedefine/>
    <w:uiPriority w:val="99"/>
    <w:qFormat/>
    <w:pPr>
      <w:outlineLvl w:val="9"/>
    </w:pPr>
  </w:style>
  <w:style w:type="paragraph" w:customStyle="1" w:styleId="xl22">
    <w:name w:val="xl22"/>
    <w:basedOn w:val="aa"/>
    <w:autoRedefine/>
    <w:uiPriority w:val="99"/>
    <w:qFormat/>
    <w:pPr>
      <w:widowControl/>
      <w:spacing w:before="100" w:beforeAutospacing="1" w:after="100" w:afterAutospacing="1"/>
      <w:jc w:val="right"/>
    </w:pPr>
    <w:rPr>
      <w:rFonts w:ascii="宋体" w:hAnsi="宋体" w:cs="宋体"/>
      <w:kern w:val="0"/>
      <w:sz w:val="24"/>
      <w:szCs w:val="24"/>
    </w:rPr>
  </w:style>
  <w:style w:type="paragraph" w:customStyle="1" w:styleId="xl25">
    <w:name w:val="xl25"/>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b/>
      <w:bCs/>
      <w:kern w:val="0"/>
      <w:sz w:val="24"/>
      <w:szCs w:val="24"/>
    </w:rPr>
  </w:style>
  <w:style w:type="paragraph" w:customStyle="1" w:styleId="xl38">
    <w:name w:val="xl38"/>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reader-word-layer">
    <w:name w:val="reader-word-layer"/>
    <w:basedOn w:val="aa"/>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xl42">
    <w:name w:val="xl42"/>
    <w:basedOn w:val="aa"/>
    <w:autoRedefine/>
    <w:uiPriority w:val="99"/>
    <w:qFormat/>
    <w:pPr>
      <w:widowControl/>
      <w:spacing w:before="100" w:beforeAutospacing="1" w:after="100" w:afterAutospacing="1"/>
      <w:jc w:val="left"/>
    </w:pPr>
    <w:rPr>
      <w:rFonts w:ascii="宋体" w:hAnsi="宋体" w:cs="宋体"/>
      <w:kern w:val="0"/>
      <w:sz w:val="16"/>
      <w:szCs w:val="16"/>
    </w:rPr>
  </w:style>
  <w:style w:type="character" w:customStyle="1" w:styleId="z-12">
    <w:name w:val="z-窗体底端 字符1"/>
    <w:autoRedefine/>
    <w:qFormat/>
    <w:rPr>
      <w:rFonts w:ascii="Arial" w:hAnsi="Arial" w:cs="Arial"/>
      <w:vanish/>
      <w:sz w:val="16"/>
      <w:szCs w:val="16"/>
    </w:rPr>
  </w:style>
  <w:style w:type="character" w:customStyle="1" w:styleId="z-13">
    <w:name w:val="z-窗体顶端 字符1"/>
    <w:autoRedefine/>
    <w:qFormat/>
    <w:rPr>
      <w:rFonts w:ascii="Arial" w:hAnsi="Arial" w:cs="Arial"/>
      <w:vanish/>
      <w:sz w:val="16"/>
      <w:szCs w:val="16"/>
    </w:rPr>
  </w:style>
  <w:style w:type="character" w:customStyle="1" w:styleId="afff3">
    <w:name w:val="批注主题 字符"/>
    <w:basedOn w:val="14"/>
    <w:link w:val="afff2"/>
    <w:autoRedefine/>
    <w:uiPriority w:val="99"/>
    <w:qFormat/>
    <w:rPr>
      <w:rFonts w:ascii="Calibri" w:eastAsia="宋体" w:hAnsi="Calibri" w:cs="Times New Roman"/>
      <w:b/>
      <w:bCs/>
    </w:rPr>
  </w:style>
  <w:style w:type="character" w:customStyle="1" w:styleId="2c">
    <w:name w:val="正文文本首行缩进 2 字符"/>
    <w:basedOn w:val="19"/>
    <w:link w:val="2b"/>
    <w:autoRedefine/>
    <w:uiPriority w:val="99"/>
    <w:qFormat/>
    <w:rPr>
      <w:rFonts w:ascii="Times New Roman" w:eastAsia="宋体" w:hAnsi="Times New Roman" w:cs="Times New Roman"/>
      <w:spacing w:val="-4"/>
      <w:sz w:val="18"/>
      <w:szCs w:val="20"/>
    </w:rPr>
  </w:style>
  <w:style w:type="table" w:customStyle="1" w:styleId="-51">
    <w:name w:val="浅色列表 - 着色 51"/>
    <w:basedOn w:val="ac"/>
    <w:autoRedefine/>
    <w:qFormat/>
    <w:rPr>
      <w:rFonts w:ascii="Times New Roman" w:eastAsia="宋体" w:hAnsi="Times New Roman" w:cs="Times New Roman"/>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customStyle="1" w:styleId="1ff9">
    <w:name w:val="批注引用1"/>
    <w:autoRedefine/>
    <w:qFormat/>
    <w:rPr>
      <w:sz w:val="21"/>
      <w:szCs w:val="21"/>
    </w:rPr>
  </w:style>
  <w:style w:type="paragraph" w:customStyle="1" w:styleId="affffffffffd">
    <w:name w:val="内容文本"/>
    <w:basedOn w:val="aa"/>
    <w:autoRedefine/>
    <w:uiPriority w:val="99"/>
    <w:qFormat/>
    <w:pPr>
      <w:spacing w:line="360" w:lineRule="auto"/>
      <w:ind w:firstLineChars="200" w:firstLine="200"/>
      <w:contextualSpacing/>
    </w:pPr>
    <w:rPr>
      <w:rFonts w:ascii="宋体" w:hAnsi="宋体"/>
      <w:sz w:val="24"/>
      <w:szCs w:val="24"/>
      <w:lang w:eastAsia="en-US" w:bidi="en-US"/>
    </w:rPr>
  </w:style>
  <w:style w:type="character" w:customStyle="1" w:styleId="affffffffffe">
    <w:name w:val="批注文字 字符"/>
    <w:autoRedefine/>
    <w:uiPriority w:val="99"/>
    <w:qFormat/>
    <w:rPr>
      <w:kern w:val="2"/>
      <w:sz w:val="21"/>
      <w:szCs w:val="22"/>
    </w:rPr>
  </w:style>
  <w:style w:type="character" w:customStyle="1" w:styleId="afc">
    <w:name w:val="正文文本缩进 字符"/>
    <w:link w:val="afb"/>
    <w:autoRedefine/>
    <w:qFormat/>
    <w:rPr>
      <w:rFonts w:ascii="宋体" w:eastAsia="宋体" w:hAnsi="Courier New"/>
      <w:spacing w:val="-4"/>
      <w:kern w:val="2"/>
      <w:sz w:val="18"/>
      <w:lang w:val="en-US" w:eastAsia="zh-CN" w:bidi="ar-SA"/>
    </w:rPr>
  </w:style>
  <w:style w:type="character" w:customStyle="1" w:styleId="1ffa">
    <w:name w:val="标题 字符1"/>
    <w:basedOn w:val="ab"/>
    <w:autoRedefine/>
    <w:uiPriority w:val="10"/>
    <w:qFormat/>
    <w:rPr>
      <w:rFonts w:asciiTheme="majorHAnsi" w:eastAsiaTheme="majorEastAsia" w:hAnsiTheme="majorHAnsi" w:cstheme="majorBidi"/>
      <w:b/>
      <w:bCs/>
      <w:sz w:val="32"/>
      <w:szCs w:val="32"/>
    </w:rPr>
  </w:style>
  <w:style w:type="character" w:customStyle="1" w:styleId="1ffb">
    <w:name w:val="副标题 字符1"/>
    <w:basedOn w:val="ab"/>
    <w:autoRedefine/>
    <w:uiPriority w:val="11"/>
    <w:qFormat/>
    <w:rPr>
      <w:b/>
      <w:bCs/>
      <w:kern w:val="28"/>
      <w:sz w:val="32"/>
      <w:szCs w:val="32"/>
    </w:rPr>
  </w:style>
  <w:style w:type="paragraph" w:customStyle="1" w:styleId="afffffffffff">
    <w:name w:val="表格非标题文字"/>
    <w:link w:val="Charff3"/>
    <w:autoRedefine/>
    <w:qFormat/>
    <w:pPr>
      <w:snapToGrid w:val="0"/>
      <w:spacing w:before="80" w:after="40"/>
    </w:pPr>
    <w:rPr>
      <w:rFonts w:ascii="Futura Bk" w:eastAsia="宋体" w:hAnsi="Futura Bk" w:cs="Times New Roman"/>
      <w:kern w:val="2"/>
      <w:sz w:val="18"/>
      <w:szCs w:val="21"/>
    </w:rPr>
  </w:style>
  <w:style w:type="character" w:customStyle="1" w:styleId="Charff3">
    <w:name w:val="表格非标题文字 Char"/>
    <w:basedOn w:val="ab"/>
    <w:link w:val="afffffffffff"/>
    <w:autoRedefine/>
    <w:qFormat/>
    <w:rPr>
      <w:rFonts w:ascii="Futura Bk" w:eastAsia="宋体" w:hAnsi="Futura Bk" w:cs="Times New Roman"/>
      <w:sz w:val="18"/>
      <w:szCs w:val="21"/>
    </w:rPr>
  </w:style>
  <w:style w:type="paragraph" w:customStyle="1" w:styleId="a20">
    <w:name w:val="a2"/>
    <w:basedOn w:val="aa"/>
    <w:autoRedefine/>
    <w:uiPriority w:val="99"/>
    <w:qFormat/>
    <w:pPr>
      <w:widowControl/>
      <w:spacing w:after="150"/>
      <w:jc w:val="left"/>
    </w:pPr>
    <w:rPr>
      <w:rFonts w:ascii="宋体" w:hAnsi="宋体" w:cs="宋体"/>
      <w:kern w:val="0"/>
      <w:sz w:val="24"/>
      <w:szCs w:val="24"/>
    </w:rPr>
  </w:style>
  <w:style w:type="table" w:customStyle="1" w:styleId="1ffc">
    <w:name w:val="网格型1"/>
    <w:basedOn w:val="ac"/>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20">
    <w:name w:val="标题 2 Char2"/>
    <w:autoRedefine/>
    <w:qFormat/>
    <w:rPr>
      <w:rFonts w:ascii="Arial" w:eastAsia="黑体" w:hAnsi="Arial" w:cs="Times New Roman"/>
      <w:b/>
      <w:bCs/>
      <w:sz w:val="32"/>
      <w:szCs w:val="32"/>
    </w:rPr>
  </w:style>
  <w:style w:type="character" w:customStyle="1" w:styleId="Char16">
    <w:name w:val="正文缩进 Char1"/>
    <w:autoRedefine/>
    <w:qFormat/>
    <w:rPr>
      <w:rFonts w:ascii="Calibri" w:eastAsia="宋体" w:hAnsi="Calibri" w:cs="Times New Roman"/>
      <w:szCs w:val="20"/>
    </w:rPr>
  </w:style>
  <w:style w:type="paragraph" w:customStyle="1" w:styleId="TOCHeading1">
    <w:name w:val="TOC Heading1"/>
    <w:basedOn w:val="12"/>
    <w:next w:val="aa"/>
    <w:autoRedefine/>
    <w:uiPriority w:val="99"/>
    <w:qFormat/>
    <w:pPr>
      <w:keepNext/>
      <w:keepLines/>
      <w:widowControl/>
      <w:autoSpaceDE/>
      <w:autoSpaceDN/>
      <w:adjustRightInd/>
      <w:spacing w:before="480" w:line="276" w:lineRule="auto"/>
      <w:jc w:val="left"/>
      <w:outlineLvl w:val="9"/>
    </w:pPr>
    <w:rPr>
      <w:rFonts w:ascii="Cambria" w:eastAsia="宋体" w:hAnsi="Cambria" w:cs="Cambria"/>
      <w:color w:val="365F91"/>
      <w:sz w:val="28"/>
      <w:szCs w:val="28"/>
    </w:rPr>
  </w:style>
  <w:style w:type="character" w:customStyle="1" w:styleId="ref">
    <w:name w:val="ref"/>
    <w:basedOn w:val="ab"/>
    <w:autoRedefine/>
    <w:qFormat/>
  </w:style>
  <w:style w:type="character" w:customStyle="1" w:styleId="213">
    <w:name w:val="书籍标题21"/>
    <w:autoRedefine/>
    <w:uiPriority w:val="33"/>
    <w:qFormat/>
    <w:rPr>
      <w:b/>
      <w:bCs/>
      <w:smallCaps/>
      <w:spacing w:val="5"/>
    </w:rPr>
  </w:style>
  <w:style w:type="paragraph" w:customStyle="1" w:styleId="z-210">
    <w:name w:val="z-窗体底端21"/>
    <w:basedOn w:val="aa"/>
    <w:next w:val="aa"/>
    <w:autoRedefine/>
    <w:qFormat/>
    <w:pPr>
      <w:widowControl/>
      <w:pBdr>
        <w:top w:val="single" w:sz="6" w:space="1" w:color="auto"/>
      </w:pBdr>
      <w:jc w:val="center"/>
    </w:pPr>
    <w:rPr>
      <w:rFonts w:ascii="Arial" w:eastAsiaTheme="minorEastAsia" w:hAnsi="Arial" w:cs="Arial"/>
      <w:vanish/>
      <w:kern w:val="0"/>
      <w:sz w:val="16"/>
      <w:szCs w:val="16"/>
    </w:rPr>
  </w:style>
  <w:style w:type="character" w:customStyle="1" w:styleId="214">
    <w:name w:val="明显参考21"/>
    <w:autoRedefine/>
    <w:qFormat/>
    <w:rPr>
      <w:b/>
      <w:sz w:val="24"/>
      <w:u w:val="single"/>
    </w:rPr>
  </w:style>
  <w:style w:type="paragraph" w:customStyle="1" w:styleId="z-211">
    <w:name w:val="z-窗体顶端21"/>
    <w:basedOn w:val="aa"/>
    <w:next w:val="aa"/>
    <w:autoRedefine/>
    <w:qFormat/>
    <w:pPr>
      <w:widowControl/>
      <w:pBdr>
        <w:bottom w:val="single" w:sz="6" w:space="1" w:color="auto"/>
      </w:pBdr>
      <w:jc w:val="center"/>
    </w:pPr>
    <w:rPr>
      <w:rFonts w:ascii="Arial" w:eastAsiaTheme="minorEastAsia" w:hAnsi="Arial" w:cs="Arial"/>
      <w:vanish/>
      <w:kern w:val="0"/>
      <w:sz w:val="16"/>
      <w:szCs w:val="16"/>
    </w:rPr>
  </w:style>
  <w:style w:type="character" w:customStyle="1" w:styleId="215">
    <w:name w:val="不明显参考21"/>
    <w:autoRedefine/>
    <w:uiPriority w:val="31"/>
    <w:qFormat/>
    <w:rPr>
      <w:smallCaps/>
      <w:color w:val="C0504D"/>
      <w:u w:val="single"/>
    </w:rPr>
  </w:style>
  <w:style w:type="paragraph" w:customStyle="1" w:styleId="TOC21">
    <w:name w:val="TOC 标题21"/>
    <w:basedOn w:val="12"/>
    <w:next w:val="aa"/>
    <w:autoRedefine/>
    <w:uiPriority w:val="9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216">
    <w:name w:val="修订21"/>
    <w:autoRedefine/>
    <w:uiPriority w:val="99"/>
    <w:semiHidden/>
    <w:qFormat/>
    <w:rPr>
      <w:rFonts w:ascii="Calibri" w:eastAsia="宋体" w:hAnsi="Calibri" w:cs="Times New Roman"/>
      <w:kern w:val="2"/>
      <w:sz w:val="21"/>
      <w:szCs w:val="22"/>
    </w:rPr>
  </w:style>
  <w:style w:type="character" w:customStyle="1" w:styleId="1ffd">
    <w:name w:val="日期 字符1"/>
    <w:basedOn w:val="ab"/>
    <w:autoRedefine/>
    <w:semiHidden/>
    <w:qFormat/>
    <w:rPr>
      <w:rFonts w:ascii="Calibri" w:eastAsia="宋体" w:hAnsi="Calibri" w:cs="Times New Roman"/>
    </w:rPr>
  </w:style>
  <w:style w:type="character" w:customStyle="1" w:styleId="217">
    <w:name w:val="正文文本 2 字符1"/>
    <w:basedOn w:val="ab"/>
    <w:autoRedefine/>
    <w:semiHidden/>
    <w:qFormat/>
    <w:rPr>
      <w:rFonts w:ascii="Calibri" w:eastAsia="宋体" w:hAnsi="Calibri" w:cs="Times New Roman"/>
    </w:rPr>
  </w:style>
  <w:style w:type="character" w:customStyle="1" w:styleId="1ffe">
    <w:name w:val="纯文本 字符1"/>
    <w:basedOn w:val="ab"/>
    <w:autoRedefine/>
    <w:uiPriority w:val="99"/>
    <w:semiHidden/>
    <w:qFormat/>
    <w:rPr>
      <w:rFonts w:asciiTheme="minorEastAsia" w:hAnsi="Courier New" w:cs="Courier New"/>
    </w:rPr>
  </w:style>
  <w:style w:type="table" w:customStyle="1" w:styleId="2ff8">
    <w:name w:val="网格型2"/>
    <w:basedOn w:val="ac"/>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彩色列表 - 强调文字颜色 1 Char"/>
    <w:link w:val="-11"/>
    <w:autoRedefine/>
    <w:uiPriority w:val="99"/>
    <w:qFormat/>
    <w:rPr>
      <w:rFonts w:ascii="Times New Roman" w:eastAsia="宋体" w:hAnsi="Times New Roman" w:cs="Times New Roman"/>
    </w:rPr>
  </w:style>
  <w:style w:type="character" w:customStyle="1" w:styleId="afff5">
    <w:name w:val="正文文本首行缩进 字符"/>
    <w:link w:val="afff4"/>
    <w:autoRedefine/>
    <w:qFormat/>
    <w:rPr>
      <w:rFonts w:ascii="Calibri" w:eastAsia="宋体" w:hAnsi="Calibri" w:cs="Times New Roman"/>
      <w:kern w:val="2"/>
      <w:sz w:val="21"/>
      <w:szCs w:val="22"/>
      <w:lang w:val="en-US" w:eastAsia="zh-CN" w:bidi="ar-SA"/>
    </w:rPr>
  </w:style>
  <w:style w:type="character" w:customStyle="1" w:styleId="Charff4">
    <w:name w:val="批注文字 Char"/>
    <w:autoRedefine/>
    <w:uiPriority w:val="99"/>
    <w:semiHidden/>
    <w:qFormat/>
    <w:rPr>
      <w:rFonts w:ascii="Times New Roman" w:eastAsia="宋体" w:hAnsi="Times New Roman" w:cs="Times New Roman"/>
      <w:kern w:val="2"/>
      <w:sz w:val="21"/>
      <w:szCs w:val="24"/>
      <w:lang w:bidi="ar-SA"/>
    </w:rPr>
  </w:style>
  <w:style w:type="character" w:customStyle="1" w:styleId="CharChar15">
    <w:name w:val="普通文字 Char Char1"/>
    <w:autoRedefine/>
    <w:uiPriority w:val="99"/>
    <w:qFormat/>
    <w:rPr>
      <w:rFonts w:ascii="宋体" w:eastAsia="宋体" w:hAnsi="Courier New" w:cs="Times New Roman"/>
      <w:szCs w:val="20"/>
    </w:rPr>
  </w:style>
  <w:style w:type="character" w:customStyle="1" w:styleId="1Char2">
    <w:name w:val="标题1 Char"/>
    <w:link w:val="1f7"/>
    <w:autoRedefine/>
    <w:uiPriority w:val="99"/>
    <w:qFormat/>
    <w:rPr>
      <w:rFonts w:ascii="Times New Roman" w:eastAsia="宋体" w:hAnsi="Times New Roman" w:cs="Times New Roman"/>
      <w:b/>
      <w:sz w:val="30"/>
      <w:szCs w:val="20"/>
    </w:rPr>
  </w:style>
  <w:style w:type="character" w:customStyle="1" w:styleId="3Char">
    <w:name w:val="标题3 Char"/>
    <w:link w:val="3d"/>
    <w:autoRedefine/>
    <w:uiPriority w:val="99"/>
    <w:qFormat/>
    <w:rPr>
      <w:rFonts w:ascii="Times New Roman" w:eastAsia="方正仿宋" w:hAnsi="Times New Roman" w:cs="Times New Roman"/>
      <w:sz w:val="32"/>
      <w:szCs w:val="32"/>
    </w:rPr>
  </w:style>
  <w:style w:type="paragraph" w:customStyle="1" w:styleId="3d">
    <w:name w:val="标题3"/>
    <w:basedOn w:val="aa"/>
    <w:link w:val="3Char"/>
    <w:autoRedefine/>
    <w:uiPriority w:val="99"/>
    <w:qFormat/>
    <w:pPr>
      <w:ind w:firstLineChars="200" w:firstLine="200"/>
      <w:outlineLvl w:val="2"/>
    </w:pPr>
    <w:rPr>
      <w:rFonts w:ascii="Times New Roman" w:eastAsia="方正仿宋" w:hAnsi="Times New Roman"/>
      <w:sz w:val="32"/>
      <w:szCs w:val="32"/>
    </w:rPr>
  </w:style>
  <w:style w:type="character" w:customStyle="1" w:styleId="2Char5">
    <w:name w:val="标题2 Char"/>
    <w:link w:val="20"/>
    <w:autoRedefine/>
    <w:uiPriority w:val="99"/>
    <w:qFormat/>
    <w:rPr>
      <w:rFonts w:ascii="Times New Roman" w:eastAsia="宋体" w:hAnsi="Times New Roman" w:cs="Times New Roman"/>
      <w:sz w:val="30"/>
    </w:rPr>
  </w:style>
  <w:style w:type="character" w:customStyle="1" w:styleId="Charff5">
    <w:name w:val="标题正文 Char"/>
    <w:link w:val="afffffffffff0"/>
    <w:autoRedefine/>
    <w:uiPriority w:val="99"/>
    <w:qFormat/>
    <w:rPr>
      <w:rFonts w:ascii="Times New Roman" w:eastAsia="方正仿宋" w:hAnsi="Times New Roman" w:cs="Times New Roman"/>
      <w:sz w:val="32"/>
      <w:szCs w:val="30"/>
    </w:rPr>
  </w:style>
  <w:style w:type="paragraph" w:customStyle="1" w:styleId="afffffffffff0">
    <w:name w:val="标题正文"/>
    <w:basedOn w:val="aa"/>
    <w:link w:val="Charff5"/>
    <w:autoRedefine/>
    <w:uiPriority w:val="99"/>
    <w:qFormat/>
    <w:pPr>
      <w:ind w:firstLineChars="200" w:firstLine="200"/>
    </w:pPr>
    <w:rPr>
      <w:rFonts w:ascii="Times New Roman" w:eastAsia="方正仿宋" w:hAnsi="Times New Roman"/>
      <w:sz w:val="32"/>
      <w:szCs w:val="30"/>
    </w:rPr>
  </w:style>
  <w:style w:type="character" w:customStyle="1" w:styleId="Footer-EvenChar1">
    <w:name w:val="Footer-Even Char1"/>
    <w:autoRedefine/>
    <w:uiPriority w:val="99"/>
    <w:qFormat/>
    <w:rPr>
      <w:rFonts w:ascii="Times New Roman" w:eastAsia="宋体" w:hAnsi="Times New Roman" w:cs="Times New Roman"/>
      <w:kern w:val="2"/>
      <w:sz w:val="18"/>
      <w:szCs w:val="18"/>
    </w:rPr>
  </w:style>
  <w:style w:type="character" w:customStyle="1" w:styleId="2Char6">
    <w:name w:val="正文首行缩进2字符 Char"/>
    <w:link w:val="2ff9"/>
    <w:autoRedefine/>
    <w:uiPriority w:val="99"/>
    <w:qFormat/>
    <w:locked/>
    <w:rPr>
      <w:rFonts w:ascii="Times New Roman" w:eastAsia="宋体" w:hAnsi="Times New Roman" w:cs="Times New Roman"/>
      <w:sz w:val="24"/>
      <w:szCs w:val="20"/>
    </w:rPr>
  </w:style>
  <w:style w:type="paragraph" w:customStyle="1" w:styleId="2ff9">
    <w:name w:val="正文首行缩进2字符"/>
    <w:basedOn w:val="aa"/>
    <w:link w:val="2Char6"/>
    <w:autoRedefine/>
    <w:uiPriority w:val="99"/>
    <w:qFormat/>
    <w:pPr>
      <w:spacing w:line="360" w:lineRule="auto"/>
      <w:ind w:firstLine="482"/>
    </w:pPr>
    <w:rPr>
      <w:rFonts w:ascii="Times New Roman" w:hAnsi="Times New Roman"/>
      <w:sz w:val="24"/>
      <w:szCs w:val="20"/>
    </w:rPr>
  </w:style>
  <w:style w:type="paragraph" w:customStyle="1" w:styleId="afffffffffff1">
    <w:name w:val="招标文件－紧缩表格用正文"/>
    <w:basedOn w:val="aa"/>
    <w:next w:val="aa"/>
    <w:autoRedefine/>
    <w:uiPriority w:val="99"/>
    <w:qFormat/>
    <w:pPr>
      <w:spacing w:beforeLines="30" w:afterLines="30"/>
      <w:jc w:val="center"/>
    </w:pPr>
    <w:rPr>
      <w:rFonts w:ascii="Times New Roman" w:hAnsi="Times New Roman"/>
      <w:kern w:val="0"/>
      <w:sz w:val="24"/>
      <w:szCs w:val="20"/>
    </w:rPr>
  </w:style>
  <w:style w:type="paragraph" w:customStyle="1" w:styleId="-111">
    <w:name w:val="彩色列表 - 强调文字颜色 111"/>
    <w:basedOn w:val="aa"/>
    <w:autoRedefine/>
    <w:uiPriority w:val="99"/>
    <w:qFormat/>
    <w:pPr>
      <w:ind w:firstLineChars="200" w:firstLine="420"/>
    </w:pPr>
    <w:rPr>
      <w:rFonts w:ascii="Times New Roman" w:hAnsi="Times New Roman"/>
    </w:rPr>
  </w:style>
  <w:style w:type="paragraph" w:customStyle="1" w:styleId="a80">
    <w:name w:val="a8"/>
    <w:basedOn w:val="aa"/>
    <w:autoRedefine/>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1CharCharCharCharCharChar">
    <w:name w:val="Char Char1 Char Char Char Char Char Char"/>
    <w:basedOn w:val="aa"/>
    <w:autoRedefine/>
    <w:uiPriority w:val="99"/>
    <w:qFormat/>
    <w:rPr>
      <w:rFonts w:ascii="Times New Roman" w:hAnsi="Times New Roman"/>
      <w:sz w:val="36"/>
      <w:szCs w:val="24"/>
    </w:rPr>
  </w:style>
  <w:style w:type="paragraph" w:customStyle="1" w:styleId="aa0">
    <w:name w:val="aa"/>
    <w:basedOn w:val="aa"/>
    <w:autoRedefine/>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111">
    <w:name w:val="正文 1.1.1"/>
    <w:basedOn w:val="aa"/>
    <w:next w:val="aa"/>
    <w:autoRedefine/>
    <w:uiPriority w:val="99"/>
    <w:qFormat/>
    <w:pPr>
      <w:numPr>
        <w:ilvl w:val="2"/>
        <w:numId w:val="31"/>
      </w:numPr>
      <w:outlineLvl w:val="2"/>
    </w:pPr>
    <w:rPr>
      <w:rFonts w:ascii="Times New Roman" w:hAnsi="宋体"/>
      <w:color w:val="FF0000"/>
    </w:rPr>
  </w:style>
  <w:style w:type="paragraph" w:customStyle="1" w:styleId="11">
    <w:name w:val="正文 1.1"/>
    <w:basedOn w:val="aa"/>
    <w:next w:val="111"/>
    <w:autoRedefine/>
    <w:uiPriority w:val="99"/>
    <w:qFormat/>
    <w:pPr>
      <w:numPr>
        <w:ilvl w:val="1"/>
        <w:numId w:val="31"/>
      </w:numPr>
      <w:tabs>
        <w:tab w:val="clear" w:pos="851"/>
      </w:tabs>
      <w:ind w:left="980" w:hangingChars="350" w:hanging="980"/>
      <w:outlineLvl w:val="1"/>
    </w:pPr>
    <w:rPr>
      <w:rFonts w:ascii="仿宋" w:hAnsi="仿宋"/>
      <w:b/>
    </w:rPr>
  </w:style>
  <w:style w:type="paragraph" w:customStyle="1" w:styleId="aff50">
    <w:name w:val="aff5"/>
    <w:basedOn w:val="aa"/>
    <w:autoRedefine/>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2110">
    <w:name w:val="正文首行缩进 211"/>
    <w:basedOn w:val="11c"/>
    <w:autoRedefine/>
    <w:uiPriority w:val="99"/>
    <w:qFormat/>
    <w:pPr>
      <w:adjustRightInd w:val="0"/>
      <w:spacing w:line="360" w:lineRule="auto"/>
      <w:ind w:firstLineChars="200" w:firstLine="420"/>
      <w:textAlignment w:val="baseline"/>
    </w:pPr>
    <w:rPr>
      <w:rFonts w:ascii="Times New Roman" w:eastAsia="仿宋" w:hAnsi="Times New Roman" w:cs="Times New Roman"/>
      <w:kern w:val="0"/>
      <w:sz w:val="24"/>
      <w:szCs w:val="24"/>
    </w:rPr>
  </w:style>
  <w:style w:type="paragraph" w:customStyle="1" w:styleId="11d">
    <w:name w:val="文档结构图11"/>
    <w:basedOn w:val="aa"/>
    <w:autoRedefine/>
    <w:uiPriority w:val="99"/>
    <w:qFormat/>
    <w:rPr>
      <w:rFonts w:ascii="宋体" w:hAnsi="Times New Roman"/>
      <w:kern w:val="0"/>
      <w:sz w:val="18"/>
      <w:szCs w:val="18"/>
    </w:rPr>
  </w:style>
  <w:style w:type="paragraph" w:customStyle="1" w:styleId="afffffffffff2">
    <w:name w:val="目录标题"/>
    <w:basedOn w:val="12"/>
    <w:next w:val="aa"/>
    <w:autoRedefine/>
    <w:uiPriority w:val="9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afffffffffff3">
    <w:name w:val="aff"/>
    <w:basedOn w:val="aa"/>
    <w:autoRedefine/>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411">
    <w:name w:val="正文空4格  1）"/>
    <w:basedOn w:val="aa"/>
    <w:autoRedefine/>
    <w:uiPriority w:val="99"/>
    <w:qFormat/>
    <w:pPr>
      <w:ind w:firstLineChars="400" w:firstLine="1120"/>
    </w:pPr>
    <w:rPr>
      <w:rFonts w:ascii="Times New Roman" w:hAnsi="Times New Roman" w:cs="宋体"/>
      <w:szCs w:val="20"/>
    </w:rPr>
  </w:style>
  <w:style w:type="paragraph" w:customStyle="1" w:styleId="-110">
    <w:name w:val="彩色底纹 - 强调文字颜色 11"/>
    <w:autoRedefine/>
    <w:uiPriority w:val="99"/>
    <w:semiHidden/>
    <w:qFormat/>
    <w:rPr>
      <w:rFonts w:ascii="Times New Roman" w:eastAsia="宋体" w:hAnsi="Times New Roman" w:cs="Times New Roman"/>
      <w:kern w:val="2"/>
      <w:sz w:val="21"/>
      <w:szCs w:val="22"/>
    </w:rPr>
  </w:style>
  <w:style w:type="paragraph" w:customStyle="1" w:styleId="ab0">
    <w:name w:val="ab"/>
    <w:basedOn w:val="aa"/>
    <w:autoRedefine/>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2ffa">
    <w:name w:val="正文缩进2"/>
    <w:basedOn w:val="aa"/>
    <w:autoRedefine/>
    <w:uiPriority w:val="99"/>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218">
    <w:name w:val="正文空2格  1."/>
    <w:basedOn w:val="aa"/>
    <w:autoRedefine/>
    <w:uiPriority w:val="99"/>
    <w:qFormat/>
    <w:pPr>
      <w:ind w:firstLineChars="200" w:firstLine="480"/>
    </w:pPr>
    <w:rPr>
      <w:rFonts w:ascii="Times New Roman" w:hAnsi="Times New Roman" w:cs="宋体"/>
      <w:sz w:val="28"/>
      <w:szCs w:val="20"/>
    </w:rPr>
  </w:style>
  <w:style w:type="character" w:customStyle="1" w:styleId="81">
    <w:name w:val="标题 8 字符1"/>
    <w:autoRedefine/>
    <w:uiPriority w:val="99"/>
    <w:qFormat/>
    <w:rPr>
      <w:rFonts w:ascii="Cambria" w:eastAsia="宋体" w:hAnsi="Cambria" w:cs="Times New Roman"/>
      <w:kern w:val="2"/>
      <w:sz w:val="24"/>
      <w:szCs w:val="24"/>
      <w:lang w:val="en-US" w:eastAsia="zh-CN" w:bidi="ar-SA"/>
    </w:rPr>
  </w:style>
  <w:style w:type="character" w:customStyle="1" w:styleId="11e">
    <w:name w:val="标题 1 字符1"/>
    <w:autoRedefine/>
    <w:qFormat/>
    <w:rPr>
      <w:rFonts w:ascii="Times New Roman" w:eastAsia="隶书" w:hAnsi="Times New Roman" w:cs="Times New Roman"/>
      <w:b/>
      <w:bCs/>
      <w:sz w:val="36"/>
      <w:szCs w:val="36"/>
      <w:lang w:val="en-US" w:eastAsia="zh-CN" w:bidi="ar-SA"/>
    </w:rPr>
  </w:style>
  <w:style w:type="character" w:customStyle="1" w:styleId="91">
    <w:name w:val="标题 9 字符1"/>
    <w:autoRedefine/>
    <w:uiPriority w:val="99"/>
    <w:qFormat/>
    <w:rPr>
      <w:rFonts w:ascii="Cambria" w:eastAsia="宋体" w:hAnsi="Cambria" w:cs="Times New Roman"/>
      <w:kern w:val="2"/>
      <w:sz w:val="21"/>
      <w:szCs w:val="21"/>
      <w:lang w:val="en-US" w:eastAsia="zh-CN" w:bidi="ar-SA"/>
    </w:rPr>
  </w:style>
  <w:style w:type="character" w:customStyle="1" w:styleId="1fff">
    <w:name w:val="批注框文本 字符1"/>
    <w:autoRedefine/>
    <w:qFormat/>
    <w:rPr>
      <w:rFonts w:ascii="Times New Roman" w:eastAsia="宋体" w:hAnsi="Times New Roman" w:cs="Times New Roman"/>
      <w:kern w:val="2"/>
      <w:sz w:val="18"/>
      <w:szCs w:val="18"/>
    </w:rPr>
  </w:style>
  <w:style w:type="character" w:customStyle="1" w:styleId="1fff0">
    <w:name w:val="正文缩进 字符1"/>
    <w:autoRedefine/>
    <w:uiPriority w:val="99"/>
    <w:qFormat/>
    <w:rPr>
      <w:rFonts w:ascii="Times New Roman" w:eastAsia="宋体" w:hAnsi="Times New Roman" w:cs="Times New Roman"/>
      <w:kern w:val="2"/>
      <w:sz w:val="21"/>
      <w:lang w:val="en-US" w:eastAsia="zh-CN" w:bidi="ar-SA"/>
    </w:rPr>
  </w:style>
  <w:style w:type="character" w:customStyle="1" w:styleId="219">
    <w:name w:val="标题 2 字符1"/>
    <w:autoRedefine/>
    <w:qFormat/>
    <w:rPr>
      <w:rFonts w:ascii="Arial" w:eastAsia="黑体" w:hAnsi="Arial" w:cs="Times New Roman"/>
      <w:b/>
      <w:bCs/>
      <w:kern w:val="2"/>
      <w:sz w:val="32"/>
      <w:szCs w:val="32"/>
      <w:lang w:val="en-US" w:eastAsia="zh-CN" w:bidi="ar-SA"/>
    </w:rPr>
  </w:style>
  <w:style w:type="character" w:customStyle="1" w:styleId="310">
    <w:name w:val="正文文本缩进 3 字符1"/>
    <w:autoRedefine/>
    <w:qFormat/>
    <w:rPr>
      <w:rFonts w:ascii="仿宋_GB2312" w:eastAsia="仿宋_GB2312" w:hAnsi="宋体" w:cs="Times New Roman"/>
      <w:color w:val="000000"/>
      <w:kern w:val="2"/>
      <w:sz w:val="24"/>
      <w:szCs w:val="24"/>
    </w:rPr>
  </w:style>
  <w:style w:type="character" w:customStyle="1" w:styleId="710">
    <w:name w:val="标题 7 字符1"/>
    <w:autoRedefine/>
    <w:uiPriority w:val="99"/>
    <w:qFormat/>
    <w:rPr>
      <w:rFonts w:ascii="Times New Roman" w:eastAsia="宋体" w:hAnsi="Times New Roman" w:cs="Times New Roman"/>
      <w:b/>
      <w:bCs/>
      <w:kern w:val="2"/>
      <w:sz w:val="24"/>
      <w:szCs w:val="24"/>
      <w:lang w:val="en-US" w:eastAsia="zh-CN" w:bidi="ar-SA"/>
    </w:rPr>
  </w:style>
  <w:style w:type="character" w:customStyle="1" w:styleId="412">
    <w:name w:val="标题 4 字符1"/>
    <w:autoRedefine/>
    <w:uiPriority w:val="99"/>
    <w:qFormat/>
    <w:rPr>
      <w:rFonts w:ascii="Arial" w:eastAsia="黑体" w:hAnsi="Arial" w:cs="Times New Roman"/>
      <w:b/>
      <w:bCs/>
      <w:kern w:val="2"/>
      <w:sz w:val="28"/>
      <w:szCs w:val="28"/>
      <w:lang w:val="en-US" w:eastAsia="zh-CN" w:bidi="ar-SA"/>
    </w:rPr>
  </w:style>
  <w:style w:type="character" w:customStyle="1" w:styleId="1fff1">
    <w:name w:val="尾注文本 字符1"/>
    <w:autoRedefine/>
    <w:uiPriority w:val="99"/>
    <w:qFormat/>
    <w:rPr>
      <w:rFonts w:ascii="宋体" w:eastAsia="宋体" w:hAnsi="Times New Roman" w:cs="Times New Roman"/>
      <w:snapToGrid w:val="0"/>
      <w:sz w:val="21"/>
    </w:rPr>
  </w:style>
  <w:style w:type="character" w:customStyle="1" w:styleId="1fff2">
    <w:name w:val="脚注文本 字符1"/>
    <w:autoRedefine/>
    <w:uiPriority w:val="99"/>
    <w:qFormat/>
    <w:rPr>
      <w:rFonts w:ascii="Times New Roman" w:eastAsia="宋体" w:hAnsi="Times New Roman" w:cs="Times New Roman"/>
      <w:kern w:val="2"/>
      <w:sz w:val="18"/>
      <w:szCs w:val="18"/>
    </w:rPr>
  </w:style>
  <w:style w:type="character" w:customStyle="1" w:styleId="1fff3">
    <w:name w:val="正文首行缩进 字符1"/>
    <w:autoRedefine/>
    <w:uiPriority w:val="99"/>
    <w:qFormat/>
    <w:rPr>
      <w:rFonts w:ascii="Calibri" w:eastAsia="宋体" w:hAnsi="Calibri" w:cs="Times New Roman"/>
      <w:kern w:val="2"/>
      <w:sz w:val="21"/>
      <w:szCs w:val="22"/>
      <w:lang w:val="en-US" w:eastAsia="zh-CN" w:bidi="ar-SA"/>
    </w:rPr>
  </w:style>
  <w:style w:type="character" w:customStyle="1" w:styleId="1fff4">
    <w:name w:val="文档结构图 字符1"/>
    <w:autoRedefine/>
    <w:uiPriority w:val="99"/>
    <w:qFormat/>
    <w:rPr>
      <w:rFonts w:ascii="宋体" w:eastAsia="宋体" w:hAnsi="Times New Roman" w:cs="Times New Roman"/>
      <w:kern w:val="2"/>
      <w:sz w:val="18"/>
      <w:szCs w:val="18"/>
    </w:rPr>
  </w:style>
  <w:style w:type="character" w:customStyle="1" w:styleId="1fff5">
    <w:name w:val="页眉 字符1"/>
    <w:autoRedefine/>
    <w:qFormat/>
    <w:rPr>
      <w:rFonts w:ascii="Times New Roman" w:eastAsia="宋体" w:hAnsi="Times New Roman" w:cs="Times New Roman"/>
      <w:kern w:val="2"/>
      <w:sz w:val="18"/>
      <w:szCs w:val="18"/>
    </w:rPr>
  </w:style>
  <w:style w:type="character" w:customStyle="1" w:styleId="21a">
    <w:name w:val="正文文本缩进 2 字符1"/>
    <w:autoRedefine/>
    <w:uiPriority w:val="99"/>
    <w:qFormat/>
    <w:rPr>
      <w:rFonts w:ascii="仿宋_GB2312" w:eastAsia="宋体" w:hAnsi="宋体" w:cs="Arial"/>
      <w:b/>
      <w:bCs/>
      <w:color w:val="000000"/>
      <w:kern w:val="2"/>
      <w:sz w:val="24"/>
      <w:szCs w:val="24"/>
    </w:rPr>
  </w:style>
  <w:style w:type="character" w:customStyle="1" w:styleId="510">
    <w:name w:val="标题 5 字符1"/>
    <w:autoRedefine/>
    <w:uiPriority w:val="99"/>
    <w:qFormat/>
    <w:rPr>
      <w:rFonts w:ascii="Times New Roman" w:eastAsia="宋体" w:hAnsi="Times New Roman" w:cs="Times New Roman"/>
      <w:b/>
      <w:bCs/>
      <w:kern w:val="2"/>
      <w:sz w:val="28"/>
      <w:szCs w:val="28"/>
      <w:lang w:bidi="ar-SA"/>
    </w:rPr>
  </w:style>
  <w:style w:type="character" w:customStyle="1" w:styleId="610">
    <w:name w:val="标题 6 字符1"/>
    <w:autoRedefine/>
    <w:uiPriority w:val="99"/>
    <w:qFormat/>
    <w:rPr>
      <w:rFonts w:ascii="Arial" w:eastAsia="黑体" w:hAnsi="Arial" w:cs="Times New Roman"/>
      <w:b/>
      <w:bCs/>
      <w:kern w:val="2"/>
      <w:sz w:val="24"/>
      <w:szCs w:val="24"/>
      <w:lang w:val="en-US" w:eastAsia="zh-CN" w:bidi="ar-SA"/>
    </w:rPr>
  </w:style>
  <w:style w:type="character" w:customStyle="1" w:styleId="HTML1">
    <w:name w:val="HTML 预设格式 字符1"/>
    <w:autoRedefine/>
    <w:qFormat/>
    <w:rPr>
      <w:rFonts w:ascii="Courier New" w:eastAsia="宋体" w:hAnsi="Courier New" w:cs="Courier New"/>
      <w:kern w:val="2"/>
    </w:rPr>
  </w:style>
  <w:style w:type="character" w:customStyle="1" w:styleId="311">
    <w:name w:val="正文文本 3 字符1"/>
    <w:autoRedefine/>
    <w:uiPriority w:val="99"/>
    <w:qFormat/>
    <w:rPr>
      <w:rFonts w:ascii="Times New Roman" w:eastAsia="仿宋_GB2312" w:hAnsi="宋体" w:cs="Times New Roman"/>
      <w:b/>
      <w:bCs/>
      <w:kern w:val="2"/>
      <w:sz w:val="24"/>
    </w:rPr>
  </w:style>
  <w:style w:type="character" w:customStyle="1" w:styleId="1fff6">
    <w:name w:val="称呼 字符1"/>
    <w:autoRedefine/>
    <w:qFormat/>
    <w:rPr>
      <w:rFonts w:ascii="宋体" w:eastAsia="宋体" w:hAnsi="Times New Roman" w:cs="Times New Roman"/>
      <w:b/>
      <w:kern w:val="2"/>
      <w:sz w:val="28"/>
    </w:rPr>
  </w:style>
  <w:style w:type="character" w:customStyle="1" w:styleId="312">
    <w:name w:val="标题 3 字符1"/>
    <w:autoRedefine/>
    <w:uiPriority w:val="99"/>
    <w:qFormat/>
    <w:rPr>
      <w:rFonts w:ascii="Calibri" w:eastAsia="宋体" w:hAnsi="Calibri" w:cs="Times New Roman"/>
      <w:b/>
      <w:bCs/>
      <w:kern w:val="2"/>
      <w:sz w:val="32"/>
      <w:szCs w:val="32"/>
      <w:lang w:val="en-US" w:eastAsia="zh-CN" w:bidi="ar-SA"/>
    </w:rPr>
  </w:style>
  <w:style w:type="paragraph" w:customStyle="1" w:styleId="3e">
    <w:name w:val="无间隔3"/>
    <w:autoRedefine/>
    <w:uiPriority w:val="99"/>
    <w:qFormat/>
    <w:rPr>
      <w:rFonts w:ascii="Times New Roman" w:eastAsia="宋体" w:hAnsi="Times New Roman" w:cs="Times New Roman"/>
      <w:sz w:val="22"/>
    </w:rPr>
  </w:style>
  <w:style w:type="paragraph" w:customStyle="1" w:styleId="CharChar1Char2">
    <w:name w:val="Char Char1 Char2"/>
    <w:basedOn w:val="aa"/>
    <w:autoRedefine/>
    <w:uiPriority w:val="99"/>
    <w:qFormat/>
    <w:rPr>
      <w:rFonts w:ascii="仿宋_GB2312" w:eastAsia="Times New Roman" w:hAnsi="Times New Roman"/>
      <w:b/>
      <w:sz w:val="32"/>
      <w:szCs w:val="32"/>
    </w:rPr>
  </w:style>
  <w:style w:type="paragraph" w:customStyle="1" w:styleId="CharChar1CharCharCharCharCharChar1">
    <w:name w:val="Char Char1 Char Char Char Char Char Char1"/>
    <w:basedOn w:val="aa"/>
    <w:autoRedefine/>
    <w:uiPriority w:val="99"/>
    <w:qFormat/>
    <w:rPr>
      <w:rFonts w:ascii="Times New Roman" w:hAnsi="Times New Roman"/>
      <w:sz w:val="36"/>
      <w:szCs w:val="24"/>
    </w:rPr>
  </w:style>
  <w:style w:type="paragraph" w:customStyle="1" w:styleId="CharCharCharCharCharCharChar2">
    <w:name w:val="Char Char Char Char Char Char Char2"/>
    <w:basedOn w:val="aa"/>
    <w:autoRedefine/>
    <w:uiPriority w:val="99"/>
    <w:qFormat/>
    <w:pPr>
      <w:tabs>
        <w:tab w:val="left" w:pos="432"/>
      </w:tabs>
      <w:ind w:left="432" w:hanging="432"/>
    </w:pPr>
    <w:rPr>
      <w:rFonts w:ascii="Tahoma" w:hAnsi="Tahoma"/>
      <w:sz w:val="24"/>
      <w:szCs w:val="20"/>
    </w:rPr>
  </w:style>
  <w:style w:type="paragraph" w:customStyle="1" w:styleId="Char3CharCharChar2">
    <w:name w:val="Char3 Char Char Char2"/>
    <w:basedOn w:val="aa"/>
    <w:autoRedefine/>
    <w:uiPriority w:val="99"/>
    <w:qFormat/>
    <w:pPr>
      <w:widowControl/>
      <w:spacing w:line="240" w:lineRule="exact"/>
      <w:jc w:val="left"/>
    </w:pPr>
    <w:rPr>
      <w:rFonts w:ascii="Verdana" w:hAnsi="Verdana"/>
      <w:kern w:val="0"/>
      <w:sz w:val="20"/>
      <w:szCs w:val="20"/>
      <w:lang w:eastAsia="en-US"/>
    </w:rPr>
  </w:style>
  <w:style w:type="paragraph" w:customStyle="1" w:styleId="CharChar1CharCharCharCharCharCharCharCharCharCharCharCharCharChar2">
    <w:name w:val="Char Char1 Char Char Char Char Char Char Char Char Char Char Char Char Char Char2"/>
    <w:basedOn w:val="aa"/>
    <w:autoRedefine/>
    <w:uiPriority w:val="99"/>
    <w:qFormat/>
    <w:pPr>
      <w:widowControl/>
      <w:spacing w:line="240" w:lineRule="exact"/>
      <w:jc w:val="left"/>
    </w:pPr>
    <w:rPr>
      <w:rFonts w:ascii="Times New Roman" w:hAnsi="Times New Roman"/>
      <w:szCs w:val="20"/>
    </w:rPr>
  </w:style>
  <w:style w:type="paragraph" w:customStyle="1" w:styleId="Style543">
    <w:name w:val="_Style 543"/>
    <w:basedOn w:val="12"/>
    <w:next w:val="aa"/>
    <w:autoRedefine/>
    <w:uiPriority w:val="99"/>
    <w:qFormat/>
    <w:pPr>
      <w:keepNext/>
      <w:keepLines/>
      <w:widowControl/>
      <w:autoSpaceDE/>
      <w:autoSpaceDN/>
      <w:adjustRightInd/>
      <w:spacing w:line="276" w:lineRule="auto"/>
      <w:jc w:val="left"/>
      <w:outlineLvl w:val="9"/>
    </w:pPr>
    <w:rPr>
      <w:rFonts w:ascii="Cambria" w:eastAsia="宋体" w:hAnsi="Cambria"/>
      <w:b w:val="0"/>
      <w:bCs w:val="0"/>
      <w:color w:val="365F91"/>
      <w:sz w:val="28"/>
      <w:szCs w:val="28"/>
    </w:rPr>
  </w:style>
  <w:style w:type="paragraph" w:customStyle="1" w:styleId="Style546">
    <w:name w:val="_Style 546"/>
    <w:basedOn w:val="aa"/>
    <w:link w:val="Charff6"/>
    <w:autoRedefine/>
    <w:uiPriority w:val="99"/>
    <w:qFormat/>
    <w:pPr>
      <w:ind w:firstLineChars="200" w:firstLine="420"/>
    </w:pPr>
    <w:rPr>
      <w:rFonts w:ascii="Times New Roman" w:hAnsi="Times New Roman"/>
    </w:rPr>
  </w:style>
  <w:style w:type="paragraph" w:customStyle="1" w:styleId="Style547">
    <w:name w:val="_Style 547"/>
    <w:basedOn w:val="aa"/>
    <w:next w:val="aa"/>
    <w:link w:val="z-Char"/>
    <w:autoRedefine/>
    <w:uiPriority w:val="99"/>
    <w:qFormat/>
    <w:pPr>
      <w:widowControl/>
      <w:pBdr>
        <w:top w:val="single" w:sz="6" w:space="1" w:color="auto"/>
      </w:pBdr>
      <w:jc w:val="center"/>
    </w:pPr>
    <w:rPr>
      <w:rFonts w:ascii="Arial" w:hAnsi="Arial"/>
      <w:vanish/>
      <w:kern w:val="0"/>
      <w:sz w:val="16"/>
      <w:szCs w:val="16"/>
    </w:rPr>
  </w:style>
  <w:style w:type="paragraph" w:customStyle="1" w:styleId="Char120">
    <w:name w:val="Char12"/>
    <w:basedOn w:val="aa"/>
    <w:autoRedefine/>
    <w:uiPriority w:val="99"/>
    <w:qFormat/>
    <w:pPr>
      <w:spacing w:beforeLines="20" w:afterLines="20"/>
    </w:pPr>
    <w:rPr>
      <w:rFonts w:ascii="楷体_GB2312" w:eastAsia="楷体_GB2312" w:hAnsi="宋体" w:cs="Arial"/>
      <w:kern w:val="0"/>
      <w:sz w:val="24"/>
      <w:szCs w:val="24"/>
    </w:rPr>
  </w:style>
  <w:style w:type="paragraph" w:customStyle="1" w:styleId="Style551">
    <w:name w:val="_Style 551"/>
    <w:basedOn w:val="aa"/>
    <w:next w:val="aa"/>
    <w:link w:val="z-Char0"/>
    <w:autoRedefine/>
    <w:uiPriority w:val="99"/>
    <w:qFormat/>
    <w:pPr>
      <w:widowControl/>
      <w:pBdr>
        <w:bottom w:val="single" w:sz="6" w:space="1" w:color="auto"/>
      </w:pBdr>
      <w:jc w:val="center"/>
    </w:pPr>
    <w:rPr>
      <w:rFonts w:ascii="Arial" w:hAnsi="Arial"/>
      <w:vanish/>
      <w:kern w:val="0"/>
      <w:sz w:val="16"/>
      <w:szCs w:val="16"/>
    </w:rPr>
  </w:style>
  <w:style w:type="paragraph" w:customStyle="1" w:styleId="CharCharCharCharCharCharCharCharCharChar2">
    <w:name w:val="Char Char Char Char Char Char Char Char Char Char2"/>
    <w:basedOn w:val="aa"/>
    <w:autoRedefine/>
    <w:uiPriority w:val="99"/>
    <w:qFormat/>
    <w:pPr>
      <w:tabs>
        <w:tab w:val="left" w:pos="360"/>
      </w:tabs>
      <w:ind w:left="480" w:hangingChars="200" w:hanging="480"/>
    </w:pPr>
    <w:rPr>
      <w:rFonts w:ascii="仿宋_GB2312" w:eastAsia="Times New Roman" w:hAnsi="Times New Roman"/>
      <w:b/>
      <w:sz w:val="24"/>
      <w:szCs w:val="24"/>
    </w:rPr>
  </w:style>
  <w:style w:type="paragraph" w:customStyle="1" w:styleId="Style554">
    <w:name w:val="_Style 554"/>
    <w:autoRedefine/>
    <w:uiPriority w:val="99"/>
    <w:semiHidden/>
    <w:qFormat/>
    <w:rPr>
      <w:rFonts w:ascii="Times New Roman" w:eastAsia="宋体" w:hAnsi="Times New Roman" w:cs="Times New Roman"/>
      <w:kern w:val="2"/>
      <w:sz w:val="21"/>
      <w:szCs w:val="22"/>
    </w:rPr>
  </w:style>
  <w:style w:type="paragraph" w:customStyle="1" w:styleId="CharChar1CharCharCharChar1CharCharChar2">
    <w:name w:val="Char Char1 Char Char Char Char1 Char Char Char2"/>
    <w:basedOn w:val="aa"/>
    <w:autoRedefine/>
    <w:uiPriority w:val="99"/>
    <w:qFormat/>
    <w:pPr>
      <w:adjustRightInd w:val="0"/>
      <w:spacing w:line="360" w:lineRule="atLeast"/>
      <w:textAlignment w:val="baseline"/>
    </w:pPr>
    <w:rPr>
      <w:rFonts w:ascii="Tahoma" w:hAnsi="Tahoma"/>
      <w:sz w:val="24"/>
      <w:szCs w:val="20"/>
    </w:rPr>
  </w:style>
  <w:style w:type="paragraph" w:customStyle="1" w:styleId="3f">
    <w:name w:val="正文缩进3"/>
    <w:basedOn w:val="aa"/>
    <w:autoRedefine/>
    <w:uiPriority w:val="99"/>
    <w:qFormat/>
    <w:pPr>
      <w:autoSpaceDE w:val="0"/>
      <w:autoSpaceDN w:val="0"/>
      <w:adjustRightInd w:val="0"/>
      <w:spacing w:line="310" w:lineRule="auto"/>
      <w:ind w:firstLine="420"/>
      <w:jc w:val="left"/>
    </w:pPr>
    <w:rPr>
      <w:rFonts w:ascii="Times New Roman" w:hAnsi="Times New Roman"/>
      <w:kern w:val="0"/>
      <w:sz w:val="20"/>
      <w:szCs w:val="20"/>
    </w:rPr>
  </w:style>
  <w:style w:type="character" w:customStyle="1" w:styleId="Char17">
    <w:name w:val="正文文字 Char1"/>
    <w:autoRedefine/>
    <w:uiPriority w:val="99"/>
    <w:qFormat/>
    <w:rPr>
      <w:rFonts w:ascii="Arial" w:eastAsia="宋体" w:hAnsi="Arial" w:cs="Times New Roman"/>
      <w:kern w:val="2"/>
      <w:sz w:val="24"/>
      <w:lang w:val="en-US" w:eastAsia="zh-CN"/>
    </w:rPr>
  </w:style>
  <w:style w:type="character" w:customStyle="1" w:styleId="CharChar132">
    <w:name w:val="Char Char132"/>
    <w:autoRedefine/>
    <w:uiPriority w:val="99"/>
    <w:qFormat/>
    <w:rPr>
      <w:rFonts w:ascii="Calibri" w:eastAsia="宋体" w:hAnsi="Calibri" w:cs="Times New Roman"/>
      <w:sz w:val="18"/>
    </w:rPr>
  </w:style>
  <w:style w:type="character" w:customStyle="1" w:styleId="H1Char31">
    <w:name w:val="H1 Char31"/>
    <w:autoRedefine/>
    <w:uiPriority w:val="99"/>
    <w:qFormat/>
    <w:rPr>
      <w:rFonts w:ascii="Times New Roman" w:eastAsia="隶书" w:hAnsi="Times New Roman" w:cs="Times New Roman"/>
      <w:b/>
      <w:sz w:val="36"/>
      <w:lang w:val="en-US" w:eastAsia="zh-CN"/>
    </w:rPr>
  </w:style>
  <w:style w:type="character" w:customStyle="1" w:styleId="Char112">
    <w:name w:val="页脚 Char11"/>
    <w:autoRedefine/>
    <w:uiPriority w:val="99"/>
    <w:qFormat/>
    <w:rPr>
      <w:rFonts w:ascii="Times New Roman" w:eastAsia="宋体" w:hAnsi="Times New Roman" w:cs="Times New Roman"/>
      <w:kern w:val="2"/>
      <w:sz w:val="18"/>
    </w:rPr>
  </w:style>
  <w:style w:type="character" w:customStyle="1" w:styleId="CharChar92">
    <w:name w:val="Char Char92"/>
    <w:autoRedefine/>
    <w:uiPriority w:val="99"/>
    <w:qFormat/>
    <w:rPr>
      <w:rFonts w:ascii="Times New Roman" w:eastAsia="宋体" w:hAnsi="Times New Roman" w:cs="Times New Roman"/>
      <w:b/>
      <w:kern w:val="44"/>
      <w:sz w:val="44"/>
    </w:rPr>
  </w:style>
  <w:style w:type="character" w:customStyle="1" w:styleId="Char113">
    <w:name w:val="表正文 Char11"/>
    <w:autoRedefine/>
    <w:uiPriority w:val="99"/>
    <w:qFormat/>
    <w:rPr>
      <w:rFonts w:ascii="Times New Roman" w:eastAsia="宋体" w:hAnsi="Times New Roman" w:cs="Times New Roman"/>
      <w:kern w:val="2"/>
      <w:sz w:val="24"/>
      <w:lang w:val="en-US" w:eastAsia="zh-CN"/>
    </w:rPr>
  </w:style>
  <w:style w:type="character" w:customStyle="1" w:styleId="H2Char31">
    <w:name w:val="H2 Char31"/>
    <w:autoRedefine/>
    <w:uiPriority w:val="99"/>
    <w:qFormat/>
    <w:rPr>
      <w:rFonts w:ascii="Arial" w:eastAsia="黑体" w:hAnsi="Arial" w:cs="Times New Roman"/>
      <w:b/>
      <w:kern w:val="2"/>
      <w:sz w:val="32"/>
      <w:lang w:val="en-US" w:eastAsia="zh-CN"/>
    </w:rPr>
  </w:style>
  <w:style w:type="character" w:customStyle="1" w:styleId="h4Char21">
    <w:name w:val="h4 Char21"/>
    <w:autoRedefine/>
    <w:uiPriority w:val="99"/>
    <w:qFormat/>
    <w:rPr>
      <w:rFonts w:ascii="Arial" w:eastAsia="黑体" w:hAnsi="Arial" w:cs="Times New Roman"/>
      <w:b/>
      <w:kern w:val="2"/>
      <w:sz w:val="28"/>
      <w:lang w:val="en-US" w:eastAsia="zh-CN"/>
    </w:rPr>
  </w:style>
  <w:style w:type="character" w:customStyle="1" w:styleId="h3Char1">
    <w:name w:val="h3 Char1"/>
    <w:autoRedefine/>
    <w:uiPriority w:val="99"/>
    <w:qFormat/>
    <w:rPr>
      <w:rFonts w:ascii="Times New Roman" w:eastAsia="宋体" w:hAnsi="Times New Roman" w:cs="Times New Roman"/>
      <w:b/>
      <w:kern w:val="2"/>
      <w:sz w:val="32"/>
    </w:rPr>
  </w:style>
  <w:style w:type="character" w:customStyle="1" w:styleId="Char114">
    <w:name w:val="页眉 Char11"/>
    <w:autoRedefine/>
    <w:uiPriority w:val="99"/>
    <w:qFormat/>
    <w:rPr>
      <w:rFonts w:ascii="Times New Roman" w:eastAsia="宋体" w:hAnsi="Times New Roman" w:cs="Times New Roman"/>
      <w:kern w:val="2"/>
      <w:sz w:val="18"/>
    </w:rPr>
  </w:style>
  <w:style w:type="character" w:customStyle="1" w:styleId="Char210">
    <w:name w:val="表正文 Char21"/>
    <w:autoRedefine/>
    <w:uiPriority w:val="99"/>
    <w:qFormat/>
    <w:rPr>
      <w:rFonts w:ascii="Times New Roman" w:eastAsia="宋体" w:hAnsi="Times New Roman" w:cs="Times New Roman"/>
      <w:kern w:val="2"/>
      <w:sz w:val="21"/>
      <w:lang w:val="en-US" w:eastAsia="zh-CN"/>
    </w:rPr>
  </w:style>
  <w:style w:type="character" w:customStyle="1" w:styleId="CharChar82">
    <w:name w:val="Char Char82"/>
    <w:autoRedefine/>
    <w:uiPriority w:val="99"/>
    <w:qFormat/>
    <w:rPr>
      <w:rFonts w:ascii="Arial" w:eastAsia="黑体" w:hAnsi="Arial" w:cs="Times New Roman"/>
      <w:b/>
      <w:kern w:val="2"/>
      <w:sz w:val="32"/>
      <w:lang w:val="en-US" w:eastAsia="zh-CN"/>
    </w:rPr>
  </w:style>
  <w:style w:type="character" w:customStyle="1" w:styleId="hChar1">
    <w:name w:val="h Char1"/>
    <w:autoRedefine/>
    <w:uiPriority w:val="99"/>
    <w:qFormat/>
    <w:rPr>
      <w:rFonts w:ascii="Calibri" w:eastAsia="宋体" w:hAnsi="Calibri" w:cs="Times New Roman"/>
      <w:sz w:val="18"/>
    </w:rPr>
  </w:style>
  <w:style w:type="character" w:customStyle="1" w:styleId="CharChar122">
    <w:name w:val="Char Char122"/>
    <w:autoRedefine/>
    <w:uiPriority w:val="99"/>
    <w:qFormat/>
    <w:rPr>
      <w:rFonts w:ascii="宋体" w:eastAsia="宋体" w:hAnsi="Courier New" w:cs="Times New Roman"/>
      <w:spacing w:val="-4"/>
      <w:sz w:val="20"/>
    </w:rPr>
  </w:style>
  <w:style w:type="character" w:customStyle="1" w:styleId="CharChar42">
    <w:name w:val="Char Char42"/>
    <w:autoRedefine/>
    <w:uiPriority w:val="99"/>
    <w:qFormat/>
    <w:rPr>
      <w:rFonts w:ascii="Calibri" w:eastAsia="宋体" w:hAnsi="Calibri" w:cs="Times New Roman"/>
      <w:sz w:val="18"/>
    </w:rPr>
  </w:style>
  <w:style w:type="character" w:customStyle="1" w:styleId="CharChar52">
    <w:name w:val="Char Char52"/>
    <w:autoRedefine/>
    <w:uiPriority w:val="99"/>
    <w:qFormat/>
    <w:rPr>
      <w:rFonts w:ascii="Calibri" w:eastAsia="宋体" w:hAnsi="Calibri" w:cs="Times New Roman"/>
      <w:sz w:val="18"/>
    </w:rPr>
  </w:style>
  <w:style w:type="character" w:customStyle="1" w:styleId="3Char11">
    <w:name w:val="标题 3 Char11"/>
    <w:autoRedefine/>
    <w:uiPriority w:val="99"/>
    <w:qFormat/>
    <w:rPr>
      <w:rFonts w:ascii="Calibri" w:eastAsia="宋体" w:hAnsi="Calibri" w:cs="Times New Roman"/>
      <w:b/>
      <w:kern w:val="2"/>
      <w:sz w:val="32"/>
      <w:lang w:val="en-US" w:eastAsia="zh-CN"/>
    </w:rPr>
  </w:style>
  <w:style w:type="character" w:customStyle="1" w:styleId="2Char11">
    <w:name w:val="标题 2 Char11"/>
    <w:autoRedefine/>
    <w:uiPriority w:val="99"/>
    <w:qFormat/>
    <w:rPr>
      <w:rFonts w:ascii="Arial" w:eastAsia="黑体" w:hAnsi="Arial" w:cs="Times New Roman"/>
      <w:b/>
      <w:kern w:val="2"/>
      <w:sz w:val="32"/>
      <w:lang w:val="en-US" w:eastAsia="zh-CN"/>
    </w:rPr>
  </w:style>
  <w:style w:type="character" w:customStyle="1" w:styleId="CharChar72">
    <w:name w:val="Char Char72"/>
    <w:autoRedefine/>
    <w:uiPriority w:val="99"/>
    <w:qFormat/>
    <w:rPr>
      <w:rFonts w:ascii="Times New Roman" w:eastAsia="宋体" w:hAnsi="Times New Roman" w:cs="Times New Roman"/>
      <w:b/>
      <w:kern w:val="2"/>
      <w:sz w:val="32"/>
    </w:rPr>
  </w:style>
  <w:style w:type="character" w:customStyle="1" w:styleId="NormalIndentCharChar1">
    <w:name w:val="Normal Indent Char Char1"/>
    <w:autoRedefine/>
    <w:uiPriority w:val="99"/>
    <w:qFormat/>
    <w:rPr>
      <w:rFonts w:ascii="Times New Roman" w:eastAsia="宋体" w:hAnsi="Times New Roman" w:cs="Times New Roman"/>
      <w:kern w:val="2"/>
      <w:sz w:val="24"/>
      <w:lang w:val="en-US" w:eastAsia="zh-CN"/>
    </w:rPr>
  </w:style>
  <w:style w:type="character" w:customStyle="1" w:styleId="CharChar210">
    <w:name w:val="普通文字 Char Char21"/>
    <w:autoRedefine/>
    <w:uiPriority w:val="99"/>
    <w:qFormat/>
    <w:rPr>
      <w:rFonts w:ascii="宋体" w:eastAsia="宋体" w:hAnsi="Courier New" w:cs="Times New Roman"/>
      <w:sz w:val="21"/>
      <w:lang w:val="en-US" w:eastAsia="zh-CN"/>
    </w:rPr>
  </w:style>
  <w:style w:type="character" w:customStyle="1" w:styleId="4Char11">
    <w:name w:val="标题 4 Char11"/>
    <w:autoRedefine/>
    <w:uiPriority w:val="99"/>
    <w:qFormat/>
    <w:rPr>
      <w:rFonts w:ascii="Cambria" w:eastAsia="宋体" w:hAnsi="Cambria" w:cs="Times New Roman"/>
      <w:b/>
      <w:kern w:val="2"/>
      <w:sz w:val="28"/>
    </w:rPr>
  </w:style>
  <w:style w:type="character" w:customStyle="1" w:styleId="CharChar62">
    <w:name w:val="Char Char62"/>
    <w:autoRedefine/>
    <w:uiPriority w:val="99"/>
    <w:qFormat/>
    <w:rPr>
      <w:rFonts w:ascii="Calibri" w:eastAsia="宋体" w:hAnsi="Calibri" w:cs="Times New Roman"/>
      <w:b/>
      <w:kern w:val="2"/>
      <w:sz w:val="28"/>
    </w:rPr>
  </w:style>
  <w:style w:type="character" w:customStyle="1" w:styleId="Charff6">
    <w:name w:val="列出段落 Char"/>
    <w:link w:val="Style546"/>
    <w:autoRedefine/>
    <w:uiPriority w:val="99"/>
    <w:qFormat/>
    <w:locked/>
    <w:rPr>
      <w:rFonts w:ascii="Times New Roman" w:eastAsia="宋体" w:hAnsi="Times New Roman" w:cs="Times New Roman"/>
    </w:rPr>
  </w:style>
  <w:style w:type="character" w:customStyle="1" w:styleId="H1Char21">
    <w:name w:val="H1 Char21"/>
    <w:autoRedefine/>
    <w:uiPriority w:val="99"/>
    <w:qFormat/>
    <w:rPr>
      <w:rFonts w:ascii="Times New Roman" w:eastAsia="隶书" w:hAnsi="Times New Roman" w:cs="Times New Roman"/>
      <w:b/>
      <w:sz w:val="36"/>
      <w:lang w:val="en-US" w:eastAsia="zh-CN"/>
    </w:rPr>
  </w:style>
  <w:style w:type="character" w:customStyle="1" w:styleId="CharChar150">
    <w:name w:val="Char Char15"/>
    <w:autoRedefine/>
    <w:uiPriority w:val="99"/>
    <w:qFormat/>
    <w:rPr>
      <w:rFonts w:ascii="Times New Roman" w:eastAsia="宋体" w:hAnsi="Times New Roman" w:cs="Times New Roman"/>
      <w:kern w:val="2"/>
      <w:sz w:val="18"/>
    </w:rPr>
  </w:style>
  <w:style w:type="character" w:customStyle="1" w:styleId="z-Char">
    <w:name w:val="z-窗体底端 Char"/>
    <w:link w:val="Style547"/>
    <w:autoRedefine/>
    <w:uiPriority w:val="99"/>
    <w:qFormat/>
    <w:locked/>
    <w:rPr>
      <w:rFonts w:ascii="Arial" w:eastAsia="宋体" w:hAnsi="Arial" w:cs="Times New Roman"/>
      <w:vanish/>
      <w:kern w:val="0"/>
      <w:sz w:val="16"/>
      <w:szCs w:val="16"/>
    </w:rPr>
  </w:style>
  <w:style w:type="character" w:customStyle="1" w:styleId="1Char11">
    <w:name w:val="标题 1 Char11"/>
    <w:autoRedefine/>
    <w:uiPriority w:val="99"/>
    <w:qFormat/>
    <w:rPr>
      <w:rFonts w:ascii="Times New Roman" w:eastAsia="宋体" w:hAnsi="Times New Roman" w:cs="Times New Roman"/>
      <w:b/>
      <w:kern w:val="44"/>
      <w:sz w:val="44"/>
    </w:rPr>
  </w:style>
  <w:style w:type="character" w:customStyle="1" w:styleId="Char2Char1">
    <w:name w:val="Char2 Char1"/>
    <w:autoRedefine/>
    <w:uiPriority w:val="99"/>
    <w:qFormat/>
    <w:rPr>
      <w:rFonts w:ascii="Verdana" w:eastAsia="宋体" w:hAnsi="宋体" w:cs="Times New Roman"/>
      <w:sz w:val="28"/>
    </w:rPr>
  </w:style>
  <w:style w:type="character" w:customStyle="1" w:styleId="CharChar32">
    <w:name w:val="Char Char32"/>
    <w:autoRedefine/>
    <w:uiPriority w:val="99"/>
    <w:qFormat/>
    <w:rPr>
      <w:rFonts w:ascii="Arial" w:eastAsia="黑体" w:hAnsi="Arial" w:cs="Times New Roman"/>
      <w:b/>
      <w:kern w:val="2"/>
      <w:sz w:val="32"/>
      <w:lang w:val="en-US" w:eastAsia="zh-CN"/>
    </w:rPr>
  </w:style>
  <w:style w:type="character" w:customStyle="1" w:styleId="z-Char0">
    <w:name w:val="z-窗体顶端 Char"/>
    <w:link w:val="Style551"/>
    <w:autoRedefine/>
    <w:uiPriority w:val="99"/>
    <w:qFormat/>
    <w:locked/>
    <w:rPr>
      <w:rFonts w:ascii="Arial" w:eastAsia="宋体" w:hAnsi="Arial" w:cs="Times New Roman"/>
      <w:vanish/>
      <w:kern w:val="0"/>
      <w:sz w:val="16"/>
      <w:szCs w:val="16"/>
    </w:rPr>
  </w:style>
  <w:style w:type="character" w:customStyle="1" w:styleId="CharChar112">
    <w:name w:val="普通文字 Char Char11"/>
    <w:autoRedefine/>
    <w:uiPriority w:val="99"/>
    <w:qFormat/>
    <w:rPr>
      <w:rFonts w:ascii="宋体" w:eastAsia="宋体" w:hAnsi="Courier New" w:cs="Times New Roman"/>
      <w:sz w:val="20"/>
    </w:rPr>
  </w:style>
  <w:style w:type="character" w:customStyle="1" w:styleId="Footer-EvenChar11">
    <w:name w:val="Footer-Even Char11"/>
    <w:autoRedefine/>
    <w:uiPriority w:val="99"/>
    <w:qFormat/>
    <w:rPr>
      <w:rFonts w:ascii="Times New Roman" w:eastAsia="宋体" w:hAnsi="Times New Roman" w:cs="Times New Roman"/>
      <w:kern w:val="2"/>
      <w:sz w:val="18"/>
    </w:rPr>
  </w:style>
  <w:style w:type="paragraph" w:customStyle="1" w:styleId="style399">
    <w:name w:val="style399"/>
    <w:basedOn w:val="aa"/>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style205">
    <w:name w:val="style205"/>
    <w:basedOn w:val="aa"/>
    <w:autoRedefine/>
    <w:uiPriority w:val="99"/>
    <w:qFormat/>
    <w:pPr>
      <w:widowControl/>
      <w:spacing w:before="100" w:beforeAutospacing="1" w:after="100" w:afterAutospacing="1"/>
      <w:jc w:val="left"/>
    </w:pPr>
    <w:rPr>
      <w:rFonts w:ascii="宋体" w:hAnsi="宋体" w:cs="宋体"/>
      <w:kern w:val="0"/>
      <w:sz w:val="24"/>
      <w:szCs w:val="24"/>
    </w:rPr>
  </w:style>
  <w:style w:type="character" w:customStyle="1" w:styleId="bulletintext">
    <w:name w:val="bulletintext"/>
    <w:basedOn w:val="ab"/>
    <w:autoRedefine/>
    <w:uiPriority w:val="99"/>
    <w:qFormat/>
    <w:rPr>
      <w:rFonts w:ascii="Times New Roman" w:eastAsia="宋体" w:hAnsi="Times New Roman" w:cs="Times New Roman"/>
    </w:rPr>
  </w:style>
  <w:style w:type="paragraph" w:customStyle="1" w:styleId="3f0">
    <w:name w:val="样式3"/>
    <w:basedOn w:val="aa"/>
    <w:autoRedefine/>
    <w:uiPriority w:val="99"/>
    <w:qFormat/>
    <w:pPr>
      <w:tabs>
        <w:tab w:val="left" w:pos="360"/>
      </w:tabs>
      <w:spacing w:line="360" w:lineRule="auto"/>
    </w:pPr>
    <w:rPr>
      <w:rFonts w:ascii="宋体" w:hAnsi="Times New Roman"/>
      <w:sz w:val="24"/>
    </w:rPr>
  </w:style>
  <w:style w:type="character" w:customStyle="1" w:styleId="bookmark-item">
    <w:name w:val="bookmark-item"/>
    <w:basedOn w:val="ab"/>
    <w:autoRedefine/>
    <w:qFormat/>
    <w:rPr>
      <w:rFonts w:ascii="Times New Roman" w:eastAsia="宋体" w:hAnsi="Times New Roman" w:cs="Times New Roman"/>
    </w:rPr>
  </w:style>
  <w:style w:type="character" w:customStyle="1" w:styleId="122">
    <w:name w:val="标题 1 字符2"/>
    <w:basedOn w:val="ab"/>
    <w:autoRedefine/>
    <w:qFormat/>
    <w:rPr>
      <w:rFonts w:ascii="Times New Roman" w:eastAsia="黑体" w:hAnsi="Times New Roman" w:cs="Times New Roman"/>
      <w:bCs/>
      <w:kern w:val="44"/>
      <w:sz w:val="32"/>
      <w:szCs w:val="44"/>
    </w:rPr>
  </w:style>
  <w:style w:type="character" w:customStyle="1" w:styleId="Char18">
    <w:name w:val="页眉 Char1"/>
    <w:basedOn w:val="ab"/>
    <w:autoRedefine/>
    <w:uiPriority w:val="99"/>
    <w:qFormat/>
    <w:rPr>
      <w:rFonts w:ascii="Times New Roman" w:eastAsia="宋体" w:hAnsi="Times New Roman" w:cs="Times New Roman"/>
      <w:sz w:val="18"/>
      <w:szCs w:val="18"/>
    </w:rPr>
  </w:style>
  <w:style w:type="character" w:customStyle="1" w:styleId="Char19">
    <w:name w:val="页脚 Char1"/>
    <w:basedOn w:val="ab"/>
    <w:autoRedefine/>
    <w:uiPriority w:val="99"/>
    <w:qFormat/>
    <w:rPr>
      <w:rFonts w:ascii="Times New Roman" w:eastAsia="宋体" w:hAnsi="Times New Roman" w:cs="Times New Roman"/>
      <w:sz w:val="18"/>
      <w:szCs w:val="18"/>
    </w:rPr>
  </w:style>
  <w:style w:type="character" w:customStyle="1" w:styleId="1CharCharChar">
    <w:name w:val="样式1 Char Char Char"/>
    <w:autoRedefine/>
    <w:qFormat/>
    <w:rPr>
      <w:rFonts w:ascii="Arial" w:eastAsia="宋体" w:hAnsi="Arial" w:cs="Times New Roman"/>
      <w:kern w:val="2"/>
      <w:sz w:val="21"/>
      <w:szCs w:val="24"/>
      <w:lang w:val="en-US" w:eastAsia="zh-CN" w:bidi="ar-SA"/>
    </w:rPr>
  </w:style>
  <w:style w:type="character" w:customStyle="1" w:styleId="1Char3">
    <w:name w:val="样式1 Char"/>
    <w:autoRedefine/>
    <w:qFormat/>
    <w:rPr>
      <w:rFonts w:ascii="Arial" w:eastAsia="宋体" w:hAnsi="Arial" w:cs="Times New Roman"/>
      <w:kern w:val="2"/>
      <w:sz w:val="21"/>
      <w:szCs w:val="24"/>
      <w:lang w:val="en-US" w:eastAsia="zh-CN" w:bidi="ar-SA"/>
    </w:rPr>
  </w:style>
  <w:style w:type="character" w:customStyle="1" w:styleId="1fff7">
    <w:name w:val="批注主题 字符1"/>
    <w:autoRedefine/>
    <w:qFormat/>
    <w:rPr>
      <w:rFonts w:ascii="Times New Roman" w:eastAsia="宋体" w:hAnsi="Times New Roman" w:cs="Times New Roman"/>
      <w:b/>
      <w:bCs/>
    </w:rPr>
  </w:style>
  <w:style w:type="character" w:customStyle="1" w:styleId="TexteChar">
    <w:name w:val="Texte Char"/>
    <w:autoRedefine/>
    <w:qFormat/>
    <w:rPr>
      <w:rFonts w:ascii="宋体" w:eastAsia="宋体" w:hAnsi="Courier New" w:cs="Times New Roman"/>
      <w:b/>
      <w:kern w:val="2"/>
      <w:sz w:val="21"/>
      <w:lang w:val="en-US" w:eastAsia="zh-CN" w:bidi="ar-SA"/>
    </w:rPr>
  </w:style>
  <w:style w:type="character" w:customStyle="1" w:styleId="zbggmainstyle9">
    <w:name w:val="zbggmain style9"/>
    <w:basedOn w:val="ab"/>
    <w:autoRedefine/>
    <w:qFormat/>
    <w:rPr>
      <w:rFonts w:ascii="Times New Roman" w:eastAsia="宋体" w:hAnsi="Times New Roman" w:cs="Times New Roman"/>
    </w:rPr>
  </w:style>
  <w:style w:type="character" w:customStyle="1" w:styleId="CharChar33">
    <w:name w:val="普通文字 Char Char3"/>
    <w:autoRedefine/>
    <w:qFormat/>
    <w:rPr>
      <w:rFonts w:ascii="宋体" w:eastAsia="宋体" w:hAnsi="Courier New" w:cs="Times New Roman"/>
      <w:kern w:val="2"/>
      <w:sz w:val="21"/>
      <w:lang w:val="en-US" w:eastAsia="zh-CN" w:bidi="ar-SA"/>
    </w:rPr>
  </w:style>
  <w:style w:type="character" w:customStyle="1" w:styleId="3f1">
    <w:name w:val="纯文本 字符3"/>
    <w:autoRedefine/>
    <w:uiPriority w:val="99"/>
    <w:qFormat/>
    <w:rPr>
      <w:rFonts w:ascii="宋体" w:eastAsia="宋体" w:hAnsi="Courier New" w:cs="Times New Roman"/>
    </w:rPr>
  </w:style>
  <w:style w:type="character" w:customStyle="1" w:styleId="unnamed51">
    <w:name w:val="unnamed51"/>
    <w:autoRedefine/>
    <w:qFormat/>
    <w:rPr>
      <w:rFonts w:ascii="Times New Roman" w:eastAsia="宋体" w:hAnsi="Times New Roman" w:cs="Times New Roman"/>
      <w:sz w:val="22"/>
      <w:szCs w:val="22"/>
    </w:rPr>
  </w:style>
  <w:style w:type="character" w:customStyle="1" w:styleId="1CharChar4">
    <w:name w:val="样式1 Char Char"/>
    <w:link w:val="1ff1"/>
    <w:autoRedefine/>
    <w:qFormat/>
    <w:rPr>
      <w:rFonts w:ascii="Times New Roman" w:eastAsia="宋体" w:hAnsi="Times New Roman" w:cs="Times New Roman"/>
      <w:szCs w:val="24"/>
    </w:rPr>
  </w:style>
  <w:style w:type="character" w:customStyle="1" w:styleId="Char1a">
    <w:name w:val="副标题 Char1"/>
    <w:autoRedefine/>
    <w:qFormat/>
    <w:rPr>
      <w:rFonts w:ascii="Calibri Light" w:eastAsia="宋体" w:hAnsi="Calibri Light" w:cs="Times New Roman"/>
      <w:b/>
      <w:bCs/>
      <w:kern w:val="28"/>
      <w:sz w:val="32"/>
      <w:szCs w:val="32"/>
    </w:rPr>
  </w:style>
  <w:style w:type="character" w:customStyle="1" w:styleId="Char23">
    <w:name w:val="纯文本 Char2"/>
    <w:autoRedefine/>
    <w:qFormat/>
    <w:rPr>
      <w:rFonts w:ascii="宋体" w:eastAsia="宋体" w:hAnsi="Courier New" w:cs="Times New Roman"/>
      <w:kern w:val="2"/>
      <w:sz w:val="21"/>
    </w:rPr>
  </w:style>
  <w:style w:type="character" w:customStyle="1" w:styleId="param-name">
    <w:name w:val="param-name"/>
    <w:autoRedefine/>
    <w:qFormat/>
    <w:rPr>
      <w:rFonts w:ascii="Times New Roman" w:eastAsia="宋体" w:hAnsi="Times New Roman" w:cs="Times New Roman"/>
    </w:rPr>
  </w:style>
  <w:style w:type="character" w:customStyle="1" w:styleId="Char1b">
    <w:name w:val="批注文字 Char1"/>
    <w:basedOn w:val="ab"/>
    <w:autoRedefine/>
    <w:uiPriority w:val="99"/>
    <w:semiHidden/>
    <w:qFormat/>
    <w:rPr>
      <w:rFonts w:ascii="Times New Roman" w:eastAsia="宋体" w:hAnsi="Times New Roman" w:cs="Times New Roman"/>
      <w:szCs w:val="24"/>
    </w:rPr>
  </w:style>
  <w:style w:type="character" w:customStyle="1" w:styleId="Char1c">
    <w:name w:val="称呼 Char1"/>
    <w:basedOn w:val="ab"/>
    <w:autoRedefine/>
    <w:uiPriority w:val="99"/>
    <w:semiHidden/>
    <w:qFormat/>
    <w:rPr>
      <w:rFonts w:ascii="Times New Roman" w:eastAsia="宋体" w:hAnsi="Times New Roman" w:cs="Times New Roman"/>
      <w:szCs w:val="24"/>
    </w:rPr>
  </w:style>
  <w:style w:type="character" w:customStyle="1" w:styleId="Char1d">
    <w:name w:val="标题 Char1"/>
    <w:basedOn w:val="ab"/>
    <w:autoRedefine/>
    <w:uiPriority w:val="10"/>
    <w:qFormat/>
    <w:rPr>
      <w:rFonts w:asciiTheme="majorHAnsi" w:eastAsia="宋体" w:hAnsiTheme="majorHAnsi" w:cstheme="majorBidi"/>
      <w:b/>
      <w:bCs/>
      <w:sz w:val="32"/>
      <w:szCs w:val="32"/>
    </w:rPr>
  </w:style>
  <w:style w:type="character" w:customStyle="1" w:styleId="HTMLChar1">
    <w:name w:val="HTML 预设格式 Char1"/>
    <w:basedOn w:val="ab"/>
    <w:autoRedefine/>
    <w:uiPriority w:val="99"/>
    <w:semiHidden/>
    <w:qFormat/>
    <w:rPr>
      <w:rFonts w:ascii="Courier New" w:eastAsia="宋体" w:hAnsi="Courier New" w:cs="Courier New"/>
      <w:sz w:val="20"/>
      <w:szCs w:val="20"/>
    </w:rPr>
  </w:style>
  <w:style w:type="character" w:customStyle="1" w:styleId="Char1e">
    <w:name w:val="批注框文本 Char1"/>
    <w:basedOn w:val="ab"/>
    <w:autoRedefine/>
    <w:uiPriority w:val="99"/>
    <w:semiHidden/>
    <w:qFormat/>
    <w:rPr>
      <w:rFonts w:ascii="Times New Roman" w:eastAsia="宋体" w:hAnsi="Times New Roman" w:cs="Times New Roman"/>
      <w:sz w:val="18"/>
      <w:szCs w:val="18"/>
    </w:rPr>
  </w:style>
  <w:style w:type="character" w:customStyle="1" w:styleId="Char1f">
    <w:name w:val="正文文本 Char1"/>
    <w:basedOn w:val="ab"/>
    <w:autoRedefine/>
    <w:uiPriority w:val="99"/>
    <w:semiHidden/>
    <w:qFormat/>
    <w:rPr>
      <w:rFonts w:ascii="Times New Roman" w:eastAsia="宋体" w:hAnsi="Times New Roman" w:cs="Times New Roman"/>
      <w:szCs w:val="24"/>
    </w:rPr>
  </w:style>
  <w:style w:type="character" w:customStyle="1" w:styleId="Char1f0">
    <w:name w:val="正文首行缩进 Char1"/>
    <w:basedOn w:val="Char1f"/>
    <w:autoRedefine/>
    <w:uiPriority w:val="99"/>
    <w:semiHidden/>
    <w:qFormat/>
    <w:rPr>
      <w:rFonts w:ascii="Times New Roman" w:eastAsia="宋体" w:hAnsi="Times New Roman" w:cs="Times New Roman"/>
      <w:szCs w:val="24"/>
    </w:rPr>
  </w:style>
  <w:style w:type="character" w:customStyle="1" w:styleId="Char1f1">
    <w:name w:val="批注主题 Char1"/>
    <w:basedOn w:val="Char1b"/>
    <w:autoRedefine/>
    <w:uiPriority w:val="99"/>
    <w:semiHidden/>
    <w:qFormat/>
    <w:rPr>
      <w:rFonts w:ascii="Times New Roman" w:eastAsia="宋体" w:hAnsi="Times New Roman" w:cs="Times New Roman"/>
      <w:b/>
      <w:bCs/>
      <w:szCs w:val="24"/>
    </w:rPr>
  </w:style>
  <w:style w:type="character" w:customStyle="1" w:styleId="2ffb">
    <w:name w:val="页脚 字符2"/>
    <w:basedOn w:val="ab"/>
    <w:autoRedefine/>
    <w:uiPriority w:val="99"/>
    <w:semiHidden/>
    <w:qFormat/>
    <w:rPr>
      <w:rFonts w:ascii="Times New Roman" w:eastAsia="宋体" w:hAnsi="Times New Roman" w:cs="Times New Roman"/>
      <w:kern w:val="2"/>
      <w:sz w:val="18"/>
      <w:szCs w:val="18"/>
    </w:rPr>
  </w:style>
  <w:style w:type="character" w:customStyle="1" w:styleId="Char24">
    <w:name w:val="副标题 Char2"/>
    <w:basedOn w:val="ab"/>
    <w:autoRedefine/>
    <w:uiPriority w:val="11"/>
    <w:qFormat/>
    <w:rPr>
      <w:rFonts w:asciiTheme="majorHAnsi" w:eastAsia="宋体" w:hAnsiTheme="majorHAnsi" w:cstheme="majorBidi"/>
      <w:b/>
      <w:bCs/>
      <w:kern w:val="28"/>
      <w:sz w:val="32"/>
      <w:szCs w:val="32"/>
    </w:rPr>
  </w:style>
  <w:style w:type="character" w:customStyle="1" w:styleId="2ffc">
    <w:name w:val="纯文本 字符2"/>
    <w:basedOn w:val="ab"/>
    <w:autoRedefine/>
    <w:uiPriority w:val="99"/>
    <w:semiHidden/>
    <w:qFormat/>
    <w:rPr>
      <w:rFonts w:asciiTheme="minorEastAsia" w:eastAsia="宋体" w:hAnsi="Courier New" w:cs="Courier New"/>
      <w:szCs w:val="24"/>
    </w:rPr>
  </w:style>
  <w:style w:type="character" w:customStyle="1" w:styleId="2ffd">
    <w:name w:val="页眉 字符2"/>
    <w:basedOn w:val="ab"/>
    <w:autoRedefine/>
    <w:uiPriority w:val="99"/>
    <w:semiHidden/>
    <w:qFormat/>
    <w:rPr>
      <w:rFonts w:ascii="Times New Roman" w:eastAsia="宋体" w:hAnsi="Times New Roman" w:cs="Times New Roman"/>
      <w:kern w:val="2"/>
      <w:sz w:val="18"/>
      <w:szCs w:val="18"/>
    </w:rPr>
  </w:style>
  <w:style w:type="character" w:customStyle="1" w:styleId="3Char10">
    <w:name w:val="正文文本缩进 3 Char1"/>
    <w:basedOn w:val="ab"/>
    <w:autoRedefine/>
    <w:uiPriority w:val="99"/>
    <w:semiHidden/>
    <w:qFormat/>
    <w:rPr>
      <w:rFonts w:ascii="Times New Roman" w:eastAsia="宋体" w:hAnsi="Times New Roman" w:cs="Times New Roman"/>
      <w:sz w:val="16"/>
      <w:szCs w:val="16"/>
    </w:rPr>
  </w:style>
  <w:style w:type="character" w:customStyle="1" w:styleId="Char1f2">
    <w:name w:val="日期 Char1"/>
    <w:basedOn w:val="ab"/>
    <w:autoRedefine/>
    <w:uiPriority w:val="99"/>
    <w:semiHidden/>
    <w:qFormat/>
    <w:rPr>
      <w:rFonts w:ascii="Times New Roman" w:eastAsia="宋体" w:hAnsi="Times New Roman" w:cs="Times New Roman"/>
      <w:szCs w:val="24"/>
    </w:rPr>
  </w:style>
  <w:style w:type="paragraph" w:customStyle="1" w:styleId="3f2">
    <w:name w:val="表3"/>
    <w:basedOn w:val="aa"/>
    <w:autoRedefine/>
    <w:qFormat/>
    <w:pPr>
      <w:spacing w:line="600" w:lineRule="exact"/>
      <w:ind w:firstLineChars="200" w:firstLine="200"/>
      <w:jc w:val="center"/>
    </w:pPr>
    <w:rPr>
      <w:rFonts w:ascii="宋体" w:eastAsia="仿宋" w:hAnsi="宋体"/>
      <w:b/>
      <w:bCs/>
      <w:sz w:val="28"/>
      <w:szCs w:val="20"/>
    </w:rPr>
  </w:style>
  <w:style w:type="paragraph" w:customStyle="1" w:styleId="050">
    <w:name w:val="样式 列表编号 + 段后: 0.5 行"/>
    <w:basedOn w:val="ae"/>
    <w:autoRedefine/>
    <w:qFormat/>
    <w:pPr>
      <w:tabs>
        <w:tab w:val="clear" w:pos="454"/>
        <w:tab w:val="clear" w:pos="720"/>
        <w:tab w:val="left" w:pos="360"/>
        <w:tab w:val="left" w:pos="432"/>
      </w:tabs>
      <w:spacing w:line="600" w:lineRule="exact"/>
      <w:ind w:left="432" w:firstLineChars="200" w:hanging="432"/>
      <w:contextualSpacing/>
    </w:pPr>
    <w:rPr>
      <w:rFonts w:eastAsia="仿宋"/>
    </w:rPr>
  </w:style>
  <w:style w:type="paragraph" w:customStyle="1" w:styleId="afffffffffff4">
    <w:name w:val="正文－恩普"/>
    <w:basedOn w:val="af"/>
    <w:autoRedefine/>
    <w:qFormat/>
    <w:pPr>
      <w:widowControl/>
      <w:spacing w:afterLines="50" w:line="360" w:lineRule="auto"/>
      <w:ind w:firstLineChars="200" w:firstLine="480"/>
      <w:jc w:val="left"/>
    </w:pPr>
    <w:rPr>
      <w:rFonts w:ascii="Times New Roman" w:eastAsiaTheme="minorEastAsia" w:hAnsiTheme="minorHAnsi" w:cstheme="minorBidi"/>
      <w:kern w:val="0"/>
      <w:sz w:val="24"/>
      <w:szCs w:val="22"/>
    </w:rPr>
  </w:style>
  <w:style w:type="paragraph" w:customStyle="1" w:styleId="afffffffffff5">
    <w:name w:val="注"/>
    <w:basedOn w:val="aa"/>
    <w:autoRedefine/>
    <w:qFormat/>
    <w:pPr>
      <w:adjustRightInd w:val="0"/>
      <w:spacing w:line="360" w:lineRule="atLeast"/>
      <w:ind w:left="840" w:firstLineChars="200" w:hanging="420"/>
      <w:textAlignment w:val="baseline"/>
    </w:pPr>
    <w:rPr>
      <w:rFonts w:ascii="Times New Roman" w:eastAsia="仿宋" w:hAnsi="Times New Roman"/>
      <w:kern w:val="0"/>
      <w:sz w:val="32"/>
      <w:szCs w:val="20"/>
    </w:rPr>
  </w:style>
  <w:style w:type="paragraph" w:customStyle="1" w:styleId="afffffffffff6">
    <w:name w:val="正文文字表格居中"/>
    <w:basedOn w:val="aa"/>
    <w:next w:val="28"/>
    <w:autoRedefine/>
    <w:qFormat/>
    <w:pPr>
      <w:snapToGrid w:val="0"/>
      <w:spacing w:line="360" w:lineRule="auto"/>
      <w:ind w:firstLineChars="200" w:firstLine="200"/>
    </w:pPr>
    <w:rPr>
      <w:rFonts w:ascii="宋体" w:eastAsia="仿宋" w:hAnsi="Times New Roman"/>
      <w:b/>
      <w:sz w:val="24"/>
      <w:szCs w:val="20"/>
    </w:rPr>
  </w:style>
  <w:style w:type="paragraph" w:customStyle="1" w:styleId="2ffe">
    <w:name w:val="正文文字缩进 2"/>
    <w:basedOn w:val="aa"/>
    <w:autoRedefine/>
    <w:qFormat/>
    <w:pPr>
      <w:widowControl/>
      <w:spacing w:line="351" w:lineRule="atLeast"/>
      <w:ind w:firstLineChars="200" w:firstLine="481"/>
      <w:textAlignment w:val="baseline"/>
    </w:pPr>
    <w:rPr>
      <w:rFonts w:ascii="仿宋_GB2312" w:eastAsia="仿宋_GB2312" w:hAnsi="Times New Roman"/>
      <w:color w:val="000000"/>
      <w:kern w:val="0"/>
      <w:sz w:val="24"/>
      <w:szCs w:val="20"/>
      <w:u w:color="000000"/>
    </w:rPr>
  </w:style>
  <w:style w:type="paragraph" w:customStyle="1" w:styleId="1fff8">
    <w:name w:val="部分1"/>
    <w:basedOn w:val="aa"/>
    <w:autoRedefine/>
    <w:uiPriority w:val="99"/>
    <w:qFormat/>
    <w:pPr>
      <w:keepNext/>
      <w:pageBreakBefore/>
      <w:tabs>
        <w:tab w:val="left" w:pos="720"/>
      </w:tabs>
      <w:spacing w:line="360" w:lineRule="auto"/>
      <w:ind w:firstLineChars="200" w:firstLine="200"/>
      <w:jc w:val="center"/>
      <w:outlineLvl w:val="0"/>
    </w:pPr>
    <w:rPr>
      <w:rFonts w:ascii="Times New Roman" w:eastAsia="黑体" w:hAnsi="Times New Roman"/>
      <w:b/>
      <w:kern w:val="44"/>
      <w:sz w:val="36"/>
      <w:szCs w:val="20"/>
    </w:rPr>
  </w:style>
  <w:style w:type="paragraph" w:customStyle="1" w:styleId="3f3">
    <w:name w:val="正文文字缩进 3"/>
    <w:basedOn w:val="aa"/>
    <w:autoRedefine/>
    <w:qFormat/>
    <w:pPr>
      <w:widowControl/>
      <w:spacing w:before="119" w:line="272" w:lineRule="atLeast"/>
      <w:ind w:left="719" w:firstLineChars="200" w:firstLine="481"/>
      <w:jc w:val="left"/>
      <w:textAlignment w:val="baseline"/>
    </w:pPr>
    <w:rPr>
      <w:rFonts w:ascii="宋体" w:eastAsia="仿宋" w:hAnsi="Times New Roman"/>
      <w:color w:val="000000"/>
      <w:kern w:val="0"/>
      <w:sz w:val="24"/>
      <w:szCs w:val="20"/>
      <w:u w:color="000000"/>
    </w:rPr>
  </w:style>
  <w:style w:type="paragraph" w:customStyle="1" w:styleId="afffffffffff7">
    <w:name w:val="标准正文"/>
    <w:basedOn w:val="aa"/>
    <w:autoRedefine/>
    <w:qFormat/>
    <w:pPr>
      <w:spacing w:afterLines="50" w:after="156" w:line="600" w:lineRule="exact"/>
      <w:jc w:val="left"/>
    </w:pPr>
    <w:rPr>
      <w:rFonts w:ascii="Times New Roman" w:eastAsia="仿宋" w:hAnsi="Times New Roman"/>
      <w:sz w:val="32"/>
      <w:szCs w:val="21"/>
    </w:rPr>
  </w:style>
  <w:style w:type="paragraph" w:customStyle="1" w:styleId="Test2">
    <w:name w:val="Test2"/>
    <w:basedOn w:val="21"/>
    <w:autoRedefine/>
    <w:qFormat/>
    <w:pPr>
      <w:widowControl/>
      <w:adjustRightInd w:val="0"/>
      <w:snapToGrid w:val="0"/>
      <w:spacing w:before="360" w:after="360" w:line="240" w:lineRule="atLeast"/>
      <w:jc w:val="left"/>
    </w:pPr>
    <w:rPr>
      <w:rFonts w:ascii="宋体" w:eastAsia="宋体"/>
      <w:b w:val="0"/>
      <w:snapToGrid w:val="0"/>
      <w:kern w:val="0"/>
      <w:sz w:val="28"/>
    </w:rPr>
  </w:style>
  <w:style w:type="paragraph" w:customStyle="1" w:styleId="g11">
    <w:name w:val="g11"/>
    <w:basedOn w:val="aa"/>
    <w:autoRedefine/>
    <w:qFormat/>
    <w:pPr>
      <w:widowControl/>
      <w:spacing w:before="100" w:beforeAutospacing="1" w:after="100" w:afterAutospacing="1" w:line="900" w:lineRule="atLeast"/>
      <w:ind w:firstLineChars="200" w:firstLine="200"/>
      <w:jc w:val="left"/>
    </w:pPr>
    <w:rPr>
      <w:rFonts w:ascii="华文中宋" w:eastAsia="华文中宋" w:hAnsi="华文中宋" w:hint="eastAsia"/>
      <w:b/>
      <w:bCs/>
      <w:color w:val="FF0000"/>
      <w:kern w:val="0"/>
      <w:sz w:val="60"/>
      <w:szCs w:val="60"/>
    </w:rPr>
  </w:style>
  <w:style w:type="paragraph" w:customStyle="1" w:styleId="1fff9">
    <w:name w:val="1"/>
    <w:basedOn w:val="aa"/>
    <w:next w:val="35"/>
    <w:autoRedefine/>
    <w:qFormat/>
    <w:pPr>
      <w:widowControl/>
      <w:snapToGrid w:val="0"/>
      <w:spacing w:line="440" w:lineRule="atLeast"/>
      <w:ind w:firstLineChars="200" w:firstLine="480"/>
    </w:pPr>
    <w:rPr>
      <w:rFonts w:ascii="Times New Roman" w:eastAsia="仿宋" w:hAnsi="Times New Roman"/>
      <w:kern w:val="0"/>
      <w:sz w:val="24"/>
      <w:szCs w:val="20"/>
    </w:rPr>
  </w:style>
  <w:style w:type="paragraph" w:customStyle="1" w:styleId="Char1CharCharCharCharCharChar">
    <w:name w:val="Char1 Char Char Char Char Char Char"/>
    <w:basedOn w:val="aa"/>
    <w:autoRedefine/>
    <w:qFormat/>
    <w:pPr>
      <w:spacing w:line="600" w:lineRule="exact"/>
      <w:ind w:firstLineChars="200" w:firstLine="200"/>
    </w:pPr>
    <w:rPr>
      <w:rFonts w:ascii="仿宋_GB2312" w:eastAsia="仿宋_GB2312" w:hAnsi="Times New Roman"/>
      <w:b/>
      <w:sz w:val="32"/>
      <w:szCs w:val="32"/>
    </w:rPr>
  </w:style>
  <w:style w:type="paragraph" w:customStyle="1" w:styleId="30022">
    <w:name w:val="样式 样式 标题 3 + (符号) 宋体 四号 加粗 黑色 段前: 0 磅 段后: 0 磅 行距: 固定值 22 磅 + 段前:..."/>
    <w:basedOn w:val="aa"/>
    <w:autoRedefine/>
    <w:qFormat/>
    <w:pPr>
      <w:keepNext/>
      <w:keepLines/>
      <w:spacing w:beforeLines="50" w:afterLines="50" w:line="580" w:lineRule="exact"/>
      <w:ind w:firstLineChars="200" w:firstLine="200"/>
      <w:jc w:val="left"/>
      <w:outlineLvl w:val="2"/>
    </w:pPr>
    <w:rPr>
      <w:rFonts w:ascii="宋体" w:eastAsia="仿宋" w:hAnsi="宋体"/>
      <w:b/>
      <w:bCs/>
      <w:color w:val="000000"/>
      <w:kern w:val="24"/>
      <w:sz w:val="28"/>
      <w:szCs w:val="20"/>
    </w:rPr>
  </w:style>
  <w:style w:type="paragraph" w:customStyle="1" w:styleId="1fffa">
    <w:name w:val="条文1"/>
    <w:basedOn w:val="aa"/>
    <w:autoRedefine/>
    <w:qFormat/>
    <w:pPr>
      <w:tabs>
        <w:tab w:val="left" w:pos="720"/>
      </w:tabs>
      <w:spacing w:line="360" w:lineRule="auto"/>
      <w:ind w:firstLineChars="200" w:firstLine="200"/>
    </w:pPr>
    <w:rPr>
      <w:rFonts w:ascii="MS UI Gothic" w:eastAsia="仿宋" w:hAnsi="MS UI Gothic"/>
      <w:kern w:val="44"/>
      <w:sz w:val="24"/>
      <w:szCs w:val="20"/>
    </w:rPr>
  </w:style>
  <w:style w:type="character" w:customStyle="1" w:styleId="afff">
    <w:name w:val="普通(网站) 字符"/>
    <w:link w:val="affe"/>
    <w:autoRedefine/>
    <w:uiPriority w:val="99"/>
    <w:qFormat/>
    <w:locked/>
    <w:rPr>
      <w:rFonts w:ascii="宋体" w:eastAsia="宋体" w:hAnsi="宋体" w:cs="宋体"/>
      <w:sz w:val="24"/>
      <w:szCs w:val="24"/>
    </w:rPr>
  </w:style>
  <w:style w:type="paragraph" w:customStyle="1" w:styleId="101">
    <w:name w:val="正文_1_0"/>
    <w:autoRedefine/>
    <w:uiPriority w:val="99"/>
    <w:qFormat/>
    <w:pPr>
      <w:widowControl w:val="0"/>
      <w:jc w:val="both"/>
    </w:pPr>
    <w:rPr>
      <w:rFonts w:ascii="Times New Roman" w:eastAsia="宋体" w:hAnsi="Times New Roman" w:cs="Times New Roman"/>
      <w:kern w:val="2"/>
      <w:sz w:val="21"/>
      <w:szCs w:val="21"/>
    </w:rPr>
  </w:style>
  <w:style w:type="paragraph" w:customStyle="1" w:styleId="55">
    <w:name w:val="正文_5"/>
    <w:autoRedefine/>
    <w:uiPriority w:val="99"/>
    <w:qFormat/>
    <w:pPr>
      <w:widowControl w:val="0"/>
      <w:jc w:val="both"/>
    </w:pPr>
    <w:rPr>
      <w:rFonts w:ascii="Times New Roman" w:eastAsia="宋体" w:hAnsi="Times New Roman" w:cs="Times New Roman"/>
      <w:kern w:val="2"/>
      <w:sz w:val="21"/>
      <w:szCs w:val="21"/>
    </w:rPr>
  </w:style>
  <w:style w:type="paragraph" w:customStyle="1" w:styleId="3f4">
    <w:name w:val="纯文本_3"/>
    <w:basedOn w:val="55"/>
    <w:autoRedefine/>
    <w:uiPriority w:val="99"/>
    <w:qFormat/>
    <w:rPr>
      <w:rFonts w:ascii="宋体" w:hAnsi="Courier New" w:cs="宋体"/>
    </w:rPr>
  </w:style>
  <w:style w:type="paragraph" w:customStyle="1" w:styleId="2fff">
    <w:name w:val="正文_2"/>
    <w:autoRedefine/>
    <w:qFormat/>
    <w:pPr>
      <w:widowControl w:val="0"/>
      <w:jc w:val="both"/>
    </w:pPr>
    <w:rPr>
      <w:rFonts w:ascii="Times New Roman" w:eastAsia="宋体" w:hAnsi="Times New Roman" w:cs="Times New Roman"/>
      <w:kern w:val="2"/>
      <w:sz w:val="21"/>
      <w:szCs w:val="21"/>
    </w:rPr>
  </w:style>
  <w:style w:type="paragraph" w:customStyle="1" w:styleId="01">
    <w:name w:val="纯文本_0"/>
    <w:basedOn w:val="aa"/>
    <w:autoRedefine/>
    <w:uiPriority w:val="99"/>
    <w:qFormat/>
    <w:rPr>
      <w:rFonts w:ascii="宋体" w:hAnsi="Courier New" w:cs="宋体"/>
      <w:kern w:val="0"/>
      <w:sz w:val="20"/>
      <w:szCs w:val="20"/>
    </w:rPr>
  </w:style>
  <w:style w:type="paragraph" w:customStyle="1" w:styleId="21b">
    <w:name w:val="正文_21"/>
    <w:autoRedefine/>
    <w:uiPriority w:val="99"/>
    <w:qFormat/>
    <w:pPr>
      <w:widowControl w:val="0"/>
      <w:jc w:val="both"/>
    </w:pPr>
    <w:rPr>
      <w:rFonts w:ascii="Times New Roman" w:eastAsia="宋体" w:hAnsi="Times New Roman" w:cs="Times New Roman"/>
      <w:kern w:val="2"/>
      <w:sz w:val="21"/>
      <w:szCs w:val="21"/>
    </w:rPr>
  </w:style>
  <w:style w:type="paragraph" w:customStyle="1" w:styleId="1fffb">
    <w:name w:val="纯文本_1"/>
    <w:basedOn w:val="aa"/>
    <w:autoRedefine/>
    <w:uiPriority w:val="99"/>
    <w:qFormat/>
    <w:rPr>
      <w:rFonts w:ascii="宋体" w:hAnsi="Courier New" w:cs="宋体"/>
      <w:szCs w:val="21"/>
    </w:rPr>
  </w:style>
  <w:style w:type="paragraph" w:customStyle="1" w:styleId="130">
    <w:name w:val="正文_13_0"/>
    <w:uiPriority w:val="99"/>
    <w:qFormat/>
    <w:pPr>
      <w:widowControl w:val="0"/>
      <w:jc w:val="both"/>
    </w:pPr>
    <w:rPr>
      <w:rFonts w:ascii="Times New Roman" w:eastAsia="宋体" w:hAnsi="Times New Roman" w:cs="Times New Roman"/>
      <w:kern w:val="2"/>
      <w:sz w:val="21"/>
      <w:szCs w:val="21"/>
    </w:rPr>
  </w:style>
  <w:style w:type="paragraph" w:customStyle="1" w:styleId="4a">
    <w:name w:val="正文_4"/>
    <w:autoRedefine/>
    <w:uiPriority w:val="99"/>
    <w:qFormat/>
    <w:pPr>
      <w:widowControl w:val="0"/>
      <w:jc w:val="both"/>
    </w:pPr>
    <w:rPr>
      <w:rFonts w:ascii="Times New Roman" w:eastAsia="宋体" w:hAnsi="Times New Roman" w:cs="Times New Roman"/>
      <w:kern w:val="2"/>
      <w:sz w:val="21"/>
      <w:szCs w:val="21"/>
    </w:rPr>
  </w:style>
  <w:style w:type="paragraph" w:customStyle="1" w:styleId="313">
    <w:name w:val="标题 31"/>
    <w:basedOn w:val="aa"/>
    <w:autoRedefine/>
    <w:uiPriority w:val="1"/>
    <w:qFormat/>
    <w:pPr>
      <w:autoSpaceDE w:val="0"/>
      <w:autoSpaceDN w:val="0"/>
      <w:adjustRightInd w:val="0"/>
      <w:spacing w:before="118"/>
      <w:ind w:left="117"/>
      <w:jc w:val="left"/>
      <w:outlineLvl w:val="2"/>
    </w:pPr>
    <w:rPr>
      <w:rFonts w:ascii="宋体" w:hAnsi="Times New Roman" w:cs="宋体"/>
      <w:b/>
      <w:bCs/>
      <w:kern w:val="0"/>
      <w:szCs w:val="21"/>
    </w:rPr>
  </w:style>
  <w:style w:type="paragraph" w:customStyle="1" w:styleId="3f5">
    <w:name w:val="列表段落3"/>
    <w:basedOn w:val="aa"/>
    <w:autoRedefine/>
    <w:qFormat/>
    <w:pPr>
      <w:ind w:firstLineChars="200" w:firstLine="420"/>
    </w:pPr>
    <w:rPr>
      <w:rFonts w:ascii="Times New Roman" w:hAnsi="Times New Roman"/>
      <w:szCs w:val="24"/>
    </w:rPr>
  </w:style>
  <w:style w:type="character" w:styleId="HTML2">
    <w:name w:val="HTML Sample"/>
    <w:basedOn w:val="ab"/>
    <w:uiPriority w:val="99"/>
    <w:semiHidden/>
    <w:unhideWhenUsed/>
    <w:rsid w:val="00A2396B"/>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599947">
      <w:bodyDiv w:val="1"/>
      <w:marLeft w:val="0"/>
      <w:marRight w:val="0"/>
      <w:marTop w:val="0"/>
      <w:marBottom w:val="0"/>
      <w:divBdr>
        <w:top w:val="none" w:sz="0" w:space="0" w:color="auto"/>
        <w:left w:val="none" w:sz="0" w:space="0" w:color="auto"/>
        <w:bottom w:val="none" w:sz="0" w:space="0" w:color="auto"/>
        <w:right w:val="none" w:sz="0" w:space="0" w:color="auto"/>
      </w:divBdr>
      <w:divsChild>
        <w:div w:id="973101044">
          <w:marLeft w:val="0"/>
          <w:marRight w:val="0"/>
          <w:marTop w:val="0"/>
          <w:marBottom w:val="0"/>
          <w:divBdr>
            <w:top w:val="none" w:sz="0" w:space="0" w:color="auto"/>
            <w:left w:val="none" w:sz="0" w:space="0" w:color="auto"/>
            <w:bottom w:val="none" w:sz="0" w:space="0" w:color="auto"/>
            <w:right w:val="none" w:sz="0" w:space="0" w:color="auto"/>
          </w:divBdr>
          <w:divsChild>
            <w:div w:id="1392194006">
              <w:marLeft w:val="0"/>
              <w:marRight w:val="0"/>
              <w:marTop w:val="0"/>
              <w:marBottom w:val="0"/>
              <w:divBdr>
                <w:top w:val="none" w:sz="0" w:space="0" w:color="auto"/>
                <w:left w:val="none" w:sz="0" w:space="0" w:color="auto"/>
                <w:bottom w:val="none" w:sz="0" w:space="0" w:color="auto"/>
                <w:right w:val="none" w:sz="0" w:space="0" w:color="auto"/>
              </w:divBdr>
              <w:divsChild>
                <w:div w:id="80837382">
                  <w:marLeft w:val="0"/>
                  <w:marRight w:val="0"/>
                  <w:marTop w:val="0"/>
                  <w:marBottom w:val="0"/>
                  <w:divBdr>
                    <w:top w:val="none" w:sz="0" w:space="0" w:color="auto"/>
                    <w:left w:val="none" w:sz="0" w:space="0" w:color="auto"/>
                    <w:bottom w:val="none" w:sz="0" w:space="0" w:color="auto"/>
                    <w:right w:val="none" w:sz="0" w:space="0" w:color="auto"/>
                  </w:divBdr>
                  <w:divsChild>
                    <w:div w:id="1069184405">
                      <w:marLeft w:val="0"/>
                      <w:marRight w:val="0"/>
                      <w:marTop w:val="0"/>
                      <w:marBottom w:val="0"/>
                      <w:divBdr>
                        <w:top w:val="none" w:sz="0" w:space="0" w:color="auto"/>
                        <w:left w:val="none" w:sz="0" w:space="0" w:color="auto"/>
                        <w:bottom w:val="none" w:sz="0" w:space="0" w:color="auto"/>
                        <w:right w:val="none" w:sz="0" w:space="0" w:color="auto"/>
                      </w:divBdr>
                      <w:divsChild>
                        <w:div w:id="8916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7380">
                  <w:marLeft w:val="0"/>
                  <w:marRight w:val="0"/>
                  <w:marTop w:val="0"/>
                  <w:marBottom w:val="0"/>
                  <w:divBdr>
                    <w:top w:val="none" w:sz="0" w:space="0" w:color="auto"/>
                    <w:left w:val="none" w:sz="0" w:space="0" w:color="auto"/>
                    <w:bottom w:val="none" w:sz="0" w:space="0" w:color="auto"/>
                    <w:right w:val="none" w:sz="0" w:space="0" w:color="auto"/>
                  </w:divBdr>
                </w:div>
                <w:div w:id="378675690">
                  <w:marLeft w:val="0"/>
                  <w:marRight w:val="0"/>
                  <w:marTop w:val="0"/>
                  <w:marBottom w:val="0"/>
                  <w:divBdr>
                    <w:top w:val="none" w:sz="0" w:space="0" w:color="auto"/>
                    <w:left w:val="none" w:sz="0" w:space="0" w:color="auto"/>
                    <w:bottom w:val="none" w:sz="0" w:space="0" w:color="auto"/>
                    <w:right w:val="none" w:sz="0" w:space="0" w:color="auto"/>
                  </w:divBdr>
                </w:div>
                <w:div w:id="275911079">
                  <w:marLeft w:val="0"/>
                  <w:marRight w:val="0"/>
                  <w:marTop w:val="0"/>
                  <w:marBottom w:val="0"/>
                  <w:divBdr>
                    <w:top w:val="none" w:sz="0" w:space="0" w:color="auto"/>
                    <w:left w:val="none" w:sz="0" w:space="0" w:color="auto"/>
                    <w:bottom w:val="none" w:sz="0" w:space="0" w:color="auto"/>
                    <w:right w:val="none" w:sz="0" w:space="0" w:color="auto"/>
                  </w:divBdr>
                </w:div>
                <w:div w:id="812984929">
                  <w:marLeft w:val="0"/>
                  <w:marRight w:val="0"/>
                  <w:marTop w:val="0"/>
                  <w:marBottom w:val="0"/>
                  <w:divBdr>
                    <w:top w:val="none" w:sz="0" w:space="0" w:color="auto"/>
                    <w:left w:val="none" w:sz="0" w:space="0" w:color="auto"/>
                    <w:bottom w:val="none" w:sz="0" w:space="0" w:color="auto"/>
                    <w:right w:val="none" w:sz="0" w:space="0" w:color="auto"/>
                  </w:divBdr>
                </w:div>
              </w:divsChild>
            </w:div>
            <w:div w:id="1683625443">
              <w:marLeft w:val="0"/>
              <w:marRight w:val="0"/>
              <w:marTop w:val="0"/>
              <w:marBottom w:val="0"/>
              <w:divBdr>
                <w:top w:val="none" w:sz="0" w:space="0" w:color="auto"/>
                <w:left w:val="none" w:sz="0" w:space="0" w:color="auto"/>
                <w:bottom w:val="none" w:sz="0" w:space="0" w:color="auto"/>
                <w:right w:val="none" w:sz="0" w:space="0" w:color="auto"/>
              </w:divBdr>
            </w:div>
          </w:divsChild>
        </w:div>
        <w:div w:id="15191964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ddle.zcygov.cn/v-settle-front/registry" TargetMode="External"/><Relationship Id="rId13" Type="http://schemas.openxmlformats.org/officeDocument/2006/relationships/hyperlink" Target="http://zfcg.czt.zj.gov.cn/bidClientTemplate/2019-09-24/12975.html"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zfcg.czt.zj.gov.cn/" TargetMode="Externa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zfcg.gov.cn/new"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hyperlink" Target="https://edu.zcygov.cn/luban/e-bidin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zfcg.czt.zj.gov.cn/bidClientTemplate/2019-09-24/12975.html"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Pages>
  <Words>6704</Words>
  <Characters>38217</Characters>
  <Application>Microsoft Office Word</Application>
  <DocSecurity>0</DocSecurity>
  <Lines>318</Lines>
  <Paragraphs>89</Paragraphs>
  <ScaleCrop>false</ScaleCrop>
  <Company>ZJMIIT</Company>
  <LinksUpToDate>false</LinksUpToDate>
  <CharactersWithSpaces>44832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zhangjing</dc:creator>
  <cp:lastModifiedBy>郡 袁</cp:lastModifiedBy>
  <cp:revision>23</cp:revision>
  <cp:lastPrinted>2024-03-24T09:15:00Z</cp:lastPrinted>
  <dcterms:created xsi:type="dcterms:W3CDTF">2023-06-20T01:53:00Z</dcterms:created>
  <dcterms:modified xsi:type="dcterms:W3CDTF">2024-05-15T02:58:00Z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211311CAA6D94EB5A2AF127C89340016_13</vt:lpwstr>
  </property>
</Properties>
</file>