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96522" w14:textId="77777777" w:rsidR="00961A14" w:rsidRDefault="00961A14">
      <w:pPr>
        <w:pStyle w:val="cover"/>
        <w:ind w:leftChars="-67" w:left="-141" w:rightChars="-16" w:right="-34"/>
        <w:jc w:val="center"/>
        <w:rPr>
          <w:rFonts w:ascii="仿宋_GB2312" w:eastAsia="仿宋_GB2312"/>
        </w:rPr>
      </w:pPr>
    </w:p>
    <w:p w14:paraId="1E5B1253" w14:textId="77777777" w:rsidR="00961A14" w:rsidRDefault="00961A14">
      <w:pPr>
        <w:pStyle w:val="cover"/>
        <w:ind w:leftChars="-67" w:left="-141" w:rightChars="-16" w:right="-34"/>
        <w:jc w:val="center"/>
        <w:rPr>
          <w:rFonts w:ascii="仿宋" w:eastAsia="仿宋" w:hAnsi="仿宋" w:hint="eastAsia"/>
        </w:rPr>
      </w:pPr>
    </w:p>
    <w:p w14:paraId="3437BCC6" w14:textId="77777777" w:rsidR="00961A14" w:rsidRDefault="00000000">
      <w:pPr>
        <w:pStyle w:val="cover"/>
        <w:ind w:leftChars="-67" w:left="-141" w:rightChars="-16" w:right="-34"/>
        <w:jc w:val="center"/>
        <w:rPr>
          <w:rFonts w:ascii="仿宋" w:eastAsia="仿宋" w:hAnsi="仿宋" w:hint="eastAsia"/>
        </w:rPr>
      </w:pPr>
      <w:r>
        <w:rPr>
          <w:rFonts w:ascii="仿宋" w:eastAsia="仿宋" w:hAnsi="仿宋" w:hint="eastAsia"/>
        </w:rPr>
        <w:t>岱山智慧城管平台迭代升级-智慧环卫中转站数字化模块</w:t>
      </w:r>
    </w:p>
    <w:p w14:paraId="457A0D09" w14:textId="77777777" w:rsidR="00961A14" w:rsidRDefault="00961A14">
      <w:pPr>
        <w:pStyle w:val="cover"/>
        <w:jc w:val="center"/>
        <w:rPr>
          <w:rFonts w:ascii="仿宋" w:eastAsia="仿宋" w:hAnsi="仿宋" w:hint="eastAsia"/>
        </w:rPr>
      </w:pPr>
    </w:p>
    <w:p w14:paraId="3A0C85A4" w14:textId="77777777" w:rsidR="00961A14" w:rsidRDefault="00961A14">
      <w:pPr>
        <w:pStyle w:val="cover"/>
        <w:jc w:val="center"/>
        <w:rPr>
          <w:rFonts w:ascii="仿宋" w:eastAsia="仿宋" w:hAnsi="仿宋" w:hint="eastAsia"/>
        </w:rPr>
      </w:pPr>
    </w:p>
    <w:p w14:paraId="5615C58D" w14:textId="77777777" w:rsidR="00961A14" w:rsidRDefault="00000000">
      <w:pPr>
        <w:pStyle w:val="cover"/>
        <w:jc w:val="center"/>
        <w:rPr>
          <w:rFonts w:ascii="仿宋" w:eastAsia="仿宋" w:hAnsi="仿宋" w:hint="eastAsia"/>
        </w:rPr>
      </w:pPr>
      <w:r>
        <w:rPr>
          <w:rFonts w:ascii="仿宋" w:eastAsia="仿宋" w:hAnsi="仿宋" w:hint="eastAsia"/>
        </w:rPr>
        <w:t>采购文件</w:t>
      </w:r>
    </w:p>
    <w:p w14:paraId="234D1DA6" w14:textId="77777777" w:rsidR="00961A14" w:rsidRDefault="00000000">
      <w:pPr>
        <w:pStyle w:val="cover"/>
        <w:jc w:val="center"/>
        <w:rPr>
          <w:rFonts w:ascii="仿宋" w:eastAsia="仿宋" w:hAnsi="仿宋" w:hint="eastAsia"/>
        </w:rPr>
      </w:pPr>
      <w:r>
        <w:rPr>
          <w:rFonts w:ascii="仿宋" w:eastAsia="仿宋" w:hAnsi="仿宋" w:hint="eastAsia"/>
        </w:rPr>
        <w:t>（公开招标）</w:t>
      </w:r>
    </w:p>
    <w:p w14:paraId="20A9A6A2" w14:textId="77777777" w:rsidR="00961A14" w:rsidRDefault="00961A14">
      <w:pPr>
        <w:pStyle w:val="cover"/>
        <w:jc w:val="center"/>
        <w:rPr>
          <w:rFonts w:ascii="仿宋" w:eastAsia="仿宋" w:hAnsi="仿宋" w:hint="eastAsia"/>
        </w:rPr>
      </w:pPr>
    </w:p>
    <w:p w14:paraId="5BA57991" w14:textId="77777777" w:rsidR="00961A14" w:rsidRDefault="00961A14">
      <w:pPr>
        <w:pStyle w:val="cover"/>
        <w:jc w:val="center"/>
        <w:rPr>
          <w:rFonts w:ascii="仿宋" w:eastAsia="仿宋" w:hAnsi="仿宋" w:hint="eastAsia"/>
        </w:rPr>
      </w:pPr>
    </w:p>
    <w:p w14:paraId="2B2B1F41" w14:textId="77777777" w:rsidR="00961A14" w:rsidRDefault="00961A14">
      <w:pPr>
        <w:pStyle w:val="cover"/>
        <w:jc w:val="center"/>
        <w:rPr>
          <w:rFonts w:ascii="仿宋" w:eastAsia="仿宋" w:hAnsi="仿宋" w:hint="eastAsia"/>
        </w:rPr>
      </w:pPr>
    </w:p>
    <w:p w14:paraId="0AA92035" w14:textId="77777777" w:rsidR="00961A14" w:rsidRDefault="00000000">
      <w:pPr>
        <w:pStyle w:val="cover"/>
        <w:rPr>
          <w:rFonts w:ascii="仿宋" w:eastAsia="仿宋" w:hAnsi="仿宋" w:hint="eastAsia"/>
          <w:sz w:val="32"/>
          <w:szCs w:val="32"/>
        </w:rPr>
      </w:pPr>
      <w:r>
        <w:rPr>
          <w:rFonts w:ascii="仿宋" w:eastAsia="仿宋" w:hAnsi="仿宋" w:hint="eastAsia"/>
          <w:sz w:val="32"/>
          <w:szCs w:val="32"/>
        </w:rPr>
        <w:t>项目编号：</w:t>
      </w:r>
      <w:proofErr w:type="gramStart"/>
      <w:r>
        <w:rPr>
          <w:rFonts w:ascii="仿宋" w:eastAsia="仿宋" w:hAnsi="仿宋" w:hint="eastAsia"/>
          <w:sz w:val="32"/>
          <w:szCs w:val="32"/>
        </w:rPr>
        <w:t>恒诚建代</w:t>
      </w:r>
      <w:proofErr w:type="gramEnd"/>
      <w:r>
        <w:rPr>
          <w:rFonts w:ascii="仿宋" w:eastAsia="仿宋" w:hAnsi="仿宋" w:hint="eastAsia"/>
          <w:sz w:val="32"/>
          <w:szCs w:val="32"/>
        </w:rPr>
        <w:t>字[2025]C070</w:t>
      </w:r>
    </w:p>
    <w:p w14:paraId="0DE5A562" w14:textId="77777777" w:rsidR="00961A14" w:rsidRDefault="00000000">
      <w:pPr>
        <w:pStyle w:val="cover"/>
        <w:ind w:left="1558" w:rightChars="185" w:right="388" w:hangingChars="485" w:hanging="1558"/>
        <w:rPr>
          <w:rFonts w:ascii="仿宋" w:eastAsia="仿宋" w:hAnsi="仿宋" w:hint="eastAsia"/>
          <w:sz w:val="32"/>
          <w:szCs w:val="32"/>
        </w:rPr>
      </w:pPr>
      <w:r>
        <w:rPr>
          <w:rFonts w:ascii="仿宋" w:eastAsia="仿宋" w:hAnsi="仿宋" w:hint="eastAsia"/>
          <w:sz w:val="32"/>
          <w:szCs w:val="32"/>
        </w:rPr>
        <w:t>项目名称：岱山智慧城管平台迭代升级-智慧环卫中转站数字化模块</w:t>
      </w:r>
    </w:p>
    <w:p w14:paraId="18E557C3" w14:textId="77777777" w:rsidR="00961A14" w:rsidRDefault="00000000">
      <w:pPr>
        <w:pStyle w:val="cover"/>
        <w:rPr>
          <w:rFonts w:ascii="仿宋" w:eastAsia="仿宋" w:hAnsi="仿宋" w:hint="eastAsia"/>
          <w:sz w:val="32"/>
          <w:szCs w:val="32"/>
        </w:rPr>
      </w:pPr>
      <w:r>
        <w:rPr>
          <w:rFonts w:ascii="仿宋" w:eastAsia="仿宋" w:hAnsi="仿宋" w:hint="eastAsia"/>
          <w:sz w:val="32"/>
          <w:szCs w:val="32"/>
        </w:rPr>
        <w:t>采购单位：岱山县综合行政执法局（岱山县城市管理局）</w:t>
      </w:r>
    </w:p>
    <w:p w14:paraId="758C0749" w14:textId="77777777" w:rsidR="00961A14" w:rsidRDefault="00000000">
      <w:pPr>
        <w:pStyle w:val="cover"/>
        <w:rPr>
          <w:rFonts w:ascii="仿宋" w:eastAsia="仿宋" w:hAnsi="仿宋" w:hint="eastAsia"/>
          <w:sz w:val="32"/>
          <w:szCs w:val="32"/>
        </w:rPr>
      </w:pPr>
      <w:r>
        <w:rPr>
          <w:rFonts w:ascii="仿宋" w:eastAsia="仿宋" w:hAnsi="仿宋" w:hint="eastAsia"/>
          <w:sz w:val="32"/>
          <w:szCs w:val="32"/>
        </w:rPr>
        <w:t>招标代理机构：浙江恒诚工程管理咨询有限公司</w:t>
      </w:r>
    </w:p>
    <w:p w14:paraId="5C6B91BD" w14:textId="77777777" w:rsidR="00961A14" w:rsidRDefault="00000000">
      <w:pPr>
        <w:pStyle w:val="cover"/>
        <w:jc w:val="center"/>
        <w:rPr>
          <w:rFonts w:ascii="仿宋" w:eastAsia="仿宋" w:hAnsi="仿宋" w:hint="eastAsia"/>
          <w:sz w:val="32"/>
          <w:szCs w:val="32"/>
        </w:rPr>
      </w:pPr>
      <w:r>
        <w:rPr>
          <w:rFonts w:ascii="仿宋" w:eastAsia="仿宋" w:hAnsi="仿宋" w:hint="eastAsia"/>
          <w:sz w:val="32"/>
          <w:szCs w:val="32"/>
        </w:rPr>
        <w:t>2025年6月</w:t>
      </w:r>
    </w:p>
    <w:p w14:paraId="246383B7" w14:textId="77777777" w:rsidR="00961A14" w:rsidRDefault="00000000">
      <w:pPr>
        <w:pStyle w:val="cover"/>
        <w:jc w:val="center"/>
        <w:rPr>
          <w:rFonts w:hAnsi="宋体" w:hint="eastAsia"/>
          <w:b w:val="0"/>
          <w:sz w:val="32"/>
          <w:szCs w:val="32"/>
        </w:rPr>
      </w:pPr>
      <w:r>
        <w:rPr>
          <w:rFonts w:hAnsi="宋体" w:hint="eastAsia"/>
          <w:sz w:val="32"/>
          <w:szCs w:val="32"/>
        </w:rPr>
        <w:br w:type="page"/>
      </w:r>
    </w:p>
    <w:p w14:paraId="7DD701C4" w14:textId="77777777" w:rsidR="00961A14" w:rsidRDefault="00000000">
      <w:pPr>
        <w:pStyle w:val="cover"/>
        <w:jc w:val="center"/>
        <w:rPr>
          <w:b w:val="0"/>
          <w:bCs/>
          <w:sz w:val="40"/>
          <w:szCs w:val="18"/>
        </w:rPr>
      </w:pPr>
      <w:r>
        <w:rPr>
          <w:rFonts w:hint="eastAsia"/>
          <w:b w:val="0"/>
          <w:bCs/>
          <w:sz w:val="40"/>
          <w:szCs w:val="18"/>
        </w:rPr>
        <w:t>目</w:t>
      </w:r>
      <w:r>
        <w:rPr>
          <w:b w:val="0"/>
          <w:bCs/>
          <w:sz w:val="40"/>
          <w:szCs w:val="18"/>
        </w:rPr>
        <w:t xml:space="preserve"> </w:t>
      </w:r>
      <w:r>
        <w:rPr>
          <w:rFonts w:hint="eastAsia"/>
          <w:b w:val="0"/>
          <w:bCs/>
          <w:sz w:val="40"/>
          <w:szCs w:val="18"/>
        </w:rPr>
        <w:t>录</w:t>
      </w:r>
    </w:p>
    <w:p w14:paraId="39050D4D" w14:textId="77777777" w:rsidR="00961A14" w:rsidRDefault="00961A14">
      <w:pPr>
        <w:pStyle w:val="cover"/>
        <w:jc w:val="center"/>
        <w:rPr>
          <w:b w:val="0"/>
          <w:bCs/>
          <w:sz w:val="40"/>
          <w:szCs w:val="18"/>
        </w:rPr>
      </w:pPr>
    </w:p>
    <w:p w14:paraId="6EB66A34" w14:textId="77777777" w:rsidR="00961A14" w:rsidRDefault="00000000">
      <w:pPr>
        <w:pStyle w:val="TOC1"/>
      </w:pPr>
      <w:r>
        <w:fldChar w:fldCharType="begin"/>
      </w:r>
      <w:r>
        <w:instrText xml:space="preserve"> TOC \o "1-1" \u </w:instrText>
      </w:r>
      <w:r>
        <w:fldChar w:fldCharType="separate"/>
      </w:r>
      <w:r>
        <w:rPr>
          <w:rFonts w:hint="eastAsia"/>
        </w:rPr>
        <w:t>第一章</w:t>
      </w:r>
      <w:r>
        <w:tab/>
      </w:r>
      <w:r>
        <w:rPr>
          <w:rFonts w:hint="eastAsia"/>
        </w:rPr>
        <w:t>招标公告</w:t>
      </w:r>
      <w:r>
        <w:tab/>
      </w:r>
      <w:r>
        <w:fldChar w:fldCharType="begin"/>
      </w:r>
      <w:r>
        <w:instrText xml:space="preserve"> PAGEREF _Toc86001579 \h </w:instrText>
      </w:r>
      <w:r>
        <w:fldChar w:fldCharType="separate"/>
      </w:r>
      <w:r>
        <w:t>3</w:t>
      </w:r>
      <w:r>
        <w:fldChar w:fldCharType="end"/>
      </w:r>
    </w:p>
    <w:p w14:paraId="1ED29153" w14:textId="77777777" w:rsidR="00961A14" w:rsidRDefault="00000000">
      <w:pPr>
        <w:pStyle w:val="TOC1"/>
        <w:rPr>
          <w:rFonts w:ascii="等线" w:eastAsia="等线" w:hAnsi="等线" w:cs="Times New Roman" w:hint="eastAsia"/>
        </w:rPr>
      </w:pPr>
      <w:r>
        <w:rPr>
          <w:rFonts w:hint="eastAsia"/>
        </w:rPr>
        <w:t>第二章</w:t>
      </w:r>
      <w:r>
        <w:rPr>
          <w:rFonts w:ascii="等线" w:eastAsia="等线" w:hAnsi="等线" w:cs="Times New Roman"/>
        </w:rPr>
        <w:tab/>
      </w:r>
      <w:r>
        <w:rPr>
          <w:rFonts w:hint="eastAsia"/>
        </w:rPr>
        <w:t>采购需求</w:t>
      </w:r>
      <w:r>
        <w:tab/>
      </w:r>
      <w:r>
        <w:fldChar w:fldCharType="begin"/>
      </w:r>
      <w:r>
        <w:instrText xml:space="preserve"> PAGEREF _Toc86001580 \h </w:instrText>
      </w:r>
      <w:r>
        <w:fldChar w:fldCharType="separate"/>
      </w:r>
      <w:r>
        <w:t>6</w:t>
      </w:r>
      <w:r>
        <w:fldChar w:fldCharType="end"/>
      </w:r>
    </w:p>
    <w:p w14:paraId="510E1D64" w14:textId="77777777" w:rsidR="00961A14" w:rsidRDefault="00000000">
      <w:pPr>
        <w:pStyle w:val="TOC1"/>
        <w:rPr>
          <w:rFonts w:ascii="等线" w:eastAsia="等线" w:hAnsi="等线" w:cs="Times New Roman" w:hint="eastAsia"/>
        </w:rPr>
      </w:pPr>
      <w:r>
        <w:rPr>
          <w:rFonts w:hint="eastAsia"/>
        </w:rPr>
        <w:t>第三章</w:t>
      </w:r>
      <w:r>
        <w:rPr>
          <w:rFonts w:ascii="等线" w:eastAsia="等线" w:hAnsi="等线" w:cs="Times New Roman"/>
        </w:rPr>
        <w:tab/>
      </w:r>
      <w:r>
        <w:rPr>
          <w:rFonts w:hint="eastAsia"/>
        </w:rPr>
        <w:t>投标人须知</w:t>
      </w:r>
      <w:r>
        <w:tab/>
      </w:r>
      <w:r>
        <w:fldChar w:fldCharType="begin"/>
      </w:r>
      <w:r>
        <w:instrText xml:space="preserve"> PAGEREF _Toc86001581 \h </w:instrText>
      </w:r>
      <w:r>
        <w:fldChar w:fldCharType="separate"/>
      </w:r>
      <w:r>
        <w:t>10</w:t>
      </w:r>
      <w:r>
        <w:fldChar w:fldCharType="end"/>
      </w:r>
    </w:p>
    <w:p w14:paraId="61B8BFCF" w14:textId="77777777" w:rsidR="00961A14" w:rsidRDefault="00000000">
      <w:pPr>
        <w:pStyle w:val="TOC1"/>
        <w:rPr>
          <w:rFonts w:ascii="等线" w:eastAsia="等线" w:hAnsi="等线" w:cs="Times New Roman" w:hint="eastAsia"/>
        </w:rPr>
      </w:pPr>
      <w:r>
        <w:rPr>
          <w:rFonts w:hint="eastAsia"/>
        </w:rPr>
        <w:t>第四章</w:t>
      </w:r>
      <w:r>
        <w:rPr>
          <w:rFonts w:ascii="等线" w:eastAsia="等线" w:hAnsi="等线" w:cs="Times New Roman"/>
        </w:rPr>
        <w:tab/>
      </w:r>
      <w:r>
        <w:rPr>
          <w:rFonts w:hint="eastAsia"/>
        </w:rPr>
        <w:t>评标办法及评分标准</w:t>
      </w:r>
      <w:r>
        <w:tab/>
      </w:r>
      <w:r>
        <w:fldChar w:fldCharType="begin"/>
      </w:r>
      <w:r>
        <w:instrText xml:space="preserve"> PAGEREF _Toc86001582 \h </w:instrText>
      </w:r>
      <w:r>
        <w:fldChar w:fldCharType="separate"/>
      </w:r>
      <w:r>
        <w:t>26</w:t>
      </w:r>
      <w:r>
        <w:fldChar w:fldCharType="end"/>
      </w:r>
    </w:p>
    <w:p w14:paraId="13FE6448" w14:textId="77777777" w:rsidR="00961A14" w:rsidRDefault="00000000">
      <w:pPr>
        <w:pStyle w:val="TOC1"/>
        <w:rPr>
          <w:rFonts w:ascii="等线" w:eastAsia="等线" w:hAnsi="等线" w:cs="Times New Roman" w:hint="eastAsia"/>
        </w:rPr>
      </w:pPr>
      <w:r>
        <w:rPr>
          <w:rFonts w:hint="eastAsia"/>
        </w:rPr>
        <w:t>第五章</w:t>
      </w:r>
      <w:r>
        <w:rPr>
          <w:rFonts w:ascii="等线" w:eastAsia="等线" w:hAnsi="等线" w:cs="Times New Roman"/>
        </w:rPr>
        <w:tab/>
      </w:r>
      <w:r>
        <w:rPr>
          <w:rFonts w:hint="eastAsia"/>
        </w:rPr>
        <w:t>合同主要条款</w:t>
      </w:r>
      <w:r>
        <w:tab/>
      </w:r>
      <w:r>
        <w:fldChar w:fldCharType="begin"/>
      </w:r>
      <w:r>
        <w:instrText xml:space="preserve"> PAGEREF _Toc86001583 \h </w:instrText>
      </w:r>
      <w:r>
        <w:fldChar w:fldCharType="separate"/>
      </w:r>
      <w:r>
        <w:t>31</w:t>
      </w:r>
      <w:r>
        <w:fldChar w:fldCharType="end"/>
      </w:r>
    </w:p>
    <w:p w14:paraId="6475E3DF" w14:textId="77777777" w:rsidR="00961A14" w:rsidRDefault="00000000">
      <w:pPr>
        <w:pStyle w:val="TOC1"/>
        <w:rPr>
          <w:rFonts w:ascii="等线" w:eastAsia="等线" w:hAnsi="等线" w:cs="Times New Roman" w:hint="eastAsia"/>
        </w:rPr>
      </w:pPr>
      <w:r>
        <w:rPr>
          <w:rFonts w:hint="eastAsia"/>
        </w:rPr>
        <w:t>第六章</w:t>
      </w:r>
      <w:r>
        <w:rPr>
          <w:rFonts w:ascii="等线" w:eastAsia="等线" w:hAnsi="等线" w:cs="Times New Roman"/>
        </w:rPr>
        <w:tab/>
      </w:r>
      <w:r>
        <w:rPr>
          <w:rFonts w:hint="eastAsia"/>
        </w:rPr>
        <w:t>投标文件相关格式</w:t>
      </w:r>
      <w:r>
        <w:tab/>
      </w:r>
      <w:r>
        <w:fldChar w:fldCharType="begin"/>
      </w:r>
      <w:r>
        <w:instrText xml:space="preserve"> PAGEREF _Toc86001584 \h </w:instrText>
      </w:r>
      <w:r>
        <w:fldChar w:fldCharType="separate"/>
      </w:r>
      <w:r>
        <w:t>38</w:t>
      </w:r>
      <w:r>
        <w:fldChar w:fldCharType="end"/>
      </w:r>
    </w:p>
    <w:p w14:paraId="611D4F9F" w14:textId="77777777" w:rsidR="00961A14" w:rsidRDefault="00000000">
      <w:pPr>
        <w:pStyle w:val="index"/>
        <w:tabs>
          <w:tab w:val="left" w:pos="851"/>
        </w:tabs>
      </w:pPr>
      <w:r>
        <w:fldChar w:fldCharType="end"/>
      </w:r>
    </w:p>
    <w:p w14:paraId="4B220FC1" w14:textId="77777777" w:rsidR="00961A14" w:rsidRDefault="00000000">
      <w:pPr>
        <w:widowControl/>
        <w:ind w:firstLine="420"/>
        <w:jc w:val="left"/>
        <w:rPr>
          <w:sz w:val="28"/>
        </w:rPr>
      </w:pPr>
      <w:r>
        <w:br w:type="page"/>
      </w:r>
    </w:p>
    <w:p w14:paraId="725EEC8B" w14:textId="77777777" w:rsidR="00961A14" w:rsidRDefault="00000000">
      <w:pPr>
        <w:pStyle w:val="10"/>
        <w:numPr>
          <w:ilvl w:val="0"/>
          <w:numId w:val="2"/>
        </w:numPr>
        <w:spacing w:after="156"/>
        <w:rPr>
          <w:rFonts w:hint="eastAsia"/>
        </w:rPr>
      </w:pPr>
      <w:bookmarkStart w:id="0" w:name="_Toc86001579"/>
      <w:bookmarkStart w:id="1" w:name="_Toc40369311"/>
      <w:r>
        <w:rPr>
          <w:rFonts w:hint="eastAsia"/>
        </w:rPr>
        <w:t>招标公告</w:t>
      </w:r>
      <w:bookmarkEnd w:id="0"/>
      <w:bookmarkEnd w:id="1"/>
    </w:p>
    <w:p w14:paraId="2CEFBC6C" w14:textId="77777777" w:rsidR="00961A14" w:rsidRDefault="00000000">
      <w:pPr>
        <w:pBdr>
          <w:top w:val="single" w:sz="8" w:space="1" w:color="auto"/>
          <w:left w:val="single" w:sz="8" w:space="4" w:color="auto"/>
          <w:bottom w:val="single" w:sz="8" w:space="1" w:color="auto"/>
          <w:right w:val="single" w:sz="8" w:space="4" w:color="auto"/>
        </w:pBdr>
        <w:ind w:firstLine="420"/>
        <w:rPr>
          <w:shd w:val="clear" w:color="auto" w:fill="FFFFFF"/>
        </w:rPr>
      </w:pPr>
      <w:r>
        <w:rPr>
          <w:rFonts w:hint="eastAsia"/>
          <w:shd w:val="clear" w:color="auto" w:fill="FFFFFF"/>
        </w:rPr>
        <w:t>项目概况</w:t>
      </w:r>
    </w:p>
    <w:p w14:paraId="28541D09" w14:textId="17C745AE" w:rsidR="00961A14" w:rsidRDefault="00000000">
      <w:pPr>
        <w:pBdr>
          <w:top w:val="single" w:sz="8" w:space="1" w:color="auto"/>
          <w:left w:val="single" w:sz="8" w:space="4" w:color="auto"/>
          <w:bottom w:val="single" w:sz="8" w:space="1" w:color="auto"/>
          <w:right w:val="single" w:sz="8" w:space="4" w:color="auto"/>
        </w:pBdr>
        <w:ind w:firstLine="420"/>
        <w:rPr>
          <w:shd w:val="clear" w:color="auto" w:fill="FFFFFF"/>
        </w:rPr>
      </w:pPr>
      <w:r>
        <w:rPr>
          <w:u w:val="single"/>
          <w:shd w:val="clear" w:color="auto" w:fill="FFFFFF"/>
        </w:rPr>
        <w:t>岱山智慧城管平台迭代升级</w:t>
      </w:r>
      <w:r>
        <w:rPr>
          <w:u w:val="single"/>
          <w:shd w:val="clear" w:color="auto" w:fill="FFFFFF"/>
        </w:rPr>
        <w:t>-</w:t>
      </w:r>
      <w:r>
        <w:rPr>
          <w:u w:val="single"/>
          <w:shd w:val="clear" w:color="auto" w:fill="FFFFFF"/>
        </w:rPr>
        <w:t>智慧环卫中转站数字化模块</w:t>
      </w:r>
      <w:r>
        <w:rPr>
          <w:rFonts w:hint="eastAsia"/>
          <w:u w:val="single"/>
          <w:shd w:val="clear" w:color="auto" w:fill="FFFFFF"/>
        </w:rPr>
        <w:t xml:space="preserve"> </w:t>
      </w:r>
      <w:r>
        <w:rPr>
          <w:shd w:val="clear" w:color="auto" w:fill="FFFFFF"/>
        </w:rPr>
        <w:t>招标项目的潜在投标人应在</w:t>
      </w:r>
      <w:r>
        <w:rPr>
          <w:rFonts w:hint="eastAsia"/>
          <w:shd w:val="clear" w:color="auto" w:fill="FFFFFF"/>
        </w:rPr>
        <w:t>政</w:t>
      </w:r>
      <w:proofErr w:type="gramStart"/>
      <w:r>
        <w:rPr>
          <w:rFonts w:hint="eastAsia"/>
          <w:shd w:val="clear" w:color="auto" w:fill="FFFFFF"/>
        </w:rPr>
        <w:t>采云</w:t>
      </w:r>
      <w:proofErr w:type="gramEnd"/>
      <w:r>
        <w:rPr>
          <w:rFonts w:hint="eastAsia"/>
          <w:shd w:val="clear" w:color="auto" w:fill="FFFFFF"/>
        </w:rPr>
        <w:t>平台线上获取（下载）采购文件</w:t>
      </w:r>
      <w:r>
        <w:rPr>
          <w:shd w:val="clear" w:color="auto" w:fill="FFFFFF"/>
        </w:rPr>
        <w:t>，并于</w:t>
      </w:r>
      <w:r>
        <w:rPr>
          <w:u w:val="single"/>
          <w:shd w:val="clear" w:color="auto" w:fill="FFFFFF"/>
        </w:rPr>
        <w:t xml:space="preserve"> 2025</w:t>
      </w:r>
      <w:r>
        <w:rPr>
          <w:u w:val="single"/>
          <w:shd w:val="clear" w:color="auto" w:fill="FFFFFF"/>
        </w:rPr>
        <w:t>年</w:t>
      </w:r>
      <w:r>
        <w:rPr>
          <w:rFonts w:hint="eastAsia"/>
          <w:u w:val="single"/>
          <w:shd w:val="clear" w:color="auto" w:fill="FFFFFF"/>
        </w:rPr>
        <w:t>0</w:t>
      </w:r>
      <w:r w:rsidR="00D536F7">
        <w:rPr>
          <w:rFonts w:hint="eastAsia"/>
          <w:u w:val="single"/>
          <w:shd w:val="clear" w:color="auto" w:fill="FFFFFF"/>
        </w:rPr>
        <w:t>7</w:t>
      </w:r>
      <w:r>
        <w:rPr>
          <w:u w:val="single"/>
          <w:shd w:val="clear" w:color="auto" w:fill="FFFFFF"/>
        </w:rPr>
        <w:t>月</w:t>
      </w:r>
      <w:r w:rsidR="00D536F7">
        <w:rPr>
          <w:rFonts w:hint="eastAsia"/>
          <w:u w:val="single"/>
          <w:shd w:val="clear" w:color="auto" w:fill="FFFFFF"/>
        </w:rPr>
        <w:t>18</w:t>
      </w:r>
      <w:r>
        <w:rPr>
          <w:u w:val="single"/>
          <w:shd w:val="clear" w:color="auto" w:fill="FFFFFF"/>
        </w:rPr>
        <w:t>日</w:t>
      </w:r>
      <w:r w:rsidR="00D536F7">
        <w:rPr>
          <w:rFonts w:hint="eastAsia"/>
          <w:u w:val="single"/>
          <w:shd w:val="clear" w:color="auto" w:fill="FFFFFF"/>
        </w:rPr>
        <w:t>14</w:t>
      </w:r>
      <w:r>
        <w:rPr>
          <w:u w:val="single"/>
          <w:shd w:val="clear" w:color="auto" w:fill="FFFFFF"/>
        </w:rPr>
        <w:t>:</w:t>
      </w:r>
      <w:r>
        <w:rPr>
          <w:rFonts w:hint="eastAsia"/>
          <w:u w:val="single"/>
          <w:shd w:val="clear" w:color="auto" w:fill="FFFFFF"/>
        </w:rPr>
        <w:t>3</w:t>
      </w:r>
      <w:r>
        <w:rPr>
          <w:u w:val="single"/>
          <w:shd w:val="clear" w:color="auto" w:fill="FFFFFF"/>
        </w:rPr>
        <w:t>0</w:t>
      </w:r>
      <w:r>
        <w:rPr>
          <w:shd w:val="clear" w:color="auto" w:fill="FFFFFF"/>
        </w:rPr>
        <w:t>（北京时间）前递交（上传）投标文件。</w:t>
      </w:r>
    </w:p>
    <w:p w14:paraId="0D87E070" w14:textId="77777777" w:rsidR="00961A14" w:rsidRDefault="00000000">
      <w:pPr>
        <w:ind w:firstLine="420"/>
        <w:rPr>
          <w:b/>
          <w:bCs/>
        </w:rPr>
      </w:pPr>
      <w:r>
        <w:rPr>
          <w:rFonts w:hint="eastAsia"/>
          <w:b/>
          <w:bCs/>
        </w:rPr>
        <w:t>一、项目基本情况</w:t>
      </w:r>
    </w:p>
    <w:p w14:paraId="5286BD7F" w14:textId="77777777" w:rsidR="00961A14" w:rsidRDefault="00000000">
      <w:pPr>
        <w:ind w:firstLine="420"/>
      </w:pPr>
      <w:r>
        <w:rPr>
          <w:rFonts w:hint="eastAsia"/>
        </w:rPr>
        <w:t>项目编号：</w:t>
      </w:r>
      <w:proofErr w:type="gramStart"/>
      <w:r>
        <w:rPr>
          <w:rFonts w:hint="eastAsia"/>
        </w:rPr>
        <w:t>恒诚建代</w:t>
      </w:r>
      <w:proofErr w:type="gramEnd"/>
      <w:r>
        <w:rPr>
          <w:rFonts w:hint="eastAsia"/>
        </w:rPr>
        <w:t>字</w:t>
      </w:r>
      <w:r>
        <w:rPr>
          <w:rFonts w:hint="eastAsia"/>
        </w:rPr>
        <w:t>[2025]C070</w:t>
      </w:r>
    </w:p>
    <w:p w14:paraId="30037111" w14:textId="77777777" w:rsidR="00961A14" w:rsidRDefault="00000000">
      <w:pPr>
        <w:ind w:firstLine="420"/>
      </w:pPr>
      <w:r>
        <w:rPr>
          <w:rFonts w:hint="eastAsia"/>
        </w:rPr>
        <w:t>项目名称：</w:t>
      </w:r>
      <w:r>
        <w:rPr>
          <w:rFonts w:ascii="宋体" w:hAnsi="宋体" w:hint="eastAsia"/>
          <w:shd w:val="clear" w:color="auto" w:fill="FFFFFF"/>
        </w:rPr>
        <w:t>岱山智慧城管平台迭代升级-智慧环卫中转站数字化模块</w:t>
      </w:r>
    </w:p>
    <w:p w14:paraId="729631A8" w14:textId="3FE7B00C" w:rsidR="00961A14" w:rsidRPr="00CA63E8" w:rsidRDefault="00000000">
      <w:pPr>
        <w:ind w:firstLine="420"/>
      </w:pPr>
      <w:r w:rsidRPr="00CA63E8">
        <w:rPr>
          <w:rFonts w:hint="eastAsia"/>
        </w:rPr>
        <w:t>预算金额（元）：</w:t>
      </w:r>
      <w:r w:rsidR="00CA63E8" w:rsidRPr="00CA63E8">
        <w:t>570000</w:t>
      </w:r>
    </w:p>
    <w:p w14:paraId="080F0C95" w14:textId="232973A1" w:rsidR="00961A14" w:rsidRDefault="00000000">
      <w:pPr>
        <w:ind w:firstLine="420"/>
      </w:pPr>
      <w:r w:rsidRPr="00CA63E8">
        <w:rPr>
          <w:rFonts w:hint="eastAsia"/>
        </w:rPr>
        <w:t>最高限价（元）：</w:t>
      </w:r>
      <w:r w:rsidR="00CA63E8" w:rsidRPr="00CA63E8">
        <w:t>570000</w:t>
      </w:r>
    </w:p>
    <w:p w14:paraId="7403685C" w14:textId="77777777" w:rsidR="00961A14" w:rsidRDefault="00000000">
      <w:pPr>
        <w:ind w:firstLine="420"/>
      </w:pPr>
      <w:r>
        <w:rPr>
          <w:rFonts w:hint="eastAsia"/>
        </w:rPr>
        <w:t>采购需求：</w:t>
      </w:r>
    </w:p>
    <w:p w14:paraId="04F31826" w14:textId="77777777" w:rsidR="00961A14" w:rsidRDefault="00961A14">
      <w:pPr>
        <w:ind w:firstLine="420"/>
      </w:pPr>
    </w:p>
    <w:p w14:paraId="62FEF570" w14:textId="77777777" w:rsidR="00961A14" w:rsidRDefault="00000000">
      <w:pPr>
        <w:ind w:firstLineChars="337" w:firstLine="708"/>
      </w:pPr>
      <w:proofErr w:type="gramStart"/>
      <w:r>
        <w:rPr>
          <w:rFonts w:hint="eastAsia"/>
        </w:rPr>
        <w:t>标项名称</w:t>
      </w:r>
      <w:proofErr w:type="gramEnd"/>
      <w:r>
        <w:rPr>
          <w:rFonts w:hint="eastAsia"/>
        </w:rPr>
        <w:t>：岱山智慧城管平台迭代升级</w:t>
      </w:r>
      <w:r>
        <w:rPr>
          <w:rFonts w:hint="eastAsia"/>
        </w:rPr>
        <w:t>-</w:t>
      </w:r>
      <w:r>
        <w:rPr>
          <w:rFonts w:hint="eastAsia"/>
        </w:rPr>
        <w:t>智慧环卫中转站数字化模块</w:t>
      </w:r>
    </w:p>
    <w:p w14:paraId="74CEE91E" w14:textId="77777777" w:rsidR="00961A14" w:rsidRDefault="00000000">
      <w:pPr>
        <w:ind w:firstLineChars="337" w:firstLine="708"/>
      </w:pPr>
      <w:r>
        <w:rPr>
          <w:rFonts w:hint="eastAsia"/>
        </w:rPr>
        <w:t>数量</w:t>
      </w:r>
      <w:r>
        <w:t>: 1</w:t>
      </w:r>
    </w:p>
    <w:p w14:paraId="708E0D8F" w14:textId="3C4DB6FC" w:rsidR="00961A14" w:rsidRDefault="00000000">
      <w:pPr>
        <w:ind w:firstLineChars="337" w:firstLine="708"/>
      </w:pPr>
      <w:r>
        <w:rPr>
          <w:rFonts w:hint="eastAsia"/>
        </w:rPr>
        <w:t>预算金额（元）：</w:t>
      </w:r>
      <w:r w:rsidR="00CA63E8">
        <w:t>570000</w:t>
      </w:r>
    </w:p>
    <w:p w14:paraId="05096BA1" w14:textId="77777777" w:rsidR="00961A14" w:rsidRDefault="00000000">
      <w:pPr>
        <w:ind w:firstLineChars="337" w:firstLine="708"/>
      </w:pPr>
      <w:r>
        <w:rPr>
          <w:rFonts w:hint="eastAsia"/>
        </w:rPr>
        <w:t>简要规格描述或项目基本概况介绍、用途：岱山智慧城管平台迭代升级</w:t>
      </w:r>
      <w:r>
        <w:rPr>
          <w:rFonts w:hint="eastAsia"/>
        </w:rPr>
        <w:t>-</w:t>
      </w:r>
      <w:r>
        <w:rPr>
          <w:rFonts w:hint="eastAsia"/>
        </w:rPr>
        <w:t>智慧环卫中转站数字化模块，详见采购文件第二章采购需求。</w:t>
      </w:r>
    </w:p>
    <w:p w14:paraId="49216BB2" w14:textId="77777777" w:rsidR="00961A14" w:rsidRDefault="00000000">
      <w:pPr>
        <w:ind w:firstLineChars="337" w:firstLine="708"/>
      </w:pPr>
      <w:r>
        <w:rPr>
          <w:rFonts w:hint="eastAsia"/>
        </w:rPr>
        <w:t>备注：</w:t>
      </w:r>
    </w:p>
    <w:p w14:paraId="6BC9A106" w14:textId="77777777" w:rsidR="00961A14" w:rsidRDefault="00961A14">
      <w:pPr>
        <w:ind w:firstLine="420"/>
      </w:pPr>
    </w:p>
    <w:p w14:paraId="2F10D623" w14:textId="77777777" w:rsidR="00961A14" w:rsidRDefault="00000000">
      <w:pPr>
        <w:ind w:firstLine="420"/>
      </w:pPr>
      <w:r>
        <w:rPr>
          <w:rFonts w:hint="eastAsia"/>
        </w:rPr>
        <w:t>合同履行期限：见采购文件。</w:t>
      </w:r>
    </w:p>
    <w:p w14:paraId="3D187328" w14:textId="77777777" w:rsidR="00961A14" w:rsidRDefault="00000000">
      <w:pPr>
        <w:ind w:firstLine="420"/>
      </w:pPr>
      <w:r>
        <w:rPr>
          <w:rFonts w:hint="eastAsia"/>
        </w:rPr>
        <w:t>本项目（否）接受联合体投标。</w:t>
      </w:r>
    </w:p>
    <w:p w14:paraId="05AF0B0E" w14:textId="77777777" w:rsidR="00961A14" w:rsidRDefault="00000000">
      <w:pPr>
        <w:ind w:firstLine="420"/>
        <w:rPr>
          <w:b/>
          <w:bCs/>
        </w:rPr>
      </w:pPr>
      <w:r>
        <w:rPr>
          <w:rFonts w:hint="eastAsia"/>
          <w:b/>
          <w:bCs/>
        </w:rPr>
        <w:t>二、申请人的资格要求</w:t>
      </w:r>
    </w:p>
    <w:p w14:paraId="07B72615" w14:textId="77777777" w:rsidR="00961A14" w:rsidRDefault="00000000">
      <w:pPr>
        <w:ind w:firstLine="420"/>
      </w:pPr>
      <w:r>
        <w:t>1.</w:t>
      </w:r>
      <w:r>
        <w:rPr>
          <w:rFonts w:hint="eastAsia"/>
        </w:rPr>
        <w:t>满足《中华人民共和国政府采购法》第二十二条规定；未被“信用中国”（</w:t>
      </w:r>
      <w:r>
        <w:t>www.creditchina.gov.cn)</w:t>
      </w:r>
      <w:r>
        <w:rPr>
          <w:rFonts w:hint="eastAsia"/>
        </w:rPr>
        <w:t>、中国政府采购网（</w:t>
      </w:r>
      <w:r>
        <w:t>www.ccgp.gov.cn</w:t>
      </w:r>
      <w:r>
        <w:rPr>
          <w:rFonts w:hint="eastAsia"/>
        </w:rPr>
        <w:t>）列入失信被执行人、重大税收违法失信主体、政府采购严重违法失信行为记录名单。</w:t>
      </w:r>
    </w:p>
    <w:p w14:paraId="59DD64A3" w14:textId="26E83FC7" w:rsidR="00961A14" w:rsidRDefault="00000000">
      <w:pPr>
        <w:ind w:firstLine="420"/>
      </w:pPr>
      <w:r w:rsidRPr="00D536F7">
        <w:t>2.</w:t>
      </w:r>
      <w:r w:rsidRPr="00D536F7">
        <w:rPr>
          <w:rFonts w:hint="eastAsia"/>
        </w:rPr>
        <w:t>落实政府采购政策需满足的资格要求：</w:t>
      </w:r>
      <w:r w:rsidR="006F66E6" w:rsidRPr="00D536F7">
        <w:rPr>
          <w:rFonts w:hint="eastAsia"/>
        </w:rPr>
        <w:t>供应商应为中小微企业、监狱企业或残疾人福利性单位。</w:t>
      </w:r>
    </w:p>
    <w:p w14:paraId="359066BE" w14:textId="77777777" w:rsidR="00961A14" w:rsidRDefault="00000000">
      <w:pPr>
        <w:ind w:firstLine="420"/>
        <w:rPr>
          <w:rFonts w:hAnsi="宋体" w:hint="eastAsia"/>
        </w:rPr>
      </w:pPr>
      <w:r>
        <w:t>3.</w:t>
      </w:r>
      <w:r>
        <w:rPr>
          <w:rFonts w:hint="eastAsia"/>
        </w:rPr>
        <w:t>本项目的特定资格要求：无</w:t>
      </w:r>
    </w:p>
    <w:p w14:paraId="090E6429" w14:textId="77777777" w:rsidR="00961A14" w:rsidRDefault="00000000">
      <w:pPr>
        <w:ind w:firstLine="420"/>
        <w:rPr>
          <w:b/>
          <w:bCs/>
        </w:rPr>
      </w:pPr>
      <w:r>
        <w:rPr>
          <w:rFonts w:hint="eastAsia"/>
          <w:b/>
          <w:bCs/>
        </w:rPr>
        <w:t>三、获取采购文件</w:t>
      </w:r>
    </w:p>
    <w:p w14:paraId="043B6B0D" w14:textId="77777777" w:rsidR="00961A14" w:rsidRDefault="00000000">
      <w:pPr>
        <w:ind w:firstLine="420"/>
      </w:pPr>
      <w:r>
        <w:rPr>
          <w:rFonts w:hint="eastAsia"/>
        </w:rPr>
        <w:lastRenderedPageBreak/>
        <w:t>时间：公告发布时间至投标截止时间。</w:t>
      </w:r>
    </w:p>
    <w:p w14:paraId="70F5320E" w14:textId="77777777" w:rsidR="00961A14" w:rsidRDefault="00000000">
      <w:pPr>
        <w:ind w:firstLine="420"/>
      </w:pPr>
      <w:r>
        <w:rPr>
          <w:rFonts w:hint="eastAsia"/>
        </w:rPr>
        <w:t>地点：浙江省政府采购网</w:t>
      </w:r>
      <w:r>
        <w:t>https://zfcg.czt.zj.gov.cn/</w:t>
      </w:r>
      <w:r>
        <w:rPr>
          <w:rFonts w:hint="eastAsia"/>
        </w:rPr>
        <w:t>（用“政</w:t>
      </w:r>
      <w:proofErr w:type="gramStart"/>
      <w:r>
        <w:rPr>
          <w:rFonts w:hint="eastAsia"/>
        </w:rPr>
        <w:t>采云</w:t>
      </w:r>
      <w:proofErr w:type="gramEnd"/>
      <w:r>
        <w:rPr>
          <w:rFonts w:hint="eastAsia"/>
        </w:rPr>
        <w:t>”注册账号、密码登录系统后获取采购文件）</w:t>
      </w:r>
    </w:p>
    <w:p w14:paraId="4F1E3734" w14:textId="77777777" w:rsidR="00961A14" w:rsidRDefault="00000000">
      <w:pPr>
        <w:ind w:firstLine="420"/>
      </w:pPr>
      <w:r>
        <w:rPr>
          <w:rFonts w:hint="eastAsia"/>
        </w:rPr>
        <w:t>方式：供应商登录政</w:t>
      </w:r>
      <w:proofErr w:type="gramStart"/>
      <w:r>
        <w:rPr>
          <w:rFonts w:hint="eastAsia"/>
        </w:rPr>
        <w:t>采云</w:t>
      </w:r>
      <w:proofErr w:type="gramEnd"/>
      <w:r>
        <w:rPr>
          <w:rFonts w:hint="eastAsia"/>
        </w:rPr>
        <w:t>平台</w:t>
      </w:r>
      <w:r>
        <w:t>https://zfcg.czt.zj.gov.cn/</w:t>
      </w:r>
      <w:r>
        <w:rPr>
          <w:rFonts w:hint="eastAsia"/>
        </w:rPr>
        <w:t>在线申请获取采购文件（进入“项目采购”应用，在获取采购文件菜单中选择项目，申请获取采购文件），潜在投标人未按上述方式获取采购文件的不得对采购文件提起质疑投诉。</w:t>
      </w:r>
    </w:p>
    <w:p w14:paraId="6C119669" w14:textId="77777777" w:rsidR="00961A14" w:rsidRDefault="00000000">
      <w:pPr>
        <w:ind w:firstLine="420"/>
      </w:pPr>
      <w:r>
        <w:rPr>
          <w:rFonts w:hint="eastAsia"/>
        </w:rPr>
        <w:t>售价：免费</w:t>
      </w:r>
    </w:p>
    <w:p w14:paraId="4068184D" w14:textId="77777777" w:rsidR="00961A14" w:rsidRDefault="00000000">
      <w:pPr>
        <w:ind w:firstLine="420"/>
        <w:rPr>
          <w:b/>
          <w:bCs/>
        </w:rPr>
      </w:pPr>
      <w:r>
        <w:rPr>
          <w:rFonts w:hint="eastAsia"/>
          <w:b/>
          <w:bCs/>
        </w:rPr>
        <w:t>四、提交投标文件截止时间、开标时间和地点</w:t>
      </w:r>
    </w:p>
    <w:p w14:paraId="72B2BFE5" w14:textId="3B081D24" w:rsidR="00961A14" w:rsidRDefault="00000000">
      <w:pPr>
        <w:ind w:firstLine="420"/>
        <w:rPr>
          <w:shd w:val="clear" w:color="auto" w:fill="FFFFFF"/>
        </w:rPr>
      </w:pPr>
      <w:r>
        <w:rPr>
          <w:shd w:val="clear" w:color="auto" w:fill="FFFFFF"/>
        </w:rPr>
        <w:t>提交投标文件截止时间：</w:t>
      </w:r>
      <w:r w:rsidR="00D536F7" w:rsidRPr="00D536F7">
        <w:rPr>
          <w:rFonts w:hint="eastAsia"/>
          <w:shd w:val="clear" w:color="auto" w:fill="FFFFFF"/>
        </w:rPr>
        <w:t>2025</w:t>
      </w:r>
      <w:r w:rsidR="00D536F7" w:rsidRPr="00D536F7">
        <w:rPr>
          <w:rFonts w:hint="eastAsia"/>
          <w:shd w:val="clear" w:color="auto" w:fill="FFFFFF"/>
        </w:rPr>
        <w:t>年</w:t>
      </w:r>
      <w:r w:rsidR="00D536F7" w:rsidRPr="00D536F7">
        <w:rPr>
          <w:rFonts w:hint="eastAsia"/>
          <w:shd w:val="clear" w:color="auto" w:fill="FFFFFF"/>
        </w:rPr>
        <w:t>07</w:t>
      </w:r>
      <w:r w:rsidR="00D536F7" w:rsidRPr="00D536F7">
        <w:rPr>
          <w:rFonts w:hint="eastAsia"/>
          <w:shd w:val="clear" w:color="auto" w:fill="FFFFFF"/>
        </w:rPr>
        <w:t>月</w:t>
      </w:r>
      <w:r w:rsidR="00D536F7" w:rsidRPr="00D536F7">
        <w:rPr>
          <w:rFonts w:hint="eastAsia"/>
          <w:shd w:val="clear" w:color="auto" w:fill="FFFFFF"/>
        </w:rPr>
        <w:t>18</w:t>
      </w:r>
      <w:r w:rsidR="00D536F7" w:rsidRPr="00D536F7">
        <w:rPr>
          <w:rFonts w:hint="eastAsia"/>
          <w:shd w:val="clear" w:color="auto" w:fill="FFFFFF"/>
        </w:rPr>
        <w:t>日</w:t>
      </w:r>
      <w:r w:rsidR="00D536F7" w:rsidRPr="00D536F7">
        <w:rPr>
          <w:rFonts w:hint="eastAsia"/>
          <w:shd w:val="clear" w:color="auto" w:fill="FFFFFF"/>
        </w:rPr>
        <w:t>14</w:t>
      </w:r>
      <w:r w:rsidR="00CF1A3E">
        <w:rPr>
          <w:rFonts w:hint="eastAsia"/>
          <w:shd w:val="clear" w:color="auto" w:fill="FFFFFF"/>
        </w:rPr>
        <w:t>时</w:t>
      </w:r>
      <w:r w:rsidR="00D536F7" w:rsidRPr="00D536F7">
        <w:rPr>
          <w:rFonts w:hint="eastAsia"/>
          <w:shd w:val="clear" w:color="auto" w:fill="FFFFFF"/>
        </w:rPr>
        <w:t>30</w:t>
      </w:r>
      <w:r w:rsidR="00CF1A3E">
        <w:rPr>
          <w:rFonts w:hint="eastAsia"/>
          <w:shd w:val="clear" w:color="auto" w:fill="FFFFFF"/>
        </w:rPr>
        <w:t>分</w:t>
      </w:r>
    </w:p>
    <w:p w14:paraId="69BA68F5" w14:textId="63CA9687" w:rsidR="00961A14" w:rsidRDefault="00000000">
      <w:pPr>
        <w:ind w:firstLine="420"/>
        <w:rPr>
          <w:shd w:val="clear" w:color="auto" w:fill="FFFFFF"/>
        </w:rPr>
      </w:pPr>
      <w:r>
        <w:rPr>
          <w:rFonts w:hint="eastAsia"/>
          <w:shd w:val="clear" w:color="auto" w:fill="FFFFFF"/>
        </w:rPr>
        <w:t>投标地点（网址）：本项目通过政</w:t>
      </w:r>
      <w:proofErr w:type="gramStart"/>
      <w:r>
        <w:rPr>
          <w:rFonts w:hint="eastAsia"/>
          <w:shd w:val="clear" w:color="auto" w:fill="FFFFFF"/>
        </w:rPr>
        <w:t>采云</w:t>
      </w:r>
      <w:proofErr w:type="gramEnd"/>
      <w:r w:rsidR="000E5B61">
        <w:rPr>
          <w:rFonts w:hint="eastAsia"/>
          <w:shd w:val="clear" w:color="auto" w:fill="FFFFFF"/>
        </w:rPr>
        <w:t>平台</w:t>
      </w:r>
      <w:r>
        <w:rPr>
          <w:rFonts w:hint="eastAsia"/>
          <w:shd w:val="clear" w:color="auto" w:fill="FFFFFF"/>
        </w:rPr>
        <w:t>在线投标</w:t>
      </w:r>
    </w:p>
    <w:p w14:paraId="4E1D04C9" w14:textId="014D8275" w:rsidR="00961A14" w:rsidRDefault="00000000">
      <w:pPr>
        <w:ind w:firstLine="420"/>
        <w:rPr>
          <w:shd w:val="clear" w:color="auto" w:fill="FFFFFF"/>
        </w:rPr>
      </w:pPr>
      <w:r>
        <w:rPr>
          <w:shd w:val="clear" w:color="auto" w:fill="FFFFFF"/>
        </w:rPr>
        <w:t>开标时间：</w:t>
      </w:r>
      <w:r w:rsidR="00CF1A3E" w:rsidRPr="00D536F7">
        <w:rPr>
          <w:rFonts w:hint="eastAsia"/>
          <w:shd w:val="clear" w:color="auto" w:fill="FFFFFF"/>
        </w:rPr>
        <w:t>2025</w:t>
      </w:r>
      <w:r w:rsidR="00CF1A3E" w:rsidRPr="00D536F7">
        <w:rPr>
          <w:rFonts w:hint="eastAsia"/>
          <w:shd w:val="clear" w:color="auto" w:fill="FFFFFF"/>
        </w:rPr>
        <w:t>年</w:t>
      </w:r>
      <w:r w:rsidR="00CF1A3E" w:rsidRPr="00D536F7">
        <w:rPr>
          <w:rFonts w:hint="eastAsia"/>
          <w:shd w:val="clear" w:color="auto" w:fill="FFFFFF"/>
        </w:rPr>
        <w:t>07</w:t>
      </w:r>
      <w:r w:rsidR="00CF1A3E" w:rsidRPr="00D536F7">
        <w:rPr>
          <w:rFonts w:hint="eastAsia"/>
          <w:shd w:val="clear" w:color="auto" w:fill="FFFFFF"/>
        </w:rPr>
        <w:t>月</w:t>
      </w:r>
      <w:r w:rsidR="00CF1A3E" w:rsidRPr="00D536F7">
        <w:rPr>
          <w:rFonts w:hint="eastAsia"/>
          <w:shd w:val="clear" w:color="auto" w:fill="FFFFFF"/>
        </w:rPr>
        <w:t>18</w:t>
      </w:r>
      <w:r w:rsidR="00CF1A3E" w:rsidRPr="00D536F7">
        <w:rPr>
          <w:rFonts w:hint="eastAsia"/>
          <w:shd w:val="clear" w:color="auto" w:fill="FFFFFF"/>
        </w:rPr>
        <w:t>日</w:t>
      </w:r>
      <w:r w:rsidR="00CF1A3E" w:rsidRPr="00D536F7">
        <w:rPr>
          <w:rFonts w:hint="eastAsia"/>
          <w:shd w:val="clear" w:color="auto" w:fill="FFFFFF"/>
        </w:rPr>
        <w:t>14</w:t>
      </w:r>
      <w:r w:rsidR="00CF1A3E">
        <w:rPr>
          <w:rFonts w:hint="eastAsia"/>
          <w:shd w:val="clear" w:color="auto" w:fill="FFFFFF"/>
        </w:rPr>
        <w:t>时</w:t>
      </w:r>
      <w:r w:rsidR="00CF1A3E" w:rsidRPr="00D536F7">
        <w:rPr>
          <w:rFonts w:hint="eastAsia"/>
          <w:shd w:val="clear" w:color="auto" w:fill="FFFFFF"/>
        </w:rPr>
        <w:t>30</w:t>
      </w:r>
      <w:r w:rsidR="00CF1A3E">
        <w:rPr>
          <w:rFonts w:hint="eastAsia"/>
          <w:shd w:val="clear" w:color="auto" w:fill="FFFFFF"/>
        </w:rPr>
        <w:t>分</w:t>
      </w:r>
    </w:p>
    <w:p w14:paraId="14768242" w14:textId="77777777" w:rsidR="00961A14" w:rsidRDefault="00000000">
      <w:pPr>
        <w:ind w:firstLine="420"/>
        <w:rPr>
          <w:shd w:val="clear" w:color="auto" w:fill="FFFFFF"/>
        </w:rPr>
      </w:pPr>
      <w:r>
        <w:rPr>
          <w:rFonts w:hint="eastAsia"/>
          <w:shd w:val="clear" w:color="auto" w:fill="FFFFFF"/>
        </w:rPr>
        <w:t>开标地点（网址）：政</w:t>
      </w:r>
      <w:proofErr w:type="gramStart"/>
      <w:r>
        <w:rPr>
          <w:rFonts w:hint="eastAsia"/>
          <w:shd w:val="clear" w:color="auto" w:fill="FFFFFF"/>
        </w:rPr>
        <w:t>采云</w:t>
      </w:r>
      <w:proofErr w:type="gramEnd"/>
      <w:r>
        <w:rPr>
          <w:rFonts w:hint="eastAsia"/>
          <w:shd w:val="clear" w:color="auto" w:fill="FFFFFF"/>
        </w:rPr>
        <w:t>平台（</w:t>
      </w:r>
      <w:r>
        <w:rPr>
          <w:rFonts w:hint="eastAsia"/>
          <w:shd w:val="clear" w:color="auto" w:fill="FFFFFF"/>
        </w:rPr>
        <w:t>https://www.zcygov.cn/</w:t>
      </w:r>
      <w:r>
        <w:rPr>
          <w:rFonts w:hint="eastAsia"/>
          <w:shd w:val="clear" w:color="auto" w:fill="FFFFFF"/>
        </w:rPr>
        <w:t>）</w:t>
      </w:r>
    </w:p>
    <w:p w14:paraId="7AC00607" w14:textId="77777777" w:rsidR="00961A14" w:rsidRDefault="00000000">
      <w:pPr>
        <w:ind w:firstLine="420"/>
        <w:rPr>
          <w:b/>
          <w:bCs/>
        </w:rPr>
      </w:pPr>
      <w:r>
        <w:rPr>
          <w:rFonts w:hint="eastAsia"/>
          <w:b/>
          <w:bCs/>
        </w:rPr>
        <w:t>五、公告期限</w:t>
      </w:r>
    </w:p>
    <w:p w14:paraId="539A491D" w14:textId="77777777" w:rsidR="00961A14" w:rsidRDefault="00000000">
      <w:pPr>
        <w:ind w:firstLine="420"/>
        <w:rPr>
          <w:shd w:val="clear" w:color="auto" w:fill="FFFFFF"/>
        </w:rPr>
      </w:pPr>
      <w:r>
        <w:rPr>
          <w:rFonts w:hint="eastAsia"/>
          <w:shd w:val="clear" w:color="auto" w:fill="FFFFFF"/>
        </w:rPr>
        <w:t>自本公告发布之日起</w:t>
      </w:r>
      <w:r>
        <w:rPr>
          <w:shd w:val="clear" w:color="auto" w:fill="FFFFFF"/>
        </w:rPr>
        <w:t>5</w:t>
      </w:r>
      <w:r>
        <w:rPr>
          <w:rFonts w:hint="eastAsia"/>
          <w:shd w:val="clear" w:color="auto" w:fill="FFFFFF"/>
        </w:rPr>
        <w:t>个工作日。</w:t>
      </w:r>
    </w:p>
    <w:p w14:paraId="3BEC3C68" w14:textId="77777777" w:rsidR="00961A14" w:rsidRDefault="00000000">
      <w:pPr>
        <w:ind w:firstLine="420"/>
        <w:rPr>
          <w:b/>
          <w:bCs/>
        </w:rPr>
      </w:pPr>
      <w:r>
        <w:rPr>
          <w:rFonts w:hint="eastAsia"/>
          <w:b/>
          <w:bCs/>
        </w:rPr>
        <w:t>六、其他补充事宜</w:t>
      </w:r>
    </w:p>
    <w:p w14:paraId="14C5394E" w14:textId="77777777" w:rsidR="00961A14" w:rsidRDefault="00000000">
      <w:pPr>
        <w:wordWrap w:val="0"/>
        <w:ind w:firstLine="420"/>
        <w:rPr>
          <w:shd w:val="clear" w:color="auto" w:fill="FFFFFF"/>
        </w:rPr>
      </w:pPr>
      <w:r>
        <w:rPr>
          <w:rFonts w:hint="eastAsia"/>
          <w:shd w:val="clear" w:color="auto" w:fill="FFFFFF"/>
        </w:rPr>
        <w:t>1.</w:t>
      </w:r>
      <w:r>
        <w:rPr>
          <w:rFonts w:hint="eastAsia"/>
          <w:shd w:val="clear" w:color="auto" w:fill="FFFFFF"/>
        </w:rPr>
        <w:t>《浙江省财政厅关于进一步发挥政府采购政策功能全力推动经济稳进提质的通知》（</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2022</w:t>
      </w:r>
      <w:r>
        <w:rPr>
          <w:rFonts w:hint="eastAsia"/>
          <w:shd w:val="clear" w:color="auto" w:fill="FFFFFF"/>
        </w:rPr>
        <w:t>）</w:t>
      </w:r>
      <w:r>
        <w:rPr>
          <w:rFonts w:hint="eastAsia"/>
          <w:shd w:val="clear" w:color="auto" w:fill="FFFFFF"/>
        </w:rPr>
        <w:t>3</w:t>
      </w:r>
      <w:r>
        <w:rPr>
          <w:rFonts w:hint="eastAsia"/>
          <w:shd w:val="clear" w:color="auto" w:fill="FFFFFF"/>
        </w:rPr>
        <w:t>号）、《浙江省财政厅关于进一步促进政府采购公平竞争打造最优营商环境的通知》（</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2021</w:t>
      </w:r>
      <w:r>
        <w:rPr>
          <w:rFonts w:hint="eastAsia"/>
          <w:shd w:val="clear" w:color="auto" w:fill="FFFFFF"/>
        </w:rPr>
        <w:t>）</w:t>
      </w:r>
      <w:r>
        <w:rPr>
          <w:rFonts w:hint="eastAsia"/>
          <w:shd w:val="clear" w:color="auto" w:fill="FFFFFF"/>
        </w:rPr>
        <w:t>22</w:t>
      </w:r>
      <w:r>
        <w:rPr>
          <w:rFonts w:hint="eastAsia"/>
          <w:shd w:val="clear" w:color="auto" w:fill="FFFFFF"/>
        </w:rPr>
        <w:t>号））、《浙江省财政厅关于进一步加大政府采购支持中小企业力度助力扎实稳住经济的通知》（</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2022</w:t>
      </w:r>
      <w:r>
        <w:rPr>
          <w:rFonts w:hint="eastAsia"/>
          <w:shd w:val="clear" w:color="auto" w:fill="FFFFFF"/>
        </w:rPr>
        <w:t>）</w:t>
      </w:r>
      <w:r>
        <w:rPr>
          <w:rFonts w:hint="eastAsia"/>
          <w:shd w:val="clear" w:color="auto" w:fill="FFFFFF"/>
        </w:rPr>
        <w:t>8</w:t>
      </w:r>
      <w:r>
        <w:rPr>
          <w:rFonts w:hint="eastAsia"/>
          <w:shd w:val="clear" w:color="auto" w:fill="FFFFFF"/>
        </w:rPr>
        <w:t>号）已分别于</w:t>
      </w:r>
      <w:r>
        <w:rPr>
          <w:rFonts w:hint="eastAsia"/>
          <w:shd w:val="clear" w:color="auto" w:fill="FFFFFF"/>
        </w:rPr>
        <w:t>2022</w:t>
      </w:r>
      <w:r>
        <w:rPr>
          <w:rFonts w:hint="eastAsia"/>
          <w:shd w:val="clear" w:color="auto" w:fill="FFFFFF"/>
        </w:rPr>
        <w:t>年</w:t>
      </w:r>
      <w:r>
        <w:rPr>
          <w:rFonts w:hint="eastAsia"/>
          <w:shd w:val="clear" w:color="auto" w:fill="FFFFFF"/>
        </w:rPr>
        <w:t>1</w:t>
      </w:r>
      <w:r>
        <w:rPr>
          <w:rFonts w:hint="eastAsia"/>
          <w:shd w:val="clear" w:color="auto" w:fill="FFFFFF"/>
        </w:rPr>
        <w:t>月</w:t>
      </w:r>
      <w:r>
        <w:rPr>
          <w:rFonts w:hint="eastAsia"/>
          <w:shd w:val="clear" w:color="auto" w:fill="FFFFFF"/>
        </w:rPr>
        <w:t>29</w:t>
      </w:r>
      <w:r>
        <w:rPr>
          <w:rFonts w:hint="eastAsia"/>
          <w:shd w:val="clear" w:color="auto" w:fill="FFFFFF"/>
        </w:rPr>
        <w:t>日、</w:t>
      </w:r>
      <w:r>
        <w:rPr>
          <w:rFonts w:hint="eastAsia"/>
          <w:shd w:val="clear" w:color="auto" w:fill="FFFFFF"/>
        </w:rPr>
        <w:t>2022</w:t>
      </w:r>
      <w:r>
        <w:rPr>
          <w:rFonts w:hint="eastAsia"/>
          <w:shd w:val="clear" w:color="auto" w:fill="FFFFFF"/>
        </w:rPr>
        <w:t>年</w:t>
      </w:r>
      <w:r>
        <w:rPr>
          <w:rFonts w:hint="eastAsia"/>
          <w:shd w:val="clear" w:color="auto" w:fill="FFFFFF"/>
        </w:rPr>
        <w:t>2</w:t>
      </w:r>
      <w:r>
        <w:rPr>
          <w:rFonts w:hint="eastAsia"/>
          <w:shd w:val="clear" w:color="auto" w:fill="FFFFFF"/>
        </w:rPr>
        <w:t>月</w:t>
      </w:r>
      <w:r>
        <w:rPr>
          <w:rFonts w:hint="eastAsia"/>
          <w:shd w:val="clear" w:color="auto" w:fill="FFFFFF"/>
        </w:rPr>
        <w:t>1</w:t>
      </w:r>
      <w:r>
        <w:rPr>
          <w:rFonts w:hint="eastAsia"/>
          <w:shd w:val="clear" w:color="auto" w:fill="FFFFFF"/>
        </w:rPr>
        <w:t>日和</w:t>
      </w:r>
      <w:r>
        <w:rPr>
          <w:rFonts w:hint="eastAsia"/>
          <w:shd w:val="clear" w:color="auto" w:fill="FFFFFF"/>
        </w:rPr>
        <w:t>2022</w:t>
      </w:r>
      <w:r>
        <w:rPr>
          <w:rFonts w:hint="eastAsia"/>
          <w:shd w:val="clear" w:color="auto" w:fill="FFFFFF"/>
        </w:rPr>
        <w:t>年</w:t>
      </w:r>
      <w:r>
        <w:rPr>
          <w:rFonts w:hint="eastAsia"/>
          <w:shd w:val="clear" w:color="auto" w:fill="FFFFFF"/>
        </w:rPr>
        <w:t>7</w:t>
      </w:r>
      <w:r>
        <w:rPr>
          <w:rFonts w:hint="eastAsia"/>
          <w:shd w:val="clear" w:color="auto" w:fill="FFFFFF"/>
        </w:rPr>
        <w:t>月</w:t>
      </w:r>
      <w:r>
        <w:rPr>
          <w:rFonts w:hint="eastAsia"/>
          <w:shd w:val="clear" w:color="auto" w:fill="FFFFFF"/>
        </w:rPr>
        <w:t>1</w:t>
      </w:r>
      <w:r>
        <w:rPr>
          <w:rFonts w:hint="eastAsia"/>
          <w:shd w:val="clear" w:color="auto" w:fill="FFFFFF"/>
        </w:rPr>
        <w:t>日开始实施，此前有关规定与上述文件内容不一致的，按上述文件要求执行。</w:t>
      </w:r>
    </w:p>
    <w:p w14:paraId="620A687D" w14:textId="77777777" w:rsidR="00961A14" w:rsidRDefault="00000000">
      <w:pPr>
        <w:wordWrap w:val="0"/>
        <w:ind w:firstLine="420"/>
        <w:rPr>
          <w:shd w:val="clear" w:color="auto" w:fill="FFFFFF"/>
        </w:rPr>
      </w:pPr>
      <w:r>
        <w:rPr>
          <w:rFonts w:hint="eastAsia"/>
          <w:shd w:val="clear" w:color="auto" w:fill="FFFFFF"/>
        </w:rPr>
        <w:t>2.</w:t>
      </w:r>
      <w:r>
        <w:rPr>
          <w:rFonts w:hint="eastAsia"/>
          <w:shd w:val="clear" w:color="auto" w:fill="FFFFFF"/>
        </w:rPr>
        <w:t>根据《浙江省财政厅关于进一步促进政府采购公平竞争打造最优营商环境的通知》（</w:t>
      </w:r>
      <w:proofErr w:type="gramStart"/>
      <w:r>
        <w:rPr>
          <w:rFonts w:hint="eastAsia"/>
          <w:shd w:val="clear" w:color="auto" w:fill="FFFFFF"/>
        </w:rPr>
        <w:t>浙财采监</w:t>
      </w:r>
      <w:proofErr w:type="gramEnd"/>
      <w:r>
        <w:rPr>
          <w:rFonts w:hint="eastAsia"/>
          <w:shd w:val="clear" w:color="auto" w:fill="FFFFFF"/>
        </w:rPr>
        <w:t>（</w:t>
      </w:r>
      <w:r>
        <w:rPr>
          <w:rFonts w:hint="eastAsia"/>
          <w:shd w:val="clear" w:color="auto" w:fill="FFFFFF"/>
        </w:rPr>
        <w:t>2021</w:t>
      </w:r>
      <w:r>
        <w:rPr>
          <w:rFonts w:hint="eastAsia"/>
          <w:shd w:val="clear" w:color="auto" w:fill="FFFFFF"/>
        </w:rPr>
        <w:t>）</w:t>
      </w:r>
      <w:r>
        <w:rPr>
          <w:rFonts w:hint="eastAsia"/>
          <w:shd w:val="clear" w:color="auto" w:fill="FFFFFF"/>
        </w:rPr>
        <w:t>22</w:t>
      </w:r>
      <w:r>
        <w:rPr>
          <w:rFonts w:hint="eastAsia"/>
          <w:shd w:val="clear" w:color="auto" w:fill="FFFFFF"/>
        </w:rPr>
        <w:t>号）文件关于“健全行政裁决机制”要求，鼓励供应商在线提起询问，路径为：政</w:t>
      </w:r>
      <w:proofErr w:type="gramStart"/>
      <w:r>
        <w:rPr>
          <w:rFonts w:hint="eastAsia"/>
          <w:shd w:val="clear" w:color="auto" w:fill="FFFFFF"/>
        </w:rPr>
        <w:t>采云</w:t>
      </w:r>
      <w:proofErr w:type="gramEnd"/>
      <w:r>
        <w:rPr>
          <w:rFonts w:hint="eastAsia"/>
          <w:shd w:val="clear" w:color="auto" w:fill="FFFFFF"/>
        </w:rPr>
        <w:t>-</w:t>
      </w:r>
      <w:r>
        <w:rPr>
          <w:rFonts w:hint="eastAsia"/>
          <w:shd w:val="clear" w:color="auto" w:fill="FFFFFF"/>
        </w:rPr>
        <w:t>项目采购</w:t>
      </w:r>
      <w:r>
        <w:rPr>
          <w:rFonts w:hint="eastAsia"/>
          <w:shd w:val="clear" w:color="auto" w:fill="FFFFFF"/>
        </w:rPr>
        <w:t>-</w:t>
      </w:r>
      <w:r>
        <w:rPr>
          <w:rFonts w:hint="eastAsia"/>
          <w:shd w:val="clear" w:color="auto" w:fill="FFFFFF"/>
        </w:rPr>
        <w:t>询问质疑投诉</w:t>
      </w:r>
      <w:r>
        <w:rPr>
          <w:rFonts w:hint="eastAsia"/>
          <w:shd w:val="clear" w:color="auto" w:fill="FFFFFF"/>
        </w:rPr>
        <w:t>-</w:t>
      </w:r>
      <w:r>
        <w:rPr>
          <w:rFonts w:hint="eastAsia"/>
          <w:shd w:val="clear" w:color="auto" w:fill="FFFFFF"/>
        </w:rPr>
        <w:t>询问列表</w:t>
      </w:r>
      <w:r>
        <w:rPr>
          <w:rFonts w:hint="eastAsia"/>
          <w:shd w:val="clear" w:color="auto" w:fill="FFFFFF"/>
        </w:rPr>
        <w:t>:</w:t>
      </w:r>
      <w:r>
        <w:rPr>
          <w:rFonts w:hint="eastAsia"/>
          <w:shd w:val="clear" w:color="auto" w:fill="FFFFFF"/>
        </w:rPr>
        <w:t>鼓励供应商在线提起质疑，路径为：政</w:t>
      </w:r>
      <w:proofErr w:type="gramStart"/>
      <w:r>
        <w:rPr>
          <w:rFonts w:hint="eastAsia"/>
          <w:shd w:val="clear" w:color="auto" w:fill="FFFFFF"/>
        </w:rPr>
        <w:t>采云</w:t>
      </w:r>
      <w:proofErr w:type="gramEnd"/>
      <w:r>
        <w:rPr>
          <w:rFonts w:hint="eastAsia"/>
          <w:shd w:val="clear" w:color="auto" w:fill="FFFFFF"/>
        </w:rPr>
        <w:t>-</w:t>
      </w:r>
      <w:r>
        <w:rPr>
          <w:rFonts w:hint="eastAsia"/>
          <w:shd w:val="clear" w:color="auto" w:fill="FFFFFF"/>
        </w:rPr>
        <w:t>项目采购</w:t>
      </w:r>
      <w:r>
        <w:rPr>
          <w:rFonts w:hint="eastAsia"/>
          <w:shd w:val="clear" w:color="auto" w:fill="FFFFFF"/>
        </w:rPr>
        <w:t>-</w:t>
      </w:r>
      <w:r>
        <w:rPr>
          <w:rFonts w:hint="eastAsia"/>
          <w:shd w:val="clear" w:color="auto" w:fill="FFFFFF"/>
        </w:rPr>
        <w:t>询问质疑投诉</w:t>
      </w:r>
      <w:r>
        <w:rPr>
          <w:rFonts w:hint="eastAsia"/>
          <w:shd w:val="clear" w:color="auto" w:fill="FFFFFF"/>
        </w:rPr>
        <w:t>-</w:t>
      </w:r>
      <w:r>
        <w:rPr>
          <w:rFonts w:hint="eastAsia"/>
          <w:shd w:val="clear" w:color="auto" w:fill="FFFFFF"/>
        </w:rPr>
        <w:t>质疑列表。质疑供应商对在线质疑答复不满意的，可在线提起投诉，路径为：浙江政务服务网</w:t>
      </w:r>
      <w:r>
        <w:rPr>
          <w:rFonts w:hint="eastAsia"/>
          <w:shd w:val="clear" w:color="auto" w:fill="FFFFFF"/>
        </w:rPr>
        <w:t>-</w:t>
      </w:r>
      <w:r>
        <w:rPr>
          <w:rFonts w:hint="eastAsia"/>
          <w:shd w:val="clear" w:color="auto" w:fill="FFFFFF"/>
        </w:rPr>
        <w:t>政府采购投诉处理</w:t>
      </w:r>
      <w:r>
        <w:rPr>
          <w:rFonts w:hint="eastAsia"/>
          <w:shd w:val="clear" w:color="auto" w:fill="FFFFFF"/>
        </w:rPr>
        <w:t>-</w:t>
      </w:r>
      <w:r>
        <w:rPr>
          <w:rFonts w:hint="eastAsia"/>
          <w:shd w:val="clear" w:color="auto" w:fill="FFFFFF"/>
        </w:rPr>
        <w:t>在线办理。</w:t>
      </w:r>
    </w:p>
    <w:p w14:paraId="25FF9730" w14:textId="77777777" w:rsidR="00961A14" w:rsidRDefault="00000000">
      <w:pPr>
        <w:wordWrap w:val="0"/>
        <w:ind w:firstLine="420"/>
        <w:rPr>
          <w:shd w:val="clear" w:color="auto" w:fill="FFFFFF"/>
        </w:rPr>
      </w:pPr>
      <w:r>
        <w:rPr>
          <w:rFonts w:hint="eastAsia"/>
          <w:shd w:val="clear" w:color="auto" w:fill="FFFFFF"/>
        </w:rPr>
        <w:t>3.</w:t>
      </w:r>
      <w:r>
        <w:rPr>
          <w:rFonts w:hint="eastAsia"/>
          <w:shd w:val="clear" w:color="auto" w:fill="FFFFFF"/>
        </w:rPr>
        <w:t>供应商认为采购文件使自己的权益受到损害的，可以自获取采购文件之日或者采购公告期限届满之日（公告期限届满后获取采购文件的，以公告期限届满之日为准）起</w:t>
      </w:r>
      <w:r>
        <w:rPr>
          <w:rFonts w:hint="eastAsia"/>
          <w:shd w:val="clear" w:color="auto" w:fill="FFFFFF"/>
        </w:rPr>
        <w:t>7</w:t>
      </w:r>
      <w:r>
        <w:rPr>
          <w:rFonts w:hint="eastAsia"/>
          <w:shd w:val="clear" w:color="auto" w:fill="FFFFFF"/>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hint="eastAsia"/>
          <w:shd w:val="clear" w:color="auto" w:fill="FFFFFF"/>
        </w:rPr>
        <w:t>作出</w:t>
      </w:r>
      <w:proofErr w:type="gramEnd"/>
      <w:r>
        <w:rPr>
          <w:rFonts w:hint="eastAsia"/>
          <w:shd w:val="clear" w:color="auto" w:fill="FFFFFF"/>
        </w:rPr>
        <w:t>答复的，可以在答复期满后十五个工作日内向同级政府采购监督管理部门投诉。质疑函范本、投诉书范本请到浙江政府采购网下载专区下载。</w:t>
      </w:r>
    </w:p>
    <w:p w14:paraId="03E9EDCC" w14:textId="77777777" w:rsidR="00961A14" w:rsidRDefault="00000000">
      <w:pPr>
        <w:wordWrap w:val="0"/>
        <w:ind w:firstLine="420"/>
        <w:rPr>
          <w:shd w:val="clear" w:color="auto" w:fill="FFFFFF"/>
        </w:rPr>
      </w:pPr>
      <w:r>
        <w:rPr>
          <w:shd w:val="clear" w:color="auto" w:fill="FFFFFF"/>
        </w:rPr>
        <w:lastRenderedPageBreak/>
        <w:t>4.</w:t>
      </w:r>
      <w:r>
        <w:rPr>
          <w:rFonts w:hint="eastAsia"/>
          <w:shd w:val="clear" w:color="auto" w:fill="FFFFFF"/>
        </w:rPr>
        <w:t>其他事项：（</w:t>
      </w:r>
      <w:r>
        <w:rPr>
          <w:shd w:val="clear" w:color="auto" w:fill="FFFFFF"/>
        </w:rPr>
        <w:t>1</w:t>
      </w:r>
      <w:r>
        <w:rPr>
          <w:rFonts w:hint="eastAsia"/>
          <w:shd w:val="clear" w:color="auto" w:fill="FFFFFF"/>
        </w:rPr>
        <w:t>）投标文件的制作及递交：</w:t>
      </w:r>
      <w:r>
        <w:rPr>
          <w:shd w:val="clear" w:color="auto" w:fill="FFFFFF"/>
        </w:rPr>
        <w:t>1</w:t>
      </w:r>
      <w:r>
        <w:rPr>
          <w:rFonts w:hint="eastAsia"/>
          <w:shd w:val="clear" w:color="auto" w:fill="FFFFFF"/>
        </w:rPr>
        <w:t>）投标人须在线获取</w:t>
      </w:r>
      <w:r>
        <w:rPr>
          <w:shd w:val="clear" w:color="auto" w:fill="FFFFFF"/>
        </w:rPr>
        <w:t>CA</w:t>
      </w:r>
      <w:r>
        <w:rPr>
          <w:rFonts w:hint="eastAsia"/>
          <w:shd w:val="clear" w:color="auto" w:fill="FFFFFF"/>
        </w:rPr>
        <w:t>数字证书（完成</w:t>
      </w:r>
      <w:r>
        <w:rPr>
          <w:shd w:val="clear" w:color="auto" w:fill="FFFFFF"/>
        </w:rPr>
        <w:t>CA</w:t>
      </w:r>
      <w:r>
        <w:rPr>
          <w:rFonts w:hint="eastAsia"/>
          <w:shd w:val="clear" w:color="auto" w:fill="FFFFFF"/>
        </w:rPr>
        <w:t>数字证书办理预计一周左右，建议各投标人自行把握时间），并有登录“浙江政府采购网”（</w:t>
      </w:r>
      <w:r>
        <w:rPr>
          <w:shd w:val="clear" w:color="auto" w:fill="FFFFFF"/>
        </w:rPr>
        <w:t>http://zfcg.czt.zj.gov.cn/</w:t>
      </w:r>
      <w:r>
        <w:rPr>
          <w:rFonts w:hint="eastAsia"/>
          <w:shd w:val="clear" w:color="auto" w:fill="FFFFFF"/>
        </w:rPr>
        <w:t>），进入“下载专区”下载“电子交易客户端”，制作投标文件。</w:t>
      </w:r>
      <w:r>
        <w:rPr>
          <w:shd w:val="clear" w:color="auto" w:fill="FFFFFF"/>
        </w:rPr>
        <w:t>2</w:t>
      </w:r>
      <w:r>
        <w:rPr>
          <w:rFonts w:hint="eastAsia"/>
          <w:shd w:val="clear" w:color="auto" w:fill="FFFFFF"/>
        </w:rPr>
        <w:t>）具体的投标文件加密上传等操作详见政</w:t>
      </w:r>
      <w:proofErr w:type="gramStart"/>
      <w:r>
        <w:rPr>
          <w:rFonts w:hint="eastAsia"/>
          <w:shd w:val="clear" w:color="auto" w:fill="FFFFFF"/>
        </w:rPr>
        <w:t>采云</w:t>
      </w:r>
      <w:proofErr w:type="gramEnd"/>
      <w:r>
        <w:rPr>
          <w:rFonts w:hint="eastAsia"/>
          <w:shd w:val="clear" w:color="auto" w:fill="FFFFFF"/>
        </w:rPr>
        <w:t>平台操作指南（</w:t>
      </w:r>
      <w:r>
        <w:rPr>
          <w:shd w:val="clear" w:color="auto" w:fill="FFFFFF"/>
        </w:rPr>
        <w:t>https://edu.zcygov.cn/luban/e-biding</w:t>
      </w:r>
      <w:r>
        <w:rPr>
          <w:rFonts w:hint="eastAsia"/>
          <w:shd w:val="clear" w:color="auto" w:fill="FFFFFF"/>
        </w:rPr>
        <w:t>）。</w:t>
      </w:r>
      <w:r>
        <w:rPr>
          <w:shd w:val="clear" w:color="auto" w:fill="FFFFFF"/>
        </w:rPr>
        <w:t>3</w:t>
      </w:r>
      <w:r>
        <w:rPr>
          <w:rFonts w:hint="eastAsia"/>
          <w:shd w:val="clear" w:color="auto" w:fill="FFFFFF"/>
        </w:rPr>
        <w:t>）根据《浙江省政府采购项目电子交易管理暂行办法》第二十条规定，本次投标允许投标人递交备份投标文件，仅提交备份投标文件的，投标无效。（</w:t>
      </w:r>
      <w:r>
        <w:rPr>
          <w:shd w:val="clear" w:color="auto" w:fill="FFFFFF"/>
        </w:rPr>
        <w:t>2</w:t>
      </w:r>
      <w:r>
        <w:rPr>
          <w:rFonts w:hint="eastAsia"/>
          <w:shd w:val="clear" w:color="auto" w:fill="FFFFFF"/>
        </w:rPr>
        <w:t>）投标人应在合同签订前成为浙江政府采购网正式注册供应商。</w:t>
      </w:r>
    </w:p>
    <w:p w14:paraId="2EEBC241" w14:textId="77777777" w:rsidR="00961A14" w:rsidRDefault="00000000">
      <w:pPr>
        <w:ind w:firstLine="420"/>
        <w:rPr>
          <w:b/>
          <w:bCs/>
        </w:rPr>
      </w:pPr>
      <w:r>
        <w:rPr>
          <w:rFonts w:hint="eastAsia"/>
          <w:b/>
          <w:bCs/>
        </w:rPr>
        <w:t>八、联系方式：</w:t>
      </w:r>
    </w:p>
    <w:p w14:paraId="689C11E1" w14:textId="77777777" w:rsidR="00961A14" w:rsidRDefault="00000000">
      <w:pPr>
        <w:ind w:firstLine="420"/>
        <w:rPr>
          <w:shd w:val="clear" w:color="auto" w:fill="FFFFFF"/>
        </w:rPr>
      </w:pPr>
      <w:r>
        <w:rPr>
          <w:shd w:val="clear" w:color="auto" w:fill="FFFFFF"/>
        </w:rPr>
        <w:t>1.</w:t>
      </w:r>
      <w:r>
        <w:rPr>
          <w:rFonts w:hint="eastAsia"/>
          <w:shd w:val="clear" w:color="auto" w:fill="FFFFFF"/>
        </w:rPr>
        <w:t>采购人信息</w:t>
      </w:r>
    </w:p>
    <w:p w14:paraId="669B57D6" w14:textId="77777777" w:rsidR="00961A14" w:rsidRDefault="00000000">
      <w:pPr>
        <w:ind w:firstLine="420"/>
        <w:rPr>
          <w:rFonts w:hAnsi="宋体" w:cs="微软雅黑" w:hint="eastAsia"/>
          <w:shd w:val="clear" w:color="auto" w:fill="FFFFFF"/>
        </w:rPr>
      </w:pPr>
      <w:r>
        <w:rPr>
          <w:rFonts w:hAnsi="宋体" w:cs="微软雅黑" w:hint="eastAsia"/>
          <w:shd w:val="clear" w:color="auto" w:fill="FFFFFF"/>
        </w:rPr>
        <w:t>名称：</w:t>
      </w:r>
      <w:r>
        <w:rPr>
          <w:rFonts w:hint="eastAsia"/>
          <w:shd w:val="clear" w:color="auto" w:fill="FFFFFF"/>
        </w:rPr>
        <w:t>岱山县综合行政执法局（岱山县城市管理局）</w:t>
      </w:r>
    </w:p>
    <w:p w14:paraId="3ABBFDC7" w14:textId="0DF7AB9C" w:rsidR="00961A14" w:rsidRPr="002A3327" w:rsidRDefault="00000000">
      <w:pPr>
        <w:ind w:firstLine="420"/>
        <w:rPr>
          <w:rFonts w:hAnsi="宋体" w:cs="微软雅黑" w:hint="eastAsia"/>
          <w:shd w:val="clear" w:color="auto" w:fill="FFFFFF"/>
        </w:rPr>
      </w:pPr>
      <w:r w:rsidRPr="002A3327">
        <w:rPr>
          <w:rFonts w:hAnsi="宋体" w:cs="微软雅黑" w:hint="eastAsia"/>
          <w:shd w:val="clear" w:color="auto" w:fill="FFFFFF"/>
        </w:rPr>
        <w:t>地址：</w:t>
      </w:r>
      <w:r w:rsidRPr="002A3327">
        <w:rPr>
          <w:rFonts w:hAnsi="宋体" w:cs="微软雅黑" w:hint="eastAsia"/>
          <w:shd w:val="clear" w:color="auto" w:fill="FFFFFF"/>
        </w:rPr>
        <w:t xml:space="preserve"> </w:t>
      </w:r>
      <w:r w:rsidR="00A06922" w:rsidRPr="002A3327">
        <w:rPr>
          <w:rFonts w:hAnsi="宋体" w:cs="微软雅黑" w:hint="eastAsia"/>
          <w:shd w:val="clear" w:color="auto" w:fill="FFFFFF"/>
        </w:rPr>
        <w:t>舟山市岱山县高亭</w:t>
      </w:r>
      <w:proofErr w:type="gramStart"/>
      <w:r w:rsidR="00A06922" w:rsidRPr="002A3327">
        <w:rPr>
          <w:rFonts w:hAnsi="宋体" w:cs="微软雅黑" w:hint="eastAsia"/>
          <w:shd w:val="clear" w:color="auto" w:fill="FFFFFF"/>
        </w:rPr>
        <w:t>镇蓬园路</w:t>
      </w:r>
      <w:proofErr w:type="gramEnd"/>
      <w:r w:rsidR="00A06922" w:rsidRPr="002A3327">
        <w:rPr>
          <w:rFonts w:hAnsi="宋体" w:cs="微软雅黑" w:hint="eastAsia"/>
          <w:shd w:val="clear" w:color="auto" w:fill="FFFFFF"/>
        </w:rPr>
        <w:t>220</w:t>
      </w:r>
      <w:r w:rsidR="00A06922" w:rsidRPr="002A3327">
        <w:rPr>
          <w:rFonts w:hAnsi="宋体" w:cs="微软雅黑" w:hint="eastAsia"/>
          <w:shd w:val="clear" w:color="auto" w:fill="FFFFFF"/>
        </w:rPr>
        <w:t>号</w:t>
      </w:r>
    </w:p>
    <w:p w14:paraId="071853AF" w14:textId="6680C0B1" w:rsidR="00961A14" w:rsidRPr="002A3327" w:rsidRDefault="00000000">
      <w:pPr>
        <w:ind w:firstLine="420"/>
      </w:pPr>
      <w:r w:rsidRPr="002A3327">
        <w:rPr>
          <w:rFonts w:hint="eastAsia"/>
        </w:rPr>
        <w:t>项目联系人（询问）：</w:t>
      </w:r>
      <w:r w:rsidR="00A06922" w:rsidRPr="002A3327">
        <w:rPr>
          <w:rFonts w:hint="eastAsia"/>
        </w:rPr>
        <w:t>戴琼</w:t>
      </w:r>
      <w:proofErr w:type="gramStart"/>
      <w:r w:rsidR="00A06922" w:rsidRPr="002A3327">
        <w:rPr>
          <w:rFonts w:hint="eastAsia"/>
        </w:rPr>
        <w:t>琼</w:t>
      </w:r>
      <w:proofErr w:type="gramEnd"/>
      <w:r w:rsidRPr="002A3327">
        <w:t xml:space="preserve"> </w:t>
      </w:r>
    </w:p>
    <w:p w14:paraId="3E7B11A8" w14:textId="615BF738" w:rsidR="00961A14" w:rsidRPr="002A3327" w:rsidRDefault="00000000">
      <w:pPr>
        <w:ind w:firstLine="420"/>
      </w:pPr>
      <w:r w:rsidRPr="002A3327">
        <w:rPr>
          <w:rFonts w:hint="eastAsia"/>
        </w:rPr>
        <w:t>项目联系方式（询问）：</w:t>
      </w:r>
      <w:r w:rsidR="00A06922" w:rsidRPr="002A3327">
        <w:t>0580-4472690</w:t>
      </w:r>
    </w:p>
    <w:p w14:paraId="12DE7048" w14:textId="50507594" w:rsidR="00961A14" w:rsidRPr="002A3327" w:rsidRDefault="00000000">
      <w:pPr>
        <w:ind w:firstLine="420"/>
        <w:rPr>
          <w:rFonts w:hAnsi="宋体" w:cs="微软雅黑" w:hint="eastAsia"/>
          <w:shd w:val="clear" w:color="auto" w:fill="FFFFFF"/>
        </w:rPr>
      </w:pPr>
      <w:r w:rsidRPr="002A3327">
        <w:rPr>
          <w:rFonts w:hAnsi="宋体" w:cs="微软雅黑" w:hint="eastAsia"/>
          <w:shd w:val="clear" w:color="auto" w:fill="FFFFFF"/>
        </w:rPr>
        <w:t>质疑联系人：</w:t>
      </w:r>
      <w:r w:rsidR="00A06922" w:rsidRPr="002A3327">
        <w:rPr>
          <w:rFonts w:hAnsi="宋体" w:cs="微软雅黑" w:hint="eastAsia"/>
          <w:shd w:val="clear" w:color="auto" w:fill="FFFFFF"/>
        </w:rPr>
        <w:t>李俞洁</w:t>
      </w:r>
    </w:p>
    <w:p w14:paraId="79CB96FB" w14:textId="0EB54FE4" w:rsidR="00961A14" w:rsidRPr="002A3327" w:rsidRDefault="00000000">
      <w:pPr>
        <w:ind w:firstLine="420"/>
        <w:rPr>
          <w:rFonts w:hAnsi="宋体" w:cs="微软雅黑" w:hint="eastAsia"/>
          <w:shd w:val="clear" w:color="auto" w:fill="FFFFFF"/>
        </w:rPr>
      </w:pPr>
      <w:r w:rsidRPr="002A3327">
        <w:rPr>
          <w:rFonts w:hAnsi="宋体" w:cs="微软雅黑" w:hint="eastAsia"/>
          <w:shd w:val="clear" w:color="auto" w:fill="FFFFFF"/>
        </w:rPr>
        <w:t>质疑联系方式：</w:t>
      </w:r>
      <w:r w:rsidR="007908B5" w:rsidRPr="002A3327">
        <w:rPr>
          <w:rFonts w:hAnsi="宋体" w:cs="微软雅黑"/>
          <w:shd w:val="clear" w:color="auto" w:fill="FFFFFF"/>
        </w:rPr>
        <w:t>0580-4473072</w:t>
      </w:r>
    </w:p>
    <w:p w14:paraId="7DF4B09F" w14:textId="77777777" w:rsidR="00961A14" w:rsidRDefault="00000000">
      <w:pPr>
        <w:ind w:firstLine="420"/>
        <w:rPr>
          <w:shd w:val="clear" w:color="auto" w:fill="FFFFFF"/>
        </w:rPr>
      </w:pPr>
      <w:r w:rsidRPr="002A3327">
        <w:rPr>
          <w:shd w:val="clear" w:color="auto" w:fill="FFFFFF"/>
        </w:rPr>
        <w:t>2.</w:t>
      </w:r>
      <w:r w:rsidRPr="002A3327">
        <w:rPr>
          <w:rFonts w:hint="eastAsia"/>
          <w:shd w:val="clear" w:color="auto" w:fill="FFFFFF"/>
        </w:rPr>
        <w:t>招标代理机构信息</w:t>
      </w:r>
    </w:p>
    <w:p w14:paraId="3F6EC5B0" w14:textId="77777777" w:rsidR="00961A14" w:rsidRDefault="00000000">
      <w:pPr>
        <w:ind w:firstLine="420"/>
        <w:rPr>
          <w:shd w:val="clear" w:color="auto" w:fill="FFFFFF"/>
        </w:rPr>
      </w:pPr>
      <w:r>
        <w:rPr>
          <w:rFonts w:hint="eastAsia"/>
          <w:shd w:val="clear" w:color="auto" w:fill="FFFFFF"/>
        </w:rPr>
        <w:t>名称：浙江恒诚工程管理咨询有限公司</w:t>
      </w:r>
    </w:p>
    <w:p w14:paraId="1138FFEA" w14:textId="77777777" w:rsidR="00961A14" w:rsidRDefault="00000000">
      <w:pPr>
        <w:ind w:firstLine="420"/>
        <w:rPr>
          <w:shd w:val="clear" w:color="auto" w:fill="FFFFFF"/>
        </w:rPr>
      </w:pPr>
      <w:r>
        <w:rPr>
          <w:rFonts w:hint="eastAsia"/>
          <w:shd w:val="clear" w:color="auto" w:fill="FFFFFF"/>
        </w:rPr>
        <w:t>地址：舟山市定海区临城街道建设大厦</w:t>
      </w:r>
      <w:r>
        <w:rPr>
          <w:shd w:val="clear" w:color="auto" w:fill="FFFFFF"/>
        </w:rPr>
        <w:t>C</w:t>
      </w:r>
      <w:r>
        <w:rPr>
          <w:rFonts w:hint="eastAsia"/>
          <w:shd w:val="clear" w:color="auto" w:fill="FFFFFF"/>
        </w:rPr>
        <w:t>座</w:t>
      </w:r>
      <w:r>
        <w:rPr>
          <w:shd w:val="clear" w:color="auto" w:fill="FFFFFF"/>
        </w:rPr>
        <w:t>8</w:t>
      </w:r>
      <w:r>
        <w:rPr>
          <w:rFonts w:hint="eastAsia"/>
          <w:shd w:val="clear" w:color="auto" w:fill="FFFFFF"/>
        </w:rPr>
        <w:t>楼</w:t>
      </w:r>
    </w:p>
    <w:p w14:paraId="3BBB8444" w14:textId="77777777" w:rsidR="00961A14" w:rsidRDefault="00000000">
      <w:pPr>
        <w:ind w:firstLine="420"/>
        <w:rPr>
          <w:shd w:val="clear" w:color="auto" w:fill="FFFFFF"/>
        </w:rPr>
      </w:pPr>
      <w:r>
        <w:rPr>
          <w:rFonts w:hint="eastAsia"/>
          <w:shd w:val="clear" w:color="auto" w:fill="FFFFFF"/>
        </w:rPr>
        <w:t>项目联系人（询问）：王先生</w:t>
      </w:r>
    </w:p>
    <w:p w14:paraId="1A4EE6C4" w14:textId="77777777" w:rsidR="00961A14" w:rsidRDefault="00000000">
      <w:pPr>
        <w:ind w:firstLine="420"/>
        <w:rPr>
          <w:shd w:val="clear" w:color="auto" w:fill="FFFFFF"/>
        </w:rPr>
      </w:pPr>
      <w:r>
        <w:rPr>
          <w:rFonts w:hint="eastAsia"/>
          <w:shd w:val="clear" w:color="auto" w:fill="FFFFFF"/>
        </w:rPr>
        <w:t>项目联系方式（询问）：</w:t>
      </w:r>
      <w:r>
        <w:rPr>
          <w:shd w:val="clear" w:color="auto" w:fill="FFFFFF"/>
        </w:rPr>
        <w:t>0580-2160252</w:t>
      </w:r>
    </w:p>
    <w:p w14:paraId="20E59938" w14:textId="77777777" w:rsidR="00961A14" w:rsidRDefault="00000000">
      <w:pPr>
        <w:ind w:firstLine="420"/>
        <w:rPr>
          <w:shd w:val="clear" w:color="auto" w:fill="FFFFFF"/>
        </w:rPr>
      </w:pPr>
      <w:r>
        <w:rPr>
          <w:rFonts w:hint="eastAsia"/>
          <w:shd w:val="clear" w:color="auto" w:fill="FFFFFF"/>
        </w:rPr>
        <w:t>质疑联系人：郑女士</w:t>
      </w:r>
    </w:p>
    <w:p w14:paraId="3CB48CBD" w14:textId="77777777" w:rsidR="00961A14" w:rsidRDefault="00000000">
      <w:pPr>
        <w:ind w:firstLine="420"/>
        <w:rPr>
          <w:shd w:val="clear" w:color="auto" w:fill="FFFFFF"/>
        </w:rPr>
      </w:pPr>
      <w:r>
        <w:rPr>
          <w:rFonts w:hint="eastAsia"/>
          <w:shd w:val="clear" w:color="auto" w:fill="FFFFFF"/>
        </w:rPr>
        <w:t>质疑联系方式：</w:t>
      </w:r>
      <w:r>
        <w:rPr>
          <w:shd w:val="clear" w:color="auto" w:fill="FFFFFF"/>
        </w:rPr>
        <w:t>0580-2160252</w:t>
      </w:r>
    </w:p>
    <w:p w14:paraId="3C70A66A" w14:textId="77777777" w:rsidR="00961A14" w:rsidRDefault="00000000">
      <w:pPr>
        <w:ind w:firstLine="420"/>
        <w:rPr>
          <w:shd w:val="clear" w:color="auto" w:fill="FFFFFF"/>
        </w:rPr>
      </w:pPr>
      <w:r>
        <w:rPr>
          <w:shd w:val="clear" w:color="auto" w:fill="FFFFFF"/>
        </w:rPr>
        <w:t>3.</w:t>
      </w:r>
      <w:r>
        <w:rPr>
          <w:rFonts w:hint="eastAsia"/>
          <w:shd w:val="clear" w:color="auto" w:fill="FFFFFF"/>
        </w:rPr>
        <w:t>同级政府采购监督管理部门</w:t>
      </w:r>
    </w:p>
    <w:p w14:paraId="5E91B5F6" w14:textId="77777777" w:rsidR="00961A14" w:rsidRDefault="00000000">
      <w:pPr>
        <w:ind w:firstLine="420"/>
        <w:rPr>
          <w:shd w:val="clear" w:color="auto" w:fill="FFFFFF"/>
        </w:rPr>
      </w:pPr>
      <w:r>
        <w:rPr>
          <w:rFonts w:hint="eastAsia"/>
          <w:shd w:val="clear" w:color="auto" w:fill="FFFFFF"/>
        </w:rPr>
        <w:t>名称：岱山县财政局政府采购监管科</w:t>
      </w:r>
    </w:p>
    <w:p w14:paraId="5520CBB4" w14:textId="77777777" w:rsidR="00961A14" w:rsidRDefault="00000000">
      <w:pPr>
        <w:ind w:firstLine="420"/>
        <w:rPr>
          <w:shd w:val="clear" w:color="auto" w:fill="FFFFFF"/>
        </w:rPr>
      </w:pPr>
      <w:r>
        <w:rPr>
          <w:rFonts w:hint="eastAsia"/>
          <w:shd w:val="clear" w:color="auto" w:fill="FFFFFF"/>
        </w:rPr>
        <w:t>地址：岱山县高</w:t>
      </w:r>
      <w:proofErr w:type="gramStart"/>
      <w:r>
        <w:rPr>
          <w:rFonts w:hint="eastAsia"/>
          <w:shd w:val="clear" w:color="auto" w:fill="FFFFFF"/>
        </w:rPr>
        <w:t>亭镇鱼山</w:t>
      </w:r>
      <w:proofErr w:type="gramEnd"/>
      <w:r>
        <w:rPr>
          <w:rFonts w:hint="eastAsia"/>
          <w:shd w:val="clear" w:color="auto" w:fill="FFFFFF"/>
        </w:rPr>
        <w:t>大道</w:t>
      </w:r>
      <w:r>
        <w:rPr>
          <w:shd w:val="clear" w:color="auto" w:fill="FFFFFF"/>
        </w:rPr>
        <w:t>671</w:t>
      </w:r>
      <w:r>
        <w:rPr>
          <w:rFonts w:hint="eastAsia"/>
          <w:shd w:val="clear" w:color="auto" w:fill="FFFFFF"/>
        </w:rPr>
        <w:t>号</w:t>
      </w:r>
    </w:p>
    <w:p w14:paraId="239CA485" w14:textId="77777777" w:rsidR="00961A14" w:rsidRDefault="00000000">
      <w:pPr>
        <w:ind w:firstLine="420"/>
        <w:rPr>
          <w:shd w:val="clear" w:color="auto" w:fill="FFFFFF"/>
        </w:rPr>
      </w:pPr>
      <w:r>
        <w:rPr>
          <w:rFonts w:hint="eastAsia"/>
          <w:shd w:val="clear" w:color="auto" w:fill="FFFFFF"/>
        </w:rPr>
        <w:t>联系人</w:t>
      </w:r>
      <w:r>
        <w:rPr>
          <w:shd w:val="clear" w:color="auto" w:fill="FFFFFF"/>
        </w:rPr>
        <w:t xml:space="preserve"> </w:t>
      </w:r>
      <w:r>
        <w:rPr>
          <w:rFonts w:hint="eastAsia"/>
          <w:shd w:val="clear" w:color="auto" w:fill="FFFFFF"/>
        </w:rPr>
        <w:t>：徐先生</w:t>
      </w:r>
    </w:p>
    <w:p w14:paraId="1EA60656" w14:textId="77777777" w:rsidR="00961A14" w:rsidRDefault="00000000">
      <w:pPr>
        <w:ind w:firstLine="420"/>
        <w:rPr>
          <w:shd w:val="clear" w:color="auto" w:fill="FFFFFF"/>
        </w:rPr>
      </w:pPr>
      <w:r>
        <w:rPr>
          <w:rFonts w:hint="eastAsia"/>
          <w:shd w:val="clear" w:color="auto" w:fill="FFFFFF"/>
        </w:rPr>
        <w:t>监督投诉电话：</w:t>
      </w:r>
      <w:r>
        <w:rPr>
          <w:shd w:val="clear" w:color="auto" w:fill="FFFFFF"/>
        </w:rPr>
        <w:t>0580-4472749</w:t>
      </w:r>
    </w:p>
    <w:p w14:paraId="4387008F" w14:textId="77777777" w:rsidR="00961A14" w:rsidRDefault="00000000">
      <w:pPr>
        <w:ind w:firstLine="420"/>
        <w:rPr>
          <w:shd w:val="clear" w:color="auto" w:fill="FFFFFF"/>
        </w:rPr>
      </w:pPr>
      <w:r>
        <w:rPr>
          <w:shd w:val="clear" w:color="auto" w:fill="FFFFFF"/>
        </w:rPr>
        <w:br w:type="page"/>
      </w:r>
    </w:p>
    <w:p w14:paraId="7AED6BBA" w14:textId="77777777" w:rsidR="00961A14" w:rsidRDefault="00000000">
      <w:pPr>
        <w:pStyle w:val="10"/>
        <w:numPr>
          <w:ilvl w:val="0"/>
          <w:numId w:val="2"/>
        </w:numPr>
        <w:spacing w:after="156"/>
        <w:rPr>
          <w:rFonts w:hint="eastAsia"/>
        </w:rPr>
      </w:pPr>
      <w:bookmarkStart w:id="2" w:name="_Toc86001580"/>
      <w:bookmarkStart w:id="3" w:name="_Hlk52195203"/>
      <w:bookmarkStart w:id="4" w:name="_Hlk59023012"/>
      <w:bookmarkStart w:id="5" w:name="_Hlk70607936"/>
      <w:bookmarkStart w:id="6" w:name="_Hlk83829470"/>
      <w:r>
        <w:rPr>
          <w:rFonts w:hint="eastAsia"/>
        </w:rPr>
        <w:t>采购需求</w:t>
      </w:r>
      <w:bookmarkEnd w:id="2"/>
    </w:p>
    <w:bookmarkEnd w:id="3"/>
    <w:p w14:paraId="74250311" w14:textId="77777777" w:rsidR="00961A14" w:rsidRDefault="00000000">
      <w:pPr>
        <w:pStyle w:val="1"/>
      </w:pPr>
      <w:r>
        <w:rPr>
          <w:rFonts w:hint="eastAsia"/>
        </w:rPr>
        <w:t>建设目标</w:t>
      </w:r>
    </w:p>
    <w:p w14:paraId="6EFD3CA0" w14:textId="77777777" w:rsidR="00961A14" w:rsidRDefault="00000000">
      <w:pPr>
        <w:ind w:firstLineChars="200" w:firstLine="420"/>
      </w:pPr>
      <w:r>
        <w:rPr>
          <w:rFonts w:hint="eastAsia"/>
        </w:rPr>
        <w:t>本建设项目采用信息化手段，将垃圾处理系统、车辆、称重、卡口系统、引导系统、视频系统等转运站要素融合在一个信息平台上，按照“网格化管理，监管分离”的环卫管理模式，实现对转运站基础设施、转运车辆、责任区域的监管，实现精细化管理，规范作业，提高效率。同时基于环卫实际业务开展实现预警、规划、统计、监控等工作，显著改善转运站设备使用率，保护高价值处理设备，提升管理与服务能力。</w:t>
      </w:r>
    </w:p>
    <w:p w14:paraId="3CB47870" w14:textId="77777777" w:rsidR="00961A14" w:rsidRDefault="00000000">
      <w:pPr>
        <w:pStyle w:val="1"/>
      </w:pPr>
      <w:r>
        <w:rPr>
          <w:rFonts w:hint="eastAsia"/>
        </w:rPr>
        <w:t>建设内容</w:t>
      </w:r>
    </w:p>
    <w:p w14:paraId="68BFBADF" w14:textId="77777777" w:rsidR="00961A14" w:rsidRDefault="00000000">
      <w:pPr>
        <w:ind w:firstLineChars="200" w:firstLine="420"/>
      </w:pPr>
      <w:r>
        <w:rPr>
          <w:rFonts w:hint="eastAsia"/>
        </w:rPr>
        <w:t>1</w:t>
      </w:r>
      <w:r>
        <w:rPr>
          <w:rFonts w:hint="eastAsia"/>
        </w:rPr>
        <w:t>、“岱山县智慧城管系统平台”优化升级，对“岱山县智慧城管系统平台”的登陆稳定性、地图定位、部分处置流程进行优化，</w:t>
      </w:r>
      <w:r w:rsidRPr="00A06922">
        <w:rPr>
          <w:rFonts w:hint="eastAsia"/>
        </w:rPr>
        <w:t>新增案件超时提醒、各模块批量处置等功能，可以更稳定的发挥城管二期的功效，</w:t>
      </w:r>
      <w:r>
        <w:rPr>
          <w:rFonts w:hint="eastAsia"/>
        </w:rPr>
        <w:t>配合中转站功能匹配环卫临时车辆管理部分功能改造。</w:t>
      </w:r>
    </w:p>
    <w:p w14:paraId="6F676256" w14:textId="77777777" w:rsidR="00961A14" w:rsidRDefault="00000000">
      <w:pPr>
        <w:ind w:firstLineChars="200" w:firstLine="420"/>
      </w:pPr>
      <w:r>
        <w:rPr>
          <w:rFonts w:hint="eastAsia"/>
        </w:rPr>
        <w:t>2</w:t>
      </w:r>
      <w:r>
        <w:rPr>
          <w:rFonts w:hint="eastAsia"/>
        </w:rPr>
        <w:t>、建立中转站智慧驾驶舱，对各类数据和事件进行统计分析，获取各垃圾转运站的视频数据和计量数据实现城市垃圾转运站作业情况及车辆进出情况的全过程智能化监管。</w:t>
      </w:r>
    </w:p>
    <w:p w14:paraId="73184F24" w14:textId="77777777" w:rsidR="00961A14" w:rsidRDefault="00000000">
      <w:pPr>
        <w:ind w:firstLineChars="200" w:firstLine="420"/>
      </w:pPr>
      <w:r>
        <w:rPr>
          <w:rFonts w:hint="eastAsia"/>
        </w:rPr>
        <w:t>3</w:t>
      </w:r>
      <w:r>
        <w:rPr>
          <w:rFonts w:hint="eastAsia"/>
        </w:rPr>
        <w:t>、监督车辆转运作业，确保垃圾及时转运。并实时掌握各收集、转运站的作业现场状况，对脏乱、违规作业等行为及时处理；通过实时预警、工单派发、联动处置实现管理闭环，提高监管幅度和监管效能。</w:t>
      </w:r>
    </w:p>
    <w:p w14:paraId="20F7F258" w14:textId="77777777" w:rsidR="00961A14" w:rsidRDefault="00000000">
      <w:pPr>
        <w:ind w:firstLineChars="200" w:firstLine="420"/>
      </w:pPr>
      <w:r>
        <w:rPr>
          <w:rFonts w:hint="eastAsia"/>
        </w:rPr>
        <w:t>4</w:t>
      </w:r>
      <w:r>
        <w:rPr>
          <w:rFonts w:hint="eastAsia"/>
        </w:rPr>
        <w:t>、对转运站</w:t>
      </w:r>
      <w:proofErr w:type="gramStart"/>
      <w:r>
        <w:rPr>
          <w:rFonts w:hint="eastAsia"/>
        </w:rPr>
        <w:t>倾倒间</w:t>
      </w:r>
      <w:proofErr w:type="gramEnd"/>
      <w:r>
        <w:rPr>
          <w:rFonts w:hint="eastAsia"/>
        </w:rPr>
        <w:t>实现气味监测、</w:t>
      </w:r>
      <w:r>
        <w:rPr>
          <w:rFonts w:hint="eastAsia"/>
        </w:rPr>
        <w:t>PM2.5</w:t>
      </w:r>
      <w:r>
        <w:rPr>
          <w:rFonts w:hint="eastAsia"/>
        </w:rPr>
        <w:t>监测、噪声监测及渗滤液监测，实现异常告警，并报送智慧城管平台；</w:t>
      </w:r>
    </w:p>
    <w:p w14:paraId="3304024A" w14:textId="77777777" w:rsidR="00961A14" w:rsidRDefault="00000000">
      <w:pPr>
        <w:ind w:firstLineChars="200" w:firstLine="420"/>
      </w:pPr>
      <w:r>
        <w:rPr>
          <w:rFonts w:hint="eastAsia"/>
        </w:rPr>
        <w:t>5</w:t>
      </w:r>
      <w:r>
        <w:rPr>
          <w:rFonts w:hint="eastAsia"/>
        </w:rPr>
        <w:t>、支持联动控制：对垃圾中转站倾倒口垃圾满溢进行监测，根据监测数据，统计分析，联动引导车辆倾倒。卡口设备与地磅联动，根据车牌分析车辆垃圾类型，与地磅联动引导倾倒。</w:t>
      </w:r>
    </w:p>
    <w:p w14:paraId="09D8142B" w14:textId="77777777" w:rsidR="00961A14" w:rsidRDefault="00000000">
      <w:pPr>
        <w:ind w:firstLineChars="200" w:firstLine="420"/>
      </w:pPr>
      <w:r>
        <w:rPr>
          <w:rFonts w:hint="eastAsia"/>
        </w:rPr>
        <w:t>6</w:t>
      </w:r>
      <w:r>
        <w:rPr>
          <w:rFonts w:hint="eastAsia"/>
        </w:rPr>
        <w:t>、建设车辆识别与卷帘门自动开启联动控制系统接口。</w:t>
      </w:r>
    </w:p>
    <w:p w14:paraId="727B65CD" w14:textId="16BE3898" w:rsidR="00961A14" w:rsidRDefault="00000000">
      <w:pPr>
        <w:ind w:firstLineChars="200" w:firstLine="420"/>
      </w:pPr>
      <w:r w:rsidRPr="00A06922">
        <w:rPr>
          <w:rFonts w:hint="eastAsia"/>
        </w:rPr>
        <w:t>7</w:t>
      </w:r>
      <w:r w:rsidRPr="00A06922">
        <w:rPr>
          <w:rFonts w:hint="eastAsia"/>
        </w:rPr>
        <w:t>、建设</w:t>
      </w:r>
      <w:r w:rsidRPr="00A06922">
        <w:rPr>
          <w:rFonts w:hint="eastAsia"/>
        </w:rPr>
        <w:t>LCD</w:t>
      </w:r>
      <w:r w:rsidRPr="00A06922">
        <w:rPr>
          <w:rFonts w:hint="eastAsia"/>
        </w:rPr>
        <w:t>显示系统，部署</w:t>
      </w:r>
      <w:r w:rsidRPr="00A06922">
        <w:rPr>
          <w:rFonts w:hint="eastAsia"/>
        </w:rPr>
        <w:t>6</w:t>
      </w:r>
      <w:r w:rsidRPr="00A06922">
        <w:rPr>
          <w:rFonts w:hint="eastAsia"/>
        </w:rPr>
        <w:t>块</w:t>
      </w:r>
      <w:r w:rsidRPr="00A06922">
        <w:rPr>
          <w:rFonts w:hint="eastAsia"/>
        </w:rPr>
        <w:t>55</w:t>
      </w:r>
      <w:r w:rsidRPr="00A06922">
        <w:rPr>
          <w:rFonts w:hint="eastAsia"/>
        </w:rPr>
        <w:t>寸拼接屏。</w:t>
      </w:r>
    </w:p>
    <w:p w14:paraId="790A89D1" w14:textId="77777777" w:rsidR="00961A14" w:rsidRDefault="00000000">
      <w:pPr>
        <w:ind w:firstLineChars="200" w:firstLine="420"/>
      </w:pPr>
      <w:r>
        <w:rPr>
          <w:rFonts w:hint="eastAsia"/>
        </w:rPr>
        <w:t>8</w:t>
      </w:r>
      <w:r>
        <w:rPr>
          <w:rFonts w:hint="eastAsia"/>
        </w:rPr>
        <w:t>、提供出水口污水排放视频</w:t>
      </w:r>
      <w:r>
        <w:rPr>
          <w:rFonts w:hint="eastAsia"/>
        </w:rPr>
        <w:t>AI</w:t>
      </w:r>
      <w:r>
        <w:rPr>
          <w:rFonts w:hint="eastAsia"/>
        </w:rPr>
        <w:t>分析功能。</w:t>
      </w:r>
    </w:p>
    <w:p w14:paraId="5A205C54" w14:textId="77777777" w:rsidR="00961A14" w:rsidRDefault="00000000">
      <w:pPr>
        <w:pStyle w:val="1"/>
      </w:pPr>
      <w:r>
        <w:rPr>
          <w:rFonts w:hint="eastAsia"/>
        </w:rPr>
        <w:t>采购清单</w:t>
      </w:r>
    </w:p>
    <w:p w14:paraId="463445BF" w14:textId="75980618" w:rsidR="00961A14" w:rsidRDefault="00A06922">
      <w:pPr>
        <w:pStyle w:val="23"/>
      </w:pPr>
      <w:r>
        <w:rPr>
          <w:rFonts w:hAnsi="宋体" w:hint="eastAsia"/>
        </w:rPr>
        <w:t>▲</w:t>
      </w:r>
      <w:r>
        <w:rPr>
          <w:rFonts w:hint="eastAsia"/>
        </w:rPr>
        <w:t>硬件清单</w:t>
      </w:r>
    </w:p>
    <w:tbl>
      <w:tblPr>
        <w:tblW w:w="9707" w:type="dxa"/>
        <w:jc w:val="center"/>
        <w:tblLook w:val="04A0" w:firstRow="1" w:lastRow="0" w:firstColumn="1" w:lastColumn="0" w:noHBand="0" w:noVBand="1"/>
      </w:tblPr>
      <w:tblGrid>
        <w:gridCol w:w="1080"/>
        <w:gridCol w:w="3691"/>
        <w:gridCol w:w="1080"/>
        <w:gridCol w:w="1080"/>
        <w:gridCol w:w="2776"/>
      </w:tblGrid>
      <w:tr w:rsidR="00961A14" w14:paraId="286FEE7B"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EC372" w14:textId="77777777" w:rsidR="00961A14" w:rsidRDefault="00000000">
            <w:pPr>
              <w:jc w:val="center"/>
            </w:pPr>
            <w:r>
              <w:rPr>
                <w:rFonts w:hint="eastAsia"/>
              </w:rPr>
              <w:t>序号</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EADEF" w14:textId="77777777" w:rsidR="00961A14" w:rsidRDefault="00000000">
            <w:pPr>
              <w:jc w:val="center"/>
            </w:pPr>
            <w:r>
              <w:rPr>
                <w:rFonts w:hint="eastAsia"/>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E0D3E" w14:textId="77777777" w:rsidR="00961A14" w:rsidRDefault="00000000">
            <w:pPr>
              <w:jc w:val="center"/>
            </w:pPr>
            <w:r>
              <w:rPr>
                <w:rFonts w:hint="eastAsia"/>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4192E" w14:textId="77777777" w:rsidR="00961A14" w:rsidRDefault="00000000">
            <w:pPr>
              <w:jc w:val="center"/>
            </w:pPr>
            <w:r>
              <w:rPr>
                <w:rFonts w:hint="eastAsia"/>
              </w:rPr>
              <w:t>数量</w:t>
            </w:r>
          </w:p>
        </w:tc>
        <w:tc>
          <w:tcPr>
            <w:tcW w:w="2776" w:type="dxa"/>
            <w:tcBorders>
              <w:top w:val="single" w:sz="4" w:space="0" w:color="000000"/>
              <w:left w:val="single" w:sz="4" w:space="0" w:color="000000"/>
              <w:bottom w:val="single" w:sz="4" w:space="0" w:color="000000"/>
              <w:right w:val="single" w:sz="4" w:space="0" w:color="000000"/>
            </w:tcBorders>
          </w:tcPr>
          <w:p w14:paraId="04CF9DA1" w14:textId="77777777" w:rsidR="00961A14" w:rsidRDefault="00000000">
            <w:pPr>
              <w:jc w:val="center"/>
            </w:pPr>
            <w:r>
              <w:rPr>
                <w:rFonts w:hint="eastAsia"/>
              </w:rPr>
              <w:t>备注</w:t>
            </w:r>
          </w:p>
        </w:tc>
      </w:tr>
      <w:tr w:rsidR="00961A14" w14:paraId="1E8B1C24"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0FDA3" w14:textId="77777777" w:rsidR="00961A14" w:rsidRDefault="00000000">
            <w:pPr>
              <w:jc w:val="center"/>
            </w:pPr>
            <w:r>
              <w:rPr>
                <w:rFonts w:hint="eastAsia"/>
              </w:rPr>
              <w:t>1</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55A5E" w14:textId="77777777" w:rsidR="00961A14" w:rsidRDefault="00000000">
            <w:pPr>
              <w:jc w:val="center"/>
            </w:pPr>
            <w:r>
              <w:rPr>
                <w:rFonts w:hint="eastAsia"/>
              </w:rPr>
              <w:t>工控机</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3C0C3"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718ED"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3171F9F5" w14:textId="77777777" w:rsidR="00961A14" w:rsidRDefault="00961A14">
            <w:pPr>
              <w:jc w:val="center"/>
            </w:pPr>
          </w:p>
        </w:tc>
      </w:tr>
      <w:tr w:rsidR="00961A14" w14:paraId="1D8EFC45"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6F245" w14:textId="77777777" w:rsidR="00961A14" w:rsidRDefault="00000000">
            <w:pPr>
              <w:jc w:val="center"/>
            </w:pPr>
            <w:r>
              <w:rPr>
                <w:rFonts w:hint="eastAsia"/>
              </w:rPr>
              <w:lastRenderedPageBreak/>
              <w:t>2</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98EDB" w14:textId="77777777" w:rsidR="00961A14" w:rsidRDefault="00000000">
            <w:pPr>
              <w:jc w:val="center"/>
            </w:pPr>
            <w:r>
              <w:rPr>
                <w:rFonts w:hint="eastAsia"/>
              </w:rPr>
              <w:t>防火墙</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B5C1"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A1EDB"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33E9290F" w14:textId="77777777" w:rsidR="00961A14" w:rsidRDefault="00961A14">
            <w:pPr>
              <w:jc w:val="center"/>
            </w:pPr>
          </w:p>
        </w:tc>
      </w:tr>
      <w:tr w:rsidR="00961A14" w14:paraId="54DC43ED"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C18C9" w14:textId="77777777" w:rsidR="00961A14" w:rsidRDefault="00000000">
            <w:pPr>
              <w:jc w:val="center"/>
            </w:pPr>
            <w:r>
              <w:rPr>
                <w:rFonts w:hint="eastAsia"/>
              </w:rPr>
              <w:t>3</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535C9" w14:textId="77777777" w:rsidR="00961A14" w:rsidRDefault="00000000">
            <w:pPr>
              <w:jc w:val="center"/>
            </w:pPr>
            <w:r>
              <w:rPr>
                <w:rFonts w:hint="eastAsia"/>
              </w:rPr>
              <w:t>边缘网关</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FD072"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0E55F" w14:textId="77777777" w:rsidR="00961A14" w:rsidRDefault="00000000">
            <w:pPr>
              <w:jc w:val="center"/>
            </w:pPr>
            <w:r>
              <w:rPr>
                <w:rFonts w:hint="eastAsia"/>
              </w:rPr>
              <w:t>2</w:t>
            </w:r>
          </w:p>
        </w:tc>
        <w:tc>
          <w:tcPr>
            <w:tcW w:w="2776" w:type="dxa"/>
            <w:tcBorders>
              <w:top w:val="single" w:sz="4" w:space="0" w:color="000000"/>
              <w:left w:val="single" w:sz="4" w:space="0" w:color="000000"/>
              <w:bottom w:val="single" w:sz="4" w:space="0" w:color="000000"/>
              <w:right w:val="single" w:sz="4" w:space="0" w:color="000000"/>
            </w:tcBorders>
          </w:tcPr>
          <w:p w14:paraId="44451B0E" w14:textId="77777777" w:rsidR="00961A14" w:rsidRDefault="00961A14">
            <w:pPr>
              <w:jc w:val="center"/>
            </w:pPr>
          </w:p>
        </w:tc>
      </w:tr>
      <w:tr w:rsidR="00961A14" w14:paraId="7852AF2E"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082A1" w14:textId="77777777" w:rsidR="00961A14" w:rsidRDefault="00000000">
            <w:pPr>
              <w:jc w:val="center"/>
            </w:pPr>
            <w:r>
              <w:rPr>
                <w:rFonts w:hint="eastAsia"/>
              </w:rPr>
              <w:t>4</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9A403" w14:textId="77777777" w:rsidR="00961A14" w:rsidRDefault="00000000">
            <w:pPr>
              <w:jc w:val="center"/>
            </w:pPr>
            <w:r>
              <w:rPr>
                <w:rFonts w:hint="eastAsia"/>
              </w:rPr>
              <w:t>打印机</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53CBC"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766EB"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1E11DC77" w14:textId="77777777" w:rsidR="00961A14" w:rsidRDefault="00000000">
            <w:pPr>
              <w:jc w:val="center"/>
              <w:rPr>
                <w:b/>
                <w:bCs/>
              </w:rPr>
            </w:pPr>
            <w:r>
              <w:rPr>
                <w:rFonts w:ascii="宋体" w:hAnsi="宋体" w:hint="eastAsia"/>
                <w:b/>
                <w:bCs/>
              </w:rPr>
              <w:t>▲</w:t>
            </w:r>
            <w:r>
              <w:rPr>
                <w:rFonts w:hint="eastAsia"/>
                <w:b/>
                <w:bCs/>
              </w:rPr>
              <w:t>节能、环保产品</w:t>
            </w:r>
          </w:p>
        </w:tc>
      </w:tr>
      <w:tr w:rsidR="00961A14" w14:paraId="5B090332"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6201C" w14:textId="77777777" w:rsidR="00961A14" w:rsidRDefault="00000000">
            <w:pPr>
              <w:jc w:val="center"/>
            </w:pPr>
            <w:r>
              <w:rPr>
                <w:rFonts w:hint="eastAsia"/>
              </w:rPr>
              <w:t>5</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EE4E" w14:textId="77777777" w:rsidR="00961A14" w:rsidRDefault="00000000">
            <w:pPr>
              <w:jc w:val="center"/>
            </w:pPr>
            <w:r>
              <w:rPr>
                <w:rFonts w:hint="eastAsia"/>
              </w:rPr>
              <w:t>分流显示屏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CDC76"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EEF30" w14:textId="77777777" w:rsidR="00961A14" w:rsidRDefault="00000000">
            <w:pPr>
              <w:jc w:val="center"/>
            </w:pPr>
            <w:r>
              <w:rPr>
                <w:rFonts w:hint="eastAsia"/>
              </w:rPr>
              <w:t>2</w:t>
            </w:r>
          </w:p>
        </w:tc>
        <w:tc>
          <w:tcPr>
            <w:tcW w:w="2776" w:type="dxa"/>
            <w:tcBorders>
              <w:top w:val="single" w:sz="4" w:space="0" w:color="000000"/>
              <w:left w:val="single" w:sz="4" w:space="0" w:color="000000"/>
              <w:bottom w:val="single" w:sz="4" w:space="0" w:color="000000"/>
              <w:right w:val="single" w:sz="4" w:space="0" w:color="000000"/>
            </w:tcBorders>
          </w:tcPr>
          <w:p w14:paraId="54712BF7" w14:textId="77777777" w:rsidR="00961A14" w:rsidRDefault="00000000">
            <w:pPr>
              <w:jc w:val="center"/>
              <w:rPr>
                <w:b/>
                <w:bCs/>
              </w:rPr>
            </w:pPr>
            <w:r>
              <w:rPr>
                <w:rFonts w:ascii="宋体" w:hAnsi="宋体" w:hint="eastAsia"/>
                <w:b/>
                <w:bCs/>
              </w:rPr>
              <w:t>▲</w:t>
            </w:r>
            <w:r>
              <w:rPr>
                <w:rFonts w:hint="eastAsia"/>
                <w:b/>
                <w:bCs/>
              </w:rPr>
              <w:t>节能、环保产品</w:t>
            </w:r>
          </w:p>
        </w:tc>
      </w:tr>
      <w:tr w:rsidR="00961A14" w14:paraId="59978C01"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3B4E6" w14:textId="77777777" w:rsidR="00961A14" w:rsidRDefault="00000000">
            <w:pPr>
              <w:jc w:val="center"/>
            </w:pPr>
            <w:r>
              <w:rPr>
                <w:rFonts w:hint="eastAsia"/>
              </w:rPr>
              <w:t>6</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AA73B" w14:textId="77777777" w:rsidR="00961A14" w:rsidRDefault="00000000">
            <w:pPr>
              <w:jc w:val="center"/>
            </w:pPr>
            <w:r>
              <w:rPr>
                <w:rFonts w:hint="eastAsia"/>
              </w:rPr>
              <w:t>音柱</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51535"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8FD61" w14:textId="77777777" w:rsidR="00961A14" w:rsidRDefault="00000000">
            <w:pPr>
              <w:jc w:val="center"/>
            </w:pPr>
            <w:r>
              <w:rPr>
                <w:rFonts w:hint="eastAsia"/>
              </w:rPr>
              <w:t>2</w:t>
            </w:r>
          </w:p>
        </w:tc>
        <w:tc>
          <w:tcPr>
            <w:tcW w:w="2776" w:type="dxa"/>
            <w:tcBorders>
              <w:top w:val="single" w:sz="4" w:space="0" w:color="000000"/>
              <w:left w:val="single" w:sz="4" w:space="0" w:color="000000"/>
              <w:bottom w:val="single" w:sz="4" w:space="0" w:color="000000"/>
              <w:right w:val="single" w:sz="4" w:space="0" w:color="000000"/>
            </w:tcBorders>
          </w:tcPr>
          <w:p w14:paraId="67757D48" w14:textId="77777777" w:rsidR="00961A14" w:rsidRDefault="00961A14">
            <w:pPr>
              <w:jc w:val="center"/>
            </w:pPr>
          </w:p>
        </w:tc>
      </w:tr>
      <w:tr w:rsidR="00961A14" w14:paraId="5A5CE375"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CCADF" w14:textId="77777777" w:rsidR="00961A14" w:rsidRDefault="00000000">
            <w:pPr>
              <w:jc w:val="center"/>
            </w:pPr>
            <w:r>
              <w:rPr>
                <w:rFonts w:hint="eastAsia"/>
              </w:rPr>
              <w:t>7</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A152C" w14:textId="77777777" w:rsidR="00961A14" w:rsidRDefault="00000000">
            <w:pPr>
              <w:jc w:val="center"/>
            </w:pPr>
            <w:r>
              <w:rPr>
                <w:rFonts w:hint="eastAsia"/>
              </w:rPr>
              <w:t>音柱支架</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10551"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B2AD2" w14:textId="77777777" w:rsidR="00961A14" w:rsidRDefault="00000000">
            <w:pPr>
              <w:jc w:val="center"/>
            </w:pPr>
            <w:r>
              <w:rPr>
                <w:rFonts w:hint="eastAsia"/>
              </w:rPr>
              <w:t>2</w:t>
            </w:r>
          </w:p>
        </w:tc>
        <w:tc>
          <w:tcPr>
            <w:tcW w:w="2776" w:type="dxa"/>
            <w:tcBorders>
              <w:top w:val="single" w:sz="4" w:space="0" w:color="000000"/>
              <w:left w:val="single" w:sz="4" w:space="0" w:color="000000"/>
              <w:bottom w:val="single" w:sz="4" w:space="0" w:color="000000"/>
              <w:right w:val="single" w:sz="4" w:space="0" w:color="000000"/>
            </w:tcBorders>
          </w:tcPr>
          <w:p w14:paraId="684CD7E0" w14:textId="77777777" w:rsidR="00961A14" w:rsidRDefault="00961A14">
            <w:pPr>
              <w:jc w:val="center"/>
            </w:pPr>
          </w:p>
        </w:tc>
      </w:tr>
      <w:tr w:rsidR="00961A14" w14:paraId="2CA15517"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C7DB6" w14:textId="77777777" w:rsidR="00961A14" w:rsidRDefault="00000000">
            <w:pPr>
              <w:jc w:val="center"/>
            </w:pPr>
            <w:r>
              <w:rPr>
                <w:rFonts w:hint="eastAsia"/>
              </w:rPr>
              <w:t>8</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2CDAE" w14:textId="77777777" w:rsidR="00961A14" w:rsidRDefault="00000000">
            <w:pPr>
              <w:jc w:val="center"/>
            </w:pPr>
            <w:r>
              <w:rPr>
                <w:rFonts w:hint="eastAsia"/>
              </w:rPr>
              <w:t>道</w:t>
            </w:r>
            <w:proofErr w:type="gramStart"/>
            <w:r>
              <w:rPr>
                <w:rFonts w:hint="eastAsia"/>
              </w:rPr>
              <w:t>闸车辆</w:t>
            </w:r>
            <w:proofErr w:type="gramEnd"/>
            <w:r>
              <w:rPr>
                <w:rFonts w:hint="eastAsia"/>
              </w:rPr>
              <w:t>识别一体机</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B3E01"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61CB3"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063285F8" w14:textId="77777777" w:rsidR="00961A14" w:rsidRDefault="00961A14">
            <w:pPr>
              <w:jc w:val="center"/>
            </w:pPr>
          </w:p>
        </w:tc>
      </w:tr>
      <w:tr w:rsidR="00961A14" w14:paraId="13013DA5"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7361F" w14:textId="77777777" w:rsidR="00961A14" w:rsidRDefault="00000000">
            <w:pPr>
              <w:jc w:val="center"/>
            </w:pPr>
            <w:r>
              <w:rPr>
                <w:rFonts w:hint="eastAsia"/>
              </w:rPr>
              <w:t>9</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454B9" w14:textId="77777777" w:rsidR="00961A14" w:rsidRDefault="00000000">
            <w:pPr>
              <w:jc w:val="center"/>
            </w:pPr>
            <w:r>
              <w:rPr>
                <w:rFonts w:hint="eastAsia"/>
              </w:rPr>
              <w:t>臭味监测传感器</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E95C"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90EC0"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79DE0D56" w14:textId="77777777" w:rsidR="00961A14" w:rsidRDefault="00961A14">
            <w:pPr>
              <w:jc w:val="center"/>
            </w:pPr>
          </w:p>
        </w:tc>
      </w:tr>
      <w:tr w:rsidR="00961A14" w14:paraId="363F6E33"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B3DCF" w14:textId="77777777" w:rsidR="00961A14" w:rsidRDefault="00000000">
            <w:pPr>
              <w:jc w:val="center"/>
            </w:pPr>
            <w:r>
              <w:rPr>
                <w:rFonts w:hint="eastAsia"/>
              </w:rPr>
              <w:t>10</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374AF" w14:textId="77777777" w:rsidR="00961A14" w:rsidRDefault="00000000">
            <w:pPr>
              <w:jc w:val="center"/>
            </w:pPr>
            <w:r>
              <w:rPr>
                <w:rFonts w:hint="eastAsia"/>
              </w:rPr>
              <w:t>噪声监测传感器</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A625"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7BAF3"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1192BC49" w14:textId="77777777" w:rsidR="00961A14" w:rsidRDefault="00961A14">
            <w:pPr>
              <w:jc w:val="center"/>
            </w:pPr>
          </w:p>
        </w:tc>
      </w:tr>
      <w:tr w:rsidR="00961A14" w14:paraId="7D10D93B"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09D06" w14:textId="77777777" w:rsidR="00961A14" w:rsidRDefault="00000000">
            <w:pPr>
              <w:jc w:val="center"/>
            </w:pPr>
            <w:r>
              <w:rPr>
                <w:rFonts w:hint="eastAsia"/>
              </w:rPr>
              <w:t>11</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6C54B" w14:textId="77777777" w:rsidR="00961A14" w:rsidRDefault="00000000">
            <w:pPr>
              <w:jc w:val="center"/>
            </w:pPr>
            <w:r>
              <w:rPr>
                <w:rFonts w:hint="eastAsia"/>
              </w:rPr>
              <w:t>卷帘门卡口自动化控制系统</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DF0A5"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28110" w14:textId="77777777" w:rsidR="00961A14" w:rsidRDefault="00000000">
            <w:pPr>
              <w:jc w:val="center"/>
            </w:pPr>
            <w:r>
              <w:rPr>
                <w:rFonts w:hint="eastAsia"/>
              </w:rPr>
              <w:t>7</w:t>
            </w:r>
          </w:p>
        </w:tc>
        <w:tc>
          <w:tcPr>
            <w:tcW w:w="2776" w:type="dxa"/>
            <w:tcBorders>
              <w:top w:val="single" w:sz="4" w:space="0" w:color="000000"/>
              <w:left w:val="single" w:sz="4" w:space="0" w:color="000000"/>
              <w:bottom w:val="single" w:sz="4" w:space="0" w:color="000000"/>
              <w:right w:val="single" w:sz="4" w:space="0" w:color="000000"/>
            </w:tcBorders>
          </w:tcPr>
          <w:p w14:paraId="65AFF4CD" w14:textId="77777777" w:rsidR="00961A14" w:rsidRDefault="00961A14">
            <w:pPr>
              <w:jc w:val="center"/>
            </w:pPr>
          </w:p>
        </w:tc>
      </w:tr>
      <w:tr w:rsidR="00961A14" w14:paraId="2B697438"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807EF" w14:textId="77777777" w:rsidR="00961A14" w:rsidRDefault="00000000">
            <w:pPr>
              <w:jc w:val="center"/>
            </w:pPr>
            <w:r>
              <w:rPr>
                <w:rFonts w:hint="eastAsia"/>
              </w:rPr>
              <w:t>12</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7D9E1" w14:textId="77777777" w:rsidR="00961A14" w:rsidRDefault="00000000">
            <w:pPr>
              <w:jc w:val="center"/>
            </w:pPr>
            <w:r>
              <w:rPr>
                <w:rFonts w:hint="eastAsia"/>
              </w:rPr>
              <w:t>智能化卷帘门</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8CD87"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67913" w14:textId="77777777" w:rsidR="00961A14" w:rsidRDefault="00000000">
            <w:pPr>
              <w:jc w:val="center"/>
            </w:pPr>
            <w:r>
              <w:rPr>
                <w:rFonts w:hint="eastAsia"/>
              </w:rPr>
              <w:t>7</w:t>
            </w:r>
          </w:p>
        </w:tc>
        <w:tc>
          <w:tcPr>
            <w:tcW w:w="2776" w:type="dxa"/>
            <w:tcBorders>
              <w:top w:val="single" w:sz="4" w:space="0" w:color="000000"/>
              <w:left w:val="single" w:sz="4" w:space="0" w:color="000000"/>
              <w:bottom w:val="single" w:sz="4" w:space="0" w:color="000000"/>
              <w:right w:val="single" w:sz="4" w:space="0" w:color="000000"/>
            </w:tcBorders>
          </w:tcPr>
          <w:p w14:paraId="53CDAAAE" w14:textId="77777777" w:rsidR="00961A14" w:rsidRDefault="00961A14">
            <w:pPr>
              <w:jc w:val="center"/>
            </w:pPr>
          </w:p>
        </w:tc>
      </w:tr>
      <w:tr w:rsidR="00961A14" w14:paraId="3F5D397F"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ED595" w14:textId="77777777" w:rsidR="00961A14" w:rsidRDefault="00000000">
            <w:pPr>
              <w:jc w:val="center"/>
            </w:pPr>
            <w:r>
              <w:rPr>
                <w:rFonts w:hint="eastAsia"/>
              </w:rPr>
              <w:t>13</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7E17F" w14:textId="77777777" w:rsidR="00961A14" w:rsidRDefault="00000000">
            <w:pPr>
              <w:jc w:val="center"/>
            </w:pPr>
            <w:r>
              <w:rPr>
                <w:rFonts w:hint="eastAsia"/>
              </w:rPr>
              <w:t>显示大屏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1654C"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85089"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2A749B84" w14:textId="77777777" w:rsidR="00961A14" w:rsidRPr="00A06922" w:rsidRDefault="00000000" w:rsidP="00A06922">
            <w:pPr>
              <w:spacing w:line="240" w:lineRule="auto"/>
              <w:jc w:val="center"/>
              <w:rPr>
                <w:rFonts w:ascii="宋体" w:hAnsi="宋体" w:hint="eastAsia"/>
                <w:b/>
                <w:bCs/>
              </w:rPr>
            </w:pPr>
            <w:r>
              <w:rPr>
                <w:rFonts w:ascii="宋体" w:hAnsi="宋体" w:hint="eastAsia"/>
                <w:b/>
                <w:bCs/>
              </w:rPr>
              <w:t>▲</w:t>
            </w:r>
            <w:r w:rsidRPr="00A06922">
              <w:rPr>
                <w:rFonts w:ascii="宋体" w:hAnsi="宋体" w:hint="eastAsia"/>
                <w:b/>
                <w:bCs/>
              </w:rPr>
              <w:t>节能、环保产品</w:t>
            </w:r>
          </w:p>
          <w:p w14:paraId="51E9A51B" w14:textId="1620F591" w:rsidR="00961A14" w:rsidRPr="00A06922" w:rsidRDefault="00000000" w:rsidP="00A06922">
            <w:pPr>
              <w:spacing w:line="240" w:lineRule="auto"/>
              <w:jc w:val="center"/>
            </w:pPr>
            <w:r w:rsidRPr="00A06922">
              <w:rPr>
                <w:rFonts w:ascii="宋体" w:hAnsi="宋体" w:hint="eastAsia"/>
              </w:rPr>
              <w:t>部署6块55寸拼接屏</w:t>
            </w:r>
          </w:p>
        </w:tc>
      </w:tr>
      <w:tr w:rsidR="00961A14" w14:paraId="706D8031"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554C" w14:textId="77777777" w:rsidR="00961A14" w:rsidRDefault="00000000">
            <w:pPr>
              <w:jc w:val="center"/>
            </w:pPr>
            <w:r>
              <w:rPr>
                <w:rFonts w:hint="eastAsia"/>
              </w:rPr>
              <w:t>14</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19DF5" w14:textId="77777777" w:rsidR="00961A14" w:rsidRDefault="00000000">
            <w:pPr>
              <w:jc w:val="center"/>
            </w:pPr>
            <w:r>
              <w:rPr>
                <w:rFonts w:hint="eastAsia"/>
              </w:rPr>
              <w:t>大屏支架</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C59A"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AEA9E"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73E81EDB" w14:textId="77777777" w:rsidR="00961A14" w:rsidRDefault="00961A14">
            <w:pPr>
              <w:jc w:val="center"/>
            </w:pPr>
          </w:p>
        </w:tc>
      </w:tr>
      <w:tr w:rsidR="00961A14" w14:paraId="2388A54B"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66E72" w14:textId="77777777" w:rsidR="00961A14" w:rsidRDefault="00000000">
            <w:pPr>
              <w:jc w:val="center"/>
            </w:pPr>
            <w:r>
              <w:rPr>
                <w:rFonts w:hint="eastAsia"/>
              </w:rPr>
              <w:t>15</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28244" w14:textId="77777777" w:rsidR="00961A14" w:rsidRDefault="00000000">
            <w:pPr>
              <w:jc w:val="center"/>
            </w:pPr>
            <w:r>
              <w:rPr>
                <w:rFonts w:hint="eastAsia"/>
              </w:rPr>
              <w:t>辅材</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1B404" w14:textId="77777777" w:rsidR="00961A14" w:rsidRDefault="00000000">
            <w:pPr>
              <w:jc w:val="center"/>
            </w:pPr>
            <w:r>
              <w:rPr>
                <w:rFonts w:hint="eastAsia"/>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975D"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7EE11B4B" w14:textId="77777777" w:rsidR="00961A14" w:rsidRDefault="00961A14">
            <w:pPr>
              <w:jc w:val="center"/>
            </w:pPr>
          </w:p>
        </w:tc>
      </w:tr>
      <w:tr w:rsidR="00961A14" w14:paraId="3B97C87C"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EED86" w14:textId="77777777" w:rsidR="00961A14" w:rsidRDefault="00000000">
            <w:pPr>
              <w:jc w:val="center"/>
            </w:pPr>
            <w:r>
              <w:rPr>
                <w:rFonts w:hint="eastAsia"/>
              </w:rPr>
              <w:t>16</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7BEC3" w14:textId="77777777" w:rsidR="00961A14" w:rsidRDefault="00000000">
            <w:pPr>
              <w:jc w:val="center"/>
            </w:pPr>
            <w:r>
              <w:rPr>
                <w:rFonts w:hint="eastAsia"/>
              </w:rPr>
              <w:t>算法服务</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302ED" w14:textId="77777777" w:rsidR="00961A14" w:rsidRDefault="00000000">
            <w:pPr>
              <w:jc w:val="center"/>
            </w:pPr>
            <w:r>
              <w:rPr>
                <w:rFonts w:hint="eastAsia"/>
              </w:rPr>
              <w:t>项</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91E22"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18110D4B" w14:textId="77777777" w:rsidR="00961A14" w:rsidRDefault="00961A14">
            <w:pPr>
              <w:jc w:val="center"/>
            </w:pPr>
          </w:p>
        </w:tc>
      </w:tr>
      <w:tr w:rsidR="00961A14" w14:paraId="12039044" w14:textId="77777777" w:rsidTr="00A06922">
        <w:trPr>
          <w:trHeight w:val="56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586E2" w14:textId="77777777" w:rsidR="00961A14" w:rsidRDefault="00000000">
            <w:pPr>
              <w:jc w:val="center"/>
            </w:pPr>
            <w:r>
              <w:rPr>
                <w:rFonts w:hint="eastAsia"/>
              </w:rPr>
              <w:t>17</w:t>
            </w:r>
          </w:p>
        </w:tc>
        <w:tc>
          <w:tcPr>
            <w:tcW w:w="3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1E575" w14:textId="77777777" w:rsidR="00961A14" w:rsidRDefault="00000000">
            <w:pPr>
              <w:jc w:val="center"/>
            </w:pPr>
            <w:r>
              <w:rPr>
                <w:rFonts w:hint="eastAsia"/>
              </w:rPr>
              <w:t>集成调试</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6F98B" w14:textId="77777777" w:rsidR="00961A14" w:rsidRDefault="00000000">
            <w:pPr>
              <w:jc w:val="center"/>
            </w:pPr>
            <w:r>
              <w:rPr>
                <w:rFonts w:hint="eastAsia"/>
              </w:rPr>
              <w:t>项</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758E9" w14:textId="77777777" w:rsidR="00961A14" w:rsidRDefault="00000000">
            <w:pPr>
              <w:jc w:val="center"/>
            </w:pPr>
            <w:r>
              <w:rPr>
                <w:rFonts w:hint="eastAsia"/>
              </w:rPr>
              <w:t>1</w:t>
            </w:r>
          </w:p>
        </w:tc>
        <w:tc>
          <w:tcPr>
            <w:tcW w:w="2776" w:type="dxa"/>
            <w:tcBorders>
              <w:top w:val="single" w:sz="4" w:space="0" w:color="000000"/>
              <w:left w:val="single" w:sz="4" w:space="0" w:color="000000"/>
              <w:bottom w:val="single" w:sz="4" w:space="0" w:color="000000"/>
              <w:right w:val="single" w:sz="4" w:space="0" w:color="000000"/>
            </w:tcBorders>
          </w:tcPr>
          <w:p w14:paraId="16D81197" w14:textId="77777777" w:rsidR="00961A14" w:rsidRDefault="00961A14">
            <w:pPr>
              <w:jc w:val="center"/>
            </w:pPr>
          </w:p>
        </w:tc>
      </w:tr>
    </w:tbl>
    <w:p w14:paraId="377A811D" w14:textId="77777777" w:rsidR="00961A14" w:rsidRDefault="00961A14">
      <w:pPr>
        <w:ind w:firstLineChars="200" w:firstLine="420"/>
      </w:pPr>
    </w:p>
    <w:p w14:paraId="0F26107F" w14:textId="436B3727" w:rsidR="00961A14" w:rsidRDefault="00FF078E">
      <w:pPr>
        <w:pStyle w:val="23"/>
      </w:pPr>
      <w:r>
        <w:rPr>
          <w:rFonts w:hAnsi="宋体" w:hint="eastAsia"/>
        </w:rPr>
        <w:t>▲</w:t>
      </w:r>
      <w:r>
        <w:rPr>
          <w:rFonts w:hint="eastAsia"/>
        </w:rPr>
        <w:t>软件服务清单</w:t>
      </w:r>
    </w:p>
    <w:tbl>
      <w:tblPr>
        <w:tblW w:w="9602" w:type="dxa"/>
        <w:jc w:val="center"/>
        <w:tblLayout w:type="fixed"/>
        <w:tblLook w:val="04A0" w:firstRow="1" w:lastRow="0" w:firstColumn="1" w:lastColumn="0" w:noHBand="0" w:noVBand="1"/>
      </w:tblPr>
      <w:tblGrid>
        <w:gridCol w:w="1080"/>
        <w:gridCol w:w="5212"/>
        <w:gridCol w:w="1134"/>
        <w:gridCol w:w="1088"/>
        <w:gridCol w:w="1088"/>
      </w:tblGrid>
      <w:tr w:rsidR="00961A14" w14:paraId="69EE2778" w14:textId="77777777" w:rsidTr="00A06922">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FDFE1" w14:textId="77777777" w:rsidR="00961A14" w:rsidRDefault="00000000">
            <w:pPr>
              <w:jc w:val="center"/>
            </w:pPr>
            <w:r>
              <w:rPr>
                <w:rFonts w:hint="eastAsia"/>
              </w:rPr>
              <w:t>序号</w:t>
            </w:r>
          </w:p>
        </w:tc>
        <w:tc>
          <w:tcPr>
            <w:tcW w:w="5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1F0C7" w14:textId="77777777" w:rsidR="00961A14" w:rsidRDefault="00000000">
            <w:pPr>
              <w:jc w:val="center"/>
            </w:pPr>
            <w:r>
              <w:rPr>
                <w:rFonts w:hint="eastAsia"/>
              </w:rPr>
              <w:t>项目内容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D94A7" w14:textId="77777777" w:rsidR="00961A14" w:rsidRDefault="00000000">
            <w:pPr>
              <w:jc w:val="center"/>
            </w:pPr>
            <w:r>
              <w:rPr>
                <w:rFonts w:hint="eastAsia"/>
              </w:rPr>
              <w:t>单位</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BE0FF" w14:textId="77777777" w:rsidR="00961A14" w:rsidRDefault="00000000">
            <w:pPr>
              <w:jc w:val="center"/>
            </w:pPr>
            <w:r>
              <w:rPr>
                <w:rFonts w:hint="eastAsia"/>
              </w:rPr>
              <w:t>数量</w:t>
            </w:r>
          </w:p>
        </w:tc>
        <w:tc>
          <w:tcPr>
            <w:tcW w:w="1088" w:type="dxa"/>
            <w:tcBorders>
              <w:top w:val="single" w:sz="4" w:space="0" w:color="000000"/>
              <w:left w:val="single" w:sz="4" w:space="0" w:color="000000"/>
              <w:bottom w:val="single" w:sz="4" w:space="0" w:color="000000"/>
              <w:right w:val="single" w:sz="4" w:space="0" w:color="000000"/>
            </w:tcBorders>
          </w:tcPr>
          <w:p w14:paraId="025E0335" w14:textId="7DAF26D8" w:rsidR="00961A14" w:rsidRDefault="00FF078E">
            <w:pPr>
              <w:jc w:val="center"/>
            </w:pPr>
            <w:r>
              <w:rPr>
                <w:rFonts w:hint="eastAsia"/>
              </w:rPr>
              <w:t>备注</w:t>
            </w:r>
          </w:p>
        </w:tc>
      </w:tr>
      <w:tr w:rsidR="00961A14" w14:paraId="2A4102A6" w14:textId="77777777" w:rsidTr="00A06922">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FB59E" w14:textId="77777777" w:rsidR="00961A14" w:rsidRDefault="00000000">
            <w:pPr>
              <w:jc w:val="center"/>
            </w:pPr>
            <w:r>
              <w:rPr>
                <w:rFonts w:hint="eastAsia"/>
              </w:rPr>
              <w:t>1</w:t>
            </w:r>
          </w:p>
        </w:tc>
        <w:tc>
          <w:tcPr>
            <w:tcW w:w="5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A7F04" w14:textId="77777777" w:rsidR="00961A14" w:rsidRDefault="00000000">
            <w:pPr>
              <w:jc w:val="center"/>
            </w:pPr>
            <w:r>
              <w:rPr>
                <w:rFonts w:hint="eastAsia"/>
              </w:rPr>
              <w:t>智慧城管二期功能优化</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134DE" w14:textId="77777777" w:rsidR="00961A14" w:rsidRDefault="00000000">
            <w:pPr>
              <w:jc w:val="center"/>
            </w:pPr>
            <w:r>
              <w:rPr>
                <w:rFonts w:hint="eastAsia"/>
              </w:rPr>
              <w:t>项</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2480D" w14:textId="77777777" w:rsidR="00961A14" w:rsidRDefault="00000000">
            <w:pPr>
              <w:jc w:val="center"/>
            </w:pPr>
            <w:r>
              <w:rPr>
                <w:rFonts w:hint="eastAsia"/>
              </w:rPr>
              <w:t>1</w:t>
            </w:r>
          </w:p>
        </w:tc>
        <w:tc>
          <w:tcPr>
            <w:tcW w:w="1088" w:type="dxa"/>
            <w:tcBorders>
              <w:top w:val="single" w:sz="4" w:space="0" w:color="000000"/>
              <w:left w:val="single" w:sz="4" w:space="0" w:color="000000"/>
              <w:bottom w:val="single" w:sz="4" w:space="0" w:color="000000"/>
              <w:right w:val="single" w:sz="4" w:space="0" w:color="000000"/>
            </w:tcBorders>
          </w:tcPr>
          <w:p w14:paraId="56F30EE0" w14:textId="77777777" w:rsidR="00961A14" w:rsidRDefault="00961A14">
            <w:pPr>
              <w:jc w:val="center"/>
            </w:pPr>
          </w:p>
        </w:tc>
      </w:tr>
      <w:tr w:rsidR="00961A14" w14:paraId="5D879C14" w14:textId="77777777" w:rsidTr="00A06922">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2B85D" w14:textId="77777777" w:rsidR="00961A14" w:rsidRDefault="00000000">
            <w:pPr>
              <w:jc w:val="center"/>
            </w:pPr>
            <w:r>
              <w:rPr>
                <w:rFonts w:hint="eastAsia"/>
              </w:rPr>
              <w:t>2</w:t>
            </w:r>
          </w:p>
        </w:tc>
        <w:tc>
          <w:tcPr>
            <w:tcW w:w="5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A36D1" w14:textId="77777777" w:rsidR="00961A14" w:rsidRDefault="00000000">
            <w:pPr>
              <w:jc w:val="center"/>
            </w:pPr>
            <w:r>
              <w:rPr>
                <w:rFonts w:hint="eastAsia"/>
              </w:rPr>
              <w:t>智慧中转站驾驶舱</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8B721" w14:textId="77777777" w:rsidR="00961A14" w:rsidRDefault="00000000">
            <w:pPr>
              <w:jc w:val="center"/>
            </w:pPr>
            <w:r>
              <w:rPr>
                <w:rFonts w:hint="eastAsia"/>
              </w:rPr>
              <w:t>项</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9739" w14:textId="77777777" w:rsidR="00961A14" w:rsidRDefault="00000000">
            <w:pPr>
              <w:jc w:val="center"/>
            </w:pPr>
            <w:r>
              <w:rPr>
                <w:rFonts w:hint="eastAsia"/>
              </w:rPr>
              <w:t>1</w:t>
            </w:r>
          </w:p>
        </w:tc>
        <w:tc>
          <w:tcPr>
            <w:tcW w:w="1088" w:type="dxa"/>
            <w:tcBorders>
              <w:top w:val="single" w:sz="4" w:space="0" w:color="000000"/>
              <w:left w:val="single" w:sz="4" w:space="0" w:color="000000"/>
              <w:bottom w:val="single" w:sz="4" w:space="0" w:color="000000"/>
              <w:right w:val="single" w:sz="4" w:space="0" w:color="000000"/>
            </w:tcBorders>
          </w:tcPr>
          <w:p w14:paraId="1C2A2497" w14:textId="77777777" w:rsidR="00961A14" w:rsidRDefault="00961A14">
            <w:pPr>
              <w:jc w:val="center"/>
            </w:pPr>
          </w:p>
        </w:tc>
      </w:tr>
      <w:tr w:rsidR="00961A14" w14:paraId="57C453AB" w14:textId="77777777" w:rsidTr="00A06922">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BEE7C" w14:textId="77777777" w:rsidR="00961A14" w:rsidRDefault="00000000">
            <w:pPr>
              <w:jc w:val="center"/>
            </w:pPr>
            <w:r>
              <w:rPr>
                <w:rFonts w:hint="eastAsia"/>
              </w:rPr>
              <w:t>3</w:t>
            </w:r>
          </w:p>
        </w:tc>
        <w:tc>
          <w:tcPr>
            <w:tcW w:w="5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8AF3E" w14:textId="77777777" w:rsidR="00961A14" w:rsidRDefault="00000000">
            <w:pPr>
              <w:jc w:val="center"/>
            </w:pPr>
            <w:r>
              <w:rPr>
                <w:rFonts w:hint="eastAsia"/>
              </w:rPr>
              <w:t>智慧中转站系统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F1849" w14:textId="77777777" w:rsidR="00961A14" w:rsidRDefault="00000000">
            <w:pPr>
              <w:jc w:val="center"/>
            </w:pPr>
            <w:r>
              <w:rPr>
                <w:rFonts w:hint="eastAsia"/>
              </w:rPr>
              <w:t>项</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9272D" w14:textId="77777777" w:rsidR="00961A14" w:rsidRDefault="00000000">
            <w:pPr>
              <w:jc w:val="center"/>
            </w:pPr>
            <w:r>
              <w:rPr>
                <w:rFonts w:hint="eastAsia"/>
              </w:rPr>
              <w:t>1</w:t>
            </w:r>
          </w:p>
        </w:tc>
        <w:tc>
          <w:tcPr>
            <w:tcW w:w="1088" w:type="dxa"/>
            <w:tcBorders>
              <w:top w:val="single" w:sz="4" w:space="0" w:color="000000"/>
              <w:left w:val="single" w:sz="4" w:space="0" w:color="000000"/>
              <w:bottom w:val="single" w:sz="4" w:space="0" w:color="000000"/>
              <w:right w:val="single" w:sz="4" w:space="0" w:color="000000"/>
            </w:tcBorders>
          </w:tcPr>
          <w:p w14:paraId="6C5A4178" w14:textId="77777777" w:rsidR="00961A14" w:rsidRDefault="00961A14">
            <w:pPr>
              <w:jc w:val="center"/>
            </w:pPr>
          </w:p>
        </w:tc>
      </w:tr>
      <w:tr w:rsidR="00961A14" w14:paraId="090400DB" w14:textId="77777777" w:rsidTr="00A06922">
        <w:trPr>
          <w:trHeight w:val="27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20368" w14:textId="77777777" w:rsidR="00961A14" w:rsidRDefault="00000000">
            <w:pPr>
              <w:jc w:val="center"/>
            </w:pPr>
            <w:r>
              <w:rPr>
                <w:rFonts w:hint="eastAsia"/>
              </w:rPr>
              <w:t>4</w:t>
            </w:r>
          </w:p>
        </w:tc>
        <w:tc>
          <w:tcPr>
            <w:tcW w:w="5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92078" w14:textId="77777777" w:rsidR="00961A14" w:rsidRDefault="00000000">
            <w:pPr>
              <w:jc w:val="center"/>
            </w:pPr>
            <w:r>
              <w:rPr>
                <w:rFonts w:hint="eastAsia"/>
              </w:rPr>
              <w:t>系统对接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18F93" w14:textId="77777777" w:rsidR="00961A14" w:rsidRDefault="00000000">
            <w:pPr>
              <w:jc w:val="center"/>
            </w:pPr>
            <w:r>
              <w:rPr>
                <w:rFonts w:hint="eastAsia"/>
              </w:rPr>
              <w:t>项</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A87D0" w14:textId="77777777" w:rsidR="00961A14" w:rsidRDefault="00000000">
            <w:pPr>
              <w:jc w:val="center"/>
            </w:pPr>
            <w:r>
              <w:rPr>
                <w:rFonts w:hint="eastAsia"/>
              </w:rPr>
              <w:t>1</w:t>
            </w:r>
          </w:p>
        </w:tc>
        <w:tc>
          <w:tcPr>
            <w:tcW w:w="1088" w:type="dxa"/>
            <w:tcBorders>
              <w:top w:val="single" w:sz="4" w:space="0" w:color="000000"/>
              <w:left w:val="single" w:sz="4" w:space="0" w:color="000000"/>
              <w:bottom w:val="single" w:sz="4" w:space="0" w:color="000000"/>
              <w:right w:val="single" w:sz="4" w:space="0" w:color="000000"/>
            </w:tcBorders>
          </w:tcPr>
          <w:p w14:paraId="0D52BFCD" w14:textId="77777777" w:rsidR="00961A14" w:rsidRDefault="00961A14">
            <w:pPr>
              <w:jc w:val="center"/>
            </w:pPr>
          </w:p>
        </w:tc>
      </w:tr>
    </w:tbl>
    <w:p w14:paraId="11D42221" w14:textId="77777777" w:rsidR="00961A14" w:rsidRDefault="00961A14"/>
    <w:p w14:paraId="58F2EEB4" w14:textId="77777777" w:rsidR="00961A14" w:rsidRPr="002A3327" w:rsidRDefault="00000000">
      <w:pPr>
        <w:pStyle w:val="1"/>
      </w:pPr>
      <w:r w:rsidRPr="002A3327">
        <w:rPr>
          <w:rFonts w:hint="eastAsia"/>
        </w:rPr>
        <w:lastRenderedPageBreak/>
        <w:t xml:space="preserve">技术要求 </w:t>
      </w:r>
    </w:p>
    <w:p w14:paraId="4C4CA83C" w14:textId="77777777" w:rsidR="00961A14" w:rsidRPr="00FF078E" w:rsidRDefault="00000000" w:rsidP="00FF078E">
      <w:pPr>
        <w:pStyle w:val="23"/>
      </w:pPr>
      <w:r w:rsidRPr="00FF078E">
        <w:rPr>
          <w:rFonts w:hint="eastAsia"/>
        </w:rPr>
        <w:t>硬件参数要求</w:t>
      </w:r>
    </w:p>
    <w:tbl>
      <w:tblPr>
        <w:tblW w:w="9891" w:type="dxa"/>
        <w:jc w:val="center"/>
        <w:tblLayout w:type="fixed"/>
        <w:tblLook w:val="04A0" w:firstRow="1" w:lastRow="0" w:firstColumn="1" w:lastColumn="0" w:noHBand="0" w:noVBand="1"/>
      </w:tblPr>
      <w:tblGrid>
        <w:gridCol w:w="975"/>
        <w:gridCol w:w="1755"/>
        <w:gridCol w:w="7161"/>
      </w:tblGrid>
      <w:tr w:rsidR="00961A14" w:rsidRPr="00FF078E" w14:paraId="1E294824"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84337" w14:textId="77777777" w:rsidR="00961A14" w:rsidRPr="00FF078E" w:rsidRDefault="00000000" w:rsidP="00FF078E">
            <w:pPr>
              <w:spacing w:line="240" w:lineRule="auto"/>
              <w:jc w:val="center"/>
              <w:rPr>
                <w:rFonts w:ascii="宋体" w:hAnsi="宋体" w:cs="宋体" w:hint="eastAsia"/>
                <w:b/>
                <w:bCs/>
              </w:rPr>
            </w:pPr>
            <w:r w:rsidRPr="00FF078E">
              <w:rPr>
                <w:rFonts w:ascii="宋体" w:hAnsi="宋体" w:cs="宋体" w:hint="eastAsia"/>
                <w:b/>
                <w:bCs/>
              </w:rPr>
              <w:t>序号</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C069E" w14:textId="77777777" w:rsidR="00961A14" w:rsidRPr="00FF078E" w:rsidRDefault="00000000" w:rsidP="00FF078E">
            <w:pPr>
              <w:spacing w:line="240" w:lineRule="auto"/>
              <w:jc w:val="center"/>
              <w:rPr>
                <w:rFonts w:ascii="宋体" w:hAnsi="宋体" w:cs="宋体" w:hint="eastAsia"/>
                <w:b/>
                <w:bCs/>
              </w:rPr>
            </w:pPr>
            <w:r w:rsidRPr="00FF078E">
              <w:rPr>
                <w:rFonts w:ascii="宋体" w:hAnsi="宋体" w:cs="宋体" w:hint="eastAsia"/>
                <w:b/>
                <w:bCs/>
              </w:rPr>
              <w:t>项目名称</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D1C8A" w14:textId="77777777" w:rsidR="00961A14" w:rsidRPr="00FF078E" w:rsidRDefault="00000000" w:rsidP="00FF078E">
            <w:pPr>
              <w:spacing w:line="240" w:lineRule="auto"/>
              <w:jc w:val="center"/>
              <w:rPr>
                <w:rFonts w:ascii="宋体" w:hAnsi="宋体" w:cs="宋体" w:hint="eastAsia"/>
                <w:b/>
                <w:bCs/>
              </w:rPr>
            </w:pPr>
            <w:r w:rsidRPr="00FF078E">
              <w:rPr>
                <w:rFonts w:ascii="宋体" w:hAnsi="宋体" w:cs="宋体" w:hint="eastAsia"/>
                <w:b/>
                <w:bCs/>
              </w:rPr>
              <w:t>参数要求</w:t>
            </w:r>
          </w:p>
        </w:tc>
      </w:tr>
      <w:tr w:rsidR="00961A14" w:rsidRPr="00FF078E" w14:paraId="76933299"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A4166"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93B3F"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工控机</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3F238" w14:textId="26FD23E5" w:rsidR="00961A14" w:rsidRPr="00FF078E" w:rsidRDefault="00FF078E" w:rsidP="00FF078E">
            <w:pPr>
              <w:spacing w:line="240" w:lineRule="auto"/>
              <w:jc w:val="left"/>
              <w:rPr>
                <w:rFonts w:ascii="宋体" w:hAnsi="宋体" w:cs="宋体" w:hint="eastAsia"/>
              </w:rPr>
            </w:pPr>
            <w:r>
              <w:rPr>
                <w:rFonts w:ascii="宋体" w:hAnsi="宋体" w:cs="宋体" w:hint="eastAsia"/>
              </w:rPr>
              <w:t>1、</w:t>
            </w:r>
            <w:r w:rsidRPr="00FF078E">
              <w:rPr>
                <w:rFonts w:ascii="宋体" w:hAnsi="宋体" w:cs="宋体" w:hint="eastAsia"/>
              </w:rPr>
              <w:t>处理器核心数≥24核；</w:t>
            </w:r>
            <w:proofErr w:type="gramStart"/>
            <w:r w:rsidRPr="00FF078E">
              <w:rPr>
                <w:rFonts w:ascii="宋体" w:hAnsi="宋体" w:cs="宋体" w:hint="eastAsia"/>
              </w:rPr>
              <w:t>线程数</w:t>
            </w:r>
            <w:proofErr w:type="gramEnd"/>
            <w:r w:rsidRPr="00FF078E">
              <w:rPr>
                <w:rFonts w:ascii="宋体" w:hAnsi="宋体" w:cs="宋体" w:hint="eastAsia"/>
              </w:rPr>
              <w:t>≥48；主频：≥2.1GHz</w:t>
            </w:r>
          </w:p>
          <w:p w14:paraId="0B286F65" w14:textId="04976DE0" w:rsidR="00961A14" w:rsidRPr="00FF078E" w:rsidRDefault="00FF078E" w:rsidP="00FF078E">
            <w:pPr>
              <w:pStyle w:val="a2"/>
              <w:spacing w:after="0" w:line="240" w:lineRule="auto"/>
              <w:ind w:firstLineChars="0" w:firstLine="0"/>
              <w:jc w:val="left"/>
              <w:rPr>
                <w:rFonts w:ascii="宋体" w:hAnsi="宋体" w:cs="宋体" w:hint="eastAsia"/>
              </w:rPr>
            </w:pPr>
            <w:r>
              <w:rPr>
                <w:rFonts w:ascii="宋体" w:hAnsi="宋体" w:cs="宋体" w:hint="eastAsia"/>
              </w:rPr>
              <w:t>2、</w:t>
            </w:r>
            <w:r w:rsidRPr="00FF078E">
              <w:rPr>
                <w:rFonts w:ascii="宋体" w:hAnsi="宋体" w:cs="宋体" w:hint="eastAsia"/>
              </w:rPr>
              <w:t>内存≥32G</w:t>
            </w:r>
          </w:p>
          <w:p w14:paraId="73115C5C" w14:textId="6F706AA0" w:rsidR="00961A14" w:rsidRPr="00FF078E" w:rsidRDefault="00FF078E" w:rsidP="00FF078E">
            <w:pPr>
              <w:pStyle w:val="a2"/>
              <w:spacing w:after="0" w:line="240" w:lineRule="auto"/>
              <w:ind w:firstLineChars="0" w:firstLine="0"/>
              <w:jc w:val="left"/>
              <w:rPr>
                <w:rFonts w:ascii="宋体" w:hAnsi="宋体" w:cs="宋体" w:hint="eastAsia"/>
              </w:rPr>
            </w:pPr>
            <w:r>
              <w:rPr>
                <w:rFonts w:ascii="宋体" w:hAnsi="宋体" w:cs="宋体" w:hint="eastAsia"/>
              </w:rPr>
              <w:t>3、</w:t>
            </w:r>
            <w:r w:rsidRPr="00FF078E">
              <w:rPr>
                <w:rFonts w:ascii="宋体" w:hAnsi="宋体" w:cs="宋体" w:hint="eastAsia"/>
              </w:rPr>
              <w:t>硬盘≥2T</w:t>
            </w:r>
          </w:p>
          <w:p w14:paraId="068EAAA4" w14:textId="1AAAD6BF" w:rsidR="00961A14" w:rsidRPr="00FF078E" w:rsidRDefault="00FF078E" w:rsidP="00FF078E">
            <w:pPr>
              <w:pStyle w:val="a2"/>
              <w:spacing w:after="0" w:line="240" w:lineRule="auto"/>
              <w:ind w:firstLineChars="0" w:firstLine="0"/>
              <w:jc w:val="left"/>
              <w:rPr>
                <w:rFonts w:ascii="宋体" w:hAnsi="宋体" w:cs="宋体" w:hint="eastAsia"/>
              </w:rPr>
            </w:pPr>
            <w:r>
              <w:rPr>
                <w:rFonts w:ascii="宋体" w:hAnsi="宋体" w:cs="宋体" w:hint="eastAsia"/>
              </w:rPr>
              <w:t>4、</w:t>
            </w:r>
            <w:r w:rsidRPr="00FF078E">
              <w:rPr>
                <w:rFonts w:ascii="宋体" w:hAnsi="宋体" w:cs="宋体" w:hint="eastAsia"/>
              </w:rPr>
              <w:t>适配操作系统和数据库</w:t>
            </w:r>
          </w:p>
        </w:tc>
      </w:tr>
      <w:tr w:rsidR="00961A14" w:rsidRPr="00FF078E" w14:paraId="2337C561"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94FBB"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6A5BE"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防火墙</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8353" w14:textId="77777777" w:rsidR="00961A14" w:rsidRPr="00FF078E" w:rsidRDefault="00000000" w:rsidP="00FF078E">
            <w:p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1、网口≥1000M</w:t>
            </w:r>
          </w:p>
          <w:p w14:paraId="64500CD6" w14:textId="77777777" w:rsidR="00961A14" w:rsidRPr="00FF078E" w:rsidRDefault="00000000" w:rsidP="00FF078E">
            <w:p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2、支持上网行为管理、支持企业VPN、支持AP管理、总带机量80-100终端；</w:t>
            </w:r>
          </w:p>
          <w:p w14:paraId="490C0F1D" w14:textId="77777777" w:rsidR="00961A14" w:rsidRPr="00FF078E" w:rsidRDefault="00000000" w:rsidP="00FF078E">
            <w:p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2、支持过滤文件扩展类型，可方便地过滤内嵌在网页中的各种小文件，避免病毒、木马等通过这些小文件侵入企业网络，危害网络安全。</w:t>
            </w:r>
          </w:p>
          <w:p w14:paraId="66858201" w14:textId="77777777" w:rsidR="00961A14" w:rsidRPr="00FF078E" w:rsidRDefault="00000000" w:rsidP="00FF078E">
            <w:p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3、支持IP与MAC地址绑定，有效防止内/外网ARP欺骗；在遭受ARP欺骗时，可按照指定频率主动发送ARP更正信息，及时恢复网络正常状态。</w:t>
            </w:r>
          </w:p>
          <w:p w14:paraId="48E8E2B3" w14:textId="77777777" w:rsidR="00961A14" w:rsidRPr="00FF078E" w:rsidRDefault="00000000" w:rsidP="00FF078E">
            <w:p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4、支持内/外网攻击防护功能，可有效防范各种常见的DoS攻击、扫描类攻击、可疑包攻击行为。</w:t>
            </w:r>
          </w:p>
          <w:p w14:paraId="17BA03A0" w14:textId="77777777" w:rsidR="00FF078E" w:rsidRDefault="00000000" w:rsidP="00FF078E">
            <w:p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5、支持基于MAC地址的过滤功能，有效阻断非法主机的接入。</w:t>
            </w:r>
          </w:p>
          <w:p w14:paraId="1E9B7FA5" w14:textId="5856DF1B" w:rsidR="00961A14" w:rsidRPr="00FF078E" w:rsidRDefault="00000000" w:rsidP="00FF078E">
            <w:pPr>
              <w:spacing w:line="240" w:lineRule="auto"/>
              <w:jc w:val="left"/>
              <w:rPr>
                <w:rFonts w:ascii="宋体" w:hAnsi="宋体" w:cs="宋体" w:hint="eastAsia"/>
              </w:rPr>
            </w:pPr>
            <w:r w:rsidRPr="00FF078E">
              <w:rPr>
                <w:rFonts w:ascii="宋体" w:hAnsi="宋体" w:cs="宋体" w:hint="eastAsia"/>
                <w:color w:val="000000"/>
                <w:kern w:val="0"/>
                <w:lang w:bidi="ar"/>
              </w:rPr>
              <w:t>6、可为各种网络服务分配通过路由器的权限，保障内外网安全，支持基于用户组和时间段的访问控制规则，实现更精细化的管理。</w:t>
            </w:r>
          </w:p>
        </w:tc>
      </w:tr>
      <w:tr w:rsidR="00961A14" w:rsidRPr="00FF078E" w14:paraId="63A57E3D"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01AD3"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21705"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边缘网关</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277C8" w14:textId="3153FA45" w:rsidR="00961A14" w:rsidRPr="00FF078E" w:rsidRDefault="00FF078E" w:rsidP="00FF078E">
            <w:pPr>
              <w:spacing w:line="240" w:lineRule="auto"/>
              <w:ind w:rightChars="49" w:right="103"/>
              <w:jc w:val="left"/>
              <w:rPr>
                <w:rFonts w:ascii="宋体" w:hAnsi="宋体" w:cs="宋体" w:hint="eastAsia"/>
              </w:rPr>
            </w:pPr>
            <w:r w:rsidRPr="00FF078E">
              <w:rPr>
                <w:rFonts w:ascii="宋体" w:hAnsi="宋体" w:cs="宋体" w:hint="eastAsia"/>
              </w:rPr>
              <w:t>1、内存：≥4G ；</w:t>
            </w:r>
          </w:p>
          <w:p w14:paraId="6ACA8AAF" w14:textId="23519A8F" w:rsidR="00961A14" w:rsidRPr="00FF078E" w:rsidRDefault="00FF078E" w:rsidP="00FF078E">
            <w:pPr>
              <w:spacing w:line="240" w:lineRule="auto"/>
              <w:ind w:rightChars="49" w:right="103"/>
              <w:jc w:val="left"/>
              <w:rPr>
                <w:rFonts w:ascii="宋体" w:hAnsi="宋体" w:cs="宋体" w:hint="eastAsia"/>
              </w:rPr>
            </w:pPr>
            <w:r w:rsidRPr="00FF078E">
              <w:rPr>
                <w:rFonts w:ascii="宋体" w:hAnsi="宋体" w:cs="宋体" w:hint="eastAsia"/>
              </w:rPr>
              <w:t>2、存储：≥32G SSD</w:t>
            </w:r>
          </w:p>
          <w:p w14:paraId="6DB03F8A" w14:textId="6BC1D981" w:rsidR="00961A14" w:rsidRPr="00FF078E" w:rsidRDefault="00FF078E" w:rsidP="00FF078E">
            <w:pPr>
              <w:spacing w:line="240" w:lineRule="auto"/>
              <w:ind w:rightChars="49" w:right="103"/>
              <w:jc w:val="left"/>
              <w:rPr>
                <w:rFonts w:ascii="宋体" w:hAnsi="宋体" w:cs="宋体" w:hint="eastAsia"/>
              </w:rPr>
            </w:pPr>
            <w:r w:rsidRPr="00FF078E">
              <w:rPr>
                <w:rFonts w:ascii="宋体" w:hAnsi="宋体" w:cs="宋体" w:hint="eastAsia"/>
              </w:rPr>
              <w:t>3、接口：≥2串口，最大支持扩展96串口，支持≥2000台设备接入；</w:t>
            </w:r>
          </w:p>
          <w:p w14:paraId="1124F427" w14:textId="5D009788" w:rsidR="00961A14" w:rsidRPr="00FF078E" w:rsidRDefault="00FF078E" w:rsidP="00FF078E">
            <w:pPr>
              <w:spacing w:line="240" w:lineRule="auto"/>
              <w:ind w:rightChars="49" w:right="103"/>
              <w:jc w:val="left"/>
              <w:rPr>
                <w:rFonts w:ascii="宋体" w:hAnsi="宋体" w:cs="宋体" w:hint="eastAsia"/>
              </w:rPr>
            </w:pPr>
            <w:r w:rsidRPr="00FF078E">
              <w:rPr>
                <w:rFonts w:ascii="宋体" w:hAnsi="宋体" w:cs="宋体" w:hint="eastAsia"/>
              </w:rPr>
              <w:t>4、本地存储数据≥1年，</w:t>
            </w:r>
          </w:p>
          <w:p w14:paraId="28E4F7D8" w14:textId="04F008A3" w:rsidR="00961A14" w:rsidRPr="00FF078E" w:rsidRDefault="00FF078E" w:rsidP="00FF078E">
            <w:pPr>
              <w:spacing w:line="240" w:lineRule="auto"/>
              <w:ind w:rightChars="49" w:right="103"/>
              <w:jc w:val="left"/>
              <w:rPr>
                <w:rFonts w:ascii="宋体" w:hAnsi="宋体" w:cs="宋体" w:hint="eastAsia"/>
              </w:rPr>
            </w:pPr>
            <w:r w:rsidRPr="00FF078E">
              <w:rPr>
                <w:rFonts w:ascii="宋体" w:hAnsi="宋体" w:cs="宋体" w:hint="eastAsia"/>
              </w:rPr>
              <w:t>5、通讯方式：RS485/RS232、TCP；</w:t>
            </w:r>
          </w:p>
          <w:p w14:paraId="7FA17673" w14:textId="096EB837" w:rsidR="00961A14" w:rsidRPr="00FF078E" w:rsidRDefault="00FF078E" w:rsidP="00FF078E">
            <w:pPr>
              <w:spacing w:line="240" w:lineRule="auto"/>
              <w:ind w:rightChars="49" w:right="103"/>
              <w:jc w:val="left"/>
              <w:rPr>
                <w:rFonts w:ascii="宋体" w:hAnsi="宋体" w:cs="宋体" w:hint="eastAsia"/>
              </w:rPr>
            </w:pPr>
            <w:r w:rsidRPr="00FF078E">
              <w:rPr>
                <w:rFonts w:ascii="宋体" w:hAnsi="宋体" w:cs="宋体" w:hint="eastAsia"/>
              </w:rPr>
              <w:t>6、网络接口传输设备要求：可上传各种设备数据、视频、卡口系统、臭味、噪声、PM2.5等传感器、显示器；                                                                                      7、支持实时采集、本地存储，本地显示数据，同时上传到上一级总控平台和局方管理平台；</w:t>
            </w:r>
          </w:p>
          <w:p w14:paraId="0B08B655" w14:textId="77777777" w:rsidR="00961A14" w:rsidRPr="00FF078E" w:rsidRDefault="00000000" w:rsidP="00FF078E">
            <w:pPr>
              <w:spacing w:line="240" w:lineRule="auto"/>
              <w:ind w:rightChars="49" w:right="103"/>
              <w:jc w:val="left"/>
              <w:rPr>
                <w:rFonts w:ascii="宋体" w:hAnsi="宋体" w:cs="宋体" w:hint="eastAsia"/>
              </w:rPr>
            </w:pPr>
            <w:r w:rsidRPr="00FF078E">
              <w:rPr>
                <w:rFonts w:ascii="宋体" w:hAnsi="宋体" w:cs="宋体" w:hint="eastAsia"/>
              </w:rPr>
              <w:t>8、数据传输加密，独立通道，无泄漏数据风险，直接对接上一级总控平台或局方平台；</w:t>
            </w:r>
          </w:p>
          <w:p w14:paraId="569C1B79" w14:textId="77777777" w:rsidR="00961A14" w:rsidRPr="00FF078E" w:rsidRDefault="00000000" w:rsidP="00FF078E">
            <w:pPr>
              <w:spacing w:line="240" w:lineRule="auto"/>
              <w:ind w:rightChars="49" w:right="103"/>
              <w:jc w:val="left"/>
              <w:rPr>
                <w:rFonts w:ascii="宋体" w:hAnsi="宋体" w:cs="宋体" w:hint="eastAsia"/>
              </w:rPr>
            </w:pPr>
            <w:r w:rsidRPr="00FF078E">
              <w:rPr>
                <w:rFonts w:ascii="宋体" w:hAnsi="宋体" w:cs="宋体" w:hint="eastAsia"/>
              </w:rPr>
              <w:t>9、系统支持云平台远程运维升级，无</w:t>
            </w:r>
            <w:proofErr w:type="gramStart"/>
            <w:r w:rsidRPr="00FF078E">
              <w:rPr>
                <w:rFonts w:ascii="宋体" w:hAnsi="宋体" w:cs="宋体" w:hint="eastAsia"/>
              </w:rPr>
              <w:t>网环境</w:t>
            </w:r>
            <w:proofErr w:type="gramEnd"/>
            <w:r w:rsidRPr="00FF078E">
              <w:rPr>
                <w:rFonts w:ascii="宋体" w:hAnsi="宋体" w:cs="宋体" w:hint="eastAsia"/>
              </w:rPr>
              <w:t>支持本地正常运行。</w:t>
            </w:r>
          </w:p>
          <w:p w14:paraId="7DDD47C8" w14:textId="3F658521" w:rsidR="00961A14" w:rsidRPr="00CB72A7" w:rsidRDefault="00000000" w:rsidP="00FF078E">
            <w:pPr>
              <w:spacing w:line="240" w:lineRule="auto"/>
              <w:ind w:rightChars="49" w:right="103"/>
              <w:jc w:val="left"/>
              <w:rPr>
                <w:rFonts w:ascii="宋体" w:hAnsi="宋体" w:cs="宋体" w:hint="eastAsia"/>
                <w:b/>
                <w:bCs/>
              </w:rPr>
            </w:pPr>
            <w:r w:rsidRPr="00FF078E">
              <w:rPr>
                <w:rFonts w:ascii="宋体" w:hAnsi="宋体" w:cs="宋体" w:hint="eastAsia"/>
              </w:rPr>
              <w:t>★</w:t>
            </w:r>
            <w:r w:rsidRPr="00CB72A7">
              <w:rPr>
                <w:rFonts w:ascii="宋体" w:hAnsi="宋体" w:cs="宋体" w:hint="eastAsia"/>
                <w:b/>
                <w:bCs/>
              </w:rPr>
              <w:t>10、支持遥控、遥感、遥调。可远程控制开关、地磅称重系统、语音系统，视频系统、垃圾处理系统、气味监测、噪声监测、PM2.5监测等 （提供第三方权威机构检测报告）；</w:t>
            </w:r>
          </w:p>
          <w:p w14:paraId="28BE2384" w14:textId="479C8E55" w:rsidR="00961A14" w:rsidRPr="00FF078E" w:rsidRDefault="00FF078E" w:rsidP="00FF078E">
            <w:pPr>
              <w:spacing w:line="240" w:lineRule="auto"/>
              <w:ind w:rightChars="49" w:right="103"/>
              <w:jc w:val="left"/>
              <w:rPr>
                <w:rFonts w:ascii="宋体" w:hAnsi="宋体" w:cs="宋体" w:hint="eastAsia"/>
              </w:rPr>
            </w:pPr>
            <w:r w:rsidRPr="00FF078E">
              <w:rPr>
                <w:rFonts w:ascii="宋体" w:hAnsi="宋体" w:cs="宋体" w:hint="eastAsia"/>
              </w:rPr>
              <w:t>11、支持联动控制：地磅称重与门禁卡口联动，垃圾控制系统与引导系统联动，车辆识别系统与地磅系统联动，车辆识别系统与门禁控制系统联动（预留）；</w:t>
            </w:r>
          </w:p>
          <w:p w14:paraId="72E16144" w14:textId="77777777" w:rsidR="00961A14" w:rsidRPr="00CB72A7" w:rsidRDefault="00000000" w:rsidP="00FF078E">
            <w:pPr>
              <w:spacing w:line="240" w:lineRule="auto"/>
              <w:ind w:rightChars="49" w:right="103"/>
              <w:jc w:val="left"/>
              <w:rPr>
                <w:rFonts w:ascii="宋体" w:hAnsi="宋体" w:cs="宋体" w:hint="eastAsia"/>
                <w:b/>
                <w:bCs/>
              </w:rPr>
            </w:pPr>
            <w:r w:rsidRPr="00FF078E">
              <w:rPr>
                <w:rFonts w:ascii="宋体" w:hAnsi="宋体" w:cs="宋体" w:hint="eastAsia"/>
              </w:rPr>
              <w:t>★</w:t>
            </w:r>
            <w:r w:rsidRPr="00CB72A7">
              <w:rPr>
                <w:rFonts w:ascii="宋体" w:hAnsi="宋体" w:cs="宋体" w:hint="eastAsia"/>
                <w:b/>
                <w:bCs/>
              </w:rPr>
              <w:t>12、支持双送：两边路由可以设置成相互独立，即在对同一采集环境和设备的情况下，可以向不同接口协议平台如，本地平台、局方平台同时发送数据，包括网络配置、注册、配置文件上传下发、告警上报、实时数据采集、心跳、历史文件传输等；</w:t>
            </w:r>
          </w:p>
          <w:p w14:paraId="35DCD62D" w14:textId="77777777" w:rsidR="00961A14" w:rsidRPr="00FF078E" w:rsidRDefault="00000000" w:rsidP="00FF078E">
            <w:pPr>
              <w:spacing w:line="240" w:lineRule="auto"/>
              <w:ind w:rightChars="49" w:right="103"/>
              <w:jc w:val="left"/>
              <w:rPr>
                <w:rFonts w:ascii="宋体" w:hAnsi="宋体" w:cs="宋体" w:hint="eastAsia"/>
              </w:rPr>
            </w:pPr>
            <w:r w:rsidRPr="00FF078E">
              <w:rPr>
                <w:rFonts w:ascii="宋体" w:hAnsi="宋体" w:cs="宋体" w:hint="eastAsia"/>
              </w:rPr>
              <w:t>★</w:t>
            </w:r>
            <w:r w:rsidRPr="00CB72A7">
              <w:rPr>
                <w:rFonts w:ascii="宋体" w:hAnsi="宋体" w:cs="宋体" w:hint="eastAsia"/>
                <w:b/>
                <w:bCs/>
              </w:rPr>
              <w:t>13、支持告警数据断点续传：断</w:t>
            </w:r>
            <w:proofErr w:type="gramStart"/>
            <w:r w:rsidRPr="00CB72A7">
              <w:rPr>
                <w:rFonts w:ascii="宋体" w:hAnsi="宋体" w:cs="宋体" w:hint="eastAsia"/>
                <w:b/>
                <w:bCs/>
              </w:rPr>
              <w:t>网期间</w:t>
            </w:r>
            <w:proofErr w:type="gramEnd"/>
            <w:r w:rsidRPr="00CB72A7">
              <w:rPr>
                <w:rFonts w:ascii="宋体" w:hAnsi="宋体" w:cs="宋体" w:hint="eastAsia"/>
                <w:b/>
                <w:bCs/>
              </w:rPr>
              <w:t>本地所存数据不会丢失，恢复后补传至上一级平台（提供第三方权威机构检测报告）；</w:t>
            </w:r>
          </w:p>
          <w:p w14:paraId="0F6BC7E4" w14:textId="77777777" w:rsidR="00961A14" w:rsidRPr="00FF078E" w:rsidRDefault="00000000" w:rsidP="00FF078E">
            <w:pPr>
              <w:spacing w:line="240" w:lineRule="auto"/>
              <w:ind w:rightChars="49" w:right="103"/>
              <w:jc w:val="left"/>
              <w:rPr>
                <w:rFonts w:ascii="宋体" w:hAnsi="宋体" w:cs="宋体" w:hint="eastAsia"/>
              </w:rPr>
            </w:pPr>
            <w:r w:rsidRPr="00FF078E">
              <w:rPr>
                <w:rFonts w:ascii="宋体" w:hAnsi="宋体" w:cs="宋体" w:hint="eastAsia"/>
              </w:rPr>
              <w:lastRenderedPageBreak/>
              <w:t>14、支持</w:t>
            </w:r>
            <w:proofErr w:type="gramStart"/>
            <w:r w:rsidRPr="00FF078E">
              <w:rPr>
                <w:rFonts w:ascii="宋体" w:hAnsi="宋体" w:cs="宋体" w:hint="eastAsia"/>
              </w:rPr>
              <w:t>数据本地</w:t>
            </w:r>
            <w:proofErr w:type="gramEnd"/>
            <w:r w:rsidRPr="00FF078E">
              <w:rPr>
                <w:rFonts w:ascii="宋体" w:hAnsi="宋体" w:cs="宋体" w:hint="eastAsia"/>
              </w:rPr>
              <w:t>存储不低于180天，同频传送平台、硬件即插即用；</w:t>
            </w:r>
          </w:p>
        </w:tc>
      </w:tr>
      <w:tr w:rsidR="00961A14" w:rsidRPr="00FF078E" w14:paraId="72B2D7B6"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27424"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lastRenderedPageBreak/>
              <w:t>4</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C6FCC"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打印机</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BF467" w14:textId="77777777" w:rsidR="00961A14" w:rsidRPr="00FF078E" w:rsidRDefault="00000000" w:rsidP="00FF078E">
            <w:pPr>
              <w:numPr>
                <w:ilvl w:val="0"/>
                <w:numId w:val="9"/>
              </w:num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出纸宽度：</w:t>
            </w:r>
            <w:r w:rsidRPr="00FF078E">
              <w:rPr>
                <w:rFonts w:ascii="宋体" w:hAnsi="宋体" w:cs="宋体" w:hint="eastAsia"/>
              </w:rPr>
              <w:t>≥</w:t>
            </w:r>
            <w:r w:rsidRPr="00FF078E">
              <w:rPr>
                <w:rFonts w:ascii="宋体" w:hAnsi="宋体" w:cs="宋体" w:hint="eastAsia"/>
                <w:color w:val="000000"/>
                <w:kern w:val="0"/>
                <w:lang w:bidi="ar"/>
              </w:rPr>
              <w:t>80mm</w:t>
            </w:r>
          </w:p>
          <w:p w14:paraId="3A8BC684" w14:textId="77777777" w:rsidR="00961A14" w:rsidRPr="00FF078E" w:rsidRDefault="00000000" w:rsidP="00FF078E">
            <w:pPr>
              <w:numPr>
                <w:ilvl w:val="0"/>
                <w:numId w:val="9"/>
              </w:numPr>
              <w:spacing w:line="240" w:lineRule="auto"/>
              <w:jc w:val="left"/>
              <w:rPr>
                <w:rFonts w:ascii="宋体" w:hAnsi="宋体" w:cs="宋体" w:hint="eastAsia"/>
                <w:color w:val="000000"/>
                <w:kern w:val="0"/>
                <w:lang w:bidi="ar"/>
              </w:rPr>
            </w:pPr>
            <w:r w:rsidRPr="00FF078E">
              <w:rPr>
                <w:rFonts w:ascii="宋体" w:hAnsi="宋体" w:cs="宋体" w:hint="eastAsia"/>
                <w:color w:val="000000"/>
                <w:kern w:val="0"/>
                <w:lang w:bidi="ar"/>
              </w:rPr>
              <w:t>打印宽度：</w:t>
            </w:r>
            <w:r w:rsidRPr="00FF078E">
              <w:rPr>
                <w:rFonts w:ascii="宋体" w:hAnsi="宋体" w:cs="宋体" w:hint="eastAsia"/>
              </w:rPr>
              <w:t>≥</w:t>
            </w:r>
            <w:r w:rsidRPr="00FF078E">
              <w:rPr>
                <w:rFonts w:ascii="宋体" w:hAnsi="宋体" w:cs="宋体" w:hint="eastAsia"/>
                <w:color w:val="000000"/>
                <w:kern w:val="0"/>
                <w:lang w:bidi="ar"/>
              </w:rPr>
              <w:t>72mm</w:t>
            </w:r>
          </w:p>
          <w:p w14:paraId="2B440F52" w14:textId="77777777" w:rsidR="00961A14" w:rsidRPr="00FF078E" w:rsidRDefault="00000000" w:rsidP="00FF078E">
            <w:pPr>
              <w:numPr>
                <w:ilvl w:val="0"/>
                <w:numId w:val="9"/>
              </w:numPr>
              <w:spacing w:line="240" w:lineRule="auto"/>
              <w:jc w:val="left"/>
              <w:rPr>
                <w:rFonts w:ascii="宋体" w:hAnsi="宋体" w:cs="宋体" w:hint="eastAsia"/>
              </w:rPr>
            </w:pPr>
            <w:r w:rsidRPr="00FF078E">
              <w:rPr>
                <w:rFonts w:ascii="宋体" w:hAnsi="宋体" w:cs="宋体" w:hint="eastAsia"/>
                <w:color w:val="000000"/>
                <w:kern w:val="0"/>
                <w:lang w:bidi="ar"/>
              </w:rPr>
              <w:t>打印速度：≥160mm/s</w:t>
            </w:r>
          </w:p>
          <w:p w14:paraId="71CDEE1E" w14:textId="77777777" w:rsidR="00961A14" w:rsidRPr="00FF078E" w:rsidRDefault="00000000" w:rsidP="00FF078E">
            <w:pPr>
              <w:numPr>
                <w:ilvl w:val="0"/>
                <w:numId w:val="9"/>
              </w:numPr>
              <w:spacing w:line="240" w:lineRule="auto"/>
              <w:jc w:val="left"/>
              <w:rPr>
                <w:rFonts w:ascii="宋体" w:hAnsi="宋体" w:cs="宋体" w:hint="eastAsia"/>
              </w:rPr>
            </w:pPr>
            <w:r w:rsidRPr="00FF078E">
              <w:rPr>
                <w:rFonts w:ascii="宋体" w:hAnsi="宋体" w:cs="宋体" w:hint="eastAsia"/>
                <w:color w:val="000000"/>
                <w:kern w:val="0"/>
                <w:lang w:bidi="ar"/>
              </w:rPr>
              <w:t>拥有高稳定性可用于收费发票打印，收据发票打印。</w:t>
            </w:r>
          </w:p>
        </w:tc>
      </w:tr>
      <w:tr w:rsidR="00961A14" w:rsidRPr="00FF078E" w14:paraId="708D3337"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6542F"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B66DD"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分流显示屏</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5C7A9" w14:textId="77777777" w:rsidR="00961A14" w:rsidRPr="00FF078E" w:rsidRDefault="00000000" w:rsidP="00FF078E">
            <w:pPr>
              <w:numPr>
                <w:ilvl w:val="0"/>
                <w:numId w:val="10"/>
              </w:numPr>
              <w:spacing w:line="240" w:lineRule="auto"/>
              <w:jc w:val="left"/>
              <w:rPr>
                <w:rFonts w:ascii="宋体" w:hAnsi="宋体" w:cs="宋体" w:hint="eastAsia"/>
              </w:rPr>
            </w:pPr>
            <w:r w:rsidRPr="00FF078E">
              <w:rPr>
                <w:rFonts w:ascii="宋体" w:hAnsi="宋体" w:cs="宋体" w:hint="eastAsia"/>
              </w:rPr>
              <w:t>屏幕尺寸≥50英寸</w:t>
            </w:r>
          </w:p>
          <w:p w14:paraId="4D282548" w14:textId="34B11051" w:rsidR="00961A14" w:rsidRPr="00FF078E" w:rsidRDefault="00000000" w:rsidP="00FF078E">
            <w:pPr>
              <w:numPr>
                <w:ilvl w:val="0"/>
                <w:numId w:val="10"/>
              </w:numPr>
              <w:spacing w:line="240" w:lineRule="auto"/>
              <w:jc w:val="left"/>
              <w:rPr>
                <w:rFonts w:ascii="宋体" w:hAnsi="宋体" w:cs="宋体" w:hint="eastAsia"/>
              </w:rPr>
            </w:pPr>
            <w:r w:rsidRPr="00FF078E">
              <w:rPr>
                <w:rFonts w:ascii="宋体" w:hAnsi="宋体" w:cs="宋体" w:hint="eastAsia"/>
              </w:rPr>
              <w:t>分辨率：1920*1080</w:t>
            </w:r>
          </w:p>
          <w:p w14:paraId="5C9B0FD9" w14:textId="07CBB84A" w:rsidR="00961A14" w:rsidRPr="00FF078E" w:rsidRDefault="00000000" w:rsidP="00FF078E">
            <w:pPr>
              <w:numPr>
                <w:ilvl w:val="0"/>
                <w:numId w:val="10"/>
              </w:numPr>
              <w:spacing w:line="240" w:lineRule="auto"/>
              <w:jc w:val="left"/>
              <w:rPr>
                <w:rFonts w:ascii="宋体" w:hAnsi="宋体" w:cs="宋体" w:hint="eastAsia"/>
              </w:rPr>
            </w:pPr>
            <w:r w:rsidRPr="00FF078E">
              <w:rPr>
                <w:rFonts w:ascii="宋体" w:hAnsi="宋体" w:cs="宋体" w:hint="eastAsia"/>
              </w:rPr>
              <w:t>屏幕刷新率：60Hz</w:t>
            </w:r>
          </w:p>
          <w:p w14:paraId="52C1DFD1" w14:textId="77777777" w:rsidR="00961A14" w:rsidRPr="00FF078E" w:rsidRDefault="00000000" w:rsidP="00FF078E">
            <w:pPr>
              <w:numPr>
                <w:ilvl w:val="0"/>
                <w:numId w:val="10"/>
              </w:numPr>
              <w:spacing w:line="240" w:lineRule="auto"/>
              <w:jc w:val="left"/>
              <w:rPr>
                <w:rFonts w:ascii="宋体" w:hAnsi="宋体" w:cs="宋体" w:hint="eastAsia"/>
              </w:rPr>
            </w:pPr>
            <w:r w:rsidRPr="00FF078E">
              <w:rPr>
                <w:rFonts w:ascii="宋体" w:hAnsi="宋体" w:cs="宋体" w:hint="eastAsia"/>
              </w:rPr>
              <w:t>接口类型HDMI、VGA接口</w:t>
            </w:r>
          </w:p>
        </w:tc>
      </w:tr>
      <w:tr w:rsidR="00961A14" w:rsidRPr="00FF078E" w14:paraId="0AF7948D"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88D5A"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6</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DD97D"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音柱</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E9352" w14:textId="2D699F96" w:rsidR="00961A14" w:rsidRPr="00FF078E" w:rsidRDefault="00000000" w:rsidP="00FF078E">
            <w:pPr>
              <w:numPr>
                <w:ilvl w:val="0"/>
                <w:numId w:val="11"/>
              </w:numPr>
              <w:spacing w:line="240" w:lineRule="auto"/>
              <w:jc w:val="left"/>
              <w:rPr>
                <w:rFonts w:ascii="宋体" w:hAnsi="宋体" w:cs="宋体" w:hint="eastAsia"/>
              </w:rPr>
            </w:pPr>
            <w:r w:rsidRPr="00FF078E">
              <w:rPr>
                <w:rFonts w:ascii="宋体" w:hAnsi="宋体" w:cs="宋体" w:hint="eastAsia"/>
              </w:rPr>
              <w:t>功率：≥40W音柱</w:t>
            </w:r>
          </w:p>
          <w:p w14:paraId="2C6C5B2D" w14:textId="77777777" w:rsidR="00961A14" w:rsidRPr="00FF078E" w:rsidRDefault="00000000" w:rsidP="00FF078E">
            <w:pPr>
              <w:numPr>
                <w:ilvl w:val="0"/>
                <w:numId w:val="11"/>
              </w:numPr>
              <w:spacing w:line="240" w:lineRule="auto"/>
              <w:jc w:val="left"/>
              <w:rPr>
                <w:rFonts w:ascii="宋体" w:hAnsi="宋体" w:cs="宋体" w:hint="eastAsia"/>
              </w:rPr>
            </w:pPr>
            <w:r w:rsidRPr="00FF078E">
              <w:rPr>
                <w:rFonts w:ascii="宋体" w:hAnsi="宋体" w:cs="宋体" w:hint="eastAsia"/>
              </w:rPr>
              <w:t>内置缓存板：≥1G缓存</w:t>
            </w:r>
          </w:p>
          <w:p w14:paraId="352DDB3E" w14:textId="77777777" w:rsidR="00961A14" w:rsidRPr="00FF078E" w:rsidRDefault="00000000" w:rsidP="00FF078E">
            <w:pPr>
              <w:numPr>
                <w:ilvl w:val="0"/>
                <w:numId w:val="11"/>
              </w:numPr>
              <w:spacing w:line="240" w:lineRule="auto"/>
              <w:jc w:val="left"/>
              <w:rPr>
                <w:rFonts w:ascii="宋体" w:hAnsi="宋体" w:cs="宋体" w:hint="eastAsia"/>
              </w:rPr>
            </w:pPr>
            <w:r w:rsidRPr="00FF078E">
              <w:rPr>
                <w:rFonts w:ascii="宋体" w:hAnsi="宋体" w:cs="宋体" w:hint="eastAsia"/>
              </w:rPr>
              <w:t xml:space="preserve">频率响应 200HZ-10KHZ </w:t>
            </w:r>
          </w:p>
          <w:p w14:paraId="1103C665" w14:textId="77777777" w:rsidR="00961A14" w:rsidRPr="00FF078E" w:rsidRDefault="00000000" w:rsidP="00FF078E">
            <w:pPr>
              <w:numPr>
                <w:ilvl w:val="0"/>
                <w:numId w:val="11"/>
              </w:numPr>
              <w:spacing w:line="240" w:lineRule="auto"/>
              <w:jc w:val="left"/>
              <w:rPr>
                <w:rFonts w:ascii="宋体" w:hAnsi="宋体" w:cs="宋体" w:hint="eastAsia"/>
              </w:rPr>
            </w:pPr>
            <w:r w:rsidRPr="00FF078E">
              <w:rPr>
                <w:rFonts w:ascii="宋体" w:hAnsi="宋体" w:cs="宋体" w:hint="eastAsia"/>
              </w:rPr>
              <w:t>防水等级：IP*6</w:t>
            </w:r>
          </w:p>
        </w:tc>
      </w:tr>
      <w:tr w:rsidR="00961A14" w:rsidRPr="00FF078E" w14:paraId="446901D0"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F5570"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7</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6FA34"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道</w:t>
            </w:r>
            <w:proofErr w:type="gramStart"/>
            <w:r w:rsidRPr="00FF078E">
              <w:rPr>
                <w:rFonts w:ascii="宋体" w:hAnsi="宋体" w:cs="宋体" w:hint="eastAsia"/>
              </w:rPr>
              <w:t>闸车辆</w:t>
            </w:r>
            <w:proofErr w:type="gramEnd"/>
            <w:r w:rsidRPr="00FF078E">
              <w:rPr>
                <w:rFonts w:ascii="宋体" w:hAnsi="宋体" w:cs="宋体" w:hint="eastAsia"/>
              </w:rPr>
              <w:t>识别一体机</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482C5" w14:textId="77777777" w:rsidR="00961A14" w:rsidRPr="00FF078E" w:rsidRDefault="00000000" w:rsidP="00FF078E">
            <w:pPr>
              <w:spacing w:line="240" w:lineRule="auto"/>
              <w:jc w:val="left"/>
              <w:rPr>
                <w:rFonts w:ascii="宋体" w:hAnsi="宋体" w:cs="宋体" w:hint="eastAsia"/>
              </w:rPr>
            </w:pPr>
            <w:r w:rsidRPr="00FF078E">
              <w:rPr>
                <w:rFonts w:ascii="宋体" w:hAnsi="宋体" w:cs="宋体" w:hint="eastAsia"/>
              </w:rPr>
              <w:t>车牌识别，</w:t>
            </w:r>
            <w:proofErr w:type="gramStart"/>
            <w:r w:rsidRPr="00FF078E">
              <w:rPr>
                <w:rFonts w:ascii="宋体" w:hAnsi="宋体" w:cs="宋体" w:hint="eastAsia"/>
              </w:rPr>
              <w:t>直杆道闸</w:t>
            </w:r>
            <w:proofErr w:type="gramEnd"/>
            <w:r w:rsidRPr="00FF078E">
              <w:rPr>
                <w:rFonts w:ascii="宋体" w:hAnsi="宋体" w:cs="宋体" w:hint="eastAsia"/>
              </w:rPr>
              <w:t>，高清300</w:t>
            </w:r>
            <w:proofErr w:type="gramStart"/>
            <w:r w:rsidRPr="00FF078E">
              <w:rPr>
                <w:rFonts w:ascii="宋体" w:hAnsi="宋体" w:cs="宋体" w:hint="eastAsia"/>
              </w:rPr>
              <w:t>万像</w:t>
            </w:r>
            <w:proofErr w:type="gramEnd"/>
            <w:r w:rsidRPr="00FF078E">
              <w:rPr>
                <w:rFonts w:ascii="宋体" w:hAnsi="宋体" w:cs="宋体" w:hint="eastAsia"/>
              </w:rPr>
              <w:t>素，杆子长度1</w:t>
            </w:r>
            <w:r w:rsidRPr="00CB72A7">
              <w:rPr>
                <w:rFonts w:ascii="Arial" w:hAnsi="Arial" w:cs="Arial"/>
              </w:rPr>
              <w:t>~</w:t>
            </w:r>
            <w:r w:rsidRPr="00FF078E">
              <w:rPr>
                <w:rFonts w:ascii="宋体" w:hAnsi="宋体" w:cs="宋体" w:hint="eastAsia"/>
              </w:rPr>
              <w:t>6米可定制</w:t>
            </w:r>
          </w:p>
        </w:tc>
      </w:tr>
      <w:tr w:rsidR="00961A14" w:rsidRPr="00FF078E" w14:paraId="057A8796"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40BA9"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8</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EB38F"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臭味监测传感器</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04BC8" w14:textId="77777777" w:rsidR="00961A14" w:rsidRPr="00FF078E" w:rsidRDefault="00000000" w:rsidP="00FF078E">
            <w:pPr>
              <w:numPr>
                <w:ilvl w:val="0"/>
                <w:numId w:val="12"/>
              </w:numPr>
              <w:spacing w:line="240" w:lineRule="auto"/>
              <w:jc w:val="left"/>
              <w:rPr>
                <w:rFonts w:ascii="宋体" w:hAnsi="宋体" w:cs="宋体" w:hint="eastAsia"/>
              </w:rPr>
            </w:pPr>
            <w:r w:rsidRPr="00FF078E">
              <w:rPr>
                <w:rFonts w:ascii="宋体" w:hAnsi="宋体" w:cs="宋体" w:hint="eastAsia"/>
              </w:rPr>
              <w:t>接口类型：RS485以太网转网络</w:t>
            </w:r>
          </w:p>
          <w:p w14:paraId="421FA748" w14:textId="77777777" w:rsidR="00961A14" w:rsidRPr="00FF078E" w:rsidRDefault="00000000" w:rsidP="00FF078E">
            <w:pPr>
              <w:numPr>
                <w:ilvl w:val="0"/>
                <w:numId w:val="12"/>
              </w:numPr>
              <w:spacing w:line="240" w:lineRule="auto"/>
              <w:jc w:val="left"/>
              <w:rPr>
                <w:rFonts w:ascii="宋体" w:hAnsi="宋体" w:cs="宋体" w:hint="eastAsia"/>
              </w:rPr>
            </w:pPr>
            <w:r w:rsidRPr="00FF078E">
              <w:rPr>
                <w:rFonts w:ascii="宋体" w:hAnsi="宋体" w:cs="宋体" w:hint="eastAsia"/>
              </w:rPr>
              <w:t xml:space="preserve">供电范围：0.5W/24VDC </w:t>
            </w:r>
          </w:p>
          <w:p w14:paraId="4EF499E3" w14:textId="77777777" w:rsidR="00961A14" w:rsidRPr="00FF078E" w:rsidRDefault="00000000" w:rsidP="00FF078E">
            <w:pPr>
              <w:numPr>
                <w:ilvl w:val="0"/>
                <w:numId w:val="12"/>
              </w:numPr>
              <w:spacing w:line="240" w:lineRule="auto"/>
              <w:jc w:val="left"/>
              <w:rPr>
                <w:rFonts w:ascii="宋体" w:hAnsi="宋体" w:cs="宋体" w:hint="eastAsia"/>
              </w:rPr>
            </w:pPr>
            <w:r w:rsidRPr="00FF078E">
              <w:rPr>
                <w:rFonts w:ascii="宋体" w:hAnsi="宋体" w:cs="宋体" w:hint="eastAsia"/>
              </w:rPr>
              <w:t>精度:±6%FS(@5ppm、25C、50%RH)</w:t>
            </w:r>
          </w:p>
        </w:tc>
      </w:tr>
      <w:tr w:rsidR="00961A14" w:rsidRPr="00FF078E" w14:paraId="6ECBC30C"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80AC1"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9</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F2DC4"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噪声监测传感器</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259CC" w14:textId="77777777" w:rsidR="00961A14" w:rsidRPr="00FF078E" w:rsidRDefault="00000000" w:rsidP="00FF078E">
            <w:pPr>
              <w:spacing w:line="240" w:lineRule="auto"/>
              <w:jc w:val="left"/>
              <w:rPr>
                <w:rFonts w:ascii="宋体" w:hAnsi="宋体" w:cs="宋体" w:hint="eastAsia"/>
              </w:rPr>
            </w:pPr>
            <w:r w:rsidRPr="00FF078E">
              <w:rPr>
                <w:rFonts w:ascii="宋体" w:hAnsi="宋体" w:cs="宋体" w:hint="eastAsia"/>
              </w:rPr>
              <w:t>1、接口类型：RS485以太网转网络</w:t>
            </w:r>
          </w:p>
          <w:p w14:paraId="1D8751E9" w14:textId="77777777" w:rsidR="00961A14" w:rsidRPr="00FF078E" w:rsidRDefault="00000000" w:rsidP="00FF078E">
            <w:pPr>
              <w:spacing w:line="240" w:lineRule="auto"/>
              <w:jc w:val="left"/>
              <w:rPr>
                <w:rFonts w:ascii="宋体" w:hAnsi="宋体" w:cs="宋体" w:hint="eastAsia"/>
              </w:rPr>
            </w:pPr>
            <w:r w:rsidRPr="00FF078E">
              <w:rPr>
                <w:rFonts w:ascii="宋体" w:hAnsi="宋体" w:cs="宋体" w:hint="eastAsia"/>
              </w:rPr>
              <w:t>2、供电范围：4-20MA 0-10V</w:t>
            </w:r>
          </w:p>
          <w:p w14:paraId="17FDA5E1" w14:textId="77777777" w:rsidR="00961A14" w:rsidRPr="00FF078E" w:rsidRDefault="00000000" w:rsidP="00FF078E">
            <w:pPr>
              <w:spacing w:line="240" w:lineRule="auto"/>
              <w:jc w:val="left"/>
              <w:rPr>
                <w:rFonts w:ascii="宋体" w:hAnsi="宋体" w:cs="宋体" w:hint="eastAsia"/>
              </w:rPr>
            </w:pPr>
            <w:r w:rsidRPr="00FF078E">
              <w:rPr>
                <w:rFonts w:ascii="宋体" w:hAnsi="宋体" w:cs="宋体" w:hint="eastAsia"/>
              </w:rPr>
              <w:t>3、测量范围 0-1000uG/m3</w:t>
            </w:r>
          </w:p>
        </w:tc>
      </w:tr>
      <w:tr w:rsidR="00961A14" w:rsidRPr="00FF078E" w14:paraId="6539F752"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62CB5"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032D6"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卷帘门卡口自动化控制系统</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81E22" w14:textId="77777777" w:rsidR="00961A14" w:rsidRPr="00FF078E" w:rsidRDefault="00000000" w:rsidP="00FF078E">
            <w:pPr>
              <w:numPr>
                <w:ilvl w:val="0"/>
                <w:numId w:val="13"/>
              </w:numPr>
              <w:spacing w:line="240" w:lineRule="auto"/>
              <w:jc w:val="left"/>
              <w:rPr>
                <w:rFonts w:ascii="宋体" w:hAnsi="宋体" w:cs="宋体" w:hint="eastAsia"/>
              </w:rPr>
            </w:pPr>
            <w:r w:rsidRPr="00FF078E">
              <w:rPr>
                <w:rFonts w:ascii="宋体" w:hAnsi="宋体" w:cs="宋体" w:hint="eastAsia"/>
              </w:rPr>
              <w:t>车牌AI摄像机自动识别≥300</w:t>
            </w:r>
            <w:proofErr w:type="gramStart"/>
            <w:r w:rsidRPr="00FF078E">
              <w:rPr>
                <w:rFonts w:ascii="宋体" w:hAnsi="宋体" w:cs="宋体" w:hint="eastAsia"/>
              </w:rPr>
              <w:t>万像</w:t>
            </w:r>
            <w:proofErr w:type="gramEnd"/>
            <w:r w:rsidRPr="00FF078E">
              <w:rPr>
                <w:rFonts w:ascii="宋体" w:hAnsi="宋体" w:cs="宋体" w:hint="eastAsia"/>
              </w:rPr>
              <w:t>素，</w:t>
            </w:r>
          </w:p>
          <w:p w14:paraId="080F42BD" w14:textId="77777777" w:rsidR="00961A14" w:rsidRPr="00FF078E" w:rsidRDefault="00000000" w:rsidP="00FF078E">
            <w:pPr>
              <w:numPr>
                <w:ilvl w:val="0"/>
                <w:numId w:val="13"/>
              </w:numPr>
              <w:spacing w:line="240" w:lineRule="auto"/>
              <w:jc w:val="left"/>
              <w:rPr>
                <w:rFonts w:ascii="宋体" w:hAnsi="宋体" w:cs="宋体" w:hint="eastAsia"/>
              </w:rPr>
            </w:pPr>
            <w:r w:rsidRPr="00FF078E">
              <w:rPr>
                <w:rFonts w:ascii="宋体" w:hAnsi="宋体" w:cs="宋体" w:hint="eastAsia"/>
              </w:rPr>
              <w:t>对接</w:t>
            </w:r>
            <w:proofErr w:type="gramStart"/>
            <w:r w:rsidRPr="00FF078E">
              <w:rPr>
                <w:rFonts w:ascii="宋体" w:hAnsi="宋体" w:cs="宋体" w:hint="eastAsia"/>
              </w:rPr>
              <w:t>适配平台</w:t>
            </w:r>
            <w:proofErr w:type="gramEnd"/>
            <w:r w:rsidRPr="00FF078E">
              <w:rPr>
                <w:rFonts w:ascii="宋体" w:hAnsi="宋体" w:cs="宋体" w:hint="eastAsia"/>
              </w:rPr>
              <w:t>实现自动化控制，配合卷帘门使用。支持自动和手动控制。</w:t>
            </w:r>
          </w:p>
        </w:tc>
      </w:tr>
      <w:tr w:rsidR="00961A14" w:rsidRPr="00FF078E" w14:paraId="4E62C7E4"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F5EE9"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11</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5E1CA"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智能化卷帘门</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50753" w14:textId="77777777" w:rsidR="00961A14" w:rsidRPr="00FF078E" w:rsidRDefault="00000000" w:rsidP="00FF078E">
            <w:pPr>
              <w:spacing w:line="240" w:lineRule="auto"/>
              <w:jc w:val="left"/>
              <w:rPr>
                <w:rFonts w:ascii="宋体" w:hAnsi="宋体" w:cs="宋体" w:hint="eastAsia"/>
              </w:rPr>
            </w:pPr>
            <w:r w:rsidRPr="00FF078E">
              <w:rPr>
                <w:rFonts w:ascii="宋体" w:hAnsi="宋体" w:cs="宋体" w:hint="eastAsia"/>
              </w:rPr>
              <w:t>1 PVC帘布：工业聚酯纤维基本，高强度环保聚酯纤维，双面聚氯乙烯涂层，基布具有无毒性，良好的表面</w:t>
            </w:r>
            <w:proofErr w:type="gramStart"/>
            <w:r w:rsidRPr="00FF078E">
              <w:rPr>
                <w:rFonts w:ascii="宋体" w:hAnsi="宋体" w:cs="宋体" w:hint="eastAsia"/>
              </w:rPr>
              <w:t>自洁性</w:t>
            </w:r>
            <w:proofErr w:type="gramEnd"/>
            <w:r w:rsidRPr="00FF078E">
              <w:rPr>
                <w:rFonts w:ascii="宋体" w:hAnsi="宋体" w:cs="宋体" w:hint="eastAsia"/>
              </w:rPr>
              <w:t>;底部</w:t>
            </w:r>
            <w:proofErr w:type="gramStart"/>
            <w:r w:rsidRPr="00FF078E">
              <w:rPr>
                <w:rFonts w:ascii="宋体" w:hAnsi="宋体" w:cs="宋体" w:hint="eastAsia"/>
              </w:rPr>
              <w:t>装隔风布</w:t>
            </w:r>
            <w:proofErr w:type="gramEnd"/>
            <w:r w:rsidRPr="00FF078E">
              <w:rPr>
                <w:rFonts w:ascii="宋体" w:hAnsi="宋体" w:cs="宋体" w:hint="eastAsia"/>
              </w:rPr>
              <w:t>，密封性好，不积尘，易清洁。</w:t>
            </w:r>
          </w:p>
          <w:p w14:paraId="55B8BDC8" w14:textId="77777777" w:rsidR="00961A14" w:rsidRPr="00FF078E" w:rsidRDefault="00000000" w:rsidP="00FF078E">
            <w:pPr>
              <w:numPr>
                <w:ilvl w:val="0"/>
                <w:numId w:val="14"/>
              </w:numPr>
              <w:spacing w:line="240" w:lineRule="auto"/>
              <w:jc w:val="left"/>
              <w:rPr>
                <w:rFonts w:ascii="宋体" w:hAnsi="宋体" w:cs="宋体" w:hint="eastAsia"/>
              </w:rPr>
            </w:pPr>
            <w:r w:rsidRPr="00FF078E">
              <w:rPr>
                <w:rFonts w:ascii="宋体" w:hAnsi="宋体" w:cs="宋体" w:hint="eastAsia"/>
              </w:rPr>
              <w:t>抗撕裂度:900/800N，拉伸强度:5700/5100N，剥离强度</w:t>
            </w:r>
            <w:proofErr w:type="gramStart"/>
            <w:r w:rsidRPr="00FF078E">
              <w:rPr>
                <w:rFonts w:ascii="宋体" w:hAnsi="宋体" w:cs="宋体" w:hint="eastAsia"/>
              </w:rPr>
              <w:t>牛顿/</w:t>
            </w:r>
            <w:proofErr w:type="gramEnd"/>
            <w:r w:rsidRPr="00FF078E">
              <w:rPr>
                <w:rFonts w:ascii="宋体" w:hAnsi="宋体" w:cs="宋体" w:hint="eastAsia"/>
              </w:rPr>
              <w:t>5cm</w:t>
            </w:r>
          </w:p>
          <w:p w14:paraId="3374DA99" w14:textId="77777777" w:rsidR="00961A14" w:rsidRPr="00FF078E" w:rsidRDefault="00000000" w:rsidP="00FF078E">
            <w:pPr>
              <w:numPr>
                <w:ilvl w:val="0"/>
                <w:numId w:val="14"/>
              </w:numPr>
              <w:spacing w:line="240" w:lineRule="auto"/>
              <w:jc w:val="left"/>
              <w:rPr>
                <w:rFonts w:ascii="宋体" w:hAnsi="宋体" w:cs="宋体" w:hint="eastAsia"/>
              </w:rPr>
            </w:pPr>
            <w:r w:rsidRPr="00FF078E">
              <w:rPr>
                <w:rFonts w:ascii="宋体" w:hAnsi="宋体" w:cs="宋体" w:hint="eastAsia"/>
              </w:rPr>
              <w:t>使用温度:-30--+70℃C。</w:t>
            </w:r>
          </w:p>
          <w:p w14:paraId="4BB13C3A" w14:textId="77777777" w:rsidR="00961A14" w:rsidRPr="00FF078E" w:rsidRDefault="00000000" w:rsidP="00FF078E">
            <w:pPr>
              <w:numPr>
                <w:ilvl w:val="0"/>
                <w:numId w:val="14"/>
              </w:numPr>
              <w:spacing w:line="240" w:lineRule="auto"/>
              <w:jc w:val="left"/>
              <w:rPr>
                <w:rFonts w:ascii="宋体" w:hAnsi="宋体" w:cs="宋体" w:hint="eastAsia"/>
              </w:rPr>
            </w:pPr>
            <w:r w:rsidRPr="00FF078E">
              <w:rPr>
                <w:rFonts w:ascii="宋体" w:hAnsi="宋体" w:cs="宋体" w:hint="eastAsia"/>
              </w:rPr>
              <w:t xml:space="preserve">快速门电机：使用电源380V，功率1.5kw及3.2kw/1500s/转，承载大负荷S4型 </w:t>
            </w:r>
          </w:p>
          <w:p w14:paraId="6A20B78A" w14:textId="77777777" w:rsidR="00961A14" w:rsidRPr="00FF078E" w:rsidRDefault="00000000" w:rsidP="00FF078E">
            <w:pPr>
              <w:numPr>
                <w:ilvl w:val="0"/>
                <w:numId w:val="14"/>
              </w:numPr>
              <w:spacing w:line="240" w:lineRule="auto"/>
              <w:jc w:val="left"/>
              <w:rPr>
                <w:rFonts w:ascii="宋体" w:hAnsi="宋体" w:cs="宋体" w:hint="eastAsia"/>
              </w:rPr>
            </w:pPr>
            <w:r w:rsidRPr="00FF078E">
              <w:rPr>
                <w:rFonts w:ascii="宋体" w:hAnsi="宋体" w:cs="宋体" w:hint="eastAsia"/>
              </w:rPr>
              <w:t>控制柜：采用控制箱，内置矢量控制模式、控制精度高:高转矩变频器(150%HZ)、PLC合二为一，具有高性能、高可靠性、高稳定性、高精准定位等特点。同时运用变频控制技术，有软启动，</w:t>
            </w:r>
            <w:proofErr w:type="gramStart"/>
            <w:r w:rsidRPr="00FF078E">
              <w:rPr>
                <w:rFonts w:ascii="宋体" w:hAnsi="宋体" w:cs="宋体" w:hint="eastAsia"/>
              </w:rPr>
              <w:t>缓停止</w:t>
            </w:r>
            <w:proofErr w:type="gramEnd"/>
            <w:r w:rsidRPr="00FF078E">
              <w:rPr>
                <w:rFonts w:ascii="宋体" w:hAnsi="宋体" w:cs="宋体" w:hint="eastAsia"/>
              </w:rPr>
              <w:t xml:space="preserve">功能，保证门体运转平稳增加使用寿命 </w:t>
            </w:r>
          </w:p>
          <w:p w14:paraId="5F1F9760" w14:textId="77777777" w:rsidR="00961A14" w:rsidRPr="00FF078E" w:rsidRDefault="00000000" w:rsidP="00FF078E">
            <w:pPr>
              <w:numPr>
                <w:ilvl w:val="0"/>
                <w:numId w:val="14"/>
              </w:numPr>
              <w:spacing w:line="240" w:lineRule="auto"/>
              <w:jc w:val="left"/>
              <w:rPr>
                <w:rFonts w:ascii="宋体" w:hAnsi="宋体" w:cs="宋体" w:hint="eastAsia"/>
              </w:rPr>
            </w:pPr>
            <w:r w:rsidRPr="00FF078E">
              <w:rPr>
                <w:rFonts w:ascii="宋体" w:hAnsi="宋体" w:cs="宋体" w:hint="eastAsia"/>
              </w:rPr>
              <w:t>红外光电保护装置：门框下方安装红外线光电保护开关一对，门体下面停留人与物体时，门体不下落。</w:t>
            </w:r>
          </w:p>
        </w:tc>
      </w:tr>
      <w:tr w:rsidR="00961A14" w:rsidRPr="00FF078E" w14:paraId="3E042DA3"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D97B"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12</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C63F3"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显示大屏</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6A946" w14:textId="77777777" w:rsidR="00961A14" w:rsidRPr="00FF078E" w:rsidRDefault="00000000" w:rsidP="00FF078E">
            <w:pPr>
              <w:numPr>
                <w:ilvl w:val="0"/>
                <w:numId w:val="15"/>
              </w:numPr>
              <w:spacing w:line="240" w:lineRule="auto"/>
              <w:jc w:val="left"/>
              <w:rPr>
                <w:rFonts w:ascii="宋体" w:hAnsi="宋体" w:cs="宋体" w:hint="eastAsia"/>
              </w:rPr>
            </w:pPr>
            <w:r w:rsidRPr="00FF078E">
              <w:rPr>
                <w:rFonts w:ascii="宋体" w:hAnsi="宋体" w:cs="宋体" w:hint="eastAsia"/>
              </w:rPr>
              <w:t>屏幕尺寸：≥55寸*6块</w:t>
            </w:r>
          </w:p>
          <w:p w14:paraId="02D146F3" w14:textId="77777777" w:rsidR="00961A14" w:rsidRPr="00FF078E" w:rsidRDefault="00000000" w:rsidP="00FF078E">
            <w:pPr>
              <w:numPr>
                <w:ilvl w:val="0"/>
                <w:numId w:val="15"/>
              </w:numPr>
              <w:spacing w:line="240" w:lineRule="auto"/>
              <w:jc w:val="left"/>
              <w:rPr>
                <w:rFonts w:ascii="宋体" w:hAnsi="宋体" w:cs="宋体" w:hint="eastAsia"/>
              </w:rPr>
            </w:pPr>
            <w:r w:rsidRPr="00FF078E">
              <w:rPr>
                <w:rFonts w:ascii="宋体" w:hAnsi="宋体" w:cs="宋体" w:hint="eastAsia"/>
              </w:rPr>
              <w:t>对比度：≥4000:1.</w:t>
            </w:r>
          </w:p>
          <w:p w14:paraId="46BFF6B9" w14:textId="77777777" w:rsidR="00961A14" w:rsidRPr="00FF078E" w:rsidRDefault="00000000" w:rsidP="00FF078E">
            <w:pPr>
              <w:numPr>
                <w:ilvl w:val="0"/>
                <w:numId w:val="15"/>
              </w:numPr>
              <w:spacing w:line="240" w:lineRule="auto"/>
              <w:jc w:val="left"/>
              <w:rPr>
                <w:rFonts w:ascii="宋体" w:hAnsi="宋体" w:cs="宋体" w:hint="eastAsia"/>
              </w:rPr>
            </w:pPr>
            <w:r w:rsidRPr="00FF078E">
              <w:rPr>
                <w:rFonts w:ascii="宋体" w:hAnsi="宋体" w:cs="宋体" w:hint="eastAsia"/>
              </w:rPr>
              <w:t>亮度：≥500cd/m2 ；</w:t>
            </w:r>
          </w:p>
          <w:p w14:paraId="5D935696" w14:textId="77777777" w:rsidR="00961A14" w:rsidRPr="00FF078E" w:rsidRDefault="00000000" w:rsidP="00FF078E">
            <w:pPr>
              <w:numPr>
                <w:ilvl w:val="0"/>
                <w:numId w:val="15"/>
              </w:numPr>
              <w:spacing w:line="240" w:lineRule="auto"/>
              <w:jc w:val="left"/>
              <w:rPr>
                <w:rFonts w:ascii="宋体" w:hAnsi="宋体" w:cs="宋体" w:hint="eastAsia"/>
              </w:rPr>
            </w:pPr>
            <w:r w:rsidRPr="00FF078E">
              <w:rPr>
                <w:rFonts w:ascii="宋体" w:hAnsi="宋体" w:cs="宋体" w:hint="eastAsia"/>
              </w:rPr>
              <w:t xml:space="preserve">拼接缝隙：≤3.5MM，面板平整，整体无变形 </w:t>
            </w:r>
          </w:p>
          <w:p w14:paraId="116F3E91" w14:textId="77777777" w:rsidR="00961A14" w:rsidRPr="00FF078E" w:rsidRDefault="00000000" w:rsidP="00FF078E">
            <w:pPr>
              <w:numPr>
                <w:ilvl w:val="0"/>
                <w:numId w:val="15"/>
              </w:numPr>
              <w:spacing w:line="240" w:lineRule="auto"/>
              <w:jc w:val="left"/>
              <w:rPr>
                <w:rFonts w:ascii="宋体" w:hAnsi="宋体" w:cs="宋体" w:hint="eastAsia"/>
              </w:rPr>
            </w:pPr>
            <w:r w:rsidRPr="00FF078E">
              <w:rPr>
                <w:rFonts w:ascii="宋体" w:hAnsi="宋体" w:cs="宋体" w:hint="eastAsia"/>
              </w:rPr>
              <w:t xml:space="preserve">显示色彩：全彩16.7M色 </w:t>
            </w:r>
          </w:p>
          <w:p w14:paraId="35E68092" w14:textId="77777777" w:rsidR="00961A14" w:rsidRPr="00FF078E" w:rsidRDefault="00000000" w:rsidP="00FF078E">
            <w:pPr>
              <w:numPr>
                <w:ilvl w:val="0"/>
                <w:numId w:val="15"/>
              </w:numPr>
              <w:spacing w:line="240" w:lineRule="auto"/>
              <w:jc w:val="left"/>
              <w:rPr>
                <w:rFonts w:ascii="宋体" w:hAnsi="宋体" w:cs="宋体" w:hint="eastAsia"/>
              </w:rPr>
            </w:pPr>
            <w:r w:rsidRPr="00FF078E">
              <w:rPr>
                <w:rFonts w:ascii="宋体" w:hAnsi="宋体" w:cs="宋体" w:hint="eastAsia"/>
              </w:rPr>
              <w:t>4K高清分配器：支持HDMI1.4b版本、HDCP1.4；支持 3D视频格式；支持CEC（只有输出1）；支持最大分辨率达3840x2160/30Hz ；支持最高速率3.4G</w:t>
            </w:r>
            <w:r w:rsidRPr="00FF078E">
              <w:rPr>
                <w:rFonts w:ascii="宋体" w:hAnsi="宋体" w:cs="宋体" w:hint="eastAsia"/>
              </w:rPr>
              <w:lastRenderedPageBreak/>
              <w:t xml:space="preserve">时TMDS时钟为340Mhz 6 支持 8/10/12位色深.；支持使用标准AWG26 线缆时，2K信号输入传输距离达20米，输出传输距离达20米 </w:t>
            </w:r>
          </w:p>
        </w:tc>
      </w:tr>
      <w:tr w:rsidR="00961A14" w14:paraId="1CC7DF0C" w14:textId="77777777" w:rsidTr="00FF078E">
        <w:trPr>
          <w:trHeight w:val="454"/>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AEB99"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lastRenderedPageBreak/>
              <w:t>13</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E38F2" w14:textId="77777777" w:rsidR="00961A14" w:rsidRPr="00FF078E" w:rsidRDefault="00000000" w:rsidP="00FF078E">
            <w:pPr>
              <w:spacing w:line="240" w:lineRule="auto"/>
              <w:jc w:val="center"/>
              <w:rPr>
                <w:rFonts w:ascii="宋体" w:hAnsi="宋体" w:cs="宋体" w:hint="eastAsia"/>
              </w:rPr>
            </w:pPr>
            <w:r w:rsidRPr="00FF078E">
              <w:rPr>
                <w:rFonts w:ascii="宋体" w:hAnsi="宋体" w:cs="宋体" w:hint="eastAsia"/>
              </w:rPr>
              <w:t>算法服务</w:t>
            </w:r>
          </w:p>
        </w:tc>
        <w:tc>
          <w:tcPr>
            <w:tcW w:w="7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8B423" w14:textId="77777777" w:rsidR="00961A14" w:rsidRPr="00FF078E" w:rsidRDefault="00000000" w:rsidP="00FF078E">
            <w:pPr>
              <w:spacing w:line="240" w:lineRule="auto"/>
              <w:jc w:val="left"/>
              <w:rPr>
                <w:rFonts w:ascii="宋体" w:hAnsi="宋体" w:cs="宋体" w:hint="eastAsia"/>
              </w:rPr>
            </w:pPr>
            <w:r w:rsidRPr="00FF078E">
              <w:rPr>
                <w:rFonts w:ascii="宋体" w:hAnsi="宋体" w:cs="宋体" w:hint="eastAsia"/>
                <w:color w:val="000000"/>
                <w:kern w:val="0"/>
                <w:lang w:bidi="ar"/>
              </w:rPr>
              <w:t>1、算法类型</w:t>
            </w:r>
            <w:r w:rsidRPr="00FF078E">
              <w:rPr>
                <w:rFonts w:ascii="宋体" w:hAnsi="宋体" w:cs="宋体" w:hint="eastAsia"/>
                <w:color w:val="000000"/>
                <w:kern w:val="0"/>
                <w:lang w:bidi="ar"/>
              </w:rPr>
              <w:br/>
              <w:t>排污口污水渗漏检测</w:t>
            </w:r>
            <w:r w:rsidRPr="00FF078E">
              <w:rPr>
                <w:rFonts w:ascii="宋体" w:hAnsi="宋体" w:cs="宋体" w:hint="eastAsia"/>
                <w:color w:val="000000"/>
                <w:kern w:val="0"/>
                <w:lang w:bidi="ar"/>
              </w:rPr>
              <w:br/>
              <w:t>2、算法应用</w:t>
            </w:r>
            <w:r w:rsidRPr="00FF078E">
              <w:rPr>
                <w:rFonts w:ascii="宋体" w:hAnsi="宋体" w:cs="宋体" w:hint="eastAsia"/>
                <w:color w:val="000000"/>
                <w:kern w:val="0"/>
                <w:lang w:bidi="ar"/>
              </w:rPr>
              <w:br/>
              <w:t>异常报警：当发生异常情况时，同时进行预警上报和消息记录</w:t>
            </w:r>
            <w:r w:rsidRPr="00FF078E">
              <w:rPr>
                <w:rFonts w:ascii="宋体" w:hAnsi="宋体" w:cs="宋体" w:hint="eastAsia"/>
                <w:color w:val="000000"/>
                <w:kern w:val="0"/>
                <w:lang w:bidi="ar"/>
              </w:rPr>
              <w:br/>
              <w:t>事件管理：异常事件可上传或保存至指定位置，灵活设置留存时间，并提供查阅功能</w:t>
            </w:r>
          </w:p>
        </w:tc>
      </w:tr>
    </w:tbl>
    <w:p w14:paraId="47FD659E" w14:textId="77777777" w:rsidR="00961A14" w:rsidRPr="00FF078E" w:rsidRDefault="00000000" w:rsidP="00FF078E">
      <w:pPr>
        <w:pStyle w:val="23"/>
      </w:pPr>
      <w:r w:rsidRPr="00FF078E">
        <w:rPr>
          <w:rFonts w:hint="eastAsia"/>
        </w:rPr>
        <w:t>软件服务要求</w:t>
      </w:r>
    </w:p>
    <w:tbl>
      <w:tblPr>
        <w:tblW w:w="4989" w:type="pct"/>
        <w:jc w:val="center"/>
        <w:tblLayout w:type="fixed"/>
        <w:tblLook w:val="04A0" w:firstRow="1" w:lastRow="0" w:firstColumn="1" w:lastColumn="0" w:noHBand="0" w:noVBand="1"/>
      </w:tblPr>
      <w:tblGrid>
        <w:gridCol w:w="739"/>
        <w:gridCol w:w="889"/>
        <w:gridCol w:w="1264"/>
        <w:gridCol w:w="3849"/>
        <w:gridCol w:w="1155"/>
        <w:gridCol w:w="2044"/>
      </w:tblGrid>
      <w:tr w:rsidR="00CB72A7" w:rsidRPr="00CB72A7" w14:paraId="3986AF66" w14:textId="77777777" w:rsidTr="00CB72A7">
        <w:trPr>
          <w:trHeight w:val="285"/>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14F16" w14:textId="77777777" w:rsidR="00961A14" w:rsidRPr="00CB72A7" w:rsidRDefault="00000000" w:rsidP="00CB72A7">
            <w:pPr>
              <w:spacing w:line="240" w:lineRule="auto"/>
              <w:rPr>
                <w:lang w:bidi="ar"/>
              </w:rPr>
            </w:pPr>
            <w:r w:rsidRPr="00CB72A7">
              <w:rPr>
                <w:rFonts w:hint="eastAsia"/>
                <w:lang w:bidi="ar"/>
              </w:rPr>
              <w:t>序号</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AC09C" w14:textId="77777777" w:rsidR="00961A14" w:rsidRPr="00CB72A7" w:rsidRDefault="00000000" w:rsidP="00CB72A7">
            <w:pPr>
              <w:spacing w:line="240" w:lineRule="auto"/>
            </w:pPr>
            <w:r w:rsidRPr="00CB72A7">
              <w:rPr>
                <w:rFonts w:hint="eastAsia"/>
                <w:lang w:bidi="ar"/>
              </w:rPr>
              <w:t>系统模块</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9DFE7" w14:textId="77777777" w:rsidR="00961A14" w:rsidRPr="00CB72A7" w:rsidRDefault="00000000" w:rsidP="00CB72A7">
            <w:pPr>
              <w:spacing w:line="240" w:lineRule="auto"/>
            </w:pPr>
            <w:r w:rsidRPr="00CB72A7">
              <w:rPr>
                <w:rFonts w:hint="eastAsia"/>
                <w:lang w:bidi="ar"/>
              </w:rPr>
              <w:t>一级模块</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9D052" w14:textId="77777777" w:rsidR="00961A14" w:rsidRPr="00CB72A7" w:rsidRDefault="00000000" w:rsidP="00CB72A7">
            <w:pPr>
              <w:spacing w:line="240" w:lineRule="auto"/>
            </w:pPr>
            <w:r w:rsidRPr="00CB72A7">
              <w:rPr>
                <w:rFonts w:hint="eastAsia"/>
                <w:lang w:bidi="ar"/>
              </w:rPr>
              <w:t>模块说明</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B5286" w14:textId="77777777" w:rsidR="00961A14" w:rsidRPr="00CB72A7" w:rsidRDefault="00000000" w:rsidP="00CB72A7">
            <w:pPr>
              <w:spacing w:line="240" w:lineRule="auto"/>
            </w:pPr>
            <w:r w:rsidRPr="00CB72A7">
              <w:rPr>
                <w:rFonts w:hint="eastAsia"/>
                <w:lang w:bidi="ar"/>
              </w:rPr>
              <w:t>二级模块</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285DC" w14:textId="77777777" w:rsidR="00961A14" w:rsidRPr="00CB72A7" w:rsidRDefault="00000000" w:rsidP="00CB72A7">
            <w:pPr>
              <w:spacing w:line="240" w:lineRule="auto"/>
            </w:pPr>
            <w:r w:rsidRPr="00CB72A7">
              <w:rPr>
                <w:rFonts w:hint="eastAsia"/>
                <w:lang w:bidi="ar"/>
              </w:rPr>
              <w:t>模块说明</w:t>
            </w:r>
          </w:p>
        </w:tc>
      </w:tr>
      <w:tr w:rsidR="00CB72A7" w:rsidRPr="00CB72A7" w14:paraId="0FC977FE"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C023C" w14:textId="77777777" w:rsidR="00961A14" w:rsidRPr="00CB72A7" w:rsidRDefault="00000000" w:rsidP="00CB72A7">
            <w:pPr>
              <w:spacing w:line="240" w:lineRule="auto"/>
              <w:rPr>
                <w:lang w:bidi="ar"/>
              </w:rPr>
            </w:pPr>
            <w:r w:rsidRPr="00CB72A7">
              <w:rPr>
                <w:rFonts w:hint="eastAsia"/>
                <w:lang w:bidi="ar"/>
              </w:rPr>
              <w:t>1</w:t>
            </w:r>
          </w:p>
        </w:tc>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57282" w14:textId="77777777" w:rsidR="00961A14" w:rsidRPr="00CB72A7" w:rsidRDefault="00000000" w:rsidP="00CB72A7">
            <w:pPr>
              <w:spacing w:line="240" w:lineRule="auto"/>
            </w:pPr>
            <w:r w:rsidRPr="00CB72A7">
              <w:rPr>
                <w:rFonts w:hint="eastAsia"/>
                <w:lang w:bidi="ar"/>
              </w:rPr>
              <w:t>智慧城管二期功能优化</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98506" w14:textId="77777777" w:rsidR="00961A14" w:rsidRPr="00CB72A7" w:rsidRDefault="00000000" w:rsidP="00CB72A7">
            <w:pPr>
              <w:spacing w:line="240" w:lineRule="auto"/>
            </w:pPr>
            <w:r w:rsidRPr="00CB72A7">
              <w:rPr>
                <w:rFonts w:hint="eastAsia"/>
                <w:lang w:bidi="ar"/>
              </w:rPr>
              <w:t>系统登录优化</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B0BF8" w14:textId="77777777" w:rsidR="00961A14" w:rsidRPr="00CB72A7" w:rsidRDefault="00000000" w:rsidP="00CB72A7">
            <w:pPr>
              <w:spacing w:line="240" w:lineRule="auto"/>
            </w:pPr>
            <w:r w:rsidRPr="00CB72A7">
              <w:rPr>
                <w:rFonts w:hint="eastAsia"/>
                <w:lang w:bidi="ar"/>
              </w:rPr>
              <w:t>针对已有登录界面进行优化调整，在保留原有用户体系（如账号密码、第三方登录等）的基础上，从用户体验、视觉设计、本地化适配三个维度进行系统性优化，实现登录体验的便捷性提升与本地化增强。同时优化登录稳定性问题，确保在各个模块转换过程中不会自动退出。</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7B0B8"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DFDB3" w14:textId="77777777" w:rsidR="00961A14" w:rsidRPr="00CB72A7" w:rsidRDefault="00000000" w:rsidP="00CB72A7">
            <w:pPr>
              <w:spacing w:line="240" w:lineRule="auto"/>
            </w:pPr>
            <w:r w:rsidRPr="00CB72A7">
              <w:rPr>
                <w:rFonts w:hint="eastAsia"/>
                <w:lang w:bidi="ar"/>
              </w:rPr>
              <w:t>/</w:t>
            </w:r>
          </w:p>
        </w:tc>
      </w:tr>
      <w:tr w:rsidR="00CB72A7" w:rsidRPr="00CB72A7" w14:paraId="25D41ECE"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AC4A9" w14:textId="2E2C2A89" w:rsidR="00961A14" w:rsidRPr="00CB72A7" w:rsidRDefault="00CB72A7" w:rsidP="00CB72A7">
            <w:pPr>
              <w:spacing w:line="240" w:lineRule="auto"/>
            </w:pPr>
            <w:r w:rsidRPr="00CB72A7">
              <w:rPr>
                <w:rFonts w:hint="eastAsia"/>
              </w:rPr>
              <w:t>2</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115F5"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4CC26" w14:textId="77777777" w:rsidR="00961A14" w:rsidRPr="00CB72A7" w:rsidRDefault="00000000" w:rsidP="00CB72A7">
            <w:pPr>
              <w:spacing w:line="240" w:lineRule="auto"/>
            </w:pPr>
            <w:r w:rsidRPr="00CB72A7">
              <w:rPr>
                <w:rFonts w:hint="eastAsia"/>
                <w:lang w:bidi="ar"/>
              </w:rPr>
              <w:t>日常运行模块页面优化</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677E7" w14:textId="77777777" w:rsidR="00961A14" w:rsidRPr="00CB72A7" w:rsidRDefault="00000000" w:rsidP="00CB72A7">
            <w:pPr>
              <w:spacing w:line="240" w:lineRule="auto"/>
            </w:pPr>
            <w:r w:rsidRPr="00CB72A7">
              <w:rPr>
                <w:rFonts w:hint="eastAsia"/>
                <w:lang w:bidi="ar"/>
              </w:rPr>
              <w:t>对日常运行页面内的商户</w:t>
            </w:r>
            <w:proofErr w:type="gramStart"/>
            <w:r w:rsidRPr="00CB72A7">
              <w:rPr>
                <w:rFonts w:hint="eastAsia"/>
                <w:lang w:bidi="ar"/>
              </w:rPr>
              <w:t>二维码模块</w:t>
            </w:r>
            <w:proofErr w:type="gramEnd"/>
            <w:r w:rsidRPr="00CB72A7">
              <w:rPr>
                <w:rFonts w:hint="eastAsia"/>
                <w:lang w:bidi="ar"/>
              </w:rPr>
              <w:t>调整至页面最右侧，优化布局。</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65110"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4B130" w14:textId="77777777" w:rsidR="00961A14" w:rsidRPr="00CB72A7" w:rsidRDefault="00000000" w:rsidP="00CB72A7">
            <w:pPr>
              <w:spacing w:line="240" w:lineRule="auto"/>
            </w:pPr>
            <w:r w:rsidRPr="00CB72A7">
              <w:rPr>
                <w:rFonts w:hint="eastAsia"/>
                <w:lang w:bidi="ar"/>
              </w:rPr>
              <w:t>/</w:t>
            </w:r>
          </w:p>
        </w:tc>
      </w:tr>
      <w:tr w:rsidR="00CB72A7" w:rsidRPr="00CB72A7" w14:paraId="14538C64"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26187" w14:textId="6F688ABB" w:rsidR="00961A14" w:rsidRPr="00CB72A7" w:rsidRDefault="00CB72A7" w:rsidP="00CB72A7">
            <w:pPr>
              <w:spacing w:line="240" w:lineRule="auto"/>
            </w:pPr>
            <w:r w:rsidRPr="00CB72A7">
              <w:rPr>
                <w:rFonts w:hint="eastAsia"/>
              </w:rPr>
              <w:t>3</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F3A4B"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B2402" w14:textId="77777777" w:rsidR="00961A14" w:rsidRPr="00CB72A7" w:rsidRDefault="00000000" w:rsidP="00CB72A7">
            <w:pPr>
              <w:spacing w:line="240" w:lineRule="auto"/>
            </w:pPr>
            <w:r w:rsidRPr="00CB72A7">
              <w:rPr>
                <w:rFonts w:hint="eastAsia"/>
                <w:lang w:bidi="ar"/>
              </w:rPr>
              <w:t>事部件处置功能优化</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CE1F0" w14:textId="77777777" w:rsidR="00961A14" w:rsidRPr="00CB72A7" w:rsidRDefault="00000000" w:rsidP="00CB72A7">
            <w:pPr>
              <w:spacing w:line="240" w:lineRule="auto"/>
            </w:pPr>
            <w:r w:rsidRPr="00CB72A7">
              <w:rPr>
                <w:rFonts w:hint="eastAsia"/>
                <w:lang w:bidi="ar"/>
              </w:rPr>
              <w:t>将事部件的详情页面与办理经过页面合并为一个页面。在一个页面内完整展示案件的基本信息、处理进度和办理经过。</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A49A8"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9E086" w14:textId="77777777" w:rsidR="00961A14" w:rsidRPr="00CB72A7" w:rsidRDefault="00000000" w:rsidP="00CB72A7">
            <w:pPr>
              <w:spacing w:line="240" w:lineRule="auto"/>
            </w:pPr>
            <w:r w:rsidRPr="00CB72A7">
              <w:rPr>
                <w:rFonts w:hint="eastAsia"/>
                <w:lang w:bidi="ar"/>
              </w:rPr>
              <w:t>/</w:t>
            </w:r>
          </w:p>
        </w:tc>
      </w:tr>
      <w:tr w:rsidR="00CB72A7" w:rsidRPr="00CB72A7" w14:paraId="60544AEB"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66A34" w14:textId="189F1448" w:rsidR="00961A14" w:rsidRPr="00CB72A7" w:rsidRDefault="00CB72A7" w:rsidP="00CB72A7">
            <w:pPr>
              <w:spacing w:line="240" w:lineRule="auto"/>
            </w:pPr>
            <w:r w:rsidRPr="00CB72A7">
              <w:rPr>
                <w:rFonts w:hint="eastAsia"/>
              </w:rPr>
              <w:t>4</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5DB4E"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78A65" w14:textId="77777777" w:rsidR="00961A14" w:rsidRPr="00CB72A7" w:rsidRDefault="00000000" w:rsidP="00CB72A7">
            <w:pPr>
              <w:spacing w:line="240" w:lineRule="auto"/>
            </w:pPr>
            <w:r w:rsidRPr="00CB72A7">
              <w:rPr>
                <w:rFonts w:hint="eastAsia"/>
                <w:lang w:bidi="ar"/>
              </w:rPr>
              <w:t>地图定位功能优化</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3B561" w14:textId="77777777" w:rsidR="00961A14" w:rsidRPr="00CB72A7" w:rsidRDefault="00000000" w:rsidP="00CB72A7">
            <w:pPr>
              <w:spacing w:line="240" w:lineRule="auto"/>
            </w:pPr>
            <w:r w:rsidRPr="00CB72A7">
              <w:rPr>
                <w:rFonts w:hint="eastAsia"/>
                <w:lang w:bidi="ar"/>
              </w:rPr>
              <w:t>对地图功能进行升级，提升定位精准度。确保定位误差在可控范围内。</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8E794"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09081" w14:textId="77777777" w:rsidR="00961A14" w:rsidRPr="00CB72A7" w:rsidRDefault="00000000" w:rsidP="00CB72A7">
            <w:pPr>
              <w:spacing w:line="240" w:lineRule="auto"/>
            </w:pPr>
            <w:r w:rsidRPr="00CB72A7">
              <w:rPr>
                <w:rFonts w:hint="eastAsia"/>
                <w:lang w:bidi="ar"/>
              </w:rPr>
              <w:t>/</w:t>
            </w:r>
          </w:p>
        </w:tc>
      </w:tr>
      <w:tr w:rsidR="00CB72A7" w:rsidRPr="00CB72A7" w14:paraId="00AABE1F"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17408" w14:textId="29D9DACF" w:rsidR="00961A14" w:rsidRPr="00CB72A7" w:rsidRDefault="00CB72A7" w:rsidP="00CB72A7">
            <w:pPr>
              <w:spacing w:line="240" w:lineRule="auto"/>
            </w:pPr>
            <w:r w:rsidRPr="00CB72A7">
              <w:rPr>
                <w:rFonts w:hint="eastAsia"/>
              </w:rPr>
              <w:t>5</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A851C"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75696" w14:textId="77777777" w:rsidR="00961A14" w:rsidRPr="00CB72A7" w:rsidRDefault="00000000" w:rsidP="00CB72A7">
            <w:pPr>
              <w:spacing w:line="240" w:lineRule="auto"/>
            </w:pPr>
            <w:r w:rsidRPr="00CB72A7">
              <w:rPr>
                <w:rFonts w:hint="eastAsia"/>
                <w:lang w:bidi="ar"/>
              </w:rPr>
              <w:t>新增案件即将超时提醒功能</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2AB5" w14:textId="77777777" w:rsidR="00961A14" w:rsidRPr="00CB72A7" w:rsidRDefault="00000000" w:rsidP="00CB72A7">
            <w:pPr>
              <w:spacing w:line="240" w:lineRule="auto"/>
            </w:pPr>
            <w:r w:rsidRPr="00CB72A7">
              <w:rPr>
                <w:rFonts w:hint="eastAsia"/>
                <w:lang w:bidi="ar"/>
              </w:rPr>
              <w:t>基于设定的即将超时规则，系统判断后自动发送短信提醒至相关部门，减少超时案件的产生。自动发送短信后，对应的案件会增加一个标记，处置过程中也会留痕。</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AD530"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DF0F8" w14:textId="77777777" w:rsidR="00961A14" w:rsidRPr="00CB72A7" w:rsidRDefault="00000000" w:rsidP="00CB72A7">
            <w:pPr>
              <w:spacing w:line="240" w:lineRule="auto"/>
            </w:pPr>
            <w:r w:rsidRPr="00CB72A7">
              <w:rPr>
                <w:rFonts w:hint="eastAsia"/>
                <w:lang w:bidi="ar"/>
              </w:rPr>
              <w:t>/</w:t>
            </w:r>
          </w:p>
        </w:tc>
      </w:tr>
      <w:tr w:rsidR="00CB72A7" w:rsidRPr="00CB72A7" w14:paraId="34FEA90E"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BE126" w14:textId="25AC0A12" w:rsidR="00961A14" w:rsidRPr="00CB72A7" w:rsidRDefault="00CB72A7" w:rsidP="00CB72A7">
            <w:pPr>
              <w:spacing w:line="240" w:lineRule="auto"/>
            </w:pPr>
            <w:r w:rsidRPr="00CB72A7">
              <w:rPr>
                <w:rFonts w:hint="eastAsia"/>
              </w:rPr>
              <w:t>6</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9815E"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9BE1A" w14:textId="77777777" w:rsidR="00961A14" w:rsidRPr="00CB72A7" w:rsidRDefault="00000000" w:rsidP="00CB72A7">
            <w:pPr>
              <w:spacing w:line="240" w:lineRule="auto"/>
            </w:pPr>
            <w:r w:rsidRPr="00CB72A7">
              <w:rPr>
                <w:rFonts w:hint="eastAsia"/>
                <w:lang w:bidi="ar"/>
              </w:rPr>
              <w:t>新增批量处理功能</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E7653" w14:textId="77777777" w:rsidR="00961A14" w:rsidRPr="00CB72A7" w:rsidRDefault="00000000" w:rsidP="00CB72A7">
            <w:pPr>
              <w:spacing w:line="240" w:lineRule="auto"/>
            </w:pPr>
            <w:r w:rsidRPr="00CB72A7">
              <w:rPr>
                <w:rFonts w:hint="eastAsia"/>
                <w:lang w:bidi="ar"/>
              </w:rPr>
              <w:t>在县大联动、智慧环卫、智慧市政等模块内，增加告警事件的批量处理功能。在数字城管模块的统一受理中，增加批量处理功能。</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D404C"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BF70C" w14:textId="77777777" w:rsidR="00961A14" w:rsidRPr="00CB72A7" w:rsidRDefault="00000000" w:rsidP="00CB72A7">
            <w:pPr>
              <w:spacing w:line="240" w:lineRule="auto"/>
            </w:pPr>
            <w:r w:rsidRPr="00CB72A7">
              <w:rPr>
                <w:rFonts w:hint="eastAsia"/>
                <w:lang w:bidi="ar"/>
              </w:rPr>
              <w:t>/</w:t>
            </w:r>
          </w:p>
        </w:tc>
      </w:tr>
      <w:tr w:rsidR="00CB72A7" w:rsidRPr="00CB72A7" w14:paraId="4EF9F5B4"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5D850" w14:textId="540B2A55" w:rsidR="00961A14" w:rsidRPr="00CB72A7" w:rsidRDefault="00CB72A7" w:rsidP="00CB72A7">
            <w:pPr>
              <w:spacing w:line="240" w:lineRule="auto"/>
            </w:pPr>
            <w:r w:rsidRPr="00CB72A7">
              <w:rPr>
                <w:rFonts w:hint="eastAsia"/>
              </w:rPr>
              <w:t>7</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A554A"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00943" w14:textId="77777777" w:rsidR="00961A14" w:rsidRPr="00CB72A7" w:rsidRDefault="00000000" w:rsidP="00CB72A7">
            <w:pPr>
              <w:spacing w:line="240" w:lineRule="auto"/>
            </w:pPr>
            <w:r w:rsidRPr="00CB72A7">
              <w:rPr>
                <w:rFonts w:hint="eastAsia"/>
                <w:lang w:bidi="ar"/>
              </w:rPr>
              <w:t>新增临时车辆管理</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1F7AD" w14:textId="77777777" w:rsidR="00961A14" w:rsidRPr="00CB72A7" w:rsidRDefault="00000000" w:rsidP="00CB72A7">
            <w:pPr>
              <w:spacing w:line="240" w:lineRule="auto"/>
            </w:pPr>
            <w:r w:rsidRPr="00CB72A7">
              <w:rPr>
                <w:rFonts w:hint="eastAsia"/>
                <w:lang w:bidi="ar"/>
              </w:rPr>
              <w:t>基于原有智慧环卫平台的车辆管理模块，新增</w:t>
            </w:r>
            <w:proofErr w:type="gramStart"/>
            <w:r w:rsidRPr="00CB72A7">
              <w:rPr>
                <w:rFonts w:hint="eastAsia"/>
                <w:lang w:bidi="ar"/>
              </w:rPr>
              <w:t>临时临时</w:t>
            </w:r>
            <w:proofErr w:type="gramEnd"/>
            <w:r w:rsidRPr="00CB72A7">
              <w:rPr>
                <w:rFonts w:hint="eastAsia"/>
                <w:lang w:bidi="ar"/>
              </w:rPr>
              <w:t>车辆管理功能，支持对车辆进行临时车辆标签设计，登记时，支持登记车辆车牌、车辆类型、车辆自重等基础信息。</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AF2B" w14:textId="77777777" w:rsidR="00961A14" w:rsidRPr="00CB72A7" w:rsidRDefault="00961A14" w:rsidP="00CB72A7">
            <w:pPr>
              <w:spacing w:line="240" w:lineRule="auto"/>
            </w:pP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B1BB2" w14:textId="77777777" w:rsidR="00961A14" w:rsidRPr="00CB72A7" w:rsidRDefault="00961A14" w:rsidP="00CB72A7">
            <w:pPr>
              <w:spacing w:line="240" w:lineRule="auto"/>
            </w:pPr>
          </w:p>
        </w:tc>
      </w:tr>
      <w:tr w:rsidR="00CB72A7" w:rsidRPr="00CB72A7" w14:paraId="357C41EA"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09A97" w14:textId="4B63D7E5" w:rsidR="00961A14" w:rsidRPr="00CB72A7" w:rsidRDefault="00CB72A7" w:rsidP="00CB72A7">
            <w:pPr>
              <w:spacing w:line="240" w:lineRule="auto"/>
              <w:rPr>
                <w:lang w:bidi="ar"/>
              </w:rPr>
            </w:pPr>
            <w:r w:rsidRPr="00CB72A7">
              <w:rPr>
                <w:rFonts w:hint="eastAsia"/>
                <w:lang w:bidi="ar"/>
              </w:rPr>
              <w:t>8</w:t>
            </w:r>
          </w:p>
        </w:tc>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F67BE" w14:textId="77777777" w:rsidR="00961A14" w:rsidRPr="00CB72A7" w:rsidRDefault="00000000" w:rsidP="00CB72A7">
            <w:pPr>
              <w:spacing w:line="240" w:lineRule="auto"/>
            </w:pPr>
            <w:r w:rsidRPr="00CB72A7">
              <w:rPr>
                <w:rFonts w:hint="eastAsia"/>
                <w:lang w:bidi="ar"/>
              </w:rPr>
              <w:t>智慧中</w:t>
            </w:r>
            <w:r w:rsidRPr="00CB72A7">
              <w:rPr>
                <w:rFonts w:hint="eastAsia"/>
                <w:lang w:bidi="ar"/>
              </w:rPr>
              <w:lastRenderedPageBreak/>
              <w:t>转站驾驶舱</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C44B2" w14:textId="77777777" w:rsidR="00961A14" w:rsidRPr="00CB72A7" w:rsidRDefault="00000000" w:rsidP="00CB72A7">
            <w:pPr>
              <w:spacing w:line="240" w:lineRule="auto"/>
            </w:pPr>
            <w:r w:rsidRPr="00CB72A7">
              <w:rPr>
                <w:rFonts w:hint="eastAsia"/>
                <w:lang w:bidi="ar"/>
              </w:rPr>
              <w:lastRenderedPageBreak/>
              <w:t>综合分析</w:t>
            </w:r>
          </w:p>
        </w:tc>
        <w:tc>
          <w:tcPr>
            <w:tcW w:w="19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C4933" w14:textId="77777777" w:rsidR="00961A14" w:rsidRPr="00CB72A7" w:rsidRDefault="00000000" w:rsidP="00CB72A7">
            <w:pPr>
              <w:spacing w:line="240" w:lineRule="auto"/>
            </w:pPr>
            <w:r w:rsidRPr="00CB72A7">
              <w:rPr>
                <w:rFonts w:hint="eastAsia"/>
                <w:lang w:bidi="ar"/>
              </w:rPr>
              <w:t>按日、月、年的时间维度，对垃圾总量</w:t>
            </w:r>
            <w:r w:rsidRPr="00CB72A7">
              <w:rPr>
                <w:rFonts w:hint="eastAsia"/>
                <w:lang w:bidi="ar"/>
              </w:rPr>
              <w:lastRenderedPageBreak/>
              <w:t>主要分为易腐垃圾、其他垃圾和大件垃圾以及车辆进出数据，进行统计并分析。</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7D4E4" w14:textId="77777777" w:rsidR="00961A14" w:rsidRPr="00CB72A7" w:rsidRDefault="00000000" w:rsidP="00CB72A7">
            <w:pPr>
              <w:spacing w:line="240" w:lineRule="auto"/>
            </w:pPr>
            <w:r w:rsidRPr="00CB72A7">
              <w:rPr>
                <w:rFonts w:hint="eastAsia"/>
                <w:lang w:bidi="ar"/>
              </w:rPr>
              <w:lastRenderedPageBreak/>
              <w:t>核心指标</w:t>
            </w:r>
            <w:r w:rsidRPr="00CB72A7">
              <w:rPr>
                <w:rFonts w:hint="eastAsia"/>
                <w:lang w:bidi="ar"/>
              </w:rPr>
              <w:lastRenderedPageBreak/>
              <w:t>展示</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7C7F3" w14:textId="77777777" w:rsidR="00961A14" w:rsidRPr="00CB72A7" w:rsidRDefault="00000000" w:rsidP="00CB72A7">
            <w:pPr>
              <w:spacing w:line="240" w:lineRule="auto"/>
            </w:pPr>
            <w:r w:rsidRPr="00CB72A7">
              <w:rPr>
                <w:rFonts w:hint="eastAsia"/>
                <w:lang w:bidi="ar"/>
              </w:rPr>
              <w:lastRenderedPageBreak/>
              <w:t>针对中转站管理的</w:t>
            </w:r>
            <w:r w:rsidRPr="00CB72A7">
              <w:rPr>
                <w:rFonts w:hint="eastAsia"/>
                <w:lang w:bidi="ar"/>
              </w:rPr>
              <w:lastRenderedPageBreak/>
              <w:t>要素，提炼车辆进站次数、今日垃圾重量、正在工作泊位数、当前等待车辆等核心指标。便于对当前中转站的运行状况有整体感知。</w:t>
            </w:r>
          </w:p>
        </w:tc>
      </w:tr>
      <w:tr w:rsidR="00CB72A7" w:rsidRPr="00CB72A7" w14:paraId="14ED8921"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1F3D7" w14:textId="505E3DF0" w:rsidR="00961A14" w:rsidRPr="00CB72A7" w:rsidRDefault="00CB72A7" w:rsidP="00CB72A7">
            <w:pPr>
              <w:spacing w:line="240" w:lineRule="auto"/>
            </w:pPr>
            <w:r w:rsidRPr="00CB72A7">
              <w:rPr>
                <w:rFonts w:hint="eastAsia"/>
              </w:rPr>
              <w:lastRenderedPageBreak/>
              <w:t>9</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689C0"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06525"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7CC81"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08B9B" w14:textId="77777777" w:rsidR="00961A14" w:rsidRPr="00CB72A7" w:rsidRDefault="00000000" w:rsidP="00CB72A7">
            <w:pPr>
              <w:spacing w:line="240" w:lineRule="auto"/>
            </w:pPr>
            <w:r w:rsidRPr="00CB72A7">
              <w:rPr>
                <w:rFonts w:hint="eastAsia"/>
                <w:lang w:bidi="ar"/>
              </w:rPr>
              <w:t>统一地图展示</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EC8C3" w14:textId="77777777" w:rsidR="00961A14" w:rsidRPr="00CB72A7" w:rsidRDefault="00000000" w:rsidP="00CB72A7">
            <w:pPr>
              <w:spacing w:line="240" w:lineRule="auto"/>
            </w:pPr>
            <w:r w:rsidRPr="00CB72A7">
              <w:rPr>
                <w:rFonts w:hint="eastAsia"/>
                <w:lang w:bidi="ar"/>
              </w:rPr>
              <w:t>基于中转站提供的</w:t>
            </w:r>
            <w:r w:rsidRPr="00CB72A7">
              <w:rPr>
                <w:rFonts w:hint="eastAsia"/>
                <w:lang w:bidi="ar"/>
              </w:rPr>
              <w:t>CAD</w:t>
            </w:r>
            <w:r w:rsidRPr="00CB72A7">
              <w:rPr>
                <w:rFonts w:hint="eastAsia"/>
                <w:lang w:bidi="ar"/>
              </w:rPr>
              <w:t>图纸，进行简单的平面示意图描绘之后，在地图上展示，并可把关联的监测设备和视频监控设备进行布点展示，点击任</w:t>
            </w:r>
            <w:proofErr w:type="gramStart"/>
            <w:r w:rsidRPr="00CB72A7">
              <w:rPr>
                <w:rFonts w:hint="eastAsia"/>
                <w:lang w:bidi="ar"/>
              </w:rPr>
              <w:t>一</w:t>
            </w:r>
            <w:proofErr w:type="gramEnd"/>
            <w:r w:rsidRPr="00CB72A7">
              <w:rPr>
                <w:rFonts w:hint="eastAsia"/>
                <w:lang w:bidi="ar"/>
              </w:rPr>
              <w:t>选择可查看其详情。</w:t>
            </w:r>
          </w:p>
        </w:tc>
      </w:tr>
      <w:tr w:rsidR="00CB72A7" w:rsidRPr="00CB72A7" w14:paraId="15077BB6"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AE590" w14:textId="6BD0C4F6" w:rsidR="00961A14" w:rsidRPr="00CB72A7" w:rsidRDefault="00CB72A7" w:rsidP="00CB72A7">
            <w:pPr>
              <w:spacing w:line="240" w:lineRule="auto"/>
            </w:pPr>
            <w:r w:rsidRPr="00CB72A7">
              <w:rPr>
                <w:rFonts w:hint="eastAsia"/>
              </w:rPr>
              <w:t>10</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06A08"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FEEFC"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58782"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117A7" w14:textId="77777777" w:rsidR="00961A14" w:rsidRPr="00CB72A7" w:rsidRDefault="00000000" w:rsidP="00CB72A7">
            <w:pPr>
              <w:spacing w:line="240" w:lineRule="auto"/>
            </w:pPr>
            <w:r w:rsidRPr="00CB72A7">
              <w:rPr>
                <w:rFonts w:hint="eastAsia"/>
                <w:lang w:bidi="ar"/>
              </w:rPr>
              <w:t>垃圾处置统计</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52641" w14:textId="77777777" w:rsidR="00961A14" w:rsidRPr="00CB72A7" w:rsidRDefault="00000000" w:rsidP="00CB72A7">
            <w:pPr>
              <w:spacing w:line="240" w:lineRule="auto"/>
            </w:pPr>
            <w:r w:rsidRPr="00CB72A7">
              <w:rPr>
                <w:rFonts w:hint="eastAsia"/>
                <w:lang w:bidi="ar"/>
              </w:rPr>
              <w:t>支持按日、月、年的时间维度，分别对垃圾总量以及车辆进出数据，进行统计并分析。</w:t>
            </w:r>
          </w:p>
        </w:tc>
      </w:tr>
      <w:tr w:rsidR="00CB72A7" w:rsidRPr="00CB72A7" w14:paraId="3C1A4CF0"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9009F" w14:textId="649DD760" w:rsidR="00961A14" w:rsidRPr="00CB72A7" w:rsidRDefault="00CB72A7" w:rsidP="00CB72A7">
            <w:pPr>
              <w:spacing w:line="240" w:lineRule="auto"/>
            </w:pPr>
            <w:r w:rsidRPr="00CB72A7">
              <w:rPr>
                <w:rFonts w:hint="eastAsia"/>
              </w:rPr>
              <w:t>11</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7AE2"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A51B7"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C6752"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60700" w14:textId="77777777" w:rsidR="00961A14" w:rsidRPr="00CB72A7" w:rsidRDefault="00000000" w:rsidP="00CB72A7">
            <w:pPr>
              <w:spacing w:line="240" w:lineRule="auto"/>
            </w:pPr>
            <w:r w:rsidRPr="00CB72A7">
              <w:rPr>
                <w:rFonts w:hint="eastAsia"/>
                <w:lang w:bidi="ar"/>
              </w:rPr>
              <w:t>垃圾类型分析</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2371D" w14:textId="77777777" w:rsidR="00961A14" w:rsidRPr="00CB72A7" w:rsidRDefault="00000000" w:rsidP="00CB72A7">
            <w:pPr>
              <w:spacing w:line="240" w:lineRule="auto"/>
            </w:pPr>
            <w:r w:rsidRPr="00CB72A7">
              <w:rPr>
                <w:rFonts w:hint="eastAsia"/>
                <w:lang w:bidi="ar"/>
              </w:rPr>
              <w:t>支持按日、月、年的时间维度，分别对易</w:t>
            </w:r>
            <w:proofErr w:type="gramStart"/>
            <w:r w:rsidRPr="00CB72A7">
              <w:rPr>
                <w:rFonts w:hint="eastAsia"/>
                <w:lang w:bidi="ar"/>
              </w:rPr>
              <w:t>腐</w:t>
            </w:r>
            <w:proofErr w:type="gramEnd"/>
            <w:r w:rsidRPr="00CB72A7">
              <w:rPr>
                <w:rFonts w:hint="eastAsia"/>
                <w:lang w:bidi="ar"/>
              </w:rPr>
              <w:t>垃圾、其他垃圾和大件垃圾的垃圾重量以及</w:t>
            </w:r>
            <w:proofErr w:type="gramStart"/>
            <w:r w:rsidRPr="00CB72A7">
              <w:rPr>
                <w:rFonts w:hint="eastAsia"/>
                <w:lang w:bidi="ar"/>
              </w:rPr>
              <w:t>对应占</w:t>
            </w:r>
            <w:proofErr w:type="gramEnd"/>
            <w:r w:rsidRPr="00CB72A7">
              <w:rPr>
                <w:rFonts w:hint="eastAsia"/>
                <w:lang w:bidi="ar"/>
              </w:rPr>
              <w:t>比进行分析。</w:t>
            </w:r>
          </w:p>
        </w:tc>
      </w:tr>
      <w:tr w:rsidR="00CB72A7" w:rsidRPr="00CB72A7" w14:paraId="6D6086DB"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7C0BE" w14:textId="73554E58" w:rsidR="00961A14" w:rsidRPr="00CB72A7" w:rsidRDefault="00CB72A7" w:rsidP="00CB72A7">
            <w:pPr>
              <w:spacing w:line="240" w:lineRule="auto"/>
            </w:pPr>
            <w:r w:rsidRPr="00CB72A7">
              <w:rPr>
                <w:rFonts w:hint="eastAsia"/>
              </w:rPr>
              <w:t>12</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AB3FA"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EAD05"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BFA48"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F1AA9" w14:textId="77777777" w:rsidR="00961A14" w:rsidRPr="00CB72A7" w:rsidRDefault="00000000" w:rsidP="00CB72A7">
            <w:pPr>
              <w:spacing w:line="240" w:lineRule="auto"/>
            </w:pPr>
            <w:r w:rsidRPr="00CB72A7">
              <w:rPr>
                <w:rFonts w:hint="eastAsia"/>
                <w:lang w:bidi="ar"/>
              </w:rPr>
              <w:t>垃圾处置趋势</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BCF2D" w14:textId="77777777" w:rsidR="00961A14" w:rsidRPr="00CB72A7" w:rsidRDefault="00000000" w:rsidP="00CB72A7">
            <w:pPr>
              <w:spacing w:line="240" w:lineRule="auto"/>
            </w:pPr>
            <w:r w:rsidRPr="00CB72A7">
              <w:rPr>
                <w:rFonts w:hint="eastAsia"/>
                <w:lang w:bidi="ar"/>
              </w:rPr>
              <w:t>支持按一定的时间维度，对垃圾总量、易腐垃圾、其他垃圾和大件垃圾的垃圾重量进行趋势分析，并以图表的形式进行展示。</w:t>
            </w:r>
          </w:p>
        </w:tc>
      </w:tr>
      <w:tr w:rsidR="00CB72A7" w:rsidRPr="00CB72A7" w14:paraId="70E0F74A"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5686" w14:textId="0E029D4B" w:rsidR="00961A14" w:rsidRPr="00CB72A7" w:rsidRDefault="00CB72A7" w:rsidP="00CB72A7">
            <w:pPr>
              <w:spacing w:line="240" w:lineRule="auto"/>
            </w:pPr>
            <w:r w:rsidRPr="00CB72A7">
              <w:rPr>
                <w:rFonts w:hint="eastAsia"/>
              </w:rPr>
              <w:t>13</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BB5B3"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4545C"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98C24"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A169F" w14:textId="77777777" w:rsidR="00961A14" w:rsidRPr="00CB72A7" w:rsidRDefault="00000000" w:rsidP="00CB72A7">
            <w:pPr>
              <w:spacing w:line="240" w:lineRule="auto"/>
            </w:pPr>
            <w:r w:rsidRPr="00CB72A7">
              <w:rPr>
                <w:rFonts w:hint="eastAsia"/>
                <w:lang w:bidi="ar"/>
              </w:rPr>
              <w:t>今日垃圾处置明细</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C3BFD" w14:textId="77777777" w:rsidR="00961A14" w:rsidRPr="00CB72A7" w:rsidRDefault="00000000" w:rsidP="00CB72A7">
            <w:pPr>
              <w:spacing w:line="240" w:lineRule="auto"/>
            </w:pPr>
            <w:r w:rsidRPr="00CB72A7">
              <w:rPr>
                <w:rFonts w:hint="eastAsia"/>
                <w:lang w:bidi="ar"/>
              </w:rPr>
              <w:t>以列表的形式清晰展示今日垃圾处置明细，包含对应的车辆信息，垃圾类型及对应的垃圾重量和填埋泊位。</w:t>
            </w:r>
          </w:p>
        </w:tc>
      </w:tr>
      <w:tr w:rsidR="00CB72A7" w:rsidRPr="00CB72A7" w14:paraId="51B11B39"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99CAD" w14:textId="12DE0F75" w:rsidR="00961A14" w:rsidRPr="00CB72A7" w:rsidRDefault="00CB72A7" w:rsidP="00CB72A7">
            <w:pPr>
              <w:spacing w:line="240" w:lineRule="auto"/>
            </w:pPr>
            <w:r w:rsidRPr="00CB72A7">
              <w:rPr>
                <w:rFonts w:hint="eastAsia"/>
              </w:rPr>
              <w:t>14</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B9A0B"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C8676"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26C42"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E2B15" w14:textId="77777777" w:rsidR="00961A14" w:rsidRPr="00CB72A7" w:rsidRDefault="00000000" w:rsidP="00CB72A7">
            <w:pPr>
              <w:spacing w:line="240" w:lineRule="auto"/>
            </w:pPr>
            <w:r w:rsidRPr="00CB72A7">
              <w:rPr>
                <w:rFonts w:hint="eastAsia"/>
                <w:lang w:bidi="ar"/>
              </w:rPr>
              <w:t>24</w:t>
            </w:r>
            <w:r w:rsidRPr="00CB72A7">
              <w:rPr>
                <w:rFonts w:hint="eastAsia"/>
                <w:lang w:bidi="ar"/>
              </w:rPr>
              <w:t>小时数据分析</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23E1C" w14:textId="77777777" w:rsidR="00961A14" w:rsidRPr="00CB72A7" w:rsidRDefault="00000000" w:rsidP="00CB72A7">
            <w:pPr>
              <w:spacing w:line="240" w:lineRule="auto"/>
            </w:pPr>
            <w:r w:rsidRPr="00CB72A7">
              <w:rPr>
                <w:rFonts w:hint="eastAsia"/>
                <w:lang w:bidi="ar"/>
              </w:rPr>
              <w:t>以图表的形式展示最近</w:t>
            </w:r>
            <w:r w:rsidRPr="00CB72A7">
              <w:rPr>
                <w:rFonts w:hint="eastAsia"/>
                <w:lang w:bidi="ar"/>
              </w:rPr>
              <w:t>24</w:t>
            </w:r>
            <w:r w:rsidRPr="00CB72A7">
              <w:rPr>
                <w:rFonts w:hint="eastAsia"/>
                <w:lang w:bidi="ar"/>
              </w:rPr>
              <w:t>小时的垃圾处置重量以及进站车辆数量的趋势</w:t>
            </w:r>
          </w:p>
        </w:tc>
      </w:tr>
      <w:tr w:rsidR="00CB72A7" w:rsidRPr="00CB72A7" w14:paraId="7CDB16BA"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6D215" w14:textId="66596DF6" w:rsidR="00961A14" w:rsidRPr="00CB72A7" w:rsidRDefault="00CB72A7" w:rsidP="00CB72A7">
            <w:pPr>
              <w:spacing w:line="240" w:lineRule="auto"/>
            </w:pPr>
            <w:r w:rsidRPr="00CB72A7">
              <w:rPr>
                <w:rFonts w:hint="eastAsia"/>
              </w:rPr>
              <w:lastRenderedPageBreak/>
              <w:t>15</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304EC"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7068B" w14:textId="77777777" w:rsidR="00961A14" w:rsidRPr="00CB72A7" w:rsidRDefault="00000000" w:rsidP="00CB72A7">
            <w:pPr>
              <w:spacing w:line="240" w:lineRule="auto"/>
            </w:pPr>
            <w:r w:rsidRPr="00CB72A7">
              <w:rPr>
                <w:rFonts w:hint="eastAsia"/>
                <w:lang w:bidi="ar"/>
              </w:rPr>
              <w:t>泊位分析</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A81FD" w14:textId="77777777" w:rsidR="00961A14" w:rsidRPr="00CB72A7" w:rsidRDefault="00000000" w:rsidP="00CB72A7">
            <w:pPr>
              <w:spacing w:line="240" w:lineRule="auto"/>
            </w:pPr>
            <w:r w:rsidRPr="00CB72A7">
              <w:rPr>
                <w:rFonts w:hint="eastAsia"/>
                <w:lang w:bidi="ar"/>
              </w:rPr>
              <w:t>显示各个泊位当前的工作状态，以及泊位当前还剩余可投放垃圾总量及占比。</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5FBA"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E24C7" w14:textId="77777777" w:rsidR="00961A14" w:rsidRPr="00CB72A7" w:rsidRDefault="00000000" w:rsidP="00CB72A7">
            <w:pPr>
              <w:spacing w:line="240" w:lineRule="auto"/>
            </w:pPr>
            <w:r w:rsidRPr="00CB72A7">
              <w:rPr>
                <w:rFonts w:hint="eastAsia"/>
                <w:lang w:bidi="ar"/>
              </w:rPr>
              <w:t>/</w:t>
            </w:r>
          </w:p>
        </w:tc>
      </w:tr>
      <w:tr w:rsidR="00CB72A7" w:rsidRPr="00CB72A7" w14:paraId="0C40B5D2"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B1EE0" w14:textId="179B1244" w:rsidR="00961A14" w:rsidRPr="00CB72A7" w:rsidRDefault="00CB72A7" w:rsidP="00CB72A7">
            <w:pPr>
              <w:spacing w:line="240" w:lineRule="auto"/>
            </w:pPr>
            <w:r w:rsidRPr="00CB72A7">
              <w:rPr>
                <w:rFonts w:hint="eastAsia"/>
              </w:rPr>
              <w:t>16</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E1C49"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104EB" w14:textId="77777777" w:rsidR="00961A14" w:rsidRPr="00CB72A7" w:rsidRDefault="00000000" w:rsidP="00CB72A7">
            <w:pPr>
              <w:spacing w:line="240" w:lineRule="auto"/>
            </w:pPr>
            <w:r w:rsidRPr="00CB72A7">
              <w:rPr>
                <w:rFonts w:hint="eastAsia"/>
                <w:lang w:bidi="ar"/>
              </w:rPr>
              <w:t>设备状态监测</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E0456" w14:textId="77777777" w:rsidR="00961A14" w:rsidRPr="00CB72A7" w:rsidRDefault="00000000" w:rsidP="00CB72A7">
            <w:pPr>
              <w:spacing w:line="240" w:lineRule="auto"/>
            </w:pPr>
            <w:r w:rsidRPr="00CB72A7">
              <w:rPr>
                <w:rFonts w:hint="eastAsia"/>
                <w:lang w:bidi="ar"/>
              </w:rPr>
              <w:t>对接物联设备，显示中转站内臭味检测设备、噪音检测设备的报警信息和具体点位，并可以具体展示报警信息和一段时间内的报警趋势。</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37976"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FB1EA" w14:textId="77777777" w:rsidR="00961A14" w:rsidRPr="00CB72A7" w:rsidRDefault="00000000" w:rsidP="00CB72A7">
            <w:pPr>
              <w:spacing w:line="240" w:lineRule="auto"/>
            </w:pPr>
            <w:r w:rsidRPr="00CB72A7">
              <w:rPr>
                <w:rFonts w:hint="eastAsia"/>
                <w:lang w:bidi="ar"/>
              </w:rPr>
              <w:t>/</w:t>
            </w:r>
          </w:p>
        </w:tc>
      </w:tr>
      <w:tr w:rsidR="00CB72A7" w:rsidRPr="00CB72A7" w14:paraId="33A7D916"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685E1" w14:textId="4CDFDA05" w:rsidR="00961A14" w:rsidRPr="00CB72A7" w:rsidRDefault="00CB72A7" w:rsidP="00CB72A7">
            <w:pPr>
              <w:spacing w:line="240" w:lineRule="auto"/>
            </w:pPr>
            <w:r w:rsidRPr="00CB72A7">
              <w:rPr>
                <w:rFonts w:hint="eastAsia"/>
              </w:rPr>
              <w:t>17</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4C59F"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79F82" w14:textId="77777777" w:rsidR="00961A14" w:rsidRPr="00CB72A7" w:rsidRDefault="00000000" w:rsidP="00CB72A7">
            <w:pPr>
              <w:spacing w:line="240" w:lineRule="auto"/>
            </w:pPr>
            <w:r w:rsidRPr="00CB72A7">
              <w:rPr>
                <w:rFonts w:hint="eastAsia"/>
                <w:lang w:bidi="ar"/>
              </w:rPr>
              <w:t>报警工单</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1A7BE" w14:textId="77777777" w:rsidR="00961A14" w:rsidRPr="00CB72A7" w:rsidRDefault="00000000" w:rsidP="00CB72A7">
            <w:pPr>
              <w:spacing w:line="240" w:lineRule="auto"/>
            </w:pPr>
            <w:r w:rsidRPr="00CB72A7">
              <w:rPr>
                <w:rFonts w:hint="eastAsia"/>
                <w:lang w:bidi="ar"/>
              </w:rPr>
              <w:t>在驾驶舱滚动显示最近的报警信息，及对应的处置状态。选择任</w:t>
            </w:r>
            <w:proofErr w:type="gramStart"/>
            <w:r w:rsidRPr="00CB72A7">
              <w:rPr>
                <w:rFonts w:hint="eastAsia"/>
                <w:lang w:bidi="ar"/>
              </w:rPr>
              <w:t>一一</w:t>
            </w:r>
            <w:proofErr w:type="gramEnd"/>
            <w:r w:rsidRPr="00CB72A7">
              <w:rPr>
                <w:rFonts w:hint="eastAsia"/>
                <w:lang w:bidi="ar"/>
              </w:rPr>
              <w:t>条报警记录，可进行短信提醒、线下处置、以及工单登记到数字城管等操作。</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EBA8C"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7DC8A" w14:textId="77777777" w:rsidR="00961A14" w:rsidRPr="00CB72A7" w:rsidRDefault="00000000" w:rsidP="00CB72A7">
            <w:pPr>
              <w:spacing w:line="240" w:lineRule="auto"/>
            </w:pPr>
            <w:r w:rsidRPr="00CB72A7">
              <w:rPr>
                <w:rFonts w:hint="eastAsia"/>
                <w:lang w:bidi="ar"/>
              </w:rPr>
              <w:t>/</w:t>
            </w:r>
          </w:p>
        </w:tc>
      </w:tr>
      <w:tr w:rsidR="00CB72A7" w:rsidRPr="00CB72A7" w14:paraId="6A62F215"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0E7EC" w14:textId="37F9CF4B" w:rsidR="00961A14" w:rsidRPr="00CB72A7" w:rsidRDefault="00CB72A7" w:rsidP="00CB72A7">
            <w:pPr>
              <w:spacing w:line="240" w:lineRule="auto"/>
              <w:rPr>
                <w:lang w:bidi="ar"/>
              </w:rPr>
            </w:pPr>
            <w:r w:rsidRPr="00CB72A7">
              <w:rPr>
                <w:rFonts w:hint="eastAsia"/>
                <w:lang w:bidi="ar"/>
              </w:rPr>
              <w:t>18</w:t>
            </w:r>
          </w:p>
        </w:tc>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9D22B" w14:textId="77777777" w:rsidR="00961A14" w:rsidRPr="00CB72A7" w:rsidRDefault="00000000" w:rsidP="00CB72A7">
            <w:pPr>
              <w:spacing w:line="240" w:lineRule="auto"/>
            </w:pPr>
            <w:r w:rsidRPr="00CB72A7">
              <w:rPr>
                <w:rFonts w:hint="eastAsia"/>
                <w:lang w:bidi="ar"/>
              </w:rPr>
              <w:t>智慧中转站</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A2157" w14:textId="77777777" w:rsidR="00961A14" w:rsidRPr="00CB72A7" w:rsidRDefault="00000000" w:rsidP="00CB72A7">
            <w:pPr>
              <w:spacing w:line="240" w:lineRule="auto"/>
            </w:pPr>
            <w:r w:rsidRPr="00CB72A7">
              <w:rPr>
                <w:rFonts w:hint="eastAsia"/>
                <w:lang w:bidi="ar"/>
              </w:rPr>
              <w:t>监管地图</w:t>
            </w:r>
          </w:p>
        </w:tc>
        <w:tc>
          <w:tcPr>
            <w:tcW w:w="19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8E24A" w14:textId="77777777" w:rsidR="00961A14" w:rsidRPr="00CB72A7" w:rsidRDefault="00000000" w:rsidP="00CB72A7">
            <w:pPr>
              <w:spacing w:line="240" w:lineRule="auto"/>
            </w:pPr>
            <w:r w:rsidRPr="00CB72A7">
              <w:rPr>
                <w:rFonts w:hint="eastAsia"/>
                <w:lang w:bidi="ar"/>
              </w:rPr>
              <w:t>以地图形式展示当前用户所有待办任务、智能监控点位和</w:t>
            </w:r>
            <w:proofErr w:type="gramStart"/>
            <w:r w:rsidRPr="00CB72A7">
              <w:rPr>
                <w:rFonts w:hint="eastAsia"/>
                <w:lang w:bidi="ar"/>
              </w:rPr>
              <w:t>物联</w:t>
            </w:r>
            <w:proofErr w:type="gramEnd"/>
            <w:r w:rsidRPr="00CB72A7">
              <w:rPr>
                <w:rFonts w:hint="eastAsia"/>
                <w:lang w:bidi="ar"/>
              </w:rPr>
              <w:t>监测点位。支持查看详情信息。</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315DB" w14:textId="77777777" w:rsidR="00961A14" w:rsidRPr="00CB72A7" w:rsidRDefault="00000000" w:rsidP="00CB72A7">
            <w:pPr>
              <w:spacing w:line="240" w:lineRule="auto"/>
            </w:pPr>
            <w:r w:rsidRPr="00CB72A7">
              <w:rPr>
                <w:rFonts w:hint="eastAsia"/>
                <w:lang w:bidi="ar"/>
              </w:rPr>
              <w:t>地图展示</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14A4C" w14:textId="77777777" w:rsidR="00961A14" w:rsidRPr="00CB72A7" w:rsidRDefault="00000000" w:rsidP="00CB72A7">
            <w:pPr>
              <w:spacing w:line="240" w:lineRule="auto"/>
            </w:pPr>
            <w:r w:rsidRPr="00CB72A7">
              <w:rPr>
                <w:rFonts w:hint="eastAsia"/>
                <w:lang w:bidi="ar"/>
              </w:rPr>
              <w:t>选择任一点位监测点，可显示点位的基础信息，以及对应设备的实时数据以及对应的监测趋势，设备出现异常时，在地图上以不同颜色的图标进行警示。</w:t>
            </w:r>
          </w:p>
        </w:tc>
      </w:tr>
      <w:tr w:rsidR="00CB72A7" w:rsidRPr="00CB72A7" w14:paraId="3D067DE5"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D19D8" w14:textId="55E0DA4E" w:rsidR="00961A14" w:rsidRPr="00CB72A7" w:rsidRDefault="00CB72A7" w:rsidP="00CB72A7">
            <w:pPr>
              <w:spacing w:line="240" w:lineRule="auto"/>
            </w:pPr>
            <w:r w:rsidRPr="00CB72A7">
              <w:rPr>
                <w:rFonts w:hint="eastAsia"/>
              </w:rPr>
              <w:t>19</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6D566"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3DBBE"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72424"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43666" w14:textId="77777777" w:rsidR="00961A14" w:rsidRPr="00CB72A7" w:rsidRDefault="00000000" w:rsidP="00CB72A7">
            <w:pPr>
              <w:spacing w:line="240" w:lineRule="auto"/>
            </w:pPr>
            <w:r w:rsidRPr="00CB72A7">
              <w:rPr>
                <w:rFonts w:hint="eastAsia"/>
                <w:lang w:bidi="ar"/>
              </w:rPr>
              <w:t>详细数据</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377B0" w14:textId="77777777" w:rsidR="00961A14" w:rsidRPr="00CB72A7" w:rsidRDefault="00000000" w:rsidP="00CB72A7">
            <w:pPr>
              <w:spacing w:line="240" w:lineRule="auto"/>
            </w:pPr>
            <w:r w:rsidRPr="00CB72A7">
              <w:rPr>
                <w:rFonts w:hint="eastAsia"/>
                <w:lang w:bidi="ar"/>
              </w:rPr>
              <w:t>系统支持用户对当前监测点位的预警信息进行详细查看</w:t>
            </w:r>
          </w:p>
        </w:tc>
      </w:tr>
      <w:tr w:rsidR="00CB72A7" w:rsidRPr="00CB72A7" w14:paraId="518A90D4"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34899" w14:textId="2CA35443" w:rsidR="00961A14" w:rsidRPr="00CB72A7" w:rsidRDefault="00CB72A7" w:rsidP="00CB72A7">
            <w:pPr>
              <w:spacing w:line="240" w:lineRule="auto"/>
            </w:pPr>
            <w:r w:rsidRPr="00CB72A7">
              <w:rPr>
                <w:rFonts w:hint="eastAsia"/>
              </w:rPr>
              <w:t>20</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82D2E"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FD064"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96044"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122F8" w14:textId="77777777" w:rsidR="00961A14" w:rsidRPr="00CB72A7" w:rsidRDefault="00000000" w:rsidP="00CB72A7">
            <w:pPr>
              <w:spacing w:line="240" w:lineRule="auto"/>
            </w:pPr>
            <w:r w:rsidRPr="00CB72A7">
              <w:rPr>
                <w:rFonts w:hint="eastAsia"/>
                <w:lang w:bidi="ar"/>
              </w:rPr>
              <w:t>报警任务</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E24DF" w14:textId="77777777" w:rsidR="00961A14" w:rsidRPr="00CB72A7" w:rsidRDefault="00000000" w:rsidP="00CB72A7">
            <w:pPr>
              <w:spacing w:line="240" w:lineRule="auto"/>
            </w:pPr>
            <w:r w:rsidRPr="00CB72A7">
              <w:rPr>
                <w:rFonts w:hint="eastAsia"/>
                <w:lang w:bidi="ar"/>
              </w:rPr>
              <w:t>系统支持对各类型智能</w:t>
            </w:r>
            <w:proofErr w:type="gramStart"/>
            <w:r w:rsidRPr="00CB72A7">
              <w:rPr>
                <w:rFonts w:hint="eastAsia"/>
                <w:lang w:bidi="ar"/>
              </w:rPr>
              <w:t>物联设备</w:t>
            </w:r>
            <w:proofErr w:type="gramEnd"/>
            <w:r w:rsidRPr="00CB72A7">
              <w:rPr>
                <w:rFonts w:hint="eastAsia"/>
                <w:lang w:bidi="ar"/>
              </w:rPr>
              <w:t>产生的报警事件进行展示和查询</w:t>
            </w:r>
          </w:p>
        </w:tc>
      </w:tr>
      <w:tr w:rsidR="00CB72A7" w:rsidRPr="00CB72A7" w14:paraId="38C9491E"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F50D2" w14:textId="22DCDCA6" w:rsidR="00961A14" w:rsidRPr="00CB72A7" w:rsidRDefault="00CB72A7" w:rsidP="00CB72A7">
            <w:pPr>
              <w:spacing w:line="240" w:lineRule="auto"/>
            </w:pPr>
            <w:r w:rsidRPr="00CB72A7">
              <w:rPr>
                <w:rFonts w:hint="eastAsia"/>
              </w:rPr>
              <w:t>21</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A21A9" w14:textId="77777777" w:rsidR="00961A14" w:rsidRPr="00CB72A7" w:rsidRDefault="00961A14" w:rsidP="00CB72A7">
            <w:pPr>
              <w:spacing w:line="240" w:lineRule="auto"/>
            </w:pP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A52DA" w14:textId="77777777" w:rsidR="00961A14" w:rsidRPr="00CB72A7" w:rsidRDefault="00000000" w:rsidP="00CB72A7">
            <w:pPr>
              <w:spacing w:line="240" w:lineRule="auto"/>
            </w:pPr>
            <w:r w:rsidRPr="00CB72A7">
              <w:rPr>
                <w:rFonts w:hint="eastAsia"/>
                <w:lang w:bidi="ar"/>
              </w:rPr>
              <w:t>预警中心</w:t>
            </w:r>
          </w:p>
        </w:tc>
        <w:tc>
          <w:tcPr>
            <w:tcW w:w="19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BBDD5" w14:textId="77777777" w:rsidR="00961A14" w:rsidRPr="00CB72A7" w:rsidRDefault="00000000" w:rsidP="00CB72A7">
            <w:pPr>
              <w:spacing w:line="240" w:lineRule="auto"/>
            </w:pPr>
            <w:r w:rsidRPr="00CB72A7">
              <w:rPr>
                <w:rFonts w:hint="eastAsia"/>
                <w:lang w:bidi="ar"/>
              </w:rPr>
              <w:t>系统汇聚相关报警信息进入预警中心。用户根据任务流程处理权限进行</w:t>
            </w:r>
            <w:proofErr w:type="gramStart"/>
            <w:r w:rsidRPr="00CB72A7">
              <w:rPr>
                <w:rFonts w:hint="eastAsia"/>
                <w:lang w:bidi="ar"/>
              </w:rPr>
              <w:t>任任务</w:t>
            </w:r>
            <w:proofErr w:type="gramEnd"/>
            <w:r w:rsidRPr="00CB72A7">
              <w:rPr>
                <w:rFonts w:hint="eastAsia"/>
                <w:lang w:bidi="ar"/>
              </w:rPr>
              <w:t>查询、工单登记、线下处置等操作。</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AFAEE" w14:textId="77777777" w:rsidR="00961A14" w:rsidRPr="00CB72A7" w:rsidRDefault="00000000" w:rsidP="00CB72A7">
            <w:pPr>
              <w:spacing w:line="240" w:lineRule="auto"/>
            </w:pPr>
            <w:r w:rsidRPr="00CB72A7">
              <w:rPr>
                <w:rFonts w:hint="eastAsia"/>
                <w:lang w:bidi="ar"/>
              </w:rPr>
              <w:t>任务查询</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73EE9" w14:textId="77777777" w:rsidR="00961A14" w:rsidRPr="00CB72A7" w:rsidRDefault="00000000" w:rsidP="00CB72A7">
            <w:pPr>
              <w:spacing w:line="240" w:lineRule="auto"/>
            </w:pPr>
            <w:r w:rsidRPr="00CB72A7">
              <w:rPr>
                <w:rFonts w:hint="eastAsia"/>
                <w:lang w:bidi="ar"/>
              </w:rPr>
              <w:t>系统支持通过各种维度对报警信息进行查询。</w:t>
            </w:r>
          </w:p>
        </w:tc>
      </w:tr>
      <w:tr w:rsidR="00CB72A7" w:rsidRPr="00CB72A7" w14:paraId="3334AF81"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A5F1E" w14:textId="1E2FE50E" w:rsidR="00961A14" w:rsidRPr="00CB72A7" w:rsidRDefault="00CB72A7" w:rsidP="00CB72A7">
            <w:pPr>
              <w:spacing w:line="240" w:lineRule="auto"/>
            </w:pPr>
            <w:r w:rsidRPr="00CB72A7">
              <w:rPr>
                <w:rFonts w:hint="eastAsia"/>
              </w:rPr>
              <w:t>22</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8EE84"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F3843"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3745E"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F99D" w14:textId="77777777" w:rsidR="00961A14" w:rsidRPr="00CB72A7" w:rsidRDefault="00000000" w:rsidP="00CB72A7">
            <w:pPr>
              <w:spacing w:line="240" w:lineRule="auto"/>
            </w:pPr>
            <w:r w:rsidRPr="00CB72A7">
              <w:rPr>
                <w:rFonts w:hint="eastAsia"/>
                <w:lang w:bidi="ar"/>
              </w:rPr>
              <w:t>工单登记</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0283F" w14:textId="77777777" w:rsidR="00961A14" w:rsidRPr="00CB72A7" w:rsidRDefault="00000000" w:rsidP="00CB72A7">
            <w:pPr>
              <w:spacing w:line="240" w:lineRule="auto"/>
            </w:pPr>
            <w:r w:rsidRPr="00CB72A7">
              <w:rPr>
                <w:rFonts w:hint="eastAsia"/>
                <w:lang w:bidi="ar"/>
              </w:rPr>
              <w:t>支持工作人员根据实际业务要求，将预警事件推送到数字城管系统进行处置。</w:t>
            </w:r>
          </w:p>
        </w:tc>
      </w:tr>
      <w:tr w:rsidR="00CB72A7" w:rsidRPr="00CB72A7" w14:paraId="63CA5F7B"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1D508" w14:textId="0D1D077D" w:rsidR="00961A14" w:rsidRPr="00CB72A7" w:rsidRDefault="00CB72A7" w:rsidP="00CB72A7">
            <w:pPr>
              <w:spacing w:line="240" w:lineRule="auto"/>
            </w:pPr>
            <w:r w:rsidRPr="00CB72A7">
              <w:rPr>
                <w:rFonts w:hint="eastAsia"/>
              </w:rPr>
              <w:t>23</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76DA0"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67550"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C3EC3"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F9FEC" w14:textId="77777777" w:rsidR="00961A14" w:rsidRPr="00CB72A7" w:rsidRDefault="00000000" w:rsidP="00CB72A7">
            <w:pPr>
              <w:spacing w:line="240" w:lineRule="auto"/>
            </w:pPr>
            <w:r w:rsidRPr="00CB72A7">
              <w:rPr>
                <w:rFonts w:hint="eastAsia"/>
                <w:lang w:bidi="ar"/>
              </w:rPr>
              <w:t>短信提醒</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A125B" w14:textId="77777777" w:rsidR="00961A14" w:rsidRPr="00CB72A7" w:rsidRDefault="00000000" w:rsidP="00CB72A7">
            <w:pPr>
              <w:spacing w:line="240" w:lineRule="auto"/>
            </w:pPr>
            <w:r w:rsidRPr="00CB72A7">
              <w:rPr>
                <w:rFonts w:hint="eastAsia"/>
                <w:lang w:bidi="ar"/>
              </w:rPr>
              <w:t>系统可以发送温馨提醒短信至监管主体，对预警问题进行核实。</w:t>
            </w:r>
          </w:p>
        </w:tc>
      </w:tr>
      <w:tr w:rsidR="00CB72A7" w:rsidRPr="00CB72A7" w14:paraId="140BCCC1"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87EE9" w14:textId="117EDB2D" w:rsidR="00961A14" w:rsidRPr="00CB72A7" w:rsidRDefault="00CB72A7" w:rsidP="00CB72A7">
            <w:pPr>
              <w:spacing w:line="240" w:lineRule="auto"/>
            </w:pPr>
            <w:r w:rsidRPr="00CB72A7">
              <w:rPr>
                <w:rFonts w:hint="eastAsia"/>
              </w:rPr>
              <w:t>24</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5DAAA"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CFDD"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3C9F"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B4BD4" w14:textId="77777777" w:rsidR="00961A14" w:rsidRPr="00CB72A7" w:rsidRDefault="00000000" w:rsidP="00CB72A7">
            <w:pPr>
              <w:spacing w:line="240" w:lineRule="auto"/>
            </w:pPr>
            <w:r w:rsidRPr="00CB72A7">
              <w:rPr>
                <w:rFonts w:hint="eastAsia"/>
                <w:lang w:bidi="ar"/>
              </w:rPr>
              <w:t>线下处置</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3D423" w14:textId="77777777" w:rsidR="00961A14" w:rsidRPr="00CB72A7" w:rsidRDefault="00000000" w:rsidP="00CB72A7">
            <w:pPr>
              <w:spacing w:line="240" w:lineRule="auto"/>
            </w:pPr>
            <w:r w:rsidRPr="00CB72A7">
              <w:rPr>
                <w:rFonts w:hint="eastAsia"/>
                <w:lang w:bidi="ar"/>
              </w:rPr>
              <w:t>对于一些经过人工核验后，属于轻微问题的，可以进行线下处置并关闭。</w:t>
            </w:r>
          </w:p>
        </w:tc>
      </w:tr>
      <w:tr w:rsidR="00CB72A7" w:rsidRPr="00CB72A7" w14:paraId="5ACFFF0E"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CC3CB" w14:textId="1F119BE5" w:rsidR="00961A14" w:rsidRPr="00CB72A7" w:rsidRDefault="00CB72A7" w:rsidP="00CB72A7">
            <w:pPr>
              <w:spacing w:line="240" w:lineRule="auto"/>
            </w:pPr>
            <w:r w:rsidRPr="00CB72A7">
              <w:rPr>
                <w:rFonts w:hint="eastAsia"/>
              </w:rPr>
              <w:t>25</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766C2"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C188F"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5CD0A"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B5D2B" w14:textId="77777777" w:rsidR="00961A14" w:rsidRPr="00CB72A7" w:rsidRDefault="00000000" w:rsidP="00CB72A7">
            <w:pPr>
              <w:spacing w:line="240" w:lineRule="auto"/>
            </w:pPr>
            <w:r w:rsidRPr="00CB72A7">
              <w:rPr>
                <w:rFonts w:hint="eastAsia"/>
                <w:lang w:bidi="ar"/>
              </w:rPr>
              <w:t>误报</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E337B" w14:textId="77777777" w:rsidR="00961A14" w:rsidRPr="00CB72A7" w:rsidRDefault="00000000" w:rsidP="00CB72A7">
            <w:pPr>
              <w:spacing w:line="240" w:lineRule="auto"/>
            </w:pPr>
            <w:r w:rsidRPr="00CB72A7">
              <w:rPr>
                <w:rFonts w:hint="eastAsia"/>
                <w:lang w:bidi="ar"/>
              </w:rPr>
              <w:t>支持对于识别错误的事件，将事件标记为误报。</w:t>
            </w:r>
          </w:p>
        </w:tc>
      </w:tr>
      <w:tr w:rsidR="00CB72A7" w:rsidRPr="00CB72A7" w14:paraId="5418373B"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AA92" w14:textId="7F2B97C1" w:rsidR="00961A14" w:rsidRPr="00CB72A7" w:rsidRDefault="00CB72A7" w:rsidP="00CB72A7">
            <w:pPr>
              <w:spacing w:line="240" w:lineRule="auto"/>
            </w:pPr>
            <w:r w:rsidRPr="00CB72A7">
              <w:rPr>
                <w:rFonts w:hint="eastAsia"/>
              </w:rPr>
              <w:t>26</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DA529"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200B6"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41CD"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AA5B4" w14:textId="77777777" w:rsidR="00961A14" w:rsidRPr="00CB72A7" w:rsidRDefault="00000000" w:rsidP="00CB72A7">
            <w:pPr>
              <w:spacing w:line="240" w:lineRule="auto"/>
            </w:pPr>
            <w:r w:rsidRPr="00CB72A7">
              <w:rPr>
                <w:rFonts w:hint="eastAsia"/>
                <w:lang w:bidi="ar"/>
              </w:rPr>
              <w:t>忽略</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39EBC" w14:textId="77777777" w:rsidR="00961A14" w:rsidRPr="00CB72A7" w:rsidRDefault="00000000" w:rsidP="00CB72A7">
            <w:pPr>
              <w:spacing w:line="240" w:lineRule="auto"/>
            </w:pPr>
            <w:r w:rsidRPr="00CB72A7">
              <w:rPr>
                <w:rFonts w:hint="eastAsia"/>
                <w:lang w:bidi="ar"/>
              </w:rPr>
              <w:t>对于不需要处理的</w:t>
            </w:r>
            <w:r w:rsidRPr="00CB72A7">
              <w:rPr>
                <w:rFonts w:hint="eastAsia"/>
                <w:lang w:bidi="ar"/>
              </w:rPr>
              <w:lastRenderedPageBreak/>
              <w:t>事件，支持直接忽略操作。</w:t>
            </w:r>
          </w:p>
        </w:tc>
      </w:tr>
      <w:tr w:rsidR="00CB72A7" w:rsidRPr="00CB72A7" w14:paraId="6370C641"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B0410" w14:textId="63CE032D" w:rsidR="00961A14" w:rsidRPr="00CB72A7" w:rsidRDefault="00CB72A7" w:rsidP="00CB72A7">
            <w:pPr>
              <w:spacing w:line="240" w:lineRule="auto"/>
            </w:pPr>
            <w:r w:rsidRPr="00CB72A7">
              <w:rPr>
                <w:rFonts w:hint="eastAsia"/>
              </w:rPr>
              <w:lastRenderedPageBreak/>
              <w:t>27</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D2C57"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981B5"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CF653"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80283" w14:textId="77777777" w:rsidR="00961A14" w:rsidRPr="00CB72A7" w:rsidRDefault="00000000" w:rsidP="00CB72A7">
            <w:pPr>
              <w:spacing w:line="240" w:lineRule="auto"/>
            </w:pPr>
            <w:r w:rsidRPr="00CB72A7">
              <w:rPr>
                <w:rFonts w:hint="eastAsia"/>
                <w:lang w:bidi="ar"/>
              </w:rPr>
              <w:t>详情查看</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144E0" w14:textId="77777777" w:rsidR="00961A14" w:rsidRPr="00CB72A7" w:rsidRDefault="00000000" w:rsidP="00CB72A7">
            <w:pPr>
              <w:spacing w:line="240" w:lineRule="auto"/>
            </w:pPr>
            <w:r w:rsidRPr="00CB72A7">
              <w:rPr>
                <w:rFonts w:hint="eastAsia"/>
                <w:lang w:bidi="ar"/>
              </w:rPr>
              <w:t>支持在列表中点击详情进入事项详细信息页，详情</w:t>
            </w:r>
            <w:proofErr w:type="gramStart"/>
            <w:r w:rsidRPr="00CB72A7">
              <w:rPr>
                <w:rFonts w:hint="eastAsia"/>
                <w:lang w:bidi="ar"/>
              </w:rPr>
              <w:t>页展示</w:t>
            </w:r>
            <w:proofErr w:type="gramEnd"/>
            <w:r w:rsidRPr="00CB72A7">
              <w:rPr>
                <w:rFonts w:hint="eastAsia"/>
                <w:lang w:bidi="ar"/>
              </w:rPr>
              <w:t>事项基本信息以及相应流程记录。</w:t>
            </w:r>
          </w:p>
        </w:tc>
      </w:tr>
      <w:tr w:rsidR="00CB72A7" w:rsidRPr="00CB72A7" w14:paraId="5F549684"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93554" w14:textId="51FB1F58" w:rsidR="00961A14" w:rsidRPr="00CB72A7" w:rsidRDefault="00CB72A7" w:rsidP="00CB72A7">
            <w:pPr>
              <w:spacing w:line="240" w:lineRule="auto"/>
            </w:pPr>
            <w:r w:rsidRPr="00CB72A7">
              <w:rPr>
                <w:rFonts w:hint="eastAsia"/>
              </w:rPr>
              <w:t>28</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54AD5"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9B9E0"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C5E80"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7CD55" w14:textId="77777777" w:rsidR="00961A14" w:rsidRPr="00CB72A7" w:rsidRDefault="00000000" w:rsidP="00CB72A7">
            <w:pPr>
              <w:spacing w:line="240" w:lineRule="auto"/>
            </w:pPr>
            <w:r w:rsidRPr="00CB72A7">
              <w:rPr>
                <w:rFonts w:hint="eastAsia"/>
                <w:lang w:bidi="ar"/>
              </w:rPr>
              <w:t>历史任务</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E789A" w14:textId="77777777" w:rsidR="00961A14" w:rsidRPr="00CB72A7" w:rsidRDefault="00000000" w:rsidP="00CB72A7">
            <w:pPr>
              <w:spacing w:line="240" w:lineRule="auto"/>
            </w:pPr>
            <w:r w:rsidRPr="00CB72A7">
              <w:rPr>
                <w:rFonts w:hint="eastAsia"/>
                <w:lang w:bidi="ar"/>
              </w:rPr>
              <w:t>以列表的形式展示所有预警历史任务，支持按照各个维护进行查询。</w:t>
            </w:r>
          </w:p>
        </w:tc>
      </w:tr>
      <w:tr w:rsidR="00CB72A7" w:rsidRPr="00CB72A7" w14:paraId="40F8E290"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FC353" w14:textId="3502BE83" w:rsidR="00961A14" w:rsidRPr="00CB72A7" w:rsidRDefault="00CB72A7" w:rsidP="00CB72A7">
            <w:pPr>
              <w:spacing w:line="240" w:lineRule="auto"/>
            </w:pPr>
            <w:r w:rsidRPr="00CB72A7">
              <w:rPr>
                <w:rFonts w:hint="eastAsia"/>
              </w:rPr>
              <w:t>29</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634B4" w14:textId="77777777" w:rsidR="00961A14" w:rsidRPr="00CB72A7" w:rsidRDefault="00961A14" w:rsidP="00CB72A7">
            <w:pPr>
              <w:spacing w:line="240" w:lineRule="auto"/>
            </w:pP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4D785" w14:textId="77777777" w:rsidR="00961A14" w:rsidRPr="00CB72A7" w:rsidRDefault="00000000" w:rsidP="00CB72A7">
            <w:pPr>
              <w:spacing w:line="240" w:lineRule="auto"/>
            </w:pPr>
            <w:r w:rsidRPr="00CB72A7">
              <w:rPr>
                <w:rFonts w:hint="eastAsia"/>
                <w:lang w:bidi="ar"/>
              </w:rPr>
              <w:t>垃圾清运</w:t>
            </w:r>
          </w:p>
        </w:tc>
        <w:tc>
          <w:tcPr>
            <w:tcW w:w="19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0D2A1" w14:textId="77777777" w:rsidR="00961A14" w:rsidRPr="00CB72A7" w:rsidRDefault="00000000" w:rsidP="00CB72A7">
            <w:pPr>
              <w:spacing w:line="240" w:lineRule="auto"/>
            </w:pPr>
            <w:r w:rsidRPr="00CB72A7">
              <w:rPr>
                <w:rFonts w:hint="eastAsia"/>
                <w:lang w:bidi="ar"/>
              </w:rPr>
              <w:t>对接工控</w:t>
            </w:r>
            <w:proofErr w:type="gramStart"/>
            <w:r w:rsidRPr="00CB72A7">
              <w:rPr>
                <w:rFonts w:hint="eastAsia"/>
                <w:lang w:bidi="ar"/>
              </w:rPr>
              <w:t>机基础</w:t>
            </w:r>
            <w:proofErr w:type="gramEnd"/>
            <w:r w:rsidRPr="00CB72A7">
              <w:rPr>
                <w:rFonts w:hint="eastAsia"/>
                <w:lang w:bidi="ar"/>
              </w:rPr>
              <w:t>软件的清运信息，以列表的形式显示所有垃圾清运的记录，支持按照各位维度进行查询。字段包括：时间、车牌、车辆类型、垃圾重量、卸货窗口。</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DE76D" w14:textId="77777777" w:rsidR="00961A14" w:rsidRPr="00CB72A7" w:rsidRDefault="00000000" w:rsidP="00CB72A7">
            <w:pPr>
              <w:spacing w:line="240" w:lineRule="auto"/>
            </w:pPr>
            <w:r w:rsidRPr="00CB72A7">
              <w:rPr>
                <w:rFonts w:hint="eastAsia"/>
                <w:lang w:bidi="ar"/>
              </w:rPr>
              <w:t>清运列表</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B53EA" w14:textId="77777777" w:rsidR="00961A14" w:rsidRPr="00CB72A7" w:rsidRDefault="00000000" w:rsidP="00CB72A7">
            <w:pPr>
              <w:spacing w:line="240" w:lineRule="auto"/>
            </w:pPr>
            <w:r w:rsidRPr="00CB72A7">
              <w:rPr>
                <w:rFonts w:hint="eastAsia"/>
                <w:lang w:bidi="ar"/>
              </w:rPr>
              <w:t>以列表的形式，显示中转站所有的清运订单信息。并显示基本信息及清运状态。</w:t>
            </w:r>
          </w:p>
        </w:tc>
      </w:tr>
      <w:tr w:rsidR="00CB72A7" w:rsidRPr="00CB72A7" w14:paraId="2AE978B0"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4BFB1" w14:textId="2D9F4165" w:rsidR="00961A14" w:rsidRPr="00CB72A7" w:rsidRDefault="00CB72A7" w:rsidP="00CB72A7">
            <w:pPr>
              <w:spacing w:line="240" w:lineRule="auto"/>
            </w:pPr>
            <w:r w:rsidRPr="00CB72A7">
              <w:rPr>
                <w:rFonts w:hint="eastAsia"/>
              </w:rPr>
              <w:t>30</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63280"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9F5A9"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BE6EA"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58A22" w14:textId="77777777" w:rsidR="00961A14" w:rsidRPr="00CB72A7" w:rsidRDefault="00000000" w:rsidP="00CB72A7">
            <w:pPr>
              <w:spacing w:line="240" w:lineRule="auto"/>
            </w:pPr>
            <w:r w:rsidRPr="00CB72A7">
              <w:rPr>
                <w:rFonts w:hint="eastAsia"/>
                <w:lang w:bidi="ar"/>
              </w:rPr>
              <w:t>清运查询</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70799" w14:textId="77777777" w:rsidR="00961A14" w:rsidRPr="00CB72A7" w:rsidRDefault="00000000" w:rsidP="00CB72A7">
            <w:pPr>
              <w:spacing w:line="240" w:lineRule="auto"/>
            </w:pPr>
            <w:r w:rsidRPr="00CB72A7">
              <w:rPr>
                <w:rFonts w:hint="eastAsia"/>
                <w:lang w:bidi="ar"/>
              </w:rPr>
              <w:t>系统支持用户可以查询垃圾清运记录，字段包括：时间、车牌、车辆类型、垃圾重量、卸货泊位。</w:t>
            </w:r>
          </w:p>
        </w:tc>
      </w:tr>
      <w:tr w:rsidR="00CB72A7" w:rsidRPr="00CB72A7" w14:paraId="36FC8112"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7AB3C" w14:textId="7F1F8F0F" w:rsidR="00961A14" w:rsidRPr="00CB72A7" w:rsidRDefault="00CB72A7" w:rsidP="00CB72A7">
            <w:pPr>
              <w:spacing w:line="240" w:lineRule="auto"/>
            </w:pPr>
            <w:r w:rsidRPr="00CB72A7">
              <w:rPr>
                <w:rFonts w:hint="eastAsia"/>
              </w:rPr>
              <w:t>31</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05FFD"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5BA6A"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3B2B4"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2A0BF" w14:textId="77777777" w:rsidR="00961A14" w:rsidRPr="00CB72A7" w:rsidRDefault="00000000" w:rsidP="00CB72A7">
            <w:pPr>
              <w:spacing w:line="240" w:lineRule="auto"/>
            </w:pPr>
            <w:r w:rsidRPr="00CB72A7">
              <w:rPr>
                <w:rFonts w:hint="eastAsia"/>
                <w:lang w:bidi="ar"/>
              </w:rPr>
              <w:t>统计分析</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125A" w14:textId="77777777" w:rsidR="00961A14" w:rsidRPr="00CB72A7" w:rsidRDefault="00000000" w:rsidP="00CB72A7">
            <w:pPr>
              <w:spacing w:line="240" w:lineRule="auto"/>
            </w:pPr>
            <w:r w:rsidRPr="00CB72A7">
              <w:rPr>
                <w:rFonts w:hint="eastAsia"/>
                <w:lang w:bidi="ar"/>
              </w:rPr>
              <w:t>支持按日、月、年的时间维度，分别对垃圾总量以及不同类型垃圾总量进行统计分析。</w:t>
            </w:r>
          </w:p>
        </w:tc>
      </w:tr>
      <w:tr w:rsidR="00CB72A7" w:rsidRPr="00CB72A7" w14:paraId="002529DF"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87CE0" w14:textId="7F2D9061" w:rsidR="00961A14" w:rsidRPr="00CB72A7" w:rsidRDefault="00CB72A7" w:rsidP="00CB72A7">
            <w:pPr>
              <w:spacing w:line="240" w:lineRule="auto"/>
            </w:pPr>
            <w:r w:rsidRPr="00CB72A7">
              <w:rPr>
                <w:rFonts w:hint="eastAsia"/>
              </w:rPr>
              <w:t>32</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582B8" w14:textId="77777777" w:rsidR="00961A14" w:rsidRPr="00CB72A7" w:rsidRDefault="00961A14" w:rsidP="00CB72A7">
            <w:pPr>
              <w:spacing w:line="240" w:lineRule="auto"/>
            </w:pP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34156" w14:textId="77777777" w:rsidR="00961A14" w:rsidRPr="00CB72A7" w:rsidRDefault="00000000" w:rsidP="00CB72A7">
            <w:pPr>
              <w:spacing w:line="240" w:lineRule="auto"/>
            </w:pPr>
            <w:proofErr w:type="gramStart"/>
            <w:r w:rsidRPr="00CB72A7">
              <w:rPr>
                <w:rFonts w:hint="eastAsia"/>
                <w:lang w:bidi="ar"/>
              </w:rPr>
              <w:t>实体台账管理</w:t>
            </w:r>
            <w:proofErr w:type="gramEnd"/>
          </w:p>
        </w:tc>
        <w:tc>
          <w:tcPr>
            <w:tcW w:w="193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01994" w14:textId="77777777" w:rsidR="00961A14" w:rsidRPr="00CB72A7" w:rsidRDefault="00000000" w:rsidP="00CB72A7">
            <w:pPr>
              <w:spacing w:line="240" w:lineRule="auto"/>
            </w:pPr>
            <w:r w:rsidRPr="00CB72A7">
              <w:rPr>
                <w:rFonts w:hint="eastAsia"/>
                <w:lang w:bidi="ar"/>
              </w:rPr>
              <w:t>系统支持通过对接智慧城管平台，同步臭味监测、噪音、视频</w:t>
            </w:r>
            <w:proofErr w:type="gramStart"/>
            <w:r w:rsidRPr="00CB72A7">
              <w:rPr>
                <w:rFonts w:hint="eastAsia"/>
                <w:lang w:bidi="ar"/>
              </w:rPr>
              <w:t>监控辆等设备</w:t>
            </w:r>
            <w:proofErr w:type="gramEnd"/>
            <w:r w:rsidRPr="00CB72A7">
              <w:rPr>
                <w:rFonts w:hint="eastAsia"/>
                <w:lang w:bidi="ar"/>
              </w:rPr>
              <w:t>信息，并支持按照各种维度进行查询。</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D72B5" w14:textId="77777777" w:rsidR="00961A14" w:rsidRPr="00CB72A7" w:rsidRDefault="00000000" w:rsidP="00CB72A7">
            <w:pPr>
              <w:spacing w:line="240" w:lineRule="auto"/>
            </w:pPr>
            <w:r w:rsidRPr="00CB72A7">
              <w:rPr>
                <w:rFonts w:hint="eastAsia"/>
                <w:lang w:bidi="ar"/>
              </w:rPr>
              <w:t>摄像头管理</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5AC1A" w14:textId="77777777" w:rsidR="00961A14" w:rsidRPr="00CB72A7" w:rsidRDefault="00000000" w:rsidP="00CB72A7">
            <w:pPr>
              <w:spacing w:line="240" w:lineRule="auto"/>
            </w:pPr>
            <w:r w:rsidRPr="00CB72A7">
              <w:rPr>
                <w:rFonts w:hint="eastAsia"/>
                <w:lang w:bidi="ar"/>
              </w:rPr>
              <w:t>支持以列表的形式对摄像头的详细信息进行展示，并支持以各种维度进行查询</w:t>
            </w:r>
          </w:p>
        </w:tc>
      </w:tr>
      <w:tr w:rsidR="00CB72A7" w:rsidRPr="00CB72A7" w14:paraId="7142380F"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DD95C" w14:textId="773D24CC" w:rsidR="00961A14" w:rsidRPr="00CB72A7" w:rsidRDefault="00CB72A7" w:rsidP="00CB72A7">
            <w:pPr>
              <w:spacing w:line="240" w:lineRule="auto"/>
            </w:pPr>
            <w:r w:rsidRPr="00CB72A7">
              <w:rPr>
                <w:rFonts w:hint="eastAsia"/>
              </w:rPr>
              <w:t>33</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D90B8"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06814"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391DF"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6445" w14:textId="77777777" w:rsidR="00961A14" w:rsidRPr="00CB72A7" w:rsidRDefault="00000000" w:rsidP="00CB72A7">
            <w:pPr>
              <w:spacing w:line="240" w:lineRule="auto"/>
            </w:pPr>
            <w:r w:rsidRPr="00CB72A7">
              <w:rPr>
                <w:rFonts w:hint="eastAsia"/>
                <w:lang w:bidi="ar"/>
              </w:rPr>
              <w:t>臭味监测点</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86432" w14:textId="77777777" w:rsidR="00961A14" w:rsidRPr="00CB72A7" w:rsidRDefault="00000000" w:rsidP="00CB72A7">
            <w:pPr>
              <w:spacing w:line="240" w:lineRule="auto"/>
            </w:pPr>
            <w:r w:rsidRPr="00CB72A7">
              <w:rPr>
                <w:rFonts w:hint="eastAsia"/>
                <w:lang w:bidi="ar"/>
              </w:rPr>
              <w:t>系统支持对臭味监测点进行登记管理，并支持和智能</w:t>
            </w:r>
            <w:proofErr w:type="gramStart"/>
            <w:r w:rsidRPr="00CB72A7">
              <w:rPr>
                <w:rFonts w:hint="eastAsia"/>
                <w:lang w:bidi="ar"/>
              </w:rPr>
              <w:t>物联设备</w:t>
            </w:r>
            <w:proofErr w:type="gramEnd"/>
            <w:r w:rsidRPr="00CB72A7">
              <w:rPr>
                <w:rFonts w:hint="eastAsia"/>
                <w:lang w:bidi="ar"/>
              </w:rPr>
              <w:t>及监控设备进行绑定操作，同时支持多维度的查询和统计。</w:t>
            </w:r>
          </w:p>
        </w:tc>
      </w:tr>
      <w:tr w:rsidR="00CB72A7" w:rsidRPr="00CB72A7" w14:paraId="73B89740"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A3F7B" w14:textId="0E0ED555" w:rsidR="00961A14" w:rsidRPr="00CB72A7" w:rsidRDefault="00CB72A7" w:rsidP="00CB72A7">
            <w:pPr>
              <w:spacing w:line="240" w:lineRule="auto"/>
            </w:pPr>
            <w:r w:rsidRPr="00CB72A7">
              <w:rPr>
                <w:rFonts w:hint="eastAsia"/>
              </w:rPr>
              <w:t>34</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71777"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71EF9"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1A1A"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E29E1" w14:textId="77777777" w:rsidR="00961A14" w:rsidRPr="00CB72A7" w:rsidRDefault="00000000" w:rsidP="00CB72A7">
            <w:pPr>
              <w:spacing w:line="240" w:lineRule="auto"/>
            </w:pPr>
            <w:r w:rsidRPr="00CB72A7">
              <w:rPr>
                <w:rFonts w:hint="eastAsia"/>
                <w:lang w:bidi="ar"/>
              </w:rPr>
              <w:t>噪音监测点</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F9EDE" w14:textId="77777777" w:rsidR="00961A14" w:rsidRPr="00CB72A7" w:rsidRDefault="00000000" w:rsidP="00CB72A7">
            <w:pPr>
              <w:spacing w:line="240" w:lineRule="auto"/>
            </w:pPr>
            <w:r w:rsidRPr="00CB72A7">
              <w:rPr>
                <w:rFonts w:hint="eastAsia"/>
                <w:lang w:bidi="ar"/>
              </w:rPr>
              <w:t>系统支持对噪音监测点进行登记管理，并支持和智能</w:t>
            </w:r>
            <w:proofErr w:type="gramStart"/>
            <w:r w:rsidRPr="00CB72A7">
              <w:rPr>
                <w:rFonts w:hint="eastAsia"/>
                <w:lang w:bidi="ar"/>
              </w:rPr>
              <w:t>物联设备</w:t>
            </w:r>
            <w:proofErr w:type="gramEnd"/>
            <w:r w:rsidRPr="00CB72A7">
              <w:rPr>
                <w:rFonts w:hint="eastAsia"/>
                <w:lang w:bidi="ar"/>
              </w:rPr>
              <w:t>及监控设备进行绑定操作，同时支持多维度的查询和统计。</w:t>
            </w:r>
          </w:p>
        </w:tc>
      </w:tr>
      <w:tr w:rsidR="00CB72A7" w:rsidRPr="00CB72A7" w14:paraId="14A54F3F"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EF0CC" w14:textId="69CC46B0" w:rsidR="00961A14" w:rsidRPr="00CB72A7" w:rsidRDefault="00CB72A7" w:rsidP="00CB72A7">
            <w:pPr>
              <w:spacing w:line="240" w:lineRule="auto"/>
            </w:pPr>
            <w:r w:rsidRPr="00CB72A7">
              <w:rPr>
                <w:rFonts w:hint="eastAsia"/>
              </w:rPr>
              <w:lastRenderedPageBreak/>
              <w:t>35</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9398C"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28C61"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8FD86"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3FF5A" w14:textId="77777777" w:rsidR="00961A14" w:rsidRPr="00CB72A7" w:rsidRDefault="00000000" w:rsidP="00CB72A7">
            <w:pPr>
              <w:spacing w:line="240" w:lineRule="auto"/>
            </w:pPr>
            <w:r w:rsidRPr="00CB72A7">
              <w:rPr>
                <w:rFonts w:hint="eastAsia"/>
                <w:lang w:bidi="ar"/>
              </w:rPr>
              <w:t>定时同步</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840A4" w14:textId="77777777" w:rsidR="00961A14" w:rsidRPr="00CB72A7" w:rsidRDefault="00000000" w:rsidP="00CB72A7">
            <w:pPr>
              <w:spacing w:line="240" w:lineRule="auto"/>
            </w:pPr>
            <w:r w:rsidRPr="00CB72A7">
              <w:rPr>
                <w:rFonts w:hint="eastAsia"/>
                <w:lang w:bidi="ar"/>
              </w:rPr>
              <w:t>通过预设的时间间隔自动触发</w:t>
            </w:r>
            <w:r w:rsidRPr="00CB72A7">
              <w:rPr>
                <w:rFonts w:hint="eastAsia"/>
                <w:lang w:bidi="ar"/>
              </w:rPr>
              <w:t>API</w:t>
            </w:r>
            <w:r w:rsidRPr="00CB72A7">
              <w:rPr>
                <w:rFonts w:hint="eastAsia"/>
                <w:lang w:bidi="ar"/>
              </w:rPr>
              <w:t>接口请求，从指定服务端获取并更新数据的过程。</w:t>
            </w:r>
          </w:p>
        </w:tc>
      </w:tr>
      <w:tr w:rsidR="00CB72A7" w:rsidRPr="00CB72A7" w14:paraId="24382427"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AB2B5" w14:textId="6A7A9AB7" w:rsidR="00961A14" w:rsidRPr="00CB72A7" w:rsidRDefault="00CB72A7" w:rsidP="00CB72A7">
            <w:pPr>
              <w:spacing w:line="240" w:lineRule="auto"/>
            </w:pPr>
            <w:r w:rsidRPr="00CB72A7">
              <w:rPr>
                <w:rFonts w:hint="eastAsia"/>
              </w:rPr>
              <w:t>36</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0442C" w14:textId="77777777" w:rsidR="00961A14" w:rsidRPr="00CB72A7" w:rsidRDefault="00961A14" w:rsidP="00CB72A7">
            <w:pPr>
              <w:spacing w:line="240" w:lineRule="auto"/>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2EECC" w14:textId="77777777" w:rsidR="00961A14" w:rsidRPr="00CB72A7" w:rsidRDefault="00961A14" w:rsidP="00CB72A7">
            <w:pPr>
              <w:spacing w:line="240" w:lineRule="auto"/>
            </w:pPr>
          </w:p>
        </w:tc>
        <w:tc>
          <w:tcPr>
            <w:tcW w:w="193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0AE10" w14:textId="77777777" w:rsidR="00961A14" w:rsidRPr="00CB72A7" w:rsidRDefault="00961A14" w:rsidP="00CB72A7">
            <w:pPr>
              <w:spacing w:line="240" w:lineRule="auto"/>
            </w:pP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49989" w14:textId="77777777" w:rsidR="00961A14" w:rsidRPr="00CB72A7" w:rsidRDefault="00000000" w:rsidP="00CB72A7">
            <w:pPr>
              <w:spacing w:line="240" w:lineRule="auto"/>
            </w:pPr>
            <w:r w:rsidRPr="00CB72A7">
              <w:rPr>
                <w:rFonts w:hint="eastAsia"/>
                <w:lang w:bidi="ar"/>
              </w:rPr>
              <w:t>手工同步</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D2865" w14:textId="77777777" w:rsidR="00961A14" w:rsidRPr="00CB72A7" w:rsidRDefault="00000000" w:rsidP="00CB72A7">
            <w:pPr>
              <w:spacing w:line="240" w:lineRule="auto"/>
            </w:pPr>
            <w:r w:rsidRPr="00CB72A7">
              <w:rPr>
                <w:rFonts w:hint="eastAsia"/>
                <w:lang w:bidi="ar"/>
              </w:rPr>
              <w:t>手动触发</w:t>
            </w:r>
            <w:r w:rsidRPr="00CB72A7">
              <w:rPr>
                <w:rFonts w:hint="eastAsia"/>
                <w:lang w:bidi="ar"/>
              </w:rPr>
              <w:t>API</w:t>
            </w:r>
            <w:r w:rsidRPr="00CB72A7">
              <w:rPr>
                <w:rFonts w:hint="eastAsia"/>
                <w:lang w:bidi="ar"/>
              </w:rPr>
              <w:t>接口请求，从指定的服务端获取并更新数据的过程。</w:t>
            </w:r>
          </w:p>
        </w:tc>
      </w:tr>
      <w:tr w:rsidR="00CB72A7" w:rsidRPr="00CB72A7" w14:paraId="4E2ED063"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9F9BD" w14:textId="7A778C67" w:rsidR="00961A14" w:rsidRPr="00CB72A7" w:rsidRDefault="00CB72A7" w:rsidP="00CB72A7">
            <w:pPr>
              <w:spacing w:line="240" w:lineRule="auto"/>
              <w:rPr>
                <w:lang w:bidi="ar"/>
              </w:rPr>
            </w:pPr>
            <w:r w:rsidRPr="00CB72A7">
              <w:rPr>
                <w:rFonts w:hint="eastAsia"/>
                <w:lang w:bidi="ar"/>
              </w:rPr>
              <w:t>37</w:t>
            </w:r>
          </w:p>
        </w:tc>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4B003" w14:textId="77777777" w:rsidR="00961A14" w:rsidRPr="00CB72A7" w:rsidRDefault="00000000" w:rsidP="00CB72A7">
            <w:pPr>
              <w:spacing w:line="240" w:lineRule="auto"/>
            </w:pPr>
            <w:r w:rsidRPr="00CB72A7">
              <w:rPr>
                <w:rFonts w:hint="eastAsia"/>
                <w:lang w:bidi="ar"/>
              </w:rPr>
              <w:t>系统对接</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2F69C" w14:textId="77777777" w:rsidR="00961A14" w:rsidRPr="00CB72A7" w:rsidRDefault="00000000" w:rsidP="00CB72A7">
            <w:pPr>
              <w:spacing w:line="240" w:lineRule="auto"/>
            </w:pPr>
            <w:r w:rsidRPr="00CB72A7">
              <w:rPr>
                <w:rFonts w:hint="eastAsia"/>
                <w:lang w:bidi="ar"/>
              </w:rPr>
              <w:t>地磅系统对接</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F401A" w14:textId="77777777" w:rsidR="00961A14" w:rsidRPr="00CB72A7" w:rsidRDefault="00000000" w:rsidP="00CB72A7">
            <w:pPr>
              <w:spacing w:line="240" w:lineRule="auto"/>
            </w:pPr>
            <w:r w:rsidRPr="00CB72A7">
              <w:rPr>
                <w:rFonts w:hint="eastAsia"/>
                <w:lang w:bidi="ar"/>
              </w:rPr>
              <w:t>基于地磅称重系统智能通讯接口以及接口协议，实时采集入场车辆称重结果，并记录在后台生成报表。</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06B53"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0E86A" w14:textId="77777777" w:rsidR="00961A14" w:rsidRPr="00CB72A7" w:rsidRDefault="00000000" w:rsidP="00CB72A7">
            <w:pPr>
              <w:spacing w:line="240" w:lineRule="auto"/>
            </w:pPr>
            <w:r w:rsidRPr="00CB72A7">
              <w:rPr>
                <w:rFonts w:hint="eastAsia"/>
                <w:lang w:bidi="ar"/>
              </w:rPr>
              <w:t>/</w:t>
            </w:r>
          </w:p>
        </w:tc>
      </w:tr>
      <w:tr w:rsidR="00CB72A7" w:rsidRPr="00CB72A7" w14:paraId="2E20667D"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96A3E" w14:textId="08910284" w:rsidR="00961A14" w:rsidRPr="00CB72A7" w:rsidRDefault="00CB72A7" w:rsidP="00CB72A7">
            <w:pPr>
              <w:spacing w:line="240" w:lineRule="auto"/>
            </w:pPr>
            <w:r w:rsidRPr="00CB72A7">
              <w:rPr>
                <w:rFonts w:hint="eastAsia"/>
              </w:rPr>
              <w:t>38</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9686E"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CE7B6" w14:textId="77777777" w:rsidR="00961A14" w:rsidRPr="00CB72A7" w:rsidRDefault="00000000" w:rsidP="00CB72A7">
            <w:pPr>
              <w:spacing w:line="240" w:lineRule="auto"/>
            </w:pPr>
            <w:r w:rsidRPr="00CB72A7">
              <w:rPr>
                <w:rFonts w:hint="eastAsia"/>
                <w:lang w:bidi="ar"/>
              </w:rPr>
              <w:t>垃圾处理中控系统对接</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7A65E" w14:textId="77777777" w:rsidR="00961A14" w:rsidRPr="00CB72A7" w:rsidRDefault="00000000" w:rsidP="00CB72A7">
            <w:pPr>
              <w:spacing w:line="240" w:lineRule="auto"/>
            </w:pPr>
            <w:r w:rsidRPr="00CB72A7">
              <w:rPr>
                <w:rFonts w:hint="eastAsia"/>
                <w:lang w:bidi="ar"/>
              </w:rPr>
              <w:t>基于垃圾处理系统智能通讯接口以及接口协议，实时采集处理过程、垃圾处理量、细化到每个窗口处理量，并与引导系统联动，记录在后台，生成报表。</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CA6BF"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F495E" w14:textId="77777777" w:rsidR="00961A14" w:rsidRPr="00CB72A7" w:rsidRDefault="00000000" w:rsidP="00CB72A7">
            <w:pPr>
              <w:spacing w:line="240" w:lineRule="auto"/>
            </w:pPr>
            <w:r w:rsidRPr="00CB72A7">
              <w:rPr>
                <w:rFonts w:hint="eastAsia"/>
                <w:lang w:bidi="ar"/>
              </w:rPr>
              <w:t>/</w:t>
            </w:r>
          </w:p>
        </w:tc>
      </w:tr>
      <w:tr w:rsidR="00CB72A7" w:rsidRPr="00CB72A7" w14:paraId="1E5D5F16"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A9CE4" w14:textId="0F07A88F" w:rsidR="00961A14" w:rsidRPr="00CB72A7" w:rsidRDefault="00CB72A7" w:rsidP="00CB72A7">
            <w:pPr>
              <w:spacing w:line="240" w:lineRule="auto"/>
            </w:pPr>
            <w:r w:rsidRPr="00CB72A7">
              <w:rPr>
                <w:rFonts w:hint="eastAsia"/>
              </w:rPr>
              <w:t>39</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9D2C5"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2FB8A" w14:textId="77777777" w:rsidR="00961A14" w:rsidRPr="00CB72A7" w:rsidRDefault="00000000" w:rsidP="00CB72A7">
            <w:pPr>
              <w:spacing w:line="240" w:lineRule="auto"/>
            </w:pPr>
            <w:proofErr w:type="gramStart"/>
            <w:r w:rsidRPr="00CB72A7">
              <w:rPr>
                <w:rFonts w:hint="eastAsia"/>
                <w:lang w:bidi="ar"/>
              </w:rPr>
              <w:t>物联报警</w:t>
            </w:r>
            <w:proofErr w:type="gramEnd"/>
            <w:r w:rsidRPr="00CB72A7">
              <w:rPr>
                <w:rFonts w:hint="eastAsia"/>
                <w:lang w:bidi="ar"/>
              </w:rPr>
              <w:t>对接</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F722" w14:textId="77777777" w:rsidR="00961A14" w:rsidRPr="00CB72A7" w:rsidRDefault="00000000" w:rsidP="00CB72A7">
            <w:pPr>
              <w:spacing w:line="240" w:lineRule="auto"/>
            </w:pPr>
            <w:r w:rsidRPr="00CB72A7">
              <w:rPr>
                <w:rFonts w:hint="eastAsia"/>
                <w:lang w:bidi="ar"/>
              </w:rPr>
              <w:t>基于各类</w:t>
            </w:r>
            <w:proofErr w:type="gramStart"/>
            <w:r w:rsidRPr="00CB72A7">
              <w:rPr>
                <w:rFonts w:hint="eastAsia"/>
                <w:lang w:bidi="ar"/>
              </w:rPr>
              <w:t>物联设备</w:t>
            </w:r>
            <w:proofErr w:type="gramEnd"/>
            <w:r w:rsidRPr="00CB72A7">
              <w:rPr>
                <w:rFonts w:hint="eastAsia"/>
                <w:lang w:bidi="ar"/>
              </w:rPr>
              <w:t>的报警通讯接口协议，实时汇集对应的报警信息。</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76681" w14:textId="77777777" w:rsidR="00961A14" w:rsidRPr="00CB72A7" w:rsidRDefault="00961A14" w:rsidP="00CB72A7">
            <w:pPr>
              <w:spacing w:line="240" w:lineRule="auto"/>
            </w:pP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58B4C" w14:textId="77777777" w:rsidR="00961A14" w:rsidRPr="00CB72A7" w:rsidRDefault="00961A14" w:rsidP="00CB72A7">
            <w:pPr>
              <w:spacing w:line="240" w:lineRule="auto"/>
            </w:pPr>
          </w:p>
        </w:tc>
      </w:tr>
      <w:tr w:rsidR="00CB72A7" w14:paraId="44D652FD" w14:textId="77777777" w:rsidTr="00CB72A7">
        <w:trPr>
          <w:trHeight w:val="270"/>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01D72" w14:textId="531AF047" w:rsidR="00961A14" w:rsidRPr="00CB72A7" w:rsidRDefault="00CB72A7" w:rsidP="00CB72A7">
            <w:pPr>
              <w:spacing w:line="240" w:lineRule="auto"/>
            </w:pPr>
            <w:r w:rsidRPr="00CB72A7">
              <w:rPr>
                <w:rFonts w:hint="eastAsia"/>
              </w:rPr>
              <w:t>40</w:t>
            </w: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6FF91" w14:textId="77777777" w:rsidR="00961A14" w:rsidRPr="00CB72A7" w:rsidRDefault="00961A14" w:rsidP="00CB72A7">
            <w:pPr>
              <w:spacing w:line="240" w:lineRule="auto"/>
            </w:pP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E2FB7" w14:textId="77777777" w:rsidR="00961A14" w:rsidRPr="00CB72A7" w:rsidRDefault="00000000" w:rsidP="00CB72A7">
            <w:pPr>
              <w:spacing w:line="240" w:lineRule="auto"/>
            </w:pPr>
            <w:r w:rsidRPr="00CB72A7">
              <w:rPr>
                <w:rFonts w:hint="eastAsia"/>
                <w:lang w:bidi="ar"/>
              </w:rPr>
              <w:t>智慧城管系统对接</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46689" w14:textId="77777777" w:rsidR="00961A14" w:rsidRPr="00CB72A7" w:rsidRDefault="00000000" w:rsidP="00CB72A7">
            <w:pPr>
              <w:spacing w:line="240" w:lineRule="auto"/>
            </w:pPr>
            <w:r w:rsidRPr="00CB72A7">
              <w:rPr>
                <w:rFonts w:hint="eastAsia"/>
                <w:lang w:bidi="ar"/>
              </w:rPr>
              <w:t>中</w:t>
            </w:r>
            <w:proofErr w:type="gramStart"/>
            <w:r w:rsidRPr="00CB72A7">
              <w:rPr>
                <w:rFonts w:hint="eastAsia"/>
                <w:lang w:bidi="ar"/>
              </w:rPr>
              <w:t>控机基础</w:t>
            </w:r>
            <w:proofErr w:type="gramEnd"/>
            <w:r w:rsidRPr="00CB72A7">
              <w:rPr>
                <w:rFonts w:hint="eastAsia"/>
                <w:lang w:bidi="ar"/>
              </w:rPr>
              <w:t>平台系统与智慧城管平台实现对接，实现预警信息的处置对接以及垃圾清运联动信息的同步对接。</w:t>
            </w:r>
          </w:p>
        </w:tc>
        <w:tc>
          <w:tcPr>
            <w:tcW w:w="5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D3280" w14:textId="77777777" w:rsidR="00961A14" w:rsidRPr="00CB72A7" w:rsidRDefault="00000000" w:rsidP="00CB72A7">
            <w:pPr>
              <w:spacing w:line="240" w:lineRule="auto"/>
            </w:pPr>
            <w:r w:rsidRPr="00CB72A7">
              <w:rPr>
                <w:rFonts w:hint="eastAsia"/>
                <w:lang w:bidi="ar"/>
              </w:rPr>
              <w:t>/</w:t>
            </w:r>
          </w:p>
        </w:tc>
        <w:tc>
          <w:tcPr>
            <w:tcW w:w="10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19E8A" w14:textId="77777777" w:rsidR="00961A14" w:rsidRPr="00CB72A7" w:rsidRDefault="00000000" w:rsidP="00CB72A7">
            <w:pPr>
              <w:spacing w:line="240" w:lineRule="auto"/>
            </w:pPr>
            <w:r w:rsidRPr="00CB72A7">
              <w:rPr>
                <w:rFonts w:hint="eastAsia"/>
                <w:lang w:bidi="ar"/>
              </w:rPr>
              <w:t>/</w:t>
            </w:r>
          </w:p>
        </w:tc>
      </w:tr>
    </w:tbl>
    <w:p w14:paraId="2869E6FE" w14:textId="77777777" w:rsidR="00961A14" w:rsidRDefault="00961A14">
      <w:pPr>
        <w:ind w:firstLineChars="200" w:firstLine="420"/>
      </w:pPr>
    </w:p>
    <w:p w14:paraId="33B9A826" w14:textId="77777777" w:rsidR="00961A14" w:rsidRDefault="00961A14">
      <w:pPr>
        <w:ind w:firstLineChars="200" w:firstLine="420"/>
      </w:pPr>
    </w:p>
    <w:p w14:paraId="1EB989A9" w14:textId="77777777" w:rsidR="00961A14" w:rsidRDefault="00000000">
      <w:pPr>
        <w:pStyle w:val="1"/>
      </w:pPr>
      <w:r>
        <w:rPr>
          <w:rFonts w:hint="eastAsia"/>
        </w:rPr>
        <w:t>其他技术要求</w:t>
      </w:r>
    </w:p>
    <w:p w14:paraId="521B2DF8" w14:textId="77777777" w:rsidR="00961A14" w:rsidRDefault="00000000">
      <w:pPr>
        <w:ind w:firstLineChars="200" w:firstLine="420"/>
      </w:pPr>
      <w:r>
        <w:rPr>
          <w:rFonts w:hint="eastAsia"/>
        </w:rPr>
        <w:t>本系统在原“岱山县智慧城管系统平台”基础上迭代，本项目承建方需无条件承诺等“岱山县智慧城管系统平台”</w:t>
      </w:r>
      <w:proofErr w:type="gramStart"/>
      <w:r>
        <w:rPr>
          <w:rFonts w:hint="eastAsia"/>
        </w:rPr>
        <w:t>具备信创改造</w:t>
      </w:r>
      <w:proofErr w:type="gramEnd"/>
      <w:r>
        <w:rPr>
          <w:rFonts w:hint="eastAsia"/>
        </w:rPr>
        <w:t>条件后，完成本</w:t>
      </w:r>
      <w:proofErr w:type="gramStart"/>
      <w:r>
        <w:rPr>
          <w:rFonts w:hint="eastAsia"/>
        </w:rPr>
        <w:t>系统信创适配</w:t>
      </w:r>
      <w:proofErr w:type="gramEnd"/>
      <w:r>
        <w:rPr>
          <w:rFonts w:hint="eastAsia"/>
        </w:rPr>
        <w:t>/</w:t>
      </w:r>
      <w:r>
        <w:rPr>
          <w:rFonts w:hint="eastAsia"/>
        </w:rPr>
        <w:t>改造任务。</w:t>
      </w:r>
    </w:p>
    <w:p w14:paraId="387D2C7C" w14:textId="77777777" w:rsidR="00961A14" w:rsidRDefault="00000000">
      <w:pPr>
        <w:ind w:firstLineChars="200" w:firstLine="420"/>
      </w:pPr>
      <w:r>
        <w:rPr>
          <w:rFonts w:hint="eastAsia"/>
        </w:rPr>
        <w:t>本系统需按照安全保护等级二级标准建设，在“岱山县智慧城管系统平台”</w:t>
      </w:r>
      <w:proofErr w:type="gramStart"/>
      <w:r>
        <w:rPr>
          <w:rFonts w:hint="eastAsia"/>
        </w:rPr>
        <w:t>完成信创改造</w:t>
      </w:r>
      <w:proofErr w:type="gramEnd"/>
      <w:r>
        <w:rPr>
          <w:rFonts w:hint="eastAsia"/>
        </w:rPr>
        <w:t>后进行安全保护等级复评时，本项目承建方需无条件配合信息安全建设。</w:t>
      </w:r>
    </w:p>
    <w:p w14:paraId="4AA2CE58" w14:textId="77777777" w:rsidR="00961A14" w:rsidRDefault="00000000">
      <w:pPr>
        <w:pStyle w:val="1"/>
      </w:pPr>
      <w:r>
        <w:rPr>
          <w:rFonts w:hint="eastAsia"/>
        </w:rPr>
        <w:t>商务要求</w:t>
      </w:r>
    </w:p>
    <w:tbl>
      <w:tblPr>
        <w:tblW w:w="96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87"/>
        <w:gridCol w:w="7979"/>
      </w:tblGrid>
      <w:tr w:rsidR="00961A14" w14:paraId="30A7751B" w14:textId="77777777">
        <w:trPr>
          <w:trHeight w:val="490"/>
          <w:tblHeader/>
          <w:jc w:val="center"/>
        </w:trPr>
        <w:tc>
          <w:tcPr>
            <w:tcW w:w="1687" w:type="dxa"/>
            <w:vAlign w:val="center"/>
          </w:tcPr>
          <w:p w14:paraId="2E3F0B13" w14:textId="77777777" w:rsidR="00961A14" w:rsidRDefault="00000000">
            <w:pPr>
              <w:jc w:val="center"/>
              <w:rPr>
                <w:rFonts w:ascii="宋体" w:hAnsi="宋体" w:cs="宋体" w:hint="eastAsia"/>
                <w:b/>
              </w:rPr>
            </w:pPr>
            <w:r>
              <w:rPr>
                <w:rFonts w:ascii="宋体" w:hAnsi="宋体" w:cs="宋体" w:hint="eastAsia"/>
                <w:b/>
              </w:rPr>
              <w:t>项目</w:t>
            </w:r>
          </w:p>
        </w:tc>
        <w:tc>
          <w:tcPr>
            <w:tcW w:w="7979" w:type="dxa"/>
            <w:vAlign w:val="center"/>
          </w:tcPr>
          <w:p w14:paraId="49893630" w14:textId="77777777" w:rsidR="00961A14" w:rsidRDefault="00000000">
            <w:pPr>
              <w:jc w:val="center"/>
              <w:rPr>
                <w:rFonts w:ascii="宋体" w:hAnsi="宋体" w:cs="宋体" w:hint="eastAsia"/>
                <w:b/>
              </w:rPr>
            </w:pPr>
            <w:r>
              <w:rPr>
                <w:rFonts w:ascii="宋体" w:hAnsi="宋体" w:cs="宋体" w:hint="eastAsia"/>
                <w:b/>
              </w:rPr>
              <w:t>商务要求内容</w:t>
            </w:r>
          </w:p>
        </w:tc>
      </w:tr>
      <w:tr w:rsidR="00961A14" w14:paraId="1E324A63" w14:textId="77777777">
        <w:trPr>
          <w:trHeight w:val="1354"/>
          <w:jc w:val="center"/>
        </w:trPr>
        <w:tc>
          <w:tcPr>
            <w:tcW w:w="1687" w:type="dxa"/>
            <w:vAlign w:val="center"/>
          </w:tcPr>
          <w:p w14:paraId="4ECDEDF7" w14:textId="77777777" w:rsidR="00961A14" w:rsidRDefault="00000000">
            <w:pPr>
              <w:jc w:val="center"/>
              <w:rPr>
                <w:rFonts w:ascii="宋体" w:hAnsi="宋体" w:cs="宋体" w:hint="eastAsia"/>
              </w:rPr>
            </w:pPr>
            <w:r>
              <w:rPr>
                <w:rFonts w:ascii="宋体" w:hAnsi="宋体" w:cs="宋体" w:hint="eastAsia"/>
              </w:rPr>
              <w:t>▲投标报价要求</w:t>
            </w:r>
          </w:p>
        </w:tc>
        <w:tc>
          <w:tcPr>
            <w:tcW w:w="7979" w:type="dxa"/>
            <w:vAlign w:val="center"/>
          </w:tcPr>
          <w:p w14:paraId="4F92807B" w14:textId="77777777" w:rsidR="00961A14" w:rsidRDefault="00000000">
            <w:pPr>
              <w:rPr>
                <w:rStyle w:val="NormalCharacter"/>
                <w:rFonts w:ascii="宋体"/>
              </w:rPr>
            </w:pPr>
            <w:r>
              <w:rPr>
                <w:rStyle w:val="NormalCharacter"/>
                <w:rFonts w:ascii="宋体" w:hint="eastAsia"/>
              </w:rPr>
              <w:t>1、本项目的投标应以人民币报价，投标报价应包括但不限于完成本项目所发生的软件集成费、软件评测费、专利费、著作权费、数据采集费、设备采购费（包括设备包装、运输、装卸、安装、调试、保险等）、软件与设备对接费、检测费、运维期内技术维护费和先进性升级与扩容服务费、差旅费、培训费、会务费、企业管理费、采购</w:t>
            </w:r>
            <w:r>
              <w:rPr>
                <w:rStyle w:val="NormalCharacter"/>
                <w:rFonts w:ascii="宋体" w:hint="eastAsia"/>
              </w:rPr>
              <w:lastRenderedPageBreak/>
              <w:t>代理服务费、利润、税金、采购文件中明示或暗示由中标人承担的费用、合同实施过程中不可预见的风险费用等一切费用。投标人投标报价时未列项或列项未报价的，视为已计入投标报价中。</w:t>
            </w:r>
          </w:p>
          <w:p w14:paraId="281DAE8D" w14:textId="16E77B7D" w:rsidR="00961A14" w:rsidRDefault="00000000">
            <w:pPr>
              <w:rPr>
                <w:rStyle w:val="NormalCharacter"/>
                <w:rFonts w:ascii="宋体"/>
              </w:rPr>
            </w:pPr>
            <w:r>
              <w:rPr>
                <w:rStyle w:val="NormalCharacter"/>
                <w:rFonts w:ascii="宋体" w:hint="eastAsia"/>
              </w:rPr>
              <w:t>2</w:t>
            </w:r>
            <w:r w:rsidR="00CB72A7">
              <w:rPr>
                <w:rStyle w:val="NormalCharacter"/>
                <w:rFonts w:ascii="宋体" w:hint="eastAsia"/>
              </w:rPr>
              <w:t>、</w:t>
            </w:r>
            <w:r>
              <w:rPr>
                <w:rStyle w:val="NormalCharacter"/>
                <w:rFonts w:ascii="宋体" w:hint="eastAsia"/>
              </w:rPr>
              <w:t>不论投标结果如何，投标人均应自行承担所有与投标有关的全部费用。</w:t>
            </w:r>
          </w:p>
          <w:p w14:paraId="4BE8F224" w14:textId="358ABCA2" w:rsidR="00961A14" w:rsidRDefault="00CB72A7">
            <w:pPr>
              <w:rPr>
                <w:rFonts w:ascii="宋体" w:hAnsi="宋体" w:cs="宋体" w:hint="eastAsia"/>
                <w:b/>
              </w:rPr>
            </w:pPr>
            <w:r>
              <w:rPr>
                <w:rFonts w:ascii="宋体" w:hAnsi="宋体" w:cs="宋体" w:hint="eastAsia"/>
                <w:b/>
              </w:rPr>
              <w:t>3</w:t>
            </w:r>
            <w:r w:rsidRPr="00B03086">
              <w:rPr>
                <w:rFonts w:ascii="宋体" w:hAnsi="宋体" w:cs="宋体" w:hint="eastAsia"/>
                <w:b/>
              </w:rPr>
              <w:t>、中标人应在中标通知书发出之日起5个工作日内，一次性向代理机构交纳代理服务费，收费标准：</w:t>
            </w:r>
            <w:r w:rsidR="000F1365" w:rsidRPr="00B03086">
              <w:rPr>
                <w:rFonts w:ascii="宋体" w:hAnsi="宋体" w:cs="宋体" w:hint="eastAsia"/>
                <w:b/>
              </w:rPr>
              <w:t>陆仟捌佰</w:t>
            </w:r>
            <w:r w:rsidRPr="00B03086">
              <w:rPr>
                <w:rFonts w:ascii="宋体" w:hAnsi="宋体" w:cs="宋体" w:hint="eastAsia"/>
                <w:b/>
              </w:rPr>
              <w:t>元一次性包干。</w:t>
            </w:r>
          </w:p>
          <w:p w14:paraId="4E8E8B3E" w14:textId="77777777" w:rsidR="00961A14" w:rsidRDefault="00000000">
            <w:pPr>
              <w:ind w:firstLineChars="100" w:firstLine="210"/>
              <w:rPr>
                <w:rFonts w:ascii="宋体" w:hAnsi="宋体" w:cs="宋体" w:hint="eastAsia"/>
                <w:bCs/>
              </w:rPr>
            </w:pPr>
            <w:r>
              <w:rPr>
                <w:rFonts w:ascii="宋体" w:hAnsi="宋体" w:cs="宋体" w:hint="eastAsia"/>
                <w:bCs/>
              </w:rPr>
              <w:t>收款账户：</w:t>
            </w:r>
          </w:p>
          <w:p w14:paraId="6BCA167D" w14:textId="23BB4375" w:rsidR="00961A14" w:rsidRDefault="00000000">
            <w:pPr>
              <w:ind w:firstLineChars="100" w:firstLine="210"/>
              <w:rPr>
                <w:rFonts w:ascii="宋体" w:hAnsi="宋体" w:cs="宋体" w:hint="eastAsia"/>
                <w:bCs/>
              </w:rPr>
            </w:pPr>
            <w:r>
              <w:rPr>
                <w:rFonts w:ascii="宋体" w:hAnsi="宋体" w:cs="宋体" w:hint="eastAsia"/>
                <w:bCs/>
              </w:rPr>
              <w:t>户名</w:t>
            </w:r>
            <w:r w:rsidR="00B03086">
              <w:rPr>
                <w:rFonts w:ascii="宋体" w:hAnsi="宋体" w:cs="宋体" w:hint="eastAsia"/>
                <w:bCs/>
              </w:rPr>
              <w:t>：</w:t>
            </w:r>
            <w:r>
              <w:rPr>
                <w:rFonts w:ascii="宋体" w:hAnsi="宋体" w:cs="宋体" w:hint="eastAsia"/>
                <w:bCs/>
              </w:rPr>
              <w:t>浙江恒诚工程管理咨询有限公司</w:t>
            </w:r>
          </w:p>
          <w:p w14:paraId="3C46FF56" w14:textId="77777777" w:rsidR="00961A14" w:rsidRDefault="00000000">
            <w:pPr>
              <w:ind w:firstLineChars="100" w:firstLine="210"/>
              <w:rPr>
                <w:rFonts w:ascii="宋体" w:hAnsi="宋体" w:cs="宋体" w:hint="eastAsia"/>
                <w:bCs/>
              </w:rPr>
            </w:pPr>
            <w:r>
              <w:rPr>
                <w:rFonts w:ascii="宋体" w:hAnsi="宋体" w:cs="宋体" w:hint="eastAsia"/>
                <w:bCs/>
              </w:rPr>
              <w:t>开户银行：工行舟山环城南路支行</w:t>
            </w:r>
          </w:p>
          <w:p w14:paraId="01A1DD69" w14:textId="77777777" w:rsidR="00961A14" w:rsidRDefault="00000000">
            <w:pPr>
              <w:ind w:firstLineChars="100" w:firstLine="210"/>
              <w:rPr>
                <w:rFonts w:ascii="宋体" w:hAnsi="宋体" w:cs="宋体" w:hint="eastAsia"/>
                <w:b/>
                <w:highlight w:val="yellow"/>
              </w:rPr>
            </w:pPr>
            <w:r>
              <w:rPr>
                <w:rFonts w:ascii="宋体" w:hAnsi="宋体" w:cs="宋体" w:hint="eastAsia"/>
                <w:bCs/>
              </w:rPr>
              <w:t>账号：1206023319200042412</w:t>
            </w:r>
          </w:p>
        </w:tc>
      </w:tr>
      <w:tr w:rsidR="00961A14" w14:paraId="37A6C195" w14:textId="77777777">
        <w:trPr>
          <w:trHeight w:val="1450"/>
          <w:jc w:val="center"/>
        </w:trPr>
        <w:tc>
          <w:tcPr>
            <w:tcW w:w="1687" w:type="dxa"/>
            <w:vAlign w:val="center"/>
          </w:tcPr>
          <w:p w14:paraId="01D0B0F5" w14:textId="77777777" w:rsidR="00961A14" w:rsidRDefault="00000000">
            <w:pPr>
              <w:jc w:val="center"/>
              <w:rPr>
                <w:rFonts w:ascii="宋体" w:hAnsi="宋体" w:cs="宋体" w:hint="eastAsia"/>
              </w:rPr>
            </w:pPr>
            <w:r>
              <w:rPr>
                <w:rFonts w:ascii="宋体" w:hAnsi="宋体" w:cs="宋体" w:hint="eastAsia"/>
              </w:rPr>
              <w:lastRenderedPageBreak/>
              <w:t>▲建设及服务周期</w:t>
            </w:r>
          </w:p>
        </w:tc>
        <w:tc>
          <w:tcPr>
            <w:tcW w:w="7979" w:type="dxa"/>
            <w:vAlign w:val="center"/>
          </w:tcPr>
          <w:p w14:paraId="3506156D" w14:textId="77777777" w:rsidR="00961A14" w:rsidRDefault="00000000">
            <w:pPr>
              <w:rPr>
                <w:rFonts w:ascii="宋体" w:hAnsi="宋体" w:cs="宋体" w:hint="eastAsia"/>
              </w:rPr>
            </w:pPr>
            <w:r>
              <w:rPr>
                <w:rFonts w:ascii="宋体" w:hAnsi="宋体" w:cs="宋体" w:hint="eastAsia"/>
              </w:rPr>
              <w:t>项目实施开发建设周期为3个月，完成项目建设后，培训及试运行2个月，保障系统正常稳定运行，试运行结束后无任何问题，进行项目终验，终验合格后进入3年运维服务期。</w:t>
            </w:r>
          </w:p>
        </w:tc>
      </w:tr>
      <w:tr w:rsidR="00961A14" w14:paraId="5DA10F33" w14:textId="77777777">
        <w:trPr>
          <w:trHeight w:val="680"/>
          <w:jc w:val="center"/>
        </w:trPr>
        <w:tc>
          <w:tcPr>
            <w:tcW w:w="1687" w:type="dxa"/>
            <w:vAlign w:val="center"/>
          </w:tcPr>
          <w:p w14:paraId="6DEB3C49" w14:textId="77777777" w:rsidR="00961A14" w:rsidRDefault="00000000">
            <w:pPr>
              <w:jc w:val="center"/>
              <w:rPr>
                <w:rFonts w:ascii="宋体" w:hAnsi="宋体" w:cs="宋体" w:hint="eastAsia"/>
              </w:rPr>
            </w:pPr>
            <w:r>
              <w:rPr>
                <w:rFonts w:ascii="宋体" w:hAnsi="宋体" w:cs="宋体" w:hint="eastAsia"/>
              </w:rPr>
              <w:t>▲项目地点</w:t>
            </w:r>
          </w:p>
        </w:tc>
        <w:tc>
          <w:tcPr>
            <w:tcW w:w="7979" w:type="dxa"/>
            <w:vAlign w:val="center"/>
          </w:tcPr>
          <w:p w14:paraId="20495EEB" w14:textId="77777777" w:rsidR="00961A14" w:rsidRDefault="00000000">
            <w:pPr>
              <w:jc w:val="left"/>
              <w:rPr>
                <w:rFonts w:ascii="宋体" w:hAnsi="宋体" w:cs="宋体" w:hint="eastAsia"/>
              </w:rPr>
            </w:pPr>
            <w:r>
              <w:rPr>
                <w:rFonts w:ascii="宋体" w:hAnsi="宋体" w:cs="宋体" w:hint="eastAsia"/>
              </w:rPr>
              <w:t>舟山市岱山县采购人指定地点</w:t>
            </w:r>
          </w:p>
        </w:tc>
      </w:tr>
      <w:tr w:rsidR="00961A14" w14:paraId="53DB9CEB" w14:textId="77777777">
        <w:trPr>
          <w:trHeight w:val="1767"/>
          <w:jc w:val="center"/>
        </w:trPr>
        <w:tc>
          <w:tcPr>
            <w:tcW w:w="1687" w:type="dxa"/>
            <w:vAlign w:val="center"/>
          </w:tcPr>
          <w:p w14:paraId="549ED3D7" w14:textId="77777777" w:rsidR="00961A14" w:rsidRDefault="00000000">
            <w:pPr>
              <w:jc w:val="center"/>
            </w:pPr>
            <w:r>
              <w:rPr>
                <w:rFonts w:hint="eastAsia"/>
              </w:rPr>
              <w:t>履约保证金</w:t>
            </w:r>
          </w:p>
        </w:tc>
        <w:tc>
          <w:tcPr>
            <w:tcW w:w="7979" w:type="dxa"/>
            <w:vAlign w:val="center"/>
          </w:tcPr>
          <w:p w14:paraId="6706613A" w14:textId="77777777" w:rsidR="00961A14" w:rsidRDefault="00000000">
            <w:pPr>
              <w:rPr>
                <w:b/>
                <w:bCs/>
              </w:rPr>
            </w:pPr>
            <w:r>
              <w:rPr>
                <w:rFonts w:hint="eastAsia"/>
                <w:b/>
                <w:bCs/>
              </w:rPr>
              <w:sym w:font="Wingdings 2" w:char="F052"/>
            </w:r>
            <w:r>
              <w:rPr>
                <w:rFonts w:hint="eastAsia"/>
                <w:b/>
                <w:bCs/>
              </w:rPr>
              <w:t>无要求。</w:t>
            </w:r>
          </w:p>
          <w:p w14:paraId="5902CE0D" w14:textId="77777777" w:rsidR="00961A14" w:rsidRDefault="00000000">
            <w:pPr>
              <w:rPr>
                <w:b/>
                <w:bCs/>
              </w:rPr>
            </w:pPr>
            <w:r>
              <w:rPr>
                <w:rFonts w:ascii="宋体" w:hAnsi="宋体" w:hint="eastAsia"/>
                <w:b/>
                <w:bCs/>
              </w:rPr>
              <w:t>□</w:t>
            </w:r>
            <w:r>
              <w:rPr>
                <w:rFonts w:hint="eastAsia"/>
                <w:b/>
                <w:bCs/>
              </w:rPr>
              <w:t>按以下要求递交：</w:t>
            </w:r>
          </w:p>
          <w:p w14:paraId="3451C0A2" w14:textId="77777777" w:rsidR="00961A14" w:rsidRDefault="00000000">
            <w:r>
              <w:rPr>
                <w:rFonts w:hint="eastAsia"/>
              </w:rPr>
              <w:t>1</w:t>
            </w:r>
            <w:r>
              <w:rPr>
                <w:rFonts w:hint="eastAsia"/>
              </w:rPr>
              <w:t>、履约保证金金额：</w:t>
            </w:r>
            <w:r>
              <w:rPr>
                <w:rFonts w:hint="eastAsia"/>
              </w:rPr>
              <w:t>/</w:t>
            </w:r>
          </w:p>
          <w:p w14:paraId="4F42A5D5" w14:textId="77777777" w:rsidR="00961A14" w:rsidRDefault="00000000">
            <w:r>
              <w:rPr>
                <w:rFonts w:hint="eastAsia"/>
              </w:rPr>
              <w:t>2</w:t>
            </w:r>
            <w:r>
              <w:rPr>
                <w:rFonts w:hint="eastAsia"/>
              </w:rPr>
              <w:t>、履约保证金形式：电汇、银行保函、保险保单等非现金形式；</w:t>
            </w:r>
          </w:p>
          <w:p w14:paraId="472E6E30" w14:textId="77777777" w:rsidR="00961A14" w:rsidRDefault="00000000">
            <w:r>
              <w:rPr>
                <w:rFonts w:hint="eastAsia"/>
              </w:rPr>
              <w:t>3</w:t>
            </w:r>
            <w:r>
              <w:rPr>
                <w:rFonts w:hint="eastAsia"/>
              </w:rPr>
              <w:t>、提交时间：合同签订后</w:t>
            </w:r>
            <w:r>
              <w:rPr>
                <w:rFonts w:hint="eastAsia"/>
              </w:rPr>
              <w:t>7</w:t>
            </w:r>
            <w:r>
              <w:rPr>
                <w:rFonts w:hint="eastAsia"/>
              </w:rPr>
              <w:t>个工作日内；</w:t>
            </w:r>
          </w:p>
          <w:p w14:paraId="2B67C228" w14:textId="77777777" w:rsidR="00961A14" w:rsidRDefault="00000000">
            <w:r>
              <w:rPr>
                <w:rFonts w:hint="eastAsia"/>
              </w:rPr>
              <w:t>4</w:t>
            </w:r>
            <w:r>
              <w:rPr>
                <w:rFonts w:hint="eastAsia"/>
              </w:rPr>
              <w:t>、履约保证金的退取：完成本项目全部工作内容并交付使用且验收合格后根据实际履约情况扣除相应违约金后无息退还（但如中标人未能履行合同规定的任何义务，招标人有权扣除相应履约保证金）</w:t>
            </w:r>
          </w:p>
        </w:tc>
      </w:tr>
      <w:tr w:rsidR="00961A14" w14:paraId="07C44ED3" w14:textId="77777777">
        <w:trPr>
          <w:trHeight w:val="302"/>
          <w:jc w:val="center"/>
        </w:trPr>
        <w:tc>
          <w:tcPr>
            <w:tcW w:w="1687" w:type="dxa"/>
            <w:vAlign w:val="center"/>
          </w:tcPr>
          <w:p w14:paraId="3EA63F6D" w14:textId="77777777" w:rsidR="00961A14" w:rsidRDefault="00000000">
            <w:pPr>
              <w:jc w:val="center"/>
              <w:rPr>
                <w:rFonts w:ascii="宋体" w:hAnsi="宋体" w:cs="宋体" w:hint="eastAsia"/>
              </w:rPr>
            </w:pPr>
            <w:bookmarkStart w:id="7" w:name="_Hlk68634845"/>
            <w:r>
              <w:rPr>
                <w:rFonts w:ascii="宋体" w:hAnsi="宋体" w:cs="宋体" w:hint="eastAsia"/>
              </w:rPr>
              <w:t>▲质量要求</w:t>
            </w:r>
          </w:p>
        </w:tc>
        <w:tc>
          <w:tcPr>
            <w:tcW w:w="7979" w:type="dxa"/>
            <w:vAlign w:val="center"/>
          </w:tcPr>
          <w:p w14:paraId="69616267"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合格。</w:t>
            </w:r>
          </w:p>
        </w:tc>
      </w:tr>
      <w:tr w:rsidR="00961A14" w14:paraId="3D204997" w14:textId="77777777">
        <w:trPr>
          <w:trHeight w:val="456"/>
          <w:jc w:val="center"/>
        </w:trPr>
        <w:tc>
          <w:tcPr>
            <w:tcW w:w="1687" w:type="dxa"/>
            <w:vAlign w:val="center"/>
          </w:tcPr>
          <w:p w14:paraId="7542033D" w14:textId="77777777" w:rsidR="00961A14" w:rsidRDefault="00000000">
            <w:pPr>
              <w:jc w:val="center"/>
              <w:rPr>
                <w:rFonts w:ascii="宋体" w:hAnsi="宋体" w:cs="宋体" w:hint="eastAsia"/>
              </w:rPr>
            </w:pPr>
            <w:r>
              <w:rPr>
                <w:rFonts w:ascii="宋体" w:hAnsi="宋体" w:cs="宋体" w:hint="eastAsia"/>
              </w:rPr>
              <w:t>▲质量保证</w:t>
            </w:r>
          </w:p>
        </w:tc>
        <w:tc>
          <w:tcPr>
            <w:tcW w:w="7979" w:type="dxa"/>
            <w:vAlign w:val="center"/>
          </w:tcPr>
          <w:p w14:paraId="333DCD96" w14:textId="77777777" w:rsidR="00961A14" w:rsidRPr="00CB72A7" w:rsidRDefault="00000000">
            <w:pPr>
              <w:pStyle w:val="af3"/>
              <w:spacing w:line="360" w:lineRule="auto"/>
              <w:rPr>
                <w:rFonts w:ascii="宋体" w:hAnsi="宋体" w:cs="宋体" w:hint="eastAsia"/>
                <w:sz w:val="21"/>
                <w:szCs w:val="21"/>
              </w:rPr>
            </w:pPr>
            <w:r w:rsidRPr="00CB72A7">
              <w:rPr>
                <w:rFonts w:ascii="宋体" w:hAnsi="宋体" w:cs="宋体" w:hint="eastAsia"/>
                <w:sz w:val="21"/>
                <w:szCs w:val="21"/>
              </w:rPr>
              <w:t>1、投标人确保本项目所提供的产品质量必须符合国家相关标准，若所提供产品经质量检测机构检测认定质量不合格，造成的损失和后果由该投标人负全责；</w:t>
            </w:r>
          </w:p>
          <w:p w14:paraId="7FA9D36B" w14:textId="77777777" w:rsidR="00961A14" w:rsidRPr="00CB72A7" w:rsidRDefault="00000000">
            <w:pPr>
              <w:pStyle w:val="af3"/>
              <w:spacing w:line="360" w:lineRule="auto"/>
              <w:rPr>
                <w:rFonts w:ascii="宋体" w:hAnsi="宋体" w:cs="宋体" w:hint="eastAsia"/>
                <w:sz w:val="21"/>
                <w:szCs w:val="21"/>
              </w:rPr>
            </w:pPr>
            <w:r w:rsidRPr="00CB72A7">
              <w:rPr>
                <w:rFonts w:ascii="宋体" w:hAnsi="宋体" w:cs="宋体" w:hint="eastAsia"/>
                <w:sz w:val="21"/>
                <w:szCs w:val="21"/>
              </w:rPr>
              <w:t>2、质保期：硬件产品自验收合格之日起</w:t>
            </w:r>
            <w:r w:rsidRPr="00CB72A7">
              <w:rPr>
                <w:rFonts w:ascii="宋体" w:hAnsi="宋体" w:cs="宋体" w:hint="eastAsia"/>
                <w:b/>
                <w:bCs/>
                <w:sz w:val="21"/>
                <w:szCs w:val="21"/>
              </w:rPr>
              <w:t>不少于3年</w:t>
            </w:r>
            <w:r w:rsidRPr="00CB72A7">
              <w:rPr>
                <w:rFonts w:ascii="宋体" w:hAnsi="宋体" w:cs="宋体" w:hint="eastAsia"/>
                <w:sz w:val="21"/>
                <w:szCs w:val="21"/>
              </w:rPr>
              <w:t>，若硬件厂方质保大于本条规定的，按厂方标准执行。</w:t>
            </w:r>
          </w:p>
        </w:tc>
      </w:tr>
      <w:tr w:rsidR="00961A14" w14:paraId="0CBCC4BF" w14:textId="77777777">
        <w:trPr>
          <w:trHeight w:val="456"/>
          <w:jc w:val="center"/>
        </w:trPr>
        <w:tc>
          <w:tcPr>
            <w:tcW w:w="1687" w:type="dxa"/>
            <w:vAlign w:val="center"/>
          </w:tcPr>
          <w:p w14:paraId="5144EE05" w14:textId="77777777" w:rsidR="00961A14" w:rsidRDefault="00000000">
            <w:pPr>
              <w:jc w:val="center"/>
              <w:rPr>
                <w:rFonts w:ascii="宋体" w:hAnsi="宋体" w:cs="宋体" w:hint="eastAsia"/>
              </w:rPr>
            </w:pPr>
            <w:r>
              <w:rPr>
                <w:rFonts w:ascii="宋体" w:hAnsi="宋体" w:cs="宋体" w:hint="eastAsia"/>
              </w:rPr>
              <w:lastRenderedPageBreak/>
              <w:t>▲售后服务</w:t>
            </w:r>
          </w:p>
        </w:tc>
        <w:tc>
          <w:tcPr>
            <w:tcW w:w="7979" w:type="dxa"/>
            <w:vAlign w:val="center"/>
          </w:tcPr>
          <w:p w14:paraId="46DDEE18" w14:textId="77777777" w:rsidR="00961A14" w:rsidRDefault="00000000">
            <w:pPr>
              <w:rPr>
                <w:rFonts w:ascii="宋体" w:hAnsi="宋体" w:cs="宋体" w:hint="eastAsia"/>
                <w:kern w:val="0"/>
              </w:rPr>
            </w:pPr>
            <w:r>
              <w:rPr>
                <w:rFonts w:ascii="宋体" w:hAnsi="宋体" w:cs="宋体" w:hint="eastAsia"/>
                <w:kern w:val="0"/>
              </w:rPr>
              <w:t>1）</w:t>
            </w:r>
            <w:r>
              <w:rPr>
                <w:rFonts w:hAnsi="宋体" w:hint="eastAsia"/>
              </w:rPr>
              <w:t>运维及质保期</w:t>
            </w:r>
            <w:r>
              <w:rPr>
                <w:rFonts w:ascii="宋体" w:hAnsi="宋体" w:cs="宋体" w:hint="eastAsia"/>
                <w:kern w:val="0"/>
              </w:rPr>
              <w:t>期内，对平台提供日常运行维护服务，保障平台与原有系统实时兼容、安全运行，配合完成安全整改工作。质保期满，更换硬件设备价格应不高于投标单价。</w:t>
            </w:r>
          </w:p>
          <w:p w14:paraId="43CC04D8" w14:textId="77777777" w:rsidR="00961A14" w:rsidRDefault="00000000">
            <w:pPr>
              <w:rPr>
                <w:rFonts w:ascii="宋体" w:hAnsi="宋体" w:cs="宋体" w:hint="eastAsia"/>
                <w:kern w:val="0"/>
              </w:rPr>
            </w:pPr>
            <w:r>
              <w:rPr>
                <w:rFonts w:ascii="宋体" w:hAnsi="宋体" w:cs="宋体" w:hint="eastAsia"/>
                <w:kern w:val="0"/>
              </w:rPr>
              <w:t>2）</w:t>
            </w:r>
            <w:r>
              <w:rPr>
                <w:rFonts w:hAnsi="宋体" w:hint="eastAsia"/>
              </w:rPr>
              <w:t>运维及质保期</w:t>
            </w:r>
            <w:r>
              <w:rPr>
                <w:rFonts w:ascii="宋体" w:hAnsi="宋体" w:cs="宋体" w:hint="eastAsia"/>
                <w:kern w:val="0"/>
              </w:rPr>
              <w:t>期内须提供7*24小时热线服务和免费技术支持。</w:t>
            </w:r>
          </w:p>
          <w:p w14:paraId="1CAB9751" w14:textId="77777777" w:rsidR="00961A14" w:rsidRDefault="00000000">
            <w:pPr>
              <w:rPr>
                <w:rFonts w:ascii="宋体" w:hAnsi="宋体" w:cs="宋体" w:hint="eastAsia"/>
                <w:kern w:val="0"/>
              </w:rPr>
            </w:pPr>
            <w:r>
              <w:rPr>
                <w:rFonts w:ascii="宋体" w:hAnsi="宋体" w:cs="宋体" w:hint="eastAsia"/>
                <w:kern w:val="0"/>
              </w:rPr>
              <w:t>3）</w:t>
            </w:r>
            <w:r>
              <w:rPr>
                <w:rFonts w:hAnsi="宋体" w:hint="eastAsia"/>
              </w:rPr>
              <w:t>运维及质保期</w:t>
            </w:r>
            <w:r>
              <w:rPr>
                <w:rFonts w:ascii="宋体" w:hAnsi="宋体" w:cs="宋体" w:hint="eastAsia"/>
                <w:kern w:val="0"/>
              </w:rPr>
              <w:t>期内响应要求：当系统出现一般性故障，接到通知后，需在30分钟内响应，4小时恢复正常工作。若问题不能现场解决，也将采取相应措施以保证系统正常运行，必要时包括更换必要的软件、硬件或切换线路，使系统能持续正常工作。</w:t>
            </w:r>
          </w:p>
          <w:p w14:paraId="662DC32E" w14:textId="77777777" w:rsidR="00961A14" w:rsidRDefault="00000000">
            <w:pPr>
              <w:rPr>
                <w:rFonts w:ascii="宋体" w:hAnsi="宋体" w:cs="宋体" w:hint="eastAsia"/>
                <w:kern w:val="0"/>
              </w:rPr>
            </w:pPr>
            <w:r>
              <w:rPr>
                <w:rFonts w:ascii="宋体" w:hAnsi="宋体" w:cs="宋体" w:hint="eastAsia"/>
                <w:kern w:val="0"/>
              </w:rPr>
              <w:t>4）在</w:t>
            </w:r>
            <w:r>
              <w:rPr>
                <w:rFonts w:hAnsi="宋体" w:hint="eastAsia"/>
              </w:rPr>
              <w:t>运维及质保期</w:t>
            </w:r>
            <w:r>
              <w:rPr>
                <w:rFonts w:ascii="宋体" w:hAnsi="宋体" w:cs="宋体" w:hint="eastAsia"/>
                <w:kern w:val="0"/>
              </w:rPr>
              <w:t>期结束前，须由中标单位工程师和采购人代表进行一次全面检查，任何缺陷必须由中标单位负责修改。在修改之后，中标单位应将缺陷原因、修改内容、完成修改及恢复正常的时间和日期等报告给采购人。</w:t>
            </w:r>
          </w:p>
          <w:p w14:paraId="3C14B395" w14:textId="77777777" w:rsidR="00961A14" w:rsidRDefault="00000000">
            <w:pPr>
              <w:rPr>
                <w:rFonts w:ascii="宋体" w:hAnsi="宋体" w:cs="宋体" w:hint="eastAsia"/>
                <w:kern w:val="0"/>
              </w:rPr>
            </w:pPr>
            <w:r>
              <w:rPr>
                <w:rFonts w:ascii="宋体" w:hAnsi="宋体" w:cs="宋体" w:hint="eastAsia"/>
                <w:kern w:val="0"/>
              </w:rPr>
              <w:t>5）中标人在投标文件中提供的项目组成员，必须与项目建设中配备的人员一致，未经采购人书面同意，不得随意变更；中标人在投标时所拟派的人员中如无法胜任项目实施工作的，采购人有权要求中标人无条件更换能符合项目要求的项目员工。</w:t>
            </w:r>
          </w:p>
        </w:tc>
      </w:tr>
      <w:tr w:rsidR="00961A14" w14:paraId="58DB64FC" w14:textId="77777777">
        <w:trPr>
          <w:trHeight w:val="456"/>
          <w:jc w:val="center"/>
        </w:trPr>
        <w:tc>
          <w:tcPr>
            <w:tcW w:w="1687" w:type="dxa"/>
            <w:vAlign w:val="center"/>
          </w:tcPr>
          <w:p w14:paraId="7187854D" w14:textId="77777777" w:rsidR="00961A14" w:rsidRDefault="00000000">
            <w:pPr>
              <w:jc w:val="center"/>
              <w:rPr>
                <w:rFonts w:ascii="宋体" w:hAnsi="宋体" w:cs="宋体" w:hint="eastAsia"/>
              </w:rPr>
            </w:pPr>
            <w:r>
              <w:rPr>
                <w:rFonts w:ascii="宋体" w:hAnsi="宋体" w:cs="宋体" w:hint="eastAsia"/>
              </w:rPr>
              <w:t>▲培训要求</w:t>
            </w:r>
          </w:p>
        </w:tc>
        <w:tc>
          <w:tcPr>
            <w:tcW w:w="7979" w:type="dxa"/>
            <w:vAlign w:val="center"/>
          </w:tcPr>
          <w:p w14:paraId="6D5725A7" w14:textId="77777777" w:rsidR="00961A14" w:rsidRDefault="00000000">
            <w:pPr>
              <w:rPr>
                <w:rFonts w:ascii="宋体" w:hAnsi="宋体" w:cs="宋体" w:hint="eastAsia"/>
                <w:kern w:val="0"/>
              </w:rPr>
            </w:pPr>
            <w:r>
              <w:rPr>
                <w:rFonts w:ascii="宋体" w:hAnsi="宋体" w:cs="宋体" w:hint="eastAsia"/>
                <w:kern w:val="0"/>
              </w:rPr>
              <w:t>中标人免费为采购人提供培训服务，对操作人员、相关技术人员进行全面的培训，通过对系统软硬件使用、系统的性能、维护管理技术以及上网实际操作等内容培训，使之掌握系统使用、用户配置，运营，故障处理及日常测试维护，从而确保系统能正常安全的运行。</w:t>
            </w:r>
          </w:p>
        </w:tc>
      </w:tr>
      <w:bookmarkEnd w:id="7"/>
      <w:tr w:rsidR="00961A14" w14:paraId="6DB65C6F" w14:textId="77777777">
        <w:trPr>
          <w:trHeight w:val="510"/>
          <w:jc w:val="center"/>
        </w:trPr>
        <w:tc>
          <w:tcPr>
            <w:tcW w:w="1687" w:type="dxa"/>
            <w:vAlign w:val="center"/>
          </w:tcPr>
          <w:p w14:paraId="26130AD0" w14:textId="77777777" w:rsidR="00961A14" w:rsidRDefault="00000000">
            <w:pPr>
              <w:jc w:val="center"/>
              <w:rPr>
                <w:rFonts w:ascii="宋体" w:hAnsi="宋体" w:cs="宋体" w:hint="eastAsia"/>
              </w:rPr>
            </w:pPr>
            <w:r>
              <w:rPr>
                <w:rFonts w:ascii="宋体" w:hAnsi="宋体" w:cs="宋体" w:hint="eastAsia"/>
              </w:rPr>
              <w:t>▲其他要求</w:t>
            </w:r>
          </w:p>
        </w:tc>
        <w:tc>
          <w:tcPr>
            <w:tcW w:w="7979" w:type="dxa"/>
            <w:vAlign w:val="center"/>
          </w:tcPr>
          <w:p w14:paraId="653CE9B1"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中标人必须负责将产品运输至采购人指定的地点并安装完成，运输费及保险费、卸货费、垃圾清运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tr w:rsidR="00961A14" w14:paraId="16DDC2C7" w14:textId="77777777">
        <w:trPr>
          <w:trHeight w:val="1020"/>
          <w:jc w:val="center"/>
        </w:trPr>
        <w:tc>
          <w:tcPr>
            <w:tcW w:w="1687" w:type="dxa"/>
            <w:vAlign w:val="center"/>
          </w:tcPr>
          <w:p w14:paraId="36CB627F" w14:textId="77777777" w:rsidR="00961A14" w:rsidRDefault="00000000">
            <w:pPr>
              <w:jc w:val="center"/>
              <w:rPr>
                <w:rFonts w:ascii="宋体" w:hAnsi="宋体" w:cs="宋体" w:hint="eastAsia"/>
              </w:rPr>
            </w:pPr>
            <w:bookmarkStart w:id="8" w:name="_Hlk200990458"/>
            <w:r>
              <w:rPr>
                <w:rFonts w:ascii="宋体" w:hAnsi="宋体" w:cs="宋体" w:hint="eastAsia"/>
              </w:rPr>
              <w:t>▲验收标准</w:t>
            </w:r>
          </w:p>
        </w:tc>
        <w:tc>
          <w:tcPr>
            <w:tcW w:w="7979" w:type="dxa"/>
            <w:vAlign w:val="center"/>
          </w:tcPr>
          <w:p w14:paraId="3AC0FC06"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1）分项验收</w:t>
            </w:r>
          </w:p>
          <w:p w14:paraId="6EFB598C"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中标人完成本项目各软硬件设备安装、部署、调试，由采购人负责项目的分项验收。</w:t>
            </w:r>
          </w:p>
          <w:p w14:paraId="3BBE2621"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2）项目初验</w:t>
            </w:r>
          </w:p>
          <w:p w14:paraId="7C3A3C47"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项目建设内容全部完成后，由中标人向采购人提交</w:t>
            </w:r>
            <w:proofErr w:type="gramStart"/>
            <w:r>
              <w:rPr>
                <w:rFonts w:ascii="宋体" w:hAnsi="宋体" w:cs="宋体" w:hint="eastAsia"/>
                <w:sz w:val="21"/>
                <w:szCs w:val="21"/>
              </w:rPr>
              <w:t>书面项目</w:t>
            </w:r>
            <w:proofErr w:type="gramEnd"/>
            <w:r>
              <w:rPr>
                <w:rFonts w:ascii="宋体" w:hAnsi="宋体" w:cs="宋体" w:hint="eastAsia"/>
                <w:sz w:val="21"/>
                <w:szCs w:val="21"/>
              </w:rPr>
              <w:t>初验申请报告，由采购人组织初验，初验通过后进入试运行。</w:t>
            </w:r>
          </w:p>
          <w:p w14:paraId="7D911AF8"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lastRenderedPageBreak/>
              <w:t>3）项目终验</w:t>
            </w:r>
          </w:p>
          <w:p w14:paraId="4F44B7C9"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试运行结束后，由中标人提交项目终</w:t>
            </w:r>
            <w:proofErr w:type="gramStart"/>
            <w:r>
              <w:rPr>
                <w:rFonts w:ascii="宋体" w:hAnsi="宋体" w:cs="宋体" w:hint="eastAsia"/>
                <w:sz w:val="21"/>
                <w:szCs w:val="21"/>
              </w:rPr>
              <w:t>验申请</w:t>
            </w:r>
            <w:proofErr w:type="gramEnd"/>
            <w:r>
              <w:rPr>
                <w:rFonts w:ascii="宋体" w:hAnsi="宋体" w:cs="宋体" w:hint="eastAsia"/>
                <w:sz w:val="21"/>
                <w:szCs w:val="21"/>
              </w:rPr>
              <w:t>报告，由采购人组织终验。</w:t>
            </w:r>
          </w:p>
          <w:p w14:paraId="29222A68" w14:textId="77777777" w:rsidR="00961A14" w:rsidRDefault="00000000">
            <w:pPr>
              <w:pStyle w:val="af3"/>
              <w:spacing w:line="360" w:lineRule="auto"/>
              <w:rPr>
                <w:rFonts w:ascii="宋体" w:hAnsi="宋体" w:cs="宋体" w:hint="eastAsia"/>
                <w:sz w:val="21"/>
                <w:szCs w:val="21"/>
              </w:rPr>
            </w:pPr>
            <w:r>
              <w:rPr>
                <w:rFonts w:ascii="宋体" w:hAnsi="宋体" w:cs="宋体" w:hint="eastAsia"/>
                <w:sz w:val="21"/>
                <w:szCs w:val="21"/>
              </w:rPr>
              <w:t>项目终</w:t>
            </w:r>
            <w:proofErr w:type="gramStart"/>
            <w:r>
              <w:rPr>
                <w:rFonts w:ascii="宋体" w:hAnsi="宋体" w:cs="宋体" w:hint="eastAsia"/>
                <w:sz w:val="21"/>
                <w:szCs w:val="21"/>
              </w:rPr>
              <w:t>验必须</w:t>
            </w:r>
            <w:proofErr w:type="gramEnd"/>
            <w:r>
              <w:rPr>
                <w:rFonts w:ascii="宋体" w:hAnsi="宋体" w:cs="宋体" w:hint="eastAsia"/>
                <w:sz w:val="21"/>
                <w:szCs w:val="21"/>
              </w:rPr>
              <w:t>完成和达到合同、标书规定的各项建设内容与要求，符合国家有关信息系统、系统安全与保密的各项规定，通过相关的测试程序和试运行，完成相关的培训工作，并按照要求提供相关材料。</w:t>
            </w:r>
          </w:p>
        </w:tc>
      </w:tr>
      <w:bookmarkEnd w:id="8"/>
    </w:tbl>
    <w:p w14:paraId="3BD5CA37" w14:textId="77777777" w:rsidR="00961A14" w:rsidRDefault="00961A14"/>
    <w:p w14:paraId="3B8C88A5" w14:textId="77777777" w:rsidR="00961A14" w:rsidRDefault="00961A14">
      <w:pPr>
        <w:widowControl/>
        <w:spacing w:line="240" w:lineRule="auto"/>
        <w:jc w:val="left"/>
      </w:pPr>
    </w:p>
    <w:p w14:paraId="45E096B1" w14:textId="77777777" w:rsidR="00961A14" w:rsidRDefault="00000000">
      <w:pPr>
        <w:widowControl/>
        <w:spacing w:line="240" w:lineRule="auto"/>
        <w:jc w:val="left"/>
        <w:rPr>
          <w:b/>
          <w:bCs/>
        </w:rPr>
      </w:pPr>
      <w:r>
        <w:rPr>
          <w:b/>
          <w:bCs/>
        </w:rPr>
        <w:br w:type="page"/>
      </w:r>
    </w:p>
    <w:p w14:paraId="7B5D1BA8" w14:textId="77777777" w:rsidR="00961A14" w:rsidRDefault="00000000">
      <w:pPr>
        <w:pStyle w:val="10"/>
        <w:numPr>
          <w:ilvl w:val="0"/>
          <w:numId w:val="2"/>
        </w:numPr>
        <w:spacing w:after="156"/>
        <w:rPr>
          <w:rFonts w:hint="eastAsia"/>
        </w:rPr>
      </w:pPr>
      <w:bookmarkStart w:id="9" w:name="_Toc86001581"/>
      <w:bookmarkEnd w:id="4"/>
      <w:bookmarkEnd w:id="5"/>
      <w:bookmarkEnd w:id="6"/>
      <w:r>
        <w:rPr>
          <w:rFonts w:hint="eastAsia"/>
        </w:rPr>
        <w:t>投标人须知</w:t>
      </w:r>
      <w:bookmarkEnd w:id="9"/>
    </w:p>
    <w:p w14:paraId="69FF858B" w14:textId="77777777" w:rsidR="00961A14" w:rsidRDefault="00000000">
      <w:pPr>
        <w:ind w:firstLineChars="95" w:firstLine="229"/>
        <w:jc w:val="center"/>
        <w:outlineLvl w:val="1"/>
        <w:rPr>
          <w:b/>
          <w:bCs/>
          <w:sz w:val="24"/>
          <w:szCs w:val="28"/>
        </w:rPr>
      </w:pPr>
      <w:r>
        <w:rPr>
          <w:rFonts w:hint="eastAsia"/>
          <w:b/>
          <w:bCs/>
          <w:sz w:val="24"/>
          <w:szCs w:val="28"/>
        </w:rPr>
        <w:t>投标人须知前附表</w:t>
      </w:r>
    </w:p>
    <w:tbl>
      <w:tblPr>
        <w:tblW w:w="947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7"/>
        <w:gridCol w:w="1519"/>
        <w:gridCol w:w="3955"/>
        <w:gridCol w:w="1284"/>
        <w:gridCol w:w="2095"/>
      </w:tblGrid>
      <w:tr w:rsidR="00961A14" w14:paraId="6022B8C4" w14:textId="77777777">
        <w:trPr>
          <w:trHeight w:val="375"/>
          <w:tblCellSpacing w:w="7" w:type="dxa"/>
          <w:jc w:val="center"/>
        </w:trPr>
        <w:tc>
          <w:tcPr>
            <w:tcW w:w="596" w:type="dxa"/>
            <w:shd w:val="clear" w:color="auto" w:fill="E0E0E0"/>
            <w:vAlign w:val="center"/>
          </w:tcPr>
          <w:p w14:paraId="20A44ABD" w14:textId="77777777" w:rsidR="00961A14" w:rsidRDefault="00000000">
            <w:pPr>
              <w:pStyle w:val="form"/>
              <w:rPr>
                <w:sz w:val="18"/>
                <w:szCs w:val="18"/>
              </w:rPr>
            </w:pPr>
            <w:r>
              <w:rPr>
                <w:rFonts w:hint="eastAsia"/>
                <w:sz w:val="18"/>
                <w:szCs w:val="18"/>
              </w:rPr>
              <w:t>序号</w:t>
            </w:r>
          </w:p>
        </w:tc>
        <w:tc>
          <w:tcPr>
            <w:tcW w:w="8832" w:type="dxa"/>
            <w:gridSpan w:val="4"/>
            <w:shd w:val="clear" w:color="auto" w:fill="E0E0E0"/>
            <w:vAlign w:val="center"/>
          </w:tcPr>
          <w:p w14:paraId="224BED15" w14:textId="77777777" w:rsidR="00961A14" w:rsidRDefault="00000000">
            <w:pPr>
              <w:pStyle w:val="form"/>
              <w:rPr>
                <w:sz w:val="18"/>
                <w:szCs w:val="18"/>
              </w:rPr>
            </w:pPr>
            <w:r>
              <w:rPr>
                <w:rFonts w:hint="eastAsia"/>
                <w:sz w:val="18"/>
                <w:szCs w:val="18"/>
              </w:rPr>
              <w:t>内容说明及要求</w:t>
            </w:r>
          </w:p>
        </w:tc>
      </w:tr>
      <w:tr w:rsidR="00961A14" w14:paraId="7183AC17" w14:textId="77777777">
        <w:trPr>
          <w:trHeight w:val="375"/>
          <w:tblCellSpacing w:w="7" w:type="dxa"/>
          <w:jc w:val="center"/>
        </w:trPr>
        <w:tc>
          <w:tcPr>
            <w:tcW w:w="596" w:type="dxa"/>
            <w:shd w:val="clear" w:color="auto" w:fill="E0E0E0"/>
            <w:vAlign w:val="center"/>
          </w:tcPr>
          <w:p w14:paraId="07CD1995" w14:textId="77777777" w:rsidR="00961A14" w:rsidRDefault="00000000">
            <w:pPr>
              <w:pStyle w:val="form"/>
              <w:rPr>
                <w:sz w:val="18"/>
                <w:szCs w:val="18"/>
              </w:rPr>
            </w:pPr>
            <w:r>
              <w:rPr>
                <w:sz w:val="18"/>
                <w:szCs w:val="18"/>
              </w:rPr>
              <w:t>1</w:t>
            </w:r>
          </w:p>
        </w:tc>
        <w:tc>
          <w:tcPr>
            <w:tcW w:w="1505" w:type="dxa"/>
            <w:shd w:val="clear" w:color="auto" w:fill="E0E0E0"/>
            <w:vAlign w:val="center"/>
          </w:tcPr>
          <w:p w14:paraId="70A9719C" w14:textId="77777777" w:rsidR="00961A14" w:rsidRDefault="00000000">
            <w:pPr>
              <w:pStyle w:val="form"/>
              <w:rPr>
                <w:sz w:val="18"/>
                <w:szCs w:val="18"/>
              </w:rPr>
            </w:pPr>
            <w:r>
              <w:rPr>
                <w:rFonts w:hint="eastAsia"/>
                <w:sz w:val="18"/>
                <w:szCs w:val="18"/>
              </w:rPr>
              <w:t>项目名称</w:t>
            </w:r>
          </w:p>
        </w:tc>
        <w:tc>
          <w:tcPr>
            <w:tcW w:w="3941" w:type="dxa"/>
            <w:shd w:val="clear" w:color="auto" w:fill="FFFFFF"/>
            <w:vAlign w:val="center"/>
          </w:tcPr>
          <w:p w14:paraId="0B50CDA0" w14:textId="77777777" w:rsidR="00961A14" w:rsidRDefault="00000000">
            <w:pPr>
              <w:pStyle w:val="form"/>
              <w:jc w:val="both"/>
              <w:rPr>
                <w:sz w:val="18"/>
                <w:szCs w:val="18"/>
                <w:shd w:val="clear" w:color="auto" w:fill="FFFFFF"/>
              </w:rPr>
            </w:pPr>
            <w:r>
              <w:rPr>
                <w:rFonts w:hint="eastAsia"/>
                <w:sz w:val="18"/>
                <w:szCs w:val="18"/>
                <w:shd w:val="clear" w:color="auto" w:fill="FFFFFF"/>
              </w:rPr>
              <w:t>岱山智慧城管平台迭代升级-智慧环卫中转站数字化模块</w:t>
            </w:r>
          </w:p>
        </w:tc>
        <w:tc>
          <w:tcPr>
            <w:tcW w:w="1270" w:type="dxa"/>
            <w:shd w:val="clear" w:color="auto" w:fill="E0E0E0"/>
            <w:vAlign w:val="center"/>
          </w:tcPr>
          <w:p w14:paraId="637A882D" w14:textId="77777777" w:rsidR="00961A14" w:rsidRDefault="00000000">
            <w:pPr>
              <w:pStyle w:val="form"/>
              <w:rPr>
                <w:sz w:val="18"/>
                <w:szCs w:val="18"/>
              </w:rPr>
            </w:pPr>
            <w:r>
              <w:rPr>
                <w:rFonts w:hint="eastAsia"/>
                <w:sz w:val="18"/>
                <w:szCs w:val="18"/>
              </w:rPr>
              <w:t>采购编号</w:t>
            </w:r>
          </w:p>
        </w:tc>
        <w:tc>
          <w:tcPr>
            <w:tcW w:w="2074" w:type="dxa"/>
            <w:shd w:val="clear" w:color="auto" w:fill="FFFFFF"/>
            <w:vAlign w:val="center"/>
          </w:tcPr>
          <w:p w14:paraId="4CCD83D1" w14:textId="77777777" w:rsidR="00961A14" w:rsidRDefault="00000000">
            <w:pPr>
              <w:pStyle w:val="form"/>
              <w:rPr>
                <w:sz w:val="18"/>
                <w:szCs w:val="18"/>
              </w:rPr>
            </w:pPr>
            <w:proofErr w:type="gramStart"/>
            <w:r>
              <w:rPr>
                <w:rFonts w:hint="eastAsia"/>
                <w:sz w:val="18"/>
                <w:szCs w:val="18"/>
                <w:shd w:val="clear" w:color="auto" w:fill="FFFFFF"/>
              </w:rPr>
              <w:t>恒诚建代</w:t>
            </w:r>
            <w:proofErr w:type="gramEnd"/>
            <w:r>
              <w:rPr>
                <w:rFonts w:hint="eastAsia"/>
                <w:sz w:val="18"/>
                <w:szCs w:val="18"/>
                <w:shd w:val="clear" w:color="auto" w:fill="FFFFFF"/>
              </w:rPr>
              <w:t>字[2025]C070</w:t>
            </w:r>
          </w:p>
        </w:tc>
      </w:tr>
      <w:tr w:rsidR="00961A14" w14:paraId="126716E4" w14:textId="77777777">
        <w:trPr>
          <w:trHeight w:val="375"/>
          <w:tblCellSpacing w:w="7" w:type="dxa"/>
          <w:jc w:val="center"/>
        </w:trPr>
        <w:tc>
          <w:tcPr>
            <w:tcW w:w="596" w:type="dxa"/>
            <w:shd w:val="clear" w:color="auto" w:fill="E0E0E0"/>
            <w:vAlign w:val="center"/>
          </w:tcPr>
          <w:p w14:paraId="6B416A91" w14:textId="77777777" w:rsidR="00961A14" w:rsidRDefault="00000000">
            <w:pPr>
              <w:pStyle w:val="form"/>
              <w:rPr>
                <w:sz w:val="18"/>
                <w:szCs w:val="18"/>
              </w:rPr>
            </w:pPr>
            <w:r>
              <w:rPr>
                <w:sz w:val="18"/>
                <w:szCs w:val="18"/>
              </w:rPr>
              <w:t>2</w:t>
            </w:r>
          </w:p>
        </w:tc>
        <w:tc>
          <w:tcPr>
            <w:tcW w:w="1505" w:type="dxa"/>
            <w:shd w:val="clear" w:color="auto" w:fill="E0E0E0"/>
            <w:vAlign w:val="center"/>
          </w:tcPr>
          <w:p w14:paraId="41ECB67F" w14:textId="77777777" w:rsidR="00961A14" w:rsidRDefault="00000000">
            <w:pPr>
              <w:pStyle w:val="form"/>
              <w:rPr>
                <w:sz w:val="18"/>
                <w:szCs w:val="18"/>
              </w:rPr>
            </w:pPr>
            <w:r>
              <w:rPr>
                <w:rFonts w:hint="eastAsia"/>
                <w:sz w:val="18"/>
                <w:szCs w:val="18"/>
              </w:rPr>
              <w:t>采购内容</w:t>
            </w:r>
          </w:p>
        </w:tc>
        <w:tc>
          <w:tcPr>
            <w:tcW w:w="3941" w:type="dxa"/>
            <w:shd w:val="clear" w:color="auto" w:fill="FFFFFF"/>
            <w:vAlign w:val="center"/>
          </w:tcPr>
          <w:p w14:paraId="50E6BB83" w14:textId="77777777" w:rsidR="00961A14" w:rsidRDefault="00000000">
            <w:pPr>
              <w:pStyle w:val="form"/>
              <w:jc w:val="both"/>
              <w:rPr>
                <w:sz w:val="18"/>
                <w:szCs w:val="18"/>
                <w:shd w:val="clear" w:color="auto" w:fill="FFFFFF"/>
              </w:rPr>
            </w:pPr>
            <w:r>
              <w:rPr>
                <w:rFonts w:hint="eastAsia"/>
                <w:sz w:val="18"/>
                <w:szCs w:val="18"/>
                <w:shd w:val="clear" w:color="auto" w:fill="FFFFFF"/>
              </w:rPr>
              <w:t>详见第二章采购需求</w:t>
            </w:r>
          </w:p>
        </w:tc>
        <w:tc>
          <w:tcPr>
            <w:tcW w:w="1270" w:type="dxa"/>
            <w:shd w:val="clear" w:color="auto" w:fill="D9D9D9"/>
            <w:vAlign w:val="center"/>
          </w:tcPr>
          <w:p w14:paraId="6EB0AC14" w14:textId="77777777" w:rsidR="00961A14" w:rsidRDefault="00000000">
            <w:pPr>
              <w:pStyle w:val="form"/>
              <w:rPr>
                <w:sz w:val="18"/>
                <w:szCs w:val="18"/>
              </w:rPr>
            </w:pPr>
            <w:r>
              <w:rPr>
                <w:rFonts w:hint="eastAsia"/>
                <w:sz w:val="18"/>
                <w:szCs w:val="18"/>
              </w:rPr>
              <w:t>组织方式</w:t>
            </w:r>
          </w:p>
        </w:tc>
        <w:tc>
          <w:tcPr>
            <w:tcW w:w="2074" w:type="dxa"/>
            <w:shd w:val="clear" w:color="auto" w:fill="FFFFFF"/>
            <w:vAlign w:val="center"/>
          </w:tcPr>
          <w:p w14:paraId="374FE088" w14:textId="77777777" w:rsidR="00961A14" w:rsidRDefault="00000000">
            <w:pPr>
              <w:pStyle w:val="form"/>
              <w:rPr>
                <w:sz w:val="18"/>
                <w:szCs w:val="18"/>
                <w:shd w:val="clear" w:color="auto" w:fill="FFFFFF"/>
              </w:rPr>
            </w:pPr>
            <w:r>
              <w:rPr>
                <w:rFonts w:hint="eastAsia"/>
                <w:sz w:val="18"/>
                <w:szCs w:val="18"/>
              </w:rPr>
              <w:t>分散采购委托代理</w:t>
            </w:r>
          </w:p>
        </w:tc>
      </w:tr>
      <w:tr w:rsidR="00961A14" w14:paraId="62CA7A17" w14:textId="77777777">
        <w:trPr>
          <w:trHeight w:val="375"/>
          <w:tblCellSpacing w:w="7" w:type="dxa"/>
          <w:jc w:val="center"/>
        </w:trPr>
        <w:tc>
          <w:tcPr>
            <w:tcW w:w="596" w:type="dxa"/>
            <w:shd w:val="clear" w:color="auto" w:fill="E0E0E0"/>
            <w:vAlign w:val="center"/>
          </w:tcPr>
          <w:p w14:paraId="2743C2DD" w14:textId="77777777" w:rsidR="00961A14" w:rsidRDefault="00000000">
            <w:pPr>
              <w:pStyle w:val="form"/>
              <w:rPr>
                <w:sz w:val="18"/>
                <w:szCs w:val="18"/>
              </w:rPr>
            </w:pPr>
            <w:r>
              <w:rPr>
                <w:sz w:val="18"/>
                <w:szCs w:val="18"/>
              </w:rPr>
              <w:t>3</w:t>
            </w:r>
          </w:p>
        </w:tc>
        <w:tc>
          <w:tcPr>
            <w:tcW w:w="1505" w:type="dxa"/>
            <w:shd w:val="clear" w:color="auto" w:fill="E0E0E0"/>
            <w:vAlign w:val="center"/>
          </w:tcPr>
          <w:p w14:paraId="7554E997" w14:textId="77777777" w:rsidR="00961A14" w:rsidRDefault="00000000">
            <w:pPr>
              <w:pStyle w:val="form"/>
              <w:rPr>
                <w:sz w:val="18"/>
                <w:szCs w:val="18"/>
              </w:rPr>
            </w:pPr>
            <w:r>
              <w:rPr>
                <w:rFonts w:hint="eastAsia"/>
                <w:sz w:val="18"/>
                <w:szCs w:val="18"/>
              </w:rPr>
              <w:t>采购方式</w:t>
            </w:r>
          </w:p>
        </w:tc>
        <w:tc>
          <w:tcPr>
            <w:tcW w:w="3941" w:type="dxa"/>
            <w:shd w:val="clear" w:color="auto" w:fill="FFFFFF"/>
            <w:vAlign w:val="center"/>
          </w:tcPr>
          <w:p w14:paraId="48CBECF4" w14:textId="77777777" w:rsidR="00961A14" w:rsidRDefault="00000000">
            <w:pPr>
              <w:pStyle w:val="form"/>
              <w:jc w:val="both"/>
              <w:rPr>
                <w:sz w:val="18"/>
                <w:szCs w:val="18"/>
                <w:shd w:val="clear" w:color="auto" w:fill="FFFFFF"/>
              </w:rPr>
            </w:pPr>
            <w:r>
              <w:rPr>
                <w:rFonts w:hint="eastAsia"/>
                <w:sz w:val="18"/>
                <w:szCs w:val="18"/>
                <w:shd w:val="clear" w:color="auto" w:fill="FFFFFF"/>
              </w:rPr>
              <w:t>公开招标</w:t>
            </w:r>
          </w:p>
        </w:tc>
        <w:tc>
          <w:tcPr>
            <w:tcW w:w="1270" w:type="dxa"/>
            <w:shd w:val="clear" w:color="auto" w:fill="D9D9D9"/>
            <w:vAlign w:val="center"/>
          </w:tcPr>
          <w:p w14:paraId="504E3558" w14:textId="77777777" w:rsidR="00961A14" w:rsidRDefault="00000000">
            <w:pPr>
              <w:pStyle w:val="form"/>
              <w:rPr>
                <w:sz w:val="18"/>
                <w:szCs w:val="18"/>
              </w:rPr>
            </w:pPr>
            <w:r>
              <w:rPr>
                <w:rFonts w:hint="eastAsia"/>
                <w:sz w:val="18"/>
                <w:szCs w:val="18"/>
              </w:rPr>
              <w:t>最高限价</w:t>
            </w:r>
          </w:p>
        </w:tc>
        <w:tc>
          <w:tcPr>
            <w:tcW w:w="2074" w:type="dxa"/>
            <w:shd w:val="clear" w:color="auto" w:fill="FFFFFF"/>
            <w:vAlign w:val="center"/>
          </w:tcPr>
          <w:p w14:paraId="2CCDEABC" w14:textId="0170DF2D" w:rsidR="00961A14" w:rsidRDefault="00CA63E8">
            <w:pPr>
              <w:pStyle w:val="form"/>
              <w:rPr>
                <w:sz w:val="18"/>
                <w:szCs w:val="18"/>
              </w:rPr>
            </w:pPr>
            <w:r>
              <w:rPr>
                <w:sz w:val="18"/>
                <w:szCs w:val="18"/>
                <w:shd w:val="clear" w:color="auto" w:fill="FFFFFF"/>
              </w:rPr>
              <w:t>570000</w:t>
            </w:r>
            <w:r>
              <w:rPr>
                <w:rFonts w:hint="eastAsia"/>
                <w:sz w:val="18"/>
                <w:szCs w:val="18"/>
                <w:shd w:val="clear" w:color="auto" w:fill="FFFFFF"/>
              </w:rPr>
              <w:t>元</w:t>
            </w:r>
          </w:p>
        </w:tc>
      </w:tr>
      <w:tr w:rsidR="00961A14" w14:paraId="3314AA0F" w14:textId="77777777">
        <w:trPr>
          <w:trHeight w:val="383"/>
          <w:tblCellSpacing w:w="7" w:type="dxa"/>
          <w:jc w:val="center"/>
        </w:trPr>
        <w:tc>
          <w:tcPr>
            <w:tcW w:w="596" w:type="dxa"/>
            <w:shd w:val="clear" w:color="auto" w:fill="E0E0E0"/>
            <w:vAlign w:val="center"/>
          </w:tcPr>
          <w:p w14:paraId="7367EBE4" w14:textId="77777777" w:rsidR="00961A14" w:rsidRDefault="00000000">
            <w:pPr>
              <w:pStyle w:val="form"/>
              <w:rPr>
                <w:sz w:val="18"/>
                <w:szCs w:val="18"/>
              </w:rPr>
            </w:pPr>
            <w:r>
              <w:rPr>
                <w:sz w:val="18"/>
                <w:szCs w:val="18"/>
              </w:rPr>
              <w:t>4</w:t>
            </w:r>
          </w:p>
        </w:tc>
        <w:tc>
          <w:tcPr>
            <w:tcW w:w="1505" w:type="dxa"/>
            <w:shd w:val="clear" w:color="auto" w:fill="E0E0E0"/>
            <w:vAlign w:val="center"/>
          </w:tcPr>
          <w:p w14:paraId="7D4B21BE" w14:textId="77777777" w:rsidR="00961A14" w:rsidRDefault="00000000">
            <w:pPr>
              <w:pStyle w:val="form"/>
              <w:rPr>
                <w:sz w:val="18"/>
                <w:szCs w:val="18"/>
              </w:rPr>
            </w:pPr>
            <w:r>
              <w:rPr>
                <w:rFonts w:hint="eastAsia"/>
                <w:sz w:val="18"/>
                <w:szCs w:val="18"/>
              </w:rPr>
              <w:t>项目预算</w:t>
            </w:r>
          </w:p>
        </w:tc>
        <w:tc>
          <w:tcPr>
            <w:tcW w:w="7313" w:type="dxa"/>
            <w:gridSpan w:val="3"/>
            <w:shd w:val="clear" w:color="auto" w:fill="FFFFFF"/>
            <w:vAlign w:val="center"/>
          </w:tcPr>
          <w:p w14:paraId="54794690" w14:textId="2BB78F27" w:rsidR="00961A14" w:rsidRDefault="00CA63E8">
            <w:pPr>
              <w:pStyle w:val="form"/>
              <w:jc w:val="both"/>
              <w:rPr>
                <w:sz w:val="18"/>
                <w:szCs w:val="18"/>
              </w:rPr>
            </w:pPr>
            <w:r>
              <w:rPr>
                <w:sz w:val="18"/>
                <w:szCs w:val="18"/>
                <w:shd w:val="clear" w:color="auto" w:fill="FFFFFF"/>
              </w:rPr>
              <w:t>570000</w:t>
            </w:r>
            <w:r>
              <w:rPr>
                <w:rFonts w:hint="eastAsia"/>
                <w:sz w:val="18"/>
                <w:szCs w:val="18"/>
                <w:shd w:val="clear" w:color="auto" w:fill="FFFFFF"/>
              </w:rPr>
              <w:t>元</w:t>
            </w:r>
          </w:p>
        </w:tc>
      </w:tr>
      <w:tr w:rsidR="00961A14" w14:paraId="7E781CB4" w14:textId="77777777">
        <w:trPr>
          <w:trHeight w:val="375"/>
          <w:tblCellSpacing w:w="7" w:type="dxa"/>
          <w:jc w:val="center"/>
        </w:trPr>
        <w:tc>
          <w:tcPr>
            <w:tcW w:w="596" w:type="dxa"/>
            <w:shd w:val="clear" w:color="auto" w:fill="E0E0E0"/>
            <w:vAlign w:val="center"/>
          </w:tcPr>
          <w:p w14:paraId="6BE21179" w14:textId="77777777" w:rsidR="00961A14" w:rsidRDefault="00000000">
            <w:pPr>
              <w:pStyle w:val="form"/>
              <w:rPr>
                <w:sz w:val="18"/>
                <w:szCs w:val="18"/>
              </w:rPr>
            </w:pPr>
            <w:r>
              <w:rPr>
                <w:sz w:val="18"/>
                <w:szCs w:val="18"/>
              </w:rPr>
              <w:t>5</w:t>
            </w:r>
          </w:p>
        </w:tc>
        <w:tc>
          <w:tcPr>
            <w:tcW w:w="1505" w:type="dxa"/>
            <w:shd w:val="clear" w:color="auto" w:fill="E0E0E0"/>
            <w:vAlign w:val="center"/>
          </w:tcPr>
          <w:p w14:paraId="3F76BF7F" w14:textId="77777777" w:rsidR="00961A14" w:rsidRDefault="00000000">
            <w:pPr>
              <w:pStyle w:val="form"/>
              <w:rPr>
                <w:sz w:val="18"/>
                <w:szCs w:val="18"/>
              </w:rPr>
            </w:pPr>
            <w:r>
              <w:rPr>
                <w:rFonts w:hint="eastAsia"/>
                <w:sz w:val="18"/>
                <w:szCs w:val="18"/>
              </w:rPr>
              <w:t>服务期</w:t>
            </w:r>
          </w:p>
        </w:tc>
        <w:tc>
          <w:tcPr>
            <w:tcW w:w="7313" w:type="dxa"/>
            <w:gridSpan w:val="3"/>
            <w:shd w:val="clear" w:color="auto" w:fill="FFFFFF"/>
            <w:vAlign w:val="center"/>
          </w:tcPr>
          <w:p w14:paraId="61B83ED4" w14:textId="77777777" w:rsidR="00961A14" w:rsidRDefault="00000000">
            <w:pPr>
              <w:pStyle w:val="form"/>
              <w:jc w:val="both"/>
              <w:rPr>
                <w:sz w:val="18"/>
                <w:szCs w:val="18"/>
                <w:shd w:val="clear" w:color="auto" w:fill="FFFFFF"/>
              </w:rPr>
            </w:pPr>
            <w:r>
              <w:rPr>
                <w:rFonts w:hint="eastAsia"/>
                <w:sz w:val="18"/>
                <w:szCs w:val="18"/>
                <w:shd w:val="clear" w:color="auto" w:fill="FFFFFF"/>
              </w:rPr>
              <w:t>见第二章中商务要求</w:t>
            </w:r>
          </w:p>
        </w:tc>
      </w:tr>
      <w:tr w:rsidR="00961A14" w14:paraId="2CBF77F7" w14:textId="77777777">
        <w:trPr>
          <w:trHeight w:val="375"/>
          <w:tblCellSpacing w:w="7" w:type="dxa"/>
          <w:jc w:val="center"/>
        </w:trPr>
        <w:tc>
          <w:tcPr>
            <w:tcW w:w="596" w:type="dxa"/>
            <w:shd w:val="clear" w:color="auto" w:fill="E0E0E0"/>
            <w:vAlign w:val="center"/>
          </w:tcPr>
          <w:p w14:paraId="198F6A0B" w14:textId="77777777" w:rsidR="00961A14" w:rsidRDefault="00000000">
            <w:pPr>
              <w:pStyle w:val="form"/>
              <w:rPr>
                <w:sz w:val="18"/>
                <w:szCs w:val="18"/>
              </w:rPr>
            </w:pPr>
            <w:r>
              <w:rPr>
                <w:sz w:val="18"/>
                <w:szCs w:val="18"/>
              </w:rPr>
              <w:t>6</w:t>
            </w:r>
          </w:p>
        </w:tc>
        <w:tc>
          <w:tcPr>
            <w:tcW w:w="1505" w:type="dxa"/>
            <w:shd w:val="clear" w:color="auto" w:fill="E0E0E0"/>
            <w:vAlign w:val="center"/>
          </w:tcPr>
          <w:p w14:paraId="27DB92EB" w14:textId="77777777" w:rsidR="00961A14" w:rsidRDefault="00000000">
            <w:pPr>
              <w:pStyle w:val="form"/>
              <w:rPr>
                <w:sz w:val="18"/>
                <w:szCs w:val="18"/>
              </w:rPr>
            </w:pPr>
            <w:r>
              <w:rPr>
                <w:rFonts w:hint="eastAsia"/>
                <w:sz w:val="18"/>
                <w:szCs w:val="18"/>
              </w:rPr>
              <w:t>投标有效期</w:t>
            </w:r>
          </w:p>
        </w:tc>
        <w:tc>
          <w:tcPr>
            <w:tcW w:w="7313" w:type="dxa"/>
            <w:gridSpan w:val="3"/>
            <w:shd w:val="clear" w:color="auto" w:fill="FFFFFF"/>
            <w:vAlign w:val="center"/>
          </w:tcPr>
          <w:p w14:paraId="3BEE99D1" w14:textId="77777777" w:rsidR="00961A14" w:rsidRDefault="00000000">
            <w:pPr>
              <w:pStyle w:val="form"/>
              <w:jc w:val="both"/>
              <w:rPr>
                <w:sz w:val="18"/>
                <w:szCs w:val="18"/>
                <w:shd w:val="clear" w:color="auto" w:fill="FFFFFF"/>
              </w:rPr>
            </w:pPr>
            <w:r>
              <w:rPr>
                <w:sz w:val="18"/>
                <w:szCs w:val="18"/>
                <w:shd w:val="clear" w:color="auto" w:fill="FFFFFF"/>
              </w:rPr>
              <w:t>90</w:t>
            </w:r>
            <w:r>
              <w:rPr>
                <w:rFonts w:hint="eastAsia"/>
                <w:sz w:val="18"/>
                <w:szCs w:val="18"/>
                <w:shd w:val="clear" w:color="auto" w:fill="FFFFFF"/>
              </w:rPr>
              <w:t>日历天（从开标截止之日起）。</w:t>
            </w:r>
          </w:p>
        </w:tc>
      </w:tr>
      <w:tr w:rsidR="00961A14" w14:paraId="21E1A93A" w14:textId="77777777">
        <w:trPr>
          <w:trHeight w:val="375"/>
          <w:tblCellSpacing w:w="7" w:type="dxa"/>
          <w:jc w:val="center"/>
        </w:trPr>
        <w:tc>
          <w:tcPr>
            <w:tcW w:w="596" w:type="dxa"/>
            <w:shd w:val="clear" w:color="auto" w:fill="E0E0E0"/>
            <w:vAlign w:val="center"/>
          </w:tcPr>
          <w:p w14:paraId="13388DCF" w14:textId="77777777" w:rsidR="00961A14" w:rsidRDefault="00000000">
            <w:pPr>
              <w:pStyle w:val="form"/>
              <w:rPr>
                <w:sz w:val="18"/>
                <w:szCs w:val="18"/>
              </w:rPr>
            </w:pPr>
            <w:r>
              <w:rPr>
                <w:sz w:val="18"/>
                <w:szCs w:val="18"/>
              </w:rPr>
              <w:t>7</w:t>
            </w:r>
          </w:p>
        </w:tc>
        <w:tc>
          <w:tcPr>
            <w:tcW w:w="1505" w:type="dxa"/>
            <w:shd w:val="clear" w:color="auto" w:fill="E0E0E0"/>
            <w:vAlign w:val="center"/>
          </w:tcPr>
          <w:p w14:paraId="3652927B" w14:textId="77777777" w:rsidR="00961A14" w:rsidRDefault="00000000">
            <w:pPr>
              <w:pStyle w:val="form"/>
              <w:rPr>
                <w:sz w:val="18"/>
                <w:szCs w:val="18"/>
              </w:rPr>
            </w:pPr>
            <w:r>
              <w:rPr>
                <w:rFonts w:hint="eastAsia"/>
                <w:sz w:val="18"/>
                <w:szCs w:val="18"/>
              </w:rPr>
              <w:t>评标办法</w:t>
            </w:r>
          </w:p>
        </w:tc>
        <w:tc>
          <w:tcPr>
            <w:tcW w:w="7313" w:type="dxa"/>
            <w:gridSpan w:val="3"/>
            <w:shd w:val="clear" w:color="auto" w:fill="FFFFFF"/>
            <w:vAlign w:val="center"/>
          </w:tcPr>
          <w:p w14:paraId="5A803B1A" w14:textId="77777777" w:rsidR="00961A14" w:rsidRDefault="00000000">
            <w:pPr>
              <w:pStyle w:val="form"/>
              <w:jc w:val="both"/>
              <w:rPr>
                <w:sz w:val="18"/>
                <w:szCs w:val="18"/>
              </w:rPr>
            </w:pPr>
            <w:r>
              <w:rPr>
                <w:rFonts w:hint="eastAsia"/>
                <w:sz w:val="18"/>
                <w:szCs w:val="18"/>
              </w:rPr>
              <w:t>综合评估法</w:t>
            </w:r>
          </w:p>
        </w:tc>
      </w:tr>
      <w:tr w:rsidR="00961A14" w14:paraId="0D51A104" w14:textId="77777777">
        <w:trPr>
          <w:trHeight w:val="375"/>
          <w:tblCellSpacing w:w="7" w:type="dxa"/>
          <w:jc w:val="center"/>
        </w:trPr>
        <w:tc>
          <w:tcPr>
            <w:tcW w:w="596" w:type="dxa"/>
            <w:shd w:val="clear" w:color="auto" w:fill="E0E0E0"/>
            <w:vAlign w:val="center"/>
          </w:tcPr>
          <w:p w14:paraId="59103288" w14:textId="77777777" w:rsidR="00961A14" w:rsidRDefault="00000000">
            <w:pPr>
              <w:pStyle w:val="form"/>
              <w:rPr>
                <w:sz w:val="18"/>
                <w:szCs w:val="18"/>
              </w:rPr>
            </w:pPr>
            <w:r>
              <w:rPr>
                <w:sz w:val="18"/>
                <w:szCs w:val="18"/>
              </w:rPr>
              <w:t>8</w:t>
            </w:r>
          </w:p>
        </w:tc>
        <w:tc>
          <w:tcPr>
            <w:tcW w:w="1505" w:type="dxa"/>
            <w:shd w:val="clear" w:color="auto" w:fill="E0E0E0"/>
            <w:vAlign w:val="center"/>
          </w:tcPr>
          <w:p w14:paraId="6B6FE745" w14:textId="77777777" w:rsidR="00961A14" w:rsidRDefault="00000000">
            <w:pPr>
              <w:pStyle w:val="form"/>
              <w:rPr>
                <w:sz w:val="18"/>
                <w:szCs w:val="18"/>
              </w:rPr>
            </w:pPr>
            <w:r>
              <w:rPr>
                <w:rFonts w:hint="eastAsia"/>
                <w:sz w:val="18"/>
                <w:szCs w:val="18"/>
              </w:rPr>
              <w:t>签订合同</w:t>
            </w:r>
          </w:p>
        </w:tc>
        <w:tc>
          <w:tcPr>
            <w:tcW w:w="7313" w:type="dxa"/>
            <w:gridSpan w:val="3"/>
            <w:shd w:val="clear" w:color="auto" w:fill="FFFFFF"/>
            <w:vAlign w:val="center"/>
          </w:tcPr>
          <w:p w14:paraId="5304F73C" w14:textId="77777777" w:rsidR="00961A14" w:rsidRDefault="00000000">
            <w:pPr>
              <w:pStyle w:val="form"/>
              <w:jc w:val="both"/>
              <w:rPr>
                <w:sz w:val="18"/>
                <w:szCs w:val="18"/>
              </w:rPr>
            </w:pPr>
            <w:r>
              <w:rPr>
                <w:rFonts w:hint="eastAsia"/>
                <w:sz w:val="18"/>
                <w:szCs w:val="18"/>
              </w:rPr>
              <w:t>中标通知书发出后</w:t>
            </w:r>
            <w:r>
              <w:rPr>
                <w:sz w:val="18"/>
                <w:szCs w:val="18"/>
              </w:rPr>
              <w:t>30</w:t>
            </w:r>
            <w:r>
              <w:rPr>
                <w:rFonts w:hint="eastAsia"/>
                <w:sz w:val="18"/>
                <w:szCs w:val="18"/>
              </w:rPr>
              <w:t>天内，具体以中标通知书上载明的时间为准。</w:t>
            </w:r>
          </w:p>
        </w:tc>
      </w:tr>
      <w:tr w:rsidR="00961A14" w14:paraId="737E9675" w14:textId="77777777">
        <w:trPr>
          <w:trHeight w:val="425"/>
          <w:tblCellSpacing w:w="7" w:type="dxa"/>
          <w:jc w:val="center"/>
        </w:trPr>
        <w:tc>
          <w:tcPr>
            <w:tcW w:w="596" w:type="dxa"/>
            <w:shd w:val="clear" w:color="auto" w:fill="E0E0E0"/>
            <w:vAlign w:val="center"/>
          </w:tcPr>
          <w:p w14:paraId="792A3D86" w14:textId="77777777" w:rsidR="00961A14" w:rsidRDefault="00000000">
            <w:pPr>
              <w:pStyle w:val="form"/>
              <w:rPr>
                <w:sz w:val="18"/>
                <w:szCs w:val="18"/>
              </w:rPr>
            </w:pPr>
            <w:r>
              <w:rPr>
                <w:sz w:val="18"/>
                <w:szCs w:val="18"/>
              </w:rPr>
              <w:t>9</w:t>
            </w:r>
          </w:p>
        </w:tc>
        <w:tc>
          <w:tcPr>
            <w:tcW w:w="1505" w:type="dxa"/>
            <w:shd w:val="clear" w:color="auto" w:fill="E0E0E0"/>
            <w:vAlign w:val="center"/>
          </w:tcPr>
          <w:p w14:paraId="0CD9BBAA" w14:textId="77777777" w:rsidR="00961A14" w:rsidRDefault="00000000">
            <w:pPr>
              <w:pStyle w:val="form"/>
              <w:rPr>
                <w:sz w:val="18"/>
                <w:szCs w:val="18"/>
              </w:rPr>
            </w:pPr>
            <w:r>
              <w:rPr>
                <w:rFonts w:hint="eastAsia"/>
                <w:sz w:val="18"/>
                <w:szCs w:val="18"/>
              </w:rPr>
              <w:t>资金结算</w:t>
            </w:r>
          </w:p>
        </w:tc>
        <w:tc>
          <w:tcPr>
            <w:tcW w:w="7313" w:type="dxa"/>
            <w:gridSpan w:val="3"/>
            <w:shd w:val="clear" w:color="auto" w:fill="FFFFFF"/>
            <w:vAlign w:val="center"/>
          </w:tcPr>
          <w:p w14:paraId="3988E69E" w14:textId="77777777" w:rsidR="00961A14" w:rsidRDefault="00000000">
            <w:pPr>
              <w:pStyle w:val="form"/>
              <w:jc w:val="both"/>
              <w:rPr>
                <w:sz w:val="18"/>
                <w:szCs w:val="18"/>
              </w:rPr>
            </w:pPr>
            <w:r>
              <w:rPr>
                <w:rFonts w:hint="eastAsia"/>
                <w:bCs/>
                <w:sz w:val="18"/>
                <w:szCs w:val="18"/>
              </w:rPr>
              <w:t>详见合同条款</w:t>
            </w:r>
          </w:p>
        </w:tc>
      </w:tr>
      <w:tr w:rsidR="00961A14" w14:paraId="683B8BA7" w14:textId="77777777">
        <w:trPr>
          <w:trHeight w:val="375"/>
          <w:tblCellSpacing w:w="7" w:type="dxa"/>
          <w:jc w:val="center"/>
        </w:trPr>
        <w:tc>
          <w:tcPr>
            <w:tcW w:w="596" w:type="dxa"/>
            <w:shd w:val="clear" w:color="auto" w:fill="E0E0E0"/>
            <w:vAlign w:val="center"/>
          </w:tcPr>
          <w:p w14:paraId="35F4611F" w14:textId="77777777" w:rsidR="00961A14" w:rsidRDefault="00000000">
            <w:pPr>
              <w:pStyle w:val="form"/>
              <w:rPr>
                <w:sz w:val="18"/>
                <w:szCs w:val="18"/>
              </w:rPr>
            </w:pPr>
            <w:r>
              <w:rPr>
                <w:sz w:val="18"/>
                <w:szCs w:val="18"/>
              </w:rPr>
              <w:t>10</w:t>
            </w:r>
          </w:p>
        </w:tc>
        <w:tc>
          <w:tcPr>
            <w:tcW w:w="1505" w:type="dxa"/>
            <w:shd w:val="clear" w:color="auto" w:fill="E0E0E0"/>
            <w:vAlign w:val="center"/>
          </w:tcPr>
          <w:p w14:paraId="431A3BA9" w14:textId="77777777" w:rsidR="00961A14" w:rsidRDefault="00000000">
            <w:pPr>
              <w:pStyle w:val="form"/>
              <w:rPr>
                <w:sz w:val="18"/>
                <w:szCs w:val="18"/>
              </w:rPr>
            </w:pPr>
            <w:r>
              <w:rPr>
                <w:rFonts w:hint="eastAsia"/>
                <w:sz w:val="18"/>
                <w:szCs w:val="18"/>
              </w:rPr>
              <w:t>投标报价</w:t>
            </w:r>
          </w:p>
          <w:p w14:paraId="083ECF26" w14:textId="77777777" w:rsidR="00961A14" w:rsidRDefault="00000000">
            <w:pPr>
              <w:pStyle w:val="form"/>
              <w:rPr>
                <w:sz w:val="18"/>
                <w:szCs w:val="18"/>
              </w:rPr>
            </w:pPr>
            <w:r>
              <w:rPr>
                <w:rFonts w:hint="eastAsia"/>
                <w:sz w:val="18"/>
                <w:szCs w:val="18"/>
              </w:rPr>
              <w:t>与费用</w:t>
            </w:r>
          </w:p>
        </w:tc>
        <w:tc>
          <w:tcPr>
            <w:tcW w:w="7313" w:type="dxa"/>
            <w:gridSpan w:val="3"/>
            <w:shd w:val="clear" w:color="auto" w:fill="FFFFFF"/>
            <w:vAlign w:val="center"/>
          </w:tcPr>
          <w:p w14:paraId="32C6FE3D" w14:textId="77777777" w:rsidR="00961A14" w:rsidRDefault="00000000">
            <w:pPr>
              <w:pStyle w:val="form"/>
              <w:jc w:val="both"/>
              <w:rPr>
                <w:rFonts w:hAnsi="宋体" w:hint="eastAsia"/>
                <w:sz w:val="18"/>
                <w:szCs w:val="18"/>
              </w:rPr>
            </w:pPr>
            <w:r>
              <w:rPr>
                <w:rFonts w:hint="eastAsia"/>
                <w:sz w:val="18"/>
                <w:szCs w:val="18"/>
                <w:shd w:val="clear" w:color="auto" w:fill="FFFFFF"/>
              </w:rPr>
              <w:t>见第二章中商务要求</w:t>
            </w:r>
          </w:p>
        </w:tc>
      </w:tr>
      <w:tr w:rsidR="00961A14" w14:paraId="3ADABBF2" w14:textId="77777777">
        <w:trPr>
          <w:trHeight w:val="375"/>
          <w:tblCellSpacing w:w="7" w:type="dxa"/>
          <w:jc w:val="center"/>
        </w:trPr>
        <w:tc>
          <w:tcPr>
            <w:tcW w:w="596" w:type="dxa"/>
            <w:shd w:val="clear" w:color="auto" w:fill="E0E0E0"/>
            <w:vAlign w:val="center"/>
          </w:tcPr>
          <w:p w14:paraId="20AC8A2E" w14:textId="77777777" w:rsidR="00961A14" w:rsidRDefault="00000000">
            <w:pPr>
              <w:pStyle w:val="form"/>
              <w:rPr>
                <w:sz w:val="18"/>
                <w:szCs w:val="18"/>
              </w:rPr>
            </w:pPr>
            <w:r>
              <w:rPr>
                <w:sz w:val="18"/>
                <w:szCs w:val="18"/>
              </w:rPr>
              <w:t>11</w:t>
            </w:r>
          </w:p>
        </w:tc>
        <w:tc>
          <w:tcPr>
            <w:tcW w:w="1505" w:type="dxa"/>
            <w:shd w:val="clear" w:color="auto" w:fill="E0E0E0"/>
            <w:vAlign w:val="center"/>
          </w:tcPr>
          <w:p w14:paraId="08E461D5" w14:textId="77777777" w:rsidR="00961A14" w:rsidRDefault="00000000">
            <w:pPr>
              <w:pStyle w:val="form"/>
              <w:rPr>
                <w:sz w:val="18"/>
                <w:szCs w:val="18"/>
              </w:rPr>
            </w:pPr>
            <w:r>
              <w:rPr>
                <w:rFonts w:hint="eastAsia"/>
                <w:sz w:val="18"/>
                <w:szCs w:val="18"/>
              </w:rPr>
              <w:t>履约保证金</w:t>
            </w:r>
          </w:p>
        </w:tc>
        <w:tc>
          <w:tcPr>
            <w:tcW w:w="7313" w:type="dxa"/>
            <w:gridSpan w:val="3"/>
            <w:shd w:val="clear" w:color="auto" w:fill="FFFFFF"/>
            <w:vAlign w:val="center"/>
          </w:tcPr>
          <w:p w14:paraId="40EAE16B" w14:textId="77777777" w:rsidR="00961A14" w:rsidRDefault="00000000">
            <w:pPr>
              <w:pStyle w:val="form"/>
              <w:jc w:val="both"/>
              <w:rPr>
                <w:rFonts w:hAnsi="宋体" w:hint="eastAsia"/>
                <w:sz w:val="18"/>
                <w:szCs w:val="18"/>
              </w:rPr>
            </w:pPr>
            <w:r>
              <w:rPr>
                <w:rFonts w:hAnsi="宋体" w:hint="eastAsia"/>
                <w:sz w:val="18"/>
                <w:szCs w:val="18"/>
              </w:rPr>
              <w:t>本项目无需履约保证金。</w:t>
            </w:r>
          </w:p>
        </w:tc>
      </w:tr>
      <w:tr w:rsidR="00961A14" w14:paraId="370570EB" w14:textId="77777777">
        <w:trPr>
          <w:trHeight w:val="375"/>
          <w:tblCellSpacing w:w="7" w:type="dxa"/>
          <w:jc w:val="center"/>
        </w:trPr>
        <w:tc>
          <w:tcPr>
            <w:tcW w:w="596" w:type="dxa"/>
            <w:shd w:val="clear" w:color="auto" w:fill="E0E0E0"/>
            <w:vAlign w:val="center"/>
          </w:tcPr>
          <w:p w14:paraId="6504D775" w14:textId="77777777" w:rsidR="00961A14" w:rsidRDefault="00000000">
            <w:pPr>
              <w:pStyle w:val="form"/>
              <w:rPr>
                <w:sz w:val="18"/>
                <w:szCs w:val="18"/>
              </w:rPr>
            </w:pPr>
            <w:r>
              <w:rPr>
                <w:sz w:val="18"/>
                <w:szCs w:val="18"/>
              </w:rPr>
              <w:t>12</w:t>
            </w:r>
          </w:p>
        </w:tc>
        <w:tc>
          <w:tcPr>
            <w:tcW w:w="1505" w:type="dxa"/>
            <w:shd w:val="clear" w:color="auto" w:fill="E0E0E0"/>
            <w:vAlign w:val="center"/>
          </w:tcPr>
          <w:p w14:paraId="722ACBD9" w14:textId="77777777" w:rsidR="00961A14" w:rsidRDefault="00000000">
            <w:pPr>
              <w:pStyle w:val="form"/>
              <w:rPr>
                <w:sz w:val="18"/>
                <w:szCs w:val="18"/>
              </w:rPr>
            </w:pPr>
            <w:r>
              <w:rPr>
                <w:rFonts w:hint="eastAsia"/>
                <w:sz w:val="18"/>
                <w:szCs w:val="18"/>
              </w:rPr>
              <w:t>投标文件</w:t>
            </w:r>
          </w:p>
          <w:p w14:paraId="0562C211" w14:textId="77777777" w:rsidR="00961A14" w:rsidRDefault="00000000">
            <w:pPr>
              <w:pStyle w:val="form"/>
              <w:rPr>
                <w:sz w:val="18"/>
                <w:szCs w:val="18"/>
              </w:rPr>
            </w:pPr>
            <w:r>
              <w:rPr>
                <w:rFonts w:hint="eastAsia"/>
                <w:sz w:val="18"/>
                <w:szCs w:val="18"/>
              </w:rPr>
              <w:t>的组成</w:t>
            </w:r>
          </w:p>
        </w:tc>
        <w:tc>
          <w:tcPr>
            <w:tcW w:w="7313" w:type="dxa"/>
            <w:gridSpan w:val="3"/>
            <w:shd w:val="clear" w:color="auto" w:fill="FFFFFF"/>
            <w:vAlign w:val="center"/>
          </w:tcPr>
          <w:p w14:paraId="01E2CE18" w14:textId="77777777" w:rsidR="00961A14" w:rsidRDefault="00000000">
            <w:pPr>
              <w:pStyle w:val="form"/>
              <w:jc w:val="both"/>
              <w:rPr>
                <w:rFonts w:hAnsi="宋体" w:hint="eastAsia"/>
                <w:sz w:val="18"/>
                <w:szCs w:val="18"/>
              </w:rPr>
            </w:pPr>
            <w:r>
              <w:rPr>
                <w:rFonts w:hAnsi="宋体" w:hint="eastAsia"/>
                <w:sz w:val="18"/>
                <w:szCs w:val="18"/>
              </w:rPr>
              <w:t>1、</w:t>
            </w:r>
            <w:r>
              <w:rPr>
                <w:rFonts w:hAnsi="宋体"/>
                <w:sz w:val="18"/>
                <w:szCs w:val="18"/>
              </w:rPr>
              <w:t>投标文件</w:t>
            </w:r>
            <w:r>
              <w:rPr>
                <w:rFonts w:hAnsi="宋体" w:hint="eastAsia"/>
                <w:sz w:val="18"/>
                <w:szCs w:val="18"/>
              </w:rPr>
              <w:t>由资格审查文件</w:t>
            </w:r>
            <w:r>
              <w:rPr>
                <w:rFonts w:hAnsi="宋体"/>
                <w:sz w:val="18"/>
                <w:szCs w:val="18"/>
              </w:rPr>
              <w:t>、</w:t>
            </w:r>
            <w:r>
              <w:rPr>
                <w:rFonts w:hAnsi="宋体" w:hint="eastAsia"/>
                <w:sz w:val="18"/>
                <w:szCs w:val="18"/>
              </w:rPr>
              <w:t>商务及技术文件</w:t>
            </w:r>
            <w:r>
              <w:rPr>
                <w:rFonts w:hAnsi="宋体"/>
                <w:sz w:val="18"/>
                <w:szCs w:val="18"/>
              </w:rPr>
              <w:t>、报价</w:t>
            </w:r>
            <w:r>
              <w:rPr>
                <w:rFonts w:hAnsi="宋体" w:hint="eastAsia"/>
                <w:sz w:val="18"/>
                <w:szCs w:val="18"/>
              </w:rPr>
              <w:t>文件三</w:t>
            </w:r>
            <w:r>
              <w:rPr>
                <w:rFonts w:hAnsi="宋体"/>
                <w:sz w:val="18"/>
                <w:szCs w:val="18"/>
              </w:rPr>
              <w:t>部份组成。</w:t>
            </w:r>
          </w:p>
          <w:p w14:paraId="501E1970" w14:textId="77777777" w:rsidR="00961A14" w:rsidRDefault="00000000">
            <w:pPr>
              <w:pStyle w:val="form"/>
              <w:jc w:val="both"/>
              <w:rPr>
                <w:rFonts w:hAnsi="宋体" w:hint="eastAsia"/>
                <w:sz w:val="18"/>
                <w:szCs w:val="18"/>
              </w:rPr>
            </w:pPr>
            <w:r>
              <w:rPr>
                <w:rFonts w:hAnsi="宋体"/>
                <w:sz w:val="18"/>
                <w:szCs w:val="18"/>
              </w:rPr>
              <w:t>2</w:t>
            </w:r>
            <w:r>
              <w:rPr>
                <w:rFonts w:hAnsi="宋体" w:hint="eastAsia"/>
                <w:sz w:val="18"/>
                <w:szCs w:val="18"/>
              </w:rPr>
              <w:t>、本项目实行电子投标。</w:t>
            </w:r>
          </w:p>
          <w:p w14:paraId="30AE43D7" w14:textId="77777777" w:rsidR="00961A14" w:rsidRDefault="00000000">
            <w:pPr>
              <w:pStyle w:val="form"/>
              <w:jc w:val="both"/>
              <w:rPr>
                <w:rFonts w:hAnsi="宋体" w:hint="eastAsia"/>
                <w:sz w:val="18"/>
                <w:szCs w:val="18"/>
              </w:rPr>
            </w:pPr>
            <w:r>
              <w:rPr>
                <w:rFonts w:hAnsi="宋体" w:hint="eastAsia"/>
                <w:sz w:val="18"/>
                <w:szCs w:val="18"/>
              </w:rPr>
              <w:t>3、中标人须在中标结果通知后，制作上述文件的纸质文件二套，加盖公章后提交给采购代理机构存档。</w:t>
            </w:r>
          </w:p>
        </w:tc>
      </w:tr>
      <w:tr w:rsidR="00961A14" w14:paraId="6895D9D5" w14:textId="77777777">
        <w:trPr>
          <w:trHeight w:val="375"/>
          <w:tblCellSpacing w:w="7" w:type="dxa"/>
          <w:jc w:val="center"/>
        </w:trPr>
        <w:tc>
          <w:tcPr>
            <w:tcW w:w="596" w:type="dxa"/>
            <w:shd w:val="clear" w:color="auto" w:fill="E0E0E0"/>
            <w:vAlign w:val="center"/>
          </w:tcPr>
          <w:p w14:paraId="76161189" w14:textId="77777777" w:rsidR="00961A14" w:rsidRDefault="00000000">
            <w:pPr>
              <w:pStyle w:val="form"/>
              <w:rPr>
                <w:sz w:val="18"/>
                <w:szCs w:val="18"/>
              </w:rPr>
            </w:pPr>
            <w:r>
              <w:rPr>
                <w:sz w:val="18"/>
                <w:szCs w:val="18"/>
              </w:rPr>
              <w:t>13</w:t>
            </w:r>
          </w:p>
        </w:tc>
        <w:tc>
          <w:tcPr>
            <w:tcW w:w="1505" w:type="dxa"/>
            <w:shd w:val="clear" w:color="auto" w:fill="E0E0E0"/>
            <w:vAlign w:val="center"/>
          </w:tcPr>
          <w:p w14:paraId="05487D2E" w14:textId="77777777" w:rsidR="00961A14" w:rsidRDefault="00000000">
            <w:pPr>
              <w:pStyle w:val="form"/>
              <w:rPr>
                <w:sz w:val="18"/>
                <w:szCs w:val="18"/>
              </w:rPr>
            </w:pPr>
            <w:r>
              <w:rPr>
                <w:rFonts w:hint="eastAsia"/>
                <w:sz w:val="18"/>
                <w:szCs w:val="18"/>
              </w:rPr>
              <w:t>投标文件</w:t>
            </w:r>
          </w:p>
          <w:p w14:paraId="31BCCD03" w14:textId="77777777" w:rsidR="00961A14" w:rsidRDefault="00000000">
            <w:pPr>
              <w:pStyle w:val="form"/>
              <w:rPr>
                <w:sz w:val="18"/>
                <w:szCs w:val="18"/>
              </w:rPr>
            </w:pPr>
            <w:r>
              <w:rPr>
                <w:rFonts w:hint="eastAsia"/>
                <w:sz w:val="18"/>
                <w:szCs w:val="18"/>
              </w:rPr>
              <w:t>的递交</w:t>
            </w:r>
          </w:p>
        </w:tc>
        <w:tc>
          <w:tcPr>
            <w:tcW w:w="7313" w:type="dxa"/>
            <w:gridSpan w:val="3"/>
            <w:shd w:val="clear" w:color="auto" w:fill="FFFFFF"/>
            <w:vAlign w:val="center"/>
          </w:tcPr>
          <w:p w14:paraId="6B0C219B" w14:textId="77777777" w:rsidR="00961A14" w:rsidRDefault="00000000">
            <w:pPr>
              <w:pStyle w:val="form"/>
              <w:jc w:val="left"/>
              <w:rPr>
                <w:sz w:val="18"/>
                <w:szCs w:val="18"/>
              </w:rPr>
            </w:pPr>
            <w:r>
              <w:rPr>
                <w:sz w:val="18"/>
                <w:szCs w:val="18"/>
              </w:rPr>
              <w:t>1</w:t>
            </w:r>
            <w:r>
              <w:rPr>
                <w:rFonts w:hint="eastAsia"/>
                <w:sz w:val="18"/>
                <w:szCs w:val="18"/>
              </w:rPr>
              <w:t>、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投标文件，将被政</w:t>
            </w:r>
            <w:proofErr w:type="gramStart"/>
            <w:r>
              <w:rPr>
                <w:rFonts w:hint="eastAsia"/>
                <w:sz w:val="18"/>
                <w:szCs w:val="18"/>
              </w:rPr>
              <w:t>采云</w:t>
            </w:r>
            <w:proofErr w:type="gramEnd"/>
            <w:r>
              <w:rPr>
                <w:rFonts w:hint="eastAsia"/>
                <w:sz w:val="18"/>
                <w:szCs w:val="18"/>
              </w:rPr>
              <w:t>平台拒收。</w:t>
            </w:r>
          </w:p>
          <w:p w14:paraId="598553BE" w14:textId="77777777" w:rsidR="00961A14" w:rsidRDefault="00000000">
            <w:pPr>
              <w:pStyle w:val="form"/>
              <w:jc w:val="left"/>
              <w:rPr>
                <w:sz w:val="18"/>
                <w:szCs w:val="18"/>
              </w:rPr>
            </w:pPr>
            <w:r>
              <w:rPr>
                <w:sz w:val="18"/>
                <w:szCs w:val="18"/>
              </w:rPr>
              <w:t>2</w:t>
            </w:r>
            <w:r>
              <w:rPr>
                <w:rFonts w:hint="eastAsia"/>
                <w:sz w:val="18"/>
                <w:szCs w:val="18"/>
              </w:rPr>
              <w:t>、投标人可自行选择是否在投标截止时间前将以</w:t>
            </w:r>
            <w:r>
              <w:rPr>
                <w:rFonts w:hint="eastAsia"/>
                <w:b/>
                <w:bCs/>
                <w:sz w:val="18"/>
                <w:szCs w:val="18"/>
                <w:u w:val="single"/>
              </w:rPr>
              <w:t>介质存储的数据电文形式的备份投标文件</w:t>
            </w:r>
            <w:r>
              <w:rPr>
                <w:rFonts w:hint="eastAsia"/>
                <w:sz w:val="18"/>
                <w:szCs w:val="18"/>
              </w:rPr>
              <w:t>密封并在密封件上加盖单位公章后，提交至“</w:t>
            </w:r>
            <w:r>
              <w:rPr>
                <w:rFonts w:hint="eastAsia"/>
                <w:b/>
                <w:bCs/>
                <w:sz w:val="18"/>
                <w:szCs w:val="18"/>
              </w:rPr>
              <w:t>备份投标文件提交地点</w:t>
            </w:r>
            <w:r>
              <w:rPr>
                <w:rFonts w:hint="eastAsia"/>
                <w:sz w:val="18"/>
                <w:szCs w:val="18"/>
              </w:rPr>
              <w:t>”。</w:t>
            </w:r>
            <w:r>
              <w:rPr>
                <w:rFonts w:hint="eastAsia"/>
                <w:b/>
                <w:bCs/>
                <w:sz w:val="18"/>
                <w:szCs w:val="18"/>
              </w:rPr>
              <w:t>也可在投标截止时间前一天17:00前通过邮寄（以签收时间为准）或派人递送的方式提交至“邮寄地址”</w:t>
            </w:r>
            <w:r>
              <w:rPr>
                <w:rFonts w:hint="eastAsia"/>
                <w:sz w:val="18"/>
                <w:szCs w:val="18"/>
              </w:rPr>
              <w:t>，备份文件须密封完好，逾期送达或未密封的备份投标文件将被拒收。代理机构对于收到的备份文件不予退还，投标人在规范制作电子投标文件及确保电子投标文件解密成功的前提下可不提交备份投标文件。</w:t>
            </w:r>
          </w:p>
          <w:p w14:paraId="4FE5FF24" w14:textId="77777777" w:rsidR="00961A14" w:rsidRDefault="00000000">
            <w:pPr>
              <w:pStyle w:val="form"/>
              <w:jc w:val="left"/>
              <w:rPr>
                <w:sz w:val="18"/>
                <w:szCs w:val="18"/>
              </w:rPr>
            </w:pPr>
            <w:r>
              <w:rPr>
                <w:rFonts w:hint="eastAsia"/>
                <w:sz w:val="18"/>
                <w:szCs w:val="18"/>
              </w:rPr>
              <w:t>3、如为邮寄，</w:t>
            </w:r>
            <w:r>
              <w:rPr>
                <w:rFonts w:hint="eastAsia"/>
                <w:b/>
                <w:bCs/>
                <w:sz w:val="18"/>
                <w:szCs w:val="18"/>
              </w:rPr>
              <w:t>邮寄地址：舟山市定海区临城街道千岛路193号建设大厦C座8楼招标代理部</w:t>
            </w:r>
            <w:r>
              <w:rPr>
                <w:rFonts w:hint="eastAsia"/>
                <w:sz w:val="18"/>
                <w:szCs w:val="18"/>
              </w:rPr>
              <w:t>，王赟博收，</w:t>
            </w:r>
            <w:r>
              <w:rPr>
                <w:sz w:val="18"/>
                <w:szCs w:val="18"/>
              </w:rPr>
              <w:t>0580-2160252</w:t>
            </w:r>
            <w:r>
              <w:rPr>
                <w:rFonts w:hint="eastAsia"/>
                <w:sz w:val="18"/>
                <w:szCs w:val="18"/>
              </w:rPr>
              <w:t>。</w:t>
            </w:r>
          </w:p>
          <w:p w14:paraId="063DD590" w14:textId="77777777" w:rsidR="00961A14" w:rsidRDefault="00000000">
            <w:pPr>
              <w:pStyle w:val="form"/>
              <w:jc w:val="left"/>
              <w:rPr>
                <w:sz w:val="18"/>
                <w:szCs w:val="18"/>
              </w:rPr>
            </w:pPr>
            <w:r>
              <w:rPr>
                <w:rFonts w:hint="eastAsia"/>
                <w:sz w:val="18"/>
                <w:szCs w:val="18"/>
              </w:rPr>
              <w:t>4、投标人递交备份投标文件时，如出现下列情况之一的，将被拒收：</w:t>
            </w:r>
          </w:p>
          <w:p w14:paraId="5C4D194F" w14:textId="77777777" w:rsidR="00961A14" w:rsidRDefault="00000000">
            <w:pPr>
              <w:pStyle w:val="form"/>
              <w:jc w:val="left"/>
              <w:rPr>
                <w:sz w:val="18"/>
                <w:szCs w:val="18"/>
              </w:rPr>
            </w:pPr>
            <w:r>
              <w:rPr>
                <w:rFonts w:hint="eastAsia"/>
                <w:sz w:val="18"/>
                <w:szCs w:val="18"/>
              </w:rPr>
              <w:t>1）未按规定密封或标记的投标文件；</w:t>
            </w:r>
          </w:p>
          <w:p w14:paraId="49294AAC" w14:textId="77777777" w:rsidR="00961A14" w:rsidRDefault="00000000">
            <w:pPr>
              <w:pStyle w:val="form"/>
              <w:jc w:val="left"/>
              <w:rPr>
                <w:sz w:val="18"/>
                <w:szCs w:val="18"/>
              </w:rPr>
            </w:pPr>
            <w:r>
              <w:rPr>
                <w:rFonts w:hint="eastAsia"/>
                <w:sz w:val="18"/>
                <w:szCs w:val="18"/>
              </w:rPr>
              <w:t>2）由于包装不妥，在送交途中严重损坏的；</w:t>
            </w:r>
          </w:p>
          <w:p w14:paraId="611A011C" w14:textId="77777777" w:rsidR="00961A14" w:rsidRDefault="00000000">
            <w:pPr>
              <w:pStyle w:val="form"/>
              <w:jc w:val="left"/>
              <w:rPr>
                <w:sz w:val="18"/>
                <w:szCs w:val="18"/>
              </w:rPr>
            </w:pPr>
            <w:r>
              <w:rPr>
                <w:rFonts w:hint="eastAsia"/>
                <w:sz w:val="18"/>
                <w:szCs w:val="18"/>
              </w:rPr>
              <w:t>3）超过规定时间送达的；</w:t>
            </w:r>
          </w:p>
          <w:p w14:paraId="43052DC5" w14:textId="77777777" w:rsidR="00961A14" w:rsidRDefault="00000000">
            <w:pPr>
              <w:pStyle w:val="form"/>
              <w:jc w:val="left"/>
              <w:rPr>
                <w:sz w:val="18"/>
                <w:szCs w:val="18"/>
              </w:rPr>
            </w:pPr>
            <w:r>
              <w:rPr>
                <w:rFonts w:hint="eastAsia"/>
                <w:sz w:val="18"/>
                <w:szCs w:val="18"/>
              </w:rPr>
              <w:lastRenderedPageBreak/>
              <w:t>4）仅提供备份投标文件的，投标无效。</w:t>
            </w:r>
          </w:p>
          <w:p w14:paraId="51F5AB12" w14:textId="77777777" w:rsidR="00961A14" w:rsidRDefault="00000000">
            <w:pPr>
              <w:pStyle w:val="form"/>
              <w:jc w:val="both"/>
              <w:rPr>
                <w:sz w:val="18"/>
                <w:szCs w:val="18"/>
              </w:rPr>
            </w:pPr>
            <w:r>
              <w:rPr>
                <w:rFonts w:hint="eastAsia"/>
                <w:sz w:val="18"/>
                <w:szCs w:val="18"/>
              </w:rPr>
              <w:t>5、当发生解密失败或未按时解密的，如投标人未按要求提交备份电子投标文件的，造成项目开评标活动无法进行下去的，投标无效，相关风险由投标人自行承担。</w:t>
            </w:r>
          </w:p>
        </w:tc>
      </w:tr>
      <w:tr w:rsidR="00961A14" w14:paraId="5AC90840" w14:textId="77777777">
        <w:trPr>
          <w:trHeight w:val="782"/>
          <w:tblCellSpacing w:w="7" w:type="dxa"/>
          <w:jc w:val="center"/>
        </w:trPr>
        <w:tc>
          <w:tcPr>
            <w:tcW w:w="596" w:type="dxa"/>
            <w:shd w:val="clear" w:color="auto" w:fill="E0E0E0"/>
            <w:vAlign w:val="center"/>
          </w:tcPr>
          <w:p w14:paraId="38D30883" w14:textId="77777777" w:rsidR="00961A14" w:rsidRDefault="00000000">
            <w:pPr>
              <w:pStyle w:val="form"/>
              <w:rPr>
                <w:sz w:val="18"/>
                <w:szCs w:val="18"/>
              </w:rPr>
            </w:pPr>
            <w:r>
              <w:rPr>
                <w:sz w:val="18"/>
                <w:szCs w:val="18"/>
              </w:rPr>
              <w:lastRenderedPageBreak/>
              <w:t>14</w:t>
            </w:r>
          </w:p>
        </w:tc>
        <w:tc>
          <w:tcPr>
            <w:tcW w:w="1505" w:type="dxa"/>
            <w:shd w:val="clear" w:color="auto" w:fill="E0E0E0"/>
            <w:vAlign w:val="center"/>
          </w:tcPr>
          <w:p w14:paraId="3419CD93" w14:textId="77777777" w:rsidR="00961A14" w:rsidRDefault="00000000">
            <w:pPr>
              <w:pStyle w:val="form"/>
              <w:rPr>
                <w:sz w:val="18"/>
                <w:szCs w:val="18"/>
              </w:rPr>
            </w:pPr>
            <w:r>
              <w:rPr>
                <w:rFonts w:hint="eastAsia"/>
                <w:sz w:val="18"/>
                <w:szCs w:val="18"/>
              </w:rPr>
              <w:t>投标文件</w:t>
            </w:r>
          </w:p>
          <w:p w14:paraId="20C6FAC1" w14:textId="77777777" w:rsidR="00961A14" w:rsidRDefault="00000000">
            <w:pPr>
              <w:pStyle w:val="form"/>
              <w:rPr>
                <w:sz w:val="18"/>
                <w:szCs w:val="18"/>
              </w:rPr>
            </w:pPr>
            <w:r>
              <w:rPr>
                <w:rFonts w:hint="eastAsia"/>
                <w:sz w:val="18"/>
                <w:szCs w:val="18"/>
              </w:rPr>
              <w:t>的密封要求</w:t>
            </w:r>
          </w:p>
        </w:tc>
        <w:tc>
          <w:tcPr>
            <w:tcW w:w="7313" w:type="dxa"/>
            <w:gridSpan w:val="3"/>
            <w:shd w:val="clear" w:color="auto" w:fill="FFFFFF"/>
            <w:vAlign w:val="center"/>
          </w:tcPr>
          <w:p w14:paraId="7785BA20" w14:textId="77777777" w:rsidR="00961A14" w:rsidRDefault="00000000">
            <w:pPr>
              <w:pStyle w:val="form"/>
              <w:jc w:val="both"/>
              <w:rPr>
                <w:sz w:val="18"/>
                <w:szCs w:val="18"/>
              </w:rPr>
            </w:pPr>
            <w:r>
              <w:rPr>
                <w:sz w:val="18"/>
                <w:szCs w:val="18"/>
              </w:rPr>
              <w:t>1</w:t>
            </w:r>
            <w:r>
              <w:rPr>
                <w:rFonts w:hint="eastAsia"/>
                <w:sz w:val="18"/>
                <w:szCs w:val="18"/>
              </w:rPr>
              <w:t>、投标人线上制作投标文件并采用</w:t>
            </w:r>
            <w:r>
              <w:rPr>
                <w:sz w:val="18"/>
                <w:szCs w:val="18"/>
              </w:rPr>
              <w:t>CA</w:t>
            </w:r>
            <w:r>
              <w:rPr>
                <w:rFonts w:hint="eastAsia"/>
                <w:sz w:val="18"/>
                <w:szCs w:val="18"/>
              </w:rPr>
              <w:t>数字证书进行电子签章及加密。</w:t>
            </w:r>
          </w:p>
          <w:p w14:paraId="2F90CEAE" w14:textId="77777777" w:rsidR="00961A14" w:rsidRDefault="00000000">
            <w:pPr>
              <w:pStyle w:val="form"/>
              <w:jc w:val="both"/>
              <w:rPr>
                <w:sz w:val="18"/>
                <w:szCs w:val="18"/>
              </w:rPr>
            </w:pPr>
            <w:r>
              <w:rPr>
                <w:sz w:val="18"/>
                <w:szCs w:val="18"/>
              </w:rPr>
              <w:t>2</w:t>
            </w:r>
            <w:r>
              <w:rPr>
                <w:rFonts w:hint="eastAsia"/>
                <w:sz w:val="18"/>
                <w:szCs w:val="18"/>
              </w:rPr>
              <w:t>、投标人以介质储存的备份投标文件应密封封装，注明投标人名称、项目名称并封口处加盖公章。</w:t>
            </w:r>
          </w:p>
        </w:tc>
      </w:tr>
      <w:tr w:rsidR="00961A14" w14:paraId="7B0F42A2" w14:textId="77777777">
        <w:trPr>
          <w:trHeight w:val="375"/>
          <w:tblCellSpacing w:w="7" w:type="dxa"/>
          <w:jc w:val="center"/>
        </w:trPr>
        <w:tc>
          <w:tcPr>
            <w:tcW w:w="596" w:type="dxa"/>
            <w:shd w:val="clear" w:color="auto" w:fill="E0E0E0"/>
            <w:vAlign w:val="center"/>
          </w:tcPr>
          <w:p w14:paraId="16890646" w14:textId="77777777" w:rsidR="00961A14" w:rsidRDefault="00000000">
            <w:pPr>
              <w:pStyle w:val="form"/>
              <w:rPr>
                <w:sz w:val="18"/>
                <w:szCs w:val="18"/>
              </w:rPr>
            </w:pPr>
            <w:r>
              <w:rPr>
                <w:sz w:val="18"/>
                <w:szCs w:val="18"/>
              </w:rPr>
              <w:t>15</w:t>
            </w:r>
          </w:p>
        </w:tc>
        <w:tc>
          <w:tcPr>
            <w:tcW w:w="1505" w:type="dxa"/>
            <w:shd w:val="clear" w:color="auto" w:fill="E0E0E0"/>
            <w:vAlign w:val="center"/>
          </w:tcPr>
          <w:p w14:paraId="3426F4C1" w14:textId="77777777" w:rsidR="00961A14" w:rsidRDefault="00000000">
            <w:pPr>
              <w:pStyle w:val="form"/>
              <w:rPr>
                <w:sz w:val="18"/>
                <w:szCs w:val="18"/>
              </w:rPr>
            </w:pPr>
            <w:r>
              <w:rPr>
                <w:rFonts w:hint="eastAsia"/>
                <w:sz w:val="18"/>
                <w:szCs w:val="18"/>
              </w:rPr>
              <w:t>备份投标文件提交地址</w:t>
            </w:r>
            <w:r>
              <w:rPr>
                <w:sz w:val="18"/>
                <w:szCs w:val="18"/>
              </w:rPr>
              <w:t>/</w:t>
            </w:r>
            <w:r>
              <w:rPr>
                <w:rFonts w:hint="eastAsia"/>
                <w:sz w:val="18"/>
                <w:szCs w:val="18"/>
              </w:rPr>
              <w:t>投标截止时间</w:t>
            </w:r>
          </w:p>
        </w:tc>
        <w:tc>
          <w:tcPr>
            <w:tcW w:w="7313" w:type="dxa"/>
            <w:gridSpan w:val="3"/>
            <w:shd w:val="clear" w:color="auto" w:fill="FFFFFF"/>
            <w:vAlign w:val="center"/>
          </w:tcPr>
          <w:p w14:paraId="43448194" w14:textId="77777777" w:rsidR="00961A14" w:rsidRDefault="00000000">
            <w:pPr>
              <w:pStyle w:val="form"/>
              <w:jc w:val="left"/>
              <w:rPr>
                <w:rStyle w:val="afc"/>
                <w:rFonts w:hAnsi="宋体" w:cs="宋体" w:hint="eastAsia"/>
                <w:sz w:val="18"/>
                <w:szCs w:val="18"/>
              </w:rPr>
            </w:pPr>
            <w:r>
              <w:rPr>
                <w:rStyle w:val="afc"/>
                <w:rFonts w:hAnsi="宋体" w:cs="宋体" w:hint="eastAsia"/>
                <w:sz w:val="18"/>
                <w:szCs w:val="18"/>
              </w:rPr>
              <w:t>开标地点：</w:t>
            </w:r>
            <w:r>
              <w:rPr>
                <w:rFonts w:hint="eastAsia"/>
                <w:b/>
                <w:sz w:val="18"/>
                <w:szCs w:val="18"/>
                <w:u w:val="single"/>
              </w:rPr>
              <w:t>舟山市公共资源交易中心岱山县分中心（岱山县高亭</w:t>
            </w:r>
            <w:proofErr w:type="gramStart"/>
            <w:r>
              <w:rPr>
                <w:rFonts w:hint="eastAsia"/>
                <w:b/>
                <w:sz w:val="18"/>
                <w:szCs w:val="18"/>
                <w:u w:val="single"/>
              </w:rPr>
              <w:t>镇星河</w:t>
            </w:r>
            <w:proofErr w:type="gramEnd"/>
            <w:r>
              <w:rPr>
                <w:rFonts w:hint="eastAsia"/>
                <w:b/>
                <w:sz w:val="18"/>
                <w:szCs w:val="18"/>
                <w:u w:val="single"/>
              </w:rPr>
              <w:t>路</w:t>
            </w:r>
            <w:r>
              <w:rPr>
                <w:b/>
                <w:sz w:val="18"/>
                <w:szCs w:val="18"/>
                <w:u w:val="single"/>
              </w:rPr>
              <w:t>250</w:t>
            </w:r>
            <w:r>
              <w:rPr>
                <w:rFonts w:hint="eastAsia"/>
                <w:b/>
                <w:sz w:val="18"/>
                <w:szCs w:val="18"/>
                <w:u w:val="single"/>
              </w:rPr>
              <w:t>号交通大楼裙楼</w:t>
            </w:r>
            <w:r>
              <w:rPr>
                <w:b/>
                <w:sz w:val="18"/>
                <w:szCs w:val="18"/>
                <w:u w:val="single"/>
              </w:rPr>
              <w:t>3</w:t>
            </w:r>
            <w:r>
              <w:rPr>
                <w:rFonts w:hint="eastAsia"/>
                <w:b/>
                <w:sz w:val="18"/>
                <w:szCs w:val="18"/>
                <w:u w:val="single"/>
              </w:rPr>
              <w:t>楼开标</w:t>
            </w:r>
            <w:r>
              <w:rPr>
                <w:b/>
                <w:sz w:val="18"/>
                <w:szCs w:val="18"/>
                <w:u w:val="single"/>
              </w:rPr>
              <w:t>2</w:t>
            </w:r>
            <w:r>
              <w:rPr>
                <w:rFonts w:hint="eastAsia"/>
                <w:b/>
                <w:sz w:val="18"/>
                <w:szCs w:val="18"/>
                <w:u w:val="single"/>
              </w:rPr>
              <w:t>室</w:t>
            </w:r>
            <w:r>
              <w:rPr>
                <w:b/>
                <w:sz w:val="18"/>
                <w:szCs w:val="18"/>
                <w:u w:val="single"/>
              </w:rPr>
              <w:t>)</w:t>
            </w:r>
          </w:p>
          <w:p w14:paraId="2EED8453" w14:textId="77777777" w:rsidR="00961A14" w:rsidRDefault="00000000">
            <w:pPr>
              <w:pStyle w:val="form"/>
              <w:jc w:val="both"/>
              <w:rPr>
                <w:sz w:val="18"/>
                <w:szCs w:val="18"/>
              </w:rPr>
            </w:pPr>
            <w:r>
              <w:rPr>
                <w:sz w:val="18"/>
                <w:szCs w:val="18"/>
              </w:rPr>
              <w:t>投标截止时间/开标时间：</w:t>
            </w:r>
            <w:r>
              <w:rPr>
                <w:rFonts w:hint="eastAsia"/>
                <w:sz w:val="18"/>
                <w:szCs w:val="18"/>
              </w:rPr>
              <w:t>见招标公告</w:t>
            </w:r>
          </w:p>
        </w:tc>
      </w:tr>
      <w:tr w:rsidR="00961A14" w14:paraId="17118500" w14:textId="77777777">
        <w:trPr>
          <w:trHeight w:val="375"/>
          <w:tblCellSpacing w:w="7" w:type="dxa"/>
          <w:jc w:val="center"/>
        </w:trPr>
        <w:tc>
          <w:tcPr>
            <w:tcW w:w="596" w:type="dxa"/>
            <w:shd w:val="clear" w:color="auto" w:fill="E0E0E0"/>
            <w:vAlign w:val="center"/>
          </w:tcPr>
          <w:p w14:paraId="59487E17" w14:textId="77777777" w:rsidR="00961A14" w:rsidRDefault="00000000">
            <w:pPr>
              <w:pStyle w:val="form"/>
              <w:rPr>
                <w:sz w:val="18"/>
                <w:szCs w:val="18"/>
              </w:rPr>
            </w:pPr>
            <w:r>
              <w:rPr>
                <w:sz w:val="18"/>
                <w:szCs w:val="18"/>
              </w:rPr>
              <w:t>16</w:t>
            </w:r>
          </w:p>
        </w:tc>
        <w:tc>
          <w:tcPr>
            <w:tcW w:w="1505" w:type="dxa"/>
            <w:shd w:val="clear" w:color="auto" w:fill="E0E0E0"/>
            <w:vAlign w:val="center"/>
          </w:tcPr>
          <w:p w14:paraId="1365A341" w14:textId="77777777" w:rsidR="00961A14" w:rsidRDefault="00000000">
            <w:pPr>
              <w:pStyle w:val="form"/>
              <w:rPr>
                <w:sz w:val="18"/>
                <w:szCs w:val="18"/>
              </w:rPr>
            </w:pPr>
            <w:r>
              <w:rPr>
                <w:rFonts w:hint="eastAsia"/>
                <w:sz w:val="18"/>
                <w:szCs w:val="18"/>
              </w:rPr>
              <w:t>答疑与澄清</w:t>
            </w:r>
          </w:p>
        </w:tc>
        <w:tc>
          <w:tcPr>
            <w:tcW w:w="7313" w:type="dxa"/>
            <w:gridSpan w:val="3"/>
            <w:shd w:val="clear" w:color="auto" w:fill="FFFFFF"/>
            <w:vAlign w:val="center"/>
          </w:tcPr>
          <w:p w14:paraId="29AE4124" w14:textId="77777777" w:rsidR="00961A14" w:rsidRDefault="00000000">
            <w:pPr>
              <w:pStyle w:val="form"/>
              <w:jc w:val="both"/>
              <w:rPr>
                <w:bCs/>
                <w:snapToGrid w:val="0"/>
                <w:kern w:val="0"/>
                <w:sz w:val="18"/>
                <w:szCs w:val="18"/>
              </w:rPr>
            </w:pPr>
            <w:r>
              <w:rPr>
                <w:rFonts w:hint="eastAsia"/>
                <w:bCs/>
                <w:snapToGrid w:val="0"/>
                <w:kern w:val="0"/>
                <w:sz w:val="18"/>
                <w:szCs w:val="18"/>
              </w:rPr>
              <w:t>投标人如认为采购文件表述不清晰、存在歧视性、排他性或者其他违法内容的，应当于采购文件公告期限届满之日起</w:t>
            </w:r>
            <w:r>
              <w:rPr>
                <w:bCs/>
                <w:snapToGrid w:val="0"/>
                <w:kern w:val="0"/>
                <w:sz w:val="18"/>
                <w:szCs w:val="18"/>
              </w:rPr>
              <w:t>7</w:t>
            </w:r>
            <w:r>
              <w:rPr>
                <w:rFonts w:hint="eastAsia"/>
                <w:bCs/>
                <w:snapToGrid w:val="0"/>
                <w:kern w:val="0"/>
                <w:sz w:val="18"/>
                <w:szCs w:val="18"/>
              </w:rPr>
              <w:t>个工作日内，以书面形式要求招标代理机构</w:t>
            </w:r>
            <w:proofErr w:type="gramStart"/>
            <w:r>
              <w:rPr>
                <w:rFonts w:hint="eastAsia"/>
                <w:bCs/>
                <w:snapToGrid w:val="0"/>
                <w:kern w:val="0"/>
                <w:sz w:val="18"/>
                <w:szCs w:val="18"/>
              </w:rPr>
              <w:t>作出</w:t>
            </w:r>
            <w:proofErr w:type="gramEnd"/>
            <w:r>
              <w:rPr>
                <w:rFonts w:hint="eastAsia"/>
                <w:bCs/>
                <w:snapToGrid w:val="0"/>
                <w:kern w:val="0"/>
                <w:sz w:val="18"/>
                <w:szCs w:val="18"/>
              </w:rPr>
              <w:t>书面解释、澄清或者向招标代理机构提出书面质疑。</w:t>
            </w:r>
          </w:p>
        </w:tc>
      </w:tr>
      <w:tr w:rsidR="00961A14" w14:paraId="0959C23D" w14:textId="77777777">
        <w:trPr>
          <w:trHeight w:val="375"/>
          <w:tblCellSpacing w:w="7" w:type="dxa"/>
          <w:jc w:val="center"/>
        </w:trPr>
        <w:tc>
          <w:tcPr>
            <w:tcW w:w="596" w:type="dxa"/>
            <w:shd w:val="clear" w:color="auto" w:fill="E0E0E0"/>
            <w:vAlign w:val="center"/>
          </w:tcPr>
          <w:p w14:paraId="2BC2A554" w14:textId="77777777" w:rsidR="00961A14" w:rsidRDefault="00000000">
            <w:pPr>
              <w:pStyle w:val="form"/>
              <w:rPr>
                <w:sz w:val="18"/>
                <w:szCs w:val="18"/>
              </w:rPr>
            </w:pPr>
            <w:r>
              <w:rPr>
                <w:sz w:val="18"/>
                <w:szCs w:val="18"/>
              </w:rPr>
              <w:t>17</w:t>
            </w:r>
          </w:p>
        </w:tc>
        <w:tc>
          <w:tcPr>
            <w:tcW w:w="1505" w:type="dxa"/>
            <w:shd w:val="clear" w:color="auto" w:fill="E0E0E0"/>
            <w:vAlign w:val="center"/>
          </w:tcPr>
          <w:p w14:paraId="4C1BB4C1" w14:textId="77777777" w:rsidR="00961A14" w:rsidRDefault="00000000">
            <w:pPr>
              <w:pStyle w:val="form"/>
              <w:rPr>
                <w:sz w:val="18"/>
                <w:szCs w:val="18"/>
              </w:rPr>
            </w:pPr>
            <w:r>
              <w:rPr>
                <w:rFonts w:hint="eastAsia"/>
                <w:sz w:val="18"/>
                <w:szCs w:val="18"/>
              </w:rPr>
              <w:t>投标人注册</w:t>
            </w:r>
          </w:p>
        </w:tc>
        <w:tc>
          <w:tcPr>
            <w:tcW w:w="7313" w:type="dxa"/>
            <w:gridSpan w:val="3"/>
            <w:shd w:val="clear" w:color="auto" w:fill="FFFFFF"/>
            <w:vAlign w:val="center"/>
          </w:tcPr>
          <w:p w14:paraId="38A7898E" w14:textId="77777777" w:rsidR="00961A14" w:rsidRDefault="00000000">
            <w:pPr>
              <w:pStyle w:val="form"/>
              <w:jc w:val="both"/>
              <w:rPr>
                <w:bCs/>
                <w:snapToGrid w:val="0"/>
                <w:kern w:val="0"/>
                <w:sz w:val="18"/>
                <w:szCs w:val="18"/>
              </w:rPr>
            </w:pPr>
            <w:r>
              <w:rPr>
                <w:rFonts w:hint="eastAsia"/>
                <w:bCs/>
                <w:snapToGrid w:val="0"/>
                <w:kern w:val="0"/>
                <w:sz w:val="18"/>
                <w:szCs w:val="18"/>
              </w:rPr>
              <w:t>各投标人须在投标截止时间前根据浙江省财政厅《关于开展政府采购供应商网上注册登记和诚信管理工作的通知》（</w:t>
            </w:r>
            <w:proofErr w:type="gramStart"/>
            <w:r>
              <w:rPr>
                <w:rFonts w:hint="eastAsia"/>
                <w:bCs/>
                <w:snapToGrid w:val="0"/>
                <w:kern w:val="0"/>
                <w:sz w:val="18"/>
                <w:szCs w:val="18"/>
              </w:rPr>
              <w:t>浙财采监</w:t>
            </w:r>
            <w:proofErr w:type="gramEnd"/>
            <w:r>
              <w:rPr>
                <w:rFonts w:hint="eastAsia"/>
                <w:bCs/>
                <w:snapToGrid w:val="0"/>
                <w:kern w:val="0"/>
                <w:sz w:val="18"/>
                <w:szCs w:val="18"/>
              </w:rPr>
              <w:t>【</w:t>
            </w:r>
            <w:r>
              <w:rPr>
                <w:bCs/>
                <w:snapToGrid w:val="0"/>
                <w:kern w:val="0"/>
                <w:sz w:val="18"/>
                <w:szCs w:val="18"/>
              </w:rPr>
              <w:t>2010</w:t>
            </w:r>
            <w:r>
              <w:rPr>
                <w:rFonts w:hint="eastAsia"/>
                <w:bCs/>
                <w:snapToGrid w:val="0"/>
                <w:kern w:val="0"/>
                <w:sz w:val="18"/>
                <w:szCs w:val="18"/>
              </w:rPr>
              <w:t>】</w:t>
            </w:r>
            <w:r>
              <w:rPr>
                <w:bCs/>
                <w:snapToGrid w:val="0"/>
                <w:kern w:val="0"/>
                <w:sz w:val="18"/>
                <w:szCs w:val="18"/>
              </w:rPr>
              <w:t>8</w:t>
            </w:r>
            <w:r>
              <w:rPr>
                <w:rFonts w:hint="eastAsia"/>
                <w:bCs/>
                <w:snapToGrid w:val="0"/>
                <w:kern w:val="0"/>
                <w:sz w:val="18"/>
                <w:szCs w:val="18"/>
              </w:rPr>
              <w:t>号文）的要求，通过浙江政府采购</w:t>
            </w:r>
            <w:proofErr w:type="gramStart"/>
            <w:r>
              <w:rPr>
                <w:rFonts w:hint="eastAsia"/>
                <w:bCs/>
                <w:snapToGrid w:val="0"/>
                <w:kern w:val="0"/>
                <w:sz w:val="18"/>
                <w:szCs w:val="18"/>
              </w:rPr>
              <w:t>网申请</w:t>
            </w:r>
            <w:proofErr w:type="gramEnd"/>
            <w:r>
              <w:rPr>
                <w:rFonts w:hint="eastAsia"/>
                <w:bCs/>
                <w:snapToGrid w:val="0"/>
                <w:kern w:val="0"/>
                <w:sz w:val="18"/>
                <w:szCs w:val="18"/>
              </w:rPr>
              <w:t>注册加入政府采购供应商库。以免影响享受相关政策优惠及成交后的款项支付。</w:t>
            </w:r>
          </w:p>
          <w:p w14:paraId="0DECAA88" w14:textId="77777777" w:rsidR="00961A14" w:rsidRDefault="00000000">
            <w:pPr>
              <w:pStyle w:val="form"/>
              <w:jc w:val="both"/>
              <w:rPr>
                <w:bCs/>
                <w:snapToGrid w:val="0"/>
                <w:kern w:val="0"/>
                <w:sz w:val="18"/>
                <w:szCs w:val="18"/>
              </w:rPr>
            </w:pPr>
            <w:r>
              <w:rPr>
                <w:rFonts w:hint="eastAsia"/>
                <w:bCs/>
                <w:snapToGrid w:val="0"/>
                <w:kern w:val="0"/>
                <w:sz w:val="18"/>
                <w:szCs w:val="18"/>
              </w:rPr>
              <w:t>投标人在申请注册前，请认真阅读，学习《中华人民共和国政府采购法》和《浙江省政府采购供应商注册及诚信管理暂行办法》等相关法规规定。</w:t>
            </w:r>
          </w:p>
        </w:tc>
      </w:tr>
      <w:tr w:rsidR="00961A14" w14:paraId="36241DE9" w14:textId="77777777">
        <w:trPr>
          <w:trHeight w:val="375"/>
          <w:tblCellSpacing w:w="7" w:type="dxa"/>
          <w:jc w:val="center"/>
        </w:trPr>
        <w:tc>
          <w:tcPr>
            <w:tcW w:w="596" w:type="dxa"/>
            <w:shd w:val="clear" w:color="auto" w:fill="E0E0E0"/>
            <w:vAlign w:val="center"/>
          </w:tcPr>
          <w:p w14:paraId="68C2A931" w14:textId="77777777" w:rsidR="00961A14" w:rsidRDefault="00000000">
            <w:pPr>
              <w:pStyle w:val="form"/>
              <w:rPr>
                <w:sz w:val="18"/>
                <w:szCs w:val="18"/>
              </w:rPr>
            </w:pPr>
            <w:r>
              <w:rPr>
                <w:sz w:val="18"/>
                <w:szCs w:val="18"/>
              </w:rPr>
              <w:t>18</w:t>
            </w:r>
          </w:p>
        </w:tc>
        <w:tc>
          <w:tcPr>
            <w:tcW w:w="1505" w:type="dxa"/>
            <w:shd w:val="clear" w:color="auto" w:fill="E0E0E0"/>
            <w:vAlign w:val="center"/>
          </w:tcPr>
          <w:p w14:paraId="428C104E" w14:textId="77777777" w:rsidR="00961A14" w:rsidRDefault="00000000">
            <w:pPr>
              <w:pStyle w:val="form"/>
              <w:rPr>
                <w:sz w:val="18"/>
                <w:szCs w:val="18"/>
              </w:rPr>
            </w:pPr>
            <w:r>
              <w:rPr>
                <w:rFonts w:hint="eastAsia"/>
                <w:sz w:val="18"/>
                <w:szCs w:val="18"/>
              </w:rPr>
              <w:t>不良信用记录查询</w:t>
            </w:r>
          </w:p>
        </w:tc>
        <w:tc>
          <w:tcPr>
            <w:tcW w:w="7313" w:type="dxa"/>
            <w:gridSpan w:val="3"/>
            <w:shd w:val="clear" w:color="auto" w:fill="FFFFFF"/>
            <w:vAlign w:val="center"/>
          </w:tcPr>
          <w:p w14:paraId="46DAE667" w14:textId="77777777" w:rsidR="00961A14" w:rsidRDefault="00000000">
            <w:pPr>
              <w:pStyle w:val="form"/>
              <w:jc w:val="both"/>
              <w:rPr>
                <w:sz w:val="18"/>
                <w:szCs w:val="18"/>
              </w:rPr>
            </w:pPr>
            <w:r>
              <w:rPr>
                <w:rFonts w:hint="eastAsia"/>
                <w:sz w:val="18"/>
                <w:szCs w:val="18"/>
              </w:rPr>
              <w:t>根据财库</w:t>
            </w:r>
            <w:r>
              <w:rPr>
                <w:sz w:val="18"/>
                <w:szCs w:val="18"/>
              </w:rPr>
              <w:t>[2016]125</w:t>
            </w:r>
            <w:r>
              <w:rPr>
                <w:rFonts w:hint="eastAsia"/>
                <w:sz w:val="18"/>
                <w:szCs w:val="18"/>
              </w:rPr>
              <w:t>号文件：</w:t>
            </w:r>
          </w:p>
          <w:p w14:paraId="077F0A0D" w14:textId="77777777" w:rsidR="00961A14" w:rsidRDefault="00000000">
            <w:pPr>
              <w:pStyle w:val="form"/>
              <w:jc w:val="both"/>
              <w:rPr>
                <w:sz w:val="18"/>
                <w:szCs w:val="18"/>
              </w:rPr>
            </w:pPr>
            <w:r>
              <w:rPr>
                <w:sz w:val="18"/>
                <w:szCs w:val="18"/>
              </w:rPr>
              <w:t>1</w:t>
            </w:r>
            <w:r>
              <w:rPr>
                <w:rFonts w:hint="eastAsia"/>
                <w:sz w:val="18"/>
                <w:szCs w:val="18"/>
              </w:rPr>
              <w:t>、至本项目投标截止前未被列入“信用中国”网站</w:t>
            </w:r>
            <w:r>
              <w:rPr>
                <w:sz w:val="18"/>
                <w:szCs w:val="18"/>
              </w:rPr>
              <w:t>(www.creditchina.gov.cn)</w:t>
            </w:r>
            <w:r>
              <w:rPr>
                <w:rFonts w:hint="eastAsia"/>
                <w:sz w:val="18"/>
                <w:szCs w:val="18"/>
              </w:rPr>
              <w:t>“记录失信被执行人或重大税收违法案件当事人名单”记录名单。</w:t>
            </w:r>
          </w:p>
          <w:p w14:paraId="1299083B" w14:textId="77777777" w:rsidR="00961A14" w:rsidRDefault="00000000">
            <w:pPr>
              <w:pStyle w:val="form"/>
              <w:jc w:val="both"/>
              <w:rPr>
                <w:sz w:val="18"/>
                <w:szCs w:val="18"/>
              </w:rPr>
            </w:pPr>
            <w:r>
              <w:rPr>
                <w:sz w:val="18"/>
                <w:szCs w:val="18"/>
              </w:rPr>
              <w:t>2</w:t>
            </w:r>
            <w:r>
              <w:rPr>
                <w:rFonts w:hint="eastAsia"/>
                <w:sz w:val="18"/>
                <w:szCs w:val="18"/>
              </w:rPr>
              <w:t>、至本项目投标截止前不处于中国政府采购网</w:t>
            </w:r>
            <w:r>
              <w:rPr>
                <w:sz w:val="18"/>
                <w:szCs w:val="18"/>
              </w:rPr>
              <w:t>(www.ccgp.gov.cn)</w:t>
            </w:r>
            <w:r>
              <w:rPr>
                <w:rFonts w:hint="eastAsia"/>
                <w:sz w:val="18"/>
                <w:szCs w:val="18"/>
              </w:rPr>
              <w:t>“政府采购严重违法失信行为信息记录”中的禁止参加政府采购活动期间。</w:t>
            </w:r>
          </w:p>
          <w:p w14:paraId="7E04B98F" w14:textId="77777777" w:rsidR="00961A14" w:rsidRDefault="00000000">
            <w:pPr>
              <w:pStyle w:val="form"/>
              <w:jc w:val="both"/>
              <w:rPr>
                <w:sz w:val="18"/>
                <w:szCs w:val="18"/>
              </w:rPr>
            </w:pPr>
            <w:r>
              <w:rPr>
                <w:rFonts w:hint="eastAsia"/>
                <w:sz w:val="18"/>
                <w:szCs w:val="18"/>
              </w:rPr>
              <w:t>二个渠道提供查询截图，（截图查询网站时间须在开标截止前二个星期内）。对列入失信被执行人、重大税收违法案件当事人名单、政府采购严重违法失信行为记录名单的投标人，其投标将作无效标处理。</w:t>
            </w:r>
          </w:p>
        </w:tc>
      </w:tr>
      <w:tr w:rsidR="00961A14" w14:paraId="65EED416" w14:textId="77777777">
        <w:trPr>
          <w:trHeight w:val="184"/>
          <w:tblCellSpacing w:w="7" w:type="dxa"/>
          <w:jc w:val="center"/>
        </w:trPr>
        <w:tc>
          <w:tcPr>
            <w:tcW w:w="596" w:type="dxa"/>
            <w:vMerge w:val="restart"/>
            <w:shd w:val="clear" w:color="auto" w:fill="E0E0E0"/>
            <w:vAlign w:val="center"/>
          </w:tcPr>
          <w:p w14:paraId="3919A66D" w14:textId="77777777" w:rsidR="00961A14" w:rsidRDefault="00000000">
            <w:pPr>
              <w:pStyle w:val="form"/>
              <w:rPr>
                <w:sz w:val="18"/>
                <w:szCs w:val="18"/>
              </w:rPr>
            </w:pPr>
            <w:r>
              <w:rPr>
                <w:sz w:val="18"/>
                <w:szCs w:val="18"/>
              </w:rPr>
              <w:t>19</w:t>
            </w:r>
          </w:p>
        </w:tc>
        <w:tc>
          <w:tcPr>
            <w:tcW w:w="1505" w:type="dxa"/>
            <w:vMerge w:val="restart"/>
            <w:shd w:val="clear" w:color="auto" w:fill="E0E0E0"/>
            <w:vAlign w:val="center"/>
          </w:tcPr>
          <w:p w14:paraId="5025817B" w14:textId="77777777" w:rsidR="00961A14" w:rsidRDefault="00000000">
            <w:pPr>
              <w:pStyle w:val="form"/>
              <w:rPr>
                <w:sz w:val="18"/>
                <w:szCs w:val="18"/>
              </w:rPr>
            </w:pPr>
            <w:r>
              <w:rPr>
                <w:rFonts w:hint="eastAsia"/>
                <w:sz w:val="18"/>
                <w:szCs w:val="18"/>
              </w:rPr>
              <w:t>小</w:t>
            </w:r>
            <w:proofErr w:type="gramStart"/>
            <w:r>
              <w:rPr>
                <w:rFonts w:hint="eastAsia"/>
                <w:sz w:val="18"/>
                <w:szCs w:val="18"/>
              </w:rPr>
              <w:t>微企业</w:t>
            </w:r>
            <w:proofErr w:type="gramEnd"/>
            <w:r>
              <w:rPr>
                <w:rFonts w:hint="eastAsia"/>
                <w:sz w:val="18"/>
                <w:szCs w:val="18"/>
              </w:rPr>
              <w:t>有关政策</w:t>
            </w:r>
          </w:p>
        </w:tc>
        <w:tc>
          <w:tcPr>
            <w:tcW w:w="7313" w:type="dxa"/>
            <w:gridSpan w:val="3"/>
            <w:shd w:val="clear" w:color="auto" w:fill="FFFFFF"/>
            <w:vAlign w:val="center"/>
          </w:tcPr>
          <w:p w14:paraId="77A57F47" w14:textId="1F3C056C" w:rsidR="00961A14" w:rsidRDefault="006F66E6">
            <w:pPr>
              <w:pStyle w:val="form"/>
              <w:jc w:val="both"/>
              <w:rPr>
                <w:sz w:val="18"/>
                <w:szCs w:val="18"/>
              </w:rPr>
            </w:pPr>
            <w:r>
              <w:rPr>
                <w:rFonts w:hint="eastAsia"/>
                <w:b/>
                <w:bCs/>
                <w:sz w:val="18"/>
                <w:szCs w:val="18"/>
              </w:rPr>
              <w:t>本项目专门面向中小</w:t>
            </w:r>
            <w:proofErr w:type="gramStart"/>
            <w:r>
              <w:rPr>
                <w:rFonts w:hint="eastAsia"/>
                <w:b/>
                <w:bCs/>
                <w:sz w:val="18"/>
                <w:szCs w:val="18"/>
              </w:rPr>
              <w:t>微企业</w:t>
            </w:r>
            <w:proofErr w:type="gramEnd"/>
            <w:r>
              <w:rPr>
                <w:rFonts w:hint="eastAsia"/>
                <w:b/>
                <w:bCs/>
                <w:sz w:val="18"/>
                <w:szCs w:val="18"/>
              </w:rPr>
              <w:t>采购。</w:t>
            </w:r>
          </w:p>
        </w:tc>
      </w:tr>
      <w:tr w:rsidR="00961A14" w14:paraId="2CD4F117" w14:textId="77777777">
        <w:trPr>
          <w:trHeight w:val="150"/>
          <w:tblCellSpacing w:w="7" w:type="dxa"/>
          <w:jc w:val="center"/>
        </w:trPr>
        <w:tc>
          <w:tcPr>
            <w:tcW w:w="596" w:type="dxa"/>
            <w:vMerge/>
            <w:vAlign w:val="center"/>
          </w:tcPr>
          <w:p w14:paraId="05CAA6A0" w14:textId="77777777" w:rsidR="00961A14" w:rsidRDefault="00961A14">
            <w:pPr>
              <w:pStyle w:val="form"/>
              <w:rPr>
                <w:sz w:val="18"/>
                <w:szCs w:val="18"/>
              </w:rPr>
            </w:pPr>
          </w:p>
        </w:tc>
        <w:tc>
          <w:tcPr>
            <w:tcW w:w="1505" w:type="dxa"/>
            <w:vMerge/>
            <w:vAlign w:val="center"/>
          </w:tcPr>
          <w:p w14:paraId="3184E520" w14:textId="77777777" w:rsidR="00961A14" w:rsidRDefault="00961A14">
            <w:pPr>
              <w:pStyle w:val="form"/>
              <w:rPr>
                <w:sz w:val="18"/>
                <w:szCs w:val="18"/>
              </w:rPr>
            </w:pPr>
          </w:p>
        </w:tc>
        <w:tc>
          <w:tcPr>
            <w:tcW w:w="7313" w:type="dxa"/>
            <w:gridSpan w:val="3"/>
            <w:shd w:val="clear" w:color="auto" w:fill="FFFFFF"/>
            <w:vAlign w:val="center"/>
          </w:tcPr>
          <w:p w14:paraId="7F45236B" w14:textId="77777777" w:rsidR="00961A14" w:rsidRDefault="00000000">
            <w:pPr>
              <w:pStyle w:val="form"/>
              <w:jc w:val="both"/>
              <w:rPr>
                <w:sz w:val="18"/>
                <w:szCs w:val="18"/>
              </w:rPr>
            </w:pPr>
            <w:r>
              <w:rPr>
                <w:rFonts w:hint="eastAsia"/>
                <w:sz w:val="18"/>
                <w:szCs w:val="18"/>
              </w:rPr>
              <w:t>本项目采购标的对应的中小企业划分标准所属行业：</w:t>
            </w:r>
            <w:r>
              <w:rPr>
                <w:rFonts w:hint="eastAsia"/>
                <w:b/>
                <w:bCs/>
                <w:sz w:val="18"/>
                <w:szCs w:val="18"/>
              </w:rPr>
              <w:t>软件和信息技术服务业</w:t>
            </w:r>
          </w:p>
        </w:tc>
      </w:tr>
      <w:tr w:rsidR="00961A14" w14:paraId="0EA4AF03" w14:textId="77777777">
        <w:trPr>
          <w:trHeight w:val="150"/>
          <w:tblCellSpacing w:w="7" w:type="dxa"/>
          <w:jc w:val="center"/>
        </w:trPr>
        <w:tc>
          <w:tcPr>
            <w:tcW w:w="596" w:type="dxa"/>
            <w:vMerge/>
            <w:vAlign w:val="center"/>
          </w:tcPr>
          <w:p w14:paraId="0B9A5BEF" w14:textId="77777777" w:rsidR="00961A14" w:rsidRDefault="00961A14">
            <w:pPr>
              <w:pStyle w:val="form"/>
              <w:rPr>
                <w:sz w:val="18"/>
                <w:szCs w:val="18"/>
              </w:rPr>
            </w:pPr>
          </w:p>
        </w:tc>
        <w:tc>
          <w:tcPr>
            <w:tcW w:w="1505" w:type="dxa"/>
            <w:vMerge/>
            <w:vAlign w:val="center"/>
          </w:tcPr>
          <w:p w14:paraId="68EB8C09" w14:textId="77777777" w:rsidR="00961A14" w:rsidRDefault="00961A14">
            <w:pPr>
              <w:pStyle w:val="form"/>
              <w:rPr>
                <w:sz w:val="18"/>
                <w:szCs w:val="18"/>
              </w:rPr>
            </w:pPr>
          </w:p>
        </w:tc>
        <w:tc>
          <w:tcPr>
            <w:tcW w:w="7313" w:type="dxa"/>
            <w:gridSpan w:val="3"/>
            <w:shd w:val="clear" w:color="auto" w:fill="FFFFFF"/>
            <w:vAlign w:val="center"/>
          </w:tcPr>
          <w:p w14:paraId="33EE7A28" w14:textId="77777777" w:rsidR="00961A14" w:rsidRDefault="00000000">
            <w:pPr>
              <w:pStyle w:val="form"/>
              <w:jc w:val="both"/>
              <w:rPr>
                <w:sz w:val="18"/>
                <w:szCs w:val="18"/>
              </w:rPr>
            </w:pPr>
            <w:r>
              <w:rPr>
                <w:rFonts w:hint="eastAsia"/>
                <w:sz w:val="18"/>
                <w:szCs w:val="18"/>
              </w:rPr>
              <w:t>本项目属于</w:t>
            </w:r>
            <w:r>
              <w:rPr>
                <w:sz w:val="18"/>
                <w:szCs w:val="18"/>
                <w:u w:val="single"/>
              </w:rPr>
              <w:t xml:space="preserve"> </w:t>
            </w:r>
            <w:r>
              <w:rPr>
                <w:rFonts w:hint="eastAsia"/>
                <w:b/>
                <w:bCs/>
                <w:sz w:val="18"/>
                <w:szCs w:val="18"/>
                <w:u w:val="single"/>
              </w:rPr>
              <w:t>货物</w:t>
            </w:r>
            <w:r>
              <w:rPr>
                <w:sz w:val="18"/>
                <w:szCs w:val="18"/>
                <w:u w:val="single"/>
              </w:rPr>
              <w:t xml:space="preserve"> </w:t>
            </w:r>
            <w:r>
              <w:rPr>
                <w:rFonts w:hint="eastAsia"/>
                <w:sz w:val="18"/>
                <w:szCs w:val="18"/>
              </w:rPr>
              <w:t>采购</w:t>
            </w:r>
          </w:p>
        </w:tc>
      </w:tr>
      <w:tr w:rsidR="00961A14" w14:paraId="5178AE90" w14:textId="77777777">
        <w:trPr>
          <w:trHeight w:val="167"/>
          <w:tblCellSpacing w:w="7" w:type="dxa"/>
          <w:jc w:val="center"/>
        </w:trPr>
        <w:tc>
          <w:tcPr>
            <w:tcW w:w="596" w:type="dxa"/>
            <w:vMerge/>
            <w:vAlign w:val="center"/>
          </w:tcPr>
          <w:p w14:paraId="4537C5D5" w14:textId="77777777" w:rsidR="00961A14" w:rsidRDefault="00961A14">
            <w:pPr>
              <w:pStyle w:val="form"/>
              <w:rPr>
                <w:sz w:val="18"/>
                <w:szCs w:val="18"/>
              </w:rPr>
            </w:pPr>
          </w:p>
        </w:tc>
        <w:tc>
          <w:tcPr>
            <w:tcW w:w="1505" w:type="dxa"/>
            <w:vMerge/>
            <w:vAlign w:val="center"/>
          </w:tcPr>
          <w:p w14:paraId="59121613" w14:textId="77777777" w:rsidR="00961A14" w:rsidRDefault="00961A14">
            <w:pPr>
              <w:pStyle w:val="form"/>
              <w:rPr>
                <w:sz w:val="18"/>
                <w:szCs w:val="18"/>
              </w:rPr>
            </w:pPr>
          </w:p>
        </w:tc>
        <w:tc>
          <w:tcPr>
            <w:tcW w:w="7313" w:type="dxa"/>
            <w:gridSpan w:val="3"/>
            <w:shd w:val="clear" w:color="auto" w:fill="FFFFFF"/>
            <w:vAlign w:val="center"/>
          </w:tcPr>
          <w:p w14:paraId="06D3D91B" w14:textId="77777777" w:rsidR="006F66E6" w:rsidRDefault="006F66E6" w:rsidP="006F66E6">
            <w:pPr>
              <w:pStyle w:val="form"/>
              <w:wordWrap/>
              <w:jc w:val="left"/>
              <w:rPr>
                <w:sz w:val="18"/>
                <w:szCs w:val="18"/>
              </w:rPr>
            </w:pPr>
            <w:r>
              <w:rPr>
                <w:rFonts w:hint="eastAsia"/>
                <w:sz w:val="18"/>
                <w:szCs w:val="18"/>
              </w:rPr>
              <w:t>根据《政府采购促进中小企业发展管理办法》（财库[2020]46号）规定：</w:t>
            </w:r>
          </w:p>
          <w:p w14:paraId="083C9FE7" w14:textId="77777777" w:rsidR="006F66E6" w:rsidRDefault="006F66E6" w:rsidP="006F66E6">
            <w:pPr>
              <w:pStyle w:val="form"/>
              <w:wordWrap/>
              <w:jc w:val="left"/>
              <w:rPr>
                <w:sz w:val="18"/>
                <w:szCs w:val="18"/>
              </w:rPr>
            </w:pPr>
            <w:r>
              <w:rPr>
                <w:rFonts w:hint="eastAsia"/>
                <w:sz w:val="18"/>
                <w:szCs w:val="18"/>
              </w:rPr>
              <w:t>1.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8CF1226" w14:textId="77777777" w:rsidR="006F66E6" w:rsidRDefault="006F66E6" w:rsidP="006F66E6">
            <w:pPr>
              <w:pStyle w:val="form"/>
              <w:wordWrap/>
              <w:jc w:val="left"/>
              <w:rPr>
                <w:b/>
                <w:bCs/>
                <w:sz w:val="18"/>
                <w:szCs w:val="18"/>
              </w:rPr>
            </w:pPr>
            <w:r>
              <w:rPr>
                <w:rFonts w:hint="eastAsia"/>
                <w:b/>
                <w:bCs/>
                <w:sz w:val="18"/>
                <w:szCs w:val="18"/>
              </w:rPr>
              <w:t>符合中小企业划分标准的个体工商户，在政府采购活动中视同中小企业。</w:t>
            </w:r>
          </w:p>
          <w:p w14:paraId="5AF7FC3E" w14:textId="77777777" w:rsidR="006F66E6" w:rsidRDefault="006F66E6" w:rsidP="006F66E6">
            <w:pPr>
              <w:pStyle w:val="form"/>
              <w:wordWrap/>
              <w:jc w:val="left"/>
              <w:rPr>
                <w:sz w:val="18"/>
                <w:szCs w:val="18"/>
              </w:rPr>
            </w:pPr>
            <w:r>
              <w:rPr>
                <w:rFonts w:hint="eastAsia"/>
                <w:sz w:val="18"/>
                <w:szCs w:val="18"/>
              </w:rPr>
              <w:t>2.在政府采购活动中，供应商提供的货物、工程或者服务符合下列情形的，享受本办法规定的中小企业扶持政策：</w:t>
            </w:r>
          </w:p>
          <w:p w14:paraId="7694B874" w14:textId="77777777" w:rsidR="006F66E6" w:rsidRPr="004B351D" w:rsidRDefault="006F66E6" w:rsidP="006F66E6">
            <w:pPr>
              <w:pStyle w:val="form"/>
              <w:wordWrap/>
              <w:jc w:val="left"/>
              <w:rPr>
                <w:b/>
                <w:bCs/>
                <w:sz w:val="18"/>
                <w:szCs w:val="18"/>
              </w:rPr>
            </w:pPr>
            <w:r w:rsidRPr="004B351D">
              <w:rPr>
                <w:rFonts w:hint="eastAsia"/>
                <w:b/>
                <w:bCs/>
                <w:sz w:val="18"/>
                <w:szCs w:val="18"/>
              </w:rPr>
              <w:t xml:space="preserve">（1）在货物采购项目中，货物由中小企业制造，即货物由中小企业生产且使用该中小企业商号或者注册商标； </w:t>
            </w:r>
          </w:p>
          <w:p w14:paraId="4275237D" w14:textId="77777777" w:rsidR="006F66E6" w:rsidRDefault="006F66E6" w:rsidP="006F66E6">
            <w:pPr>
              <w:pStyle w:val="form"/>
              <w:wordWrap/>
              <w:jc w:val="left"/>
              <w:rPr>
                <w:sz w:val="18"/>
                <w:szCs w:val="18"/>
              </w:rPr>
            </w:pPr>
            <w:r>
              <w:rPr>
                <w:rFonts w:hint="eastAsia"/>
                <w:sz w:val="18"/>
                <w:szCs w:val="18"/>
              </w:rPr>
              <w:t xml:space="preserve">（2）在工程采购项目中，工程由中小企业承建，即工程施工单位为中小企业； </w:t>
            </w:r>
          </w:p>
          <w:p w14:paraId="22DF5B3D" w14:textId="77777777" w:rsidR="006F66E6" w:rsidRDefault="006F66E6" w:rsidP="006F66E6">
            <w:pPr>
              <w:pStyle w:val="form"/>
              <w:wordWrap/>
              <w:jc w:val="left"/>
              <w:rPr>
                <w:sz w:val="18"/>
                <w:szCs w:val="18"/>
              </w:rPr>
            </w:pPr>
            <w:r>
              <w:rPr>
                <w:rFonts w:hint="eastAsia"/>
                <w:sz w:val="18"/>
                <w:szCs w:val="18"/>
              </w:rPr>
              <w:t>（3）在服务采购项目中，服务由中小企业承接，即提供服务的人员为中小企业依照《中华人民共和国劳动民法典》订立劳动合同的从业人员。</w:t>
            </w:r>
          </w:p>
          <w:p w14:paraId="6DBBEB0E" w14:textId="77777777" w:rsidR="006F66E6" w:rsidRDefault="006F66E6" w:rsidP="006F66E6">
            <w:pPr>
              <w:pStyle w:val="form"/>
              <w:wordWrap/>
              <w:jc w:val="left"/>
              <w:rPr>
                <w:sz w:val="18"/>
                <w:szCs w:val="18"/>
              </w:rPr>
            </w:pPr>
            <w:r>
              <w:rPr>
                <w:rFonts w:hint="eastAsia"/>
                <w:sz w:val="18"/>
                <w:szCs w:val="18"/>
              </w:rPr>
              <w:t>在货物采购项目中，供应商提供的货物既有中小企业制造货物，也有大型企业制造货物的，不享受本办法规定的中小企业扶持政策。</w:t>
            </w:r>
          </w:p>
          <w:p w14:paraId="5D356541" w14:textId="77777777" w:rsidR="006F66E6" w:rsidRDefault="006F66E6" w:rsidP="006F66E6">
            <w:pPr>
              <w:pStyle w:val="form"/>
              <w:wordWrap/>
              <w:jc w:val="left"/>
              <w:rPr>
                <w:sz w:val="18"/>
                <w:szCs w:val="18"/>
              </w:rPr>
            </w:pPr>
            <w:r>
              <w:rPr>
                <w:rFonts w:hint="eastAsia"/>
                <w:sz w:val="18"/>
                <w:szCs w:val="18"/>
              </w:rPr>
              <w:lastRenderedPageBreak/>
              <w:t>3.</w:t>
            </w:r>
            <w:r>
              <w:rPr>
                <w:rFonts w:hint="eastAsia"/>
                <w:b/>
                <w:bCs/>
                <w:sz w:val="18"/>
                <w:szCs w:val="18"/>
              </w:rPr>
              <w:t>本项目专门面向中小</w:t>
            </w:r>
            <w:proofErr w:type="gramStart"/>
            <w:r>
              <w:rPr>
                <w:rFonts w:hint="eastAsia"/>
                <w:b/>
                <w:bCs/>
                <w:sz w:val="18"/>
                <w:szCs w:val="18"/>
              </w:rPr>
              <w:t>微企业</w:t>
            </w:r>
            <w:proofErr w:type="gramEnd"/>
            <w:r>
              <w:rPr>
                <w:rFonts w:hint="eastAsia"/>
                <w:b/>
                <w:bCs/>
                <w:sz w:val="18"/>
                <w:szCs w:val="18"/>
              </w:rPr>
              <w:t>采购</w:t>
            </w:r>
            <w:r>
              <w:rPr>
                <w:rFonts w:hint="eastAsia"/>
                <w:sz w:val="18"/>
                <w:szCs w:val="18"/>
              </w:rPr>
              <w:t>（在政府采购活动中，监狱企业、残疾人福利性单位视同小型、微型企业。）：</w:t>
            </w:r>
          </w:p>
          <w:p w14:paraId="647A617A" w14:textId="77777777" w:rsidR="006F66E6" w:rsidRDefault="006F66E6" w:rsidP="006F66E6">
            <w:pPr>
              <w:pStyle w:val="form"/>
              <w:wordWrap/>
              <w:jc w:val="left"/>
              <w:rPr>
                <w:sz w:val="18"/>
                <w:szCs w:val="18"/>
              </w:rPr>
            </w:pPr>
            <w:r>
              <w:rPr>
                <w:rFonts w:hint="eastAsia"/>
                <w:sz w:val="18"/>
                <w:szCs w:val="18"/>
              </w:rPr>
              <w:t>（1）中小</w:t>
            </w:r>
            <w:proofErr w:type="gramStart"/>
            <w:r>
              <w:rPr>
                <w:rFonts w:hint="eastAsia"/>
                <w:sz w:val="18"/>
                <w:szCs w:val="18"/>
              </w:rPr>
              <w:t>微企业</w:t>
            </w:r>
            <w:proofErr w:type="gramEnd"/>
            <w:r>
              <w:rPr>
                <w:rFonts w:hint="eastAsia"/>
                <w:sz w:val="18"/>
                <w:szCs w:val="18"/>
              </w:rPr>
              <w:t>须提供《中小企业声明函》，附在资格文件内；</w:t>
            </w:r>
          </w:p>
          <w:p w14:paraId="45FA709E" w14:textId="77777777" w:rsidR="006F66E6" w:rsidRDefault="006F66E6" w:rsidP="006F66E6">
            <w:pPr>
              <w:pStyle w:val="form"/>
              <w:wordWrap/>
              <w:jc w:val="left"/>
              <w:rPr>
                <w:sz w:val="18"/>
                <w:szCs w:val="18"/>
              </w:rPr>
            </w:pPr>
            <w:r>
              <w:rPr>
                <w:rFonts w:hint="eastAsia"/>
                <w:sz w:val="18"/>
                <w:szCs w:val="18"/>
              </w:rPr>
              <w:t>（2）监狱企业须提供由省级以上监狱管理局、戒毒管理局（含新疆生产建设兵团）出具的属于监狱企业的证明文件，附在资格文件内；</w:t>
            </w:r>
          </w:p>
          <w:p w14:paraId="33BF3B6F" w14:textId="77777777" w:rsidR="006F66E6" w:rsidRDefault="006F66E6" w:rsidP="006F66E6">
            <w:pPr>
              <w:pStyle w:val="form"/>
              <w:wordWrap/>
              <w:jc w:val="left"/>
              <w:rPr>
                <w:sz w:val="18"/>
                <w:szCs w:val="18"/>
              </w:rPr>
            </w:pPr>
            <w:r>
              <w:rPr>
                <w:rFonts w:hint="eastAsia"/>
                <w:sz w:val="18"/>
                <w:szCs w:val="18"/>
              </w:rPr>
              <w:t>（3）残疾人福利性单位须提供《残疾人福利性单位声明函》，附在资格文件内。</w:t>
            </w:r>
          </w:p>
          <w:p w14:paraId="62EF2D77" w14:textId="4A57E997" w:rsidR="00961A14" w:rsidRDefault="006F66E6" w:rsidP="006F66E6">
            <w:pPr>
              <w:pStyle w:val="form"/>
              <w:jc w:val="left"/>
              <w:rPr>
                <w:sz w:val="18"/>
                <w:szCs w:val="18"/>
              </w:rPr>
            </w:pPr>
            <w:r>
              <w:rPr>
                <w:rFonts w:hint="eastAsia"/>
                <w:b/>
                <w:bCs/>
                <w:sz w:val="18"/>
                <w:szCs w:val="18"/>
              </w:rPr>
              <w:t>未提供声明或证明的视为资格审查不合格处理。</w:t>
            </w:r>
          </w:p>
        </w:tc>
      </w:tr>
      <w:tr w:rsidR="00961A14" w14:paraId="5CF6CC81" w14:textId="77777777">
        <w:trPr>
          <w:trHeight w:val="383"/>
          <w:tblCellSpacing w:w="7" w:type="dxa"/>
          <w:jc w:val="center"/>
        </w:trPr>
        <w:tc>
          <w:tcPr>
            <w:tcW w:w="596" w:type="dxa"/>
            <w:shd w:val="clear" w:color="auto" w:fill="E0E0E0"/>
            <w:vAlign w:val="center"/>
          </w:tcPr>
          <w:p w14:paraId="1F135296" w14:textId="77777777" w:rsidR="00961A14" w:rsidRDefault="00000000">
            <w:pPr>
              <w:pStyle w:val="form"/>
              <w:rPr>
                <w:rFonts w:hAnsi="宋体" w:hint="eastAsia"/>
                <w:bCs/>
                <w:sz w:val="18"/>
                <w:szCs w:val="18"/>
              </w:rPr>
            </w:pPr>
            <w:r>
              <w:rPr>
                <w:rFonts w:hAnsi="宋体" w:hint="eastAsia"/>
                <w:bCs/>
                <w:sz w:val="18"/>
                <w:szCs w:val="18"/>
              </w:rPr>
              <w:lastRenderedPageBreak/>
              <w:t>20</w:t>
            </w:r>
          </w:p>
        </w:tc>
        <w:tc>
          <w:tcPr>
            <w:tcW w:w="1505" w:type="dxa"/>
            <w:shd w:val="clear" w:color="auto" w:fill="E0E0E0"/>
            <w:vAlign w:val="center"/>
          </w:tcPr>
          <w:p w14:paraId="0D8E7CA3" w14:textId="77777777" w:rsidR="00961A14" w:rsidRDefault="00000000">
            <w:pPr>
              <w:pStyle w:val="form"/>
              <w:rPr>
                <w:rFonts w:hAnsi="宋体" w:hint="eastAsia"/>
                <w:bCs/>
                <w:sz w:val="18"/>
                <w:szCs w:val="18"/>
              </w:rPr>
            </w:pPr>
            <w:r>
              <w:rPr>
                <w:rFonts w:hAnsi="宋体" w:hint="eastAsia"/>
                <w:bCs/>
                <w:sz w:val="18"/>
                <w:szCs w:val="18"/>
              </w:rPr>
              <w:t>中标人候选人</w:t>
            </w:r>
          </w:p>
          <w:p w14:paraId="6B1828F8" w14:textId="77777777" w:rsidR="00961A14" w:rsidRDefault="00000000">
            <w:pPr>
              <w:pStyle w:val="form"/>
              <w:rPr>
                <w:rFonts w:hAnsi="宋体" w:hint="eastAsia"/>
                <w:bCs/>
                <w:sz w:val="18"/>
                <w:szCs w:val="18"/>
              </w:rPr>
            </w:pPr>
            <w:r>
              <w:rPr>
                <w:rFonts w:hAnsi="宋体" w:hint="eastAsia"/>
                <w:bCs/>
                <w:sz w:val="18"/>
                <w:szCs w:val="18"/>
              </w:rPr>
              <w:t>推荐</w:t>
            </w:r>
          </w:p>
        </w:tc>
        <w:tc>
          <w:tcPr>
            <w:tcW w:w="7313" w:type="dxa"/>
            <w:gridSpan w:val="3"/>
            <w:shd w:val="clear" w:color="auto" w:fill="FFFFFF"/>
            <w:vAlign w:val="center"/>
          </w:tcPr>
          <w:p w14:paraId="36CC19AB" w14:textId="77777777" w:rsidR="00961A14" w:rsidRDefault="00000000">
            <w:pPr>
              <w:pStyle w:val="form"/>
              <w:jc w:val="both"/>
              <w:rPr>
                <w:sz w:val="18"/>
                <w:szCs w:val="18"/>
              </w:rPr>
            </w:pPr>
            <w:r>
              <w:rPr>
                <w:rFonts w:hint="eastAsia"/>
                <w:sz w:val="18"/>
                <w:szCs w:val="18"/>
              </w:rPr>
              <w:t>1、本项目推荐中标候选人1名。</w:t>
            </w:r>
          </w:p>
          <w:p w14:paraId="4E136A16" w14:textId="77777777" w:rsidR="00961A14" w:rsidRDefault="00000000">
            <w:pPr>
              <w:pStyle w:val="form"/>
              <w:jc w:val="both"/>
              <w:rPr>
                <w:sz w:val="18"/>
                <w:szCs w:val="18"/>
              </w:rPr>
            </w:pPr>
            <w:r>
              <w:rPr>
                <w:rFonts w:hint="eastAsia"/>
                <w:sz w:val="18"/>
                <w:szCs w:val="18"/>
              </w:rPr>
              <w:t>2、本项目确定中标人1名。</w:t>
            </w:r>
          </w:p>
          <w:p w14:paraId="545A20C3" w14:textId="77777777" w:rsidR="00961A14" w:rsidRDefault="00000000">
            <w:pPr>
              <w:pStyle w:val="form"/>
              <w:jc w:val="both"/>
              <w:rPr>
                <w:sz w:val="18"/>
                <w:szCs w:val="18"/>
              </w:rPr>
            </w:pPr>
            <w:r>
              <w:rPr>
                <w:rFonts w:hint="eastAsia"/>
                <w:sz w:val="18"/>
                <w:szCs w:val="18"/>
              </w:rPr>
              <w:t>3、本项目委托评标委员会直接确定中标人。</w:t>
            </w:r>
          </w:p>
        </w:tc>
      </w:tr>
      <w:tr w:rsidR="00961A14" w14:paraId="00B0EC5A" w14:textId="77777777">
        <w:trPr>
          <w:trHeight w:val="383"/>
          <w:tblCellSpacing w:w="7" w:type="dxa"/>
          <w:jc w:val="center"/>
        </w:trPr>
        <w:tc>
          <w:tcPr>
            <w:tcW w:w="596" w:type="dxa"/>
            <w:shd w:val="clear" w:color="auto" w:fill="E0E0E0"/>
            <w:vAlign w:val="center"/>
          </w:tcPr>
          <w:p w14:paraId="347E2FCB" w14:textId="77777777" w:rsidR="00961A14" w:rsidRDefault="00000000">
            <w:pPr>
              <w:pStyle w:val="form"/>
              <w:rPr>
                <w:rFonts w:hAnsi="宋体" w:hint="eastAsia"/>
                <w:bCs/>
                <w:sz w:val="18"/>
                <w:szCs w:val="18"/>
              </w:rPr>
            </w:pPr>
            <w:r>
              <w:rPr>
                <w:rFonts w:hAnsi="宋体" w:hint="eastAsia"/>
                <w:bCs/>
                <w:sz w:val="18"/>
                <w:szCs w:val="18"/>
              </w:rPr>
              <w:t>21</w:t>
            </w:r>
          </w:p>
        </w:tc>
        <w:tc>
          <w:tcPr>
            <w:tcW w:w="1505" w:type="dxa"/>
            <w:shd w:val="clear" w:color="auto" w:fill="E0E0E0"/>
            <w:vAlign w:val="center"/>
          </w:tcPr>
          <w:p w14:paraId="228AA9EA" w14:textId="77777777" w:rsidR="00961A14" w:rsidRDefault="00000000">
            <w:pPr>
              <w:pStyle w:val="form"/>
              <w:rPr>
                <w:rFonts w:hAnsi="宋体" w:hint="eastAsia"/>
                <w:bCs/>
                <w:sz w:val="18"/>
                <w:szCs w:val="18"/>
              </w:rPr>
            </w:pPr>
            <w:r>
              <w:rPr>
                <w:rFonts w:hAnsi="宋体" w:hint="eastAsia"/>
                <w:bCs/>
                <w:sz w:val="18"/>
                <w:szCs w:val="18"/>
              </w:rPr>
              <w:t>是否允许采购进口产品</w:t>
            </w:r>
          </w:p>
        </w:tc>
        <w:tc>
          <w:tcPr>
            <w:tcW w:w="7313" w:type="dxa"/>
            <w:gridSpan w:val="3"/>
            <w:shd w:val="clear" w:color="auto" w:fill="FFFFFF"/>
            <w:vAlign w:val="center"/>
          </w:tcPr>
          <w:p w14:paraId="0721D084" w14:textId="77777777" w:rsidR="00961A14" w:rsidRDefault="00000000">
            <w:pPr>
              <w:pStyle w:val="form"/>
              <w:jc w:val="both"/>
              <w:rPr>
                <w:sz w:val="18"/>
                <w:szCs w:val="18"/>
              </w:rPr>
            </w:pPr>
            <w:r>
              <w:rPr>
                <w:rFonts w:hint="eastAsia"/>
                <w:sz w:val="18"/>
                <w:szCs w:val="18"/>
              </w:rPr>
              <w:sym w:font="Wingdings 2" w:char="F052"/>
            </w:r>
            <w:r>
              <w:rPr>
                <w:rFonts w:hint="eastAsia"/>
                <w:sz w:val="18"/>
                <w:szCs w:val="18"/>
              </w:rPr>
              <w:t xml:space="preserve"> 本项目不允许采购进口产品。</w:t>
            </w:r>
          </w:p>
          <w:p w14:paraId="6DC95CAA" w14:textId="77777777" w:rsidR="00961A14" w:rsidRDefault="00000000">
            <w:pPr>
              <w:pStyle w:val="form"/>
              <w:jc w:val="both"/>
              <w:rPr>
                <w:sz w:val="18"/>
                <w:szCs w:val="18"/>
              </w:rPr>
            </w:pPr>
            <w:r>
              <w:rPr>
                <w:rFonts w:ascii="Segoe UI Symbol" w:hAnsi="Segoe UI Symbol" w:cs="Segoe UI Symbol"/>
                <w:sz w:val="18"/>
                <w:szCs w:val="18"/>
              </w:rPr>
              <w:t>☐</w:t>
            </w:r>
            <w:r>
              <w:rPr>
                <w:rFonts w:ascii="Segoe UI Symbol" w:hAnsi="Segoe UI Symbol" w:cs="Segoe UI Symbol" w:hint="eastAsia"/>
                <w:sz w:val="18"/>
                <w:szCs w:val="18"/>
              </w:rPr>
              <w:t xml:space="preserve"> </w:t>
            </w:r>
            <w:r>
              <w:rPr>
                <w:rFonts w:hint="eastAsia"/>
                <w:sz w:val="18"/>
                <w:szCs w:val="18"/>
              </w:rPr>
              <w:t>可以就</w:t>
            </w:r>
            <w:r>
              <w:rPr>
                <w:sz w:val="18"/>
                <w:szCs w:val="18"/>
              </w:rPr>
              <w:t xml:space="preserve">  /  </w:t>
            </w:r>
            <w:r>
              <w:rPr>
                <w:rFonts w:hint="eastAsia"/>
                <w:sz w:val="18"/>
                <w:szCs w:val="18"/>
              </w:rPr>
              <w:t>采购进口产品。</w:t>
            </w:r>
          </w:p>
        </w:tc>
      </w:tr>
      <w:tr w:rsidR="00961A14" w14:paraId="30196AC2" w14:textId="77777777">
        <w:trPr>
          <w:trHeight w:val="642"/>
          <w:tblCellSpacing w:w="7" w:type="dxa"/>
          <w:jc w:val="center"/>
        </w:trPr>
        <w:tc>
          <w:tcPr>
            <w:tcW w:w="596" w:type="dxa"/>
            <w:shd w:val="clear" w:color="auto" w:fill="E0E0E0"/>
            <w:vAlign w:val="center"/>
          </w:tcPr>
          <w:p w14:paraId="3016F606" w14:textId="77777777" w:rsidR="00961A14" w:rsidRDefault="00000000">
            <w:pPr>
              <w:pStyle w:val="form"/>
              <w:rPr>
                <w:rFonts w:hAnsi="宋体" w:hint="eastAsia"/>
                <w:bCs/>
                <w:sz w:val="18"/>
                <w:szCs w:val="18"/>
              </w:rPr>
            </w:pPr>
            <w:r>
              <w:rPr>
                <w:rFonts w:hAnsi="宋体" w:hint="eastAsia"/>
                <w:bCs/>
                <w:sz w:val="18"/>
                <w:szCs w:val="18"/>
              </w:rPr>
              <w:t>22</w:t>
            </w:r>
          </w:p>
        </w:tc>
        <w:tc>
          <w:tcPr>
            <w:tcW w:w="1505" w:type="dxa"/>
            <w:shd w:val="clear" w:color="auto" w:fill="E0E0E0"/>
            <w:vAlign w:val="center"/>
          </w:tcPr>
          <w:p w14:paraId="67DDE2AB" w14:textId="77777777" w:rsidR="00961A14" w:rsidRDefault="00000000">
            <w:pPr>
              <w:pStyle w:val="form"/>
              <w:rPr>
                <w:rFonts w:hAnsi="宋体" w:hint="eastAsia"/>
                <w:bCs/>
                <w:sz w:val="18"/>
                <w:szCs w:val="18"/>
              </w:rPr>
            </w:pPr>
            <w:r>
              <w:rPr>
                <w:rFonts w:hAnsi="宋体" w:hint="eastAsia"/>
                <w:bCs/>
                <w:sz w:val="18"/>
                <w:szCs w:val="18"/>
              </w:rPr>
              <w:t>转包与分包</w:t>
            </w:r>
          </w:p>
        </w:tc>
        <w:tc>
          <w:tcPr>
            <w:tcW w:w="7313" w:type="dxa"/>
            <w:gridSpan w:val="3"/>
            <w:shd w:val="clear" w:color="auto" w:fill="FFFFFF"/>
            <w:vAlign w:val="center"/>
          </w:tcPr>
          <w:p w14:paraId="6835DC1D" w14:textId="77777777" w:rsidR="00961A14" w:rsidRDefault="00000000">
            <w:pPr>
              <w:pStyle w:val="form"/>
              <w:jc w:val="both"/>
              <w:rPr>
                <w:sz w:val="18"/>
                <w:szCs w:val="18"/>
              </w:rPr>
            </w:pPr>
            <w:r>
              <w:rPr>
                <w:rFonts w:hint="eastAsia"/>
                <w:sz w:val="18"/>
                <w:szCs w:val="18"/>
              </w:rPr>
              <w:t>不允许转包；经采购人书面同意后，允许分包。</w:t>
            </w:r>
          </w:p>
          <w:p w14:paraId="47E7566F" w14:textId="77777777" w:rsidR="00961A14" w:rsidRDefault="00000000">
            <w:pPr>
              <w:pStyle w:val="form"/>
              <w:jc w:val="both"/>
              <w:rPr>
                <w:sz w:val="18"/>
                <w:szCs w:val="18"/>
              </w:rPr>
            </w:pPr>
            <w:r>
              <w:rPr>
                <w:rFonts w:hint="eastAsia"/>
                <w:sz w:val="18"/>
                <w:szCs w:val="18"/>
              </w:rPr>
              <w:t>注：不得限制大中型企业向小</w:t>
            </w:r>
            <w:proofErr w:type="gramStart"/>
            <w:r>
              <w:rPr>
                <w:rFonts w:hint="eastAsia"/>
                <w:sz w:val="18"/>
                <w:szCs w:val="18"/>
              </w:rPr>
              <w:t>微企业</w:t>
            </w:r>
            <w:proofErr w:type="gramEnd"/>
            <w:r>
              <w:rPr>
                <w:rFonts w:hint="eastAsia"/>
                <w:sz w:val="18"/>
                <w:szCs w:val="18"/>
              </w:rPr>
              <w:t>合理分包。</w:t>
            </w:r>
          </w:p>
        </w:tc>
      </w:tr>
      <w:tr w:rsidR="00961A14" w14:paraId="6DAE13DD" w14:textId="77777777">
        <w:trPr>
          <w:trHeight w:val="642"/>
          <w:tblCellSpacing w:w="7" w:type="dxa"/>
          <w:jc w:val="center"/>
        </w:trPr>
        <w:tc>
          <w:tcPr>
            <w:tcW w:w="596" w:type="dxa"/>
            <w:shd w:val="clear" w:color="auto" w:fill="E0E0E0"/>
            <w:vAlign w:val="center"/>
          </w:tcPr>
          <w:p w14:paraId="04B2D553" w14:textId="77777777" w:rsidR="00961A14" w:rsidRDefault="00000000">
            <w:pPr>
              <w:pStyle w:val="form"/>
              <w:rPr>
                <w:rFonts w:hAnsi="宋体" w:hint="eastAsia"/>
                <w:bCs/>
                <w:sz w:val="18"/>
                <w:szCs w:val="18"/>
              </w:rPr>
            </w:pPr>
            <w:r>
              <w:rPr>
                <w:rFonts w:hAnsi="宋体" w:hint="eastAsia"/>
                <w:bCs/>
                <w:sz w:val="18"/>
                <w:szCs w:val="18"/>
              </w:rPr>
              <w:t>23</w:t>
            </w:r>
          </w:p>
        </w:tc>
        <w:tc>
          <w:tcPr>
            <w:tcW w:w="1505" w:type="dxa"/>
            <w:shd w:val="clear" w:color="auto" w:fill="E0E0E0"/>
            <w:vAlign w:val="center"/>
          </w:tcPr>
          <w:p w14:paraId="4BF308ED" w14:textId="77777777" w:rsidR="00961A14" w:rsidRDefault="00000000">
            <w:pPr>
              <w:pStyle w:val="form"/>
              <w:rPr>
                <w:rFonts w:hAnsi="宋体" w:hint="eastAsia"/>
                <w:bCs/>
                <w:sz w:val="18"/>
                <w:szCs w:val="18"/>
              </w:rPr>
            </w:pPr>
            <w:r>
              <w:rPr>
                <w:rFonts w:hAnsi="宋体" w:hint="eastAsia"/>
                <w:bCs/>
                <w:sz w:val="18"/>
                <w:szCs w:val="18"/>
              </w:rPr>
              <w:t>开标前答疑会或现场考察</w:t>
            </w:r>
          </w:p>
        </w:tc>
        <w:tc>
          <w:tcPr>
            <w:tcW w:w="7313" w:type="dxa"/>
            <w:gridSpan w:val="3"/>
            <w:shd w:val="clear" w:color="auto" w:fill="FFFFFF"/>
            <w:vAlign w:val="center"/>
          </w:tcPr>
          <w:p w14:paraId="782B5936" w14:textId="77777777" w:rsidR="00961A14" w:rsidRDefault="00000000">
            <w:pPr>
              <w:pStyle w:val="form"/>
              <w:jc w:val="both"/>
              <w:rPr>
                <w:sz w:val="18"/>
                <w:szCs w:val="18"/>
              </w:rPr>
            </w:pPr>
            <w:r>
              <w:rPr>
                <w:sz w:val="18"/>
                <w:szCs w:val="18"/>
              </w:rPr>
              <w:sym w:font="Wingdings 2" w:char="F052"/>
            </w:r>
            <w:r>
              <w:rPr>
                <w:rFonts w:hint="eastAsia"/>
                <w:sz w:val="18"/>
                <w:szCs w:val="18"/>
              </w:rPr>
              <w:t xml:space="preserve"> 不组织，投标人可自行联系采购人现场考察。</w:t>
            </w:r>
          </w:p>
          <w:p w14:paraId="09396F6B" w14:textId="77777777" w:rsidR="00961A14" w:rsidRDefault="00000000">
            <w:pPr>
              <w:pStyle w:val="form"/>
              <w:jc w:val="both"/>
              <w:rPr>
                <w:sz w:val="18"/>
                <w:szCs w:val="18"/>
              </w:rPr>
            </w:pPr>
            <w:r>
              <w:rPr>
                <w:rFonts w:ascii="Segoe UI Symbol" w:hAnsi="Segoe UI Symbol" w:cs="Segoe UI Symbol"/>
                <w:sz w:val="18"/>
                <w:szCs w:val="18"/>
              </w:rPr>
              <w:t>☐</w:t>
            </w:r>
            <w:r>
              <w:rPr>
                <w:rFonts w:ascii="Segoe UI Symbol" w:hAnsi="Segoe UI Symbol" w:cs="Segoe UI Symbol" w:hint="eastAsia"/>
                <w:sz w:val="18"/>
                <w:szCs w:val="18"/>
              </w:rPr>
              <w:t xml:space="preserve"> </w:t>
            </w:r>
            <w:r>
              <w:rPr>
                <w:rFonts w:hint="eastAsia"/>
                <w:sz w:val="18"/>
                <w:szCs w:val="18"/>
              </w:rPr>
              <w:t>组织。</w:t>
            </w:r>
          </w:p>
        </w:tc>
      </w:tr>
      <w:tr w:rsidR="00961A14" w14:paraId="4CD4A3CF" w14:textId="77777777">
        <w:trPr>
          <w:trHeight w:val="642"/>
          <w:tblCellSpacing w:w="7" w:type="dxa"/>
          <w:jc w:val="center"/>
        </w:trPr>
        <w:tc>
          <w:tcPr>
            <w:tcW w:w="596" w:type="dxa"/>
            <w:shd w:val="clear" w:color="auto" w:fill="E0E0E0"/>
            <w:vAlign w:val="center"/>
          </w:tcPr>
          <w:p w14:paraId="7A4510CB" w14:textId="77777777" w:rsidR="00961A14" w:rsidRDefault="00000000">
            <w:pPr>
              <w:pStyle w:val="form"/>
              <w:rPr>
                <w:rFonts w:hAnsi="宋体" w:hint="eastAsia"/>
                <w:bCs/>
                <w:sz w:val="18"/>
                <w:szCs w:val="18"/>
              </w:rPr>
            </w:pPr>
            <w:r>
              <w:rPr>
                <w:rFonts w:hAnsi="宋体" w:hint="eastAsia"/>
                <w:bCs/>
                <w:sz w:val="18"/>
                <w:szCs w:val="18"/>
              </w:rPr>
              <w:t>24</w:t>
            </w:r>
          </w:p>
        </w:tc>
        <w:tc>
          <w:tcPr>
            <w:tcW w:w="1505" w:type="dxa"/>
            <w:shd w:val="clear" w:color="auto" w:fill="E0E0E0"/>
            <w:vAlign w:val="center"/>
          </w:tcPr>
          <w:p w14:paraId="0E618D31" w14:textId="77777777" w:rsidR="00961A14" w:rsidRDefault="00000000">
            <w:pPr>
              <w:pStyle w:val="form"/>
              <w:rPr>
                <w:rFonts w:hAnsi="宋体" w:hint="eastAsia"/>
                <w:bCs/>
                <w:sz w:val="18"/>
                <w:szCs w:val="18"/>
              </w:rPr>
            </w:pPr>
            <w:r>
              <w:rPr>
                <w:rFonts w:hAnsi="宋体" w:hint="eastAsia"/>
                <w:bCs/>
                <w:sz w:val="18"/>
                <w:szCs w:val="18"/>
              </w:rPr>
              <w:t>样品</w:t>
            </w:r>
          </w:p>
        </w:tc>
        <w:tc>
          <w:tcPr>
            <w:tcW w:w="7313" w:type="dxa"/>
            <w:gridSpan w:val="3"/>
            <w:shd w:val="clear" w:color="auto" w:fill="FFFFFF"/>
            <w:vAlign w:val="center"/>
          </w:tcPr>
          <w:p w14:paraId="1D29F2A1" w14:textId="77777777" w:rsidR="00961A14" w:rsidRDefault="00000000">
            <w:pPr>
              <w:pStyle w:val="form"/>
              <w:jc w:val="both"/>
              <w:rPr>
                <w:sz w:val="18"/>
                <w:szCs w:val="18"/>
              </w:rPr>
            </w:pPr>
            <w:r>
              <w:rPr>
                <w:sz w:val="18"/>
                <w:szCs w:val="18"/>
              </w:rPr>
              <w:sym w:font="Wingdings 2" w:char="F052"/>
            </w:r>
            <w:r>
              <w:rPr>
                <w:rFonts w:hint="eastAsia"/>
                <w:sz w:val="18"/>
                <w:szCs w:val="18"/>
              </w:rPr>
              <w:t xml:space="preserve"> 不要求提供。</w:t>
            </w:r>
          </w:p>
          <w:p w14:paraId="5CE31D8B" w14:textId="77777777" w:rsidR="00961A14" w:rsidRDefault="00000000">
            <w:pPr>
              <w:pStyle w:val="form"/>
              <w:jc w:val="both"/>
              <w:rPr>
                <w:sz w:val="18"/>
                <w:szCs w:val="18"/>
              </w:rPr>
            </w:pPr>
            <w:r>
              <w:rPr>
                <w:rFonts w:ascii="Segoe UI Symbol" w:hAnsi="Segoe UI Symbol" w:cs="Segoe UI Symbol"/>
                <w:sz w:val="18"/>
                <w:szCs w:val="18"/>
              </w:rPr>
              <w:t>☐</w:t>
            </w:r>
            <w:r>
              <w:rPr>
                <w:rFonts w:ascii="Segoe UI Symbol" w:hAnsi="Segoe UI Symbol" w:cs="Segoe UI Symbol" w:hint="eastAsia"/>
                <w:sz w:val="18"/>
                <w:szCs w:val="18"/>
              </w:rPr>
              <w:t xml:space="preserve"> </w:t>
            </w:r>
            <w:r>
              <w:rPr>
                <w:rFonts w:hint="eastAsia"/>
                <w:sz w:val="18"/>
                <w:szCs w:val="18"/>
              </w:rPr>
              <w:t>要求提供。</w:t>
            </w:r>
          </w:p>
        </w:tc>
      </w:tr>
      <w:tr w:rsidR="00961A14" w14:paraId="304BC014" w14:textId="77777777">
        <w:trPr>
          <w:trHeight w:val="642"/>
          <w:tblCellSpacing w:w="7" w:type="dxa"/>
          <w:jc w:val="center"/>
        </w:trPr>
        <w:tc>
          <w:tcPr>
            <w:tcW w:w="596" w:type="dxa"/>
            <w:shd w:val="clear" w:color="auto" w:fill="E0E0E0"/>
            <w:vAlign w:val="center"/>
          </w:tcPr>
          <w:p w14:paraId="6530EE2C" w14:textId="77777777" w:rsidR="00961A14" w:rsidRDefault="00000000">
            <w:pPr>
              <w:pStyle w:val="form"/>
              <w:rPr>
                <w:rFonts w:hAnsi="宋体" w:hint="eastAsia"/>
                <w:bCs/>
                <w:sz w:val="18"/>
                <w:szCs w:val="18"/>
              </w:rPr>
            </w:pPr>
            <w:r>
              <w:rPr>
                <w:rFonts w:hAnsi="宋体" w:hint="eastAsia"/>
                <w:bCs/>
                <w:sz w:val="18"/>
                <w:szCs w:val="18"/>
              </w:rPr>
              <w:t>25</w:t>
            </w:r>
          </w:p>
        </w:tc>
        <w:tc>
          <w:tcPr>
            <w:tcW w:w="1505" w:type="dxa"/>
            <w:shd w:val="clear" w:color="auto" w:fill="E0E0E0"/>
            <w:vAlign w:val="center"/>
          </w:tcPr>
          <w:p w14:paraId="563A00CB" w14:textId="77777777" w:rsidR="00961A14" w:rsidRDefault="00000000">
            <w:pPr>
              <w:pStyle w:val="form"/>
              <w:rPr>
                <w:rFonts w:hAnsi="宋体" w:hint="eastAsia"/>
                <w:bCs/>
                <w:sz w:val="18"/>
                <w:szCs w:val="18"/>
              </w:rPr>
            </w:pPr>
            <w:r>
              <w:rPr>
                <w:rFonts w:hAnsi="宋体" w:hint="eastAsia"/>
                <w:bCs/>
                <w:sz w:val="18"/>
                <w:szCs w:val="18"/>
              </w:rPr>
              <w:t>软件演示视频</w:t>
            </w:r>
          </w:p>
        </w:tc>
        <w:tc>
          <w:tcPr>
            <w:tcW w:w="7313" w:type="dxa"/>
            <w:gridSpan w:val="3"/>
            <w:shd w:val="clear" w:color="auto" w:fill="FFFFFF"/>
            <w:vAlign w:val="center"/>
          </w:tcPr>
          <w:p w14:paraId="08DC41D4" w14:textId="77777777" w:rsidR="00961A14" w:rsidRDefault="00000000">
            <w:pPr>
              <w:pStyle w:val="form"/>
              <w:jc w:val="both"/>
              <w:rPr>
                <w:sz w:val="18"/>
                <w:szCs w:val="18"/>
              </w:rPr>
            </w:pPr>
            <w:r>
              <w:rPr>
                <w:rFonts w:hint="eastAsia"/>
                <w:sz w:val="18"/>
                <w:szCs w:val="18"/>
              </w:rPr>
              <w:sym w:font="Wingdings 2" w:char="F052"/>
            </w:r>
            <w:r>
              <w:rPr>
                <w:rFonts w:hint="eastAsia"/>
                <w:sz w:val="18"/>
                <w:szCs w:val="18"/>
              </w:rPr>
              <w:t xml:space="preserve"> 不组织。</w:t>
            </w:r>
          </w:p>
          <w:p w14:paraId="6EC69FDA" w14:textId="77777777" w:rsidR="00961A14" w:rsidRDefault="00000000">
            <w:pPr>
              <w:pStyle w:val="form"/>
              <w:jc w:val="both"/>
              <w:rPr>
                <w:sz w:val="18"/>
                <w:szCs w:val="18"/>
              </w:rPr>
            </w:pPr>
            <w:r>
              <w:rPr>
                <w:rFonts w:hAnsi="宋体" w:hint="eastAsia"/>
                <w:sz w:val="18"/>
                <w:szCs w:val="18"/>
              </w:rPr>
              <w:t xml:space="preserve">□ </w:t>
            </w:r>
            <w:r>
              <w:rPr>
                <w:rFonts w:hint="eastAsia"/>
                <w:sz w:val="18"/>
                <w:szCs w:val="18"/>
              </w:rPr>
              <w:t>组织：</w:t>
            </w:r>
          </w:p>
        </w:tc>
      </w:tr>
      <w:tr w:rsidR="00961A14" w14:paraId="0AC83CBE" w14:textId="77777777">
        <w:trPr>
          <w:trHeight w:val="642"/>
          <w:tblCellSpacing w:w="7" w:type="dxa"/>
          <w:jc w:val="center"/>
        </w:trPr>
        <w:tc>
          <w:tcPr>
            <w:tcW w:w="596" w:type="dxa"/>
            <w:shd w:val="clear" w:color="auto" w:fill="E0E0E0"/>
            <w:vAlign w:val="center"/>
          </w:tcPr>
          <w:p w14:paraId="10AD56A6" w14:textId="77777777" w:rsidR="00961A14" w:rsidRDefault="00000000">
            <w:pPr>
              <w:pStyle w:val="form"/>
              <w:rPr>
                <w:rFonts w:hAnsi="宋体" w:hint="eastAsia"/>
                <w:bCs/>
                <w:sz w:val="18"/>
                <w:szCs w:val="18"/>
              </w:rPr>
            </w:pPr>
            <w:r>
              <w:rPr>
                <w:rFonts w:hAnsi="宋体" w:hint="eastAsia"/>
                <w:bCs/>
                <w:sz w:val="18"/>
                <w:szCs w:val="18"/>
              </w:rPr>
              <w:t>26</w:t>
            </w:r>
          </w:p>
        </w:tc>
        <w:tc>
          <w:tcPr>
            <w:tcW w:w="1505" w:type="dxa"/>
            <w:shd w:val="clear" w:color="auto" w:fill="E0E0E0"/>
            <w:vAlign w:val="center"/>
          </w:tcPr>
          <w:p w14:paraId="5139D842" w14:textId="77777777" w:rsidR="00961A14" w:rsidRDefault="00000000">
            <w:pPr>
              <w:pStyle w:val="form"/>
              <w:rPr>
                <w:rFonts w:hAnsi="宋体" w:hint="eastAsia"/>
                <w:bCs/>
                <w:sz w:val="18"/>
                <w:szCs w:val="18"/>
              </w:rPr>
            </w:pPr>
            <w:r>
              <w:rPr>
                <w:rFonts w:hAnsi="宋体" w:hint="eastAsia"/>
                <w:bCs/>
                <w:sz w:val="18"/>
                <w:szCs w:val="18"/>
              </w:rPr>
              <w:t>节能产品、环境标志产品</w:t>
            </w:r>
          </w:p>
        </w:tc>
        <w:tc>
          <w:tcPr>
            <w:tcW w:w="7313" w:type="dxa"/>
            <w:gridSpan w:val="3"/>
            <w:shd w:val="clear" w:color="auto" w:fill="FFFFFF"/>
            <w:vAlign w:val="center"/>
          </w:tcPr>
          <w:p w14:paraId="45E54655" w14:textId="77777777" w:rsidR="00961A14" w:rsidRDefault="00000000">
            <w:pPr>
              <w:pStyle w:val="form"/>
              <w:jc w:val="both"/>
              <w:rPr>
                <w:sz w:val="18"/>
                <w:szCs w:val="18"/>
              </w:rPr>
            </w:pPr>
            <w:r>
              <w:rPr>
                <w:rFonts w:hint="eastAsia"/>
                <w:sz w:val="18"/>
                <w:szCs w:val="18"/>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19E922B4" w14:textId="77777777" w:rsidR="00961A14" w:rsidRDefault="00961A14">
      <w:pPr>
        <w:ind w:firstLine="420"/>
      </w:pPr>
    </w:p>
    <w:p w14:paraId="4FDAAA7F" w14:textId="77777777" w:rsidR="00961A14" w:rsidRDefault="00000000">
      <w:pPr>
        <w:widowControl/>
        <w:spacing w:line="240" w:lineRule="auto"/>
        <w:jc w:val="left"/>
      </w:pPr>
      <w:r>
        <w:br w:type="page"/>
      </w:r>
    </w:p>
    <w:p w14:paraId="65C8C7E2" w14:textId="77777777" w:rsidR="00961A14" w:rsidRDefault="00000000">
      <w:pPr>
        <w:pStyle w:val="2"/>
        <w:numPr>
          <w:ilvl w:val="1"/>
          <w:numId w:val="2"/>
        </w:numPr>
        <w:ind w:left="0" w:firstLine="0"/>
      </w:pPr>
      <w:r>
        <w:rPr>
          <w:rFonts w:hint="eastAsia"/>
        </w:rPr>
        <w:t>总则</w:t>
      </w:r>
    </w:p>
    <w:p w14:paraId="3DDFF7BF" w14:textId="77777777" w:rsidR="00961A14" w:rsidRDefault="00000000">
      <w:pPr>
        <w:pStyle w:val="3"/>
        <w:numPr>
          <w:ilvl w:val="0"/>
          <w:numId w:val="0"/>
        </w:numPr>
      </w:pPr>
      <w:r>
        <w:rPr>
          <w:rFonts w:hint="eastAsia"/>
        </w:rPr>
        <w:t>（一）适用范围</w:t>
      </w:r>
    </w:p>
    <w:p w14:paraId="7B9BC9D9" w14:textId="77777777" w:rsidR="00961A14" w:rsidRDefault="00000000">
      <w:pPr>
        <w:ind w:firstLine="420"/>
      </w:pPr>
      <w:r>
        <w:rPr>
          <w:rFonts w:hint="eastAsia"/>
        </w:rPr>
        <w:t>本采购文件适用于岱山智慧城管平台迭代升级</w:t>
      </w:r>
      <w:r>
        <w:rPr>
          <w:rFonts w:hint="eastAsia"/>
        </w:rPr>
        <w:t>-</w:t>
      </w:r>
      <w:r>
        <w:rPr>
          <w:rFonts w:hint="eastAsia"/>
        </w:rPr>
        <w:t>智慧环卫中转站数字化模块的招标、投标、评标、定标、验收、合同履约、付款等行为（法律、法规另有规定的，从其规定）。</w:t>
      </w:r>
    </w:p>
    <w:p w14:paraId="01F94CC4" w14:textId="77777777" w:rsidR="00961A14" w:rsidRDefault="00000000">
      <w:pPr>
        <w:pStyle w:val="3"/>
        <w:numPr>
          <w:ilvl w:val="0"/>
          <w:numId w:val="0"/>
        </w:numPr>
      </w:pPr>
      <w:r>
        <w:rPr>
          <w:rFonts w:hint="eastAsia"/>
        </w:rPr>
        <w:t>（二）定义</w:t>
      </w:r>
    </w:p>
    <w:p w14:paraId="374C4023" w14:textId="77777777" w:rsidR="00961A14" w:rsidRDefault="00000000">
      <w:pPr>
        <w:pStyle w:val="a"/>
        <w:numPr>
          <w:ilvl w:val="0"/>
          <w:numId w:val="16"/>
        </w:numPr>
      </w:pPr>
      <w:r>
        <w:rPr>
          <w:rFonts w:hint="eastAsia"/>
        </w:rPr>
        <w:t>“采购组织机构”系指组织本次招标的采购人和招标代理机构。</w:t>
      </w:r>
    </w:p>
    <w:p w14:paraId="4E353E18" w14:textId="77777777" w:rsidR="00961A14" w:rsidRDefault="00000000">
      <w:pPr>
        <w:pStyle w:val="a"/>
        <w:numPr>
          <w:ilvl w:val="0"/>
          <w:numId w:val="16"/>
        </w:numPr>
      </w:pPr>
      <w:r>
        <w:rPr>
          <w:rFonts w:hint="eastAsia"/>
        </w:rPr>
        <w:t>“投标人”系指向采购人提交投标文件的法人、其他组织。</w:t>
      </w:r>
    </w:p>
    <w:p w14:paraId="598CA934" w14:textId="77777777" w:rsidR="00961A14" w:rsidRDefault="00000000">
      <w:pPr>
        <w:ind w:firstLineChars="200" w:firstLine="422"/>
        <w:rPr>
          <w:b/>
          <w:bCs/>
        </w:rPr>
      </w:pPr>
      <w:r>
        <w:rPr>
          <w:rFonts w:hint="eastAsia"/>
          <w:b/>
          <w:bC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B1B502B" w14:textId="77777777" w:rsidR="00961A14" w:rsidRDefault="00000000">
      <w:pPr>
        <w:pStyle w:val="a"/>
        <w:numPr>
          <w:ilvl w:val="0"/>
          <w:numId w:val="0"/>
        </w:numPr>
        <w:ind w:firstLineChars="200" w:firstLine="422"/>
        <w:rPr>
          <w:b/>
          <w:bCs/>
        </w:rPr>
      </w:pPr>
      <w:r>
        <w:rPr>
          <w:rFonts w:hint="eastAsia"/>
          <w:b/>
          <w:bCs/>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9290D69" w14:textId="77777777" w:rsidR="00961A14" w:rsidRDefault="00000000">
      <w:pPr>
        <w:pStyle w:val="a"/>
        <w:numPr>
          <w:ilvl w:val="0"/>
          <w:numId w:val="16"/>
        </w:numPr>
      </w:pPr>
      <w:r>
        <w:rPr>
          <w:rFonts w:hint="eastAsia"/>
        </w:rPr>
        <w:t>“单位负责人”系指法人企业的法定代表人，或其他组织为法律、行政法规规定代表单位行使职权的主要负责人。</w:t>
      </w:r>
    </w:p>
    <w:p w14:paraId="34C2C0EF" w14:textId="77777777" w:rsidR="00961A14" w:rsidRDefault="00000000">
      <w:pPr>
        <w:pStyle w:val="a"/>
        <w:numPr>
          <w:ilvl w:val="0"/>
          <w:numId w:val="16"/>
        </w:numPr>
      </w:pPr>
      <w:r>
        <w:rPr>
          <w:rFonts w:hint="eastAsia"/>
        </w:rPr>
        <w:t>“电子加密投标文件”</w:t>
      </w:r>
      <w:r>
        <w:t xml:space="preserve"> </w:t>
      </w:r>
      <w:r>
        <w:rPr>
          <w:rFonts w:hint="eastAsia"/>
        </w:rPr>
        <w:t>指通过“政</w:t>
      </w:r>
      <w:proofErr w:type="gramStart"/>
      <w:r>
        <w:rPr>
          <w:rFonts w:hint="eastAsia"/>
        </w:rPr>
        <w:t>采云</w:t>
      </w:r>
      <w:proofErr w:type="gramEnd"/>
      <w:r>
        <w:rPr>
          <w:rFonts w:hint="eastAsia"/>
        </w:rPr>
        <w:t>电子交易客户端”完成投标文件编制后生成并加密的数据电文形式的投标文件，文件格式为</w:t>
      </w:r>
      <w:r>
        <w:t>.</w:t>
      </w:r>
      <w:proofErr w:type="spellStart"/>
      <w:r>
        <w:t>jmbs</w:t>
      </w:r>
      <w:proofErr w:type="spellEnd"/>
      <w:r>
        <w:rPr>
          <w:rFonts w:hint="eastAsia"/>
        </w:rPr>
        <w:t>。</w:t>
      </w:r>
    </w:p>
    <w:p w14:paraId="4563A78C" w14:textId="77777777" w:rsidR="00961A14" w:rsidRDefault="00000000">
      <w:pPr>
        <w:pStyle w:val="a"/>
        <w:numPr>
          <w:ilvl w:val="0"/>
          <w:numId w:val="16"/>
        </w:numPr>
      </w:pPr>
      <w:r>
        <w:rPr>
          <w:rFonts w:hint="eastAsia"/>
        </w:rPr>
        <w:t>“备份投标文件”指与“电子加密投标文件”同时生成的数据电文形式的电子文件（备份标书），文件格式为</w:t>
      </w:r>
      <w:r>
        <w:t>.</w:t>
      </w:r>
      <w:proofErr w:type="spellStart"/>
      <w:r>
        <w:t>bfbs</w:t>
      </w:r>
      <w:proofErr w:type="spellEnd"/>
      <w:r>
        <w:rPr>
          <w:rFonts w:hint="eastAsia"/>
        </w:rPr>
        <w:t>。</w:t>
      </w:r>
    </w:p>
    <w:p w14:paraId="6EB7AC85" w14:textId="77777777" w:rsidR="00961A14" w:rsidRDefault="00000000">
      <w:pPr>
        <w:pStyle w:val="a"/>
        <w:numPr>
          <w:ilvl w:val="0"/>
          <w:numId w:val="16"/>
        </w:numPr>
      </w:pPr>
      <w:r>
        <w:rPr>
          <w:rFonts w:hint="eastAsia"/>
        </w:rPr>
        <w:t>“电子签章”指投标投标人通过“政府采购云平台”办理的</w:t>
      </w:r>
      <w:r>
        <w:t>CA</w:t>
      </w:r>
      <w:proofErr w:type="gramStart"/>
      <w:r>
        <w:rPr>
          <w:rFonts w:hint="eastAsia"/>
        </w:rPr>
        <w:t>锁进行</w:t>
      </w:r>
      <w:proofErr w:type="gramEnd"/>
      <w:r>
        <w:rPr>
          <w:rFonts w:hint="eastAsia"/>
        </w:rPr>
        <w:t>的签章。</w:t>
      </w:r>
    </w:p>
    <w:p w14:paraId="32A0D298" w14:textId="77777777" w:rsidR="00961A14" w:rsidRDefault="00000000">
      <w:pPr>
        <w:pStyle w:val="a"/>
        <w:numPr>
          <w:ilvl w:val="0"/>
          <w:numId w:val="16"/>
        </w:numPr>
      </w:pPr>
      <w:r>
        <w:rPr>
          <w:rFonts w:hint="eastAsia"/>
        </w:rPr>
        <w:t>“项目”系指投标人按采购文件规定向采购人提供的产品和服务。</w:t>
      </w:r>
    </w:p>
    <w:p w14:paraId="4339A4B6" w14:textId="77777777" w:rsidR="00961A14" w:rsidRDefault="00000000">
      <w:pPr>
        <w:pStyle w:val="a"/>
        <w:numPr>
          <w:ilvl w:val="0"/>
          <w:numId w:val="16"/>
        </w:numPr>
      </w:pPr>
      <w:r>
        <w:rPr>
          <w:rFonts w:hint="eastAsia"/>
        </w:rPr>
        <w:t>“中标人”是指经审查通过，并经公示无异议的投标人。</w:t>
      </w:r>
    </w:p>
    <w:p w14:paraId="0CDD9778" w14:textId="77777777" w:rsidR="00961A14" w:rsidRDefault="00000000">
      <w:pPr>
        <w:pStyle w:val="a"/>
        <w:numPr>
          <w:ilvl w:val="0"/>
          <w:numId w:val="16"/>
        </w:numPr>
      </w:pPr>
      <w:r>
        <w:rPr>
          <w:rFonts w:hint="eastAsia"/>
        </w:rPr>
        <w:t>“投标人代表”是指投标人法定代表人或被投标人法定代表人授权委托的人（注：投标人为其他组织的，投标人代表则须为单位负责人或单位负责人授权委托的人。以下如有涉及同样内容时，</w:t>
      </w:r>
      <w:proofErr w:type="gramStart"/>
      <w:r>
        <w:rPr>
          <w:rFonts w:hint="eastAsia"/>
        </w:rPr>
        <w:t>与此注表述</w:t>
      </w:r>
      <w:proofErr w:type="gramEnd"/>
      <w:r>
        <w:rPr>
          <w:rFonts w:hint="eastAsia"/>
        </w:rPr>
        <w:t>一致）。</w:t>
      </w:r>
    </w:p>
    <w:p w14:paraId="655EA818" w14:textId="77777777" w:rsidR="00961A14" w:rsidRDefault="00000000">
      <w:pPr>
        <w:pStyle w:val="a"/>
        <w:numPr>
          <w:ilvl w:val="0"/>
          <w:numId w:val="16"/>
        </w:numPr>
      </w:pPr>
      <w:r>
        <w:rPr>
          <w:rFonts w:hint="eastAsia"/>
        </w:rPr>
        <w:t>“书面形式”包括信函、传真、电报、电子签名的电子文档等。</w:t>
      </w:r>
    </w:p>
    <w:p w14:paraId="1AE8DF82" w14:textId="77777777" w:rsidR="00961A14" w:rsidRDefault="00000000">
      <w:pPr>
        <w:pStyle w:val="a"/>
        <w:numPr>
          <w:ilvl w:val="0"/>
          <w:numId w:val="16"/>
        </w:numPr>
        <w:rPr>
          <w:b/>
          <w:bCs/>
        </w:rPr>
      </w:pPr>
      <w:r>
        <w:rPr>
          <w:rFonts w:hint="eastAsia"/>
          <w:b/>
          <w:bCs/>
        </w:rPr>
        <w:t>“</w:t>
      </w:r>
      <w:r>
        <w:rPr>
          <w:rFonts w:hAnsi="宋体" w:hint="eastAsia"/>
          <w:b/>
          <w:bCs/>
        </w:rPr>
        <w:t>▲</w:t>
      </w:r>
      <w:r>
        <w:rPr>
          <w:rFonts w:hint="eastAsia"/>
          <w:b/>
          <w:bCs/>
        </w:rPr>
        <w:t>”系指实质性要求条款，未响应的作无效标处理。</w:t>
      </w:r>
    </w:p>
    <w:p w14:paraId="12C2C687" w14:textId="77777777" w:rsidR="00961A14" w:rsidRDefault="00000000">
      <w:pPr>
        <w:pStyle w:val="a"/>
        <w:numPr>
          <w:ilvl w:val="0"/>
          <w:numId w:val="16"/>
        </w:numPr>
        <w:rPr>
          <w:b/>
          <w:bCs/>
        </w:rPr>
      </w:pPr>
      <w:r>
        <w:rPr>
          <w:rFonts w:hint="eastAsia"/>
          <w:b/>
          <w:bCs/>
        </w:rPr>
        <w:t>“</w:t>
      </w:r>
      <w:r>
        <w:rPr>
          <w:rFonts w:hint="eastAsia"/>
        </w:rPr>
        <w:sym w:font="Wingdings 2" w:char="F052"/>
      </w:r>
      <w:r>
        <w:rPr>
          <w:rFonts w:hint="eastAsia"/>
          <w:b/>
          <w:bCs/>
        </w:rPr>
        <w:t>”系指适用于本项目的条款。</w:t>
      </w:r>
    </w:p>
    <w:p w14:paraId="77723017" w14:textId="77777777" w:rsidR="00961A14" w:rsidRDefault="00000000">
      <w:pPr>
        <w:pStyle w:val="a"/>
        <w:numPr>
          <w:ilvl w:val="0"/>
          <w:numId w:val="16"/>
        </w:numPr>
        <w:rPr>
          <w:b/>
          <w:bCs/>
        </w:rPr>
      </w:pPr>
      <w:r>
        <w:rPr>
          <w:rFonts w:hAnsi="宋体" w:hint="eastAsia"/>
          <w:b/>
          <w:bCs/>
        </w:rPr>
        <w:lastRenderedPageBreak/>
        <w:t>“□”</w:t>
      </w:r>
      <w:r>
        <w:rPr>
          <w:rFonts w:hint="eastAsia"/>
          <w:b/>
          <w:bCs/>
        </w:rPr>
        <w:t>系指不适用于本项目的条款，投标人无需响应。</w:t>
      </w:r>
    </w:p>
    <w:p w14:paraId="1B7BA707" w14:textId="77777777" w:rsidR="00961A14" w:rsidRDefault="00000000">
      <w:pPr>
        <w:pStyle w:val="3"/>
        <w:numPr>
          <w:ilvl w:val="0"/>
          <w:numId w:val="0"/>
        </w:numPr>
      </w:pPr>
      <w:r>
        <w:rPr>
          <w:rFonts w:hint="eastAsia"/>
        </w:rPr>
        <w:t>（三）采购方式</w:t>
      </w:r>
    </w:p>
    <w:p w14:paraId="59AB60F8" w14:textId="77777777" w:rsidR="00961A14" w:rsidRDefault="00000000">
      <w:pPr>
        <w:ind w:firstLine="420"/>
        <w:rPr>
          <w:rFonts w:hAnsi="宋体" w:hint="eastAsia"/>
        </w:rPr>
      </w:pPr>
      <w:r>
        <w:rPr>
          <w:rFonts w:hint="eastAsia"/>
        </w:rPr>
        <w:t>详见投标人须知前附表：</w:t>
      </w:r>
      <w:r>
        <w:rPr>
          <w:rFonts w:hAnsi="宋体" w:hint="eastAsia"/>
        </w:rPr>
        <w:t>采购方式。</w:t>
      </w:r>
    </w:p>
    <w:p w14:paraId="7CFB44D7" w14:textId="77777777" w:rsidR="00961A14" w:rsidRDefault="00000000">
      <w:pPr>
        <w:pStyle w:val="3"/>
        <w:numPr>
          <w:ilvl w:val="0"/>
          <w:numId w:val="0"/>
        </w:numPr>
      </w:pPr>
      <w:r>
        <w:rPr>
          <w:rFonts w:hint="eastAsia"/>
        </w:rPr>
        <w:t>（四）采购预算</w:t>
      </w:r>
    </w:p>
    <w:p w14:paraId="2890E93C" w14:textId="77777777" w:rsidR="00961A14" w:rsidRDefault="00000000">
      <w:pPr>
        <w:ind w:firstLine="420"/>
      </w:pPr>
      <w:r>
        <w:rPr>
          <w:rFonts w:hint="eastAsia"/>
        </w:rPr>
        <w:t>详见投标人须知前附表：项目预算。</w:t>
      </w:r>
    </w:p>
    <w:p w14:paraId="62FC0886" w14:textId="77777777" w:rsidR="00961A14" w:rsidRDefault="00000000">
      <w:pPr>
        <w:pStyle w:val="3"/>
        <w:numPr>
          <w:ilvl w:val="0"/>
          <w:numId w:val="0"/>
        </w:numPr>
      </w:pPr>
      <w:r>
        <w:rPr>
          <w:rFonts w:hint="eastAsia"/>
        </w:rPr>
        <w:t>（五）投标委托</w:t>
      </w:r>
    </w:p>
    <w:p w14:paraId="3B40E148" w14:textId="77777777" w:rsidR="00961A14" w:rsidRDefault="00000000">
      <w:pPr>
        <w:ind w:firstLine="420"/>
      </w:pPr>
      <w:r>
        <w:rPr>
          <w:rFonts w:hint="eastAsia"/>
        </w:rPr>
        <w:t>投标人代表须在投标文件中出具有效身份证件复印件。如投标人代表不是法定代表人，须有法定代表人出具的授权委托书（原件扫描件，格式见第六章）。</w:t>
      </w:r>
    </w:p>
    <w:p w14:paraId="3589330B" w14:textId="77777777" w:rsidR="00961A14" w:rsidRDefault="00000000">
      <w:pPr>
        <w:pStyle w:val="3"/>
        <w:numPr>
          <w:ilvl w:val="0"/>
          <w:numId w:val="0"/>
        </w:numPr>
      </w:pPr>
      <w:r>
        <w:rPr>
          <w:rFonts w:hint="eastAsia"/>
        </w:rPr>
        <w:t>（六）费用</w:t>
      </w:r>
    </w:p>
    <w:p w14:paraId="0F834180" w14:textId="77777777" w:rsidR="00961A14" w:rsidRDefault="00000000">
      <w:pPr>
        <w:ind w:firstLine="420"/>
      </w:pPr>
      <w:r>
        <w:rPr>
          <w:rFonts w:hint="eastAsia"/>
        </w:rPr>
        <w:t>不论采购结果如何，投标人均应自行承担所有与投标有关的全部费用（采购文件另有规定除外）。</w:t>
      </w:r>
    </w:p>
    <w:p w14:paraId="287D01DB" w14:textId="77777777" w:rsidR="00961A14" w:rsidRDefault="00000000">
      <w:pPr>
        <w:pStyle w:val="3"/>
        <w:numPr>
          <w:ilvl w:val="0"/>
          <w:numId w:val="0"/>
        </w:numPr>
      </w:pPr>
      <w:r>
        <w:rPr>
          <w:rFonts w:hint="eastAsia"/>
        </w:rPr>
        <w:t>（七）联合体投标</w:t>
      </w:r>
    </w:p>
    <w:p w14:paraId="1A8DE80B" w14:textId="77777777" w:rsidR="00961A14" w:rsidRDefault="00000000">
      <w:pPr>
        <w:ind w:firstLine="420"/>
        <w:rPr>
          <w:shd w:val="clear" w:color="auto" w:fill="FFFFFF"/>
        </w:rPr>
      </w:pPr>
      <w:r>
        <w:rPr>
          <w:rFonts w:hint="eastAsia"/>
          <w:shd w:val="clear" w:color="auto" w:fill="FFFFFF"/>
        </w:rPr>
        <w:t>本项目不接受联合体投标。</w:t>
      </w:r>
    </w:p>
    <w:p w14:paraId="74DAAB29" w14:textId="77777777" w:rsidR="00961A14" w:rsidRDefault="00000000">
      <w:pPr>
        <w:pStyle w:val="3"/>
        <w:numPr>
          <w:ilvl w:val="0"/>
          <w:numId w:val="0"/>
        </w:numPr>
      </w:pPr>
      <w:r>
        <w:rPr>
          <w:rFonts w:hint="eastAsia"/>
        </w:rPr>
        <w:t>（八）转包与分包</w:t>
      </w:r>
    </w:p>
    <w:p w14:paraId="1980F014" w14:textId="77777777" w:rsidR="00961A14" w:rsidRDefault="00000000">
      <w:pPr>
        <w:pStyle w:val="a"/>
        <w:numPr>
          <w:ilvl w:val="0"/>
          <w:numId w:val="0"/>
        </w:numPr>
        <w:ind w:firstLine="400"/>
      </w:pPr>
      <w:r>
        <w:rPr>
          <w:rFonts w:hint="eastAsia"/>
        </w:rPr>
        <w:t>见投标人须知前附表</w:t>
      </w:r>
    </w:p>
    <w:p w14:paraId="73E0C964" w14:textId="77777777" w:rsidR="00961A14" w:rsidRDefault="00000000">
      <w:pPr>
        <w:pStyle w:val="3"/>
        <w:numPr>
          <w:ilvl w:val="0"/>
          <w:numId w:val="0"/>
        </w:numPr>
      </w:pPr>
      <w:r>
        <w:rPr>
          <w:rFonts w:hint="eastAsia"/>
        </w:rPr>
        <w:t>（九）特别说明</w:t>
      </w:r>
      <w:r>
        <w:t>.</w:t>
      </w:r>
    </w:p>
    <w:p w14:paraId="4EA6EF0B" w14:textId="77777777" w:rsidR="00961A14" w:rsidRDefault="00000000">
      <w:pPr>
        <w:pStyle w:val="a"/>
        <w:numPr>
          <w:ilvl w:val="0"/>
          <w:numId w:val="17"/>
        </w:numPr>
      </w:pPr>
      <w:r>
        <w:rPr>
          <w:rFonts w:hint="eastAsia"/>
        </w:rPr>
        <w:t>对投标人的限制</w:t>
      </w:r>
    </w:p>
    <w:p w14:paraId="71DE7D07" w14:textId="77777777" w:rsidR="00961A14" w:rsidRDefault="00000000">
      <w:pPr>
        <w:ind w:firstLine="422"/>
        <w:rPr>
          <w:b/>
        </w:rPr>
      </w:pPr>
      <w:r>
        <w:rPr>
          <w:rFonts w:hAnsi="宋体" w:hint="eastAsia"/>
          <w:b/>
        </w:rPr>
        <w:t>▲</w:t>
      </w:r>
      <w:r>
        <w:rPr>
          <w:rFonts w:hint="eastAsia"/>
          <w:b/>
        </w:rPr>
        <w:t>单位负责人为同一人或者存在直接控股、管理关系的不同投标人，不得参加同一合同项下的政府采购活动。</w:t>
      </w:r>
    </w:p>
    <w:p w14:paraId="510032D2" w14:textId="77777777" w:rsidR="00961A14" w:rsidRDefault="00000000">
      <w:pPr>
        <w:pStyle w:val="a"/>
        <w:numPr>
          <w:ilvl w:val="0"/>
          <w:numId w:val="17"/>
        </w:numPr>
      </w:pPr>
      <w:r>
        <w:rPr>
          <w:rFonts w:hint="eastAsia"/>
        </w:rPr>
        <w:t>投标人投标所使用的资格、信誉、荣誉、业绩与企业认证必须为本法人所拥有。投标人投标所使用的采购项目实施人员必须为本法人员工（或必须为本法人或控股公司正式员工）。</w:t>
      </w:r>
    </w:p>
    <w:p w14:paraId="62D40B02" w14:textId="77777777" w:rsidR="00961A14" w:rsidRDefault="00000000">
      <w:pPr>
        <w:pStyle w:val="a"/>
        <w:numPr>
          <w:ilvl w:val="0"/>
          <w:numId w:val="17"/>
        </w:numPr>
      </w:pPr>
      <w:r>
        <w:rPr>
          <w:rFonts w:hint="eastAsia"/>
        </w:rPr>
        <w:t>投标人应仔细阅读采购文件的所有内容，按照采购文件的要求提交投标文件，并对所提供的全部资料的真实性承担法律责任。</w:t>
      </w:r>
    </w:p>
    <w:p w14:paraId="28E2A99C" w14:textId="77777777" w:rsidR="00961A14" w:rsidRDefault="00000000">
      <w:pPr>
        <w:pStyle w:val="a"/>
        <w:numPr>
          <w:ilvl w:val="0"/>
          <w:numId w:val="17"/>
        </w:numPr>
      </w:pPr>
      <w:r>
        <w:rPr>
          <w:rFonts w:hint="eastAsia"/>
        </w:rPr>
        <w:t>投标人在投标活动中提供任何虚假材料</w:t>
      </w:r>
      <w:r>
        <w:t>,</w:t>
      </w:r>
      <w:r>
        <w:rPr>
          <w:rFonts w:hint="eastAsia"/>
        </w:rPr>
        <w:t>其投标无效，并报监管部门查处。</w:t>
      </w:r>
    </w:p>
    <w:p w14:paraId="2246D470" w14:textId="77777777" w:rsidR="00961A14" w:rsidRDefault="00000000">
      <w:pPr>
        <w:pStyle w:val="3"/>
        <w:numPr>
          <w:ilvl w:val="0"/>
          <w:numId w:val="0"/>
        </w:numPr>
      </w:pPr>
      <w:r>
        <w:rPr>
          <w:rFonts w:hint="eastAsia"/>
        </w:rPr>
        <w:t>（十）质疑和投诉</w:t>
      </w:r>
    </w:p>
    <w:p w14:paraId="3CDEB060" w14:textId="77777777" w:rsidR="00961A14" w:rsidRDefault="00000000">
      <w:pPr>
        <w:pStyle w:val="a"/>
        <w:numPr>
          <w:ilvl w:val="0"/>
          <w:numId w:val="18"/>
        </w:numPr>
        <w:rPr>
          <w:b/>
          <w:bCs/>
        </w:rPr>
      </w:pPr>
      <w:r>
        <w:rPr>
          <w:rFonts w:hint="eastAsia"/>
          <w:b/>
          <w:bCs/>
        </w:rPr>
        <w:t>质疑</w:t>
      </w:r>
    </w:p>
    <w:p w14:paraId="6B965D90" w14:textId="77777777" w:rsidR="00961A14" w:rsidRDefault="00000000">
      <w:pPr>
        <w:pStyle w:val="a"/>
        <w:numPr>
          <w:ilvl w:val="1"/>
          <w:numId w:val="18"/>
        </w:numPr>
      </w:pPr>
      <w:r>
        <w:rPr>
          <w:rFonts w:hint="eastAsia"/>
        </w:rPr>
        <w:t>根据财政部</w:t>
      </w:r>
      <w:r>
        <w:t>94</w:t>
      </w:r>
      <w:r>
        <w:rPr>
          <w:rFonts w:hint="eastAsia"/>
        </w:rPr>
        <w:t>号令（《政府采购质疑和投诉办法》）的规定，投标人认为采购文件、招标过程和中标、成交结果使自己的权益受到损害的，在公告期限届满之日起七个工作日内，以书面形式向招标代理机构提出质疑，投标人在法定质疑期内一次性提出针对同一采购程序环节的质疑。</w:t>
      </w:r>
    </w:p>
    <w:p w14:paraId="29EE6CA9" w14:textId="77777777" w:rsidR="00961A14" w:rsidRDefault="00000000">
      <w:pPr>
        <w:pStyle w:val="a"/>
        <w:numPr>
          <w:ilvl w:val="2"/>
          <w:numId w:val="19"/>
        </w:numPr>
        <w:ind w:left="0"/>
      </w:pPr>
      <w:r>
        <w:rPr>
          <w:rFonts w:hint="eastAsia"/>
        </w:rPr>
        <w:t>投标人如认为招标公告信息使自身的合法权益受到损害的，应于自招标公告期限届满之日起七个工作日内以书面形式向招标代理机构提出质疑；</w:t>
      </w:r>
    </w:p>
    <w:p w14:paraId="0E8A693D" w14:textId="77777777" w:rsidR="00961A14" w:rsidRDefault="00000000">
      <w:pPr>
        <w:pStyle w:val="a"/>
        <w:numPr>
          <w:ilvl w:val="2"/>
          <w:numId w:val="19"/>
        </w:numPr>
        <w:ind w:left="0"/>
      </w:pPr>
      <w:r>
        <w:rPr>
          <w:rFonts w:hint="eastAsia"/>
        </w:rPr>
        <w:lastRenderedPageBreak/>
        <w:t>投标人如认为采购文件使自身的合法权益受到损害的，应按投标人须知前附表中质疑一栏中规定时间内提出要求；</w:t>
      </w:r>
    </w:p>
    <w:p w14:paraId="5F82D0E1" w14:textId="77777777" w:rsidR="00961A14" w:rsidRDefault="00000000">
      <w:pPr>
        <w:pStyle w:val="a"/>
        <w:numPr>
          <w:ilvl w:val="2"/>
          <w:numId w:val="19"/>
        </w:numPr>
        <w:ind w:left="0"/>
      </w:pPr>
      <w:r>
        <w:rPr>
          <w:rFonts w:hint="eastAsia"/>
        </w:rPr>
        <w:t>对采购过程提出质疑的，为各采购程序环节结束之日；</w:t>
      </w:r>
    </w:p>
    <w:p w14:paraId="3AA9374A" w14:textId="77777777" w:rsidR="00961A14" w:rsidRDefault="00000000">
      <w:pPr>
        <w:pStyle w:val="a"/>
        <w:numPr>
          <w:ilvl w:val="2"/>
          <w:numId w:val="19"/>
        </w:numPr>
        <w:ind w:left="0"/>
      </w:pPr>
      <w:r>
        <w:rPr>
          <w:rFonts w:hint="eastAsia"/>
        </w:rPr>
        <w:t>投标人如认为招标过程和中标结果使自身的合法权益受到损害的，应于中标结果公告期限届满之日起七个工作日内以书面形式向招标代理机构一次性提出针对同一采购程序环节的质疑。</w:t>
      </w:r>
    </w:p>
    <w:p w14:paraId="76B723E7" w14:textId="77777777" w:rsidR="00961A14" w:rsidRDefault="00000000">
      <w:pPr>
        <w:pStyle w:val="a"/>
        <w:numPr>
          <w:ilvl w:val="1"/>
          <w:numId w:val="18"/>
        </w:numPr>
      </w:pPr>
      <w:r>
        <w:rPr>
          <w:rFonts w:hint="eastAsia"/>
        </w:rPr>
        <w:t>提出质疑的投标人（以下简称质疑投标人）应当是参与所质疑项目采购活动的投标人。</w:t>
      </w:r>
    </w:p>
    <w:p w14:paraId="7270CE73" w14:textId="77777777" w:rsidR="00961A14" w:rsidRDefault="00000000">
      <w:pPr>
        <w:pStyle w:val="a"/>
        <w:numPr>
          <w:ilvl w:val="1"/>
          <w:numId w:val="18"/>
        </w:numPr>
      </w:pPr>
      <w:r>
        <w:rPr>
          <w:rFonts w:hint="eastAsia"/>
        </w:rPr>
        <w:t>投标人为法人或者其他组织的，应当由法定代表人、主要负责人，或者其授权代表签字或者盖章，并加盖公章。</w:t>
      </w:r>
    </w:p>
    <w:p w14:paraId="03C06557" w14:textId="77777777" w:rsidR="00961A14" w:rsidRDefault="00000000">
      <w:pPr>
        <w:ind w:firstLine="420"/>
      </w:pPr>
      <w:r>
        <w:rPr>
          <w:rFonts w:hint="eastAsia"/>
        </w:rPr>
        <w:t>投标人可以委托代理人进行质疑和投诉。其授权委托书应当载明代理人的姓名或者名称、代理事项、具体权限、期限和相关事项。投标人为法人或者其他组织的，应当由法定代表人、主要负责人签字或者盖章，并加盖公章。代理人提出质疑和投诉，应当提交投标人签署的授权委托书。</w:t>
      </w:r>
    </w:p>
    <w:p w14:paraId="04239EF9" w14:textId="77777777" w:rsidR="00961A14" w:rsidRDefault="00000000">
      <w:pPr>
        <w:pStyle w:val="a"/>
        <w:numPr>
          <w:ilvl w:val="1"/>
          <w:numId w:val="18"/>
        </w:numPr>
      </w:pPr>
      <w:r>
        <w:rPr>
          <w:rFonts w:hint="eastAsia"/>
        </w:rPr>
        <w:t>投标人提交的</w:t>
      </w:r>
      <w:proofErr w:type="gramStart"/>
      <w:r>
        <w:rPr>
          <w:rFonts w:hint="eastAsia"/>
        </w:rPr>
        <w:t>质疑书需</w:t>
      </w:r>
      <w:proofErr w:type="gramEnd"/>
      <w:r>
        <w:rPr>
          <w:rFonts w:hint="eastAsia"/>
        </w:rPr>
        <w:t>一式三份，</w:t>
      </w:r>
      <w:proofErr w:type="gramStart"/>
      <w:r>
        <w:rPr>
          <w:rFonts w:hint="eastAsia"/>
        </w:rPr>
        <w:t>质疑书</w:t>
      </w:r>
      <w:proofErr w:type="gramEnd"/>
      <w:r>
        <w:rPr>
          <w:rFonts w:hint="eastAsia"/>
        </w:rPr>
        <w:t>至少应包括下列主要内容：</w:t>
      </w:r>
    </w:p>
    <w:p w14:paraId="365E36E6" w14:textId="77777777" w:rsidR="00961A14" w:rsidRDefault="00000000">
      <w:pPr>
        <w:ind w:firstLine="420"/>
      </w:pPr>
      <w:r>
        <w:rPr>
          <w:rFonts w:hint="eastAsia"/>
        </w:rPr>
        <w:t>投标人的姓名或者名称、地址、邮编、联系人及联系电话；</w:t>
      </w:r>
    </w:p>
    <w:p w14:paraId="7686D5BB" w14:textId="77777777" w:rsidR="00961A14" w:rsidRDefault="00000000">
      <w:pPr>
        <w:ind w:firstLine="420"/>
      </w:pPr>
      <w:r>
        <w:rPr>
          <w:rFonts w:hint="eastAsia"/>
        </w:rPr>
        <w:t>质疑项目的名称、编号；</w:t>
      </w:r>
    </w:p>
    <w:p w14:paraId="14CC7318" w14:textId="77777777" w:rsidR="00961A14" w:rsidRDefault="00000000">
      <w:pPr>
        <w:ind w:firstLine="420"/>
      </w:pPr>
      <w:r>
        <w:rPr>
          <w:rFonts w:hint="eastAsia"/>
        </w:rPr>
        <w:t>具体、明确的质疑事项和与质疑事项相关的请求；</w:t>
      </w:r>
    </w:p>
    <w:p w14:paraId="7E3333FE" w14:textId="77777777" w:rsidR="00961A14" w:rsidRDefault="00000000">
      <w:pPr>
        <w:ind w:firstLine="420"/>
      </w:pPr>
      <w:r>
        <w:rPr>
          <w:rFonts w:hint="eastAsia"/>
        </w:rPr>
        <w:t>事实依据；</w:t>
      </w:r>
    </w:p>
    <w:p w14:paraId="61150903" w14:textId="77777777" w:rsidR="00961A14" w:rsidRDefault="00000000">
      <w:pPr>
        <w:ind w:firstLine="420"/>
      </w:pPr>
      <w:r>
        <w:rPr>
          <w:rFonts w:hint="eastAsia"/>
        </w:rPr>
        <w:t>必要的法律依据；</w:t>
      </w:r>
    </w:p>
    <w:p w14:paraId="4F10A6D2" w14:textId="77777777" w:rsidR="00961A14" w:rsidRDefault="00000000">
      <w:pPr>
        <w:ind w:firstLine="420"/>
      </w:pPr>
      <w:r>
        <w:rPr>
          <w:rFonts w:hint="eastAsia"/>
        </w:rPr>
        <w:t>提出质疑的日期。</w:t>
      </w:r>
    </w:p>
    <w:p w14:paraId="3BEDE976" w14:textId="77777777" w:rsidR="00961A14" w:rsidRDefault="00000000">
      <w:pPr>
        <w:pStyle w:val="a"/>
        <w:numPr>
          <w:ilvl w:val="1"/>
          <w:numId w:val="18"/>
        </w:numPr>
      </w:pPr>
      <w:r>
        <w:rPr>
          <w:rFonts w:hint="eastAsia"/>
        </w:rPr>
        <w:t>采购人、招标代理机构不得拒收质疑投标人在法定质疑期内发出的质疑函，应当在收到质疑函后</w:t>
      </w:r>
      <w:r>
        <w:t>7</w:t>
      </w:r>
      <w:r>
        <w:rPr>
          <w:rFonts w:hint="eastAsia"/>
        </w:rPr>
        <w:t>个工作日内</w:t>
      </w:r>
      <w:proofErr w:type="gramStart"/>
      <w:r>
        <w:rPr>
          <w:rFonts w:hint="eastAsia"/>
        </w:rPr>
        <w:t>作出</w:t>
      </w:r>
      <w:proofErr w:type="gramEnd"/>
      <w:r>
        <w:rPr>
          <w:rFonts w:hint="eastAsia"/>
        </w:rPr>
        <w:t>答复，质疑答复的内容不得涉及商业秘密，并以书面形式通知质疑投标人和其他有关投标人。</w:t>
      </w:r>
    </w:p>
    <w:p w14:paraId="70086A82" w14:textId="77777777" w:rsidR="00961A14" w:rsidRDefault="00000000">
      <w:pPr>
        <w:pStyle w:val="a"/>
        <w:numPr>
          <w:ilvl w:val="0"/>
          <w:numId w:val="18"/>
        </w:numPr>
        <w:rPr>
          <w:b/>
          <w:bCs/>
        </w:rPr>
      </w:pPr>
      <w:r>
        <w:rPr>
          <w:rFonts w:hint="eastAsia"/>
          <w:b/>
          <w:bCs/>
        </w:rPr>
        <w:t>投诉</w:t>
      </w:r>
    </w:p>
    <w:p w14:paraId="55D33455" w14:textId="77777777" w:rsidR="00961A14" w:rsidRDefault="00000000">
      <w:pPr>
        <w:pStyle w:val="a"/>
        <w:numPr>
          <w:ilvl w:val="1"/>
          <w:numId w:val="18"/>
        </w:numPr>
      </w:pPr>
      <w:r>
        <w:rPr>
          <w:rFonts w:hint="eastAsia"/>
        </w:rPr>
        <w:t>质疑投标人对采购人、招标代理机构的答复不满意，或者采购人、招标代理机构未在规定时间内</w:t>
      </w:r>
      <w:proofErr w:type="gramStart"/>
      <w:r>
        <w:rPr>
          <w:rFonts w:hint="eastAsia"/>
        </w:rPr>
        <w:t>作出</w:t>
      </w:r>
      <w:proofErr w:type="gramEnd"/>
      <w:r>
        <w:rPr>
          <w:rFonts w:hint="eastAsia"/>
        </w:rPr>
        <w:t>答复的，可以在答复期满后</w:t>
      </w:r>
      <w:r>
        <w:t>15</w:t>
      </w:r>
      <w:r>
        <w:rPr>
          <w:rFonts w:hint="eastAsia"/>
        </w:rPr>
        <w:t>个工作日内向《政府采购质疑和投诉办法》第六条规定的财政部门提起投诉。</w:t>
      </w:r>
    </w:p>
    <w:p w14:paraId="6CF3501F" w14:textId="77777777" w:rsidR="00961A14" w:rsidRDefault="00000000">
      <w:pPr>
        <w:pStyle w:val="a"/>
        <w:numPr>
          <w:ilvl w:val="1"/>
          <w:numId w:val="18"/>
        </w:numPr>
      </w:pPr>
      <w:r>
        <w:rPr>
          <w:rFonts w:hint="eastAsia"/>
        </w:rPr>
        <w:t>投标人投诉的事项不得超出已质疑事项的范围，但基于质疑答复内容提出的投诉事项除外。</w:t>
      </w:r>
    </w:p>
    <w:p w14:paraId="5B368ECB" w14:textId="77777777" w:rsidR="00961A14" w:rsidRDefault="00000000">
      <w:pPr>
        <w:pStyle w:val="a"/>
        <w:numPr>
          <w:ilvl w:val="1"/>
          <w:numId w:val="18"/>
        </w:numPr>
      </w:pPr>
      <w:r>
        <w:rPr>
          <w:rFonts w:hint="eastAsia"/>
        </w:rPr>
        <w:t>投诉人提起投诉应当符合下列条件：</w:t>
      </w:r>
    </w:p>
    <w:p w14:paraId="6E6A6BB9" w14:textId="77777777" w:rsidR="00961A14" w:rsidRDefault="00000000">
      <w:pPr>
        <w:numPr>
          <w:ilvl w:val="2"/>
          <w:numId w:val="20"/>
        </w:numPr>
        <w:wordWrap w:val="0"/>
        <w:ind w:firstLineChars="200" w:firstLine="420"/>
      </w:pPr>
      <w:r>
        <w:rPr>
          <w:rFonts w:hint="eastAsia"/>
        </w:rPr>
        <w:t>提起投诉前已依法进行质疑；</w:t>
      </w:r>
    </w:p>
    <w:p w14:paraId="3C986B6B" w14:textId="77777777" w:rsidR="00961A14" w:rsidRDefault="00000000">
      <w:pPr>
        <w:numPr>
          <w:ilvl w:val="2"/>
          <w:numId w:val="20"/>
        </w:numPr>
        <w:wordWrap w:val="0"/>
        <w:ind w:firstLineChars="200" w:firstLine="420"/>
      </w:pPr>
      <w:r>
        <w:rPr>
          <w:rFonts w:hint="eastAsia"/>
        </w:rPr>
        <w:t>投诉书内容符合本办法的规定；</w:t>
      </w:r>
    </w:p>
    <w:p w14:paraId="191E456E" w14:textId="77777777" w:rsidR="00961A14" w:rsidRDefault="00000000">
      <w:pPr>
        <w:numPr>
          <w:ilvl w:val="2"/>
          <w:numId w:val="20"/>
        </w:numPr>
        <w:wordWrap w:val="0"/>
        <w:ind w:firstLineChars="200" w:firstLine="420"/>
      </w:pPr>
      <w:r>
        <w:rPr>
          <w:rFonts w:hint="eastAsia"/>
        </w:rPr>
        <w:t>在投诉有效期限内提起投诉；</w:t>
      </w:r>
    </w:p>
    <w:p w14:paraId="7F796C9C" w14:textId="77777777" w:rsidR="00961A14" w:rsidRDefault="00000000">
      <w:pPr>
        <w:numPr>
          <w:ilvl w:val="2"/>
          <w:numId w:val="20"/>
        </w:numPr>
        <w:wordWrap w:val="0"/>
        <w:ind w:firstLineChars="200" w:firstLine="420"/>
      </w:pPr>
      <w:r>
        <w:rPr>
          <w:rFonts w:hint="eastAsia"/>
        </w:rPr>
        <w:lastRenderedPageBreak/>
        <w:t>同一投诉事项未经财政部门投诉处理；</w:t>
      </w:r>
    </w:p>
    <w:p w14:paraId="3B8317EA" w14:textId="77777777" w:rsidR="00961A14" w:rsidRDefault="00000000">
      <w:pPr>
        <w:numPr>
          <w:ilvl w:val="2"/>
          <w:numId w:val="20"/>
        </w:numPr>
        <w:wordWrap w:val="0"/>
        <w:ind w:firstLineChars="200" w:firstLine="420"/>
      </w:pPr>
      <w:r>
        <w:rPr>
          <w:rFonts w:hint="eastAsia"/>
        </w:rPr>
        <w:t>财政部规定的其他条件。</w:t>
      </w:r>
    </w:p>
    <w:p w14:paraId="76798F25" w14:textId="77777777" w:rsidR="00961A14" w:rsidRDefault="00000000">
      <w:pPr>
        <w:pStyle w:val="a"/>
        <w:numPr>
          <w:ilvl w:val="1"/>
          <w:numId w:val="18"/>
        </w:numPr>
      </w:pPr>
      <w:r>
        <w:rPr>
          <w:rFonts w:hint="eastAsia"/>
        </w:rPr>
        <w:t>投诉人在全国范围</w:t>
      </w:r>
      <w:r>
        <w:t>12</w:t>
      </w:r>
      <w:r>
        <w:rPr>
          <w:rFonts w:hint="eastAsia"/>
        </w:rPr>
        <w:t>个月内三次以上投诉查无实据的，由财政部门列入不良行为记录名单。</w:t>
      </w:r>
    </w:p>
    <w:p w14:paraId="52EF48D0" w14:textId="77777777" w:rsidR="00961A14" w:rsidRDefault="00000000">
      <w:pPr>
        <w:pStyle w:val="a"/>
        <w:numPr>
          <w:ilvl w:val="1"/>
          <w:numId w:val="18"/>
        </w:numPr>
      </w:pPr>
      <w:r>
        <w:rPr>
          <w:rFonts w:hint="eastAsia"/>
        </w:rPr>
        <w:t>投诉人有下列行为之一的，属于虚假、恶意投诉，由财政部门列入不良行为记录名单，禁止其</w:t>
      </w:r>
      <w:r>
        <w:t>1</w:t>
      </w:r>
      <w:r>
        <w:rPr>
          <w:rFonts w:hint="eastAsia"/>
        </w:rPr>
        <w:t>至</w:t>
      </w:r>
      <w:r>
        <w:t>3</w:t>
      </w:r>
      <w:r>
        <w:rPr>
          <w:rFonts w:hint="eastAsia"/>
        </w:rPr>
        <w:t>年内参加政府采购活动：</w:t>
      </w:r>
    </w:p>
    <w:p w14:paraId="45B9478F" w14:textId="77777777" w:rsidR="00961A14" w:rsidRDefault="00000000">
      <w:pPr>
        <w:pStyle w:val="a"/>
        <w:numPr>
          <w:ilvl w:val="0"/>
          <w:numId w:val="21"/>
        </w:numPr>
      </w:pPr>
      <w:r>
        <w:rPr>
          <w:rFonts w:hint="eastAsia"/>
        </w:rPr>
        <w:t>捏造事实；</w:t>
      </w:r>
    </w:p>
    <w:p w14:paraId="79068A60" w14:textId="77777777" w:rsidR="00961A14" w:rsidRDefault="00000000">
      <w:pPr>
        <w:pStyle w:val="a"/>
        <w:numPr>
          <w:ilvl w:val="0"/>
          <w:numId w:val="21"/>
        </w:numPr>
      </w:pPr>
      <w:r>
        <w:rPr>
          <w:rFonts w:hint="eastAsia"/>
        </w:rPr>
        <w:t>提供虚假材料；</w:t>
      </w:r>
    </w:p>
    <w:p w14:paraId="644801F4" w14:textId="77777777" w:rsidR="00961A14" w:rsidRDefault="00000000">
      <w:pPr>
        <w:pStyle w:val="a"/>
        <w:numPr>
          <w:ilvl w:val="0"/>
          <w:numId w:val="21"/>
        </w:numPr>
      </w:pPr>
      <w:r>
        <w:rPr>
          <w:rFonts w:hint="eastAsia"/>
        </w:rPr>
        <w:t>以非法手段取得证明材料。证据来源的合法性存在明显疑问，投诉人无法证明其取得方式合法的，视为以非法手段取得证明材料。</w:t>
      </w:r>
    </w:p>
    <w:p w14:paraId="081097F9" w14:textId="77777777" w:rsidR="00961A14" w:rsidRDefault="00000000">
      <w:pPr>
        <w:pStyle w:val="a"/>
        <w:numPr>
          <w:ilvl w:val="1"/>
          <w:numId w:val="18"/>
        </w:numPr>
      </w:pPr>
      <w:r>
        <w:rPr>
          <w:rFonts w:hint="eastAsia"/>
        </w:rPr>
        <w:t>政府采购投标人质疑函范本，详见附件三。</w:t>
      </w:r>
    </w:p>
    <w:p w14:paraId="26607CBA" w14:textId="77777777" w:rsidR="00961A14" w:rsidRDefault="00961A14">
      <w:pPr>
        <w:pStyle w:val="a"/>
        <w:numPr>
          <w:ilvl w:val="0"/>
          <w:numId w:val="0"/>
        </w:numPr>
      </w:pPr>
    </w:p>
    <w:p w14:paraId="341E1AB0" w14:textId="77777777" w:rsidR="00961A14" w:rsidRDefault="00000000">
      <w:pPr>
        <w:pStyle w:val="2"/>
        <w:numPr>
          <w:ilvl w:val="1"/>
          <w:numId w:val="2"/>
        </w:numPr>
        <w:ind w:left="0" w:firstLine="0"/>
      </w:pPr>
      <w:r>
        <w:rPr>
          <w:rFonts w:hint="eastAsia"/>
        </w:rPr>
        <w:t>采购文件</w:t>
      </w:r>
    </w:p>
    <w:p w14:paraId="4CA12E24" w14:textId="77777777" w:rsidR="00961A14" w:rsidRDefault="00000000">
      <w:pPr>
        <w:pStyle w:val="3"/>
        <w:numPr>
          <w:ilvl w:val="0"/>
          <w:numId w:val="0"/>
        </w:numPr>
      </w:pPr>
      <w:r>
        <w:rPr>
          <w:rFonts w:hint="eastAsia"/>
        </w:rPr>
        <w:t>（一）采购文件的构成。本采购文件由以下部份组成：</w:t>
      </w:r>
    </w:p>
    <w:p w14:paraId="3004098B" w14:textId="77777777" w:rsidR="00961A14" w:rsidRDefault="00000000">
      <w:pPr>
        <w:ind w:firstLine="420"/>
      </w:pPr>
      <w:r>
        <w:rPr>
          <w:rFonts w:hint="eastAsia"/>
        </w:rPr>
        <w:t>第一章</w:t>
      </w:r>
      <w:r>
        <w:t xml:space="preserve"> </w:t>
      </w:r>
      <w:r>
        <w:rPr>
          <w:rFonts w:hint="eastAsia"/>
        </w:rPr>
        <w:t>招标公告</w:t>
      </w:r>
    </w:p>
    <w:p w14:paraId="2F50F6D0" w14:textId="77777777" w:rsidR="00961A14" w:rsidRDefault="00000000">
      <w:pPr>
        <w:ind w:firstLine="420"/>
      </w:pPr>
      <w:r>
        <w:rPr>
          <w:rFonts w:hint="eastAsia"/>
        </w:rPr>
        <w:t>第二章</w:t>
      </w:r>
      <w:r>
        <w:t xml:space="preserve"> </w:t>
      </w:r>
      <w:r>
        <w:rPr>
          <w:rFonts w:hint="eastAsia"/>
        </w:rPr>
        <w:t>采购需求</w:t>
      </w:r>
    </w:p>
    <w:p w14:paraId="05C54D08" w14:textId="77777777" w:rsidR="00961A14" w:rsidRDefault="00000000">
      <w:pPr>
        <w:ind w:firstLine="420"/>
      </w:pPr>
      <w:r>
        <w:rPr>
          <w:rFonts w:hint="eastAsia"/>
        </w:rPr>
        <w:t>第三章</w:t>
      </w:r>
      <w:r>
        <w:t xml:space="preserve"> </w:t>
      </w:r>
      <w:r>
        <w:rPr>
          <w:rFonts w:hint="eastAsia"/>
        </w:rPr>
        <w:t>投标人须知</w:t>
      </w:r>
    </w:p>
    <w:p w14:paraId="4E266890" w14:textId="77777777" w:rsidR="00961A14" w:rsidRDefault="00000000">
      <w:pPr>
        <w:ind w:firstLine="420"/>
      </w:pPr>
      <w:r>
        <w:rPr>
          <w:rFonts w:hint="eastAsia"/>
        </w:rPr>
        <w:t>第四章</w:t>
      </w:r>
      <w:r>
        <w:t xml:space="preserve"> </w:t>
      </w:r>
      <w:r>
        <w:rPr>
          <w:rFonts w:hint="eastAsia"/>
        </w:rPr>
        <w:t>评标办法及评分标准</w:t>
      </w:r>
    </w:p>
    <w:p w14:paraId="66EDA113" w14:textId="77777777" w:rsidR="00961A14" w:rsidRDefault="00000000">
      <w:pPr>
        <w:ind w:firstLine="420"/>
      </w:pPr>
      <w:r>
        <w:rPr>
          <w:rFonts w:hint="eastAsia"/>
        </w:rPr>
        <w:t>第五章</w:t>
      </w:r>
      <w:r>
        <w:t xml:space="preserve"> </w:t>
      </w:r>
      <w:r>
        <w:rPr>
          <w:rFonts w:hint="eastAsia"/>
        </w:rPr>
        <w:t>合同主要条款</w:t>
      </w:r>
    </w:p>
    <w:p w14:paraId="050E46AF" w14:textId="77777777" w:rsidR="00961A14" w:rsidRDefault="00000000">
      <w:pPr>
        <w:ind w:firstLine="420"/>
      </w:pPr>
      <w:r>
        <w:rPr>
          <w:rFonts w:hint="eastAsia"/>
        </w:rPr>
        <w:t>第六章</w:t>
      </w:r>
      <w:r>
        <w:t xml:space="preserve"> </w:t>
      </w:r>
      <w:r>
        <w:rPr>
          <w:rFonts w:hint="eastAsia"/>
        </w:rPr>
        <w:t>投标文件相关格式</w:t>
      </w:r>
    </w:p>
    <w:p w14:paraId="3F80D648" w14:textId="77777777" w:rsidR="00961A14" w:rsidRDefault="00000000">
      <w:pPr>
        <w:ind w:firstLine="420"/>
      </w:pPr>
      <w:r>
        <w:rPr>
          <w:rFonts w:hint="eastAsia"/>
        </w:rPr>
        <w:t>其他有关补充文件（如有）</w:t>
      </w:r>
    </w:p>
    <w:p w14:paraId="780D433F" w14:textId="77777777" w:rsidR="00961A14" w:rsidRDefault="00000000">
      <w:pPr>
        <w:pStyle w:val="3"/>
        <w:numPr>
          <w:ilvl w:val="0"/>
          <w:numId w:val="0"/>
        </w:numPr>
      </w:pPr>
      <w:r>
        <w:rPr>
          <w:rFonts w:hint="eastAsia"/>
        </w:rPr>
        <w:t>（二）投标人的风险</w:t>
      </w:r>
    </w:p>
    <w:p w14:paraId="2CE0810D" w14:textId="77777777" w:rsidR="00961A14" w:rsidRDefault="00000000">
      <w:pPr>
        <w:ind w:firstLine="420"/>
      </w:pPr>
      <w:r>
        <w:rPr>
          <w:rFonts w:hint="eastAsia"/>
        </w:rPr>
        <w:t>投标人没有按照采购文件要求提供全部资料，或者投标人没有对采购文件在各方面</w:t>
      </w:r>
      <w:proofErr w:type="gramStart"/>
      <w:r>
        <w:rPr>
          <w:rFonts w:hint="eastAsia"/>
        </w:rPr>
        <w:t>作出</w:t>
      </w:r>
      <w:proofErr w:type="gramEnd"/>
      <w:r>
        <w:rPr>
          <w:rFonts w:hint="eastAsia"/>
        </w:rPr>
        <w:t>实质性响应是投标人的风险，责任自负。</w:t>
      </w:r>
    </w:p>
    <w:p w14:paraId="6C2292E6" w14:textId="77777777" w:rsidR="00961A14" w:rsidRDefault="00000000">
      <w:pPr>
        <w:pStyle w:val="3"/>
        <w:numPr>
          <w:ilvl w:val="0"/>
          <w:numId w:val="0"/>
        </w:numPr>
      </w:pPr>
      <w:r>
        <w:rPr>
          <w:rFonts w:hint="eastAsia"/>
        </w:rPr>
        <w:t>（三）采购文件的澄清与修改</w:t>
      </w:r>
    </w:p>
    <w:p w14:paraId="56B75A80" w14:textId="77777777" w:rsidR="00961A14" w:rsidRDefault="00000000">
      <w:pPr>
        <w:pStyle w:val="a"/>
        <w:numPr>
          <w:ilvl w:val="0"/>
          <w:numId w:val="22"/>
        </w:numPr>
      </w:pPr>
      <w:r>
        <w:rPr>
          <w:rFonts w:hint="eastAsia"/>
        </w:rPr>
        <w:t>投标人应认真阅读本采购文件，发现其中有误或有要求不合理的，投标人须在采购公告期限届满之日起</w:t>
      </w:r>
      <w:r>
        <w:t>7</w:t>
      </w:r>
      <w:r>
        <w:rPr>
          <w:rFonts w:hint="eastAsia"/>
        </w:rPr>
        <w:t>个工作日内，以书面形式一次性向采购人和招标代理机构提出。招标、采购单位对已发出的采购文件进行必要澄清、答复、修改或补充的，应当在采购文件要求提交投标文件截止时间</w:t>
      </w:r>
      <w:r>
        <w:t>15</w:t>
      </w:r>
      <w:r>
        <w:rPr>
          <w:rFonts w:hint="eastAsia"/>
        </w:rPr>
        <w:t>天前，在财政部门指定的政府采购信息发布媒体上发布更正公告，并通知所有已报名的潜在投标人。</w:t>
      </w:r>
    </w:p>
    <w:p w14:paraId="6CA6D3ED" w14:textId="77777777" w:rsidR="00961A14" w:rsidRDefault="00000000">
      <w:pPr>
        <w:pStyle w:val="a"/>
        <w:numPr>
          <w:ilvl w:val="0"/>
          <w:numId w:val="22"/>
        </w:numPr>
      </w:pPr>
      <w:r>
        <w:rPr>
          <w:rFonts w:hint="eastAsia"/>
        </w:rPr>
        <w:t>采购文件的答复、澄清、修改、补充通知实质上改变采购需求相关内容，且自采购文件的答复、澄</w:t>
      </w:r>
      <w:r>
        <w:rPr>
          <w:rFonts w:hint="eastAsia"/>
        </w:rPr>
        <w:lastRenderedPageBreak/>
        <w:t>清、修改、补充通知发出之日起至投标截止时间</w:t>
      </w:r>
      <w:proofErr w:type="gramStart"/>
      <w:r>
        <w:rPr>
          <w:rFonts w:hint="eastAsia"/>
        </w:rPr>
        <w:t>止</w:t>
      </w:r>
      <w:proofErr w:type="gramEnd"/>
      <w:r>
        <w:rPr>
          <w:rFonts w:hint="eastAsia"/>
        </w:rPr>
        <w:t>不足</w:t>
      </w:r>
      <w:r>
        <w:t>15</w:t>
      </w:r>
      <w:r>
        <w:rPr>
          <w:rFonts w:hint="eastAsia"/>
        </w:rPr>
        <w:t>天的，招标采购单位可视情况推迟投标截止时间和开标时间，按规定在财政部门指定的政府采购信息发布媒体上发布变更公告，并将变更后的时间通知所有已报名的潜在投标人。</w:t>
      </w:r>
    </w:p>
    <w:p w14:paraId="2DCA0FA5" w14:textId="77777777" w:rsidR="00961A14" w:rsidRDefault="00000000">
      <w:pPr>
        <w:pStyle w:val="a"/>
        <w:numPr>
          <w:ilvl w:val="0"/>
          <w:numId w:val="22"/>
        </w:numPr>
      </w:pPr>
      <w:r>
        <w:rPr>
          <w:rFonts w:hint="eastAsia"/>
        </w:rPr>
        <w:t>采购文件澄清、答复、修改、补充的内容为采购文件的组成部分。当采购文件与采购文件的答复、澄清、修改、补充通知就同一内容的表述不一致时，以最后发出的变更公告为准。</w:t>
      </w:r>
    </w:p>
    <w:p w14:paraId="52B38C06" w14:textId="77777777" w:rsidR="00961A14" w:rsidRDefault="00000000">
      <w:pPr>
        <w:pStyle w:val="a"/>
        <w:numPr>
          <w:ilvl w:val="0"/>
          <w:numId w:val="0"/>
        </w:numPr>
        <w:ind w:left="403"/>
      </w:pPr>
      <w:r>
        <w:rPr>
          <w:rFonts w:hint="eastAsia"/>
        </w:rPr>
        <w:t>采购文件的澄清、答复、修改或补充都应该通过本代理机构以法定形式发布。</w:t>
      </w:r>
    </w:p>
    <w:p w14:paraId="29BE6825" w14:textId="77777777" w:rsidR="00961A14" w:rsidRDefault="00000000">
      <w:pPr>
        <w:pStyle w:val="2"/>
        <w:numPr>
          <w:ilvl w:val="1"/>
          <w:numId w:val="2"/>
        </w:numPr>
        <w:ind w:left="0" w:firstLine="0"/>
      </w:pPr>
      <w:r>
        <w:rPr>
          <w:rFonts w:hint="eastAsia"/>
        </w:rPr>
        <w:t>投标文件的编制</w:t>
      </w:r>
    </w:p>
    <w:p w14:paraId="27553C14" w14:textId="77777777" w:rsidR="00961A14" w:rsidRDefault="00000000">
      <w:pPr>
        <w:pStyle w:val="3"/>
        <w:numPr>
          <w:ilvl w:val="0"/>
          <w:numId w:val="0"/>
        </w:numPr>
      </w:pPr>
      <w:r>
        <w:rPr>
          <w:rFonts w:hint="eastAsia"/>
        </w:rPr>
        <w:t>（一）投标文件的签署</w:t>
      </w:r>
    </w:p>
    <w:p w14:paraId="3A3281A0" w14:textId="77777777" w:rsidR="00961A14" w:rsidRDefault="00000000">
      <w:pPr>
        <w:pStyle w:val="4"/>
        <w:numPr>
          <w:ilvl w:val="3"/>
          <w:numId w:val="2"/>
        </w:numPr>
        <w:ind w:left="0"/>
      </w:pPr>
      <w:r>
        <w:rPr>
          <w:rFonts w:hint="eastAsia"/>
        </w:rPr>
        <w:t>电子投标文件部分：</w:t>
      </w:r>
    </w:p>
    <w:p w14:paraId="5476E82D" w14:textId="77777777" w:rsidR="00961A14" w:rsidRDefault="00000000">
      <w:pPr>
        <w:ind w:firstLine="420"/>
      </w:pPr>
      <w:r>
        <w:rPr>
          <w:rFonts w:hint="eastAsia"/>
        </w:rPr>
        <w:t>投标人应根据“政</w:t>
      </w:r>
      <w:proofErr w:type="gramStart"/>
      <w:r>
        <w:rPr>
          <w:rFonts w:hint="eastAsia"/>
        </w:rPr>
        <w:t>采云</w:t>
      </w:r>
      <w:proofErr w:type="gramEnd"/>
      <w:r>
        <w:rPr>
          <w:rFonts w:hint="eastAsia"/>
        </w:rPr>
        <w:t>投标人项目采购</w:t>
      </w:r>
      <w:r>
        <w:t>-</w:t>
      </w:r>
      <w:r>
        <w:rPr>
          <w:rFonts w:hint="eastAsia"/>
        </w:rPr>
        <w:t>电子交易操作指南”及本采购文件规定的格式和顺序编制电子投标文件并进行关联定位。</w:t>
      </w:r>
    </w:p>
    <w:p w14:paraId="51A86F85" w14:textId="77777777" w:rsidR="00961A14" w:rsidRDefault="00000000">
      <w:pPr>
        <w:pStyle w:val="4"/>
        <w:numPr>
          <w:ilvl w:val="3"/>
          <w:numId w:val="2"/>
        </w:numPr>
        <w:ind w:left="0"/>
      </w:pPr>
      <w:r>
        <w:rPr>
          <w:rFonts w:hint="eastAsia"/>
        </w:rPr>
        <w:t>备份投标文件部分：</w:t>
      </w:r>
    </w:p>
    <w:p w14:paraId="05AA690E" w14:textId="77777777" w:rsidR="00961A14" w:rsidRDefault="00000000">
      <w:pPr>
        <w:ind w:firstLine="420"/>
      </w:pPr>
      <w:r>
        <w:rPr>
          <w:rFonts w:hint="eastAsia"/>
        </w:rPr>
        <w:t>电子投标文件的备份文件，以</w:t>
      </w:r>
      <w:r>
        <w:t>U</w:t>
      </w:r>
      <w:proofErr w:type="gramStart"/>
      <w:r>
        <w:rPr>
          <w:rFonts w:hint="eastAsia"/>
        </w:rPr>
        <w:t>盘形式</w:t>
      </w:r>
      <w:proofErr w:type="gramEnd"/>
      <w:r>
        <w:rPr>
          <w:rFonts w:hint="eastAsia"/>
        </w:rPr>
        <w:t>存储，并单独密封递交。</w:t>
      </w:r>
    </w:p>
    <w:p w14:paraId="64346507" w14:textId="77777777" w:rsidR="00961A14" w:rsidRDefault="00000000">
      <w:pPr>
        <w:pStyle w:val="4"/>
        <w:numPr>
          <w:ilvl w:val="3"/>
          <w:numId w:val="2"/>
        </w:numPr>
        <w:ind w:left="0"/>
      </w:pPr>
      <w:r>
        <w:rPr>
          <w:rFonts w:hint="eastAsia"/>
        </w:rPr>
        <w:t>投标文件的形式和效力</w:t>
      </w:r>
    </w:p>
    <w:p w14:paraId="3A9A4FE0" w14:textId="77777777" w:rsidR="00961A14" w:rsidRDefault="00000000">
      <w:pPr>
        <w:ind w:firstLine="420"/>
      </w:pPr>
      <w:r>
        <w:rPr>
          <w:rFonts w:hint="eastAsia"/>
        </w:rPr>
        <w:t>投标文件分为电子投标文件以及备份投标文件，备份文件分为以介质存储的数据电文形式的备份投标文件。</w:t>
      </w:r>
    </w:p>
    <w:p w14:paraId="29C9D9D8" w14:textId="77777777" w:rsidR="00961A14" w:rsidRDefault="00000000">
      <w:pPr>
        <w:ind w:firstLine="420"/>
      </w:pPr>
      <w:r>
        <w:rPr>
          <w:rFonts w:hint="eastAsia"/>
        </w:rPr>
        <w:t>电子投标文件，按“政</w:t>
      </w:r>
      <w:proofErr w:type="gramStart"/>
      <w:r>
        <w:rPr>
          <w:rFonts w:hint="eastAsia"/>
        </w:rPr>
        <w:t>采云</w:t>
      </w:r>
      <w:proofErr w:type="gramEnd"/>
      <w:r>
        <w:rPr>
          <w:rFonts w:hint="eastAsia"/>
        </w:rPr>
        <w:t>投标人项目采购</w:t>
      </w:r>
      <w:r>
        <w:t>-</w:t>
      </w:r>
      <w:r>
        <w:rPr>
          <w:rFonts w:hint="eastAsia"/>
        </w:rPr>
        <w:t>电子交易操作指南”及本采购文件要求制作、加密并递交。</w:t>
      </w:r>
    </w:p>
    <w:p w14:paraId="34D46721" w14:textId="77777777" w:rsidR="00961A14" w:rsidRDefault="00000000">
      <w:pPr>
        <w:ind w:firstLine="420"/>
      </w:pPr>
      <w:r>
        <w:rPr>
          <w:rFonts w:hint="eastAsia"/>
        </w:rPr>
        <w:t>以介质存储的数据电文形式的备份投标文件，即电子投标文件按“政</w:t>
      </w:r>
      <w:proofErr w:type="gramStart"/>
      <w:r>
        <w:rPr>
          <w:rFonts w:hint="eastAsia"/>
        </w:rPr>
        <w:t>采云</w:t>
      </w:r>
      <w:proofErr w:type="gramEnd"/>
      <w:r>
        <w:rPr>
          <w:rFonts w:hint="eastAsia"/>
        </w:rPr>
        <w:t>供应商项目采购</w:t>
      </w:r>
      <w:r>
        <w:t>-</w:t>
      </w:r>
      <w:r>
        <w:rPr>
          <w:rFonts w:hint="eastAsia"/>
        </w:rPr>
        <w:t>电子交易操作指南”制作的备份文件。</w:t>
      </w:r>
    </w:p>
    <w:p w14:paraId="15001B06" w14:textId="77777777" w:rsidR="00961A14" w:rsidRDefault="00000000">
      <w:pPr>
        <w:ind w:firstLine="420"/>
      </w:pPr>
      <w:r>
        <w:rPr>
          <w:rFonts w:hint="eastAsia"/>
        </w:rPr>
        <w:t>投标文件的效力：</w:t>
      </w:r>
    </w:p>
    <w:p w14:paraId="7B0CBF11" w14:textId="77777777" w:rsidR="00961A14" w:rsidRDefault="00000000">
      <w:pPr>
        <w:ind w:firstLine="422"/>
        <w:rPr>
          <w:b/>
          <w:bCs/>
        </w:rPr>
      </w:pPr>
      <w:r>
        <w:rPr>
          <w:rFonts w:hint="eastAsia"/>
          <w:b/>
          <w:bCs/>
        </w:rPr>
        <w:t>投标文件的启用，按先后顺位分别为电子投标文件、以介质存储的数据电文形式的备份投标文件。在下一顺位的投标文件启用时，前一顺位的投标文件自动失效。</w:t>
      </w:r>
    </w:p>
    <w:p w14:paraId="0BC2525C" w14:textId="77777777" w:rsidR="00961A14" w:rsidRDefault="00000000">
      <w:pPr>
        <w:pStyle w:val="3"/>
        <w:numPr>
          <w:ilvl w:val="0"/>
          <w:numId w:val="0"/>
        </w:numPr>
      </w:pPr>
      <w:r>
        <w:rPr>
          <w:rFonts w:hint="eastAsia"/>
        </w:rPr>
        <w:t>（二）投标文件的组成</w:t>
      </w:r>
    </w:p>
    <w:p w14:paraId="74C0A1F1" w14:textId="77777777" w:rsidR="00961A14" w:rsidRDefault="00000000">
      <w:pPr>
        <w:ind w:firstLine="422"/>
        <w:rPr>
          <w:b/>
          <w:bCs/>
        </w:rPr>
      </w:pPr>
      <w:r>
        <w:rPr>
          <w:rFonts w:hint="eastAsia"/>
          <w:b/>
          <w:bCs/>
        </w:rPr>
        <w:t>投标文件由资格审查文件、商务及技术文件、报价文件三部份组成。</w:t>
      </w:r>
      <w:r>
        <w:rPr>
          <w:rFonts w:hint="eastAsia"/>
        </w:rPr>
        <w:t>电子投标文件中所须加盖公章部分均采用</w:t>
      </w:r>
      <w:r>
        <w:t>CA</w:t>
      </w:r>
      <w:r>
        <w:rPr>
          <w:rFonts w:hint="eastAsia"/>
        </w:rPr>
        <w:t>签章。</w:t>
      </w:r>
      <w:r>
        <w:rPr>
          <w:rFonts w:hint="eastAsia"/>
          <w:b/>
          <w:bCs/>
        </w:rPr>
        <w:t>个体工商户等其他组织须法定代表人签字或盖章的部分可由单位负责人（或经营者）签章。</w:t>
      </w:r>
    </w:p>
    <w:p w14:paraId="6BDAF03D" w14:textId="77777777" w:rsidR="00961A14" w:rsidRDefault="00000000">
      <w:pPr>
        <w:pStyle w:val="4"/>
        <w:numPr>
          <w:ilvl w:val="3"/>
          <w:numId w:val="23"/>
        </w:numPr>
        <w:ind w:left="0"/>
      </w:pPr>
      <w:r>
        <w:rPr>
          <w:rFonts w:hint="eastAsia"/>
        </w:rPr>
        <w:t>资格部份：</w:t>
      </w:r>
    </w:p>
    <w:p w14:paraId="25381F9E" w14:textId="77777777" w:rsidR="00961A14" w:rsidRDefault="00000000">
      <w:pPr>
        <w:ind w:firstLine="420"/>
      </w:pPr>
      <w:r>
        <w:rPr>
          <w:rFonts w:hint="eastAsia"/>
        </w:rPr>
        <w:t>（见第六章投标文件相关格式）</w:t>
      </w:r>
    </w:p>
    <w:p w14:paraId="3ED3A0EC" w14:textId="77777777" w:rsidR="00961A14" w:rsidRDefault="00000000">
      <w:pPr>
        <w:pStyle w:val="4"/>
        <w:numPr>
          <w:ilvl w:val="3"/>
          <w:numId w:val="23"/>
        </w:numPr>
        <w:ind w:left="0"/>
      </w:pPr>
      <w:r>
        <w:rPr>
          <w:rFonts w:hint="eastAsia"/>
        </w:rPr>
        <w:t>商务及技术部分：</w:t>
      </w:r>
    </w:p>
    <w:p w14:paraId="5EA445F8" w14:textId="77777777" w:rsidR="00961A14" w:rsidRDefault="00000000">
      <w:pPr>
        <w:pStyle w:val="a"/>
        <w:numPr>
          <w:ilvl w:val="0"/>
          <w:numId w:val="0"/>
        </w:numPr>
        <w:ind w:firstLine="400"/>
      </w:pPr>
      <w:r>
        <w:rPr>
          <w:rFonts w:hint="eastAsia"/>
        </w:rPr>
        <w:lastRenderedPageBreak/>
        <w:t>（见第六章投标文件相关格式）</w:t>
      </w:r>
    </w:p>
    <w:p w14:paraId="0947EFEA" w14:textId="77777777" w:rsidR="00961A14" w:rsidRDefault="00000000">
      <w:pPr>
        <w:pStyle w:val="4"/>
        <w:numPr>
          <w:ilvl w:val="3"/>
          <w:numId w:val="23"/>
        </w:numPr>
        <w:ind w:left="0"/>
      </w:pPr>
      <w:r>
        <w:rPr>
          <w:rFonts w:hint="eastAsia"/>
        </w:rPr>
        <w:t>报价部分：</w:t>
      </w:r>
    </w:p>
    <w:p w14:paraId="448F98D4" w14:textId="77777777" w:rsidR="00961A14" w:rsidRDefault="00000000">
      <w:pPr>
        <w:pStyle w:val="a"/>
        <w:numPr>
          <w:ilvl w:val="0"/>
          <w:numId w:val="0"/>
        </w:numPr>
        <w:ind w:firstLine="400"/>
      </w:pPr>
      <w:r>
        <w:rPr>
          <w:rFonts w:hint="eastAsia"/>
        </w:rPr>
        <w:t>（见第六章投标文件相关格式）</w:t>
      </w:r>
    </w:p>
    <w:p w14:paraId="4D3B730A" w14:textId="77777777" w:rsidR="00961A14" w:rsidRDefault="00000000">
      <w:pPr>
        <w:pStyle w:val="3"/>
        <w:numPr>
          <w:ilvl w:val="0"/>
          <w:numId w:val="0"/>
        </w:numPr>
      </w:pPr>
      <w:r>
        <w:rPr>
          <w:rFonts w:hint="eastAsia"/>
        </w:rPr>
        <w:t>（三）投标文件的语言及计量</w:t>
      </w:r>
    </w:p>
    <w:p w14:paraId="5B0FC5E6" w14:textId="77777777" w:rsidR="00961A14" w:rsidRDefault="00000000">
      <w:pPr>
        <w:ind w:firstLine="420"/>
      </w:pPr>
      <w:r>
        <w:t>1.</w:t>
      </w:r>
      <w:r>
        <w:rPr>
          <w:rFonts w:hint="eastAsia"/>
        </w:rPr>
        <w:t>投标文件以及投标人与采购人就有关投标事宜的所有来往函电，均应以中文汉语书写。除签名、盖章、专用名称等特殊情形外，以中文汉语以外的文字表述的投标文件视同未提供。</w:t>
      </w:r>
    </w:p>
    <w:p w14:paraId="02A84D2A" w14:textId="77777777" w:rsidR="00961A14" w:rsidRDefault="00000000">
      <w:pPr>
        <w:ind w:firstLine="420"/>
      </w:pPr>
      <w:r>
        <w:t>2.</w:t>
      </w:r>
      <w:r>
        <w:rPr>
          <w:rFonts w:hint="eastAsia"/>
        </w:rPr>
        <w:t>投标计量单位，采购文件已有明确规定的，使用采购文件规定的计量单位；采购文件没有规定的，应采用中华人民共和国法定计量单位（货币单位：人民币元），否则视同未响应。</w:t>
      </w:r>
    </w:p>
    <w:p w14:paraId="0E72F79E" w14:textId="77777777" w:rsidR="00961A14" w:rsidRDefault="00000000">
      <w:pPr>
        <w:pStyle w:val="3"/>
        <w:numPr>
          <w:ilvl w:val="0"/>
          <w:numId w:val="0"/>
        </w:numPr>
      </w:pPr>
      <w:r>
        <w:rPr>
          <w:rFonts w:hint="eastAsia"/>
        </w:rPr>
        <w:t>（四）投标报价</w:t>
      </w:r>
    </w:p>
    <w:p w14:paraId="18A87DE7" w14:textId="77777777" w:rsidR="00961A14" w:rsidRDefault="00000000">
      <w:pPr>
        <w:ind w:firstLine="420"/>
      </w:pPr>
      <w:r>
        <w:rPr>
          <w:rFonts w:hint="eastAsia"/>
        </w:rPr>
        <w:t>详见投标人须知前附表：投标报价与费用。</w:t>
      </w:r>
    </w:p>
    <w:p w14:paraId="29318BE7" w14:textId="77777777" w:rsidR="00961A14" w:rsidRDefault="00000000">
      <w:pPr>
        <w:pStyle w:val="3"/>
        <w:numPr>
          <w:ilvl w:val="0"/>
          <w:numId w:val="0"/>
        </w:numPr>
      </w:pPr>
      <w:r>
        <w:rPr>
          <w:rFonts w:hint="eastAsia"/>
        </w:rPr>
        <w:t>（五）投标文件的有效期</w:t>
      </w:r>
    </w:p>
    <w:p w14:paraId="25AFCDAC" w14:textId="77777777" w:rsidR="00961A14" w:rsidRDefault="00000000">
      <w:pPr>
        <w:ind w:firstLine="420"/>
      </w:pPr>
      <w:r>
        <w:t>1.</w:t>
      </w:r>
      <w:r>
        <w:rPr>
          <w:rFonts w:hint="eastAsia"/>
        </w:rPr>
        <w:t>自投标截止日起</w:t>
      </w:r>
      <w:r>
        <w:t>90</w:t>
      </w:r>
      <w:r>
        <w:rPr>
          <w:rFonts w:hint="eastAsia"/>
        </w:rPr>
        <w:t>天投标文件应保持有效。有效期不足的投标文件将被拒绝。</w:t>
      </w:r>
    </w:p>
    <w:p w14:paraId="5ABE0192" w14:textId="77777777" w:rsidR="00961A14" w:rsidRDefault="00000000">
      <w:pPr>
        <w:ind w:firstLine="420"/>
      </w:pPr>
      <w:r>
        <w:t>2.</w:t>
      </w:r>
      <w:r>
        <w:rPr>
          <w:rFonts w:hint="eastAsia"/>
        </w:rPr>
        <w:t>在特殊情况下，采购人可与投标人协商延长投标书的有效期，这种要求和答复均以书面形式进行。</w:t>
      </w:r>
    </w:p>
    <w:p w14:paraId="0D1027B0" w14:textId="77777777" w:rsidR="00961A14" w:rsidRDefault="00000000">
      <w:pPr>
        <w:ind w:firstLine="420"/>
      </w:pPr>
      <w:r>
        <w:t>3.</w:t>
      </w:r>
      <w:r>
        <w:rPr>
          <w:rFonts w:hint="eastAsia"/>
        </w:rPr>
        <w:t>中标人的投标文件自开标之日起至合同履行完毕</w:t>
      </w:r>
      <w:proofErr w:type="gramStart"/>
      <w:r>
        <w:rPr>
          <w:rFonts w:hint="eastAsia"/>
        </w:rPr>
        <w:t>止</w:t>
      </w:r>
      <w:proofErr w:type="gramEnd"/>
      <w:r>
        <w:rPr>
          <w:rFonts w:hint="eastAsia"/>
        </w:rPr>
        <w:t>均应保持有效。</w:t>
      </w:r>
    </w:p>
    <w:p w14:paraId="6FB8FC11" w14:textId="77777777" w:rsidR="00961A14" w:rsidRDefault="00000000">
      <w:pPr>
        <w:pStyle w:val="3"/>
        <w:numPr>
          <w:ilvl w:val="0"/>
          <w:numId w:val="0"/>
        </w:numPr>
      </w:pPr>
      <w:r>
        <w:rPr>
          <w:rFonts w:hint="eastAsia"/>
        </w:rPr>
        <w:t>（六）投标文件的包装、递交、修改和撤回</w:t>
      </w:r>
    </w:p>
    <w:p w14:paraId="0FDED4B5" w14:textId="77777777" w:rsidR="00961A14" w:rsidRDefault="00000000">
      <w:pPr>
        <w:ind w:firstLine="420"/>
      </w:pPr>
      <w:r>
        <w:t>1</w:t>
      </w:r>
      <w:r>
        <w:rPr>
          <w:rFonts w:hint="eastAsia"/>
        </w:rPr>
        <w:t>、投标人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政</w:t>
      </w:r>
      <w:proofErr w:type="gramStart"/>
      <w:r>
        <w:rPr>
          <w:rFonts w:hint="eastAsia"/>
        </w:rPr>
        <w:t>采云</w:t>
      </w:r>
      <w:proofErr w:type="gramEnd"/>
      <w:r>
        <w:rPr>
          <w:rFonts w:hint="eastAsia"/>
        </w:rPr>
        <w:t>平台拒收。</w:t>
      </w:r>
    </w:p>
    <w:p w14:paraId="0DC14724" w14:textId="77777777" w:rsidR="00961A14" w:rsidRDefault="00000000">
      <w:pPr>
        <w:ind w:firstLine="420"/>
      </w:pPr>
      <w:r>
        <w:t>2</w:t>
      </w:r>
      <w:r>
        <w:rPr>
          <w:rFonts w:hint="eastAsia"/>
        </w:rPr>
        <w:t>、投标人除按规定时间在政</w:t>
      </w:r>
      <w:proofErr w:type="gramStart"/>
      <w:r>
        <w:rPr>
          <w:rFonts w:hint="eastAsia"/>
        </w:rPr>
        <w:t>采云</w:t>
      </w:r>
      <w:proofErr w:type="gramEnd"/>
      <w:r>
        <w:rPr>
          <w:rFonts w:hint="eastAsia"/>
        </w:rPr>
        <w:t>系统中上传经加密的电子投标文件外，同时还应将以介质存储的未经加密的数据电文形式的备份投标文件，按政</w:t>
      </w:r>
      <w:proofErr w:type="gramStart"/>
      <w:r>
        <w:rPr>
          <w:rFonts w:hint="eastAsia"/>
        </w:rPr>
        <w:t>采云</w:t>
      </w:r>
      <w:proofErr w:type="gramEnd"/>
      <w:r>
        <w:rPr>
          <w:rFonts w:hint="eastAsia"/>
        </w:rPr>
        <w:t>平台项目采购</w:t>
      </w:r>
      <w:r>
        <w:t>-</w:t>
      </w:r>
      <w:r>
        <w:rPr>
          <w:rFonts w:hint="eastAsia"/>
        </w:rPr>
        <w:t>电子交易操作指南中上传的电子投标文件格式，以</w:t>
      </w:r>
      <w:r>
        <w:t>U</w:t>
      </w:r>
      <w:proofErr w:type="gramStart"/>
      <w:r>
        <w:rPr>
          <w:rFonts w:hint="eastAsia"/>
        </w:rPr>
        <w:t>盘形式</w:t>
      </w:r>
      <w:proofErr w:type="gramEnd"/>
      <w:r>
        <w:rPr>
          <w:rFonts w:hint="eastAsia"/>
        </w:rPr>
        <w:t>提供，数量为</w:t>
      </w:r>
      <w:r>
        <w:t>1</w:t>
      </w:r>
      <w:r>
        <w:rPr>
          <w:rFonts w:hint="eastAsia"/>
        </w:rPr>
        <w:t>份，送达指定地点。</w:t>
      </w:r>
    </w:p>
    <w:p w14:paraId="6C6349CA" w14:textId="77777777" w:rsidR="00961A14" w:rsidRDefault="00000000">
      <w:pPr>
        <w:ind w:firstLine="420"/>
      </w:pPr>
      <w:r>
        <w:t>3</w:t>
      </w:r>
      <w:r>
        <w:rPr>
          <w:rFonts w:hint="eastAsia"/>
        </w:rPr>
        <w:t>、投标文件未按时解密，投标人提供了备份投标文件的，以备份投标文件作为依据，否则视为投标文件撤回。投标文件已按时解密的，备份投标文件自动失效。</w:t>
      </w:r>
    </w:p>
    <w:p w14:paraId="4286EE83" w14:textId="77777777" w:rsidR="00961A14" w:rsidRDefault="00000000">
      <w:pPr>
        <w:ind w:firstLine="420"/>
      </w:pPr>
      <w:r>
        <w:t>4</w:t>
      </w:r>
      <w:r>
        <w:rPr>
          <w:rFonts w:hint="eastAsia"/>
        </w:rPr>
        <w:t>、备份投标文件须密封封装。包装封面上应注明投标人名称，封口处加盖投标人公章。</w:t>
      </w:r>
    </w:p>
    <w:p w14:paraId="23DA673E" w14:textId="77777777" w:rsidR="00961A14" w:rsidRDefault="00000000">
      <w:pPr>
        <w:ind w:firstLine="420"/>
      </w:pPr>
      <w:r>
        <w:t>5</w:t>
      </w:r>
      <w:r>
        <w:rPr>
          <w:rFonts w:hint="eastAsia"/>
        </w:rPr>
        <w:t>、投标人在投标截止时间之前，可以对已提交的投标文件进行修改或撤回，并书面形式（投标人代表签字）通知代理机构；投标截止时间后，投标人不得撤回、修改投标文件。修改后重新递交的投标文件应当按本采购文件的要求密封和签字。</w:t>
      </w:r>
    </w:p>
    <w:p w14:paraId="7C6F85FC" w14:textId="77777777" w:rsidR="00961A14" w:rsidRDefault="00000000">
      <w:pPr>
        <w:pStyle w:val="3"/>
        <w:numPr>
          <w:ilvl w:val="0"/>
          <w:numId w:val="0"/>
        </w:numPr>
      </w:pPr>
      <w:r>
        <w:rPr>
          <w:rFonts w:hint="eastAsia"/>
        </w:rPr>
        <w:t>（七）投标无效的情形</w:t>
      </w:r>
    </w:p>
    <w:p w14:paraId="5BCF091A" w14:textId="77777777" w:rsidR="00961A14" w:rsidRDefault="00000000">
      <w:pPr>
        <w:ind w:firstLine="420"/>
      </w:pPr>
      <w:r>
        <w:rPr>
          <w:rFonts w:hint="eastAsia"/>
        </w:rPr>
        <w:t>实质上没有响应采购文件要求的投标将被视为无效投标。投标人不得通过修正或撤消不合要求的偏离或保留从而使其投标成为实质上响应的投标。经评标委员会认定属于投标人疏忽、笔误所造成的差错，应</w:t>
      </w:r>
      <w:r>
        <w:rPr>
          <w:rFonts w:hint="eastAsia"/>
        </w:rPr>
        <w:lastRenderedPageBreak/>
        <w:t>当允许其在评标结束之前进行修改或者补正（评审小组和投标人通过电子交易平台交换数据电文）。修改或者补正投标文件必须以书面形式进行，并应在中标结果公告之前查核原件。限期内</w:t>
      </w:r>
      <w:proofErr w:type="gramStart"/>
      <w:r>
        <w:rPr>
          <w:rFonts w:hint="eastAsia"/>
        </w:rPr>
        <w:t>不</w:t>
      </w:r>
      <w:proofErr w:type="gramEnd"/>
      <w:r>
        <w:rPr>
          <w:rFonts w:hint="eastAsia"/>
        </w:rPr>
        <w:t>补正或经补正后仍不符合采购文件要求的，应认定其投标无效。投标人修改、补正投标文件后，不影响评标委员会对其投标文件所作的评价和评分结果。</w:t>
      </w:r>
    </w:p>
    <w:p w14:paraId="4E079FD9" w14:textId="77777777" w:rsidR="00961A14" w:rsidRDefault="00000000">
      <w:pPr>
        <w:ind w:firstLine="422"/>
        <w:rPr>
          <w:b/>
          <w:bCs/>
        </w:rPr>
      </w:pPr>
      <w:r>
        <w:rPr>
          <w:b/>
          <w:bCs/>
        </w:rPr>
        <w:t>1.</w:t>
      </w:r>
      <w:r>
        <w:rPr>
          <w:rFonts w:hint="eastAsia"/>
          <w:b/>
          <w:bCs/>
        </w:rPr>
        <w:t>在商务评审时，如发现下列情形之一的，投标文件将被视为无效投标：</w:t>
      </w:r>
    </w:p>
    <w:p w14:paraId="69AE2707" w14:textId="77777777" w:rsidR="00961A14" w:rsidRDefault="00000000">
      <w:pPr>
        <w:ind w:firstLine="420"/>
      </w:pPr>
      <w:r>
        <w:rPr>
          <w:rFonts w:hint="eastAsia"/>
        </w:rPr>
        <w:t>1.1</w:t>
      </w:r>
      <w:r>
        <w:rPr>
          <w:rFonts w:hint="eastAsia"/>
        </w:rPr>
        <w:t>电子投标文件解密失败的，且未在规定时间内提交有效备份投标文件的；</w:t>
      </w:r>
    </w:p>
    <w:p w14:paraId="7B5E007D" w14:textId="77777777" w:rsidR="00961A14" w:rsidRDefault="00000000">
      <w:pPr>
        <w:ind w:firstLine="420"/>
      </w:pPr>
      <w:r>
        <w:rPr>
          <w:rFonts w:hint="eastAsia"/>
        </w:rPr>
        <w:t>1.2</w:t>
      </w:r>
      <w:r>
        <w:rPr>
          <w:rFonts w:hint="eastAsia"/>
        </w:rPr>
        <w:t>投标文件未按采购文件要求签字、盖章的；</w:t>
      </w:r>
    </w:p>
    <w:p w14:paraId="6C3F8BC9" w14:textId="77777777" w:rsidR="00961A14" w:rsidRDefault="00000000">
      <w:pPr>
        <w:ind w:firstLine="420"/>
      </w:pPr>
      <w:r>
        <w:rPr>
          <w:rFonts w:hint="eastAsia"/>
        </w:rPr>
        <w:t>1.3</w:t>
      </w:r>
      <w:r>
        <w:rPr>
          <w:rFonts w:hint="eastAsia"/>
        </w:rPr>
        <w:t>资格证明文件不全的，或者不符合采购文件标明的资格要求的；</w:t>
      </w:r>
    </w:p>
    <w:p w14:paraId="2E078DDD" w14:textId="77777777" w:rsidR="00961A14" w:rsidRDefault="00000000">
      <w:pPr>
        <w:ind w:firstLine="420"/>
      </w:pPr>
      <w:r>
        <w:rPr>
          <w:rFonts w:hint="eastAsia"/>
        </w:rPr>
        <w:t>1.4</w:t>
      </w:r>
      <w:r>
        <w:rPr>
          <w:rFonts w:hint="eastAsia"/>
        </w:rPr>
        <w:t>投标文件组成不全的；</w:t>
      </w:r>
    </w:p>
    <w:p w14:paraId="16023A76" w14:textId="77777777" w:rsidR="00961A14" w:rsidRDefault="00000000">
      <w:pPr>
        <w:ind w:firstLine="420"/>
      </w:pPr>
      <w:r>
        <w:rPr>
          <w:rFonts w:hint="eastAsia"/>
        </w:rPr>
        <w:t>1.5</w:t>
      </w:r>
      <w:r>
        <w:rPr>
          <w:rFonts w:hint="eastAsia"/>
        </w:rPr>
        <w:t>投标文件无法定代表人或授权人签字；或未提供法定代表人授权委托书；</w:t>
      </w:r>
    </w:p>
    <w:p w14:paraId="4788B2BD" w14:textId="77777777" w:rsidR="00961A14" w:rsidRDefault="00000000">
      <w:pPr>
        <w:ind w:firstLine="420"/>
      </w:pPr>
      <w:r>
        <w:rPr>
          <w:rFonts w:hint="eastAsia"/>
        </w:rPr>
        <w:t>1.6</w:t>
      </w:r>
      <w:r>
        <w:rPr>
          <w:rFonts w:hint="eastAsia"/>
        </w:rPr>
        <w:t>投标代表人未能出具身份证明或与法定代表人授权委托人身份不符的；</w:t>
      </w:r>
    </w:p>
    <w:p w14:paraId="15C11B6F" w14:textId="77777777" w:rsidR="00961A14" w:rsidRDefault="00000000">
      <w:pPr>
        <w:ind w:firstLine="420"/>
      </w:pPr>
      <w:r>
        <w:rPr>
          <w:rFonts w:hint="eastAsia"/>
        </w:rPr>
        <w:t>1.7</w:t>
      </w:r>
      <w:r>
        <w:rPr>
          <w:rFonts w:hint="eastAsia"/>
        </w:rPr>
        <w:t>投标文件的实质性内容未使用中文表述、意思表述不明确、前后矛盾或者使用计量单位不符合采购文件要求的；（经评审小组认定允许其在线更正的笔误除外）</w:t>
      </w:r>
    </w:p>
    <w:p w14:paraId="56FED642" w14:textId="77777777" w:rsidR="00961A14" w:rsidRDefault="00000000">
      <w:pPr>
        <w:ind w:firstLine="420"/>
      </w:pPr>
      <w:r>
        <w:rPr>
          <w:rFonts w:hint="eastAsia"/>
        </w:rPr>
        <w:t>1.8</w:t>
      </w:r>
      <w:r>
        <w:rPr>
          <w:rFonts w:hint="eastAsia"/>
        </w:rPr>
        <w:t>投标文件的关键内容字迹模糊、无法辨认的，或者投标文件中经修正的内容字迹模糊难以辨认或者修改处未按规定签名盖章的；</w:t>
      </w:r>
    </w:p>
    <w:p w14:paraId="54795308" w14:textId="77777777" w:rsidR="00961A14" w:rsidRDefault="00000000">
      <w:pPr>
        <w:ind w:firstLine="420"/>
      </w:pPr>
      <w:r>
        <w:rPr>
          <w:rFonts w:hint="eastAsia"/>
        </w:rPr>
        <w:t>1.9</w:t>
      </w:r>
      <w:r>
        <w:rPr>
          <w:rFonts w:hint="eastAsia"/>
        </w:rPr>
        <w:t>投标有效期、交货时间、质保期等商务条款不能满足采购文件要求的；</w:t>
      </w:r>
    </w:p>
    <w:p w14:paraId="58923D4B" w14:textId="77777777" w:rsidR="00961A14" w:rsidRDefault="00000000">
      <w:pPr>
        <w:ind w:firstLine="420"/>
      </w:pPr>
      <w:r>
        <w:rPr>
          <w:rFonts w:hint="eastAsia"/>
        </w:rPr>
        <w:t>1.10</w:t>
      </w:r>
      <w:r>
        <w:rPr>
          <w:rFonts w:hint="eastAsia"/>
        </w:rPr>
        <w:t>未响应采购文件实质性要求或者投标文件有采购人不能接受的附加条件的；</w:t>
      </w:r>
    </w:p>
    <w:p w14:paraId="07B03080" w14:textId="77777777" w:rsidR="00961A14" w:rsidRDefault="00000000">
      <w:pPr>
        <w:ind w:firstLine="420"/>
      </w:pPr>
      <w:r>
        <w:rPr>
          <w:rFonts w:hint="eastAsia"/>
        </w:rPr>
        <w:t>1.11</w:t>
      </w:r>
      <w:r>
        <w:rPr>
          <w:rFonts w:hint="eastAsia"/>
        </w:rPr>
        <w:t>投标文件没有按采购文件要求响应有标“</w:t>
      </w:r>
      <w:r>
        <w:rPr>
          <w:rFonts w:hAnsi="宋体" w:hint="eastAsia"/>
        </w:rPr>
        <w:t>▲</w:t>
      </w:r>
      <w:r>
        <w:rPr>
          <w:rFonts w:hint="eastAsia"/>
        </w:rPr>
        <w:t>”的条款的资料和材料的；</w:t>
      </w:r>
    </w:p>
    <w:p w14:paraId="09073019" w14:textId="77777777" w:rsidR="00961A14" w:rsidRDefault="00000000">
      <w:pPr>
        <w:ind w:firstLine="420"/>
      </w:pPr>
      <w:r>
        <w:rPr>
          <w:rFonts w:hint="eastAsia"/>
        </w:rPr>
        <w:t>1.12</w:t>
      </w:r>
      <w:r>
        <w:rPr>
          <w:rFonts w:hint="eastAsia"/>
        </w:rPr>
        <w:t>在资格证明文件、商务技术文件中出现投标报价的。</w:t>
      </w:r>
    </w:p>
    <w:p w14:paraId="24C80E9F" w14:textId="77777777" w:rsidR="00961A14" w:rsidRDefault="00000000">
      <w:pPr>
        <w:ind w:firstLine="420"/>
        <w:jc w:val="left"/>
      </w:pPr>
      <w:r>
        <w:rPr>
          <w:rFonts w:hint="eastAsia"/>
        </w:rPr>
        <w:t>1.13</w:t>
      </w:r>
      <w:r>
        <w:rPr>
          <w:rFonts w:hint="eastAsia"/>
        </w:rPr>
        <w:t>在不影响公平竞争的前提下，采购文件中参与同一标段（包）的供应</w:t>
      </w:r>
      <w:proofErr w:type="gramStart"/>
      <w:r>
        <w:rPr>
          <w:rFonts w:hint="eastAsia"/>
        </w:rPr>
        <w:t>商存在</w:t>
      </w:r>
      <w:proofErr w:type="gramEnd"/>
      <w:r>
        <w:rPr>
          <w:rFonts w:hint="eastAsia"/>
        </w:rPr>
        <w:t>以下情形的，其投标文件响应无效：</w:t>
      </w:r>
      <w:r>
        <w:rPr>
          <w:rFonts w:hint="eastAsia"/>
        </w:rPr>
        <w:t>MAC</w:t>
      </w:r>
      <w:r>
        <w:rPr>
          <w:rFonts w:hint="eastAsia"/>
        </w:rPr>
        <w:t>地址相同、计算机硬盘序列号相同、采购文件细节错误一致且无合理解释的等情形。</w:t>
      </w:r>
    </w:p>
    <w:p w14:paraId="3F2B3ECF" w14:textId="77777777" w:rsidR="00961A14" w:rsidRDefault="00000000">
      <w:pPr>
        <w:ind w:firstLine="422"/>
        <w:rPr>
          <w:b/>
          <w:bCs/>
        </w:rPr>
      </w:pPr>
      <w:r>
        <w:rPr>
          <w:b/>
          <w:bCs/>
        </w:rPr>
        <w:t>2.</w:t>
      </w:r>
      <w:r>
        <w:rPr>
          <w:rFonts w:hint="eastAsia"/>
          <w:b/>
          <w:bCs/>
        </w:rPr>
        <w:t>在技术评审时，如发现下列情形之一的，投标文件将被视为无效响应：</w:t>
      </w:r>
    </w:p>
    <w:p w14:paraId="7DDEB574" w14:textId="77777777" w:rsidR="00961A14" w:rsidRDefault="00000000">
      <w:pPr>
        <w:ind w:firstLine="420"/>
      </w:pPr>
      <w:r>
        <w:t>2.1</w:t>
      </w:r>
      <w:r>
        <w:rPr>
          <w:rFonts w:hint="eastAsia"/>
        </w:rPr>
        <w:t>投标文件标明的响应或偏离与事实不符或虚假投标的；</w:t>
      </w:r>
    </w:p>
    <w:p w14:paraId="02DFF2A2" w14:textId="77777777" w:rsidR="00961A14" w:rsidRDefault="00000000">
      <w:pPr>
        <w:ind w:firstLine="420"/>
      </w:pPr>
      <w:r>
        <w:t>2.2</w:t>
      </w:r>
      <w:r>
        <w:rPr>
          <w:rFonts w:hint="eastAsia"/>
        </w:rPr>
        <w:t>明显不符合采购文件标明的质量标准，或者采购文件中标“</w:t>
      </w:r>
      <w:r>
        <w:rPr>
          <w:rFonts w:hAnsi="宋体" w:hint="eastAsia"/>
        </w:rPr>
        <w:t>▲</w:t>
      </w:r>
      <w:r>
        <w:rPr>
          <w:rFonts w:hint="eastAsia"/>
        </w:rPr>
        <w:t>”的技术参数、条款（如有）发生实质性偏离的；</w:t>
      </w:r>
    </w:p>
    <w:p w14:paraId="7DEEE903" w14:textId="77777777" w:rsidR="00961A14" w:rsidRDefault="00000000">
      <w:pPr>
        <w:ind w:firstLine="420"/>
      </w:pPr>
      <w:r>
        <w:t>2.3</w:t>
      </w:r>
      <w:r>
        <w:rPr>
          <w:rFonts w:hint="eastAsia"/>
        </w:rPr>
        <w:t>投标技术方案不明确，存在一个或一个以上备选（替代）投标方案的；</w:t>
      </w:r>
    </w:p>
    <w:p w14:paraId="02FA2427" w14:textId="77777777" w:rsidR="00961A14" w:rsidRDefault="00000000">
      <w:pPr>
        <w:ind w:firstLine="422"/>
        <w:rPr>
          <w:b/>
          <w:bCs/>
        </w:rPr>
      </w:pPr>
      <w:r>
        <w:rPr>
          <w:b/>
          <w:bCs/>
        </w:rPr>
        <w:t>3.</w:t>
      </w:r>
      <w:r>
        <w:rPr>
          <w:rFonts w:hint="eastAsia"/>
          <w:b/>
          <w:bCs/>
        </w:rPr>
        <w:t>在投标报价文件评审时，如发现下列情形之一的，投标文件将被视为无效响应：</w:t>
      </w:r>
    </w:p>
    <w:p w14:paraId="7B608FD1" w14:textId="77777777" w:rsidR="00961A14" w:rsidRDefault="00000000">
      <w:pPr>
        <w:ind w:firstLine="420"/>
      </w:pPr>
      <w:r>
        <w:t>3.1</w:t>
      </w:r>
      <w:r>
        <w:rPr>
          <w:rFonts w:hint="eastAsia"/>
        </w:rPr>
        <w:t>未采用人民币报价或者未按照采购文件标明的币种报价的；</w:t>
      </w:r>
    </w:p>
    <w:p w14:paraId="6CCD8CED" w14:textId="77777777" w:rsidR="00961A14" w:rsidRDefault="00000000">
      <w:pPr>
        <w:ind w:firstLine="420"/>
      </w:pPr>
      <w:r>
        <w:t>3.2</w:t>
      </w:r>
      <w:r>
        <w:rPr>
          <w:rFonts w:hint="eastAsia"/>
        </w:rPr>
        <w:t>报价超出最高限价，或者超出采购预算金额，采购人不能支付的；评标委员会认为投标人的报价明显低于其他通过符合性审查投标人的报价，有可能影响产品质量或者不能诚信履约的，应当要求其在评标</w:t>
      </w:r>
      <w:r>
        <w:rPr>
          <w:rFonts w:hint="eastAsia"/>
        </w:rPr>
        <w:lastRenderedPageBreak/>
        <w:t>现场合理的时间内提供书面说明，必要时提交相关证明材料；投标人不能证明其报价合理性的，评标委员会应当将其作为无效投标处理；</w:t>
      </w:r>
    </w:p>
    <w:p w14:paraId="1A22538A" w14:textId="77777777" w:rsidR="00961A14" w:rsidRDefault="00000000">
      <w:pPr>
        <w:ind w:firstLine="420"/>
      </w:pPr>
      <w:r>
        <w:t>3.3</w:t>
      </w:r>
      <w:r>
        <w:rPr>
          <w:rFonts w:hint="eastAsia"/>
        </w:rPr>
        <w:t>投标报价具有选择性，或者开标价格与投标文件承诺的优惠（折扣）价格不一致的；</w:t>
      </w:r>
    </w:p>
    <w:p w14:paraId="29280DE1" w14:textId="77777777" w:rsidR="00961A14" w:rsidRDefault="00000000">
      <w:pPr>
        <w:ind w:firstLine="420"/>
      </w:pPr>
      <w:r>
        <w:t>3.4</w:t>
      </w:r>
      <w:r>
        <w:rPr>
          <w:rFonts w:hint="eastAsia"/>
        </w:rPr>
        <w:t>报价文件中缺失报价的。</w:t>
      </w:r>
    </w:p>
    <w:p w14:paraId="31CE78C1" w14:textId="77777777" w:rsidR="00961A14" w:rsidRDefault="00000000">
      <w:pPr>
        <w:ind w:firstLine="420"/>
        <w:rPr>
          <w:b/>
        </w:rPr>
      </w:pPr>
      <w:r>
        <w:rPr>
          <w:b/>
        </w:rPr>
        <w:t>4.</w:t>
      </w:r>
      <w:r>
        <w:rPr>
          <w:rFonts w:hint="eastAsia"/>
          <w:b/>
        </w:rPr>
        <w:t>法律、法规和采购文件规定的其他无效情形。</w:t>
      </w:r>
    </w:p>
    <w:p w14:paraId="54D77525" w14:textId="77777777" w:rsidR="00961A14" w:rsidRDefault="00000000">
      <w:pPr>
        <w:ind w:firstLine="420"/>
      </w:pPr>
      <w:r>
        <w:rPr>
          <w:rFonts w:hint="eastAsia"/>
        </w:rPr>
        <w:t>（八）出现以下情形，导致电子交易平台无法正常运行，或者无法保证电子交易的公平、公正和安全时，中止电子交易活动：</w:t>
      </w:r>
    </w:p>
    <w:p w14:paraId="53E90814" w14:textId="77777777" w:rsidR="00961A14" w:rsidRDefault="00000000">
      <w:pPr>
        <w:ind w:firstLine="420"/>
      </w:pPr>
      <w:r>
        <w:rPr>
          <w:rFonts w:hint="eastAsia"/>
        </w:rPr>
        <w:t>（</w:t>
      </w:r>
      <w:r>
        <w:t>1</w:t>
      </w:r>
      <w:r>
        <w:rPr>
          <w:rFonts w:hint="eastAsia"/>
        </w:rPr>
        <w:t>）电子交易平台发生故障而无法登录访问的；</w:t>
      </w:r>
    </w:p>
    <w:p w14:paraId="4E6068F9" w14:textId="77777777" w:rsidR="00961A14" w:rsidRDefault="00000000">
      <w:pPr>
        <w:ind w:firstLine="420"/>
      </w:pPr>
      <w:r>
        <w:rPr>
          <w:rFonts w:hint="eastAsia"/>
        </w:rPr>
        <w:t>（</w:t>
      </w:r>
      <w:r>
        <w:t>2</w:t>
      </w:r>
      <w:r>
        <w:rPr>
          <w:rFonts w:hint="eastAsia"/>
        </w:rPr>
        <w:t>）电子交易平台应用或数据库出现错误，不能进行正常操作的；</w:t>
      </w:r>
    </w:p>
    <w:p w14:paraId="5E1B35E5" w14:textId="77777777" w:rsidR="00961A14" w:rsidRDefault="00000000">
      <w:pPr>
        <w:ind w:firstLine="420"/>
      </w:pPr>
      <w:r>
        <w:rPr>
          <w:rFonts w:hint="eastAsia"/>
        </w:rPr>
        <w:t>（</w:t>
      </w:r>
      <w:r>
        <w:t>3</w:t>
      </w:r>
      <w:r>
        <w:rPr>
          <w:rFonts w:hint="eastAsia"/>
        </w:rPr>
        <w:t>）电子交易平台发现严重安全漏洞，有潜在泄密危险的；</w:t>
      </w:r>
    </w:p>
    <w:p w14:paraId="1192FDF0" w14:textId="77777777" w:rsidR="00961A14" w:rsidRDefault="00000000">
      <w:pPr>
        <w:ind w:firstLine="420"/>
      </w:pPr>
      <w:r>
        <w:rPr>
          <w:rFonts w:hint="eastAsia"/>
        </w:rPr>
        <w:t>（</w:t>
      </w:r>
      <w:r>
        <w:t>4</w:t>
      </w:r>
      <w:r>
        <w:rPr>
          <w:rFonts w:hint="eastAsia"/>
        </w:rPr>
        <w:t>）病毒发作导致不能进行正常操作的；</w:t>
      </w:r>
    </w:p>
    <w:p w14:paraId="2D27FB0B" w14:textId="77777777" w:rsidR="00961A14" w:rsidRDefault="00000000">
      <w:pPr>
        <w:ind w:firstLine="420"/>
      </w:pPr>
      <w:r>
        <w:rPr>
          <w:rFonts w:hint="eastAsia"/>
        </w:rPr>
        <w:t>（</w:t>
      </w:r>
      <w:r>
        <w:t>5</w:t>
      </w:r>
      <w:r>
        <w:rPr>
          <w:rFonts w:hint="eastAsia"/>
        </w:rPr>
        <w:t>）其他无法保证电子交易的公平、公正和安全的情况。</w:t>
      </w:r>
    </w:p>
    <w:p w14:paraId="3F50794E" w14:textId="77777777" w:rsidR="00961A14" w:rsidRDefault="00000000">
      <w:pPr>
        <w:ind w:firstLine="420"/>
      </w:pPr>
      <w:r>
        <w:rPr>
          <w:rFonts w:hint="eastAsia"/>
        </w:rPr>
        <w:t>出现前款规定情形，不影响采购公平、公正性的，代理机构可以待上述情形消除后继续组织电子交易活动，也可以决定某些环节以纸质形式进行；影响或可能影响采购公平、公正性的，重新采购。</w:t>
      </w:r>
    </w:p>
    <w:p w14:paraId="0E954C3D" w14:textId="77777777" w:rsidR="00961A14" w:rsidRDefault="00000000">
      <w:pPr>
        <w:pStyle w:val="2"/>
        <w:numPr>
          <w:ilvl w:val="1"/>
          <w:numId w:val="2"/>
        </w:numPr>
        <w:ind w:left="0" w:firstLine="0"/>
      </w:pPr>
      <w:r>
        <w:rPr>
          <w:rFonts w:hint="eastAsia"/>
        </w:rPr>
        <w:t>开标</w:t>
      </w:r>
    </w:p>
    <w:p w14:paraId="49B8D522" w14:textId="77777777" w:rsidR="00961A14" w:rsidRDefault="00000000">
      <w:pPr>
        <w:spacing w:after="120"/>
        <w:ind w:firstLine="422"/>
        <w:jc w:val="left"/>
        <w:rPr>
          <w:rFonts w:hAnsi="宋体" w:hint="eastAsia"/>
          <w:b/>
        </w:rPr>
      </w:pPr>
      <w:bookmarkStart w:id="10" w:name="_Hlk40358264"/>
      <w:r>
        <w:rPr>
          <w:rFonts w:hAnsi="宋体" w:hint="eastAsia"/>
          <w:b/>
        </w:rPr>
        <w:t>电子招投标开标及评审程序</w:t>
      </w:r>
      <w:bookmarkEnd w:id="10"/>
    </w:p>
    <w:p w14:paraId="418B7D3B" w14:textId="77777777" w:rsidR="00961A14" w:rsidRDefault="00000000">
      <w:pPr>
        <w:adjustRightInd w:val="0"/>
        <w:snapToGrid w:val="0"/>
        <w:ind w:firstLine="420"/>
        <w:jc w:val="left"/>
      </w:pPr>
      <w:r>
        <w:t>1</w:t>
      </w:r>
      <w:r>
        <w:rPr>
          <w:rFonts w:hint="eastAsia"/>
        </w:rPr>
        <w:t>、招标代理机构按照规定的时间通过政</w:t>
      </w:r>
      <w:proofErr w:type="gramStart"/>
      <w:r>
        <w:rPr>
          <w:rFonts w:hint="eastAsia"/>
        </w:rPr>
        <w:t>采云</w:t>
      </w:r>
      <w:proofErr w:type="gramEnd"/>
      <w:r>
        <w:rPr>
          <w:rFonts w:hint="eastAsia"/>
        </w:rPr>
        <w:t>系统组织开标、开启投标文件，所有投标人均应当准时在线参加。</w:t>
      </w:r>
    </w:p>
    <w:p w14:paraId="7A0E41F7" w14:textId="77777777" w:rsidR="00961A14" w:rsidRDefault="00000000">
      <w:pPr>
        <w:adjustRightInd w:val="0"/>
        <w:snapToGrid w:val="0"/>
        <w:ind w:firstLine="422"/>
        <w:jc w:val="left"/>
        <w:rPr>
          <w:b/>
          <w:bCs/>
        </w:rPr>
      </w:pPr>
      <w:r>
        <w:rPr>
          <w:b/>
          <w:bCs/>
        </w:rPr>
        <w:t>2</w:t>
      </w:r>
      <w:r>
        <w:rPr>
          <w:rFonts w:hint="eastAsia"/>
          <w:b/>
          <w:bCs/>
        </w:rPr>
        <w:t>、投标截止时间后，投标人登录政</w:t>
      </w:r>
      <w:proofErr w:type="gramStart"/>
      <w:r>
        <w:rPr>
          <w:rFonts w:hint="eastAsia"/>
          <w:b/>
          <w:bCs/>
        </w:rPr>
        <w:t>采云</w:t>
      </w:r>
      <w:proofErr w:type="gramEnd"/>
      <w:r>
        <w:rPr>
          <w:rFonts w:hint="eastAsia"/>
          <w:b/>
          <w:bCs/>
        </w:rPr>
        <w:t>平台，用“项目采购</w:t>
      </w:r>
      <w:r>
        <w:rPr>
          <w:b/>
          <w:bCs/>
        </w:rPr>
        <w:t>-</w:t>
      </w:r>
      <w:r>
        <w:rPr>
          <w:rFonts w:hint="eastAsia"/>
          <w:b/>
          <w:bCs/>
        </w:rPr>
        <w:t>开标评标”功能对电子投标文件进行在线解密。在线解密电子投标文件时间为开标时间起半个小时内；</w:t>
      </w:r>
    </w:p>
    <w:p w14:paraId="3DDEDB17" w14:textId="77777777" w:rsidR="00961A14" w:rsidRDefault="00000000">
      <w:pPr>
        <w:adjustRightInd w:val="0"/>
        <w:snapToGrid w:val="0"/>
        <w:ind w:firstLine="420"/>
        <w:jc w:val="left"/>
      </w:pPr>
      <w:r>
        <w:t>3</w:t>
      </w:r>
      <w:r>
        <w:rPr>
          <w:rFonts w:hint="eastAsia"/>
        </w:rPr>
        <w:t>、采购代理机构对投标单位进行资格审查；</w:t>
      </w:r>
    </w:p>
    <w:p w14:paraId="1F0D09F8" w14:textId="77777777" w:rsidR="00961A14" w:rsidRDefault="00000000">
      <w:pPr>
        <w:adjustRightInd w:val="0"/>
        <w:snapToGrid w:val="0"/>
        <w:ind w:firstLine="420"/>
        <w:jc w:val="left"/>
      </w:pPr>
      <w:r>
        <w:t>4</w:t>
      </w:r>
      <w:r>
        <w:rPr>
          <w:rFonts w:hint="eastAsia"/>
        </w:rPr>
        <w:t>、评标委员会对资格文件及商务技术投标文件进行评审；</w:t>
      </w:r>
    </w:p>
    <w:p w14:paraId="5956D7A6" w14:textId="77777777" w:rsidR="00961A14" w:rsidRDefault="00000000">
      <w:pPr>
        <w:adjustRightInd w:val="0"/>
        <w:snapToGrid w:val="0"/>
        <w:ind w:firstLine="420"/>
        <w:jc w:val="left"/>
      </w:pPr>
      <w:r>
        <w:t>5</w:t>
      </w:r>
      <w:r>
        <w:rPr>
          <w:rFonts w:hint="eastAsia"/>
        </w:rPr>
        <w:t>、在系统上公开资格和商务技术评审结果；</w:t>
      </w:r>
    </w:p>
    <w:p w14:paraId="2C06AE5B" w14:textId="77777777" w:rsidR="00961A14" w:rsidRDefault="00000000">
      <w:pPr>
        <w:adjustRightInd w:val="0"/>
        <w:snapToGrid w:val="0"/>
        <w:ind w:firstLine="420"/>
        <w:jc w:val="left"/>
      </w:pPr>
      <w:r>
        <w:t>6</w:t>
      </w:r>
      <w:r>
        <w:rPr>
          <w:rFonts w:hint="eastAsia"/>
        </w:rPr>
        <w:t>、在系统上公开报价开标情况；</w:t>
      </w:r>
    </w:p>
    <w:p w14:paraId="0CF8C0FF" w14:textId="77777777" w:rsidR="00961A14" w:rsidRDefault="00000000">
      <w:pPr>
        <w:adjustRightInd w:val="0"/>
        <w:snapToGrid w:val="0"/>
        <w:ind w:firstLine="420"/>
        <w:jc w:val="left"/>
      </w:pPr>
      <w:r>
        <w:t>7</w:t>
      </w:r>
      <w:r>
        <w:rPr>
          <w:rFonts w:hint="eastAsia"/>
        </w:rPr>
        <w:t>、评标委员会对报价情况进行评审；</w:t>
      </w:r>
    </w:p>
    <w:p w14:paraId="659FEF9B" w14:textId="77777777" w:rsidR="00961A14" w:rsidRDefault="00000000">
      <w:pPr>
        <w:adjustRightInd w:val="0"/>
        <w:snapToGrid w:val="0"/>
        <w:ind w:firstLine="420"/>
        <w:jc w:val="left"/>
      </w:pPr>
      <w:r>
        <w:t>8</w:t>
      </w:r>
      <w:r>
        <w:rPr>
          <w:rFonts w:hint="eastAsia"/>
        </w:rPr>
        <w:t>、在系统上公布评审结果。</w:t>
      </w:r>
    </w:p>
    <w:p w14:paraId="2359F078" w14:textId="77777777" w:rsidR="00961A14" w:rsidRDefault="00000000">
      <w:pPr>
        <w:adjustRightInd w:val="0"/>
        <w:snapToGrid w:val="0"/>
        <w:ind w:firstLine="422"/>
        <w:jc w:val="left"/>
        <w:rPr>
          <w:b/>
          <w:bCs/>
        </w:rPr>
      </w:pPr>
      <w:r>
        <w:rPr>
          <w:rFonts w:hint="eastAsia"/>
          <w:b/>
          <w:bCs/>
        </w:rPr>
        <w:t>特别说明：政</w:t>
      </w:r>
      <w:proofErr w:type="gramStart"/>
      <w:r>
        <w:rPr>
          <w:rFonts w:hint="eastAsia"/>
          <w:b/>
          <w:bCs/>
        </w:rPr>
        <w:t>采云</w:t>
      </w:r>
      <w:proofErr w:type="gramEnd"/>
      <w:r>
        <w:rPr>
          <w:rFonts w:hint="eastAsia"/>
          <w:b/>
          <w:bCs/>
        </w:rPr>
        <w:t>公司如对电子化开标及评审程序有调整的，按调整后的程序操作。</w:t>
      </w:r>
    </w:p>
    <w:p w14:paraId="7CE34B91" w14:textId="77777777" w:rsidR="00961A14" w:rsidRDefault="00000000">
      <w:pPr>
        <w:pStyle w:val="2"/>
        <w:numPr>
          <w:ilvl w:val="1"/>
          <w:numId w:val="2"/>
        </w:numPr>
        <w:ind w:left="0" w:firstLine="0"/>
      </w:pPr>
      <w:r>
        <w:rPr>
          <w:rFonts w:hint="eastAsia"/>
        </w:rPr>
        <w:t>评标</w:t>
      </w:r>
    </w:p>
    <w:p w14:paraId="69CC9D16" w14:textId="77777777" w:rsidR="00961A14" w:rsidRDefault="00000000">
      <w:pPr>
        <w:pStyle w:val="3"/>
        <w:numPr>
          <w:ilvl w:val="0"/>
          <w:numId w:val="0"/>
        </w:numPr>
      </w:pPr>
      <w:r>
        <w:rPr>
          <w:rFonts w:hint="eastAsia"/>
        </w:rPr>
        <w:t>（一）组建评标委员会</w:t>
      </w:r>
    </w:p>
    <w:p w14:paraId="226EDC07" w14:textId="77777777" w:rsidR="00961A14" w:rsidRDefault="00000000">
      <w:pPr>
        <w:ind w:firstLine="420"/>
        <w:rPr>
          <w:rFonts w:hAnsi="宋体" w:hint="eastAsia"/>
        </w:rPr>
      </w:pPr>
      <w:r>
        <w:rPr>
          <w:rFonts w:hAnsi="宋体" w:hint="eastAsia"/>
        </w:rPr>
        <w:t>1.</w:t>
      </w:r>
      <w:r>
        <w:rPr>
          <w:rFonts w:hAnsi="宋体" w:hint="eastAsia"/>
        </w:rPr>
        <w:t>评标委员会由采购人代表以及有关技术、经济等方面的专家组成，成员人数为五人以上单数，其中技</w:t>
      </w:r>
      <w:r>
        <w:rPr>
          <w:rFonts w:hAnsi="宋体" w:hint="eastAsia"/>
        </w:rPr>
        <w:lastRenderedPageBreak/>
        <w:t>术、经济等方面的专家不得少于成员总数的三分之二。</w:t>
      </w:r>
    </w:p>
    <w:p w14:paraId="61531405" w14:textId="77777777" w:rsidR="00961A14" w:rsidRDefault="00000000">
      <w:pPr>
        <w:ind w:firstLine="420"/>
      </w:pPr>
      <w:r>
        <w:rPr>
          <w:rFonts w:hAnsi="宋体" w:hint="eastAsia"/>
        </w:rPr>
        <w:t>2.</w:t>
      </w:r>
      <w:r>
        <w:rPr>
          <w:rFonts w:hAnsi="宋体" w:hint="eastAsia"/>
        </w:rPr>
        <w:t>评标委员会在成员之中（除采购人代表）可推荐一名组长，主持评审工作，集各成员意见，使整个评审工作有序有效的进行。</w:t>
      </w:r>
    </w:p>
    <w:p w14:paraId="73C6BE8D" w14:textId="77777777" w:rsidR="00961A14" w:rsidRDefault="00000000">
      <w:pPr>
        <w:pStyle w:val="3"/>
        <w:numPr>
          <w:ilvl w:val="0"/>
          <w:numId w:val="0"/>
        </w:numPr>
      </w:pPr>
      <w:r>
        <w:rPr>
          <w:rFonts w:hint="eastAsia"/>
        </w:rPr>
        <w:t>（二）评标程序</w:t>
      </w:r>
    </w:p>
    <w:p w14:paraId="5AF5E1C1" w14:textId="77777777" w:rsidR="00961A14" w:rsidRDefault="00000000">
      <w:pPr>
        <w:ind w:right="-87" w:firstLine="422"/>
      </w:pPr>
      <w:r>
        <w:rPr>
          <w:rFonts w:hAnsi="宋体"/>
          <w:b/>
        </w:rPr>
        <w:t>1.</w:t>
      </w:r>
      <w:r>
        <w:rPr>
          <w:rFonts w:hint="eastAsia"/>
          <w:b/>
        </w:rPr>
        <w:t>投标文件初审。</w:t>
      </w:r>
    </w:p>
    <w:p w14:paraId="78A717F0" w14:textId="77777777" w:rsidR="00961A14" w:rsidRDefault="00000000">
      <w:pPr>
        <w:ind w:right="-87" w:firstLine="420"/>
        <w:rPr>
          <w:rFonts w:hAnsi="宋体" w:hint="eastAsia"/>
          <w:b/>
        </w:rPr>
      </w:pPr>
      <w:r>
        <w:rPr>
          <w:rFonts w:hint="eastAsia"/>
        </w:rPr>
        <w:t>初审分为资格性检查和符合性检查。</w:t>
      </w:r>
    </w:p>
    <w:p w14:paraId="40E4F6B5" w14:textId="77777777" w:rsidR="00961A14" w:rsidRDefault="00000000">
      <w:pPr>
        <w:adjustRightInd w:val="0"/>
        <w:ind w:firstLine="420"/>
        <w:jc w:val="left"/>
      </w:pPr>
      <w:r>
        <w:t>1.1</w:t>
      </w:r>
      <w:r>
        <w:rPr>
          <w:rFonts w:hint="eastAsia"/>
        </w:rPr>
        <w:t>资格性检查。依据法律法规和采购文件的规定，对投标文件中的资格证明等进行审查，以确定投标投标人是否具备投标资格。</w:t>
      </w:r>
    </w:p>
    <w:p w14:paraId="1A997A6E" w14:textId="77777777" w:rsidR="00961A14" w:rsidRDefault="00000000">
      <w:pPr>
        <w:adjustRightInd w:val="0"/>
        <w:ind w:firstLine="420"/>
        <w:jc w:val="left"/>
      </w:pPr>
      <w:r>
        <w:t>1.2</w:t>
      </w:r>
      <w:r>
        <w:rPr>
          <w:rFonts w:hint="eastAsia"/>
        </w:rPr>
        <w:t>符合性检查。依据采购文件的规定，从投标文件的有效性、完整性和对采购文件的响应程度进行审查，以确定是否对采购文件的实质性要求</w:t>
      </w:r>
      <w:proofErr w:type="gramStart"/>
      <w:r>
        <w:rPr>
          <w:rFonts w:hint="eastAsia"/>
        </w:rPr>
        <w:t>作出</w:t>
      </w:r>
      <w:proofErr w:type="gramEnd"/>
      <w:r>
        <w:rPr>
          <w:rFonts w:hint="eastAsia"/>
        </w:rPr>
        <w:t>响应。</w:t>
      </w:r>
    </w:p>
    <w:p w14:paraId="4FD7A5F5" w14:textId="77777777" w:rsidR="00961A14" w:rsidRDefault="00000000">
      <w:pPr>
        <w:ind w:right="-87" w:firstLine="482"/>
        <w:rPr>
          <w:rFonts w:hAnsi="宋体" w:hint="eastAsia"/>
          <w:b/>
          <w:sz w:val="24"/>
        </w:rPr>
      </w:pPr>
      <w:r>
        <w:rPr>
          <w:rFonts w:hAnsi="宋体"/>
          <w:b/>
          <w:sz w:val="24"/>
        </w:rPr>
        <w:t>2</w:t>
      </w:r>
      <w:r>
        <w:rPr>
          <w:rFonts w:hAnsi="宋体"/>
          <w:b/>
        </w:rPr>
        <w:t>.</w:t>
      </w:r>
      <w:r>
        <w:rPr>
          <w:rFonts w:hAnsi="宋体" w:hint="eastAsia"/>
          <w:b/>
        </w:rPr>
        <w:t>实质审查</w:t>
      </w:r>
    </w:p>
    <w:p w14:paraId="168FA06E" w14:textId="77777777" w:rsidR="00961A14" w:rsidRDefault="00000000">
      <w:pPr>
        <w:ind w:firstLine="420"/>
        <w:rPr>
          <w:rFonts w:hAnsi="宋体" w:hint="eastAsia"/>
          <w:kern w:val="0"/>
        </w:rPr>
      </w:pPr>
      <w:r>
        <w:rPr>
          <w:rFonts w:hAnsi="宋体" w:hint="eastAsia"/>
          <w:kern w:val="0"/>
        </w:rPr>
        <w:t>（</w:t>
      </w:r>
      <w:r>
        <w:rPr>
          <w:rFonts w:hAnsi="宋体"/>
          <w:kern w:val="0"/>
        </w:rPr>
        <w:t>1</w:t>
      </w:r>
      <w:r>
        <w:rPr>
          <w:rFonts w:hAnsi="宋体" w:hint="eastAsia"/>
          <w:kern w:val="0"/>
        </w:rPr>
        <w:t>）评标委员会审查投标文件的实质性内容是否符合采购文件的实质性要求。</w:t>
      </w:r>
    </w:p>
    <w:p w14:paraId="61A16F60" w14:textId="77777777" w:rsidR="00961A14" w:rsidRDefault="00000000">
      <w:pPr>
        <w:ind w:firstLine="420"/>
        <w:rPr>
          <w:rFonts w:hAnsi="宋体" w:hint="eastAsia"/>
          <w:kern w:val="0"/>
        </w:rPr>
      </w:pPr>
      <w:r>
        <w:rPr>
          <w:rFonts w:hAnsi="宋体" w:hint="eastAsia"/>
          <w:kern w:val="0"/>
        </w:rPr>
        <w:t>（</w:t>
      </w:r>
      <w:r>
        <w:rPr>
          <w:rFonts w:hAnsi="宋体"/>
          <w:kern w:val="0"/>
        </w:rPr>
        <w:t>2</w:t>
      </w:r>
      <w:r>
        <w:rPr>
          <w:rFonts w:hAnsi="宋体" w:hint="eastAsia"/>
          <w:kern w:val="0"/>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w:t>
      </w:r>
      <w:proofErr w:type="gramStart"/>
      <w:r>
        <w:rPr>
          <w:rFonts w:hAnsi="宋体" w:hint="eastAsia"/>
          <w:kern w:val="0"/>
        </w:rPr>
        <w:t>作出</w:t>
      </w:r>
      <w:proofErr w:type="gramEnd"/>
      <w:r>
        <w:rPr>
          <w:rFonts w:hAnsi="宋体" w:hint="eastAsia"/>
          <w:kern w:val="0"/>
        </w:rPr>
        <w:t>不利于投标人的评判。</w:t>
      </w:r>
    </w:p>
    <w:p w14:paraId="555EC1A7" w14:textId="77777777" w:rsidR="00961A14" w:rsidRDefault="00000000">
      <w:pPr>
        <w:ind w:firstLine="420"/>
        <w:rPr>
          <w:rFonts w:hAnsi="宋体" w:hint="eastAsia"/>
          <w:kern w:val="0"/>
        </w:rPr>
      </w:pPr>
      <w:r>
        <w:rPr>
          <w:rFonts w:hAnsi="宋体" w:hint="eastAsia"/>
          <w:kern w:val="0"/>
        </w:rPr>
        <w:t>（</w:t>
      </w:r>
      <w:r>
        <w:rPr>
          <w:rFonts w:hAnsi="宋体"/>
          <w:kern w:val="0"/>
        </w:rPr>
        <w:t>3</w:t>
      </w:r>
      <w:r>
        <w:rPr>
          <w:rFonts w:hAnsi="宋体" w:hint="eastAsia"/>
          <w:kern w:val="0"/>
        </w:rPr>
        <w:t>）评审小组商务、技术方案响应性评定；</w:t>
      </w:r>
    </w:p>
    <w:p w14:paraId="5E57DDD2" w14:textId="77777777" w:rsidR="00961A14" w:rsidRDefault="00000000">
      <w:pPr>
        <w:ind w:firstLine="420"/>
        <w:rPr>
          <w:rFonts w:hAnsi="宋体" w:hint="eastAsia"/>
          <w:kern w:val="0"/>
        </w:rPr>
      </w:pPr>
      <w:r>
        <w:rPr>
          <w:rFonts w:hAnsi="宋体" w:hint="eastAsia"/>
          <w:kern w:val="0"/>
        </w:rPr>
        <w:t>（</w:t>
      </w:r>
      <w:r>
        <w:rPr>
          <w:rFonts w:hAnsi="宋体"/>
          <w:kern w:val="0"/>
        </w:rPr>
        <w:t>4</w:t>
      </w:r>
      <w:r>
        <w:rPr>
          <w:rFonts w:hAnsi="宋体" w:hint="eastAsia"/>
          <w:kern w:val="0"/>
        </w:rPr>
        <w:t>）各投标人的技术得分为所有评委的有效评分的算术平均数，由指定专人进行计算复核。</w:t>
      </w:r>
    </w:p>
    <w:p w14:paraId="46F660B0" w14:textId="77777777" w:rsidR="00961A14" w:rsidRDefault="00000000">
      <w:pPr>
        <w:ind w:firstLine="420"/>
        <w:rPr>
          <w:rFonts w:hAnsi="宋体" w:hint="eastAsia"/>
          <w:b/>
        </w:rPr>
      </w:pPr>
      <w:r>
        <w:rPr>
          <w:rFonts w:hAnsi="宋体" w:hint="eastAsia"/>
          <w:kern w:val="0"/>
        </w:rPr>
        <w:t>（</w:t>
      </w:r>
      <w:r>
        <w:rPr>
          <w:rFonts w:hAnsi="宋体"/>
          <w:kern w:val="0"/>
        </w:rPr>
        <w:t>5</w:t>
      </w:r>
      <w:r>
        <w:rPr>
          <w:rFonts w:hAnsi="宋体" w:hint="eastAsia"/>
          <w:kern w:val="0"/>
        </w:rPr>
        <w:t>）评标委员会完成评标后，评委对各部分得分汇总，计算出本项目综合评估分。评标委员会按</w:t>
      </w:r>
      <w:r>
        <w:rPr>
          <w:rFonts w:hAnsi="宋体" w:hint="eastAsia"/>
        </w:rPr>
        <w:t>评标原则通过电子系统向采购人及招标代理机构提交评审报告。</w:t>
      </w:r>
    </w:p>
    <w:p w14:paraId="4B000FA3" w14:textId="77777777" w:rsidR="00961A14" w:rsidRDefault="00000000">
      <w:pPr>
        <w:pStyle w:val="3"/>
        <w:numPr>
          <w:ilvl w:val="0"/>
          <w:numId w:val="0"/>
        </w:numPr>
      </w:pPr>
      <w:r>
        <w:rPr>
          <w:rFonts w:hint="eastAsia"/>
        </w:rPr>
        <w:t>（三）澄清问题的形式</w:t>
      </w:r>
    </w:p>
    <w:p w14:paraId="715E092D" w14:textId="77777777" w:rsidR="00961A14" w:rsidRDefault="00000000">
      <w:pPr>
        <w:ind w:firstLine="420"/>
      </w:pPr>
      <w:r>
        <w:rPr>
          <w:rFonts w:hint="eastAsia"/>
        </w:rPr>
        <w:t>对投标文件中含义不明确、同类问题表述不一致或者有明显文字和计算错误的内容，评标委员会可要求投标人</w:t>
      </w:r>
      <w:proofErr w:type="gramStart"/>
      <w:r>
        <w:rPr>
          <w:rFonts w:hint="eastAsia"/>
        </w:rPr>
        <w:t>作出</w:t>
      </w:r>
      <w:proofErr w:type="gramEnd"/>
      <w:r>
        <w:rPr>
          <w:rFonts w:hint="eastAsia"/>
        </w:rPr>
        <w:t>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601A635E" w14:textId="77777777" w:rsidR="00961A14" w:rsidRDefault="00000000">
      <w:pPr>
        <w:pStyle w:val="3"/>
        <w:numPr>
          <w:ilvl w:val="0"/>
          <w:numId w:val="0"/>
        </w:numPr>
      </w:pPr>
      <w:r>
        <w:rPr>
          <w:rFonts w:hint="eastAsia"/>
        </w:rPr>
        <w:t>（四）错误修正</w:t>
      </w:r>
    </w:p>
    <w:p w14:paraId="1700022D" w14:textId="77777777" w:rsidR="00961A14" w:rsidRDefault="00000000">
      <w:pPr>
        <w:ind w:firstLine="420"/>
      </w:pPr>
      <w:r>
        <w:rPr>
          <w:rFonts w:hint="eastAsia"/>
        </w:rPr>
        <w:t>投标文件如果出现计算或表达上的错误，修正错误的原则如下：</w:t>
      </w:r>
    </w:p>
    <w:p w14:paraId="218D85E9" w14:textId="77777777" w:rsidR="00961A14" w:rsidRDefault="00000000">
      <w:pPr>
        <w:ind w:firstLine="420"/>
      </w:pPr>
      <w:r>
        <w:t>1</w:t>
      </w:r>
      <w:r>
        <w:rPr>
          <w:rFonts w:hint="eastAsia"/>
        </w:rPr>
        <w:t>、投标文件中开标一览表内容与投标文件及政</w:t>
      </w:r>
      <w:proofErr w:type="gramStart"/>
      <w:r>
        <w:rPr>
          <w:rFonts w:hint="eastAsia"/>
        </w:rPr>
        <w:t>采云</w:t>
      </w:r>
      <w:proofErr w:type="gramEnd"/>
      <w:r>
        <w:rPr>
          <w:rFonts w:hint="eastAsia"/>
        </w:rPr>
        <w:t>系统中相应内容不一致的，以开标一览表为准；</w:t>
      </w:r>
    </w:p>
    <w:p w14:paraId="52540E49" w14:textId="77777777" w:rsidR="00961A14" w:rsidRDefault="00000000">
      <w:pPr>
        <w:ind w:firstLine="420"/>
      </w:pPr>
      <w:r>
        <w:t>2</w:t>
      </w:r>
      <w:r>
        <w:rPr>
          <w:rFonts w:hint="eastAsia"/>
        </w:rPr>
        <w:t>、大写金额和小写金额不一致的，以大写金额为准；</w:t>
      </w:r>
    </w:p>
    <w:p w14:paraId="4023DAB3" w14:textId="77777777" w:rsidR="00961A14" w:rsidRDefault="00000000">
      <w:pPr>
        <w:ind w:firstLine="420"/>
      </w:pPr>
      <w:r>
        <w:t>3</w:t>
      </w:r>
      <w:r>
        <w:rPr>
          <w:rFonts w:hint="eastAsia"/>
        </w:rPr>
        <w:t>、单价金额小数点或者百分比有明显错位的，以开标一览表的总价为准，并修改单价；</w:t>
      </w:r>
    </w:p>
    <w:p w14:paraId="7457DAC8" w14:textId="77777777" w:rsidR="00961A14" w:rsidRDefault="00000000">
      <w:pPr>
        <w:ind w:firstLine="420"/>
      </w:pPr>
      <w:r>
        <w:t>4</w:t>
      </w:r>
      <w:r>
        <w:rPr>
          <w:rFonts w:hint="eastAsia"/>
        </w:rPr>
        <w:t>、总价金额与按单价汇总金额不一致的，以单价金额计算结果为准。</w:t>
      </w:r>
    </w:p>
    <w:p w14:paraId="1783E42A" w14:textId="77777777" w:rsidR="00961A14" w:rsidRDefault="00000000">
      <w:pPr>
        <w:ind w:firstLine="420"/>
      </w:pPr>
      <w:r>
        <w:rPr>
          <w:rFonts w:hint="eastAsia"/>
        </w:rPr>
        <w:lastRenderedPageBreak/>
        <w:t>同时出现两种以上不一致的，按照前款规定的顺序修正。</w:t>
      </w:r>
    </w:p>
    <w:p w14:paraId="28B5B9DD" w14:textId="77777777" w:rsidR="00961A14" w:rsidRDefault="00000000">
      <w:pPr>
        <w:ind w:firstLine="422"/>
        <w:rPr>
          <w:b/>
          <w:bCs/>
        </w:rPr>
      </w:pPr>
      <w:r>
        <w:rPr>
          <w:rFonts w:hint="eastAsia"/>
          <w:b/>
          <w:bCs/>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5BBCCB0" w14:textId="77777777" w:rsidR="00961A14" w:rsidRDefault="00000000">
      <w:pPr>
        <w:pStyle w:val="3"/>
        <w:numPr>
          <w:ilvl w:val="0"/>
          <w:numId w:val="0"/>
        </w:numPr>
      </w:pPr>
      <w:r>
        <w:rPr>
          <w:rFonts w:hint="eastAsia"/>
        </w:rPr>
        <w:t>（五）评标原则和评标办法</w:t>
      </w:r>
    </w:p>
    <w:p w14:paraId="636B0F1A" w14:textId="77777777" w:rsidR="00961A14" w:rsidRDefault="00000000">
      <w:pPr>
        <w:ind w:firstLine="420"/>
      </w:pPr>
      <w:r>
        <w:t>1.</w:t>
      </w:r>
      <w:r>
        <w:rPr>
          <w:rFonts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0CC0F12F" w14:textId="77777777" w:rsidR="00961A14" w:rsidRDefault="00000000">
      <w:pPr>
        <w:ind w:firstLine="420"/>
      </w:pPr>
      <w:r>
        <w:t>2.</w:t>
      </w:r>
      <w:r>
        <w:rPr>
          <w:rFonts w:hint="eastAsia"/>
        </w:rPr>
        <w:t>评标办法。本项目评标办法是综合评分法，具体评标内容及评分标准等详见《第四章：评标办法及评分标准》。</w:t>
      </w:r>
    </w:p>
    <w:p w14:paraId="518262C6" w14:textId="77777777" w:rsidR="00961A14" w:rsidRDefault="00000000">
      <w:pPr>
        <w:pStyle w:val="3"/>
        <w:numPr>
          <w:ilvl w:val="0"/>
          <w:numId w:val="0"/>
        </w:numPr>
      </w:pPr>
      <w:r>
        <w:rPr>
          <w:rFonts w:hint="eastAsia"/>
        </w:rPr>
        <w:t>（六）评标过程的监控</w:t>
      </w:r>
    </w:p>
    <w:p w14:paraId="024BFDCA" w14:textId="77777777" w:rsidR="00961A14" w:rsidRDefault="00000000">
      <w:pPr>
        <w:ind w:firstLine="420"/>
      </w:pPr>
      <w:r>
        <w:rPr>
          <w:rFonts w:hint="eastAsia"/>
        </w:rPr>
        <w:t>本项目评标过程实行全程录音、录像监控。</w:t>
      </w:r>
    </w:p>
    <w:p w14:paraId="7977F706" w14:textId="77777777" w:rsidR="00961A14" w:rsidRDefault="00000000">
      <w:pPr>
        <w:pStyle w:val="2"/>
        <w:numPr>
          <w:ilvl w:val="1"/>
          <w:numId w:val="2"/>
        </w:numPr>
        <w:ind w:left="0" w:firstLine="0"/>
      </w:pPr>
      <w:r>
        <w:rPr>
          <w:rFonts w:hint="eastAsia"/>
        </w:rPr>
        <w:t>定标</w:t>
      </w:r>
    </w:p>
    <w:p w14:paraId="549D0046" w14:textId="77777777" w:rsidR="00961A14" w:rsidRDefault="00000000">
      <w:pPr>
        <w:ind w:firstLine="420"/>
      </w:pPr>
      <w:r>
        <w:rPr>
          <w:rFonts w:hint="eastAsia"/>
        </w:rPr>
        <w:t>（一）确定中标人。本项目由采购人事先授权评审小组确定中标人，经采购人确认后，确定项目中标人，同时发布采购结果公告，发出中标通知书。</w:t>
      </w:r>
    </w:p>
    <w:p w14:paraId="68797950" w14:textId="77777777" w:rsidR="00961A14" w:rsidRDefault="00000000">
      <w:pPr>
        <w:ind w:firstLine="420"/>
      </w:pPr>
      <w:r>
        <w:rPr>
          <w:rFonts w:hint="eastAsia"/>
        </w:rPr>
        <w:t>1.</w:t>
      </w:r>
      <w:r>
        <w:rPr>
          <w:rFonts w:hint="eastAsia"/>
        </w:rPr>
        <w:t>采购代理机构在评标结束后在</w:t>
      </w:r>
      <w:r>
        <w:rPr>
          <w:rFonts w:hint="eastAsia"/>
        </w:rPr>
        <w:t>2</w:t>
      </w:r>
      <w:r>
        <w:rPr>
          <w:rFonts w:hint="eastAsia"/>
        </w:rPr>
        <w:t>个工作日内将评审报告交采购人确认。</w:t>
      </w:r>
    </w:p>
    <w:p w14:paraId="16A0B096" w14:textId="77777777" w:rsidR="00961A14" w:rsidRDefault="00000000">
      <w:pPr>
        <w:ind w:firstLine="420"/>
      </w:pPr>
      <w:r>
        <w:rPr>
          <w:rFonts w:hint="eastAsia"/>
        </w:rPr>
        <w:t>2.</w:t>
      </w:r>
      <w:r>
        <w:rPr>
          <w:rFonts w:hint="eastAsia"/>
        </w:rPr>
        <w:t>投标人对评审结果无异议的，采购人应在收到评审报告后</w:t>
      </w:r>
      <w:r>
        <w:rPr>
          <w:rFonts w:hint="eastAsia"/>
        </w:rPr>
        <w:t>5</w:t>
      </w:r>
      <w:r>
        <w:rPr>
          <w:rFonts w:hint="eastAsia"/>
        </w:rPr>
        <w:t>个工作日内对评审结果进行确认。如有投标人对评审结果提出质疑的，采购人可在质疑处理完毕后确定中标人。</w:t>
      </w:r>
    </w:p>
    <w:p w14:paraId="72B649C1" w14:textId="77777777" w:rsidR="00961A14" w:rsidRDefault="00000000">
      <w:pPr>
        <w:ind w:firstLine="420"/>
      </w:pPr>
      <w:r>
        <w:rPr>
          <w:rFonts w:hint="eastAsia"/>
        </w:rPr>
        <w:t>3.</w:t>
      </w:r>
      <w:r>
        <w:rPr>
          <w:rFonts w:hint="eastAsia"/>
        </w:rPr>
        <w:t>采购人依法确定中标人后</w:t>
      </w:r>
      <w:r>
        <w:rPr>
          <w:rFonts w:hint="eastAsia"/>
        </w:rPr>
        <w:t>2</w:t>
      </w:r>
      <w:r>
        <w:rPr>
          <w:rFonts w:hint="eastAsia"/>
        </w:rPr>
        <w:t>个工作日内，采购代理机构以电子或书面形式发出《中标通知书》，并同时在相关网站上发布中标公告。</w:t>
      </w:r>
    </w:p>
    <w:p w14:paraId="02CB2095" w14:textId="77777777" w:rsidR="00961A14" w:rsidRDefault="00000000">
      <w:pPr>
        <w:ind w:firstLine="420"/>
      </w:pPr>
      <w:r>
        <w:rPr>
          <w:rFonts w:hint="eastAsia"/>
        </w:rPr>
        <w:t>（二）中标人因自身原因放弃中标或因不可抗力不能履行合同的；经质疑，采购代理机构审查</w:t>
      </w:r>
      <w:proofErr w:type="gramStart"/>
      <w:r>
        <w:rPr>
          <w:rFonts w:hint="eastAsia"/>
        </w:rPr>
        <w:t>确认因</w:t>
      </w:r>
      <w:proofErr w:type="gramEnd"/>
      <w:r>
        <w:rPr>
          <w:rFonts w:hint="eastAsia"/>
        </w:rPr>
        <w:t>中标人在本次采购活动中存在违法违规行为或其他原因使质疑成立的，如发生上述两种情况的，采购人可以与排位在中标人之后第一位的中标候选人签订采购合同，也可以重新开展政府采购活动。</w:t>
      </w:r>
    </w:p>
    <w:p w14:paraId="27C73A6B" w14:textId="77777777" w:rsidR="00961A14" w:rsidRDefault="00000000">
      <w:pPr>
        <w:pStyle w:val="2"/>
        <w:numPr>
          <w:ilvl w:val="1"/>
          <w:numId w:val="2"/>
        </w:numPr>
        <w:ind w:left="0" w:firstLine="0"/>
      </w:pPr>
      <w:r>
        <w:rPr>
          <w:rFonts w:hint="eastAsia"/>
        </w:rPr>
        <w:t>合同授予</w:t>
      </w:r>
    </w:p>
    <w:p w14:paraId="0C9ADC68" w14:textId="77777777" w:rsidR="00961A14" w:rsidRDefault="00000000">
      <w:pPr>
        <w:pStyle w:val="3"/>
        <w:numPr>
          <w:ilvl w:val="0"/>
          <w:numId w:val="0"/>
        </w:numPr>
      </w:pPr>
      <w:r>
        <w:rPr>
          <w:rFonts w:hint="eastAsia"/>
        </w:rPr>
        <w:t>（一）签订合同</w:t>
      </w:r>
    </w:p>
    <w:p w14:paraId="6D180F32" w14:textId="77777777" w:rsidR="00961A14" w:rsidRDefault="00000000">
      <w:pPr>
        <w:ind w:firstLine="420"/>
      </w:pPr>
      <w:r>
        <w:t>1</w:t>
      </w:r>
      <w:r>
        <w:rPr>
          <w:rFonts w:hint="eastAsia"/>
        </w:rPr>
        <w:t>、中标人应自接到中标通知书后</w:t>
      </w:r>
      <w:r>
        <w:t>30</w:t>
      </w:r>
      <w:proofErr w:type="gramStart"/>
      <w:r>
        <w:rPr>
          <w:rFonts w:hint="eastAsia"/>
        </w:rPr>
        <w:t>日内与</w:t>
      </w:r>
      <w:proofErr w:type="gramEnd"/>
      <w:r>
        <w:rPr>
          <w:rFonts w:hint="eastAsia"/>
        </w:rPr>
        <w:t>采购人签订合同。同时，招标代理机构对合同内容进行审查，如发现与采购结果和投标承诺内容不一致的，应予以纠正。</w:t>
      </w:r>
    </w:p>
    <w:p w14:paraId="24E2CEEF" w14:textId="77777777" w:rsidR="00961A14" w:rsidRDefault="00000000">
      <w:pPr>
        <w:ind w:firstLine="420"/>
      </w:pPr>
      <w:r>
        <w:t>2</w:t>
      </w:r>
      <w:r>
        <w:rPr>
          <w:rFonts w:hint="eastAsia"/>
        </w:rPr>
        <w:t>、中标人拖延、拒签合同的，将上报监管部门并取消中标资格。</w:t>
      </w:r>
    </w:p>
    <w:p w14:paraId="067B8F5D" w14:textId="77777777" w:rsidR="00961A14" w:rsidRDefault="00000000">
      <w:pPr>
        <w:ind w:firstLine="420"/>
      </w:pPr>
      <w:r>
        <w:t>3</w:t>
      </w:r>
      <w:r>
        <w:rPr>
          <w:rFonts w:hint="eastAsia"/>
        </w:rPr>
        <w:t>、中标人和采购人签订合同，按合同规定的供货时间供货并安装调试完毕。</w:t>
      </w:r>
    </w:p>
    <w:p w14:paraId="478B9BCC" w14:textId="77777777" w:rsidR="00961A14" w:rsidRDefault="00000000">
      <w:pPr>
        <w:ind w:firstLine="420"/>
      </w:pPr>
      <w:r>
        <w:t>4</w:t>
      </w:r>
      <w:r>
        <w:rPr>
          <w:rFonts w:hint="eastAsia"/>
        </w:rPr>
        <w:t>、已确定中标或者成交投标人但尚未签订政府采购合同的，认定中标或者成交结果无效。合格投标人符合法定数量时，可以从合格的中标或者成交候选人中另行确定中标或者成交投标人的，应当要求采购人</w:t>
      </w:r>
      <w:r>
        <w:rPr>
          <w:rFonts w:hint="eastAsia"/>
        </w:rPr>
        <w:lastRenderedPageBreak/>
        <w:t>依法另行确定中标、成交投标人；否则责令重新开展采购活动。</w:t>
      </w:r>
    </w:p>
    <w:p w14:paraId="73B0DD12" w14:textId="77777777" w:rsidR="00961A14" w:rsidRDefault="00000000">
      <w:pPr>
        <w:pStyle w:val="3"/>
        <w:numPr>
          <w:ilvl w:val="0"/>
          <w:numId w:val="0"/>
        </w:numPr>
      </w:pPr>
      <w:r>
        <w:rPr>
          <w:rFonts w:hint="eastAsia"/>
        </w:rPr>
        <w:t>（二）合同公告</w:t>
      </w:r>
    </w:p>
    <w:p w14:paraId="58CC6155" w14:textId="77777777" w:rsidR="00961A14" w:rsidRDefault="00000000">
      <w:pPr>
        <w:ind w:firstLine="420"/>
      </w:pPr>
      <w:r>
        <w:rPr>
          <w:rFonts w:hint="eastAsia"/>
        </w:rPr>
        <w:t>采购人应当自政府采购合同签订之日起</w:t>
      </w:r>
      <w:r>
        <w:t>2</w:t>
      </w:r>
      <w:r>
        <w:rPr>
          <w:rFonts w:hint="eastAsia"/>
        </w:rPr>
        <w:t>个工作日内，将政府采购合同在省级以上人民政府财政部门指定的媒体上公告，但政府采购合同中涉及国家秘密、商业秘密的内容除外。</w:t>
      </w:r>
    </w:p>
    <w:p w14:paraId="11899D2D" w14:textId="77777777" w:rsidR="00961A14" w:rsidRDefault="00961A14">
      <w:pPr>
        <w:ind w:firstLine="420"/>
      </w:pPr>
    </w:p>
    <w:p w14:paraId="2D66F165" w14:textId="77777777" w:rsidR="00961A14" w:rsidRDefault="00000000">
      <w:pPr>
        <w:pStyle w:val="2"/>
        <w:numPr>
          <w:ilvl w:val="1"/>
          <w:numId w:val="2"/>
        </w:numPr>
        <w:ind w:left="0" w:firstLine="0"/>
      </w:pPr>
      <w:r>
        <w:rPr>
          <w:rFonts w:hint="eastAsia"/>
        </w:rPr>
        <w:t>采购代理费</w:t>
      </w:r>
    </w:p>
    <w:p w14:paraId="0BA94BD2" w14:textId="77777777" w:rsidR="00961A14" w:rsidRDefault="00000000">
      <w:pPr>
        <w:pStyle w:val="3"/>
        <w:numPr>
          <w:ilvl w:val="0"/>
          <w:numId w:val="0"/>
        </w:numPr>
      </w:pPr>
      <w:r>
        <w:rPr>
          <w:rFonts w:hint="eastAsia"/>
        </w:rPr>
        <w:t>（一）招标代理服务费</w:t>
      </w:r>
    </w:p>
    <w:p w14:paraId="15532C07" w14:textId="77777777" w:rsidR="00961A14" w:rsidRDefault="00000000">
      <w:pPr>
        <w:ind w:firstLine="420"/>
      </w:pPr>
      <w:r>
        <w:rPr>
          <w:rFonts w:hint="eastAsia"/>
        </w:rPr>
        <w:t>详见投标人须知前附表。</w:t>
      </w:r>
    </w:p>
    <w:p w14:paraId="3C44AA45" w14:textId="77777777" w:rsidR="00961A14" w:rsidRDefault="00961A14">
      <w:pPr>
        <w:ind w:firstLine="420"/>
      </w:pPr>
    </w:p>
    <w:p w14:paraId="7E52F563" w14:textId="77777777" w:rsidR="00961A14" w:rsidRDefault="00000000">
      <w:pPr>
        <w:pStyle w:val="2"/>
        <w:numPr>
          <w:ilvl w:val="1"/>
          <w:numId w:val="2"/>
        </w:numPr>
        <w:ind w:left="0" w:firstLine="0"/>
      </w:pPr>
      <w:r>
        <w:rPr>
          <w:rFonts w:hint="eastAsia"/>
        </w:rPr>
        <w:t>政府采购政策</w:t>
      </w:r>
    </w:p>
    <w:p w14:paraId="75F771D0" w14:textId="77777777" w:rsidR="00961A14" w:rsidRDefault="00000000">
      <w:pPr>
        <w:ind w:firstLine="422"/>
        <w:rPr>
          <w:b/>
          <w:bCs/>
        </w:rPr>
      </w:pPr>
      <w:r>
        <w:rPr>
          <w:b/>
          <w:bCs/>
        </w:rPr>
        <w:t>1.</w:t>
      </w:r>
      <w:r>
        <w:rPr>
          <w:rFonts w:hint="eastAsia"/>
          <w:b/>
          <w:bCs/>
        </w:rPr>
        <w:t>政府采购活动中有关中小企业的相关规定（采购进口产品的项目不适用）</w:t>
      </w:r>
    </w:p>
    <w:p w14:paraId="05B05BD3" w14:textId="77777777" w:rsidR="00961A14" w:rsidRDefault="00000000">
      <w:pPr>
        <w:ind w:firstLine="420"/>
      </w:pPr>
      <w:bookmarkStart w:id="11" w:name="_Hlk59005035"/>
      <w:r>
        <w:rPr>
          <w:rFonts w:hint="eastAsia"/>
        </w:rPr>
        <w:t>详见投标人须知前附表：小</w:t>
      </w:r>
      <w:proofErr w:type="gramStart"/>
      <w:r>
        <w:rPr>
          <w:rFonts w:hint="eastAsia"/>
        </w:rPr>
        <w:t>微企业</w:t>
      </w:r>
      <w:proofErr w:type="gramEnd"/>
      <w:r>
        <w:rPr>
          <w:rFonts w:hint="eastAsia"/>
        </w:rPr>
        <w:t>有关政策。</w:t>
      </w:r>
    </w:p>
    <w:bookmarkEnd w:id="11"/>
    <w:p w14:paraId="177CC908" w14:textId="77777777" w:rsidR="00961A14" w:rsidRDefault="00000000">
      <w:pPr>
        <w:ind w:firstLine="422"/>
        <w:rPr>
          <w:b/>
          <w:bCs/>
        </w:rPr>
      </w:pPr>
      <w:r>
        <w:rPr>
          <w:b/>
          <w:bCs/>
        </w:rPr>
        <w:t>2.</w:t>
      </w:r>
      <w:r>
        <w:rPr>
          <w:rFonts w:hint="eastAsia"/>
          <w:b/>
          <w:bCs/>
        </w:rPr>
        <w:t>节能环保要求</w:t>
      </w:r>
    </w:p>
    <w:p w14:paraId="76DB056D" w14:textId="77777777" w:rsidR="00961A14" w:rsidRDefault="00000000">
      <w:pPr>
        <w:ind w:firstLine="422"/>
      </w:pPr>
      <w:r>
        <w:t>2.1</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14:paraId="4944BF33" w14:textId="77777777" w:rsidR="00961A14" w:rsidRDefault="00000000">
      <w:pPr>
        <w:ind w:firstLine="422"/>
      </w:pPr>
      <w:r>
        <w:t>2.2</w:t>
      </w:r>
      <w:r>
        <w:rPr>
          <w:rFonts w:hint="eastAsia"/>
        </w:rPr>
        <w:t>采购人拟采购的产品属于政府强制采购的节能产品品目清单范围的，投标人未按采购文件要求提供国家确定的认证机构出具的、处于有效期之内的节能产品认证证书，投标无效。</w:t>
      </w:r>
    </w:p>
    <w:p w14:paraId="61BB2303" w14:textId="77777777" w:rsidR="00961A14" w:rsidRDefault="00000000">
      <w:pPr>
        <w:ind w:firstLine="422"/>
        <w:rPr>
          <w:b/>
          <w:bCs/>
        </w:rPr>
      </w:pPr>
      <w:r>
        <w:rPr>
          <w:b/>
          <w:bCs/>
        </w:rPr>
        <w:t>3.</w:t>
      </w:r>
      <w:r>
        <w:rPr>
          <w:rFonts w:hint="eastAsia"/>
          <w:b/>
          <w:bCs/>
        </w:rPr>
        <w:t>信贷政策</w:t>
      </w:r>
    </w:p>
    <w:p w14:paraId="0F2CCA7C" w14:textId="77777777" w:rsidR="00961A14" w:rsidRDefault="00000000">
      <w:pPr>
        <w:ind w:firstLine="420"/>
      </w:pPr>
      <w:r>
        <w:t>3.1</w:t>
      </w:r>
      <w:r>
        <w:rPr>
          <w:rFonts w:hint="eastAsia"/>
        </w:rPr>
        <w:t>为有效破解当前中小</w:t>
      </w:r>
      <w:proofErr w:type="gramStart"/>
      <w:r>
        <w:rPr>
          <w:rFonts w:hint="eastAsia"/>
        </w:rPr>
        <w:t>微企业</w:t>
      </w:r>
      <w:proofErr w:type="gramEnd"/>
      <w:r>
        <w:rPr>
          <w:rFonts w:hint="eastAsia"/>
        </w:rPr>
        <w:t>面临的“融资难、融资贵”困局，充分发挥好政府采购扶持小</w:t>
      </w:r>
      <w:proofErr w:type="gramStart"/>
      <w:r>
        <w:rPr>
          <w:rFonts w:hint="eastAsia"/>
        </w:rPr>
        <w:t>微企业</w:t>
      </w:r>
      <w:proofErr w:type="gramEnd"/>
      <w:r>
        <w:rPr>
          <w:rFonts w:hint="eastAsia"/>
        </w:rPr>
        <w:t>发展的政策功能，属于舟山市内的各中小企业可凭政府采购项目中标通知书等材料向舟山市政府采购信用融资合作银行申请相关融资产品，有关的合作银行详见下表：</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826"/>
        <w:gridCol w:w="1559"/>
        <w:gridCol w:w="1420"/>
      </w:tblGrid>
      <w:tr w:rsidR="00961A14" w14:paraId="1B60975E" w14:textId="77777777">
        <w:trPr>
          <w:jc w:val="center"/>
        </w:trPr>
        <w:tc>
          <w:tcPr>
            <w:tcW w:w="9501" w:type="dxa"/>
            <w:gridSpan w:val="4"/>
            <w:vAlign w:val="center"/>
          </w:tcPr>
          <w:p w14:paraId="4AC45187" w14:textId="77777777" w:rsidR="00961A14" w:rsidRDefault="00000000">
            <w:pPr>
              <w:pStyle w:val="form"/>
            </w:pPr>
            <w:r>
              <w:rPr>
                <w:rFonts w:hint="eastAsia"/>
              </w:rPr>
              <w:t>舟山市政府采购信用融资合作银行</w:t>
            </w:r>
          </w:p>
        </w:tc>
      </w:tr>
      <w:tr w:rsidR="00961A14" w14:paraId="02342043" w14:textId="77777777">
        <w:trPr>
          <w:trHeight w:val="357"/>
          <w:jc w:val="center"/>
        </w:trPr>
        <w:tc>
          <w:tcPr>
            <w:tcW w:w="1696" w:type="dxa"/>
            <w:vAlign w:val="center"/>
          </w:tcPr>
          <w:p w14:paraId="4E402DEA" w14:textId="77777777" w:rsidR="00961A14" w:rsidRDefault="00000000">
            <w:pPr>
              <w:pStyle w:val="form"/>
              <w:rPr>
                <w:kern w:val="0"/>
              </w:rPr>
            </w:pPr>
            <w:r>
              <w:rPr>
                <w:rFonts w:hint="eastAsia"/>
                <w:kern w:val="0"/>
              </w:rPr>
              <w:t>银行名称</w:t>
            </w:r>
          </w:p>
        </w:tc>
        <w:tc>
          <w:tcPr>
            <w:tcW w:w="4826" w:type="dxa"/>
            <w:vAlign w:val="center"/>
          </w:tcPr>
          <w:p w14:paraId="43FDB6B4" w14:textId="77777777" w:rsidR="00961A14" w:rsidRDefault="00000000">
            <w:pPr>
              <w:pStyle w:val="form"/>
              <w:rPr>
                <w:kern w:val="0"/>
              </w:rPr>
            </w:pPr>
            <w:r>
              <w:rPr>
                <w:rFonts w:hint="eastAsia"/>
                <w:kern w:val="0"/>
              </w:rPr>
              <w:t>产品特点</w:t>
            </w:r>
          </w:p>
        </w:tc>
        <w:tc>
          <w:tcPr>
            <w:tcW w:w="1559" w:type="dxa"/>
            <w:vAlign w:val="center"/>
          </w:tcPr>
          <w:p w14:paraId="6599E882" w14:textId="77777777" w:rsidR="00961A14" w:rsidRDefault="00000000">
            <w:pPr>
              <w:pStyle w:val="form"/>
              <w:rPr>
                <w:kern w:val="0"/>
              </w:rPr>
            </w:pPr>
            <w:r>
              <w:rPr>
                <w:rFonts w:hint="eastAsia"/>
                <w:kern w:val="0"/>
              </w:rPr>
              <w:t>经办人</w:t>
            </w:r>
          </w:p>
        </w:tc>
        <w:tc>
          <w:tcPr>
            <w:tcW w:w="1420" w:type="dxa"/>
            <w:vAlign w:val="center"/>
          </w:tcPr>
          <w:p w14:paraId="52E766FC" w14:textId="77777777" w:rsidR="00961A14" w:rsidRDefault="00000000">
            <w:pPr>
              <w:pStyle w:val="form"/>
            </w:pPr>
            <w:r>
              <w:rPr>
                <w:rFonts w:hint="eastAsia"/>
              </w:rPr>
              <w:t>联系方式</w:t>
            </w:r>
          </w:p>
        </w:tc>
      </w:tr>
      <w:tr w:rsidR="00961A14" w14:paraId="4C0BC8B7" w14:textId="77777777">
        <w:trPr>
          <w:jc w:val="center"/>
        </w:trPr>
        <w:tc>
          <w:tcPr>
            <w:tcW w:w="1696" w:type="dxa"/>
            <w:vAlign w:val="center"/>
          </w:tcPr>
          <w:p w14:paraId="534F6615" w14:textId="77777777" w:rsidR="00961A14" w:rsidRDefault="00000000">
            <w:pPr>
              <w:pStyle w:val="form"/>
              <w:rPr>
                <w:kern w:val="0"/>
              </w:rPr>
            </w:pPr>
            <w:r>
              <w:rPr>
                <w:rFonts w:hint="eastAsia"/>
                <w:kern w:val="0"/>
              </w:rPr>
              <w:t>中国工商银行股份有限公司舟山分行</w:t>
            </w:r>
          </w:p>
        </w:tc>
        <w:tc>
          <w:tcPr>
            <w:tcW w:w="4826" w:type="dxa"/>
            <w:vAlign w:val="center"/>
          </w:tcPr>
          <w:p w14:paraId="55AF7067" w14:textId="77777777" w:rsidR="00961A14" w:rsidRDefault="00000000">
            <w:pPr>
              <w:pStyle w:val="form"/>
            </w:pPr>
            <w:r>
              <w:rPr>
                <w:rFonts w:hint="eastAsia"/>
              </w:rPr>
              <w:t>“采购贷”业务是指符合条件的中小企业供应商客户，在其取得政府采购合同后，以合同项下的预期销货款抵押为基础，为其提供的融资业务。融资额度根据政府采购合同实有金额（合同</w:t>
            </w:r>
            <w:proofErr w:type="gramStart"/>
            <w:r>
              <w:rPr>
                <w:rFonts w:hint="eastAsia"/>
              </w:rPr>
              <w:t>哦金额</w:t>
            </w:r>
            <w:proofErr w:type="gramEnd"/>
            <w:r>
              <w:rPr>
                <w:rFonts w:hint="eastAsia"/>
              </w:rPr>
              <w:t>减去预收货款）及供应</w:t>
            </w:r>
            <w:proofErr w:type="gramStart"/>
            <w:r>
              <w:rPr>
                <w:rFonts w:hint="eastAsia"/>
              </w:rPr>
              <w:t>商资金</w:t>
            </w:r>
            <w:proofErr w:type="gramEnd"/>
            <w:r>
              <w:rPr>
                <w:rFonts w:hint="eastAsia"/>
              </w:rPr>
              <w:t>需求确定，融资本息最高可达政府采购合同实有金额的</w:t>
            </w:r>
            <w:r>
              <w:t>100%</w:t>
            </w:r>
            <w:r>
              <w:rPr>
                <w:rFonts w:hint="eastAsia"/>
              </w:rPr>
              <w:t>。</w:t>
            </w:r>
          </w:p>
        </w:tc>
        <w:tc>
          <w:tcPr>
            <w:tcW w:w="1559" w:type="dxa"/>
            <w:vAlign w:val="center"/>
          </w:tcPr>
          <w:p w14:paraId="50568FA2" w14:textId="77777777" w:rsidR="00961A14" w:rsidRDefault="00000000">
            <w:pPr>
              <w:pStyle w:val="form"/>
              <w:rPr>
                <w:kern w:val="0"/>
              </w:rPr>
            </w:pPr>
            <w:proofErr w:type="gramStart"/>
            <w:r>
              <w:rPr>
                <w:rFonts w:hint="eastAsia"/>
                <w:kern w:val="0"/>
              </w:rPr>
              <w:t>柳超颖</w:t>
            </w:r>
            <w:proofErr w:type="gramEnd"/>
          </w:p>
        </w:tc>
        <w:tc>
          <w:tcPr>
            <w:tcW w:w="1420" w:type="dxa"/>
            <w:vAlign w:val="center"/>
          </w:tcPr>
          <w:p w14:paraId="03D090BC" w14:textId="77777777" w:rsidR="00961A14" w:rsidRDefault="00000000">
            <w:pPr>
              <w:pStyle w:val="form"/>
            </w:pPr>
            <w:r>
              <w:t>15858076468</w:t>
            </w:r>
          </w:p>
        </w:tc>
      </w:tr>
      <w:tr w:rsidR="00961A14" w14:paraId="03C61E7E" w14:textId="77777777">
        <w:trPr>
          <w:trHeight w:val="416"/>
          <w:jc w:val="center"/>
        </w:trPr>
        <w:tc>
          <w:tcPr>
            <w:tcW w:w="1696" w:type="dxa"/>
            <w:vAlign w:val="center"/>
          </w:tcPr>
          <w:p w14:paraId="47F35442" w14:textId="77777777" w:rsidR="00961A14" w:rsidRDefault="00000000">
            <w:pPr>
              <w:pStyle w:val="form"/>
            </w:pPr>
            <w:r>
              <w:rPr>
                <w:rFonts w:hint="eastAsia"/>
              </w:rPr>
              <w:t>中国建设银行股份有限公司舟山</w:t>
            </w:r>
            <w:r>
              <w:rPr>
                <w:rFonts w:hint="eastAsia"/>
              </w:rPr>
              <w:lastRenderedPageBreak/>
              <w:t>分行</w:t>
            </w:r>
          </w:p>
        </w:tc>
        <w:tc>
          <w:tcPr>
            <w:tcW w:w="4826" w:type="dxa"/>
            <w:vAlign w:val="center"/>
          </w:tcPr>
          <w:p w14:paraId="17F12F43" w14:textId="77777777" w:rsidR="00961A14" w:rsidRDefault="00000000">
            <w:pPr>
              <w:pStyle w:val="form"/>
            </w:pPr>
            <w:r>
              <w:lastRenderedPageBreak/>
              <w:t>1.</w:t>
            </w:r>
            <w:r>
              <w:rPr>
                <w:rFonts w:hint="eastAsia"/>
              </w:rPr>
              <w:t>快速便捷：全流程线上操作，通过浙江省政府采购</w:t>
            </w:r>
            <w:proofErr w:type="gramStart"/>
            <w:r>
              <w:rPr>
                <w:rFonts w:hint="eastAsia"/>
              </w:rPr>
              <w:t>网数据</w:t>
            </w:r>
            <w:proofErr w:type="gramEnd"/>
            <w:r>
              <w:rPr>
                <w:rFonts w:hint="eastAsia"/>
              </w:rPr>
              <w:t>审核信用额度，建行供应链平台快速放</w:t>
            </w:r>
            <w:r>
              <w:rPr>
                <w:rFonts w:hint="eastAsia"/>
              </w:rPr>
              <w:lastRenderedPageBreak/>
              <w:t>款。</w:t>
            </w:r>
            <w:r>
              <w:t>2.</w:t>
            </w:r>
            <w:r>
              <w:rPr>
                <w:rFonts w:hint="eastAsia"/>
              </w:rPr>
              <w:t>申请额度高：单笔融资额度最高可达政府采购合同金额的</w:t>
            </w:r>
            <w:r>
              <w:t>90%</w:t>
            </w:r>
            <w:r>
              <w:rPr>
                <w:rFonts w:hint="eastAsia"/>
              </w:rPr>
              <w:t>，单户额度最高可达</w:t>
            </w:r>
            <w:r>
              <w:t>3000</w:t>
            </w:r>
            <w:r>
              <w:rPr>
                <w:rFonts w:hint="eastAsia"/>
              </w:rPr>
              <w:t>万。</w:t>
            </w:r>
            <w:r>
              <w:t>3.</w:t>
            </w:r>
            <w:r>
              <w:rPr>
                <w:rFonts w:hint="eastAsia"/>
              </w:rPr>
              <w:t>无需额外抵押：以浙江省政府采购网备案公示的政府采购合同进行融资，无需额外抵押担保。</w:t>
            </w:r>
            <w:r>
              <w:t>4.</w:t>
            </w:r>
            <w:r>
              <w:rPr>
                <w:rFonts w:hint="eastAsia"/>
              </w:rPr>
              <w:t>利率优惠：给予流动资金贷款最优惠利率。</w:t>
            </w:r>
          </w:p>
        </w:tc>
        <w:tc>
          <w:tcPr>
            <w:tcW w:w="1559" w:type="dxa"/>
            <w:vAlign w:val="center"/>
          </w:tcPr>
          <w:p w14:paraId="16C132A2" w14:textId="77777777" w:rsidR="00961A14" w:rsidRDefault="00000000">
            <w:pPr>
              <w:pStyle w:val="form"/>
            </w:pPr>
            <w:r>
              <w:rPr>
                <w:rFonts w:hint="eastAsia"/>
              </w:rPr>
              <w:lastRenderedPageBreak/>
              <w:t>普陀片区：蔡妮妮</w:t>
            </w:r>
          </w:p>
          <w:p w14:paraId="2D41043B" w14:textId="77777777" w:rsidR="00961A14" w:rsidRDefault="00000000">
            <w:pPr>
              <w:pStyle w:val="form"/>
            </w:pPr>
            <w:r>
              <w:rPr>
                <w:rFonts w:hint="eastAsia"/>
              </w:rPr>
              <w:lastRenderedPageBreak/>
              <w:t>定海片区：杨莹</w:t>
            </w:r>
          </w:p>
          <w:p w14:paraId="5B9021E8" w14:textId="77777777" w:rsidR="00961A14" w:rsidRDefault="00000000">
            <w:pPr>
              <w:pStyle w:val="form"/>
            </w:pPr>
            <w:r>
              <w:rPr>
                <w:rFonts w:hint="eastAsia"/>
              </w:rPr>
              <w:t>自贸区片区：</w:t>
            </w:r>
            <w:proofErr w:type="gramStart"/>
            <w:r>
              <w:rPr>
                <w:rFonts w:hint="eastAsia"/>
              </w:rPr>
              <w:t>郑佳奇</w:t>
            </w:r>
            <w:proofErr w:type="gramEnd"/>
          </w:p>
        </w:tc>
        <w:tc>
          <w:tcPr>
            <w:tcW w:w="1420" w:type="dxa"/>
            <w:vAlign w:val="center"/>
          </w:tcPr>
          <w:p w14:paraId="63944CEB" w14:textId="77777777" w:rsidR="00961A14" w:rsidRDefault="00000000">
            <w:pPr>
              <w:pStyle w:val="form"/>
            </w:pPr>
            <w:r>
              <w:rPr>
                <w:rFonts w:hint="eastAsia"/>
              </w:rPr>
              <w:lastRenderedPageBreak/>
              <w:t>普陀片区：</w:t>
            </w:r>
            <w:r>
              <w:t>13957201791</w:t>
            </w:r>
          </w:p>
          <w:p w14:paraId="0DEFA252" w14:textId="77777777" w:rsidR="00961A14" w:rsidRDefault="00000000">
            <w:pPr>
              <w:pStyle w:val="form"/>
            </w:pPr>
            <w:r>
              <w:rPr>
                <w:rFonts w:hint="eastAsia"/>
              </w:rPr>
              <w:lastRenderedPageBreak/>
              <w:t>定海片区：</w:t>
            </w:r>
            <w:r>
              <w:t>13655803997</w:t>
            </w:r>
          </w:p>
          <w:p w14:paraId="264850EB" w14:textId="77777777" w:rsidR="00961A14" w:rsidRDefault="00000000">
            <w:pPr>
              <w:pStyle w:val="form"/>
            </w:pPr>
            <w:r>
              <w:rPr>
                <w:rFonts w:hint="eastAsia"/>
              </w:rPr>
              <w:t>自贸区片区：</w:t>
            </w:r>
            <w:r>
              <w:t>13857208408</w:t>
            </w:r>
          </w:p>
        </w:tc>
      </w:tr>
      <w:tr w:rsidR="00961A14" w14:paraId="7E2473CF" w14:textId="77777777">
        <w:trPr>
          <w:jc w:val="center"/>
        </w:trPr>
        <w:tc>
          <w:tcPr>
            <w:tcW w:w="1696" w:type="dxa"/>
            <w:vAlign w:val="center"/>
          </w:tcPr>
          <w:p w14:paraId="66BC6C88" w14:textId="77777777" w:rsidR="00961A14" w:rsidRDefault="00000000">
            <w:pPr>
              <w:pStyle w:val="form"/>
              <w:rPr>
                <w:kern w:val="0"/>
              </w:rPr>
            </w:pPr>
            <w:r>
              <w:rPr>
                <w:rFonts w:hint="eastAsia"/>
                <w:kern w:val="0"/>
              </w:rPr>
              <w:lastRenderedPageBreak/>
              <w:t>杭州银行股份有限公司舟山市分行</w:t>
            </w:r>
          </w:p>
        </w:tc>
        <w:tc>
          <w:tcPr>
            <w:tcW w:w="4826" w:type="dxa"/>
            <w:vAlign w:val="center"/>
          </w:tcPr>
          <w:p w14:paraId="76410261" w14:textId="77777777" w:rsidR="00961A14" w:rsidRDefault="00000000">
            <w:pPr>
              <w:pStyle w:val="form"/>
            </w:pPr>
            <w:r>
              <w:rPr>
                <w:rFonts w:hint="eastAsia"/>
              </w:rPr>
              <w:t>“</w:t>
            </w:r>
            <w:proofErr w:type="gramStart"/>
            <w:r>
              <w:rPr>
                <w:rFonts w:hint="eastAsia"/>
              </w:rPr>
              <w:t>云采</w:t>
            </w:r>
            <w:proofErr w:type="gramEnd"/>
            <w:r>
              <w:rPr>
                <w:rFonts w:hint="eastAsia"/>
              </w:rPr>
              <w:t>贷”是杭州银行为政府采购供应商提供的纯信用贷款产品。客户申请、签约、放款全流程线上化，平台注册入库并取得采购合同即可申请，融资比例最高达采购订单的</w:t>
            </w:r>
            <w:r>
              <w:t>80%</w:t>
            </w:r>
            <w:r>
              <w:rPr>
                <w:rFonts w:hint="eastAsia"/>
              </w:rPr>
              <w:t>，单户、单笔最高可达</w:t>
            </w:r>
            <w:r>
              <w:t>3000</w:t>
            </w:r>
            <w:r>
              <w:rPr>
                <w:rFonts w:hint="eastAsia"/>
              </w:rPr>
              <w:t>万，最长期限一年。</w:t>
            </w:r>
          </w:p>
        </w:tc>
        <w:tc>
          <w:tcPr>
            <w:tcW w:w="1559" w:type="dxa"/>
            <w:vAlign w:val="center"/>
          </w:tcPr>
          <w:p w14:paraId="20984D7F" w14:textId="77777777" w:rsidR="00961A14" w:rsidRDefault="00000000">
            <w:pPr>
              <w:pStyle w:val="form"/>
            </w:pPr>
            <w:r>
              <w:rPr>
                <w:rFonts w:hint="eastAsia"/>
              </w:rPr>
              <w:t>方经理</w:t>
            </w:r>
          </w:p>
        </w:tc>
        <w:tc>
          <w:tcPr>
            <w:tcW w:w="1420" w:type="dxa"/>
            <w:vAlign w:val="center"/>
          </w:tcPr>
          <w:p w14:paraId="75B5EDF4" w14:textId="77777777" w:rsidR="00961A14" w:rsidRDefault="00000000">
            <w:pPr>
              <w:pStyle w:val="form"/>
            </w:pPr>
            <w:r>
              <w:t>0580-2185201</w:t>
            </w:r>
            <w:r>
              <w:rPr>
                <w:rFonts w:hint="eastAsia"/>
              </w:rPr>
              <w:t>、</w:t>
            </w:r>
            <w:r>
              <w:t>18205800451</w:t>
            </w:r>
          </w:p>
        </w:tc>
      </w:tr>
      <w:tr w:rsidR="00961A14" w14:paraId="0A8CB7D8" w14:textId="77777777">
        <w:trPr>
          <w:jc w:val="center"/>
        </w:trPr>
        <w:tc>
          <w:tcPr>
            <w:tcW w:w="1696" w:type="dxa"/>
            <w:vAlign w:val="center"/>
          </w:tcPr>
          <w:p w14:paraId="59D33B3C" w14:textId="77777777" w:rsidR="00961A14" w:rsidRDefault="00000000">
            <w:pPr>
              <w:pStyle w:val="form"/>
              <w:rPr>
                <w:kern w:val="0"/>
              </w:rPr>
            </w:pPr>
            <w:r>
              <w:rPr>
                <w:rFonts w:hint="eastAsia"/>
                <w:kern w:val="0"/>
              </w:rPr>
              <w:t>招商银行股份有限公司浙江自贸试验区舟山分行</w:t>
            </w:r>
          </w:p>
        </w:tc>
        <w:tc>
          <w:tcPr>
            <w:tcW w:w="4826" w:type="dxa"/>
            <w:vAlign w:val="center"/>
          </w:tcPr>
          <w:p w14:paraId="239FB81E" w14:textId="77777777" w:rsidR="00961A14" w:rsidRDefault="00000000">
            <w:pPr>
              <w:pStyle w:val="form"/>
            </w:pPr>
            <w:r>
              <w:rPr>
                <w:rFonts w:hint="eastAsia"/>
              </w:rPr>
              <w:t>小企业</w:t>
            </w:r>
            <w:proofErr w:type="gramStart"/>
            <w:r>
              <w:rPr>
                <w:rFonts w:hint="eastAsia"/>
              </w:rPr>
              <w:t>政采贷是</w:t>
            </w:r>
            <w:proofErr w:type="gramEnd"/>
            <w:r>
              <w:rPr>
                <w:rFonts w:hint="eastAsia"/>
              </w:rPr>
              <w:t>招商银行为政府采购中标供应商提供的用于履行政府采购合同的专属融资产品。优势：一、额度高。根据企业上一年或近一年获得政府采购中标及成交通知的一定比例给予额度，最高可达</w:t>
            </w:r>
            <w:r>
              <w:t>3000</w:t>
            </w:r>
            <w:r>
              <w:rPr>
                <w:rFonts w:hint="eastAsia"/>
              </w:rPr>
              <w:t>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0B28C283" w14:textId="77777777" w:rsidR="00961A14" w:rsidRDefault="00000000">
            <w:pPr>
              <w:pStyle w:val="form"/>
            </w:pPr>
            <w:r>
              <w:rPr>
                <w:rFonts w:hint="eastAsia"/>
              </w:rPr>
              <w:t>李玲</w:t>
            </w:r>
          </w:p>
        </w:tc>
        <w:tc>
          <w:tcPr>
            <w:tcW w:w="1420" w:type="dxa"/>
            <w:vAlign w:val="center"/>
          </w:tcPr>
          <w:p w14:paraId="48C58B80" w14:textId="77777777" w:rsidR="00961A14" w:rsidRDefault="00000000">
            <w:pPr>
              <w:pStyle w:val="form"/>
            </w:pPr>
            <w:r>
              <w:t>0580-2061710</w:t>
            </w:r>
            <w:r>
              <w:rPr>
                <w:rFonts w:hint="eastAsia"/>
              </w:rPr>
              <w:t>、</w:t>
            </w:r>
            <w:r>
              <w:t>13957227971</w:t>
            </w:r>
          </w:p>
        </w:tc>
      </w:tr>
      <w:tr w:rsidR="00961A14" w14:paraId="4D52D686" w14:textId="77777777">
        <w:trPr>
          <w:trHeight w:val="1248"/>
          <w:jc w:val="center"/>
        </w:trPr>
        <w:tc>
          <w:tcPr>
            <w:tcW w:w="1696" w:type="dxa"/>
            <w:vAlign w:val="center"/>
          </w:tcPr>
          <w:p w14:paraId="110EA8A8" w14:textId="77777777" w:rsidR="00961A14" w:rsidRDefault="00000000">
            <w:pPr>
              <w:pStyle w:val="form"/>
              <w:rPr>
                <w:kern w:val="0"/>
              </w:rPr>
            </w:pPr>
            <w:r>
              <w:rPr>
                <w:rFonts w:hint="eastAsia"/>
                <w:kern w:val="0"/>
              </w:rPr>
              <w:t>温州银行股份有限公司舟山市分行</w:t>
            </w:r>
          </w:p>
        </w:tc>
        <w:tc>
          <w:tcPr>
            <w:tcW w:w="4826" w:type="dxa"/>
            <w:vAlign w:val="center"/>
          </w:tcPr>
          <w:p w14:paraId="2EC7D4B7" w14:textId="77777777" w:rsidR="00961A14" w:rsidRDefault="00000000">
            <w:pPr>
              <w:pStyle w:val="form"/>
              <w:rPr>
                <w:bCs/>
              </w:rPr>
            </w:pPr>
            <w:r>
              <w:rPr>
                <w:rFonts w:hint="eastAsia"/>
              </w:rPr>
              <w:t>“政采订单贷”</w:t>
            </w:r>
            <w:r>
              <w:t xml:space="preserve"> </w:t>
            </w:r>
            <w:r>
              <w:rPr>
                <w:rFonts w:hint="eastAsia"/>
              </w:rPr>
              <w:t>：</w:t>
            </w:r>
            <w:proofErr w:type="gramStart"/>
            <w:r>
              <w:rPr>
                <w:rFonts w:hint="eastAsia"/>
              </w:rPr>
              <w:t>单户授信</w:t>
            </w:r>
            <w:proofErr w:type="gramEnd"/>
            <w:r>
              <w:rPr>
                <w:rFonts w:hint="eastAsia"/>
              </w:rPr>
              <w:t>最高为</w:t>
            </w:r>
            <w:r>
              <w:t>500</w:t>
            </w:r>
            <w:r>
              <w:rPr>
                <w:rFonts w:hint="eastAsia"/>
              </w:rPr>
              <w:t>万，单笔申请最高可按中标金额</w:t>
            </w:r>
            <w:r>
              <w:t>0.8</w:t>
            </w:r>
            <w:r>
              <w:rPr>
                <w:rFonts w:hint="eastAsia"/>
              </w:rPr>
              <w:t>折，贷款期限最少三个月、最长一年，可通过政</w:t>
            </w:r>
            <w:proofErr w:type="gramStart"/>
            <w:r>
              <w:rPr>
                <w:rFonts w:hint="eastAsia"/>
              </w:rPr>
              <w:t>采云</w:t>
            </w:r>
            <w:proofErr w:type="gramEnd"/>
            <w:r>
              <w:rPr>
                <w:rFonts w:hint="eastAsia"/>
              </w:rPr>
              <w:t>平台向本行</w:t>
            </w:r>
            <w:proofErr w:type="gramStart"/>
            <w:r>
              <w:rPr>
                <w:rFonts w:hint="eastAsia"/>
              </w:rPr>
              <w:t>发起政采订单</w:t>
            </w:r>
            <w:proofErr w:type="gramEnd"/>
            <w:r>
              <w:rPr>
                <w:rFonts w:hint="eastAsia"/>
              </w:rPr>
              <w:t>贷业务申请</w:t>
            </w:r>
          </w:p>
        </w:tc>
        <w:tc>
          <w:tcPr>
            <w:tcW w:w="1559" w:type="dxa"/>
            <w:vAlign w:val="center"/>
          </w:tcPr>
          <w:p w14:paraId="2BC9FECC" w14:textId="77777777" w:rsidR="00961A14" w:rsidRDefault="00000000">
            <w:pPr>
              <w:pStyle w:val="form"/>
            </w:pPr>
            <w:proofErr w:type="gramStart"/>
            <w:r>
              <w:rPr>
                <w:rFonts w:hint="eastAsia"/>
              </w:rPr>
              <w:t>郑贤栋</w:t>
            </w:r>
            <w:proofErr w:type="gramEnd"/>
          </w:p>
        </w:tc>
        <w:tc>
          <w:tcPr>
            <w:tcW w:w="1420" w:type="dxa"/>
            <w:vAlign w:val="center"/>
          </w:tcPr>
          <w:p w14:paraId="58980DC9" w14:textId="77777777" w:rsidR="00961A14" w:rsidRDefault="00000000">
            <w:pPr>
              <w:pStyle w:val="form"/>
            </w:pPr>
            <w:r>
              <w:t>0580</w:t>
            </w:r>
            <w:r>
              <w:t>—</w:t>
            </w:r>
            <w:r>
              <w:t>8866086</w:t>
            </w:r>
          </w:p>
        </w:tc>
      </w:tr>
      <w:tr w:rsidR="00961A14" w14:paraId="229607B1" w14:textId="77777777">
        <w:trPr>
          <w:jc w:val="center"/>
        </w:trPr>
        <w:tc>
          <w:tcPr>
            <w:tcW w:w="1696" w:type="dxa"/>
            <w:vAlign w:val="center"/>
          </w:tcPr>
          <w:p w14:paraId="5F914E68" w14:textId="77777777" w:rsidR="00961A14" w:rsidRDefault="00000000">
            <w:pPr>
              <w:pStyle w:val="form"/>
              <w:rPr>
                <w:kern w:val="0"/>
              </w:rPr>
            </w:pPr>
            <w:r>
              <w:rPr>
                <w:rFonts w:hint="eastAsia"/>
                <w:kern w:val="0"/>
              </w:rPr>
              <w:t>交通银行股份有限公司舟山分行</w:t>
            </w:r>
          </w:p>
        </w:tc>
        <w:tc>
          <w:tcPr>
            <w:tcW w:w="4826" w:type="dxa"/>
            <w:vAlign w:val="center"/>
          </w:tcPr>
          <w:p w14:paraId="33430C50" w14:textId="77777777" w:rsidR="00961A14" w:rsidRDefault="00000000">
            <w:pPr>
              <w:pStyle w:val="form"/>
            </w:pPr>
            <w:r>
              <w:rPr>
                <w:rFonts w:hint="eastAsia"/>
              </w:rPr>
              <w:t>交通银行</w:t>
            </w:r>
            <w:proofErr w:type="gramStart"/>
            <w:r>
              <w:rPr>
                <w:rFonts w:hint="eastAsia"/>
              </w:rPr>
              <w:t>政采贷</w:t>
            </w:r>
            <w:proofErr w:type="gramEnd"/>
            <w:r>
              <w:rPr>
                <w:rFonts w:hint="eastAsia"/>
              </w:rPr>
              <w:t>，最长期限</w:t>
            </w:r>
            <w:r>
              <w:t>1</w:t>
            </w:r>
            <w:r>
              <w:rPr>
                <w:rFonts w:hint="eastAsia"/>
              </w:rPr>
              <w:t>年，融资金额一般不超过</w:t>
            </w:r>
            <w:r>
              <w:t>1000</w:t>
            </w:r>
            <w:r>
              <w:rPr>
                <w:rFonts w:hint="eastAsia"/>
              </w:rPr>
              <w:t>万元，单笔提款金额最高至采购合同金额的</w:t>
            </w:r>
            <w:r>
              <w:t>70%</w:t>
            </w:r>
            <w:r>
              <w:rPr>
                <w:rFonts w:hint="eastAsia"/>
              </w:rPr>
              <w:t>。担保方式为信用（附加该笔业务项下未来应收账款质押、实际控制人及配偶个人保证），随借随还，利率最低至当期</w:t>
            </w:r>
            <w:r>
              <w:t>LPR</w:t>
            </w:r>
            <w:r>
              <w:rPr>
                <w:rFonts w:hint="eastAsia"/>
              </w:rPr>
              <w:t>。</w:t>
            </w:r>
          </w:p>
        </w:tc>
        <w:tc>
          <w:tcPr>
            <w:tcW w:w="1559" w:type="dxa"/>
            <w:vAlign w:val="center"/>
          </w:tcPr>
          <w:p w14:paraId="06EE1986" w14:textId="77777777" w:rsidR="00961A14" w:rsidRDefault="00000000">
            <w:pPr>
              <w:pStyle w:val="form"/>
            </w:pPr>
            <w:r>
              <w:rPr>
                <w:rFonts w:hint="eastAsia"/>
              </w:rPr>
              <w:t>赵争艳</w:t>
            </w:r>
          </w:p>
        </w:tc>
        <w:tc>
          <w:tcPr>
            <w:tcW w:w="1420" w:type="dxa"/>
            <w:vAlign w:val="center"/>
          </w:tcPr>
          <w:p w14:paraId="00FE4980" w14:textId="77777777" w:rsidR="00961A14" w:rsidRDefault="00000000">
            <w:pPr>
              <w:pStyle w:val="form"/>
            </w:pPr>
            <w:r>
              <w:t>0580-2260728,13758007280</w:t>
            </w:r>
          </w:p>
        </w:tc>
      </w:tr>
      <w:tr w:rsidR="00961A14" w14:paraId="2B9B5226" w14:textId="77777777">
        <w:trPr>
          <w:trHeight w:val="329"/>
          <w:jc w:val="center"/>
        </w:trPr>
        <w:tc>
          <w:tcPr>
            <w:tcW w:w="1696" w:type="dxa"/>
            <w:vAlign w:val="center"/>
          </w:tcPr>
          <w:p w14:paraId="4AC396F7" w14:textId="77777777" w:rsidR="00961A14" w:rsidRDefault="00000000">
            <w:pPr>
              <w:pStyle w:val="form"/>
              <w:rPr>
                <w:kern w:val="0"/>
              </w:rPr>
            </w:pPr>
            <w:r>
              <w:rPr>
                <w:rFonts w:hint="eastAsia"/>
                <w:kern w:val="0"/>
              </w:rPr>
              <w:t>中信银行股份有限公司舟山分行</w:t>
            </w:r>
          </w:p>
        </w:tc>
        <w:tc>
          <w:tcPr>
            <w:tcW w:w="4826" w:type="dxa"/>
            <w:vAlign w:val="center"/>
          </w:tcPr>
          <w:p w14:paraId="10236388" w14:textId="77777777" w:rsidR="00961A14" w:rsidRDefault="00000000">
            <w:pPr>
              <w:pStyle w:val="form"/>
              <w:rPr>
                <w:bCs/>
              </w:rPr>
            </w:pPr>
            <w:r>
              <w:rPr>
                <w:rFonts w:hint="eastAsia"/>
              </w:rPr>
              <w:t>中信银行“政采</w:t>
            </w:r>
            <w:r>
              <w:t>e</w:t>
            </w:r>
            <w:r>
              <w:rPr>
                <w:rFonts w:hint="eastAsia"/>
              </w:rPr>
              <w:t>贷”产品特点：根据政府采购中标通知书或合同，以政府财政支付资金为主要还款来源，为中标小</w:t>
            </w:r>
            <w:proofErr w:type="gramStart"/>
            <w:r>
              <w:rPr>
                <w:rFonts w:hint="eastAsia"/>
              </w:rPr>
              <w:t>微企业</w:t>
            </w:r>
            <w:proofErr w:type="gramEnd"/>
            <w:r>
              <w:rPr>
                <w:rFonts w:hint="eastAsia"/>
              </w:rPr>
              <w:t>提供流动资金贷款。产品</w:t>
            </w:r>
            <w:proofErr w:type="gramStart"/>
            <w:r>
              <w:rPr>
                <w:rFonts w:hint="eastAsia"/>
              </w:rPr>
              <w:t>实现预授信</w:t>
            </w:r>
            <w:proofErr w:type="gramEnd"/>
            <w:r>
              <w:rPr>
                <w:rFonts w:hint="eastAsia"/>
              </w:rPr>
              <w:t>、贷款申请、应收账款质押、授信审批、自助提款等环节的线上化、自动化处理，操作便利，授信额度最高不超过</w:t>
            </w:r>
            <w:r>
              <w:t>1000</w:t>
            </w:r>
            <w:r>
              <w:rPr>
                <w:rFonts w:hint="eastAsia"/>
              </w:rPr>
              <w:t>万元，贷款期限最长</w:t>
            </w:r>
            <w:r>
              <w:t>1</w:t>
            </w:r>
            <w:r>
              <w:rPr>
                <w:rFonts w:hint="eastAsia"/>
              </w:rPr>
              <w:t>年，利率低。</w:t>
            </w:r>
          </w:p>
        </w:tc>
        <w:tc>
          <w:tcPr>
            <w:tcW w:w="1559" w:type="dxa"/>
            <w:vAlign w:val="center"/>
          </w:tcPr>
          <w:p w14:paraId="53E87880" w14:textId="77777777" w:rsidR="00961A14" w:rsidRDefault="00000000">
            <w:pPr>
              <w:pStyle w:val="form"/>
            </w:pPr>
            <w:r>
              <w:rPr>
                <w:rFonts w:hint="eastAsia"/>
              </w:rPr>
              <w:t>杨莉丹</w:t>
            </w:r>
          </w:p>
        </w:tc>
        <w:tc>
          <w:tcPr>
            <w:tcW w:w="1420" w:type="dxa"/>
            <w:vAlign w:val="center"/>
          </w:tcPr>
          <w:p w14:paraId="0F5AA718" w14:textId="77777777" w:rsidR="00961A14" w:rsidRDefault="00000000">
            <w:pPr>
              <w:pStyle w:val="form"/>
            </w:pPr>
            <w:r>
              <w:t>13905809681</w:t>
            </w:r>
          </w:p>
        </w:tc>
      </w:tr>
      <w:tr w:rsidR="00961A14" w14:paraId="2A9CC4BC" w14:textId="77777777">
        <w:trPr>
          <w:trHeight w:val="329"/>
          <w:jc w:val="center"/>
        </w:trPr>
        <w:tc>
          <w:tcPr>
            <w:tcW w:w="1696" w:type="dxa"/>
            <w:vAlign w:val="center"/>
          </w:tcPr>
          <w:p w14:paraId="715D4FB8" w14:textId="77777777" w:rsidR="00961A14" w:rsidRDefault="00000000">
            <w:pPr>
              <w:pStyle w:val="form"/>
              <w:rPr>
                <w:kern w:val="0"/>
              </w:rPr>
            </w:pPr>
            <w:r>
              <w:rPr>
                <w:rFonts w:hint="eastAsia"/>
                <w:kern w:val="0"/>
              </w:rPr>
              <w:t>泰隆银行舟山市分行</w:t>
            </w:r>
          </w:p>
        </w:tc>
        <w:tc>
          <w:tcPr>
            <w:tcW w:w="4826" w:type="dxa"/>
            <w:vAlign w:val="center"/>
          </w:tcPr>
          <w:p w14:paraId="1A0DD224" w14:textId="77777777" w:rsidR="00961A14" w:rsidRDefault="00000000">
            <w:pPr>
              <w:pStyle w:val="form"/>
              <w:rPr>
                <w:bCs/>
              </w:rPr>
            </w:pPr>
            <w:r>
              <w:rPr>
                <w:rFonts w:hint="eastAsia"/>
              </w:rPr>
              <w:t>符合我行基本准入，期限对照订单最长不超过</w:t>
            </w:r>
            <w:r>
              <w:t>1</w:t>
            </w:r>
            <w:r>
              <w:rPr>
                <w:rFonts w:hint="eastAsia"/>
              </w:rPr>
              <w:t>年，额度最高</w:t>
            </w:r>
            <w:r>
              <w:t>1000</w:t>
            </w:r>
            <w:r>
              <w:rPr>
                <w:rFonts w:hint="eastAsia"/>
              </w:rPr>
              <w:t>万，担保方式享受信用贷款执行，可由中标企业或其实际控制人出面申请，利率最低可至当期</w:t>
            </w:r>
            <w:r>
              <w:t xml:space="preserve">LPR </w:t>
            </w:r>
            <w:r>
              <w:rPr>
                <w:rFonts w:hint="eastAsia"/>
              </w:rPr>
              <w:t>，对于合同期限确实超过一年的，可享受无还本续贷至合同付款日。</w:t>
            </w:r>
          </w:p>
        </w:tc>
        <w:tc>
          <w:tcPr>
            <w:tcW w:w="1559" w:type="dxa"/>
            <w:vAlign w:val="center"/>
          </w:tcPr>
          <w:p w14:paraId="0F60714B" w14:textId="77777777" w:rsidR="00961A14" w:rsidRDefault="00000000">
            <w:pPr>
              <w:pStyle w:val="form"/>
            </w:pPr>
            <w:r>
              <w:rPr>
                <w:rFonts w:hint="eastAsia"/>
              </w:rPr>
              <w:t>胡</w:t>
            </w:r>
            <w:proofErr w:type="gramStart"/>
            <w:r>
              <w:rPr>
                <w:rFonts w:hint="eastAsia"/>
              </w:rPr>
              <w:t>亢</w:t>
            </w:r>
            <w:proofErr w:type="gramEnd"/>
            <w:r>
              <w:rPr>
                <w:rFonts w:hint="eastAsia"/>
              </w:rPr>
              <w:t>宇</w:t>
            </w:r>
          </w:p>
        </w:tc>
        <w:tc>
          <w:tcPr>
            <w:tcW w:w="1420" w:type="dxa"/>
            <w:vAlign w:val="center"/>
          </w:tcPr>
          <w:p w14:paraId="0F358C2A" w14:textId="77777777" w:rsidR="00961A14" w:rsidRDefault="00000000">
            <w:pPr>
              <w:pStyle w:val="form"/>
            </w:pPr>
            <w:r>
              <w:t>17605868703</w:t>
            </w:r>
          </w:p>
        </w:tc>
      </w:tr>
      <w:tr w:rsidR="00961A14" w14:paraId="23A28672" w14:textId="77777777">
        <w:trPr>
          <w:trHeight w:val="329"/>
          <w:jc w:val="center"/>
        </w:trPr>
        <w:tc>
          <w:tcPr>
            <w:tcW w:w="1696" w:type="dxa"/>
            <w:vAlign w:val="center"/>
          </w:tcPr>
          <w:p w14:paraId="7F294DF5" w14:textId="77777777" w:rsidR="00961A14" w:rsidRDefault="00000000">
            <w:pPr>
              <w:pStyle w:val="form"/>
              <w:rPr>
                <w:kern w:val="0"/>
              </w:rPr>
            </w:pPr>
            <w:r>
              <w:rPr>
                <w:rFonts w:hint="eastAsia"/>
                <w:kern w:val="0"/>
              </w:rPr>
              <w:t>中国农业银行股份有限公司舟山分行</w:t>
            </w:r>
          </w:p>
        </w:tc>
        <w:tc>
          <w:tcPr>
            <w:tcW w:w="4826" w:type="dxa"/>
            <w:vAlign w:val="center"/>
          </w:tcPr>
          <w:p w14:paraId="162E798F" w14:textId="77777777" w:rsidR="00961A14" w:rsidRDefault="00000000">
            <w:pPr>
              <w:pStyle w:val="form"/>
              <w:rPr>
                <w:bCs/>
              </w:rPr>
            </w:pPr>
            <w:proofErr w:type="gramStart"/>
            <w:r>
              <w:rPr>
                <w:rFonts w:hint="eastAsia"/>
              </w:rPr>
              <w:t>政采贷</w:t>
            </w:r>
            <w:proofErr w:type="gramEnd"/>
            <w:r>
              <w:rPr>
                <w:rFonts w:hint="eastAsia"/>
              </w:rPr>
              <w:t>业务是指农业银行向政府采购中标供应商发放的，用于满足其采购货物、服务等资金需求，并以该政府采购合同项下预期销售收入为主要还款来源的中短期信用业务，适用对象为在政府采购</w:t>
            </w:r>
            <w:r>
              <w:rPr>
                <w:rFonts w:hint="eastAsia"/>
              </w:rPr>
              <w:lastRenderedPageBreak/>
              <w:t>中标的中小微企业。贷款额度原则上不超过政府采购合同实有金额的</w:t>
            </w:r>
            <w:r>
              <w:t>80%,</w:t>
            </w:r>
            <w:r>
              <w:rPr>
                <w:rFonts w:hint="eastAsia"/>
              </w:rPr>
              <w:t>单户借款额度不超过</w:t>
            </w:r>
            <w:r>
              <w:t>500</w:t>
            </w:r>
            <w:r>
              <w:rPr>
                <w:rFonts w:hint="eastAsia"/>
              </w:rPr>
              <w:t>万元。</w:t>
            </w:r>
          </w:p>
        </w:tc>
        <w:tc>
          <w:tcPr>
            <w:tcW w:w="1559" w:type="dxa"/>
            <w:vAlign w:val="center"/>
          </w:tcPr>
          <w:p w14:paraId="4AAE4657" w14:textId="77777777" w:rsidR="00961A14" w:rsidRDefault="00000000">
            <w:pPr>
              <w:pStyle w:val="form"/>
            </w:pPr>
            <w:r>
              <w:rPr>
                <w:rFonts w:hint="eastAsia"/>
              </w:rPr>
              <w:lastRenderedPageBreak/>
              <w:t>邵琼</w:t>
            </w:r>
          </w:p>
        </w:tc>
        <w:tc>
          <w:tcPr>
            <w:tcW w:w="1420" w:type="dxa"/>
            <w:vAlign w:val="center"/>
          </w:tcPr>
          <w:p w14:paraId="5FBD578E" w14:textId="77777777" w:rsidR="00961A14" w:rsidRDefault="00000000">
            <w:pPr>
              <w:pStyle w:val="form"/>
            </w:pPr>
            <w:r>
              <w:t>13587049595</w:t>
            </w:r>
          </w:p>
        </w:tc>
      </w:tr>
      <w:tr w:rsidR="00961A14" w14:paraId="65985496" w14:textId="77777777">
        <w:trPr>
          <w:trHeight w:val="329"/>
          <w:jc w:val="center"/>
        </w:trPr>
        <w:tc>
          <w:tcPr>
            <w:tcW w:w="1696" w:type="dxa"/>
            <w:vAlign w:val="center"/>
          </w:tcPr>
          <w:p w14:paraId="36472E50" w14:textId="77777777" w:rsidR="00961A14" w:rsidRDefault="00000000">
            <w:pPr>
              <w:pStyle w:val="form"/>
              <w:rPr>
                <w:kern w:val="0"/>
              </w:rPr>
            </w:pPr>
            <w:r>
              <w:rPr>
                <w:rFonts w:hint="eastAsia"/>
                <w:kern w:val="0"/>
              </w:rPr>
              <w:t>中国邮政储蓄银行股份有限公司舟山市分行</w:t>
            </w:r>
          </w:p>
        </w:tc>
        <w:tc>
          <w:tcPr>
            <w:tcW w:w="4826" w:type="dxa"/>
            <w:vAlign w:val="center"/>
          </w:tcPr>
          <w:p w14:paraId="6EADB52C" w14:textId="77777777" w:rsidR="00961A14" w:rsidRDefault="00000000">
            <w:pPr>
              <w:pStyle w:val="form"/>
              <w:rPr>
                <w:bCs/>
              </w:rPr>
            </w:pPr>
            <w:r>
              <w:rPr>
                <w:rFonts w:hint="eastAsia"/>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w:t>
            </w:r>
            <w:proofErr w:type="gramStart"/>
            <w:r>
              <w:rPr>
                <w:rFonts w:hint="eastAsia"/>
              </w:rPr>
              <w:t>信金额</w:t>
            </w:r>
            <w:proofErr w:type="gramEnd"/>
            <w:r>
              <w:rPr>
                <w:rFonts w:hint="eastAsia"/>
              </w:rPr>
              <w:t>最高不超过</w:t>
            </w:r>
            <w:r>
              <w:t>500</w:t>
            </w:r>
            <w:r>
              <w:rPr>
                <w:rFonts w:hint="eastAsia"/>
              </w:rPr>
              <w:t>万元，期限最长不超过</w:t>
            </w:r>
            <w:r>
              <w:t>1</w:t>
            </w:r>
            <w:r>
              <w:rPr>
                <w:rFonts w:hint="eastAsia"/>
              </w:rPr>
              <w:t>年。</w:t>
            </w:r>
          </w:p>
        </w:tc>
        <w:tc>
          <w:tcPr>
            <w:tcW w:w="1559" w:type="dxa"/>
            <w:vAlign w:val="center"/>
          </w:tcPr>
          <w:p w14:paraId="271CECA2" w14:textId="77777777" w:rsidR="00961A14" w:rsidRDefault="00000000">
            <w:pPr>
              <w:pStyle w:val="form"/>
            </w:pPr>
            <w:r>
              <w:rPr>
                <w:rFonts w:hint="eastAsia"/>
              </w:rPr>
              <w:t>曾超</w:t>
            </w:r>
          </w:p>
        </w:tc>
        <w:tc>
          <w:tcPr>
            <w:tcW w:w="1420" w:type="dxa"/>
            <w:vAlign w:val="center"/>
          </w:tcPr>
          <w:p w14:paraId="1B1E6FFD" w14:textId="77777777" w:rsidR="00961A14" w:rsidRDefault="00000000">
            <w:pPr>
              <w:pStyle w:val="form"/>
            </w:pPr>
            <w:r>
              <w:t>15924008387</w:t>
            </w:r>
          </w:p>
        </w:tc>
      </w:tr>
    </w:tbl>
    <w:p w14:paraId="603B7ECA" w14:textId="77777777" w:rsidR="00961A14" w:rsidRDefault="00000000">
      <w:pPr>
        <w:ind w:firstLine="420"/>
      </w:pPr>
      <w:r>
        <w:t>3</w:t>
      </w:r>
      <w:r>
        <w:rPr>
          <w:rFonts w:hint="eastAsia"/>
        </w:rPr>
        <w:t>.2</w:t>
      </w:r>
      <w:r>
        <w:rPr>
          <w:rFonts w:hint="eastAsia"/>
        </w:rPr>
        <w:t>一般步骤</w:t>
      </w:r>
    </w:p>
    <w:p w14:paraId="16D5282F" w14:textId="77777777" w:rsidR="00961A14" w:rsidRDefault="00000000">
      <w:pPr>
        <w:ind w:firstLine="420"/>
      </w:pPr>
      <w:r>
        <w:rPr>
          <w:rFonts w:hint="eastAsia"/>
        </w:rPr>
        <w:t>（</w:t>
      </w:r>
      <w:r>
        <w:rPr>
          <w:rFonts w:hint="eastAsia"/>
        </w:rPr>
        <w:t>1</w:t>
      </w:r>
      <w:r>
        <w:rPr>
          <w:rFonts w:hint="eastAsia"/>
        </w:rPr>
        <w:t>）供应商先与银行对接，办理融资前期手续；</w:t>
      </w:r>
    </w:p>
    <w:p w14:paraId="7442EE1E" w14:textId="77777777" w:rsidR="00961A14" w:rsidRDefault="00000000">
      <w:pPr>
        <w:ind w:firstLine="420"/>
      </w:pPr>
      <w:r>
        <w:rPr>
          <w:rFonts w:hint="eastAsia"/>
        </w:rPr>
        <w:t>（</w:t>
      </w:r>
      <w:r>
        <w:rPr>
          <w:rFonts w:hint="eastAsia"/>
        </w:rPr>
        <w:t>2</w:t>
      </w:r>
      <w:r>
        <w:rPr>
          <w:rFonts w:hint="eastAsia"/>
        </w:rPr>
        <w:t>）供应商中标后，凭中标通知书等材料，向相关合作银行发出融资申请；</w:t>
      </w:r>
    </w:p>
    <w:p w14:paraId="0A84F6D7" w14:textId="77777777" w:rsidR="00961A14" w:rsidRDefault="00000000">
      <w:pPr>
        <w:ind w:firstLine="420"/>
      </w:pPr>
      <w:r>
        <w:rPr>
          <w:rFonts w:hint="eastAsia"/>
        </w:rPr>
        <w:t>（</w:t>
      </w:r>
      <w:r>
        <w:rPr>
          <w:rFonts w:hint="eastAsia"/>
        </w:rPr>
        <w:t>3</w:t>
      </w:r>
      <w:r>
        <w:rPr>
          <w:rFonts w:hint="eastAsia"/>
        </w:rPr>
        <w:t>）银行、</w:t>
      </w:r>
      <w:proofErr w:type="gramStart"/>
      <w:r>
        <w:rPr>
          <w:rFonts w:hint="eastAsia"/>
        </w:rPr>
        <w:t>供应商线上</w:t>
      </w:r>
      <w:proofErr w:type="gramEnd"/>
      <w:r>
        <w:rPr>
          <w:rFonts w:hint="eastAsia"/>
        </w:rPr>
        <w:t>办理审批、放贷事宜。</w:t>
      </w:r>
    </w:p>
    <w:p w14:paraId="4D1ABB49" w14:textId="77777777" w:rsidR="00961A14" w:rsidRDefault="00000000">
      <w:pPr>
        <w:ind w:firstLine="420"/>
      </w:pPr>
      <w:r>
        <w:t>3</w:t>
      </w:r>
      <w:r>
        <w:rPr>
          <w:rFonts w:hint="eastAsia"/>
        </w:rPr>
        <w:t>.3</w:t>
      </w:r>
      <w:r>
        <w:rPr>
          <w:rFonts w:hint="eastAsia"/>
        </w:rPr>
        <w:t>注意事项</w:t>
      </w:r>
    </w:p>
    <w:p w14:paraId="5E75C16A" w14:textId="77777777" w:rsidR="00961A14" w:rsidRDefault="00000000">
      <w:pPr>
        <w:ind w:firstLine="420"/>
      </w:pPr>
      <w:r>
        <w:rPr>
          <w:rFonts w:hint="eastAsia"/>
        </w:rPr>
        <w:t>（</w:t>
      </w:r>
      <w:r>
        <w:rPr>
          <w:rFonts w:hint="eastAsia"/>
        </w:rPr>
        <w:t>1</w:t>
      </w:r>
      <w:r>
        <w:rPr>
          <w:rFonts w:hint="eastAsia"/>
        </w:rPr>
        <w:t>）中标供应商需确保政府采购合同的收款账户与融资银行开户账户一致。</w:t>
      </w:r>
    </w:p>
    <w:p w14:paraId="67DF7824" w14:textId="77777777" w:rsidR="00961A14" w:rsidRDefault="00000000">
      <w:pPr>
        <w:ind w:firstLine="420"/>
      </w:pPr>
      <w:r>
        <w:rPr>
          <w:rFonts w:hint="eastAsia"/>
        </w:rPr>
        <w:t>（</w:t>
      </w:r>
      <w:r>
        <w:rPr>
          <w:rFonts w:hint="eastAsia"/>
        </w:rPr>
        <w:t>2</w:t>
      </w:r>
      <w:r>
        <w:rPr>
          <w:rFonts w:hint="eastAsia"/>
        </w:rPr>
        <w:t>）用于政府采购信用融资的政府采购合同，应当包含如下条款：“第</w:t>
      </w:r>
      <w:r>
        <w:rPr>
          <w:rFonts w:hint="eastAsia"/>
        </w:rPr>
        <w:t xml:space="preserve"> </w:t>
      </w:r>
      <w:r>
        <w:rPr>
          <w:rFonts w:hint="eastAsia"/>
        </w:rPr>
        <w:t>条：政府采购合同贷款</w:t>
      </w:r>
    </w:p>
    <w:p w14:paraId="046FC4F8" w14:textId="77777777" w:rsidR="00961A14" w:rsidRDefault="00000000">
      <w:pPr>
        <w:ind w:firstLine="420"/>
      </w:pPr>
      <w:r>
        <w:rPr>
          <w:rFonts w:hint="eastAsia"/>
        </w:rPr>
        <w:t>本合同同时用于乙方向银行（金融机构）申请政府采购信用贷款。</w:t>
      </w:r>
    </w:p>
    <w:p w14:paraId="32C005EF" w14:textId="77777777" w:rsidR="00961A14" w:rsidRDefault="00000000">
      <w:pPr>
        <w:ind w:firstLine="420"/>
        <w:rPr>
          <w:lang w:val="zh-CN"/>
        </w:rPr>
      </w:pPr>
      <w:r>
        <w:rPr>
          <w:rFonts w:hint="eastAsia"/>
          <w:lang w:val="zh-CN"/>
        </w:rPr>
        <w:t>本合同一经签订，原则上不得更改乙方收款账户信息。确须更改的，乙方应取得原合同收款账户开户银行书面同意，否则修改后的合同不予备案，采购资金不予支付。”</w:t>
      </w:r>
    </w:p>
    <w:p w14:paraId="335BB1BE" w14:textId="77777777" w:rsidR="00961A14" w:rsidRDefault="00000000">
      <w:pPr>
        <w:ind w:firstLine="420"/>
        <w:rPr>
          <w:b/>
          <w:bCs/>
          <w:lang w:val="zh-CN"/>
        </w:rPr>
      </w:pPr>
      <w:r>
        <w:rPr>
          <w:rFonts w:hint="eastAsia"/>
          <w:b/>
          <w:bCs/>
          <w:lang w:val="zh-CN"/>
        </w:rPr>
        <w:t>4</w:t>
      </w:r>
      <w:r>
        <w:rPr>
          <w:b/>
          <w:bCs/>
          <w:lang w:val="zh-CN"/>
        </w:rPr>
        <w:t>.</w:t>
      </w:r>
      <w:r>
        <w:rPr>
          <w:rFonts w:hint="eastAsia"/>
          <w:b/>
          <w:bCs/>
          <w:lang w:val="zh-CN"/>
        </w:rPr>
        <w:t>优先推荐专精特新中小企业、创新产品参加政府采购活动</w:t>
      </w:r>
    </w:p>
    <w:p w14:paraId="33B1C586" w14:textId="77777777" w:rsidR="00961A14" w:rsidRDefault="00000000">
      <w:pPr>
        <w:ind w:firstLine="420"/>
        <w:rPr>
          <w:lang w:val="zh-CN"/>
        </w:rPr>
      </w:pPr>
      <w:r>
        <w:rPr>
          <w:rFonts w:hint="eastAsia"/>
          <w:lang w:val="zh-CN"/>
        </w:rPr>
        <w:t>对省级以上主管部门认定的首台套产品，自纳入《省推广应用指导目录》起三年内参加政府采购活动，视同已具备相应销售业绩，业绩分为满分。（须提供相关证明材料）</w:t>
      </w:r>
    </w:p>
    <w:p w14:paraId="62C2822D" w14:textId="77777777" w:rsidR="00961A14" w:rsidRDefault="00961A14">
      <w:pPr>
        <w:ind w:firstLine="420"/>
        <w:rPr>
          <w:lang w:val="zh-CN"/>
        </w:rPr>
      </w:pPr>
    </w:p>
    <w:p w14:paraId="20EA2FA3" w14:textId="77777777" w:rsidR="00961A14" w:rsidRDefault="00000000">
      <w:pPr>
        <w:pStyle w:val="2"/>
        <w:numPr>
          <w:ilvl w:val="1"/>
          <w:numId w:val="2"/>
        </w:numPr>
        <w:ind w:left="0" w:firstLine="0"/>
      </w:pPr>
      <w:r>
        <w:rPr>
          <w:rFonts w:hint="eastAsia"/>
        </w:rPr>
        <w:t>解释权</w:t>
      </w:r>
    </w:p>
    <w:p w14:paraId="4FA6C8CD" w14:textId="77777777" w:rsidR="00961A14" w:rsidRDefault="00000000">
      <w:pPr>
        <w:pStyle w:val="3"/>
        <w:numPr>
          <w:ilvl w:val="0"/>
          <w:numId w:val="0"/>
        </w:numPr>
      </w:pPr>
      <w:r>
        <w:rPr>
          <w:rFonts w:hint="eastAsia"/>
        </w:rPr>
        <w:t>（一）解释权</w:t>
      </w:r>
    </w:p>
    <w:p w14:paraId="74BB4BAC" w14:textId="77777777" w:rsidR="00961A14" w:rsidRDefault="00000000">
      <w:pPr>
        <w:ind w:firstLine="420"/>
      </w:pPr>
      <w:r>
        <w:rPr>
          <w:rFonts w:hint="eastAsia"/>
        </w:rPr>
        <w:t>凡涉及本次采购文件的解释权均属于浙江恒诚工程管理咨询有限公司。</w:t>
      </w:r>
      <w:r>
        <w:br w:type="page"/>
      </w:r>
    </w:p>
    <w:p w14:paraId="21A19C56" w14:textId="77777777" w:rsidR="00961A14" w:rsidRDefault="00000000">
      <w:pPr>
        <w:pStyle w:val="10"/>
        <w:numPr>
          <w:ilvl w:val="0"/>
          <w:numId w:val="2"/>
        </w:numPr>
        <w:spacing w:after="156"/>
        <w:rPr>
          <w:rFonts w:hint="eastAsia"/>
        </w:rPr>
      </w:pPr>
      <w:bookmarkStart w:id="12" w:name="_Toc86001582"/>
      <w:r>
        <w:rPr>
          <w:rFonts w:hint="eastAsia"/>
        </w:rPr>
        <w:t>评标办法及评分标准</w:t>
      </w:r>
      <w:bookmarkEnd w:id="12"/>
    </w:p>
    <w:p w14:paraId="1BBBF6AE" w14:textId="77777777" w:rsidR="00961A14" w:rsidRDefault="00000000">
      <w:pPr>
        <w:ind w:firstLine="420"/>
      </w:pPr>
      <w:r>
        <w:rPr>
          <w:rFonts w:hint="eastAsia"/>
        </w:rPr>
        <w:t>为公正、公平、科学地选择成交人，根据《中华人民共和国政府采购法》等有关法律法规的规定，并结合本项目的实际，制定本办法，本办法适用本项目的评标。</w:t>
      </w:r>
    </w:p>
    <w:p w14:paraId="3F30B226" w14:textId="77777777" w:rsidR="00961A14" w:rsidRDefault="00000000">
      <w:pPr>
        <w:pStyle w:val="3"/>
        <w:numPr>
          <w:ilvl w:val="0"/>
          <w:numId w:val="0"/>
        </w:numPr>
      </w:pPr>
      <w:r>
        <w:rPr>
          <w:rFonts w:hint="eastAsia"/>
        </w:rPr>
        <w:t>（一）中标候选人的选取</w:t>
      </w:r>
    </w:p>
    <w:p w14:paraId="0494D8FC" w14:textId="77777777" w:rsidR="00961A14" w:rsidRDefault="00000000">
      <w:pPr>
        <w:ind w:firstLine="420"/>
        <w:rPr>
          <w:bCs/>
        </w:rPr>
      </w:pPr>
      <w:r>
        <w:rPr>
          <w:rFonts w:hint="eastAsia"/>
          <w:bCs/>
        </w:rPr>
        <w:t>将综合评分从高到低排序，得出参投标人名次，按照综合评分名次推荐中标候选人。得分相同时，按投标报价由低到高顺序排列，得分且投标报价相同的，按技术指标优劣顺序排列。</w:t>
      </w:r>
    </w:p>
    <w:p w14:paraId="6B890262" w14:textId="77777777" w:rsidR="00961A14" w:rsidRDefault="00000000">
      <w:pPr>
        <w:pStyle w:val="3"/>
        <w:numPr>
          <w:ilvl w:val="0"/>
          <w:numId w:val="0"/>
        </w:numPr>
      </w:pPr>
      <w:r>
        <w:rPr>
          <w:rFonts w:hint="eastAsia"/>
        </w:rPr>
        <w:t>（二）成交人选取依据</w:t>
      </w:r>
    </w:p>
    <w:p w14:paraId="5FF74D88" w14:textId="77777777" w:rsidR="00961A14" w:rsidRDefault="00000000">
      <w:pPr>
        <w:ind w:firstLine="420"/>
      </w:pPr>
      <w:r>
        <w:rPr>
          <w:rFonts w:hint="eastAsia"/>
        </w:rPr>
        <w:t>评审小组根据综合评分得分由高到低排序，推荐中标候选人，推荐数量见投标人须知前附表，经采购人确认后，确定项目中标人，同时发布采购结果公告，发出中标通知书。</w:t>
      </w:r>
    </w:p>
    <w:p w14:paraId="570B6B8A" w14:textId="77777777" w:rsidR="00961A14" w:rsidRDefault="00000000">
      <w:pPr>
        <w:ind w:firstLine="420"/>
      </w:pPr>
      <w:r>
        <w:rPr>
          <w:rFonts w:hint="eastAsia"/>
        </w:rPr>
        <w:t>中标人拒绝与采购人签订合同的，采购人可以按照评标报告推荐的中标人名单排序，确定下一候选人为中标人，也可以重新开展政府采购活动。</w:t>
      </w:r>
    </w:p>
    <w:p w14:paraId="17947D86" w14:textId="77777777" w:rsidR="00961A14" w:rsidRDefault="00000000">
      <w:pPr>
        <w:pStyle w:val="3"/>
        <w:numPr>
          <w:ilvl w:val="0"/>
          <w:numId w:val="0"/>
        </w:numPr>
      </w:pPr>
      <w:r>
        <w:rPr>
          <w:rFonts w:hint="eastAsia"/>
        </w:rPr>
        <w:t>（三）综合</w:t>
      </w:r>
      <w:proofErr w:type="gramStart"/>
      <w:r>
        <w:rPr>
          <w:rFonts w:hint="eastAsia"/>
        </w:rPr>
        <w:t>评估分</w:t>
      </w:r>
      <w:proofErr w:type="gramEnd"/>
      <w:r>
        <w:rPr>
          <w:rFonts w:hint="eastAsia"/>
        </w:rPr>
        <w:t>计分方法</w:t>
      </w:r>
    </w:p>
    <w:p w14:paraId="78F414E3" w14:textId="77777777" w:rsidR="00961A14" w:rsidRDefault="00000000">
      <w:pPr>
        <w:ind w:firstLine="420"/>
      </w:pPr>
      <w:r>
        <w:rPr>
          <w:rFonts w:hint="eastAsia"/>
        </w:rPr>
        <w:t>分值权重分配如下：</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693"/>
      </w:tblGrid>
      <w:tr w:rsidR="00961A14" w14:paraId="57A1C62F" w14:textId="77777777">
        <w:trPr>
          <w:trHeight w:val="457"/>
          <w:jc w:val="center"/>
        </w:trPr>
        <w:tc>
          <w:tcPr>
            <w:tcW w:w="5387" w:type="dxa"/>
            <w:vAlign w:val="center"/>
          </w:tcPr>
          <w:p w14:paraId="0D4D7845" w14:textId="77777777" w:rsidR="00961A14" w:rsidRDefault="00000000">
            <w:pPr>
              <w:pStyle w:val="form"/>
            </w:pPr>
            <w:r>
              <w:rPr>
                <w:rFonts w:hint="eastAsia"/>
                <w:lang w:val="zh-CN"/>
              </w:rPr>
              <w:t>评价指标</w:t>
            </w:r>
          </w:p>
        </w:tc>
        <w:tc>
          <w:tcPr>
            <w:tcW w:w="2693" w:type="dxa"/>
            <w:vAlign w:val="center"/>
          </w:tcPr>
          <w:p w14:paraId="05B63E96" w14:textId="77777777" w:rsidR="00961A14" w:rsidRDefault="00000000">
            <w:pPr>
              <w:pStyle w:val="form"/>
            </w:pPr>
            <w:r>
              <w:rPr>
                <w:rFonts w:hint="eastAsia"/>
              </w:rPr>
              <w:t>分值</w:t>
            </w:r>
          </w:p>
        </w:tc>
      </w:tr>
      <w:tr w:rsidR="00961A14" w14:paraId="353C4C70" w14:textId="77777777">
        <w:trPr>
          <w:trHeight w:val="445"/>
          <w:jc w:val="center"/>
        </w:trPr>
        <w:tc>
          <w:tcPr>
            <w:tcW w:w="5387" w:type="dxa"/>
            <w:vAlign w:val="center"/>
          </w:tcPr>
          <w:p w14:paraId="10845E74" w14:textId="77777777" w:rsidR="00961A14" w:rsidRDefault="00000000">
            <w:pPr>
              <w:pStyle w:val="form"/>
            </w:pPr>
            <w:r>
              <w:rPr>
                <w:rFonts w:hint="eastAsia"/>
              </w:rPr>
              <w:t>投标报价部分</w:t>
            </w:r>
          </w:p>
        </w:tc>
        <w:tc>
          <w:tcPr>
            <w:tcW w:w="2693" w:type="dxa"/>
            <w:vAlign w:val="center"/>
          </w:tcPr>
          <w:p w14:paraId="597471F5" w14:textId="77777777" w:rsidR="00961A14" w:rsidRDefault="00000000">
            <w:pPr>
              <w:pStyle w:val="form"/>
            </w:pPr>
            <w:r>
              <w:rPr>
                <w:rFonts w:hint="eastAsia"/>
              </w:rPr>
              <w:t>30</w:t>
            </w:r>
          </w:p>
        </w:tc>
      </w:tr>
      <w:tr w:rsidR="00961A14" w14:paraId="69A07F7F" w14:textId="77777777">
        <w:trPr>
          <w:trHeight w:val="445"/>
          <w:jc w:val="center"/>
        </w:trPr>
        <w:tc>
          <w:tcPr>
            <w:tcW w:w="5387" w:type="dxa"/>
            <w:vAlign w:val="center"/>
          </w:tcPr>
          <w:p w14:paraId="1167CDFB" w14:textId="77777777" w:rsidR="00961A14" w:rsidRDefault="00000000">
            <w:pPr>
              <w:pStyle w:val="form"/>
            </w:pPr>
            <w:r>
              <w:rPr>
                <w:rFonts w:hint="eastAsia"/>
              </w:rPr>
              <w:t>商务技术部分</w:t>
            </w:r>
          </w:p>
        </w:tc>
        <w:tc>
          <w:tcPr>
            <w:tcW w:w="2693" w:type="dxa"/>
            <w:vAlign w:val="center"/>
          </w:tcPr>
          <w:p w14:paraId="636BEACF" w14:textId="77777777" w:rsidR="00961A14" w:rsidRDefault="00000000">
            <w:pPr>
              <w:pStyle w:val="form"/>
            </w:pPr>
            <w:r>
              <w:rPr>
                <w:rFonts w:hint="eastAsia"/>
              </w:rPr>
              <w:t>70</w:t>
            </w:r>
          </w:p>
        </w:tc>
      </w:tr>
      <w:tr w:rsidR="00961A14" w14:paraId="6C98047C" w14:textId="77777777">
        <w:trPr>
          <w:trHeight w:val="422"/>
          <w:jc w:val="center"/>
        </w:trPr>
        <w:tc>
          <w:tcPr>
            <w:tcW w:w="5387" w:type="dxa"/>
            <w:vAlign w:val="center"/>
          </w:tcPr>
          <w:p w14:paraId="66F073EF" w14:textId="77777777" w:rsidR="00961A14" w:rsidRDefault="00000000">
            <w:pPr>
              <w:pStyle w:val="form"/>
            </w:pPr>
            <w:r>
              <w:rPr>
                <w:rFonts w:hint="eastAsia"/>
              </w:rPr>
              <w:t>合计</w:t>
            </w:r>
          </w:p>
        </w:tc>
        <w:tc>
          <w:tcPr>
            <w:tcW w:w="2693" w:type="dxa"/>
            <w:vAlign w:val="center"/>
          </w:tcPr>
          <w:p w14:paraId="64D4F4E0" w14:textId="77777777" w:rsidR="00961A14" w:rsidRDefault="00000000">
            <w:pPr>
              <w:pStyle w:val="form"/>
            </w:pPr>
            <w:r>
              <w:t>100</w:t>
            </w:r>
          </w:p>
        </w:tc>
      </w:tr>
    </w:tbl>
    <w:p w14:paraId="42BBD845" w14:textId="77777777" w:rsidR="00961A14" w:rsidRDefault="00000000">
      <w:pPr>
        <w:ind w:firstLine="420"/>
      </w:pPr>
      <w:r>
        <w:rPr>
          <w:rFonts w:hint="eastAsia"/>
        </w:rPr>
        <w:t>在评分时，各投标人投标报价得分在计算中均保留小数点后二位，第三位四舍五入。评审专家打分准确到小数点后一位，商务技术部分得分为所有评委评分的算术平均值，得分保留小数点后二位，</w:t>
      </w:r>
      <w:r>
        <w:rPr>
          <w:rFonts w:hint="eastAsia"/>
          <w:b/>
          <w:bCs/>
        </w:rPr>
        <w:t>综合评估分得分</w:t>
      </w:r>
      <w:r>
        <w:rPr>
          <w:b/>
          <w:bCs/>
        </w:rPr>
        <w:t>=</w:t>
      </w:r>
      <w:r>
        <w:rPr>
          <w:rFonts w:hint="eastAsia"/>
          <w:b/>
          <w:bCs/>
        </w:rPr>
        <w:t>商务技术部分得分＋投标报价得分</w:t>
      </w:r>
      <w:r>
        <w:rPr>
          <w:rFonts w:hint="eastAsia"/>
        </w:rPr>
        <w:t>。</w:t>
      </w:r>
    </w:p>
    <w:p w14:paraId="3430C9A0" w14:textId="77777777" w:rsidR="00961A14" w:rsidRDefault="00000000">
      <w:pPr>
        <w:pStyle w:val="3"/>
        <w:numPr>
          <w:ilvl w:val="0"/>
          <w:numId w:val="0"/>
        </w:numPr>
      </w:pPr>
      <w:r>
        <w:rPr>
          <w:rFonts w:hint="eastAsia"/>
        </w:rPr>
        <w:t>（四）评标内容及标准</w:t>
      </w:r>
    </w:p>
    <w:p w14:paraId="5D32C555" w14:textId="77777777" w:rsidR="00961A14" w:rsidRDefault="00000000">
      <w:pPr>
        <w:ind w:firstLine="422"/>
        <w:rPr>
          <w:b/>
          <w:bCs/>
        </w:rPr>
      </w:pPr>
      <w:bookmarkStart w:id="13" w:name="_Hlk45703311"/>
      <w:r>
        <w:rPr>
          <w:b/>
          <w:bCs/>
        </w:rPr>
        <w:t>4.1</w:t>
      </w:r>
      <w:r>
        <w:rPr>
          <w:rFonts w:hint="eastAsia"/>
          <w:b/>
          <w:bCs/>
        </w:rPr>
        <w:t>资格审查</w:t>
      </w:r>
    </w:p>
    <w:p w14:paraId="242B856C" w14:textId="77777777" w:rsidR="00961A14" w:rsidRDefault="00000000">
      <w:pPr>
        <w:ind w:firstLine="420"/>
      </w:pPr>
      <w:r>
        <w:rPr>
          <w:rFonts w:hint="eastAsia"/>
        </w:rPr>
        <w:t>采购代理机构根据采购文件载明的资格审查内容对各投标人进行资格评审。各投标人应完全满足采购文件载明的资格审查内容要求，否则经采购代理机构评审该投标人将作资格审查不合格处理。</w:t>
      </w:r>
      <w:r>
        <w:rPr>
          <w:rFonts w:hint="eastAsia"/>
          <w:b/>
          <w:bCs/>
        </w:rPr>
        <w:t>资格审查不合格的投标人视为无效投标，不再进入技术标和商务标评审</w:t>
      </w:r>
      <w:r>
        <w:rPr>
          <w:rFonts w:hint="eastAsia"/>
        </w:rPr>
        <w:t>。如通过资格审查部分评审的投标人少于</w:t>
      </w:r>
      <w:r>
        <w:t>3</w:t>
      </w:r>
      <w:r>
        <w:rPr>
          <w:rFonts w:hint="eastAsia"/>
        </w:rPr>
        <w:t>个时，评标不再继续，视为本次招标失败。</w:t>
      </w:r>
    </w:p>
    <w:p w14:paraId="2FB30FD1" w14:textId="77777777" w:rsidR="00961A14" w:rsidRDefault="00961A14">
      <w:pPr>
        <w:ind w:firstLine="420"/>
      </w:pPr>
    </w:p>
    <w:p w14:paraId="1E052013" w14:textId="77777777" w:rsidR="00961A14" w:rsidRDefault="00961A14">
      <w:pPr>
        <w:ind w:firstLine="420"/>
      </w:pPr>
    </w:p>
    <w:p w14:paraId="2AD87FC1" w14:textId="77777777" w:rsidR="00961A14" w:rsidRDefault="00961A14">
      <w:pPr>
        <w:ind w:firstLine="422"/>
        <w:jc w:val="center"/>
        <w:rPr>
          <w:b/>
          <w:bCs/>
        </w:rPr>
      </w:pPr>
    </w:p>
    <w:p w14:paraId="31D5F7BB" w14:textId="77777777" w:rsidR="00961A14" w:rsidRDefault="00961A14">
      <w:pPr>
        <w:ind w:firstLine="422"/>
        <w:jc w:val="center"/>
        <w:rPr>
          <w:b/>
          <w:bCs/>
        </w:rPr>
      </w:pPr>
    </w:p>
    <w:p w14:paraId="69D9516D" w14:textId="77777777" w:rsidR="00961A14" w:rsidRDefault="00000000">
      <w:pPr>
        <w:ind w:firstLine="422"/>
        <w:jc w:val="center"/>
        <w:rPr>
          <w:b/>
          <w:bCs/>
        </w:rPr>
      </w:pPr>
      <w:r>
        <w:rPr>
          <w:rFonts w:hint="eastAsia"/>
          <w:b/>
          <w:bCs/>
        </w:rPr>
        <w:t>资格审查内容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673"/>
        <w:gridCol w:w="6520"/>
      </w:tblGrid>
      <w:tr w:rsidR="00961A14" w14:paraId="20CB039F" w14:textId="77777777">
        <w:trPr>
          <w:trHeight w:val="526"/>
        </w:trPr>
        <w:tc>
          <w:tcPr>
            <w:tcW w:w="696" w:type="dxa"/>
            <w:vAlign w:val="center"/>
          </w:tcPr>
          <w:p w14:paraId="58368C1B" w14:textId="77777777" w:rsidR="00961A14" w:rsidRDefault="00000000">
            <w:pPr>
              <w:pStyle w:val="form"/>
            </w:pPr>
            <w:r>
              <w:rPr>
                <w:rFonts w:hint="eastAsia"/>
              </w:rPr>
              <w:t>序号</w:t>
            </w:r>
          </w:p>
        </w:tc>
        <w:tc>
          <w:tcPr>
            <w:tcW w:w="2673" w:type="dxa"/>
            <w:vAlign w:val="center"/>
          </w:tcPr>
          <w:p w14:paraId="3EE28E9D" w14:textId="77777777" w:rsidR="00961A14" w:rsidRDefault="00000000">
            <w:pPr>
              <w:pStyle w:val="form"/>
            </w:pPr>
            <w:r>
              <w:rPr>
                <w:rFonts w:hint="eastAsia"/>
              </w:rPr>
              <w:t>审查内容</w:t>
            </w:r>
          </w:p>
        </w:tc>
        <w:tc>
          <w:tcPr>
            <w:tcW w:w="6520" w:type="dxa"/>
            <w:vAlign w:val="center"/>
          </w:tcPr>
          <w:p w14:paraId="77F697C2" w14:textId="77777777" w:rsidR="00961A14" w:rsidRDefault="00000000">
            <w:pPr>
              <w:pStyle w:val="form"/>
            </w:pPr>
            <w:r>
              <w:rPr>
                <w:rFonts w:hint="eastAsia"/>
              </w:rPr>
              <w:t>投标人合格条件</w:t>
            </w:r>
          </w:p>
        </w:tc>
      </w:tr>
      <w:tr w:rsidR="00961A14" w14:paraId="7861B503" w14:textId="77777777">
        <w:trPr>
          <w:trHeight w:val="493"/>
        </w:trPr>
        <w:tc>
          <w:tcPr>
            <w:tcW w:w="696" w:type="dxa"/>
            <w:vAlign w:val="center"/>
          </w:tcPr>
          <w:p w14:paraId="74FE0B34" w14:textId="77777777" w:rsidR="00961A14" w:rsidRDefault="00000000">
            <w:pPr>
              <w:pStyle w:val="form"/>
            </w:pPr>
            <w:r>
              <w:t>1</w:t>
            </w:r>
          </w:p>
        </w:tc>
        <w:tc>
          <w:tcPr>
            <w:tcW w:w="2673" w:type="dxa"/>
            <w:vAlign w:val="center"/>
          </w:tcPr>
          <w:p w14:paraId="76EC4757" w14:textId="77777777" w:rsidR="00961A14" w:rsidRDefault="00000000">
            <w:pPr>
              <w:pStyle w:val="form"/>
              <w:jc w:val="both"/>
            </w:pPr>
            <w:r>
              <w:rPr>
                <w:rFonts w:hint="eastAsia"/>
              </w:rPr>
              <w:t>具有独立承担民事责任的能力</w:t>
            </w:r>
          </w:p>
        </w:tc>
        <w:tc>
          <w:tcPr>
            <w:tcW w:w="6520" w:type="dxa"/>
            <w:vAlign w:val="center"/>
          </w:tcPr>
          <w:p w14:paraId="075AAE11" w14:textId="77777777" w:rsidR="00961A14" w:rsidRDefault="00000000">
            <w:pPr>
              <w:pStyle w:val="form"/>
              <w:jc w:val="both"/>
            </w:pPr>
            <w:r>
              <w:rPr>
                <w:rFonts w:hint="eastAsia"/>
              </w:rPr>
              <w:t>投标人须在投标文件中出具符合以下情况的证明材料复印件（</w:t>
            </w:r>
            <w:proofErr w:type="gramStart"/>
            <w:r>
              <w:rPr>
                <w:rFonts w:hint="eastAsia"/>
              </w:rPr>
              <w:t>五选一</w:t>
            </w:r>
            <w:proofErr w:type="gramEnd"/>
            <w:r>
              <w:rPr>
                <w:rFonts w:hint="eastAsia"/>
              </w:rPr>
              <w:t>）：</w:t>
            </w:r>
          </w:p>
          <w:p w14:paraId="6C51AFCE" w14:textId="77777777" w:rsidR="00961A14" w:rsidRDefault="00000000">
            <w:pPr>
              <w:pStyle w:val="form"/>
              <w:jc w:val="both"/>
            </w:pPr>
            <w:r>
              <w:rPr>
                <w:rFonts w:hint="eastAsia"/>
              </w:rPr>
              <w:t>①如投标人是企业（包括合伙企业），提供在市场监管部门注册的有效“企业法人营业执照”或“营业执照”；</w:t>
            </w:r>
          </w:p>
          <w:p w14:paraId="07F7FA4A" w14:textId="77777777" w:rsidR="00961A14" w:rsidRDefault="00000000">
            <w:pPr>
              <w:pStyle w:val="form"/>
              <w:jc w:val="both"/>
            </w:pPr>
            <w:r>
              <w:rPr>
                <w:rFonts w:hint="eastAsia"/>
              </w:rPr>
              <w:t>②如投标人是事业单位，提供有效的“事业单位法人证书”；</w:t>
            </w:r>
          </w:p>
          <w:p w14:paraId="38ECF261" w14:textId="77777777" w:rsidR="00961A14" w:rsidRDefault="00000000">
            <w:pPr>
              <w:pStyle w:val="form"/>
              <w:jc w:val="both"/>
            </w:pPr>
            <w:r>
              <w:rPr>
                <w:rFonts w:hint="eastAsia"/>
              </w:rPr>
              <w:t>③如投标人是非企业专业服务机构的，提供执业许可证等证明文件等证明文件；</w:t>
            </w:r>
          </w:p>
          <w:p w14:paraId="6E8BD9E6" w14:textId="77777777" w:rsidR="00961A14" w:rsidRDefault="00000000">
            <w:pPr>
              <w:pStyle w:val="form"/>
              <w:jc w:val="both"/>
            </w:pPr>
            <w:r>
              <w:rPr>
                <w:rFonts w:hint="eastAsia"/>
              </w:rPr>
              <w:t>④如投标人是个体工商户，提供有效的“个体工商户营业执照”；</w:t>
            </w:r>
          </w:p>
          <w:p w14:paraId="7EDAB387" w14:textId="77777777" w:rsidR="00961A14" w:rsidRDefault="00000000">
            <w:pPr>
              <w:pStyle w:val="form"/>
              <w:jc w:val="both"/>
            </w:pPr>
            <w:r>
              <w:rPr>
                <w:rFonts w:hint="eastAsia"/>
              </w:rPr>
              <w:t>⑤如投标人是自然人，提供有效的自然人身份证明（居民身份证正反面或公安机关出具的临时居民身份证正反面或港澳台胞证或护照）。</w:t>
            </w:r>
          </w:p>
        </w:tc>
      </w:tr>
      <w:tr w:rsidR="00961A14" w14:paraId="671E294A" w14:textId="77777777">
        <w:trPr>
          <w:trHeight w:val="493"/>
        </w:trPr>
        <w:tc>
          <w:tcPr>
            <w:tcW w:w="696" w:type="dxa"/>
            <w:vAlign w:val="center"/>
          </w:tcPr>
          <w:p w14:paraId="54FC8A3C" w14:textId="77777777" w:rsidR="00961A14" w:rsidRDefault="00000000">
            <w:pPr>
              <w:pStyle w:val="form"/>
            </w:pPr>
            <w:r>
              <w:rPr>
                <w:rFonts w:hint="eastAsia"/>
              </w:rPr>
              <w:t>2</w:t>
            </w:r>
          </w:p>
        </w:tc>
        <w:tc>
          <w:tcPr>
            <w:tcW w:w="2673" w:type="dxa"/>
            <w:vAlign w:val="center"/>
          </w:tcPr>
          <w:p w14:paraId="3942B2E8" w14:textId="77777777" w:rsidR="00961A14" w:rsidRDefault="00000000">
            <w:pPr>
              <w:pStyle w:val="form"/>
              <w:jc w:val="both"/>
            </w:pPr>
            <w:r>
              <w:rPr>
                <w:rFonts w:hint="eastAsia"/>
              </w:rPr>
              <w:t>满足《中华人民共和国政府采购法》第二十二条规定</w:t>
            </w:r>
          </w:p>
        </w:tc>
        <w:tc>
          <w:tcPr>
            <w:tcW w:w="6520" w:type="dxa"/>
            <w:vAlign w:val="center"/>
          </w:tcPr>
          <w:p w14:paraId="21A40B8A" w14:textId="77777777" w:rsidR="00961A14" w:rsidRDefault="00000000">
            <w:pPr>
              <w:pStyle w:val="form"/>
              <w:jc w:val="both"/>
            </w:pPr>
            <w:r>
              <w:rPr>
                <w:rFonts w:hint="eastAsia"/>
              </w:rPr>
              <w:t>按采购文件格式要求提供《资格承诺函》并加盖公章；</w:t>
            </w:r>
          </w:p>
        </w:tc>
      </w:tr>
      <w:tr w:rsidR="00961A14" w14:paraId="6C37228C" w14:textId="77777777">
        <w:trPr>
          <w:trHeight w:val="493"/>
        </w:trPr>
        <w:tc>
          <w:tcPr>
            <w:tcW w:w="696" w:type="dxa"/>
            <w:vAlign w:val="center"/>
          </w:tcPr>
          <w:p w14:paraId="24692725" w14:textId="77777777" w:rsidR="00961A14" w:rsidRDefault="00000000">
            <w:pPr>
              <w:pStyle w:val="form"/>
            </w:pPr>
            <w:r>
              <w:rPr>
                <w:rFonts w:hint="eastAsia"/>
              </w:rPr>
              <w:t>3</w:t>
            </w:r>
          </w:p>
        </w:tc>
        <w:tc>
          <w:tcPr>
            <w:tcW w:w="2673" w:type="dxa"/>
            <w:vAlign w:val="center"/>
          </w:tcPr>
          <w:p w14:paraId="575B2F72" w14:textId="77777777" w:rsidR="00961A14" w:rsidRDefault="00000000">
            <w:pPr>
              <w:pStyle w:val="form"/>
              <w:jc w:val="both"/>
            </w:pPr>
            <w:r>
              <w:rPr>
                <w:rFonts w:hint="eastAsia"/>
              </w:rPr>
              <w:t>《投标函》真实有效</w:t>
            </w:r>
          </w:p>
        </w:tc>
        <w:tc>
          <w:tcPr>
            <w:tcW w:w="6520" w:type="dxa"/>
            <w:vAlign w:val="center"/>
          </w:tcPr>
          <w:p w14:paraId="647DB788" w14:textId="77777777" w:rsidR="00961A14" w:rsidRDefault="00000000">
            <w:pPr>
              <w:pStyle w:val="form"/>
              <w:jc w:val="both"/>
            </w:pPr>
            <w:r>
              <w:rPr>
                <w:rFonts w:hint="eastAsia"/>
              </w:rPr>
              <w:t>按采购文件格式要求提供《投标函》并签字盖章；</w:t>
            </w:r>
          </w:p>
        </w:tc>
      </w:tr>
      <w:tr w:rsidR="00961A14" w14:paraId="5858F6C8" w14:textId="77777777">
        <w:trPr>
          <w:trHeight w:val="493"/>
        </w:trPr>
        <w:tc>
          <w:tcPr>
            <w:tcW w:w="696" w:type="dxa"/>
            <w:vAlign w:val="center"/>
          </w:tcPr>
          <w:p w14:paraId="015E00AE" w14:textId="77777777" w:rsidR="00961A14" w:rsidRDefault="00000000">
            <w:pPr>
              <w:pStyle w:val="form"/>
            </w:pPr>
            <w:r>
              <w:rPr>
                <w:rFonts w:hint="eastAsia"/>
              </w:rPr>
              <w:t>4</w:t>
            </w:r>
          </w:p>
        </w:tc>
        <w:tc>
          <w:tcPr>
            <w:tcW w:w="2673" w:type="dxa"/>
            <w:vAlign w:val="center"/>
          </w:tcPr>
          <w:p w14:paraId="07B8B9F7" w14:textId="77777777" w:rsidR="00961A14" w:rsidRDefault="00000000">
            <w:pPr>
              <w:pStyle w:val="form"/>
              <w:jc w:val="both"/>
            </w:pPr>
            <w:r>
              <w:rPr>
                <w:rFonts w:hint="eastAsia"/>
              </w:rPr>
              <w:t>投标人代表身份真实有效</w:t>
            </w:r>
          </w:p>
        </w:tc>
        <w:tc>
          <w:tcPr>
            <w:tcW w:w="6520" w:type="dxa"/>
            <w:vAlign w:val="center"/>
          </w:tcPr>
          <w:p w14:paraId="396F30B2" w14:textId="77777777" w:rsidR="00961A14" w:rsidRDefault="00000000">
            <w:pPr>
              <w:pStyle w:val="form"/>
              <w:jc w:val="both"/>
            </w:pPr>
            <w:r>
              <w:rPr>
                <w:rFonts w:hint="eastAsia"/>
              </w:rPr>
              <w:t>《法定代表人授权函》附法人及授权委托人身份证（扫描件）（如法人参加投标仅需提供法人身份证扫描件）；</w:t>
            </w:r>
            <w:r>
              <w:t xml:space="preserve"> </w:t>
            </w:r>
          </w:p>
        </w:tc>
      </w:tr>
      <w:tr w:rsidR="00961A14" w14:paraId="4FD06E6F" w14:textId="77777777">
        <w:trPr>
          <w:trHeight w:val="1111"/>
        </w:trPr>
        <w:tc>
          <w:tcPr>
            <w:tcW w:w="696" w:type="dxa"/>
            <w:vAlign w:val="center"/>
          </w:tcPr>
          <w:p w14:paraId="3ECD38AE" w14:textId="77777777" w:rsidR="00961A14" w:rsidRDefault="00000000">
            <w:pPr>
              <w:pStyle w:val="form"/>
            </w:pPr>
            <w:r>
              <w:rPr>
                <w:rFonts w:hint="eastAsia"/>
              </w:rPr>
              <w:t>5</w:t>
            </w:r>
          </w:p>
        </w:tc>
        <w:tc>
          <w:tcPr>
            <w:tcW w:w="2673" w:type="dxa"/>
            <w:vAlign w:val="center"/>
          </w:tcPr>
          <w:p w14:paraId="13A97902" w14:textId="77777777" w:rsidR="00961A14" w:rsidRDefault="00000000">
            <w:pPr>
              <w:pStyle w:val="form"/>
              <w:jc w:val="both"/>
            </w:pPr>
            <w:r>
              <w:rPr>
                <w:rFonts w:hint="eastAsia"/>
              </w:rPr>
              <w:t>投标人信用</w:t>
            </w:r>
          </w:p>
        </w:tc>
        <w:tc>
          <w:tcPr>
            <w:tcW w:w="6520" w:type="dxa"/>
            <w:vAlign w:val="center"/>
          </w:tcPr>
          <w:p w14:paraId="7DBE0787" w14:textId="77777777" w:rsidR="00961A14" w:rsidRDefault="00000000">
            <w:pPr>
              <w:pStyle w:val="form"/>
              <w:jc w:val="both"/>
            </w:pPr>
            <w:r>
              <w:rPr>
                <w:rFonts w:hint="eastAsia"/>
              </w:rPr>
              <w:t>投标人未被列入失信被执行人名单、重大税收违法案件当事人名单、政府采购严重违法失信行为记录名单，信用信息以信用中国网站（www.creditchina.gov.cn）、中国政府采购网（www.ccgp.gov.cn）公布为准。</w:t>
            </w:r>
          </w:p>
        </w:tc>
      </w:tr>
      <w:tr w:rsidR="00F6473C" w14:paraId="552AB6F0" w14:textId="77777777">
        <w:trPr>
          <w:trHeight w:val="1111"/>
        </w:trPr>
        <w:tc>
          <w:tcPr>
            <w:tcW w:w="696" w:type="dxa"/>
            <w:vAlign w:val="center"/>
          </w:tcPr>
          <w:p w14:paraId="348FD543" w14:textId="62B8F611" w:rsidR="00F6473C" w:rsidRDefault="00F6473C" w:rsidP="00F6473C">
            <w:pPr>
              <w:pStyle w:val="form"/>
            </w:pPr>
            <w:r>
              <w:rPr>
                <w:rFonts w:hint="eastAsia"/>
              </w:rPr>
              <w:t>6</w:t>
            </w:r>
          </w:p>
        </w:tc>
        <w:tc>
          <w:tcPr>
            <w:tcW w:w="2673" w:type="dxa"/>
            <w:vAlign w:val="center"/>
          </w:tcPr>
          <w:p w14:paraId="0CF53992" w14:textId="5F2F2B21" w:rsidR="00F6473C" w:rsidRDefault="00F6473C" w:rsidP="00F6473C">
            <w:pPr>
              <w:pStyle w:val="form"/>
              <w:jc w:val="both"/>
            </w:pPr>
            <w:r>
              <w:rPr>
                <w:rFonts w:hint="eastAsia"/>
              </w:rPr>
              <w:t>供应商应为中小微企业、监狱企业或残疾人福利性单位。</w:t>
            </w:r>
          </w:p>
        </w:tc>
        <w:tc>
          <w:tcPr>
            <w:tcW w:w="6520" w:type="dxa"/>
            <w:vAlign w:val="center"/>
          </w:tcPr>
          <w:p w14:paraId="2F967F6F" w14:textId="77777777" w:rsidR="00F6473C" w:rsidRDefault="00F6473C" w:rsidP="00F6473C">
            <w:pPr>
              <w:pStyle w:val="form"/>
              <w:wordWrap/>
              <w:jc w:val="both"/>
            </w:pPr>
            <w:r>
              <w:rPr>
                <w:rFonts w:hint="eastAsia"/>
              </w:rPr>
              <w:t>（1）中小</w:t>
            </w:r>
            <w:proofErr w:type="gramStart"/>
            <w:r>
              <w:rPr>
                <w:rFonts w:hint="eastAsia"/>
              </w:rPr>
              <w:t>微企业</w:t>
            </w:r>
            <w:proofErr w:type="gramEnd"/>
            <w:r>
              <w:rPr>
                <w:rFonts w:hint="eastAsia"/>
              </w:rPr>
              <w:t>须提供《中小企业声明函》，附在资格文件内，否则按资格审查不合格处理；</w:t>
            </w:r>
          </w:p>
          <w:p w14:paraId="3BA39520" w14:textId="77777777" w:rsidR="00F6473C" w:rsidRDefault="00F6473C" w:rsidP="00F6473C">
            <w:pPr>
              <w:pStyle w:val="form"/>
              <w:wordWrap/>
              <w:jc w:val="both"/>
            </w:pPr>
            <w:r>
              <w:rPr>
                <w:rFonts w:hint="eastAsia"/>
              </w:rPr>
              <w:t>（2）监狱企业须提供由省级以上监狱管理局、戒毒管理局（含新疆生产建设兵团）出具的属于监狱企业的证明文件，附在资格文件内，否则按资格审查不合格处理；</w:t>
            </w:r>
          </w:p>
          <w:p w14:paraId="36AE3B6E" w14:textId="0D9CB143" w:rsidR="00F6473C" w:rsidRDefault="00F6473C" w:rsidP="00F6473C">
            <w:pPr>
              <w:pStyle w:val="form"/>
              <w:jc w:val="both"/>
            </w:pPr>
            <w:r>
              <w:rPr>
                <w:rFonts w:hint="eastAsia"/>
              </w:rPr>
              <w:t>（3）残疾人福利性单位须提供《残疾人福利性单位声明函》，附在资格文件，否则按资格审查不合格处理。</w:t>
            </w:r>
          </w:p>
        </w:tc>
      </w:tr>
      <w:tr w:rsidR="00961A14" w14:paraId="5F53409D" w14:textId="77777777">
        <w:trPr>
          <w:trHeight w:val="487"/>
        </w:trPr>
        <w:tc>
          <w:tcPr>
            <w:tcW w:w="696" w:type="dxa"/>
            <w:vAlign w:val="center"/>
          </w:tcPr>
          <w:p w14:paraId="484B0359" w14:textId="58944617" w:rsidR="00961A14" w:rsidRDefault="00F6473C">
            <w:pPr>
              <w:pStyle w:val="form"/>
            </w:pPr>
            <w:r>
              <w:rPr>
                <w:rFonts w:hint="eastAsia"/>
              </w:rPr>
              <w:t>7</w:t>
            </w:r>
          </w:p>
        </w:tc>
        <w:tc>
          <w:tcPr>
            <w:tcW w:w="2673" w:type="dxa"/>
            <w:vAlign w:val="center"/>
          </w:tcPr>
          <w:p w14:paraId="0ADF4BC0" w14:textId="77777777" w:rsidR="00961A14" w:rsidRDefault="00000000">
            <w:pPr>
              <w:pStyle w:val="form"/>
              <w:jc w:val="both"/>
            </w:pPr>
            <w:r>
              <w:rPr>
                <w:rFonts w:hint="eastAsia"/>
              </w:rPr>
              <w:t>本项目不接受联合体投标</w:t>
            </w:r>
          </w:p>
        </w:tc>
        <w:tc>
          <w:tcPr>
            <w:tcW w:w="6520" w:type="dxa"/>
            <w:vAlign w:val="center"/>
          </w:tcPr>
          <w:p w14:paraId="3FC72BD5" w14:textId="77777777" w:rsidR="00961A14" w:rsidRDefault="00000000">
            <w:pPr>
              <w:pStyle w:val="form"/>
              <w:jc w:val="both"/>
            </w:pPr>
            <w:r>
              <w:rPr>
                <w:rFonts w:hint="eastAsia"/>
              </w:rPr>
              <w:t>本项目不接受联合体投标</w:t>
            </w:r>
          </w:p>
        </w:tc>
      </w:tr>
    </w:tbl>
    <w:p w14:paraId="7CA647F6" w14:textId="77777777" w:rsidR="00961A14" w:rsidRDefault="00961A14">
      <w:pPr>
        <w:rPr>
          <w:b/>
          <w:bCs/>
        </w:rPr>
      </w:pPr>
    </w:p>
    <w:p w14:paraId="70616B2F" w14:textId="77777777" w:rsidR="00961A14" w:rsidRDefault="00000000">
      <w:pPr>
        <w:ind w:firstLine="422"/>
        <w:rPr>
          <w:b/>
          <w:bCs/>
        </w:rPr>
      </w:pPr>
      <w:r>
        <w:rPr>
          <w:b/>
          <w:bCs/>
        </w:rPr>
        <w:t xml:space="preserve">4.2 </w:t>
      </w:r>
      <w:r>
        <w:rPr>
          <w:rFonts w:hint="eastAsia"/>
          <w:b/>
          <w:bCs/>
        </w:rPr>
        <w:t>符合性审查</w:t>
      </w:r>
    </w:p>
    <w:p w14:paraId="620EB86C" w14:textId="77777777" w:rsidR="00961A14" w:rsidRDefault="00000000">
      <w:pPr>
        <w:ind w:firstLine="420"/>
      </w:pPr>
      <w:r>
        <w:rPr>
          <w:rFonts w:hint="eastAsia"/>
        </w:rPr>
        <w:t>评标委员会根据采购文件载明的符合性评审内容对各投标人进行符合性评审。各投标人应完全满足采购文件载明的符合性评审内容要求，否则经评标委员会评审，该投标人将</w:t>
      </w:r>
      <w:proofErr w:type="gramStart"/>
      <w:r>
        <w:rPr>
          <w:rFonts w:hint="eastAsia"/>
        </w:rPr>
        <w:t>作符合</w:t>
      </w:r>
      <w:proofErr w:type="gramEnd"/>
      <w:r>
        <w:rPr>
          <w:rFonts w:hint="eastAsia"/>
        </w:rPr>
        <w:t>性审查不合格处理。</w:t>
      </w:r>
      <w:bookmarkEnd w:id="13"/>
      <w:r>
        <w:rPr>
          <w:rFonts w:hint="eastAsia"/>
          <w:b/>
          <w:bCs/>
        </w:rPr>
        <w:t>符合性审查不合格的投标人视为无效投标</w:t>
      </w:r>
      <w:r>
        <w:rPr>
          <w:rFonts w:hint="eastAsia"/>
        </w:rPr>
        <w:t>。符合性审查条件详见：第三章投标人须知中的</w:t>
      </w:r>
      <w:r>
        <w:t>-</w:t>
      </w:r>
      <w:r>
        <w:rPr>
          <w:rFonts w:hint="eastAsia"/>
          <w:b/>
          <w:bCs/>
        </w:rPr>
        <w:t>投标无效的情形</w:t>
      </w:r>
      <w:r>
        <w:rPr>
          <w:rFonts w:hint="eastAsia"/>
        </w:rPr>
        <w:t>。</w:t>
      </w:r>
    </w:p>
    <w:p w14:paraId="0D767CE6" w14:textId="77777777" w:rsidR="00961A14" w:rsidRDefault="00961A14">
      <w:pPr>
        <w:ind w:firstLine="420"/>
      </w:pPr>
    </w:p>
    <w:p w14:paraId="1C23B3CE" w14:textId="77777777" w:rsidR="00961A14" w:rsidRDefault="00000000">
      <w:pPr>
        <w:ind w:firstLine="422"/>
        <w:rPr>
          <w:b/>
          <w:bCs/>
        </w:rPr>
      </w:pPr>
      <w:r>
        <w:rPr>
          <w:b/>
          <w:bCs/>
        </w:rPr>
        <w:lastRenderedPageBreak/>
        <w:t>4.3</w:t>
      </w:r>
      <w:r>
        <w:rPr>
          <w:rFonts w:hint="eastAsia"/>
          <w:b/>
          <w:bCs/>
        </w:rPr>
        <w:t>评分细则</w:t>
      </w:r>
    </w:p>
    <w:p w14:paraId="13BD122E" w14:textId="77777777" w:rsidR="00961A14" w:rsidRDefault="00000000">
      <w:pPr>
        <w:ind w:firstLine="422"/>
        <w:rPr>
          <w:b/>
          <w:bCs/>
        </w:rPr>
      </w:pPr>
      <w:r>
        <w:rPr>
          <w:b/>
          <w:bCs/>
        </w:rPr>
        <w:t>4.3.1</w:t>
      </w:r>
      <w:r>
        <w:rPr>
          <w:rFonts w:hint="eastAsia"/>
          <w:b/>
          <w:bCs/>
        </w:rPr>
        <w:t>商务技术评分</w:t>
      </w:r>
    </w:p>
    <w:tbl>
      <w:tblPr>
        <w:tblW w:w="4997" w:type="pct"/>
        <w:tblLook w:val="04A0" w:firstRow="1" w:lastRow="0" w:firstColumn="1" w:lastColumn="0" w:noHBand="0" w:noVBand="1"/>
      </w:tblPr>
      <w:tblGrid>
        <w:gridCol w:w="1220"/>
        <w:gridCol w:w="934"/>
        <w:gridCol w:w="6866"/>
        <w:gridCol w:w="936"/>
      </w:tblGrid>
      <w:tr w:rsidR="00961A14" w14:paraId="1A7DE072"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DABCC" w14:textId="77777777" w:rsidR="00961A14" w:rsidRDefault="00000000">
            <w:pPr>
              <w:widowControl/>
              <w:spacing w:line="240" w:lineRule="auto"/>
              <w:jc w:val="center"/>
              <w:textAlignment w:val="center"/>
              <w:rPr>
                <w:rFonts w:ascii="宋体" w:hAnsi="宋体" w:cs="宋体" w:hint="eastAsia"/>
                <w:b/>
                <w:bCs/>
                <w:color w:val="000000"/>
              </w:rPr>
            </w:pPr>
            <w:r>
              <w:rPr>
                <w:rFonts w:ascii="宋体" w:hAnsi="宋体" w:cs="宋体" w:hint="eastAsia"/>
                <w:b/>
                <w:bCs/>
                <w:color w:val="000000"/>
                <w:kern w:val="0"/>
                <w:lang w:bidi="ar"/>
              </w:rPr>
              <w:t>评审项目</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2DCB4" w14:textId="77777777" w:rsidR="00961A14" w:rsidRDefault="00000000">
            <w:pPr>
              <w:widowControl/>
              <w:spacing w:line="240" w:lineRule="auto"/>
              <w:jc w:val="center"/>
              <w:textAlignment w:val="center"/>
              <w:rPr>
                <w:rFonts w:ascii="宋体" w:hAnsi="宋体" w:cs="宋体" w:hint="eastAsia"/>
                <w:b/>
                <w:bCs/>
                <w:color w:val="000000"/>
                <w:kern w:val="0"/>
                <w:lang w:bidi="ar"/>
              </w:rPr>
            </w:pPr>
            <w:r>
              <w:rPr>
                <w:rFonts w:ascii="宋体" w:hAnsi="宋体" w:cs="宋体" w:hint="eastAsia"/>
                <w:b/>
                <w:bCs/>
                <w:color w:val="000000"/>
                <w:kern w:val="0"/>
                <w:lang w:bidi="ar"/>
              </w:rPr>
              <w:t>评审</w:t>
            </w:r>
          </w:p>
          <w:p w14:paraId="02BADCB5" w14:textId="77777777" w:rsidR="00961A14" w:rsidRDefault="00000000">
            <w:pPr>
              <w:widowControl/>
              <w:spacing w:line="240" w:lineRule="auto"/>
              <w:jc w:val="center"/>
              <w:textAlignment w:val="center"/>
              <w:rPr>
                <w:rFonts w:ascii="宋体" w:hAnsi="宋体" w:cs="宋体" w:hint="eastAsia"/>
                <w:b/>
                <w:bCs/>
                <w:color w:val="000000"/>
              </w:rPr>
            </w:pPr>
            <w:r>
              <w:rPr>
                <w:rFonts w:ascii="宋体" w:hAnsi="宋体" w:cs="宋体" w:hint="eastAsia"/>
                <w:b/>
                <w:bCs/>
                <w:color w:val="000000"/>
                <w:kern w:val="0"/>
                <w:lang w:bidi="ar"/>
              </w:rPr>
              <w:t>类别</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9A1BF" w14:textId="77777777" w:rsidR="00961A14" w:rsidRDefault="00000000">
            <w:pPr>
              <w:widowControl/>
              <w:spacing w:line="240" w:lineRule="auto"/>
              <w:jc w:val="center"/>
              <w:textAlignment w:val="center"/>
              <w:rPr>
                <w:rFonts w:ascii="宋体" w:hAnsi="宋体" w:cs="宋体" w:hint="eastAsia"/>
                <w:b/>
                <w:bCs/>
                <w:color w:val="000000"/>
              </w:rPr>
            </w:pPr>
            <w:r>
              <w:rPr>
                <w:rFonts w:ascii="宋体" w:hAnsi="宋体" w:cs="宋体" w:hint="eastAsia"/>
                <w:b/>
                <w:bCs/>
                <w:color w:val="000000"/>
                <w:kern w:val="0"/>
                <w:lang w:bidi="ar"/>
              </w:rPr>
              <w:t>评分标准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05CAA" w14:textId="77777777" w:rsidR="00961A14" w:rsidRDefault="00000000">
            <w:pPr>
              <w:widowControl/>
              <w:spacing w:line="240" w:lineRule="auto"/>
              <w:jc w:val="center"/>
              <w:textAlignment w:val="center"/>
              <w:rPr>
                <w:rFonts w:ascii="宋体" w:hAnsi="宋体" w:cs="宋体" w:hint="eastAsia"/>
                <w:b/>
                <w:bCs/>
                <w:color w:val="000000"/>
              </w:rPr>
            </w:pPr>
            <w:r>
              <w:rPr>
                <w:rFonts w:ascii="宋体" w:hAnsi="宋体" w:cs="宋体" w:hint="eastAsia"/>
                <w:b/>
                <w:bCs/>
                <w:color w:val="000000"/>
                <w:kern w:val="0"/>
                <w:lang w:bidi="ar"/>
              </w:rPr>
              <w:t>分数</w:t>
            </w:r>
          </w:p>
        </w:tc>
      </w:tr>
      <w:tr w:rsidR="00961A14" w14:paraId="0BA730CB"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750C8"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专业实力</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13496"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客观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4A6C9" w14:textId="77777777" w:rsidR="00961A14" w:rsidRDefault="00000000">
            <w:pPr>
              <w:widowControl/>
              <w:spacing w:line="240" w:lineRule="auto"/>
              <w:jc w:val="left"/>
              <w:textAlignment w:val="center"/>
              <w:rPr>
                <w:rFonts w:ascii="宋体" w:hAnsi="宋体" w:cs="宋体" w:hint="eastAsia"/>
                <w:color w:val="000000"/>
              </w:rPr>
            </w:pPr>
            <w:r>
              <w:rPr>
                <w:rFonts w:ascii="宋体" w:hAnsi="宋体" w:cs="宋体" w:hint="eastAsia"/>
                <w:color w:val="000000"/>
                <w:kern w:val="0"/>
                <w:lang w:bidi="ar"/>
              </w:rPr>
              <w:t>投标人具有有效期ISO9001质量管理体系认证证书得1分；</w:t>
            </w:r>
            <w:r>
              <w:rPr>
                <w:rFonts w:ascii="宋体" w:hAnsi="宋体" w:cs="宋体" w:hint="eastAsia"/>
                <w:color w:val="000000"/>
                <w:kern w:val="0"/>
                <w:lang w:bidi="ar"/>
              </w:rPr>
              <w:br/>
              <w:t>投标人具有有效期ISO45001职业健康安全管理体系认证证书得1分；</w:t>
            </w:r>
            <w:r>
              <w:rPr>
                <w:rFonts w:ascii="宋体" w:hAnsi="宋体" w:cs="宋体" w:hint="eastAsia"/>
                <w:color w:val="000000"/>
                <w:kern w:val="0"/>
                <w:lang w:bidi="ar"/>
              </w:rPr>
              <w:br/>
              <w:t>投标人具有有效期ISO14001环境管理体系认证证书得1分；</w:t>
            </w:r>
            <w:r>
              <w:rPr>
                <w:rFonts w:ascii="宋体" w:hAnsi="宋体" w:cs="宋体" w:hint="eastAsia"/>
                <w:color w:val="000000"/>
                <w:kern w:val="0"/>
                <w:lang w:bidi="ar"/>
              </w:rPr>
              <w:br/>
              <w:t>以上证书要求认证范围为计算机软硬件相关。</w:t>
            </w:r>
            <w:r>
              <w:rPr>
                <w:rFonts w:ascii="宋体" w:hAnsi="宋体" w:cs="宋体" w:hint="eastAsia"/>
                <w:color w:val="000000"/>
                <w:kern w:val="0"/>
                <w:lang w:bidi="ar"/>
              </w:rPr>
              <w:br/>
              <w:t>注：提供相关证书扫描件或复印件并加盖投标人公章，否则不得分。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A39AF"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3</w:t>
            </w:r>
          </w:p>
        </w:tc>
      </w:tr>
      <w:tr w:rsidR="00961A14" w14:paraId="7D6FD2BA"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82FC6"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投标人业绩</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5DE1A"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客观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CF9F7" w14:textId="77777777" w:rsidR="00961A14" w:rsidRDefault="00000000">
            <w:pPr>
              <w:widowControl/>
              <w:spacing w:line="240" w:lineRule="auto"/>
              <w:jc w:val="left"/>
              <w:textAlignment w:val="center"/>
              <w:rPr>
                <w:rFonts w:ascii="宋体" w:hAnsi="宋体" w:cs="宋体" w:hint="eastAsia"/>
                <w:color w:val="000000"/>
                <w:kern w:val="0"/>
                <w:lang w:bidi="ar"/>
              </w:rPr>
            </w:pPr>
            <w:r>
              <w:rPr>
                <w:rFonts w:ascii="宋体" w:hAnsi="宋体" w:cs="宋体" w:hint="eastAsia"/>
                <w:color w:val="000000"/>
                <w:kern w:val="0"/>
                <w:lang w:bidi="ar"/>
              </w:rPr>
              <w:t>投标人每提供一同类型项目业绩案例得1.5分，最高得3分。</w:t>
            </w:r>
            <w:r>
              <w:rPr>
                <w:rFonts w:ascii="宋体" w:hAnsi="宋体" w:cs="宋体" w:hint="eastAsia"/>
                <w:color w:val="000000"/>
                <w:kern w:val="0"/>
                <w:lang w:bidi="ar"/>
              </w:rPr>
              <w:br/>
              <w:t>注:案例合同以合同签订日期为准(签订时间自2021年1月至今的具有含信息化建设项目的业绩)，需同时提供中标通知书及合同扫描件，缺一不可，未提供或</w:t>
            </w:r>
            <w:proofErr w:type="gramStart"/>
            <w:r>
              <w:rPr>
                <w:rFonts w:ascii="宋体" w:hAnsi="宋体" w:cs="宋体" w:hint="eastAsia"/>
                <w:color w:val="000000"/>
                <w:kern w:val="0"/>
                <w:lang w:bidi="ar"/>
              </w:rPr>
              <w:t>少提供</w:t>
            </w:r>
            <w:proofErr w:type="gramEnd"/>
            <w:r>
              <w:rPr>
                <w:rFonts w:ascii="宋体" w:hAnsi="宋体" w:cs="宋体" w:hint="eastAsia"/>
                <w:color w:val="000000"/>
                <w:kern w:val="0"/>
                <w:lang w:bidi="ar"/>
              </w:rPr>
              <w:t>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2DCBC"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3</w:t>
            </w:r>
          </w:p>
        </w:tc>
      </w:tr>
      <w:tr w:rsidR="00961A14" w14:paraId="2F339EE0"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AF8DC"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项目负责人</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06061"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客观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350C0" w14:textId="77777777" w:rsidR="00961A14" w:rsidRDefault="00000000">
            <w:pPr>
              <w:widowControl/>
              <w:spacing w:line="240" w:lineRule="auto"/>
              <w:textAlignment w:val="center"/>
              <w:rPr>
                <w:rFonts w:ascii="宋体" w:hAnsi="宋体" w:cs="宋体" w:hint="eastAsia"/>
                <w:color w:val="000000"/>
              </w:rPr>
            </w:pPr>
            <w:r>
              <w:rPr>
                <w:rFonts w:ascii="宋体" w:hAnsi="宋体" w:cs="宋体" w:hint="eastAsia"/>
                <w:color w:val="000000"/>
                <w:kern w:val="0"/>
                <w:lang w:bidi="ar"/>
              </w:rPr>
              <w:t>根据投标人为本项目拟派的项目负责人（有且仅有1名）具有：</w:t>
            </w:r>
            <w:r>
              <w:rPr>
                <w:rFonts w:ascii="宋体" w:hAnsi="宋体" w:cs="宋体" w:hint="eastAsia"/>
                <w:color w:val="000000"/>
                <w:kern w:val="0"/>
                <w:lang w:bidi="ar"/>
              </w:rPr>
              <w:br/>
              <w:t>1、高级软件工程师证书，得2分；</w:t>
            </w:r>
            <w:r>
              <w:rPr>
                <w:rFonts w:ascii="宋体" w:hAnsi="宋体" w:cs="宋体" w:hint="eastAsia"/>
                <w:color w:val="000000"/>
                <w:kern w:val="0"/>
                <w:lang w:bidi="ar"/>
              </w:rPr>
              <w:br/>
              <w:t>2、系统集成项目管理工程师中级及以上证书，得1分；</w:t>
            </w:r>
            <w:r>
              <w:rPr>
                <w:rFonts w:ascii="宋体" w:hAnsi="宋体" w:cs="宋体" w:hint="eastAsia"/>
                <w:color w:val="000000"/>
                <w:kern w:val="0"/>
                <w:lang w:bidi="ar"/>
              </w:rPr>
              <w:br/>
              <w:t>注：提供相关证书及投标人为其缴纳的最近三个月内任意一个月的</w:t>
            </w:r>
            <w:proofErr w:type="gramStart"/>
            <w:r>
              <w:rPr>
                <w:rFonts w:ascii="宋体" w:hAnsi="宋体" w:cs="宋体" w:hint="eastAsia"/>
                <w:color w:val="000000"/>
                <w:kern w:val="0"/>
                <w:lang w:bidi="ar"/>
              </w:rPr>
              <w:t>社保证明</w:t>
            </w:r>
            <w:proofErr w:type="gramEnd"/>
            <w:r>
              <w:rPr>
                <w:rFonts w:ascii="宋体" w:hAnsi="宋体" w:cs="宋体" w:hint="eastAsia"/>
                <w:color w:val="000000"/>
                <w:kern w:val="0"/>
                <w:lang w:bidi="ar"/>
              </w:rPr>
              <w:t>并加盖公章，未提供不得分。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7F8C8"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3</w:t>
            </w:r>
          </w:p>
        </w:tc>
      </w:tr>
      <w:tr w:rsidR="00961A14" w14:paraId="75E69B6D"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431BF"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项目技术负责人</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4910D"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客观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35E89" w14:textId="23EE969B" w:rsidR="00961A14" w:rsidRDefault="00000000">
            <w:pPr>
              <w:widowControl/>
              <w:spacing w:line="240" w:lineRule="auto"/>
              <w:textAlignment w:val="center"/>
              <w:rPr>
                <w:rFonts w:ascii="宋体" w:hAnsi="宋体" w:cs="宋体" w:hint="eastAsia"/>
                <w:color w:val="000000"/>
              </w:rPr>
            </w:pPr>
            <w:r>
              <w:rPr>
                <w:rFonts w:ascii="宋体" w:hAnsi="宋体" w:cs="宋体" w:hint="eastAsia"/>
                <w:color w:val="000000"/>
                <w:kern w:val="0"/>
                <w:lang w:bidi="ar"/>
              </w:rPr>
              <w:t>根据投标人为本项目拟派的项目技术负责人（有且仅有1名）具有：</w:t>
            </w:r>
            <w:r>
              <w:rPr>
                <w:rFonts w:ascii="宋体" w:hAnsi="宋体" w:cs="宋体" w:hint="eastAsia"/>
                <w:color w:val="000000"/>
                <w:kern w:val="0"/>
                <w:lang w:bidi="ar"/>
              </w:rPr>
              <w:br/>
              <w:t>1、网络工程师（高级）证书，得</w:t>
            </w:r>
            <w:r w:rsidR="00CB72A7">
              <w:rPr>
                <w:rFonts w:ascii="宋体" w:hAnsi="宋体" w:cs="宋体" w:hint="eastAsia"/>
                <w:color w:val="000000"/>
                <w:kern w:val="0"/>
                <w:lang w:bidi="ar"/>
              </w:rPr>
              <w:t>1</w:t>
            </w:r>
            <w:r>
              <w:rPr>
                <w:rFonts w:ascii="宋体" w:hAnsi="宋体" w:cs="宋体" w:hint="eastAsia"/>
                <w:color w:val="000000"/>
                <w:kern w:val="0"/>
                <w:lang w:bidi="ar"/>
              </w:rPr>
              <w:t>分；</w:t>
            </w:r>
            <w:r>
              <w:rPr>
                <w:rFonts w:ascii="宋体" w:hAnsi="宋体" w:cs="宋体" w:hint="eastAsia"/>
                <w:color w:val="000000"/>
                <w:kern w:val="0"/>
                <w:lang w:bidi="ar"/>
              </w:rPr>
              <w:br/>
              <w:t>2、信息系统项目管理师，得1分；</w:t>
            </w:r>
            <w:r>
              <w:rPr>
                <w:rFonts w:ascii="宋体" w:hAnsi="宋体" w:cs="宋体" w:hint="eastAsia"/>
                <w:color w:val="000000"/>
                <w:kern w:val="0"/>
                <w:lang w:bidi="ar"/>
              </w:rPr>
              <w:br/>
              <w:t>注：提供相关证书及投标人为其缴纳的最近三个月内任意一个月的</w:t>
            </w:r>
            <w:proofErr w:type="gramStart"/>
            <w:r>
              <w:rPr>
                <w:rFonts w:ascii="宋体" w:hAnsi="宋体" w:cs="宋体" w:hint="eastAsia"/>
                <w:color w:val="000000"/>
                <w:kern w:val="0"/>
                <w:lang w:bidi="ar"/>
              </w:rPr>
              <w:t>社保证明</w:t>
            </w:r>
            <w:proofErr w:type="gramEnd"/>
            <w:r>
              <w:rPr>
                <w:rFonts w:ascii="宋体" w:hAnsi="宋体" w:cs="宋体" w:hint="eastAsia"/>
                <w:color w:val="000000"/>
                <w:kern w:val="0"/>
                <w:lang w:bidi="ar"/>
              </w:rPr>
              <w:t>并加盖公章。</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2DFB" w14:textId="1258059B" w:rsidR="00961A14" w:rsidRDefault="00CB72A7">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2</w:t>
            </w:r>
          </w:p>
        </w:tc>
      </w:tr>
      <w:tr w:rsidR="00961A14" w14:paraId="4806C899"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25E33"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项目组成员</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D69EB"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客观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01D53" w14:textId="77777777" w:rsidR="00961A14" w:rsidRDefault="00000000">
            <w:pPr>
              <w:widowControl/>
              <w:spacing w:line="240" w:lineRule="auto"/>
              <w:textAlignment w:val="center"/>
              <w:rPr>
                <w:rFonts w:ascii="宋体" w:hAnsi="宋体" w:cs="宋体" w:hint="eastAsia"/>
                <w:color w:val="000000"/>
              </w:rPr>
            </w:pPr>
            <w:r>
              <w:rPr>
                <w:rFonts w:ascii="宋体" w:hAnsi="宋体" w:cs="宋体" w:hint="eastAsia"/>
                <w:color w:val="000000"/>
                <w:kern w:val="0"/>
                <w:lang w:bidi="ar"/>
              </w:rPr>
              <w:t>根据投标人为本项目拟派的项目组成员（不包括项目负责人和项目技术负责人）具有：信息系统项目管理师、网络工程师、信息安全保障人员认证证书（CISAW）、</w:t>
            </w:r>
            <w:proofErr w:type="gramStart"/>
            <w:r>
              <w:rPr>
                <w:rFonts w:ascii="宋体" w:hAnsi="宋体" w:cs="宋体" w:hint="eastAsia"/>
                <w:color w:val="000000"/>
                <w:kern w:val="0"/>
                <w:lang w:bidi="ar"/>
              </w:rPr>
              <w:t>信创规划</w:t>
            </w:r>
            <w:proofErr w:type="gramEnd"/>
            <w:r>
              <w:rPr>
                <w:rFonts w:ascii="宋体" w:hAnsi="宋体" w:cs="宋体" w:hint="eastAsia"/>
                <w:color w:val="000000"/>
                <w:kern w:val="0"/>
                <w:lang w:bidi="ar"/>
              </w:rPr>
              <w:t>管理师的，每提供一本证书得1分，最多得3分。</w:t>
            </w:r>
            <w:r>
              <w:rPr>
                <w:rFonts w:ascii="宋体" w:hAnsi="宋体" w:cs="宋体" w:hint="eastAsia"/>
                <w:color w:val="000000"/>
                <w:kern w:val="0"/>
                <w:lang w:bidi="ar"/>
              </w:rPr>
              <w:br/>
              <w:t>注：提供相关证书及投标人为其缴纳的最近三个月内任意一个月的</w:t>
            </w:r>
            <w:proofErr w:type="gramStart"/>
            <w:r>
              <w:rPr>
                <w:rFonts w:ascii="宋体" w:hAnsi="宋体" w:cs="宋体" w:hint="eastAsia"/>
                <w:color w:val="000000"/>
                <w:kern w:val="0"/>
                <w:lang w:bidi="ar"/>
              </w:rPr>
              <w:t>社保证明</w:t>
            </w:r>
            <w:proofErr w:type="gramEnd"/>
            <w:r>
              <w:rPr>
                <w:rFonts w:ascii="宋体" w:hAnsi="宋体" w:cs="宋体" w:hint="eastAsia"/>
                <w:color w:val="000000"/>
                <w:kern w:val="0"/>
                <w:lang w:bidi="ar"/>
              </w:rPr>
              <w:t>并加盖公章；一人多证或多人同证不重复计分。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68AB"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3</w:t>
            </w:r>
          </w:p>
        </w:tc>
      </w:tr>
      <w:tr w:rsidR="00961A14" w14:paraId="2B08F040"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0CC5D" w14:textId="77777777" w:rsidR="00961A14" w:rsidRPr="00CB72A7" w:rsidRDefault="00000000">
            <w:pPr>
              <w:widowControl/>
              <w:spacing w:line="240" w:lineRule="auto"/>
              <w:jc w:val="center"/>
              <w:textAlignment w:val="center"/>
              <w:rPr>
                <w:rFonts w:ascii="宋体" w:hAnsi="宋体" w:cs="宋体" w:hint="eastAsia"/>
                <w:color w:val="000000"/>
              </w:rPr>
            </w:pPr>
            <w:r w:rsidRPr="00CB72A7">
              <w:rPr>
                <w:rFonts w:ascii="宋体" w:hAnsi="宋体" w:cs="宋体" w:hint="eastAsia"/>
                <w:color w:val="000000"/>
                <w:kern w:val="0"/>
                <w:lang w:bidi="ar"/>
              </w:rPr>
              <w:t>技术参数偏离情况</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D7ED8" w14:textId="77777777" w:rsidR="00961A14" w:rsidRPr="00CB72A7" w:rsidRDefault="00000000">
            <w:pPr>
              <w:widowControl/>
              <w:spacing w:line="240" w:lineRule="auto"/>
              <w:jc w:val="center"/>
              <w:textAlignment w:val="center"/>
              <w:rPr>
                <w:rFonts w:ascii="宋体" w:hAnsi="宋体" w:cs="宋体" w:hint="eastAsia"/>
                <w:color w:val="000000"/>
              </w:rPr>
            </w:pPr>
            <w:r w:rsidRPr="00CB72A7">
              <w:rPr>
                <w:rFonts w:ascii="宋体" w:hAnsi="宋体" w:cs="宋体" w:hint="eastAsia"/>
                <w:color w:val="000000"/>
                <w:kern w:val="0"/>
                <w:lang w:bidi="ar"/>
              </w:rPr>
              <w:t>客观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2A9CE" w14:textId="4C03E342" w:rsidR="00961A14" w:rsidRPr="00CB72A7" w:rsidRDefault="00000000">
            <w:pPr>
              <w:widowControl/>
              <w:spacing w:line="240" w:lineRule="auto"/>
              <w:textAlignment w:val="center"/>
              <w:rPr>
                <w:rFonts w:ascii="宋体" w:hAnsi="宋体" w:cs="宋体" w:hint="eastAsia"/>
                <w:color w:val="000000"/>
              </w:rPr>
            </w:pPr>
            <w:r w:rsidRPr="00CB72A7">
              <w:rPr>
                <w:rFonts w:ascii="宋体" w:hAnsi="宋体" w:cs="宋体" w:hint="eastAsia"/>
                <w:color w:val="000000"/>
                <w:kern w:val="0"/>
                <w:lang w:bidi="ar"/>
              </w:rPr>
              <w:t>投标人所</w:t>
            </w:r>
            <w:r w:rsidR="00CB72A7" w:rsidRPr="00CB72A7">
              <w:rPr>
                <w:rFonts w:ascii="宋体" w:hAnsi="宋体" w:cs="宋体" w:hint="eastAsia"/>
                <w:color w:val="000000"/>
                <w:kern w:val="0"/>
                <w:lang w:bidi="ar"/>
              </w:rPr>
              <w:t>产品完全满足采购需求-技术要求中</w:t>
            </w:r>
            <w:r w:rsidR="00CB72A7" w:rsidRPr="00CB72A7">
              <w:rPr>
                <w:rFonts w:ascii="宋体" w:hAnsi="宋体" w:cs="宋体" w:hint="eastAsia"/>
                <w:b/>
                <w:bCs/>
                <w:color w:val="000000"/>
                <w:kern w:val="0"/>
                <w:lang w:bidi="ar"/>
              </w:rPr>
              <w:t>硬件参数</w:t>
            </w:r>
            <w:r w:rsidR="00CB72A7" w:rsidRPr="00CB72A7">
              <w:rPr>
                <w:rFonts w:ascii="宋体" w:hAnsi="宋体" w:cs="宋体" w:hint="eastAsia"/>
                <w:color w:val="000000"/>
                <w:kern w:val="0"/>
                <w:lang w:bidi="ar"/>
              </w:rPr>
              <w:t>要求共59项</w:t>
            </w:r>
            <w:r w:rsidRPr="00CB72A7">
              <w:rPr>
                <w:rFonts w:ascii="宋体" w:hAnsi="宋体" w:cs="宋体" w:hint="eastAsia"/>
                <w:color w:val="000000"/>
                <w:kern w:val="0"/>
                <w:lang w:bidi="ar"/>
              </w:rPr>
              <w:t>的</w:t>
            </w:r>
            <w:r w:rsidR="00CB72A7" w:rsidRPr="00CB72A7">
              <w:rPr>
                <w:rFonts w:ascii="宋体" w:hAnsi="宋体" w:cs="宋体" w:hint="eastAsia"/>
                <w:color w:val="000000"/>
                <w:kern w:val="0"/>
                <w:lang w:bidi="ar"/>
              </w:rPr>
              <w:t>得31分</w:t>
            </w:r>
            <w:r w:rsidRPr="00CB72A7">
              <w:rPr>
                <w:rFonts w:ascii="宋体" w:hAnsi="宋体" w:cs="宋体" w:hint="eastAsia"/>
                <w:color w:val="000000"/>
                <w:kern w:val="0"/>
                <w:lang w:bidi="ar"/>
              </w:rPr>
              <w:t>；标“★”项</w:t>
            </w:r>
            <w:r w:rsidR="00CB72A7" w:rsidRPr="00CB72A7">
              <w:rPr>
                <w:rFonts w:ascii="宋体" w:hAnsi="宋体" w:cs="宋体" w:hint="eastAsia"/>
                <w:color w:val="000000"/>
                <w:kern w:val="0"/>
                <w:lang w:bidi="ar"/>
              </w:rPr>
              <w:t>共</w:t>
            </w:r>
            <w:proofErr w:type="gramStart"/>
            <w:r w:rsidR="00CB72A7" w:rsidRPr="00CB72A7">
              <w:rPr>
                <w:rFonts w:ascii="宋体" w:hAnsi="宋体" w:cs="宋体" w:hint="eastAsia"/>
                <w:color w:val="000000"/>
                <w:kern w:val="0"/>
                <w:lang w:bidi="ar"/>
              </w:rPr>
              <w:t>3项</w:t>
            </w:r>
            <w:r w:rsidRPr="00CB72A7">
              <w:rPr>
                <w:rFonts w:ascii="宋体" w:hAnsi="宋体" w:cs="宋体" w:hint="eastAsia"/>
                <w:color w:val="000000"/>
                <w:kern w:val="0"/>
                <w:lang w:bidi="ar"/>
              </w:rPr>
              <w:t>每负偏离</w:t>
            </w:r>
            <w:proofErr w:type="gramEnd"/>
            <w:r w:rsidRPr="00CB72A7">
              <w:rPr>
                <w:rFonts w:ascii="宋体" w:hAnsi="宋体" w:cs="宋体" w:hint="eastAsia"/>
                <w:color w:val="000000"/>
                <w:kern w:val="0"/>
                <w:lang w:bidi="ar"/>
              </w:rPr>
              <w:t>一条扣</w:t>
            </w:r>
            <w:r w:rsidR="00CB72A7" w:rsidRPr="00CB72A7">
              <w:rPr>
                <w:rFonts w:ascii="宋体" w:hAnsi="宋体" w:cs="宋体" w:hint="eastAsia"/>
                <w:color w:val="000000"/>
                <w:kern w:val="0"/>
                <w:lang w:bidi="ar"/>
              </w:rPr>
              <w:t>1</w:t>
            </w:r>
            <w:r w:rsidRPr="00CB72A7">
              <w:rPr>
                <w:rFonts w:ascii="宋体" w:hAnsi="宋体" w:cs="宋体" w:hint="eastAsia"/>
                <w:color w:val="000000"/>
                <w:kern w:val="0"/>
                <w:lang w:bidi="ar"/>
              </w:rPr>
              <w:t>分；其余技术参数</w:t>
            </w:r>
            <w:r w:rsidR="00CB72A7" w:rsidRPr="00CB72A7">
              <w:rPr>
                <w:rFonts w:ascii="宋体" w:hAnsi="宋体" w:cs="宋体" w:hint="eastAsia"/>
                <w:color w:val="000000"/>
                <w:kern w:val="0"/>
                <w:lang w:bidi="ar"/>
              </w:rPr>
              <w:t>共</w:t>
            </w:r>
            <w:proofErr w:type="gramStart"/>
            <w:r w:rsidR="00CB72A7" w:rsidRPr="00CB72A7">
              <w:rPr>
                <w:rFonts w:ascii="宋体" w:hAnsi="宋体" w:cs="宋体" w:hint="eastAsia"/>
                <w:color w:val="000000"/>
                <w:kern w:val="0"/>
                <w:lang w:bidi="ar"/>
              </w:rPr>
              <w:t>56项</w:t>
            </w:r>
            <w:r w:rsidRPr="00CB72A7">
              <w:rPr>
                <w:rFonts w:ascii="宋体" w:hAnsi="宋体" w:cs="宋体" w:hint="eastAsia"/>
                <w:color w:val="000000"/>
                <w:kern w:val="0"/>
                <w:lang w:bidi="ar"/>
              </w:rPr>
              <w:t>每负偏离</w:t>
            </w:r>
            <w:proofErr w:type="gramEnd"/>
            <w:r w:rsidRPr="00CB72A7">
              <w:rPr>
                <w:rFonts w:ascii="宋体" w:hAnsi="宋体" w:cs="宋体" w:hint="eastAsia"/>
                <w:color w:val="000000"/>
                <w:kern w:val="0"/>
                <w:lang w:bidi="ar"/>
              </w:rPr>
              <w:t>一条扣</w:t>
            </w:r>
            <w:r w:rsidR="00CB72A7" w:rsidRPr="00CB72A7">
              <w:rPr>
                <w:rFonts w:ascii="宋体" w:hAnsi="宋体" w:cs="宋体" w:hint="eastAsia"/>
                <w:color w:val="000000"/>
                <w:kern w:val="0"/>
                <w:lang w:bidi="ar"/>
              </w:rPr>
              <w:t>0.5</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注：结合本项目采购需求中的详细技术参数进行评分，要求提供相关证明材料的，以证明材料为准，不提供或不符合要求的视作负偏离，扣完为止。</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EB2A7" w14:textId="44CF4340" w:rsidR="00961A14" w:rsidRDefault="00CB72A7">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31</w:t>
            </w:r>
          </w:p>
        </w:tc>
      </w:tr>
      <w:tr w:rsidR="00961A14" w14:paraId="250A11FD"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A1BDC" w14:textId="77777777" w:rsidR="00961A14" w:rsidRPr="00CB72A7" w:rsidRDefault="00000000">
            <w:pPr>
              <w:widowControl/>
              <w:spacing w:line="240" w:lineRule="auto"/>
              <w:jc w:val="center"/>
              <w:textAlignment w:val="center"/>
              <w:rPr>
                <w:rFonts w:ascii="宋体" w:hAnsi="宋体" w:cs="宋体" w:hint="eastAsia"/>
                <w:color w:val="000000"/>
              </w:rPr>
            </w:pPr>
            <w:r w:rsidRPr="00CB72A7">
              <w:rPr>
                <w:rFonts w:ascii="宋体" w:hAnsi="宋体" w:cs="宋体" w:hint="eastAsia"/>
                <w:color w:val="000000"/>
                <w:kern w:val="0"/>
                <w:lang w:bidi="ar"/>
              </w:rPr>
              <w:t>总体设计方案</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43101" w14:textId="77777777" w:rsidR="00961A14" w:rsidRPr="00CB72A7" w:rsidRDefault="00000000">
            <w:pPr>
              <w:widowControl/>
              <w:spacing w:line="240" w:lineRule="auto"/>
              <w:jc w:val="center"/>
              <w:textAlignment w:val="center"/>
              <w:rPr>
                <w:rFonts w:ascii="宋体" w:hAnsi="宋体" w:cs="宋体" w:hint="eastAsia"/>
                <w:color w:val="000000"/>
              </w:rPr>
            </w:pPr>
            <w:r w:rsidRPr="00CB72A7">
              <w:rPr>
                <w:rFonts w:ascii="宋体" w:hAnsi="宋体" w:cs="宋体" w:hint="eastAsia"/>
                <w:color w:val="000000"/>
                <w:kern w:val="0"/>
                <w:lang w:bidi="ar"/>
              </w:rPr>
              <w:t>主观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A8A5B" w14:textId="77777777" w:rsidR="00961A14" w:rsidRPr="00CB72A7" w:rsidRDefault="00000000">
            <w:pPr>
              <w:widowControl/>
              <w:spacing w:line="240" w:lineRule="auto"/>
              <w:textAlignment w:val="center"/>
              <w:rPr>
                <w:rFonts w:ascii="宋体" w:hAnsi="宋体" w:cs="宋体" w:hint="eastAsia"/>
                <w:color w:val="000000"/>
                <w:kern w:val="0"/>
                <w:lang w:bidi="ar"/>
              </w:rPr>
            </w:pPr>
            <w:r w:rsidRPr="00CB72A7">
              <w:rPr>
                <w:rFonts w:ascii="宋体" w:hAnsi="宋体" w:cs="宋体" w:hint="eastAsia"/>
                <w:color w:val="000000"/>
                <w:kern w:val="0"/>
                <w:lang w:bidi="ar"/>
              </w:rPr>
              <w:t>根据投标人提供的总体设计方案内容酌情打分，需包含建设内容的现状了解、总体架构、各分项功能模块设计等内容情况进行综合评分，评分围绕科学性、针对性、可行性、创新性进行综合评分：</w:t>
            </w:r>
            <w:r w:rsidRPr="00CB72A7">
              <w:rPr>
                <w:rFonts w:ascii="宋体" w:hAnsi="宋体" w:cs="宋体" w:hint="eastAsia"/>
                <w:color w:val="000000"/>
                <w:kern w:val="0"/>
                <w:lang w:bidi="ar"/>
              </w:rPr>
              <w:br/>
              <w:t>1、对现状理解情况契合项目采购需求得2分，存在偏离但基本符合采购需求的1分，不符合实际或未提供不得分。</w:t>
            </w:r>
          </w:p>
          <w:p w14:paraId="35D07F4F" w14:textId="7342C0FF" w:rsidR="00961A14" w:rsidRPr="00CB72A7" w:rsidRDefault="00000000">
            <w:pPr>
              <w:widowControl/>
              <w:spacing w:line="240" w:lineRule="auto"/>
              <w:textAlignment w:val="center"/>
              <w:rPr>
                <w:rFonts w:ascii="宋体" w:hAnsi="宋体" w:cs="宋体" w:hint="eastAsia"/>
                <w:color w:val="000000"/>
                <w:kern w:val="0"/>
                <w:lang w:bidi="ar"/>
              </w:rPr>
            </w:pPr>
            <w:r w:rsidRPr="00CB72A7">
              <w:rPr>
                <w:rFonts w:ascii="宋体" w:hAnsi="宋体" w:cs="宋体" w:hint="eastAsia"/>
                <w:color w:val="000000"/>
                <w:kern w:val="0"/>
                <w:lang w:bidi="ar"/>
              </w:rPr>
              <w:t>2、总体架构契合项目采购需求得</w:t>
            </w:r>
            <w:r w:rsidR="00CB72A7" w:rsidRPr="00CB72A7">
              <w:rPr>
                <w:rFonts w:ascii="宋体" w:hAnsi="宋体" w:cs="宋体" w:hint="eastAsia"/>
                <w:color w:val="000000"/>
                <w:kern w:val="0"/>
                <w:lang w:bidi="ar"/>
              </w:rPr>
              <w:t>2</w:t>
            </w:r>
            <w:r w:rsidRPr="00CB72A7">
              <w:rPr>
                <w:rFonts w:ascii="宋体" w:hAnsi="宋体" w:cs="宋体" w:hint="eastAsia"/>
                <w:color w:val="000000"/>
                <w:kern w:val="0"/>
                <w:lang w:bidi="ar"/>
              </w:rPr>
              <w:t>分，存在偏离但基本符合采购需求的</w:t>
            </w:r>
            <w:r w:rsidR="00CB72A7" w:rsidRPr="00CB72A7">
              <w:rPr>
                <w:rFonts w:ascii="宋体" w:hAnsi="宋体" w:cs="宋体" w:hint="eastAsia"/>
                <w:color w:val="000000"/>
                <w:kern w:val="0"/>
                <w:lang w:bidi="ar"/>
              </w:rPr>
              <w:t>1</w:t>
            </w:r>
            <w:r w:rsidRPr="00CB72A7">
              <w:rPr>
                <w:rFonts w:ascii="宋体" w:hAnsi="宋体" w:cs="宋体" w:hint="eastAsia"/>
                <w:color w:val="000000"/>
                <w:kern w:val="0"/>
                <w:lang w:bidi="ar"/>
              </w:rPr>
              <w:t>分，不符合实际或未提供不得分。</w:t>
            </w:r>
          </w:p>
          <w:p w14:paraId="73787270" w14:textId="1A81EF7C" w:rsidR="00961A14" w:rsidRPr="00CB72A7" w:rsidRDefault="00000000">
            <w:pPr>
              <w:widowControl/>
              <w:spacing w:line="240" w:lineRule="auto"/>
              <w:textAlignment w:val="center"/>
              <w:rPr>
                <w:rFonts w:ascii="宋体" w:hAnsi="宋体" w:cs="宋体" w:hint="eastAsia"/>
                <w:color w:val="000000"/>
              </w:rPr>
            </w:pPr>
            <w:r w:rsidRPr="00CB72A7">
              <w:rPr>
                <w:rFonts w:ascii="宋体" w:hAnsi="宋体" w:cs="宋体" w:hint="eastAsia"/>
                <w:color w:val="000000"/>
                <w:kern w:val="0"/>
                <w:lang w:bidi="ar"/>
              </w:rPr>
              <w:t>3、各分项功能模块设计等内容契合项目采购需求得</w:t>
            </w:r>
            <w:r w:rsidR="00CB72A7" w:rsidRPr="00CB72A7">
              <w:rPr>
                <w:rFonts w:ascii="宋体" w:hAnsi="宋体" w:cs="宋体" w:hint="eastAsia"/>
                <w:color w:val="000000"/>
                <w:kern w:val="0"/>
                <w:lang w:bidi="ar"/>
              </w:rPr>
              <w:t>2</w:t>
            </w:r>
            <w:r w:rsidRPr="00CB72A7">
              <w:rPr>
                <w:rFonts w:ascii="宋体" w:hAnsi="宋体" w:cs="宋体" w:hint="eastAsia"/>
                <w:color w:val="000000"/>
                <w:kern w:val="0"/>
                <w:lang w:bidi="ar"/>
              </w:rPr>
              <w:t>分，存在偏离但基本符合采购需求的</w:t>
            </w:r>
            <w:r w:rsidR="00CB72A7" w:rsidRPr="00CB72A7">
              <w:rPr>
                <w:rFonts w:ascii="宋体" w:hAnsi="宋体" w:cs="宋体" w:hint="eastAsia"/>
                <w:color w:val="000000"/>
                <w:kern w:val="0"/>
                <w:lang w:bidi="ar"/>
              </w:rPr>
              <w:t>1</w:t>
            </w:r>
            <w:r w:rsidRPr="00CB72A7">
              <w:rPr>
                <w:rFonts w:ascii="宋体" w:hAnsi="宋体" w:cs="宋体" w:hint="eastAsia"/>
                <w:color w:val="000000"/>
                <w:kern w:val="0"/>
                <w:lang w:bidi="ar"/>
              </w:rPr>
              <w:t>分，不符合实际或未提供不得分。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1853F" w14:textId="4F7D8889" w:rsidR="00961A14" w:rsidRDefault="00CB72A7">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6</w:t>
            </w:r>
          </w:p>
        </w:tc>
      </w:tr>
      <w:tr w:rsidR="00961A14" w14:paraId="5F096B1B"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E0C4" w14:textId="77777777" w:rsidR="00961A14" w:rsidRPr="00CB72A7" w:rsidRDefault="00000000">
            <w:pPr>
              <w:widowControl/>
              <w:spacing w:line="240" w:lineRule="auto"/>
              <w:jc w:val="center"/>
              <w:textAlignment w:val="center"/>
              <w:rPr>
                <w:rFonts w:ascii="宋体" w:hAnsi="宋体" w:cs="宋体" w:hint="eastAsia"/>
                <w:color w:val="000000"/>
                <w:kern w:val="0"/>
                <w:lang w:bidi="ar"/>
              </w:rPr>
            </w:pPr>
            <w:r w:rsidRPr="00CB72A7">
              <w:rPr>
                <w:rFonts w:ascii="宋体" w:hAnsi="宋体" w:cs="宋体" w:hint="eastAsia"/>
                <w:color w:val="000000"/>
                <w:kern w:val="0"/>
                <w:lang w:bidi="ar"/>
              </w:rPr>
              <w:lastRenderedPageBreak/>
              <w:t>项目对接方案</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6D478" w14:textId="77777777" w:rsidR="00961A14" w:rsidRPr="00CB72A7" w:rsidRDefault="00000000">
            <w:pPr>
              <w:widowControl/>
              <w:spacing w:line="240" w:lineRule="auto"/>
              <w:jc w:val="center"/>
              <w:textAlignment w:val="center"/>
              <w:rPr>
                <w:rFonts w:ascii="宋体" w:hAnsi="宋体" w:cs="宋体" w:hint="eastAsia"/>
                <w:color w:val="000000"/>
                <w:kern w:val="0"/>
                <w:lang w:bidi="ar"/>
              </w:rPr>
            </w:pPr>
            <w:r w:rsidRPr="00CB72A7">
              <w:rPr>
                <w:rFonts w:ascii="宋体" w:hAnsi="宋体" w:cs="宋体" w:hint="eastAsia"/>
                <w:color w:val="000000"/>
                <w:kern w:val="0"/>
                <w:lang w:bidi="ar"/>
              </w:rPr>
              <w:t>主观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D5FE8" w14:textId="77777777" w:rsidR="00961A14" w:rsidRPr="00CB72A7" w:rsidRDefault="00000000" w:rsidP="00CB72A7">
            <w:pPr>
              <w:widowControl/>
              <w:spacing w:line="240" w:lineRule="auto"/>
              <w:textAlignment w:val="center"/>
              <w:rPr>
                <w:rFonts w:ascii="宋体" w:hAnsi="宋体" w:cs="宋体" w:hint="eastAsia"/>
                <w:color w:val="000000"/>
                <w:kern w:val="0"/>
                <w:lang w:bidi="ar"/>
              </w:rPr>
            </w:pPr>
            <w:r w:rsidRPr="00CB72A7">
              <w:rPr>
                <w:rFonts w:ascii="宋体" w:hAnsi="宋体" w:cs="宋体" w:hint="eastAsia"/>
                <w:color w:val="000000"/>
                <w:kern w:val="0"/>
                <w:lang w:bidi="ar"/>
              </w:rPr>
              <w:t>根据投标人提供的系统对接方案内容酌情打分，实现新发生的事件流转功能方案进行综合评分：</w:t>
            </w:r>
          </w:p>
          <w:p w14:paraId="03F8EE4C" w14:textId="6D69B29D" w:rsidR="00961A14" w:rsidRPr="00CB72A7" w:rsidRDefault="00CB72A7" w:rsidP="00CB72A7">
            <w:pPr>
              <w:pStyle w:val="a2"/>
              <w:spacing w:after="0" w:line="240" w:lineRule="auto"/>
              <w:ind w:firstLineChars="0" w:firstLine="0"/>
              <w:rPr>
                <w:rFonts w:ascii="宋体" w:hAnsi="宋体" w:cs="宋体" w:hint="eastAsia"/>
                <w:color w:val="000000"/>
                <w:kern w:val="0"/>
                <w:lang w:bidi="ar"/>
              </w:rPr>
            </w:pPr>
            <w:r w:rsidRPr="00CB72A7">
              <w:rPr>
                <w:rFonts w:ascii="宋体" w:hAnsi="宋体" w:cs="宋体" w:hint="eastAsia"/>
                <w:color w:val="000000"/>
                <w:kern w:val="0"/>
                <w:lang w:bidi="ar"/>
              </w:rPr>
              <w:t>1、能实现新发生的事件流转逻辑清晰，操作简洁，契合项目采购需求得2分，存在偏离但基本符合采购需求的1分，不符合实际或未提供不得分。</w:t>
            </w:r>
          </w:p>
          <w:p w14:paraId="3E6A4FEA" w14:textId="5E6EF58D" w:rsidR="00961A14" w:rsidRPr="00CB72A7" w:rsidRDefault="00000000" w:rsidP="00CB72A7">
            <w:pPr>
              <w:pStyle w:val="a2"/>
              <w:spacing w:after="0" w:line="240" w:lineRule="auto"/>
              <w:ind w:firstLineChars="0" w:firstLine="0"/>
              <w:rPr>
                <w:rFonts w:ascii="宋体" w:hAnsi="宋体" w:cs="宋体" w:hint="eastAsia"/>
                <w:color w:val="000000"/>
                <w:kern w:val="0"/>
                <w:lang w:bidi="ar"/>
              </w:rPr>
            </w:pPr>
            <w:r w:rsidRPr="00CB72A7">
              <w:rPr>
                <w:rFonts w:ascii="宋体" w:hAnsi="宋体" w:cs="宋体" w:hint="eastAsia"/>
                <w:color w:val="000000"/>
                <w:kern w:val="0"/>
                <w:lang w:bidi="ar"/>
              </w:rPr>
              <w:t>2、新发生的事件能通过岱山县智慧城管系统平台已建设的数字城管系统进行流转，契合项目采购需求得</w:t>
            </w:r>
            <w:r w:rsidR="00CB72A7" w:rsidRPr="00CB72A7">
              <w:rPr>
                <w:rFonts w:ascii="宋体" w:hAnsi="宋体" w:cs="宋体" w:hint="eastAsia"/>
                <w:color w:val="000000"/>
                <w:kern w:val="0"/>
                <w:lang w:bidi="ar"/>
              </w:rPr>
              <w:t>2</w:t>
            </w:r>
            <w:r w:rsidRPr="00CB72A7">
              <w:rPr>
                <w:rFonts w:ascii="宋体" w:hAnsi="宋体" w:cs="宋体" w:hint="eastAsia"/>
                <w:color w:val="000000"/>
                <w:kern w:val="0"/>
                <w:lang w:bidi="ar"/>
              </w:rPr>
              <w:t>分，存在偏离但基本符合采购需求的1分，不符合实际或未提供不得分。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359C" w14:textId="5E3291C4" w:rsidR="00961A14" w:rsidRDefault="00CB72A7">
            <w:pPr>
              <w:widowControl/>
              <w:spacing w:line="240" w:lineRule="auto"/>
              <w:jc w:val="center"/>
              <w:textAlignment w:val="center"/>
              <w:rPr>
                <w:rFonts w:ascii="宋体" w:hAnsi="宋体" w:cs="宋体" w:hint="eastAsia"/>
                <w:color w:val="000000"/>
                <w:kern w:val="0"/>
                <w:lang w:bidi="ar"/>
              </w:rPr>
            </w:pPr>
            <w:r>
              <w:rPr>
                <w:rFonts w:ascii="宋体" w:hAnsi="宋体" w:cs="宋体" w:hint="eastAsia"/>
                <w:color w:val="000000"/>
                <w:kern w:val="0"/>
                <w:lang w:bidi="ar"/>
              </w:rPr>
              <w:t>4</w:t>
            </w:r>
          </w:p>
        </w:tc>
      </w:tr>
      <w:tr w:rsidR="00961A14" w14:paraId="71C06C9F"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929D4"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项目实施方案</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AEE72"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主观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D3149" w14:textId="77777777" w:rsidR="00961A14" w:rsidRPr="00CB72A7" w:rsidRDefault="00000000">
            <w:pPr>
              <w:widowControl/>
              <w:spacing w:line="240" w:lineRule="auto"/>
              <w:textAlignment w:val="center"/>
              <w:rPr>
                <w:rFonts w:ascii="宋体" w:hAnsi="宋体" w:cs="宋体" w:hint="eastAsia"/>
                <w:color w:val="000000"/>
                <w:kern w:val="0"/>
                <w:lang w:bidi="ar"/>
              </w:rPr>
            </w:pPr>
            <w:r w:rsidRPr="00CB72A7">
              <w:rPr>
                <w:rFonts w:ascii="宋体" w:hAnsi="宋体" w:cs="宋体" w:hint="eastAsia"/>
                <w:color w:val="000000"/>
                <w:kern w:val="0"/>
                <w:lang w:bidi="ar"/>
              </w:rPr>
              <w:t>根据投标人提供的项目实施方案包括但不限于对项目的勘探报告、实施进度、实施计划，对项目风险控制、质量保证，对项目系统建设具有安全方案及措施，对项目的成果交付及验收方案等进行综合评分：</w:t>
            </w:r>
            <w:r w:rsidRPr="00CB72A7">
              <w:rPr>
                <w:rFonts w:ascii="宋体" w:hAnsi="宋体" w:cs="宋体" w:hint="eastAsia"/>
                <w:color w:val="000000"/>
                <w:kern w:val="0"/>
                <w:lang w:bidi="ar"/>
              </w:rPr>
              <w:br/>
              <w:t>1、对项目的勘探报告、实施进度、实施计划契合项目采购需求得2分，存在偏离但基本符合采购需求的1分，不符合实际或未提供不得分。</w:t>
            </w:r>
          </w:p>
          <w:p w14:paraId="7619F9C2" w14:textId="684F7A44" w:rsidR="00961A14" w:rsidRPr="00CB72A7" w:rsidRDefault="00000000">
            <w:pPr>
              <w:widowControl/>
              <w:spacing w:line="240" w:lineRule="auto"/>
              <w:textAlignment w:val="center"/>
              <w:rPr>
                <w:rFonts w:ascii="宋体" w:hAnsi="宋体" w:cs="宋体" w:hint="eastAsia"/>
                <w:color w:val="000000"/>
                <w:kern w:val="0"/>
                <w:lang w:bidi="ar"/>
              </w:rPr>
            </w:pPr>
            <w:r w:rsidRPr="00CB72A7">
              <w:rPr>
                <w:rFonts w:ascii="宋体" w:hAnsi="宋体" w:cs="宋体" w:hint="eastAsia"/>
                <w:color w:val="000000"/>
                <w:kern w:val="0"/>
                <w:lang w:bidi="ar"/>
              </w:rPr>
              <w:t>2、对项目风险控制、质量保证完善，抗风险能力强</w:t>
            </w:r>
            <w:r w:rsidR="00CB72A7" w:rsidRPr="00CB72A7">
              <w:rPr>
                <w:rFonts w:ascii="宋体" w:hAnsi="宋体" w:cs="宋体" w:hint="eastAsia"/>
                <w:color w:val="000000"/>
                <w:kern w:val="0"/>
                <w:lang w:bidi="ar"/>
              </w:rPr>
              <w:t>，成果交付及验收方案完整</w:t>
            </w:r>
            <w:r w:rsidRPr="00CB72A7">
              <w:rPr>
                <w:rFonts w:ascii="宋体" w:hAnsi="宋体" w:cs="宋体" w:hint="eastAsia"/>
                <w:color w:val="000000"/>
                <w:kern w:val="0"/>
                <w:lang w:bidi="ar"/>
              </w:rPr>
              <w:t>的得2分；抗风险能力一般，质量保证基本合理的得1分；抗风险能力差，质量保证有缺陷或未提供的不得分。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CDC5A" w14:textId="7AB6ACA9" w:rsidR="00961A14" w:rsidRDefault="00CB72A7">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4</w:t>
            </w:r>
          </w:p>
        </w:tc>
      </w:tr>
      <w:tr w:rsidR="00961A14" w14:paraId="2AA31C46"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93172"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项目延续性要求</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6230E"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主观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1E8C" w14:textId="44373CCE" w:rsidR="00961A14" w:rsidRPr="00CB72A7" w:rsidRDefault="00000000">
            <w:pPr>
              <w:widowControl/>
              <w:spacing w:line="240" w:lineRule="auto"/>
              <w:textAlignment w:val="center"/>
              <w:rPr>
                <w:rFonts w:ascii="宋体" w:hAnsi="宋体" w:cs="宋体" w:hint="eastAsia"/>
                <w:color w:val="000000"/>
              </w:rPr>
            </w:pPr>
            <w:r w:rsidRPr="00CB72A7">
              <w:rPr>
                <w:rFonts w:ascii="宋体" w:hAnsi="宋体" w:cs="宋体" w:hint="eastAsia"/>
                <w:color w:val="000000"/>
                <w:kern w:val="0"/>
                <w:lang w:bidi="ar"/>
              </w:rPr>
              <w:t>投标人需保证在岱山县智慧城管系统平台功能优化升级部分，能实现功能模块完整性继承，完整保留原有核心功能，能保证用户界面连续性及一致性进行综合评分：</w:t>
            </w:r>
            <w:r w:rsidRPr="00CB72A7">
              <w:rPr>
                <w:rFonts w:ascii="宋体" w:hAnsi="宋体" w:cs="宋体" w:hint="eastAsia"/>
                <w:color w:val="000000"/>
                <w:kern w:val="0"/>
                <w:lang w:bidi="ar"/>
              </w:rPr>
              <w:br/>
              <w:t>1、方案能够</w:t>
            </w:r>
            <w:proofErr w:type="gramStart"/>
            <w:r w:rsidRPr="00CB72A7">
              <w:rPr>
                <w:rFonts w:ascii="宋体" w:hAnsi="宋体" w:cs="宋体" w:hint="eastAsia"/>
                <w:color w:val="000000"/>
                <w:kern w:val="0"/>
                <w:lang w:bidi="ar"/>
              </w:rPr>
              <w:t>满足平稳</w:t>
            </w:r>
            <w:proofErr w:type="gramEnd"/>
            <w:r w:rsidRPr="00CB72A7">
              <w:rPr>
                <w:rFonts w:ascii="宋体" w:hAnsi="宋体" w:cs="宋体" w:hint="eastAsia"/>
                <w:color w:val="000000"/>
                <w:kern w:val="0"/>
                <w:lang w:bidi="ar"/>
              </w:rPr>
              <w:t>过渡、优化方案合理、可实施性强的得</w:t>
            </w:r>
            <w:r w:rsidR="00CB72A7" w:rsidRPr="00CB72A7">
              <w:rPr>
                <w:rFonts w:ascii="宋体" w:hAnsi="宋体" w:cs="宋体" w:hint="eastAsia"/>
                <w:color w:val="000000"/>
                <w:kern w:val="0"/>
                <w:lang w:bidi="ar"/>
              </w:rPr>
              <w:t>3</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2、方案能够过度，阐述基本明确，基本可行的得</w:t>
            </w:r>
            <w:r w:rsidR="00CB72A7" w:rsidRPr="00CB72A7">
              <w:rPr>
                <w:rFonts w:ascii="宋体" w:hAnsi="宋体" w:cs="宋体" w:hint="eastAsia"/>
                <w:color w:val="000000"/>
                <w:kern w:val="0"/>
                <w:lang w:bidi="ar"/>
              </w:rPr>
              <w:t>2</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3、方案关联性一般，可实施性差的得</w:t>
            </w:r>
            <w:r w:rsidR="00CB72A7" w:rsidRPr="00CB72A7">
              <w:rPr>
                <w:rFonts w:ascii="宋体" w:hAnsi="宋体" w:cs="宋体" w:hint="eastAsia"/>
                <w:color w:val="000000"/>
                <w:kern w:val="0"/>
                <w:lang w:bidi="ar"/>
              </w:rPr>
              <w:t>1</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4、方案内容明显不符合实际或未提供不得分。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BBF8" w14:textId="1977F8E1" w:rsidR="00961A14" w:rsidRDefault="00CB72A7">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3</w:t>
            </w:r>
          </w:p>
        </w:tc>
      </w:tr>
      <w:tr w:rsidR="00961A14" w14:paraId="62B41895"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7D2C1"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项目培训计划</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9DC27"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主观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tcPr>
          <w:p w14:paraId="7E460EDB" w14:textId="4CE8DD19" w:rsidR="00961A14" w:rsidRPr="00CB72A7" w:rsidRDefault="00000000">
            <w:pPr>
              <w:widowControl/>
              <w:spacing w:line="240" w:lineRule="auto"/>
              <w:textAlignment w:val="top"/>
              <w:rPr>
                <w:rFonts w:ascii="宋体" w:hAnsi="宋体" w:cs="宋体" w:hint="eastAsia"/>
                <w:color w:val="000000"/>
              </w:rPr>
            </w:pPr>
            <w:r w:rsidRPr="00CB72A7">
              <w:rPr>
                <w:rFonts w:ascii="宋体" w:hAnsi="宋体" w:cs="宋体" w:hint="eastAsia"/>
                <w:color w:val="000000"/>
                <w:kern w:val="0"/>
                <w:lang w:bidi="ar"/>
              </w:rPr>
              <w:t>根据投标人提供的项目培训计划包括但不限于对业务人员的培训，对培训地点、组织、人员配备等内容完整性，对培训计划安排科学合理针对性等进行综合评分：</w:t>
            </w:r>
            <w:r w:rsidRPr="00CB72A7">
              <w:rPr>
                <w:rFonts w:ascii="宋体" w:hAnsi="宋体" w:cs="宋体" w:hint="eastAsia"/>
                <w:color w:val="000000"/>
                <w:kern w:val="0"/>
                <w:lang w:bidi="ar"/>
              </w:rPr>
              <w:br/>
              <w:t>1、项目培训计划完善内容丰富，可实施性强得</w:t>
            </w:r>
            <w:r w:rsidR="00CB72A7" w:rsidRPr="00CB72A7">
              <w:rPr>
                <w:rFonts w:ascii="宋体" w:hAnsi="宋体" w:cs="宋体" w:hint="eastAsia"/>
                <w:color w:val="000000"/>
                <w:kern w:val="0"/>
                <w:lang w:bidi="ar"/>
              </w:rPr>
              <w:t>3</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2、项目培训计划基本符合本项目实际需求得</w:t>
            </w:r>
            <w:r w:rsidR="00CB72A7" w:rsidRPr="00CB72A7">
              <w:rPr>
                <w:rFonts w:ascii="宋体" w:hAnsi="宋体" w:cs="宋体" w:hint="eastAsia"/>
                <w:color w:val="000000"/>
                <w:kern w:val="0"/>
                <w:lang w:bidi="ar"/>
              </w:rPr>
              <w:t>2</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3、项目培训计划较为简单的得1分；</w:t>
            </w:r>
            <w:r w:rsidRPr="00CB72A7">
              <w:rPr>
                <w:rFonts w:ascii="宋体" w:hAnsi="宋体" w:cs="宋体" w:hint="eastAsia"/>
                <w:color w:val="000000"/>
                <w:kern w:val="0"/>
                <w:lang w:bidi="ar"/>
              </w:rPr>
              <w:br/>
              <w:t>4、项目培训方案不符合实际或未提供项目培训计划的不得分。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23FB" w14:textId="0359B4CF" w:rsidR="00961A14" w:rsidRDefault="00CB72A7">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3</w:t>
            </w:r>
          </w:p>
        </w:tc>
      </w:tr>
      <w:tr w:rsidR="00961A14" w14:paraId="0621BA64" w14:textId="77777777">
        <w:trPr>
          <w:trHeight w:val="454"/>
        </w:trPr>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D2DA7" w14:textId="16248F9E"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服务</w:t>
            </w:r>
            <w:r w:rsidR="00CB72A7">
              <w:rPr>
                <w:rFonts w:ascii="宋体" w:hAnsi="宋体" w:cs="宋体" w:hint="eastAsia"/>
                <w:color w:val="000000"/>
                <w:kern w:val="0"/>
                <w:lang w:bidi="ar"/>
              </w:rPr>
              <w:t>响应</w:t>
            </w:r>
            <w:r>
              <w:rPr>
                <w:rFonts w:ascii="宋体" w:hAnsi="宋体" w:cs="宋体" w:hint="eastAsia"/>
                <w:color w:val="000000"/>
                <w:kern w:val="0"/>
                <w:lang w:bidi="ar"/>
              </w:rPr>
              <w:t>方案</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1BA2D" w14:textId="77777777" w:rsidR="00961A14" w:rsidRDefault="00000000">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主观</w:t>
            </w:r>
          </w:p>
        </w:tc>
        <w:tc>
          <w:tcPr>
            <w:tcW w:w="3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25D08" w14:textId="38C4217D" w:rsidR="00961A14" w:rsidRPr="00CB72A7" w:rsidRDefault="00000000">
            <w:pPr>
              <w:widowControl/>
              <w:spacing w:line="240" w:lineRule="auto"/>
              <w:textAlignment w:val="center"/>
              <w:rPr>
                <w:rFonts w:ascii="宋体" w:hAnsi="宋体" w:cs="宋体" w:hint="eastAsia"/>
                <w:color w:val="000000"/>
              </w:rPr>
            </w:pPr>
            <w:r w:rsidRPr="00CB72A7">
              <w:rPr>
                <w:rFonts w:ascii="宋体" w:hAnsi="宋体" w:cs="宋体" w:hint="eastAsia"/>
                <w:color w:val="000000"/>
                <w:kern w:val="0"/>
                <w:lang w:bidi="ar"/>
              </w:rPr>
              <w:t>根据投标人提供的服务方案包括但不限于对服务期的承诺，对人员配备、响应速度、服务执行内容、报告质量、干预效果，专业能力等进行综合评分:</w:t>
            </w:r>
            <w:r w:rsidRPr="00CB72A7">
              <w:rPr>
                <w:rFonts w:ascii="宋体" w:hAnsi="宋体" w:cs="宋体" w:hint="eastAsia"/>
                <w:color w:val="000000"/>
                <w:kern w:val="0"/>
                <w:lang w:bidi="ar"/>
              </w:rPr>
              <w:br/>
              <w:t>1、服务方案详细、全面、完全满足并优于基础服务要求的得</w:t>
            </w:r>
            <w:r w:rsidR="00CB72A7" w:rsidRPr="00CB72A7">
              <w:rPr>
                <w:rFonts w:ascii="宋体" w:hAnsi="宋体" w:cs="宋体" w:hint="eastAsia"/>
                <w:color w:val="000000"/>
                <w:kern w:val="0"/>
                <w:lang w:bidi="ar"/>
              </w:rPr>
              <w:t>5</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2、服务方案较为详细、全面，完全满足基础服务要求的得</w:t>
            </w:r>
            <w:r w:rsidR="00CB72A7" w:rsidRPr="00CB72A7">
              <w:rPr>
                <w:rFonts w:ascii="宋体" w:hAnsi="宋体" w:cs="宋体" w:hint="eastAsia"/>
                <w:color w:val="000000"/>
                <w:kern w:val="0"/>
                <w:lang w:bidi="ar"/>
              </w:rPr>
              <w:t>3</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3、服务方案有所欠缺，基本能满足基础服务要求的得</w:t>
            </w:r>
            <w:r w:rsidR="00CB72A7" w:rsidRPr="00CB72A7">
              <w:rPr>
                <w:rFonts w:ascii="宋体" w:hAnsi="宋体" w:cs="宋体" w:hint="eastAsia"/>
                <w:color w:val="000000"/>
                <w:kern w:val="0"/>
                <w:lang w:bidi="ar"/>
              </w:rPr>
              <w:t>1</w:t>
            </w:r>
            <w:r w:rsidRPr="00CB72A7">
              <w:rPr>
                <w:rFonts w:ascii="宋体" w:hAnsi="宋体" w:cs="宋体" w:hint="eastAsia"/>
                <w:color w:val="000000"/>
                <w:kern w:val="0"/>
                <w:lang w:bidi="ar"/>
              </w:rPr>
              <w:t>分；</w:t>
            </w:r>
            <w:r w:rsidRPr="00CB72A7">
              <w:rPr>
                <w:rFonts w:ascii="宋体" w:hAnsi="宋体" w:cs="宋体" w:hint="eastAsia"/>
                <w:color w:val="000000"/>
                <w:kern w:val="0"/>
                <w:lang w:bidi="ar"/>
              </w:rPr>
              <w:br/>
              <w:t>4、服务方案较差或未提供不得分。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7D6FB" w14:textId="2874D78D" w:rsidR="00961A14" w:rsidRDefault="00CB72A7">
            <w:pPr>
              <w:widowControl/>
              <w:spacing w:line="240" w:lineRule="auto"/>
              <w:jc w:val="center"/>
              <w:textAlignment w:val="center"/>
              <w:rPr>
                <w:rFonts w:ascii="宋体" w:hAnsi="宋体" w:cs="宋体" w:hint="eastAsia"/>
                <w:color w:val="000000"/>
              </w:rPr>
            </w:pPr>
            <w:r>
              <w:rPr>
                <w:rFonts w:ascii="宋体" w:hAnsi="宋体" w:cs="宋体" w:hint="eastAsia"/>
                <w:color w:val="000000"/>
                <w:kern w:val="0"/>
                <w:lang w:bidi="ar"/>
              </w:rPr>
              <w:t>5</w:t>
            </w:r>
          </w:p>
        </w:tc>
      </w:tr>
    </w:tbl>
    <w:p w14:paraId="78A900E1" w14:textId="77777777" w:rsidR="00961A14" w:rsidRDefault="00000000">
      <w:pPr>
        <w:spacing w:line="240" w:lineRule="auto"/>
        <w:rPr>
          <w:b/>
          <w:bCs/>
        </w:rPr>
      </w:pPr>
      <w:r>
        <w:rPr>
          <w:rFonts w:hint="eastAsia"/>
          <w:b/>
          <w:bCs/>
        </w:rPr>
        <w:t>注：</w:t>
      </w:r>
    </w:p>
    <w:p w14:paraId="05F4D5B1" w14:textId="77777777" w:rsidR="00961A14" w:rsidRDefault="00000000">
      <w:pPr>
        <w:spacing w:line="240" w:lineRule="auto"/>
        <w:rPr>
          <w:b/>
          <w:bCs/>
        </w:rPr>
      </w:pPr>
      <w:bookmarkStart w:id="14" w:name="_Toc42850059"/>
      <w:bookmarkStart w:id="15" w:name="_Toc42850055"/>
      <w:bookmarkStart w:id="16" w:name="_Toc42850058"/>
      <w:bookmarkStart w:id="17" w:name="_Toc42850057"/>
      <w:bookmarkStart w:id="18" w:name="_Toc42850056"/>
      <w:bookmarkStart w:id="19" w:name="_Toc42850060"/>
      <w:bookmarkStart w:id="20" w:name="_Toc42850061"/>
      <w:bookmarkEnd w:id="14"/>
      <w:bookmarkEnd w:id="15"/>
      <w:bookmarkEnd w:id="16"/>
      <w:bookmarkEnd w:id="17"/>
      <w:bookmarkEnd w:id="18"/>
      <w:bookmarkEnd w:id="19"/>
      <w:bookmarkEnd w:id="20"/>
      <w:r>
        <w:rPr>
          <w:b/>
          <w:bCs/>
        </w:rPr>
        <w:t>1</w:t>
      </w:r>
      <w:r>
        <w:rPr>
          <w:rFonts w:hint="eastAsia"/>
          <w:b/>
          <w:bCs/>
        </w:rPr>
        <w:t>、以上单位、人员各类证明文件需加盖公章附在采购文件中，没有的不得分。</w:t>
      </w:r>
    </w:p>
    <w:p w14:paraId="02999C96" w14:textId="77777777" w:rsidR="00961A14" w:rsidRDefault="00000000">
      <w:pPr>
        <w:spacing w:line="240" w:lineRule="auto"/>
        <w:rPr>
          <w:b/>
          <w:bCs/>
        </w:rPr>
      </w:pPr>
      <w:r>
        <w:rPr>
          <w:b/>
          <w:bCs/>
        </w:rPr>
        <w:t>2</w:t>
      </w:r>
      <w:r>
        <w:rPr>
          <w:rFonts w:hint="eastAsia"/>
          <w:b/>
          <w:bCs/>
        </w:rPr>
        <w:t>、专家打分保留一位小数，得分汇总保留两位小数。</w:t>
      </w:r>
    </w:p>
    <w:p w14:paraId="22455C22" w14:textId="77777777" w:rsidR="00961A14" w:rsidRDefault="00000000">
      <w:pPr>
        <w:ind w:firstLine="422"/>
        <w:rPr>
          <w:b/>
        </w:rPr>
      </w:pPr>
      <w:r>
        <w:rPr>
          <w:b/>
        </w:rPr>
        <w:t>4.3.2</w:t>
      </w:r>
      <w:r>
        <w:rPr>
          <w:rFonts w:hint="eastAsia"/>
          <w:b/>
        </w:rPr>
        <w:t>投标报价评分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34"/>
        <w:gridCol w:w="8221"/>
      </w:tblGrid>
      <w:tr w:rsidR="00961A14" w14:paraId="70A683A4" w14:textId="77777777">
        <w:trPr>
          <w:trHeight w:val="575"/>
          <w:jc w:val="center"/>
        </w:trPr>
        <w:tc>
          <w:tcPr>
            <w:tcW w:w="1097" w:type="dxa"/>
            <w:vAlign w:val="center"/>
          </w:tcPr>
          <w:p w14:paraId="3DDF721B" w14:textId="77777777" w:rsidR="00961A14" w:rsidRDefault="00000000">
            <w:pPr>
              <w:spacing w:line="240" w:lineRule="auto"/>
              <w:ind w:right="3"/>
              <w:jc w:val="center"/>
              <w:rPr>
                <w:rFonts w:ascii="宋体"/>
                <w:b/>
                <w:spacing w:val="4"/>
              </w:rPr>
            </w:pPr>
            <w:r>
              <w:rPr>
                <w:rFonts w:ascii="宋体" w:hAnsi="宋体" w:cs="宋体" w:hint="eastAsia"/>
                <w:b/>
              </w:rPr>
              <w:t>评分项目</w:t>
            </w:r>
          </w:p>
        </w:tc>
        <w:tc>
          <w:tcPr>
            <w:tcW w:w="734" w:type="dxa"/>
            <w:vAlign w:val="center"/>
          </w:tcPr>
          <w:p w14:paraId="3425A70A" w14:textId="77777777" w:rsidR="00961A14" w:rsidRDefault="00000000">
            <w:pPr>
              <w:spacing w:line="240" w:lineRule="auto"/>
              <w:ind w:right="3"/>
              <w:jc w:val="center"/>
              <w:rPr>
                <w:rFonts w:ascii="宋体"/>
                <w:b/>
                <w:spacing w:val="4"/>
              </w:rPr>
            </w:pPr>
            <w:r>
              <w:rPr>
                <w:rFonts w:ascii="宋体" w:hAnsi="宋体" w:cs="宋体" w:hint="eastAsia"/>
                <w:b/>
              </w:rPr>
              <w:t>分值</w:t>
            </w:r>
          </w:p>
        </w:tc>
        <w:tc>
          <w:tcPr>
            <w:tcW w:w="8221" w:type="dxa"/>
            <w:vAlign w:val="center"/>
          </w:tcPr>
          <w:p w14:paraId="7976EA1F" w14:textId="77777777" w:rsidR="00961A14" w:rsidRDefault="00000000">
            <w:pPr>
              <w:spacing w:line="240" w:lineRule="auto"/>
              <w:ind w:right="3"/>
              <w:jc w:val="center"/>
              <w:rPr>
                <w:rFonts w:ascii="宋体"/>
                <w:b/>
                <w:spacing w:val="4"/>
              </w:rPr>
            </w:pPr>
            <w:r>
              <w:rPr>
                <w:rFonts w:ascii="宋体" w:hAnsi="宋体" w:hint="eastAsia"/>
                <w:b/>
                <w:spacing w:val="4"/>
              </w:rPr>
              <w:t>评分标准</w:t>
            </w:r>
          </w:p>
        </w:tc>
      </w:tr>
      <w:tr w:rsidR="00961A14" w14:paraId="00C81E0A" w14:textId="77777777">
        <w:trPr>
          <w:trHeight w:val="632"/>
          <w:jc w:val="center"/>
        </w:trPr>
        <w:tc>
          <w:tcPr>
            <w:tcW w:w="1097" w:type="dxa"/>
            <w:vAlign w:val="center"/>
          </w:tcPr>
          <w:p w14:paraId="4E0E844F" w14:textId="77777777" w:rsidR="00961A14" w:rsidRDefault="00000000">
            <w:pPr>
              <w:spacing w:line="240" w:lineRule="auto"/>
              <w:ind w:right="3"/>
              <w:jc w:val="center"/>
            </w:pPr>
            <w:r>
              <w:rPr>
                <w:rFonts w:hint="eastAsia"/>
              </w:rPr>
              <w:t>报价分</w:t>
            </w:r>
          </w:p>
        </w:tc>
        <w:tc>
          <w:tcPr>
            <w:tcW w:w="734" w:type="dxa"/>
            <w:vAlign w:val="center"/>
          </w:tcPr>
          <w:p w14:paraId="793B89EA" w14:textId="77777777" w:rsidR="00961A14" w:rsidRDefault="00000000">
            <w:pPr>
              <w:spacing w:line="240" w:lineRule="auto"/>
              <w:ind w:right="3"/>
              <w:jc w:val="center"/>
              <w:rPr>
                <w:rFonts w:ascii="宋体" w:cs="宋体"/>
                <w:bCs/>
              </w:rPr>
            </w:pPr>
            <w:r>
              <w:rPr>
                <w:rFonts w:ascii="宋体" w:hAnsi="宋体" w:cs="宋体" w:hint="eastAsia"/>
                <w:bCs/>
              </w:rPr>
              <w:t>30</w:t>
            </w:r>
          </w:p>
        </w:tc>
        <w:tc>
          <w:tcPr>
            <w:tcW w:w="8221" w:type="dxa"/>
            <w:vAlign w:val="center"/>
          </w:tcPr>
          <w:p w14:paraId="337D1CE9" w14:textId="77777777" w:rsidR="00961A14" w:rsidRDefault="00000000">
            <w:pPr>
              <w:spacing w:line="240" w:lineRule="auto"/>
              <w:rPr>
                <w:rFonts w:ascii="宋体"/>
              </w:rPr>
            </w:pPr>
            <w:r>
              <w:rPr>
                <w:rFonts w:ascii="宋体" w:hAnsi="宋体" w:hint="eastAsia"/>
              </w:rPr>
              <w:t>按满足采购文件要求且有效投标价格最低的投标报价作为评标基准价，其价格分为满分30分；其他投标人的价格分按以下公式计算：</w:t>
            </w:r>
          </w:p>
          <w:p w14:paraId="6B022E3B" w14:textId="77777777" w:rsidR="00961A14" w:rsidRDefault="00000000">
            <w:pPr>
              <w:spacing w:line="240" w:lineRule="auto"/>
              <w:ind w:right="3"/>
              <w:jc w:val="left"/>
              <w:rPr>
                <w:rFonts w:ascii="宋体" w:hAnsi="宋体" w:hint="eastAsia"/>
              </w:rPr>
            </w:pPr>
            <w:r>
              <w:rPr>
                <w:rFonts w:ascii="宋体" w:hAnsi="宋体" w:hint="eastAsia"/>
              </w:rPr>
              <w:lastRenderedPageBreak/>
              <w:t>报价得分</w:t>
            </w:r>
            <w:r>
              <w:rPr>
                <w:rFonts w:ascii="宋体" w:hAnsi="宋体"/>
              </w:rPr>
              <w:t>=</w:t>
            </w:r>
            <w:r>
              <w:rPr>
                <w:rFonts w:ascii="宋体" w:hAnsi="宋体" w:hint="eastAsia"/>
              </w:rPr>
              <w:t>（评标基准价</w:t>
            </w:r>
            <w:r>
              <w:rPr>
                <w:rFonts w:ascii="宋体" w:hAnsi="宋体"/>
              </w:rPr>
              <w:t>/</w:t>
            </w:r>
            <w:r>
              <w:rPr>
                <w:rFonts w:ascii="宋体" w:hAnsi="宋体" w:hint="eastAsia"/>
              </w:rPr>
              <w:t>投标报价）×30</w:t>
            </w:r>
          </w:p>
          <w:p w14:paraId="09205B0E" w14:textId="1F50B083" w:rsidR="00961A14" w:rsidRPr="006F66E6" w:rsidRDefault="006F66E6">
            <w:pPr>
              <w:spacing w:line="240" w:lineRule="auto"/>
              <w:ind w:right="3"/>
              <w:jc w:val="left"/>
              <w:rPr>
                <w:rFonts w:ascii="宋体"/>
                <w:bCs/>
                <w:spacing w:val="4"/>
              </w:rPr>
            </w:pPr>
            <w:r>
              <w:rPr>
                <w:rFonts w:ascii="宋体" w:hAnsi="宋体" w:hint="eastAsia"/>
                <w:bCs/>
                <w:spacing w:val="4"/>
              </w:rPr>
              <w:t>□</w:t>
            </w:r>
            <w:r w:rsidRPr="006F66E6">
              <w:rPr>
                <w:rFonts w:ascii="宋体" w:hint="eastAsia"/>
                <w:bCs/>
                <w:spacing w:val="4"/>
              </w:rPr>
              <w:t>本项目对符合本办法规定的小</w:t>
            </w:r>
            <w:proofErr w:type="gramStart"/>
            <w:r w:rsidRPr="006F66E6">
              <w:rPr>
                <w:rFonts w:ascii="宋体" w:hint="eastAsia"/>
                <w:bCs/>
                <w:spacing w:val="4"/>
              </w:rPr>
              <w:t>微企业</w:t>
            </w:r>
            <w:proofErr w:type="gramEnd"/>
            <w:r w:rsidRPr="006F66E6">
              <w:rPr>
                <w:rFonts w:ascii="宋体" w:hint="eastAsia"/>
                <w:bCs/>
                <w:spacing w:val="4"/>
              </w:rPr>
              <w:t>报价给予</w:t>
            </w:r>
            <w:r w:rsidRPr="006F66E6">
              <w:rPr>
                <w:rFonts w:ascii="宋体" w:hint="eastAsia"/>
                <w:bCs/>
                <w:spacing w:val="4"/>
                <w:u w:val="single"/>
              </w:rPr>
              <w:t xml:space="preserve">  </w:t>
            </w:r>
            <w:r>
              <w:rPr>
                <w:rFonts w:ascii="宋体" w:hint="eastAsia"/>
                <w:bCs/>
                <w:spacing w:val="4"/>
                <w:u w:val="single"/>
              </w:rPr>
              <w:t>/</w:t>
            </w:r>
            <w:r w:rsidRPr="006F66E6">
              <w:rPr>
                <w:rFonts w:ascii="宋体" w:hint="eastAsia"/>
                <w:bCs/>
                <w:spacing w:val="4"/>
                <w:u w:val="single"/>
              </w:rPr>
              <w:t xml:space="preserve">  </w:t>
            </w:r>
            <w:r w:rsidRPr="006F66E6">
              <w:rPr>
                <w:rFonts w:ascii="宋体" w:hint="eastAsia"/>
                <w:bCs/>
                <w:spacing w:val="4"/>
              </w:rPr>
              <w:t>的扣除，用扣除后的价格参加评审</w:t>
            </w:r>
          </w:p>
          <w:p w14:paraId="72E4261B" w14:textId="6E379096" w:rsidR="00961A14" w:rsidRDefault="006F66E6">
            <w:pPr>
              <w:spacing w:line="240" w:lineRule="auto"/>
              <w:ind w:right="3"/>
              <w:jc w:val="left"/>
              <w:rPr>
                <w:rFonts w:ascii="宋体"/>
                <w:bCs/>
                <w:spacing w:val="4"/>
              </w:rPr>
            </w:pPr>
            <w:r>
              <w:rPr>
                <w:rFonts w:ascii="宋体" w:hint="eastAsia"/>
                <w:b/>
                <w:spacing w:val="4"/>
              </w:rPr>
              <w:sym w:font="Wingdings 2" w:char="F052"/>
            </w:r>
            <w:r>
              <w:rPr>
                <w:rFonts w:ascii="宋体" w:hint="eastAsia"/>
                <w:bCs/>
                <w:spacing w:val="4"/>
              </w:rPr>
              <w:t>本项目专门面向中小</w:t>
            </w:r>
            <w:proofErr w:type="gramStart"/>
            <w:r>
              <w:rPr>
                <w:rFonts w:ascii="宋体" w:hint="eastAsia"/>
                <w:bCs/>
                <w:spacing w:val="4"/>
              </w:rPr>
              <w:t>微企业</w:t>
            </w:r>
            <w:proofErr w:type="gramEnd"/>
            <w:r>
              <w:rPr>
                <w:rFonts w:ascii="宋体" w:hint="eastAsia"/>
                <w:bCs/>
                <w:spacing w:val="4"/>
              </w:rPr>
              <w:t>采购，不再享受额外扣除。</w:t>
            </w:r>
          </w:p>
        </w:tc>
      </w:tr>
    </w:tbl>
    <w:p w14:paraId="64AFD365" w14:textId="77777777" w:rsidR="00961A14" w:rsidRDefault="00000000">
      <w:pPr>
        <w:pStyle w:val="10"/>
        <w:numPr>
          <w:ilvl w:val="0"/>
          <w:numId w:val="2"/>
        </w:numPr>
        <w:spacing w:after="156"/>
        <w:rPr>
          <w:rFonts w:hint="eastAsia"/>
        </w:rPr>
      </w:pPr>
      <w:r>
        <w:lastRenderedPageBreak/>
        <w:br w:type="page"/>
      </w:r>
      <w:bookmarkStart w:id="21" w:name="_Toc86001583"/>
      <w:r>
        <w:rPr>
          <w:rFonts w:hint="eastAsia"/>
        </w:rPr>
        <w:lastRenderedPageBreak/>
        <w:t>合同主要条款</w:t>
      </w:r>
      <w:bookmarkEnd w:id="21"/>
    </w:p>
    <w:p w14:paraId="531308E7" w14:textId="77777777" w:rsidR="00961A14" w:rsidRDefault="00000000">
      <w:pPr>
        <w:spacing w:line="580" w:lineRule="exact"/>
        <w:jc w:val="center"/>
        <w:rPr>
          <w:rFonts w:hAnsi="宋体" w:hint="eastAsia"/>
          <w:b/>
          <w:sz w:val="32"/>
          <w:szCs w:val="32"/>
        </w:rPr>
      </w:pPr>
      <w:r>
        <w:rPr>
          <w:rFonts w:hAnsi="宋体" w:hint="eastAsia"/>
          <w:b/>
          <w:sz w:val="32"/>
          <w:szCs w:val="32"/>
        </w:rPr>
        <w:t>岱山智慧城管平台迭代升级</w:t>
      </w:r>
      <w:r>
        <w:rPr>
          <w:rFonts w:hAnsi="宋体" w:hint="eastAsia"/>
          <w:b/>
          <w:sz w:val="32"/>
          <w:szCs w:val="32"/>
        </w:rPr>
        <w:t>-</w:t>
      </w:r>
      <w:r>
        <w:rPr>
          <w:rFonts w:hAnsi="宋体" w:hint="eastAsia"/>
          <w:b/>
          <w:sz w:val="32"/>
          <w:szCs w:val="32"/>
        </w:rPr>
        <w:t>智慧环卫中转站数字化模块采购合同</w:t>
      </w:r>
    </w:p>
    <w:p w14:paraId="31764C2D" w14:textId="77777777" w:rsidR="00961A14" w:rsidRDefault="00961A14">
      <w:pPr>
        <w:pStyle w:val="af"/>
        <w:snapToGrid w:val="0"/>
        <w:spacing w:line="580" w:lineRule="exact"/>
        <w:rPr>
          <w:rFonts w:eastAsia="宋体" w:hAnsi="宋体" w:hint="eastAsia"/>
          <w:sz w:val="24"/>
        </w:rPr>
      </w:pPr>
    </w:p>
    <w:p w14:paraId="3C2F7E8C" w14:textId="77777777" w:rsidR="00961A14" w:rsidRDefault="00000000">
      <w:pPr>
        <w:pStyle w:val="af"/>
        <w:snapToGrid w:val="0"/>
        <w:spacing w:line="580" w:lineRule="exact"/>
        <w:ind w:firstLineChars="200" w:firstLine="420"/>
        <w:rPr>
          <w:rFonts w:eastAsia="宋体" w:hAnsi="宋体" w:hint="eastAsia"/>
          <w:sz w:val="21"/>
          <w:szCs w:val="21"/>
        </w:rPr>
      </w:pPr>
      <w:r>
        <w:rPr>
          <w:rFonts w:eastAsia="宋体" w:hAnsi="宋体" w:hint="eastAsia"/>
          <w:sz w:val="21"/>
          <w:szCs w:val="21"/>
        </w:rPr>
        <w:t>甲方：（采购人）</w:t>
      </w:r>
      <w:r>
        <w:rPr>
          <w:rFonts w:eastAsia="宋体" w:hAnsi="宋体"/>
          <w:sz w:val="21"/>
          <w:szCs w:val="21"/>
          <w:u w:val="single"/>
        </w:rPr>
        <w:t xml:space="preserve">                        </w:t>
      </w:r>
    </w:p>
    <w:p w14:paraId="1038A1C9" w14:textId="77777777" w:rsidR="00961A14" w:rsidRDefault="00000000">
      <w:pPr>
        <w:pStyle w:val="af"/>
        <w:snapToGrid w:val="0"/>
        <w:spacing w:line="580" w:lineRule="exact"/>
        <w:ind w:firstLineChars="200" w:firstLine="420"/>
        <w:rPr>
          <w:rFonts w:eastAsia="宋体" w:hAnsi="宋体" w:hint="eastAsia"/>
          <w:sz w:val="21"/>
          <w:szCs w:val="21"/>
        </w:rPr>
      </w:pPr>
      <w:r>
        <w:rPr>
          <w:rFonts w:eastAsia="宋体" w:hAnsi="宋体" w:hint="eastAsia"/>
          <w:sz w:val="21"/>
          <w:szCs w:val="21"/>
        </w:rPr>
        <w:t>乙方：（中标人）</w:t>
      </w:r>
      <w:r>
        <w:rPr>
          <w:rFonts w:eastAsia="宋体" w:hAnsi="宋体"/>
          <w:sz w:val="21"/>
          <w:szCs w:val="21"/>
          <w:u w:val="single"/>
        </w:rPr>
        <w:t xml:space="preserve">                        </w:t>
      </w:r>
    </w:p>
    <w:p w14:paraId="6E4DCF3B" w14:textId="77777777" w:rsidR="00961A14" w:rsidRDefault="00961A14">
      <w:pPr>
        <w:pStyle w:val="af"/>
        <w:snapToGrid w:val="0"/>
        <w:spacing w:line="360" w:lineRule="auto"/>
        <w:rPr>
          <w:rFonts w:eastAsia="宋体" w:hAnsi="宋体" w:hint="eastAsia"/>
          <w:b/>
          <w:sz w:val="21"/>
          <w:szCs w:val="21"/>
        </w:rPr>
      </w:pPr>
    </w:p>
    <w:p w14:paraId="475B5590" w14:textId="77777777" w:rsidR="00961A14" w:rsidRDefault="00000000">
      <w:pPr>
        <w:pStyle w:val="af"/>
        <w:snapToGrid w:val="0"/>
        <w:spacing w:line="580" w:lineRule="exact"/>
        <w:ind w:firstLineChars="200" w:firstLine="420"/>
        <w:rPr>
          <w:rFonts w:eastAsia="宋体" w:hAnsi="宋体" w:hint="eastAsia"/>
          <w:sz w:val="21"/>
          <w:szCs w:val="21"/>
        </w:rPr>
      </w:pPr>
      <w:r>
        <w:rPr>
          <w:rFonts w:eastAsia="宋体" w:hAnsi="宋体" w:hint="eastAsia"/>
          <w:sz w:val="21"/>
          <w:szCs w:val="21"/>
        </w:rPr>
        <w:t>甲方对</w:t>
      </w:r>
      <w:r>
        <w:rPr>
          <w:rFonts w:eastAsia="宋体" w:hAnsi="宋体" w:hint="eastAsia"/>
          <w:sz w:val="21"/>
          <w:szCs w:val="21"/>
          <w:u w:val="single"/>
        </w:rPr>
        <w:t xml:space="preserve">                 </w:t>
      </w:r>
      <w:r>
        <w:rPr>
          <w:rFonts w:eastAsia="宋体" w:hAnsi="宋体" w:hint="eastAsia"/>
          <w:sz w:val="21"/>
          <w:szCs w:val="21"/>
        </w:rPr>
        <w:t>进行公开招标。经评审小组评定并最终审核通过，确定乙方为本项采购项目的中标人。甲乙双方根据《中华人民共和国民法典》等相关法律法规及本项目采购文件的规定，双方经平等协商达成一致意见，订立本合同。</w:t>
      </w:r>
    </w:p>
    <w:p w14:paraId="410BC15C" w14:textId="77777777" w:rsidR="00961A14" w:rsidRDefault="00000000">
      <w:pPr>
        <w:spacing w:beforeLines="50" w:before="156" w:afterLines="50" w:after="156"/>
        <w:rPr>
          <w:b/>
          <w:bCs/>
          <w:sz w:val="24"/>
          <w:szCs w:val="24"/>
        </w:rPr>
      </w:pPr>
      <w:r>
        <w:rPr>
          <w:rFonts w:hint="eastAsia"/>
          <w:b/>
          <w:bCs/>
          <w:sz w:val="24"/>
          <w:szCs w:val="24"/>
        </w:rPr>
        <w:t>一、建设内容</w:t>
      </w:r>
    </w:p>
    <w:p w14:paraId="58EE75BD" w14:textId="77777777" w:rsidR="00CB72A7" w:rsidRDefault="00CB72A7" w:rsidP="00CB72A7">
      <w:pPr>
        <w:ind w:firstLineChars="200" w:firstLine="420"/>
      </w:pPr>
      <w:r>
        <w:rPr>
          <w:rFonts w:hint="eastAsia"/>
        </w:rPr>
        <w:t>1</w:t>
      </w:r>
      <w:r>
        <w:rPr>
          <w:rFonts w:hint="eastAsia"/>
        </w:rPr>
        <w:t>、“岱山县智慧城管系统平台”优化升级，对“岱山县智慧城管系统平台”的登陆稳定性、地图定位、部分处置流程进行优化，新增案件超时提醒、各模块批量处置等功能，可以更稳定的发挥城管二期的功效，配合中转站功能匹配环卫临时车辆管理部分功能改造。</w:t>
      </w:r>
    </w:p>
    <w:p w14:paraId="4F27BCA2" w14:textId="77777777" w:rsidR="00CB72A7" w:rsidRDefault="00CB72A7" w:rsidP="00CB72A7">
      <w:pPr>
        <w:ind w:firstLineChars="200" w:firstLine="420"/>
      </w:pPr>
      <w:r>
        <w:rPr>
          <w:rFonts w:hint="eastAsia"/>
        </w:rPr>
        <w:t>2</w:t>
      </w:r>
      <w:r>
        <w:rPr>
          <w:rFonts w:hint="eastAsia"/>
        </w:rPr>
        <w:t>、建立中转站智慧驾驶舱，对各类数据和事件进行统计分析，获取各垃圾转运站的视频数据和计量数据实现城市垃圾转运站作业情况及车辆进出情况的全过程智能化监管。</w:t>
      </w:r>
    </w:p>
    <w:p w14:paraId="427C7F0C" w14:textId="77777777" w:rsidR="00CB72A7" w:rsidRDefault="00CB72A7" w:rsidP="00CB72A7">
      <w:pPr>
        <w:ind w:firstLineChars="200" w:firstLine="420"/>
      </w:pPr>
      <w:r>
        <w:rPr>
          <w:rFonts w:hint="eastAsia"/>
        </w:rPr>
        <w:t>3</w:t>
      </w:r>
      <w:r>
        <w:rPr>
          <w:rFonts w:hint="eastAsia"/>
        </w:rPr>
        <w:t>、监督车辆转运作业，确保垃圾及时转运。并实时掌握各收集、转运站的作业现场状况，对脏乱、违规作业等行为及时处理；通过实时预警、工单派发、联动处置实现管理闭环，提高监管幅度和监管效能。</w:t>
      </w:r>
    </w:p>
    <w:p w14:paraId="3D22D44A" w14:textId="77777777" w:rsidR="00CB72A7" w:rsidRDefault="00CB72A7" w:rsidP="00CB72A7">
      <w:pPr>
        <w:ind w:firstLineChars="200" w:firstLine="420"/>
      </w:pPr>
      <w:r>
        <w:rPr>
          <w:rFonts w:hint="eastAsia"/>
        </w:rPr>
        <w:t>4</w:t>
      </w:r>
      <w:r>
        <w:rPr>
          <w:rFonts w:hint="eastAsia"/>
        </w:rPr>
        <w:t>、对转运站</w:t>
      </w:r>
      <w:proofErr w:type="gramStart"/>
      <w:r>
        <w:rPr>
          <w:rFonts w:hint="eastAsia"/>
        </w:rPr>
        <w:t>倾倒间</w:t>
      </w:r>
      <w:proofErr w:type="gramEnd"/>
      <w:r>
        <w:rPr>
          <w:rFonts w:hint="eastAsia"/>
        </w:rPr>
        <w:t>实现气味监测、</w:t>
      </w:r>
      <w:r>
        <w:rPr>
          <w:rFonts w:hint="eastAsia"/>
        </w:rPr>
        <w:t>PM2.5</w:t>
      </w:r>
      <w:r>
        <w:rPr>
          <w:rFonts w:hint="eastAsia"/>
        </w:rPr>
        <w:t>监测、噪声监测及渗滤液监测，实现异常告警，并报送智慧城管平台；</w:t>
      </w:r>
    </w:p>
    <w:p w14:paraId="7C36E80E" w14:textId="77777777" w:rsidR="00CB72A7" w:rsidRDefault="00CB72A7" w:rsidP="00CB72A7">
      <w:pPr>
        <w:ind w:firstLineChars="200" w:firstLine="420"/>
      </w:pPr>
      <w:r>
        <w:rPr>
          <w:rFonts w:hint="eastAsia"/>
        </w:rPr>
        <w:t>5</w:t>
      </w:r>
      <w:r>
        <w:rPr>
          <w:rFonts w:hint="eastAsia"/>
        </w:rPr>
        <w:t>、支持联动控制：对垃圾中转站倾倒口垃圾满溢进行监测，根据监测数据，统计分析，联动引导车辆倾倒。卡口设备与地磅联动，根据车牌分析车辆垃圾类型，与地磅联动引导倾倒。</w:t>
      </w:r>
    </w:p>
    <w:p w14:paraId="617164BC" w14:textId="77777777" w:rsidR="00CB72A7" w:rsidRDefault="00CB72A7" w:rsidP="00CB72A7">
      <w:pPr>
        <w:ind w:firstLineChars="200" w:firstLine="420"/>
      </w:pPr>
      <w:r>
        <w:rPr>
          <w:rFonts w:hint="eastAsia"/>
        </w:rPr>
        <w:t>6</w:t>
      </w:r>
      <w:r>
        <w:rPr>
          <w:rFonts w:hint="eastAsia"/>
        </w:rPr>
        <w:t>、建设车辆识别与卷帘门自动开启联动控制系统接口。</w:t>
      </w:r>
    </w:p>
    <w:p w14:paraId="56325FAE" w14:textId="77777777" w:rsidR="00CB72A7" w:rsidRDefault="00CB72A7" w:rsidP="00CB72A7">
      <w:pPr>
        <w:ind w:firstLineChars="200" w:firstLine="420"/>
      </w:pPr>
      <w:r>
        <w:rPr>
          <w:rFonts w:hint="eastAsia"/>
        </w:rPr>
        <w:t>7</w:t>
      </w:r>
      <w:r>
        <w:rPr>
          <w:rFonts w:hint="eastAsia"/>
        </w:rPr>
        <w:t>、建设</w:t>
      </w:r>
      <w:r>
        <w:rPr>
          <w:rFonts w:hint="eastAsia"/>
        </w:rPr>
        <w:t>LCD</w:t>
      </w:r>
      <w:r>
        <w:rPr>
          <w:rFonts w:hint="eastAsia"/>
        </w:rPr>
        <w:t>显示系统，部署</w:t>
      </w:r>
      <w:r>
        <w:rPr>
          <w:rFonts w:hint="eastAsia"/>
        </w:rPr>
        <w:t>6</w:t>
      </w:r>
      <w:r>
        <w:rPr>
          <w:rFonts w:hint="eastAsia"/>
        </w:rPr>
        <w:t>块</w:t>
      </w:r>
      <w:r>
        <w:rPr>
          <w:rFonts w:hint="eastAsia"/>
        </w:rPr>
        <w:t>55</w:t>
      </w:r>
      <w:r>
        <w:rPr>
          <w:rFonts w:hint="eastAsia"/>
        </w:rPr>
        <w:t>寸拼接屏。</w:t>
      </w:r>
    </w:p>
    <w:p w14:paraId="702F16B8" w14:textId="658D78D1" w:rsidR="00961A14" w:rsidRDefault="00CB72A7" w:rsidP="00CB72A7">
      <w:pPr>
        <w:ind w:firstLineChars="200" w:firstLine="420"/>
      </w:pPr>
      <w:r>
        <w:rPr>
          <w:rFonts w:hint="eastAsia"/>
        </w:rPr>
        <w:t>8</w:t>
      </w:r>
      <w:r>
        <w:rPr>
          <w:rFonts w:hint="eastAsia"/>
        </w:rPr>
        <w:t>、提供出水口污水排放视频</w:t>
      </w:r>
      <w:r>
        <w:rPr>
          <w:rFonts w:hint="eastAsia"/>
        </w:rPr>
        <w:t>AI</w:t>
      </w:r>
      <w:r>
        <w:rPr>
          <w:rFonts w:hint="eastAsia"/>
        </w:rPr>
        <w:t>分析功能。</w:t>
      </w:r>
    </w:p>
    <w:p w14:paraId="637FC00D" w14:textId="77777777" w:rsidR="00961A14" w:rsidRDefault="00000000">
      <w:pPr>
        <w:spacing w:beforeLines="50" w:before="156" w:afterLines="50" w:after="156"/>
        <w:rPr>
          <w:b/>
          <w:bCs/>
          <w:sz w:val="24"/>
          <w:szCs w:val="24"/>
        </w:rPr>
      </w:pPr>
      <w:r>
        <w:rPr>
          <w:rFonts w:hint="eastAsia"/>
          <w:b/>
          <w:bCs/>
          <w:sz w:val="24"/>
          <w:szCs w:val="24"/>
        </w:rPr>
        <w:t>二、采购清单</w:t>
      </w:r>
    </w:p>
    <w:p w14:paraId="4F1E4BA5" w14:textId="77777777" w:rsidR="00961A14" w:rsidRDefault="00000000">
      <w:pPr>
        <w:ind w:firstLineChars="200" w:firstLine="420"/>
      </w:pPr>
      <w:r>
        <w:rPr>
          <w:rFonts w:hint="eastAsia"/>
        </w:rPr>
        <w:t>（见附件一）</w:t>
      </w:r>
    </w:p>
    <w:p w14:paraId="064E75C2" w14:textId="77777777" w:rsidR="00961A14" w:rsidRDefault="00961A14">
      <w:pPr>
        <w:spacing w:beforeLines="50" w:before="156" w:afterLines="50" w:after="156"/>
        <w:rPr>
          <w:b/>
          <w:bCs/>
          <w:sz w:val="24"/>
          <w:szCs w:val="24"/>
        </w:rPr>
      </w:pPr>
    </w:p>
    <w:p w14:paraId="575108BF" w14:textId="77777777" w:rsidR="00961A14" w:rsidRDefault="00000000">
      <w:pPr>
        <w:spacing w:beforeLines="50" w:before="156" w:afterLines="50" w:after="156"/>
        <w:rPr>
          <w:b/>
          <w:bCs/>
          <w:sz w:val="24"/>
          <w:szCs w:val="24"/>
        </w:rPr>
      </w:pPr>
      <w:r>
        <w:rPr>
          <w:rFonts w:hint="eastAsia"/>
          <w:b/>
          <w:bCs/>
          <w:sz w:val="24"/>
          <w:szCs w:val="24"/>
        </w:rPr>
        <w:t>三、技术要求</w:t>
      </w:r>
    </w:p>
    <w:p w14:paraId="08C9B3C0" w14:textId="77777777" w:rsidR="00961A14" w:rsidRDefault="00000000">
      <w:pPr>
        <w:ind w:firstLineChars="200" w:firstLine="420"/>
      </w:pPr>
      <w:r>
        <w:rPr>
          <w:rFonts w:hint="eastAsia"/>
        </w:rPr>
        <w:t>（见附件二）</w:t>
      </w:r>
    </w:p>
    <w:p w14:paraId="2487303D" w14:textId="77777777" w:rsidR="00961A14" w:rsidRDefault="00000000">
      <w:pPr>
        <w:spacing w:beforeLines="50" w:before="156" w:afterLines="50" w:after="156"/>
        <w:rPr>
          <w:b/>
          <w:bCs/>
          <w:sz w:val="24"/>
          <w:szCs w:val="24"/>
        </w:rPr>
      </w:pPr>
      <w:r>
        <w:rPr>
          <w:rFonts w:hint="eastAsia"/>
          <w:b/>
          <w:bCs/>
          <w:sz w:val="24"/>
          <w:szCs w:val="24"/>
        </w:rPr>
        <w:t>四、合同期限</w:t>
      </w:r>
    </w:p>
    <w:p w14:paraId="04D982A6" w14:textId="77777777" w:rsidR="00961A14" w:rsidRDefault="00000000">
      <w:pPr>
        <w:pStyle w:val="af"/>
        <w:snapToGrid w:val="0"/>
        <w:spacing w:line="360" w:lineRule="auto"/>
        <w:ind w:firstLineChars="196" w:firstLine="412"/>
        <w:rPr>
          <w:rFonts w:eastAsia="宋体" w:hAnsi="宋体" w:hint="eastAsia"/>
          <w:sz w:val="21"/>
          <w:szCs w:val="21"/>
        </w:rPr>
      </w:pPr>
      <w:r>
        <w:rPr>
          <w:rFonts w:eastAsia="宋体" w:hAnsi="宋体"/>
          <w:sz w:val="21"/>
          <w:szCs w:val="21"/>
          <w:u w:val="single"/>
        </w:rPr>
        <w:t xml:space="preserve">      </w:t>
      </w:r>
      <w:r>
        <w:rPr>
          <w:rFonts w:eastAsia="宋体" w:hAnsi="宋体" w:hint="eastAsia"/>
          <w:sz w:val="21"/>
          <w:szCs w:val="21"/>
        </w:rPr>
        <w:t>年</w:t>
      </w:r>
      <w:r>
        <w:rPr>
          <w:rFonts w:eastAsia="宋体" w:hAnsi="宋体"/>
          <w:sz w:val="21"/>
          <w:szCs w:val="21"/>
          <w:u w:val="single"/>
        </w:rPr>
        <w:t xml:space="preserve">    </w:t>
      </w:r>
      <w:r>
        <w:rPr>
          <w:rFonts w:eastAsia="宋体" w:hAnsi="宋体" w:hint="eastAsia"/>
          <w:sz w:val="21"/>
          <w:szCs w:val="21"/>
        </w:rPr>
        <w:t>月</w:t>
      </w:r>
      <w:r>
        <w:rPr>
          <w:rFonts w:eastAsia="宋体" w:hAnsi="宋体"/>
          <w:sz w:val="21"/>
          <w:szCs w:val="21"/>
          <w:u w:val="single"/>
        </w:rPr>
        <w:t xml:space="preserve">   </w:t>
      </w:r>
      <w:r>
        <w:rPr>
          <w:rFonts w:eastAsia="宋体" w:hAnsi="宋体"/>
          <w:sz w:val="21"/>
          <w:szCs w:val="21"/>
        </w:rPr>
        <w:t xml:space="preserve"> </w:t>
      </w:r>
      <w:r>
        <w:rPr>
          <w:rFonts w:eastAsia="宋体" w:hAnsi="宋体" w:hint="eastAsia"/>
          <w:sz w:val="21"/>
          <w:szCs w:val="21"/>
        </w:rPr>
        <w:t>日至</w:t>
      </w:r>
      <w:r>
        <w:rPr>
          <w:rFonts w:eastAsia="宋体" w:hAnsi="宋体"/>
          <w:sz w:val="21"/>
          <w:szCs w:val="21"/>
          <w:u w:val="single"/>
        </w:rPr>
        <w:t xml:space="preserve">    </w:t>
      </w:r>
      <w:r>
        <w:rPr>
          <w:rFonts w:eastAsia="宋体" w:hAnsi="宋体" w:hint="eastAsia"/>
          <w:sz w:val="21"/>
          <w:szCs w:val="21"/>
        </w:rPr>
        <w:t>年</w:t>
      </w:r>
      <w:r>
        <w:rPr>
          <w:rFonts w:eastAsia="宋体" w:hAnsi="宋体"/>
          <w:sz w:val="21"/>
          <w:szCs w:val="21"/>
          <w:u w:val="single"/>
        </w:rPr>
        <w:t xml:space="preserve">    </w:t>
      </w:r>
      <w:r>
        <w:rPr>
          <w:rFonts w:eastAsia="宋体" w:hAnsi="宋体" w:hint="eastAsia"/>
          <w:sz w:val="21"/>
          <w:szCs w:val="21"/>
        </w:rPr>
        <w:t>月</w:t>
      </w:r>
      <w:r>
        <w:rPr>
          <w:rFonts w:eastAsia="宋体" w:hAnsi="宋体"/>
          <w:sz w:val="21"/>
          <w:szCs w:val="21"/>
          <w:u w:val="single"/>
        </w:rPr>
        <w:t xml:space="preserve">    </w:t>
      </w:r>
      <w:r>
        <w:rPr>
          <w:rFonts w:eastAsia="宋体" w:hAnsi="宋体" w:hint="eastAsia"/>
          <w:sz w:val="21"/>
          <w:szCs w:val="21"/>
        </w:rPr>
        <w:t>日。</w:t>
      </w:r>
    </w:p>
    <w:p w14:paraId="464E2D63" w14:textId="77777777" w:rsidR="00961A14" w:rsidRDefault="00000000">
      <w:pPr>
        <w:snapToGrid w:val="0"/>
        <w:ind w:firstLine="420"/>
        <w:rPr>
          <w:rFonts w:hAnsi="宋体" w:hint="eastAsia"/>
        </w:rPr>
      </w:pPr>
      <w:r>
        <w:rPr>
          <w:rFonts w:hAnsi="宋体" w:hint="eastAsia"/>
        </w:rPr>
        <w:t>项目实施开发建设周期为</w:t>
      </w:r>
      <w:r>
        <w:rPr>
          <w:rFonts w:hAnsi="宋体" w:hint="eastAsia"/>
        </w:rPr>
        <w:t>3</w:t>
      </w:r>
      <w:r>
        <w:rPr>
          <w:rFonts w:hAnsi="宋体" w:hint="eastAsia"/>
        </w:rPr>
        <w:t>个月，完成项目建设后，培训及试运行</w:t>
      </w:r>
      <w:r>
        <w:rPr>
          <w:rFonts w:hAnsi="宋体" w:hint="eastAsia"/>
        </w:rPr>
        <w:t>2</w:t>
      </w:r>
      <w:r>
        <w:rPr>
          <w:rFonts w:hAnsi="宋体" w:hint="eastAsia"/>
        </w:rPr>
        <w:t>个月，保障系统正常稳定运行，试运行结束后无任何问题，进行项目终验，终验合格后进入</w:t>
      </w:r>
      <w:r>
        <w:rPr>
          <w:rFonts w:hAnsi="宋体" w:hint="eastAsia"/>
        </w:rPr>
        <w:t>3</w:t>
      </w:r>
      <w:r>
        <w:rPr>
          <w:rFonts w:hAnsi="宋体" w:hint="eastAsia"/>
        </w:rPr>
        <w:t>年运维服务期。</w:t>
      </w:r>
    </w:p>
    <w:p w14:paraId="2C88D326" w14:textId="77777777" w:rsidR="00961A14" w:rsidRDefault="00000000">
      <w:pPr>
        <w:spacing w:beforeLines="50" w:before="156" w:afterLines="50" w:after="156"/>
        <w:rPr>
          <w:b/>
          <w:bCs/>
          <w:sz w:val="24"/>
          <w:szCs w:val="24"/>
        </w:rPr>
      </w:pPr>
      <w:r>
        <w:rPr>
          <w:rFonts w:hint="eastAsia"/>
          <w:b/>
          <w:bCs/>
          <w:sz w:val="24"/>
          <w:szCs w:val="24"/>
        </w:rPr>
        <w:t>五、合同金额</w:t>
      </w:r>
    </w:p>
    <w:p w14:paraId="3E5F9135"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hint="eastAsia"/>
          <w:sz w:val="21"/>
          <w:szCs w:val="21"/>
        </w:rPr>
        <w:t>本项目合同总额为：人民币</w:t>
      </w:r>
      <w:r>
        <w:rPr>
          <w:rFonts w:eastAsia="宋体" w:hAnsi="宋体"/>
          <w:sz w:val="21"/>
          <w:szCs w:val="21"/>
          <w:u w:val="single"/>
        </w:rPr>
        <w:t xml:space="preserve">                        </w:t>
      </w:r>
      <w:r>
        <w:rPr>
          <w:rFonts w:eastAsia="宋体" w:hAnsi="宋体" w:hint="eastAsia"/>
          <w:sz w:val="21"/>
          <w:szCs w:val="21"/>
        </w:rPr>
        <w:t>。</w:t>
      </w:r>
    </w:p>
    <w:p w14:paraId="7A2174DB" w14:textId="77777777" w:rsidR="00961A14" w:rsidRDefault="00000000">
      <w:pPr>
        <w:spacing w:beforeLines="50" w:before="156" w:afterLines="50" w:after="156"/>
        <w:rPr>
          <w:b/>
          <w:bCs/>
          <w:sz w:val="24"/>
          <w:szCs w:val="24"/>
        </w:rPr>
      </w:pPr>
      <w:r>
        <w:rPr>
          <w:rFonts w:hint="eastAsia"/>
          <w:b/>
          <w:bCs/>
          <w:sz w:val="24"/>
          <w:szCs w:val="24"/>
        </w:rPr>
        <w:t>六、质保要求</w:t>
      </w:r>
    </w:p>
    <w:p w14:paraId="7F8AF195" w14:textId="77777777" w:rsidR="00961A14" w:rsidRDefault="00000000">
      <w:pPr>
        <w:snapToGrid w:val="0"/>
        <w:ind w:firstLine="420"/>
        <w:rPr>
          <w:rFonts w:hAnsi="宋体" w:hint="eastAsia"/>
        </w:rPr>
      </w:pPr>
      <w:r>
        <w:rPr>
          <w:rFonts w:hAnsi="宋体" w:hint="eastAsia"/>
        </w:rPr>
        <w:t>1</w:t>
      </w:r>
      <w:r>
        <w:rPr>
          <w:rFonts w:hAnsi="宋体" w:hint="eastAsia"/>
        </w:rPr>
        <w:t>、质量要求：合格</w:t>
      </w:r>
    </w:p>
    <w:p w14:paraId="7D0FCD43" w14:textId="77777777" w:rsidR="00961A14" w:rsidRDefault="00000000">
      <w:pPr>
        <w:snapToGrid w:val="0"/>
        <w:ind w:firstLine="420"/>
        <w:rPr>
          <w:rFonts w:hAnsi="宋体" w:hint="eastAsia"/>
        </w:rPr>
      </w:pPr>
      <w:r>
        <w:rPr>
          <w:rFonts w:hAnsi="宋体" w:hint="eastAsia"/>
        </w:rPr>
        <w:t>2</w:t>
      </w:r>
      <w:r>
        <w:rPr>
          <w:rFonts w:hAnsi="宋体" w:hint="eastAsia"/>
        </w:rPr>
        <w:t>、质保要求：（以采购需求及投标人承诺为准）</w:t>
      </w:r>
    </w:p>
    <w:p w14:paraId="4412C48C" w14:textId="77777777" w:rsidR="00961A14" w:rsidRDefault="00000000">
      <w:pPr>
        <w:spacing w:beforeLines="50" w:before="156" w:afterLines="50" w:after="156"/>
        <w:rPr>
          <w:b/>
          <w:bCs/>
          <w:sz w:val="24"/>
          <w:szCs w:val="24"/>
        </w:rPr>
      </w:pPr>
      <w:r>
        <w:rPr>
          <w:rFonts w:hint="eastAsia"/>
          <w:b/>
          <w:bCs/>
          <w:sz w:val="24"/>
          <w:szCs w:val="24"/>
        </w:rPr>
        <w:t>七、售后服务</w:t>
      </w:r>
    </w:p>
    <w:p w14:paraId="62CEE858" w14:textId="77777777" w:rsidR="00961A14" w:rsidRDefault="00000000">
      <w:pPr>
        <w:snapToGrid w:val="0"/>
        <w:ind w:firstLine="420"/>
        <w:rPr>
          <w:rFonts w:hAnsi="宋体" w:hint="eastAsia"/>
        </w:rPr>
      </w:pPr>
      <w:r>
        <w:rPr>
          <w:rFonts w:hAnsi="宋体" w:hint="eastAsia"/>
        </w:rPr>
        <w:t>1</w:t>
      </w:r>
      <w:r>
        <w:rPr>
          <w:rFonts w:hAnsi="宋体" w:hint="eastAsia"/>
        </w:rPr>
        <w:t>、运维及质保期内，对平台提供日常运行维护服务，保障平台与原有系统实时兼容、安全运行，配合完成安全整改工作。质保期满，更换硬件设备价格应不高于投标单价。</w:t>
      </w:r>
    </w:p>
    <w:p w14:paraId="50617691" w14:textId="77777777" w:rsidR="00961A14" w:rsidRDefault="00000000">
      <w:pPr>
        <w:snapToGrid w:val="0"/>
        <w:ind w:firstLine="420"/>
        <w:rPr>
          <w:rFonts w:hAnsi="宋体" w:hint="eastAsia"/>
        </w:rPr>
      </w:pPr>
      <w:r>
        <w:rPr>
          <w:rFonts w:hAnsi="宋体" w:hint="eastAsia"/>
        </w:rPr>
        <w:t>2</w:t>
      </w:r>
      <w:r>
        <w:rPr>
          <w:rFonts w:hAnsi="宋体" w:hint="eastAsia"/>
        </w:rPr>
        <w:t>、运维及质保期内须提供</w:t>
      </w:r>
      <w:r>
        <w:rPr>
          <w:rFonts w:hAnsi="宋体" w:hint="eastAsia"/>
        </w:rPr>
        <w:t>7*24</w:t>
      </w:r>
      <w:r>
        <w:rPr>
          <w:rFonts w:hAnsi="宋体" w:hint="eastAsia"/>
        </w:rPr>
        <w:t>小时热线服务和免费技术支持。</w:t>
      </w:r>
    </w:p>
    <w:p w14:paraId="587D91E9" w14:textId="77777777" w:rsidR="00961A14" w:rsidRDefault="00000000">
      <w:pPr>
        <w:snapToGrid w:val="0"/>
        <w:ind w:firstLine="420"/>
        <w:rPr>
          <w:rFonts w:hAnsi="宋体" w:hint="eastAsia"/>
        </w:rPr>
      </w:pPr>
      <w:r>
        <w:rPr>
          <w:rFonts w:hAnsi="宋体" w:hint="eastAsia"/>
        </w:rPr>
        <w:t>3</w:t>
      </w:r>
      <w:r>
        <w:rPr>
          <w:rFonts w:hAnsi="宋体" w:hint="eastAsia"/>
        </w:rPr>
        <w:t>、运维及质保期内响应要求：当系统出现一般性故障，接到通知后，需在</w:t>
      </w:r>
      <w:r>
        <w:rPr>
          <w:rFonts w:hAnsi="宋体" w:hint="eastAsia"/>
        </w:rPr>
        <w:t>30</w:t>
      </w:r>
      <w:r>
        <w:rPr>
          <w:rFonts w:hAnsi="宋体" w:hint="eastAsia"/>
        </w:rPr>
        <w:t>分钟内响应，</w:t>
      </w:r>
      <w:r>
        <w:rPr>
          <w:rFonts w:hAnsi="宋体" w:hint="eastAsia"/>
        </w:rPr>
        <w:t>4</w:t>
      </w:r>
      <w:r>
        <w:rPr>
          <w:rFonts w:hAnsi="宋体" w:hint="eastAsia"/>
        </w:rPr>
        <w:t>小时恢复正常工作。若问题不能现场解决，也将采取相应措施以保证系统正常运行，必要时包括更换必要的软件、硬件或切换线路，使系统能持续正常工作。</w:t>
      </w:r>
    </w:p>
    <w:p w14:paraId="648A8169" w14:textId="77777777" w:rsidR="00961A14" w:rsidRDefault="00000000">
      <w:pPr>
        <w:snapToGrid w:val="0"/>
        <w:ind w:firstLine="420"/>
        <w:rPr>
          <w:rFonts w:hAnsi="宋体" w:hint="eastAsia"/>
        </w:rPr>
      </w:pPr>
      <w:r>
        <w:rPr>
          <w:rFonts w:hAnsi="宋体" w:hint="eastAsia"/>
        </w:rPr>
        <w:t>4</w:t>
      </w:r>
      <w:r>
        <w:rPr>
          <w:rFonts w:hAnsi="宋体" w:hint="eastAsia"/>
        </w:rPr>
        <w:t>、在运维及质保期结束前，须由乙方工程师和采购人代表进行一次全面检查，任何缺陷必须由乙方负责修改。在修改之后，乙方应将缺陷原因、修改内容、完成修改及恢复正常的时间和日期等报告给甲方。</w:t>
      </w:r>
    </w:p>
    <w:p w14:paraId="6D8D4E95" w14:textId="77777777" w:rsidR="00961A14" w:rsidRDefault="00000000">
      <w:pPr>
        <w:snapToGrid w:val="0"/>
        <w:ind w:firstLine="420"/>
        <w:rPr>
          <w:rFonts w:hAnsi="宋体" w:hint="eastAsia"/>
        </w:rPr>
      </w:pPr>
      <w:r>
        <w:rPr>
          <w:rFonts w:hAnsi="宋体" w:hint="eastAsia"/>
        </w:rPr>
        <w:t>5</w:t>
      </w:r>
      <w:r>
        <w:rPr>
          <w:rFonts w:hAnsi="宋体" w:hint="eastAsia"/>
        </w:rPr>
        <w:t>、乙方在投标文件中提供的项目组成员，必须与项目建设中配备的人员一致，未经甲方书面同意，不得随意变更；乙方在投标时所拟派的人员中如无法胜任项目实施工作的，甲方有权要求中标人无条件更换能符合项目要求的项目员工。</w:t>
      </w:r>
    </w:p>
    <w:p w14:paraId="67476AA0" w14:textId="77777777" w:rsidR="00961A14" w:rsidRDefault="00000000">
      <w:pPr>
        <w:spacing w:beforeLines="50" w:before="156" w:afterLines="50" w:after="156"/>
        <w:rPr>
          <w:b/>
          <w:bCs/>
          <w:sz w:val="24"/>
          <w:szCs w:val="24"/>
        </w:rPr>
      </w:pPr>
      <w:r>
        <w:rPr>
          <w:rFonts w:hint="eastAsia"/>
          <w:b/>
          <w:bCs/>
          <w:sz w:val="24"/>
          <w:szCs w:val="24"/>
        </w:rPr>
        <w:t>八、技术资料</w:t>
      </w:r>
    </w:p>
    <w:p w14:paraId="79A08E30" w14:textId="77777777" w:rsidR="00961A14" w:rsidRDefault="00000000">
      <w:pPr>
        <w:snapToGrid w:val="0"/>
        <w:ind w:firstLine="420"/>
        <w:rPr>
          <w:rFonts w:hAnsi="宋体" w:hint="eastAsia"/>
        </w:rPr>
      </w:pPr>
      <w:r>
        <w:rPr>
          <w:rFonts w:hAnsi="宋体"/>
        </w:rPr>
        <w:t>1</w:t>
      </w:r>
      <w:r>
        <w:rPr>
          <w:rFonts w:hAnsi="宋体" w:hint="eastAsia"/>
        </w:rPr>
        <w:t>、乙方应按有关要求向甲方提供有关技术资料。</w:t>
      </w:r>
    </w:p>
    <w:p w14:paraId="76C76F78" w14:textId="77777777" w:rsidR="00961A14" w:rsidRDefault="00000000">
      <w:pPr>
        <w:snapToGrid w:val="0"/>
        <w:ind w:firstLine="420"/>
        <w:rPr>
          <w:rFonts w:hAnsi="宋体" w:hint="eastAsia"/>
        </w:rPr>
      </w:pPr>
      <w:r>
        <w:rPr>
          <w:rFonts w:hAnsi="宋体"/>
        </w:rPr>
        <w:t>2</w:t>
      </w:r>
      <w:r>
        <w:rPr>
          <w:rFonts w:hAnsi="宋体" w:hint="eastAsia"/>
        </w:rPr>
        <w:t>、没有甲方事先书面同意，乙方不得将由甲方提供的有关合同或任何合同条文、规格、计划、图纸、样品或资料提供给与履行本合同无关的任何其他人。即使</w:t>
      </w:r>
      <w:proofErr w:type="gramStart"/>
      <w:r>
        <w:rPr>
          <w:rFonts w:hAnsi="宋体" w:hint="eastAsia"/>
        </w:rPr>
        <w:t>向履行</w:t>
      </w:r>
      <w:proofErr w:type="gramEnd"/>
      <w:r>
        <w:rPr>
          <w:rFonts w:hAnsi="宋体" w:hint="eastAsia"/>
        </w:rPr>
        <w:t>本合同有关的人员提供，也应注意保密并</w:t>
      </w:r>
      <w:r>
        <w:rPr>
          <w:rFonts w:hAnsi="宋体" w:hint="eastAsia"/>
        </w:rPr>
        <w:lastRenderedPageBreak/>
        <w:t>限于履行合同的必需范围。</w:t>
      </w:r>
    </w:p>
    <w:p w14:paraId="73FD2FE7" w14:textId="77777777" w:rsidR="00961A14" w:rsidRDefault="00000000">
      <w:pPr>
        <w:spacing w:beforeLines="50" w:before="156" w:afterLines="50" w:after="156"/>
        <w:rPr>
          <w:b/>
          <w:bCs/>
          <w:sz w:val="24"/>
          <w:szCs w:val="24"/>
        </w:rPr>
      </w:pPr>
      <w:r>
        <w:rPr>
          <w:rFonts w:hint="eastAsia"/>
          <w:b/>
          <w:bCs/>
          <w:sz w:val="24"/>
          <w:szCs w:val="24"/>
        </w:rPr>
        <w:t>九、知识产权</w:t>
      </w:r>
    </w:p>
    <w:p w14:paraId="4BE4F577" w14:textId="77777777" w:rsidR="00961A14" w:rsidRDefault="00000000">
      <w:pPr>
        <w:pStyle w:val="af"/>
        <w:snapToGrid w:val="0"/>
        <w:spacing w:line="360" w:lineRule="auto"/>
        <w:ind w:left="1"/>
        <w:rPr>
          <w:rFonts w:eastAsia="宋体" w:hAnsi="宋体" w:hint="eastAsia"/>
          <w:bCs/>
          <w:sz w:val="21"/>
          <w:szCs w:val="21"/>
        </w:rPr>
      </w:pPr>
      <w:r>
        <w:rPr>
          <w:rFonts w:eastAsia="宋体" w:hAnsi="宋体"/>
          <w:sz w:val="21"/>
          <w:szCs w:val="21"/>
        </w:rPr>
        <w:t xml:space="preserve">    </w:t>
      </w:r>
      <w:r>
        <w:rPr>
          <w:rFonts w:eastAsia="宋体" w:hAnsi="宋体" w:hint="eastAsia"/>
          <w:sz w:val="21"/>
          <w:szCs w:val="21"/>
        </w:rPr>
        <w:t>乙方应保证提供服务过程中不会侵犯任何第三方的知识产权</w:t>
      </w:r>
      <w:r>
        <w:rPr>
          <w:rFonts w:eastAsia="宋体" w:hAnsi="宋体" w:hint="eastAsia"/>
          <w:bCs/>
          <w:sz w:val="21"/>
          <w:szCs w:val="21"/>
        </w:rPr>
        <w:t>。</w:t>
      </w:r>
    </w:p>
    <w:p w14:paraId="1EA8BD6B" w14:textId="77777777" w:rsidR="00961A14" w:rsidRDefault="00000000">
      <w:pPr>
        <w:spacing w:beforeLines="50" w:before="156" w:afterLines="50" w:after="156"/>
        <w:rPr>
          <w:b/>
          <w:bCs/>
          <w:sz w:val="24"/>
          <w:szCs w:val="24"/>
        </w:rPr>
      </w:pPr>
      <w:r>
        <w:rPr>
          <w:rFonts w:hint="eastAsia"/>
          <w:b/>
          <w:bCs/>
          <w:sz w:val="24"/>
          <w:szCs w:val="24"/>
        </w:rPr>
        <w:t>十、转包或分包</w:t>
      </w:r>
    </w:p>
    <w:p w14:paraId="34C14AC7" w14:textId="77777777" w:rsidR="00961A14" w:rsidRDefault="00000000">
      <w:pPr>
        <w:snapToGrid w:val="0"/>
        <w:ind w:firstLine="420"/>
        <w:rPr>
          <w:rFonts w:hAnsi="宋体" w:hint="eastAsia"/>
        </w:rPr>
      </w:pPr>
      <w:r>
        <w:rPr>
          <w:rFonts w:hAnsi="宋体"/>
        </w:rPr>
        <w:t>1</w:t>
      </w:r>
      <w:r>
        <w:rPr>
          <w:rFonts w:hAnsi="宋体" w:hint="eastAsia"/>
        </w:rPr>
        <w:t>、本合同范围的技术服务工作，应由乙方直接供应，不得转让他人供应；</w:t>
      </w:r>
    </w:p>
    <w:p w14:paraId="5D8E2518" w14:textId="77777777" w:rsidR="00961A14" w:rsidRDefault="00000000">
      <w:pPr>
        <w:snapToGrid w:val="0"/>
        <w:ind w:firstLine="420"/>
        <w:rPr>
          <w:rFonts w:hAnsi="宋体" w:hint="eastAsia"/>
        </w:rPr>
      </w:pPr>
      <w:r>
        <w:rPr>
          <w:rFonts w:hAnsi="宋体"/>
        </w:rPr>
        <w:t>2</w:t>
      </w:r>
      <w:r>
        <w:rPr>
          <w:rFonts w:hAnsi="宋体" w:hint="eastAsia"/>
        </w:rPr>
        <w:t>、除非得到甲方的书面同意，乙方不得部分分包给他人供应。</w:t>
      </w:r>
    </w:p>
    <w:p w14:paraId="1AA6D945" w14:textId="77777777" w:rsidR="00961A14" w:rsidRDefault="00000000">
      <w:pPr>
        <w:snapToGrid w:val="0"/>
        <w:ind w:firstLine="420"/>
        <w:rPr>
          <w:rFonts w:hAnsi="宋体" w:hint="eastAsia"/>
        </w:rPr>
      </w:pPr>
      <w:r>
        <w:rPr>
          <w:rFonts w:hAnsi="宋体"/>
        </w:rPr>
        <w:t>3</w:t>
      </w:r>
      <w:r>
        <w:rPr>
          <w:rFonts w:hAnsi="宋体" w:hint="eastAsia"/>
        </w:rPr>
        <w:t>、如有转让和未经甲方同意的分包行为，甲方有权给予终止合同。</w:t>
      </w:r>
    </w:p>
    <w:p w14:paraId="5287C0AA" w14:textId="77777777" w:rsidR="00961A14" w:rsidRDefault="00000000">
      <w:pPr>
        <w:spacing w:beforeLines="50" w:before="156" w:afterLines="50" w:after="156"/>
        <w:rPr>
          <w:b/>
          <w:bCs/>
          <w:sz w:val="24"/>
          <w:szCs w:val="24"/>
        </w:rPr>
      </w:pPr>
      <w:r>
        <w:rPr>
          <w:rFonts w:hint="eastAsia"/>
          <w:b/>
          <w:bCs/>
          <w:sz w:val="24"/>
          <w:szCs w:val="24"/>
        </w:rPr>
        <w:t>十一、款项支付</w:t>
      </w:r>
    </w:p>
    <w:p w14:paraId="508CD524" w14:textId="77777777" w:rsidR="00961A14" w:rsidRDefault="00000000">
      <w:pPr>
        <w:snapToGrid w:val="0"/>
        <w:ind w:firstLine="420"/>
        <w:rPr>
          <w:rFonts w:hAnsi="宋体" w:hint="eastAsia"/>
        </w:rPr>
      </w:pPr>
      <w:r>
        <w:rPr>
          <w:rFonts w:hAnsi="宋体" w:hint="eastAsia"/>
        </w:rPr>
        <w:t>1</w:t>
      </w:r>
      <w:r>
        <w:rPr>
          <w:rFonts w:hAnsi="宋体" w:hint="eastAsia"/>
        </w:rPr>
        <w:t>、合同签订后</w:t>
      </w:r>
      <w:r>
        <w:rPr>
          <w:rFonts w:hAnsi="宋体" w:hint="eastAsia"/>
        </w:rPr>
        <w:t>30</w:t>
      </w:r>
      <w:r>
        <w:rPr>
          <w:rFonts w:hAnsi="宋体" w:hint="eastAsia"/>
        </w:rPr>
        <w:t>日内，甲方向乙方支付合同价款的</w:t>
      </w:r>
      <w:r>
        <w:rPr>
          <w:rFonts w:hAnsi="宋体" w:hint="eastAsia"/>
        </w:rPr>
        <w:t>40%</w:t>
      </w:r>
      <w:r>
        <w:rPr>
          <w:rFonts w:hAnsi="宋体" w:hint="eastAsia"/>
        </w:rPr>
        <w:t>；</w:t>
      </w:r>
    </w:p>
    <w:p w14:paraId="084897DB" w14:textId="77777777" w:rsidR="00961A14" w:rsidRDefault="00000000">
      <w:pPr>
        <w:snapToGrid w:val="0"/>
        <w:ind w:firstLine="420"/>
        <w:rPr>
          <w:rFonts w:hAnsi="宋体" w:hint="eastAsia"/>
        </w:rPr>
      </w:pPr>
      <w:r>
        <w:rPr>
          <w:rFonts w:hAnsi="宋体" w:hint="eastAsia"/>
        </w:rPr>
        <w:t>2</w:t>
      </w:r>
      <w:r>
        <w:rPr>
          <w:rFonts w:hAnsi="宋体" w:hint="eastAsia"/>
        </w:rPr>
        <w:t>、设备到货验收合格进入试运行后</w:t>
      </w:r>
      <w:r>
        <w:rPr>
          <w:rFonts w:hAnsi="宋体" w:hint="eastAsia"/>
        </w:rPr>
        <w:t>7</w:t>
      </w:r>
      <w:r>
        <w:rPr>
          <w:rFonts w:hAnsi="宋体" w:hint="eastAsia"/>
        </w:rPr>
        <w:t>个工作日内，甲方向乙方支付合同价款的</w:t>
      </w:r>
      <w:r>
        <w:rPr>
          <w:rFonts w:hAnsi="宋体" w:hint="eastAsia"/>
        </w:rPr>
        <w:t>30%</w:t>
      </w:r>
      <w:r>
        <w:rPr>
          <w:rFonts w:hAnsi="宋体" w:hint="eastAsia"/>
        </w:rPr>
        <w:t>；</w:t>
      </w:r>
    </w:p>
    <w:p w14:paraId="08D47DDB" w14:textId="77777777" w:rsidR="00961A14" w:rsidRDefault="00000000">
      <w:pPr>
        <w:snapToGrid w:val="0"/>
        <w:ind w:firstLine="420"/>
        <w:rPr>
          <w:rFonts w:hAnsi="宋体" w:hint="eastAsia"/>
        </w:rPr>
      </w:pPr>
      <w:r>
        <w:rPr>
          <w:rFonts w:hAnsi="宋体" w:hint="eastAsia"/>
        </w:rPr>
        <w:t>3</w:t>
      </w:r>
      <w:r>
        <w:rPr>
          <w:rFonts w:hAnsi="宋体" w:hint="eastAsia"/>
        </w:rPr>
        <w:t>、最终验收合格后</w:t>
      </w:r>
      <w:r>
        <w:rPr>
          <w:rFonts w:hAnsi="宋体" w:hint="eastAsia"/>
        </w:rPr>
        <w:t>7</w:t>
      </w:r>
      <w:r>
        <w:rPr>
          <w:rFonts w:hAnsi="宋体" w:hint="eastAsia"/>
        </w:rPr>
        <w:t>个工作日内，甲方向乙方支付合同款的</w:t>
      </w:r>
      <w:r>
        <w:rPr>
          <w:rFonts w:hAnsi="宋体" w:hint="eastAsia"/>
        </w:rPr>
        <w:t>30%</w:t>
      </w:r>
      <w:r>
        <w:rPr>
          <w:rFonts w:hAnsi="宋体" w:hint="eastAsia"/>
        </w:rPr>
        <w:t>。</w:t>
      </w:r>
    </w:p>
    <w:p w14:paraId="0C8BC2F6" w14:textId="77777777" w:rsidR="00961A14" w:rsidRDefault="00000000">
      <w:pPr>
        <w:snapToGrid w:val="0"/>
        <w:ind w:firstLine="420"/>
        <w:rPr>
          <w:rFonts w:hAnsi="宋体" w:hint="eastAsia"/>
        </w:rPr>
      </w:pPr>
      <w:r>
        <w:rPr>
          <w:rFonts w:hAnsi="宋体" w:hint="eastAsia"/>
        </w:rPr>
        <w:t>4</w:t>
      </w:r>
      <w:r>
        <w:rPr>
          <w:rFonts w:hAnsi="宋体" w:hint="eastAsia"/>
        </w:rPr>
        <w:t>、乙方应在甲方付款前至少</w:t>
      </w:r>
      <w:r>
        <w:rPr>
          <w:rFonts w:hAnsi="宋体" w:hint="eastAsia"/>
        </w:rPr>
        <w:t>7</w:t>
      </w:r>
      <w:r>
        <w:rPr>
          <w:rFonts w:hAnsi="宋体" w:hint="eastAsia"/>
        </w:rPr>
        <w:t>个工作日，按甲方要求开具等额有效的增值税专用发票并送达甲方，否则甲方有权推迟付款，直至乙方提供发票为止。</w:t>
      </w:r>
    </w:p>
    <w:p w14:paraId="7531669B" w14:textId="77777777" w:rsidR="00961A14" w:rsidRDefault="00000000">
      <w:pPr>
        <w:snapToGrid w:val="0"/>
        <w:ind w:firstLine="420"/>
        <w:rPr>
          <w:rFonts w:hAnsi="宋体" w:hint="eastAsia"/>
        </w:rPr>
      </w:pPr>
      <w:r>
        <w:rPr>
          <w:rFonts w:hAnsi="宋体" w:hint="eastAsia"/>
        </w:rPr>
        <w:t>5</w:t>
      </w:r>
      <w:r>
        <w:rPr>
          <w:rFonts w:hAnsi="宋体" w:hint="eastAsia"/>
        </w:rPr>
        <w:t>、乙方开户行汇款信息如下：</w:t>
      </w:r>
    </w:p>
    <w:p w14:paraId="0E82E283" w14:textId="77777777" w:rsidR="00961A14" w:rsidRDefault="00000000">
      <w:pPr>
        <w:snapToGrid w:val="0"/>
        <w:ind w:firstLine="420"/>
        <w:rPr>
          <w:rFonts w:hAnsi="宋体" w:hint="eastAsia"/>
        </w:rPr>
      </w:pPr>
      <w:r>
        <w:rPr>
          <w:rFonts w:hAnsi="宋体" w:hint="eastAsia"/>
        </w:rPr>
        <w:t>公司名称：</w:t>
      </w:r>
    </w:p>
    <w:p w14:paraId="12E0FD5F" w14:textId="77777777" w:rsidR="00961A14" w:rsidRDefault="00000000">
      <w:pPr>
        <w:snapToGrid w:val="0"/>
        <w:ind w:firstLine="420"/>
        <w:rPr>
          <w:rFonts w:hAnsi="宋体" w:hint="eastAsia"/>
        </w:rPr>
      </w:pPr>
      <w:r>
        <w:rPr>
          <w:rFonts w:hAnsi="宋体" w:hint="eastAsia"/>
        </w:rPr>
        <w:t>开户行：</w:t>
      </w:r>
      <w:r>
        <w:rPr>
          <w:rFonts w:hAnsi="宋体"/>
        </w:rPr>
        <w:t xml:space="preserve"> </w:t>
      </w:r>
    </w:p>
    <w:p w14:paraId="32D61083" w14:textId="77777777" w:rsidR="00961A14" w:rsidRDefault="00000000">
      <w:pPr>
        <w:snapToGrid w:val="0"/>
        <w:ind w:firstLine="420"/>
        <w:rPr>
          <w:rFonts w:hAnsi="宋体" w:hint="eastAsia"/>
        </w:rPr>
      </w:pPr>
      <w:r>
        <w:rPr>
          <w:rFonts w:hAnsi="宋体" w:hint="eastAsia"/>
        </w:rPr>
        <w:t>账号：</w:t>
      </w:r>
    </w:p>
    <w:p w14:paraId="3BB0A773" w14:textId="77777777" w:rsidR="00961A14" w:rsidRDefault="00000000">
      <w:pPr>
        <w:snapToGrid w:val="0"/>
        <w:ind w:firstLine="420"/>
        <w:rPr>
          <w:rFonts w:hAnsi="宋体" w:hint="eastAsia"/>
        </w:rPr>
      </w:pPr>
      <w:r>
        <w:rPr>
          <w:rFonts w:hAnsi="宋体" w:hint="eastAsia"/>
        </w:rPr>
        <w:t>电话：</w:t>
      </w:r>
    </w:p>
    <w:p w14:paraId="5B9C2D2C" w14:textId="77777777" w:rsidR="00961A14" w:rsidRDefault="00000000">
      <w:pPr>
        <w:spacing w:beforeLines="50" w:before="156" w:afterLines="50" w:after="156"/>
        <w:rPr>
          <w:b/>
          <w:bCs/>
          <w:sz w:val="24"/>
          <w:szCs w:val="24"/>
        </w:rPr>
      </w:pPr>
      <w:r>
        <w:rPr>
          <w:rFonts w:hint="eastAsia"/>
          <w:b/>
          <w:bCs/>
          <w:sz w:val="24"/>
          <w:szCs w:val="24"/>
        </w:rPr>
        <w:t>十二、税</w:t>
      </w:r>
    </w:p>
    <w:p w14:paraId="3BAB0B56" w14:textId="77777777" w:rsidR="00961A14" w:rsidRDefault="00000000">
      <w:pPr>
        <w:snapToGrid w:val="0"/>
        <w:ind w:firstLine="420"/>
        <w:rPr>
          <w:rFonts w:hAnsi="宋体" w:hint="eastAsia"/>
        </w:rPr>
      </w:pPr>
      <w:r>
        <w:rPr>
          <w:rFonts w:hAnsi="宋体"/>
        </w:rPr>
        <w:t xml:space="preserve"> </w:t>
      </w:r>
      <w:r>
        <w:rPr>
          <w:rFonts w:hAnsi="宋体" w:hint="eastAsia"/>
        </w:rPr>
        <w:t>本合同执行中相关的一切税费均由乙方负担，并开具增值税发票。</w:t>
      </w:r>
    </w:p>
    <w:p w14:paraId="4EB08CE9" w14:textId="77777777" w:rsidR="00961A14" w:rsidRDefault="00000000">
      <w:pPr>
        <w:spacing w:beforeLines="50" w:before="156" w:afterLines="50" w:after="156"/>
        <w:rPr>
          <w:b/>
          <w:bCs/>
          <w:sz w:val="24"/>
          <w:szCs w:val="24"/>
        </w:rPr>
      </w:pPr>
      <w:r>
        <w:rPr>
          <w:rFonts w:hint="eastAsia"/>
          <w:b/>
          <w:bCs/>
          <w:sz w:val="24"/>
          <w:szCs w:val="24"/>
        </w:rPr>
        <w:t>十三、验收</w:t>
      </w:r>
    </w:p>
    <w:p w14:paraId="50FD65B5" w14:textId="77777777" w:rsidR="00961A14" w:rsidRDefault="00000000">
      <w:pPr>
        <w:snapToGrid w:val="0"/>
        <w:ind w:firstLine="420"/>
        <w:rPr>
          <w:rFonts w:hAnsi="宋体" w:hint="eastAsia"/>
        </w:rPr>
      </w:pPr>
      <w:r>
        <w:rPr>
          <w:rFonts w:hAnsi="宋体" w:hint="eastAsia"/>
        </w:rPr>
        <w:t>1</w:t>
      </w:r>
      <w:r>
        <w:rPr>
          <w:rFonts w:hAnsi="宋体" w:hint="eastAsia"/>
        </w:rPr>
        <w:t>）分项验收</w:t>
      </w:r>
    </w:p>
    <w:p w14:paraId="68B98630" w14:textId="77777777" w:rsidR="00961A14" w:rsidRDefault="00000000">
      <w:pPr>
        <w:snapToGrid w:val="0"/>
        <w:ind w:firstLine="420"/>
        <w:rPr>
          <w:rFonts w:hAnsi="宋体" w:hint="eastAsia"/>
        </w:rPr>
      </w:pPr>
      <w:r>
        <w:rPr>
          <w:rFonts w:hAnsi="宋体" w:hint="eastAsia"/>
        </w:rPr>
        <w:t>乙方完成本项目各软硬件设备安装、部署、调试，由甲方负责项目的分项验收。</w:t>
      </w:r>
    </w:p>
    <w:p w14:paraId="5785B48F" w14:textId="77777777" w:rsidR="00961A14" w:rsidRDefault="00000000">
      <w:pPr>
        <w:snapToGrid w:val="0"/>
        <w:ind w:firstLine="420"/>
        <w:rPr>
          <w:rFonts w:hAnsi="宋体" w:hint="eastAsia"/>
        </w:rPr>
      </w:pPr>
      <w:r>
        <w:rPr>
          <w:rFonts w:hAnsi="宋体" w:hint="eastAsia"/>
        </w:rPr>
        <w:t>2</w:t>
      </w:r>
      <w:r>
        <w:rPr>
          <w:rFonts w:hAnsi="宋体" w:hint="eastAsia"/>
        </w:rPr>
        <w:t>）项目初验</w:t>
      </w:r>
    </w:p>
    <w:p w14:paraId="1F6E94F0" w14:textId="77777777" w:rsidR="00961A14" w:rsidRDefault="00000000">
      <w:pPr>
        <w:snapToGrid w:val="0"/>
        <w:ind w:firstLine="420"/>
        <w:rPr>
          <w:rFonts w:hAnsi="宋体" w:hint="eastAsia"/>
        </w:rPr>
      </w:pPr>
      <w:r>
        <w:rPr>
          <w:rFonts w:hAnsi="宋体" w:hint="eastAsia"/>
        </w:rPr>
        <w:t>项目建设内容全部完成后，由乙方向甲方提交</w:t>
      </w:r>
      <w:proofErr w:type="gramStart"/>
      <w:r>
        <w:rPr>
          <w:rFonts w:hAnsi="宋体" w:hint="eastAsia"/>
        </w:rPr>
        <w:t>书面项目</w:t>
      </w:r>
      <w:proofErr w:type="gramEnd"/>
      <w:r>
        <w:rPr>
          <w:rFonts w:hAnsi="宋体" w:hint="eastAsia"/>
        </w:rPr>
        <w:t>初验申请报告，由甲方组织初验，初验通过后进入试运行。</w:t>
      </w:r>
    </w:p>
    <w:p w14:paraId="341871C8" w14:textId="77777777" w:rsidR="00961A14" w:rsidRDefault="00000000">
      <w:pPr>
        <w:snapToGrid w:val="0"/>
        <w:ind w:firstLine="420"/>
        <w:rPr>
          <w:rFonts w:hAnsi="宋体" w:hint="eastAsia"/>
        </w:rPr>
      </w:pPr>
      <w:r>
        <w:rPr>
          <w:rFonts w:hAnsi="宋体" w:hint="eastAsia"/>
        </w:rPr>
        <w:t>3</w:t>
      </w:r>
      <w:r>
        <w:rPr>
          <w:rFonts w:hAnsi="宋体" w:hint="eastAsia"/>
        </w:rPr>
        <w:t>）项目终验</w:t>
      </w:r>
    </w:p>
    <w:p w14:paraId="714271C8" w14:textId="77777777" w:rsidR="00961A14" w:rsidRDefault="00000000">
      <w:pPr>
        <w:snapToGrid w:val="0"/>
        <w:ind w:firstLine="420"/>
        <w:rPr>
          <w:rFonts w:hAnsi="宋体" w:hint="eastAsia"/>
        </w:rPr>
      </w:pPr>
      <w:r>
        <w:rPr>
          <w:rFonts w:hAnsi="宋体" w:hint="eastAsia"/>
        </w:rPr>
        <w:t>试运行结束后，由乙方提交项目终</w:t>
      </w:r>
      <w:proofErr w:type="gramStart"/>
      <w:r>
        <w:rPr>
          <w:rFonts w:hAnsi="宋体" w:hint="eastAsia"/>
        </w:rPr>
        <w:t>验申请</w:t>
      </w:r>
      <w:proofErr w:type="gramEnd"/>
      <w:r>
        <w:rPr>
          <w:rFonts w:hAnsi="宋体" w:hint="eastAsia"/>
        </w:rPr>
        <w:t>报告，由甲方组织终验。</w:t>
      </w:r>
    </w:p>
    <w:p w14:paraId="0D1FDD79" w14:textId="77777777" w:rsidR="00961A14" w:rsidRDefault="00000000">
      <w:pPr>
        <w:snapToGrid w:val="0"/>
        <w:ind w:firstLine="420"/>
        <w:rPr>
          <w:rFonts w:hAnsi="宋体" w:hint="eastAsia"/>
        </w:rPr>
      </w:pPr>
      <w:r>
        <w:rPr>
          <w:rFonts w:hAnsi="宋体" w:hint="eastAsia"/>
        </w:rPr>
        <w:t>项目终</w:t>
      </w:r>
      <w:proofErr w:type="gramStart"/>
      <w:r>
        <w:rPr>
          <w:rFonts w:hAnsi="宋体" w:hint="eastAsia"/>
        </w:rPr>
        <w:t>验必须</w:t>
      </w:r>
      <w:proofErr w:type="gramEnd"/>
      <w:r>
        <w:rPr>
          <w:rFonts w:hAnsi="宋体" w:hint="eastAsia"/>
        </w:rPr>
        <w:t>完成和达到合同、标书规定的各项建设内容与要求，符合国家有关信息系统、系统安全</w:t>
      </w:r>
      <w:r>
        <w:rPr>
          <w:rFonts w:hAnsi="宋体" w:hint="eastAsia"/>
        </w:rPr>
        <w:lastRenderedPageBreak/>
        <w:t>与保密的各项规定，通过相关的测试程序和试运行，完成相关的培训工作，并按照要求提供相关材料。</w:t>
      </w:r>
    </w:p>
    <w:p w14:paraId="067DEA45" w14:textId="77777777" w:rsidR="00961A14" w:rsidRDefault="00000000">
      <w:pPr>
        <w:spacing w:beforeLines="50" w:before="156" w:afterLines="50" w:after="156"/>
        <w:rPr>
          <w:b/>
          <w:bCs/>
          <w:sz w:val="24"/>
          <w:szCs w:val="24"/>
        </w:rPr>
      </w:pPr>
      <w:r>
        <w:rPr>
          <w:rFonts w:hint="eastAsia"/>
          <w:b/>
          <w:bCs/>
          <w:sz w:val="24"/>
          <w:szCs w:val="24"/>
        </w:rPr>
        <w:t>十四、违约责任</w:t>
      </w:r>
    </w:p>
    <w:p w14:paraId="2AEB8ADC" w14:textId="77777777" w:rsidR="00961A14" w:rsidRDefault="00000000">
      <w:pPr>
        <w:snapToGrid w:val="0"/>
        <w:ind w:firstLine="420"/>
        <w:rPr>
          <w:rFonts w:hAnsi="宋体" w:hint="eastAsia"/>
        </w:rPr>
      </w:pPr>
      <w:r>
        <w:rPr>
          <w:rFonts w:hAnsi="宋体" w:hint="eastAsia"/>
        </w:rPr>
        <w:t>1.</w:t>
      </w:r>
      <w:r>
        <w:rPr>
          <w:rFonts w:hAnsi="宋体" w:hint="eastAsia"/>
        </w:rPr>
        <w:t>甲方无正当理由拒收货物的，甲方向乙方偿付拒收货款总值的百分之五违约金。</w:t>
      </w:r>
    </w:p>
    <w:p w14:paraId="1D0C1188" w14:textId="77777777" w:rsidR="00961A14" w:rsidRDefault="00000000">
      <w:pPr>
        <w:snapToGrid w:val="0"/>
        <w:ind w:firstLine="420"/>
        <w:rPr>
          <w:rFonts w:hAnsi="宋体" w:hint="eastAsia"/>
        </w:rPr>
      </w:pPr>
      <w:r>
        <w:rPr>
          <w:rFonts w:hAnsi="宋体" w:hint="eastAsia"/>
        </w:rPr>
        <w:t>2.</w:t>
      </w:r>
      <w:r>
        <w:rPr>
          <w:rFonts w:hAnsi="宋体" w:hint="eastAsia"/>
        </w:rPr>
        <w:t>乙方自身原因引起延期逾期交付货物或未按要求提供运维服务的，乙方应按逾期交货</w:t>
      </w:r>
      <w:proofErr w:type="gramStart"/>
      <w:r>
        <w:rPr>
          <w:rFonts w:hAnsi="宋体" w:hint="eastAsia"/>
        </w:rPr>
        <w:t>总额或运维</w:t>
      </w:r>
      <w:proofErr w:type="gramEnd"/>
      <w:r>
        <w:rPr>
          <w:rFonts w:hAnsi="宋体" w:hint="eastAsia"/>
        </w:rPr>
        <w:t>服务总额每日千分之六向甲方支付违约金，由甲方从待付货款中扣除（若因甲方原因包括硬件设备到货、网络、其他协调推进原因等除外）。逾期超过约定日期</w:t>
      </w:r>
      <w:r>
        <w:rPr>
          <w:rFonts w:hAnsi="宋体" w:hint="eastAsia"/>
        </w:rPr>
        <w:t>10</w:t>
      </w:r>
      <w:r>
        <w:rPr>
          <w:rFonts w:hAnsi="宋体" w:hint="eastAsia"/>
        </w:rPr>
        <w:t>个工作日不能交货的，甲方可解除本合同。乙方因逾期交货或因其他违约行为导致甲方解除合同的，乙方应向甲方支付合同总值</w:t>
      </w:r>
      <w:r>
        <w:rPr>
          <w:rFonts w:hAnsi="宋体" w:hint="eastAsia"/>
        </w:rPr>
        <w:t>5%</w:t>
      </w:r>
      <w:r>
        <w:rPr>
          <w:rFonts w:hAnsi="宋体" w:hint="eastAsia"/>
        </w:rPr>
        <w:t>的违约金，如造成甲方损失超过违约金的，超出部分由乙方继续承担赔偿责任。</w:t>
      </w:r>
      <w:r>
        <w:rPr>
          <w:rFonts w:hAnsi="宋体" w:hint="eastAsia"/>
        </w:rPr>
        <w:t xml:space="preserve"> </w:t>
      </w:r>
    </w:p>
    <w:p w14:paraId="30381104" w14:textId="77777777" w:rsidR="00961A14" w:rsidRDefault="00000000">
      <w:pPr>
        <w:snapToGrid w:val="0"/>
        <w:ind w:firstLine="420"/>
        <w:rPr>
          <w:rFonts w:hAnsi="宋体" w:hint="eastAsia"/>
        </w:rPr>
      </w:pPr>
      <w:r>
        <w:rPr>
          <w:rFonts w:hAnsi="宋体" w:hint="eastAsia"/>
        </w:rPr>
        <w:t>3.</w:t>
      </w:r>
      <w:r>
        <w:rPr>
          <w:rFonts w:hAnsi="宋体" w:hint="eastAsia"/>
        </w:rPr>
        <w:t>乙方所交的货物品种、型号、规格、技术参数、质量不符合合同约定及采购文件规定标准的，甲方有权拒收该货物，乙方愿意更换货物但逾期交货的，按乙方逾期交货处理。乙方拒绝更换货物的，甲方可单方面解除合同。</w:t>
      </w:r>
    </w:p>
    <w:p w14:paraId="3366B525" w14:textId="77777777" w:rsidR="00961A14" w:rsidRDefault="00000000">
      <w:pPr>
        <w:snapToGrid w:val="0"/>
        <w:ind w:firstLine="420"/>
        <w:rPr>
          <w:rFonts w:hAnsi="宋体" w:hint="eastAsia"/>
        </w:rPr>
      </w:pPr>
      <w:r>
        <w:rPr>
          <w:rFonts w:hAnsi="宋体" w:hint="eastAsia"/>
        </w:rPr>
        <w:t>4</w:t>
      </w:r>
      <w:r>
        <w:rPr>
          <w:rFonts w:hAnsi="宋体" w:hint="eastAsia"/>
        </w:rPr>
        <w:t>、乙方如果违反其在本合同项下的保密义务，应赔偿甲方因上述违约而导致的全部实际损失。</w:t>
      </w:r>
    </w:p>
    <w:p w14:paraId="747BE2F5" w14:textId="77777777" w:rsidR="00961A14" w:rsidRDefault="00000000">
      <w:pPr>
        <w:snapToGrid w:val="0"/>
        <w:ind w:firstLine="420"/>
        <w:rPr>
          <w:rFonts w:hAnsi="宋体" w:hint="eastAsia"/>
        </w:rPr>
      </w:pPr>
      <w:r>
        <w:rPr>
          <w:rFonts w:hAnsi="宋体" w:hint="eastAsia"/>
        </w:rPr>
        <w:t>5</w:t>
      </w:r>
      <w:r>
        <w:rPr>
          <w:rFonts w:hAnsi="宋体" w:hint="eastAsia"/>
        </w:rPr>
        <w:t>、因乙方违约行为，导致甲方诉讼解决的，乙方还应承担甲方因诉讼而产生的诉讼费、律师费等全部费用。</w:t>
      </w:r>
    </w:p>
    <w:p w14:paraId="58D4DFD6" w14:textId="77777777" w:rsidR="00961A14" w:rsidRDefault="00000000">
      <w:pPr>
        <w:spacing w:beforeLines="50" w:before="156" w:afterLines="50" w:after="156"/>
        <w:rPr>
          <w:b/>
          <w:bCs/>
          <w:sz w:val="24"/>
          <w:szCs w:val="24"/>
        </w:rPr>
      </w:pPr>
      <w:r>
        <w:rPr>
          <w:rFonts w:hint="eastAsia"/>
          <w:b/>
          <w:bCs/>
          <w:sz w:val="24"/>
          <w:szCs w:val="24"/>
        </w:rPr>
        <w:t>十五、不可抗力事件处理</w:t>
      </w:r>
    </w:p>
    <w:p w14:paraId="0AEAC5C6"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1</w:t>
      </w:r>
      <w:r>
        <w:rPr>
          <w:rFonts w:eastAsia="宋体" w:hAnsi="宋体" w:hint="eastAsia"/>
          <w:sz w:val="21"/>
          <w:szCs w:val="21"/>
        </w:rPr>
        <w:t>、在合同有效期内，任何一方因不可抗力事件导致不能履行合同，则合同履行期可延长，其延长期与不可抗力影响期相同。</w:t>
      </w:r>
    </w:p>
    <w:p w14:paraId="1A95AD2B"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2</w:t>
      </w:r>
      <w:r>
        <w:rPr>
          <w:rFonts w:eastAsia="宋体" w:hAnsi="宋体" w:hint="eastAsia"/>
          <w:sz w:val="21"/>
          <w:szCs w:val="21"/>
        </w:rPr>
        <w:t>、不可抗力事件发生后，乙方应立即通知甲方，并提供有关权威机构出具的证明。</w:t>
      </w:r>
    </w:p>
    <w:p w14:paraId="1772D857"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3</w:t>
      </w:r>
      <w:r>
        <w:rPr>
          <w:rFonts w:eastAsia="宋体" w:hAnsi="宋体" w:hint="eastAsia"/>
          <w:sz w:val="21"/>
          <w:szCs w:val="21"/>
        </w:rPr>
        <w:t>、不可抗力事件延续</w:t>
      </w:r>
      <w:r>
        <w:rPr>
          <w:rFonts w:eastAsia="宋体" w:hAnsi="宋体"/>
          <w:sz w:val="21"/>
          <w:szCs w:val="21"/>
        </w:rPr>
        <w:t>120</w:t>
      </w:r>
      <w:r>
        <w:rPr>
          <w:rFonts w:eastAsia="宋体" w:hAnsi="宋体" w:hint="eastAsia"/>
          <w:sz w:val="21"/>
          <w:szCs w:val="21"/>
        </w:rPr>
        <w:t>天以上，双方应通过友好协商，确定是否继续履行合同。</w:t>
      </w:r>
    </w:p>
    <w:p w14:paraId="2B82FC5A" w14:textId="77777777" w:rsidR="00961A14" w:rsidRDefault="00000000">
      <w:pPr>
        <w:spacing w:beforeLines="50" w:before="156" w:afterLines="50" w:after="156"/>
        <w:rPr>
          <w:b/>
          <w:bCs/>
          <w:sz w:val="24"/>
          <w:szCs w:val="24"/>
        </w:rPr>
      </w:pPr>
      <w:r>
        <w:rPr>
          <w:rFonts w:hint="eastAsia"/>
          <w:b/>
          <w:bCs/>
          <w:sz w:val="24"/>
          <w:szCs w:val="24"/>
        </w:rPr>
        <w:t>十六、诉讼</w:t>
      </w:r>
    </w:p>
    <w:p w14:paraId="4A778B6B" w14:textId="77777777" w:rsidR="00961A14" w:rsidRDefault="00000000">
      <w:pPr>
        <w:pStyle w:val="af"/>
        <w:snapToGrid w:val="0"/>
        <w:spacing w:line="360" w:lineRule="auto"/>
        <w:rPr>
          <w:rFonts w:eastAsia="宋体" w:hAnsi="宋体" w:hint="eastAsia"/>
          <w:sz w:val="21"/>
          <w:szCs w:val="21"/>
        </w:rPr>
      </w:pPr>
      <w:r>
        <w:rPr>
          <w:rFonts w:eastAsia="宋体" w:hAnsi="宋体"/>
          <w:sz w:val="21"/>
          <w:szCs w:val="21"/>
        </w:rPr>
        <w:t xml:space="preserve">    </w:t>
      </w:r>
      <w:r>
        <w:rPr>
          <w:rFonts w:eastAsia="宋体" w:hAnsi="宋体" w:hint="eastAsia"/>
          <w:sz w:val="21"/>
          <w:szCs w:val="21"/>
        </w:rPr>
        <w:t>双方在执行合同中所发生的一切争议，应通过协商解决。如协商不成，可向岱山县人民法院起诉。</w:t>
      </w:r>
    </w:p>
    <w:p w14:paraId="0C310AF7" w14:textId="77777777" w:rsidR="00961A14" w:rsidRDefault="00000000">
      <w:pPr>
        <w:spacing w:beforeLines="50" w:before="156" w:afterLines="50" w:after="156"/>
        <w:rPr>
          <w:b/>
          <w:bCs/>
          <w:sz w:val="24"/>
          <w:szCs w:val="24"/>
        </w:rPr>
      </w:pPr>
      <w:r>
        <w:rPr>
          <w:rFonts w:hint="eastAsia"/>
          <w:b/>
          <w:bCs/>
          <w:sz w:val="24"/>
          <w:szCs w:val="24"/>
        </w:rPr>
        <w:t>十七、合同生效及其它</w:t>
      </w:r>
    </w:p>
    <w:p w14:paraId="3CF00E58"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1</w:t>
      </w:r>
      <w:r>
        <w:rPr>
          <w:rFonts w:eastAsia="宋体" w:hAnsi="宋体" w:hint="eastAsia"/>
          <w:sz w:val="21"/>
          <w:szCs w:val="21"/>
        </w:rPr>
        <w:t>、本协议经法定代表人或授权代表签字并加盖法人单位公章后生效。</w:t>
      </w:r>
    </w:p>
    <w:p w14:paraId="3E719D69"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2</w:t>
      </w:r>
      <w:r>
        <w:rPr>
          <w:rFonts w:eastAsia="宋体" w:hAnsi="宋体" w:hint="eastAsia"/>
          <w:sz w:val="21"/>
          <w:szCs w:val="21"/>
        </w:rPr>
        <w:t>、本协议自委托期限届满而终止，履行期间如任何一方提出合同解除，均须提前三个月以书面形式提交对方同意。</w:t>
      </w:r>
    </w:p>
    <w:p w14:paraId="32B2C675"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 xml:space="preserve">3 </w:t>
      </w:r>
      <w:r>
        <w:rPr>
          <w:rFonts w:eastAsia="宋体" w:hAnsi="宋体" w:hint="eastAsia"/>
          <w:sz w:val="21"/>
          <w:szCs w:val="21"/>
        </w:rPr>
        <w:t>、本协议履行期间，若遇国家法律法规及政策调整等客观原因导致本协议履行目的无法实现的，甲方有权单方无条件解除本协议。</w:t>
      </w:r>
    </w:p>
    <w:p w14:paraId="399A8B6A"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4</w:t>
      </w:r>
      <w:r>
        <w:rPr>
          <w:rFonts w:eastAsia="宋体" w:hAnsi="宋体" w:hint="eastAsia"/>
          <w:sz w:val="21"/>
          <w:szCs w:val="21"/>
        </w:rPr>
        <w:t>、本协议正本一式</w:t>
      </w:r>
      <w:r>
        <w:rPr>
          <w:rFonts w:eastAsia="宋体" w:hAnsi="宋体" w:hint="eastAsia"/>
          <w:sz w:val="21"/>
          <w:szCs w:val="21"/>
          <w:u w:val="single"/>
        </w:rPr>
        <w:t xml:space="preserve"> </w:t>
      </w:r>
      <w:r>
        <w:rPr>
          <w:rFonts w:eastAsia="宋体" w:hAnsi="宋体"/>
          <w:sz w:val="21"/>
          <w:szCs w:val="21"/>
          <w:u w:val="single"/>
        </w:rPr>
        <w:t xml:space="preserve">   </w:t>
      </w:r>
      <w:r>
        <w:rPr>
          <w:rFonts w:eastAsia="宋体" w:hAnsi="宋体" w:hint="eastAsia"/>
          <w:sz w:val="21"/>
          <w:szCs w:val="21"/>
        </w:rPr>
        <w:t>份，协议双方各执</w:t>
      </w:r>
      <w:r>
        <w:rPr>
          <w:rFonts w:eastAsia="宋体" w:hAnsi="宋体" w:hint="eastAsia"/>
          <w:sz w:val="21"/>
          <w:szCs w:val="21"/>
          <w:u w:val="single"/>
        </w:rPr>
        <w:t xml:space="preserve"> </w:t>
      </w:r>
      <w:r>
        <w:rPr>
          <w:rFonts w:eastAsia="宋体" w:hAnsi="宋体"/>
          <w:sz w:val="21"/>
          <w:szCs w:val="21"/>
          <w:u w:val="single"/>
        </w:rPr>
        <w:t xml:space="preserve">  </w:t>
      </w:r>
      <w:r>
        <w:rPr>
          <w:rFonts w:eastAsia="宋体" w:hAnsi="宋体" w:hint="eastAsia"/>
          <w:sz w:val="21"/>
          <w:szCs w:val="21"/>
        </w:rPr>
        <w:t>份。</w:t>
      </w:r>
    </w:p>
    <w:p w14:paraId="5DDBE068" w14:textId="77777777" w:rsidR="00961A14" w:rsidRDefault="00000000">
      <w:pPr>
        <w:pStyle w:val="af"/>
        <w:snapToGrid w:val="0"/>
        <w:spacing w:line="360" w:lineRule="auto"/>
        <w:ind w:firstLineChars="200" w:firstLine="420"/>
        <w:rPr>
          <w:rFonts w:eastAsia="宋体" w:hAnsi="宋体" w:hint="eastAsia"/>
          <w:sz w:val="21"/>
          <w:szCs w:val="21"/>
        </w:rPr>
      </w:pPr>
      <w:r>
        <w:rPr>
          <w:rFonts w:eastAsia="宋体" w:hAnsi="宋体"/>
          <w:sz w:val="21"/>
          <w:szCs w:val="21"/>
        </w:rPr>
        <w:t>5</w:t>
      </w:r>
      <w:r>
        <w:rPr>
          <w:rFonts w:eastAsia="宋体" w:hAnsi="宋体" w:hint="eastAsia"/>
          <w:sz w:val="21"/>
          <w:szCs w:val="21"/>
        </w:rPr>
        <w:t>、本协议如有未尽事宜，本协议双方可进一步协商并达成补充协议，补充协议经本协议双方一致同意并签字盖章后即成为本协议不可分割的组成部分，与本协议具有同等法律效力。</w:t>
      </w:r>
    </w:p>
    <w:p w14:paraId="2BDC8721" w14:textId="77777777" w:rsidR="00961A14" w:rsidRDefault="00961A14">
      <w:pPr>
        <w:snapToGrid w:val="0"/>
        <w:rPr>
          <w:rFonts w:hAnsi="宋体" w:hint="eastAsia"/>
        </w:rPr>
      </w:pPr>
    </w:p>
    <w:p w14:paraId="6F5EE2BC" w14:textId="77777777" w:rsidR="00961A14" w:rsidRDefault="00961A14">
      <w:pPr>
        <w:snapToGrid w:val="0"/>
        <w:ind w:firstLineChars="300" w:firstLine="630"/>
        <w:rPr>
          <w:rFonts w:hAnsi="宋体" w:hint="eastAsia"/>
        </w:rPr>
      </w:pPr>
    </w:p>
    <w:p w14:paraId="3F766817" w14:textId="77777777" w:rsidR="00961A14" w:rsidRDefault="00000000">
      <w:pPr>
        <w:snapToGrid w:val="0"/>
        <w:rPr>
          <w:rFonts w:hAnsi="宋体" w:hint="eastAsia"/>
        </w:rPr>
      </w:pPr>
      <w:r>
        <w:rPr>
          <w:rFonts w:hAnsi="宋体" w:hint="eastAsia"/>
        </w:rPr>
        <w:t>附件：一、采购清单</w:t>
      </w:r>
    </w:p>
    <w:p w14:paraId="26A8F4C2" w14:textId="77777777" w:rsidR="00961A14" w:rsidRDefault="00000000">
      <w:pPr>
        <w:snapToGrid w:val="0"/>
        <w:ind w:firstLineChars="300" w:firstLine="630"/>
        <w:rPr>
          <w:rFonts w:hAnsi="宋体" w:hint="eastAsia"/>
        </w:rPr>
      </w:pPr>
      <w:r>
        <w:rPr>
          <w:rFonts w:hAnsi="宋体" w:hint="eastAsia"/>
        </w:rPr>
        <w:t>二、技术要求</w:t>
      </w:r>
    </w:p>
    <w:p w14:paraId="743809C2" w14:textId="77777777" w:rsidR="00961A14" w:rsidRDefault="00961A14">
      <w:pPr>
        <w:pStyle w:val="af"/>
        <w:snapToGrid w:val="0"/>
        <w:spacing w:line="360" w:lineRule="auto"/>
        <w:rPr>
          <w:rFonts w:eastAsia="宋体" w:hAnsi="宋体" w:hint="eastAsia"/>
          <w:sz w:val="21"/>
          <w:szCs w:val="21"/>
        </w:rPr>
      </w:pPr>
    </w:p>
    <w:p w14:paraId="16DC817C" w14:textId="77777777" w:rsidR="00961A14" w:rsidRDefault="00961A14">
      <w:pPr>
        <w:pStyle w:val="af"/>
        <w:snapToGrid w:val="0"/>
        <w:spacing w:line="360" w:lineRule="auto"/>
        <w:rPr>
          <w:rFonts w:eastAsia="宋体" w:hAnsi="宋体" w:hint="eastAsia"/>
          <w:sz w:val="21"/>
          <w:szCs w:val="21"/>
        </w:rPr>
      </w:pPr>
    </w:p>
    <w:p w14:paraId="130C3C0F" w14:textId="77777777" w:rsidR="00961A14" w:rsidRDefault="00000000">
      <w:pPr>
        <w:pStyle w:val="af"/>
        <w:snapToGrid w:val="0"/>
        <w:spacing w:line="360" w:lineRule="auto"/>
        <w:ind w:left="630" w:hangingChars="300" w:hanging="630"/>
        <w:rPr>
          <w:rFonts w:eastAsia="宋体" w:hAnsi="宋体" w:hint="eastAsia"/>
          <w:sz w:val="21"/>
          <w:szCs w:val="21"/>
        </w:rPr>
      </w:pPr>
      <w:r>
        <w:rPr>
          <w:rFonts w:eastAsia="宋体" w:hAnsi="宋体" w:hint="eastAsia"/>
          <w:sz w:val="21"/>
          <w:szCs w:val="21"/>
        </w:rPr>
        <w:t>甲方：</w:t>
      </w:r>
      <w:r>
        <w:rPr>
          <w:rFonts w:eastAsia="宋体" w:hAnsi="宋体"/>
          <w:sz w:val="21"/>
          <w:szCs w:val="21"/>
        </w:rPr>
        <w:t xml:space="preserve">                                           </w:t>
      </w:r>
      <w:r>
        <w:rPr>
          <w:rFonts w:eastAsia="宋体" w:hAnsi="宋体" w:hint="eastAsia"/>
          <w:sz w:val="21"/>
          <w:szCs w:val="21"/>
        </w:rPr>
        <w:t>乙方：</w:t>
      </w:r>
    </w:p>
    <w:p w14:paraId="29070B57" w14:textId="77777777" w:rsidR="00961A14" w:rsidRDefault="00000000">
      <w:pPr>
        <w:pStyle w:val="af"/>
        <w:snapToGrid w:val="0"/>
        <w:spacing w:line="360" w:lineRule="auto"/>
        <w:ind w:left="630" w:hangingChars="300" w:hanging="630"/>
        <w:rPr>
          <w:rFonts w:eastAsia="宋体" w:hAnsi="宋体" w:hint="eastAsia"/>
          <w:sz w:val="21"/>
          <w:szCs w:val="21"/>
        </w:rPr>
      </w:pPr>
      <w:r>
        <w:rPr>
          <w:rFonts w:eastAsia="宋体" w:hAnsi="宋体" w:hint="eastAsia"/>
          <w:sz w:val="21"/>
          <w:szCs w:val="21"/>
        </w:rPr>
        <w:t>（盖章）</w:t>
      </w:r>
      <w:r>
        <w:rPr>
          <w:rFonts w:eastAsia="宋体" w:hAnsi="宋体"/>
          <w:sz w:val="21"/>
          <w:szCs w:val="21"/>
        </w:rPr>
        <w:t xml:space="preserve">                                         </w:t>
      </w:r>
      <w:r>
        <w:rPr>
          <w:rFonts w:eastAsia="宋体" w:hAnsi="宋体" w:hint="eastAsia"/>
          <w:sz w:val="21"/>
          <w:szCs w:val="21"/>
        </w:rPr>
        <w:t>（盖章）</w:t>
      </w:r>
    </w:p>
    <w:p w14:paraId="50417741" w14:textId="77777777" w:rsidR="00961A14" w:rsidRDefault="00961A14">
      <w:pPr>
        <w:pStyle w:val="af"/>
        <w:snapToGrid w:val="0"/>
        <w:spacing w:line="360" w:lineRule="auto"/>
        <w:ind w:leftChars="-74" w:left="-155" w:rightChars="-494" w:right="-1037" w:firstLineChars="50" w:firstLine="105"/>
        <w:rPr>
          <w:rFonts w:eastAsia="宋体" w:hAnsi="宋体" w:hint="eastAsia"/>
          <w:sz w:val="21"/>
          <w:szCs w:val="21"/>
        </w:rPr>
      </w:pPr>
    </w:p>
    <w:p w14:paraId="69AFF0F4" w14:textId="77777777" w:rsidR="00961A14" w:rsidRDefault="00000000">
      <w:pPr>
        <w:pStyle w:val="af"/>
        <w:snapToGrid w:val="0"/>
        <w:spacing w:line="360" w:lineRule="auto"/>
        <w:ind w:leftChars="-74" w:left="-155" w:rightChars="-494" w:right="-1037" w:firstLineChars="50" w:firstLine="105"/>
        <w:rPr>
          <w:rFonts w:eastAsia="宋体" w:hAnsi="宋体" w:hint="eastAsia"/>
          <w:sz w:val="21"/>
          <w:szCs w:val="21"/>
        </w:rPr>
      </w:pPr>
      <w:r>
        <w:rPr>
          <w:rFonts w:eastAsia="宋体" w:hAnsi="宋体" w:hint="eastAsia"/>
          <w:sz w:val="21"/>
          <w:szCs w:val="21"/>
        </w:rPr>
        <w:t>法定代表人或授权委托代理人：</w:t>
      </w:r>
      <w:r>
        <w:rPr>
          <w:rFonts w:eastAsia="宋体" w:hAnsi="宋体"/>
          <w:sz w:val="21"/>
          <w:szCs w:val="21"/>
        </w:rPr>
        <w:t xml:space="preserve">                      </w:t>
      </w:r>
      <w:r>
        <w:rPr>
          <w:rFonts w:eastAsia="宋体" w:hAnsi="宋体" w:hint="eastAsia"/>
          <w:sz w:val="21"/>
          <w:szCs w:val="21"/>
        </w:rPr>
        <w:t>法定代表人或授权委托代理人：</w:t>
      </w:r>
    </w:p>
    <w:p w14:paraId="2353CD26" w14:textId="77777777" w:rsidR="00961A14" w:rsidRDefault="00961A14">
      <w:pPr>
        <w:autoSpaceDE w:val="0"/>
        <w:autoSpaceDN w:val="0"/>
        <w:adjustRightInd w:val="0"/>
        <w:snapToGrid w:val="0"/>
        <w:textAlignment w:val="bottom"/>
        <w:rPr>
          <w:rFonts w:hAnsi="宋体" w:hint="eastAsia"/>
        </w:rPr>
      </w:pPr>
    </w:p>
    <w:p w14:paraId="2F0676FE" w14:textId="77777777" w:rsidR="00961A14" w:rsidRDefault="00000000">
      <w:pPr>
        <w:autoSpaceDE w:val="0"/>
        <w:autoSpaceDN w:val="0"/>
        <w:adjustRightInd w:val="0"/>
        <w:snapToGrid w:val="0"/>
        <w:textAlignment w:val="bottom"/>
        <w:rPr>
          <w:rFonts w:hAnsi="宋体" w:hint="eastAsia"/>
        </w:rPr>
      </w:pPr>
      <w:r>
        <w:rPr>
          <w:rFonts w:hAnsi="宋体" w:hint="eastAsia"/>
        </w:rPr>
        <w:t>签订地点：</w:t>
      </w:r>
      <w:r>
        <w:rPr>
          <w:rFonts w:hAnsi="宋体"/>
        </w:rPr>
        <w:t xml:space="preserve">                           </w:t>
      </w:r>
      <w:r>
        <w:rPr>
          <w:rFonts w:hAnsi="宋体" w:hint="eastAsia"/>
        </w:rPr>
        <w:t xml:space="preserve">         </w:t>
      </w:r>
      <w:r>
        <w:rPr>
          <w:rFonts w:hAnsi="宋体"/>
        </w:rPr>
        <w:t xml:space="preserve">    </w:t>
      </w:r>
      <w:r>
        <w:rPr>
          <w:rFonts w:hAnsi="宋体" w:hint="eastAsia"/>
        </w:rPr>
        <w:t>签订日期：</w:t>
      </w:r>
    </w:p>
    <w:p w14:paraId="7116C87C" w14:textId="77777777" w:rsidR="00961A14" w:rsidRDefault="00000000">
      <w:pPr>
        <w:rPr>
          <w:sz w:val="24"/>
          <w:szCs w:val="24"/>
        </w:rPr>
      </w:pPr>
      <w:r>
        <w:rPr>
          <w:b/>
          <w:bCs/>
          <w:sz w:val="24"/>
        </w:rPr>
        <w:br w:type="page"/>
      </w:r>
    </w:p>
    <w:p w14:paraId="26F6AF40" w14:textId="77777777" w:rsidR="00961A14" w:rsidRDefault="00000000">
      <w:pPr>
        <w:pStyle w:val="10"/>
        <w:numPr>
          <w:ilvl w:val="0"/>
          <w:numId w:val="2"/>
        </w:numPr>
        <w:spacing w:after="156"/>
        <w:rPr>
          <w:rFonts w:hint="eastAsia"/>
        </w:rPr>
      </w:pPr>
      <w:bookmarkStart w:id="22" w:name="_Toc86001584"/>
      <w:r>
        <w:rPr>
          <w:rFonts w:hint="eastAsia"/>
        </w:rPr>
        <w:t>投标文件相关格式</w:t>
      </w:r>
      <w:bookmarkEnd w:id="22"/>
    </w:p>
    <w:p w14:paraId="6A77E5B4" w14:textId="77777777" w:rsidR="00961A14" w:rsidRDefault="00000000">
      <w:pPr>
        <w:pStyle w:val="2"/>
        <w:numPr>
          <w:ilvl w:val="1"/>
          <w:numId w:val="2"/>
        </w:numPr>
        <w:ind w:left="0" w:firstLine="0"/>
      </w:pPr>
      <w:r>
        <w:rPr>
          <w:rFonts w:hint="eastAsia"/>
        </w:rPr>
        <w:t>资格文件封面及格式</w:t>
      </w:r>
    </w:p>
    <w:p w14:paraId="2262B6CC" w14:textId="77777777" w:rsidR="00961A14" w:rsidRDefault="00961A14">
      <w:pPr>
        <w:ind w:firstLine="420"/>
        <w:jc w:val="center"/>
      </w:pPr>
    </w:p>
    <w:p w14:paraId="1152AA25" w14:textId="77777777" w:rsidR="00961A14" w:rsidRDefault="00000000" w:rsidP="00CB72A7">
      <w:pPr>
        <w:jc w:val="center"/>
        <w:rPr>
          <w:rFonts w:hAnsi="宋体" w:hint="eastAsia"/>
          <w:b/>
          <w:sz w:val="44"/>
          <w:szCs w:val="44"/>
        </w:rPr>
      </w:pPr>
      <w:r>
        <w:rPr>
          <w:rFonts w:hAnsi="宋体" w:hint="eastAsia"/>
          <w:b/>
          <w:sz w:val="44"/>
          <w:szCs w:val="44"/>
        </w:rPr>
        <w:t>（项目名称）</w:t>
      </w:r>
    </w:p>
    <w:p w14:paraId="25FC913D" w14:textId="77777777" w:rsidR="00961A14" w:rsidRDefault="00961A14">
      <w:pPr>
        <w:ind w:firstLine="643"/>
        <w:rPr>
          <w:rFonts w:hAnsi="宋体" w:hint="eastAsia"/>
          <w:b/>
          <w:sz w:val="32"/>
          <w:szCs w:val="32"/>
        </w:rPr>
      </w:pPr>
    </w:p>
    <w:p w14:paraId="50ECA582" w14:textId="77777777" w:rsidR="00961A14" w:rsidRDefault="00961A14">
      <w:pPr>
        <w:ind w:firstLine="643"/>
        <w:rPr>
          <w:rFonts w:hAnsi="宋体" w:hint="eastAsia"/>
          <w:b/>
          <w:sz w:val="32"/>
          <w:szCs w:val="32"/>
        </w:rPr>
      </w:pPr>
    </w:p>
    <w:p w14:paraId="2021F211" w14:textId="77777777" w:rsidR="00961A14" w:rsidRDefault="00000000">
      <w:pPr>
        <w:jc w:val="center"/>
        <w:rPr>
          <w:rFonts w:hAnsi="宋体" w:hint="eastAsia"/>
          <w:spacing w:val="40"/>
          <w:w w:val="90"/>
          <w:sz w:val="96"/>
          <w:szCs w:val="96"/>
        </w:rPr>
      </w:pPr>
      <w:r>
        <w:rPr>
          <w:rFonts w:hAnsi="宋体" w:hint="eastAsia"/>
          <w:spacing w:val="40"/>
          <w:w w:val="90"/>
          <w:sz w:val="96"/>
          <w:szCs w:val="96"/>
        </w:rPr>
        <w:t>投标文件</w:t>
      </w:r>
    </w:p>
    <w:p w14:paraId="37C960D1" w14:textId="77777777" w:rsidR="00961A14" w:rsidRDefault="00000000">
      <w:pPr>
        <w:autoSpaceDE w:val="0"/>
        <w:autoSpaceDN w:val="0"/>
        <w:adjustRightInd w:val="0"/>
        <w:ind w:firstLineChars="21" w:firstLine="122"/>
        <w:jc w:val="center"/>
        <w:rPr>
          <w:rFonts w:hAnsi="宋体" w:hint="eastAsia"/>
          <w:b/>
          <w:sz w:val="32"/>
          <w:szCs w:val="32"/>
        </w:rPr>
      </w:pPr>
      <w:r>
        <w:rPr>
          <w:rFonts w:hAnsi="宋体" w:hint="eastAsia"/>
          <w:spacing w:val="40"/>
          <w:w w:val="90"/>
          <w:sz w:val="56"/>
          <w:szCs w:val="56"/>
        </w:rPr>
        <w:t>（资格文件）</w:t>
      </w:r>
    </w:p>
    <w:p w14:paraId="63ABE801" w14:textId="77777777" w:rsidR="00961A14" w:rsidRDefault="00961A14">
      <w:pPr>
        <w:autoSpaceDE w:val="0"/>
        <w:autoSpaceDN w:val="0"/>
        <w:adjustRightInd w:val="0"/>
        <w:ind w:firstLine="643"/>
        <w:rPr>
          <w:rFonts w:hAnsi="宋体" w:hint="eastAsia"/>
          <w:b/>
          <w:sz w:val="32"/>
          <w:szCs w:val="32"/>
        </w:rPr>
      </w:pPr>
    </w:p>
    <w:p w14:paraId="79682B9F" w14:textId="77777777" w:rsidR="00961A14" w:rsidRDefault="00961A14">
      <w:pPr>
        <w:ind w:firstLine="420"/>
      </w:pPr>
    </w:p>
    <w:p w14:paraId="758D7F75" w14:textId="77777777" w:rsidR="00961A14" w:rsidRDefault="00961A14">
      <w:pPr>
        <w:autoSpaceDE w:val="0"/>
        <w:autoSpaceDN w:val="0"/>
        <w:adjustRightInd w:val="0"/>
        <w:ind w:firstLine="643"/>
        <w:rPr>
          <w:rFonts w:hAnsi="宋体" w:hint="eastAsia"/>
          <w:b/>
          <w:sz w:val="32"/>
          <w:szCs w:val="32"/>
        </w:rPr>
      </w:pPr>
    </w:p>
    <w:p w14:paraId="32247E70" w14:textId="77777777" w:rsidR="00961A14" w:rsidRDefault="00000000">
      <w:pPr>
        <w:ind w:right="-252" w:firstLine="640"/>
        <w:rPr>
          <w:rFonts w:hAnsi="宋体" w:hint="eastAsia"/>
          <w:sz w:val="32"/>
          <w:szCs w:val="32"/>
        </w:rPr>
      </w:pPr>
      <w:r>
        <w:rPr>
          <w:rFonts w:hAnsi="宋体" w:hint="eastAsia"/>
          <w:sz w:val="32"/>
          <w:szCs w:val="32"/>
        </w:rPr>
        <w:t>项目编号：</w:t>
      </w:r>
    </w:p>
    <w:p w14:paraId="3BB12307" w14:textId="77777777" w:rsidR="00961A14" w:rsidRDefault="00000000">
      <w:pPr>
        <w:ind w:right="-252" w:firstLine="640"/>
        <w:rPr>
          <w:rFonts w:hAnsi="宋体" w:hint="eastAsia"/>
          <w:sz w:val="32"/>
          <w:szCs w:val="32"/>
        </w:rPr>
      </w:pPr>
      <w:r>
        <w:rPr>
          <w:rFonts w:hAnsi="宋体" w:hint="eastAsia"/>
          <w:sz w:val="32"/>
          <w:szCs w:val="32"/>
        </w:rPr>
        <w:t>投标人名称：（公章）</w:t>
      </w:r>
    </w:p>
    <w:p w14:paraId="5EE3BDDA" w14:textId="77777777" w:rsidR="00961A14" w:rsidRDefault="00961A14">
      <w:pPr>
        <w:autoSpaceDE w:val="0"/>
        <w:autoSpaceDN w:val="0"/>
        <w:adjustRightInd w:val="0"/>
        <w:ind w:firstLine="643"/>
        <w:rPr>
          <w:rFonts w:hAnsi="宋体" w:hint="eastAsia"/>
          <w:b/>
          <w:sz w:val="32"/>
          <w:szCs w:val="32"/>
        </w:rPr>
      </w:pPr>
    </w:p>
    <w:p w14:paraId="475B42C4" w14:textId="77777777" w:rsidR="00961A14" w:rsidRDefault="00961A14">
      <w:pPr>
        <w:autoSpaceDE w:val="0"/>
        <w:autoSpaceDN w:val="0"/>
        <w:adjustRightInd w:val="0"/>
        <w:ind w:firstLine="643"/>
        <w:rPr>
          <w:rFonts w:hAnsi="宋体" w:hint="eastAsia"/>
          <w:b/>
          <w:sz w:val="32"/>
          <w:szCs w:val="32"/>
        </w:rPr>
      </w:pPr>
    </w:p>
    <w:p w14:paraId="5C495FE7" w14:textId="77777777" w:rsidR="00961A14" w:rsidRDefault="00961A14">
      <w:pPr>
        <w:ind w:firstLine="643"/>
        <w:rPr>
          <w:rFonts w:hAnsi="宋体" w:hint="eastAsia"/>
          <w:b/>
          <w:sz w:val="32"/>
          <w:szCs w:val="32"/>
        </w:rPr>
      </w:pPr>
    </w:p>
    <w:p w14:paraId="49241711" w14:textId="77777777" w:rsidR="00961A14" w:rsidRDefault="00961A14">
      <w:pPr>
        <w:ind w:firstLine="643"/>
        <w:rPr>
          <w:rFonts w:hAnsi="宋体" w:hint="eastAsia"/>
          <w:b/>
          <w:sz w:val="32"/>
          <w:szCs w:val="32"/>
        </w:rPr>
      </w:pPr>
    </w:p>
    <w:p w14:paraId="301B5E48" w14:textId="77777777" w:rsidR="00961A14" w:rsidRDefault="00000000">
      <w:pPr>
        <w:jc w:val="center"/>
        <w:rPr>
          <w:b/>
          <w:bCs/>
          <w:sz w:val="32"/>
          <w:szCs w:val="32"/>
        </w:rPr>
      </w:pPr>
      <w:r>
        <w:br w:type="page"/>
      </w:r>
      <w:r>
        <w:rPr>
          <w:rFonts w:hint="eastAsia"/>
          <w:b/>
          <w:bCs/>
          <w:sz w:val="32"/>
          <w:szCs w:val="32"/>
        </w:rPr>
        <w:lastRenderedPageBreak/>
        <w:t>（注：资格文件在政</w:t>
      </w:r>
      <w:proofErr w:type="gramStart"/>
      <w:r>
        <w:rPr>
          <w:rFonts w:hint="eastAsia"/>
          <w:b/>
          <w:bCs/>
          <w:sz w:val="32"/>
          <w:szCs w:val="32"/>
        </w:rPr>
        <w:t>采云</w:t>
      </w:r>
      <w:proofErr w:type="gramEnd"/>
      <w:r>
        <w:rPr>
          <w:rFonts w:hint="eastAsia"/>
          <w:b/>
          <w:bCs/>
          <w:sz w:val="32"/>
          <w:szCs w:val="32"/>
        </w:rPr>
        <w:t>投标客户端对应区域分别上传）</w:t>
      </w:r>
    </w:p>
    <w:p w14:paraId="69BF42B7" w14:textId="77777777" w:rsidR="00961A14" w:rsidRDefault="00961A14"/>
    <w:p w14:paraId="2448FB49" w14:textId="77777777" w:rsidR="00961A14" w:rsidRDefault="00961A14"/>
    <w:p w14:paraId="1F7E5C6C" w14:textId="77777777" w:rsidR="00961A14" w:rsidRDefault="00000000">
      <w:pPr>
        <w:pStyle w:val="3"/>
        <w:numPr>
          <w:ilvl w:val="2"/>
          <w:numId w:val="2"/>
        </w:numPr>
      </w:pPr>
      <w:r>
        <w:rPr>
          <w:rFonts w:hint="eastAsia"/>
        </w:rPr>
        <w:t>具有独立承担民事责任的能力</w:t>
      </w:r>
    </w:p>
    <w:p w14:paraId="3D11A1F3" w14:textId="77777777" w:rsidR="00961A14" w:rsidRDefault="00000000">
      <w:pPr>
        <w:ind w:firstLine="420"/>
      </w:pPr>
      <w:r>
        <w:rPr>
          <w:rFonts w:hint="eastAsia"/>
        </w:rPr>
        <w:t>投标人须在投标文件中出具符合以下情况的证明材料复印件（</w:t>
      </w:r>
      <w:proofErr w:type="gramStart"/>
      <w:r>
        <w:rPr>
          <w:rFonts w:hint="eastAsia"/>
        </w:rPr>
        <w:t>五选一</w:t>
      </w:r>
      <w:proofErr w:type="gramEnd"/>
      <w:r>
        <w:rPr>
          <w:rFonts w:hint="eastAsia"/>
        </w:rPr>
        <w:t>）：</w:t>
      </w:r>
    </w:p>
    <w:p w14:paraId="2706C27B" w14:textId="77777777" w:rsidR="00961A14" w:rsidRDefault="00000000">
      <w:pPr>
        <w:ind w:firstLine="420"/>
      </w:pPr>
      <w:r>
        <w:rPr>
          <w:rFonts w:hint="eastAsia"/>
        </w:rPr>
        <w:t>①如投标人是企业（包括合伙企业），提供在工商部门注册的有效“企业法人营业执照”或“营业执照”；</w:t>
      </w:r>
    </w:p>
    <w:p w14:paraId="748A44EF" w14:textId="77777777" w:rsidR="00961A14" w:rsidRDefault="00000000">
      <w:pPr>
        <w:ind w:firstLine="420"/>
      </w:pPr>
      <w:r>
        <w:rPr>
          <w:rFonts w:hint="eastAsia"/>
        </w:rPr>
        <w:t>②如投标人是事业单位，提供有效的“事业单位法人证书”；</w:t>
      </w:r>
    </w:p>
    <w:p w14:paraId="5A98B0CC" w14:textId="77777777" w:rsidR="00961A14" w:rsidRDefault="00000000">
      <w:pPr>
        <w:ind w:firstLine="420"/>
      </w:pPr>
      <w:r>
        <w:rPr>
          <w:rFonts w:hint="eastAsia"/>
        </w:rPr>
        <w:t>③如投标人是非企业专业服务机构的，提供执业许可证等证明文件等证明文件；</w:t>
      </w:r>
    </w:p>
    <w:p w14:paraId="4484B111" w14:textId="77777777" w:rsidR="00961A14" w:rsidRDefault="00000000">
      <w:pPr>
        <w:ind w:firstLine="420"/>
      </w:pPr>
      <w:r>
        <w:rPr>
          <w:rFonts w:hint="eastAsia"/>
        </w:rPr>
        <w:t>④如投标人是个体工商户，提供有效的“个体工商户营业执照”；</w:t>
      </w:r>
    </w:p>
    <w:p w14:paraId="2E2BBB82" w14:textId="77777777" w:rsidR="00961A14" w:rsidRDefault="00000000">
      <w:pPr>
        <w:ind w:firstLine="420"/>
      </w:pPr>
      <w:r>
        <w:rPr>
          <w:rFonts w:hint="eastAsia"/>
        </w:rPr>
        <w:t>⑤如投标人是自然人，提供有效的自然人身份证明（居民身份证正反面或公安机关出具的临时居民身份证正反面或港澳台胞证或护照）。</w:t>
      </w:r>
    </w:p>
    <w:p w14:paraId="5EC2EE31" w14:textId="77777777" w:rsidR="00961A14" w:rsidRDefault="00000000">
      <w:pPr>
        <w:pStyle w:val="3"/>
        <w:numPr>
          <w:ilvl w:val="2"/>
          <w:numId w:val="2"/>
        </w:numPr>
      </w:pPr>
      <w:r>
        <w:br w:type="page"/>
      </w:r>
      <w:r>
        <w:rPr>
          <w:rFonts w:hint="eastAsia"/>
        </w:rPr>
        <w:lastRenderedPageBreak/>
        <w:t>资格承诺函</w:t>
      </w:r>
    </w:p>
    <w:p w14:paraId="7F5E8BC4" w14:textId="77777777" w:rsidR="00961A14" w:rsidRDefault="00000000">
      <w:pPr>
        <w:jc w:val="center"/>
        <w:rPr>
          <w:b/>
          <w:bCs/>
        </w:rPr>
      </w:pPr>
      <w:r>
        <w:rPr>
          <w:rFonts w:hint="eastAsia"/>
          <w:b/>
          <w:bCs/>
        </w:rPr>
        <w:t>资格承诺函</w:t>
      </w:r>
    </w:p>
    <w:p w14:paraId="22561EC1" w14:textId="77777777" w:rsidR="00961A14" w:rsidRDefault="00000000">
      <w:pPr>
        <w:rPr>
          <w:u w:val="single"/>
        </w:rPr>
      </w:pPr>
      <w:r>
        <w:rPr>
          <w:rFonts w:hint="eastAsia"/>
          <w:u w:val="single"/>
        </w:rPr>
        <w:t>（采购人名称）：</w:t>
      </w:r>
    </w:p>
    <w:p w14:paraId="4EA54F11" w14:textId="77777777" w:rsidR="00961A14" w:rsidRDefault="00000000">
      <w:pPr>
        <w:rPr>
          <w:u w:val="single"/>
        </w:rPr>
      </w:pPr>
      <w:r>
        <w:rPr>
          <w:rFonts w:hint="eastAsia"/>
          <w:u w:val="single"/>
        </w:rPr>
        <w:t>（采购代理机构名称）：</w:t>
      </w:r>
    </w:p>
    <w:p w14:paraId="69B3D4F2" w14:textId="77777777" w:rsidR="00961A14" w:rsidRDefault="00000000">
      <w:pPr>
        <w:ind w:firstLineChars="200" w:firstLine="420"/>
      </w:pPr>
      <w:r>
        <w:rPr>
          <w:rFonts w:hint="eastAsia"/>
        </w:rPr>
        <w:t>我方参加</w:t>
      </w:r>
      <w:r>
        <w:rPr>
          <w:rFonts w:hint="eastAsia"/>
          <w:u w:val="single"/>
        </w:rPr>
        <w:t xml:space="preserve">              </w:t>
      </w:r>
      <w:r>
        <w:rPr>
          <w:rFonts w:hint="eastAsia"/>
          <w:u w:val="single"/>
        </w:rPr>
        <w:t>项目</w:t>
      </w:r>
      <w:r>
        <w:rPr>
          <w:rFonts w:hint="eastAsia"/>
        </w:rPr>
        <w:t>（项目编号：</w:t>
      </w:r>
      <w:r>
        <w:rPr>
          <w:rFonts w:hint="eastAsia"/>
          <w:u w:val="single"/>
        </w:rPr>
        <w:t xml:space="preserve">              </w:t>
      </w:r>
      <w:r>
        <w:rPr>
          <w:rFonts w:hint="eastAsia"/>
        </w:rPr>
        <w:t>）的政府采购活动，依据采购文件相关规定，郑重承诺如下：</w:t>
      </w:r>
    </w:p>
    <w:p w14:paraId="7E150004" w14:textId="77777777" w:rsidR="00961A14" w:rsidRDefault="00000000">
      <w:pPr>
        <w:ind w:firstLineChars="200" w:firstLine="420"/>
      </w:pPr>
      <w:r>
        <w:rPr>
          <w:rFonts w:hint="eastAsia"/>
        </w:rPr>
        <w:t>（</w:t>
      </w:r>
      <w:r>
        <w:t>1</w:t>
      </w:r>
      <w:r>
        <w:rPr>
          <w:rFonts w:hint="eastAsia"/>
        </w:rPr>
        <w:t>）我方具有独立承担民事责任的能力；</w:t>
      </w:r>
    </w:p>
    <w:p w14:paraId="0E486C09" w14:textId="77777777" w:rsidR="00961A14" w:rsidRDefault="00000000">
      <w:pPr>
        <w:ind w:firstLineChars="200" w:firstLine="420"/>
      </w:pPr>
      <w:r>
        <w:rPr>
          <w:rFonts w:hint="eastAsia"/>
        </w:rPr>
        <w:t>（</w:t>
      </w:r>
      <w:r>
        <w:t>2</w:t>
      </w:r>
      <w:r>
        <w:rPr>
          <w:rFonts w:hint="eastAsia"/>
        </w:rPr>
        <w:t>）我方具有良好的商业信誉和健全的财务会计制度；</w:t>
      </w:r>
    </w:p>
    <w:p w14:paraId="63D0B4B0" w14:textId="77777777" w:rsidR="00961A14" w:rsidRDefault="00000000">
      <w:pPr>
        <w:ind w:firstLineChars="200" w:firstLine="420"/>
      </w:pPr>
      <w:r>
        <w:rPr>
          <w:rFonts w:hint="eastAsia"/>
        </w:rPr>
        <w:t>（</w:t>
      </w:r>
      <w:r>
        <w:t>3</w:t>
      </w:r>
      <w:r>
        <w:rPr>
          <w:rFonts w:hint="eastAsia"/>
        </w:rPr>
        <w:t>）我方具有履行本项目合同所必需的设备和专业技术能力；</w:t>
      </w:r>
    </w:p>
    <w:p w14:paraId="64E509FA" w14:textId="77777777" w:rsidR="00961A14" w:rsidRDefault="00000000">
      <w:pPr>
        <w:ind w:firstLineChars="200" w:firstLine="420"/>
      </w:pPr>
      <w:r>
        <w:rPr>
          <w:rFonts w:hint="eastAsia"/>
        </w:rPr>
        <w:t>（</w:t>
      </w:r>
      <w:r>
        <w:t>4</w:t>
      </w:r>
      <w:r>
        <w:rPr>
          <w:rFonts w:hint="eastAsia"/>
        </w:rPr>
        <w:t>）我方有依法缴纳税收和社会保障资金的良好记录；</w:t>
      </w:r>
    </w:p>
    <w:p w14:paraId="7E640A47" w14:textId="77777777" w:rsidR="00961A14" w:rsidRDefault="00000000">
      <w:pPr>
        <w:ind w:firstLineChars="200" w:firstLine="420"/>
      </w:pPr>
      <w:r>
        <w:rPr>
          <w:rFonts w:hint="eastAsia"/>
        </w:rPr>
        <w:t>（</w:t>
      </w:r>
      <w:r>
        <w:t>5</w:t>
      </w:r>
      <w:r>
        <w:rPr>
          <w:rFonts w:hint="eastAsia"/>
        </w:rPr>
        <w:t>）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p>
    <w:p w14:paraId="5E162436" w14:textId="77777777" w:rsidR="00961A14" w:rsidRDefault="00000000">
      <w:pPr>
        <w:ind w:firstLineChars="200" w:firstLine="420"/>
      </w:pPr>
      <w:r>
        <w:rPr>
          <w:rFonts w:hint="eastAsia"/>
        </w:rPr>
        <w:t>（</w:t>
      </w:r>
      <w:r>
        <w:t>6</w:t>
      </w:r>
      <w:r>
        <w:rPr>
          <w:rFonts w:hint="eastAsia"/>
        </w:rPr>
        <w:t>）我方符合法律、行政法规规定的其他条件；</w:t>
      </w:r>
    </w:p>
    <w:p w14:paraId="7840616E" w14:textId="77777777" w:rsidR="00961A14" w:rsidRDefault="00000000">
      <w:pPr>
        <w:ind w:firstLineChars="200" w:firstLine="420"/>
      </w:pPr>
      <w:r>
        <w:rPr>
          <w:rFonts w:hint="eastAsia"/>
        </w:rPr>
        <w:t>（</w:t>
      </w:r>
      <w:r>
        <w:t>7</w:t>
      </w:r>
      <w:r>
        <w:rPr>
          <w:rFonts w:hint="eastAsia"/>
        </w:rPr>
        <w:t>）我方在投标文件递交前，未被“信用中国”（</w:t>
      </w:r>
      <w:r>
        <w:t>www.creditchina.gov.cn</w:t>
      </w:r>
      <w:r>
        <w:rPr>
          <w:rFonts w:hint="eastAsia"/>
        </w:rPr>
        <w:t>）、“中国政府采购网”（</w:t>
      </w:r>
      <w:r>
        <w:t>www.ccgp.gov.cn</w:t>
      </w:r>
      <w:r>
        <w:rPr>
          <w:rFonts w:hint="eastAsia"/>
        </w:rPr>
        <w:t>）列入失信被执行人名单、重大税收违法案件当事人名单、政府采购严重违法失信行为记录名单（我方的信用信息记录以采购人或采购代理机构统一查询的结果为准）。</w:t>
      </w:r>
    </w:p>
    <w:p w14:paraId="41B887CB" w14:textId="77777777" w:rsidR="00961A14" w:rsidRDefault="00000000">
      <w:pPr>
        <w:ind w:firstLineChars="200" w:firstLine="422"/>
        <w:rPr>
          <w:b/>
          <w:bCs/>
        </w:rPr>
      </w:pPr>
      <w:r>
        <w:rPr>
          <w:rFonts w:hint="eastAsia"/>
          <w:b/>
          <w:bCs/>
        </w:rPr>
        <w:t>以上承诺如有虚假或隐瞒，采购人可取消我方任何资格（投标</w:t>
      </w:r>
      <w:r>
        <w:rPr>
          <w:b/>
          <w:bCs/>
        </w:rPr>
        <w:t>/</w:t>
      </w:r>
      <w:r>
        <w:rPr>
          <w:rFonts w:hint="eastAsia"/>
          <w:b/>
          <w:bCs/>
        </w:rPr>
        <w:t>中标</w:t>
      </w:r>
      <w:r>
        <w:rPr>
          <w:b/>
          <w:bCs/>
        </w:rPr>
        <w:t>/</w:t>
      </w:r>
      <w:r>
        <w:rPr>
          <w:rFonts w:hint="eastAsia"/>
          <w:b/>
          <w:bCs/>
        </w:rPr>
        <w:t>签订合同），我方对此无任何异议，并愿意承担一切后果和责任。</w:t>
      </w:r>
    </w:p>
    <w:p w14:paraId="4C3B2C2B" w14:textId="77777777" w:rsidR="00961A14" w:rsidRDefault="00000000">
      <w:pPr>
        <w:ind w:firstLineChars="200" w:firstLine="420"/>
      </w:pPr>
      <w:r>
        <w:rPr>
          <w:rFonts w:hint="eastAsia"/>
        </w:rPr>
        <w:t>特此承诺！</w:t>
      </w:r>
    </w:p>
    <w:p w14:paraId="6D6AB204" w14:textId="77777777" w:rsidR="00961A14" w:rsidRDefault="00961A14"/>
    <w:p w14:paraId="4DE138C0" w14:textId="77777777" w:rsidR="00961A14" w:rsidRDefault="00000000">
      <w:pPr>
        <w:ind w:firstLineChars="200" w:firstLine="420"/>
        <w:jc w:val="left"/>
      </w:pPr>
      <w:r>
        <w:rPr>
          <w:rFonts w:hint="eastAsia"/>
        </w:rPr>
        <w:t>投标人名称（盖章）：</w:t>
      </w:r>
    </w:p>
    <w:p w14:paraId="5C7B7B71" w14:textId="77777777" w:rsidR="00961A14" w:rsidRDefault="00000000">
      <w:pPr>
        <w:ind w:firstLineChars="200" w:firstLine="420"/>
        <w:jc w:val="lef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028755DB" w14:textId="77777777" w:rsidR="00961A14" w:rsidRDefault="00961A14"/>
    <w:p w14:paraId="7872A2EC" w14:textId="77777777" w:rsidR="00961A14" w:rsidRDefault="00000000">
      <w:pPr>
        <w:pStyle w:val="3"/>
        <w:numPr>
          <w:ilvl w:val="2"/>
          <w:numId w:val="2"/>
        </w:numPr>
      </w:pPr>
      <w:r>
        <w:br w:type="page"/>
      </w:r>
      <w:r>
        <w:rPr>
          <w:rFonts w:hint="eastAsia"/>
        </w:rPr>
        <w:lastRenderedPageBreak/>
        <w:t>投标函格式</w:t>
      </w:r>
    </w:p>
    <w:p w14:paraId="673B5D86" w14:textId="77777777" w:rsidR="00961A14" w:rsidRDefault="00000000">
      <w:pPr>
        <w:snapToGrid w:val="0"/>
        <w:spacing w:beforeLines="50" w:before="156" w:after="50"/>
        <w:jc w:val="center"/>
        <w:rPr>
          <w:b/>
          <w:sz w:val="24"/>
        </w:rPr>
      </w:pPr>
      <w:r>
        <w:rPr>
          <w:rFonts w:hAnsi="宋体" w:hint="eastAsia"/>
          <w:b/>
          <w:sz w:val="24"/>
        </w:rPr>
        <w:t>投标函</w:t>
      </w:r>
    </w:p>
    <w:p w14:paraId="0DF32DD8" w14:textId="77777777" w:rsidR="00961A14" w:rsidRDefault="00000000">
      <w:pPr>
        <w:snapToGrid w:val="0"/>
      </w:pPr>
      <w:r>
        <w:rPr>
          <w:rFonts w:hAnsi="宋体" w:hint="eastAsia"/>
        </w:rPr>
        <w:t>致：</w:t>
      </w:r>
      <w:r>
        <w:rPr>
          <w:rFonts w:hAnsi="宋体" w:hint="eastAsia"/>
          <w:b/>
          <w:bCs/>
          <w:u w:val="single"/>
        </w:rPr>
        <w:t>（采购人）</w:t>
      </w:r>
      <w:r>
        <w:rPr>
          <w:rFonts w:hAnsi="宋体" w:hint="eastAsia"/>
        </w:rPr>
        <w:t>：</w:t>
      </w:r>
    </w:p>
    <w:p w14:paraId="375C8711" w14:textId="77777777" w:rsidR="00961A14" w:rsidRDefault="00000000">
      <w:pPr>
        <w:ind w:right="-91" w:firstLine="420"/>
        <w:rPr>
          <w:rFonts w:hAnsi="宋体" w:hint="eastAsia"/>
        </w:rPr>
      </w:pPr>
      <w:r>
        <w:rPr>
          <w:rFonts w:hAnsi="宋体" w:hint="eastAsia"/>
        </w:rPr>
        <w:t>我方</w:t>
      </w:r>
      <w:r>
        <w:rPr>
          <w:rFonts w:hAnsi="宋体" w:hint="eastAsia"/>
          <w:b/>
          <w:u w:val="single"/>
        </w:rPr>
        <w:t>（投标人名称）</w:t>
      </w:r>
      <w:r>
        <w:rPr>
          <w:rFonts w:hAnsi="宋体" w:hint="eastAsia"/>
        </w:rPr>
        <w:t>已详细审查了贵方采购编号为</w:t>
      </w:r>
      <w:r>
        <w:rPr>
          <w:rFonts w:hAnsi="宋体" w:hint="eastAsia"/>
          <w:b/>
          <w:spacing w:val="20"/>
          <w:u w:val="single"/>
        </w:rPr>
        <w:t>（</w:t>
      </w:r>
      <w:r>
        <w:rPr>
          <w:rFonts w:hAnsi="宋体" w:hint="eastAsia"/>
          <w:b/>
          <w:u w:val="single"/>
        </w:rPr>
        <w:t>采购编号）</w:t>
      </w:r>
      <w:r>
        <w:rPr>
          <w:rFonts w:hAnsi="宋体" w:hint="eastAsia"/>
        </w:rPr>
        <w:t>的</w:t>
      </w:r>
      <w:r>
        <w:rPr>
          <w:rFonts w:hAnsi="宋体" w:hint="eastAsia"/>
          <w:b/>
          <w:u w:val="single"/>
        </w:rPr>
        <w:t>（项目名称）</w:t>
      </w:r>
      <w:r>
        <w:rPr>
          <w:rFonts w:hAnsi="宋体" w:hint="eastAsia"/>
        </w:rPr>
        <w:t>采购项目的采购文件及其相关补充文件</w:t>
      </w:r>
      <w:r>
        <w:rPr>
          <w:rFonts w:hAnsi="宋体" w:hint="eastAsia"/>
          <w:b/>
        </w:rPr>
        <w:t>（若有）</w:t>
      </w:r>
      <w:r>
        <w:rPr>
          <w:rFonts w:hAnsi="宋体" w:hint="eastAsia"/>
        </w:rPr>
        <w:t>，并正式授权我公司的</w:t>
      </w:r>
      <w:r>
        <w:rPr>
          <w:rFonts w:hAnsi="宋体" w:hint="eastAsia"/>
          <w:b/>
          <w:u w:val="single"/>
        </w:rPr>
        <w:t>（被授权人姓名）</w:t>
      </w:r>
      <w:r>
        <w:rPr>
          <w:rFonts w:hAnsi="宋体" w:hint="eastAsia"/>
        </w:rPr>
        <w:t>以本公司名义，全权代表我方自愿参加上述招标项目的投标，现就有关事项向采购人郑重承诺如下：</w:t>
      </w:r>
    </w:p>
    <w:p w14:paraId="38CF6CAE" w14:textId="77777777" w:rsidR="00961A14" w:rsidRDefault="00000000">
      <w:pPr>
        <w:ind w:firstLine="420"/>
        <w:jc w:val="left"/>
      </w:pPr>
      <w:r>
        <w:rPr>
          <w:rFonts w:hAnsi="宋体"/>
        </w:rPr>
        <w:t>1</w:t>
      </w:r>
      <w:r>
        <w:rPr>
          <w:rFonts w:hAnsi="宋体" w:hint="eastAsia"/>
        </w:rPr>
        <w:t>、我方已详细审查了采购文件的全部内容及其相关补充文件（若有），并完全清晰理解全部内容及相关的补充文件（若有），不存在任何误解之处，同意放弃提出异议和质疑的权利。</w:t>
      </w:r>
    </w:p>
    <w:p w14:paraId="4EFA97D1" w14:textId="77777777" w:rsidR="00961A14" w:rsidRDefault="00000000">
      <w:pPr>
        <w:ind w:firstLine="420"/>
        <w:jc w:val="left"/>
        <w:rPr>
          <w:rFonts w:hAnsi="宋体" w:hint="eastAsia"/>
        </w:rPr>
      </w:pPr>
      <w:r>
        <w:rPr>
          <w:rFonts w:hAnsi="宋体"/>
        </w:rPr>
        <w:t>2</w:t>
      </w:r>
      <w:r>
        <w:rPr>
          <w:rFonts w:hAnsi="宋体" w:hint="eastAsia"/>
        </w:rPr>
        <w:t>、我方遵守《中华人民共和国政府采购法》及相关法律法规的规定。同意采购文件中所提到的无效标条款，并服从有关开标现场的会议纪律。否则，同意被废除投标资格。</w:t>
      </w:r>
    </w:p>
    <w:p w14:paraId="64701B19" w14:textId="77777777" w:rsidR="00961A14" w:rsidRDefault="00000000">
      <w:pPr>
        <w:ind w:firstLine="404"/>
        <w:jc w:val="left"/>
        <w:rPr>
          <w:rFonts w:hAnsi="宋体" w:hint="eastAsia"/>
          <w:spacing w:val="-4"/>
        </w:rPr>
      </w:pPr>
      <w:r>
        <w:rPr>
          <w:rFonts w:hAnsi="宋体"/>
          <w:spacing w:val="-4"/>
        </w:rPr>
        <w:t>3</w:t>
      </w:r>
      <w:r>
        <w:rPr>
          <w:rFonts w:hAnsi="宋体" w:hint="eastAsia"/>
          <w:spacing w:val="-4"/>
        </w:rPr>
        <w:t>、我方所提供的一次性投标产品报价均具充分的合理性和准确性，保证不存在低于成本的恶意报价行为，同时清楚理解到报价最低并非意味着必定获得合同授予资格。</w:t>
      </w:r>
    </w:p>
    <w:p w14:paraId="376A85C6" w14:textId="77777777" w:rsidR="00961A14" w:rsidRDefault="00000000">
      <w:pPr>
        <w:ind w:firstLine="420"/>
        <w:jc w:val="left"/>
      </w:pPr>
      <w:r>
        <w:t>4</w:t>
      </w:r>
      <w:r>
        <w:rPr>
          <w:rFonts w:hint="eastAsia"/>
        </w:rPr>
        <w:t>、投标有效期为自开标之日起</w:t>
      </w:r>
      <w:r>
        <w:t>90</w:t>
      </w:r>
      <w:r>
        <w:rPr>
          <w:rFonts w:hint="eastAsia"/>
        </w:rPr>
        <w:t>天内，如在投标有效期内撤回投标，我方同意被废除投标资格。</w:t>
      </w:r>
    </w:p>
    <w:p w14:paraId="02E809F7" w14:textId="77777777" w:rsidR="00961A14" w:rsidRDefault="00000000">
      <w:pPr>
        <w:ind w:firstLine="420"/>
        <w:jc w:val="left"/>
      </w:pPr>
      <w:r>
        <w:t>5</w:t>
      </w:r>
      <w:r>
        <w:rPr>
          <w:rFonts w:hint="eastAsia"/>
        </w:rPr>
        <w:t>、我方承诺参加政府采购活动前</w:t>
      </w:r>
      <w:r>
        <w:t>3</w:t>
      </w:r>
      <w:r>
        <w:rPr>
          <w:rFonts w:hint="eastAsia"/>
        </w:rPr>
        <w:t>年内在经营活动中没有重大违法记录和依法缴纳了税收（投标截止时间进行计算）。</w:t>
      </w:r>
    </w:p>
    <w:p w14:paraId="2CB2291C" w14:textId="77777777" w:rsidR="00961A14" w:rsidRDefault="00000000">
      <w:pPr>
        <w:ind w:firstLine="420"/>
        <w:jc w:val="left"/>
      </w:pPr>
      <w:r>
        <w:rPr>
          <w:rFonts w:hAnsi="宋体"/>
        </w:rPr>
        <w:t>6</w:t>
      </w:r>
      <w:r>
        <w:rPr>
          <w:rFonts w:hAnsi="宋体" w:hint="eastAsia"/>
        </w:rPr>
        <w:t>、我方承诺具备本项目履行合同所必需的设备和专业技术能力。</w:t>
      </w:r>
    </w:p>
    <w:p w14:paraId="1AAEADD0" w14:textId="77777777" w:rsidR="00961A14" w:rsidRDefault="00000000">
      <w:pPr>
        <w:ind w:firstLine="420"/>
        <w:jc w:val="left"/>
      </w:pPr>
      <w:r>
        <w:rPr>
          <w:rFonts w:hAnsi="宋体"/>
        </w:rPr>
        <w:t>7</w:t>
      </w:r>
      <w:r>
        <w:rPr>
          <w:rFonts w:hAnsi="宋体" w:hint="eastAsia"/>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96BC140" w14:textId="77777777" w:rsidR="00961A14" w:rsidRDefault="00000000">
      <w:pPr>
        <w:ind w:firstLine="420"/>
        <w:jc w:val="left"/>
        <w:rPr>
          <w:rFonts w:hAnsi="宋体" w:hint="eastAsia"/>
        </w:rPr>
      </w:pPr>
      <w:r>
        <w:rPr>
          <w:rFonts w:hAnsi="宋体"/>
        </w:rPr>
        <w:t>8</w:t>
      </w:r>
      <w:r>
        <w:rPr>
          <w:rFonts w:hAnsi="宋体" w:hint="eastAsia"/>
        </w:rPr>
        <w:t>、我方承诺至开标之日止，未被“信用中国”（</w:t>
      </w:r>
      <w:r>
        <w:rPr>
          <w:rFonts w:hAnsi="宋体"/>
        </w:rPr>
        <w:t>www.creditchina.gov.cn</w:t>
      </w:r>
      <w:r>
        <w:rPr>
          <w:rFonts w:hAnsi="宋体" w:hint="eastAsia"/>
        </w:rPr>
        <w:t>）、中国政府采购网（</w:t>
      </w:r>
      <w:r>
        <w:rPr>
          <w:rFonts w:hAnsi="宋体"/>
        </w:rPr>
        <w:t>www.ccgp.gov.cn</w:t>
      </w:r>
      <w:r>
        <w:rPr>
          <w:rFonts w:hAnsi="宋体" w:hint="eastAsia"/>
        </w:rPr>
        <w:t>）列入失信被执行人、重大税收违法案件当事人名单、政府采购严重违法失信行为记录名单。</w:t>
      </w:r>
    </w:p>
    <w:p w14:paraId="5A65218C" w14:textId="77777777" w:rsidR="00961A14" w:rsidRDefault="00961A14">
      <w:pPr>
        <w:ind w:firstLine="420"/>
        <w:rPr>
          <w:rFonts w:hAnsi="宋体" w:hint="eastAsia"/>
        </w:rPr>
      </w:pPr>
    </w:p>
    <w:p w14:paraId="3596D65A" w14:textId="77777777" w:rsidR="00961A14" w:rsidRDefault="00000000">
      <w:pPr>
        <w:ind w:firstLine="420"/>
      </w:pPr>
      <w:r>
        <w:rPr>
          <w:rFonts w:hAnsi="宋体" w:hint="eastAsia"/>
        </w:rPr>
        <w:t>地址：</w:t>
      </w:r>
      <w:r>
        <w:rPr>
          <w:rFonts w:hAnsi="宋体"/>
        </w:rPr>
        <w:t>__________</w:t>
      </w:r>
      <w:r>
        <w:rPr>
          <w:rFonts w:hAnsi="宋体" w:hint="eastAsia"/>
        </w:rPr>
        <w:t>邮编：</w:t>
      </w:r>
      <w:r>
        <w:rPr>
          <w:rFonts w:hAnsi="宋体"/>
        </w:rPr>
        <w:t xml:space="preserve">__________   </w:t>
      </w:r>
      <w:r>
        <w:rPr>
          <w:rFonts w:hAnsi="宋体" w:hint="eastAsia"/>
        </w:rPr>
        <w:t>电话：</w:t>
      </w:r>
      <w:r>
        <w:rPr>
          <w:rFonts w:hAnsi="宋体"/>
        </w:rPr>
        <w:t>______________</w:t>
      </w:r>
    </w:p>
    <w:p w14:paraId="1731D4FB" w14:textId="77777777" w:rsidR="00961A14" w:rsidRDefault="00000000">
      <w:pPr>
        <w:ind w:firstLine="420"/>
        <w:rPr>
          <w:rFonts w:hAnsi="宋体" w:hint="eastAsia"/>
        </w:rPr>
      </w:pPr>
      <w:r>
        <w:rPr>
          <w:rFonts w:hAnsi="宋体" w:hint="eastAsia"/>
        </w:rPr>
        <w:t>投标人代表姓名</w:t>
      </w:r>
      <w:r>
        <w:rPr>
          <w:rFonts w:hAnsi="宋体"/>
        </w:rPr>
        <w:t xml:space="preserve"> ___________  </w:t>
      </w:r>
      <w:r>
        <w:rPr>
          <w:rFonts w:hAnsi="宋体" w:hint="eastAsia"/>
        </w:rPr>
        <w:t>职务：</w:t>
      </w:r>
      <w:r>
        <w:rPr>
          <w:rFonts w:hAnsi="宋体"/>
        </w:rPr>
        <w:t>_____________</w:t>
      </w:r>
      <w:r>
        <w:rPr>
          <w:rFonts w:hAnsi="宋体" w:hint="eastAsia"/>
        </w:rPr>
        <w:t>电话：</w:t>
      </w:r>
      <w:r>
        <w:rPr>
          <w:rFonts w:hAnsi="宋体"/>
        </w:rPr>
        <w:t>______________</w:t>
      </w:r>
    </w:p>
    <w:p w14:paraId="7DF7DE1D" w14:textId="77777777" w:rsidR="00961A14" w:rsidRDefault="00961A14">
      <w:pPr>
        <w:ind w:firstLine="420"/>
      </w:pPr>
    </w:p>
    <w:p w14:paraId="7523719A" w14:textId="77777777" w:rsidR="00961A14" w:rsidRDefault="00000000">
      <w:pPr>
        <w:ind w:firstLine="420"/>
      </w:pPr>
      <w:r>
        <w:rPr>
          <w:rFonts w:hAnsi="宋体" w:hint="eastAsia"/>
        </w:rPr>
        <w:t>投标人名称（公章）</w:t>
      </w:r>
      <w:r>
        <w:rPr>
          <w:rFonts w:hAnsi="宋体"/>
        </w:rPr>
        <w:t xml:space="preserve"> </w:t>
      </w:r>
      <w:r>
        <w:rPr>
          <w:rFonts w:hAnsi="宋体" w:hint="eastAsia"/>
        </w:rPr>
        <w:t>：</w:t>
      </w:r>
      <w:r>
        <w:rPr>
          <w:rFonts w:hAnsi="宋体"/>
        </w:rPr>
        <w:t>___________________</w:t>
      </w:r>
    </w:p>
    <w:p w14:paraId="6C9CA9E7" w14:textId="77777777" w:rsidR="00961A14" w:rsidRDefault="00000000">
      <w:pPr>
        <w:ind w:firstLine="420"/>
        <w:rPr>
          <w:rFonts w:hAnsi="宋体" w:hint="eastAsia"/>
        </w:rPr>
      </w:pPr>
      <w:r>
        <w:rPr>
          <w:rFonts w:hAnsi="宋体" w:hint="eastAsia"/>
        </w:rPr>
        <w:t>法定代表人或其授权代表（签名或盖章）：</w:t>
      </w:r>
      <w:r>
        <w:rPr>
          <w:rFonts w:hAnsi="宋体"/>
        </w:rPr>
        <w:t>___________________</w:t>
      </w:r>
    </w:p>
    <w:p w14:paraId="04DEECF3" w14:textId="77777777" w:rsidR="00961A14" w:rsidRDefault="00000000">
      <w:pPr>
        <w:ind w:firstLine="420"/>
        <w:jc w:val="right"/>
      </w:pPr>
      <w:r>
        <w:rPr>
          <w:rFonts w:hAnsi="宋体" w:hint="eastAsia"/>
        </w:rPr>
        <w:t>日期</w:t>
      </w:r>
      <w:r>
        <w:rPr>
          <w:rFonts w:hAnsi="宋体"/>
        </w:rPr>
        <w:t xml:space="preserve">:    </w:t>
      </w: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r>
        <w:br w:type="page"/>
      </w:r>
    </w:p>
    <w:p w14:paraId="4C66EF86" w14:textId="77777777" w:rsidR="00961A14" w:rsidRDefault="00000000">
      <w:pPr>
        <w:pStyle w:val="3"/>
        <w:numPr>
          <w:ilvl w:val="2"/>
          <w:numId w:val="2"/>
        </w:numPr>
      </w:pPr>
      <w:r>
        <w:rPr>
          <w:rFonts w:hint="eastAsia"/>
        </w:rPr>
        <w:t>法定代表人授权函</w:t>
      </w:r>
    </w:p>
    <w:p w14:paraId="74E344E7" w14:textId="77777777" w:rsidR="00961A14" w:rsidRDefault="00000000">
      <w:pPr>
        <w:snapToGrid w:val="0"/>
        <w:jc w:val="center"/>
        <w:rPr>
          <w:rFonts w:hAnsi="宋体" w:hint="eastAsia"/>
          <w:sz w:val="24"/>
        </w:rPr>
      </w:pPr>
      <w:r>
        <w:rPr>
          <w:rFonts w:hAnsi="宋体" w:hint="eastAsia"/>
          <w:b/>
          <w:bCs/>
          <w:lang w:val="zh-CN"/>
        </w:rPr>
        <w:t>法定代表人授权函</w:t>
      </w:r>
    </w:p>
    <w:p w14:paraId="58F5C24D" w14:textId="77777777" w:rsidR="00961A14" w:rsidRDefault="00000000">
      <w:pPr>
        <w:snapToGrid w:val="0"/>
        <w:rPr>
          <w:rFonts w:hAnsi="宋体" w:hint="eastAsia"/>
          <w:kern w:val="0"/>
        </w:rPr>
      </w:pPr>
      <w:r>
        <w:rPr>
          <w:rFonts w:hAnsi="宋体" w:hint="eastAsia"/>
          <w:kern w:val="0"/>
          <w:lang w:val="zh-CN"/>
        </w:rPr>
        <w:t>（采购人名称）：</w:t>
      </w:r>
    </w:p>
    <w:p w14:paraId="78E4EECE" w14:textId="77777777" w:rsidR="00961A14" w:rsidRDefault="00000000">
      <w:pPr>
        <w:wordWrap w:val="0"/>
        <w:ind w:firstLine="420"/>
      </w:pPr>
      <w:r>
        <w:rPr>
          <w:rFonts w:hint="eastAsia"/>
          <w:lang w:val="zh-CN"/>
        </w:rPr>
        <w:t>兹委派我公司先生</w:t>
      </w:r>
      <w:r>
        <w:rPr>
          <w:lang w:val="zh-CN"/>
        </w:rPr>
        <w:t>/</w:t>
      </w:r>
      <w:r>
        <w:rPr>
          <w:rFonts w:hint="eastAsia"/>
          <w:lang w:val="zh-CN"/>
        </w:rPr>
        <w:t>女士（其在本公司的职务是：</w:t>
      </w:r>
      <w:r>
        <w:rPr>
          <w:u w:val="single"/>
          <w:lang w:val="zh-CN"/>
        </w:rPr>
        <w:t xml:space="preserve">           </w:t>
      </w:r>
      <w:r>
        <w:rPr>
          <w:rFonts w:hint="eastAsia"/>
          <w:lang w:val="zh-CN"/>
        </w:rPr>
        <w:t>，联系电话：</w:t>
      </w:r>
      <w:r>
        <w:rPr>
          <w:u w:val="single"/>
          <w:lang w:val="zh-CN"/>
        </w:rPr>
        <w:t xml:space="preserve">           </w:t>
      </w:r>
      <w:r>
        <w:rPr>
          <w:rFonts w:hint="eastAsia"/>
          <w:lang w:val="zh-CN"/>
        </w:rPr>
        <w:t>手机：</w:t>
      </w:r>
      <w:r>
        <w:rPr>
          <w:u w:val="single"/>
          <w:lang w:val="zh-CN"/>
        </w:rPr>
        <w:t xml:space="preserve">           </w:t>
      </w:r>
      <w:r>
        <w:rPr>
          <w:rFonts w:hint="eastAsia"/>
          <w:lang w:val="zh-CN"/>
        </w:rPr>
        <w:t>传真：</w:t>
      </w:r>
      <w:r>
        <w:rPr>
          <w:u w:val="single"/>
          <w:lang w:val="zh-CN"/>
        </w:rPr>
        <w:t xml:space="preserve">           </w:t>
      </w:r>
      <w:r>
        <w:rPr>
          <w:rFonts w:hint="eastAsia"/>
          <w:lang w:val="zh-CN"/>
        </w:rPr>
        <w:t>），代表我公司全权处理</w:t>
      </w:r>
      <w:r>
        <w:rPr>
          <w:u w:val="single"/>
          <w:lang w:val="zh-CN"/>
        </w:rPr>
        <w:t xml:space="preserve">                </w:t>
      </w:r>
      <w:r>
        <w:rPr>
          <w:rFonts w:hint="eastAsia"/>
          <w:u w:val="single"/>
        </w:rPr>
        <w:t>【招标编号：</w:t>
      </w:r>
      <w:r>
        <w:rPr>
          <w:u w:val="single"/>
        </w:rPr>
        <w:t xml:space="preserve">       </w:t>
      </w:r>
      <w:r>
        <w:rPr>
          <w:rFonts w:hint="eastAsia"/>
          <w:u w:val="single"/>
        </w:rPr>
        <w:t>】</w:t>
      </w:r>
      <w:r>
        <w:rPr>
          <w:rFonts w:hint="eastAsia"/>
          <w:lang w:val="zh-CN"/>
        </w:rPr>
        <w:t>政府采购投标的一切事项，若中标则全权代表本公司签订相关合同，并负责处理合同履行等事宜。</w:t>
      </w:r>
    </w:p>
    <w:p w14:paraId="63AEE414" w14:textId="77777777" w:rsidR="00961A14" w:rsidRDefault="00000000">
      <w:pPr>
        <w:ind w:firstLine="420"/>
        <w:rPr>
          <w:lang w:val="zh-CN"/>
        </w:rPr>
      </w:pPr>
      <w:r>
        <w:rPr>
          <w:rFonts w:hint="eastAsia"/>
          <w:lang w:val="zh-CN"/>
        </w:rPr>
        <w:t>本授权书有效期：自年月日起至年月日止。</w:t>
      </w:r>
    </w:p>
    <w:p w14:paraId="14EBEB24" w14:textId="77777777" w:rsidR="00961A14" w:rsidRDefault="00000000">
      <w:pPr>
        <w:ind w:firstLine="420"/>
      </w:pPr>
      <w:r>
        <w:rPr>
          <w:rFonts w:hint="eastAsia"/>
          <w:lang w:val="zh-CN"/>
        </w:rPr>
        <w:t>特此告知。</w:t>
      </w:r>
    </w:p>
    <w:p w14:paraId="7CEC56EC" w14:textId="77777777" w:rsidR="00961A14" w:rsidRDefault="00961A14">
      <w:pPr>
        <w:snapToGrid w:val="0"/>
        <w:spacing w:line="300" w:lineRule="auto"/>
      </w:pPr>
    </w:p>
    <w:p w14:paraId="72B8FC86" w14:textId="77777777" w:rsidR="00961A14" w:rsidRDefault="00000000">
      <w:pPr>
        <w:snapToGrid w:val="0"/>
        <w:spacing w:line="300" w:lineRule="auto"/>
        <w:rPr>
          <w:rFonts w:hAnsi="宋体" w:hint="eastAsia"/>
        </w:rPr>
      </w:pPr>
      <w:r>
        <w:rPr>
          <w:rFonts w:hint="eastAsia"/>
        </w:rPr>
        <w:t>投标人名称</w:t>
      </w:r>
      <w:r>
        <w:rPr>
          <w:rFonts w:hAnsi="宋体" w:hint="eastAsia"/>
        </w:rPr>
        <w:t>（盖章）：</w:t>
      </w:r>
    </w:p>
    <w:p w14:paraId="2D61D7BE" w14:textId="77777777" w:rsidR="00961A14" w:rsidRDefault="00961A14">
      <w:pPr>
        <w:snapToGrid w:val="0"/>
        <w:spacing w:line="300" w:lineRule="auto"/>
        <w:rPr>
          <w:rFonts w:hAnsi="宋体" w:hint="eastAsia"/>
        </w:rPr>
      </w:pPr>
    </w:p>
    <w:p w14:paraId="2654862D" w14:textId="77777777" w:rsidR="00961A14" w:rsidRDefault="00000000">
      <w:pPr>
        <w:snapToGrid w:val="0"/>
        <w:spacing w:line="300" w:lineRule="auto"/>
        <w:jc w:val="left"/>
        <w:rPr>
          <w:rFonts w:hAnsi="宋体" w:hint="eastAsia"/>
        </w:rPr>
      </w:pPr>
      <w:r>
        <w:rPr>
          <w:rFonts w:hAnsi="宋体" w:hint="eastAsia"/>
        </w:rPr>
        <w:t>法人代表人或其授权代理人（签字或盖章）：</w:t>
      </w:r>
    </w:p>
    <w:p w14:paraId="643CC231" w14:textId="77777777" w:rsidR="00961A14" w:rsidRDefault="00961A14">
      <w:pPr>
        <w:snapToGrid w:val="0"/>
        <w:spacing w:line="300" w:lineRule="auto"/>
        <w:jc w:val="left"/>
        <w:rPr>
          <w:rFonts w:hAnsi="宋体" w:hint="eastAsia"/>
        </w:rPr>
      </w:pPr>
    </w:p>
    <w:p w14:paraId="2BA5DCF1" w14:textId="77777777" w:rsidR="00961A14" w:rsidRDefault="00000000">
      <w:pPr>
        <w:widowControl/>
        <w:spacing w:line="240" w:lineRule="auto"/>
        <w:ind w:firstLineChars="300" w:firstLine="630"/>
        <w:jc w:val="left"/>
      </w:pP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14:paraId="05A9FD03" w14:textId="77777777" w:rsidR="00961A14" w:rsidRDefault="00961A14">
      <w:pPr>
        <w:ind w:firstLine="480"/>
        <w:jc w:val="center"/>
        <w:rPr>
          <w:rFonts w:hAnsi="宋体" w:hint="eastAsia"/>
          <w:kern w:val="0"/>
          <w:sz w:val="24"/>
          <w:lang w:val="zh-CN"/>
        </w:rPr>
      </w:pPr>
    </w:p>
    <w:p w14:paraId="708EBE81" w14:textId="77777777" w:rsidR="00961A14" w:rsidRDefault="00000000">
      <w:pPr>
        <w:spacing w:line="480" w:lineRule="auto"/>
        <w:ind w:firstLineChars="192" w:firstLine="403"/>
        <w:jc w:val="left"/>
        <w:rPr>
          <w:rFonts w:hAnsi="宋体" w:hint="eastAsia"/>
        </w:rPr>
      </w:pPr>
      <w:r>
        <w:rPr>
          <w:rFonts w:hAnsi="宋体" w:hint="eastAsia"/>
        </w:rPr>
        <w:t>附法人及</w:t>
      </w:r>
      <w:r>
        <w:rPr>
          <w:rFonts w:hAnsi="宋体" w:hint="eastAsia"/>
          <w:lang w:val="zh-CN"/>
        </w:rPr>
        <w:t>授权委托人身份证</w:t>
      </w:r>
      <w:r>
        <w:rPr>
          <w:rFonts w:hAnsi="宋体" w:hint="eastAsia"/>
        </w:rPr>
        <w:t>（复印件）</w:t>
      </w:r>
    </w:p>
    <w:p w14:paraId="0F7F8931" w14:textId="77777777" w:rsidR="00961A14" w:rsidRDefault="00961A14">
      <w:pPr>
        <w:spacing w:line="480" w:lineRule="auto"/>
        <w:ind w:firstLineChars="192" w:firstLine="403"/>
        <w:jc w:val="left"/>
        <w:rPr>
          <w:rFonts w:hAnsi="宋体" w:hint="eastAsia"/>
        </w:rPr>
      </w:pPr>
    </w:p>
    <w:p w14:paraId="6D52FF46" w14:textId="77777777" w:rsidR="00961A14" w:rsidRDefault="00000000">
      <w:r>
        <w:br w:type="page"/>
      </w:r>
    </w:p>
    <w:p w14:paraId="69CFA4DC" w14:textId="77777777" w:rsidR="00961A14" w:rsidRDefault="00000000">
      <w:pPr>
        <w:pStyle w:val="3"/>
        <w:numPr>
          <w:ilvl w:val="2"/>
          <w:numId w:val="2"/>
        </w:numPr>
      </w:pPr>
      <w:r>
        <w:rPr>
          <w:rFonts w:hint="eastAsia"/>
        </w:rPr>
        <w:t>未被“信用中国”（</w:t>
      </w:r>
      <w:r>
        <w:t>www.creditchina.gov.cn</w:t>
      </w:r>
      <w:r>
        <w:rPr>
          <w:rFonts w:hint="eastAsia"/>
        </w:rPr>
        <w:t>）、中国政府采购网（</w:t>
      </w:r>
      <w:r>
        <w:t>www.ccgp.gov.cn</w:t>
      </w:r>
      <w:r>
        <w:rPr>
          <w:rFonts w:hint="eastAsia"/>
        </w:rPr>
        <w:t>）、列入失信被执行人、重大税收违法案件当事人名单、政府采购严重违法失信行为记录名单；</w:t>
      </w:r>
    </w:p>
    <w:p w14:paraId="2C502C0A" w14:textId="77777777" w:rsidR="00961A14" w:rsidRDefault="00000000">
      <w:r>
        <w:br w:type="page"/>
      </w:r>
    </w:p>
    <w:p w14:paraId="6DB02434" w14:textId="77777777" w:rsidR="006F66E6" w:rsidRDefault="006F66E6" w:rsidP="006F66E6">
      <w:pPr>
        <w:pStyle w:val="3"/>
        <w:numPr>
          <w:ilvl w:val="2"/>
          <w:numId w:val="2"/>
        </w:numPr>
      </w:pPr>
      <w:r>
        <w:rPr>
          <w:rFonts w:hint="eastAsia"/>
        </w:rPr>
        <w:t>中小企业声明函</w:t>
      </w:r>
    </w:p>
    <w:p w14:paraId="1969BE34" w14:textId="77777777" w:rsidR="006F66E6" w:rsidRDefault="006F66E6" w:rsidP="006F66E6">
      <w:pPr>
        <w:spacing w:line="460" w:lineRule="atLeast"/>
        <w:ind w:firstLine="562"/>
        <w:jc w:val="center"/>
        <w:rPr>
          <w:b/>
          <w:sz w:val="28"/>
          <w:szCs w:val="28"/>
        </w:rPr>
      </w:pPr>
      <w:r>
        <w:rPr>
          <w:rFonts w:hint="eastAsia"/>
          <w:b/>
          <w:sz w:val="28"/>
          <w:szCs w:val="28"/>
        </w:rPr>
        <w:t>中小企业声明函</w:t>
      </w:r>
      <w:r>
        <w:rPr>
          <w:b/>
          <w:sz w:val="28"/>
          <w:szCs w:val="28"/>
        </w:rPr>
        <w:t>(</w:t>
      </w:r>
      <w:r>
        <w:rPr>
          <w:rFonts w:hint="eastAsia"/>
          <w:b/>
          <w:sz w:val="28"/>
          <w:szCs w:val="28"/>
        </w:rPr>
        <w:t>货物</w:t>
      </w:r>
      <w:r>
        <w:rPr>
          <w:b/>
          <w:sz w:val="28"/>
          <w:szCs w:val="28"/>
        </w:rPr>
        <w:t>)</w:t>
      </w:r>
    </w:p>
    <w:p w14:paraId="08B2862B" w14:textId="77777777" w:rsidR="006F66E6" w:rsidRDefault="006F66E6" w:rsidP="006F66E6">
      <w:pPr>
        <w:spacing w:line="460" w:lineRule="atLeast"/>
        <w:ind w:firstLineChars="250" w:firstLine="525"/>
        <w:rPr>
          <w:bCs/>
        </w:rPr>
      </w:pPr>
      <w:r>
        <w:rPr>
          <w:rFonts w:hint="eastAsia"/>
          <w:bCs/>
        </w:rPr>
        <w:t>本公司</w:t>
      </w:r>
      <w:r>
        <w:rPr>
          <w:bCs/>
        </w:rPr>
        <w:t>(</w:t>
      </w:r>
      <w:r>
        <w:rPr>
          <w:rFonts w:hint="eastAsia"/>
          <w:bCs/>
        </w:rPr>
        <w:t>联合体</w:t>
      </w:r>
      <w:r>
        <w:rPr>
          <w:bCs/>
        </w:rPr>
        <w:t>)</w:t>
      </w:r>
      <w:r>
        <w:rPr>
          <w:rFonts w:hint="eastAsia"/>
          <w:bCs/>
        </w:rPr>
        <w:t>郑重声明，根据《政府采购促进中小企业发展管理办法》</w:t>
      </w:r>
      <w:r>
        <w:rPr>
          <w:bCs/>
        </w:rPr>
        <w:t>(</w:t>
      </w:r>
      <w:r>
        <w:rPr>
          <w:rFonts w:hint="eastAsia"/>
          <w:bCs/>
        </w:rPr>
        <w:t>财库</w:t>
      </w:r>
      <w:r>
        <w:rPr>
          <w:bCs/>
        </w:rPr>
        <w:t>(2020)46</w:t>
      </w:r>
      <w:r>
        <w:rPr>
          <w:rFonts w:hint="eastAsia"/>
          <w:bCs/>
        </w:rPr>
        <w:t>号</w:t>
      </w:r>
      <w:r>
        <w:rPr>
          <w:bCs/>
        </w:rPr>
        <w:t>)</w:t>
      </w:r>
      <w:r>
        <w:rPr>
          <w:rFonts w:hint="eastAsia"/>
          <w:bCs/>
        </w:rPr>
        <w:t>的规定，本公司</w:t>
      </w:r>
      <w:r>
        <w:rPr>
          <w:bCs/>
        </w:rPr>
        <w:t>(</w:t>
      </w:r>
      <w:r>
        <w:rPr>
          <w:rFonts w:hint="eastAsia"/>
          <w:bCs/>
        </w:rPr>
        <w:t>联合体</w:t>
      </w:r>
      <w:r>
        <w:rPr>
          <w:bCs/>
        </w:rPr>
        <w:t>)</w:t>
      </w:r>
      <w:r>
        <w:rPr>
          <w:rFonts w:hint="eastAsia"/>
          <w:bCs/>
        </w:rPr>
        <w:t>参加</w:t>
      </w:r>
      <w:r>
        <w:rPr>
          <w:rFonts w:hint="eastAsia"/>
          <w:bCs/>
          <w:i/>
          <w:iCs/>
          <w:u w:val="single"/>
        </w:rPr>
        <w:t>（单位名称）</w:t>
      </w:r>
      <w:r>
        <w:rPr>
          <w:rFonts w:hint="eastAsia"/>
          <w:bCs/>
        </w:rPr>
        <w:t>的</w:t>
      </w:r>
      <w:r>
        <w:rPr>
          <w:rFonts w:hint="eastAsia"/>
          <w:bCs/>
          <w:i/>
          <w:iCs/>
          <w:u w:val="single"/>
        </w:rPr>
        <w:t>（项目名称）</w:t>
      </w:r>
      <w:r>
        <w:rPr>
          <w:rFonts w:hint="eastAsia"/>
          <w:bCs/>
        </w:rPr>
        <w:t>采购活动，提供的货物全部由符合政策要求的中小企业制造。相关企业</w:t>
      </w:r>
      <w:r>
        <w:rPr>
          <w:bCs/>
        </w:rPr>
        <w:t>(</w:t>
      </w:r>
      <w:r>
        <w:rPr>
          <w:rFonts w:hint="eastAsia"/>
          <w:bCs/>
        </w:rPr>
        <w:t>含联合体中的中小企业、签订分包意向协议的中小企业</w:t>
      </w:r>
      <w:r>
        <w:rPr>
          <w:bCs/>
        </w:rPr>
        <w:t>)</w:t>
      </w:r>
      <w:r>
        <w:rPr>
          <w:rFonts w:hint="eastAsia"/>
          <w:bCs/>
        </w:rPr>
        <w:t>的具体情况如下</w:t>
      </w:r>
      <w:r>
        <w:rPr>
          <w:bCs/>
        </w:rPr>
        <w:t>:</w:t>
      </w:r>
    </w:p>
    <w:p w14:paraId="43D1D8B7" w14:textId="77777777" w:rsidR="006F66E6" w:rsidRDefault="006F66E6" w:rsidP="006F66E6">
      <w:pPr>
        <w:spacing w:line="460" w:lineRule="atLeast"/>
        <w:ind w:firstLineChars="300" w:firstLine="630"/>
        <w:rPr>
          <w:bCs/>
        </w:rPr>
      </w:pPr>
      <w:r>
        <w:rPr>
          <w:bCs/>
        </w:rPr>
        <w:t>1.</w:t>
      </w:r>
      <w:r>
        <w:rPr>
          <w:bCs/>
          <w:i/>
          <w:iCs/>
          <w:u w:val="single"/>
        </w:rPr>
        <w:t>(</w:t>
      </w:r>
      <w:r>
        <w:rPr>
          <w:rFonts w:hint="eastAsia"/>
          <w:bCs/>
          <w:i/>
          <w:iCs/>
          <w:u w:val="single"/>
        </w:rPr>
        <w:t>标的名称</w:t>
      </w:r>
      <w:r>
        <w:rPr>
          <w:bCs/>
          <w:i/>
          <w:iCs/>
          <w:u w:val="single"/>
        </w:rPr>
        <w:t>)</w:t>
      </w:r>
      <w:r>
        <w:rPr>
          <w:rFonts w:hint="eastAsia"/>
          <w:bCs/>
        </w:rPr>
        <w:t>，属于</w:t>
      </w:r>
      <w:r>
        <w:rPr>
          <w:bCs/>
          <w:i/>
          <w:iCs/>
          <w:u w:val="single"/>
        </w:rPr>
        <w:t>(</w:t>
      </w:r>
      <w:r>
        <w:rPr>
          <w:rFonts w:hint="eastAsia"/>
          <w:bCs/>
          <w:i/>
          <w:iCs/>
          <w:u w:val="single"/>
        </w:rPr>
        <w:t>采购文件中明确的所属行业</w:t>
      </w:r>
      <w:r>
        <w:rPr>
          <w:bCs/>
          <w:i/>
          <w:iCs/>
          <w:u w:val="single"/>
        </w:rPr>
        <w:t>)</w:t>
      </w:r>
      <w:r>
        <w:rPr>
          <w:rFonts w:hint="eastAsia"/>
          <w:bCs/>
        </w:rPr>
        <w:t>行业；制造商为</w:t>
      </w:r>
      <w:r>
        <w:rPr>
          <w:bCs/>
          <w:i/>
          <w:iCs/>
          <w:u w:val="single"/>
        </w:rPr>
        <w:t>(</w:t>
      </w:r>
      <w:r>
        <w:rPr>
          <w:rFonts w:hint="eastAsia"/>
          <w:bCs/>
          <w:i/>
          <w:iCs/>
          <w:u w:val="single"/>
        </w:rPr>
        <w:t>企业名称</w:t>
      </w:r>
      <w:r>
        <w:rPr>
          <w:bCs/>
          <w:i/>
          <w:iCs/>
          <w:u w:val="single"/>
        </w:rPr>
        <w:t>)</w:t>
      </w:r>
      <w:r>
        <w:rPr>
          <w:rFonts w:hint="eastAsia"/>
          <w:bCs/>
        </w:rPr>
        <w:t>，从业人员</w:t>
      </w:r>
      <w:r w:rsidRPr="00B51DAB">
        <w:rPr>
          <w:rFonts w:hint="eastAsia"/>
          <w:bCs/>
          <w:i/>
          <w:iCs/>
        </w:rPr>
        <w:t>（）</w:t>
      </w:r>
      <w:r>
        <w:rPr>
          <w:rFonts w:hint="eastAsia"/>
          <w:bCs/>
        </w:rPr>
        <w:t>人，营业收入为</w:t>
      </w:r>
      <w:r w:rsidRPr="00B51DAB">
        <w:rPr>
          <w:rFonts w:hint="eastAsia"/>
          <w:bCs/>
          <w:i/>
          <w:iCs/>
        </w:rPr>
        <w:t>（）</w:t>
      </w:r>
      <w:r>
        <w:rPr>
          <w:rFonts w:hint="eastAsia"/>
          <w:bCs/>
        </w:rPr>
        <w:t>万元，资产总额为</w:t>
      </w:r>
      <w:r w:rsidRPr="00B51DAB">
        <w:rPr>
          <w:rFonts w:hint="eastAsia"/>
          <w:bCs/>
          <w:i/>
          <w:iCs/>
        </w:rPr>
        <w:t>（）</w:t>
      </w:r>
      <w:r>
        <w:rPr>
          <w:rFonts w:hint="eastAsia"/>
          <w:bCs/>
        </w:rPr>
        <w:t>万元</w:t>
      </w:r>
      <w:r>
        <w:rPr>
          <w:bCs/>
          <w:vertAlign w:val="superscript"/>
        </w:rPr>
        <w:t>1</w:t>
      </w:r>
      <w:r>
        <w:rPr>
          <w:rFonts w:hint="eastAsia"/>
          <w:bCs/>
        </w:rPr>
        <w:t>，属于</w:t>
      </w:r>
      <w:r>
        <w:rPr>
          <w:bCs/>
          <w:i/>
          <w:iCs/>
          <w:u w:val="single"/>
        </w:rPr>
        <w:t>(</w:t>
      </w:r>
      <w:r>
        <w:rPr>
          <w:rFonts w:hint="eastAsia"/>
          <w:bCs/>
          <w:i/>
          <w:iCs/>
          <w:u w:val="single"/>
        </w:rPr>
        <w:t>中型企业、小型企业、微型企业</w:t>
      </w:r>
      <w:r>
        <w:rPr>
          <w:bCs/>
          <w:i/>
          <w:iCs/>
          <w:u w:val="single"/>
        </w:rPr>
        <w:t>)</w:t>
      </w:r>
      <w:r>
        <w:rPr>
          <w:rFonts w:hint="eastAsia"/>
          <w:bCs/>
        </w:rPr>
        <w:t>；</w:t>
      </w:r>
    </w:p>
    <w:p w14:paraId="6473CE0D" w14:textId="77777777" w:rsidR="006F66E6" w:rsidRDefault="006F66E6" w:rsidP="006F66E6">
      <w:pPr>
        <w:spacing w:line="460" w:lineRule="atLeast"/>
        <w:ind w:firstLineChars="300" w:firstLine="630"/>
        <w:rPr>
          <w:bCs/>
        </w:rPr>
      </w:pPr>
      <w:r>
        <w:rPr>
          <w:bCs/>
        </w:rPr>
        <w:t>2.</w:t>
      </w:r>
      <w:r>
        <w:rPr>
          <w:bCs/>
          <w:i/>
          <w:iCs/>
          <w:u w:val="single"/>
        </w:rPr>
        <w:t>(</w:t>
      </w:r>
      <w:r>
        <w:rPr>
          <w:rFonts w:hint="eastAsia"/>
          <w:bCs/>
          <w:i/>
          <w:iCs/>
          <w:u w:val="single"/>
        </w:rPr>
        <w:t>标的名称</w:t>
      </w:r>
      <w:r>
        <w:rPr>
          <w:bCs/>
          <w:i/>
          <w:iCs/>
          <w:u w:val="single"/>
        </w:rPr>
        <w:t>)</w:t>
      </w:r>
      <w:r>
        <w:rPr>
          <w:rFonts w:hint="eastAsia"/>
          <w:bCs/>
        </w:rPr>
        <w:t>，属于</w:t>
      </w:r>
      <w:r>
        <w:rPr>
          <w:bCs/>
          <w:i/>
          <w:iCs/>
          <w:u w:val="single"/>
        </w:rPr>
        <w:t>(</w:t>
      </w:r>
      <w:r>
        <w:rPr>
          <w:rFonts w:hint="eastAsia"/>
          <w:bCs/>
          <w:i/>
          <w:iCs/>
          <w:u w:val="single"/>
        </w:rPr>
        <w:t>采购文件中明确的所属行业</w:t>
      </w:r>
      <w:r>
        <w:rPr>
          <w:bCs/>
          <w:i/>
          <w:iCs/>
          <w:u w:val="single"/>
        </w:rPr>
        <w:t>)</w:t>
      </w:r>
      <w:r>
        <w:rPr>
          <w:rFonts w:hint="eastAsia"/>
          <w:bCs/>
        </w:rPr>
        <w:t>行业；制造商为</w:t>
      </w:r>
      <w:r>
        <w:rPr>
          <w:bCs/>
          <w:i/>
          <w:iCs/>
          <w:u w:val="single"/>
        </w:rPr>
        <w:t>(</w:t>
      </w:r>
      <w:r>
        <w:rPr>
          <w:rFonts w:hint="eastAsia"/>
          <w:bCs/>
          <w:i/>
          <w:iCs/>
          <w:u w:val="single"/>
        </w:rPr>
        <w:t>企业名称</w:t>
      </w:r>
      <w:r>
        <w:rPr>
          <w:bCs/>
          <w:i/>
          <w:iCs/>
          <w:u w:val="single"/>
        </w:rPr>
        <w:t>)</w:t>
      </w:r>
      <w:r>
        <w:rPr>
          <w:rFonts w:hint="eastAsia"/>
          <w:bCs/>
        </w:rPr>
        <w:t>，从业人员</w:t>
      </w:r>
      <w:r w:rsidRPr="00B51DAB">
        <w:rPr>
          <w:rFonts w:hint="eastAsia"/>
          <w:bCs/>
          <w:i/>
          <w:iCs/>
        </w:rPr>
        <w:t>（）</w:t>
      </w:r>
      <w:r>
        <w:rPr>
          <w:rFonts w:hint="eastAsia"/>
          <w:bCs/>
        </w:rPr>
        <w:t>人，营业收入为</w:t>
      </w:r>
      <w:r w:rsidRPr="00B51DAB">
        <w:rPr>
          <w:rFonts w:hint="eastAsia"/>
          <w:bCs/>
          <w:i/>
          <w:iCs/>
        </w:rPr>
        <w:t>（）</w:t>
      </w:r>
      <w:r>
        <w:rPr>
          <w:rFonts w:hint="eastAsia"/>
          <w:bCs/>
        </w:rPr>
        <w:t>万元，资产总额为</w:t>
      </w:r>
      <w:r w:rsidRPr="00B51DAB">
        <w:rPr>
          <w:rFonts w:hint="eastAsia"/>
          <w:bCs/>
          <w:i/>
          <w:iCs/>
        </w:rPr>
        <w:t>（）</w:t>
      </w:r>
      <w:r>
        <w:rPr>
          <w:rFonts w:hint="eastAsia"/>
          <w:bCs/>
        </w:rPr>
        <w:t>万元</w:t>
      </w:r>
      <w:r>
        <w:rPr>
          <w:bCs/>
          <w:vertAlign w:val="superscript"/>
        </w:rPr>
        <w:t>1</w:t>
      </w:r>
      <w:r>
        <w:rPr>
          <w:rFonts w:hint="eastAsia"/>
          <w:bCs/>
        </w:rPr>
        <w:t>，属于</w:t>
      </w:r>
      <w:r>
        <w:rPr>
          <w:bCs/>
          <w:i/>
          <w:iCs/>
          <w:u w:val="single"/>
        </w:rPr>
        <w:t>(</w:t>
      </w:r>
      <w:r>
        <w:rPr>
          <w:rFonts w:hint="eastAsia"/>
          <w:bCs/>
          <w:i/>
          <w:iCs/>
          <w:u w:val="single"/>
        </w:rPr>
        <w:t>中型企业、小型企业、微型企业</w:t>
      </w:r>
      <w:r>
        <w:rPr>
          <w:bCs/>
          <w:i/>
          <w:iCs/>
          <w:u w:val="single"/>
        </w:rPr>
        <w:t>)</w:t>
      </w:r>
      <w:r>
        <w:rPr>
          <w:rFonts w:hint="eastAsia"/>
          <w:bCs/>
        </w:rPr>
        <w:t>；</w:t>
      </w:r>
    </w:p>
    <w:p w14:paraId="49B4C64D" w14:textId="77777777" w:rsidR="006F66E6" w:rsidRDefault="006F66E6" w:rsidP="006F66E6">
      <w:pPr>
        <w:spacing w:line="460" w:lineRule="atLeast"/>
        <w:ind w:firstLine="420"/>
        <w:rPr>
          <w:bCs/>
        </w:rPr>
      </w:pPr>
      <w:r>
        <w:rPr>
          <w:rFonts w:hint="eastAsia"/>
          <w:bCs/>
        </w:rPr>
        <w:t>……</w:t>
      </w:r>
    </w:p>
    <w:p w14:paraId="3728624C" w14:textId="77777777" w:rsidR="006F66E6" w:rsidRDefault="006F66E6" w:rsidP="006F66E6">
      <w:pPr>
        <w:spacing w:line="460" w:lineRule="atLeast"/>
        <w:ind w:firstLineChars="300" w:firstLine="630"/>
        <w:rPr>
          <w:bCs/>
        </w:rPr>
      </w:pPr>
      <w:r>
        <w:rPr>
          <w:rFonts w:hint="eastAsia"/>
          <w:bCs/>
        </w:rPr>
        <w:t>以上企业，不属于大企业的分支机构，不存在控股股东为大企业的情形，也不存在与大企业的负责人为同一人的情形，也不存在与大企业的负责人为同一人的情形。</w:t>
      </w:r>
    </w:p>
    <w:p w14:paraId="234FCDC9" w14:textId="77777777" w:rsidR="006F66E6" w:rsidRDefault="006F66E6" w:rsidP="006F66E6">
      <w:pPr>
        <w:spacing w:line="460" w:lineRule="atLeast"/>
        <w:ind w:firstLineChars="300" w:firstLine="630"/>
        <w:rPr>
          <w:bCs/>
          <w:sz w:val="22"/>
        </w:rPr>
      </w:pPr>
      <w:r>
        <w:rPr>
          <w:rFonts w:hint="eastAsia"/>
          <w:bCs/>
        </w:rPr>
        <w:t>本企业对上述声明内容的真实性负责。如有虚假，将依法承担相应责任。</w:t>
      </w:r>
    </w:p>
    <w:p w14:paraId="47965922" w14:textId="77777777" w:rsidR="006F66E6" w:rsidRDefault="006F66E6" w:rsidP="006F66E6">
      <w:pPr>
        <w:spacing w:line="460" w:lineRule="atLeast"/>
        <w:ind w:firstLineChars="2300" w:firstLine="5060"/>
        <w:rPr>
          <w:bCs/>
          <w:sz w:val="22"/>
        </w:rPr>
      </w:pPr>
    </w:p>
    <w:p w14:paraId="6DE64145" w14:textId="77777777" w:rsidR="006F66E6" w:rsidRDefault="006F66E6" w:rsidP="006F66E6">
      <w:pPr>
        <w:spacing w:line="460" w:lineRule="atLeast"/>
        <w:ind w:firstLineChars="2300" w:firstLine="5060"/>
        <w:rPr>
          <w:bCs/>
          <w:sz w:val="22"/>
        </w:rPr>
      </w:pPr>
      <w:r>
        <w:rPr>
          <w:rFonts w:hint="eastAsia"/>
          <w:bCs/>
          <w:sz w:val="22"/>
        </w:rPr>
        <w:t>企业名称</w:t>
      </w:r>
      <w:r>
        <w:rPr>
          <w:bCs/>
          <w:sz w:val="22"/>
        </w:rPr>
        <w:t>(</w:t>
      </w:r>
      <w:r>
        <w:rPr>
          <w:rFonts w:hint="eastAsia"/>
          <w:bCs/>
          <w:sz w:val="22"/>
        </w:rPr>
        <w:t>盖章</w:t>
      </w:r>
      <w:r>
        <w:rPr>
          <w:bCs/>
          <w:sz w:val="22"/>
        </w:rPr>
        <w:t>):</w:t>
      </w:r>
    </w:p>
    <w:p w14:paraId="3562DEB1" w14:textId="77777777" w:rsidR="006F66E6" w:rsidRDefault="006F66E6" w:rsidP="006F66E6">
      <w:pPr>
        <w:spacing w:line="460" w:lineRule="atLeast"/>
        <w:ind w:firstLineChars="2300" w:firstLine="5060"/>
        <w:rPr>
          <w:bCs/>
          <w:sz w:val="22"/>
        </w:rPr>
      </w:pPr>
      <w:r>
        <w:rPr>
          <w:rFonts w:hint="eastAsia"/>
          <w:bCs/>
          <w:sz w:val="22"/>
        </w:rPr>
        <w:t>日期</w:t>
      </w:r>
      <w:r>
        <w:rPr>
          <w:bCs/>
          <w:sz w:val="22"/>
        </w:rPr>
        <w:t>:</w:t>
      </w:r>
    </w:p>
    <w:p w14:paraId="2D05F20F" w14:textId="77777777" w:rsidR="006F66E6" w:rsidRDefault="006F66E6" w:rsidP="006F66E6">
      <w:pPr>
        <w:spacing w:line="240" w:lineRule="auto"/>
        <w:ind w:firstLineChars="150" w:firstLine="376"/>
        <w:rPr>
          <w:rFonts w:hAnsi="宋体" w:hint="eastAsia"/>
          <w:b/>
          <w:spacing w:val="20"/>
        </w:rPr>
      </w:pPr>
    </w:p>
    <w:p w14:paraId="58240768" w14:textId="77777777" w:rsidR="006F66E6" w:rsidRDefault="006F66E6" w:rsidP="006F66E6">
      <w:pPr>
        <w:spacing w:line="240" w:lineRule="auto"/>
        <w:ind w:firstLineChars="150" w:firstLine="376"/>
        <w:rPr>
          <w:rFonts w:hAnsi="宋体" w:hint="eastAsia"/>
          <w:b/>
          <w:spacing w:val="20"/>
        </w:rPr>
      </w:pPr>
    </w:p>
    <w:p w14:paraId="793D1870" w14:textId="77777777" w:rsidR="006F66E6" w:rsidRDefault="006F66E6" w:rsidP="006F66E6">
      <w:pPr>
        <w:spacing w:line="240" w:lineRule="auto"/>
        <w:ind w:firstLineChars="150" w:firstLine="375"/>
        <w:rPr>
          <w:rFonts w:hAnsi="宋体" w:hint="eastAsia"/>
          <w:bCs/>
          <w:spacing w:val="20"/>
        </w:rPr>
      </w:pPr>
      <w:r>
        <w:rPr>
          <w:rFonts w:hAnsi="宋体" w:hint="eastAsia"/>
          <w:bCs/>
          <w:spacing w:val="20"/>
        </w:rPr>
        <w:t>注：</w:t>
      </w:r>
      <w:r>
        <w:rPr>
          <w:rFonts w:hAnsi="宋体"/>
          <w:bCs/>
          <w:spacing w:val="20"/>
        </w:rPr>
        <w:t>1.</w:t>
      </w:r>
      <w:r>
        <w:rPr>
          <w:rFonts w:hAnsi="宋体" w:hint="eastAsia"/>
          <w:bCs/>
          <w:spacing w:val="20"/>
        </w:rPr>
        <w:t>从业人员、营业收入、资产总额填报上一年度数据，无上</w:t>
      </w:r>
      <w:proofErr w:type="gramStart"/>
      <w:r>
        <w:rPr>
          <w:rFonts w:hAnsi="宋体" w:hint="eastAsia"/>
          <w:bCs/>
          <w:spacing w:val="20"/>
        </w:rPr>
        <w:t>一</w:t>
      </w:r>
      <w:proofErr w:type="gramEnd"/>
      <w:r>
        <w:rPr>
          <w:rFonts w:hAnsi="宋体" w:hint="eastAsia"/>
          <w:bCs/>
          <w:spacing w:val="20"/>
        </w:rPr>
        <w:t>年度数据的新成立企业可不填报。</w:t>
      </w:r>
    </w:p>
    <w:p w14:paraId="37DF83F6" w14:textId="77777777" w:rsidR="006F66E6" w:rsidRDefault="006F66E6" w:rsidP="006F66E6">
      <w:pPr>
        <w:spacing w:line="240" w:lineRule="auto"/>
        <w:ind w:firstLineChars="150" w:firstLine="375"/>
        <w:rPr>
          <w:rFonts w:hAnsi="宋体" w:hint="eastAsia"/>
          <w:bCs/>
          <w:spacing w:val="20"/>
        </w:rPr>
      </w:pPr>
      <w:r>
        <w:rPr>
          <w:rFonts w:hAnsi="宋体"/>
          <w:bCs/>
          <w:spacing w:val="20"/>
        </w:rPr>
        <w:t>2.</w:t>
      </w:r>
      <w:r>
        <w:rPr>
          <w:rFonts w:hAnsi="宋体" w:hint="eastAsia"/>
          <w:bCs/>
          <w:spacing w:val="20"/>
        </w:rPr>
        <w:t>中标、成交供应</w:t>
      </w:r>
      <w:proofErr w:type="gramStart"/>
      <w:r>
        <w:rPr>
          <w:rFonts w:hAnsi="宋体" w:hint="eastAsia"/>
          <w:bCs/>
          <w:spacing w:val="20"/>
        </w:rPr>
        <w:t>商享受</w:t>
      </w:r>
      <w:proofErr w:type="gramEnd"/>
      <w:r>
        <w:rPr>
          <w:rFonts w:hAnsi="宋体" w:hint="eastAsia"/>
          <w:bCs/>
          <w:spacing w:val="20"/>
        </w:rPr>
        <w:t>《政府采购促进中小企业发展管理办法》（财库</w:t>
      </w:r>
      <w:r>
        <w:rPr>
          <w:rFonts w:hAnsi="宋体"/>
          <w:bCs/>
          <w:spacing w:val="20"/>
        </w:rPr>
        <w:t>[2020]46</w:t>
      </w:r>
      <w:r>
        <w:rPr>
          <w:rFonts w:hAnsi="宋体" w:hint="eastAsia"/>
          <w:bCs/>
          <w:spacing w:val="20"/>
        </w:rPr>
        <w:t>号）规定的中小企业扶持政策的，《中小企业声明函》随中标、成交结果公开。</w:t>
      </w:r>
    </w:p>
    <w:p w14:paraId="14D65733" w14:textId="77777777" w:rsidR="006F66E6" w:rsidRDefault="006F66E6" w:rsidP="006F66E6">
      <w:pPr>
        <w:spacing w:line="240" w:lineRule="auto"/>
        <w:ind w:firstLineChars="150" w:firstLine="375"/>
        <w:rPr>
          <w:rFonts w:hAnsi="宋体" w:hint="eastAsia"/>
          <w:bCs/>
          <w:spacing w:val="20"/>
        </w:rPr>
      </w:pPr>
      <w:r>
        <w:rPr>
          <w:rFonts w:hAnsi="宋体"/>
          <w:bCs/>
          <w:spacing w:val="20"/>
        </w:rPr>
        <w:t>3.</w:t>
      </w:r>
      <w:r>
        <w:rPr>
          <w:rFonts w:hAnsi="宋体" w:hint="eastAsia"/>
          <w:bCs/>
          <w:spacing w:val="20"/>
        </w:rPr>
        <w:t>供应商应当按照《政府采购促进中小企业发展管理办法》（财库</w:t>
      </w:r>
      <w:r>
        <w:rPr>
          <w:rFonts w:hAnsi="宋体"/>
          <w:bCs/>
          <w:spacing w:val="20"/>
        </w:rPr>
        <w:t>[2020]46</w:t>
      </w:r>
      <w:r>
        <w:rPr>
          <w:rFonts w:hAnsi="宋体" w:hint="eastAsia"/>
          <w:bCs/>
          <w:spacing w:val="20"/>
        </w:rPr>
        <w:t>号）规定和《中小企业划型标准规定》（工信部联企业〔</w:t>
      </w:r>
      <w:r>
        <w:rPr>
          <w:rFonts w:hAnsi="宋体"/>
          <w:bCs/>
          <w:spacing w:val="20"/>
        </w:rPr>
        <w:t>2011</w:t>
      </w:r>
      <w:r>
        <w:rPr>
          <w:rFonts w:hAnsi="宋体" w:hint="eastAsia"/>
          <w:bCs/>
          <w:spacing w:val="20"/>
        </w:rPr>
        <w:t>〕</w:t>
      </w:r>
      <w:r>
        <w:rPr>
          <w:rFonts w:hAnsi="宋体"/>
          <w:bCs/>
          <w:spacing w:val="20"/>
        </w:rPr>
        <w:t>300</w:t>
      </w:r>
      <w:r>
        <w:rPr>
          <w:rFonts w:hAnsi="宋体" w:hint="eastAsia"/>
          <w:bCs/>
          <w:spacing w:val="20"/>
        </w:rPr>
        <w:t>号），如实填写并提交《中小企业声明函》。供应商对其声明内容的真实性负责，声明</w:t>
      </w:r>
      <w:proofErr w:type="gramStart"/>
      <w:r>
        <w:rPr>
          <w:rFonts w:hAnsi="宋体" w:hint="eastAsia"/>
          <w:bCs/>
          <w:spacing w:val="20"/>
        </w:rPr>
        <w:t>函内容</w:t>
      </w:r>
      <w:proofErr w:type="gramEnd"/>
      <w:r>
        <w:rPr>
          <w:rFonts w:hAnsi="宋体" w:hint="eastAsia"/>
          <w:bCs/>
          <w:spacing w:val="20"/>
        </w:rPr>
        <w:t>不实的，属于提供虚假材料谋取中标、成交，依照《中华人民共和国政府采购法》等国家有关规定追究相应责任。</w:t>
      </w:r>
    </w:p>
    <w:p w14:paraId="7DDC0967" w14:textId="77777777" w:rsidR="006F66E6" w:rsidRDefault="006F66E6" w:rsidP="006F66E6">
      <w:pPr>
        <w:spacing w:line="240" w:lineRule="auto"/>
        <w:ind w:firstLineChars="150" w:firstLine="376"/>
        <w:rPr>
          <w:rFonts w:hAnsi="宋体" w:hint="eastAsia"/>
          <w:b/>
          <w:spacing w:val="20"/>
        </w:rPr>
      </w:pPr>
      <w:r>
        <w:rPr>
          <w:rFonts w:hAnsi="宋体"/>
          <w:b/>
          <w:spacing w:val="20"/>
        </w:rPr>
        <w:t>4.</w:t>
      </w:r>
      <w:r>
        <w:rPr>
          <w:rFonts w:hAnsi="宋体" w:hint="eastAsia"/>
          <w:b/>
          <w:spacing w:val="20"/>
        </w:rPr>
        <w:t>本项目采购标的对应的中小企业划分标准所属行业：见投标人须知前附表。</w:t>
      </w:r>
    </w:p>
    <w:p w14:paraId="7D61B85D" w14:textId="4D607FF6" w:rsidR="006F66E6" w:rsidRDefault="006F66E6" w:rsidP="006F66E6">
      <w:pPr>
        <w:spacing w:line="240" w:lineRule="auto"/>
        <w:ind w:firstLineChars="150" w:firstLine="376"/>
        <w:rPr>
          <w:rFonts w:hAnsi="宋体" w:hint="eastAsia"/>
          <w:b/>
          <w:spacing w:val="20"/>
        </w:rPr>
      </w:pPr>
      <w:r>
        <w:rPr>
          <w:rFonts w:hAnsi="宋体" w:hint="eastAsia"/>
          <w:b/>
          <w:spacing w:val="20"/>
        </w:rPr>
        <w:t>5.</w:t>
      </w:r>
      <w:r>
        <w:rPr>
          <w:rFonts w:hAnsi="宋体" w:hint="eastAsia"/>
          <w:b/>
          <w:spacing w:val="20"/>
        </w:rPr>
        <w:t>所有采购标的内的货物均应填入此函，同一制造商制造的货物可归纳填写。</w:t>
      </w:r>
    </w:p>
    <w:p w14:paraId="28EAC30B" w14:textId="77777777" w:rsidR="006F66E6" w:rsidRDefault="006F66E6" w:rsidP="006F66E6">
      <w:pPr>
        <w:spacing w:line="240" w:lineRule="auto"/>
        <w:ind w:firstLineChars="150" w:firstLine="376"/>
        <w:rPr>
          <w:rFonts w:hAnsi="宋体" w:hint="eastAsia"/>
          <w:b/>
          <w:spacing w:val="20"/>
        </w:rPr>
      </w:pPr>
      <w:r>
        <w:rPr>
          <w:rFonts w:hAnsi="宋体"/>
          <w:b/>
          <w:spacing w:val="20"/>
        </w:rPr>
        <w:br w:type="page"/>
      </w:r>
    </w:p>
    <w:p w14:paraId="51494F31" w14:textId="77777777" w:rsidR="006F66E6" w:rsidRDefault="006F66E6" w:rsidP="006F66E6">
      <w:pPr>
        <w:pStyle w:val="3"/>
        <w:numPr>
          <w:ilvl w:val="2"/>
          <w:numId w:val="2"/>
        </w:numPr>
      </w:pPr>
      <w:r>
        <w:rPr>
          <w:rFonts w:hint="eastAsia"/>
        </w:rPr>
        <w:t>监狱企业证明文件</w:t>
      </w:r>
    </w:p>
    <w:p w14:paraId="046FEE9C" w14:textId="77777777" w:rsidR="006F66E6" w:rsidRDefault="006F66E6" w:rsidP="006F66E6">
      <w:pPr>
        <w:rPr>
          <w:b/>
          <w:bCs/>
        </w:rPr>
      </w:pPr>
    </w:p>
    <w:p w14:paraId="5521880C" w14:textId="77777777" w:rsidR="006F66E6" w:rsidRDefault="006F66E6" w:rsidP="006F66E6">
      <w:pPr>
        <w:jc w:val="center"/>
      </w:pPr>
      <w:r>
        <w:rPr>
          <w:rFonts w:hint="eastAsia"/>
          <w:b/>
          <w:bCs/>
        </w:rPr>
        <w:t>提供由省级以上监狱管理局、戒毒管理局（含新疆生产建设兵团）出具的属于监狱企业的证明文件</w:t>
      </w:r>
    </w:p>
    <w:p w14:paraId="026D291A" w14:textId="77777777" w:rsidR="006F66E6" w:rsidRDefault="006F66E6" w:rsidP="006F66E6">
      <w:pPr>
        <w:ind w:firstLine="420"/>
      </w:pPr>
      <w:r>
        <w:br w:type="page"/>
      </w:r>
    </w:p>
    <w:p w14:paraId="30CE7DC6" w14:textId="77777777" w:rsidR="006F66E6" w:rsidRDefault="006F66E6" w:rsidP="006F66E6">
      <w:pPr>
        <w:pStyle w:val="3"/>
        <w:numPr>
          <w:ilvl w:val="2"/>
          <w:numId w:val="2"/>
        </w:numPr>
      </w:pPr>
      <w:r>
        <w:rPr>
          <w:rFonts w:hint="eastAsia"/>
        </w:rPr>
        <w:t>残疾人福利性单位声明函</w:t>
      </w:r>
    </w:p>
    <w:p w14:paraId="7CBBD8AA" w14:textId="77777777" w:rsidR="006F66E6" w:rsidRDefault="006F66E6" w:rsidP="006F66E6">
      <w:pPr>
        <w:jc w:val="center"/>
        <w:rPr>
          <w:b/>
          <w:bCs/>
        </w:rPr>
      </w:pPr>
      <w:r>
        <w:rPr>
          <w:rFonts w:hint="eastAsia"/>
          <w:b/>
          <w:bCs/>
        </w:rPr>
        <w:t>残疾人福利性单位声明函</w:t>
      </w:r>
    </w:p>
    <w:p w14:paraId="4D73EA64" w14:textId="77777777" w:rsidR="006F66E6" w:rsidRDefault="006F66E6" w:rsidP="006F66E6">
      <w:pPr>
        <w:jc w:val="center"/>
      </w:pPr>
      <w:r>
        <w:rPr>
          <w:rFonts w:hint="eastAsia"/>
        </w:rPr>
        <w:t>【非残疾人福利性单位不用提供】</w:t>
      </w:r>
    </w:p>
    <w:p w14:paraId="72F3E93F" w14:textId="77777777" w:rsidR="006F66E6" w:rsidRDefault="006F66E6" w:rsidP="006F66E6">
      <w:pPr>
        <w:ind w:firstLine="420"/>
      </w:pPr>
    </w:p>
    <w:p w14:paraId="12481DCF" w14:textId="77777777" w:rsidR="006F66E6" w:rsidRDefault="006F66E6" w:rsidP="006F66E6">
      <w:pPr>
        <w:ind w:firstLine="42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14:paraId="73AC54DB" w14:textId="77777777" w:rsidR="006F66E6" w:rsidRDefault="006F66E6" w:rsidP="006F66E6">
      <w:pPr>
        <w:ind w:firstLine="420"/>
      </w:pPr>
      <w:r>
        <w:rPr>
          <w:rFonts w:hint="eastAsia"/>
        </w:rPr>
        <w:t>本单位对上述声明的真实性负责。如有虚假，将依法承担相应责任。</w:t>
      </w:r>
    </w:p>
    <w:p w14:paraId="35403A6A" w14:textId="77777777" w:rsidR="006F66E6" w:rsidRDefault="006F66E6" w:rsidP="006F66E6">
      <w:pPr>
        <w:ind w:firstLine="420"/>
      </w:pPr>
    </w:p>
    <w:p w14:paraId="7C0DBADD" w14:textId="77777777" w:rsidR="006F66E6" w:rsidRDefault="006F66E6" w:rsidP="006F66E6">
      <w:pPr>
        <w:ind w:firstLine="420"/>
      </w:pPr>
    </w:p>
    <w:p w14:paraId="35C69FA1" w14:textId="77777777" w:rsidR="006F66E6" w:rsidRDefault="006F66E6" w:rsidP="006F66E6">
      <w:pPr>
        <w:wordWrap w:val="0"/>
        <w:ind w:firstLine="420"/>
        <w:jc w:val="right"/>
      </w:pPr>
      <w:r>
        <w:rPr>
          <w:rFonts w:hint="eastAsia"/>
        </w:rPr>
        <w:t>投标人名称：</w:t>
      </w:r>
      <w:r>
        <w:t xml:space="preserve">           </w:t>
      </w:r>
    </w:p>
    <w:p w14:paraId="1FE6BA55" w14:textId="77777777" w:rsidR="006F66E6" w:rsidRDefault="006F66E6" w:rsidP="006F66E6">
      <w:pPr>
        <w:ind w:firstLine="420"/>
        <w:jc w:val="righ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7187165C" w14:textId="77777777" w:rsidR="006F66E6" w:rsidRDefault="006F66E6" w:rsidP="006F66E6">
      <w:pPr>
        <w:ind w:firstLine="422"/>
        <w:rPr>
          <w:b/>
          <w:bCs/>
        </w:rPr>
      </w:pPr>
      <w:r>
        <w:rPr>
          <w:rFonts w:hint="eastAsia"/>
          <w:b/>
          <w:bCs/>
        </w:rPr>
        <w:t>注：中标投标人为残疾人福利性单位的，将随中标结果同时公告其《残疾人福利性单位声明函》，接受社会监督。</w:t>
      </w:r>
    </w:p>
    <w:p w14:paraId="31E80635" w14:textId="77777777" w:rsidR="006F66E6" w:rsidRDefault="006F66E6" w:rsidP="006F66E6">
      <w:pPr>
        <w:pStyle w:val="a2"/>
        <w:ind w:firstLine="210"/>
      </w:pPr>
    </w:p>
    <w:p w14:paraId="7A66E166" w14:textId="77777777" w:rsidR="006F66E6" w:rsidRDefault="006F66E6" w:rsidP="006F66E6">
      <w:pPr>
        <w:pStyle w:val="a2"/>
        <w:ind w:firstLine="210"/>
      </w:pPr>
    </w:p>
    <w:p w14:paraId="167873E5" w14:textId="77777777" w:rsidR="006F66E6" w:rsidRPr="006F66E6" w:rsidRDefault="006F66E6" w:rsidP="006F66E6">
      <w:pPr>
        <w:pStyle w:val="a2"/>
        <w:ind w:firstLine="210"/>
      </w:pPr>
    </w:p>
    <w:p w14:paraId="1DD7425D" w14:textId="197DF402" w:rsidR="00961A14" w:rsidRDefault="00000000">
      <w:pPr>
        <w:pStyle w:val="3"/>
        <w:numPr>
          <w:ilvl w:val="2"/>
          <w:numId w:val="2"/>
        </w:numPr>
      </w:pPr>
      <w:r>
        <w:rPr>
          <w:rFonts w:hint="eastAsia"/>
        </w:rPr>
        <w:t>其他相关证明扫描件（如有）</w:t>
      </w:r>
    </w:p>
    <w:p w14:paraId="4C35C2D7" w14:textId="77777777" w:rsidR="00961A14" w:rsidRDefault="00961A14">
      <w:pPr>
        <w:snapToGrid w:val="0"/>
        <w:ind w:firstLine="422"/>
        <w:jc w:val="center"/>
        <w:rPr>
          <w:rFonts w:hAnsi="宋体" w:hint="eastAsia"/>
          <w:b/>
          <w:bCs/>
          <w:lang w:val="zh-CN"/>
        </w:rPr>
      </w:pPr>
    </w:p>
    <w:p w14:paraId="5336336C" w14:textId="77777777" w:rsidR="00961A14" w:rsidRDefault="00961A14"/>
    <w:p w14:paraId="4E0BA26C" w14:textId="77777777" w:rsidR="00961A14" w:rsidRDefault="00000000">
      <w:pPr>
        <w:widowControl/>
        <w:spacing w:line="240" w:lineRule="auto"/>
        <w:jc w:val="left"/>
        <w:rPr>
          <w:b/>
          <w:bCs/>
        </w:rPr>
      </w:pPr>
      <w:r>
        <w:rPr>
          <w:b/>
          <w:bCs/>
        </w:rPr>
        <w:br w:type="page"/>
      </w:r>
    </w:p>
    <w:p w14:paraId="0DB9CC0D" w14:textId="77777777" w:rsidR="00961A14" w:rsidRDefault="00000000">
      <w:pPr>
        <w:pStyle w:val="2"/>
        <w:numPr>
          <w:ilvl w:val="1"/>
          <w:numId w:val="2"/>
        </w:numPr>
        <w:ind w:left="0" w:firstLine="0"/>
      </w:pPr>
      <w:r>
        <w:rPr>
          <w:rFonts w:hint="eastAsia"/>
        </w:rPr>
        <w:t>商务技术文件封面及格式</w:t>
      </w:r>
    </w:p>
    <w:p w14:paraId="01E1BF3B" w14:textId="77777777" w:rsidR="00961A14" w:rsidRDefault="00000000">
      <w:pPr>
        <w:jc w:val="center"/>
        <w:rPr>
          <w:rFonts w:hAnsi="宋体" w:hint="eastAsia"/>
          <w:b/>
          <w:sz w:val="44"/>
          <w:szCs w:val="44"/>
        </w:rPr>
      </w:pPr>
      <w:r>
        <w:rPr>
          <w:rFonts w:hAnsi="宋体" w:hint="eastAsia"/>
          <w:b/>
          <w:sz w:val="44"/>
          <w:szCs w:val="44"/>
        </w:rPr>
        <w:t>（项目名称）</w:t>
      </w:r>
    </w:p>
    <w:p w14:paraId="2002C96F" w14:textId="77777777" w:rsidR="00961A14" w:rsidRDefault="00961A14">
      <w:pPr>
        <w:ind w:firstLine="643"/>
        <w:rPr>
          <w:rFonts w:hAnsi="宋体" w:hint="eastAsia"/>
          <w:b/>
          <w:sz w:val="32"/>
          <w:szCs w:val="32"/>
        </w:rPr>
      </w:pPr>
    </w:p>
    <w:p w14:paraId="3162B75B" w14:textId="77777777" w:rsidR="00961A14" w:rsidRDefault="00961A14">
      <w:pPr>
        <w:ind w:firstLine="643"/>
        <w:rPr>
          <w:rFonts w:hAnsi="宋体" w:hint="eastAsia"/>
          <w:b/>
          <w:sz w:val="32"/>
          <w:szCs w:val="32"/>
        </w:rPr>
      </w:pPr>
    </w:p>
    <w:p w14:paraId="047F645E" w14:textId="77777777" w:rsidR="00961A14" w:rsidRDefault="00000000">
      <w:pPr>
        <w:jc w:val="center"/>
        <w:rPr>
          <w:rFonts w:hAnsi="宋体" w:hint="eastAsia"/>
          <w:spacing w:val="40"/>
          <w:w w:val="90"/>
          <w:sz w:val="96"/>
          <w:szCs w:val="96"/>
        </w:rPr>
      </w:pPr>
      <w:r>
        <w:rPr>
          <w:rFonts w:hAnsi="宋体" w:hint="eastAsia"/>
          <w:spacing w:val="40"/>
          <w:w w:val="90"/>
          <w:sz w:val="96"/>
          <w:szCs w:val="96"/>
        </w:rPr>
        <w:t>投标文件</w:t>
      </w:r>
    </w:p>
    <w:p w14:paraId="36BA3DFC" w14:textId="77777777" w:rsidR="00961A14" w:rsidRDefault="00000000">
      <w:pPr>
        <w:autoSpaceDE w:val="0"/>
        <w:autoSpaceDN w:val="0"/>
        <w:adjustRightInd w:val="0"/>
        <w:jc w:val="center"/>
        <w:rPr>
          <w:rFonts w:hAnsi="宋体" w:hint="eastAsia"/>
          <w:b/>
          <w:sz w:val="32"/>
          <w:szCs w:val="32"/>
        </w:rPr>
      </w:pPr>
      <w:r>
        <w:rPr>
          <w:rFonts w:hAnsi="宋体" w:hint="eastAsia"/>
          <w:spacing w:val="40"/>
          <w:w w:val="90"/>
          <w:sz w:val="56"/>
          <w:szCs w:val="56"/>
        </w:rPr>
        <w:t>（商务技术文件）</w:t>
      </w:r>
    </w:p>
    <w:p w14:paraId="6092EA07" w14:textId="77777777" w:rsidR="00961A14" w:rsidRDefault="00961A14">
      <w:pPr>
        <w:autoSpaceDE w:val="0"/>
        <w:autoSpaceDN w:val="0"/>
        <w:adjustRightInd w:val="0"/>
        <w:ind w:firstLine="643"/>
        <w:rPr>
          <w:rFonts w:hAnsi="宋体" w:hint="eastAsia"/>
          <w:b/>
          <w:sz w:val="32"/>
          <w:szCs w:val="32"/>
        </w:rPr>
      </w:pPr>
    </w:p>
    <w:p w14:paraId="71987341" w14:textId="77777777" w:rsidR="00961A14" w:rsidRDefault="00961A14">
      <w:pPr>
        <w:ind w:firstLine="420"/>
      </w:pPr>
    </w:p>
    <w:p w14:paraId="11E93F39" w14:textId="77777777" w:rsidR="00961A14" w:rsidRDefault="00961A14">
      <w:pPr>
        <w:autoSpaceDE w:val="0"/>
        <w:autoSpaceDN w:val="0"/>
        <w:adjustRightInd w:val="0"/>
        <w:ind w:firstLine="643"/>
        <w:rPr>
          <w:rFonts w:hAnsi="宋体" w:hint="eastAsia"/>
          <w:b/>
          <w:sz w:val="32"/>
          <w:szCs w:val="32"/>
        </w:rPr>
      </w:pPr>
    </w:p>
    <w:p w14:paraId="685215E9" w14:textId="77777777" w:rsidR="00961A14" w:rsidRDefault="00000000">
      <w:pPr>
        <w:ind w:right="-252" w:firstLine="640"/>
        <w:rPr>
          <w:rFonts w:hAnsi="宋体" w:hint="eastAsia"/>
          <w:sz w:val="32"/>
          <w:szCs w:val="32"/>
        </w:rPr>
      </w:pPr>
      <w:r>
        <w:rPr>
          <w:rFonts w:hAnsi="宋体" w:hint="eastAsia"/>
          <w:sz w:val="32"/>
          <w:szCs w:val="32"/>
        </w:rPr>
        <w:t>项目编号：</w:t>
      </w:r>
    </w:p>
    <w:p w14:paraId="58B27519" w14:textId="77777777" w:rsidR="00961A14" w:rsidRDefault="00961A14">
      <w:pPr>
        <w:ind w:right="-252" w:firstLine="640"/>
        <w:rPr>
          <w:rFonts w:hAnsi="宋体" w:hint="eastAsia"/>
          <w:sz w:val="32"/>
          <w:szCs w:val="32"/>
        </w:rPr>
      </w:pPr>
    </w:p>
    <w:p w14:paraId="699444D0" w14:textId="77777777" w:rsidR="00961A14" w:rsidRDefault="00000000">
      <w:pPr>
        <w:ind w:right="-252" w:firstLine="640"/>
        <w:rPr>
          <w:rFonts w:hAnsi="宋体" w:hint="eastAsia"/>
          <w:sz w:val="32"/>
          <w:szCs w:val="32"/>
        </w:rPr>
      </w:pPr>
      <w:r>
        <w:rPr>
          <w:rFonts w:hAnsi="宋体" w:hint="eastAsia"/>
          <w:sz w:val="32"/>
          <w:szCs w:val="32"/>
        </w:rPr>
        <w:t>投标人名称：（公章）</w:t>
      </w:r>
    </w:p>
    <w:p w14:paraId="43BAFE2B" w14:textId="77777777" w:rsidR="00961A14" w:rsidRDefault="00961A14">
      <w:pPr>
        <w:autoSpaceDE w:val="0"/>
        <w:autoSpaceDN w:val="0"/>
        <w:adjustRightInd w:val="0"/>
        <w:ind w:firstLine="643"/>
        <w:rPr>
          <w:rFonts w:hAnsi="宋体" w:hint="eastAsia"/>
          <w:b/>
          <w:sz w:val="32"/>
          <w:szCs w:val="32"/>
        </w:rPr>
      </w:pPr>
    </w:p>
    <w:p w14:paraId="47FCBCCF" w14:textId="77777777" w:rsidR="00961A14" w:rsidRDefault="00961A14">
      <w:pPr>
        <w:autoSpaceDE w:val="0"/>
        <w:autoSpaceDN w:val="0"/>
        <w:adjustRightInd w:val="0"/>
        <w:ind w:firstLine="643"/>
        <w:rPr>
          <w:rFonts w:hAnsi="宋体" w:hint="eastAsia"/>
          <w:b/>
          <w:sz w:val="32"/>
          <w:szCs w:val="32"/>
        </w:rPr>
      </w:pPr>
    </w:p>
    <w:p w14:paraId="7DBC7E01" w14:textId="77777777" w:rsidR="00961A14" w:rsidRDefault="00961A14">
      <w:pPr>
        <w:ind w:firstLine="643"/>
        <w:rPr>
          <w:rFonts w:hAnsi="宋体" w:hint="eastAsia"/>
          <w:b/>
          <w:sz w:val="32"/>
          <w:szCs w:val="32"/>
        </w:rPr>
      </w:pPr>
    </w:p>
    <w:p w14:paraId="1CFF1333" w14:textId="77777777" w:rsidR="00961A14" w:rsidRDefault="00961A14">
      <w:pPr>
        <w:ind w:firstLine="643"/>
        <w:rPr>
          <w:rFonts w:hAnsi="宋体" w:hint="eastAsia"/>
          <w:b/>
          <w:sz w:val="32"/>
          <w:szCs w:val="32"/>
        </w:rPr>
      </w:pPr>
    </w:p>
    <w:p w14:paraId="13DA023B" w14:textId="77777777" w:rsidR="00961A14" w:rsidRDefault="00000000">
      <w:pPr>
        <w:widowControl/>
        <w:spacing w:line="240" w:lineRule="auto"/>
        <w:jc w:val="left"/>
      </w:pPr>
      <w:r>
        <w:br w:type="page"/>
      </w:r>
    </w:p>
    <w:p w14:paraId="3CC0AF3E" w14:textId="77777777" w:rsidR="00961A14" w:rsidRDefault="00000000">
      <w:pPr>
        <w:pStyle w:val="3"/>
        <w:numPr>
          <w:ilvl w:val="2"/>
          <w:numId w:val="2"/>
        </w:numPr>
      </w:pPr>
      <w:r>
        <w:rPr>
          <w:rFonts w:hint="eastAsia"/>
        </w:rPr>
        <w:t>目录或投标人评分指引表（自拟）</w:t>
      </w:r>
    </w:p>
    <w:p w14:paraId="0ABC3919" w14:textId="77777777" w:rsidR="00961A14" w:rsidRDefault="00961A14"/>
    <w:p w14:paraId="13432107" w14:textId="77777777" w:rsidR="00961A14" w:rsidRDefault="00000000">
      <w:pPr>
        <w:pStyle w:val="3"/>
        <w:numPr>
          <w:ilvl w:val="2"/>
          <w:numId w:val="2"/>
        </w:numPr>
      </w:pPr>
      <w:r>
        <w:rPr>
          <w:rFonts w:hint="eastAsia"/>
        </w:rPr>
        <w:t>投标人基本情况表</w:t>
      </w:r>
    </w:p>
    <w:p w14:paraId="293303F2" w14:textId="77777777" w:rsidR="00961A14" w:rsidRDefault="00961A14">
      <w:pPr>
        <w:ind w:firstLine="482"/>
        <w:jc w:val="center"/>
        <w:rPr>
          <w:b/>
          <w:bCs/>
          <w:sz w:val="24"/>
          <w:szCs w:val="28"/>
        </w:rPr>
      </w:pPr>
    </w:p>
    <w:p w14:paraId="69EF7D26" w14:textId="77777777" w:rsidR="00961A14" w:rsidRDefault="00000000">
      <w:pPr>
        <w:ind w:firstLine="482"/>
        <w:jc w:val="center"/>
        <w:rPr>
          <w:b/>
          <w:bCs/>
          <w:sz w:val="24"/>
          <w:szCs w:val="28"/>
        </w:rPr>
      </w:pPr>
      <w:r>
        <w:rPr>
          <w:rFonts w:hint="eastAsia"/>
          <w:b/>
          <w:bCs/>
          <w:sz w:val="24"/>
          <w:szCs w:val="28"/>
        </w:rPr>
        <w:t>投标人基本情况表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012"/>
        <w:gridCol w:w="1907"/>
        <w:gridCol w:w="1920"/>
        <w:gridCol w:w="3289"/>
      </w:tblGrid>
      <w:tr w:rsidR="00961A14" w14:paraId="56F94D98" w14:textId="77777777">
        <w:trPr>
          <w:cantSplit/>
          <w:trHeight w:val="508"/>
        </w:trPr>
        <w:tc>
          <w:tcPr>
            <w:tcW w:w="645" w:type="dxa"/>
            <w:vMerge w:val="restart"/>
            <w:vAlign w:val="center"/>
          </w:tcPr>
          <w:p w14:paraId="0E3193DE" w14:textId="77777777" w:rsidR="00961A14" w:rsidRDefault="00961A14">
            <w:pPr>
              <w:jc w:val="center"/>
            </w:pPr>
          </w:p>
          <w:p w14:paraId="1FCD3392" w14:textId="77777777" w:rsidR="00961A14" w:rsidRDefault="00961A14">
            <w:pPr>
              <w:jc w:val="center"/>
            </w:pPr>
          </w:p>
          <w:p w14:paraId="6B4F307D" w14:textId="77777777" w:rsidR="00961A14" w:rsidRDefault="00000000">
            <w:pPr>
              <w:jc w:val="center"/>
            </w:pPr>
            <w:r>
              <w:rPr>
                <w:rFonts w:hAnsi="宋体" w:hint="eastAsia"/>
              </w:rPr>
              <w:t>应</w:t>
            </w:r>
          </w:p>
          <w:p w14:paraId="62C92DF7" w14:textId="77777777" w:rsidR="00961A14" w:rsidRDefault="00961A14">
            <w:pPr>
              <w:jc w:val="center"/>
            </w:pPr>
          </w:p>
          <w:p w14:paraId="144C0425" w14:textId="77777777" w:rsidR="00961A14" w:rsidRDefault="00000000">
            <w:pPr>
              <w:jc w:val="center"/>
            </w:pPr>
            <w:r>
              <w:rPr>
                <w:rFonts w:hAnsi="宋体" w:hint="eastAsia"/>
              </w:rPr>
              <w:t>标</w:t>
            </w:r>
          </w:p>
          <w:p w14:paraId="47BBADDC" w14:textId="77777777" w:rsidR="00961A14" w:rsidRDefault="00961A14">
            <w:pPr>
              <w:jc w:val="center"/>
            </w:pPr>
          </w:p>
          <w:p w14:paraId="0AA0D82A" w14:textId="77777777" w:rsidR="00961A14" w:rsidRDefault="00000000">
            <w:pPr>
              <w:jc w:val="center"/>
            </w:pPr>
            <w:r>
              <w:rPr>
                <w:rFonts w:hAnsi="宋体" w:hint="eastAsia"/>
              </w:rPr>
              <w:t>人</w:t>
            </w:r>
          </w:p>
          <w:p w14:paraId="0165817D" w14:textId="77777777" w:rsidR="00961A14" w:rsidRDefault="00961A14">
            <w:pPr>
              <w:jc w:val="center"/>
            </w:pPr>
          </w:p>
          <w:p w14:paraId="6216E7C8" w14:textId="77777777" w:rsidR="00961A14" w:rsidRDefault="00000000">
            <w:pPr>
              <w:jc w:val="center"/>
            </w:pPr>
            <w:r>
              <w:rPr>
                <w:rFonts w:hAnsi="宋体" w:hint="eastAsia"/>
              </w:rPr>
              <w:t>概</w:t>
            </w:r>
          </w:p>
          <w:p w14:paraId="4AE63494" w14:textId="77777777" w:rsidR="00961A14" w:rsidRDefault="00961A14">
            <w:pPr>
              <w:jc w:val="center"/>
            </w:pPr>
          </w:p>
          <w:p w14:paraId="3B21F617" w14:textId="77777777" w:rsidR="00961A14" w:rsidRDefault="00000000">
            <w:pPr>
              <w:jc w:val="center"/>
            </w:pPr>
            <w:proofErr w:type="gramStart"/>
            <w:r>
              <w:rPr>
                <w:rFonts w:hAnsi="宋体" w:hint="eastAsia"/>
              </w:rPr>
              <w:t>况</w:t>
            </w:r>
            <w:proofErr w:type="gramEnd"/>
          </w:p>
        </w:tc>
        <w:tc>
          <w:tcPr>
            <w:tcW w:w="2012" w:type="dxa"/>
            <w:vAlign w:val="center"/>
          </w:tcPr>
          <w:p w14:paraId="7D8F223C" w14:textId="77777777" w:rsidR="00961A14" w:rsidRDefault="00000000">
            <w:pPr>
              <w:jc w:val="center"/>
            </w:pPr>
            <w:r>
              <w:rPr>
                <w:rFonts w:hAnsi="宋体" w:hint="eastAsia"/>
              </w:rPr>
              <w:t>供应商名称</w:t>
            </w:r>
          </w:p>
        </w:tc>
        <w:tc>
          <w:tcPr>
            <w:tcW w:w="7116" w:type="dxa"/>
            <w:gridSpan w:val="3"/>
            <w:vAlign w:val="center"/>
          </w:tcPr>
          <w:p w14:paraId="1FB4FFA5" w14:textId="77777777" w:rsidR="00961A14" w:rsidRDefault="00961A14">
            <w:pPr>
              <w:jc w:val="center"/>
            </w:pPr>
          </w:p>
        </w:tc>
      </w:tr>
      <w:tr w:rsidR="00961A14" w14:paraId="2D8D00CC" w14:textId="77777777">
        <w:trPr>
          <w:cantSplit/>
          <w:trHeight w:val="565"/>
        </w:trPr>
        <w:tc>
          <w:tcPr>
            <w:tcW w:w="645" w:type="dxa"/>
            <w:vMerge/>
            <w:vAlign w:val="center"/>
          </w:tcPr>
          <w:p w14:paraId="216B40DD" w14:textId="77777777" w:rsidR="00961A14" w:rsidRDefault="00961A14">
            <w:pPr>
              <w:jc w:val="center"/>
            </w:pPr>
          </w:p>
        </w:tc>
        <w:tc>
          <w:tcPr>
            <w:tcW w:w="2012" w:type="dxa"/>
            <w:vAlign w:val="center"/>
          </w:tcPr>
          <w:p w14:paraId="765D1D44" w14:textId="77777777" w:rsidR="00961A14" w:rsidRDefault="00000000">
            <w:pPr>
              <w:jc w:val="center"/>
            </w:pPr>
            <w:r>
              <w:rPr>
                <w:rFonts w:hAnsi="宋体" w:hint="eastAsia"/>
              </w:rPr>
              <w:t>地址</w:t>
            </w:r>
          </w:p>
        </w:tc>
        <w:tc>
          <w:tcPr>
            <w:tcW w:w="7116" w:type="dxa"/>
            <w:gridSpan w:val="3"/>
            <w:vAlign w:val="center"/>
          </w:tcPr>
          <w:p w14:paraId="309224AA" w14:textId="77777777" w:rsidR="00961A14" w:rsidRDefault="00961A14">
            <w:pPr>
              <w:jc w:val="center"/>
            </w:pPr>
          </w:p>
        </w:tc>
      </w:tr>
      <w:tr w:rsidR="00961A14" w14:paraId="72D7FDBB" w14:textId="77777777">
        <w:trPr>
          <w:cantSplit/>
          <w:trHeight w:val="450"/>
        </w:trPr>
        <w:tc>
          <w:tcPr>
            <w:tcW w:w="645" w:type="dxa"/>
            <w:vMerge/>
            <w:vAlign w:val="center"/>
          </w:tcPr>
          <w:p w14:paraId="68837EF4" w14:textId="77777777" w:rsidR="00961A14" w:rsidRDefault="00961A14">
            <w:pPr>
              <w:jc w:val="center"/>
            </w:pPr>
          </w:p>
        </w:tc>
        <w:tc>
          <w:tcPr>
            <w:tcW w:w="2012" w:type="dxa"/>
            <w:vAlign w:val="center"/>
          </w:tcPr>
          <w:p w14:paraId="1BDF3762" w14:textId="77777777" w:rsidR="00961A14" w:rsidRDefault="00000000">
            <w:pPr>
              <w:jc w:val="center"/>
            </w:pPr>
            <w:r>
              <w:rPr>
                <w:rFonts w:hAnsi="宋体" w:hint="eastAsia"/>
              </w:rPr>
              <w:t>经营范围</w:t>
            </w:r>
          </w:p>
        </w:tc>
        <w:tc>
          <w:tcPr>
            <w:tcW w:w="7116" w:type="dxa"/>
            <w:gridSpan w:val="3"/>
            <w:vAlign w:val="center"/>
          </w:tcPr>
          <w:p w14:paraId="69BCEEA8" w14:textId="77777777" w:rsidR="00961A14" w:rsidRDefault="00961A14">
            <w:pPr>
              <w:jc w:val="center"/>
            </w:pPr>
          </w:p>
        </w:tc>
      </w:tr>
      <w:tr w:rsidR="00961A14" w14:paraId="07116402" w14:textId="77777777">
        <w:trPr>
          <w:cantSplit/>
          <w:trHeight w:val="450"/>
        </w:trPr>
        <w:tc>
          <w:tcPr>
            <w:tcW w:w="645" w:type="dxa"/>
            <w:vMerge/>
            <w:vAlign w:val="center"/>
          </w:tcPr>
          <w:p w14:paraId="3A53ABAB" w14:textId="77777777" w:rsidR="00961A14" w:rsidRDefault="00961A14">
            <w:pPr>
              <w:jc w:val="center"/>
            </w:pPr>
          </w:p>
        </w:tc>
        <w:tc>
          <w:tcPr>
            <w:tcW w:w="2012" w:type="dxa"/>
            <w:vAlign w:val="center"/>
          </w:tcPr>
          <w:p w14:paraId="251204D9" w14:textId="77777777" w:rsidR="00961A14" w:rsidRDefault="00000000">
            <w:pPr>
              <w:jc w:val="center"/>
            </w:pPr>
            <w:r>
              <w:rPr>
                <w:rFonts w:hAnsi="宋体" w:hint="eastAsia"/>
              </w:rPr>
              <w:t>成立时间</w:t>
            </w:r>
          </w:p>
        </w:tc>
        <w:tc>
          <w:tcPr>
            <w:tcW w:w="1907" w:type="dxa"/>
            <w:vAlign w:val="center"/>
          </w:tcPr>
          <w:p w14:paraId="17A7B347" w14:textId="77777777" w:rsidR="00961A14" w:rsidRDefault="00961A14">
            <w:pPr>
              <w:jc w:val="center"/>
            </w:pPr>
          </w:p>
        </w:tc>
        <w:tc>
          <w:tcPr>
            <w:tcW w:w="1920" w:type="dxa"/>
            <w:vAlign w:val="center"/>
          </w:tcPr>
          <w:p w14:paraId="33F0D34C" w14:textId="77777777" w:rsidR="00961A14" w:rsidRDefault="00000000">
            <w:pPr>
              <w:jc w:val="center"/>
            </w:pPr>
            <w:r>
              <w:rPr>
                <w:rFonts w:hAnsi="宋体" w:hint="eastAsia"/>
              </w:rPr>
              <w:t>经济性质</w:t>
            </w:r>
          </w:p>
        </w:tc>
        <w:tc>
          <w:tcPr>
            <w:tcW w:w="3289" w:type="dxa"/>
            <w:vAlign w:val="center"/>
          </w:tcPr>
          <w:p w14:paraId="2CDDA424" w14:textId="77777777" w:rsidR="00961A14" w:rsidRDefault="00961A14">
            <w:pPr>
              <w:jc w:val="center"/>
            </w:pPr>
          </w:p>
        </w:tc>
      </w:tr>
      <w:tr w:rsidR="00961A14" w14:paraId="4BB530A5" w14:textId="77777777">
        <w:trPr>
          <w:cantSplit/>
          <w:trHeight w:val="451"/>
        </w:trPr>
        <w:tc>
          <w:tcPr>
            <w:tcW w:w="645" w:type="dxa"/>
            <w:vMerge/>
            <w:vAlign w:val="center"/>
          </w:tcPr>
          <w:p w14:paraId="5C8DDB6D" w14:textId="77777777" w:rsidR="00961A14" w:rsidRDefault="00961A14">
            <w:pPr>
              <w:jc w:val="center"/>
            </w:pPr>
          </w:p>
        </w:tc>
        <w:tc>
          <w:tcPr>
            <w:tcW w:w="2012" w:type="dxa"/>
            <w:vAlign w:val="center"/>
          </w:tcPr>
          <w:p w14:paraId="7D49D872" w14:textId="77777777" w:rsidR="00961A14" w:rsidRDefault="00000000">
            <w:pPr>
              <w:jc w:val="center"/>
            </w:pPr>
            <w:r>
              <w:rPr>
                <w:rFonts w:hAnsi="宋体" w:hint="eastAsia"/>
              </w:rPr>
              <w:t>法定代表人</w:t>
            </w:r>
            <w:r>
              <w:rPr>
                <w:rFonts w:hAnsi="宋体"/>
              </w:rPr>
              <w:t>/</w:t>
            </w:r>
            <w:r>
              <w:rPr>
                <w:rFonts w:hAnsi="宋体" w:hint="eastAsia"/>
              </w:rPr>
              <w:t>负责人</w:t>
            </w:r>
          </w:p>
        </w:tc>
        <w:tc>
          <w:tcPr>
            <w:tcW w:w="1907" w:type="dxa"/>
            <w:vAlign w:val="center"/>
          </w:tcPr>
          <w:p w14:paraId="3FE7AC33" w14:textId="77777777" w:rsidR="00961A14" w:rsidRDefault="00961A14">
            <w:pPr>
              <w:jc w:val="center"/>
            </w:pPr>
          </w:p>
        </w:tc>
        <w:tc>
          <w:tcPr>
            <w:tcW w:w="1920" w:type="dxa"/>
            <w:vAlign w:val="center"/>
          </w:tcPr>
          <w:p w14:paraId="03E63B66" w14:textId="77777777" w:rsidR="00961A14" w:rsidRDefault="00000000">
            <w:pPr>
              <w:jc w:val="center"/>
            </w:pPr>
            <w:r>
              <w:rPr>
                <w:rFonts w:hAnsi="宋体" w:hint="eastAsia"/>
              </w:rPr>
              <w:t>联系电话</w:t>
            </w:r>
          </w:p>
        </w:tc>
        <w:tc>
          <w:tcPr>
            <w:tcW w:w="3289" w:type="dxa"/>
            <w:vAlign w:val="center"/>
          </w:tcPr>
          <w:p w14:paraId="25495FAD" w14:textId="77777777" w:rsidR="00961A14" w:rsidRDefault="00961A14">
            <w:pPr>
              <w:jc w:val="center"/>
            </w:pPr>
          </w:p>
        </w:tc>
      </w:tr>
      <w:tr w:rsidR="00961A14" w14:paraId="7E6F4A4D" w14:textId="77777777">
        <w:trPr>
          <w:cantSplit/>
          <w:trHeight w:val="450"/>
        </w:trPr>
        <w:tc>
          <w:tcPr>
            <w:tcW w:w="645" w:type="dxa"/>
            <w:vMerge/>
            <w:vAlign w:val="center"/>
          </w:tcPr>
          <w:p w14:paraId="3B85C130" w14:textId="77777777" w:rsidR="00961A14" w:rsidRDefault="00961A14">
            <w:pPr>
              <w:jc w:val="center"/>
            </w:pPr>
          </w:p>
        </w:tc>
        <w:tc>
          <w:tcPr>
            <w:tcW w:w="2012" w:type="dxa"/>
            <w:vAlign w:val="center"/>
          </w:tcPr>
          <w:p w14:paraId="52BBC112" w14:textId="77777777" w:rsidR="00961A14" w:rsidRDefault="00000000">
            <w:pPr>
              <w:jc w:val="center"/>
            </w:pPr>
            <w:r>
              <w:rPr>
                <w:rFonts w:hAnsi="宋体" w:hint="eastAsia"/>
              </w:rPr>
              <w:t>注册资金</w:t>
            </w:r>
          </w:p>
        </w:tc>
        <w:tc>
          <w:tcPr>
            <w:tcW w:w="1907" w:type="dxa"/>
            <w:vAlign w:val="center"/>
          </w:tcPr>
          <w:p w14:paraId="72473208" w14:textId="77777777" w:rsidR="00961A14" w:rsidRDefault="00961A14">
            <w:pPr>
              <w:jc w:val="center"/>
            </w:pPr>
          </w:p>
        </w:tc>
        <w:tc>
          <w:tcPr>
            <w:tcW w:w="1920" w:type="dxa"/>
            <w:vAlign w:val="center"/>
          </w:tcPr>
          <w:p w14:paraId="5B6A9FD3" w14:textId="77777777" w:rsidR="00961A14" w:rsidRDefault="00000000">
            <w:pPr>
              <w:jc w:val="center"/>
            </w:pPr>
            <w:r>
              <w:rPr>
                <w:rFonts w:hAnsi="宋体" w:hint="eastAsia"/>
              </w:rPr>
              <w:t>技术人员数</w:t>
            </w:r>
          </w:p>
        </w:tc>
        <w:tc>
          <w:tcPr>
            <w:tcW w:w="3289" w:type="dxa"/>
            <w:vAlign w:val="center"/>
          </w:tcPr>
          <w:p w14:paraId="11979C5A" w14:textId="77777777" w:rsidR="00961A14" w:rsidRDefault="00961A14">
            <w:pPr>
              <w:jc w:val="center"/>
            </w:pPr>
          </w:p>
        </w:tc>
      </w:tr>
      <w:tr w:rsidR="00961A14" w14:paraId="7C0E8255" w14:textId="77777777">
        <w:trPr>
          <w:cantSplit/>
          <w:trHeight w:val="483"/>
        </w:trPr>
        <w:tc>
          <w:tcPr>
            <w:tcW w:w="645" w:type="dxa"/>
            <w:vMerge/>
            <w:vAlign w:val="center"/>
          </w:tcPr>
          <w:p w14:paraId="0C0434DA" w14:textId="77777777" w:rsidR="00961A14" w:rsidRDefault="00961A14">
            <w:pPr>
              <w:jc w:val="center"/>
            </w:pPr>
          </w:p>
        </w:tc>
        <w:tc>
          <w:tcPr>
            <w:tcW w:w="2012" w:type="dxa"/>
            <w:vAlign w:val="center"/>
          </w:tcPr>
          <w:p w14:paraId="24084377" w14:textId="77777777" w:rsidR="00961A14" w:rsidRDefault="00000000">
            <w:pPr>
              <w:jc w:val="center"/>
            </w:pPr>
            <w:r>
              <w:rPr>
                <w:rFonts w:hAnsi="宋体" w:hint="eastAsia"/>
              </w:rPr>
              <w:t>资产总额</w:t>
            </w:r>
          </w:p>
        </w:tc>
        <w:tc>
          <w:tcPr>
            <w:tcW w:w="1907" w:type="dxa"/>
            <w:vAlign w:val="center"/>
          </w:tcPr>
          <w:p w14:paraId="157D59F2" w14:textId="77777777" w:rsidR="00961A14" w:rsidRDefault="00961A14">
            <w:pPr>
              <w:jc w:val="center"/>
            </w:pPr>
          </w:p>
        </w:tc>
        <w:tc>
          <w:tcPr>
            <w:tcW w:w="1920" w:type="dxa"/>
            <w:vAlign w:val="center"/>
          </w:tcPr>
          <w:p w14:paraId="07D59466" w14:textId="77777777" w:rsidR="00961A14" w:rsidRDefault="00000000">
            <w:pPr>
              <w:jc w:val="center"/>
            </w:pPr>
            <w:r>
              <w:rPr>
                <w:rFonts w:hAnsi="宋体" w:hint="eastAsia"/>
              </w:rPr>
              <w:t>净资产</w:t>
            </w:r>
          </w:p>
        </w:tc>
        <w:tc>
          <w:tcPr>
            <w:tcW w:w="3289" w:type="dxa"/>
            <w:vAlign w:val="center"/>
          </w:tcPr>
          <w:p w14:paraId="77AAE37D" w14:textId="77777777" w:rsidR="00961A14" w:rsidRDefault="00961A14">
            <w:pPr>
              <w:jc w:val="center"/>
            </w:pPr>
          </w:p>
        </w:tc>
      </w:tr>
      <w:tr w:rsidR="00961A14" w14:paraId="22F259B2" w14:textId="77777777">
        <w:trPr>
          <w:cantSplit/>
          <w:trHeight w:val="617"/>
        </w:trPr>
        <w:tc>
          <w:tcPr>
            <w:tcW w:w="645" w:type="dxa"/>
            <w:vMerge/>
            <w:vAlign w:val="center"/>
          </w:tcPr>
          <w:p w14:paraId="5EFDC4B4" w14:textId="77777777" w:rsidR="00961A14" w:rsidRDefault="00961A14">
            <w:pPr>
              <w:jc w:val="center"/>
            </w:pPr>
          </w:p>
        </w:tc>
        <w:tc>
          <w:tcPr>
            <w:tcW w:w="2012" w:type="dxa"/>
            <w:vAlign w:val="center"/>
          </w:tcPr>
          <w:p w14:paraId="01CA8D04" w14:textId="77777777" w:rsidR="00961A14" w:rsidRDefault="00000000">
            <w:pPr>
              <w:jc w:val="center"/>
            </w:pPr>
            <w:r>
              <w:rPr>
                <w:rFonts w:hAnsi="宋体" w:hint="eastAsia"/>
              </w:rPr>
              <w:t>工商登记号</w:t>
            </w:r>
          </w:p>
        </w:tc>
        <w:tc>
          <w:tcPr>
            <w:tcW w:w="1907" w:type="dxa"/>
            <w:vAlign w:val="center"/>
          </w:tcPr>
          <w:p w14:paraId="0D194834" w14:textId="77777777" w:rsidR="00961A14" w:rsidRDefault="00961A14">
            <w:pPr>
              <w:jc w:val="center"/>
            </w:pPr>
          </w:p>
        </w:tc>
        <w:tc>
          <w:tcPr>
            <w:tcW w:w="1920" w:type="dxa"/>
            <w:vAlign w:val="center"/>
          </w:tcPr>
          <w:p w14:paraId="7ED59C1C" w14:textId="77777777" w:rsidR="00961A14" w:rsidRDefault="00000000">
            <w:pPr>
              <w:jc w:val="center"/>
            </w:pPr>
            <w:r>
              <w:rPr>
                <w:rFonts w:hAnsi="宋体" w:hint="eastAsia"/>
              </w:rPr>
              <w:t>税务登记号</w:t>
            </w:r>
          </w:p>
        </w:tc>
        <w:tc>
          <w:tcPr>
            <w:tcW w:w="3289" w:type="dxa"/>
            <w:vAlign w:val="center"/>
          </w:tcPr>
          <w:p w14:paraId="05B13209" w14:textId="77777777" w:rsidR="00961A14" w:rsidRDefault="00961A14">
            <w:pPr>
              <w:jc w:val="center"/>
            </w:pPr>
          </w:p>
        </w:tc>
      </w:tr>
      <w:tr w:rsidR="00961A14" w14:paraId="0092DFFC" w14:textId="77777777">
        <w:trPr>
          <w:cantSplit/>
          <w:trHeight w:val="624"/>
        </w:trPr>
        <w:tc>
          <w:tcPr>
            <w:tcW w:w="645" w:type="dxa"/>
            <w:vMerge/>
            <w:vAlign w:val="center"/>
          </w:tcPr>
          <w:p w14:paraId="61D3A062" w14:textId="77777777" w:rsidR="00961A14" w:rsidRDefault="00961A14">
            <w:pPr>
              <w:jc w:val="center"/>
            </w:pPr>
          </w:p>
        </w:tc>
        <w:tc>
          <w:tcPr>
            <w:tcW w:w="2012" w:type="dxa"/>
            <w:vAlign w:val="center"/>
          </w:tcPr>
          <w:p w14:paraId="037C7293" w14:textId="77777777" w:rsidR="00961A14" w:rsidRDefault="00000000">
            <w:pPr>
              <w:jc w:val="center"/>
            </w:pPr>
            <w:r>
              <w:rPr>
                <w:rFonts w:hAnsi="宋体" w:hint="eastAsia"/>
              </w:rPr>
              <w:t>是否依法纳税</w:t>
            </w:r>
          </w:p>
        </w:tc>
        <w:tc>
          <w:tcPr>
            <w:tcW w:w="1907" w:type="dxa"/>
            <w:vAlign w:val="center"/>
          </w:tcPr>
          <w:p w14:paraId="3700B1AC" w14:textId="77777777" w:rsidR="00961A14" w:rsidRDefault="00961A14">
            <w:pPr>
              <w:jc w:val="center"/>
            </w:pPr>
          </w:p>
        </w:tc>
        <w:tc>
          <w:tcPr>
            <w:tcW w:w="1920" w:type="dxa"/>
            <w:vAlign w:val="center"/>
          </w:tcPr>
          <w:p w14:paraId="43AD5071" w14:textId="77777777" w:rsidR="00961A14" w:rsidRDefault="00000000">
            <w:pPr>
              <w:jc w:val="center"/>
            </w:pPr>
            <w:r>
              <w:rPr>
                <w:rFonts w:hAnsi="宋体" w:hint="eastAsia"/>
              </w:rPr>
              <w:t>是否参加社保</w:t>
            </w:r>
          </w:p>
        </w:tc>
        <w:tc>
          <w:tcPr>
            <w:tcW w:w="3289" w:type="dxa"/>
            <w:vAlign w:val="center"/>
          </w:tcPr>
          <w:p w14:paraId="4E8C947B" w14:textId="77777777" w:rsidR="00961A14" w:rsidRDefault="00961A14">
            <w:pPr>
              <w:jc w:val="center"/>
            </w:pPr>
          </w:p>
        </w:tc>
      </w:tr>
      <w:tr w:rsidR="00961A14" w14:paraId="44F6F7B3" w14:textId="77777777">
        <w:trPr>
          <w:cantSplit/>
          <w:trHeight w:val="1071"/>
        </w:trPr>
        <w:tc>
          <w:tcPr>
            <w:tcW w:w="645" w:type="dxa"/>
            <w:vMerge/>
            <w:vAlign w:val="center"/>
          </w:tcPr>
          <w:p w14:paraId="3EFB257B" w14:textId="77777777" w:rsidR="00961A14" w:rsidRDefault="00961A14">
            <w:pPr>
              <w:jc w:val="center"/>
            </w:pPr>
          </w:p>
        </w:tc>
        <w:tc>
          <w:tcPr>
            <w:tcW w:w="2012" w:type="dxa"/>
            <w:vAlign w:val="center"/>
          </w:tcPr>
          <w:p w14:paraId="639EB90B" w14:textId="77777777" w:rsidR="00961A14" w:rsidRDefault="00000000">
            <w:pPr>
              <w:jc w:val="center"/>
            </w:pPr>
            <w:r>
              <w:rPr>
                <w:rFonts w:hAnsi="宋体" w:hint="eastAsia"/>
              </w:rPr>
              <w:t>企业信用、荣誉、证书等</w:t>
            </w:r>
          </w:p>
        </w:tc>
        <w:tc>
          <w:tcPr>
            <w:tcW w:w="7116" w:type="dxa"/>
            <w:gridSpan w:val="3"/>
            <w:vAlign w:val="center"/>
          </w:tcPr>
          <w:p w14:paraId="50255665" w14:textId="77777777" w:rsidR="00961A14" w:rsidRDefault="00961A14">
            <w:pPr>
              <w:jc w:val="center"/>
            </w:pPr>
          </w:p>
          <w:p w14:paraId="337BD37A" w14:textId="77777777" w:rsidR="00961A14" w:rsidRDefault="00961A14"/>
        </w:tc>
      </w:tr>
      <w:tr w:rsidR="00961A14" w14:paraId="7D87A086" w14:textId="77777777">
        <w:trPr>
          <w:cantSplit/>
          <w:trHeight w:val="2195"/>
        </w:trPr>
        <w:tc>
          <w:tcPr>
            <w:tcW w:w="645" w:type="dxa"/>
            <w:vMerge/>
            <w:vAlign w:val="center"/>
          </w:tcPr>
          <w:p w14:paraId="3566F34D" w14:textId="77777777" w:rsidR="00961A14" w:rsidRDefault="00961A14">
            <w:pPr>
              <w:jc w:val="center"/>
            </w:pPr>
          </w:p>
        </w:tc>
        <w:tc>
          <w:tcPr>
            <w:tcW w:w="9128" w:type="dxa"/>
            <w:gridSpan w:val="4"/>
          </w:tcPr>
          <w:p w14:paraId="7F3B22DB" w14:textId="77777777" w:rsidR="00961A14" w:rsidRDefault="00000000">
            <w:r>
              <w:rPr>
                <w:rFonts w:hAnsi="宋体" w:hint="eastAsia"/>
              </w:rPr>
              <w:t>单位优势及服务特点：</w:t>
            </w:r>
          </w:p>
        </w:tc>
      </w:tr>
    </w:tbl>
    <w:p w14:paraId="21F849B6" w14:textId="77777777" w:rsidR="00961A14" w:rsidRDefault="00961A14">
      <w:pPr>
        <w:widowControl/>
        <w:spacing w:line="240" w:lineRule="auto"/>
        <w:jc w:val="left"/>
      </w:pPr>
    </w:p>
    <w:p w14:paraId="4B0D350C" w14:textId="77777777" w:rsidR="00961A14" w:rsidRDefault="00000000">
      <w:pPr>
        <w:widowControl/>
        <w:spacing w:line="240" w:lineRule="auto"/>
        <w:jc w:val="left"/>
      </w:pPr>
      <w:r>
        <w:br w:type="page"/>
      </w:r>
    </w:p>
    <w:p w14:paraId="0604BD84" w14:textId="77777777" w:rsidR="00961A14" w:rsidRDefault="00000000">
      <w:pPr>
        <w:pStyle w:val="3"/>
        <w:numPr>
          <w:ilvl w:val="2"/>
          <w:numId w:val="2"/>
        </w:numPr>
      </w:pPr>
      <w:r>
        <w:rPr>
          <w:rFonts w:hint="eastAsia"/>
        </w:rPr>
        <w:t>商务响应表</w:t>
      </w:r>
    </w:p>
    <w:p w14:paraId="68E224BD" w14:textId="77777777" w:rsidR="00961A14" w:rsidRDefault="00000000">
      <w:pPr>
        <w:spacing w:line="300" w:lineRule="auto"/>
        <w:jc w:val="center"/>
        <w:rPr>
          <w:rFonts w:hAnsi="宋体" w:hint="eastAsia"/>
          <w:b/>
          <w:spacing w:val="24"/>
          <w:sz w:val="28"/>
          <w:szCs w:val="28"/>
        </w:rPr>
      </w:pPr>
      <w:r>
        <w:rPr>
          <w:rFonts w:hAnsi="宋体" w:hint="eastAsia"/>
          <w:b/>
          <w:spacing w:val="24"/>
          <w:sz w:val="28"/>
          <w:szCs w:val="28"/>
        </w:rPr>
        <w:t>商务响应表</w:t>
      </w:r>
    </w:p>
    <w:p w14:paraId="1650A243" w14:textId="77777777" w:rsidR="00961A14" w:rsidRDefault="00961A14">
      <w:pPr>
        <w:spacing w:line="300" w:lineRule="auto"/>
        <w:ind w:firstLine="560"/>
        <w:rPr>
          <w:rFonts w:hAnsi="宋体" w:hint="eastAsia"/>
          <w:sz w:val="28"/>
          <w:szCs w:val="28"/>
        </w:rPr>
      </w:pPr>
    </w:p>
    <w:p w14:paraId="4BA23CA9" w14:textId="77777777" w:rsidR="00961A14" w:rsidRDefault="00000000">
      <w:pPr>
        <w:rPr>
          <w:rFonts w:hAnsi="宋体" w:hint="eastAsia"/>
          <w:b/>
          <w:bCs/>
        </w:rPr>
      </w:pPr>
      <w:r>
        <w:rPr>
          <w:rFonts w:hAnsi="宋体" w:hint="eastAsia"/>
        </w:rPr>
        <w:t>投标人全称（加盖公章）：</w:t>
      </w:r>
    </w:p>
    <w:p w14:paraId="2408A752" w14:textId="77777777" w:rsidR="00961A14" w:rsidRDefault="00000000">
      <w:pPr>
        <w:rPr>
          <w:rFonts w:hAnsi="宋体" w:hint="eastAsia"/>
        </w:rPr>
      </w:pPr>
      <w:r>
        <w:rPr>
          <w:rFonts w:hAnsi="宋体" w:hint="eastAsia"/>
        </w:rPr>
        <w:t>采购文件编号</w:t>
      </w:r>
      <w:r>
        <w:rPr>
          <w:rFonts w:hAnsi="宋体"/>
        </w:rPr>
        <w:t>:</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630"/>
        <w:gridCol w:w="3231"/>
        <w:gridCol w:w="3290"/>
        <w:gridCol w:w="1301"/>
      </w:tblGrid>
      <w:tr w:rsidR="00961A14" w14:paraId="7FAFB0E3" w14:textId="77777777">
        <w:trPr>
          <w:cantSplit/>
          <w:trHeight w:val="510"/>
          <w:jc w:val="center"/>
        </w:trPr>
        <w:tc>
          <w:tcPr>
            <w:tcW w:w="699" w:type="dxa"/>
            <w:vAlign w:val="center"/>
          </w:tcPr>
          <w:p w14:paraId="11E784C2" w14:textId="77777777" w:rsidR="00961A14" w:rsidRDefault="00000000">
            <w:pPr>
              <w:pStyle w:val="form"/>
            </w:pPr>
            <w:r>
              <w:rPr>
                <w:rFonts w:hint="eastAsia"/>
              </w:rPr>
              <w:t>序号</w:t>
            </w:r>
          </w:p>
        </w:tc>
        <w:tc>
          <w:tcPr>
            <w:tcW w:w="1630" w:type="dxa"/>
            <w:vAlign w:val="center"/>
          </w:tcPr>
          <w:p w14:paraId="70889649" w14:textId="77777777" w:rsidR="00961A14" w:rsidRDefault="00000000">
            <w:pPr>
              <w:pStyle w:val="form"/>
            </w:pPr>
            <w:r>
              <w:rPr>
                <w:rFonts w:hint="eastAsia"/>
              </w:rPr>
              <w:t>项目</w:t>
            </w:r>
          </w:p>
        </w:tc>
        <w:tc>
          <w:tcPr>
            <w:tcW w:w="3231" w:type="dxa"/>
            <w:vAlign w:val="center"/>
          </w:tcPr>
          <w:p w14:paraId="07AE38FB" w14:textId="77777777" w:rsidR="00961A14" w:rsidRDefault="00000000">
            <w:pPr>
              <w:pStyle w:val="form"/>
            </w:pPr>
            <w:r>
              <w:rPr>
                <w:rFonts w:hint="eastAsia"/>
              </w:rPr>
              <w:t>商务要求内容</w:t>
            </w:r>
          </w:p>
        </w:tc>
        <w:tc>
          <w:tcPr>
            <w:tcW w:w="3290" w:type="dxa"/>
            <w:vAlign w:val="center"/>
          </w:tcPr>
          <w:p w14:paraId="5B2D03AE" w14:textId="77777777" w:rsidR="00961A14" w:rsidRDefault="00000000">
            <w:pPr>
              <w:pStyle w:val="form"/>
            </w:pPr>
            <w:r>
              <w:rPr>
                <w:rFonts w:hint="eastAsia"/>
              </w:rPr>
              <w:t>投标文件应答</w:t>
            </w:r>
          </w:p>
        </w:tc>
        <w:tc>
          <w:tcPr>
            <w:tcW w:w="1301" w:type="dxa"/>
            <w:vAlign w:val="center"/>
          </w:tcPr>
          <w:p w14:paraId="2FE51BBB" w14:textId="77777777" w:rsidR="00961A14" w:rsidRDefault="00000000">
            <w:pPr>
              <w:pStyle w:val="form"/>
            </w:pPr>
            <w:r>
              <w:rPr>
                <w:rFonts w:hint="eastAsia"/>
              </w:rPr>
              <w:t>备注</w:t>
            </w:r>
          </w:p>
        </w:tc>
      </w:tr>
      <w:tr w:rsidR="00961A14" w14:paraId="066F2C56" w14:textId="77777777">
        <w:trPr>
          <w:cantSplit/>
          <w:trHeight w:val="510"/>
          <w:jc w:val="center"/>
        </w:trPr>
        <w:tc>
          <w:tcPr>
            <w:tcW w:w="699" w:type="dxa"/>
            <w:vAlign w:val="center"/>
          </w:tcPr>
          <w:p w14:paraId="5C03600B" w14:textId="77777777" w:rsidR="00961A14" w:rsidRDefault="00000000">
            <w:pPr>
              <w:pStyle w:val="form"/>
              <w:rPr>
                <w:kern w:val="0"/>
              </w:rPr>
            </w:pPr>
            <w:r>
              <w:rPr>
                <w:rFonts w:hint="eastAsia"/>
                <w:kern w:val="0"/>
              </w:rPr>
              <w:t>1</w:t>
            </w:r>
          </w:p>
        </w:tc>
        <w:tc>
          <w:tcPr>
            <w:tcW w:w="1630" w:type="dxa"/>
            <w:vAlign w:val="center"/>
          </w:tcPr>
          <w:p w14:paraId="503BC2A7" w14:textId="77777777" w:rsidR="00961A14" w:rsidRDefault="00000000">
            <w:pPr>
              <w:pStyle w:val="form"/>
            </w:pPr>
            <w:r>
              <w:rPr>
                <w:rFonts w:hAnsi="宋体" w:hint="eastAsia"/>
              </w:rPr>
              <w:t>▲投标报价要求</w:t>
            </w:r>
          </w:p>
        </w:tc>
        <w:tc>
          <w:tcPr>
            <w:tcW w:w="3231" w:type="dxa"/>
            <w:vAlign w:val="center"/>
          </w:tcPr>
          <w:p w14:paraId="0BEBB0AD" w14:textId="61A7E551" w:rsidR="00961A14" w:rsidRDefault="00961A14">
            <w:pPr>
              <w:rPr>
                <w:rFonts w:ascii="宋体" w:hAnsi="宋体" w:cs="宋体" w:hint="eastAsia"/>
                <w:bCs/>
              </w:rPr>
            </w:pPr>
          </w:p>
        </w:tc>
        <w:tc>
          <w:tcPr>
            <w:tcW w:w="3290" w:type="dxa"/>
            <w:vAlign w:val="center"/>
          </w:tcPr>
          <w:p w14:paraId="734B6A5D" w14:textId="77777777" w:rsidR="00961A14" w:rsidRDefault="00961A14">
            <w:pPr>
              <w:pStyle w:val="form"/>
              <w:jc w:val="both"/>
            </w:pPr>
          </w:p>
        </w:tc>
        <w:tc>
          <w:tcPr>
            <w:tcW w:w="1301" w:type="dxa"/>
            <w:vAlign w:val="center"/>
          </w:tcPr>
          <w:p w14:paraId="74A5DBA8" w14:textId="77777777" w:rsidR="00961A14" w:rsidRDefault="00961A14">
            <w:pPr>
              <w:pStyle w:val="form"/>
            </w:pPr>
          </w:p>
        </w:tc>
      </w:tr>
      <w:tr w:rsidR="00961A14" w14:paraId="4F6C0F92" w14:textId="77777777">
        <w:trPr>
          <w:cantSplit/>
          <w:trHeight w:val="510"/>
          <w:jc w:val="center"/>
        </w:trPr>
        <w:tc>
          <w:tcPr>
            <w:tcW w:w="699" w:type="dxa"/>
            <w:vAlign w:val="center"/>
          </w:tcPr>
          <w:p w14:paraId="6F4FC454" w14:textId="77777777" w:rsidR="00961A14" w:rsidRDefault="00000000">
            <w:pPr>
              <w:pStyle w:val="form"/>
            </w:pPr>
            <w:r>
              <w:rPr>
                <w:rFonts w:hint="eastAsia"/>
              </w:rPr>
              <w:t>2</w:t>
            </w:r>
          </w:p>
        </w:tc>
        <w:tc>
          <w:tcPr>
            <w:tcW w:w="1630" w:type="dxa"/>
            <w:vAlign w:val="center"/>
          </w:tcPr>
          <w:p w14:paraId="0296EE16" w14:textId="77777777" w:rsidR="00961A14" w:rsidRDefault="00000000">
            <w:pPr>
              <w:pStyle w:val="form"/>
            </w:pPr>
            <w:r>
              <w:rPr>
                <w:rFonts w:hAnsi="宋体" w:hint="eastAsia"/>
              </w:rPr>
              <w:t>▲建设及服务周期</w:t>
            </w:r>
          </w:p>
        </w:tc>
        <w:tc>
          <w:tcPr>
            <w:tcW w:w="3231" w:type="dxa"/>
            <w:vAlign w:val="center"/>
          </w:tcPr>
          <w:p w14:paraId="64712224" w14:textId="01154D5D" w:rsidR="00961A14" w:rsidRDefault="00961A14">
            <w:pPr>
              <w:pStyle w:val="form"/>
              <w:jc w:val="both"/>
            </w:pPr>
          </w:p>
        </w:tc>
        <w:tc>
          <w:tcPr>
            <w:tcW w:w="3290" w:type="dxa"/>
            <w:vAlign w:val="center"/>
          </w:tcPr>
          <w:p w14:paraId="2C1BB1FB" w14:textId="77777777" w:rsidR="00961A14" w:rsidRDefault="00961A14">
            <w:pPr>
              <w:pStyle w:val="form"/>
              <w:jc w:val="both"/>
            </w:pPr>
          </w:p>
        </w:tc>
        <w:tc>
          <w:tcPr>
            <w:tcW w:w="1301" w:type="dxa"/>
            <w:vAlign w:val="center"/>
          </w:tcPr>
          <w:p w14:paraId="4463BD9F" w14:textId="77777777" w:rsidR="00961A14" w:rsidRDefault="00961A14">
            <w:pPr>
              <w:pStyle w:val="form"/>
            </w:pPr>
          </w:p>
        </w:tc>
      </w:tr>
      <w:tr w:rsidR="00961A14" w14:paraId="6E59D5AC" w14:textId="77777777">
        <w:trPr>
          <w:cantSplit/>
          <w:trHeight w:val="510"/>
          <w:jc w:val="center"/>
        </w:trPr>
        <w:tc>
          <w:tcPr>
            <w:tcW w:w="699" w:type="dxa"/>
            <w:vAlign w:val="center"/>
          </w:tcPr>
          <w:p w14:paraId="1C262469" w14:textId="77777777" w:rsidR="00961A14" w:rsidRDefault="00000000">
            <w:pPr>
              <w:pStyle w:val="form"/>
            </w:pPr>
            <w:r>
              <w:rPr>
                <w:rFonts w:hint="eastAsia"/>
              </w:rPr>
              <w:t>3</w:t>
            </w:r>
          </w:p>
        </w:tc>
        <w:tc>
          <w:tcPr>
            <w:tcW w:w="1630" w:type="dxa"/>
            <w:vAlign w:val="center"/>
          </w:tcPr>
          <w:p w14:paraId="135A38D3" w14:textId="77777777" w:rsidR="00961A14" w:rsidRDefault="00000000">
            <w:pPr>
              <w:pStyle w:val="form"/>
            </w:pPr>
            <w:r>
              <w:rPr>
                <w:rFonts w:hAnsi="宋体" w:hint="eastAsia"/>
              </w:rPr>
              <w:t>▲项目地点</w:t>
            </w:r>
          </w:p>
        </w:tc>
        <w:tc>
          <w:tcPr>
            <w:tcW w:w="3231" w:type="dxa"/>
            <w:vAlign w:val="center"/>
          </w:tcPr>
          <w:p w14:paraId="2015DA9C" w14:textId="77777777" w:rsidR="00961A14" w:rsidRDefault="00961A14">
            <w:pPr>
              <w:pStyle w:val="form"/>
              <w:jc w:val="both"/>
            </w:pPr>
          </w:p>
        </w:tc>
        <w:tc>
          <w:tcPr>
            <w:tcW w:w="3290" w:type="dxa"/>
            <w:vAlign w:val="center"/>
          </w:tcPr>
          <w:p w14:paraId="245A5DE1" w14:textId="77777777" w:rsidR="00961A14" w:rsidRDefault="00961A14">
            <w:pPr>
              <w:pStyle w:val="form"/>
              <w:jc w:val="both"/>
            </w:pPr>
          </w:p>
        </w:tc>
        <w:tc>
          <w:tcPr>
            <w:tcW w:w="1301" w:type="dxa"/>
            <w:vAlign w:val="center"/>
          </w:tcPr>
          <w:p w14:paraId="49C4A5F4" w14:textId="77777777" w:rsidR="00961A14" w:rsidRDefault="00961A14">
            <w:pPr>
              <w:pStyle w:val="form"/>
            </w:pPr>
          </w:p>
        </w:tc>
      </w:tr>
      <w:tr w:rsidR="00961A14" w14:paraId="2D1C9602" w14:textId="77777777">
        <w:trPr>
          <w:cantSplit/>
          <w:trHeight w:val="510"/>
          <w:jc w:val="center"/>
        </w:trPr>
        <w:tc>
          <w:tcPr>
            <w:tcW w:w="699" w:type="dxa"/>
            <w:vAlign w:val="center"/>
          </w:tcPr>
          <w:p w14:paraId="7585347E" w14:textId="77777777" w:rsidR="00961A14" w:rsidRDefault="00000000">
            <w:pPr>
              <w:pStyle w:val="form"/>
            </w:pPr>
            <w:r>
              <w:rPr>
                <w:rFonts w:hint="eastAsia"/>
              </w:rPr>
              <w:t>4</w:t>
            </w:r>
          </w:p>
        </w:tc>
        <w:tc>
          <w:tcPr>
            <w:tcW w:w="1630" w:type="dxa"/>
            <w:vAlign w:val="center"/>
          </w:tcPr>
          <w:p w14:paraId="63DEAA85" w14:textId="77777777" w:rsidR="00961A14" w:rsidRDefault="00000000">
            <w:pPr>
              <w:pStyle w:val="form"/>
            </w:pPr>
            <w:r>
              <w:rPr>
                <w:rFonts w:hAnsi="宋体" w:hint="eastAsia"/>
              </w:rPr>
              <w:t>▲质量要求</w:t>
            </w:r>
          </w:p>
        </w:tc>
        <w:tc>
          <w:tcPr>
            <w:tcW w:w="3231" w:type="dxa"/>
            <w:vAlign w:val="center"/>
          </w:tcPr>
          <w:p w14:paraId="509AD03F" w14:textId="77777777" w:rsidR="00961A14" w:rsidRDefault="00961A14">
            <w:pPr>
              <w:pStyle w:val="form"/>
              <w:jc w:val="both"/>
            </w:pPr>
          </w:p>
        </w:tc>
        <w:tc>
          <w:tcPr>
            <w:tcW w:w="3290" w:type="dxa"/>
            <w:vAlign w:val="center"/>
          </w:tcPr>
          <w:p w14:paraId="38E8ACAF" w14:textId="77777777" w:rsidR="00961A14" w:rsidRDefault="00961A14">
            <w:pPr>
              <w:pStyle w:val="form"/>
              <w:jc w:val="both"/>
            </w:pPr>
          </w:p>
        </w:tc>
        <w:tc>
          <w:tcPr>
            <w:tcW w:w="1301" w:type="dxa"/>
            <w:vAlign w:val="center"/>
          </w:tcPr>
          <w:p w14:paraId="3EF4EDA2" w14:textId="77777777" w:rsidR="00961A14" w:rsidRDefault="00961A14">
            <w:pPr>
              <w:pStyle w:val="form"/>
            </w:pPr>
          </w:p>
        </w:tc>
      </w:tr>
      <w:tr w:rsidR="00961A14" w14:paraId="3B018942" w14:textId="77777777">
        <w:trPr>
          <w:cantSplit/>
          <w:trHeight w:val="510"/>
          <w:jc w:val="center"/>
        </w:trPr>
        <w:tc>
          <w:tcPr>
            <w:tcW w:w="699" w:type="dxa"/>
            <w:vAlign w:val="center"/>
          </w:tcPr>
          <w:p w14:paraId="296875D3" w14:textId="77777777" w:rsidR="00961A14" w:rsidRDefault="00000000">
            <w:pPr>
              <w:pStyle w:val="form"/>
            </w:pPr>
            <w:r>
              <w:rPr>
                <w:rFonts w:hint="eastAsia"/>
              </w:rPr>
              <w:t>5</w:t>
            </w:r>
          </w:p>
        </w:tc>
        <w:tc>
          <w:tcPr>
            <w:tcW w:w="1630" w:type="dxa"/>
            <w:vAlign w:val="center"/>
          </w:tcPr>
          <w:p w14:paraId="18EED684" w14:textId="77777777" w:rsidR="00961A14" w:rsidRDefault="00000000">
            <w:pPr>
              <w:pStyle w:val="form"/>
            </w:pPr>
            <w:r>
              <w:rPr>
                <w:rFonts w:hAnsi="宋体" w:hint="eastAsia"/>
              </w:rPr>
              <w:t>▲质量保证</w:t>
            </w:r>
          </w:p>
        </w:tc>
        <w:tc>
          <w:tcPr>
            <w:tcW w:w="3231" w:type="dxa"/>
            <w:vAlign w:val="center"/>
          </w:tcPr>
          <w:p w14:paraId="547B1CEF" w14:textId="77777777" w:rsidR="00961A14" w:rsidRDefault="00961A14">
            <w:pPr>
              <w:pStyle w:val="form"/>
              <w:jc w:val="both"/>
            </w:pPr>
          </w:p>
        </w:tc>
        <w:tc>
          <w:tcPr>
            <w:tcW w:w="3290" w:type="dxa"/>
            <w:vAlign w:val="center"/>
          </w:tcPr>
          <w:p w14:paraId="19FBE132" w14:textId="77777777" w:rsidR="00961A14" w:rsidRDefault="00961A14">
            <w:pPr>
              <w:pStyle w:val="form"/>
              <w:jc w:val="both"/>
            </w:pPr>
          </w:p>
        </w:tc>
        <w:tc>
          <w:tcPr>
            <w:tcW w:w="1301" w:type="dxa"/>
            <w:vAlign w:val="center"/>
          </w:tcPr>
          <w:p w14:paraId="4F7B6927" w14:textId="77777777" w:rsidR="00961A14" w:rsidRDefault="00961A14">
            <w:pPr>
              <w:pStyle w:val="form"/>
            </w:pPr>
          </w:p>
        </w:tc>
      </w:tr>
      <w:tr w:rsidR="00961A14" w14:paraId="3432B99E" w14:textId="77777777">
        <w:trPr>
          <w:cantSplit/>
          <w:trHeight w:val="510"/>
          <w:jc w:val="center"/>
        </w:trPr>
        <w:tc>
          <w:tcPr>
            <w:tcW w:w="699" w:type="dxa"/>
            <w:vAlign w:val="center"/>
          </w:tcPr>
          <w:p w14:paraId="6F3C59C5" w14:textId="77777777" w:rsidR="00961A14" w:rsidRDefault="00000000">
            <w:pPr>
              <w:pStyle w:val="form"/>
            </w:pPr>
            <w:r>
              <w:rPr>
                <w:rFonts w:hint="eastAsia"/>
              </w:rPr>
              <w:t>6</w:t>
            </w:r>
          </w:p>
        </w:tc>
        <w:tc>
          <w:tcPr>
            <w:tcW w:w="1630" w:type="dxa"/>
            <w:vAlign w:val="center"/>
          </w:tcPr>
          <w:p w14:paraId="34CC13AF" w14:textId="77777777" w:rsidR="00961A14" w:rsidRDefault="00000000">
            <w:pPr>
              <w:pStyle w:val="form"/>
            </w:pPr>
            <w:r>
              <w:rPr>
                <w:rFonts w:hAnsi="宋体" w:hint="eastAsia"/>
              </w:rPr>
              <w:t>▲售后服务</w:t>
            </w:r>
          </w:p>
        </w:tc>
        <w:tc>
          <w:tcPr>
            <w:tcW w:w="3231" w:type="dxa"/>
            <w:vAlign w:val="center"/>
          </w:tcPr>
          <w:p w14:paraId="580A98EA" w14:textId="77777777" w:rsidR="00961A14" w:rsidRDefault="00961A14">
            <w:pPr>
              <w:pStyle w:val="form"/>
              <w:jc w:val="both"/>
            </w:pPr>
          </w:p>
        </w:tc>
        <w:tc>
          <w:tcPr>
            <w:tcW w:w="3290" w:type="dxa"/>
            <w:vAlign w:val="center"/>
          </w:tcPr>
          <w:p w14:paraId="4BE907AF" w14:textId="77777777" w:rsidR="00961A14" w:rsidRDefault="00961A14">
            <w:pPr>
              <w:pStyle w:val="form"/>
              <w:jc w:val="both"/>
            </w:pPr>
          </w:p>
        </w:tc>
        <w:tc>
          <w:tcPr>
            <w:tcW w:w="1301" w:type="dxa"/>
            <w:vAlign w:val="center"/>
          </w:tcPr>
          <w:p w14:paraId="3D706B74" w14:textId="77777777" w:rsidR="00961A14" w:rsidRDefault="00961A14">
            <w:pPr>
              <w:pStyle w:val="form"/>
            </w:pPr>
          </w:p>
        </w:tc>
      </w:tr>
      <w:tr w:rsidR="00961A14" w14:paraId="1B12BAC8" w14:textId="77777777">
        <w:trPr>
          <w:cantSplit/>
          <w:trHeight w:val="510"/>
          <w:jc w:val="center"/>
        </w:trPr>
        <w:tc>
          <w:tcPr>
            <w:tcW w:w="699" w:type="dxa"/>
            <w:vAlign w:val="center"/>
          </w:tcPr>
          <w:p w14:paraId="55E6F332" w14:textId="77777777" w:rsidR="00961A14" w:rsidRDefault="00000000">
            <w:pPr>
              <w:pStyle w:val="form"/>
            </w:pPr>
            <w:r>
              <w:rPr>
                <w:rFonts w:hint="eastAsia"/>
              </w:rPr>
              <w:t>7</w:t>
            </w:r>
          </w:p>
        </w:tc>
        <w:tc>
          <w:tcPr>
            <w:tcW w:w="1630" w:type="dxa"/>
            <w:vAlign w:val="center"/>
          </w:tcPr>
          <w:p w14:paraId="6AA9C573" w14:textId="77777777" w:rsidR="00961A14" w:rsidRDefault="00000000">
            <w:pPr>
              <w:pStyle w:val="form"/>
            </w:pPr>
            <w:r>
              <w:rPr>
                <w:rFonts w:hAnsi="宋体" w:hint="eastAsia"/>
              </w:rPr>
              <w:t>▲培训要求</w:t>
            </w:r>
          </w:p>
        </w:tc>
        <w:tc>
          <w:tcPr>
            <w:tcW w:w="3231" w:type="dxa"/>
            <w:vAlign w:val="center"/>
          </w:tcPr>
          <w:p w14:paraId="16C8C59C" w14:textId="77777777" w:rsidR="00961A14" w:rsidRDefault="00961A14">
            <w:pPr>
              <w:pStyle w:val="form"/>
              <w:jc w:val="both"/>
            </w:pPr>
          </w:p>
        </w:tc>
        <w:tc>
          <w:tcPr>
            <w:tcW w:w="3290" w:type="dxa"/>
            <w:vAlign w:val="center"/>
          </w:tcPr>
          <w:p w14:paraId="13295E95" w14:textId="77777777" w:rsidR="00961A14" w:rsidRDefault="00961A14">
            <w:pPr>
              <w:pStyle w:val="form"/>
              <w:jc w:val="both"/>
            </w:pPr>
          </w:p>
        </w:tc>
        <w:tc>
          <w:tcPr>
            <w:tcW w:w="1301" w:type="dxa"/>
            <w:vAlign w:val="center"/>
          </w:tcPr>
          <w:p w14:paraId="45EBC2F8" w14:textId="77777777" w:rsidR="00961A14" w:rsidRDefault="00961A14">
            <w:pPr>
              <w:pStyle w:val="form"/>
            </w:pPr>
          </w:p>
        </w:tc>
      </w:tr>
      <w:tr w:rsidR="00961A14" w14:paraId="7EAD1A33" w14:textId="77777777">
        <w:trPr>
          <w:cantSplit/>
          <w:trHeight w:val="510"/>
          <w:jc w:val="center"/>
        </w:trPr>
        <w:tc>
          <w:tcPr>
            <w:tcW w:w="699" w:type="dxa"/>
            <w:vAlign w:val="center"/>
          </w:tcPr>
          <w:p w14:paraId="574A2D36" w14:textId="77777777" w:rsidR="00961A14" w:rsidRDefault="00000000">
            <w:pPr>
              <w:pStyle w:val="form"/>
            </w:pPr>
            <w:r>
              <w:rPr>
                <w:rFonts w:hint="eastAsia"/>
              </w:rPr>
              <w:t>8</w:t>
            </w:r>
          </w:p>
        </w:tc>
        <w:tc>
          <w:tcPr>
            <w:tcW w:w="1630" w:type="dxa"/>
            <w:vAlign w:val="center"/>
          </w:tcPr>
          <w:p w14:paraId="56C1303B" w14:textId="77777777" w:rsidR="00961A14" w:rsidRDefault="00000000">
            <w:pPr>
              <w:pStyle w:val="form"/>
            </w:pPr>
            <w:r>
              <w:rPr>
                <w:rFonts w:hAnsi="宋体" w:hint="eastAsia"/>
              </w:rPr>
              <w:t>▲其他要求</w:t>
            </w:r>
          </w:p>
        </w:tc>
        <w:tc>
          <w:tcPr>
            <w:tcW w:w="3231" w:type="dxa"/>
            <w:vAlign w:val="center"/>
          </w:tcPr>
          <w:p w14:paraId="5E41058D" w14:textId="77777777" w:rsidR="00961A14" w:rsidRDefault="00961A14">
            <w:pPr>
              <w:pStyle w:val="form"/>
              <w:jc w:val="both"/>
            </w:pPr>
          </w:p>
        </w:tc>
        <w:tc>
          <w:tcPr>
            <w:tcW w:w="3290" w:type="dxa"/>
            <w:vAlign w:val="center"/>
          </w:tcPr>
          <w:p w14:paraId="56A4C313" w14:textId="77777777" w:rsidR="00961A14" w:rsidRDefault="00961A14">
            <w:pPr>
              <w:pStyle w:val="form"/>
              <w:jc w:val="both"/>
            </w:pPr>
          </w:p>
        </w:tc>
        <w:tc>
          <w:tcPr>
            <w:tcW w:w="1301" w:type="dxa"/>
            <w:vAlign w:val="center"/>
          </w:tcPr>
          <w:p w14:paraId="5DE0D399" w14:textId="77777777" w:rsidR="00961A14" w:rsidRDefault="00961A14">
            <w:pPr>
              <w:pStyle w:val="form"/>
            </w:pPr>
          </w:p>
        </w:tc>
      </w:tr>
      <w:tr w:rsidR="00961A14" w14:paraId="5A1EC9CF" w14:textId="77777777">
        <w:trPr>
          <w:cantSplit/>
          <w:trHeight w:val="510"/>
          <w:jc w:val="center"/>
        </w:trPr>
        <w:tc>
          <w:tcPr>
            <w:tcW w:w="699" w:type="dxa"/>
            <w:vAlign w:val="center"/>
          </w:tcPr>
          <w:p w14:paraId="522BDE57" w14:textId="77777777" w:rsidR="00961A14" w:rsidRDefault="00000000">
            <w:pPr>
              <w:pStyle w:val="form"/>
            </w:pPr>
            <w:r>
              <w:rPr>
                <w:rFonts w:hint="eastAsia"/>
              </w:rPr>
              <w:t>9</w:t>
            </w:r>
          </w:p>
        </w:tc>
        <w:tc>
          <w:tcPr>
            <w:tcW w:w="1630" w:type="dxa"/>
            <w:vAlign w:val="center"/>
          </w:tcPr>
          <w:p w14:paraId="13E26778" w14:textId="77777777" w:rsidR="00961A14" w:rsidRDefault="00000000">
            <w:pPr>
              <w:pStyle w:val="form"/>
            </w:pPr>
            <w:r>
              <w:rPr>
                <w:rFonts w:hAnsi="宋体" w:hint="eastAsia"/>
              </w:rPr>
              <w:t>▲验收标准</w:t>
            </w:r>
          </w:p>
        </w:tc>
        <w:tc>
          <w:tcPr>
            <w:tcW w:w="3231" w:type="dxa"/>
            <w:vAlign w:val="center"/>
          </w:tcPr>
          <w:p w14:paraId="46484613" w14:textId="77777777" w:rsidR="00961A14" w:rsidRDefault="00961A14">
            <w:pPr>
              <w:pStyle w:val="form"/>
              <w:jc w:val="both"/>
            </w:pPr>
          </w:p>
        </w:tc>
        <w:tc>
          <w:tcPr>
            <w:tcW w:w="3290" w:type="dxa"/>
            <w:vAlign w:val="center"/>
          </w:tcPr>
          <w:p w14:paraId="2177788D" w14:textId="77777777" w:rsidR="00961A14" w:rsidRDefault="00961A14">
            <w:pPr>
              <w:pStyle w:val="form"/>
              <w:jc w:val="both"/>
            </w:pPr>
          </w:p>
        </w:tc>
        <w:tc>
          <w:tcPr>
            <w:tcW w:w="1301" w:type="dxa"/>
            <w:vAlign w:val="center"/>
          </w:tcPr>
          <w:p w14:paraId="3A643082" w14:textId="77777777" w:rsidR="00961A14" w:rsidRDefault="00961A14">
            <w:pPr>
              <w:pStyle w:val="form"/>
            </w:pPr>
          </w:p>
        </w:tc>
      </w:tr>
    </w:tbl>
    <w:p w14:paraId="030A0EBC" w14:textId="77777777" w:rsidR="00961A14" w:rsidRDefault="00000000">
      <w:pPr>
        <w:snapToGrid w:val="0"/>
        <w:spacing w:line="300" w:lineRule="auto"/>
        <w:rPr>
          <w:rFonts w:hAnsi="宋体" w:hint="eastAsia"/>
        </w:rPr>
      </w:pPr>
      <w:r>
        <w:rPr>
          <w:rFonts w:hAnsi="宋体" w:hint="eastAsia"/>
        </w:rPr>
        <w:t>说明：</w:t>
      </w:r>
    </w:p>
    <w:p w14:paraId="5FDB1F0C" w14:textId="77777777" w:rsidR="00961A14" w:rsidRDefault="00000000">
      <w:pPr>
        <w:snapToGrid w:val="0"/>
        <w:spacing w:line="300" w:lineRule="auto"/>
        <w:rPr>
          <w:rFonts w:hAnsi="宋体" w:hint="eastAsia"/>
        </w:rPr>
      </w:pPr>
      <w:r>
        <w:rPr>
          <w:rFonts w:hAnsi="宋体" w:hint="eastAsia"/>
        </w:rPr>
        <w:t>注：此表对应采购需求</w:t>
      </w:r>
      <w:r>
        <w:rPr>
          <w:rFonts w:hAnsi="宋体" w:hint="eastAsia"/>
        </w:rPr>
        <w:t>-</w:t>
      </w:r>
      <w:r>
        <w:rPr>
          <w:rFonts w:hAnsi="宋体" w:hint="eastAsia"/>
        </w:rPr>
        <w:t>商务要求填写并逐一响应，未提供作无效标处理。</w:t>
      </w:r>
    </w:p>
    <w:p w14:paraId="5F42D9AE" w14:textId="77777777" w:rsidR="00961A14" w:rsidRDefault="00961A14">
      <w:pPr>
        <w:snapToGrid w:val="0"/>
        <w:spacing w:line="300" w:lineRule="auto"/>
        <w:ind w:firstLine="480"/>
        <w:rPr>
          <w:rFonts w:hAnsi="宋体" w:hint="eastAsia"/>
          <w:sz w:val="24"/>
        </w:rPr>
      </w:pPr>
    </w:p>
    <w:p w14:paraId="61B7E461" w14:textId="77777777" w:rsidR="00961A14" w:rsidRDefault="00000000">
      <w:pPr>
        <w:snapToGrid w:val="0"/>
        <w:spacing w:line="300" w:lineRule="auto"/>
        <w:rPr>
          <w:rFonts w:hAnsi="宋体" w:hint="eastAsia"/>
        </w:rPr>
      </w:pPr>
      <w:r>
        <w:rPr>
          <w:rFonts w:hint="eastAsia"/>
        </w:rPr>
        <w:t>投标人名称</w:t>
      </w:r>
      <w:r>
        <w:rPr>
          <w:rFonts w:hAnsi="宋体" w:hint="eastAsia"/>
        </w:rPr>
        <w:t>（盖章）：</w:t>
      </w:r>
    </w:p>
    <w:p w14:paraId="7A24F3EC" w14:textId="77777777" w:rsidR="00961A14" w:rsidRDefault="00000000">
      <w:pPr>
        <w:widowControl/>
        <w:spacing w:line="240" w:lineRule="auto"/>
        <w:jc w:val="lef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6BD66315" w14:textId="77777777" w:rsidR="00961A14" w:rsidRDefault="00000000">
      <w:pPr>
        <w:pStyle w:val="3"/>
        <w:numPr>
          <w:ilvl w:val="2"/>
          <w:numId w:val="2"/>
        </w:numPr>
      </w:pPr>
      <w:r>
        <w:br w:type="page"/>
      </w:r>
      <w:r>
        <w:rPr>
          <w:rFonts w:hint="eastAsia"/>
        </w:rPr>
        <w:lastRenderedPageBreak/>
        <w:t>认证证书</w:t>
      </w:r>
    </w:p>
    <w:p w14:paraId="1F97DDB3" w14:textId="77777777" w:rsidR="00961A14" w:rsidRDefault="00961A14"/>
    <w:p w14:paraId="10B7CD72" w14:textId="77777777" w:rsidR="00961A14" w:rsidRDefault="00961A14"/>
    <w:p w14:paraId="5ADB14CF" w14:textId="77777777" w:rsidR="00961A14" w:rsidRDefault="00000000">
      <w:pPr>
        <w:pStyle w:val="3"/>
        <w:numPr>
          <w:ilvl w:val="2"/>
          <w:numId w:val="2"/>
        </w:numPr>
      </w:pPr>
      <w:r>
        <w:rPr>
          <w:rFonts w:hint="eastAsia"/>
        </w:rPr>
        <w:t>同类项目业绩</w:t>
      </w:r>
    </w:p>
    <w:p w14:paraId="49250940" w14:textId="77777777" w:rsidR="00961A14" w:rsidRDefault="00000000">
      <w:pPr>
        <w:jc w:val="center"/>
        <w:rPr>
          <w:rFonts w:hAnsi="宋体" w:hint="eastAsia"/>
          <w:b/>
          <w:sz w:val="24"/>
        </w:rPr>
      </w:pPr>
      <w:r>
        <w:rPr>
          <w:rFonts w:hAnsi="宋体" w:hint="eastAsia"/>
          <w:b/>
          <w:sz w:val="24"/>
        </w:rPr>
        <w:t>同类项目业绩表</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2977"/>
        <w:gridCol w:w="1701"/>
        <w:gridCol w:w="2693"/>
        <w:gridCol w:w="1559"/>
      </w:tblGrid>
      <w:tr w:rsidR="00961A14" w14:paraId="68DEBE53" w14:textId="77777777">
        <w:trPr>
          <w:trHeight w:val="759"/>
        </w:trPr>
        <w:tc>
          <w:tcPr>
            <w:tcW w:w="959" w:type="dxa"/>
            <w:vAlign w:val="center"/>
          </w:tcPr>
          <w:p w14:paraId="67D89C09" w14:textId="77777777" w:rsidR="00961A14" w:rsidRDefault="00000000">
            <w:pPr>
              <w:snapToGrid w:val="0"/>
              <w:jc w:val="center"/>
              <w:rPr>
                <w:b/>
              </w:rPr>
            </w:pPr>
            <w:r>
              <w:rPr>
                <w:rFonts w:hint="eastAsia"/>
                <w:b/>
                <w:spacing w:val="-4"/>
              </w:rPr>
              <w:t>序号</w:t>
            </w:r>
          </w:p>
        </w:tc>
        <w:tc>
          <w:tcPr>
            <w:tcW w:w="2977" w:type="dxa"/>
            <w:vAlign w:val="center"/>
          </w:tcPr>
          <w:p w14:paraId="027CDFFA" w14:textId="77777777" w:rsidR="00961A14" w:rsidRDefault="00000000">
            <w:pPr>
              <w:snapToGrid w:val="0"/>
              <w:jc w:val="center"/>
              <w:rPr>
                <w:b/>
              </w:rPr>
            </w:pPr>
            <w:r>
              <w:rPr>
                <w:rFonts w:hint="eastAsia"/>
                <w:b/>
                <w:spacing w:val="-4"/>
              </w:rPr>
              <w:t>项目名称</w:t>
            </w:r>
          </w:p>
        </w:tc>
        <w:tc>
          <w:tcPr>
            <w:tcW w:w="1701" w:type="dxa"/>
            <w:vAlign w:val="center"/>
          </w:tcPr>
          <w:p w14:paraId="1D2EFDDC" w14:textId="77777777" w:rsidR="00961A14" w:rsidRDefault="00000000">
            <w:pPr>
              <w:snapToGrid w:val="0"/>
              <w:jc w:val="center"/>
              <w:rPr>
                <w:b/>
              </w:rPr>
            </w:pPr>
            <w:r>
              <w:rPr>
                <w:rFonts w:hint="eastAsia"/>
                <w:b/>
                <w:spacing w:val="-4"/>
              </w:rPr>
              <w:t>项目地点</w:t>
            </w:r>
          </w:p>
        </w:tc>
        <w:tc>
          <w:tcPr>
            <w:tcW w:w="2693" w:type="dxa"/>
            <w:vAlign w:val="center"/>
          </w:tcPr>
          <w:p w14:paraId="24EB49A2" w14:textId="77777777" w:rsidR="00961A14" w:rsidRDefault="00000000">
            <w:pPr>
              <w:snapToGrid w:val="0"/>
              <w:jc w:val="center"/>
              <w:rPr>
                <w:b/>
              </w:rPr>
            </w:pPr>
            <w:r>
              <w:rPr>
                <w:rFonts w:hint="eastAsia"/>
                <w:b/>
                <w:spacing w:val="-4"/>
              </w:rPr>
              <w:t>合同价格（元）</w:t>
            </w:r>
          </w:p>
        </w:tc>
        <w:tc>
          <w:tcPr>
            <w:tcW w:w="1559" w:type="dxa"/>
            <w:vAlign w:val="center"/>
          </w:tcPr>
          <w:p w14:paraId="3C163A0F" w14:textId="77777777" w:rsidR="00961A14" w:rsidRDefault="00000000">
            <w:pPr>
              <w:snapToGrid w:val="0"/>
              <w:ind w:leftChars="-49" w:left="-103"/>
              <w:jc w:val="center"/>
              <w:rPr>
                <w:b/>
              </w:rPr>
            </w:pPr>
            <w:r>
              <w:rPr>
                <w:rFonts w:hint="eastAsia"/>
                <w:b/>
                <w:spacing w:val="-4"/>
              </w:rPr>
              <w:t>备注</w:t>
            </w:r>
          </w:p>
        </w:tc>
      </w:tr>
      <w:tr w:rsidR="00961A14" w14:paraId="2329CB65" w14:textId="77777777">
        <w:trPr>
          <w:trHeight w:val="485"/>
        </w:trPr>
        <w:tc>
          <w:tcPr>
            <w:tcW w:w="959" w:type="dxa"/>
            <w:vAlign w:val="center"/>
          </w:tcPr>
          <w:p w14:paraId="5CB64542" w14:textId="77777777" w:rsidR="00961A14" w:rsidRDefault="00000000">
            <w:pPr>
              <w:jc w:val="center"/>
            </w:pPr>
            <w:r>
              <w:rPr>
                <w:spacing w:val="-4"/>
              </w:rPr>
              <w:t>1</w:t>
            </w:r>
          </w:p>
        </w:tc>
        <w:tc>
          <w:tcPr>
            <w:tcW w:w="2977" w:type="dxa"/>
          </w:tcPr>
          <w:p w14:paraId="574E7E3C" w14:textId="77777777" w:rsidR="00961A14" w:rsidRDefault="00961A14">
            <w:pPr>
              <w:jc w:val="center"/>
            </w:pPr>
          </w:p>
        </w:tc>
        <w:tc>
          <w:tcPr>
            <w:tcW w:w="1701" w:type="dxa"/>
          </w:tcPr>
          <w:p w14:paraId="5572E960" w14:textId="77777777" w:rsidR="00961A14" w:rsidRDefault="00961A14">
            <w:pPr>
              <w:jc w:val="center"/>
            </w:pPr>
          </w:p>
        </w:tc>
        <w:tc>
          <w:tcPr>
            <w:tcW w:w="2693" w:type="dxa"/>
          </w:tcPr>
          <w:p w14:paraId="1243738F" w14:textId="77777777" w:rsidR="00961A14" w:rsidRDefault="00961A14">
            <w:pPr>
              <w:jc w:val="center"/>
            </w:pPr>
          </w:p>
        </w:tc>
        <w:tc>
          <w:tcPr>
            <w:tcW w:w="1559" w:type="dxa"/>
          </w:tcPr>
          <w:p w14:paraId="6F0AF2DD" w14:textId="77777777" w:rsidR="00961A14" w:rsidRDefault="00961A14">
            <w:pPr>
              <w:snapToGrid w:val="0"/>
              <w:jc w:val="center"/>
              <w:rPr>
                <w:b/>
              </w:rPr>
            </w:pPr>
          </w:p>
        </w:tc>
      </w:tr>
      <w:tr w:rsidR="00961A14" w14:paraId="3003C18D" w14:textId="77777777">
        <w:trPr>
          <w:trHeight w:val="485"/>
        </w:trPr>
        <w:tc>
          <w:tcPr>
            <w:tcW w:w="959" w:type="dxa"/>
            <w:vAlign w:val="center"/>
          </w:tcPr>
          <w:p w14:paraId="5FE440DD" w14:textId="77777777" w:rsidR="00961A14" w:rsidRDefault="00000000">
            <w:pPr>
              <w:jc w:val="center"/>
            </w:pPr>
            <w:r>
              <w:rPr>
                <w:spacing w:val="-4"/>
              </w:rPr>
              <w:t>2</w:t>
            </w:r>
          </w:p>
        </w:tc>
        <w:tc>
          <w:tcPr>
            <w:tcW w:w="2977" w:type="dxa"/>
          </w:tcPr>
          <w:p w14:paraId="66F63D76" w14:textId="77777777" w:rsidR="00961A14" w:rsidRDefault="00961A14">
            <w:pPr>
              <w:jc w:val="center"/>
            </w:pPr>
          </w:p>
        </w:tc>
        <w:tc>
          <w:tcPr>
            <w:tcW w:w="1701" w:type="dxa"/>
          </w:tcPr>
          <w:p w14:paraId="4365524C" w14:textId="77777777" w:rsidR="00961A14" w:rsidRDefault="00961A14">
            <w:pPr>
              <w:jc w:val="center"/>
            </w:pPr>
          </w:p>
        </w:tc>
        <w:tc>
          <w:tcPr>
            <w:tcW w:w="2693" w:type="dxa"/>
          </w:tcPr>
          <w:p w14:paraId="3556B203" w14:textId="77777777" w:rsidR="00961A14" w:rsidRDefault="00961A14">
            <w:pPr>
              <w:jc w:val="center"/>
            </w:pPr>
          </w:p>
        </w:tc>
        <w:tc>
          <w:tcPr>
            <w:tcW w:w="1559" w:type="dxa"/>
          </w:tcPr>
          <w:p w14:paraId="67B5929D" w14:textId="77777777" w:rsidR="00961A14" w:rsidRDefault="00961A14">
            <w:pPr>
              <w:snapToGrid w:val="0"/>
              <w:jc w:val="center"/>
              <w:rPr>
                <w:b/>
              </w:rPr>
            </w:pPr>
          </w:p>
        </w:tc>
      </w:tr>
      <w:tr w:rsidR="00961A14" w14:paraId="384B28AC" w14:textId="77777777">
        <w:trPr>
          <w:trHeight w:val="485"/>
        </w:trPr>
        <w:tc>
          <w:tcPr>
            <w:tcW w:w="959" w:type="dxa"/>
            <w:vAlign w:val="center"/>
          </w:tcPr>
          <w:p w14:paraId="3C5DA0F6" w14:textId="77777777" w:rsidR="00961A14" w:rsidRDefault="00000000">
            <w:pPr>
              <w:jc w:val="center"/>
            </w:pPr>
            <w:r>
              <w:rPr>
                <w:spacing w:val="-4"/>
              </w:rPr>
              <w:t>3</w:t>
            </w:r>
          </w:p>
        </w:tc>
        <w:tc>
          <w:tcPr>
            <w:tcW w:w="2977" w:type="dxa"/>
          </w:tcPr>
          <w:p w14:paraId="7302D628" w14:textId="77777777" w:rsidR="00961A14" w:rsidRDefault="00961A14">
            <w:pPr>
              <w:jc w:val="center"/>
            </w:pPr>
          </w:p>
        </w:tc>
        <w:tc>
          <w:tcPr>
            <w:tcW w:w="1701" w:type="dxa"/>
          </w:tcPr>
          <w:p w14:paraId="10A0A174" w14:textId="77777777" w:rsidR="00961A14" w:rsidRDefault="00961A14">
            <w:pPr>
              <w:jc w:val="center"/>
            </w:pPr>
          </w:p>
        </w:tc>
        <w:tc>
          <w:tcPr>
            <w:tcW w:w="2693" w:type="dxa"/>
          </w:tcPr>
          <w:p w14:paraId="75E5AE08" w14:textId="77777777" w:rsidR="00961A14" w:rsidRDefault="00961A14">
            <w:pPr>
              <w:jc w:val="center"/>
            </w:pPr>
          </w:p>
        </w:tc>
        <w:tc>
          <w:tcPr>
            <w:tcW w:w="1559" w:type="dxa"/>
          </w:tcPr>
          <w:p w14:paraId="015F6613" w14:textId="77777777" w:rsidR="00961A14" w:rsidRDefault="00961A14">
            <w:pPr>
              <w:jc w:val="center"/>
            </w:pPr>
          </w:p>
        </w:tc>
      </w:tr>
      <w:tr w:rsidR="00961A14" w14:paraId="2F4D6833" w14:textId="77777777">
        <w:trPr>
          <w:trHeight w:val="485"/>
        </w:trPr>
        <w:tc>
          <w:tcPr>
            <w:tcW w:w="959" w:type="dxa"/>
            <w:vAlign w:val="center"/>
          </w:tcPr>
          <w:p w14:paraId="4A8146F4" w14:textId="77777777" w:rsidR="00961A14" w:rsidRDefault="00000000">
            <w:pPr>
              <w:jc w:val="center"/>
            </w:pPr>
            <w:r>
              <w:rPr>
                <w:rFonts w:hint="eastAsia"/>
                <w:spacing w:val="-4"/>
              </w:rPr>
              <w:t>…</w:t>
            </w:r>
          </w:p>
        </w:tc>
        <w:tc>
          <w:tcPr>
            <w:tcW w:w="2977" w:type="dxa"/>
          </w:tcPr>
          <w:p w14:paraId="61C132EA" w14:textId="77777777" w:rsidR="00961A14" w:rsidRDefault="00961A14">
            <w:pPr>
              <w:jc w:val="center"/>
            </w:pPr>
          </w:p>
        </w:tc>
        <w:tc>
          <w:tcPr>
            <w:tcW w:w="1701" w:type="dxa"/>
          </w:tcPr>
          <w:p w14:paraId="7725D7AE" w14:textId="77777777" w:rsidR="00961A14" w:rsidRDefault="00961A14">
            <w:pPr>
              <w:jc w:val="center"/>
            </w:pPr>
          </w:p>
        </w:tc>
        <w:tc>
          <w:tcPr>
            <w:tcW w:w="2693" w:type="dxa"/>
          </w:tcPr>
          <w:p w14:paraId="2536EC4B" w14:textId="77777777" w:rsidR="00961A14" w:rsidRDefault="00961A14">
            <w:pPr>
              <w:jc w:val="center"/>
            </w:pPr>
          </w:p>
        </w:tc>
        <w:tc>
          <w:tcPr>
            <w:tcW w:w="1559" w:type="dxa"/>
          </w:tcPr>
          <w:p w14:paraId="5D236B7E" w14:textId="77777777" w:rsidR="00961A14" w:rsidRDefault="00961A14">
            <w:pPr>
              <w:jc w:val="center"/>
            </w:pPr>
          </w:p>
        </w:tc>
      </w:tr>
      <w:tr w:rsidR="00961A14" w14:paraId="41B20051" w14:textId="77777777">
        <w:trPr>
          <w:trHeight w:val="485"/>
        </w:trPr>
        <w:tc>
          <w:tcPr>
            <w:tcW w:w="959" w:type="dxa"/>
          </w:tcPr>
          <w:p w14:paraId="7D425918" w14:textId="77777777" w:rsidR="00961A14" w:rsidRDefault="00961A14"/>
        </w:tc>
        <w:tc>
          <w:tcPr>
            <w:tcW w:w="2977" w:type="dxa"/>
          </w:tcPr>
          <w:p w14:paraId="67912E19" w14:textId="77777777" w:rsidR="00961A14" w:rsidRDefault="00961A14">
            <w:pPr>
              <w:jc w:val="center"/>
            </w:pPr>
          </w:p>
        </w:tc>
        <w:tc>
          <w:tcPr>
            <w:tcW w:w="1701" w:type="dxa"/>
          </w:tcPr>
          <w:p w14:paraId="018EF9CF" w14:textId="77777777" w:rsidR="00961A14" w:rsidRDefault="00961A14">
            <w:pPr>
              <w:jc w:val="center"/>
            </w:pPr>
          </w:p>
        </w:tc>
        <w:tc>
          <w:tcPr>
            <w:tcW w:w="2693" w:type="dxa"/>
          </w:tcPr>
          <w:p w14:paraId="6F64B4AC" w14:textId="77777777" w:rsidR="00961A14" w:rsidRDefault="00961A14">
            <w:pPr>
              <w:jc w:val="center"/>
            </w:pPr>
          </w:p>
        </w:tc>
        <w:tc>
          <w:tcPr>
            <w:tcW w:w="1559" w:type="dxa"/>
          </w:tcPr>
          <w:p w14:paraId="66BA402F" w14:textId="77777777" w:rsidR="00961A14" w:rsidRDefault="00961A14">
            <w:pPr>
              <w:jc w:val="center"/>
            </w:pPr>
          </w:p>
        </w:tc>
      </w:tr>
      <w:tr w:rsidR="00961A14" w14:paraId="3A51307F" w14:textId="77777777">
        <w:trPr>
          <w:trHeight w:val="485"/>
        </w:trPr>
        <w:tc>
          <w:tcPr>
            <w:tcW w:w="959" w:type="dxa"/>
          </w:tcPr>
          <w:p w14:paraId="397673AA" w14:textId="77777777" w:rsidR="00961A14" w:rsidRDefault="00961A14"/>
        </w:tc>
        <w:tc>
          <w:tcPr>
            <w:tcW w:w="2977" w:type="dxa"/>
          </w:tcPr>
          <w:p w14:paraId="77716657" w14:textId="77777777" w:rsidR="00961A14" w:rsidRDefault="00961A14">
            <w:pPr>
              <w:jc w:val="center"/>
            </w:pPr>
          </w:p>
        </w:tc>
        <w:tc>
          <w:tcPr>
            <w:tcW w:w="1701" w:type="dxa"/>
          </w:tcPr>
          <w:p w14:paraId="7BEF2CC9" w14:textId="77777777" w:rsidR="00961A14" w:rsidRDefault="00961A14">
            <w:pPr>
              <w:jc w:val="center"/>
            </w:pPr>
          </w:p>
        </w:tc>
        <w:tc>
          <w:tcPr>
            <w:tcW w:w="2693" w:type="dxa"/>
          </w:tcPr>
          <w:p w14:paraId="394C58D8" w14:textId="77777777" w:rsidR="00961A14" w:rsidRDefault="00961A14">
            <w:pPr>
              <w:jc w:val="center"/>
            </w:pPr>
          </w:p>
        </w:tc>
        <w:tc>
          <w:tcPr>
            <w:tcW w:w="1559" w:type="dxa"/>
          </w:tcPr>
          <w:p w14:paraId="02BC2A1F" w14:textId="77777777" w:rsidR="00961A14" w:rsidRDefault="00961A14">
            <w:pPr>
              <w:jc w:val="center"/>
            </w:pPr>
          </w:p>
        </w:tc>
      </w:tr>
      <w:tr w:rsidR="00961A14" w14:paraId="1A106A39" w14:textId="77777777">
        <w:trPr>
          <w:trHeight w:val="485"/>
        </w:trPr>
        <w:tc>
          <w:tcPr>
            <w:tcW w:w="959" w:type="dxa"/>
          </w:tcPr>
          <w:p w14:paraId="620ACA20" w14:textId="77777777" w:rsidR="00961A14" w:rsidRDefault="00961A14"/>
        </w:tc>
        <w:tc>
          <w:tcPr>
            <w:tcW w:w="2977" w:type="dxa"/>
          </w:tcPr>
          <w:p w14:paraId="0492B49B" w14:textId="77777777" w:rsidR="00961A14" w:rsidRDefault="00961A14">
            <w:pPr>
              <w:jc w:val="center"/>
            </w:pPr>
          </w:p>
        </w:tc>
        <w:tc>
          <w:tcPr>
            <w:tcW w:w="1701" w:type="dxa"/>
          </w:tcPr>
          <w:p w14:paraId="1DC5D894" w14:textId="77777777" w:rsidR="00961A14" w:rsidRDefault="00961A14">
            <w:pPr>
              <w:jc w:val="center"/>
            </w:pPr>
          </w:p>
        </w:tc>
        <w:tc>
          <w:tcPr>
            <w:tcW w:w="2693" w:type="dxa"/>
          </w:tcPr>
          <w:p w14:paraId="74A73EE7" w14:textId="77777777" w:rsidR="00961A14" w:rsidRDefault="00961A14">
            <w:pPr>
              <w:jc w:val="center"/>
            </w:pPr>
          </w:p>
        </w:tc>
        <w:tc>
          <w:tcPr>
            <w:tcW w:w="1559" w:type="dxa"/>
          </w:tcPr>
          <w:p w14:paraId="4F165696" w14:textId="77777777" w:rsidR="00961A14" w:rsidRDefault="00961A14">
            <w:pPr>
              <w:jc w:val="center"/>
            </w:pPr>
          </w:p>
        </w:tc>
      </w:tr>
      <w:tr w:rsidR="00961A14" w14:paraId="4C698835" w14:textId="77777777">
        <w:trPr>
          <w:trHeight w:val="485"/>
        </w:trPr>
        <w:tc>
          <w:tcPr>
            <w:tcW w:w="959" w:type="dxa"/>
          </w:tcPr>
          <w:p w14:paraId="5F530B28" w14:textId="77777777" w:rsidR="00961A14" w:rsidRDefault="00961A14"/>
        </w:tc>
        <w:tc>
          <w:tcPr>
            <w:tcW w:w="2977" w:type="dxa"/>
          </w:tcPr>
          <w:p w14:paraId="3BD35B15" w14:textId="77777777" w:rsidR="00961A14" w:rsidRDefault="00961A14">
            <w:pPr>
              <w:jc w:val="center"/>
            </w:pPr>
          </w:p>
        </w:tc>
        <w:tc>
          <w:tcPr>
            <w:tcW w:w="1701" w:type="dxa"/>
          </w:tcPr>
          <w:p w14:paraId="28543998" w14:textId="77777777" w:rsidR="00961A14" w:rsidRDefault="00961A14">
            <w:pPr>
              <w:jc w:val="center"/>
            </w:pPr>
          </w:p>
        </w:tc>
        <w:tc>
          <w:tcPr>
            <w:tcW w:w="2693" w:type="dxa"/>
          </w:tcPr>
          <w:p w14:paraId="60D39862" w14:textId="77777777" w:rsidR="00961A14" w:rsidRDefault="00961A14">
            <w:pPr>
              <w:jc w:val="center"/>
            </w:pPr>
          </w:p>
        </w:tc>
        <w:tc>
          <w:tcPr>
            <w:tcW w:w="1559" w:type="dxa"/>
          </w:tcPr>
          <w:p w14:paraId="1A3B56AE" w14:textId="77777777" w:rsidR="00961A14" w:rsidRDefault="00961A14">
            <w:pPr>
              <w:jc w:val="center"/>
            </w:pPr>
          </w:p>
        </w:tc>
      </w:tr>
      <w:tr w:rsidR="00961A14" w14:paraId="38E98492" w14:textId="77777777">
        <w:trPr>
          <w:trHeight w:val="485"/>
        </w:trPr>
        <w:tc>
          <w:tcPr>
            <w:tcW w:w="959" w:type="dxa"/>
            <w:vAlign w:val="center"/>
          </w:tcPr>
          <w:p w14:paraId="2645C94A" w14:textId="77777777" w:rsidR="00961A14" w:rsidRDefault="00961A14"/>
        </w:tc>
        <w:tc>
          <w:tcPr>
            <w:tcW w:w="2977" w:type="dxa"/>
          </w:tcPr>
          <w:p w14:paraId="4ACC182E" w14:textId="77777777" w:rsidR="00961A14" w:rsidRDefault="00961A14">
            <w:pPr>
              <w:jc w:val="center"/>
            </w:pPr>
          </w:p>
        </w:tc>
        <w:tc>
          <w:tcPr>
            <w:tcW w:w="1701" w:type="dxa"/>
          </w:tcPr>
          <w:p w14:paraId="07042E50" w14:textId="77777777" w:rsidR="00961A14" w:rsidRDefault="00961A14">
            <w:pPr>
              <w:jc w:val="center"/>
            </w:pPr>
          </w:p>
        </w:tc>
        <w:tc>
          <w:tcPr>
            <w:tcW w:w="2693" w:type="dxa"/>
          </w:tcPr>
          <w:p w14:paraId="4C27B8F1" w14:textId="77777777" w:rsidR="00961A14" w:rsidRDefault="00961A14">
            <w:pPr>
              <w:jc w:val="center"/>
            </w:pPr>
          </w:p>
        </w:tc>
        <w:tc>
          <w:tcPr>
            <w:tcW w:w="1559" w:type="dxa"/>
          </w:tcPr>
          <w:p w14:paraId="68E8B9A5" w14:textId="77777777" w:rsidR="00961A14" w:rsidRDefault="00961A14">
            <w:pPr>
              <w:jc w:val="center"/>
            </w:pPr>
          </w:p>
        </w:tc>
      </w:tr>
      <w:tr w:rsidR="00961A14" w14:paraId="6E31A458" w14:textId="77777777">
        <w:trPr>
          <w:trHeight w:val="485"/>
        </w:trPr>
        <w:tc>
          <w:tcPr>
            <w:tcW w:w="959" w:type="dxa"/>
            <w:vAlign w:val="center"/>
          </w:tcPr>
          <w:p w14:paraId="4993D6A0" w14:textId="77777777" w:rsidR="00961A14" w:rsidRDefault="00961A14"/>
        </w:tc>
        <w:tc>
          <w:tcPr>
            <w:tcW w:w="2977" w:type="dxa"/>
          </w:tcPr>
          <w:p w14:paraId="02FB1182" w14:textId="77777777" w:rsidR="00961A14" w:rsidRDefault="00961A14"/>
        </w:tc>
        <w:tc>
          <w:tcPr>
            <w:tcW w:w="1701" w:type="dxa"/>
          </w:tcPr>
          <w:p w14:paraId="6D98103C" w14:textId="77777777" w:rsidR="00961A14" w:rsidRDefault="00961A14">
            <w:pPr>
              <w:jc w:val="center"/>
            </w:pPr>
          </w:p>
        </w:tc>
        <w:tc>
          <w:tcPr>
            <w:tcW w:w="2693" w:type="dxa"/>
          </w:tcPr>
          <w:p w14:paraId="09518665" w14:textId="77777777" w:rsidR="00961A14" w:rsidRDefault="00961A14">
            <w:pPr>
              <w:jc w:val="center"/>
            </w:pPr>
          </w:p>
        </w:tc>
        <w:tc>
          <w:tcPr>
            <w:tcW w:w="1559" w:type="dxa"/>
          </w:tcPr>
          <w:p w14:paraId="7B2EEE41" w14:textId="77777777" w:rsidR="00961A14" w:rsidRDefault="00961A14">
            <w:pPr>
              <w:jc w:val="center"/>
            </w:pPr>
          </w:p>
        </w:tc>
      </w:tr>
    </w:tbl>
    <w:p w14:paraId="4B5FA96D" w14:textId="77777777" w:rsidR="00961A14" w:rsidRDefault="00000000">
      <w:pPr>
        <w:snapToGrid w:val="0"/>
        <w:spacing w:line="400" w:lineRule="exact"/>
        <w:ind w:firstLine="404"/>
        <w:rPr>
          <w:spacing w:val="-4"/>
        </w:rPr>
      </w:pPr>
      <w:r>
        <w:rPr>
          <w:rFonts w:hint="eastAsia"/>
          <w:spacing w:val="-4"/>
        </w:rPr>
        <w:t>注：后</w:t>
      </w:r>
      <w:proofErr w:type="gramStart"/>
      <w:r>
        <w:rPr>
          <w:rFonts w:hint="eastAsia"/>
          <w:spacing w:val="-4"/>
        </w:rPr>
        <w:t>附合同</w:t>
      </w:r>
      <w:proofErr w:type="gramEnd"/>
      <w:r>
        <w:rPr>
          <w:rFonts w:hint="eastAsia"/>
          <w:spacing w:val="-4"/>
        </w:rPr>
        <w:t>等证明材料复印件（加盖公章）。</w:t>
      </w:r>
    </w:p>
    <w:p w14:paraId="7E4A0433" w14:textId="77777777" w:rsidR="00961A14" w:rsidRDefault="00961A14">
      <w:pPr>
        <w:snapToGrid w:val="0"/>
        <w:spacing w:before="50" w:afterLines="50" w:after="156"/>
        <w:jc w:val="left"/>
        <w:rPr>
          <w:rFonts w:ascii="宋体"/>
          <w:color w:val="000000"/>
          <w:spacing w:val="20"/>
        </w:rPr>
      </w:pPr>
    </w:p>
    <w:p w14:paraId="643F77EE" w14:textId="77777777" w:rsidR="00961A14" w:rsidRDefault="00000000">
      <w:pPr>
        <w:snapToGrid w:val="0"/>
        <w:spacing w:line="300" w:lineRule="auto"/>
        <w:rPr>
          <w:rFonts w:hAnsi="宋体" w:hint="eastAsia"/>
        </w:rPr>
      </w:pPr>
      <w:r>
        <w:rPr>
          <w:rFonts w:hint="eastAsia"/>
        </w:rPr>
        <w:t>投标人名称</w:t>
      </w:r>
      <w:r>
        <w:rPr>
          <w:rFonts w:hAnsi="宋体" w:hint="eastAsia"/>
        </w:rPr>
        <w:t>（盖章）：</w:t>
      </w:r>
    </w:p>
    <w:p w14:paraId="10B2F034" w14:textId="77777777" w:rsidR="00961A14" w:rsidRDefault="00000000">
      <w:pPr>
        <w:widowControl/>
        <w:spacing w:line="240" w:lineRule="auto"/>
        <w:jc w:val="lef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50A30133" w14:textId="77777777" w:rsidR="00961A14" w:rsidRDefault="00000000">
      <w:pPr>
        <w:widowControl/>
        <w:spacing w:line="240" w:lineRule="auto"/>
        <w:jc w:val="left"/>
      </w:pPr>
      <w:r>
        <w:br w:type="page"/>
      </w:r>
    </w:p>
    <w:p w14:paraId="3235BF95" w14:textId="77777777" w:rsidR="00961A14" w:rsidRDefault="00000000">
      <w:pPr>
        <w:pStyle w:val="3"/>
        <w:numPr>
          <w:ilvl w:val="2"/>
          <w:numId w:val="2"/>
        </w:numPr>
      </w:pPr>
      <w:r>
        <w:rPr>
          <w:rFonts w:hint="eastAsia"/>
        </w:rPr>
        <w:t>项目负责人</w:t>
      </w:r>
    </w:p>
    <w:p w14:paraId="0D20EB4C" w14:textId="77777777" w:rsidR="00961A14" w:rsidRDefault="00000000">
      <w:pPr>
        <w:adjustRightInd w:val="0"/>
        <w:snapToGrid w:val="0"/>
        <w:spacing w:line="440" w:lineRule="exact"/>
        <w:jc w:val="center"/>
        <w:textAlignment w:val="baseline"/>
        <w:rPr>
          <w:rFonts w:hAnsi="宋体" w:hint="eastAsia"/>
          <w:b/>
          <w:bCs/>
          <w:sz w:val="32"/>
        </w:rPr>
      </w:pPr>
      <w:r>
        <w:rPr>
          <w:rFonts w:hAnsi="宋体" w:hint="eastAsia"/>
          <w:b/>
          <w:bCs/>
          <w:sz w:val="32"/>
        </w:rPr>
        <w:t>项目负责人情况表</w:t>
      </w:r>
    </w:p>
    <w:p w14:paraId="76AFBB82" w14:textId="77777777" w:rsidR="00961A14" w:rsidRDefault="00000000">
      <w:pPr>
        <w:pStyle w:val="a9"/>
        <w:tabs>
          <w:tab w:val="left" w:pos="4477"/>
        </w:tabs>
        <w:spacing w:line="400" w:lineRule="exact"/>
        <w:ind w:right="-252" w:firstLine="0"/>
        <w:rPr>
          <w:rFonts w:ascii="宋体" w:hint="eastAsia"/>
        </w:rPr>
      </w:pPr>
      <w:r>
        <w:rPr>
          <w:rFonts w:ascii="宋体" w:hAnsi="宋体" w:hint="eastAsia"/>
        </w:rPr>
        <w:t>项目名称：</w:t>
      </w:r>
    </w:p>
    <w:p w14:paraId="63689B60" w14:textId="77777777" w:rsidR="00961A14" w:rsidRDefault="00000000">
      <w:pPr>
        <w:rPr>
          <w:rFonts w:hAnsi="宋体" w:cs="宋体" w:hint="eastAsia"/>
          <w:b/>
          <w:color w:val="000000"/>
          <w:sz w:val="30"/>
          <w:szCs w:val="30"/>
        </w:rPr>
      </w:pPr>
      <w:r>
        <w:rPr>
          <w:rFonts w:hAnsi="宋体" w:hint="eastAsia"/>
        </w:rPr>
        <w:t>项目编号：</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1715"/>
        <w:gridCol w:w="1830"/>
        <w:gridCol w:w="1283"/>
        <w:gridCol w:w="1582"/>
        <w:gridCol w:w="1689"/>
        <w:gridCol w:w="17"/>
      </w:tblGrid>
      <w:tr w:rsidR="00961A14" w14:paraId="3B6FA5DE" w14:textId="77777777">
        <w:trPr>
          <w:gridAfter w:val="1"/>
          <w:wAfter w:w="17" w:type="dxa"/>
          <w:trHeight w:val="567"/>
          <w:jc w:val="center"/>
        </w:trPr>
        <w:tc>
          <w:tcPr>
            <w:tcW w:w="1742" w:type="dxa"/>
            <w:vAlign w:val="center"/>
          </w:tcPr>
          <w:p w14:paraId="6ECF58F3" w14:textId="77777777" w:rsidR="00961A14" w:rsidRDefault="00000000">
            <w:pPr>
              <w:pStyle w:val="form"/>
            </w:pPr>
            <w:r>
              <w:rPr>
                <w:rFonts w:hint="eastAsia"/>
              </w:rPr>
              <w:t>姓名</w:t>
            </w:r>
          </w:p>
        </w:tc>
        <w:tc>
          <w:tcPr>
            <w:tcW w:w="1715" w:type="dxa"/>
            <w:vAlign w:val="center"/>
          </w:tcPr>
          <w:p w14:paraId="5D6D780F" w14:textId="77777777" w:rsidR="00961A14" w:rsidRDefault="00961A14">
            <w:pPr>
              <w:pStyle w:val="form"/>
            </w:pPr>
          </w:p>
        </w:tc>
        <w:tc>
          <w:tcPr>
            <w:tcW w:w="1830" w:type="dxa"/>
            <w:vAlign w:val="center"/>
          </w:tcPr>
          <w:p w14:paraId="68803F21" w14:textId="77777777" w:rsidR="00961A14" w:rsidRDefault="00000000">
            <w:pPr>
              <w:pStyle w:val="form"/>
            </w:pPr>
            <w:r>
              <w:rPr>
                <w:rFonts w:hint="eastAsia"/>
              </w:rPr>
              <w:t>性别</w:t>
            </w:r>
          </w:p>
        </w:tc>
        <w:tc>
          <w:tcPr>
            <w:tcW w:w="1283" w:type="dxa"/>
            <w:vAlign w:val="center"/>
          </w:tcPr>
          <w:p w14:paraId="296AE701" w14:textId="77777777" w:rsidR="00961A14" w:rsidRDefault="00961A14">
            <w:pPr>
              <w:pStyle w:val="form"/>
            </w:pPr>
          </w:p>
        </w:tc>
        <w:tc>
          <w:tcPr>
            <w:tcW w:w="1582" w:type="dxa"/>
            <w:vAlign w:val="center"/>
          </w:tcPr>
          <w:p w14:paraId="1DE7C6EA" w14:textId="77777777" w:rsidR="00961A14" w:rsidRDefault="00000000">
            <w:pPr>
              <w:pStyle w:val="form"/>
            </w:pPr>
            <w:r>
              <w:rPr>
                <w:rFonts w:hint="eastAsia"/>
              </w:rPr>
              <w:t>出生年月</w:t>
            </w:r>
          </w:p>
        </w:tc>
        <w:tc>
          <w:tcPr>
            <w:tcW w:w="1689" w:type="dxa"/>
            <w:vAlign w:val="center"/>
          </w:tcPr>
          <w:p w14:paraId="7240979A" w14:textId="77777777" w:rsidR="00961A14" w:rsidRDefault="00961A14">
            <w:pPr>
              <w:pStyle w:val="form"/>
            </w:pPr>
          </w:p>
        </w:tc>
      </w:tr>
      <w:tr w:rsidR="00961A14" w14:paraId="799551F4" w14:textId="77777777">
        <w:trPr>
          <w:gridAfter w:val="1"/>
          <w:wAfter w:w="17" w:type="dxa"/>
          <w:trHeight w:val="567"/>
          <w:jc w:val="center"/>
        </w:trPr>
        <w:tc>
          <w:tcPr>
            <w:tcW w:w="1742" w:type="dxa"/>
            <w:vAlign w:val="center"/>
          </w:tcPr>
          <w:p w14:paraId="3C04CE70" w14:textId="77777777" w:rsidR="00961A14" w:rsidRDefault="00000000">
            <w:pPr>
              <w:pStyle w:val="form"/>
            </w:pPr>
            <w:r>
              <w:rPr>
                <w:rFonts w:hint="eastAsia"/>
              </w:rPr>
              <w:t>职称</w:t>
            </w:r>
          </w:p>
        </w:tc>
        <w:tc>
          <w:tcPr>
            <w:tcW w:w="1715" w:type="dxa"/>
            <w:vAlign w:val="center"/>
          </w:tcPr>
          <w:p w14:paraId="20BD353F" w14:textId="77777777" w:rsidR="00961A14" w:rsidRDefault="00961A14">
            <w:pPr>
              <w:pStyle w:val="form"/>
            </w:pPr>
          </w:p>
        </w:tc>
        <w:tc>
          <w:tcPr>
            <w:tcW w:w="1830" w:type="dxa"/>
            <w:vAlign w:val="center"/>
          </w:tcPr>
          <w:p w14:paraId="63BFCBA8" w14:textId="77777777" w:rsidR="00961A14" w:rsidRDefault="00000000">
            <w:pPr>
              <w:pStyle w:val="form"/>
            </w:pPr>
            <w:r>
              <w:rPr>
                <w:rFonts w:hint="eastAsia"/>
              </w:rPr>
              <w:t>专业</w:t>
            </w:r>
          </w:p>
        </w:tc>
        <w:tc>
          <w:tcPr>
            <w:tcW w:w="1283" w:type="dxa"/>
            <w:vAlign w:val="center"/>
          </w:tcPr>
          <w:p w14:paraId="00D60893" w14:textId="77777777" w:rsidR="00961A14" w:rsidRDefault="00961A14">
            <w:pPr>
              <w:pStyle w:val="form"/>
            </w:pPr>
          </w:p>
        </w:tc>
        <w:tc>
          <w:tcPr>
            <w:tcW w:w="1582" w:type="dxa"/>
            <w:vAlign w:val="center"/>
          </w:tcPr>
          <w:p w14:paraId="62A798B1" w14:textId="77777777" w:rsidR="00961A14" w:rsidRDefault="00000000">
            <w:pPr>
              <w:pStyle w:val="form"/>
            </w:pPr>
            <w:r>
              <w:rPr>
                <w:rFonts w:hint="eastAsia"/>
              </w:rPr>
              <w:t>专业年限</w:t>
            </w:r>
          </w:p>
        </w:tc>
        <w:tc>
          <w:tcPr>
            <w:tcW w:w="1689" w:type="dxa"/>
            <w:vAlign w:val="center"/>
          </w:tcPr>
          <w:p w14:paraId="0EAFD80F" w14:textId="77777777" w:rsidR="00961A14" w:rsidRDefault="00961A14">
            <w:pPr>
              <w:pStyle w:val="form"/>
            </w:pPr>
          </w:p>
        </w:tc>
      </w:tr>
      <w:tr w:rsidR="00961A14" w14:paraId="42176605" w14:textId="77777777">
        <w:trPr>
          <w:gridAfter w:val="1"/>
          <w:wAfter w:w="17" w:type="dxa"/>
          <w:trHeight w:val="567"/>
          <w:jc w:val="center"/>
        </w:trPr>
        <w:tc>
          <w:tcPr>
            <w:tcW w:w="1742" w:type="dxa"/>
            <w:vAlign w:val="center"/>
          </w:tcPr>
          <w:p w14:paraId="7079A29E" w14:textId="77777777" w:rsidR="00961A14" w:rsidRDefault="00000000">
            <w:pPr>
              <w:pStyle w:val="form"/>
            </w:pPr>
            <w:r>
              <w:rPr>
                <w:rFonts w:hint="eastAsia"/>
              </w:rPr>
              <w:t>资质</w:t>
            </w:r>
          </w:p>
        </w:tc>
        <w:tc>
          <w:tcPr>
            <w:tcW w:w="1715" w:type="dxa"/>
            <w:vAlign w:val="center"/>
          </w:tcPr>
          <w:p w14:paraId="35D4DC24" w14:textId="77777777" w:rsidR="00961A14" w:rsidRDefault="00961A14">
            <w:pPr>
              <w:pStyle w:val="form"/>
            </w:pPr>
          </w:p>
        </w:tc>
        <w:tc>
          <w:tcPr>
            <w:tcW w:w="1830" w:type="dxa"/>
            <w:vAlign w:val="center"/>
          </w:tcPr>
          <w:p w14:paraId="2570AC44" w14:textId="77777777" w:rsidR="00961A14" w:rsidRDefault="00000000">
            <w:pPr>
              <w:pStyle w:val="form"/>
            </w:pPr>
            <w:r>
              <w:rPr>
                <w:rFonts w:hint="eastAsia"/>
              </w:rPr>
              <w:t>证书号</w:t>
            </w:r>
          </w:p>
        </w:tc>
        <w:tc>
          <w:tcPr>
            <w:tcW w:w="1283" w:type="dxa"/>
            <w:vAlign w:val="center"/>
          </w:tcPr>
          <w:p w14:paraId="3E3CEE96" w14:textId="77777777" w:rsidR="00961A14" w:rsidRDefault="00961A14">
            <w:pPr>
              <w:pStyle w:val="form"/>
            </w:pPr>
          </w:p>
        </w:tc>
        <w:tc>
          <w:tcPr>
            <w:tcW w:w="1582" w:type="dxa"/>
            <w:vAlign w:val="center"/>
          </w:tcPr>
          <w:p w14:paraId="417BF097" w14:textId="77777777" w:rsidR="00961A14" w:rsidRDefault="00000000">
            <w:pPr>
              <w:pStyle w:val="form"/>
            </w:pPr>
            <w:r>
              <w:rPr>
                <w:rFonts w:hint="eastAsia"/>
              </w:rPr>
              <w:t>工作年限</w:t>
            </w:r>
          </w:p>
        </w:tc>
        <w:tc>
          <w:tcPr>
            <w:tcW w:w="1689" w:type="dxa"/>
            <w:vAlign w:val="center"/>
          </w:tcPr>
          <w:p w14:paraId="72626C9E" w14:textId="77777777" w:rsidR="00961A14" w:rsidRDefault="00961A14">
            <w:pPr>
              <w:pStyle w:val="form"/>
            </w:pPr>
          </w:p>
        </w:tc>
      </w:tr>
      <w:tr w:rsidR="00961A14" w14:paraId="50606549" w14:textId="77777777">
        <w:trPr>
          <w:cantSplit/>
          <w:trHeight w:val="599"/>
          <w:jc w:val="center"/>
        </w:trPr>
        <w:tc>
          <w:tcPr>
            <w:tcW w:w="9858" w:type="dxa"/>
            <w:gridSpan w:val="7"/>
            <w:vAlign w:val="center"/>
          </w:tcPr>
          <w:p w14:paraId="702CA135" w14:textId="77777777" w:rsidR="00961A14" w:rsidRDefault="00000000">
            <w:pPr>
              <w:pStyle w:val="form"/>
            </w:pPr>
            <w:r>
              <w:rPr>
                <w:rFonts w:hint="eastAsia"/>
              </w:rPr>
              <w:t>主要工作经历、参与项目、获得荣誉等情况</w:t>
            </w:r>
          </w:p>
        </w:tc>
      </w:tr>
      <w:tr w:rsidR="00961A14" w14:paraId="0C009510" w14:textId="77777777">
        <w:trPr>
          <w:cantSplit/>
          <w:trHeight w:val="5751"/>
          <w:jc w:val="center"/>
        </w:trPr>
        <w:tc>
          <w:tcPr>
            <w:tcW w:w="9858" w:type="dxa"/>
            <w:gridSpan w:val="7"/>
            <w:vAlign w:val="center"/>
          </w:tcPr>
          <w:p w14:paraId="444BEC48" w14:textId="77777777" w:rsidR="00961A14" w:rsidRDefault="00961A14">
            <w:pPr>
              <w:pStyle w:val="form"/>
            </w:pPr>
          </w:p>
          <w:p w14:paraId="3BA9DB4F" w14:textId="77777777" w:rsidR="00961A14" w:rsidRDefault="00961A14">
            <w:pPr>
              <w:pStyle w:val="form"/>
            </w:pPr>
          </w:p>
          <w:p w14:paraId="53C7680A" w14:textId="77777777" w:rsidR="00961A14" w:rsidRDefault="00961A14">
            <w:pPr>
              <w:pStyle w:val="form"/>
            </w:pPr>
          </w:p>
          <w:p w14:paraId="477958EB" w14:textId="77777777" w:rsidR="00961A14" w:rsidRDefault="00961A14">
            <w:pPr>
              <w:pStyle w:val="form"/>
            </w:pPr>
          </w:p>
          <w:p w14:paraId="34384464" w14:textId="77777777" w:rsidR="00961A14" w:rsidRDefault="00961A14">
            <w:pPr>
              <w:pStyle w:val="form"/>
            </w:pPr>
          </w:p>
          <w:p w14:paraId="67DFE6EE" w14:textId="77777777" w:rsidR="00961A14" w:rsidRDefault="00961A14">
            <w:pPr>
              <w:pStyle w:val="form"/>
            </w:pPr>
          </w:p>
        </w:tc>
      </w:tr>
    </w:tbl>
    <w:p w14:paraId="4F4B184B" w14:textId="77777777" w:rsidR="00961A14" w:rsidRDefault="00961A14">
      <w:pPr>
        <w:adjustRightInd w:val="0"/>
        <w:snapToGrid w:val="0"/>
        <w:ind w:firstLine="420"/>
        <w:rPr>
          <w:rFonts w:hAnsi="宋体" w:cs="宋体" w:hint="eastAsia"/>
          <w:bCs/>
          <w:color w:val="000000"/>
          <w:kern w:val="0"/>
        </w:rPr>
      </w:pPr>
    </w:p>
    <w:p w14:paraId="6DD75B9D" w14:textId="77777777" w:rsidR="00961A14" w:rsidRDefault="00000000">
      <w:pPr>
        <w:snapToGrid w:val="0"/>
        <w:spacing w:line="300" w:lineRule="auto"/>
        <w:rPr>
          <w:rFonts w:hAnsi="宋体" w:hint="eastAsia"/>
        </w:rPr>
      </w:pPr>
      <w:r>
        <w:rPr>
          <w:rFonts w:hint="eastAsia"/>
        </w:rPr>
        <w:t>投标人名称</w:t>
      </w:r>
      <w:r>
        <w:rPr>
          <w:rFonts w:hAnsi="宋体" w:hint="eastAsia"/>
        </w:rPr>
        <w:t>（盖章）：</w:t>
      </w:r>
    </w:p>
    <w:p w14:paraId="31783621" w14:textId="77777777" w:rsidR="00961A14" w:rsidRDefault="00000000">
      <w:pPr>
        <w:widowControl/>
        <w:spacing w:line="240" w:lineRule="auto"/>
        <w:jc w:val="lef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4706A2F4" w14:textId="77777777" w:rsidR="00961A14" w:rsidRDefault="00000000">
      <w:pPr>
        <w:spacing w:line="480" w:lineRule="exact"/>
        <w:rPr>
          <w:rFonts w:hAnsi="宋体" w:hint="eastAsia"/>
        </w:rPr>
      </w:pPr>
      <w:r>
        <w:rPr>
          <w:rFonts w:hAnsi="宋体" w:hint="eastAsia"/>
        </w:rPr>
        <w:t>注：</w:t>
      </w:r>
    </w:p>
    <w:p w14:paraId="49A155D2" w14:textId="77777777" w:rsidR="00961A14" w:rsidRDefault="00000000">
      <w:pPr>
        <w:spacing w:line="480" w:lineRule="exact"/>
        <w:rPr>
          <w:rFonts w:hAnsi="宋体" w:hint="eastAsia"/>
        </w:rPr>
      </w:pPr>
      <w:r>
        <w:rPr>
          <w:rFonts w:hAnsi="宋体"/>
        </w:rPr>
        <w:t>1</w:t>
      </w:r>
      <w:r>
        <w:rPr>
          <w:rFonts w:hAnsi="宋体" w:hint="eastAsia"/>
        </w:rPr>
        <w:t>、表格如不符合本单位情况，可稍作修改，行数</w:t>
      </w:r>
      <w:proofErr w:type="gramStart"/>
      <w:r>
        <w:rPr>
          <w:rFonts w:hAnsi="宋体" w:hint="eastAsia"/>
        </w:rPr>
        <w:t>不够可</w:t>
      </w:r>
      <w:proofErr w:type="gramEnd"/>
      <w:r>
        <w:rPr>
          <w:rFonts w:hAnsi="宋体" w:hint="eastAsia"/>
        </w:rPr>
        <w:t>自行添加。</w:t>
      </w:r>
    </w:p>
    <w:p w14:paraId="4D5051FD" w14:textId="77777777" w:rsidR="00961A14" w:rsidRDefault="00000000">
      <w:pPr>
        <w:spacing w:line="480" w:lineRule="exact"/>
        <w:rPr>
          <w:rFonts w:hAnsi="宋体" w:hint="eastAsia"/>
        </w:rPr>
      </w:pPr>
      <w:r>
        <w:rPr>
          <w:rFonts w:hAnsi="宋体"/>
        </w:rPr>
        <w:t>2</w:t>
      </w:r>
      <w:r>
        <w:rPr>
          <w:rFonts w:hAnsi="宋体" w:hint="eastAsia"/>
        </w:rPr>
        <w:t>、附件根据采购文件及评分细则要求提供。</w:t>
      </w:r>
    </w:p>
    <w:p w14:paraId="300524ED" w14:textId="77777777" w:rsidR="00961A14" w:rsidRDefault="00000000">
      <w:pPr>
        <w:widowControl/>
        <w:spacing w:line="240" w:lineRule="auto"/>
        <w:jc w:val="left"/>
      </w:pPr>
      <w:r>
        <w:br w:type="page"/>
      </w:r>
    </w:p>
    <w:p w14:paraId="1B31DA9C" w14:textId="77777777" w:rsidR="00961A14" w:rsidRDefault="00000000">
      <w:pPr>
        <w:pStyle w:val="3"/>
        <w:numPr>
          <w:ilvl w:val="2"/>
          <w:numId w:val="2"/>
        </w:numPr>
      </w:pPr>
      <w:r>
        <w:rPr>
          <w:rFonts w:hint="eastAsia"/>
        </w:rPr>
        <w:t>项目团队</w:t>
      </w:r>
    </w:p>
    <w:p w14:paraId="0E49F8C7" w14:textId="77777777" w:rsidR="00961A14" w:rsidRDefault="00000000">
      <w:pPr>
        <w:pStyle w:val="52"/>
        <w:adjustRightInd w:val="0"/>
        <w:spacing w:before="120" w:after="120" w:line="360" w:lineRule="auto"/>
        <w:jc w:val="center"/>
        <w:textAlignment w:val="baseline"/>
        <w:rPr>
          <w:rFonts w:eastAsia="宋体" w:hAnsi="宋体" w:hint="eastAsia"/>
          <w:sz w:val="21"/>
          <w:szCs w:val="21"/>
        </w:rPr>
      </w:pPr>
      <w:r>
        <w:rPr>
          <w:rFonts w:eastAsia="宋体" w:hAnsi="宋体" w:hint="eastAsia"/>
          <w:b/>
          <w:sz w:val="21"/>
          <w:szCs w:val="21"/>
        </w:rPr>
        <w:t>项目实施人员一览表</w:t>
      </w:r>
    </w:p>
    <w:tbl>
      <w:tblPr>
        <w:tblW w:w="99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
        <w:gridCol w:w="1872"/>
        <w:gridCol w:w="1781"/>
        <w:gridCol w:w="1328"/>
        <w:gridCol w:w="1711"/>
        <w:gridCol w:w="1418"/>
        <w:gridCol w:w="1134"/>
      </w:tblGrid>
      <w:tr w:rsidR="00961A14" w14:paraId="27423DA8" w14:textId="77777777">
        <w:trPr>
          <w:trHeight w:val="851"/>
          <w:jc w:val="center"/>
        </w:trPr>
        <w:tc>
          <w:tcPr>
            <w:tcW w:w="751" w:type="dxa"/>
            <w:tcBorders>
              <w:top w:val="single" w:sz="4" w:space="0" w:color="auto"/>
              <w:bottom w:val="single" w:sz="4" w:space="0" w:color="auto"/>
              <w:right w:val="single" w:sz="4" w:space="0" w:color="auto"/>
            </w:tcBorders>
            <w:vAlign w:val="center"/>
          </w:tcPr>
          <w:p w14:paraId="28B4E643" w14:textId="77777777" w:rsidR="00961A14" w:rsidRDefault="00000000">
            <w:pPr>
              <w:pStyle w:val="form"/>
            </w:pPr>
            <w:r>
              <w:rPr>
                <w:rFonts w:hint="eastAsia"/>
              </w:rPr>
              <w:t>序号</w:t>
            </w:r>
          </w:p>
        </w:tc>
        <w:tc>
          <w:tcPr>
            <w:tcW w:w="1872" w:type="dxa"/>
            <w:tcBorders>
              <w:top w:val="single" w:sz="4" w:space="0" w:color="auto"/>
              <w:left w:val="single" w:sz="4" w:space="0" w:color="auto"/>
              <w:bottom w:val="single" w:sz="4" w:space="0" w:color="auto"/>
              <w:right w:val="single" w:sz="4" w:space="0" w:color="auto"/>
            </w:tcBorders>
            <w:vAlign w:val="center"/>
          </w:tcPr>
          <w:p w14:paraId="5FD351C5" w14:textId="77777777" w:rsidR="00961A14" w:rsidRDefault="00000000">
            <w:pPr>
              <w:pStyle w:val="form"/>
            </w:pPr>
            <w:r>
              <w:rPr>
                <w:rFonts w:hint="eastAsia"/>
              </w:rPr>
              <w:t>项目组所任职务</w:t>
            </w:r>
          </w:p>
        </w:tc>
        <w:tc>
          <w:tcPr>
            <w:tcW w:w="1781" w:type="dxa"/>
            <w:tcBorders>
              <w:top w:val="single" w:sz="4" w:space="0" w:color="auto"/>
              <w:left w:val="single" w:sz="4" w:space="0" w:color="auto"/>
              <w:bottom w:val="single" w:sz="4" w:space="0" w:color="auto"/>
              <w:right w:val="single" w:sz="4" w:space="0" w:color="auto"/>
            </w:tcBorders>
            <w:vAlign w:val="center"/>
          </w:tcPr>
          <w:p w14:paraId="3871C4E3" w14:textId="77777777" w:rsidR="00961A14" w:rsidRDefault="00000000">
            <w:pPr>
              <w:pStyle w:val="form"/>
            </w:pPr>
            <w:r>
              <w:rPr>
                <w:rFonts w:hint="eastAsia"/>
              </w:rPr>
              <w:t>姓名</w:t>
            </w:r>
          </w:p>
        </w:tc>
        <w:tc>
          <w:tcPr>
            <w:tcW w:w="1328" w:type="dxa"/>
            <w:tcBorders>
              <w:top w:val="single" w:sz="4" w:space="0" w:color="auto"/>
              <w:left w:val="single" w:sz="4" w:space="0" w:color="auto"/>
              <w:bottom w:val="single" w:sz="4" w:space="0" w:color="auto"/>
              <w:right w:val="single" w:sz="4" w:space="0" w:color="auto"/>
            </w:tcBorders>
            <w:vAlign w:val="center"/>
          </w:tcPr>
          <w:p w14:paraId="7C9B81F4" w14:textId="77777777" w:rsidR="00961A14" w:rsidRDefault="00000000">
            <w:pPr>
              <w:pStyle w:val="form"/>
            </w:pPr>
            <w:r>
              <w:rPr>
                <w:rFonts w:hint="eastAsia"/>
              </w:rPr>
              <w:t>项目经历</w:t>
            </w:r>
          </w:p>
        </w:tc>
        <w:tc>
          <w:tcPr>
            <w:tcW w:w="1711" w:type="dxa"/>
            <w:tcBorders>
              <w:top w:val="single" w:sz="4" w:space="0" w:color="auto"/>
              <w:left w:val="single" w:sz="4" w:space="0" w:color="auto"/>
              <w:bottom w:val="single" w:sz="4" w:space="0" w:color="auto"/>
              <w:right w:val="single" w:sz="4" w:space="0" w:color="auto"/>
            </w:tcBorders>
            <w:vAlign w:val="center"/>
          </w:tcPr>
          <w:p w14:paraId="7FC64AD7" w14:textId="77777777" w:rsidR="00961A14" w:rsidRDefault="00000000">
            <w:pPr>
              <w:pStyle w:val="form"/>
            </w:pPr>
            <w:r>
              <w:rPr>
                <w:rFonts w:hint="eastAsia"/>
              </w:rPr>
              <w:t>项目人员证书</w:t>
            </w:r>
          </w:p>
        </w:tc>
        <w:tc>
          <w:tcPr>
            <w:tcW w:w="1418" w:type="dxa"/>
            <w:tcBorders>
              <w:top w:val="single" w:sz="4" w:space="0" w:color="auto"/>
              <w:left w:val="single" w:sz="4" w:space="0" w:color="auto"/>
              <w:bottom w:val="single" w:sz="4" w:space="0" w:color="auto"/>
              <w:right w:val="single" w:sz="4" w:space="0" w:color="auto"/>
            </w:tcBorders>
            <w:vAlign w:val="center"/>
          </w:tcPr>
          <w:p w14:paraId="53FA7F82" w14:textId="77777777" w:rsidR="00961A14" w:rsidRDefault="00000000">
            <w:pPr>
              <w:pStyle w:val="form"/>
            </w:pPr>
            <w:r>
              <w:rPr>
                <w:rFonts w:hint="eastAsia"/>
              </w:rPr>
              <w:t>从事本工作时间</w:t>
            </w:r>
          </w:p>
        </w:tc>
        <w:tc>
          <w:tcPr>
            <w:tcW w:w="1134" w:type="dxa"/>
            <w:tcBorders>
              <w:top w:val="single" w:sz="4" w:space="0" w:color="auto"/>
              <w:left w:val="single" w:sz="4" w:space="0" w:color="auto"/>
              <w:bottom w:val="single" w:sz="4" w:space="0" w:color="auto"/>
            </w:tcBorders>
            <w:vAlign w:val="center"/>
          </w:tcPr>
          <w:p w14:paraId="7EF5D128" w14:textId="77777777" w:rsidR="00961A14" w:rsidRDefault="00000000">
            <w:pPr>
              <w:pStyle w:val="form"/>
            </w:pPr>
            <w:r>
              <w:rPr>
                <w:rFonts w:hint="eastAsia"/>
              </w:rPr>
              <w:t>联系电话</w:t>
            </w:r>
          </w:p>
        </w:tc>
      </w:tr>
      <w:tr w:rsidR="00961A14" w14:paraId="50480BD5" w14:textId="77777777">
        <w:trPr>
          <w:trHeight w:val="567"/>
          <w:jc w:val="center"/>
        </w:trPr>
        <w:tc>
          <w:tcPr>
            <w:tcW w:w="751" w:type="dxa"/>
            <w:tcBorders>
              <w:top w:val="single" w:sz="4" w:space="0" w:color="auto"/>
              <w:bottom w:val="single" w:sz="4" w:space="0" w:color="auto"/>
              <w:right w:val="single" w:sz="4" w:space="0" w:color="auto"/>
            </w:tcBorders>
            <w:vAlign w:val="center"/>
          </w:tcPr>
          <w:p w14:paraId="265EFB45" w14:textId="77777777" w:rsidR="00961A14" w:rsidRDefault="00000000">
            <w:pPr>
              <w:pStyle w:val="form"/>
            </w:pPr>
            <w:r>
              <w:t>1</w:t>
            </w:r>
          </w:p>
        </w:tc>
        <w:tc>
          <w:tcPr>
            <w:tcW w:w="1872" w:type="dxa"/>
            <w:tcBorders>
              <w:top w:val="single" w:sz="4" w:space="0" w:color="auto"/>
              <w:left w:val="single" w:sz="4" w:space="0" w:color="auto"/>
              <w:bottom w:val="single" w:sz="4" w:space="0" w:color="auto"/>
              <w:right w:val="single" w:sz="4" w:space="0" w:color="auto"/>
            </w:tcBorders>
            <w:vAlign w:val="center"/>
          </w:tcPr>
          <w:p w14:paraId="1C977C29" w14:textId="77777777" w:rsidR="00961A14" w:rsidRDefault="00000000">
            <w:pPr>
              <w:pStyle w:val="form"/>
            </w:pPr>
            <w:r>
              <w:rPr>
                <w:rFonts w:hint="eastAsia"/>
              </w:rPr>
              <w:t>项目负责人</w:t>
            </w:r>
          </w:p>
        </w:tc>
        <w:tc>
          <w:tcPr>
            <w:tcW w:w="1781" w:type="dxa"/>
            <w:tcBorders>
              <w:top w:val="single" w:sz="4" w:space="0" w:color="auto"/>
              <w:left w:val="single" w:sz="4" w:space="0" w:color="auto"/>
              <w:bottom w:val="single" w:sz="4" w:space="0" w:color="auto"/>
              <w:right w:val="single" w:sz="4" w:space="0" w:color="auto"/>
            </w:tcBorders>
            <w:vAlign w:val="center"/>
          </w:tcPr>
          <w:p w14:paraId="51576E94" w14:textId="77777777" w:rsidR="00961A14" w:rsidRDefault="00961A14">
            <w:pPr>
              <w:pStyle w:val="form"/>
            </w:pPr>
          </w:p>
        </w:tc>
        <w:tc>
          <w:tcPr>
            <w:tcW w:w="1328" w:type="dxa"/>
            <w:tcBorders>
              <w:top w:val="single" w:sz="4" w:space="0" w:color="auto"/>
              <w:left w:val="single" w:sz="4" w:space="0" w:color="auto"/>
              <w:bottom w:val="single" w:sz="4" w:space="0" w:color="auto"/>
              <w:right w:val="single" w:sz="4" w:space="0" w:color="auto"/>
            </w:tcBorders>
            <w:vAlign w:val="center"/>
          </w:tcPr>
          <w:p w14:paraId="5CAF9967" w14:textId="77777777" w:rsidR="00961A14" w:rsidRDefault="00961A14">
            <w:pPr>
              <w:pStyle w:val="form"/>
            </w:pPr>
          </w:p>
        </w:tc>
        <w:tc>
          <w:tcPr>
            <w:tcW w:w="1711" w:type="dxa"/>
            <w:tcBorders>
              <w:top w:val="single" w:sz="4" w:space="0" w:color="auto"/>
              <w:left w:val="single" w:sz="4" w:space="0" w:color="auto"/>
              <w:bottom w:val="single" w:sz="4" w:space="0" w:color="auto"/>
              <w:right w:val="single" w:sz="4" w:space="0" w:color="auto"/>
            </w:tcBorders>
          </w:tcPr>
          <w:p w14:paraId="2C3EB538" w14:textId="77777777" w:rsidR="00961A14" w:rsidRDefault="00961A14">
            <w:pPr>
              <w:pStyle w:val="form"/>
            </w:pPr>
          </w:p>
        </w:tc>
        <w:tc>
          <w:tcPr>
            <w:tcW w:w="1418" w:type="dxa"/>
            <w:tcBorders>
              <w:top w:val="single" w:sz="4" w:space="0" w:color="auto"/>
              <w:left w:val="single" w:sz="4" w:space="0" w:color="auto"/>
              <w:bottom w:val="single" w:sz="4" w:space="0" w:color="auto"/>
              <w:right w:val="single" w:sz="4" w:space="0" w:color="auto"/>
            </w:tcBorders>
            <w:vAlign w:val="center"/>
          </w:tcPr>
          <w:p w14:paraId="1413B00F" w14:textId="77777777" w:rsidR="00961A14" w:rsidRDefault="00961A14">
            <w:pPr>
              <w:pStyle w:val="form"/>
            </w:pPr>
          </w:p>
        </w:tc>
        <w:tc>
          <w:tcPr>
            <w:tcW w:w="1134" w:type="dxa"/>
            <w:tcBorders>
              <w:top w:val="single" w:sz="4" w:space="0" w:color="auto"/>
              <w:left w:val="single" w:sz="4" w:space="0" w:color="auto"/>
              <w:bottom w:val="single" w:sz="4" w:space="0" w:color="auto"/>
            </w:tcBorders>
            <w:vAlign w:val="center"/>
          </w:tcPr>
          <w:p w14:paraId="5EE70C19" w14:textId="77777777" w:rsidR="00961A14" w:rsidRDefault="00961A14">
            <w:pPr>
              <w:pStyle w:val="form"/>
            </w:pPr>
          </w:p>
        </w:tc>
      </w:tr>
      <w:tr w:rsidR="00961A14" w14:paraId="25C143D2" w14:textId="77777777">
        <w:trPr>
          <w:trHeight w:val="567"/>
          <w:jc w:val="center"/>
        </w:trPr>
        <w:tc>
          <w:tcPr>
            <w:tcW w:w="751" w:type="dxa"/>
            <w:tcBorders>
              <w:top w:val="single" w:sz="4" w:space="0" w:color="auto"/>
              <w:bottom w:val="single" w:sz="4" w:space="0" w:color="auto"/>
              <w:right w:val="single" w:sz="4" w:space="0" w:color="auto"/>
            </w:tcBorders>
            <w:vAlign w:val="center"/>
          </w:tcPr>
          <w:p w14:paraId="1B94F774" w14:textId="77777777" w:rsidR="00961A14" w:rsidRDefault="00000000">
            <w:pPr>
              <w:pStyle w:val="form"/>
            </w:pPr>
            <w:r>
              <w:t>2</w:t>
            </w:r>
          </w:p>
        </w:tc>
        <w:tc>
          <w:tcPr>
            <w:tcW w:w="1872" w:type="dxa"/>
            <w:tcBorders>
              <w:top w:val="single" w:sz="4" w:space="0" w:color="auto"/>
              <w:left w:val="single" w:sz="4" w:space="0" w:color="auto"/>
              <w:bottom w:val="single" w:sz="4" w:space="0" w:color="auto"/>
              <w:right w:val="single" w:sz="4" w:space="0" w:color="auto"/>
            </w:tcBorders>
            <w:vAlign w:val="center"/>
          </w:tcPr>
          <w:p w14:paraId="5645B6F0" w14:textId="77777777" w:rsidR="00961A14" w:rsidRDefault="00000000">
            <w:pPr>
              <w:pStyle w:val="form"/>
            </w:pPr>
            <w:r>
              <w:rPr>
                <w:rFonts w:hAnsi="宋体" w:hint="eastAsia"/>
                <w:color w:val="000000"/>
                <w:kern w:val="0"/>
                <w:lang w:bidi="ar"/>
              </w:rPr>
              <w:t>项目技术负责人</w:t>
            </w:r>
          </w:p>
        </w:tc>
        <w:tc>
          <w:tcPr>
            <w:tcW w:w="1781" w:type="dxa"/>
            <w:tcBorders>
              <w:top w:val="single" w:sz="4" w:space="0" w:color="auto"/>
              <w:left w:val="single" w:sz="4" w:space="0" w:color="auto"/>
              <w:bottom w:val="single" w:sz="4" w:space="0" w:color="auto"/>
              <w:right w:val="single" w:sz="4" w:space="0" w:color="auto"/>
            </w:tcBorders>
            <w:vAlign w:val="center"/>
          </w:tcPr>
          <w:p w14:paraId="3A8AEDFA" w14:textId="77777777" w:rsidR="00961A14" w:rsidRDefault="00961A14">
            <w:pPr>
              <w:pStyle w:val="form"/>
            </w:pPr>
          </w:p>
        </w:tc>
        <w:tc>
          <w:tcPr>
            <w:tcW w:w="1328" w:type="dxa"/>
            <w:tcBorders>
              <w:top w:val="single" w:sz="4" w:space="0" w:color="auto"/>
              <w:left w:val="single" w:sz="4" w:space="0" w:color="auto"/>
              <w:bottom w:val="single" w:sz="4" w:space="0" w:color="auto"/>
              <w:right w:val="single" w:sz="4" w:space="0" w:color="auto"/>
            </w:tcBorders>
            <w:vAlign w:val="center"/>
          </w:tcPr>
          <w:p w14:paraId="5586D825" w14:textId="77777777" w:rsidR="00961A14" w:rsidRDefault="00961A14">
            <w:pPr>
              <w:pStyle w:val="form"/>
            </w:pPr>
          </w:p>
        </w:tc>
        <w:tc>
          <w:tcPr>
            <w:tcW w:w="1711" w:type="dxa"/>
            <w:tcBorders>
              <w:top w:val="single" w:sz="4" w:space="0" w:color="auto"/>
              <w:left w:val="single" w:sz="4" w:space="0" w:color="auto"/>
              <w:bottom w:val="single" w:sz="4" w:space="0" w:color="auto"/>
              <w:right w:val="single" w:sz="4" w:space="0" w:color="auto"/>
            </w:tcBorders>
          </w:tcPr>
          <w:p w14:paraId="5A4493A6" w14:textId="77777777" w:rsidR="00961A14" w:rsidRDefault="00961A14">
            <w:pPr>
              <w:pStyle w:val="form"/>
            </w:pPr>
          </w:p>
        </w:tc>
        <w:tc>
          <w:tcPr>
            <w:tcW w:w="1418" w:type="dxa"/>
            <w:tcBorders>
              <w:top w:val="single" w:sz="4" w:space="0" w:color="auto"/>
              <w:left w:val="single" w:sz="4" w:space="0" w:color="auto"/>
              <w:bottom w:val="single" w:sz="4" w:space="0" w:color="auto"/>
              <w:right w:val="single" w:sz="4" w:space="0" w:color="auto"/>
            </w:tcBorders>
            <w:vAlign w:val="center"/>
          </w:tcPr>
          <w:p w14:paraId="5C9CEDFC" w14:textId="77777777" w:rsidR="00961A14" w:rsidRDefault="00961A14">
            <w:pPr>
              <w:pStyle w:val="form"/>
            </w:pPr>
          </w:p>
        </w:tc>
        <w:tc>
          <w:tcPr>
            <w:tcW w:w="1134" w:type="dxa"/>
            <w:tcBorders>
              <w:top w:val="single" w:sz="4" w:space="0" w:color="auto"/>
              <w:left w:val="single" w:sz="4" w:space="0" w:color="auto"/>
              <w:bottom w:val="single" w:sz="4" w:space="0" w:color="auto"/>
            </w:tcBorders>
            <w:vAlign w:val="center"/>
          </w:tcPr>
          <w:p w14:paraId="70EFED73" w14:textId="77777777" w:rsidR="00961A14" w:rsidRDefault="00961A14">
            <w:pPr>
              <w:pStyle w:val="form"/>
            </w:pPr>
          </w:p>
        </w:tc>
      </w:tr>
      <w:tr w:rsidR="00961A14" w14:paraId="60D36EDD" w14:textId="77777777">
        <w:trPr>
          <w:trHeight w:val="567"/>
          <w:jc w:val="center"/>
        </w:trPr>
        <w:tc>
          <w:tcPr>
            <w:tcW w:w="751" w:type="dxa"/>
            <w:tcBorders>
              <w:top w:val="single" w:sz="4" w:space="0" w:color="auto"/>
              <w:bottom w:val="single" w:sz="4" w:space="0" w:color="auto"/>
              <w:right w:val="single" w:sz="4" w:space="0" w:color="auto"/>
            </w:tcBorders>
            <w:vAlign w:val="center"/>
          </w:tcPr>
          <w:p w14:paraId="0B89A352" w14:textId="77777777" w:rsidR="00961A14" w:rsidRDefault="00000000">
            <w:pPr>
              <w:pStyle w:val="form"/>
            </w:pPr>
            <w:r>
              <w:t>3</w:t>
            </w:r>
          </w:p>
        </w:tc>
        <w:tc>
          <w:tcPr>
            <w:tcW w:w="1872" w:type="dxa"/>
            <w:tcBorders>
              <w:top w:val="single" w:sz="4" w:space="0" w:color="auto"/>
              <w:left w:val="single" w:sz="4" w:space="0" w:color="auto"/>
              <w:bottom w:val="single" w:sz="4" w:space="0" w:color="auto"/>
              <w:right w:val="single" w:sz="4" w:space="0" w:color="auto"/>
            </w:tcBorders>
            <w:vAlign w:val="center"/>
          </w:tcPr>
          <w:p w14:paraId="7C4F2DD2" w14:textId="77777777" w:rsidR="00961A14" w:rsidRDefault="00000000">
            <w:pPr>
              <w:pStyle w:val="form"/>
            </w:pPr>
            <w:r>
              <w:rPr>
                <w:rFonts w:hint="eastAsia"/>
              </w:rPr>
              <w:t>……</w:t>
            </w:r>
          </w:p>
        </w:tc>
        <w:tc>
          <w:tcPr>
            <w:tcW w:w="1781" w:type="dxa"/>
            <w:tcBorders>
              <w:top w:val="single" w:sz="4" w:space="0" w:color="auto"/>
              <w:left w:val="single" w:sz="4" w:space="0" w:color="auto"/>
              <w:bottom w:val="single" w:sz="4" w:space="0" w:color="auto"/>
              <w:right w:val="single" w:sz="4" w:space="0" w:color="auto"/>
            </w:tcBorders>
            <w:vAlign w:val="center"/>
          </w:tcPr>
          <w:p w14:paraId="7E3CC9E1" w14:textId="77777777" w:rsidR="00961A14" w:rsidRDefault="00961A14">
            <w:pPr>
              <w:pStyle w:val="form"/>
            </w:pPr>
          </w:p>
        </w:tc>
        <w:tc>
          <w:tcPr>
            <w:tcW w:w="1328" w:type="dxa"/>
            <w:tcBorders>
              <w:top w:val="single" w:sz="4" w:space="0" w:color="auto"/>
              <w:left w:val="single" w:sz="4" w:space="0" w:color="auto"/>
              <w:bottom w:val="single" w:sz="4" w:space="0" w:color="auto"/>
              <w:right w:val="single" w:sz="4" w:space="0" w:color="auto"/>
            </w:tcBorders>
            <w:vAlign w:val="center"/>
          </w:tcPr>
          <w:p w14:paraId="77FB8166" w14:textId="77777777" w:rsidR="00961A14" w:rsidRDefault="00961A14">
            <w:pPr>
              <w:pStyle w:val="form"/>
            </w:pPr>
          </w:p>
        </w:tc>
        <w:tc>
          <w:tcPr>
            <w:tcW w:w="1711" w:type="dxa"/>
            <w:tcBorders>
              <w:top w:val="single" w:sz="4" w:space="0" w:color="auto"/>
              <w:left w:val="single" w:sz="4" w:space="0" w:color="auto"/>
              <w:bottom w:val="single" w:sz="4" w:space="0" w:color="auto"/>
              <w:right w:val="single" w:sz="4" w:space="0" w:color="auto"/>
            </w:tcBorders>
          </w:tcPr>
          <w:p w14:paraId="3CA86E41" w14:textId="77777777" w:rsidR="00961A14" w:rsidRDefault="00961A14">
            <w:pPr>
              <w:pStyle w:val="form"/>
            </w:pPr>
          </w:p>
        </w:tc>
        <w:tc>
          <w:tcPr>
            <w:tcW w:w="1418" w:type="dxa"/>
            <w:tcBorders>
              <w:top w:val="single" w:sz="4" w:space="0" w:color="auto"/>
              <w:left w:val="single" w:sz="4" w:space="0" w:color="auto"/>
              <w:bottom w:val="single" w:sz="4" w:space="0" w:color="auto"/>
              <w:right w:val="single" w:sz="4" w:space="0" w:color="auto"/>
            </w:tcBorders>
            <w:vAlign w:val="center"/>
          </w:tcPr>
          <w:p w14:paraId="1340B6B0" w14:textId="77777777" w:rsidR="00961A14" w:rsidRDefault="00961A14">
            <w:pPr>
              <w:pStyle w:val="form"/>
            </w:pPr>
          </w:p>
        </w:tc>
        <w:tc>
          <w:tcPr>
            <w:tcW w:w="1134" w:type="dxa"/>
            <w:tcBorders>
              <w:top w:val="single" w:sz="4" w:space="0" w:color="auto"/>
              <w:left w:val="single" w:sz="4" w:space="0" w:color="auto"/>
              <w:bottom w:val="single" w:sz="4" w:space="0" w:color="auto"/>
            </w:tcBorders>
            <w:vAlign w:val="center"/>
          </w:tcPr>
          <w:p w14:paraId="5A0A9744" w14:textId="77777777" w:rsidR="00961A14" w:rsidRDefault="00961A14">
            <w:pPr>
              <w:pStyle w:val="form"/>
            </w:pPr>
          </w:p>
        </w:tc>
      </w:tr>
      <w:tr w:rsidR="00961A14" w14:paraId="68C74675" w14:textId="77777777">
        <w:trPr>
          <w:trHeight w:val="567"/>
          <w:jc w:val="center"/>
        </w:trPr>
        <w:tc>
          <w:tcPr>
            <w:tcW w:w="751" w:type="dxa"/>
            <w:tcBorders>
              <w:top w:val="single" w:sz="4" w:space="0" w:color="auto"/>
              <w:bottom w:val="single" w:sz="4" w:space="0" w:color="auto"/>
              <w:right w:val="single" w:sz="4" w:space="0" w:color="auto"/>
            </w:tcBorders>
            <w:vAlign w:val="center"/>
          </w:tcPr>
          <w:p w14:paraId="055C3688" w14:textId="77777777" w:rsidR="00961A14" w:rsidRDefault="00000000">
            <w:pPr>
              <w:pStyle w:val="form"/>
            </w:pPr>
            <w:r>
              <w:t>4</w:t>
            </w:r>
          </w:p>
        </w:tc>
        <w:tc>
          <w:tcPr>
            <w:tcW w:w="1872" w:type="dxa"/>
            <w:tcBorders>
              <w:top w:val="single" w:sz="4" w:space="0" w:color="auto"/>
              <w:left w:val="single" w:sz="4" w:space="0" w:color="auto"/>
              <w:bottom w:val="single" w:sz="4" w:space="0" w:color="auto"/>
              <w:right w:val="single" w:sz="4" w:space="0" w:color="auto"/>
            </w:tcBorders>
            <w:vAlign w:val="center"/>
          </w:tcPr>
          <w:p w14:paraId="710F2370" w14:textId="77777777" w:rsidR="00961A14" w:rsidRDefault="00961A14">
            <w:pPr>
              <w:pStyle w:val="form"/>
            </w:pPr>
          </w:p>
        </w:tc>
        <w:tc>
          <w:tcPr>
            <w:tcW w:w="1781" w:type="dxa"/>
            <w:tcBorders>
              <w:top w:val="single" w:sz="4" w:space="0" w:color="auto"/>
              <w:left w:val="single" w:sz="4" w:space="0" w:color="auto"/>
              <w:bottom w:val="single" w:sz="4" w:space="0" w:color="auto"/>
              <w:right w:val="single" w:sz="4" w:space="0" w:color="auto"/>
            </w:tcBorders>
            <w:vAlign w:val="center"/>
          </w:tcPr>
          <w:p w14:paraId="78589C44" w14:textId="77777777" w:rsidR="00961A14" w:rsidRDefault="00961A14">
            <w:pPr>
              <w:pStyle w:val="form"/>
            </w:pPr>
          </w:p>
        </w:tc>
        <w:tc>
          <w:tcPr>
            <w:tcW w:w="1328" w:type="dxa"/>
            <w:tcBorders>
              <w:top w:val="single" w:sz="4" w:space="0" w:color="auto"/>
              <w:left w:val="single" w:sz="4" w:space="0" w:color="auto"/>
              <w:bottom w:val="single" w:sz="4" w:space="0" w:color="auto"/>
              <w:right w:val="single" w:sz="4" w:space="0" w:color="auto"/>
            </w:tcBorders>
            <w:vAlign w:val="center"/>
          </w:tcPr>
          <w:p w14:paraId="23BF3153" w14:textId="77777777" w:rsidR="00961A14" w:rsidRDefault="00961A14">
            <w:pPr>
              <w:pStyle w:val="form"/>
            </w:pPr>
          </w:p>
        </w:tc>
        <w:tc>
          <w:tcPr>
            <w:tcW w:w="1711" w:type="dxa"/>
            <w:tcBorders>
              <w:top w:val="single" w:sz="4" w:space="0" w:color="auto"/>
              <w:left w:val="single" w:sz="4" w:space="0" w:color="auto"/>
              <w:bottom w:val="single" w:sz="4" w:space="0" w:color="auto"/>
              <w:right w:val="single" w:sz="4" w:space="0" w:color="auto"/>
            </w:tcBorders>
          </w:tcPr>
          <w:p w14:paraId="55E6C923" w14:textId="77777777" w:rsidR="00961A14" w:rsidRDefault="00961A14">
            <w:pPr>
              <w:pStyle w:val="form"/>
            </w:pPr>
          </w:p>
        </w:tc>
        <w:tc>
          <w:tcPr>
            <w:tcW w:w="1418" w:type="dxa"/>
            <w:tcBorders>
              <w:top w:val="single" w:sz="4" w:space="0" w:color="auto"/>
              <w:left w:val="single" w:sz="4" w:space="0" w:color="auto"/>
              <w:bottom w:val="single" w:sz="4" w:space="0" w:color="auto"/>
              <w:right w:val="single" w:sz="4" w:space="0" w:color="auto"/>
            </w:tcBorders>
            <w:vAlign w:val="center"/>
          </w:tcPr>
          <w:p w14:paraId="131B0A60" w14:textId="77777777" w:rsidR="00961A14" w:rsidRDefault="00961A14">
            <w:pPr>
              <w:pStyle w:val="form"/>
            </w:pPr>
          </w:p>
        </w:tc>
        <w:tc>
          <w:tcPr>
            <w:tcW w:w="1134" w:type="dxa"/>
            <w:tcBorders>
              <w:top w:val="single" w:sz="4" w:space="0" w:color="auto"/>
              <w:left w:val="single" w:sz="4" w:space="0" w:color="auto"/>
              <w:bottom w:val="single" w:sz="4" w:space="0" w:color="auto"/>
            </w:tcBorders>
            <w:vAlign w:val="center"/>
          </w:tcPr>
          <w:p w14:paraId="16AECCE3" w14:textId="77777777" w:rsidR="00961A14" w:rsidRDefault="00961A14">
            <w:pPr>
              <w:pStyle w:val="form"/>
            </w:pPr>
          </w:p>
        </w:tc>
      </w:tr>
      <w:tr w:rsidR="00961A14" w14:paraId="2A3A5AB0" w14:textId="77777777">
        <w:trPr>
          <w:trHeight w:val="567"/>
          <w:jc w:val="center"/>
        </w:trPr>
        <w:tc>
          <w:tcPr>
            <w:tcW w:w="751" w:type="dxa"/>
            <w:tcBorders>
              <w:top w:val="single" w:sz="4" w:space="0" w:color="auto"/>
              <w:bottom w:val="single" w:sz="4" w:space="0" w:color="auto"/>
              <w:right w:val="single" w:sz="4" w:space="0" w:color="auto"/>
            </w:tcBorders>
            <w:vAlign w:val="center"/>
          </w:tcPr>
          <w:p w14:paraId="039432A9" w14:textId="77777777" w:rsidR="00961A14" w:rsidRDefault="00000000">
            <w:pPr>
              <w:pStyle w:val="form"/>
            </w:pPr>
            <w:r>
              <w:rPr>
                <w:rFonts w:hint="eastAsia"/>
              </w:rPr>
              <w:t>…</w:t>
            </w:r>
          </w:p>
        </w:tc>
        <w:tc>
          <w:tcPr>
            <w:tcW w:w="1872" w:type="dxa"/>
            <w:tcBorders>
              <w:top w:val="single" w:sz="4" w:space="0" w:color="auto"/>
              <w:left w:val="single" w:sz="4" w:space="0" w:color="auto"/>
              <w:bottom w:val="single" w:sz="4" w:space="0" w:color="auto"/>
              <w:right w:val="single" w:sz="4" w:space="0" w:color="auto"/>
            </w:tcBorders>
            <w:vAlign w:val="center"/>
          </w:tcPr>
          <w:p w14:paraId="2B529E7E" w14:textId="77777777" w:rsidR="00961A14" w:rsidRDefault="00961A14">
            <w:pPr>
              <w:pStyle w:val="form"/>
            </w:pPr>
          </w:p>
        </w:tc>
        <w:tc>
          <w:tcPr>
            <w:tcW w:w="1781" w:type="dxa"/>
            <w:tcBorders>
              <w:top w:val="single" w:sz="4" w:space="0" w:color="auto"/>
              <w:left w:val="single" w:sz="4" w:space="0" w:color="auto"/>
              <w:bottom w:val="single" w:sz="4" w:space="0" w:color="auto"/>
              <w:right w:val="single" w:sz="4" w:space="0" w:color="auto"/>
            </w:tcBorders>
            <w:vAlign w:val="center"/>
          </w:tcPr>
          <w:p w14:paraId="6FC71874" w14:textId="77777777" w:rsidR="00961A14" w:rsidRDefault="00961A14">
            <w:pPr>
              <w:pStyle w:val="form"/>
            </w:pPr>
          </w:p>
        </w:tc>
        <w:tc>
          <w:tcPr>
            <w:tcW w:w="1328" w:type="dxa"/>
            <w:tcBorders>
              <w:top w:val="single" w:sz="4" w:space="0" w:color="auto"/>
              <w:left w:val="single" w:sz="4" w:space="0" w:color="auto"/>
              <w:bottom w:val="single" w:sz="4" w:space="0" w:color="auto"/>
              <w:right w:val="single" w:sz="4" w:space="0" w:color="auto"/>
            </w:tcBorders>
            <w:vAlign w:val="center"/>
          </w:tcPr>
          <w:p w14:paraId="0CF178FC" w14:textId="77777777" w:rsidR="00961A14" w:rsidRDefault="00961A14">
            <w:pPr>
              <w:pStyle w:val="form"/>
            </w:pPr>
          </w:p>
        </w:tc>
        <w:tc>
          <w:tcPr>
            <w:tcW w:w="1711" w:type="dxa"/>
            <w:tcBorders>
              <w:top w:val="single" w:sz="4" w:space="0" w:color="auto"/>
              <w:left w:val="single" w:sz="4" w:space="0" w:color="auto"/>
              <w:bottom w:val="single" w:sz="4" w:space="0" w:color="auto"/>
              <w:right w:val="single" w:sz="4" w:space="0" w:color="auto"/>
            </w:tcBorders>
          </w:tcPr>
          <w:p w14:paraId="41920E9D" w14:textId="77777777" w:rsidR="00961A14" w:rsidRDefault="00961A14">
            <w:pPr>
              <w:pStyle w:val="form"/>
            </w:pPr>
          </w:p>
        </w:tc>
        <w:tc>
          <w:tcPr>
            <w:tcW w:w="1418" w:type="dxa"/>
            <w:tcBorders>
              <w:top w:val="single" w:sz="4" w:space="0" w:color="auto"/>
              <w:left w:val="single" w:sz="4" w:space="0" w:color="auto"/>
              <w:bottom w:val="single" w:sz="4" w:space="0" w:color="auto"/>
              <w:right w:val="single" w:sz="4" w:space="0" w:color="auto"/>
            </w:tcBorders>
            <w:vAlign w:val="center"/>
          </w:tcPr>
          <w:p w14:paraId="018BDF75" w14:textId="77777777" w:rsidR="00961A14" w:rsidRDefault="00961A14">
            <w:pPr>
              <w:pStyle w:val="form"/>
            </w:pPr>
          </w:p>
        </w:tc>
        <w:tc>
          <w:tcPr>
            <w:tcW w:w="1134" w:type="dxa"/>
            <w:tcBorders>
              <w:top w:val="single" w:sz="4" w:space="0" w:color="auto"/>
              <w:left w:val="single" w:sz="4" w:space="0" w:color="auto"/>
              <w:bottom w:val="single" w:sz="4" w:space="0" w:color="auto"/>
            </w:tcBorders>
            <w:vAlign w:val="center"/>
          </w:tcPr>
          <w:p w14:paraId="5AE0C69B" w14:textId="77777777" w:rsidR="00961A14" w:rsidRDefault="00961A14">
            <w:pPr>
              <w:pStyle w:val="form"/>
            </w:pPr>
          </w:p>
        </w:tc>
      </w:tr>
    </w:tbl>
    <w:p w14:paraId="00DB336D" w14:textId="77777777" w:rsidR="00961A14" w:rsidRDefault="00000000">
      <w:pPr>
        <w:rPr>
          <w:rFonts w:hAnsi="宋体" w:hint="eastAsia"/>
        </w:rPr>
      </w:pPr>
      <w:r>
        <w:rPr>
          <w:rFonts w:hAnsi="宋体" w:hint="eastAsia"/>
        </w:rPr>
        <w:t>注：</w:t>
      </w:r>
      <w:r>
        <w:rPr>
          <w:rFonts w:hAnsi="宋体"/>
        </w:rPr>
        <w:t>1</w:t>
      </w:r>
      <w:r>
        <w:rPr>
          <w:rFonts w:hAnsi="宋体" w:hint="eastAsia"/>
        </w:rPr>
        <w:t>、请附相关证明材料，如职称证书、资格证书等（加盖公章）。</w:t>
      </w:r>
    </w:p>
    <w:p w14:paraId="77CB5994" w14:textId="77777777" w:rsidR="00961A14" w:rsidRDefault="00000000">
      <w:pPr>
        <w:ind w:firstLine="420"/>
        <w:rPr>
          <w:rFonts w:hAnsi="宋体" w:hint="eastAsia"/>
        </w:rPr>
      </w:pPr>
      <w:r>
        <w:rPr>
          <w:rFonts w:hAnsi="宋体"/>
        </w:rPr>
        <w:t>2</w:t>
      </w:r>
      <w:r>
        <w:rPr>
          <w:rFonts w:hAnsi="宋体" w:hint="eastAsia"/>
        </w:rPr>
        <w:t>、上述人员提供近三个月内任意一个月</w:t>
      </w:r>
      <w:proofErr w:type="gramStart"/>
      <w:r>
        <w:rPr>
          <w:rFonts w:hAnsi="宋体" w:hint="eastAsia"/>
        </w:rPr>
        <w:t>社保证明</w:t>
      </w:r>
      <w:proofErr w:type="gramEnd"/>
      <w:r>
        <w:rPr>
          <w:rFonts w:hAnsi="宋体" w:hint="eastAsia"/>
        </w:rPr>
        <w:t>材料。</w:t>
      </w:r>
      <w:r>
        <w:rPr>
          <w:rFonts w:cs="宋体" w:hint="eastAsia"/>
          <w:shd w:val="clear" w:color="auto" w:fill="FFFFFF"/>
        </w:rPr>
        <w:t>如因故无法提供</w:t>
      </w:r>
      <w:proofErr w:type="gramStart"/>
      <w:r>
        <w:rPr>
          <w:rFonts w:cs="宋体" w:hint="eastAsia"/>
          <w:shd w:val="clear" w:color="auto" w:fill="FFFFFF"/>
        </w:rPr>
        <w:t>社保证明</w:t>
      </w:r>
      <w:proofErr w:type="gramEnd"/>
      <w:r>
        <w:rPr>
          <w:rFonts w:cs="宋体" w:hint="eastAsia"/>
          <w:shd w:val="clear" w:color="auto" w:fill="FFFFFF"/>
        </w:rPr>
        <w:t>，须提供能证明是本企业在职人员的相关证明材料（包括退休证及聘用合同等）；</w:t>
      </w:r>
    </w:p>
    <w:p w14:paraId="7685B9F7" w14:textId="77777777" w:rsidR="00961A14" w:rsidRDefault="00961A14">
      <w:pPr>
        <w:ind w:firstLine="420"/>
        <w:rPr>
          <w:rFonts w:hAnsi="宋体" w:hint="eastAsia"/>
        </w:rPr>
      </w:pPr>
    </w:p>
    <w:p w14:paraId="051D9153" w14:textId="77777777" w:rsidR="00961A14" w:rsidRDefault="00000000">
      <w:pPr>
        <w:snapToGrid w:val="0"/>
        <w:spacing w:line="300" w:lineRule="auto"/>
        <w:rPr>
          <w:rFonts w:hAnsi="宋体" w:hint="eastAsia"/>
        </w:rPr>
      </w:pPr>
      <w:r>
        <w:rPr>
          <w:rFonts w:hint="eastAsia"/>
        </w:rPr>
        <w:t>投标人名称</w:t>
      </w:r>
      <w:r>
        <w:rPr>
          <w:rFonts w:hAnsi="宋体" w:hint="eastAsia"/>
        </w:rPr>
        <w:t>（盖章）：</w:t>
      </w:r>
    </w:p>
    <w:p w14:paraId="0571AE90" w14:textId="77777777" w:rsidR="00961A14" w:rsidRDefault="00000000">
      <w:pPr>
        <w:widowControl/>
        <w:spacing w:line="240" w:lineRule="auto"/>
        <w:jc w:val="lef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25781A2D" w14:textId="77777777" w:rsidR="00961A14" w:rsidRDefault="00961A14">
      <w:pPr>
        <w:widowControl/>
        <w:spacing w:line="240" w:lineRule="auto"/>
        <w:jc w:val="left"/>
      </w:pPr>
    </w:p>
    <w:p w14:paraId="6CBE0737" w14:textId="77777777" w:rsidR="00961A14" w:rsidRDefault="00000000">
      <w:pPr>
        <w:pStyle w:val="3"/>
        <w:numPr>
          <w:ilvl w:val="2"/>
          <w:numId w:val="2"/>
        </w:numPr>
      </w:pPr>
      <w:r>
        <w:br w:type="page"/>
      </w:r>
      <w:r>
        <w:rPr>
          <w:rFonts w:hint="eastAsia"/>
        </w:rPr>
        <w:lastRenderedPageBreak/>
        <w:t>技术偏离表</w:t>
      </w:r>
    </w:p>
    <w:p w14:paraId="05D67747" w14:textId="77777777" w:rsidR="00961A14" w:rsidRDefault="00000000">
      <w:pPr>
        <w:spacing w:line="300" w:lineRule="auto"/>
        <w:jc w:val="center"/>
        <w:rPr>
          <w:rFonts w:hAnsi="宋体" w:hint="eastAsia"/>
          <w:b/>
          <w:spacing w:val="24"/>
          <w:sz w:val="28"/>
          <w:szCs w:val="28"/>
        </w:rPr>
      </w:pPr>
      <w:r>
        <w:rPr>
          <w:rFonts w:hAnsi="宋体" w:hint="eastAsia"/>
          <w:b/>
          <w:spacing w:val="24"/>
          <w:sz w:val="28"/>
          <w:szCs w:val="28"/>
        </w:rPr>
        <w:t>技术偏离表</w:t>
      </w:r>
    </w:p>
    <w:p w14:paraId="4E99E6B1" w14:textId="77777777" w:rsidR="00961A14" w:rsidRDefault="00961A14">
      <w:pPr>
        <w:spacing w:line="300" w:lineRule="auto"/>
        <w:ind w:firstLine="560"/>
        <w:rPr>
          <w:rFonts w:hAnsi="宋体" w:hint="eastAsia"/>
          <w:sz w:val="28"/>
          <w:szCs w:val="28"/>
        </w:rPr>
      </w:pPr>
    </w:p>
    <w:p w14:paraId="438A44B7" w14:textId="77777777" w:rsidR="00961A14" w:rsidRDefault="00000000">
      <w:pPr>
        <w:rPr>
          <w:rFonts w:hAnsi="宋体" w:hint="eastAsia"/>
          <w:b/>
          <w:bCs/>
        </w:rPr>
      </w:pPr>
      <w:r>
        <w:rPr>
          <w:rFonts w:hAnsi="宋体" w:hint="eastAsia"/>
        </w:rPr>
        <w:t>投标人全称（加盖公章）：</w:t>
      </w:r>
    </w:p>
    <w:p w14:paraId="673072DE" w14:textId="1332CE9C" w:rsidR="00961A14" w:rsidRDefault="00000000">
      <w:pPr>
        <w:rPr>
          <w:rFonts w:hAnsi="宋体" w:hint="eastAsia"/>
        </w:rPr>
      </w:pPr>
      <w:r>
        <w:rPr>
          <w:rFonts w:hAnsi="宋体" w:hint="eastAsia"/>
        </w:rPr>
        <w:t>采购文件编号</w:t>
      </w:r>
      <w:r w:rsidR="00CB72A7">
        <w:rPr>
          <w:rFonts w:hAnsi="宋体"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2074"/>
        <w:gridCol w:w="2693"/>
        <w:gridCol w:w="1288"/>
        <w:gridCol w:w="1360"/>
      </w:tblGrid>
      <w:tr w:rsidR="00961A14" w14:paraId="72D7588D" w14:textId="77777777" w:rsidTr="00CB72A7">
        <w:trPr>
          <w:cantSplit/>
          <w:trHeight w:val="510"/>
          <w:jc w:val="center"/>
        </w:trPr>
        <w:tc>
          <w:tcPr>
            <w:tcW w:w="2312" w:type="dxa"/>
            <w:vAlign w:val="center"/>
          </w:tcPr>
          <w:p w14:paraId="296507A4" w14:textId="77777777" w:rsidR="00961A14" w:rsidRDefault="00000000">
            <w:pPr>
              <w:pStyle w:val="form"/>
            </w:pPr>
            <w:r>
              <w:rPr>
                <w:rFonts w:hint="eastAsia"/>
              </w:rPr>
              <w:t>序号及名称</w:t>
            </w:r>
          </w:p>
        </w:tc>
        <w:tc>
          <w:tcPr>
            <w:tcW w:w="2074" w:type="dxa"/>
            <w:vAlign w:val="center"/>
          </w:tcPr>
          <w:p w14:paraId="18748F6D" w14:textId="77777777" w:rsidR="00961A14" w:rsidRDefault="00000000">
            <w:pPr>
              <w:pStyle w:val="form"/>
            </w:pPr>
            <w:r>
              <w:rPr>
                <w:rFonts w:hint="eastAsia"/>
              </w:rPr>
              <w:t>采购文件规格要求</w:t>
            </w:r>
          </w:p>
        </w:tc>
        <w:tc>
          <w:tcPr>
            <w:tcW w:w="2693" w:type="dxa"/>
            <w:vAlign w:val="center"/>
          </w:tcPr>
          <w:p w14:paraId="7BEF595A" w14:textId="77777777" w:rsidR="00961A14" w:rsidRDefault="00000000">
            <w:pPr>
              <w:pStyle w:val="form"/>
            </w:pPr>
            <w:r>
              <w:rPr>
                <w:rFonts w:hint="eastAsia"/>
              </w:rPr>
              <w:t>投标文件技术规格应答</w:t>
            </w:r>
          </w:p>
        </w:tc>
        <w:tc>
          <w:tcPr>
            <w:tcW w:w="1288" w:type="dxa"/>
            <w:vAlign w:val="center"/>
          </w:tcPr>
          <w:p w14:paraId="08C1933A" w14:textId="77777777" w:rsidR="00961A14" w:rsidRDefault="00000000" w:rsidP="00CB72A7">
            <w:pPr>
              <w:pStyle w:val="form"/>
            </w:pPr>
            <w:r>
              <w:rPr>
                <w:rFonts w:hint="eastAsia"/>
              </w:rPr>
              <w:t>偏离或响应</w:t>
            </w:r>
          </w:p>
        </w:tc>
        <w:tc>
          <w:tcPr>
            <w:tcW w:w="1360" w:type="dxa"/>
            <w:vAlign w:val="center"/>
          </w:tcPr>
          <w:p w14:paraId="7032C0AE" w14:textId="77777777" w:rsidR="00961A14" w:rsidRDefault="00000000">
            <w:pPr>
              <w:pStyle w:val="form"/>
            </w:pPr>
            <w:r>
              <w:rPr>
                <w:rFonts w:hint="eastAsia"/>
              </w:rPr>
              <w:t>说明</w:t>
            </w:r>
          </w:p>
        </w:tc>
      </w:tr>
      <w:tr w:rsidR="00961A14" w14:paraId="65C63CA5" w14:textId="77777777" w:rsidTr="00CB72A7">
        <w:trPr>
          <w:cantSplit/>
          <w:trHeight w:val="510"/>
          <w:jc w:val="center"/>
        </w:trPr>
        <w:tc>
          <w:tcPr>
            <w:tcW w:w="2312" w:type="dxa"/>
            <w:vAlign w:val="center"/>
          </w:tcPr>
          <w:p w14:paraId="5DF3490B" w14:textId="77777777" w:rsidR="00961A14" w:rsidRDefault="00961A14">
            <w:pPr>
              <w:pStyle w:val="form"/>
              <w:rPr>
                <w:kern w:val="0"/>
              </w:rPr>
            </w:pPr>
          </w:p>
        </w:tc>
        <w:tc>
          <w:tcPr>
            <w:tcW w:w="2074" w:type="dxa"/>
            <w:vAlign w:val="center"/>
          </w:tcPr>
          <w:p w14:paraId="5D9F030D" w14:textId="77777777" w:rsidR="00961A14" w:rsidRDefault="00961A14">
            <w:pPr>
              <w:pStyle w:val="form"/>
            </w:pPr>
          </w:p>
        </w:tc>
        <w:tc>
          <w:tcPr>
            <w:tcW w:w="2693" w:type="dxa"/>
            <w:vAlign w:val="center"/>
          </w:tcPr>
          <w:p w14:paraId="3873D103" w14:textId="77777777" w:rsidR="00961A14" w:rsidRDefault="00961A14">
            <w:pPr>
              <w:pStyle w:val="form"/>
            </w:pPr>
          </w:p>
        </w:tc>
        <w:tc>
          <w:tcPr>
            <w:tcW w:w="1288" w:type="dxa"/>
            <w:vAlign w:val="center"/>
          </w:tcPr>
          <w:p w14:paraId="171AFCE1" w14:textId="77777777" w:rsidR="00961A14" w:rsidRDefault="00961A14" w:rsidP="00CB72A7">
            <w:pPr>
              <w:pStyle w:val="form"/>
            </w:pPr>
          </w:p>
        </w:tc>
        <w:tc>
          <w:tcPr>
            <w:tcW w:w="1360" w:type="dxa"/>
            <w:vAlign w:val="center"/>
          </w:tcPr>
          <w:p w14:paraId="67D775DF" w14:textId="77777777" w:rsidR="00961A14" w:rsidRDefault="00961A14">
            <w:pPr>
              <w:pStyle w:val="form"/>
            </w:pPr>
          </w:p>
        </w:tc>
      </w:tr>
      <w:tr w:rsidR="00961A14" w14:paraId="5C9369CA" w14:textId="77777777" w:rsidTr="00CB72A7">
        <w:trPr>
          <w:cantSplit/>
          <w:trHeight w:val="510"/>
          <w:jc w:val="center"/>
        </w:trPr>
        <w:tc>
          <w:tcPr>
            <w:tcW w:w="2312" w:type="dxa"/>
            <w:vAlign w:val="center"/>
          </w:tcPr>
          <w:p w14:paraId="61244812" w14:textId="77777777" w:rsidR="00961A14" w:rsidRDefault="00961A14">
            <w:pPr>
              <w:pStyle w:val="form"/>
            </w:pPr>
          </w:p>
        </w:tc>
        <w:tc>
          <w:tcPr>
            <w:tcW w:w="2074" w:type="dxa"/>
            <w:vAlign w:val="center"/>
          </w:tcPr>
          <w:p w14:paraId="3655C79D" w14:textId="77777777" w:rsidR="00961A14" w:rsidRDefault="00961A14">
            <w:pPr>
              <w:pStyle w:val="form"/>
            </w:pPr>
          </w:p>
        </w:tc>
        <w:tc>
          <w:tcPr>
            <w:tcW w:w="2693" w:type="dxa"/>
            <w:vAlign w:val="center"/>
          </w:tcPr>
          <w:p w14:paraId="0CCEB691" w14:textId="77777777" w:rsidR="00961A14" w:rsidRDefault="00961A14">
            <w:pPr>
              <w:pStyle w:val="form"/>
            </w:pPr>
          </w:p>
        </w:tc>
        <w:tc>
          <w:tcPr>
            <w:tcW w:w="1288" w:type="dxa"/>
            <w:vAlign w:val="center"/>
          </w:tcPr>
          <w:p w14:paraId="0BA58E21" w14:textId="77777777" w:rsidR="00961A14" w:rsidRDefault="00961A14" w:rsidP="00CB72A7">
            <w:pPr>
              <w:pStyle w:val="form"/>
            </w:pPr>
          </w:p>
        </w:tc>
        <w:tc>
          <w:tcPr>
            <w:tcW w:w="1360" w:type="dxa"/>
            <w:vAlign w:val="center"/>
          </w:tcPr>
          <w:p w14:paraId="73B820E7" w14:textId="77777777" w:rsidR="00961A14" w:rsidRDefault="00961A14">
            <w:pPr>
              <w:pStyle w:val="form"/>
            </w:pPr>
          </w:p>
        </w:tc>
      </w:tr>
      <w:tr w:rsidR="00961A14" w14:paraId="5F2EC684" w14:textId="77777777" w:rsidTr="00CB72A7">
        <w:trPr>
          <w:cantSplit/>
          <w:trHeight w:val="510"/>
          <w:jc w:val="center"/>
        </w:trPr>
        <w:tc>
          <w:tcPr>
            <w:tcW w:w="2312" w:type="dxa"/>
            <w:vAlign w:val="center"/>
          </w:tcPr>
          <w:p w14:paraId="3F12A834" w14:textId="77777777" w:rsidR="00961A14" w:rsidRDefault="00961A14">
            <w:pPr>
              <w:pStyle w:val="form"/>
            </w:pPr>
          </w:p>
        </w:tc>
        <w:tc>
          <w:tcPr>
            <w:tcW w:w="2074" w:type="dxa"/>
            <w:vAlign w:val="center"/>
          </w:tcPr>
          <w:p w14:paraId="6A774D08" w14:textId="77777777" w:rsidR="00961A14" w:rsidRDefault="00961A14">
            <w:pPr>
              <w:pStyle w:val="form"/>
            </w:pPr>
          </w:p>
        </w:tc>
        <w:tc>
          <w:tcPr>
            <w:tcW w:w="2693" w:type="dxa"/>
            <w:vAlign w:val="center"/>
          </w:tcPr>
          <w:p w14:paraId="02822326" w14:textId="77777777" w:rsidR="00961A14" w:rsidRDefault="00961A14">
            <w:pPr>
              <w:pStyle w:val="form"/>
            </w:pPr>
          </w:p>
        </w:tc>
        <w:tc>
          <w:tcPr>
            <w:tcW w:w="1288" w:type="dxa"/>
            <w:vAlign w:val="center"/>
          </w:tcPr>
          <w:p w14:paraId="4A480857" w14:textId="77777777" w:rsidR="00961A14" w:rsidRDefault="00961A14" w:rsidP="00CB72A7">
            <w:pPr>
              <w:pStyle w:val="form"/>
            </w:pPr>
          </w:p>
        </w:tc>
        <w:tc>
          <w:tcPr>
            <w:tcW w:w="1360" w:type="dxa"/>
            <w:vAlign w:val="center"/>
          </w:tcPr>
          <w:p w14:paraId="3E8B2C88" w14:textId="77777777" w:rsidR="00961A14" w:rsidRDefault="00961A14">
            <w:pPr>
              <w:pStyle w:val="form"/>
            </w:pPr>
          </w:p>
        </w:tc>
      </w:tr>
      <w:tr w:rsidR="00961A14" w14:paraId="25187AAD" w14:textId="77777777" w:rsidTr="00CB72A7">
        <w:trPr>
          <w:cantSplit/>
          <w:trHeight w:val="510"/>
          <w:jc w:val="center"/>
        </w:trPr>
        <w:tc>
          <w:tcPr>
            <w:tcW w:w="2312" w:type="dxa"/>
            <w:vAlign w:val="center"/>
          </w:tcPr>
          <w:p w14:paraId="2AC19B57" w14:textId="77777777" w:rsidR="00961A14" w:rsidRDefault="00961A14">
            <w:pPr>
              <w:pStyle w:val="form"/>
            </w:pPr>
          </w:p>
        </w:tc>
        <w:tc>
          <w:tcPr>
            <w:tcW w:w="2074" w:type="dxa"/>
            <w:vAlign w:val="center"/>
          </w:tcPr>
          <w:p w14:paraId="79F561B5" w14:textId="77777777" w:rsidR="00961A14" w:rsidRDefault="00961A14">
            <w:pPr>
              <w:pStyle w:val="form"/>
            </w:pPr>
          </w:p>
        </w:tc>
        <w:tc>
          <w:tcPr>
            <w:tcW w:w="2693" w:type="dxa"/>
            <w:vAlign w:val="center"/>
          </w:tcPr>
          <w:p w14:paraId="246962ED" w14:textId="77777777" w:rsidR="00961A14" w:rsidRDefault="00961A14">
            <w:pPr>
              <w:pStyle w:val="form"/>
            </w:pPr>
          </w:p>
        </w:tc>
        <w:tc>
          <w:tcPr>
            <w:tcW w:w="1288" w:type="dxa"/>
            <w:vAlign w:val="center"/>
          </w:tcPr>
          <w:p w14:paraId="75B906DE" w14:textId="77777777" w:rsidR="00961A14" w:rsidRDefault="00961A14" w:rsidP="00CB72A7">
            <w:pPr>
              <w:pStyle w:val="form"/>
            </w:pPr>
          </w:p>
        </w:tc>
        <w:tc>
          <w:tcPr>
            <w:tcW w:w="1360" w:type="dxa"/>
            <w:vAlign w:val="center"/>
          </w:tcPr>
          <w:p w14:paraId="189643C3" w14:textId="77777777" w:rsidR="00961A14" w:rsidRDefault="00961A14">
            <w:pPr>
              <w:pStyle w:val="form"/>
            </w:pPr>
          </w:p>
        </w:tc>
      </w:tr>
      <w:tr w:rsidR="00961A14" w14:paraId="3EBBC4DC" w14:textId="77777777" w:rsidTr="00CB72A7">
        <w:trPr>
          <w:cantSplit/>
          <w:trHeight w:val="510"/>
          <w:jc w:val="center"/>
        </w:trPr>
        <w:tc>
          <w:tcPr>
            <w:tcW w:w="2312" w:type="dxa"/>
            <w:vAlign w:val="center"/>
          </w:tcPr>
          <w:p w14:paraId="681CF7C9" w14:textId="77777777" w:rsidR="00961A14" w:rsidRDefault="00961A14">
            <w:pPr>
              <w:pStyle w:val="form"/>
            </w:pPr>
          </w:p>
        </w:tc>
        <w:tc>
          <w:tcPr>
            <w:tcW w:w="2074" w:type="dxa"/>
            <w:vAlign w:val="center"/>
          </w:tcPr>
          <w:p w14:paraId="44449885" w14:textId="77777777" w:rsidR="00961A14" w:rsidRDefault="00961A14">
            <w:pPr>
              <w:pStyle w:val="form"/>
            </w:pPr>
          </w:p>
        </w:tc>
        <w:tc>
          <w:tcPr>
            <w:tcW w:w="2693" w:type="dxa"/>
            <w:vAlign w:val="center"/>
          </w:tcPr>
          <w:p w14:paraId="68CBA2A3" w14:textId="77777777" w:rsidR="00961A14" w:rsidRDefault="00961A14">
            <w:pPr>
              <w:pStyle w:val="form"/>
            </w:pPr>
          </w:p>
        </w:tc>
        <w:tc>
          <w:tcPr>
            <w:tcW w:w="1288" w:type="dxa"/>
            <w:vAlign w:val="center"/>
          </w:tcPr>
          <w:p w14:paraId="7BAE617F" w14:textId="77777777" w:rsidR="00961A14" w:rsidRDefault="00961A14" w:rsidP="00CB72A7">
            <w:pPr>
              <w:pStyle w:val="form"/>
            </w:pPr>
          </w:p>
        </w:tc>
        <w:tc>
          <w:tcPr>
            <w:tcW w:w="1360" w:type="dxa"/>
            <w:vAlign w:val="center"/>
          </w:tcPr>
          <w:p w14:paraId="5DE33A6D" w14:textId="77777777" w:rsidR="00961A14" w:rsidRDefault="00961A14">
            <w:pPr>
              <w:pStyle w:val="form"/>
            </w:pPr>
          </w:p>
        </w:tc>
      </w:tr>
      <w:tr w:rsidR="00961A14" w14:paraId="385806F3" w14:textId="77777777" w:rsidTr="00CB72A7">
        <w:trPr>
          <w:cantSplit/>
          <w:trHeight w:val="510"/>
          <w:jc w:val="center"/>
        </w:trPr>
        <w:tc>
          <w:tcPr>
            <w:tcW w:w="2312" w:type="dxa"/>
            <w:vAlign w:val="center"/>
          </w:tcPr>
          <w:p w14:paraId="48F7AC5D" w14:textId="77777777" w:rsidR="00961A14" w:rsidRDefault="00961A14">
            <w:pPr>
              <w:pStyle w:val="form"/>
            </w:pPr>
          </w:p>
        </w:tc>
        <w:tc>
          <w:tcPr>
            <w:tcW w:w="2074" w:type="dxa"/>
            <w:vAlign w:val="center"/>
          </w:tcPr>
          <w:p w14:paraId="2B601C41" w14:textId="77777777" w:rsidR="00961A14" w:rsidRDefault="00961A14">
            <w:pPr>
              <w:pStyle w:val="form"/>
            </w:pPr>
          </w:p>
        </w:tc>
        <w:tc>
          <w:tcPr>
            <w:tcW w:w="2693" w:type="dxa"/>
            <w:vAlign w:val="center"/>
          </w:tcPr>
          <w:p w14:paraId="6B7BC30E" w14:textId="77777777" w:rsidR="00961A14" w:rsidRDefault="00961A14">
            <w:pPr>
              <w:pStyle w:val="form"/>
            </w:pPr>
          </w:p>
        </w:tc>
        <w:tc>
          <w:tcPr>
            <w:tcW w:w="1288" w:type="dxa"/>
            <w:vAlign w:val="center"/>
          </w:tcPr>
          <w:p w14:paraId="74153D9A" w14:textId="77777777" w:rsidR="00961A14" w:rsidRDefault="00961A14" w:rsidP="00CB72A7">
            <w:pPr>
              <w:pStyle w:val="form"/>
            </w:pPr>
          </w:p>
        </w:tc>
        <w:tc>
          <w:tcPr>
            <w:tcW w:w="1360" w:type="dxa"/>
            <w:vAlign w:val="center"/>
          </w:tcPr>
          <w:p w14:paraId="1C8CDF88" w14:textId="77777777" w:rsidR="00961A14" w:rsidRDefault="00961A14">
            <w:pPr>
              <w:pStyle w:val="form"/>
            </w:pPr>
          </w:p>
        </w:tc>
      </w:tr>
    </w:tbl>
    <w:p w14:paraId="4082C483" w14:textId="77777777" w:rsidR="00961A14" w:rsidRDefault="00000000">
      <w:pPr>
        <w:snapToGrid w:val="0"/>
        <w:spacing w:line="300" w:lineRule="auto"/>
        <w:rPr>
          <w:rFonts w:hAnsi="宋体" w:hint="eastAsia"/>
        </w:rPr>
      </w:pPr>
      <w:r>
        <w:rPr>
          <w:rFonts w:hAnsi="宋体" w:hint="eastAsia"/>
        </w:rPr>
        <w:t>说明：</w:t>
      </w:r>
    </w:p>
    <w:p w14:paraId="541FE035" w14:textId="77777777" w:rsidR="00961A14" w:rsidRDefault="00000000">
      <w:pPr>
        <w:snapToGrid w:val="0"/>
        <w:spacing w:line="300" w:lineRule="auto"/>
        <w:rPr>
          <w:rFonts w:hAnsi="宋体" w:hint="eastAsia"/>
        </w:rPr>
      </w:pPr>
      <w:r>
        <w:rPr>
          <w:rFonts w:hAnsi="宋体" w:hint="eastAsia"/>
        </w:rPr>
        <w:t>注：</w:t>
      </w:r>
      <w:r>
        <w:rPr>
          <w:rFonts w:hAnsi="宋体"/>
        </w:rPr>
        <w:t>1</w:t>
      </w:r>
      <w:r>
        <w:rPr>
          <w:rFonts w:hAnsi="宋体" w:hint="eastAsia"/>
        </w:rPr>
        <w:t>、如有偏离，必须在商务技术偏离表中进行详细对比说明并注明正偏离和负偏离，如无偏离，应在偏离表中写明“完全响应采购文件要求无偏离”，应提供证明材料的</w:t>
      </w:r>
      <w:proofErr w:type="gramStart"/>
      <w:r>
        <w:rPr>
          <w:rFonts w:hAnsi="宋体" w:hint="eastAsia"/>
        </w:rPr>
        <w:t>需后附证明</w:t>
      </w:r>
      <w:proofErr w:type="gramEnd"/>
      <w:r>
        <w:rPr>
          <w:rFonts w:hAnsi="宋体" w:hint="eastAsia"/>
        </w:rPr>
        <w:t>材料。</w:t>
      </w:r>
    </w:p>
    <w:p w14:paraId="74E0CFDF" w14:textId="77777777" w:rsidR="00961A14" w:rsidRDefault="00000000">
      <w:pPr>
        <w:snapToGrid w:val="0"/>
        <w:spacing w:line="300" w:lineRule="auto"/>
        <w:rPr>
          <w:rFonts w:hAnsi="宋体" w:hint="eastAsia"/>
        </w:rPr>
      </w:pPr>
      <w:r>
        <w:rPr>
          <w:rFonts w:hAnsi="宋体"/>
        </w:rPr>
        <w:t>2</w:t>
      </w:r>
      <w:r>
        <w:rPr>
          <w:rFonts w:hAnsi="宋体" w:hint="eastAsia"/>
        </w:rPr>
        <w:t>、此表对应采购需求</w:t>
      </w:r>
      <w:r>
        <w:rPr>
          <w:rFonts w:hAnsi="宋体" w:hint="eastAsia"/>
        </w:rPr>
        <w:t xml:space="preserve"> - </w:t>
      </w:r>
      <w:r>
        <w:rPr>
          <w:rFonts w:hAnsi="宋体" w:hint="eastAsia"/>
        </w:rPr>
        <w:t>技术要求内容填写。</w:t>
      </w:r>
    </w:p>
    <w:p w14:paraId="645F3F6D" w14:textId="77777777" w:rsidR="00961A14" w:rsidRDefault="00961A14">
      <w:pPr>
        <w:snapToGrid w:val="0"/>
        <w:spacing w:line="300" w:lineRule="auto"/>
        <w:ind w:firstLine="480"/>
        <w:rPr>
          <w:rFonts w:hAnsi="宋体" w:hint="eastAsia"/>
          <w:sz w:val="24"/>
        </w:rPr>
      </w:pPr>
    </w:p>
    <w:p w14:paraId="7D46140B" w14:textId="77777777" w:rsidR="00961A14" w:rsidRDefault="00000000">
      <w:pPr>
        <w:snapToGrid w:val="0"/>
        <w:spacing w:line="300" w:lineRule="auto"/>
        <w:rPr>
          <w:rFonts w:hAnsi="宋体" w:hint="eastAsia"/>
        </w:rPr>
      </w:pPr>
      <w:r>
        <w:rPr>
          <w:rFonts w:hint="eastAsia"/>
        </w:rPr>
        <w:t>投标人名称</w:t>
      </w:r>
      <w:r>
        <w:rPr>
          <w:rFonts w:hAnsi="宋体" w:hint="eastAsia"/>
        </w:rPr>
        <w:t>（盖章）：</w:t>
      </w:r>
    </w:p>
    <w:p w14:paraId="759126C1" w14:textId="77777777" w:rsidR="00961A14" w:rsidRDefault="00000000">
      <w:pPr>
        <w:widowControl/>
        <w:spacing w:line="240" w:lineRule="auto"/>
        <w:jc w:val="left"/>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28C933DB" w14:textId="77777777" w:rsidR="00961A14" w:rsidRDefault="00000000">
      <w:pPr>
        <w:widowControl/>
        <w:spacing w:line="240" w:lineRule="auto"/>
        <w:jc w:val="left"/>
      </w:pPr>
      <w:r>
        <w:br w:type="page"/>
      </w:r>
    </w:p>
    <w:p w14:paraId="7B8EEE90" w14:textId="31CE3030" w:rsidR="00CB72A7" w:rsidRDefault="00CB72A7">
      <w:pPr>
        <w:pStyle w:val="3"/>
        <w:numPr>
          <w:ilvl w:val="2"/>
          <w:numId w:val="2"/>
        </w:numPr>
      </w:pPr>
      <w:r>
        <w:rPr>
          <w:rFonts w:hint="eastAsia"/>
        </w:rPr>
        <w:t>投标产品清单</w:t>
      </w:r>
    </w:p>
    <w:p w14:paraId="2CDB8F3E" w14:textId="77777777" w:rsidR="00CB72A7" w:rsidRDefault="00CB72A7" w:rsidP="00CB72A7">
      <w:pPr>
        <w:spacing w:line="300" w:lineRule="auto"/>
        <w:jc w:val="center"/>
        <w:rPr>
          <w:rFonts w:hAnsi="宋体" w:hint="eastAsia"/>
          <w:b/>
          <w:spacing w:val="24"/>
          <w:sz w:val="28"/>
          <w:szCs w:val="28"/>
        </w:rPr>
      </w:pPr>
      <w:r w:rsidRPr="00E06D32">
        <w:rPr>
          <w:rFonts w:hAnsi="宋体" w:hint="eastAsia"/>
          <w:b/>
          <w:spacing w:val="24"/>
          <w:sz w:val="28"/>
          <w:szCs w:val="28"/>
        </w:rPr>
        <w:t>投标产品清单</w:t>
      </w:r>
    </w:p>
    <w:p w14:paraId="7E131077" w14:textId="77777777" w:rsidR="00CB72A7" w:rsidRDefault="00CB72A7" w:rsidP="00CB72A7">
      <w:pPr>
        <w:spacing w:line="300" w:lineRule="auto"/>
        <w:ind w:firstLine="560"/>
        <w:rPr>
          <w:rFonts w:hAnsi="宋体" w:hint="eastAsia"/>
          <w:sz w:val="28"/>
          <w:szCs w:val="28"/>
        </w:rPr>
      </w:pPr>
    </w:p>
    <w:p w14:paraId="3C6BA85B" w14:textId="77777777" w:rsidR="00CB72A7" w:rsidRDefault="00CB72A7" w:rsidP="00CB72A7">
      <w:pPr>
        <w:rPr>
          <w:rFonts w:hAnsi="宋体" w:hint="eastAsia"/>
          <w:b/>
          <w:bCs/>
        </w:rPr>
      </w:pPr>
      <w:r>
        <w:rPr>
          <w:rFonts w:hAnsi="宋体" w:hint="eastAsia"/>
        </w:rPr>
        <w:t>投标人全称（加盖公章）：</w:t>
      </w:r>
    </w:p>
    <w:p w14:paraId="0926801B" w14:textId="77777777" w:rsidR="00CB72A7" w:rsidRDefault="00CB72A7" w:rsidP="00CB72A7">
      <w:pPr>
        <w:rPr>
          <w:rFonts w:hAnsi="宋体" w:hint="eastAsia"/>
        </w:rPr>
      </w:pPr>
      <w:r>
        <w:rPr>
          <w:rFonts w:hAnsi="宋体" w:hint="eastAsia"/>
        </w:rPr>
        <w:t>招标文件编号</w:t>
      </w:r>
      <w:r>
        <w:rPr>
          <w:rFonts w:hAnsi="宋体" w:hint="eastAsia"/>
        </w:rPr>
        <w:t>:</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047"/>
        <w:gridCol w:w="1276"/>
        <w:gridCol w:w="1418"/>
        <w:gridCol w:w="2126"/>
        <w:gridCol w:w="2006"/>
      </w:tblGrid>
      <w:tr w:rsidR="00CB72A7" w14:paraId="0230D333" w14:textId="77777777" w:rsidTr="00CB72A7">
        <w:trPr>
          <w:cantSplit/>
          <w:trHeight w:val="510"/>
          <w:jc w:val="center"/>
        </w:trPr>
        <w:tc>
          <w:tcPr>
            <w:tcW w:w="704" w:type="dxa"/>
            <w:vAlign w:val="center"/>
          </w:tcPr>
          <w:p w14:paraId="250D4581" w14:textId="77777777" w:rsidR="00CB72A7" w:rsidRDefault="00CB72A7" w:rsidP="00BB6A79">
            <w:pPr>
              <w:pStyle w:val="form"/>
            </w:pPr>
            <w:r>
              <w:rPr>
                <w:rFonts w:hint="eastAsia"/>
              </w:rPr>
              <w:t>序号</w:t>
            </w:r>
          </w:p>
        </w:tc>
        <w:tc>
          <w:tcPr>
            <w:tcW w:w="2047" w:type="dxa"/>
            <w:vAlign w:val="center"/>
          </w:tcPr>
          <w:p w14:paraId="09303A76" w14:textId="77777777" w:rsidR="00CB72A7" w:rsidRDefault="00CB72A7" w:rsidP="00BB6A79">
            <w:pPr>
              <w:pStyle w:val="form"/>
            </w:pPr>
            <w:r>
              <w:rPr>
                <w:rFonts w:hint="eastAsia"/>
              </w:rPr>
              <w:t>名称</w:t>
            </w:r>
          </w:p>
        </w:tc>
        <w:tc>
          <w:tcPr>
            <w:tcW w:w="1276" w:type="dxa"/>
            <w:vAlign w:val="center"/>
          </w:tcPr>
          <w:p w14:paraId="1A3F771E" w14:textId="77777777" w:rsidR="00CB72A7" w:rsidRDefault="00CB72A7" w:rsidP="00BB6A79">
            <w:pPr>
              <w:pStyle w:val="form"/>
            </w:pPr>
            <w:r>
              <w:rPr>
                <w:rFonts w:hint="eastAsia"/>
              </w:rPr>
              <w:t>数量</w:t>
            </w:r>
          </w:p>
        </w:tc>
        <w:tc>
          <w:tcPr>
            <w:tcW w:w="1418" w:type="dxa"/>
            <w:vAlign w:val="center"/>
          </w:tcPr>
          <w:p w14:paraId="0FC980DC" w14:textId="77777777" w:rsidR="00CB72A7" w:rsidRDefault="00CB72A7" w:rsidP="00BB6A79">
            <w:pPr>
              <w:pStyle w:val="form"/>
            </w:pPr>
            <w:r>
              <w:rPr>
                <w:rFonts w:hint="eastAsia"/>
              </w:rPr>
              <w:t>单位</w:t>
            </w:r>
          </w:p>
        </w:tc>
        <w:tc>
          <w:tcPr>
            <w:tcW w:w="2126" w:type="dxa"/>
            <w:vAlign w:val="center"/>
          </w:tcPr>
          <w:p w14:paraId="40612BEC" w14:textId="77777777" w:rsidR="00CB72A7" w:rsidRDefault="00CB72A7" w:rsidP="00BB6A79">
            <w:pPr>
              <w:pStyle w:val="form"/>
            </w:pPr>
            <w:r>
              <w:rPr>
                <w:rFonts w:hint="eastAsia"/>
              </w:rPr>
              <w:t>品牌及型号</w:t>
            </w:r>
          </w:p>
        </w:tc>
        <w:tc>
          <w:tcPr>
            <w:tcW w:w="2006" w:type="dxa"/>
            <w:vAlign w:val="center"/>
          </w:tcPr>
          <w:p w14:paraId="6ADED8D2" w14:textId="14830177" w:rsidR="00CB72A7" w:rsidRDefault="00CB72A7" w:rsidP="00BB6A79">
            <w:pPr>
              <w:pStyle w:val="form"/>
            </w:pPr>
            <w:r>
              <w:rPr>
                <w:rFonts w:hint="eastAsia"/>
              </w:rPr>
              <w:t>是否节能或环保产品（后附相关证明）</w:t>
            </w:r>
          </w:p>
        </w:tc>
      </w:tr>
      <w:tr w:rsidR="00CB72A7" w14:paraId="5D1BF32A" w14:textId="77777777" w:rsidTr="00CB72A7">
        <w:trPr>
          <w:cantSplit/>
          <w:trHeight w:val="510"/>
          <w:jc w:val="center"/>
        </w:trPr>
        <w:tc>
          <w:tcPr>
            <w:tcW w:w="704" w:type="dxa"/>
            <w:vAlign w:val="center"/>
          </w:tcPr>
          <w:p w14:paraId="2622F603" w14:textId="77777777" w:rsidR="00CB72A7" w:rsidRDefault="00CB72A7" w:rsidP="00BB6A79">
            <w:pPr>
              <w:pStyle w:val="form"/>
              <w:rPr>
                <w:kern w:val="0"/>
              </w:rPr>
            </w:pPr>
            <w:r>
              <w:rPr>
                <w:rFonts w:hint="eastAsia"/>
                <w:kern w:val="0"/>
              </w:rPr>
              <w:t>1</w:t>
            </w:r>
          </w:p>
        </w:tc>
        <w:tc>
          <w:tcPr>
            <w:tcW w:w="2047" w:type="dxa"/>
            <w:vAlign w:val="center"/>
          </w:tcPr>
          <w:p w14:paraId="2644AA8F" w14:textId="77777777" w:rsidR="00CB72A7" w:rsidRDefault="00CB72A7" w:rsidP="00BB6A79">
            <w:pPr>
              <w:pStyle w:val="form"/>
            </w:pPr>
          </w:p>
        </w:tc>
        <w:tc>
          <w:tcPr>
            <w:tcW w:w="1276" w:type="dxa"/>
            <w:vAlign w:val="center"/>
          </w:tcPr>
          <w:p w14:paraId="334FF5C9" w14:textId="77777777" w:rsidR="00CB72A7" w:rsidRDefault="00CB72A7" w:rsidP="00BB6A79">
            <w:pPr>
              <w:pStyle w:val="form"/>
            </w:pPr>
          </w:p>
        </w:tc>
        <w:tc>
          <w:tcPr>
            <w:tcW w:w="1418" w:type="dxa"/>
            <w:vAlign w:val="center"/>
          </w:tcPr>
          <w:p w14:paraId="1D94DE96" w14:textId="77777777" w:rsidR="00CB72A7" w:rsidRDefault="00CB72A7" w:rsidP="00BB6A79">
            <w:pPr>
              <w:pStyle w:val="form"/>
            </w:pPr>
          </w:p>
        </w:tc>
        <w:tc>
          <w:tcPr>
            <w:tcW w:w="2126" w:type="dxa"/>
            <w:vAlign w:val="center"/>
          </w:tcPr>
          <w:p w14:paraId="732BEDAA" w14:textId="77777777" w:rsidR="00CB72A7" w:rsidRDefault="00CB72A7" w:rsidP="00BB6A79">
            <w:pPr>
              <w:pStyle w:val="form"/>
            </w:pPr>
          </w:p>
        </w:tc>
        <w:tc>
          <w:tcPr>
            <w:tcW w:w="2006" w:type="dxa"/>
            <w:vAlign w:val="center"/>
          </w:tcPr>
          <w:p w14:paraId="77499667" w14:textId="77777777" w:rsidR="00CB72A7" w:rsidRDefault="00CB72A7" w:rsidP="00BB6A79">
            <w:pPr>
              <w:pStyle w:val="form"/>
            </w:pPr>
          </w:p>
        </w:tc>
      </w:tr>
      <w:tr w:rsidR="00CB72A7" w14:paraId="0FAB78EB" w14:textId="77777777" w:rsidTr="00CB72A7">
        <w:trPr>
          <w:cantSplit/>
          <w:trHeight w:val="510"/>
          <w:jc w:val="center"/>
        </w:trPr>
        <w:tc>
          <w:tcPr>
            <w:tcW w:w="704" w:type="dxa"/>
            <w:vAlign w:val="center"/>
          </w:tcPr>
          <w:p w14:paraId="144C74F1" w14:textId="77777777" w:rsidR="00CB72A7" w:rsidRDefault="00CB72A7" w:rsidP="00BB6A79">
            <w:pPr>
              <w:pStyle w:val="form"/>
            </w:pPr>
            <w:r>
              <w:rPr>
                <w:rFonts w:hint="eastAsia"/>
              </w:rPr>
              <w:t>2</w:t>
            </w:r>
          </w:p>
        </w:tc>
        <w:tc>
          <w:tcPr>
            <w:tcW w:w="2047" w:type="dxa"/>
            <w:vAlign w:val="center"/>
          </w:tcPr>
          <w:p w14:paraId="542EFD7E" w14:textId="77777777" w:rsidR="00CB72A7" w:rsidRDefault="00CB72A7" w:rsidP="00BB6A79">
            <w:pPr>
              <w:pStyle w:val="form"/>
            </w:pPr>
          </w:p>
        </w:tc>
        <w:tc>
          <w:tcPr>
            <w:tcW w:w="1276" w:type="dxa"/>
            <w:vAlign w:val="center"/>
          </w:tcPr>
          <w:p w14:paraId="29BFB09A" w14:textId="77777777" w:rsidR="00CB72A7" w:rsidRDefault="00CB72A7" w:rsidP="00BB6A79">
            <w:pPr>
              <w:pStyle w:val="form"/>
            </w:pPr>
          </w:p>
        </w:tc>
        <w:tc>
          <w:tcPr>
            <w:tcW w:w="1418" w:type="dxa"/>
            <w:vAlign w:val="center"/>
          </w:tcPr>
          <w:p w14:paraId="39E6D804" w14:textId="77777777" w:rsidR="00CB72A7" w:rsidRDefault="00CB72A7" w:rsidP="00BB6A79">
            <w:pPr>
              <w:pStyle w:val="form"/>
            </w:pPr>
          </w:p>
        </w:tc>
        <w:tc>
          <w:tcPr>
            <w:tcW w:w="2126" w:type="dxa"/>
            <w:vAlign w:val="center"/>
          </w:tcPr>
          <w:p w14:paraId="67F9E3A6" w14:textId="77777777" w:rsidR="00CB72A7" w:rsidRDefault="00CB72A7" w:rsidP="00BB6A79">
            <w:pPr>
              <w:pStyle w:val="form"/>
            </w:pPr>
          </w:p>
        </w:tc>
        <w:tc>
          <w:tcPr>
            <w:tcW w:w="2006" w:type="dxa"/>
            <w:vAlign w:val="center"/>
          </w:tcPr>
          <w:p w14:paraId="789F3B1B" w14:textId="77777777" w:rsidR="00CB72A7" w:rsidRDefault="00CB72A7" w:rsidP="00BB6A79">
            <w:pPr>
              <w:pStyle w:val="form"/>
            </w:pPr>
          </w:p>
        </w:tc>
      </w:tr>
      <w:tr w:rsidR="00CB72A7" w14:paraId="4FD507F5" w14:textId="77777777" w:rsidTr="00CB72A7">
        <w:trPr>
          <w:cantSplit/>
          <w:trHeight w:val="510"/>
          <w:jc w:val="center"/>
        </w:trPr>
        <w:tc>
          <w:tcPr>
            <w:tcW w:w="704" w:type="dxa"/>
            <w:vAlign w:val="center"/>
          </w:tcPr>
          <w:p w14:paraId="404A7775" w14:textId="77777777" w:rsidR="00CB72A7" w:rsidRDefault="00CB72A7" w:rsidP="00BB6A79">
            <w:pPr>
              <w:pStyle w:val="form"/>
            </w:pPr>
            <w:r>
              <w:rPr>
                <w:rFonts w:hint="eastAsia"/>
              </w:rPr>
              <w:t>3</w:t>
            </w:r>
          </w:p>
        </w:tc>
        <w:tc>
          <w:tcPr>
            <w:tcW w:w="2047" w:type="dxa"/>
            <w:vAlign w:val="center"/>
          </w:tcPr>
          <w:p w14:paraId="03D5A42A" w14:textId="77777777" w:rsidR="00CB72A7" w:rsidRDefault="00CB72A7" w:rsidP="00BB6A79">
            <w:pPr>
              <w:pStyle w:val="form"/>
            </w:pPr>
          </w:p>
        </w:tc>
        <w:tc>
          <w:tcPr>
            <w:tcW w:w="1276" w:type="dxa"/>
            <w:vAlign w:val="center"/>
          </w:tcPr>
          <w:p w14:paraId="36079EDF" w14:textId="77777777" w:rsidR="00CB72A7" w:rsidRDefault="00CB72A7" w:rsidP="00BB6A79">
            <w:pPr>
              <w:pStyle w:val="form"/>
            </w:pPr>
          </w:p>
        </w:tc>
        <w:tc>
          <w:tcPr>
            <w:tcW w:w="1418" w:type="dxa"/>
            <w:vAlign w:val="center"/>
          </w:tcPr>
          <w:p w14:paraId="5D66B304" w14:textId="77777777" w:rsidR="00CB72A7" w:rsidRDefault="00CB72A7" w:rsidP="00BB6A79">
            <w:pPr>
              <w:pStyle w:val="form"/>
            </w:pPr>
          </w:p>
        </w:tc>
        <w:tc>
          <w:tcPr>
            <w:tcW w:w="2126" w:type="dxa"/>
            <w:vAlign w:val="center"/>
          </w:tcPr>
          <w:p w14:paraId="47EE90C5" w14:textId="77777777" w:rsidR="00CB72A7" w:rsidRDefault="00CB72A7" w:rsidP="00BB6A79">
            <w:pPr>
              <w:pStyle w:val="form"/>
            </w:pPr>
          </w:p>
        </w:tc>
        <w:tc>
          <w:tcPr>
            <w:tcW w:w="2006" w:type="dxa"/>
            <w:vAlign w:val="center"/>
          </w:tcPr>
          <w:p w14:paraId="2634BA1F" w14:textId="77777777" w:rsidR="00CB72A7" w:rsidRDefault="00CB72A7" w:rsidP="00BB6A79">
            <w:pPr>
              <w:pStyle w:val="form"/>
            </w:pPr>
          </w:p>
        </w:tc>
      </w:tr>
      <w:tr w:rsidR="00CB72A7" w14:paraId="183931FF" w14:textId="77777777" w:rsidTr="00CB72A7">
        <w:trPr>
          <w:cantSplit/>
          <w:trHeight w:val="510"/>
          <w:jc w:val="center"/>
        </w:trPr>
        <w:tc>
          <w:tcPr>
            <w:tcW w:w="704" w:type="dxa"/>
            <w:vAlign w:val="center"/>
          </w:tcPr>
          <w:p w14:paraId="3A9F33E5" w14:textId="77777777" w:rsidR="00CB72A7" w:rsidRDefault="00CB72A7" w:rsidP="00BB6A79">
            <w:pPr>
              <w:pStyle w:val="form"/>
            </w:pPr>
          </w:p>
        </w:tc>
        <w:tc>
          <w:tcPr>
            <w:tcW w:w="2047" w:type="dxa"/>
            <w:vAlign w:val="center"/>
          </w:tcPr>
          <w:p w14:paraId="0896B5A1" w14:textId="77777777" w:rsidR="00CB72A7" w:rsidRDefault="00CB72A7" w:rsidP="00BB6A79">
            <w:pPr>
              <w:pStyle w:val="form"/>
            </w:pPr>
          </w:p>
        </w:tc>
        <w:tc>
          <w:tcPr>
            <w:tcW w:w="1276" w:type="dxa"/>
            <w:vAlign w:val="center"/>
          </w:tcPr>
          <w:p w14:paraId="18C2A860" w14:textId="77777777" w:rsidR="00CB72A7" w:rsidRDefault="00CB72A7" w:rsidP="00BB6A79">
            <w:pPr>
              <w:pStyle w:val="form"/>
            </w:pPr>
          </w:p>
        </w:tc>
        <w:tc>
          <w:tcPr>
            <w:tcW w:w="1418" w:type="dxa"/>
            <w:vAlign w:val="center"/>
          </w:tcPr>
          <w:p w14:paraId="7EC217E7" w14:textId="77777777" w:rsidR="00CB72A7" w:rsidRDefault="00CB72A7" w:rsidP="00BB6A79">
            <w:pPr>
              <w:pStyle w:val="form"/>
            </w:pPr>
          </w:p>
        </w:tc>
        <w:tc>
          <w:tcPr>
            <w:tcW w:w="2126" w:type="dxa"/>
            <w:vAlign w:val="center"/>
          </w:tcPr>
          <w:p w14:paraId="771BFF7C" w14:textId="77777777" w:rsidR="00CB72A7" w:rsidRDefault="00CB72A7" w:rsidP="00BB6A79">
            <w:pPr>
              <w:pStyle w:val="form"/>
            </w:pPr>
          </w:p>
        </w:tc>
        <w:tc>
          <w:tcPr>
            <w:tcW w:w="2006" w:type="dxa"/>
            <w:vAlign w:val="center"/>
          </w:tcPr>
          <w:p w14:paraId="082540F2" w14:textId="77777777" w:rsidR="00CB72A7" w:rsidRDefault="00CB72A7" w:rsidP="00BB6A79">
            <w:pPr>
              <w:pStyle w:val="form"/>
            </w:pPr>
          </w:p>
        </w:tc>
      </w:tr>
      <w:tr w:rsidR="00CB72A7" w14:paraId="06975C31" w14:textId="77777777" w:rsidTr="00CB72A7">
        <w:trPr>
          <w:cantSplit/>
          <w:trHeight w:val="510"/>
          <w:jc w:val="center"/>
        </w:trPr>
        <w:tc>
          <w:tcPr>
            <w:tcW w:w="704" w:type="dxa"/>
            <w:vAlign w:val="center"/>
          </w:tcPr>
          <w:p w14:paraId="653FD24F" w14:textId="77777777" w:rsidR="00CB72A7" w:rsidRDefault="00CB72A7" w:rsidP="00BB6A79">
            <w:pPr>
              <w:pStyle w:val="form"/>
            </w:pPr>
          </w:p>
        </w:tc>
        <w:tc>
          <w:tcPr>
            <w:tcW w:w="2047" w:type="dxa"/>
            <w:vAlign w:val="center"/>
          </w:tcPr>
          <w:p w14:paraId="5C741643" w14:textId="77777777" w:rsidR="00CB72A7" w:rsidRPr="003C21B7" w:rsidRDefault="00CB72A7" w:rsidP="00BB6A79">
            <w:pPr>
              <w:pStyle w:val="form"/>
            </w:pPr>
          </w:p>
        </w:tc>
        <w:tc>
          <w:tcPr>
            <w:tcW w:w="1276" w:type="dxa"/>
            <w:vAlign w:val="center"/>
          </w:tcPr>
          <w:p w14:paraId="6C86E1F4" w14:textId="77777777" w:rsidR="00CB72A7" w:rsidRDefault="00CB72A7" w:rsidP="00BB6A79">
            <w:pPr>
              <w:jc w:val="center"/>
            </w:pPr>
          </w:p>
        </w:tc>
        <w:tc>
          <w:tcPr>
            <w:tcW w:w="1418" w:type="dxa"/>
            <w:vAlign w:val="center"/>
          </w:tcPr>
          <w:p w14:paraId="0D9730C6" w14:textId="77777777" w:rsidR="00CB72A7" w:rsidRDefault="00CB72A7" w:rsidP="00BB6A79">
            <w:pPr>
              <w:pStyle w:val="form"/>
            </w:pPr>
          </w:p>
        </w:tc>
        <w:tc>
          <w:tcPr>
            <w:tcW w:w="2126" w:type="dxa"/>
            <w:vAlign w:val="center"/>
          </w:tcPr>
          <w:p w14:paraId="7C36DB64" w14:textId="77777777" w:rsidR="00CB72A7" w:rsidRDefault="00CB72A7" w:rsidP="00BB6A79">
            <w:pPr>
              <w:pStyle w:val="form"/>
            </w:pPr>
          </w:p>
        </w:tc>
        <w:tc>
          <w:tcPr>
            <w:tcW w:w="2006" w:type="dxa"/>
            <w:vAlign w:val="center"/>
          </w:tcPr>
          <w:p w14:paraId="5F8B85C2" w14:textId="77777777" w:rsidR="00CB72A7" w:rsidRDefault="00CB72A7" w:rsidP="00BB6A79">
            <w:pPr>
              <w:pStyle w:val="form"/>
            </w:pPr>
          </w:p>
        </w:tc>
      </w:tr>
    </w:tbl>
    <w:p w14:paraId="77B868D0" w14:textId="3DA687C2" w:rsidR="00CB72A7" w:rsidRDefault="00CB72A7" w:rsidP="00CB72A7">
      <w:r>
        <w:rPr>
          <w:rFonts w:hint="eastAsia"/>
        </w:rPr>
        <w:t>注：</w:t>
      </w:r>
      <w:r w:rsidR="002E7D6D">
        <w:rPr>
          <w:rFonts w:hint="eastAsia"/>
        </w:rPr>
        <w:t>1</w:t>
      </w:r>
      <w:r w:rsidR="002E7D6D">
        <w:rPr>
          <w:rFonts w:hint="eastAsia"/>
        </w:rPr>
        <w:t>、</w:t>
      </w:r>
      <w:r>
        <w:rPr>
          <w:rFonts w:hint="eastAsia"/>
        </w:rPr>
        <w:t>此表根据采购需求</w:t>
      </w:r>
      <w:r w:rsidRPr="00CB72A7">
        <w:rPr>
          <w:rFonts w:hint="eastAsia"/>
        </w:rPr>
        <w:t>采购硬件清单</w:t>
      </w:r>
      <w:r>
        <w:rPr>
          <w:rFonts w:hint="eastAsia"/>
        </w:rPr>
        <w:t>填写，格式可根据需要自行修改，后附节能环保相关证明。</w:t>
      </w:r>
    </w:p>
    <w:p w14:paraId="7C9A10C2" w14:textId="17E8DDC3" w:rsidR="002E7D6D" w:rsidRPr="002E7D6D" w:rsidRDefault="002E7D6D" w:rsidP="002E7D6D">
      <w:pPr>
        <w:pStyle w:val="a2"/>
        <w:ind w:firstLineChars="202" w:firstLine="424"/>
      </w:pPr>
      <w:r>
        <w:rPr>
          <w:rFonts w:hint="eastAsia"/>
        </w:rPr>
        <w:t>2</w:t>
      </w:r>
      <w:r>
        <w:rPr>
          <w:rFonts w:hint="eastAsia"/>
        </w:rPr>
        <w:t>、清单内容不得偏离采购需求</w:t>
      </w:r>
    </w:p>
    <w:p w14:paraId="7899E96C" w14:textId="77777777" w:rsidR="00CB72A7" w:rsidRPr="00CB72A7" w:rsidRDefault="00CB72A7" w:rsidP="00CB72A7">
      <w:pPr>
        <w:snapToGrid w:val="0"/>
        <w:spacing w:line="300" w:lineRule="auto"/>
        <w:rPr>
          <w:rFonts w:hAnsi="宋体" w:hint="eastAsia"/>
          <w:sz w:val="24"/>
        </w:rPr>
      </w:pPr>
    </w:p>
    <w:p w14:paraId="439CC9CC" w14:textId="77777777" w:rsidR="00CB72A7" w:rsidRDefault="00CB72A7" w:rsidP="00CB72A7">
      <w:pPr>
        <w:snapToGrid w:val="0"/>
        <w:spacing w:line="300" w:lineRule="auto"/>
        <w:rPr>
          <w:rFonts w:hAnsi="宋体" w:hint="eastAsia"/>
        </w:rPr>
      </w:pPr>
      <w:r>
        <w:rPr>
          <w:rFonts w:hint="eastAsia"/>
        </w:rPr>
        <w:t>投标人名称</w:t>
      </w:r>
      <w:r>
        <w:rPr>
          <w:rFonts w:hAnsi="宋体" w:hint="eastAsia"/>
        </w:rPr>
        <w:t>（盖章）：</w:t>
      </w:r>
    </w:p>
    <w:p w14:paraId="70F670CC" w14:textId="77777777" w:rsidR="00CB72A7" w:rsidRDefault="00CB72A7" w:rsidP="00CB72A7">
      <w:pPr>
        <w:snapToGrid w:val="0"/>
        <w:spacing w:line="300" w:lineRule="auto"/>
        <w:rPr>
          <w:rFonts w:hAnsi="宋体" w:hint="eastAsia"/>
        </w:rPr>
      </w:pPr>
    </w:p>
    <w:p w14:paraId="39522C35" w14:textId="77777777" w:rsidR="00CB72A7" w:rsidRDefault="00CB72A7" w:rsidP="00CB72A7">
      <w:pPr>
        <w:snapToGrid w:val="0"/>
        <w:spacing w:line="300" w:lineRule="auto"/>
        <w:jc w:val="left"/>
        <w:rPr>
          <w:rFonts w:hAnsi="宋体" w:hint="eastAsia"/>
        </w:rPr>
      </w:pPr>
      <w:r>
        <w:rPr>
          <w:rFonts w:hAnsi="宋体" w:hint="eastAsia"/>
        </w:rPr>
        <w:t>法人代表人或其授权代理人（签字或盖章）：</w:t>
      </w:r>
    </w:p>
    <w:p w14:paraId="2076CEE3" w14:textId="77777777" w:rsidR="00CB72A7" w:rsidRDefault="00CB72A7" w:rsidP="00CB72A7">
      <w:pPr>
        <w:snapToGrid w:val="0"/>
        <w:spacing w:line="300" w:lineRule="auto"/>
        <w:jc w:val="left"/>
        <w:rPr>
          <w:rFonts w:hAnsi="宋体" w:hint="eastAsia"/>
        </w:rPr>
      </w:pPr>
    </w:p>
    <w:p w14:paraId="08EBA7F2" w14:textId="77777777" w:rsidR="00CB72A7" w:rsidRDefault="00CB72A7" w:rsidP="00CB72A7">
      <w:pPr>
        <w:widowControl/>
        <w:spacing w:line="240" w:lineRule="auto"/>
        <w:jc w:val="lef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0FB9BFF1" w14:textId="68D8BB79" w:rsidR="00CB72A7" w:rsidRPr="00CB72A7" w:rsidRDefault="00CB72A7" w:rsidP="009114F7">
      <w:pPr>
        <w:widowControl/>
        <w:spacing w:line="240" w:lineRule="auto"/>
        <w:jc w:val="left"/>
      </w:pPr>
      <w:r>
        <w:br w:type="page"/>
      </w:r>
    </w:p>
    <w:p w14:paraId="1410C99C" w14:textId="4FAB5955" w:rsidR="00961A14" w:rsidRDefault="00000000">
      <w:pPr>
        <w:pStyle w:val="3"/>
        <w:numPr>
          <w:ilvl w:val="2"/>
          <w:numId w:val="2"/>
        </w:numPr>
      </w:pPr>
      <w:r>
        <w:rPr>
          <w:rFonts w:hint="eastAsia"/>
        </w:rPr>
        <w:t>总体设计方案</w:t>
      </w:r>
    </w:p>
    <w:p w14:paraId="38CDBA51" w14:textId="77777777" w:rsidR="00961A14" w:rsidRDefault="00961A14"/>
    <w:p w14:paraId="06036FD5" w14:textId="1C1F02F3" w:rsidR="00961A14" w:rsidRDefault="00000000">
      <w:pPr>
        <w:pStyle w:val="3"/>
        <w:numPr>
          <w:ilvl w:val="2"/>
          <w:numId w:val="2"/>
        </w:numPr>
      </w:pPr>
      <w:r>
        <w:rPr>
          <w:rFonts w:hint="eastAsia"/>
        </w:rPr>
        <w:t>项目</w:t>
      </w:r>
      <w:r w:rsidR="00CB72A7">
        <w:rPr>
          <w:rFonts w:hint="eastAsia"/>
        </w:rPr>
        <w:t>对接</w:t>
      </w:r>
      <w:r>
        <w:rPr>
          <w:rFonts w:hint="eastAsia"/>
        </w:rPr>
        <w:t>方案</w:t>
      </w:r>
    </w:p>
    <w:p w14:paraId="73F34680" w14:textId="77777777" w:rsidR="00961A14" w:rsidRDefault="00961A14" w:rsidP="0007706E"/>
    <w:p w14:paraId="435B3C01" w14:textId="77777777" w:rsidR="00CB72A7" w:rsidRDefault="00CB72A7" w:rsidP="00CB72A7">
      <w:pPr>
        <w:pStyle w:val="3"/>
        <w:numPr>
          <w:ilvl w:val="2"/>
          <w:numId w:val="2"/>
        </w:numPr>
      </w:pPr>
      <w:r w:rsidRPr="00CB72A7">
        <w:rPr>
          <w:rFonts w:hint="eastAsia"/>
        </w:rPr>
        <w:t>项目实施方案</w:t>
      </w:r>
    </w:p>
    <w:p w14:paraId="715486BC" w14:textId="77777777" w:rsidR="00CB72A7" w:rsidRPr="00CB72A7" w:rsidRDefault="00CB72A7" w:rsidP="0007706E"/>
    <w:p w14:paraId="1E19DC04" w14:textId="77777777" w:rsidR="00CB72A7" w:rsidRDefault="00CB72A7" w:rsidP="00CB72A7">
      <w:pPr>
        <w:pStyle w:val="3"/>
        <w:numPr>
          <w:ilvl w:val="2"/>
          <w:numId w:val="2"/>
        </w:numPr>
      </w:pPr>
      <w:r w:rsidRPr="00CB72A7">
        <w:rPr>
          <w:rFonts w:hint="eastAsia"/>
        </w:rPr>
        <w:t>项目延续性要求</w:t>
      </w:r>
    </w:p>
    <w:p w14:paraId="726C6C4C" w14:textId="77777777" w:rsidR="00CB72A7" w:rsidRPr="00CB72A7" w:rsidRDefault="00CB72A7" w:rsidP="00CB72A7"/>
    <w:p w14:paraId="611A3D46" w14:textId="77777777" w:rsidR="00CB72A7" w:rsidRDefault="00CB72A7" w:rsidP="00CB72A7">
      <w:pPr>
        <w:pStyle w:val="3"/>
        <w:numPr>
          <w:ilvl w:val="2"/>
          <w:numId w:val="2"/>
        </w:numPr>
      </w:pPr>
      <w:r w:rsidRPr="00CB72A7">
        <w:rPr>
          <w:rFonts w:hint="eastAsia"/>
        </w:rPr>
        <w:t>项目培训计划</w:t>
      </w:r>
    </w:p>
    <w:p w14:paraId="04275352" w14:textId="77777777" w:rsidR="00CB72A7" w:rsidRPr="00CB72A7" w:rsidRDefault="00CB72A7" w:rsidP="00CB72A7"/>
    <w:p w14:paraId="5446EB9A" w14:textId="46AD8CA2" w:rsidR="00961A14" w:rsidRDefault="00CB72A7" w:rsidP="00CB72A7">
      <w:pPr>
        <w:pStyle w:val="3"/>
        <w:numPr>
          <w:ilvl w:val="2"/>
          <w:numId w:val="2"/>
        </w:numPr>
      </w:pPr>
      <w:r w:rsidRPr="00CB72A7">
        <w:rPr>
          <w:rFonts w:hint="eastAsia"/>
        </w:rPr>
        <w:t>服务响应方案</w:t>
      </w:r>
    </w:p>
    <w:p w14:paraId="3B12D722" w14:textId="77777777" w:rsidR="00961A14" w:rsidRDefault="00961A14" w:rsidP="0007706E"/>
    <w:p w14:paraId="04D9F11F" w14:textId="77777777" w:rsidR="00961A14" w:rsidRDefault="00000000">
      <w:pPr>
        <w:pStyle w:val="3"/>
        <w:numPr>
          <w:ilvl w:val="2"/>
          <w:numId w:val="2"/>
        </w:numPr>
      </w:pPr>
      <w:r>
        <w:rPr>
          <w:rFonts w:hint="eastAsia"/>
        </w:rPr>
        <w:t>采购文件要求和投标人认为需要提供的其他资料。</w:t>
      </w:r>
    </w:p>
    <w:p w14:paraId="10482EC4" w14:textId="77777777" w:rsidR="00961A14" w:rsidRDefault="00000000">
      <w:pPr>
        <w:pStyle w:val="2"/>
        <w:numPr>
          <w:ilvl w:val="1"/>
          <w:numId w:val="2"/>
        </w:numPr>
        <w:ind w:left="0" w:firstLine="0"/>
      </w:pPr>
      <w:r>
        <w:br w:type="page"/>
      </w:r>
      <w:r>
        <w:rPr>
          <w:rFonts w:hint="eastAsia"/>
        </w:rPr>
        <w:lastRenderedPageBreak/>
        <w:t>报价文件封面及格式</w:t>
      </w:r>
    </w:p>
    <w:p w14:paraId="69EEFAE4" w14:textId="77777777" w:rsidR="00961A14" w:rsidRDefault="00961A14">
      <w:pPr>
        <w:ind w:firstLine="420"/>
      </w:pPr>
    </w:p>
    <w:p w14:paraId="75ADA59E" w14:textId="77777777" w:rsidR="00961A14" w:rsidRDefault="00961A14">
      <w:pPr>
        <w:ind w:firstLine="420"/>
      </w:pPr>
    </w:p>
    <w:p w14:paraId="406C165C" w14:textId="77777777" w:rsidR="00961A14" w:rsidRDefault="00000000">
      <w:pPr>
        <w:jc w:val="center"/>
        <w:rPr>
          <w:rFonts w:hAnsi="宋体" w:hint="eastAsia"/>
          <w:b/>
          <w:sz w:val="44"/>
          <w:szCs w:val="44"/>
        </w:rPr>
      </w:pPr>
      <w:r>
        <w:rPr>
          <w:rFonts w:hAnsi="宋体" w:hint="eastAsia"/>
          <w:b/>
          <w:sz w:val="44"/>
          <w:szCs w:val="44"/>
        </w:rPr>
        <w:t>（项目名称）</w:t>
      </w:r>
    </w:p>
    <w:p w14:paraId="1FC7DDF5" w14:textId="77777777" w:rsidR="00961A14" w:rsidRDefault="00961A14">
      <w:pPr>
        <w:ind w:firstLine="643"/>
        <w:rPr>
          <w:rFonts w:hAnsi="宋体" w:hint="eastAsia"/>
          <w:b/>
          <w:sz w:val="32"/>
          <w:szCs w:val="32"/>
        </w:rPr>
      </w:pPr>
    </w:p>
    <w:p w14:paraId="36C7ED82" w14:textId="77777777" w:rsidR="00961A14" w:rsidRDefault="00961A14">
      <w:pPr>
        <w:ind w:firstLine="643"/>
        <w:rPr>
          <w:rFonts w:hAnsi="宋体" w:hint="eastAsia"/>
          <w:b/>
          <w:sz w:val="32"/>
          <w:szCs w:val="32"/>
        </w:rPr>
      </w:pPr>
    </w:p>
    <w:p w14:paraId="34996282" w14:textId="77777777" w:rsidR="00961A14" w:rsidRDefault="00000000">
      <w:pPr>
        <w:jc w:val="center"/>
        <w:rPr>
          <w:rFonts w:hAnsi="宋体" w:hint="eastAsia"/>
          <w:spacing w:val="40"/>
          <w:w w:val="90"/>
          <w:sz w:val="96"/>
          <w:szCs w:val="96"/>
        </w:rPr>
      </w:pPr>
      <w:r>
        <w:rPr>
          <w:rFonts w:hAnsi="宋体" w:hint="eastAsia"/>
          <w:spacing w:val="40"/>
          <w:w w:val="90"/>
          <w:sz w:val="96"/>
          <w:szCs w:val="96"/>
        </w:rPr>
        <w:t>投标文件</w:t>
      </w:r>
    </w:p>
    <w:p w14:paraId="6815CD8D" w14:textId="77777777" w:rsidR="00961A14" w:rsidRDefault="00000000">
      <w:pPr>
        <w:autoSpaceDE w:val="0"/>
        <w:autoSpaceDN w:val="0"/>
        <w:adjustRightInd w:val="0"/>
        <w:ind w:firstLineChars="21" w:firstLine="122"/>
        <w:jc w:val="center"/>
        <w:rPr>
          <w:rFonts w:hAnsi="宋体" w:hint="eastAsia"/>
          <w:b/>
          <w:sz w:val="32"/>
          <w:szCs w:val="32"/>
        </w:rPr>
      </w:pPr>
      <w:r>
        <w:rPr>
          <w:rFonts w:hAnsi="宋体" w:hint="eastAsia"/>
          <w:spacing w:val="40"/>
          <w:w w:val="90"/>
          <w:sz w:val="56"/>
          <w:szCs w:val="56"/>
        </w:rPr>
        <w:t>（报价文件）</w:t>
      </w:r>
    </w:p>
    <w:p w14:paraId="12345B8E" w14:textId="77777777" w:rsidR="00961A14" w:rsidRDefault="00961A14">
      <w:pPr>
        <w:autoSpaceDE w:val="0"/>
        <w:autoSpaceDN w:val="0"/>
        <w:adjustRightInd w:val="0"/>
        <w:ind w:firstLine="643"/>
        <w:rPr>
          <w:rFonts w:hAnsi="宋体" w:hint="eastAsia"/>
          <w:b/>
          <w:sz w:val="32"/>
          <w:szCs w:val="32"/>
        </w:rPr>
      </w:pPr>
    </w:p>
    <w:p w14:paraId="3283DC8E" w14:textId="77777777" w:rsidR="00961A14" w:rsidRDefault="00961A14">
      <w:pPr>
        <w:ind w:firstLine="420"/>
      </w:pPr>
    </w:p>
    <w:p w14:paraId="01B7A9C7" w14:textId="77777777" w:rsidR="00961A14" w:rsidRDefault="00961A14">
      <w:pPr>
        <w:autoSpaceDE w:val="0"/>
        <w:autoSpaceDN w:val="0"/>
        <w:adjustRightInd w:val="0"/>
        <w:ind w:firstLine="643"/>
        <w:rPr>
          <w:rFonts w:hAnsi="宋体" w:hint="eastAsia"/>
          <w:b/>
          <w:sz w:val="32"/>
          <w:szCs w:val="32"/>
        </w:rPr>
      </w:pPr>
    </w:p>
    <w:p w14:paraId="3D982303" w14:textId="77777777" w:rsidR="00961A14" w:rsidRDefault="00000000">
      <w:pPr>
        <w:ind w:right="-252" w:firstLine="640"/>
        <w:rPr>
          <w:rFonts w:hAnsi="宋体" w:hint="eastAsia"/>
          <w:sz w:val="32"/>
          <w:szCs w:val="32"/>
        </w:rPr>
      </w:pPr>
      <w:r>
        <w:rPr>
          <w:rFonts w:hAnsi="宋体" w:hint="eastAsia"/>
          <w:sz w:val="32"/>
          <w:szCs w:val="32"/>
        </w:rPr>
        <w:t>项目编号：</w:t>
      </w:r>
    </w:p>
    <w:p w14:paraId="7187C667" w14:textId="77777777" w:rsidR="00961A14" w:rsidRDefault="00000000">
      <w:pPr>
        <w:ind w:right="-252" w:firstLine="640"/>
        <w:rPr>
          <w:rFonts w:hAnsi="宋体" w:hint="eastAsia"/>
          <w:sz w:val="32"/>
          <w:szCs w:val="32"/>
        </w:rPr>
      </w:pPr>
      <w:r>
        <w:rPr>
          <w:rFonts w:hAnsi="宋体" w:hint="eastAsia"/>
          <w:sz w:val="32"/>
          <w:szCs w:val="32"/>
        </w:rPr>
        <w:t>投标人名称：（公章）</w:t>
      </w:r>
    </w:p>
    <w:p w14:paraId="75A5916E" w14:textId="77777777" w:rsidR="00961A14" w:rsidRDefault="00961A14">
      <w:pPr>
        <w:autoSpaceDE w:val="0"/>
        <w:autoSpaceDN w:val="0"/>
        <w:adjustRightInd w:val="0"/>
        <w:ind w:firstLine="643"/>
        <w:rPr>
          <w:rFonts w:hAnsi="宋体" w:hint="eastAsia"/>
          <w:b/>
          <w:sz w:val="32"/>
          <w:szCs w:val="32"/>
        </w:rPr>
      </w:pPr>
    </w:p>
    <w:p w14:paraId="52B7C5C4" w14:textId="77777777" w:rsidR="00961A14" w:rsidRDefault="00961A14">
      <w:pPr>
        <w:autoSpaceDE w:val="0"/>
        <w:autoSpaceDN w:val="0"/>
        <w:adjustRightInd w:val="0"/>
        <w:ind w:firstLine="643"/>
        <w:rPr>
          <w:rFonts w:hAnsi="宋体" w:hint="eastAsia"/>
          <w:b/>
          <w:sz w:val="32"/>
          <w:szCs w:val="32"/>
        </w:rPr>
      </w:pPr>
    </w:p>
    <w:p w14:paraId="1550BB34" w14:textId="77777777" w:rsidR="00961A14" w:rsidRDefault="00961A14">
      <w:pPr>
        <w:ind w:firstLine="643"/>
        <w:rPr>
          <w:rFonts w:hAnsi="宋体" w:hint="eastAsia"/>
          <w:b/>
          <w:sz w:val="32"/>
          <w:szCs w:val="32"/>
        </w:rPr>
      </w:pPr>
    </w:p>
    <w:p w14:paraId="01265ED0" w14:textId="77777777" w:rsidR="00961A14" w:rsidRDefault="00961A14">
      <w:pPr>
        <w:ind w:firstLine="643"/>
        <w:rPr>
          <w:rFonts w:hAnsi="宋体" w:hint="eastAsia"/>
          <w:b/>
          <w:sz w:val="32"/>
          <w:szCs w:val="32"/>
        </w:rPr>
      </w:pPr>
    </w:p>
    <w:p w14:paraId="13160768" w14:textId="77777777" w:rsidR="00961A14" w:rsidRDefault="00000000">
      <w:pPr>
        <w:pStyle w:val="3"/>
        <w:numPr>
          <w:ilvl w:val="2"/>
          <w:numId w:val="2"/>
        </w:numPr>
      </w:pPr>
      <w:r>
        <w:br w:type="page"/>
      </w:r>
      <w:r>
        <w:rPr>
          <w:rFonts w:hint="eastAsia"/>
        </w:rPr>
        <w:lastRenderedPageBreak/>
        <w:t>开标一览表</w:t>
      </w:r>
    </w:p>
    <w:p w14:paraId="194B8CA5" w14:textId="77777777" w:rsidR="00961A14" w:rsidRDefault="00961A14">
      <w:pPr>
        <w:ind w:firstLine="420"/>
      </w:pPr>
    </w:p>
    <w:p w14:paraId="338E51E6" w14:textId="77777777" w:rsidR="00961A14" w:rsidRDefault="00000000">
      <w:pPr>
        <w:autoSpaceDE w:val="0"/>
        <w:autoSpaceDN w:val="0"/>
        <w:adjustRightInd w:val="0"/>
        <w:jc w:val="center"/>
        <w:rPr>
          <w:rFonts w:hAnsi="宋体" w:hint="eastAsia"/>
          <w:b/>
          <w:bCs/>
          <w:sz w:val="28"/>
          <w:szCs w:val="28"/>
        </w:rPr>
      </w:pPr>
      <w:r>
        <w:rPr>
          <w:rFonts w:hAnsi="宋体" w:hint="eastAsia"/>
          <w:b/>
          <w:bCs/>
          <w:sz w:val="28"/>
          <w:szCs w:val="28"/>
        </w:rPr>
        <w:t>开标一览表</w:t>
      </w:r>
    </w:p>
    <w:p w14:paraId="507D6D67" w14:textId="77777777" w:rsidR="00961A14" w:rsidRDefault="00000000">
      <w:pPr>
        <w:snapToGrid w:val="0"/>
        <w:spacing w:before="50" w:after="50"/>
        <w:ind w:right="480" w:firstLineChars="95" w:firstLine="199"/>
        <w:rPr>
          <w:rFonts w:hAnsi="宋体" w:hint="eastAsia"/>
        </w:rPr>
      </w:pPr>
      <w:r>
        <w:rPr>
          <w:rFonts w:hAnsi="宋体" w:hint="eastAsia"/>
        </w:rPr>
        <w:t>项目名称：</w:t>
      </w:r>
    </w:p>
    <w:p w14:paraId="55CD2A53" w14:textId="77777777" w:rsidR="00961A14" w:rsidRDefault="00000000">
      <w:pPr>
        <w:snapToGrid w:val="0"/>
        <w:spacing w:before="50" w:after="50"/>
        <w:ind w:right="480" w:firstLineChars="95" w:firstLine="199"/>
        <w:rPr>
          <w:rFonts w:hAnsi="宋体" w:hint="eastAsia"/>
        </w:rPr>
      </w:pPr>
      <w:r>
        <w:rPr>
          <w:rFonts w:hAnsi="宋体" w:hint="eastAsia"/>
        </w:rPr>
        <w:t>项目编号：</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60"/>
        <w:gridCol w:w="5136"/>
        <w:gridCol w:w="992"/>
      </w:tblGrid>
      <w:tr w:rsidR="00961A14" w14:paraId="05ED8FF5" w14:textId="77777777">
        <w:trPr>
          <w:cantSplit/>
          <w:trHeight w:val="875"/>
        </w:trPr>
        <w:tc>
          <w:tcPr>
            <w:tcW w:w="817" w:type="dxa"/>
            <w:vAlign w:val="center"/>
          </w:tcPr>
          <w:p w14:paraId="311D0CFC" w14:textId="77777777" w:rsidR="00961A14" w:rsidRDefault="00000000">
            <w:pPr>
              <w:pStyle w:val="form"/>
            </w:pPr>
            <w:r>
              <w:rPr>
                <w:rFonts w:hint="eastAsia"/>
              </w:rPr>
              <w:t>序号</w:t>
            </w:r>
          </w:p>
        </w:tc>
        <w:tc>
          <w:tcPr>
            <w:tcW w:w="2660" w:type="dxa"/>
            <w:vAlign w:val="center"/>
          </w:tcPr>
          <w:p w14:paraId="611C0140" w14:textId="77777777" w:rsidR="00961A14" w:rsidRDefault="00000000">
            <w:pPr>
              <w:pStyle w:val="form"/>
            </w:pPr>
            <w:r>
              <w:rPr>
                <w:rFonts w:hint="eastAsia"/>
              </w:rPr>
              <w:t>项目</w:t>
            </w:r>
          </w:p>
        </w:tc>
        <w:tc>
          <w:tcPr>
            <w:tcW w:w="5136" w:type="dxa"/>
            <w:vAlign w:val="center"/>
          </w:tcPr>
          <w:p w14:paraId="71AB5899" w14:textId="77777777" w:rsidR="00961A14" w:rsidRDefault="00000000">
            <w:pPr>
              <w:pStyle w:val="form"/>
              <w:rPr>
                <w:b/>
                <w:bCs/>
              </w:rPr>
            </w:pPr>
            <w:r>
              <w:rPr>
                <w:rFonts w:hint="eastAsia"/>
                <w:b/>
                <w:bCs/>
              </w:rPr>
              <w:t>投标报价</w:t>
            </w:r>
          </w:p>
        </w:tc>
        <w:tc>
          <w:tcPr>
            <w:tcW w:w="992" w:type="dxa"/>
            <w:vAlign w:val="center"/>
          </w:tcPr>
          <w:p w14:paraId="64044AF1" w14:textId="77777777" w:rsidR="00961A14" w:rsidRDefault="00000000">
            <w:pPr>
              <w:pStyle w:val="form"/>
            </w:pPr>
            <w:r>
              <w:rPr>
                <w:rFonts w:hint="eastAsia"/>
              </w:rPr>
              <w:t>备注</w:t>
            </w:r>
          </w:p>
        </w:tc>
      </w:tr>
      <w:tr w:rsidR="00961A14" w14:paraId="0308D16D" w14:textId="77777777">
        <w:trPr>
          <w:cantSplit/>
          <w:trHeight w:val="1352"/>
        </w:trPr>
        <w:tc>
          <w:tcPr>
            <w:tcW w:w="817" w:type="dxa"/>
            <w:vAlign w:val="center"/>
          </w:tcPr>
          <w:p w14:paraId="3AFFCC85" w14:textId="77777777" w:rsidR="00961A14" w:rsidRDefault="00000000">
            <w:pPr>
              <w:pStyle w:val="form"/>
            </w:pPr>
            <w:r>
              <w:t>1</w:t>
            </w:r>
          </w:p>
        </w:tc>
        <w:tc>
          <w:tcPr>
            <w:tcW w:w="2660" w:type="dxa"/>
            <w:vAlign w:val="center"/>
          </w:tcPr>
          <w:p w14:paraId="14F23310" w14:textId="77777777" w:rsidR="00961A14" w:rsidRDefault="00000000">
            <w:pPr>
              <w:pStyle w:val="form"/>
            </w:pPr>
            <w:r>
              <w:rPr>
                <w:rFonts w:hint="eastAsia"/>
              </w:rPr>
              <w:t>岱山智慧城管平台迭代升级-智慧环卫中转站数字化模块</w:t>
            </w:r>
          </w:p>
        </w:tc>
        <w:tc>
          <w:tcPr>
            <w:tcW w:w="5136" w:type="dxa"/>
            <w:vAlign w:val="center"/>
          </w:tcPr>
          <w:p w14:paraId="230532B7" w14:textId="77777777" w:rsidR="00961A14" w:rsidRDefault="00000000">
            <w:pPr>
              <w:pStyle w:val="form"/>
            </w:pPr>
            <w:r>
              <w:rPr>
                <w:rFonts w:hint="eastAsia"/>
              </w:rPr>
              <w:t>人民币：</w:t>
            </w:r>
            <w:r>
              <w:t>¥</w:t>
            </w:r>
            <w:r>
              <w:rPr>
                <w:u w:val="single"/>
              </w:rPr>
              <w:t xml:space="preserve">                  </w:t>
            </w:r>
            <w:r>
              <w:rPr>
                <w:rFonts w:hint="eastAsia"/>
              </w:rPr>
              <w:t>元</w:t>
            </w:r>
          </w:p>
          <w:p w14:paraId="0EFD7D24" w14:textId="77777777" w:rsidR="00961A14" w:rsidRDefault="00000000">
            <w:pPr>
              <w:pStyle w:val="form"/>
              <w:rPr>
                <w:bCs/>
              </w:rPr>
            </w:pPr>
            <w:r>
              <w:rPr>
                <w:rFonts w:hint="eastAsia"/>
              </w:rPr>
              <w:t>人民币大写</w:t>
            </w:r>
            <w:r>
              <w:rPr>
                <w:u w:val="single"/>
              </w:rPr>
              <w:t xml:space="preserve">                  </w:t>
            </w:r>
            <w:r>
              <w:rPr>
                <w:rFonts w:hint="eastAsia"/>
              </w:rPr>
              <w:t>元</w:t>
            </w:r>
          </w:p>
        </w:tc>
        <w:tc>
          <w:tcPr>
            <w:tcW w:w="992" w:type="dxa"/>
            <w:vAlign w:val="center"/>
          </w:tcPr>
          <w:p w14:paraId="37D63CD9" w14:textId="77777777" w:rsidR="00961A14" w:rsidRDefault="00961A14">
            <w:pPr>
              <w:pStyle w:val="form"/>
            </w:pPr>
          </w:p>
        </w:tc>
      </w:tr>
    </w:tbl>
    <w:p w14:paraId="126CAD2A" w14:textId="77777777" w:rsidR="00961A14" w:rsidRDefault="00000000">
      <w:pPr>
        <w:jc w:val="left"/>
        <w:rPr>
          <w:rFonts w:hAnsi="宋体" w:hint="eastAsia"/>
          <w:b/>
        </w:rPr>
      </w:pPr>
      <w:r>
        <w:rPr>
          <w:rFonts w:hAnsi="宋体" w:hint="eastAsia"/>
          <w:b/>
        </w:rPr>
        <w:t>注</w:t>
      </w:r>
      <w:r>
        <w:rPr>
          <w:rFonts w:hAnsi="宋体"/>
          <w:b/>
        </w:rPr>
        <w:t>:1</w:t>
      </w:r>
      <w:r>
        <w:rPr>
          <w:rFonts w:hAnsi="宋体" w:hint="eastAsia"/>
          <w:b/>
        </w:rPr>
        <w:t>、报价一经涂改，应在涂改处加盖单位公章或者由法定代表人或被授权人签字（或盖章），否则其投标作无效标处理。</w:t>
      </w:r>
    </w:p>
    <w:p w14:paraId="49FEDA75" w14:textId="77777777" w:rsidR="00961A14" w:rsidRDefault="00000000">
      <w:pPr>
        <w:jc w:val="left"/>
        <w:rPr>
          <w:rFonts w:hAnsi="宋体" w:hint="eastAsia"/>
          <w:b/>
        </w:rPr>
      </w:pPr>
      <w:r>
        <w:rPr>
          <w:rFonts w:hAnsi="宋体"/>
          <w:b/>
        </w:rPr>
        <w:t>2</w:t>
      </w:r>
      <w:r>
        <w:rPr>
          <w:rFonts w:hAnsi="宋体" w:hint="eastAsia"/>
          <w:b/>
        </w:rPr>
        <w:t>、以上报价应与“投标报价明细表”中的“投标总价”相一致。</w:t>
      </w:r>
    </w:p>
    <w:p w14:paraId="5FF85C1D" w14:textId="77777777" w:rsidR="00961A14" w:rsidRDefault="00000000">
      <w:pPr>
        <w:jc w:val="left"/>
        <w:rPr>
          <w:rFonts w:hAnsi="宋体" w:hint="eastAsia"/>
          <w:b/>
        </w:rPr>
      </w:pPr>
      <w:r>
        <w:rPr>
          <w:rFonts w:hAnsi="宋体" w:hint="eastAsia"/>
          <w:b/>
        </w:rPr>
        <w:t>3</w:t>
      </w:r>
      <w:r>
        <w:rPr>
          <w:rFonts w:hAnsi="宋体" w:hint="eastAsia"/>
          <w:b/>
        </w:rPr>
        <w:t>、本项目的投标应以人民币报价，投标报价应包括但不限于完成本项目所发生的软件集成费、软件评测费、专利费、著作权费、数据采集费、设备采购费（包括设备包装、运输、装卸、安装、调试、保险等）、软件与设备对接费、检测费、运维期内技术维护费和先进性升级与扩容服务费、差旅费、培训费、会务费、企业管理费、采购代理服务费、利润、税金、采购文件中明示或暗示由中标人承担的费用、合同实施过程中不可预见的风险费用等一切费用。投标人投标报价时未列项或列项未报价的，视为已计入投标报价中。</w:t>
      </w:r>
    </w:p>
    <w:p w14:paraId="2EC7B75C" w14:textId="77777777" w:rsidR="00961A14" w:rsidRDefault="00961A14">
      <w:pPr>
        <w:snapToGrid w:val="0"/>
        <w:spacing w:before="50" w:after="50"/>
        <w:ind w:leftChars="-11" w:left="-23" w:rightChars="-389" w:right="-817" w:firstLine="420"/>
        <w:jc w:val="right"/>
        <w:rPr>
          <w:rFonts w:hAnsi="宋体" w:hint="eastAsia"/>
        </w:rPr>
      </w:pPr>
    </w:p>
    <w:p w14:paraId="678F6E7B" w14:textId="77777777" w:rsidR="00961A14" w:rsidRDefault="00961A14">
      <w:pPr>
        <w:snapToGrid w:val="0"/>
        <w:spacing w:before="50" w:after="50"/>
        <w:ind w:leftChars="-11" w:left="-23" w:rightChars="-389" w:right="-817" w:firstLine="420"/>
        <w:jc w:val="right"/>
        <w:rPr>
          <w:rFonts w:hAnsi="宋体" w:hint="eastAsia"/>
        </w:rPr>
      </w:pPr>
    </w:p>
    <w:p w14:paraId="3A9DB03D" w14:textId="77777777" w:rsidR="00961A14" w:rsidRDefault="00961A14">
      <w:pPr>
        <w:snapToGrid w:val="0"/>
        <w:spacing w:before="50" w:after="50"/>
        <w:ind w:leftChars="-11" w:left="-23" w:rightChars="-389" w:right="-817" w:firstLine="420"/>
        <w:jc w:val="center"/>
        <w:rPr>
          <w:rFonts w:hAnsi="宋体" w:hint="eastAsia"/>
        </w:rPr>
      </w:pPr>
    </w:p>
    <w:p w14:paraId="60CCD904" w14:textId="77777777" w:rsidR="00961A14" w:rsidRDefault="00000000">
      <w:pPr>
        <w:snapToGrid w:val="0"/>
        <w:spacing w:before="50" w:after="50"/>
        <w:ind w:leftChars="-11" w:left="-23" w:rightChars="-389" w:right="-817" w:firstLine="420"/>
        <w:jc w:val="left"/>
        <w:rPr>
          <w:rFonts w:hAnsi="宋体" w:hint="eastAsia"/>
        </w:rPr>
      </w:pPr>
      <w:r>
        <w:rPr>
          <w:rFonts w:hAnsi="宋体" w:hint="eastAsia"/>
        </w:rPr>
        <w:t>投标人（盖章）：</w:t>
      </w:r>
    </w:p>
    <w:p w14:paraId="283F7D77" w14:textId="77777777" w:rsidR="00961A14" w:rsidRDefault="00000000">
      <w:pPr>
        <w:snapToGrid w:val="0"/>
        <w:spacing w:before="50" w:after="50"/>
        <w:ind w:leftChars="-11" w:left="-23" w:rightChars="-389" w:right="-817" w:firstLine="420"/>
        <w:jc w:val="left"/>
        <w:rPr>
          <w:rFonts w:hAnsi="宋体" w:hint="eastAsia"/>
        </w:rPr>
      </w:pPr>
      <w:r>
        <w:rPr>
          <w:rFonts w:hAnsi="宋体" w:hint="eastAsia"/>
        </w:rPr>
        <w:t>法定代表人或授权代表（签字或盖章）：</w:t>
      </w:r>
    </w:p>
    <w:p w14:paraId="4E759F59" w14:textId="77777777" w:rsidR="00961A14" w:rsidRDefault="00961A14">
      <w:pPr>
        <w:snapToGrid w:val="0"/>
        <w:spacing w:before="50" w:after="50"/>
        <w:ind w:leftChars="-11" w:left="-23" w:rightChars="-389" w:right="-817" w:firstLine="420"/>
        <w:jc w:val="left"/>
        <w:rPr>
          <w:rFonts w:hAnsi="宋体" w:hint="eastAsia"/>
        </w:rPr>
      </w:pPr>
    </w:p>
    <w:p w14:paraId="16DDB9E0" w14:textId="77777777" w:rsidR="00961A14" w:rsidRDefault="00000000">
      <w:pPr>
        <w:snapToGrid w:val="0"/>
        <w:spacing w:before="50" w:after="50"/>
        <w:ind w:firstLine="420"/>
        <w:jc w:val="left"/>
        <w:rPr>
          <w:rFonts w:hAnsi="宋体" w:hint="eastAsia"/>
        </w:rPr>
      </w:pPr>
      <w:r>
        <w:rPr>
          <w:rFonts w:hAnsi="宋体" w:hint="eastAsia"/>
        </w:rPr>
        <w:t>日期：</w:t>
      </w:r>
      <w:r>
        <w:rPr>
          <w:rFonts w:hAnsi="宋体"/>
        </w:rPr>
        <w:t xml:space="preserve">   </w:t>
      </w: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14:paraId="716ADD17" w14:textId="77777777" w:rsidR="00961A14" w:rsidRDefault="00000000">
      <w:pPr>
        <w:widowControl/>
        <w:spacing w:line="240" w:lineRule="auto"/>
        <w:jc w:val="left"/>
        <w:rPr>
          <w:rFonts w:hAnsi="宋体" w:hint="eastAsia"/>
        </w:rPr>
      </w:pPr>
      <w:r>
        <w:rPr>
          <w:rFonts w:hAnsi="宋体"/>
        </w:rPr>
        <w:br w:type="page"/>
      </w:r>
    </w:p>
    <w:p w14:paraId="11BE935C" w14:textId="77777777" w:rsidR="00961A14" w:rsidRDefault="00000000">
      <w:pPr>
        <w:pStyle w:val="3"/>
        <w:numPr>
          <w:ilvl w:val="2"/>
          <w:numId w:val="2"/>
        </w:numPr>
      </w:pPr>
      <w:r>
        <w:rPr>
          <w:rFonts w:hint="eastAsia"/>
        </w:rPr>
        <w:t>投标报价明细表</w:t>
      </w:r>
    </w:p>
    <w:p w14:paraId="55E94B7C" w14:textId="77777777" w:rsidR="00961A14" w:rsidRDefault="00961A14">
      <w:pPr>
        <w:snapToGrid w:val="0"/>
        <w:spacing w:before="50" w:after="50"/>
        <w:ind w:firstLine="420"/>
        <w:jc w:val="left"/>
        <w:rPr>
          <w:rFonts w:hAnsi="宋体" w:hint="eastAsia"/>
        </w:rPr>
      </w:pPr>
    </w:p>
    <w:p w14:paraId="3ED5670C" w14:textId="77777777" w:rsidR="00961A14" w:rsidRDefault="00000000">
      <w:pPr>
        <w:ind w:firstLineChars="95" w:firstLine="200"/>
        <w:jc w:val="center"/>
        <w:rPr>
          <w:b/>
          <w:bCs/>
        </w:rPr>
      </w:pPr>
      <w:r>
        <w:rPr>
          <w:rFonts w:hint="eastAsia"/>
          <w:b/>
          <w:bCs/>
        </w:rPr>
        <w:t>投标报价明细表</w:t>
      </w:r>
    </w:p>
    <w:p w14:paraId="703D51BA" w14:textId="77777777" w:rsidR="00961A14" w:rsidRDefault="00000000">
      <w:pPr>
        <w:pStyle w:val="33"/>
        <w:spacing w:line="360" w:lineRule="auto"/>
        <w:rPr>
          <w:rFonts w:eastAsia="宋体" w:hAnsi="宋体" w:hint="eastAsia"/>
          <w:sz w:val="21"/>
          <w:szCs w:val="21"/>
          <w:u w:val="single"/>
        </w:rPr>
      </w:pPr>
      <w:r>
        <w:rPr>
          <w:rFonts w:eastAsia="宋体" w:hAnsi="宋体" w:hint="eastAsia"/>
          <w:sz w:val="21"/>
          <w:szCs w:val="21"/>
        </w:rPr>
        <w:t>招标编号：</w:t>
      </w:r>
    </w:p>
    <w:p w14:paraId="74699E3B" w14:textId="77777777" w:rsidR="00961A14" w:rsidRDefault="00000000">
      <w:pPr>
        <w:pStyle w:val="33"/>
        <w:spacing w:line="360" w:lineRule="auto"/>
        <w:rPr>
          <w:rFonts w:eastAsia="宋体" w:hAnsi="宋体" w:hint="eastAsia"/>
          <w:sz w:val="21"/>
          <w:szCs w:val="21"/>
          <w:u w:val="single"/>
        </w:rPr>
      </w:pPr>
      <w:r>
        <w:rPr>
          <w:rFonts w:eastAsia="宋体" w:hAnsi="宋体" w:hint="eastAsia"/>
          <w:sz w:val="21"/>
          <w:szCs w:val="21"/>
        </w:rPr>
        <w:t>项目名称：</w:t>
      </w:r>
      <w:r>
        <w:rPr>
          <w:rFonts w:eastAsia="宋体" w:hAnsi="宋体"/>
          <w:sz w:val="21"/>
          <w:szCs w:val="21"/>
        </w:rPr>
        <w:t xml:space="preserve">                                                  </w:t>
      </w:r>
      <w:r>
        <w:rPr>
          <w:rFonts w:eastAsia="宋体" w:hAnsi="宋体" w:hint="eastAsia"/>
          <w:sz w:val="2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2939"/>
        <w:gridCol w:w="993"/>
        <w:gridCol w:w="1417"/>
        <w:gridCol w:w="1134"/>
        <w:gridCol w:w="1276"/>
        <w:gridCol w:w="6"/>
        <w:gridCol w:w="1215"/>
        <w:gridCol w:w="6"/>
      </w:tblGrid>
      <w:tr w:rsidR="00961A14" w14:paraId="151450A0"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3F39C67C" w14:textId="77777777" w:rsidR="00961A14" w:rsidRDefault="00000000">
            <w:pPr>
              <w:pStyle w:val="form"/>
              <w:rPr>
                <w:spacing w:val="20"/>
              </w:rPr>
            </w:pPr>
            <w:r>
              <w:rPr>
                <w:rFonts w:hint="eastAsia"/>
              </w:rPr>
              <w:t>序号</w:t>
            </w:r>
          </w:p>
        </w:tc>
        <w:tc>
          <w:tcPr>
            <w:tcW w:w="2939" w:type="dxa"/>
            <w:tcBorders>
              <w:top w:val="single" w:sz="4" w:space="0" w:color="auto"/>
              <w:left w:val="single" w:sz="4" w:space="0" w:color="auto"/>
              <w:bottom w:val="single" w:sz="4" w:space="0" w:color="auto"/>
              <w:right w:val="single" w:sz="4" w:space="0" w:color="auto"/>
            </w:tcBorders>
            <w:vAlign w:val="center"/>
          </w:tcPr>
          <w:p w14:paraId="545F7C35" w14:textId="77777777" w:rsidR="00961A14" w:rsidRDefault="00000000">
            <w:pPr>
              <w:pStyle w:val="form"/>
              <w:rPr>
                <w:spacing w:val="20"/>
              </w:rPr>
            </w:pPr>
            <w:r>
              <w:rPr>
                <w:rFonts w:hint="eastAsia"/>
              </w:rPr>
              <w:t>内容</w:t>
            </w:r>
          </w:p>
        </w:tc>
        <w:tc>
          <w:tcPr>
            <w:tcW w:w="993" w:type="dxa"/>
            <w:tcBorders>
              <w:top w:val="single" w:sz="4" w:space="0" w:color="auto"/>
              <w:left w:val="single" w:sz="4" w:space="0" w:color="auto"/>
              <w:bottom w:val="single" w:sz="4" w:space="0" w:color="auto"/>
              <w:right w:val="single" w:sz="4" w:space="0" w:color="auto"/>
            </w:tcBorders>
            <w:vAlign w:val="center"/>
          </w:tcPr>
          <w:p w14:paraId="3442433E" w14:textId="77777777" w:rsidR="00961A14" w:rsidRDefault="00000000">
            <w:pPr>
              <w:pStyle w:val="form"/>
            </w:pPr>
            <w:r>
              <w:rPr>
                <w:rFonts w:hint="eastAsia"/>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7B7D13A6" w14:textId="77777777" w:rsidR="00961A14" w:rsidRDefault="00000000">
            <w:pPr>
              <w:pStyle w:val="form"/>
              <w:rPr>
                <w:spacing w:val="20"/>
              </w:rPr>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14:paraId="3CFCBF9D" w14:textId="77777777" w:rsidR="00961A14" w:rsidRDefault="00000000">
            <w:pPr>
              <w:pStyle w:val="form"/>
              <w:rPr>
                <w:spacing w:val="20"/>
              </w:rPr>
            </w:pPr>
            <w:r>
              <w:rPr>
                <w:rFonts w:hint="eastAsia"/>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72D8627A" w14:textId="77777777" w:rsidR="00961A14" w:rsidRDefault="00000000">
            <w:pPr>
              <w:pStyle w:val="form"/>
              <w:rPr>
                <w:spacing w:val="20"/>
              </w:rPr>
            </w:pPr>
            <w:r>
              <w:rPr>
                <w:rFonts w:hint="eastAsia"/>
              </w:rPr>
              <w:t>合价（元）</w:t>
            </w:r>
          </w:p>
        </w:tc>
        <w:tc>
          <w:tcPr>
            <w:tcW w:w="1221" w:type="dxa"/>
            <w:gridSpan w:val="2"/>
            <w:tcBorders>
              <w:top w:val="single" w:sz="4" w:space="0" w:color="auto"/>
              <w:left w:val="single" w:sz="4" w:space="0" w:color="auto"/>
              <w:bottom w:val="single" w:sz="4" w:space="0" w:color="auto"/>
            </w:tcBorders>
            <w:vAlign w:val="center"/>
          </w:tcPr>
          <w:p w14:paraId="24877220" w14:textId="77777777" w:rsidR="00961A14" w:rsidRDefault="00000000">
            <w:pPr>
              <w:pStyle w:val="form"/>
              <w:rPr>
                <w:spacing w:val="20"/>
              </w:rPr>
            </w:pPr>
            <w:r>
              <w:rPr>
                <w:rFonts w:hint="eastAsia"/>
              </w:rPr>
              <w:t>备注</w:t>
            </w:r>
          </w:p>
        </w:tc>
      </w:tr>
      <w:tr w:rsidR="00961A14" w14:paraId="75CD0510"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09320113"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51475B32"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4E5F7973"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102315DD"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3A4DE5A8"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23BA4B39"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0D917587" w14:textId="77777777" w:rsidR="00961A14" w:rsidRDefault="00961A14">
            <w:pPr>
              <w:pStyle w:val="form"/>
            </w:pPr>
          </w:p>
        </w:tc>
      </w:tr>
      <w:tr w:rsidR="00961A14" w14:paraId="71BBA329"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2E465E37"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5A66B9E7"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5F513CB8"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61CD202C"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71D98972"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142B6E8A"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4417D8FB" w14:textId="77777777" w:rsidR="00961A14" w:rsidRDefault="00961A14">
            <w:pPr>
              <w:pStyle w:val="form"/>
            </w:pPr>
          </w:p>
        </w:tc>
      </w:tr>
      <w:tr w:rsidR="00961A14" w14:paraId="63BD35F5"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6FA4854F"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4FE1AD8B"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557C0D2E"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40859466"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5C45758C"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3181ACDE"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6D261173" w14:textId="77777777" w:rsidR="00961A14" w:rsidRDefault="00961A14">
            <w:pPr>
              <w:pStyle w:val="form"/>
            </w:pPr>
          </w:p>
        </w:tc>
      </w:tr>
      <w:tr w:rsidR="00961A14" w14:paraId="00F49943"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1F80F986"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296F7CD5"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3E0206C1"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5B54D69C"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06882FCE"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477BEEEE"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374707EE" w14:textId="77777777" w:rsidR="00961A14" w:rsidRDefault="00961A14">
            <w:pPr>
              <w:pStyle w:val="form"/>
            </w:pPr>
          </w:p>
        </w:tc>
      </w:tr>
      <w:tr w:rsidR="00961A14" w14:paraId="66CD7012"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032C727E"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71236F90"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012D068E"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62694449"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627379FC"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02F8FCCF"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1E5A210B" w14:textId="77777777" w:rsidR="00961A14" w:rsidRDefault="00961A14">
            <w:pPr>
              <w:pStyle w:val="form"/>
            </w:pPr>
          </w:p>
        </w:tc>
      </w:tr>
      <w:tr w:rsidR="00961A14" w14:paraId="52F0E5E8"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57A111A5"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12C59704"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6B0EA3E5"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4B49E7CF"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195615DC"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3E0C592A"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3FC212D4" w14:textId="77777777" w:rsidR="00961A14" w:rsidRDefault="00961A14">
            <w:pPr>
              <w:pStyle w:val="form"/>
            </w:pPr>
          </w:p>
        </w:tc>
      </w:tr>
      <w:tr w:rsidR="00961A14" w14:paraId="660DF2A3"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22EB5EE4"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7753AF0F"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2712F2C6"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16F6C596"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0AA83309"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1C19AEE6"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62F103EF" w14:textId="77777777" w:rsidR="00961A14" w:rsidRDefault="00961A14">
            <w:pPr>
              <w:pStyle w:val="form"/>
            </w:pPr>
          </w:p>
        </w:tc>
      </w:tr>
      <w:tr w:rsidR="00961A14" w14:paraId="30F2B37F" w14:textId="77777777">
        <w:trPr>
          <w:gridAfter w:val="1"/>
          <w:wAfter w:w="6" w:type="dxa"/>
          <w:trHeight w:val="412"/>
          <w:jc w:val="center"/>
        </w:trPr>
        <w:tc>
          <w:tcPr>
            <w:tcW w:w="776" w:type="dxa"/>
            <w:tcBorders>
              <w:top w:val="single" w:sz="4" w:space="0" w:color="auto"/>
              <w:bottom w:val="single" w:sz="4" w:space="0" w:color="auto"/>
              <w:right w:val="single" w:sz="4" w:space="0" w:color="auto"/>
            </w:tcBorders>
            <w:vAlign w:val="center"/>
          </w:tcPr>
          <w:p w14:paraId="4336C201"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5B7EFF95" w14:textId="77777777" w:rsidR="00961A14" w:rsidRDefault="00961A14">
            <w:pPr>
              <w:pStyle w:val="form"/>
            </w:pPr>
          </w:p>
        </w:tc>
        <w:tc>
          <w:tcPr>
            <w:tcW w:w="993" w:type="dxa"/>
            <w:tcBorders>
              <w:top w:val="single" w:sz="4" w:space="0" w:color="auto"/>
              <w:left w:val="single" w:sz="4" w:space="0" w:color="auto"/>
              <w:bottom w:val="single" w:sz="4" w:space="0" w:color="auto"/>
              <w:right w:val="single" w:sz="4" w:space="0" w:color="auto"/>
            </w:tcBorders>
            <w:vAlign w:val="center"/>
          </w:tcPr>
          <w:p w14:paraId="00344F17" w14:textId="77777777" w:rsidR="00961A14" w:rsidRDefault="00961A14">
            <w:pPr>
              <w:pStyle w:val="form"/>
            </w:pPr>
          </w:p>
        </w:tc>
        <w:tc>
          <w:tcPr>
            <w:tcW w:w="1417" w:type="dxa"/>
            <w:tcBorders>
              <w:top w:val="single" w:sz="4" w:space="0" w:color="auto"/>
              <w:left w:val="single" w:sz="4" w:space="0" w:color="auto"/>
              <w:bottom w:val="single" w:sz="4" w:space="0" w:color="auto"/>
              <w:right w:val="single" w:sz="4" w:space="0" w:color="auto"/>
            </w:tcBorders>
            <w:vAlign w:val="center"/>
          </w:tcPr>
          <w:p w14:paraId="6AA25EA2" w14:textId="77777777" w:rsidR="00961A14" w:rsidRDefault="00961A14">
            <w:pPr>
              <w:pStyle w:val="form"/>
            </w:pPr>
          </w:p>
        </w:tc>
        <w:tc>
          <w:tcPr>
            <w:tcW w:w="1134" w:type="dxa"/>
            <w:tcBorders>
              <w:top w:val="single" w:sz="4" w:space="0" w:color="auto"/>
              <w:left w:val="single" w:sz="4" w:space="0" w:color="auto"/>
              <w:bottom w:val="single" w:sz="4" w:space="0" w:color="auto"/>
              <w:right w:val="single" w:sz="4" w:space="0" w:color="auto"/>
            </w:tcBorders>
            <w:vAlign w:val="center"/>
          </w:tcPr>
          <w:p w14:paraId="14B6A6DB" w14:textId="77777777" w:rsidR="00961A14" w:rsidRDefault="00961A14">
            <w:pPr>
              <w:pStyle w:val="form"/>
            </w:pPr>
          </w:p>
        </w:tc>
        <w:tc>
          <w:tcPr>
            <w:tcW w:w="1276" w:type="dxa"/>
            <w:tcBorders>
              <w:top w:val="single" w:sz="4" w:space="0" w:color="auto"/>
              <w:left w:val="single" w:sz="4" w:space="0" w:color="auto"/>
              <w:bottom w:val="single" w:sz="4" w:space="0" w:color="auto"/>
              <w:right w:val="single" w:sz="4" w:space="0" w:color="auto"/>
            </w:tcBorders>
            <w:vAlign w:val="center"/>
          </w:tcPr>
          <w:p w14:paraId="2AF3EBC5"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4F99D01D" w14:textId="77777777" w:rsidR="00961A14" w:rsidRDefault="00961A14">
            <w:pPr>
              <w:pStyle w:val="form"/>
            </w:pPr>
          </w:p>
        </w:tc>
      </w:tr>
      <w:tr w:rsidR="00961A14" w14:paraId="5E741279" w14:textId="77777777">
        <w:trPr>
          <w:trHeight w:val="412"/>
          <w:jc w:val="center"/>
        </w:trPr>
        <w:tc>
          <w:tcPr>
            <w:tcW w:w="776" w:type="dxa"/>
            <w:tcBorders>
              <w:top w:val="single" w:sz="4" w:space="0" w:color="auto"/>
              <w:bottom w:val="single" w:sz="4" w:space="0" w:color="auto"/>
              <w:right w:val="single" w:sz="4" w:space="0" w:color="auto"/>
            </w:tcBorders>
            <w:vAlign w:val="center"/>
          </w:tcPr>
          <w:p w14:paraId="7D801346" w14:textId="77777777" w:rsidR="00961A14" w:rsidRDefault="00961A14">
            <w:pPr>
              <w:pStyle w:val="form"/>
            </w:pPr>
          </w:p>
        </w:tc>
        <w:tc>
          <w:tcPr>
            <w:tcW w:w="2939" w:type="dxa"/>
            <w:tcBorders>
              <w:top w:val="single" w:sz="4" w:space="0" w:color="auto"/>
              <w:left w:val="single" w:sz="4" w:space="0" w:color="auto"/>
              <w:bottom w:val="single" w:sz="4" w:space="0" w:color="auto"/>
              <w:right w:val="single" w:sz="4" w:space="0" w:color="auto"/>
            </w:tcBorders>
            <w:vAlign w:val="center"/>
          </w:tcPr>
          <w:p w14:paraId="6A06A924" w14:textId="77777777" w:rsidR="00961A14" w:rsidRDefault="00000000">
            <w:pPr>
              <w:pStyle w:val="form"/>
            </w:pPr>
            <w:r>
              <w:rPr>
                <w:rFonts w:hint="eastAsia"/>
              </w:rPr>
              <w:t>合计</w:t>
            </w:r>
          </w:p>
        </w:tc>
        <w:tc>
          <w:tcPr>
            <w:tcW w:w="4826" w:type="dxa"/>
            <w:gridSpan w:val="5"/>
            <w:tcBorders>
              <w:top w:val="single" w:sz="4" w:space="0" w:color="auto"/>
              <w:left w:val="single" w:sz="4" w:space="0" w:color="auto"/>
              <w:bottom w:val="single" w:sz="4" w:space="0" w:color="auto"/>
              <w:right w:val="single" w:sz="4" w:space="0" w:color="auto"/>
            </w:tcBorders>
            <w:vAlign w:val="center"/>
          </w:tcPr>
          <w:p w14:paraId="6076991A" w14:textId="77777777" w:rsidR="00961A14" w:rsidRDefault="00961A14">
            <w:pPr>
              <w:pStyle w:val="form"/>
            </w:pPr>
          </w:p>
        </w:tc>
        <w:tc>
          <w:tcPr>
            <w:tcW w:w="1221" w:type="dxa"/>
            <w:gridSpan w:val="2"/>
            <w:tcBorders>
              <w:top w:val="single" w:sz="4" w:space="0" w:color="auto"/>
              <w:left w:val="single" w:sz="4" w:space="0" w:color="auto"/>
              <w:bottom w:val="single" w:sz="4" w:space="0" w:color="auto"/>
            </w:tcBorders>
            <w:vAlign w:val="center"/>
          </w:tcPr>
          <w:p w14:paraId="09BFA2F8" w14:textId="77777777" w:rsidR="00961A14" w:rsidRDefault="00961A14">
            <w:pPr>
              <w:pStyle w:val="form"/>
            </w:pPr>
          </w:p>
        </w:tc>
      </w:tr>
      <w:tr w:rsidR="00961A14" w14:paraId="55D2D2EB" w14:textId="77777777">
        <w:trPr>
          <w:trHeight w:val="412"/>
          <w:jc w:val="center"/>
        </w:trPr>
        <w:tc>
          <w:tcPr>
            <w:tcW w:w="3715" w:type="dxa"/>
            <w:gridSpan w:val="2"/>
            <w:tcBorders>
              <w:top w:val="single" w:sz="4" w:space="0" w:color="auto"/>
              <w:bottom w:val="single" w:sz="4" w:space="0" w:color="auto"/>
              <w:right w:val="single" w:sz="4" w:space="0" w:color="auto"/>
            </w:tcBorders>
            <w:vAlign w:val="center"/>
          </w:tcPr>
          <w:p w14:paraId="57D5F1A1" w14:textId="77777777" w:rsidR="00961A14" w:rsidRDefault="00000000">
            <w:pPr>
              <w:pStyle w:val="form"/>
              <w:rPr>
                <w:spacing w:val="20"/>
              </w:rPr>
            </w:pPr>
            <w:r>
              <w:rPr>
                <w:rFonts w:hint="eastAsia"/>
                <w:spacing w:val="20"/>
              </w:rPr>
              <w:t>投标总价（大写）</w:t>
            </w:r>
          </w:p>
        </w:tc>
        <w:tc>
          <w:tcPr>
            <w:tcW w:w="4826" w:type="dxa"/>
            <w:gridSpan w:val="5"/>
            <w:tcBorders>
              <w:top w:val="single" w:sz="4" w:space="0" w:color="auto"/>
              <w:left w:val="single" w:sz="4" w:space="0" w:color="auto"/>
              <w:bottom w:val="single" w:sz="4" w:space="0" w:color="auto"/>
              <w:right w:val="single" w:sz="4" w:space="0" w:color="auto"/>
            </w:tcBorders>
            <w:vAlign w:val="center"/>
          </w:tcPr>
          <w:p w14:paraId="62031C93" w14:textId="77777777" w:rsidR="00961A14" w:rsidRDefault="00961A14">
            <w:pPr>
              <w:pStyle w:val="form"/>
              <w:rPr>
                <w:spacing w:val="20"/>
              </w:rPr>
            </w:pPr>
          </w:p>
        </w:tc>
        <w:tc>
          <w:tcPr>
            <w:tcW w:w="1221" w:type="dxa"/>
            <w:gridSpan w:val="2"/>
            <w:tcBorders>
              <w:top w:val="single" w:sz="4" w:space="0" w:color="auto"/>
              <w:left w:val="single" w:sz="4" w:space="0" w:color="auto"/>
              <w:bottom w:val="single" w:sz="4" w:space="0" w:color="auto"/>
            </w:tcBorders>
            <w:vAlign w:val="center"/>
          </w:tcPr>
          <w:p w14:paraId="7A306181" w14:textId="77777777" w:rsidR="00961A14" w:rsidRDefault="00961A14">
            <w:pPr>
              <w:pStyle w:val="form"/>
              <w:rPr>
                <w:spacing w:val="20"/>
              </w:rPr>
            </w:pPr>
          </w:p>
        </w:tc>
      </w:tr>
    </w:tbl>
    <w:p w14:paraId="7889CEC2" w14:textId="77777777" w:rsidR="00961A14" w:rsidRDefault="00000000">
      <w:pPr>
        <w:snapToGrid w:val="0"/>
        <w:spacing w:before="50" w:after="50"/>
        <w:rPr>
          <w:rFonts w:hAnsi="宋体" w:hint="eastAsia"/>
          <w:spacing w:val="20"/>
        </w:rPr>
      </w:pPr>
      <w:r>
        <w:rPr>
          <w:rFonts w:hAnsi="宋体" w:hint="eastAsia"/>
          <w:spacing w:val="20"/>
        </w:rPr>
        <w:t>注：本表由投标人根据编制方案及内容自行编制详细的费用清单，表格格式可自行调整，招标需求中的所有费用视为包含在上述内容中。</w:t>
      </w:r>
    </w:p>
    <w:p w14:paraId="57018E9C" w14:textId="77777777" w:rsidR="00961A14" w:rsidRDefault="00961A14">
      <w:pPr>
        <w:snapToGrid w:val="0"/>
        <w:spacing w:before="50" w:after="50"/>
        <w:ind w:firstLine="500"/>
        <w:rPr>
          <w:rFonts w:hAnsi="宋体" w:hint="eastAsia"/>
          <w:spacing w:val="20"/>
        </w:rPr>
      </w:pPr>
    </w:p>
    <w:p w14:paraId="3740EC12" w14:textId="77777777" w:rsidR="00961A14" w:rsidRDefault="00961A14">
      <w:pPr>
        <w:snapToGrid w:val="0"/>
        <w:spacing w:before="50" w:after="50"/>
        <w:ind w:firstLine="500"/>
        <w:rPr>
          <w:rFonts w:hAnsi="宋体" w:hint="eastAsia"/>
          <w:spacing w:val="20"/>
        </w:rPr>
      </w:pPr>
    </w:p>
    <w:p w14:paraId="7352FE1B" w14:textId="77777777" w:rsidR="00961A14" w:rsidRDefault="00000000">
      <w:pPr>
        <w:snapToGrid w:val="0"/>
        <w:spacing w:before="50" w:after="50"/>
        <w:rPr>
          <w:rFonts w:hAnsi="宋体" w:hint="eastAsia"/>
          <w:spacing w:val="20"/>
        </w:rPr>
      </w:pPr>
      <w:r>
        <w:rPr>
          <w:rFonts w:hAnsi="宋体" w:hint="eastAsia"/>
          <w:spacing w:val="20"/>
        </w:rPr>
        <w:t>投标人公章：</w:t>
      </w:r>
    </w:p>
    <w:p w14:paraId="77EC1548" w14:textId="77777777" w:rsidR="00961A14" w:rsidRDefault="00961A14">
      <w:pPr>
        <w:snapToGrid w:val="0"/>
        <w:spacing w:before="50" w:after="50"/>
        <w:ind w:firstLine="500"/>
        <w:rPr>
          <w:rFonts w:hAnsi="宋体" w:hint="eastAsia"/>
          <w:spacing w:val="20"/>
        </w:rPr>
      </w:pPr>
    </w:p>
    <w:p w14:paraId="7A9E0D07" w14:textId="77777777" w:rsidR="00961A14" w:rsidRDefault="00000000">
      <w:pPr>
        <w:snapToGrid w:val="0"/>
        <w:spacing w:before="50" w:after="50"/>
        <w:rPr>
          <w:rFonts w:hAnsi="宋体" w:hint="eastAsia"/>
          <w:spacing w:val="20"/>
          <w:u w:val="single"/>
        </w:rPr>
      </w:pPr>
      <w:r>
        <w:rPr>
          <w:rFonts w:hAnsi="宋体" w:hint="eastAsia"/>
        </w:rPr>
        <w:t>法定代表人或授权代表（签字或盖章）</w:t>
      </w:r>
      <w:r>
        <w:rPr>
          <w:rFonts w:hAnsi="宋体" w:hint="eastAsia"/>
          <w:spacing w:val="20"/>
        </w:rPr>
        <w:t>：</w:t>
      </w:r>
    </w:p>
    <w:p w14:paraId="6F0EF618" w14:textId="77777777" w:rsidR="00961A14" w:rsidRDefault="00961A14">
      <w:pPr>
        <w:pStyle w:val="a6"/>
        <w:ind w:firstLine="420"/>
      </w:pPr>
    </w:p>
    <w:p w14:paraId="5F4AE8A9" w14:textId="77777777" w:rsidR="00961A14" w:rsidRDefault="00000000">
      <w:pPr>
        <w:snapToGrid w:val="0"/>
        <w:spacing w:before="50" w:after="50"/>
        <w:ind w:firstLine="420"/>
        <w:rPr>
          <w:rFonts w:ascii="Arial Unicode MS" w:hAnsi="Arial Unicode MS" w:hint="eastAsia"/>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0DFB3139" w14:textId="77777777" w:rsidR="00961A14" w:rsidRDefault="00961A14">
      <w:pPr>
        <w:snapToGrid w:val="0"/>
        <w:spacing w:before="50" w:after="50"/>
        <w:ind w:firstLine="420"/>
        <w:jc w:val="left"/>
        <w:rPr>
          <w:rFonts w:hAnsi="宋体" w:hint="eastAsia"/>
        </w:rPr>
      </w:pPr>
    </w:p>
    <w:p w14:paraId="5D188D90" w14:textId="08B5269E" w:rsidR="00961A14" w:rsidRDefault="00000000" w:rsidP="006F66E6">
      <w:r>
        <w:br w:type="page"/>
      </w:r>
    </w:p>
    <w:p w14:paraId="6D42139D" w14:textId="77777777" w:rsidR="00961A14" w:rsidRDefault="00000000">
      <w:pPr>
        <w:pStyle w:val="2"/>
        <w:numPr>
          <w:ilvl w:val="1"/>
          <w:numId w:val="2"/>
        </w:numPr>
        <w:ind w:left="0" w:firstLine="0"/>
      </w:pPr>
      <w:r>
        <w:rPr>
          <w:rFonts w:hint="eastAsia"/>
        </w:rPr>
        <w:t>政府采购投标人质疑函范本</w:t>
      </w:r>
    </w:p>
    <w:p w14:paraId="35F8D34F" w14:textId="77777777" w:rsidR="00961A14" w:rsidRDefault="00961A14"/>
    <w:p w14:paraId="08D2EAE0" w14:textId="77777777" w:rsidR="00961A14" w:rsidRDefault="00961A14"/>
    <w:p w14:paraId="6884629A" w14:textId="77777777" w:rsidR="00961A14" w:rsidRDefault="00000000">
      <w:pPr>
        <w:ind w:firstLine="422"/>
        <w:rPr>
          <w:b/>
          <w:bCs/>
        </w:rPr>
      </w:pPr>
      <w:r>
        <w:rPr>
          <w:rFonts w:hint="eastAsia"/>
          <w:b/>
          <w:bCs/>
        </w:rPr>
        <w:t>质疑函范本须从浙江政府采购网</w:t>
      </w:r>
      <w:r>
        <w:rPr>
          <w:b/>
          <w:bCs/>
        </w:rPr>
        <w:t>-</w:t>
      </w:r>
      <w:r>
        <w:rPr>
          <w:rFonts w:hint="eastAsia"/>
          <w:b/>
          <w:bCs/>
        </w:rPr>
        <w:t>下载专区</w:t>
      </w:r>
      <w:r>
        <w:rPr>
          <w:b/>
          <w:bCs/>
        </w:rPr>
        <w:t>-</w:t>
      </w:r>
      <w:r>
        <w:rPr>
          <w:rFonts w:hint="eastAsia"/>
          <w:b/>
          <w:bCs/>
        </w:rPr>
        <w:t>质疑投诉模板中下载</w:t>
      </w:r>
    </w:p>
    <w:p w14:paraId="6990F365" w14:textId="77777777" w:rsidR="00961A14" w:rsidRDefault="00000000">
      <w:pPr>
        <w:ind w:firstLine="420"/>
      </w:pPr>
      <w:r>
        <w:rPr>
          <w:rFonts w:hint="eastAsia"/>
        </w:rPr>
        <w:t>下载网址：</w:t>
      </w:r>
    </w:p>
    <w:p w14:paraId="70032941" w14:textId="77777777" w:rsidR="00961A14" w:rsidRDefault="00000000">
      <w:pPr>
        <w:ind w:firstLine="420"/>
      </w:pPr>
      <w:r>
        <w:t>https://zfcg.czt.zj.gov.cn/site/detail?parentId=600021&amp;articleId=1n9f39MxvmNbRdZQBK6SSw%3D%3D</w:t>
      </w:r>
    </w:p>
    <w:p w14:paraId="538F1ADE" w14:textId="77777777" w:rsidR="00961A14" w:rsidRDefault="00000000">
      <w:pPr>
        <w:ind w:firstLine="420"/>
      </w:pPr>
      <w:r>
        <w:t>https://zfcg.czt.zj.gov.cn/site/detail?parentId=600021&amp;articleId=kq23W5kepgsKBmQrI84E0g%3D%3D</w:t>
      </w:r>
    </w:p>
    <w:p w14:paraId="64B755D8" w14:textId="77777777" w:rsidR="00961A14" w:rsidRDefault="00961A14">
      <w:pPr>
        <w:ind w:firstLine="420"/>
      </w:pPr>
    </w:p>
    <w:p w14:paraId="7A5FC896" w14:textId="77777777" w:rsidR="00961A14" w:rsidRDefault="00961A14">
      <w:pPr>
        <w:ind w:firstLine="420"/>
      </w:pPr>
    </w:p>
    <w:sectPr w:rsidR="00961A14">
      <w:headerReference w:type="default" r:id="rId7"/>
      <w:footerReference w:type="default" r:id="rId8"/>
      <w:headerReference w:type="first" r:id="rId9"/>
      <w:pgSz w:w="11906" w:h="16838"/>
      <w:pgMar w:top="1440" w:right="1080" w:bottom="1440" w:left="1080" w:header="1020" w:footer="68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4B8E" w14:textId="77777777" w:rsidR="008B4102" w:rsidRDefault="008B4102">
      <w:pPr>
        <w:spacing w:line="240" w:lineRule="auto"/>
      </w:pPr>
      <w:r>
        <w:separator/>
      </w:r>
    </w:p>
  </w:endnote>
  <w:endnote w:type="continuationSeparator" w:id="0">
    <w:p w14:paraId="3C5067B7" w14:textId="77777777" w:rsidR="008B4102" w:rsidRDefault="008B4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altName w:val="宋体"/>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9634" w14:textId="77777777" w:rsidR="00961A14" w:rsidRDefault="00000000">
    <w:pPr>
      <w:pStyle w:val="af5"/>
      <w:spacing w:before="120"/>
      <w:jc w:val="center"/>
    </w:pPr>
    <w:r>
      <w:fldChar w:fldCharType="begin"/>
    </w:r>
    <w:r>
      <w:instrText>PAGE   \* MERGEFORMAT</w:instrText>
    </w:r>
    <w:r>
      <w:fldChar w:fldCharType="separate"/>
    </w:r>
    <w:r>
      <w:rPr>
        <w:lang w:val="zh-CN"/>
      </w:rPr>
      <w:t>5</w:t>
    </w:r>
    <w:r>
      <w:rPr>
        <w:lang w:val="zh-CN"/>
      </w:rPr>
      <w:fldChar w:fldCharType="end"/>
    </w:r>
  </w:p>
  <w:p w14:paraId="050F8091" w14:textId="77777777" w:rsidR="00961A14" w:rsidRDefault="00961A1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F522" w14:textId="77777777" w:rsidR="008B4102" w:rsidRDefault="008B4102">
      <w:r>
        <w:separator/>
      </w:r>
    </w:p>
  </w:footnote>
  <w:footnote w:type="continuationSeparator" w:id="0">
    <w:p w14:paraId="5513E899" w14:textId="77777777" w:rsidR="008B4102" w:rsidRDefault="008B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0717" w14:textId="77777777" w:rsidR="00961A14" w:rsidRDefault="00000000">
    <w:pPr>
      <w:pStyle w:val="af7"/>
      <w:jc w:val="left"/>
    </w:pPr>
    <w:r>
      <w:rPr>
        <w:rFonts w:hint="eastAsia"/>
        <w:shd w:val="clear" w:color="auto" w:fill="FFFFFF"/>
      </w:rPr>
      <w:t>岱山智慧城管平台迭代升级</w:t>
    </w:r>
    <w:r>
      <w:rPr>
        <w:rFonts w:hint="eastAsia"/>
        <w:shd w:val="clear" w:color="auto" w:fill="FFFFFF"/>
      </w:rPr>
      <w:t>-</w:t>
    </w:r>
    <w:r>
      <w:rPr>
        <w:rFonts w:hint="eastAsia"/>
        <w:shd w:val="clear" w:color="auto" w:fill="FFFFFF"/>
      </w:rPr>
      <w:t>智慧环卫中转站数字化模块</w:t>
    </w:r>
    <w:r>
      <w:rPr>
        <w:rFonts w:hint="eastAsia"/>
      </w:rPr>
      <w:t>采购文件</w:t>
    </w:r>
    <w:r>
      <w:t xml:space="preserve">     </w:t>
    </w:r>
    <w:r>
      <w:rPr>
        <w:rFonts w:hint="eastAsia"/>
      </w:rPr>
      <w:t xml:space="preserve">                 </w:t>
    </w:r>
    <w:r>
      <w:t xml:space="preserve"> </w:t>
    </w:r>
    <w:r>
      <w:rPr>
        <w:rFonts w:hint="eastAsia"/>
      </w:rPr>
      <w:t>浙江恒诚工程管理咨询有限公司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A195" w14:textId="77777777" w:rsidR="00961A14" w:rsidRDefault="00961A14">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D176CF"/>
    <w:multiLevelType w:val="singleLevel"/>
    <w:tmpl w:val="94D176CF"/>
    <w:lvl w:ilvl="0">
      <w:start w:val="1"/>
      <w:numFmt w:val="decimal"/>
      <w:suff w:val="nothing"/>
      <w:lvlText w:val="%1、"/>
      <w:lvlJc w:val="left"/>
    </w:lvl>
  </w:abstractNum>
  <w:abstractNum w:abstractNumId="1" w15:restartNumberingAfterBreak="0">
    <w:nsid w:val="C39CB1DA"/>
    <w:multiLevelType w:val="singleLevel"/>
    <w:tmpl w:val="C39CB1DA"/>
    <w:lvl w:ilvl="0">
      <w:start w:val="1"/>
      <w:numFmt w:val="decimal"/>
      <w:suff w:val="nothing"/>
      <w:lvlText w:val="%1、"/>
      <w:lvlJc w:val="left"/>
    </w:lvl>
  </w:abstractNum>
  <w:abstractNum w:abstractNumId="2" w15:restartNumberingAfterBreak="0">
    <w:nsid w:val="CA39007E"/>
    <w:multiLevelType w:val="singleLevel"/>
    <w:tmpl w:val="CA39007E"/>
    <w:lvl w:ilvl="0">
      <w:start w:val="1"/>
      <w:numFmt w:val="decimal"/>
      <w:suff w:val="nothing"/>
      <w:lvlText w:val="%1、"/>
      <w:lvlJc w:val="left"/>
    </w:lvl>
  </w:abstractNum>
  <w:abstractNum w:abstractNumId="3" w15:restartNumberingAfterBreak="0">
    <w:nsid w:val="DC6C58A4"/>
    <w:multiLevelType w:val="singleLevel"/>
    <w:tmpl w:val="DC6C58A4"/>
    <w:lvl w:ilvl="0">
      <w:start w:val="11"/>
      <w:numFmt w:val="decimal"/>
      <w:suff w:val="nothing"/>
      <w:lvlText w:val="%1、"/>
      <w:lvlJc w:val="left"/>
    </w:lvl>
  </w:abstractNum>
  <w:abstractNum w:abstractNumId="4" w15:restartNumberingAfterBreak="0">
    <w:nsid w:val="E628A0F4"/>
    <w:multiLevelType w:val="singleLevel"/>
    <w:tmpl w:val="E628A0F4"/>
    <w:lvl w:ilvl="0">
      <w:start w:val="1"/>
      <w:numFmt w:val="decimal"/>
      <w:suff w:val="nothing"/>
      <w:lvlText w:val="%1、"/>
      <w:lvlJc w:val="left"/>
    </w:lvl>
  </w:abstractNum>
  <w:abstractNum w:abstractNumId="5" w15:restartNumberingAfterBreak="0">
    <w:nsid w:val="FFFFFF80"/>
    <w:multiLevelType w:val="singleLevel"/>
    <w:tmpl w:val="FFFFFF80"/>
    <w:lvl w:ilvl="0">
      <w:start w:val="1"/>
      <w:numFmt w:val="bullet"/>
      <w:pStyle w:val="4"/>
      <w:lvlText w:val=""/>
      <w:lvlJc w:val="left"/>
      <w:pPr>
        <w:tabs>
          <w:tab w:val="left" w:pos="2040"/>
        </w:tabs>
        <w:ind w:left="2040" w:hanging="360"/>
      </w:pPr>
      <w:rPr>
        <w:rFonts w:ascii="Wingdings" w:hAnsi="Wingdings" w:hint="default"/>
      </w:rPr>
    </w:lvl>
  </w:abstractNum>
  <w:abstractNum w:abstractNumId="6" w15:restartNumberingAfterBreak="0">
    <w:nsid w:val="00000001"/>
    <w:multiLevelType w:val="multilevel"/>
    <w:tmpl w:val="00000001"/>
    <w:lvl w:ilvl="0">
      <w:start w:val="1"/>
      <w:numFmt w:val="decimal"/>
      <w:suff w:val="nothing"/>
      <w:lvlText w:val="%1."/>
      <w:lvlJc w:val="left"/>
      <w:pPr>
        <w:ind w:firstLine="403"/>
      </w:pPr>
      <w:rPr>
        <w:rFonts w:cs="Times New Roman"/>
      </w:rPr>
    </w:lvl>
    <w:lvl w:ilvl="1">
      <w:start w:val="1"/>
      <w:numFmt w:val="decimal"/>
      <w:suff w:val="space"/>
      <w:lvlText w:val="%1.%2"/>
      <w:lvlJc w:val="left"/>
      <w:pPr>
        <w:ind w:firstLine="403"/>
      </w:pPr>
      <w:rPr>
        <w:rFonts w:cs="Times New Roman"/>
      </w:rPr>
    </w:lvl>
    <w:lvl w:ilvl="2">
      <w:start w:val="1"/>
      <w:numFmt w:val="chineseCountingThousand"/>
      <w:lvlText w:val="(%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7" w15:restartNumberingAfterBreak="0">
    <w:nsid w:val="00000002"/>
    <w:multiLevelType w:val="multilevel"/>
    <w:tmpl w:val="00000002"/>
    <w:lvl w:ilvl="0">
      <w:start w:val="1"/>
      <w:numFmt w:val="decimal"/>
      <w:suff w:val="nothing"/>
      <w:lvlText w:val="%1."/>
      <w:lvlJc w:val="left"/>
      <w:pPr>
        <w:ind w:firstLine="403"/>
      </w:pPr>
      <w:rPr>
        <w:rFonts w:cs="Times New Roman"/>
      </w:rPr>
    </w:lvl>
    <w:lvl w:ilvl="1">
      <w:start w:val="1"/>
      <w:numFmt w:val="decimal"/>
      <w:suff w:val="space"/>
      <w:lvlText w:val="%1.%2"/>
      <w:lvlJc w:val="left"/>
      <w:pPr>
        <w:ind w:firstLine="403"/>
      </w:pPr>
      <w:rPr>
        <w:rFonts w:cs="Times New Roman"/>
      </w:rPr>
    </w:lvl>
    <w:lvl w:ilvl="2">
      <w:start w:val="1"/>
      <w:numFmt w:val="decimal"/>
      <w:lvlText w:val="(%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15:restartNumberingAfterBreak="0">
    <w:nsid w:val="00000003"/>
    <w:multiLevelType w:val="multilevel"/>
    <w:tmpl w:val="00000003"/>
    <w:lvl w:ilvl="0">
      <w:start w:val="1"/>
      <w:numFmt w:val="ideographDigital"/>
      <w:lvlText w:val="第%1章"/>
      <w:lvlJc w:val="left"/>
      <w:rPr>
        <w:rFonts w:cs="Times New Roman" w:hint="eastAsia"/>
      </w:rPr>
    </w:lvl>
    <w:lvl w:ilvl="1">
      <w:start w:val="1"/>
      <w:numFmt w:val="japaneseCounting"/>
      <w:lvlText w:val="%2"/>
      <w:lvlJc w:val="left"/>
      <w:pPr>
        <w:tabs>
          <w:tab w:val="left" w:pos="680"/>
        </w:tabs>
      </w:pPr>
      <w:rPr>
        <w:rFonts w:cs="Times New Roman" w:hint="eastAsia"/>
      </w:rPr>
    </w:lvl>
    <w:lvl w:ilvl="2">
      <w:start w:val="1"/>
      <w:numFmt w:val="japaneseCounting"/>
      <w:pStyle w:val="a"/>
      <w:suff w:val="nothing"/>
      <w:lvlText w:val="（%3）"/>
      <w:lvlJc w:val="left"/>
      <w:pPr>
        <w:ind w:left="284" w:hanging="284"/>
      </w:pPr>
      <w:rPr>
        <w:rFonts w:cs="Times New Roman" w:hint="eastAsia"/>
      </w:rPr>
    </w:lvl>
    <w:lvl w:ilvl="3">
      <w:start w:val="1"/>
      <w:numFmt w:val="decimal"/>
      <w:suff w:val="nothing"/>
      <w:lvlText w:val="%4、"/>
      <w:lvlJc w:val="left"/>
      <w:pPr>
        <w:ind w:firstLine="397"/>
      </w:pPr>
      <w:rPr>
        <w:rFonts w:cs="Times New Roman" w:hint="eastAsia"/>
        <w:b/>
        <w:i w:val="0"/>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9" w15:restartNumberingAfterBreak="0">
    <w:nsid w:val="00000005"/>
    <w:multiLevelType w:val="multilevel"/>
    <w:tmpl w:val="00000005"/>
    <w:lvl w:ilvl="0">
      <w:start w:val="1"/>
      <w:numFmt w:val="chineseCountingThousand"/>
      <w:lvlText w:val="(%1)"/>
      <w:lvlJc w:val="left"/>
      <w:pPr>
        <w:ind w:firstLine="403"/>
      </w:pPr>
      <w:rPr>
        <w:rFonts w:cs="Times New Roman"/>
      </w:rPr>
    </w:lvl>
    <w:lvl w:ilvl="1">
      <w:start w:val="1"/>
      <w:numFmt w:val="decimal"/>
      <w:suff w:val="space"/>
      <w:lvlText w:val="%1.%2"/>
      <w:lvlJc w:val="left"/>
      <w:pPr>
        <w:ind w:firstLine="403"/>
      </w:pPr>
      <w:rPr>
        <w:rFonts w:cs="Times New Roman"/>
      </w:rPr>
    </w:lvl>
    <w:lvl w:ilvl="2">
      <w:start w:val="1"/>
      <w:numFmt w:val="decimal"/>
      <w:suff w:val="nothing"/>
      <w:lvlText w:val="%1.%2.%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15:restartNumberingAfterBreak="0">
    <w:nsid w:val="0000000A"/>
    <w:multiLevelType w:val="multilevel"/>
    <w:tmpl w:val="0000000A"/>
    <w:lvl w:ilvl="0">
      <w:start w:val="1"/>
      <w:numFmt w:val="decimal"/>
      <w:pStyle w:val="a0"/>
      <w:suff w:val="space"/>
      <w:lvlText w:val="%1."/>
      <w:lvlJc w:val="left"/>
      <w:pPr>
        <w:ind w:firstLine="403"/>
      </w:pPr>
      <w:rPr>
        <w:rFonts w:cs="Times New Roman"/>
      </w:rPr>
    </w:lvl>
    <w:lvl w:ilvl="1">
      <w:start w:val="1"/>
      <w:numFmt w:val="decimal"/>
      <w:suff w:val="space"/>
      <w:lvlText w:val="%1.%2"/>
      <w:lvlJc w:val="left"/>
      <w:pPr>
        <w:ind w:firstLine="403"/>
      </w:pPr>
      <w:rPr>
        <w:rFonts w:cs="Times New Roman"/>
      </w:rPr>
    </w:lvl>
    <w:lvl w:ilvl="2">
      <w:start w:val="1"/>
      <w:numFmt w:val="decimal"/>
      <w:suff w:val="nothing"/>
      <w:lvlText w:val="%1.%2.%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0000000B"/>
    <w:multiLevelType w:val="multilevel"/>
    <w:tmpl w:val="0000000B"/>
    <w:lvl w:ilvl="0">
      <w:start w:val="1"/>
      <w:numFmt w:val="decimal"/>
      <w:suff w:val="nothing"/>
      <w:lvlText w:val="%1."/>
      <w:lvlJc w:val="left"/>
      <w:pPr>
        <w:ind w:firstLine="403"/>
      </w:pPr>
      <w:rPr>
        <w:rFonts w:cs="Times New Roman"/>
      </w:rPr>
    </w:lvl>
    <w:lvl w:ilvl="1">
      <w:start w:val="1"/>
      <w:numFmt w:val="decimal"/>
      <w:suff w:val="nothing"/>
      <w:lvlText w:val="%1.%2"/>
      <w:lvlJc w:val="left"/>
      <w:pPr>
        <w:ind w:firstLine="403"/>
      </w:pPr>
      <w:rPr>
        <w:rFonts w:cs="Times New Roman"/>
      </w:rPr>
    </w:lvl>
    <w:lvl w:ilvl="2">
      <w:start w:val="1"/>
      <w:numFmt w:val="decimal"/>
      <w:suff w:val="nothing"/>
      <w:lvlText w:val="%1.%2.%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2" w15:restartNumberingAfterBreak="0">
    <w:nsid w:val="0000000D"/>
    <w:multiLevelType w:val="multilevel"/>
    <w:tmpl w:val="0000000D"/>
    <w:lvl w:ilvl="0">
      <w:start w:val="1"/>
      <w:numFmt w:val="decimal"/>
      <w:suff w:val="nothing"/>
      <w:lvlText w:val="%1."/>
      <w:lvlJc w:val="left"/>
      <w:pPr>
        <w:ind w:firstLine="403"/>
      </w:pPr>
      <w:rPr>
        <w:rFonts w:cs="Times New Roman"/>
      </w:rPr>
    </w:lvl>
    <w:lvl w:ilvl="1">
      <w:start w:val="1"/>
      <w:numFmt w:val="decimal"/>
      <w:suff w:val="nothing"/>
      <w:lvlText w:val="%1.%2"/>
      <w:lvlJc w:val="left"/>
      <w:pPr>
        <w:ind w:firstLine="403"/>
      </w:pPr>
      <w:rPr>
        <w:rFonts w:cs="Times New Roman"/>
      </w:rPr>
    </w:lvl>
    <w:lvl w:ilvl="2">
      <w:start w:val="1"/>
      <w:numFmt w:val="decimal"/>
      <w:suff w:val="nothing"/>
      <w:lvlText w:val="%1.%2.%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3" w15:restartNumberingAfterBreak="0">
    <w:nsid w:val="0000000E"/>
    <w:multiLevelType w:val="multilevel"/>
    <w:tmpl w:val="0000000E"/>
    <w:lvl w:ilvl="0">
      <w:start w:val="1"/>
      <w:numFmt w:val="decimal"/>
      <w:suff w:val="nothing"/>
      <w:lvlText w:val="%1."/>
      <w:lvlJc w:val="left"/>
      <w:pPr>
        <w:ind w:firstLine="403"/>
      </w:pPr>
      <w:rPr>
        <w:rFonts w:cs="Times New Roman"/>
      </w:rPr>
    </w:lvl>
    <w:lvl w:ilvl="1">
      <w:start w:val="1"/>
      <w:numFmt w:val="decimal"/>
      <w:suff w:val="nothing"/>
      <w:lvlText w:val="%1.%2"/>
      <w:lvlJc w:val="left"/>
      <w:pPr>
        <w:ind w:firstLine="403"/>
      </w:pPr>
      <w:rPr>
        <w:rFonts w:cs="Times New Roman"/>
      </w:rPr>
    </w:lvl>
    <w:lvl w:ilvl="2">
      <w:start w:val="1"/>
      <w:numFmt w:val="decimal"/>
      <w:suff w:val="nothing"/>
      <w:lvlText w:val="%1.%2.%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0AEAA64B"/>
    <w:multiLevelType w:val="singleLevel"/>
    <w:tmpl w:val="0AEAA64B"/>
    <w:lvl w:ilvl="0">
      <w:start w:val="1"/>
      <w:numFmt w:val="decimal"/>
      <w:suff w:val="nothing"/>
      <w:lvlText w:val="%1、"/>
      <w:lvlJc w:val="left"/>
    </w:lvl>
  </w:abstractNum>
  <w:abstractNum w:abstractNumId="15" w15:restartNumberingAfterBreak="0">
    <w:nsid w:val="3D0066AE"/>
    <w:multiLevelType w:val="singleLevel"/>
    <w:tmpl w:val="3D0066AE"/>
    <w:lvl w:ilvl="0">
      <w:start w:val="1"/>
      <w:numFmt w:val="decimal"/>
      <w:suff w:val="nothing"/>
      <w:lvlText w:val="%1、"/>
      <w:lvlJc w:val="left"/>
    </w:lvl>
  </w:abstractNum>
  <w:abstractNum w:abstractNumId="16" w15:restartNumberingAfterBreak="0">
    <w:nsid w:val="436839BE"/>
    <w:multiLevelType w:val="singleLevel"/>
    <w:tmpl w:val="436839BE"/>
    <w:lvl w:ilvl="0">
      <w:start w:val="1"/>
      <w:numFmt w:val="decimal"/>
      <w:suff w:val="nothing"/>
      <w:lvlText w:val="%1、"/>
      <w:lvlJc w:val="left"/>
    </w:lvl>
  </w:abstractNum>
  <w:abstractNum w:abstractNumId="17" w15:restartNumberingAfterBreak="0">
    <w:nsid w:val="606719E6"/>
    <w:multiLevelType w:val="multilevel"/>
    <w:tmpl w:val="606719E6"/>
    <w:lvl w:ilvl="0">
      <w:start w:val="1"/>
      <w:numFmt w:val="chineseCountingThousand"/>
      <w:pStyle w:val="1"/>
      <w:suff w:val="nothing"/>
      <w:lvlText w:val="%1、"/>
      <w:lvlJc w:val="left"/>
      <w:pPr>
        <w:ind w:left="0" w:firstLine="0"/>
      </w:pPr>
      <w:rPr>
        <w:rFonts w:cs="Times New Roman" w:hint="eastAsia"/>
      </w:rPr>
    </w:lvl>
    <w:lvl w:ilvl="1">
      <w:start w:val="1"/>
      <w:numFmt w:val="japaneseCounting"/>
      <w:suff w:val="nothing"/>
      <w:lvlText w:val="（%2）"/>
      <w:lvlJc w:val="left"/>
      <w:pPr>
        <w:ind w:left="0" w:firstLine="397"/>
      </w:pPr>
      <w:rPr>
        <w:rFonts w:cs="Times New Roman" w:hint="eastAsia"/>
      </w:rPr>
    </w:lvl>
    <w:lvl w:ilvl="2">
      <w:start w:val="1"/>
      <w:numFmt w:val="chineseCountingThousand"/>
      <w:suff w:val="nothing"/>
      <w:lvlText w:val="（%3）"/>
      <w:lvlJc w:val="left"/>
      <w:pPr>
        <w:ind w:left="0" w:firstLine="0"/>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8" w15:restartNumberingAfterBreak="0">
    <w:nsid w:val="6A300A7D"/>
    <w:multiLevelType w:val="singleLevel"/>
    <w:tmpl w:val="6A300A7D"/>
    <w:lvl w:ilvl="0">
      <w:start w:val="1"/>
      <w:numFmt w:val="decimal"/>
      <w:suff w:val="nothing"/>
      <w:lvlText w:val="%1、"/>
      <w:lvlJc w:val="left"/>
    </w:lvl>
  </w:abstractNum>
  <w:abstractNum w:abstractNumId="19" w15:restartNumberingAfterBreak="0">
    <w:nsid w:val="6BED3672"/>
    <w:multiLevelType w:val="multilevel"/>
    <w:tmpl w:val="6BED3672"/>
    <w:lvl w:ilvl="0">
      <w:start w:val="1"/>
      <w:numFmt w:val="decimal"/>
      <w:suff w:val="nothing"/>
      <w:lvlText w:val="%1."/>
      <w:lvlJc w:val="left"/>
      <w:pPr>
        <w:ind w:firstLine="403"/>
      </w:pPr>
      <w:rPr>
        <w:rFonts w:cs="Times New Roman"/>
      </w:rPr>
    </w:lvl>
    <w:lvl w:ilvl="1">
      <w:start w:val="1"/>
      <w:numFmt w:val="decimal"/>
      <w:suff w:val="space"/>
      <w:lvlText w:val="%1.%2"/>
      <w:lvlJc w:val="left"/>
      <w:pPr>
        <w:ind w:firstLine="403"/>
      </w:pPr>
      <w:rPr>
        <w:rFonts w:cs="Times New Roman"/>
      </w:rPr>
    </w:lvl>
    <w:lvl w:ilvl="2">
      <w:start w:val="1"/>
      <w:numFmt w:val="decimal"/>
      <w:suff w:val="nothing"/>
      <w:lvlText w:val="%1.%2.%3"/>
      <w:lvlJc w:val="left"/>
      <w:pPr>
        <w:ind w:firstLine="400"/>
      </w:pPr>
      <w:rPr>
        <w:rFonts w:cs="Times New Roman"/>
      </w:rPr>
    </w:lvl>
    <w:lvl w:ilvl="3">
      <w:start w:val="1"/>
      <w:numFmt w:val="decimal"/>
      <w:suff w:val="nothing"/>
      <w:lvlText w:val="%1.%2.%3.%4"/>
      <w:lvlJc w:val="left"/>
      <w:pPr>
        <w:ind w:firstLine="403"/>
      </w:pPr>
      <w:rPr>
        <w:rFonts w:cs="Times New Roman"/>
      </w:rPr>
    </w:lvl>
    <w:lvl w:ilvl="4">
      <w:start w:val="1"/>
      <w:numFmt w:val="decimal"/>
      <w:suff w:val="nothing"/>
      <w:lvlText w:val="%1.%2.%3.%4.%5"/>
      <w:lvlJc w:val="left"/>
      <w:pPr>
        <w:ind w:firstLine="403"/>
      </w:pPr>
      <w:rPr>
        <w:rFonts w:cs="Times New Roman"/>
      </w:rPr>
    </w:lvl>
    <w:lvl w:ilvl="5">
      <w:start w:val="1"/>
      <w:numFmt w:val="decimal"/>
      <w:suff w:val="nothing"/>
      <w:lvlText w:val="%1.%2.%3.%4.%5.%6"/>
      <w:lvlJc w:val="left"/>
      <w:pPr>
        <w:ind w:firstLine="403"/>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0" w15:restartNumberingAfterBreak="0">
    <w:nsid w:val="7C4D736D"/>
    <w:multiLevelType w:val="singleLevel"/>
    <w:tmpl w:val="7C4D736D"/>
    <w:lvl w:ilvl="0">
      <w:start w:val="2"/>
      <w:numFmt w:val="decimal"/>
      <w:suff w:val="nothing"/>
      <w:lvlText w:val="%1、"/>
      <w:lvlJc w:val="left"/>
    </w:lvl>
  </w:abstractNum>
  <w:abstractNum w:abstractNumId="21" w15:restartNumberingAfterBreak="0">
    <w:nsid w:val="7DDA6655"/>
    <w:multiLevelType w:val="singleLevel"/>
    <w:tmpl w:val="7DDA6655"/>
    <w:lvl w:ilvl="0">
      <w:start w:val="1"/>
      <w:numFmt w:val="decimal"/>
      <w:suff w:val="nothing"/>
      <w:lvlText w:val="%1、"/>
      <w:lvlJc w:val="left"/>
    </w:lvl>
  </w:abstractNum>
  <w:num w:numId="1" w16cid:durableId="856118213">
    <w:abstractNumId w:val="5"/>
  </w:num>
  <w:num w:numId="2" w16cid:durableId="1931038511">
    <w:abstractNumId w:val="8"/>
  </w:num>
  <w:num w:numId="3" w16cid:durableId="401946896">
    <w:abstractNumId w:val="10"/>
  </w:num>
  <w:num w:numId="4" w16cid:durableId="1310667334">
    <w:abstractNumId w:val="17"/>
    <w:lvlOverride w:ilvl="0">
      <w:lvl w:ilvl="0" w:tentative="1">
        <w:start w:val="1"/>
        <w:numFmt w:val="chineseCountingThousand"/>
        <w:pStyle w:val="1"/>
        <w:suff w:val="nothing"/>
        <w:lvlText w:val="%1、"/>
        <w:lvlJc w:val="left"/>
        <w:pPr>
          <w:ind w:left="0" w:firstLine="0"/>
        </w:pPr>
        <w:rPr>
          <w:rFonts w:cs="Times New Roman" w:hint="eastAsia"/>
        </w:rPr>
      </w:lvl>
    </w:lvlOverride>
    <w:lvlOverride w:ilvl="1">
      <w:lvl w:ilvl="1" w:tentative="1">
        <w:start w:val="1"/>
        <w:numFmt w:val="japaneseCounting"/>
        <w:suff w:val="nothing"/>
        <w:lvlText w:val="（%2）"/>
        <w:lvlJc w:val="left"/>
        <w:pPr>
          <w:ind w:left="0" w:firstLine="397"/>
        </w:pPr>
        <w:rPr>
          <w:rFonts w:cs="Times New Roman" w:hint="eastAsia"/>
        </w:rPr>
      </w:lvl>
    </w:lvlOverride>
    <w:lvlOverride w:ilvl="2">
      <w:lvl w:ilvl="2" w:tentative="1">
        <w:start w:val="1"/>
        <w:numFmt w:val="chineseCountingThousand"/>
        <w:suff w:val="nothing"/>
        <w:lvlText w:val="（%3）"/>
        <w:lvlJc w:val="left"/>
        <w:pPr>
          <w:ind w:left="0" w:firstLine="0"/>
        </w:pPr>
        <w:rPr>
          <w:rFonts w:ascii="宋体" w:eastAsia="宋体" w:cs="Times New Roman" w:hint="eastAsia"/>
          <w:sz w:val="24"/>
        </w:rPr>
      </w:lvl>
    </w:lvlOverride>
    <w:lvlOverride w:ilvl="3">
      <w:lvl w:ilvl="3" w:tentative="1">
        <w:start w:val="1"/>
        <w:numFmt w:val="decimal"/>
        <w:lvlText w:val="%1.%2.%3.%4."/>
        <w:lvlJc w:val="left"/>
        <w:pPr>
          <w:ind w:left="851" w:hanging="851"/>
        </w:pPr>
        <w:rPr>
          <w:rFonts w:cs="Times New Roman" w:hint="eastAsia"/>
        </w:rPr>
      </w:lvl>
    </w:lvlOverride>
    <w:lvlOverride w:ilvl="4">
      <w:lvl w:ilvl="4" w:tentative="1">
        <w:start w:val="1"/>
        <w:numFmt w:val="decimal"/>
        <w:lvlText w:val="%1.%2.%3.%4.%5."/>
        <w:lvlJc w:val="left"/>
        <w:pPr>
          <w:ind w:left="992" w:hanging="992"/>
        </w:pPr>
        <w:rPr>
          <w:rFonts w:cs="Times New Roman" w:hint="eastAsia"/>
        </w:rPr>
      </w:lvl>
    </w:lvlOverride>
    <w:lvlOverride w:ilvl="5">
      <w:lvl w:ilvl="5" w:tentative="1">
        <w:start w:val="1"/>
        <w:numFmt w:val="decimal"/>
        <w:lvlText w:val="%1.%2.%3.%4.%5.%6."/>
        <w:lvlJc w:val="left"/>
        <w:pPr>
          <w:ind w:left="1134" w:hanging="1134"/>
        </w:pPr>
        <w:rPr>
          <w:rFonts w:cs="Times New Roman" w:hint="eastAsia"/>
        </w:rPr>
      </w:lvl>
    </w:lvlOverride>
    <w:lvlOverride w:ilvl="6">
      <w:lvl w:ilvl="6" w:tentative="1">
        <w:start w:val="1"/>
        <w:numFmt w:val="decimal"/>
        <w:lvlText w:val="%1.%2.%3.%4.%5.%6.%7."/>
        <w:lvlJc w:val="left"/>
        <w:pPr>
          <w:ind w:left="1276" w:hanging="1276"/>
        </w:pPr>
        <w:rPr>
          <w:rFonts w:cs="Times New Roman" w:hint="eastAsia"/>
        </w:rPr>
      </w:lvl>
    </w:lvlOverride>
    <w:lvlOverride w:ilvl="7">
      <w:lvl w:ilvl="7" w:tentative="1">
        <w:start w:val="1"/>
        <w:numFmt w:val="decimal"/>
        <w:lvlText w:val="%1.%2.%3.%4.%5.%6.%7.%8."/>
        <w:lvlJc w:val="left"/>
        <w:pPr>
          <w:ind w:left="1418" w:hanging="1418"/>
        </w:pPr>
        <w:rPr>
          <w:rFonts w:cs="Times New Roman" w:hint="eastAsia"/>
        </w:rPr>
      </w:lvl>
    </w:lvlOverride>
    <w:lvlOverride w:ilvl="8">
      <w:lvl w:ilvl="8" w:tentative="1">
        <w:start w:val="1"/>
        <w:numFmt w:val="decimal"/>
        <w:lvlText w:val="%1.%2.%3.%4.%5.%6.%7.%8.%9."/>
        <w:lvlJc w:val="left"/>
        <w:pPr>
          <w:ind w:left="1559" w:hanging="1559"/>
        </w:pPr>
        <w:rPr>
          <w:rFonts w:cs="Times New Roman" w:hint="eastAsia"/>
        </w:rPr>
      </w:lvl>
    </w:lvlOverride>
  </w:num>
  <w:num w:numId="5" w16cid:durableId="1679965178">
    <w:abstractNumId w:val="17"/>
  </w:num>
  <w:num w:numId="6" w16cid:durableId="1605767392">
    <w:abstractNumId w:val="14"/>
  </w:num>
  <w:num w:numId="7" w16cid:durableId="1459034551">
    <w:abstractNumId w:val="1"/>
  </w:num>
  <w:num w:numId="8" w16cid:durableId="438180565">
    <w:abstractNumId w:val="3"/>
  </w:num>
  <w:num w:numId="9" w16cid:durableId="1731689271">
    <w:abstractNumId w:val="18"/>
  </w:num>
  <w:num w:numId="10" w16cid:durableId="500703331">
    <w:abstractNumId w:val="4"/>
  </w:num>
  <w:num w:numId="11" w16cid:durableId="1072503074">
    <w:abstractNumId w:val="16"/>
  </w:num>
  <w:num w:numId="12" w16cid:durableId="534847503">
    <w:abstractNumId w:val="21"/>
  </w:num>
  <w:num w:numId="13" w16cid:durableId="155189688">
    <w:abstractNumId w:val="15"/>
  </w:num>
  <w:num w:numId="14" w16cid:durableId="1496149018">
    <w:abstractNumId w:val="20"/>
  </w:num>
  <w:num w:numId="15" w16cid:durableId="1421020574">
    <w:abstractNumId w:val="2"/>
  </w:num>
  <w:num w:numId="16" w16cid:durableId="963661837">
    <w:abstractNumId w:val="12"/>
  </w:num>
  <w:num w:numId="17" w16cid:durableId="1837064845">
    <w:abstractNumId w:val="13"/>
  </w:num>
  <w:num w:numId="18" w16cid:durableId="1549875674">
    <w:abstractNumId w:val="19"/>
  </w:num>
  <w:num w:numId="19" w16cid:durableId="1180701037">
    <w:abstractNumId w:val="7"/>
  </w:num>
  <w:num w:numId="20" w16cid:durableId="952639495">
    <w:abstractNumId w:val="6"/>
  </w:num>
  <w:num w:numId="21" w16cid:durableId="981076177">
    <w:abstractNumId w:val="9"/>
  </w:num>
  <w:num w:numId="22" w16cid:durableId="1983071671">
    <w:abstractNumId w:val="11"/>
  </w:num>
  <w:num w:numId="23" w16cid:durableId="757288359">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6040133">
    <w:abstractNumId w:val="0"/>
  </w:num>
  <w:num w:numId="25" w16cid:durableId="1536457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cumentProtection w:formatting="1" w:enforcement="0"/>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30D"/>
    <w:rsid w:val="00014EA1"/>
    <w:rsid w:val="000156CC"/>
    <w:rsid w:val="000169A3"/>
    <w:rsid w:val="00021ADD"/>
    <w:rsid w:val="00022729"/>
    <w:rsid w:val="00025B44"/>
    <w:rsid w:val="00027629"/>
    <w:rsid w:val="00033B04"/>
    <w:rsid w:val="000421EE"/>
    <w:rsid w:val="0004402F"/>
    <w:rsid w:val="00044041"/>
    <w:rsid w:val="00053B2F"/>
    <w:rsid w:val="0005509D"/>
    <w:rsid w:val="000721CF"/>
    <w:rsid w:val="0007706E"/>
    <w:rsid w:val="00083965"/>
    <w:rsid w:val="00091556"/>
    <w:rsid w:val="00095876"/>
    <w:rsid w:val="000964DD"/>
    <w:rsid w:val="000A0FA8"/>
    <w:rsid w:val="000A714A"/>
    <w:rsid w:val="000B173D"/>
    <w:rsid w:val="000B5F9B"/>
    <w:rsid w:val="000C1522"/>
    <w:rsid w:val="000C5906"/>
    <w:rsid w:val="000C67C7"/>
    <w:rsid w:val="000D74FC"/>
    <w:rsid w:val="000E12FD"/>
    <w:rsid w:val="000E3FB9"/>
    <w:rsid w:val="000E5B61"/>
    <w:rsid w:val="000F1365"/>
    <w:rsid w:val="000F2A1C"/>
    <w:rsid w:val="000F4D48"/>
    <w:rsid w:val="000F7217"/>
    <w:rsid w:val="001176B0"/>
    <w:rsid w:val="001205CC"/>
    <w:rsid w:val="001224CD"/>
    <w:rsid w:val="00126CE9"/>
    <w:rsid w:val="001277C1"/>
    <w:rsid w:val="0013024F"/>
    <w:rsid w:val="00131C37"/>
    <w:rsid w:val="00135D7E"/>
    <w:rsid w:val="00135E72"/>
    <w:rsid w:val="001379B7"/>
    <w:rsid w:val="00143547"/>
    <w:rsid w:val="00150D0A"/>
    <w:rsid w:val="00151B43"/>
    <w:rsid w:val="00153804"/>
    <w:rsid w:val="001559D7"/>
    <w:rsid w:val="00157FA2"/>
    <w:rsid w:val="001601A4"/>
    <w:rsid w:val="00160CB3"/>
    <w:rsid w:val="001618AE"/>
    <w:rsid w:val="00163EBB"/>
    <w:rsid w:val="00164F64"/>
    <w:rsid w:val="001736DF"/>
    <w:rsid w:val="00173D6C"/>
    <w:rsid w:val="001766E0"/>
    <w:rsid w:val="00177F52"/>
    <w:rsid w:val="00182118"/>
    <w:rsid w:val="00182957"/>
    <w:rsid w:val="0018359A"/>
    <w:rsid w:val="00186E1F"/>
    <w:rsid w:val="001906DD"/>
    <w:rsid w:val="001923BB"/>
    <w:rsid w:val="00192864"/>
    <w:rsid w:val="001A149F"/>
    <w:rsid w:val="001A5629"/>
    <w:rsid w:val="001A75F7"/>
    <w:rsid w:val="001B2017"/>
    <w:rsid w:val="001B3BFE"/>
    <w:rsid w:val="001B6653"/>
    <w:rsid w:val="001C1B78"/>
    <w:rsid w:val="001C3B55"/>
    <w:rsid w:val="001D01F7"/>
    <w:rsid w:val="001D4B6F"/>
    <w:rsid w:val="001E0D08"/>
    <w:rsid w:val="001E4722"/>
    <w:rsid w:val="001E5074"/>
    <w:rsid w:val="001E5A61"/>
    <w:rsid w:val="001F0D3E"/>
    <w:rsid w:val="001F3169"/>
    <w:rsid w:val="00205227"/>
    <w:rsid w:val="002053E7"/>
    <w:rsid w:val="00210207"/>
    <w:rsid w:val="002106A3"/>
    <w:rsid w:val="00211D31"/>
    <w:rsid w:val="00213037"/>
    <w:rsid w:val="002206A4"/>
    <w:rsid w:val="00220703"/>
    <w:rsid w:val="00222B90"/>
    <w:rsid w:val="00223091"/>
    <w:rsid w:val="00225931"/>
    <w:rsid w:val="00226E48"/>
    <w:rsid w:val="00227090"/>
    <w:rsid w:val="0023153A"/>
    <w:rsid w:val="00235976"/>
    <w:rsid w:val="0024155C"/>
    <w:rsid w:val="002423CD"/>
    <w:rsid w:val="00247896"/>
    <w:rsid w:val="0025009F"/>
    <w:rsid w:val="002508D9"/>
    <w:rsid w:val="0025175E"/>
    <w:rsid w:val="00251C65"/>
    <w:rsid w:val="00252B09"/>
    <w:rsid w:val="00252D57"/>
    <w:rsid w:val="002539F1"/>
    <w:rsid w:val="00254307"/>
    <w:rsid w:val="00264910"/>
    <w:rsid w:val="0026608F"/>
    <w:rsid w:val="00271181"/>
    <w:rsid w:val="00273627"/>
    <w:rsid w:val="00274AC8"/>
    <w:rsid w:val="00280F28"/>
    <w:rsid w:val="00291E82"/>
    <w:rsid w:val="00297186"/>
    <w:rsid w:val="002A151D"/>
    <w:rsid w:val="002A3327"/>
    <w:rsid w:val="002A383B"/>
    <w:rsid w:val="002A3CC4"/>
    <w:rsid w:val="002A5954"/>
    <w:rsid w:val="002B4E82"/>
    <w:rsid w:val="002B5988"/>
    <w:rsid w:val="002C0E3F"/>
    <w:rsid w:val="002C2861"/>
    <w:rsid w:val="002C3910"/>
    <w:rsid w:val="002D09EE"/>
    <w:rsid w:val="002D18DF"/>
    <w:rsid w:val="002D26ED"/>
    <w:rsid w:val="002D5BED"/>
    <w:rsid w:val="002E0C25"/>
    <w:rsid w:val="002E2A79"/>
    <w:rsid w:val="002E6A3E"/>
    <w:rsid w:val="002E7D6D"/>
    <w:rsid w:val="002F2EE6"/>
    <w:rsid w:val="003014B1"/>
    <w:rsid w:val="00304100"/>
    <w:rsid w:val="00304524"/>
    <w:rsid w:val="00306046"/>
    <w:rsid w:val="003060BA"/>
    <w:rsid w:val="003104D2"/>
    <w:rsid w:val="00310C67"/>
    <w:rsid w:val="003113A9"/>
    <w:rsid w:val="00324D57"/>
    <w:rsid w:val="0033378F"/>
    <w:rsid w:val="00336D24"/>
    <w:rsid w:val="003407DE"/>
    <w:rsid w:val="003410B9"/>
    <w:rsid w:val="003502A0"/>
    <w:rsid w:val="003511F2"/>
    <w:rsid w:val="00353215"/>
    <w:rsid w:val="00355F24"/>
    <w:rsid w:val="003568BA"/>
    <w:rsid w:val="0036085A"/>
    <w:rsid w:val="00362640"/>
    <w:rsid w:val="00371EEF"/>
    <w:rsid w:val="00373366"/>
    <w:rsid w:val="00373B5E"/>
    <w:rsid w:val="00376CD5"/>
    <w:rsid w:val="0038033C"/>
    <w:rsid w:val="00384B56"/>
    <w:rsid w:val="00390224"/>
    <w:rsid w:val="00393700"/>
    <w:rsid w:val="003A78D8"/>
    <w:rsid w:val="003B085D"/>
    <w:rsid w:val="003B2872"/>
    <w:rsid w:val="003B3751"/>
    <w:rsid w:val="003B3F4F"/>
    <w:rsid w:val="003B48C1"/>
    <w:rsid w:val="003B6980"/>
    <w:rsid w:val="003B6C13"/>
    <w:rsid w:val="003C484F"/>
    <w:rsid w:val="003C4A14"/>
    <w:rsid w:val="003D0561"/>
    <w:rsid w:val="003D2104"/>
    <w:rsid w:val="003D3490"/>
    <w:rsid w:val="003D44E9"/>
    <w:rsid w:val="003D77AC"/>
    <w:rsid w:val="003E4FB0"/>
    <w:rsid w:val="003E57EA"/>
    <w:rsid w:val="003F038B"/>
    <w:rsid w:val="00404833"/>
    <w:rsid w:val="004075A4"/>
    <w:rsid w:val="00410861"/>
    <w:rsid w:val="00411C36"/>
    <w:rsid w:val="00414AF5"/>
    <w:rsid w:val="0041517E"/>
    <w:rsid w:val="0042139F"/>
    <w:rsid w:val="0042168F"/>
    <w:rsid w:val="00424D26"/>
    <w:rsid w:val="0043015F"/>
    <w:rsid w:val="004317D4"/>
    <w:rsid w:val="00432203"/>
    <w:rsid w:val="0043523E"/>
    <w:rsid w:val="00440E49"/>
    <w:rsid w:val="004446D6"/>
    <w:rsid w:val="00445A66"/>
    <w:rsid w:val="004550BE"/>
    <w:rsid w:val="00455876"/>
    <w:rsid w:val="00460224"/>
    <w:rsid w:val="0046274D"/>
    <w:rsid w:val="0046532D"/>
    <w:rsid w:val="00466573"/>
    <w:rsid w:val="00471EC6"/>
    <w:rsid w:val="00473588"/>
    <w:rsid w:val="0047369A"/>
    <w:rsid w:val="00481F20"/>
    <w:rsid w:val="00484442"/>
    <w:rsid w:val="00484A91"/>
    <w:rsid w:val="00492C90"/>
    <w:rsid w:val="00493406"/>
    <w:rsid w:val="00494E03"/>
    <w:rsid w:val="00497513"/>
    <w:rsid w:val="004A0762"/>
    <w:rsid w:val="004A4237"/>
    <w:rsid w:val="004A5AAE"/>
    <w:rsid w:val="004A6E27"/>
    <w:rsid w:val="004A7848"/>
    <w:rsid w:val="004B1EC0"/>
    <w:rsid w:val="004B351D"/>
    <w:rsid w:val="004B672A"/>
    <w:rsid w:val="004C757D"/>
    <w:rsid w:val="004D0814"/>
    <w:rsid w:val="004D36C7"/>
    <w:rsid w:val="004D546D"/>
    <w:rsid w:val="004E1029"/>
    <w:rsid w:val="004E126B"/>
    <w:rsid w:val="004E6AF1"/>
    <w:rsid w:val="004E6DCB"/>
    <w:rsid w:val="004E7288"/>
    <w:rsid w:val="004F4BA8"/>
    <w:rsid w:val="004F530D"/>
    <w:rsid w:val="004F6F01"/>
    <w:rsid w:val="004F7EB4"/>
    <w:rsid w:val="00503332"/>
    <w:rsid w:val="0050566E"/>
    <w:rsid w:val="005057FB"/>
    <w:rsid w:val="005067A6"/>
    <w:rsid w:val="0050793C"/>
    <w:rsid w:val="00511C18"/>
    <w:rsid w:val="005212F8"/>
    <w:rsid w:val="00526461"/>
    <w:rsid w:val="005367C2"/>
    <w:rsid w:val="00537C51"/>
    <w:rsid w:val="00541D34"/>
    <w:rsid w:val="0054623E"/>
    <w:rsid w:val="00547832"/>
    <w:rsid w:val="005501EF"/>
    <w:rsid w:val="00552CCB"/>
    <w:rsid w:val="005569D0"/>
    <w:rsid w:val="00557B0B"/>
    <w:rsid w:val="00565BE0"/>
    <w:rsid w:val="00570E95"/>
    <w:rsid w:val="00571A00"/>
    <w:rsid w:val="00574FCB"/>
    <w:rsid w:val="0057615C"/>
    <w:rsid w:val="00577C48"/>
    <w:rsid w:val="0058164A"/>
    <w:rsid w:val="0058678C"/>
    <w:rsid w:val="005930B0"/>
    <w:rsid w:val="00596597"/>
    <w:rsid w:val="005A1128"/>
    <w:rsid w:val="005A2F7E"/>
    <w:rsid w:val="005A7CE8"/>
    <w:rsid w:val="005B28E5"/>
    <w:rsid w:val="005B70B1"/>
    <w:rsid w:val="005B73E2"/>
    <w:rsid w:val="005C0DCB"/>
    <w:rsid w:val="005C1576"/>
    <w:rsid w:val="005D01FC"/>
    <w:rsid w:val="005D03F3"/>
    <w:rsid w:val="005E3977"/>
    <w:rsid w:val="005E4159"/>
    <w:rsid w:val="005E7E7D"/>
    <w:rsid w:val="005F1138"/>
    <w:rsid w:val="00606C07"/>
    <w:rsid w:val="00610513"/>
    <w:rsid w:val="006121F6"/>
    <w:rsid w:val="00612DAF"/>
    <w:rsid w:val="0061364F"/>
    <w:rsid w:val="0061639D"/>
    <w:rsid w:val="00616621"/>
    <w:rsid w:val="00625B56"/>
    <w:rsid w:val="00626E4F"/>
    <w:rsid w:val="0063160B"/>
    <w:rsid w:val="006341A0"/>
    <w:rsid w:val="006348D5"/>
    <w:rsid w:val="00634E2E"/>
    <w:rsid w:val="00636598"/>
    <w:rsid w:val="006421BF"/>
    <w:rsid w:val="00644F36"/>
    <w:rsid w:val="00645DD4"/>
    <w:rsid w:val="0065074E"/>
    <w:rsid w:val="00654C0E"/>
    <w:rsid w:val="00657C65"/>
    <w:rsid w:val="00662353"/>
    <w:rsid w:val="0066417B"/>
    <w:rsid w:val="006654C4"/>
    <w:rsid w:val="006660FF"/>
    <w:rsid w:val="00673167"/>
    <w:rsid w:val="006822CB"/>
    <w:rsid w:val="006921FA"/>
    <w:rsid w:val="00695E7A"/>
    <w:rsid w:val="00697B55"/>
    <w:rsid w:val="006A261F"/>
    <w:rsid w:val="006A5D10"/>
    <w:rsid w:val="006A610A"/>
    <w:rsid w:val="006B10CE"/>
    <w:rsid w:val="006B1F46"/>
    <w:rsid w:val="006B2A1E"/>
    <w:rsid w:val="006C1E53"/>
    <w:rsid w:val="006C6C05"/>
    <w:rsid w:val="006D07FF"/>
    <w:rsid w:val="006D1824"/>
    <w:rsid w:val="006D38F2"/>
    <w:rsid w:val="006E08E4"/>
    <w:rsid w:val="006E50E8"/>
    <w:rsid w:val="006E5B41"/>
    <w:rsid w:val="006F66E6"/>
    <w:rsid w:val="006F6E6B"/>
    <w:rsid w:val="00701474"/>
    <w:rsid w:val="0070302A"/>
    <w:rsid w:val="0070340E"/>
    <w:rsid w:val="00703EC9"/>
    <w:rsid w:val="00704357"/>
    <w:rsid w:val="0071385C"/>
    <w:rsid w:val="00720003"/>
    <w:rsid w:val="0072043B"/>
    <w:rsid w:val="007303E0"/>
    <w:rsid w:val="0073739C"/>
    <w:rsid w:val="00741C2D"/>
    <w:rsid w:val="00741F57"/>
    <w:rsid w:val="0074255F"/>
    <w:rsid w:val="00743098"/>
    <w:rsid w:val="007462E5"/>
    <w:rsid w:val="007466FC"/>
    <w:rsid w:val="007605BD"/>
    <w:rsid w:val="00763FD1"/>
    <w:rsid w:val="0076796B"/>
    <w:rsid w:val="00771E7E"/>
    <w:rsid w:val="00777621"/>
    <w:rsid w:val="00777DF6"/>
    <w:rsid w:val="007828D0"/>
    <w:rsid w:val="007850AC"/>
    <w:rsid w:val="007908B5"/>
    <w:rsid w:val="00792939"/>
    <w:rsid w:val="00792A40"/>
    <w:rsid w:val="00792BCF"/>
    <w:rsid w:val="007932C7"/>
    <w:rsid w:val="007948DB"/>
    <w:rsid w:val="00794A6D"/>
    <w:rsid w:val="00796419"/>
    <w:rsid w:val="00797FFD"/>
    <w:rsid w:val="007A5766"/>
    <w:rsid w:val="007B06E5"/>
    <w:rsid w:val="007B1237"/>
    <w:rsid w:val="007B1464"/>
    <w:rsid w:val="007B19AA"/>
    <w:rsid w:val="007B2748"/>
    <w:rsid w:val="007B47A0"/>
    <w:rsid w:val="007B71B2"/>
    <w:rsid w:val="007C2185"/>
    <w:rsid w:val="007C70F3"/>
    <w:rsid w:val="007D3CA1"/>
    <w:rsid w:val="007D45EA"/>
    <w:rsid w:val="007D49D3"/>
    <w:rsid w:val="007D4E68"/>
    <w:rsid w:val="007D7889"/>
    <w:rsid w:val="007E24A8"/>
    <w:rsid w:val="007E3AC3"/>
    <w:rsid w:val="007E4881"/>
    <w:rsid w:val="007F00A6"/>
    <w:rsid w:val="007F147C"/>
    <w:rsid w:val="007F7410"/>
    <w:rsid w:val="007F7880"/>
    <w:rsid w:val="00804B3C"/>
    <w:rsid w:val="00815207"/>
    <w:rsid w:val="00816EB6"/>
    <w:rsid w:val="008368BB"/>
    <w:rsid w:val="00841604"/>
    <w:rsid w:val="00842C53"/>
    <w:rsid w:val="008469BD"/>
    <w:rsid w:val="00846B6E"/>
    <w:rsid w:val="0085137F"/>
    <w:rsid w:val="0085307A"/>
    <w:rsid w:val="00853431"/>
    <w:rsid w:val="00853E39"/>
    <w:rsid w:val="008555CB"/>
    <w:rsid w:val="008632D6"/>
    <w:rsid w:val="00864884"/>
    <w:rsid w:val="008660D7"/>
    <w:rsid w:val="00874601"/>
    <w:rsid w:val="00883E89"/>
    <w:rsid w:val="008A4540"/>
    <w:rsid w:val="008A6786"/>
    <w:rsid w:val="008A78EB"/>
    <w:rsid w:val="008B2786"/>
    <w:rsid w:val="008B4102"/>
    <w:rsid w:val="008B418F"/>
    <w:rsid w:val="008B41C7"/>
    <w:rsid w:val="008B4EA1"/>
    <w:rsid w:val="008C5EE0"/>
    <w:rsid w:val="008C76DD"/>
    <w:rsid w:val="008D1FAD"/>
    <w:rsid w:val="008D4DD0"/>
    <w:rsid w:val="008D5268"/>
    <w:rsid w:val="008D6555"/>
    <w:rsid w:val="008E02CD"/>
    <w:rsid w:val="008E51E6"/>
    <w:rsid w:val="008F48AE"/>
    <w:rsid w:val="008F7236"/>
    <w:rsid w:val="0090048A"/>
    <w:rsid w:val="009035C4"/>
    <w:rsid w:val="0090416B"/>
    <w:rsid w:val="009045BB"/>
    <w:rsid w:val="00907DBB"/>
    <w:rsid w:val="009114F7"/>
    <w:rsid w:val="0091386C"/>
    <w:rsid w:val="0091628B"/>
    <w:rsid w:val="0091685C"/>
    <w:rsid w:val="00923368"/>
    <w:rsid w:val="009296A6"/>
    <w:rsid w:val="00932864"/>
    <w:rsid w:val="00936264"/>
    <w:rsid w:val="00946345"/>
    <w:rsid w:val="00951FFD"/>
    <w:rsid w:val="00961137"/>
    <w:rsid w:val="00961A14"/>
    <w:rsid w:val="009660E4"/>
    <w:rsid w:val="00970270"/>
    <w:rsid w:val="0097142F"/>
    <w:rsid w:val="00973436"/>
    <w:rsid w:val="00973917"/>
    <w:rsid w:val="00973D26"/>
    <w:rsid w:val="00977E99"/>
    <w:rsid w:val="00980B29"/>
    <w:rsid w:val="00982500"/>
    <w:rsid w:val="0098576D"/>
    <w:rsid w:val="00985F59"/>
    <w:rsid w:val="009865CF"/>
    <w:rsid w:val="00987290"/>
    <w:rsid w:val="00990734"/>
    <w:rsid w:val="00990C5D"/>
    <w:rsid w:val="00992920"/>
    <w:rsid w:val="009944CE"/>
    <w:rsid w:val="00994501"/>
    <w:rsid w:val="0099529B"/>
    <w:rsid w:val="009973E5"/>
    <w:rsid w:val="009A39E9"/>
    <w:rsid w:val="009B090D"/>
    <w:rsid w:val="009B137D"/>
    <w:rsid w:val="009B227B"/>
    <w:rsid w:val="009B3C67"/>
    <w:rsid w:val="009B4D5D"/>
    <w:rsid w:val="009B514E"/>
    <w:rsid w:val="009B5254"/>
    <w:rsid w:val="009C4490"/>
    <w:rsid w:val="009D0121"/>
    <w:rsid w:val="009D023C"/>
    <w:rsid w:val="009D411D"/>
    <w:rsid w:val="009D420A"/>
    <w:rsid w:val="009D4EEA"/>
    <w:rsid w:val="009E5D4E"/>
    <w:rsid w:val="009E6FF4"/>
    <w:rsid w:val="009F1035"/>
    <w:rsid w:val="00A00F19"/>
    <w:rsid w:val="00A028B1"/>
    <w:rsid w:val="00A06922"/>
    <w:rsid w:val="00A06AA4"/>
    <w:rsid w:val="00A12E39"/>
    <w:rsid w:val="00A14C2F"/>
    <w:rsid w:val="00A15974"/>
    <w:rsid w:val="00A15D1E"/>
    <w:rsid w:val="00A17756"/>
    <w:rsid w:val="00A17D70"/>
    <w:rsid w:val="00A20E57"/>
    <w:rsid w:val="00A24358"/>
    <w:rsid w:val="00A35269"/>
    <w:rsid w:val="00A378B4"/>
    <w:rsid w:val="00A400E1"/>
    <w:rsid w:val="00A40681"/>
    <w:rsid w:val="00A43AB8"/>
    <w:rsid w:val="00A43C1D"/>
    <w:rsid w:val="00A44EC5"/>
    <w:rsid w:val="00A4523C"/>
    <w:rsid w:val="00A550E6"/>
    <w:rsid w:val="00A574F7"/>
    <w:rsid w:val="00A60B3A"/>
    <w:rsid w:val="00A60FF4"/>
    <w:rsid w:val="00A61AEC"/>
    <w:rsid w:val="00A64704"/>
    <w:rsid w:val="00A64EB8"/>
    <w:rsid w:val="00A70C07"/>
    <w:rsid w:val="00A80BAC"/>
    <w:rsid w:val="00A828CF"/>
    <w:rsid w:val="00A86C18"/>
    <w:rsid w:val="00A926E7"/>
    <w:rsid w:val="00A92EED"/>
    <w:rsid w:val="00AA0980"/>
    <w:rsid w:val="00AA6C9E"/>
    <w:rsid w:val="00AA7EA3"/>
    <w:rsid w:val="00AB0FDA"/>
    <w:rsid w:val="00AB1777"/>
    <w:rsid w:val="00AB2E9A"/>
    <w:rsid w:val="00AB7EBE"/>
    <w:rsid w:val="00AC6760"/>
    <w:rsid w:val="00AC75FE"/>
    <w:rsid w:val="00AD1B2F"/>
    <w:rsid w:val="00AD390E"/>
    <w:rsid w:val="00AE1ABE"/>
    <w:rsid w:val="00AE41FA"/>
    <w:rsid w:val="00AE5686"/>
    <w:rsid w:val="00AF155C"/>
    <w:rsid w:val="00B007F4"/>
    <w:rsid w:val="00B03086"/>
    <w:rsid w:val="00B04CD8"/>
    <w:rsid w:val="00B05925"/>
    <w:rsid w:val="00B262C6"/>
    <w:rsid w:val="00B26841"/>
    <w:rsid w:val="00B277F8"/>
    <w:rsid w:val="00B2780F"/>
    <w:rsid w:val="00B31B3E"/>
    <w:rsid w:val="00B33A5E"/>
    <w:rsid w:val="00B36064"/>
    <w:rsid w:val="00B431C3"/>
    <w:rsid w:val="00B43717"/>
    <w:rsid w:val="00B503C7"/>
    <w:rsid w:val="00B51B0E"/>
    <w:rsid w:val="00B51DAB"/>
    <w:rsid w:val="00B56457"/>
    <w:rsid w:val="00B71494"/>
    <w:rsid w:val="00B71CB6"/>
    <w:rsid w:val="00B72A51"/>
    <w:rsid w:val="00B75ADA"/>
    <w:rsid w:val="00B77058"/>
    <w:rsid w:val="00B8014D"/>
    <w:rsid w:val="00B84ABE"/>
    <w:rsid w:val="00B85820"/>
    <w:rsid w:val="00B87CAB"/>
    <w:rsid w:val="00B91A24"/>
    <w:rsid w:val="00B93BCA"/>
    <w:rsid w:val="00B951C1"/>
    <w:rsid w:val="00B9585D"/>
    <w:rsid w:val="00B96A01"/>
    <w:rsid w:val="00B97868"/>
    <w:rsid w:val="00B97B7B"/>
    <w:rsid w:val="00BA22D4"/>
    <w:rsid w:val="00BA4F33"/>
    <w:rsid w:val="00BA6D1D"/>
    <w:rsid w:val="00BB78AD"/>
    <w:rsid w:val="00BB7F28"/>
    <w:rsid w:val="00BC039F"/>
    <w:rsid w:val="00BC0942"/>
    <w:rsid w:val="00BC12AD"/>
    <w:rsid w:val="00BD1C13"/>
    <w:rsid w:val="00BD75AA"/>
    <w:rsid w:val="00BD7E8F"/>
    <w:rsid w:val="00BE1E3C"/>
    <w:rsid w:val="00BE61C2"/>
    <w:rsid w:val="00BF05AE"/>
    <w:rsid w:val="00BF1FB8"/>
    <w:rsid w:val="00BF28B4"/>
    <w:rsid w:val="00BF324E"/>
    <w:rsid w:val="00BF4A59"/>
    <w:rsid w:val="00BF529F"/>
    <w:rsid w:val="00BF5900"/>
    <w:rsid w:val="00BF5E33"/>
    <w:rsid w:val="00BF7121"/>
    <w:rsid w:val="00C036EF"/>
    <w:rsid w:val="00C04501"/>
    <w:rsid w:val="00C054A6"/>
    <w:rsid w:val="00C05A14"/>
    <w:rsid w:val="00C1135A"/>
    <w:rsid w:val="00C125D5"/>
    <w:rsid w:val="00C1309B"/>
    <w:rsid w:val="00C16942"/>
    <w:rsid w:val="00C20674"/>
    <w:rsid w:val="00C21913"/>
    <w:rsid w:val="00C224FA"/>
    <w:rsid w:val="00C2709A"/>
    <w:rsid w:val="00C3039E"/>
    <w:rsid w:val="00C3084B"/>
    <w:rsid w:val="00C3740C"/>
    <w:rsid w:val="00C37BD3"/>
    <w:rsid w:val="00C403FE"/>
    <w:rsid w:val="00C40CCD"/>
    <w:rsid w:val="00C47831"/>
    <w:rsid w:val="00C54F29"/>
    <w:rsid w:val="00C62703"/>
    <w:rsid w:val="00C62940"/>
    <w:rsid w:val="00C65D85"/>
    <w:rsid w:val="00C701FA"/>
    <w:rsid w:val="00C7034D"/>
    <w:rsid w:val="00C70A5A"/>
    <w:rsid w:val="00C71C2E"/>
    <w:rsid w:val="00C72987"/>
    <w:rsid w:val="00C742DE"/>
    <w:rsid w:val="00C7659B"/>
    <w:rsid w:val="00C827D4"/>
    <w:rsid w:val="00C83856"/>
    <w:rsid w:val="00C84D7B"/>
    <w:rsid w:val="00C84FFC"/>
    <w:rsid w:val="00C95B62"/>
    <w:rsid w:val="00CA1EA1"/>
    <w:rsid w:val="00CA2AA3"/>
    <w:rsid w:val="00CA46C6"/>
    <w:rsid w:val="00CA59ED"/>
    <w:rsid w:val="00CA63E8"/>
    <w:rsid w:val="00CA701B"/>
    <w:rsid w:val="00CA7763"/>
    <w:rsid w:val="00CB1EFB"/>
    <w:rsid w:val="00CB72A7"/>
    <w:rsid w:val="00CC09DE"/>
    <w:rsid w:val="00CC2AD9"/>
    <w:rsid w:val="00CC2CCB"/>
    <w:rsid w:val="00CC3A5C"/>
    <w:rsid w:val="00CC476F"/>
    <w:rsid w:val="00CD0D4E"/>
    <w:rsid w:val="00CD3E9B"/>
    <w:rsid w:val="00CE0EC3"/>
    <w:rsid w:val="00CE1BAD"/>
    <w:rsid w:val="00CE5315"/>
    <w:rsid w:val="00CF07B6"/>
    <w:rsid w:val="00CF07F0"/>
    <w:rsid w:val="00CF0F43"/>
    <w:rsid w:val="00CF1A3E"/>
    <w:rsid w:val="00CF406F"/>
    <w:rsid w:val="00CF570A"/>
    <w:rsid w:val="00D001CC"/>
    <w:rsid w:val="00D03B51"/>
    <w:rsid w:val="00D04C8B"/>
    <w:rsid w:val="00D10F99"/>
    <w:rsid w:val="00D11605"/>
    <w:rsid w:val="00D12F61"/>
    <w:rsid w:val="00D13325"/>
    <w:rsid w:val="00D13C7C"/>
    <w:rsid w:val="00D207C6"/>
    <w:rsid w:val="00D24253"/>
    <w:rsid w:val="00D26880"/>
    <w:rsid w:val="00D33A51"/>
    <w:rsid w:val="00D36E83"/>
    <w:rsid w:val="00D456D6"/>
    <w:rsid w:val="00D45846"/>
    <w:rsid w:val="00D50875"/>
    <w:rsid w:val="00D5137A"/>
    <w:rsid w:val="00D5282B"/>
    <w:rsid w:val="00D5353E"/>
    <w:rsid w:val="00D536F7"/>
    <w:rsid w:val="00D556D8"/>
    <w:rsid w:val="00D6297D"/>
    <w:rsid w:val="00D71AE8"/>
    <w:rsid w:val="00D723B9"/>
    <w:rsid w:val="00D7578F"/>
    <w:rsid w:val="00D767C2"/>
    <w:rsid w:val="00D806A4"/>
    <w:rsid w:val="00D81DE1"/>
    <w:rsid w:val="00D87685"/>
    <w:rsid w:val="00D90023"/>
    <w:rsid w:val="00DA07F7"/>
    <w:rsid w:val="00DA327E"/>
    <w:rsid w:val="00DA34DD"/>
    <w:rsid w:val="00DA3E36"/>
    <w:rsid w:val="00DA5EDE"/>
    <w:rsid w:val="00DA6ECD"/>
    <w:rsid w:val="00DB75F1"/>
    <w:rsid w:val="00DC23EE"/>
    <w:rsid w:val="00DC5584"/>
    <w:rsid w:val="00DC5C2F"/>
    <w:rsid w:val="00DD47D5"/>
    <w:rsid w:val="00DD6DDA"/>
    <w:rsid w:val="00DE0760"/>
    <w:rsid w:val="00DE4BCC"/>
    <w:rsid w:val="00DE5177"/>
    <w:rsid w:val="00DF0459"/>
    <w:rsid w:val="00DF09D0"/>
    <w:rsid w:val="00DF1616"/>
    <w:rsid w:val="00DF2A5E"/>
    <w:rsid w:val="00DF65FF"/>
    <w:rsid w:val="00E00F6B"/>
    <w:rsid w:val="00E0319B"/>
    <w:rsid w:val="00E04CCA"/>
    <w:rsid w:val="00E04D59"/>
    <w:rsid w:val="00E062A1"/>
    <w:rsid w:val="00E14364"/>
    <w:rsid w:val="00E20DF2"/>
    <w:rsid w:val="00E239EF"/>
    <w:rsid w:val="00E24EFF"/>
    <w:rsid w:val="00E25024"/>
    <w:rsid w:val="00E264CA"/>
    <w:rsid w:val="00E26972"/>
    <w:rsid w:val="00E30ABD"/>
    <w:rsid w:val="00E313FA"/>
    <w:rsid w:val="00E33108"/>
    <w:rsid w:val="00E33B17"/>
    <w:rsid w:val="00E37698"/>
    <w:rsid w:val="00E41F37"/>
    <w:rsid w:val="00E42948"/>
    <w:rsid w:val="00E43489"/>
    <w:rsid w:val="00E5139B"/>
    <w:rsid w:val="00E514CD"/>
    <w:rsid w:val="00E56823"/>
    <w:rsid w:val="00E57C9F"/>
    <w:rsid w:val="00E709B7"/>
    <w:rsid w:val="00E7101A"/>
    <w:rsid w:val="00E71BE4"/>
    <w:rsid w:val="00E73B8D"/>
    <w:rsid w:val="00E742C2"/>
    <w:rsid w:val="00E82414"/>
    <w:rsid w:val="00E8321D"/>
    <w:rsid w:val="00E8550D"/>
    <w:rsid w:val="00E91727"/>
    <w:rsid w:val="00E93965"/>
    <w:rsid w:val="00E96230"/>
    <w:rsid w:val="00E97084"/>
    <w:rsid w:val="00E97B87"/>
    <w:rsid w:val="00EA3D6D"/>
    <w:rsid w:val="00EA725F"/>
    <w:rsid w:val="00EB0FD8"/>
    <w:rsid w:val="00EB28E1"/>
    <w:rsid w:val="00EB3B85"/>
    <w:rsid w:val="00EC62C5"/>
    <w:rsid w:val="00ED0CBB"/>
    <w:rsid w:val="00ED3092"/>
    <w:rsid w:val="00ED33B7"/>
    <w:rsid w:val="00ED3D65"/>
    <w:rsid w:val="00EE36BE"/>
    <w:rsid w:val="00EE4C3A"/>
    <w:rsid w:val="00EE4DDA"/>
    <w:rsid w:val="00EE6E22"/>
    <w:rsid w:val="00EF2F4A"/>
    <w:rsid w:val="00EF5C2C"/>
    <w:rsid w:val="00EF6215"/>
    <w:rsid w:val="00F0030C"/>
    <w:rsid w:val="00F00F76"/>
    <w:rsid w:val="00F15635"/>
    <w:rsid w:val="00F16D65"/>
    <w:rsid w:val="00F247BA"/>
    <w:rsid w:val="00F24A2A"/>
    <w:rsid w:val="00F255DF"/>
    <w:rsid w:val="00F25959"/>
    <w:rsid w:val="00F25F76"/>
    <w:rsid w:val="00F31FB1"/>
    <w:rsid w:val="00F32BDB"/>
    <w:rsid w:val="00F37783"/>
    <w:rsid w:val="00F434CC"/>
    <w:rsid w:val="00F47E8A"/>
    <w:rsid w:val="00F5040E"/>
    <w:rsid w:val="00F52BD2"/>
    <w:rsid w:val="00F5495C"/>
    <w:rsid w:val="00F6473C"/>
    <w:rsid w:val="00F64F20"/>
    <w:rsid w:val="00F70DB7"/>
    <w:rsid w:val="00F71A77"/>
    <w:rsid w:val="00F7385B"/>
    <w:rsid w:val="00F73BDF"/>
    <w:rsid w:val="00F742F8"/>
    <w:rsid w:val="00F74615"/>
    <w:rsid w:val="00F7621F"/>
    <w:rsid w:val="00F76356"/>
    <w:rsid w:val="00F80057"/>
    <w:rsid w:val="00F86DF4"/>
    <w:rsid w:val="00F86E67"/>
    <w:rsid w:val="00F91EBD"/>
    <w:rsid w:val="00F94F86"/>
    <w:rsid w:val="00FA0CCF"/>
    <w:rsid w:val="00FA1ED5"/>
    <w:rsid w:val="00FA4094"/>
    <w:rsid w:val="00FB31F0"/>
    <w:rsid w:val="00FB4880"/>
    <w:rsid w:val="00FB607B"/>
    <w:rsid w:val="00FB6E69"/>
    <w:rsid w:val="00FB7A99"/>
    <w:rsid w:val="00FC25B8"/>
    <w:rsid w:val="00FC4B35"/>
    <w:rsid w:val="00FC4DB0"/>
    <w:rsid w:val="00FC52B9"/>
    <w:rsid w:val="00FC600D"/>
    <w:rsid w:val="00FC64DA"/>
    <w:rsid w:val="00FD0089"/>
    <w:rsid w:val="00FD1BB8"/>
    <w:rsid w:val="00FD457D"/>
    <w:rsid w:val="00FE0C00"/>
    <w:rsid w:val="00FE381B"/>
    <w:rsid w:val="00FF078E"/>
    <w:rsid w:val="00FF250F"/>
    <w:rsid w:val="032C0FBE"/>
    <w:rsid w:val="040D9AC0"/>
    <w:rsid w:val="047BDFF6"/>
    <w:rsid w:val="084E87FB"/>
    <w:rsid w:val="09FCCE72"/>
    <w:rsid w:val="0B4AF7AA"/>
    <w:rsid w:val="0C6BB73D"/>
    <w:rsid w:val="0DE8575B"/>
    <w:rsid w:val="0F01DACB"/>
    <w:rsid w:val="12AB88ED"/>
    <w:rsid w:val="152990B8"/>
    <w:rsid w:val="17A1A508"/>
    <w:rsid w:val="29AC1394"/>
    <w:rsid w:val="32E31700"/>
    <w:rsid w:val="331DAB44"/>
    <w:rsid w:val="3440A410"/>
    <w:rsid w:val="34E33568"/>
    <w:rsid w:val="3D4B5451"/>
    <w:rsid w:val="406ACA8A"/>
    <w:rsid w:val="415A8F4E"/>
    <w:rsid w:val="420844C3"/>
    <w:rsid w:val="433CDBDB"/>
    <w:rsid w:val="46124B06"/>
    <w:rsid w:val="4C44FC86"/>
    <w:rsid w:val="4CD2B72B"/>
    <w:rsid w:val="4D682590"/>
    <w:rsid w:val="51506E1E"/>
    <w:rsid w:val="519F5431"/>
    <w:rsid w:val="51BD838F"/>
    <w:rsid w:val="56494A75"/>
    <w:rsid w:val="5A872222"/>
    <w:rsid w:val="5AD16BB5"/>
    <w:rsid w:val="5BCCB68C"/>
    <w:rsid w:val="5E090C77"/>
    <w:rsid w:val="5EDB54E0"/>
    <w:rsid w:val="6471956C"/>
    <w:rsid w:val="6946DD6C"/>
    <w:rsid w:val="6B1D2315"/>
    <w:rsid w:val="6F08CA23"/>
    <w:rsid w:val="6FD18DE7"/>
    <w:rsid w:val="7094442B"/>
    <w:rsid w:val="73CB71A3"/>
    <w:rsid w:val="74861571"/>
    <w:rsid w:val="75546FD7"/>
    <w:rsid w:val="7950A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19AAB"/>
  <w15:docId w15:val="{F318DA6B-A7AE-4F66-A146-9E4CD3F9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qFormat="1"/>
    <w:lsdException w:name="heading 3" w:lock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semiHidden="1" w:qFormat="1"/>
    <w:lsdException w:name="toc 7" w:locked="1" w:semiHidden="1" w:uiPriority="0" w:unhideWhenUsed="1"/>
    <w:lsdException w:name="toc 8" w:semiHidden="1" w:qFormat="1"/>
    <w:lsdException w:name="toc 9" w:locked="1" w:semiHidden="1" w:uiPriority="0" w:unhideWhenUsed="1"/>
    <w:lsdException w:name="Normal Indent" w:qFormat="1"/>
    <w:lsdException w:name="footnote text" w:semiHidden="1" w:unhideWhenUsed="1"/>
    <w:lsdException w:name="annotation text" w:qFormat="1"/>
    <w:lsdException w:name="header" w:qFormat="1"/>
    <w:lsdException w:name="foot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spacing w:line="360" w:lineRule="auto"/>
      <w:jc w:val="both"/>
    </w:pPr>
    <w:rPr>
      <w:kern w:val="2"/>
      <w:sz w:val="21"/>
      <w:szCs w:val="21"/>
    </w:rPr>
  </w:style>
  <w:style w:type="paragraph" w:styleId="10">
    <w:name w:val="heading 1"/>
    <w:basedOn w:val="cover"/>
    <w:next w:val="a1"/>
    <w:link w:val="11"/>
    <w:uiPriority w:val="99"/>
    <w:qFormat/>
    <w:locked/>
    <w:pPr>
      <w:spacing w:afterLines="50" w:line="360" w:lineRule="auto"/>
      <w:jc w:val="center"/>
      <w:outlineLvl w:val="0"/>
    </w:pPr>
    <w:rPr>
      <w:rFonts w:ascii="微软雅黑" w:eastAsia="微软雅黑" w:hAnsi="宋体"/>
      <w:b w:val="0"/>
      <w:sz w:val="36"/>
      <w:szCs w:val="36"/>
    </w:rPr>
  </w:style>
  <w:style w:type="paragraph" w:styleId="2">
    <w:name w:val="heading 2"/>
    <w:basedOn w:val="a1"/>
    <w:next w:val="3"/>
    <w:link w:val="20"/>
    <w:uiPriority w:val="99"/>
    <w:qFormat/>
    <w:locked/>
    <w:pPr>
      <w:numPr>
        <w:ilvl w:val="1"/>
        <w:numId w:val="1"/>
      </w:numPr>
      <w:tabs>
        <w:tab w:val="left" w:pos="680"/>
      </w:tabs>
      <w:wordWrap w:val="0"/>
      <w:ind w:left="0" w:firstLine="0"/>
      <w:jc w:val="center"/>
      <w:outlineLvl w:val="1"/>
    </w:pPr>
    <w:rPr>
      <w:rFonts w:ascii="Cambria" w:hAnsi="Cambria" w:cs="宋体"/>
      <w:b/>
      <w:bCs/>
      <w:sz w:val="32"/>
      <w:szCs w:val="48"/>
    </w:rPr>
  </w:style>
  <w:style w:type="paragraph" w:styleId="3">
    <w:name w:val="heading 3"/>
    <w:basedOn w:val="a1"/>
    <w:next w:val="a1"/>
    <w:link w:val="30"/>
    <w:uiPriority w:val="99"/>
    <w:qFormat/>
    <w:locked/>
    <w:pPr>
      <w:widowControl/>
      <w:numPr>
        <w:ilvl w:val="2"/>
        <w:numId w:val="1"/>
      </w:numPr>
      <w:jc w:val="left"/>
      <w:outlineLvl w:val="2"/>
    </w:pPr>
    <w:rPr>
      <w:rFonts w:ascii="Cambria" w:hAnsi="Cambria" w:cs="宋体"/>
      <w:b/>
      <w:bCs/>
      <w:szCs w:val="32"/>
    </w:rPr>
  </w:style>
  <w:style w:type="paragraph" w:styleId="4">
    <w:name w:val="heading 4"/>
    <w:basedOn w:val="3"/>
    <w:next w:val="a1"/>
    <w:link w:val="40"/>
    <w:uiPriority w:val="99"/>
    <w:qFormat/>
    <w:pPr>
      <w:numPr>
        <w:ilvl w:val="3"/>
      </w:numPr>
      <w:tabs>
        <w:tab w:val="clear" w:pos="2040"/>
      </w:tabs>
      <w:ind w:left="0" w:firstLine="397"/>
      <w:outlineLvl w:val="3"/>
    </w:pPr>
  </w:style>
  <w:style w:type="paragraph" w:styleId="5">
    <w:name w:val="heading 5"/>
    <w:basedOn w:val="a1"/>
    <w:next w:val="a1"/>
    <w:link w:val="50"/>
    <w:uiPriority w:val="99"/>
    <w:qFormat/>
    <w:pPr>
      <w:keepNext/>
      <w:keepLines/>
      <w:wordWrap w:val="0"/>
      <w:spacing w:before="280" w:after="290" w:line="376" w:lineRule="auto"/>
      <w:ind w:firstLineChars="200" w:firstLine="200"/>
      <w:outlineLvl w:val="4"/>
    </w:pPr>
    <w:rPr>
      <w:rFonts w:ascii="宋体" w:hAnsi="Calibri" w:cs="宋体"/>
      <w:b/>
      <w:bCs/>
      <w:sz w:val="28"/>
      <w:szCs w:val="28"/>
    </w:rPr>
  </w:style>
  <w:style w:type="paragraph" w:styleId="6">
    <w:name w:val="heading 6"/>
    <w:basedOn w:val="a1"/>
    <w:next w:val="a1"/>
    <w:link w:val="60"/>
    <w:uiPriority w:val="99"/>
    <w:qFormat/>
    <w:pPr>
      <w:keepNext/>
      <w:keepLines/>
      <w:wordWrap w:val="0"/>
      <w:spacing w:before="240" w:after="64" w:line="320" w:lineRule="auto"/>
      <w:ind w:firstLineChars="200" w:firstLine="200"/>
      <w:outlineLvl w:val="5"/>
    </w:pPr>
    <w:rPr>
      <w:rFonts w:ascii="等线 Light" w:eastAsia="等线 Light" w:hAnsi="等线 Light"/>
      <w:b/>
      <w:bCs/>
      <w:sz w:val="24"/>
      <w:szCs w:val="24"/>
    </w:rPr>
  </w:style>
  <w:style w:type="paragraph" w:styleId="7">
    <w:name w:val="heading 7"/>
    <w:basedOn w:val="a1"/>
    <w:next w:val="a1"/>
    <w:link w:val="70"/>
    <w:uiPriority w:val="99"/>
    <w:qFormat/>
    <w:pPr>
      <w:keepNext/>
      <w:keepLines/>
      <w:wordWrap w:val="0"/>
      <w:spacing w:before="240" w:after="64" w:line="320" w:lineRule="auto"/>
      <w:ind w:firstLineChars="200" w:firstLine="200"/>
      <w:outlineLvl w:val="6"/>
    </w:pPr>
    <w:rPr>
      <w:rFonts w:ascii="宋体" w:hAnsi="Calibri" w:cs="宋体"/>
      <w:b/>
      <w:bCs/>
      <w:sz w:val="24"/>
      <w:szCs w:val="24"/>
    </w:rPr>
  </w:style>
  <w:style w:type="paragraph" w:styleId="8">
    <w:name w:val="heading 8"/>
    <w:basedOn w:val="a1"/>
    <w:next w:val="a1"/>
    <w:link w:val="80"/>
    <w:uiPriority w:val="99"/>
    <w:qFormat/>
    <w:pPr>
      <w:keepNext/>
      <w:keepLines/>
      <w:wordWrap w:val="0"/>
      <w:spacing w:before="240" w:after="64" w:line="320" w:lineRule="auto"/>
      <w:ind w:firstLineChars="200" w:firstLine="200"/>
      <w:outlineLvl w:val="7"/>
    </w:pPr>
    <w:rPr>
      <w:rFonts w:ascii="等线 Light" w:eastAsia="等线 Light" w:hAnsi="等线 Light"/>
      <w:sz w:val="24"/>
      <w:szCs w:val="24"/>
    </w:rPr>
  </w:style>
  <w:style w:type="paragraph" w:styleId="9">
    <w:name w:val="heading 9"/>
    <w:basedOn w:val="a1"/>
    <w:next w:val="a1"/>
    <w:link w:val="90"/>
    <w:uiPriority w:val="99"/>
    <w:qFormat/>
    <w:pPr>
      <w:keepNext/>
      <w:keepLines/>
      <w:wordWrap w:val="0"/>
      <w:spacing w:before="240" w:after="64" w:line="320" w:lineRule="auto"/>
      <w:ind w:firstLineChars="200" w:firstLine="200"/>
      <w:outlineLvl w:val="8"/>
    </w:pPr>
    <w:rPr>
      <w:rFonts w:ascii="等线 Light" w:eastAsia="等线 Light" w:hAnsi="等线 Light"/>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link w:val="a7"/>
    <w:uiPriority w:val="99"/>
    <w:semiHidden/>
    <w:qFormat/>
    <w:pPr>
      <w:wordWrap/>
      <w:ind w:firstLineChars="100" w:firstLine="420"/>
    </w:pPr>
    <w:rPr>
      <w:rFonts w:ascii="Times New Roman" w:hAnsi="Times New Roman" w:cs="Times New Roman"/>
    </w:rPr>
  </w:style>
  <w:style w:type="paragraph" w:styleId="a6">
    <w:name w:val="Body Text"/>
    <w:basedOn w:val="a1"/>
    <w:link w:val="a8"/>
    <w:uiPriority w:val="99"/>
    <w:qFormat/>
    <w:pPr>
      <w:wordWrap w:val="0"/>
      <w:spacing w:after="120"/>
      <w:ind w:firstLineChars="200" w:firstLine="200"/>
    </w:pPr>
    <w:rPr>
      <w:rFonts w:ascii="宋体" w:hAnsi="Calibri" w:cs="宋体"/>
    </w:rPr>
  </w:style>
  <w:style w:type="paragraph" w:customStyle="1" w:styleId="cover">
    <w:name w:val="cover"/>
    <w:link w:val="cover0"/>
    <w:uiPriority w:val="99"/>
    <w:rPr>
      <w:rFonts w:ascii="宋体" w:hAnsi="Cambria" w:cs="宋体"/>
      <w:b/>
      <w:kern w:val="2"/>
      <w:sz w:val="52"/>
      <w:szCs w:val="21"/>
    </w:rPr>
  </w:style>
  <w:style w:type="paragraph" w:styleId="a9">
    <w:name w:val="Normal Indent"/>
    <w:basedOn w:val="a1"/>
    <w:link w:val="aa"/>
    <w:uiPriority w:val="99"/>
    <w:qFormat/>
    <w:pPr>
      <w:spacing w:line="240" w:lineRule="auto"/>
      <w:ind w:firstLine="420"/>
    </w:pPr>
    <w:rPr>
      <w:rFonts w:ascii="等线" w:hAnsi="等线"/>
      <w:kern w:val="0"/>
      <w:sz w:val="20"/>
      <w:szCs w:val="20"/>
    </w:rPr>
  </w:style>
  <w:style w:type="paragraph" w:styleId="ab">
    <w:name w:val="annotation text"/>
    <w:basedOn w:val="a1"/>
    <w:link w:val="ac"/>
    <w:uiPriority w:val="99"/>
    <w:qFormat/>
    <w:pPr>
      <w:wordWrap w:val="0"/>
      <w:ind w:firstLineChars="200" w:firstLine="200"/>
      <w:jc w:val="left"/>
    </w:pPr>
    <w:rPr>
      <w:rFonts w:ascii="宋体" w:hAnsi="Calibri" w:cs="宋体"/>
    </w:rPr>
  </w:style>
  <w:style w:type="paragraph" w:styleId="ad">
    <w:name w:val="Body Text Indent"/>
    <w:basedOn w:val="a1"/>
    <w:link w:val="ae"/>
    <w:uiPriority w:val="99"/>
    <w:semiHidden/>
    <w:qFormat/>
    <w:pPr>
      <w:spacing w:after="120"/>
      <w:ind w:leftChars="200" w:left="420"/>
    </w:pPr>
  </w:style>
  <w:style w:type="paragraph" w:styleId="af">
    <w:name w:val="Plain Text"/>
    <w:basedOn w:val="a1"/>
    <w:link w:val="af0"/>
    <w:uiPriority w:val="99"/>
    <w:qFormat/>
    <w:pPr>
      <w:spacing w:line="240" w:lineRule="auto"/>
    </w:pPr>
    <w:rPr>
      <w:rFonts w:ascii="宋体" w:eastAsia="仿宋_GB2312" w:hAnsi="Courier New"/>
      <w:sz w:val="30"/>
      <w:szCs w:val="24"/>
    </w:rPr>
  </w:style>
  <w:style w:type="paragraph" w:styleId="51">
    <w:name w:val="List Bullet 5"/>
    <w:basedOn w:val="a1"/>
    <w:uiPriority w:val="99"/>
    <w:qFormat/>
    <w:pPr>
      <w:widowControl/>
      <w:tabs>
        <w:tab w:val="left" w:pos="2040"/>
      </w:tabs>
      <w:snapToGrid w:val="0"/>
      <w:spacing w:line="240" w:lineRule="auto"/>
      <w:ind w:left="2040" w:right="709" w:hanging="360"/>
      <w:jc w:val="left"/>
    </w:pPr>
    <w:rPr>
      <w:rFonts w:ascii="Calibri" w:eastAsia="2OcuAe" w:hAnsi="Calibri"/>
      <w:spacing w:val="2"/>
      <w:kern w:val="0"/>
      <w:sz w:val="20"/>
      <w:szCs w:val="20"/>
      <w:lang w:eastAsia="zh-TW"/>
    </w:rPr>
  </w:style>
  <w:style w:type="paragraph" w:styleId="TOC8">
    <w:name w:val="toc 8"/>
    <w:basedOn w:val="a1"/>
    <w:next w:val="a1"/>
    <w:uiPriority w:val="99"/>
    <w:semiHidden/>
    <w:qFormat/>
    <w:pPr>
      <w:ind w:leftChars="1400" w:left="2940"/>
    </w:pPr>
  </w:style>
  <w:style w:type="paragraph" w:styleId="af1">
    <w:name w:val="Date"/>
    <w:basedOn w:val="a1"/>
    <w:next w:val="a1"/>
    <w:link w:val="af2"/>
    <w:uiPriority w:val="99"/>
    <w:semiHidden/>
    <w:unhideWhenUsed/>
    <w:qFormat/>
    <w:pPr>
      <w:ind w:leftChars="2500" w:left="100"/>
    </w:pPr>
  </w:style>
  <w:style w:type="paragraph" w:styleId="af3">
    <w:name w:val="Balloon Text"/>
    <w:basedOn w:val="a1"/>
    <w:link w:val="af4"/>
    <w:qFormat/>
    <w:pPr>
      <w:spacing w:line="240" w:lineRule="auto"/>
    </w:pPr>
    <w:rPr>
      <w:sz w:val="18"/>
      <w:szCs w:val="18"/>
    </w:rPr>
  </w:style>
  <w:style w:type="paragraph" w:styleId="af5">
    <w:name w:val="footer"/>
    <w:basedOn w:val="a1"/>
    <w:link w:val="af6"/>
    <w:pPr>
      <w:tabs>
        <w:tab w:val="center" w:pos="4153"/>
        <w:tab w:val="right" w:pos="8306"/>
      </w:tabs>
      <w:snapToGrid w:val="0"/>
      <w:jc w:val="left"/>
    </w:pPr>
    <w:rPr>
      <w:sz w:val="18"/>
      <w:szCs w:val="18"/>
    </w:rPr>
  </w:style>
  <w:style w:type="paragraph" w:styleId="af7">
    <w:name w:val="header"/>
    <w:basedOn w:val="a1"/>
    <w:link w:val="af8"/>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1"/>
    <w:next w:val="a1"/>
    <w:uiPriority w:val="39"/>
    <w:qFormat/>
    <w:pPr>
      <w:tabs>
        <w:tab w:val="left" w:pos="851"/>
        <w:tab w:val="right" w:leader="dot" w:pos="9736"/>
      </w:tabs>
      <w:wordWrap w:val="0"/>
    </w:pPr>
    <w:rPr>
      <w:rFonts w:ascii="宋体" w:hAnsi="Calibri" w:cs="宋体"/>
    </w:rPr>
  </w:style>
  <w:style w:type="paragraph" w:styleId="TOC6">
    <w:name w:val="toc 6"/>
    <w:basedOn w:val="a1"/>
    <w:next w:val="a1"/>
    <w:uiPriority w:val="99"/>
    <w:semiHidden/>
    <w:qFormat/>
    <w:pPr>
      <w:ind w:leftChars="1000" w:left="2100"/>
    </w:pPr>
  </w:style>
  <w:style w:type="paragraph" w:styleId="TOC2">
    <w:name w:val="toc 2"/>
    <w:basedOn w:val="a1"/>
    <w:next w:val="a1"/>
    <w:uiPriority w:val="39"/>
    <w:unhideWhenUsed/>
    <w:qFormat/>
    <w:locked/>
    <w:pPr>
      <w:ind w:leftChars="200" w:left="420"/>
    </w:pPr>
  </w:style>
  <w:style w:type="paragraph" w:styleId="12">
    <w:name w:val="index 1"/>
    <w:basedOn w:val="a1"/>
    <w:next w:val="a1"/>
    <w:uiPriority w:val="99"/>
    <w:semiHidden/>
    <w:qFormat/>
    <w:pPr>
      <w:wordWrap w:val="0"/>
      <w:ind w:firstLineChars="200" w:firstLine="200"/>
    </w:pPr>
    <w:rPr>
      <w:rFonts w:ascii="宋体" w:hAnsi="Calibri" w:cs="宋体"/>
    </w:rPr>
  </w:style>
  <w:style w:type="paragraph" w:styleId="af9">
    <w:name w:val="annotation subject"/>
    <w:basedOn w:val="ab"/>
    <w:next w:val="ab"/>
    <w:link w:val="afa"/>
    <w:uiPriority w:val="99"/>
    <w:semiHidden/>
    <w:qFormat/>
    <w:pPr>
      <w:wordWrap/>
      <w:ind w:firstLineChars="0" w:firstLine="0"/>
    </w:pPr>
    <w:rPr>
      <w:rFonts w:ascii="Times New Roman" w:hAnsi="Times New Roman" w:cs="Times New Roman"/>
      <w:b/>
      <w:bCs/>
    </w:rPr>
  </w:style>
  <w:style w:type="paragraph" w:styleId="21">
    <w:name w:val="Body Text First Indent 2"/>
    <w:basedOn w:val="ad"/>
    <w:link w:val="22"/>
    <w:uiPriority w:val="99"/>
    <w:qFormat/>
    <w:pPr>
      <w:spacing w:line="240" w:lineRule="auto"/>
      <w:ind w:firstLineChars="200" w:firstLine="420"/>
    </w:pPr>
    <w:rPr>
      <w:szCs w:val="24"/>
      <w:lang w:val="zh-CN"/>
    </w:rPr>
  </w:style>
  <w:style w:type="table" w:styleId="afb">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99"/>
    <w:qFormat/>
    <w:rPr>
      <w:rFonts w:cs="Times New Roman"/>
    </w:rPr>
  </w:style>
  <w:style w:type="character" w:styleId="afd">
    <w:name w:val="Emphasis"/>
    <w:uiPriority w:val="99"/>
    <w:qFormat/>
    <w:rPr>
      <w:rFonts w:cs="Times New Roman"/>
    </w:rPr>
  </w:style>
  <w:style w:type="character" w:styleId="afe">
    <w:name w:val="Hyperlink"/>
    <w:uiPriority w:val="99"/>
    <w:unhideWhenUsed/>
    <w:qFormat/>
    <w:rPr>
      <w:color w:val="0000FF"/>
      <w:u w:val="single"/>
    </w:rPr>
  </w:style>
  <w:style w:type="character" w:styleId="aff">
    <w:name w:val="annotation reference"/>
    <w:uiPriority w:val="99"/>
    <w:semiHidden/>
    <w:qFormat/>
    <w:rPr>
      <w:rFonts w:cs="Times New Roman"/>
      <w:sz w:val="21"/>
      <w:szCs w:val="21"/>
    </w:rPr>
  </w:style>
  <w:style w:type="character" w:customStyle="1" w:styleId="11">
    <w:name w:val="标题 1 字符"/>
    <w:link w:val="10"/>
    <w:uiPriority w:val="99"/>
    <w:locked/>
    <w:rPr>
      <w:rFonts w:ascii="微软雅黑" w:eastAsia="微软雅黑" w:hAnsi="宋体" w:cs="宋体"/>
      <w:kern w:val="2"/>
      <w:sz w:val="36"/>
      <w:szCs w:val="36"/>
    </w:rPr>
  </w:style>
  <w:style w:type="character" w:customStyle="1" w:styleId="20">
    <w:name w:val="标题 2 字符"/>
    <w:link w:val="2"/>
    <w:uiPriority w:val="99"/>
    <w:locked/>
    <w:rPr>
      <w:rFonts w:ascii="Cambria" w:eastAsia="宋体" w:hAnsi="Cambria" w:cs="宋体"/>
      <w:b/>
      <w:bCs/>
      <w:kern w:val="2"/>
      <w:sz w:val="48"/>
      <w:szCs w:val="48"/>
      <w:lang w:val="en-US" w:eastAsia="zh-CN" w:bidi="ar-SA"/>
    </w:rPr>
  </w:style>
  <w:style w:type="character" w:customStyle="1" w:styleId="30">
    <w:name w:val="标题 3 字符"/>
    <w:link w:val="3"/>
    <w:uiPriority w:val="99"/>
    <w:locked/>
    <w:rPr>
      <w:rFonts w:ascii="Cambria" w:eastAsia="宋体" w:hAnsi="Cambria" w:cs="宋体"/>
      <w:b/>
      <w:bCs/>
      <w:kern w:val="2"/>
      <w:sz w:val="32"/>
      <w:szCs w:val="32"/>
      <w:lang w:val="en-US" w:eastAsia="zh-CN" w:bidi="ar-SA"/>
    </w:rPr>
  </w:style>
  <w:style w:type="character" w:customStyle="1" w:styleId="40">
    <w:name w:val="标题 4 字符"/>
    <w:link w:val="4"/>
    <w:uiPriority w:val="99"/>
    <w:locked/>
    <w:rPr>
      <w:rFonts w:ascii="Cambria" w:eastAsia="宋体" w:hAnsi="Cambria" w:cs="宋体"/>
      <w:b/>
      <w:bCs/>
      <w:kern w:val="2"/>
      <w:sz w:val="32"/>
      <w:szCs w:val="32"/>
      <w:lang w:val="en-US" w:eastAsia="zh-CN" w:bidi="ar-SA"/>
    </w:rPr>
  </w:style>
  <w:style w:type="character" w:customStyle="1" w:styleId="50">
    <w:name w:val="标题 5 字符"/>
    <w:link w:val="5"/>
    <w:uiPriority w:val="99"/>
    <w:semiHidden/>
    <w:locked/>
    <w:rPr>
      <w:rFonts w:ascii="宋体" w:eastAsia="宋体" w:hAnsi="Calibri" w:cs="宋体"/>
      <w:b/>
      <w:bCs/>
      <w:sz w:val="28"/>
      <w:szCs w:val="28"/>
    </w:rPr>
  </w:style>
  <w:style w:type="character" w:customStyle="1" w:styleId="60">
    <w:name w:val="标题 6 字符"/>
    <w:link w:val="6"/>
    <w:uiPriority w:val="99"/>
    <w:semiHidden/>
    <w:locked/>
    <w:rPr>
      <w:rFonts w:ascii="等线 Light" w:eastAsia="等线 Light" w:hAnsi="等线 Light" w:cs="Times New Roman"/>
      <w:b/>
      <w:bCs/>
      <w:sz w:val="24"/>
      <w:szCs w:val="24"/>
    </w:rPr>
  </w:style>
  <w:style w:type="character" w:customStyle="1" w:styleId="70">
    <w:name w:val="标题 7 字符"/>
    <w:link w:val="7"/>
    <w:uiPriority w:val="99"/>
    <w:semiHidden/>
    <w:locked/>
    <w:rPr>
      <w:rFonts w:ascii="宋体" w:eastAsia="宋体" w:hAnsi="Calibri" w:cs="宋体"/>
      <w:b/>
      <w:bCs/>
      <w:sz w:val="24"/>
      <w:szCs w:val="24"/>
    </w:rPr>
  </w:style>
  <w:style w:type="character" w:customStyle="1" w:styleId="80">
    <w:name w:val="标题 8 字符"/>
    <w:link w:val="8"/>
    <w:uiPriority w:val="99"/>
    <w:semiHidden/>
    <w:locked/>
    <w:rPr>
      <w:rFonts w:ascii="等线 Light" w:eastAsia="等线 Light" w:hAnsi="等线 Light" w:cs="Times New Roman"/>
      <w:sz w:val="24"/>
      <w:szCs w:val="24"/>
    </w:rPr>
  </w:style>
  <w:style w:type="character" w:customStyle="1" w:styleId="90">
    <w:name w:val="标题 9 字符"/>
    <w:link w:val="9"/>
    <w:uiPriority w:val="99"/>
    <w:semiHidden/>
    <w:locked/>
    <w:rPr>
      <w:rFonts w:ascii="等线 Light" w:eastAsia="等线 Light" w:hAnsi="等线 Light" w:cs="Times New Roman"/>
      <w:sz w:val="21"/>
      <w:szCs w:val="21"/>
    </w:rPr>
  </w:style>
  <w:style w:type="character" w:customStyle="1" w:styleId="af8">
    <w:name w:val="页眉 字符"/>
    <w:link w:val="af7"/>
    <w:uiPriority w:val="99"/>
    <w:qFormat/>
    <w:locked/>
    <w:rPr>
      <w:rFonts w:ascii="Times New Roman" w:eastAsia="宋体" w:hAnsi="Times New Roman" w:cs="Times New Roman"/>
      <w:sz w:val="18"/>
      <w:szCs w:val="18"/>
    </w:rPr>
  </w:style>
  <w:style w:type="character" w:customStyle="1" w:styleId="af6">
    <w:name w:val="页脚 字符"/>
    <w:link w:val="af5"/>
    <w:locked/>
    <w:rPr>
      <w:rFonts w:cs="Times New Roman"/>
      <w:sz w:val="18"/>
      <w:szCs w:val="18"/>
    </w:rPr>
  </w:style>
  <w:style w:type="character" w:customStyle="1" w:styleId="cover0">
    <w:name w:val="cover 字符"/>
    <w:link w:val="cover"/>
    <w:uiPriority w:val="99"/>
    <w:locked/>
    <w:rPr>
      <w:rFonts w:ascii="宋体" w:eastAsia="宋体" w:hAnsi="Cambria" w:cs="宋体"/>
      <w:b/>
      <w:kern w:val="2"/>
      <w:sz w:val="21"/>
      <w:szCs w:val="21"/>
      <w:lang w:val="en-US" w:eastAsia="zh-CN" w:bidi="ar-SA"/>
    </w:rPr>
  </w:style>
  <w:style w:type="character" w:customStyle="1" w:styleId="ac">
    <w:name w:val="批注文字 字符"/>
    <w:link w:val="ab"/>
    <w:uiPriority w:val="99"/>
    <w:qFormat/>
    <w:locked/>
    <w:rPr>
      <w:rFonts w:ascii="宋体" w:eastAsia="宋体" w:hAnsi="Calibri" w:cs="宋体"/>
    </w:rPr>
  </w:style>
  <w:style w:type="character" w:customStyle="1" w:styleId="a8">
    <w:name w:val="正文文本 字符"/>
    <w:link w:val="a6"/>
    <w:uiPriority w:val="99"/>
    <w:qFormat/>
    <w:locked/>
    <w:rPr>
      <w:rFonts w:ascii="宋体" w:eastAsia="宋体" w:hAnsi="Calibri" w:cs="宋体"/>
    </w:rPr>
  </w:style>
  <w:style w:type="paragraph" w:customStyle="1" w:styleId="index">
    <w:name w:val="index"/>
    <w:basedOn w:val="a1"/>
    <w:link w:val="index0"/>
    <w:uiPriority w:val="99"/>
    <w:qFormat/>
    <w:pPr>
      <w:tabs>
        <w:tab w:val="left" w:pos="1050"/>
        <w:tab w:val="left" w:pos="1190"/>
        <w:tab w:val="left" w:pos="1470"/>
        <w:tab w:val="right" w:leader="dot" w:pos="9752"/>
      </w:tabs>
      <w:wordWrap w:val="0"/>
    </w:pPr>
    <w:rPr>
      <w:rFonts w:ascii="宋体" w:hAnsi="Calibri" w:cs="宋体"/>
      <w:sz w:val="28"/>
      <w:szCs w:val="32"/>
    </w:rPr>
  </w:style>
  <w:style w:type="character" w:customStyle="1" w:styleId="index0">
    <w:name w:val="index 字符"/>
    <w:link w:val="index"/>
    <w:uiPriority w:val="99"/>
    <w:qFormat/>
    <w:locked/>
    <w:rPr>
      <w:rFonts w:ascii="宋体" w:eastAsia="宋体" w:hAnsi="Calibri" w:cs="宋体"/>
      <w:sz w:val="32"/>
      <w:szCs w:val="32"/>
    </w:rPr>
  </w:style>
  <w:style w:type="paragraph" w:customStyle="1" w:styleId="form">
    <w:name w:val="form"/>
    <w:basedOn w:val="a1"/>
    <w:link w:val="form0"/>
    <w:uiPriority w:val="99"/>
    <w:qFormat/>
    <w:pPr>
      <w:wordWrap w:val="0"/>
      <w:spacing w:line="240" w:lineRule="auto"/>
      <w:jc w:val="center"/>
    </w:pPr>
    <w:rPr>
      <w:rFonts w:ascii="宋体" w:hAnsi="Calibri" w:cs="宋体"/>
    </w:rPr>
  </w:style>
  <w:style w:type="character" w:customStyle="1" w:styleId="form0">
    <w:name w:val="form 字符"/>
    <w:link w:val="form"/>
    <w:uiPriority w:val="99"/>
    <w:qFormat/>
    <w:locked/>
    <w:rPr>
      <w:rFonts w:ascii="宋体" w:eastAsia="宋体" w:hAnsi="Calibri" w:cs="宋体"/>
    </w:rPr>
  </w:style>
  <w:style w:type="paragraph" w:customStyle="1" w:styleId="a">
    <w:name w:val="序号列"/>
    <w:basedOn w:val="a1"/>
    <w:link w:val="aff0"/>
    <w:uiPriority w:val="99"/>
    <w:qFormat/>
    <w:pPr>
      <w:numPr>
        <w:ilvl w:val="2"/>
        <w:numId w:val="2"/>
      </w:numPr>
      <w:wordWrap w:val="0"/>
      <w:ind w:left="0" w:firstLine="400"/>
    </w:pPr>
    <w:rPr>
      <w:rFonts w:ascii="宋体" w:hAnsi="Calibri" w:cs="宋体"/>
    </w:rPr>
  </w:style>
  <w:style w:type="character" w:customStyle="1" w:styleId="aff0">
    <w:name w:val="序号列 字符"/>
    <w:link w:val="a"/>
    <w:uiPriority w:val="99"/>
    <w:qFormat/>
    <w:locked/>
    <w:rPr>
      <w:rFonts w:ascii="宋体" w:eastAsia="宋体" w:hAnsi="Calibri" w:cs="宋体"/>
      <w:kern w:val="2"/>
      <w:sz w:val="21"/>
      <w:szCs w:val="21"/>
      <w:lang w:val="en-US" w:eastAsia="zh-CN" w:bidi="ar-SA"/>
    </w:rPr>
  </w:style>
  <w:style w:type="paragraph" w:customStyle="1" w:styleId="a0">
    <w:name w:val="加粗子列表"/>
    <w:basedOn w:val="a1"/>
    <w:link w:val="aff1"/>
    <w:uiPriority w:val="99"/>
    <w:qFormat/>
    <w:pPr>
      <w:numPr>
        <w:numId w:val="3"/>
      </w:numPr>
      <w:wordWrap w:val="0"/>
      <w:ind w:firstLine="0"/>
    </w:pPr>
    <w:rPr>
      <w:rFonts w:ascii="宋体" w:hAnsi="Calibri" w:cs="宋体"/>
      <w:b/>
      <w:bCs/>
    </w:rPr>
  </w:style>
  <w:style w:type="character" w:customStyle="1" w:styleId="aff1">
    <w:name w:val="加粗子列表 字符"/>
    <w:link w:val="a0"/>
    <w:uiPriority w:val="99"/>
    <w:qFormat/>
    <w:locked/>
    <w:rPr>
      <w:rFonts w:ascii="宋体" w:eastAsia="宋体" w:hAnsi="Calibri" w:cs="宋体"/>
      <w:b/>
      <w:bCs/>
      <w:szCs w:val="21"/>
    </w:rPr>
  </w:style>
  <w:style w:type="paragraph" w:customStyle="1" w:styleId="31">
    <w:name w:val="3需求"/>
    <w:basedOn w:val="23"/>
    <w:next w:val="a1"/>
    <w:link w:val="32"/>
    <w:qFormat/>
    <w:pPr>
      <w:ind w:left="709" w:hanging="709"/>
    </w:pPr>
    <w:rPr>
      <w:sz w:val="21"/>
      <w:szCs w:val="18"/>
    </w:rPr>
  </w:style>
  <w:style w:type="paragraph" w:customStyle="1" w:styleId="23">
    <w:name w:val="2需求"/>
    <w:basedOn w:val="1"/>
    <w:next w:val="a1"/>
    <w:link w:val="24"/>
    <w:uiPriority w:val="99"/>
    <w:qFormat/>
    <w:locked/>
    <w:pPr>
      <w:numPr>
        <w:numId w:val="0"/>
      </w:numPr>
      <w:outlineLvl w:val="2"/>
    </w:pPr>
    <w:rPr>
      <w:sz w:val="24"/>
      <w:szCs w:val="20"/>
    </w:rPr>
  </w:style>
  <w:style w:type="paragraph" w:customStyle="1" w:styleId="1">
    <w:name w:val="1需求"/>
    <w:next w:val="a1"/>
    <w:link w:val="13"/>
    <w:uiPriority w:val="99"/>
    <w:qFormat/>
    <w:locked/>
    <w:pPr>
      <w:numPr>
        <w:numId w:val="5"/>
      </w:numPr>
      <w:snapToGrid w:val="0"/>
      <w:spacing w:beforeLines="100" w:before="312" w:afterLines="50" w:after="156"/>
      <w:outlineLvl w:val="1"/>
    </w:pPr>
    <w:rPr>
      <w:rFonts w:ascii="宋体" w:hAnsi="Calibri" w:cs="宋体"/>
      <w:b/>
      <w:bCs/>
      <w:kern w:val="2"/>
      <w:sz w:val="28"/>
      <w:szCs w:val="21"/>
    </w:rPr>
  </w:style>
  <w:style w:type="character" w:customStyle="1" w:styleId="13">
    <w:name w:val="1需求 字符"/>
    <w:link w:val="1"/>
    <w:uiPriority w:val="99"/>
    <w:qFormat/>
    <w:locked/>
    <w:rPr>
      <w:rFonts w:ascii="宋体" w:eastAsia="宋体" w:hAnsi="Calibri" w:cs="宋体"/>
      <w:b/>
      <w:bCs/>
      <w:kern w:val="2"/>
      <w:sz w:val="28"/>
      <w:szCs w:val="21"/>
    </w:rPr>
  </w:style>
  <w:style w:type="character" w:customStyle="1" w:styleId="24">
    <w:name w:val="2需求 字符"/>
    <w:link w:val="23"/>
    <w:uiPriority w:val="99"/>
    <w:qFormat/>
    <w:locked/>
    <w:rPr>
      <w:rFonts w:ascii="宋体" w:hAnsi="Calibri" w:cs="宋体"/>
      <w:b/>
      <w:bCs/>
      <w:kern w:val="2"/>
      <w:sz w:val="24"/>
    </w:rPr>
  </w:style>
  <w:style w:type="character" w:customStyle="1" w:styleId="32">
    <w:name w:val="3需求 字符"/>
    <w:link w:val="31"/>
    <w:qFormat/>
    <w:locked/>
    <w:rPr>
      <w:rFonts w:ascii="宋体" w:eastAsia="宋体" w:hAnsi="Calibri" w:cs="宋体"/>
      <w:b/>
      <w:bCs/>
      <w:kern w:val="2"/>
      <w:sz w:val="18"/>
      <w:szCs w:val="18"/>
      <w:lang w:val="en-US" w:eastAsia="zh-CN" w:bidi="ar-SA"/>
    </w:rPr>
  </w:style>
  <w:style w:type="paragraph" w:styleId="aff2">
    <w:name w:val="List Paragraph"/>
    <w:basedOn w:val="a1"/>
    <w:link w:val="aff3"/>
    <w:uiPriority w:val="99"/>
    <w:qFormat/>
    <w:pPr>
      <w:ind w:firstLineChars="200" w:firstLine="420"/>
    </w:pPr>
  </w:style>
  <w:style w:type="character" w:customStyle="1" w:styleId="afa">
    <w:name w:val="批注主题 字符"/>
    <w:link w:val="af9"/>
    <w:uiPriority w:val="99"/>
    <w:semiHidden/>
    <w:qFormat/>
    <w:locked/>
    <w:rPr>
      <w:rFonts w:ascii="Times New Roman" w:eastAsia="宋体" w:hAnsi="Times New Roman" w:cs="宋体"/>
      <w:b/>
      <w:bCs/>
    </w:rPr>
  </w:style>
  <w:style w:type="character" w:customStyle="1" w:styleId="af4">
    <w:name w:val="批注框文本 字符"/>
    <w:link w:val="af3"/>
    <w:qFormat/>
    <w:locked/>
    <w:rPr>
      <w:rFonts w:ascii="Times New Roman" w:eastAsia="宋体" w:hAnsi="Times New Roman" w:cs="Times New Roman"/>
      <w:sz w:val="18"/>
      <w:szCs w:val="18"/>
    </w:rPr>
  </w:style>
  <w:style w:type="character" w:customStyle="1" w:styleId="aff3">
    <w:name w:val="列表段落 字符"/>
    <w:link w:val="aff2"/>
    <w:uiPriority w:val="99"/>
    <w:qFormat/>
    <w:locked/>
    <w:rPr>
      <w:rFonts w:ascii="Times New Roman" w:eastAsia="宋体" w:hAnsi="Times New Roman" w:cs="Times New Roman"/>
    </w:rPr>
  </w:style>
  <w:style w:type="character" w:customStyle="1" w:styleId="a7">
    <w:name w:val="正文文本首行缩进 字符"/>
    <w:link w:val="a2"/>
    <w:uiPriority w:val="99"/>
    <w:semiHidden/>
    <w:qFormat/>
    <w:locked/>
    <w:rPr>
      <w:rFonts w:ascii="Times New Roman" w:eastAsia="宋体" w:hAnsi="Times New Roman" w:cs="宋体"/>
    </w:rPr>
  </w:style>
  <w:style w:type="paragraph" w:customStyle="1" w:styleId="Style3">
    <w:name w:val="_Style 3"/>
    <w:basedOn w:val="a1"/>
    <w:uiPriority w:val="99"/>
    <w:qFormat/>
    <w:pPr>
      <w:widowControl/>
      <w:spacing w:after="200" w:line="276" w:lineRule="auto"/>
      <w:ind w:left="720"/>
      <w:contextualSpacing/>
      <w:jc w:val="left"/>
    </w:pPr>
    <w:rPr>
      <w:rFonts w:ascii="Calibri" w:hAnsi="Calibri"/>
      <w:kern w:val="0"/>
      <w:sz w:val="22"/>
      <w:szCs w:val="22"/>
    </w:rPr>
  </w:style>
  <w:style w:type="paragraph" w:customStyle="1" w:styleId="14">
    <w:name w:val="无间隔1"/>
    <w:uiPriority w:val="99"/>
    <w:qFormat/>
    <w:pPr>
      <w:widowControl w:val="0"/>
      <w:jc w:val="both"/>
    </w:pPr>
    <w:rPr>
      <w:rFonts w:eastAsia="等线" w:cs="Calibri"/>
      <w:kern w:val="2"/>
      <w:sz w:val="21"/>
      <w:szCs w:val="22"/>
    </w:rPr>
  </w:style>
  <w:style w:type="character" w:customStyle="1" w:styleId="af0">
    <w:name w:val="纯文本 字符"/>
    <w:link w:val="af"/>
    <w:uiPriority w:val="99"/>
    <w:qFormat/>
    <w:locked/>
    <w:rPr>
      <w:rFonts w:ascii="宋体" w:eastAsia="仿宋_GB2312" w:hAnsi="Courier New" w:cs="Times New Roman"/>
      <w:sz w:val="24"/>
      <w:szCs w:val="24"/>
    </w:rPr>
  </w:style>
  <w:style w:type="character" w:customStyle="1" w:styleId="ae">
    <w:name w:val="正文文本缩进 字符"/>
    <w:link w:val="ad"/>
    <w:uiPriority w:val="99"/>
    <w:semiHidden/>
    <w:qFormat/>
    <w:locked/>
    <w:rPr>
      <w:rFonts w:ascii="Times New Roman" w:eastAsia="宋体" w:hAnsi="Times New Roman" w:cs="Times New Roman"/>
    </w:rPr>
  </w:style>
  <w:style w:type="character" w:customStyle="1" w:styleId="22">
    <w:name w:val="正文文本首行缩进 2 字符"/>
    <w:link w:val="21"/>
    <w:uiPriority w:val="99"/>
    <w:qFormat/>
    <w:locked/>
    <w:rPr>
      <w:rFonts w:ascii="Times New Roman" w:eastAsia="宋体" w:hAnsi="Times New Roman" w:cs="Times New Roman"/>
      <w:sz w:val="24"/>
      <w:szCs w:val="24"/>
      <w:lang w:val="zh-CN"/>
    </w:rPr>
  </w:style>
  <w:style w:type="paragraph" w:customStyle="1" w:styleId="15">
    <w:name w:val="修订1"/>
    <w:hidden/>
    <w:uiPriority w:val="99"/>
    <w:semiHidden/>
    <w:qFormat/>
    <w:rPr>
      <w:kern w:val="2"/>
      <w:sz w:val="21"/>
      <w:szCs w:val="21"/>
    </w:rPr>
  </w:style>
  <w:style w:type="character" w:customStyle="1" w:styleId="aa">
    <w:name w:val="正文缩进 字符"/>
    <w:link w:val="a9"/>
    <w:uiPriority w:val="99"/>
    <w:qFormat/>
    <w:locked/>
    <w:rPr>
      <w:rFonts w:eastAsia="宋体"/>
    </w:rPr>
  </w:style>
  <w:style w:type="paragraph" w:customStyle="1" w:styleId="52">
    <w:name w:val="纯文本5"/>
    <w:basedOn w:val="a1"/>
    <w:uiPriority w:val="99"/>
    <w:qFormat/>
    <w:pPr>
      <w:spacing w:line="240" w:lineRule="auto"/>
    </w:pPr>
    <w:rPr>
      <w:rFonts w:ascii="宋体" w:eastAsia="仿宋_GB2312" w:hAnsi="Courier New"/>
      <w:sz w:val="30"/>
      <w:szCs w:val="24"/>
    </w:rPr>
  </w:style>
  <w:style w:type="paragraph" w:customStyle="1" w:styleId="33">
    <w:name w:val="纯文本3"/>
    <w:basedOn w:val="a1"/>
    <w:uiPriority w:val="99"/>
    <w:qFormat/>
    <w:pPr>
      <w:adjustRightInd w:val="0"/>
      <w:spacing w:line="240" w:lineRule="auto"/>
      <w:textAlignment w:val="baseline"/>
    </w:pPr>
    <w:rPr>
      <w:rFonts w:ascii="宋体" w:eastAsia="楷体_GB2312" w:hAnsi="Courier New"/>
      <w:sz w:val="26"/>
      <w:szCs w:val="20"/>
    </w:rPr>
  </w:style>
  <w:style w:type="character" w:customStyle="1" w:styleId="af2">
    <w:name w:val="日期 字符"/>
    <w:link w:val="af1"/>
    <w:uiPriority w:val="99"/>
    <w:semiHidden/>
    <w:qFormat/>
    <w:rPr>
      <w:rFonts w:ascii="Times New Roman" w:eastAsia="宋体" w:hAnsi="Times New Roman"/>
      <w:kern w:val="2"/>
      <w:sz w:val="21"/>
      <w:szCs w:val="21"/>
    </w:rPr>
  </w:style>
  <w:style w:type="character" w:customStyle="1" w:styleId="NormalCharacter">
    <w:name w:val="NormalCharacter"/>
    <w:uiPriority w:val="99"/>
    <w:qFormat/>
  </w:style>
  <w:style w:type="character" w:customStyle="1" w:styleId="16">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65</Pages>
  <Words>19088</Words>
  <Characters>19089</Characters>
  <Application>Microsoft Office Word</Application>
  <DocSecurity>0</DocSecurity>
  <Lines>1060</Lines>
  <Paragraphs>1060</Paragraphs>
  <ScaleCrop>false</ScaleCrop>
  <Company/>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 Saya</dc:creator>
  <cp:lastModifiedBy>YaeSaya</cp:lastModifiedBy>
  <cp:revision>113</cp:revision>
  <cp:lastPrinted>2022-08-23T00:28:00Z</cp:lastPrinted>
  <dcterms:created xsi:type="dcterms:W3CDTF">2025-05-28T07:23:00Z</dcterms:created>
  <dcterms:modified xsi:type="dcterms:W3CDTF">2025-06-26T09:38:00Z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2690D0909C80444495037D8714AA5AAD</vt:lpwstr>
  </property>
  <property fmtid="{D5CDD505-2E9C-101B-9397-08002B2CF9AE}" pid="4" name="KSOTemplateDocerSaveRecord">
    <vt:lpwstr>eyJoZGlkIjoiZjAyYmNjZTFiMTMwN2Y0YjFiMzQyY2E4ODkzNzI0MzMiLCJ1c2VySWQiOiIxNDc1NzcyOTA2In0=</vt:lpwstr>
  </property>
</Properties>
</file>