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37D4A" w14:textId="77777777" w:rsidR="00D22732" w:rsidRPr="00A453A3" w:rsidRDefault="00D22732">
      <w:pPr>
        <w:jc w:val="left"/>
        <w:rPr>
          <w:rFonts w:asciiTheme="majorEastAsia" w:eastAsiaTheme="majorEastAsia" w:hAnsiTheme="majorEastAsia" w:hint="eastAsia"/>
          <w:sz w:val="84"/>
          <w:szCs w:val="84"/>
        </w:rPr>
      </w:pPr>
      <w:bookmarkStart w:id="0" w:name="_Hlk151976708"/>
      <w:bookmarkEnd w:id="0"/>
    </w:p>
    <w:p w14:paraId="056A5455" w14:textId="77777777" w:rsidR="00D22732" w:rsidRPr="00A453A3" w:rsidRDefault="00D22732">
      <w:pPr>
        <w:pStyle w:val="afffff6"/>
        <w:ind w:left="2320" w:hanging="640"/>
        <w:rPr>
          <w:rFonts w:asciiTheme="majorEastAsia" w:eastAsiaTheme="majorEastAsia" w:hAnsiTheme="majorEastAsia" w:hint="eastAsia"/>
        </w:rPr>
      </w:pPr>
    </w:p>
    <w:p w14:paraId="5B31E930" w14:textId="77777777" w:rsidR="00D22732" w:rsidRPr="00A453A3" w:rsidRDefault="00000000">
      <w:pPr>
        <w:jc w:val="center"/>
        <w:rPr>
          <w:rFonts w:asciiTheme="majorEastAsia" w:eastAsiaTheme="majorEastAsia" w:hAnsiTheme="majorEastAsia" w:hint="eastAsia"/>
          <w:sz w:val="72"/>
          <w:szCs w:val="72"/>
        </w:rPr>
      </w:pPr>
      <w:bookmarkStart w:id="1" w:name="_Toc493928401"/>
      <w:bookmarkStart w:id="2" w:name="_Toc493956011"/>
      <w:r w:rsidRPr="00A453A3">
        <w:rPr>
          <w:rFonts w:asciiTheme="majorEastAsia" w:eastAsiaTheme="majorEastAsia" w:hAnsiTheme="majorEastAsia" w:cs="宋体" w:hint="eastAsia"/>
          <w:sz w:val="72"/>
          <w:szCs w:val="72"/>
        </w:rPr>
        <w:t>招标文件</w:t>
      </w:r>
      <w:bookmarkEnd w:id="1"/>
      <w:bookmarkEnd w:id="2"/>
    </w:p>
    <w:p w14:paraId="24CBCC01" w14:textId="77777777" w:rsidR="00D22732" w:rsidRPr="00A453A3" w:rsidRDefault="00D22732">
      <w:pPr>
        <w:pStyle w:val="afa"/>
        <w:spacing w:after="156"/>
        <w:rPr>
          <w:rFonts w:asciiTheme="majorEastAsia" w:eastAsiaTheme="majorEastAsia" w:hAnsiTheme="majorEastAsia" w:hint="eastAsia"/>
        </w:rPr>
      </w:pPr>
    </w:p>
    <w:p w14:paraId="395DF59D" w14:textId="77777777" w:rsidR="00D22732" w:rsidRPr="00A453A3" w:rsidRDefault="00D22732">
      <w:pPr>
        <w:spacing w:line="480" w:lineRule="auto"/>
        <w:rPr>
          <w:rFonts w:asciiTheme="majorEastAsia" w:eastAsiaTheme="majorEastAsia" w:hAnsiTheme="majorEastAsia" w:hint="eastAsia"/>
        </w:rPr>
      </w:pPr>
    </w:p>
    <w:p w14:paraId="64A46B2A" w14:textId="77777777" w:rsidR="00D22732" w:rsidRPr="00A453A3" w:rsidRDefault="00D22732">
      <w:pPr>
        <w:pStyle w:val="afffff6"/>
        <w:ind w:left="2320" w:hanging="640"/>
        <w:rPr>
          <w:rFonts w:asciiTheme="majorEastAsia" w:eastAsiaTheme="majorEastAsia" w:hAnsiTheme="majorEastAsia" w:hint="eastAsia"/>
        </w:rPr>
      </w:pPr>
    </w:p>
    <w:tbl>
      <w:tblPr>
        <w:tblW w:w="7765" w:type="dxa"/>
        <w:jc w:val="center"/>
        <w:tblLayout w:type="fixed"/>
        <w:tblLook w:val="04A0" w:firstRow="1" w:lastRow="0" w:firstColumn="1" w:lastColumn="0" w:noHBand="0" w:noVBand="1"/>
      </w:tblPr>
      <w:tblGrid>
        <w:gridCol w:w="2398"/>
        <w:gridCol w:w="5367"/>
      </w:tblGrid>
      <w:tr w:rsidR="00A453A3" w:rsidRPr="00A453A3" w14:paraId="7E70FE1D" w14:textId="77777777">
        <w:trPr>
          <w:trHeight w:val="1436"/>
          <w:jc w:val="center"/>
        </w:trPr>
        <w:tc>
          <w:tcPr>
            <w:tcW w:w="2398" w:type="dxa"/>
            <w:vAlign w:val="center"/>
          </w:tcPr>
          <w:p w14:paraId="12B01003" w14:textId="77777777" w:rsidR="00D22732" w:rsidRPr="00A453A3" w:rsidRDefault="00000000">
            <w:pPr>
              <w:ind w:rightChars="-52" w:right="-109"/>
              <w:jc w:val="distribute"/>
              <w:rPr>
                <w:rFonts w:asciiTheme="majorEastAsia" w:eastAsiaTheme="majorEastAsia" w:hAnsiTheme="majorEastAsia" w:hint="eastAsia"/>
                <w:sz w:val="32"/>
                <w:szCs w:val="32"/>
              </w:rPr>
            </w:pPr>
            <w:bookmarkStart w:id="3" w:name="_Toc493928402"/>
            <w:bookmarkStart w:id="4" w:name="_Toc493956012"/>
            <w:r w:rsidRPr="00A453A3">
              <w:rPr>
                <w:rFonts w:asciiTheme="majorEastAsia" w:eastAsiaTheme="majorEastAsia" w:hAnsiTheme="majorEastAsia" w:cs="宋体" w:hint="eastAsia"/>
                <w:sz w:val="32"/>
                <w:szCs w:val="32"/>
              </w:rPr>
              <w:t>项目编号：</w:t>
            </w:r>
            <w:bookmarkEnd w:id="3"/>
            <w:bookmarkEnd w:id="4"/>
          </w:p>
        </w:tc>
        <w:tc>
          <w:tcPr>
            <w:tcW w:w="5367" w:type="dxa"/>
            <w:vAlign w:val="center"/>
          </w:tcPr>
          <w:p w14:paraId="07631032" w14:textId="0BA41138" w:rsidR="00D22732" w:rsidRPr="00A453A3" w:rsidRDefault="00661FFD">
            <w:pPr>
              <w:ind w:leftChars="-49" w:left="-103"/>
              <w:rPr>
                <w:rFonts w:asciiTheme="majorEastAsia" w:eastAsiaTheme="majorEastAsia" w:hAnsiTheme="majorEastAsia" w:hint="eastAsia"/>
                <w:sz w:val="32"/>
                <w:szCs w:val="32"/>
              </w:rPr>
            </w:pPr>
            <w:r>
              <w:rPr>
                <w:rFonts w:asciiTheme="majorEastAsia" w:eastAsiaTheme="majorEastAsia" w:hAnsiTheme="majorEastAsia" w:cs="宋体"/>
                <w:sz w:val="32"/>
                <w:szCs w:val="32"/>
              </w:rPr>
              <w:t>ZSBC2025-HC007</w:t>
            </w:r>
          </w:p>
        </w:tc>
      </w:tr>
      <w:tr w:rsidR="00A453A3" w:rsidRPr="00A453A3" w14:paraId="06D68A26" w14:textId="77777777">
        <w:trPr>
          <w:trHeight w:val="1436"/>
          <w:jc w:val="center"/>
        </w:trPr>
        <w:tc>
          <w:tcPr>
            <w:tcW w:w="2398" w:type="dxa"/>
            <w:vAlign w:val="center"/>
          </w:tcPr>
          <w:p w14:paraId="4FD1A854" w14:textId="77777777" w:rsidR="00D22732" w:rsidRPr="00A453A3" w:rsidRDefault="00000000">
            <w:pPr>
              <w:ind w:rightChars="-52" w:right="-109"/>
              <w:jc w:val="distribute"/>
              <w:rPr>
                <w:rFonts w:asciiTheme="majorEastAsia" w:eastAsiaTheme="majorEastAsia" w:hAnsiTheme="majorEastAsia" w:hint="eastAsia"/>
                <w:sz w:val="32"/>
                <w:szCs w:val="32"/>
              </w:rPr>
            </w:pPr>
            <w:bookmarkStart w:id="5" w:name="_Toc493928404"/>
            <w:bookmarkStart w:id="6" w:name="_Toc493956014"/>
            <w:r w:rsidRPr="00A453A3">
              <w:rPr>
                <w:rFonts w:asciiTheme="majorEastAsia" w:eastAsiaTheme="majorEastAsia" w:hAnsiTheme="majorEastAsia" w:cs="宋体" w:hint="eastAsia"/>
                <w:sz w:val="32"/>
                <w:szCs w:val="32"/>
              </w:rPr>
              <w:t>项目名称：</w:t>
            </w:r>
            <w:bookmarkEnd w:id="5"/>
            <w:bookmarkEnd w:id="6"/>
          </w:p>
        </w:tc>
        <w:tc>
          <w:tcPr>
            <w:tcW w:w="5367" w:type="dxa"/>
            <w:vAlign w:val="center"/>
          </w:tcPr>
          <w:p w14:paraId="393379DB" w14:textId="38CB291E" w:rsidR="00D22732" w:rsidRPr="00A453A3" w:rsidRDefault="00661FFD">
            <w:pPr>
              <w:ind w:leftChars="-49" w:left="-103"/>
              <w:jc w:val="left"/>
              <w:rPr>
                <w:rFonts w:asciiTheme="majorEastAsia" w:eastAsiaTheme="majorEastAsia" w:hAnsiTheme="majorEastAsia" w:hint="eastAsia"/>
                <w:sz w:val="32"/>
                <w:szCs w:val="32"/>
              </w:rPr>
            </w:pPr>
            <w:r>
              <w:rPr>
                <w:rFonts w:asciiTheme="majorEastAsia" w:eastAsiaTheme="majorEastAsia" w:hAnsiTheme="majorEastAsia" w:cs="宋体" w:hint="eastAsia"/>
                <w:sz w:val="32"/>
                <w:szCs w:val="32"/>
              </w:rPr>
              <w:t>浙江海洋大学新建学生宿舍二期及教学科研大楼工程全过程咨询服务项目</w:t>
            </w:r>
          </w:p>
        </w:tc>
      </w:tr>
      <w:tr w:rsidR="00A453A3" w:rsidRPr="00A453A3" w14:paraId="4E37015F" w14:textId="77777777">
        <w:trPr>
          <w:trHeight w:val="1436"/>
          <w:jc w:val="center"/>
        </w:trPr>
        <w:tc>
          <w:tcPr>
            <w:tcW w:w="2398" w:type="dxa"/>
            <w:vAlign w:val="center"/>
          </w:tcPr>
          <w:p w14:paraId="6F7E8122" w14:textId="77777777" w:rsidR="00D22732" w:rsidRPr="00A453A3" w:rsidRDefault="00000000">
            <w:pPr>
              <w:ind w:rightChars="-52" w:right="-109"/>
              <w:jc w:val="distribute"/>
              <w:rPr>
                <w:rFonts w:asciiTheme="majorEastAsia" w:eastAsiaTheme="majorEastAsia" w:hAnsiTheme="majorEastAsia" w:hint="eastAsia"/>
                <w:sz w:val="32"/>
                <w:szCs w:val="32"/>
              </w:rPr>
            </w:pPr>
            <w:bookmarkStart w:id="7" w:name="_Toc493956016"/>
            <w:bookmarkStart w:id="8" w:name="_Toc493928406"/>
            <w:r w:rsidRPr="00A453A3">
              <w:rPr>
                <w:rFonts w:asciiTheme="majorEastAsia" w:eastAsiaTheme="majorEastAsia" w:hAnsiTheme="majorEastAsia" w:cs="宋体" w:hint="eastAsia"/>
                <w:sz w:val="32"/>
                <w:szCs w:val="32"/>
              </w:rPr>
              <w:t>采购人：</w:t>
            </w:r>
            <w:bookmarkEnd w:id="7"/>
            <w:bookmarkEnd w:id="8"/>
          </w:p>
        </w:tc>
        <w:tc>
          <w:tcPr>
            <w:tcW w:w="5367" w:type="dxa"/>
            <w:vAlign w:val="center"/>
          </w:tcPr>
          <w:p w14:paraId="632CF16E" w14:textId="77777777" w:rsidR="00D22732" w:rsidRPr="00A453A3" w:rsidRDefault="00000000">
            <w:pPr>
              <w:ind w:leftChars="-49" w:left="-103"/>
              <w:jc w:val="left"/>
              <w:rPr>
                <w:rFonts w:asciiTheme="majorEastAsia" w:eastAsiaTheme="majorEastAsia" w:hAnsiTheme="majorEastAsia" w:hint="eastAsia"/>
                <w:sz w:val="32"/>
                <w:szCs w:val="32"/>
              </w:rPr>
            </w:pPr>
            <w:r w:rsidRPr="00A453A3">
              <w:rPr>
                <w:rFonts w:asciiTheme="majorEastAsia" w:eastAsiaTheme="majorEastAsia" w:hAnsiTheme="majorEastAsia" w:hint="eastAsia"/>
                <w:sz w:val="32"/>
                <w:szCs w:val="32"/>
              </w:rPr>
              <w:t>浙江海洋大学</w:t>
            </w:r>
          </w:p>
        </w:tc>
      </w:tr>
      <w:tr w:rsidR="00A453A3" w:rsidRPr="00A453A3" w14:paraId="0B06A456" w14:textId="77777777">
        <w:trPr>
          <w:trHeight w:val="1436"/>
          <w:jc w:val="center"/>
        </w:trPr>
        <w:tc>
          <w:tcPr>
            <w:tcW w:w="2398" w:type="dxa"/>
            <w:vAlign w:val="center"/>
          </w:tcPr>
          <w:p w14:paraId="2F3C6F62" w14:textId="77777777" w:rsidR="00D22732" w:rsidRPr="00A453A3" w:rsidRDefault="00000000">
            <w:pPr>
              <w:ind w:rightChars="-52" w:right="-109"/>
              <w:jc w:val="distribute"/>
              <w:rPr>
                <w:rFonts w:asciiTheme="majorEastAsia" w:eastAsiaTheme="majorEastAsia" w:hAnsiTheme="majorEastAsia" w:hint="eastAsia"/>
                <w:sz w:val="32"/>
                <w:szCs w:val="32"/>
              </w:rPr>
            </w:pPr>
            <w:r w:rsidRPr="00A453A3">
              <w:rPr>
                <w:rFonts w:asciiTheme="majorEastAsia" w:eastAsiaTheme="majorEastAsia" w:hAnsiTheme="majorEastAsia" w:cs="宋体" w:hint="eastAsia"/>
                <w:sz w:val="32"/>
                <w:szCs w:val="32"/>
              </w:rPr>
              <w:t>采购代理机构：</w:t>
            </w:r>
          </w:p>
        </w:tc>
        <w:tc>
          <w:tcPr>
            <w:tcW w:w="5367" w:type="dxa"/>
            <w:vAlign w:val="center"/>
          </w:tcPr>
          <w:p w14:paraId="3C89BC39" w14:textId="77777777" w:rsidR="00D22732" w:rsidRPr="00A453A3" w:rsidRDefault="00000000">
            <w:pPr>
              <w:ind w:rightChars="-52" w:right="-109"/>
              <w:jc w:val="distribute"/>
              <w:rPr>
                <w:rFonts w:asciiTheme="majorEastAsia" w:eastAsiaTheme="majorEastAsia" w:hAnsiTheme="majorEastAsia" w:hint="eastAsia"/>
                <w:sz w:val="32"/>
                <w:szCs w:val="32"/>
              </w:rPr>
            </w:pPr>
            <w:r w:rsidRPr="00A453A3">
              <w:rPr>
                <w:rFonts w:asciiTheme="majorEastAsia" w:eastAsiaTheme="majorEastAsia" w:hAnsiTheme="majorEastAsia" w:cs="宋体" w:hint="eastAsia"/>
                <w:sz w:val="32"/>
                <w:szCs w:val="32"/>
              </w:rPr>
              <w:t>舟山市</w:t>
            </w:r>
            <w:proofErr w:type="gramStart"/>
            <w:r w:rsidRPr="00A453A3">
              <w:rPr>
                <w:rFonts w:asciiTheme="majorEastAsia" w:eastAsiaTheme="majorEastAsia" w:hAnsiTheme="majorEastAsia" w:cs="宋体" w:hint="eastAsia"/>
                <w:sz w:val="32"/>
                <w:szCs w:val="32"/>
              </w:rPr>
              <w:t>博创建</w:t>
            </w:r>
            <w:proofErr w:type="gramEnd"/>
            <w:r w:rsidRPr="00A453A3">
              <w:rPr>
                <w:rFonts w:asciiTheme="majorEastAsia" w:eastAsiaTheme="majorEastAsia" w:hAnsiTheme="majorEastAsia" w:cs="宋体" w:hint="eastAsia"/>
                <w:sz w:val="32"/>
                <w:szCs w:val="32"/>
              </w:rPr>
              <w:t>设咨询有限公司</w:t>
            </w:r>
          </w:p>
        </w:tc>
      </w:tr>
      <w:tr w:rsidR="00D22732" w:rsidRPr="00A453A3" w14:paraId="2C0B1A9F" w14:textId="77777777">
        <w:trPr>
          <w:trHeight w:val="1436"/>
          <w:jc w:val="center"/>
        </w:trPr>
        <w:tc>
          <w:tcPr>
            <w:tcW w:w="7765" w:type="dxa"/>
            <w:gridSpan w:val="2"/>
            <w:vAlign w:val="center"/>
          </w:tcPr>
          <w:p w14:paraId="18DB319D" w14:textId="5F015309" w:rsidR="00D22732" w:rsidRPr="00A453A3" w:rsidRDefault="00000000">
            <w:pPr>
              <w:jc w:val="center"/>
              <w:rPr>
                <w:rFonts w:asciiTheme="majorEastAsia" w:eastAsiaTheme="majorEastAsia" w:hAnsiTheme="majorEastAsia" w:hint="eastAsia"/>
                <w:sz w:val="32"/>
                <w:szCs w:val="32"/>
              </w:rPr>
            </w:pPr>
            <w:r w:rsidRPr="00A453A3">
              <w:rPr>
                <w:rFonts w:asciiTheme="majorEastAsia" w:eastAsiaTheme="majorEastAsia" w:hAnsiTheme="majorEastAsia" w:cs="宋体"/>
                <w:sz w:val="32"/>
                <w:szCs w:val="32"/>
              </w:rPr>
              <w:t>202</w:t>
            </w:r>
            <w:r w:rsidR="00661FFD">
              <w:rPr>
                <w:rFonts w:asciiTheme="majorEastAsia" w:eastAsiaTheme="majorEastAsia" w:hAnsiTheme="majorEastAsia" w:cs="宋体" w:hint="eastAsia"/>
                <w:sz w:val="32"/>
                <w:szCs w:val="32"/>
              </w:rPr>
              <w:t>5</w:t>
            </w:r>
            <w:r w:rsidRPr="00A453A3">
              <w:rPr>
                <w:rFonts w:asciiTheme="majorEastAsia" w:eastAsiaTheme="majorEastAsia" w:hAnsiTheme="majorEastAsia" w:cs="宋体" w:hint="eastAsia"/>
                <w:sz w:val="32"/>
                <w:szCs w:val="32"/>
              </w:rPr>
              <w:t>年</w:t>
            </w:r>
            <w:r w:rsidR="00D74D7F">
              <w:rPr>
                <w:rFonts w:asciiTheme="majorEastAsia" w:eastAsiaTheme="majorEastAsia" w:hAnsiTheme="majorEastAsia" w:cs="宋体" w:hint="eastAsia"/>
                <w:sz w:val="32"/>
                <w:szCs w:val="32"/>
              </w:rPr>
              <w:t>7</w:t>
            </w:r>
            <w:r w:rsidRPr="00A453A3">
              <w:rPr>
                <w:rFonts w:asciiTheme="majorEastAsia" w:eastAsiaTheme="majorEastAsia" w:hAnsiTheme="majorEastAsia" w:cs="宋体" w:hint="eastAsia"/>
                <w:sz w:val="32"/>
                <w:szCs w:val="32"/>
              </w:rPr>
              <w:t>月</w:t>
            </w:r>
          </w:p>
        </w:tc>
      </w:tr>
    </w:tbl>
    <w:p w14:paraId="4108FD49" w14:textId="77777777" w:rsidR="00D22732" w:rsidRPr="00A453A3" w:rsidRDefault="00D22732">
      <w:pPr>
        <w:spacing w:line="500" w:lineRule="exact"/>
        <w:ind w:right="-108" w:firstLineChars="900" w:firstLine="3253"/>
        <w:rPr>
          <w:rFonts w:asciiTheme="majorEastAsia" w:eastAsiaTheme="majorEastAsia" w:hAnsiTheme="majorEastAsia" w:hint="eastAsia"/>
          <w:b/>
          <w:sz w:val="36"/>
          <w:szCs w:val="36"/>
        </w:rPr>
      </w:pPr>
    </w:p>
    <w:p w14:paraId="10E9A3DA" w14:textId="77777777" w:rsidR="00D22732" w:rsidRPr="00A453A3" w:rsidRDefault="00D22732">
      <w:pPr>
        <w:spacing w:line="500" w:lineRule="exact"/>
        <w:ind w:right="-108" w:firstLineChars="900" w:firstLine="3253"/>
        <w:rPr>
          <w:rFonts w:asciiTheme="majorEastAsia" w:eastAsiaTheme="majorEastAsia" w:hAnsiTheme="majorEastAsia" w:hint="eastAsia"/>
          <w:b/>
          <w:sz w:val="36"/>
          <w:szCs w:val="36"/>
        </w:rPr>
      </w:pPr>
    </w:p>
    <w:p w14:paraId="6E3F9CDD" w14:textId="77777777" w:rsidR="00D22732" w:rsidRPr="00A453A3" w:rsidRDefault="00D22732">
      <w:pPr>
        <w:spacing w:line="500" w:lineRule="exact"/>
        <w:ind w:right="-108" w:firstLineChars="900" w:firstLine="3253"/>
        <w:rPr>
          <w:rFonts w:asciiTheme="majorEastAsia" w:eastAsiaTheme="majorEastAsia" w:hAnsiTheme="majorEastAsia" w:hint="eastAsia"/>
          <w:b/>
          <w:sz w:val="36"/>
          <w:szCs w:val="36"/>
        </w:rPr>
      </w:pPr>
    </w:p>
    <w:p w14:paraId="1971ACBE" w14:textId="77777777" w:rsidR="00D22732" w:rsidRPr="00A453A3" w:rsidRDefault="00D22732">
      <w:pPr>
        <w:spacing w:line="500" w:lineRule="exact"/>
        <w:ind w:right="-108" w:firstLineChars="900" w:firstLine="3253"/>
        <w:rPr>
          <w:rFonts w:asciiTheme="majorEastAsia" w:eastAsiaTheme="majorEastAsia" w:hAnsiTheme="majorEastAsia" w:hint="eastAsia"/>
          <w:b/>
          <w:sz w:val="36"/>
          <w:szCs w:val="36"/>
        </w:rPr>
      </w:pPr>
    </w:p>
    <w:p w14:paraId="38FCC293" w14:textId="77777777" w:rsidR="00D22732" w:rsidRPr="00A453A3" w:rsidRDefault="00D22732">
      <w:pPr>
        <w:spacing w:line="500" w:lineRule="exact"/>
        <w:ind w:right="-108" w:firstLineChars="900" w:firstLine="3253"/>
        <w:rPr>
          <w:rFonts w:asciiTheme="majorEastAsia" w:eastAsiaTheme="majorEastAsia" w:hAnsiTheme="majorEastAsia" w:hint="eastAsia"/>
          <w:b/>
          <w:sz w:val="36"/>
          <w:szCs w:val="36"/>
        </w:rPr>
      </w:pPr>
    </w:p>
    <w:p w14:paraId="53C15B2A" w14:textId="77777777" w:rsidR="00D22732" w:rsidRPr="00A453A3" w:rsidRDefault="00D22732">
      <w:pPr>
        <w:spacing w:line="500" w:lineRule="exact"/>
        <w:ind w:right="-108" w:firstLineChars="900" w:firstLine="3253"/>
        <w:rPr>
          <w:rFonts w:asciiTheme="majorEastAsia" w:eastAsiaTheme="majorEastAsia" w:hAnsiTheme="majorEastAsia" w:hint="eastAsia"/>
          <w:b/>
          <w:sz w:val="36"/>
          <w:szCs w:val="36"/>
        </w:rPr>
      </w:pPr>
    </w:p>
    <w:p w14:paraId="3BD34B53" w14:textId="77777777" w:rsidR="00D22732" w:rsidRPr="00A453A3" w:rsidRDefault="00000000">
      <w:pPr>
        <w:spacing w:line="500" w:lineRule="exact"/>
        <w:ind w:right="-108" w:firstLineChars="900" w:firstLine="3253"/>
        <w:rPr>
          <w:rFonts w:asciiTheme="majorEastAsia" w:eastAsiaTheme="majorEastAsia" w:hAnsiTheme="majorEastAsia" w:hint="eastAsia"/>
          <w:b/>
          <w:sz w:val="36"/>
          <w:szCs w:val="36"/>
        </w:rPr>
      </w:pPr>
      <w:r w:rsidRPr="00A453A3">
        <w:rPr>
          <w:rFonts w:asciiTheme="majorEastAsia" w:eastAsiaTheme="majorEastAsia" w:hAnsiTheme="majorEastAsia" w:hint="eastAsia"/>
          <w:b/>
          <w:sz w:val="36"/>
          <w:szCs w:val="36"/>
        </w:rPr>
        <w:lastRenderedPageBreak/>
        <w:t>目</w:t>
      </w:r>
      <w:r w:rsidRPr="00A453A3">
        <w:rPr>
          <w:rFonts w:asciiTheme="majorEastAsia" w:eastAsiaTheme="majorEastAsia" w:hAnsiTheme="majorEastAsia"/>
          <w:b/>
          <w:sz w:val="36"/>
          <w:szCs w:val="36"/>
        </w:rPr>
        <w:t xml:space="preserve">     </w:t>
      </w:r>
      <w:r w:rsidRPr="00A453A3">
        <w:rPr>
          <w:rFonts w:asciiTheme="majorEastAsia" w:eastAsiaTheme="majorEastAsia" w:hAnsiTheme="majorEastAsia" w:hint="eastAsia"/>
          <w:b/>
          <w:sz w:val="36"/>
          <w:szCs w:val="36"/>
        </w:rPr>
        <w:t>录</w:t>
      </w:r>
    </w:p>
    <w:p w14:paraId="33FD8CAA" w14:textId="77777777" w:rsidR="00D22732" w:rsidRPr="00A453A3" w:rsidRDefault="00D22732">
      <w:pPr>
        <w:pStyle w:val="afd"/>
        <w:spacing w:before="120" w:after="120" w:line="360" w:lineRule="auto"/>
        <w:jc w:val="center"/>
        <w:rPr>
          <w:rFonts w:asciiTheme="majorEastAsia" w:eastAsiaTheme="majorEastAsia" w:hAnsiTheme="majorEastAsia" w:hint="eastAsia"/>
          <w:sz w:val="32"/>
          <w:szCs w:val="32"/>
        </w:rPr>
      </w:pPr>
    </w:p>
    <w:p w14:paraId="210A239C" w14:textId="17477735" w:rsidR="00D22732" w:rsidRPr="00A453A3" w:rsidRDefault="00000000">
      <w:pPr>
        <w:pStyle w:val="TOC1"/>
        <w:tabs>
          <w:tab w:val="right" w:leader="dot" w:pos="9016"/>
        </w:tabs>
        <w:rPr>
          <w:rFonts w:asciiTheme="majorEastAsia" w:eastAsiaTheme="majorEastAsia" w:hAnsiTheme="majorEastAsia" w:cstheme="minorBidi" w:hint="eastAsia"/>
          <w:noProof/>
          <w:sz w:val="21"/>
          <w:szCs w:val="22"/>
          <w14:ligatures w14:val="standardContextual"/>
        </w:rPr>
      </w:pPr>
      <w:r w:rsidRPr="00A453A3">
        <w:rPr>
          <w:rFonts w:asciiTheme="majorEastAsia" w:eastAsiaTheme="majorEastAsia" w:hAnsiTheme="majorEastAsia" w:hint="eastAsia"/>
          <w:sz w:val="30"/>
          <w:szCs w:val="30"/>
        </w:rPr>
        <w:fldChar w:fldCharType="begin"/>
      </w:r>
      <w:r w:rsidRPr="00A453A3">
        <w:rPr>
          <w:rFonts w:asciiTheme="majorEastAsia" w:eastAsiaTheme="majorEastAsia" w:hAnsiTheme="majorEastAsia" w:hint="eastAsia"/>
          <w:sz w:val="30"/>
          <w:szCs w:val="30"/>
        </w:rPr>
        <w:instrText xml:space="preserve"> TOC \o "1-1" \h \z \u </w:instrText>
      </w:r>
      <w:r w:rsidRPr="00A453A3">
        <w:rPr>
          <w:rFonts w:asciiTheme="majorEastAsia" w:eastAsiaTheme="majorEastAsia" w:hAnsiTheme="majorEastAsia" w:hint="eastAsia"/>
          <w:sz w:val="30"/>
          <w:szCs w:val="30"/>
        </w:rPr>
        <w:fldChar w:fldCharType="separate"/>
      </w:r>
      <w:hyperlink w:anchor="_Toc166081848" w:history="1">
        <w:r w:rsidR="00D22732" w:rsidRPr="00A453A3">
          <w:rPr>
            <w:rStyle w:val="afffb"/>
            <w:rFonts w:asciiTheme="majorEastAsia" w:eastAsiaTheme="majorEastAsia" w:hAnsiTheme="majorEastAsia"/>
            <w:b/>
            <w:noProof/>
            <w:color w:val="auto"/>
          </w:rPr>
          <w:t>第一章  公开招标采购公告</w:t>
        </w:r>
        <w:r w:rsidR="00D22732" w:rsidRPr="00A453A3">
          <w:rPr>
            <w:rFonts w:asciiTheme="majorEastAsia" w:eastAsiaTheme="majorEastAsia" w:hAnsiTheme="majorEastAsia"/>
            <w:noProof/>
          </w:rPr>
          <w:tab/>
        </w:r>
        <w:r w:rsidR="00D22732" w:rsidRPr="00A453A3">
          <w:rPr>
            <w:rFonts w:asciiTheme="majorEastAsia" w:eastAsiaTheme="majorEastAsia" w:hAnsiTheme="majorEastAsia"/>
            <w:noProof/>
          </w:rPr>
          <w:fldChar w:fldCharType="begin"/>
        </w:r>
        <w:r w:rsidR="00D22732" w:rsidRPr="00A453A3">
          <w:rPr>
            <w:rFonts w:asciiTheme="majorEastAsia" w:eastAsiaTheme="majorEastAsia" w:hAnsiTheme="majorEastAsia"/>
            <w:noProof/>
          </w:rPr>
          <w:instrText xml:space="preserve"> PAGEREF _Toc166081848 \h </w:instrText>
        </w:r>
        <w:r w:rsidR="00D22732" w:rsidRPr="00A453A3">
          <w:rPr>
            <w:rFonts w:asciiTheme="majorEastAsia" w:eastAsiaTheme="majorEastAsia" w:hAnsiTheme="majorEastAsia"/>
            <w:noProof/>
          </w:rPr>
        </w:r>
        <w:r w:rsidR="00D22732" w:rsidRPr="00A453A3">
          <w:rPr>
            <w:rFonts w:asciiTheme="majorEastAsia" w:eastAsiaTheme="majorEastAsia" w:hAnsiTheme="majorEastAsia"/>
            <w:noProof/>
          </w:rPr>
          <w:fldChar w:fldCharType="separate"/>
        </w:r>
        <w:r w:rsidR="006D0451">
          <w:rPr>
            <w:rFonts w:asciiTheme="majorEastAsia" w:eastAsiaTheme="majorEastAsia" w:hAnsiTheme="majorEastAsia" w:hint="eastAsia"/>
            <w:noProof/>
          </w:rPr>
          <w:t>3</w:t>
        </w:r>
        <w:r w:rsidR="00D22732" w:rsidRPr="00A453A3">
          <w:rPr>
            <w:rFonts w:asciiTheme="majorEastAsia" w:eastAsiaTheme="majorEastAsia" w:hAnsiTheme="majorEastAsia"/>
            <w:noProof/>
          </w:rPr>
          <w:fldChar w:fldCharType="end"/>
        </w:r>
      </w:hyperlink>
    </w:p>
    <w:p w14:paraId="1D04E6F3" w14:textId="3CFEEAFE" w:rsidR="00D22732" w:rsidRPr="00A453A3" w:rsidRDefault="00D22732">
      <w:pPr>
        <w:pStyle w:val="TOC1"/>
        <w:tabs>
          <w:tab w:val="right" w:leader="dot" w:pos="9016"/>
        </w:tabs>
        <w:rPr>
          <w:rFonts w:asciiTheme="majorEastAsia" w:eastAsiaTheme="majorEastAsia" w:hAnsiTheme="majorEastAsia" w:cstheme="minorBidi" w:hint="eastAsia"/>
          <w:noProof/>
          <w:sz w:val="21"/>
          <w:szCs w:val="22"/>
          <w14:ligatures w14:val="standardContextual"/>
        </w:rPr>
      </w:pPr>
      <w:hyperlink w:anchor="_Toc166081849" w:history="1">
        <w:r w:rsidRPr="00A453A3">
          <w:rPr>
            <w:rStyle w:val="afffb"/>
            <w:rFonts w:asciiTheme="majorEastAsia" w:eastAsiaTheme="majorEastAsia" w:hAnsiTheme="majorEastAsia"/>
            <w:b/>
            <w:noProof/>
            <w:color w:val="auto"/>
          </w:rPr>
          <w:t>第二章  投标人须知</w:t>
        </w:r>
        <w:r w:rsidRPr="00A453A3">
          <w:rPr>
            <w:rFonts w:asciiTheme="majorEastAsia" w:eastAsiaTheme="majorEastAsia" w:hAnsiTheme="majorEastAsia"/>
            <w:noProof/>
          </w:rPr>
          <w:tab/>
        </w:r>
        <w:r w:rsidRPr="00A453A3">
          <w:rPr>
            <w:rFonts w:asciiTheme="majorEastAsia" w:eastAsiaTheme="majorEastAsia" w:hAnsiTheme="majorEastAsia"/>
            <w:noProof/>
          </w:rPr>
          <w:fldChar w:fldCharType="begin"/>
        </w:r>
        <w:r w:rsidRPr="00A453A3">
          <w:rPr>
            <w:rFonts w:asciiTheme="majorEastAsia" w:eastAsiaTheme="majorEastAsia" w:hAnsiTheme="majorEastAsia"/>
            <w:noProof/>
          </w:rPr>
          <w:instrText xml:space="preserve"> PAGEREF _Toc166081849 \h </w:instrText>
        </w:r>
        <w:r w:rsidRPr="00A453A3">
          <w:rPr>
            <w:rFonts w:asciiTheme="majorEastAsia" w:eastAsiaTheme="majorEastAsia" w:hAnsiTheme="majorEastAsia"/>
            <w:noProof/>
          </w:rPr>
        </w:r>
        <w:r w:rsidRPr="00A453A3">
          <w:rPr>
            <w:rFonts w:asciiTheme="majorEastAsia" w:eastAsiaTheme="majorEastAsia" w:hAnsiTheme="majorEastAsia"/>
            <w:noProof/>
          </w:rPr>
          <w:fldChar w:fldCharType="separate"/>
        </w:r>
        <w:r w:rsidR="006D0451">
          <w:rPr>
            <w:rFonts w:asciiTheme="majorEastAsia" w:eastAsiaTheme="majorEastAsia" w:hAnsiTheme="majorEastAsia" w:hint="eastAsia"/>
            <w:noProof/>
          </w:rPr>
          <w:t>7</w:t>
        </w:r>
        <w:r w:rsidRPr="00A453A3">
          <w:rPr>
            <w:rFonts w:asciiTheme="majorEastAsia" w:eastAsiaTheme="majorEastAsia" w:hAnsiTheme="majorEastAsia"/>
            <w:noProof/>
          </w:rPr>
          <w:fldChar w:fldCharType="end"/>
        </w:r>
      </w:hyperlink>
    </w:p>
    <w:p w14:paraId="601CB27F" w14:textId="56C9A55D" w:rsidR="00D22732" w:rsidRPr="00A453A3" w:rsidRDefault="00D22732">
      <w:pPr>
        <w:pStyle w:val="TOC1"/>
        <w:tabs>
          <w:tab w:val="right" w:leader="dot" w:pos="9016"/>
        </w:tabs>
        <w:rPr>
          <w:rFonts w:asciiTheme="majorEastAsia" w:eastAsiaTheme="majorEastAsia" w:hAnsiTheme="majorEastAsia" w:cstheme="minorBidi" w:hint="eastAsia"/>
          <w:noProof/>
          <w:sz w:val="21"/>
          <w:szCs w:val="22"/>
          <w14:ligatures w14:val="standardContextual"/>
        </w:rPr>
      </w:pPr>
      <w:hyperlink w:anchor="_Toc166081850" w:history="1">
        <w:r w:rsidRPr="00A453A3">
          <w:rPr>
            <w:rStyle w:val="afffb"/>
            <w:rFonts w:asciiTheme="majorEastAsia" w:eastAsiaTheme="majorEastAsia" w:hAnsiTheme="majorEastAsia"/>
            <w:b/>
            <w:noProof/>
            <w:color w:val="auto"/>
          </w:rPr>
          <w:t>第三章  评标办法及评分标准</w:t>
        </w:r>
        <w:r w:rsidRPr="00A453A3">
          <w:rPr>
            <w:rFonts w:asciiTheme="majorEastAsia" w:eastAsiaTheme="majorEastAsia" w:hAnsiTheme="majorEastAsia"/>
            <w:noProof/>
          </w:rPr>
          <w:tab/>
        </w:r>
        <w:r w:rsidRPr="00A453A3">
          <w:rPr>
            <w:rFonts w:asciiTheme="majorEastAsia" w:eastAsiaTheme="majorEastAsia" w:hAnsiTheme="majorEastAsia"/>
            <w:noProof/>
          </w:rPr>
          <w:fldChar w:fldCharType="begin"/>
        </w:r>
        <w:r w:rsidRPr="00A453A3">
          <w:rPr>
            <w:rFonts w:asciiTheme="majorEastAsia" w:eastAsiaTheme="majorEastAsia" w:hAnsiTheme="majorEastAsia"/>
            <w:noProof/>
          </w:rPr>
          <w:instrText xml:space="preserve"> PAGEREF _Toc166081850 \h </w:instrText>
        </w:r>
        <w:r w:rsidRPr="00A453A3">
          <w:rPr>
            <w:rFonts w:asciiTheme="majorEastAsia" w:eastAsiaTheme="majorEastAsia" w:hAnsiTheme="majorEastAsia"/>
            <w:noProof/>
          </w:rPr>
        </w:r>
        <w:r w:rsidRPr="00A453A3">
          <w:rPr>
            <w:rFonts w:asciiTheme="majorEastAsia" w:eastAsiaTheme="majorEastAsia" w:hAnsiTheme="majorEastAsia"/>
            <w:noProof/>
          </w:rPr>
          <w:fldChar w:fldCharType="separate"/>
        </w:r>
        <w:r w:rsidR="006D0451">
          <w:rPr>
            <w:rFonts w:asciiTheme="majorEastAsia" w:eastAsiaTheme="majorEastAsia" w:hAnsiTheme="majorEastAsia" w:hint="eastAsia"/>
            <w:noProof/>
          </w:rPr>
          <w:t>23</w:t>
        </w:r>
        <w:r w:rsidRPr="00A453A3">
          <w:rPr>
            <w:rFonts w:asciiTheme="majorEastAsia" w:eastAsiaTheme="majorEastAsia" w:hAnsiTheme="majorEastAsia"/>
            <w:noProof/>
          </w:rPr>
          <w:fldChar w:fldCharType="end"/>
        </w:r>
      </w:hyperlink>
    </w:p>
    <w:p w14:paraId="47F89125" w14:textId="42DB9B16" w:rsidR="00D22732" w:rsidRPr="00A453A3" w:rsidRDefault="00D22732">
      <w:pPr>
        <w:pStyle w:val="TOC1"/>
        <w:tabs>
          <w:tab w:val="right" w:leader="dot" w:pos="9016"/>
        </w:tabs>
        <w:rPr>
          <w:rFonts w:asciiTheme="majorEastAsia" w:eastAsiaTheme="majorEastAsia" w:hAnsiTheme="majorEastAsia" w:cstheme="minorBidi" w:hint="eastAsia"/>
          <w:noProof/>
          <w:sz w:val="21"/>
          <w:szCs w:val="22"/>
          <w14:ligatures w14:val="standardContextual"/>
        </w:rPr>
      </w:pPr>
      <w:hyperlink w:anchor="_Toc166081851" w:history="1">
        <w:r w:rsidRPr="00A453A3">
          <w:rPr>
            <w:rStyle w:val="afffb"/>
            <w:rFonts w:asciiTheme="majorEastAsia" w:eastAsiaTheme="majorEastAsia" w:hAnsiTheme="majorEastAsia"/>
            <w:b/>
            <w:noProof/>
            <w:color w:val="auto"/>
          </w:rPr>
          <w:t>第四章  招标需求</w:t>
        </w:r>
        <w:r w:rsidRPr="00A453A3">
          <w:rPr>
            <w:rFonts w:asciiTheme="majorEastAsia" w:eastAsiaTheme="majorEastAsia" w:hAnsiTheme="majorEastAsia"/>
            <w:noProof/>
          </w:rPr>
          <w:tab/>
        </w:r>
        <w:r w:rsidRPr="00A453A3">
          <w:rPr>
            <w:rFonts w:asciiTheme="majorEastAsia" w:eastAsiaTheme="majorEastAsia" w:hAnsiTheme="majorEastAsia"/>
            <w:noProof/>
          </w:rPr>
          <w:fldChar w:fldCharType="begin"/>
        </w:r>
        <w:r w:rsidRPr="00A453A3">
          <w:rPr>
            <w:rFonts w:asciiTheme="majorEastAsia" w:eastAsiaTheme="majorEastAsia" w:hAnsiTheme="majorEastAsia"/>
            <w:noProof/>
          </w:rPr>
          <w:instrText xml:space="preserve"> PAGEREF _Toc166081851 \h </w:instrText>
        </w:r>
        <w:r w:rsidRPr="00A453A3">
          <w:rPr>
            <w:rFonts w:asciiTheme="majorEastAsia" w:eastAsiaTheme="majorEastAsia" w:hAnsiTheme="majorEastAsia"/>
            <w:noProof/>
          </w:rPr>
        </w:r>
        <w:r w:rsidRPr="00A453A3">
          <w:rPr>
            <w:rFonts w:asciiTheme="majorEastAsia" w:eastAsiaTheme="majorEastAsia" w:hAnsiTheme="majorEastAsia"/>
            <w:noProof/>
          </w:rPr>
          <w:fldChar w:fldCharType="separate"/>
        </w:r>
        <w:r w:rsidR="006D0451">
          <w:rPr>
            <w:rFonts w:asciiTheme="majorEastAsia" w:eastAsiaTheme="majorEastAsia" w:hAnsiTheme="majorEastAsia" w:hint="eastAsia"/>
            <w:noProof/>
          </w:rPr>
          <w:t>29</w:t>
        </w:r>
        <w:r w:rsidRPr="00A453A3">
          <w:rPr>
            <w:rFonts w:asciiTheme="majorEastAsia" w:eastAsiaTheme="majorEastAsia" w:hAnsiTheme="majorEastAsia"/>
            <w:noProof/>
          </w:rPr>
          <w:fldChar w:fldCharType="end"/>
        </w:r>
      </w:hyperlink>
    </w:p>
    <w:p w14:paraId="25E51E92" w14:textId="7A59AC88" w:rsidR="00D22732" w:rsidRPr="00A453A3" w:rsidRDefault="00D22732">
      <w:pPr>
        <w:pStyle w:val="TOC1"/>
        <w:tabs>
          <w:tab w:val="right" w:leader="dot" w:pos="9016"/>
        </w:tabs>
        <w:rPr>
          <w:rFonts w:asciiTheme="majorEastAsia" w:eastAsiaTheme="majorEastAsia" w:hAnsiTheme="majorEastAsia" w:cstheme="minorBidi" w:hint="eastAsia"/>
          <w:noProof/>
          <w:sz w:val="21"/>
          <w:szCs w:val="22"/>
          <w14:ligatures w14:val="standardContextual"/>
        </w:rPr>
      </w:pPr>
      <w:hyperlink w:anchor="_Toc166081852" w:history="1">
        <w:r w:rsidRPr="00A453A3">
          <w:rPr>
            <w:rStyle w:val="afffb"/>
            <w:rFonts w:asciiTheme="majorEastAsia" w:eastAsiaTheme="majorEastAsia" w:hAnsiTheme="majorEastAsia"/>
            <w:b/>
            <w:noProof/>
            <w:color w:val="auto"/>
          </w:rPr>
          <w:t>第五章  合同条款</w:t>
        </w:r>
        <w:r w:rsidRPr="00A453A3">
          <w:rPr>
            <w:rFonts w:asciiTheme="majorEastAsia" w:eastAsiaTheme="majorEastAsia" w:hAnsiTheme="majorEastAsia"/>
            <w:noProof/>
          </w:rPr>
          <w:tab/>
        </w:r>
        <w:r w:rsidRPr="00A453A3">
          <w:rPr>
            <w:rFonts w:asciiTheme="majorEastAsia" w:eastAsiaTheme="majorEastAsia" w:hAnsiTheme="majorEastAsia"/>
            <w:noProof/>
          </w:rPr>
          <w:fldChar w:fldCharType="begin"/>
        </w:r>
        <w:r w:rsidRPr="00A453A3">
          <w:rPr>
            <w:rFonts w:asciiTheme="majorEastAsia" w:eastAsiaTheme="majorEastAsia" w:hAnsiTheme="majorEastAsia"/>
            <w:noProof/>
          </w:rPr>
          <w:instrText xml:space="preserve"> PAGEREF _Toc166081852 \h </w:instrText>
        </w:r>
        <w:r w:rsidRPr="00A453A3">
          <w:rPr>
            <w:rFonts w:asciiTheme="majorEastAsia" w:eastAsiaTheme="majorEastAsia" w:hAnsiTheme="majorEastAsia"/>
            <w:noProof/>
          </w:rPr>
        </w:r>
        <w:r w:rsidRPr="00A453A3">
          <w:rPr>
            <w:rFonts w:asciiTheme="majorEastAsia" w:eastAsiaTheme="majorEastAsia" w:hAnsiTheme="majorEastAsia"/>
            <w:noProof/>
          </w:rPr>
          <w:fldChar w:fldCharType="separate"/>
        </w:r>
        <w:r w:rsidR="006D0451">
          <w:rPr>
            <w:rFonts w:asciiTheme="majorEastAsia" w:eastAsiaTheme="majorEastAsia" w:hAnsiTheme="majorEastAsia" w:hint="eastAsia"/>
            <w:noProof/>
          </w:rPr>
          <w:t>37</w:t>
        </w:r>
        <w:r w:rsidRPr="00A453A3">
          <w:rPr>
            <w:rFonts w:asciiTheme="majorEastAsia" w:eastAsiaTheme="majorEastAsia" w:hAnsiTheme="majorEastAsia"/>
            <w:noProof/>
          </w:rPr>
          <w:fldChar w:fldCharType="end"/>
        </w:r>
      </w:hyperlink>
    </w:p>
    <w:p w14:paraId="61D2909E" w14:textId="162CE19E" w:rsidR="00D22732" w:rsidRPr="00A453A3" w:rsidRDefault="00D22732">
      <w:pPr>
        <w:pStyle w:val="TOC1"/>
        <w:tabs>
          <w:tab w:val="right" w:leader="dot" w:pos="9016"/>
        </w:tabs>
        <w:rPr>
          <w:rFonts w:asciiTheme="majorEastAsia" w:eastAsiaTheme="majorEastAsia" w:hAnsiTheme="majorEastAsia" w:cstheme="minorBidi" w:hint="eastAsia"/>
          <w:noProof/>
          <w:sz w:val="21"/>
          <w:szCs w:val="22"/>
          <w14:ligatures w14:val="standardContextual"/>
        </w:rPr>
      </w:pPr>
      <w:hyperlink w:anchor="_Toc166081853" w:history="1">
        <w:r w:rsidRPr="00A453A3">
          <w:rPr>
            <w:rStyle w:val="afffb"/>
            <w:rFonts w:asciiTheme="majorEastAsia" w:eastAsiaTheme="majorEastAsia" w:hAnsiTheme="majorEastAsia"/>
            <w:b/>
            <w:noProof/>
            <w:color w:val="auto"/>
          </w:rPr>
          <w:t>第六章  投标文件格式</w:t>
        </w:r>
        <w:r w:rsidRPr="00A453A3">
          <w:rPr>
            <w:rFonts w:asciiTheme="majorEastAsia" w:eastAsiaTheme="majorEastAsia" w:hAnsiTheme="majorEastAsia"/>
            <w:noProof/>
          </w:rPr>
          <w:tab/>
        </w:r>
        <w:r w:rsidRPr="00A453A3">
          <w:rPr>
            <w:rFonts w:asciiTheme="majorEastAsia" w:eastAsiaTheme="majorEastAsia" w:hAnsiTheme="majorEastAsia"/>
            <w:noProof/>
          </w:rPr>
          <w:fldChar w:fldCharType="begin"/>
        </w:r>
        <w:r w:rsidRPr="00A453A3">
          <w:rPr>
            <w:rFonts w:asciiTheme="majorEastAsia" w:eastAsiaTheme="majorEastAsia" w:hAnsiTheme="majorEastAsia"/>
            <w:noProof/>
          </w:rPr>
          <w:instrText xml:space="preserve"> PAGEREF _Toc166081853 \h </w:instrText>
        </w:r>
        <w:r w:rsidRPr="00A453A3">
          <w:rPr>
            <w:rFonts w:asciiTheme="majorEastAsia" w:eastAsiaTheme="majorEastAsia" w:hAnsiTheme="majorEastAsia"/>
            <w:noProof/>
          </w:rPr>
        </w:r>
        <w:r w:rsidRPr="00A453A3">
          <w:rPr>
            <w:rFonts w:asciiTheme="majorEastAsia" w:eastAsiaTheme="majorEastAsia" w:hAnsiTheme="majorEastAsia"/>
            <w:noProof/>
          </w:rPr>
          <w:fldChar w:fldCharType="separate"/>
        </w:r>
        <w:r w:rsidR="006D0451">
          <w:rPr>
            <w:rFonts w:asciiTheme="majorEastAsia" w:eastAsiaTheme="majorEastAsia" w:hAnsiTheme="majorEastAsia" w:hint="eastAsia"/>
            <w:noProof/>
          </w:rPr>
          <w:t>49</w:t>
        </w:r>
        <w:r w:rsidRPr="00A453A3">
          <w:rPr>
            <w:rFonts w:asciiTheme="majorEastAsia" w:eastAsiaTheme="majorEastAsia" w:hAnsiTheme="majorEastAsia"/>
            <w:noProof/>
          </w:rPr>
          <w:fldChar w:fldCharType="end"/>
        </w:r>
      </w:hyperlink>
    </w:p>
    <w:p w14:paraId="6602E579" w14:textId="77777777" w:rsidR="00D22732" w:rsidRPr="00A453A3" w:rsidRDefault="00000000">
      <w:pPr>
        <w:spacing w:beforeLines="50" w:before="120" w:line="480" w:lineRule="exact"/>
        <w:ind w:left="165"/>
        <w:rPr>
          <w:rFonts w:asciiTheme="majorEastAsia" w:eastAsiaTheme="majorEastAsia" w:hAnsiTheme="majorEastAsia" w:hint="eastAsia"/>
          <w:sz w:val="30"/>
          <w:szCs w:val="30"/>
        </w:rPr>
      </w:pPr>
      <w:r w:rsidRPr="00A453A3">
        <w:rPr>
          <w:rFonts w:asciiTheme="majorEastAsia" w:eastAsiaTheme="majorEastAsia" w:hAnsiTheme="majorEastAsia" w:hint="eastAsia"/>
          <w:szCs w:val="30"/>
        </w:rPr>
        <w:fldChar w:fldCharType="end"/>
      </w:r>
    </w:p>
    <w:p w14:paraId="182A3843" w14:textId="77777777" w:rsidR="00D22732" w:rsidRPr="00A453A3" w:rsidRDefault="00D22732">
      <w:pPr>
        <w:pStyle w:val="afd"/>
        <w:spacing w:before="120" w:after="120" w:line="360" w:lineRule="auto"/>
        <w:ind w:firstLine="640"/>
        <w:jc w:val="center"/>
        <w:outlineLvl w:val="0"/>
        <w:rPr>
          <w:rFonts w:asciiTheme="majorEastAsia" w:eastAsiaTheme="majorEastAsia" w:hAnsiTheme="majorEastAsia" w:hint="eastAsia"/>
          <w:kern w:val="0"/>
          <w:sz w:val="32"/>
          <w:szCs w:val="32"/>
        </w:rPr>
      </w:pPr>
    </w:p>
    <w:p w14:paraId="26BD2BFF" w14:textId="77777777" w:rsidR="00D22732" w:rsidRPr="00A453A3" w:rsidRDefault="00D22732">
      <w:pPr>
        <w:rPr>
          <w:rFonts w:asciiTheme="majorEastAsia" w:eastAsiaTheme="majorEastAsia" w:hAnsiTheme="majorEastAsia" w:hint="eastAsia"/>
        </w:rPr>
      </w:pPr>
    </w:p>
    <w:p w14:paraId="424D9E51" w14:textId="77777777" w:rsidR="00D22732" w:rsidRPr="00A453A3" w:rsidRDefault="00000000">
      <w:pPr>
        <w:pStyle w:val="afd"/>
        <w:tabs>
          <w:tab w:val="left" w:pos="4130"/>
        </w:tabs>
        <w:spacing w:before="120" w:after="120" w:line="360" w:lineRule="auto"/>
        <w:ind w:firstLine="640"/>
        <w:outlineLvl w:val="0"/>
        <w:rPr>
          <w:rFonts w:asciiTheme="majorEastAsia" w:eastAsiaTheme="majorEastAsia" w:hAnsiTheme="majorEastAsia" w:hint="eastAsia"/>
          <w:kern w:val="0"/>
          <w:sz w:val="32"/>
          <w:szCs w:val="32"/>
        </w:rPr>
      </w:pPr>
      <w:r w:rsidRPr="00A453A3">
        <w:rPr>
          <w:rFonts w:asciiTheme="majorEastAsia" w:eastAsiaTheme="majorEastAsia" w:hAnsiTheme="majorEastAsia"/>
          <w:kern w:val="0"/>
          <w:sz w:val="32"/>
          <w:szCs w:val="32"/>
        </w:rPr>
        <w:tab/>
      </w:r>
    </w:p>
    <w:p w14:paraId="36BF6A9C" w14:textId="77777777" w:rsidR="00D22732" w:rsidRPr="00A453A3" w:rsidRDefault="00000000">
      <w:pPr>
        <w:pStyle w:val="afd"/>
        <w:spacing w:before="120" w:after="120" w:line="360" w:lineRule="auto"/>
        <w:ind w:firstLine="640"/>
        <w:jc w:val="center"/>
        <w:outlineLvl w:val="0"/>
        <w:rPr>
          <w:rFonts w:asciiTheme="majorEastAsia" w:eastAsiaTheme="majorEastAsia" w:hAnsiTheme="majorEastAsia" w:hint="eastAsia"/>
          <w:b/>
          <w:sz w:val="36"/>
          <w:szCs w:val="36"/>
        </w:rPr>
      </w:pPr>
      <w:r w:rsidRPr="00A453A3">
        <w:rPr>
          <w:rFonts w:asciiTheme="majorEastAsia" w:eastAsiaTheme="majorEastAsia" w:hAnsiTheme="majorEastAsia" w:hint="eastAsia"/>
        </w:rPr>
        <w:br w:type="page"/>
      </w:r>
      <w:bookmarkStart w:id="9" w:name="_Toc166081848"/>
      <w:r w:rsidRPr="00A453A3">
        <w:rPr>
          <w:rFonts w:asciiTheme="majorEastAsia" w:eastAsiaTheme="majorEastAsia" w:hAnsiTheme="majorEastAsia" w:hint="eastAsia"/>
          <w:b/>
          <w:sz w:val="36"/>
          <w:szCs w:val="36"/>
        </w:rPr>
        <w:lastRenderedPageBreak/>
        <w:t>第一章  公开招标采购公告</w:t>
      </w:r>
      <w:bookmarkEnd w:id="9"/>
    </w:p>
    <w:p w14:paraId="23112AA0" w14:textId="77777777" w:rsidR="009715FB" w:rsidRPr="009715FB" w:rsidRDefault="009715FB" w:rsidP="009715FB">
      <w:pPr>
        <w:widowControl/>
        <w:spacing w:before="75" w:after="75"/>
        <w:jc w:val="left"/>
        <w:rPr>
          <w:rFonts w:asciiTheme="majorEastAsia" w:eastAsiaTheme="majorEastAsia" w:hAnsiTheme="majorEastAsia" w:cs="Arial"/>
          <w:kern w:val="0"/>
          <w:szCs w:val="21"/>
        </w:rPr>
      </w:pPr>
      <w:r w:rsidRPr="009715FB">
        <w:rPr>
          <w:rFonts w:asciiTheme="majorEastAsia" w:eastAsiaTheme="majorEastAsia" w:hAnsiTheme="majorEastAsia" w:cs="Arial" w:hint="eastAsia"/>
          <w:b/>
          <w:bCs/>
          <w:kern w:val="0"/>
          <w:szCs w:val="21"/>
        </w:rPr>
        <w:t>项目概况</w:t>
      </w:r>
      <w:r w:rsidRPr="009715FB">
        <w:rPr>
          <w:rFonts w:asciiTheme="majorEastAsia" w:eastAsiaTheme="majorEastAsia" w:hAnsiTheme="majorEastAsia" w:cs="Arial" w:hint="eastAsia"/>
          <w:kern w:val="0"/>
          <w:szCs w:val="21"/>
        </w:rPr>
        <w:t>        </w:t>
      </w:r>
    </w:p>
    <w:p w14:paraId="39133A8D" w14:textId="717310DA" w:rsidR="00D22732" w:rsidRPr="009715FB" w:rsidRDefault="009715FB" w:rsidP="009715FB">
      <w:pPr>
        <w:widowControl/>
        <w:spacing w:before="75" w:after="75"/>
        <w:ind w:firstLineChars="200" w:firstLine="420"/>
        <w:jc w:val="left"/>
        <w:rPr>
          <w:rFonts w:asciiTheme="majorEastAsia" w:eastAsiaTheme="majorEastAsia" w:hAnsiTheme="majorEastAsia" w:cs="Arial" w:hint="eastAsia"/>
          <w:kern w:val="0"/>
          <w:szCs w:val="21"/>
        </w:rPr>
      </w:pPr>
      <w:r w:rsidRPr="009715FB">
        <w:rPr>
          <w:rFonts w:asciiTheme="majorEastAsia" w:eastAsiaTheme="majorEastAsia" w:hAnsiTheme="majorEastAsia" w:cs="Arial" w:hint="eastAsia"/>
          <w:kern w:val="0"/>
          <w:szCs w:val="21"/>
        </w:rPr>
        <w:t>浙江海洋大学新建学生宿舍二期及教学科研大楼工程全过程咨询服务项目招标项目的潜在投标人应在政</w:t>
      </w:r>
      <w:proofErr w:type="gramStart"/>
      <w:r w:rsidRPr="009715FB">
        <w:rPr>
          <w:rFonts w:asciiTheme="majorEastAsia" w:eastAsiaTheme="majorEastAsia" w:hAnsiTheme="majorEastAsia" w:cs="Arial" w:hint="eastAsia"/>
          <w:kern w:val="0"/>
          <w:szCs w:val="21"/>
        </w:rPr>
        <w:t>采云</w:t>
      </w:r>
      <w:proofErr w:type="gramEnd"/>
      <w:r w:rsidRPr="009715FB">
        <w:rPr>
          <w:rFonts w:asciiTheme="majorEastAsia" w:eastAsiaTheme="majorEastAsia" w:hAnsiTheme="majorEastAsia" w:cs="Arial" w:hint="eastAsia"/>
          <w:kern w:val="0"/>
          <w:szCs w:val="21"/>
        </w:rPr>
        <w:t>平台线上获取（下载）招标文件，并于2025年07月31日 09:00（北京时间）前递交（上传）投标文件。   </w:t>
      </w:r>
    </w:p>
    <w:p w14:paraId="65BF0D41" w14:textId="77777777" w:rsidR="009715FB" w:rsidRPr="009715FB" w:rsidRDefault="009715FB" w:rsidP="009715FB">
      <w:pPr>
        <w:widowControl/>
        <w:spacing w:before="300"/>
        <w:jc w:val="left"/>
        <w:rPr>
          <w:rFonts w:ascii="宋体" w:hAnsi="宋体" w:cs="宋体"/>
          <w:b/>
          <w:bCs/>
          <w:color w:val="000000"/>
          <w:kern w:val="0"/>
          <w:szCs w:val="21"/>
        </w:rPr>
      </w:pPr>
      <w:r w:rsidRPr="009715FB">
        <w:rPr>
          <w:rFonts w:ascii="宋体" w:hAnsi="宋体" w:cs="宋体" w:hint="eastAsia"/>
          <w:b/>
          <w:bCs/>
          <w:color w:val="000000"/>
          <w:kern w:val="0"/>
          <w:szCs w:val="21"/>
        </w:rPr>
        <w:t>一、项目基本情况</w:t>
      </w:r>
    </w:p>
    <w:p w14:paraId="6D6C6BF3"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hint="eastAsia"/>
          <w:color w:val="000000"/>
          <w:kern w:val="0"/>
          <w:szCs w:val="21"/>
        </w:rPr>
        <w:t>项目编号：ZSBC2025-HC007</w:t>
      </w:r>
    </w:p>
    <w:p w14:paraId="73763459"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hint="eastAsia"/>
          <w:color w:val="000000"/>
          <w:kern w:val="0"/>
          <w:szCs w:val="21"/>
        </w:rPr>
        <w:t>项目名称：浙江海洋大学新建学生宿舍二期及教学科研大楼工程全过程咨询服务项目</w:t>
      </w:r>
    </w:p>
    <w:p w14:paraId="18C329E7"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hint="eastAsia"/>
          <w:color w:val="000000"/>
          <w:kern w:val="0"/>
          <w:szCs w:val="21"/>
        </w:rPr>
        <w:t>预算金额（元）：3087900</w:t>
      </w:r>
    </w:p>
    <w:p w14:paraId="122B483B"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hint="eastAsia"/>
          <w:color w:val="000000"/>
          <w:kern w:val="0"/>
          <w:szCs w:val="21"/>
        </w:rPr>
        <w:t>最高限价（元）：3087900</w:t>
      </w:r>
    </w:p>
    <w:p w14:paraId="217EB396"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hint="eastAsia"/>
          <w:color w:val="000000"/>
          <w:kern w:val="0"/>
          <w:szCs w:val="21"/>
        </w:rPr>
        <w:t>采购需求：  </w:t>
      </w:r>
    </w:p>
    <w:p w14:paraId="14BC4528" w14:textId="77777777" w:rsidR="009715FB" w:rsidRPr="009715FB" w:rsidRDefault="009715FB" w:rsidP="009715FB">
      <w:pPr>
        <w:widowControl/>
        <w:shd w:val="clear" w:color="auto" w:fill="F7F7F7"/>
        <w:spacing w:line="480" w:lineRule="auto"/>
        <w:ind w:firstLineChars="200" w:firstLine="420"/>
        <w:jc w:val="left"/>
        <w:rPr>
          <w:rFonts w:ascii="宋体" w:hAnsi="宋体" w:cs="宋体" w:hint="eastAsia"/>
          <w:color w:val="000000"/>
          <w:kern w:val="0"/>
          <w:szCs w:val="21"/>
        </w:rPr>
      </w:pPr>
      <w:proofErr w:type="gramStart"/>
      <w:r w:rsidRPr="009715FB">
        <w:rPr>
          <w:rFonts w:ascii="宋体" w:hAnsi="宋体" w:cs="宋体" w:hint="eastAsia"/>
          <w:color w:val="000000"/>
          <w:kern w:val="0"/>
          <w:szCs w:val="21"/>
        </w:rPr>
        <w:t>标项名称</w:t>
      </w:r>
      <w:proofErr w:type="gramEnd"/>
      <w:r w:rsidRPr="009715FB">
        <w:rPr>
          <w:rFonts w:ascii="宋体" w:hAnsi="宋体" w:cs="宋体" w:hint="eastAsia"/>
          <w:color w:val="000000"/>
          <w:kern w:val="0"/>
          <w:szCs w:val="21"/>
        </w:rPr>
        <w:t>：浙江海洋大学新建学生宿舍二期及教学科研大楼工程全过程咨询服务项目    </w:t>
      </w:r>
    </w:p>
    <w:p w14:paraId="15B5C3D6" w14:textId="77777777" w:rsidR="009715FB" w:rsidRPr="009715FB" w:rsidRDefault="009715FB" w:rsidP="009715FB">
      <w:pPr>
        <w:widowControl/>
        <w:shd w:val="clear" w:color="auto" w:fill="F7F7F7"/>
        <w:spacing w:line="480" w:lineRule="auto"/>
        <w:ind w:firstLineChars="200" w:firstLine="420"/>
        <w:jc w:val="left"/>
        <w:rPr>
          <w:rFonts w:ascii="宋体" w:hAnsi="宋体" w:cs="宋体" w:hint="eastAsia"/>
          <w:color w:val="000000"/>
          <w:kern w:val="0"/>
          <w:szCs w:val="21"/>
        </w:rPr>
      </w:pPr>
      <w:r w:rsidRPr="009715FB">
        <w:rPr>
          <w:rFonts w:ascii="宋体" w:hAnsi="宋体" w:cs="宋体" w:hint="eastAsia"/>
          <w:color w:val="000000"/>
          <w:kern w:val="0"/>
          <w:szCs w:val="21"/>
        </w:rPr>
        <w:t>数量：不限    </w:t>
      </w:r>
    </w:p>
    <w:p w14:paraId="792693F9" w14:textId="77777777" w:rsidR="009715FB" w:rsidRPr="009715FB" w:rsidRDefault="009715FB" w:rsidP="009715FB">
      <w:pPr>
        <w:widowControl/>
        <w:shd w:val="clear" w:color="auto" w:fill="F7F7F7"/>
        <w:spacing w:line="480" w:lineRule="auto"/>
        <w:ind w:firstLineChars="200" w:firstLine="420"/>
        <w:jc w:val="left"/>
        <w:rPr>
          <w:rFonts w:ascii="宋体" w:hAnsi="宋体" w:cs="宋体" w:hint="eastAsia"/>
          <w:color w:val="000000"/>
          <w:kern w:val="0"/>
          <w:szCs w:val="21"/>
        </w:rPr>
      </w:pPr>
      <w:r w:rsidRPr="009715FB">
        <w:rPr>
          <w:rFonts w:ascii="宋体" w:hAnsi="宋体" w:cs="宋体" w:hint="eastAsia"/>
          <w:color w:val="000000"/>
          <w:kern w:val="0"/>
          <w:szCs w:val="21"/>
        </w:rPr>
        <w:t>预算金额（元）：3087900    </w:t>
      </w:r>
    </w:p>
    <w:p w14:paraId="5807B03E" w14:textId="77777777" w:rsidR="009715FB" w:rsidRPr="009715FB" w:rsidRDefault="009715FB" w:rsidP="009715FB">
      <w:pPr>
        <w:widowControl/>
        <w:shd w:val="clear" w:color="auto" w:fill="F7F7F7"/>
        <w:spacing w:line="480" w:lineRule="auto"/>
        <w:ind w:firstLineChars="200" w:firstLine="420"/>
        <w:jc w:val="left"/>
        <w:rPr>
          <w:rFonts w:ascii="宋体" w:hAnsi="宋体" w:cs="宋体" w:hint="eastAsia"/>
          <w:color w:val="000000"/>
          <w:kern w:val="0"/>
          <w:szCs w:val="21"/>
        </w:rPr>
      </w:pPr>
      <w:r w:rsidRPr="009715FB">
        <w:rPr>
          <w:rFonts w:ascii="宋体" w:hAnsi="宋体" w:cs="宋体" w:hint="eastAsia"/>
          <w:color w:val="000000"/>
          <w:kern w:val="0"/>
          <w:szCs w:val="21"/>
        </w:rPr>
        <w:t>简要规格描述或项目基本概况介绍、用途：全过程咨询服务    </w:t>
      </w:r>
    </w:p>
    <w:p w14:paraId="3A010CDF" w14:textId="77777777" w:rsidR="009715FB" w:rsidRPr="009715FB" w:rsidRDefault="009715FB" w:rsidP="009715FB">
      <w:pPr>
        <w:widowControl/>
        <w:shd w:val="clear" w:color="auto" w:fill="F7F7F7"/>
        <w:spacing w:line="480" w:lineRule="auto"/>
        <w:ind w:firstLineChars="200" w:firstLine="420"/>
        <w:jc w:val="left"/>
        <w:rPr>
          <w:rFonts w:ascii="宋体" w:hAnsi="宋体" w:cs="宋体" w:hint="eastAsia"/>
          <w:color w:val="000000"/>
          <w:kern w:val="0"/>
          <w:szCs w:val="21"/>
        </w:rPr>
      </w:pPr>
      <w:r w:rsidRPr="009715FB">
        <w:rPr>
          <w:rFonts w:ascii="宋体" w:hAnsi="宋体" w:cs="宋体" w:hint="eastAsia"/>
          <w:color w:val="000000"/>
          <w:kern w:val="0"/>
          <w:szCs w:val="21"/>
        </w:rPr>
        <w:t>备注：    </w:t>
      </w:r>
    </w:p>
    <w:p w14:paraId="55579263"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hint="eastAsia"/>
          <w:color w:val="000000"/>
          <w:kern w:val="0"/>
          <w:szCs w:val="21"/>
        </w:rPr>
        <w:t>合同履约期限：</w:t>
      </w:r>
      <w:proofErr w:type="gramStart"/>
      <w:r w:rsidRPr="009715FB">
        <w:rPr>
          <w:rFonts w:ascii="宋体" w:hAnsi="宋体" w:cs="宋体" w:hint="eastAsia"/>
          <w:color w:val="000000"/>
          <w:kern w:val="0"/>
          <w:szCs w:val="21"/>
        </w:rPr>
        <w:t>标项</w:t>
      </w:r>
      <w:proofErr w:type="gramEnd"/>
      <w:r w:rsidRPr="009715FB">
        <w:rPr>
          <w:rFonts w:ascii="宋体" w:hAnsi="宋体" w:cs="宋体" w:hint="eastAsia"/>
          <w:color w:val="000000"/>
          <w:kern w:val="0"/>
          <w:szCs w:val="21"/>
        </w:rPr>
        <w:t xml:space="preserve"> 1，自签订合同之日起至工程竣工验收通过、缺陷责任期满，且全部资料归档，财务决算审计完成止。</w:t>
      </w:r>
    </w:p>
    <w:p w14:paraId="1B97D5D4"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hint="eastAsia"/>
          <w:color w:val="000000"/>
          <w:kern w:val="0"/>
          <w:szCs w:val="21"/>
        </w:rPr>
        <w:t>本项目（否）接受联合体投标。</w:t>
      </w:r>
    </w:p>
    <w:p w14:paraId="2AF2F524" w14:textId="77777777" w:rsidR="009715FB" w:rsidRPr="009715FB" w:rsidRDefault="009715FB" w:rsidP="009715FB">
      <w:pPr>
        <w:widowControl/>
        <w:spacing w:before="300"/>
        <w:jc w:val="left"/>
        <w:rPr>
          <w:rFonts w:ascii="宋体" w:hAnsi="宋体" w:cs="宋体" w:hint="eastAsia"/>
          <w:b/>
          <w:bCs/>
          <w:color w:val="000000"/>
          <w:kern w:val="0"/>
          <w:szCs w:val="21"/>
        </w:rPr>
      </w:pPr>
      <w:r w:rsidRPr="009715FB">
        <w:rPr>
          <w:rFonts w:ascii="宋体" w:hAnsi="宋体" w:cs="宋体" w:hint="eastAsia"/>
          <w:b/>
          <w:bCs/>
          <w:color w:val="000000"/>
          <w:kern w:val="0"/>
          <w:szCs w:val="21"/>
        </w:rPr>
        <w:t>二、申请人的资格要求：</w:t>
      </w:r>
    </w:p>
    <w:p w14:paraId="45B338B9"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hint="eastAsia"/>
          <w:color w:val="000000"/>
          <w:kern w:val="0"/>
          <w:szCs w:val="21"/>
        </w:rPr>
        <w:t>1.满足《中华人民共和国政府采购法》第二十二条规定；未被“信用中国”（www.creditchina.gov.cn)、中国政府采购网（www.ccgp.gov.cn）列入失信被执行人、重大税收违法失信主体、政府采购严重违法失信行为记录名单。</w:t>
      </w:r>
    </w:p>
    <w:p w14:paraId="0793F876"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hint="eastAsia"/>
          <w:color w:val="000000"/>
          <w:kern w:val="0"/>
          <w:szCs w:val="21"/>
        </w:rPr>
        <w:t>2.落实政府采购政策需满足的资格要求：</w:t>
      </w:r>
      <w:proofErr w:type="gramStart"/>
      <w:r w:rsidRPr="009715FB">
        <w:rPr>
          <w:rFonts w:ascii="宋体" w:hAnsi="宋体" w:cs="宋体" w:hint="eastAsia"/>
          <w:color w:val="000000"/>
          <w:kern w:val="0"/>
          <w:szCs w:val="21"/>
        </w:rPr>
        <w:t>标项</w:t>
      </w:r>
      <w:proofErr w:type="gramEnd"/>
      <w:r w:rsidRPr="009715FB">
        <w:rPr>
          <w:rFonts w:ascii="宋体" w:hAnsi="宋体" w:cs="宋体" w:hint="eastAsia"/>
          <w:color w:val="000000"/>
          <w:kern w:val="0"/>
          <w:szCs w:val="21"/>
        </w:rPr>
        <w:t>1：无</w:t>
      </w:r>
    </w:p>
    <w:p w14:paraId="52AF85E2"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hint="eastAsia"/>
          <w:color w:val="000000"/>
          <w:kern w:val="0"/>
          <w:szCs w:val="21"/>
        </w:rPr>
        <w:t>3.本项目的特定资格要求：无</w:t>
      </w:r>
    </w:p>
    <w:p w14:paraId="32AFFFBA" w14:textId="77777777" w:rsidR="009715FB" w:rsidRPr="009715FB" w:rsidRDefault="009715FB" w:rsidP="009715FB">
      <w:pPr>
        <w:widowControl/>
        <w:spacing w:before="300"/>
        <w:jc w:val="left"/>
        <w:rPr>
          <w:rFonts w:ascii="宋体" w:hAnsi="宋体" w:cs="宋体" w:hint="eastAsia"/>
          <w:b/>
          <w:bCs/>
          <w:color w:val="000000"/>
          <w:kern w:val="0"/>
          <w:szCs w:val="21"/>
        </w:rPr>
      </w:pPr>
      <w:r w:rsidRPr="009715FB">
        <w:rPr>
          <w:rFonts w:ascii="宋体" w:hAnsi="宋体" w:cs="宋体" w:hint="eastAsia"/>
          <w:b/>
          <w:bCs/>
          <w:color w:val="000000"/>
          <w:kern w:val="0"/>
          <w:szCs w:val="21"/>
        </w:rPr>
        <w:t>三、获取招标文件</w:t>
      </w:r>
    </w:p>
    <w:p w14:paraId="24F24722"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hint="eastAsia"/>
          <w:color w:val="000000"/>
          <w:kern w:val="0"/>
          <w:szCs w:val="21"/>
        </w:rPr>
        <w:t>时间：/至2025年07月31日 ，每天上午00:00至12:00 ，下午12:00至23:59（北京时间，线上获取法定节假日均可，线下获取文件法定节假日除外）</w:t>
      </w:r>
    </w:p>
    <w:p w14:paraId="7D9F9E8B"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hint="eastAsia"/>
          <w:color w:val="000000"/>
          <w:kern w:val="0"/>
          <w:szCs w:val="21"/>
        </w:rPr>
        <w:t>地点（网址）：政</w:t>
      </w:r>
      <w:proofErr w:type="gramStart"/>
      <w:r w:rsidRPr="009715FB">
        <w:rPr>
          <w:rFonts w:ascii="宋体" w:hAnsi="宋体" w:cs="宋体" w:hint="eastAsia"/>
          <w:color w:val="000000"/>
          <w:kern w:val="0"/>
          <w:szCs w:val="21"/>
        </w:rPr>
        <w:t>采云</w:t>
      </w:r>
      <w:proofErr w:type="gramEnd"/>
      <w:r w:rsidRPr="009715FB">
        <w:rPr>
          <w:rFonts w:ascii="宋体" w:hAnsi="宋体" w:cs="宋体" w:hint="eastAsia"/>
          <w:color w:val="000000"/>
          <w:kern w:val="0"/>
          <w:szCs w:val="21"/>
        </w:rPr>
        <w:t>平台线上获取</w:t>
      </w:r>
    </w:p>
    <w:p w14:paraId="6F92275D"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hint="eastAsia"/>
          <w:color w:val="000000"/>
          <w:kern w:val="0"/>
          <w:szCs w:val="21"/>
        </w:rPr>
        <w:t>方式：供应商登录政</w:t>
      </w:r>
      <w:proofErr w:type="gramStart"/>
      <w:r w:rsidRPr="009715FB">
        <w:rPr>
          <w:rFonts w:ascii="宋体" w:hAnsi="宋体" w:cs="宋体" w:hint="eastAsia"/>
          <w:color w:val="000000"/>
          <w:kern w:val="0"/>
          <w:szCs w:val="21"/>
        </w:rPr>
        <w:t>采云</w:t>
      </w:r>
      <w:proofErr w:type="gramEnd"/>
      <w:r w:rsidRPr="009715FB">
        <w:rPr>
          <w:rFonts w:ascii="宋体" w:hAnsi="宋体" w:cs="宋体" w:hint="eastAsia"/>
          <w:color w:val="000000"/>
          <w:kern w:val="0"/>
          <w:szCs w:val="21"/>
        </w:rPr>
        <w:t>平台https://www.zcygov.cn/在线申请获取采购文件（进入“项目采购”应用，在获取采购文件菜单中选择项目，申请获取采购文件）</w:t>
      </w:r>
    </w:p>
    <w:p w14:paraId="54FD1824"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hint="eastAsia"/>
          <w:color w:val="000000"/>
          <w:kern w:val="0"/>
          <w:szCs w:val="21"/>
        </w:rPr>
        <w:t>售价（元）：0</w:t>
      </w:r>
    </w:p>
    <w:p w14:paraId="0C93F293" w14:textId="77777777" w:rsidR="009715FB" w:rsidRPr="009715FB" w:rsidRDefault="009715FB" w:rsidP="009715FB">
      <w:pPr>
        <w:widowControl/>
        <w:spacing w:before="300"/>
        <w:jc w:val="left"/>
        <w:rPr>
          <w:rFonts w:ascii="宋体" w:hAnsi="宋体" w:cs="宋体" w:hint="eastAsia"/>
          <w:b/>
          <w:bCs/>
          <w:color w:val="000000"/>
          <w:kern w:val="0"/>
          <w:szCs w:val="21"/>
        </w:rPr>
      </w:pPr>
      <w:r w:rsidRPr="009715FB">
        <w:rPr>
          <w:rFonts w:ascii="宋体" w:hAnsi="宋体" w:cs="宋体" w:hint="eastAsia"/>
          <w:b/>
          <w:bCs/>
          <w:color w:val="000000"/>
          <w:kern w:val="0"/>
          <w:szCs w:val="21"/>
        </w:rPr>
        <w:t>四、提交投标文件截止时间、开标时间和地点</w:t>
      </w:r>
    </w:p>
    <w:p w14:paraId="22CDAE8C"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hint="eastAsia"/>
          <w:color w:val="000000"/>
          <w:kern w:val="0"/>
          <w:szCs w:val="21"/>
        </w:rPr>
        <w:t>提交投标文件截止时间：2025年07月31日 09:00（北京时间）</w:t>
      </w:r>
    </w:p>
    <w:p w14:paraId="47ADECBA"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hint="eastAsia"/>
          <w:color w:val="000000"/>
          <w:kern w:val="0"/>
          <w:szCs w:val="21"/>
        </w:rPr>
        <w:t>投标地点（网址）：请登录政</w:t>
      </w:r>
      <w:proofErr w:type="gramStart"/>
      <w:r w:rsidRPr="009715FB">
        <w:rPr>
          <w:rFonts w:ascii="宋体" w:hAnsi="宋体" w:cs="宋体" w:hint="eastAsia"/>
          <w:color w:val="000000"/>
          <w:kern w:val="0"/>
          <w:szCs w:val="21"/>
        </w:rPr>
        <w:t>采云</w:t>
      </w:r>
      <w:proofErr w:type="gramEnd"/>
      <w:r w:rsidRPr="009715FB">
        <w:rPr>
          <w:rFonts w:ascii="宋体" w:hAnsi="宋体" w:cs="宋体" w:hint="eastAsia"/>
          <w:color w:val="000000"/>
          <w:kern w:val="0"/>
          <w:szCs w:val="21"/>
        </w:rPr>
        <w:t>投标客户端投标</w:t>
      </w:r>
    </w:p>
    <w:p w14:paraId="765F7A6D"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hint="eastAsia"/>
          <w:color w:val="000000"/>
          <w:kern w:val="0"/>
          <w:szCs w:val="21"/>
        </w:rPr>
        <w:t>开标时间：2025年07月31日 09:00</w:t>
      </w:r>
    </w:p>
    <w:p w14:paraId="47E8A627"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hint="eastAsia"/>
          <w:color w:val="000000"/>
          <w:kern w:val="0"/>
          <w:szCs w:val="21"/>
        </w:rPr>
        <w:t>开标地点（网址）：政</w:t>
      </w:r>
      <w:proofErr w:type="gramStart"/>
      <w:r w:rsidRPr="009715FB">
        <w:rPr>
          <w:rFonts w:ascii="宋体" w:hAnsi="宋体" w:cs="宋体" w:hint="eastAsia"/>
          <w:color w:val="000000"/>
          <w:kern w:val="0"/>
          <w:szCs w:val="21"/>
        </w:rPr>
        <w:t>采云</w:t>
      </w:r>
      <w:proofErr w:type="gramEnd"/>
      <w:r w:rsidRPr="009715FB">
        <w:rPr>
          <w:rFonts w:ascii="宋体" w:hAnsi="宋体" w:cs="宋体" w:hint="eastAsia"/>
          <w:color w:val="000000"/>
          <w:kern w:val="0"/>
          <w:szCs w:val="21"/>
        </w:rPr>
        <w:t>平台（http://zfcg.czt.zj.gov.cn）</w:t>
      </w:r>
    </w:p>
    <w:p w14:paraId="433AF811" w14:textId="77777777" w:rsidR="009715FB" w:rsidRPr="009715FB" w:rsidRDefault="009715FB" w:rsidP="009715FB">
      <w:pPr>
        <w:widowControl/>
        <w:spacing w:before="300"/>
        <w:jc w:val="left"/>
        <w:rPr>
          <w:rFonts w:ascii="宋体" w:hAnsi="宋体" w:cs="宋体" w:hint="eastAsia"/>
          <w:b/>
          <w:bCs/>
          <w:color w:val="000000"/>
          <w:kern w:val="0"/>
          <w:szCs w:val="21"/>
        </w:rPr>
      </w:pPr>
      <w:r w:rsidRPr="009715FB">
        <w:rPr>
          <w:rFonts w:ascii="宋体" w:hAnsi="宋体" w:cs="宋体" w:hint="eastAsia"/>
          <w:b/>
          <w:bCs/>
          <w:color w:val="000000"/>
          <w:kern w:val="0"/>
          <w:szCs w:val="21"/>
        </w:rPr>
        <w:t>五、公告期限</w:t>
      </w:r>
    </w:p>
    <w:p w14:paraId="484B6C1B"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hint="eastAsia"/>
          <w:color w:val="000000"/>
          <w:kern w:val="0"/>
          <w:szCs w:val="21"/>
        </w:rPr>
        <w:lastRenderedPageBreak/>
        <w:t>自本公告发布之日起5个工作日。</w:t>
      </w:r>
    </w:p>
    <w:p w14:paraId="107F3009" w14:textId="77777777" w:rsidR="009715FB" w:rsidRPr="009715FB" w:rsidRDefault="009715FB" w:rsidP="009715FB">
      <w:pPr>
        <w:widowControl/>
        <w:spacing w:before="300"/>
        <w:jc w:val="left"/>
        <w:rPr>
          <w:rFonts w:ascii="宋体" w:hAnsi="宋体" w:cs="宋体" w:hint="eastAsia"/>
          <w:b/>
          <w:bCs/>
          <w:color w:val="000000"/>
          <w:kern w:val="0"/>
          <w:szCs w:val="21"/>
        </w:rPr>
      </w:pPr>
      <w:r w:rsidRPr="009715FB">
        <w:rPr>
          <w:rFonts w:ascii="宋体" w:hAnsi="宋体" w:cs="宋体" w:hint="eastAsia"/>
          <w:b/>
          <w:bCs/>
          <w:color w:val="000000"/>
          <w:kern w:val="0"/>
          <w:szCs w:val="21"/>
        </w:rPr>
        <w:t>六、其他补充事宜</w:t>
      </w:r>
    </w:p>
    <w:p w14:paraId="7A629625"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hint="eastAsia"/>
          <w:color w:val="000000"/>
          <w:kern w:val="0"/>
          <w:szCs w:val="21"/>
        </w:rPr>
        <w:t>1.《浙江省财政厅关于进一步发挥政府采购政策功能全力推动经济稳进提质的通知》（</w:t>
      </w:r>
      <w:proofErr w:type="gramStart"/>
      <w:r w:rsidRPr="009715FB">
        <w:rPr>
          <w:rFonts w:ascii="宋体" w:hAnsi="宋体" w:cs="宋体" w:hint="eastAsia"/>
          <w:color w:val="000000"/>
          <w:kern w:val="0"/>
          <w:szCs w:val="21"/>
        </w:rPr>
        <w:t>浙财采监</w:t>
      </w:r>
      <w:proofErr w:type="gramEnd"/>
      <w:r w:rsidRPr="009715FB">
        <w:rPr>
          <w:rFonts w:ascii="宋体" w:hAnsi="宋体" w:cs="宋体" w:hint="eastAsia"/>
          <w:color w:val="000000"/>
          <w:kern w:val="0"/>
          <w:szCs w:val="21"/>
        </w:rPr>
        <w:t>（2022）3号）、《浙江省财政厅关于进一步促进政府采购公平竞争打造最优营商环境的通知》（</w:t>
      </w:r>
      <w:proofErr w:type="gramStart"/>
      <w:r w:rsidRPr="009715FB">
        <w:rPr>
          <w:rFonts w:ascii="宋体" w:hAnsi="宋体" w:cs="宋体" w:hint="eastAsia"/>
          <w:color w:val="000000"/>
          <w:kern w:val="0"/>
          <w:szCs w:val="21"/>
        </w:rPr>
        <w:t>浙财采监</w:t>
      </w:r>
      <w:proofErr w:type="gramEnd"/>
      <w:r w:rsidRPr="009715FB">
        <w:rPr>
          <w:rFonts w:ascii="宋体" w:hAnsi="宋体" w:cs="宋体" w:hint="eastAsia"/>
          <w:color w:val="000000"/>
          <w:kern w:val="0"/>
          <w:szCs w:val="21"/>
        </w:rPr>
        <w:t>（2021）22号））、《浙江省财政厅关于进一步加大政府采购支持中小企业力度助力扎实稳住经济的通知》（</w:t>
      </w:r>
      <w:proofErr w:type="gramStart"/>
      <w:r w:rsidRPr="009715FB">
        <w:rPr>
          <w:rFonts w:ascii="宋体" w:hAnsi="宋体" w:cs="宋体" w:hint="eastAsia"/>
          <w:color w:val="000000"/>
          <w:kern w:val="0"/>
          <w:szCs w:val="21"/>
        </w:rPr>
        <w:t>浙财采监</w:t>
      </w:r>
      <w:proofErr w:type="gramEnd"/>
      <w:r w:rsidRPr="009715FB">
        <w:rPr>
          <w:rFonts w:ascii="宋体" w:hAnsi="宋体" w:cs="宋体" w:hint="eastAsia"/>
          <w:color w:val="000000"/>
          <w:kern w:val="0"/>
          <w:szCs w:val="21"/>
        </w:rPr>
        <w:t>（2022）8号）已分别于2022年1月29日、2022年2月1日和2022年7月1日开始实施，此前有关规定与上述文件内容不一致的，按上述文件要求执行。</w:t>
      </w:r>
    </w:p>
    <w:p w14:paraId="3326F138"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hint="eastAsia"/>
          <w:color w:val="000000"/>
          <w:kern w:val="0"/>
          <w:szCs w:val="21"/>
        </w:rPr>
        <w:t>2.根据《浙江省财政厅关于进一步促进政府采购公平竞争打造最优营商环境的通知》（</w:t>
      </w:r>
      <w:proofErr w:type="gramStart"/>
      <w:r w:rsidRPr="009715FB">
        <w:rPr>
          <w:rFonts w:ascii="宋体" w:hAnsi="宋体" w:cs="宋体" w:hint="eastAsia"/>
          <w:color w:val="000000"/>
          <w:kern w:val="0"/>
          <w:szCs w:val="21"/>
        </w:rPr>
        <w:t>浙财采监</w:t>
      </w:r>
      <w:proofErr w:type="gramEnd"/>
      <w:r w:rsidRPr="009715FB">
        <w:rPr>
          <w:rFonts w:ascii="宋体" w:hAnsi="宋体" w:cs="宋体" w:hint="eastAsia"/>
          <w:color w:val="000000"/>
          <w:kern w:val="0"/>
          <w:szCs w:val="21"/>
        </w:rPr>
        <w:t>（2021）22号）文件关于“健全行政裁决机制”要求，鼓励供应商在线提起询问，路径为：政</w:t>
      </w:r>
      <w:proofErr w:type="gramStart"/>
      <w:r w:rsidRPr="009715FB">
        <w:rPr>
          <w:rFonts w:ascii="宋体" w:hAnsi="宋体" w:cs="宋体" w:hint="eastAsia"/>
          <w:color w:val="000000"/>
          <w:kern w:val="0"/>
          <w:szCs w:val="21"/>
        </w:rPr>
        <w:t>采云</w:t>
      </w:r>
      <w:proofErr w:type="gramEnd"/>
      <w:r w:rsidRPr="009715FB">
        <w:rPr>
          <w:rFonts w:ascii="宋体" w:hAnsi="宋体" w:cs="宋体" w:hint="eastAsia"/>
          <w:color w:val="000000"/>
          <w:kern w:val="0"/>
          <w:szCs w:val="21"/>
        </w:rPr>
        <w:t>-项目采购-询问质疑投诉-询问列表:鼓励供应商在线提起质疑，路径为：政</w:t>
      </w:r>
      <w:proofErr w:type="gramStart"/>
      <w:r w:rsidRPr="009715FB">
        <w:rPr>
          <w:rFonts w:ascii="宋体" w:hAnsi="宋体" w:cs="宋体" w:hint="eastAsia"/>
          <w:color w:val="000000"/>
          <w:kern w:val="0"/>
          <w:szCs w:val="21"/>
        </w:rPr>
        <w:t>采云</w:t>
      </w:r>
      <w:proofErr w:type="gramEnd"/>
      <w:r w:rsidRPr="009715FB">
        <w:rPr>
          <w:rFonts w:ascii="宋体" w:hAnsi="宋体" w:cs="宋体" w:hint="eastAsia"/>
          <w:color w:val="000000"/>
          <w:kern w:val="0"/>
          <w:szCs w:val="21"/>
        </w:rPr>
        <w:t>-项目采购-询问质疑投诉-质疑列表。质疑供应商对在线质疑答复不满意的，可在线提起投诉，路径为：浙江政务服务网-政府采购投诉处理-在线办理。</w:t>
      </w:r>
    </w:p>
    <w:p w14:paraId="7800BAD8"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hint="eastAsia"/>
          <w:color w:val="000000"/>
          <w:kern w:val="0"/>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9715FB">
        <w:rPr>
          <w:rFonts w:ascii="宋体" w:hAnsi="宋体" w:cs="宋体" w:hint="eastAsia"/>
          <w:color w:val="000000"/>
          <w:kern w:val="0"/>
          <w:szCs w:val="21"/>
        </w:rPr>
        <w:t>作出</w:t>
      </w:r>
      <w:proofErr w:type="gramEnd"/>
      <w:r w:rsidRPr="009715FB">
        <w:rPr>
          <w:rFonts w:ascii="宋体" w:hAnsi="宋体" w:cs="宋体" w:hint="eastAsia"/>
          <w:color w:val="000000"/>
          <w:kern w:val="0"/>
          <w:szCs w:val="21"/>
        </w:rPr>
        <w:t>答复的，可以在答复期满后十五个工作日内向同级政府采购监督管理部门投诉。质疑函范本、投诉书范本请到浙江政府采购网下载专区下载。</w:t>
      </w:r>
    </w:p>
    <w:p w14:paraId="4F0CF7F0"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hint="eastAsia"/>
          <w:color w:val="000000"/>
          <w:kern w:val="0"/>
          <w:szCs w:val="21"/>
        </w:rPr>
        <w:t>4.其他事项：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9715FB">
        <w:rPr>
          <w:rFonts w:ascii="宋体" w:hAnsi="宋体" w:cs="宋体" w:hint="eastAsia"/>
          <w:color w:val="000000"/>
          <w:kern w:val="0"/>
          <w:szCs w:val="21"/>
        </w:rPr>
        <w:t>采云</w:t>
      </w:r>
      <w:proofErr w:type="gramEnd"/>
      <w:r w:rsidRPr="009715FB">
        <w:rPr>
          <w:rFonts w:ascii="宋体" w:hAnsi="宋体" w:cs="宋体" w:hint="eastAsia"/>
          <w:color w:val="000000"/>
          <w:kern w:val="0"/>
          <w:szCs w:val="21"/>
        </w:rPr>
        <w:t>电子交易客户端”----前往“浙江政府采购网-下载专区-电子交易客户端”进行下载并安装；③招标文件的获取：使用账号登录或者使用CA登录政</w:t>
      </w:r>
      <w:proofErr w:type="gramStart"/>
      <w:r w:rsidRPr="009715FB">
        <w:rPr>
          <w:rFonts w:ascii="宋体" w:hAnsi="宋体" w:cs="宋体" w:hint="eastAsia"/>
          <w:color w:val="000000"/>
          <w:kern w:val="0"/>
          <w:szCs w:val="21"/>
        </w:rPr>
        <w:t>采云</w:t>
      </w:r>
      <w:proofErr w:type="gramEnd"/>
      <w:r w:rsidRPr="009715FB">
        <w:rPr>
          <w:rFonts w:ascii="宋体" w:hAnsi="宋体" w:cs="宋体" w:hint="eastAsia"/>
          <w:color w:val="000000"/>
          <w:kern w:val="0"/>
          <w:szCs w:val="21"/>
        </w:rPr>
        <w:t>平台；进入“项目采购”应用，在获取采购文件菜单中选择项目，获取招标文件；④投标文件的制作：在“政</w:t>
      </w:r>
      <w:proofErr w:type="gramStart"/>
      <w:r w:rsidRPr="009715FB">
        <w:rPr>
          <w:rFonts w:ascii="宋体" w:hAnsi="宋体" w:cs="宋体" w:hint="eastAsia"/>
          <w:color w:val="000000"/>
          <w:kern w:val="0"/>
          <w:szCs w:val="21"/>
        </w:rPr>
        <w:t>采云</w:t>
      </w:r>
      <w:proofErr w:type="gramEnd"/>
      <w:r w:rsidRPr="009715FB">
        <w:rPr>
          <w:rFonts w:ascii="宋体" w:hAnsi="宋体" w:cs="宋体" w:hint="eastAsia"/>
          <w:color w:val="000000"/>
          <w:kern w:val="0"/>
          <w:szCs w:val="21"/>
        </w:rPr>
        <w:t>电子交易客户端”中完成“填写基本信息”、“导入投标文件”、“标书关联”、“标书检查”、“电子签名”、“生成电子标书”等操作；⑤采购人、采购机构将依托政</w:t>
      </w:r>
      <w:proofErr w:type="gramStart"/>
      <w:r w:rsidRPr="009715FB">
        <w:rPr>
          <w:rFonts w:ascii="宋体" w:hAnsi="宋体" w:cs="宋体" w:hint="eastAsia"/>
          <w:color w:val="000000"/>
          <w:kern w:val="0"/>
          <w:szCs w:val="21"/>
        </w:rPr>
        <w:t>采云</w:t>
      </w:r>
      <w:proofErr w:type="gramEnd"/>
      <w:r w:rsidRPr="009715FB">
        <w:rPr>
          <w:rFonts w:ascii="宋体" w:hAnsi="宋体" w:cs="宋体" w:hint="eastAsia"/>
          <w:color w:val="000000"/>
          <w:kern w:val="0"/>
          <w:szCs w:val="21"/>
        </w:rPr>
        <w:t>平台完成本项目的电子交易活动，平台不接受未按上述方式获取招标文件的供应商进行投标活动；⑥对未按上述方式获取招标文件的供应商对该文件提出的质疑，采购人或采购代理机构将</w:t>
      </w:r>
      <w:proofErr w:type="gramStart"/>
      <w:r w:rsidRPr="009715FB">
        <w:rPr>
          <w:rFonts w:ascii="宋体" w:hAnsi="宋体" w:cs="宋体" w:hint="eastAsia"/>
          <w:color w:val="000000"/>
          <w:kern w:val="0"/>
          <w:szCs w:val="21"/>
        </w:rPr>
        <w:t>不予处理</w:t>
      </w:r>
      <w:proofErr w:type="gramEnd"/>
      <w:r w:rsidRPr="009715FB">
        <w:rPr>
          <w:rFonts w:ascii="宋体" w:hAnsi="宋体" w:cs="宋体" w:hint="eastAsia"/>
          <w:color w:val="000000"/>
          <w:kern w:val="0"/>
          <w:szCs w:val="21"/>
        </w:rPr>
        <w:t>；⑦不提供招标文件纸质版；⑧投标文件的传输递交：投标人在投标截止时间前将加密的投标文件上传至政府采购云平台，还可以在投标截止时间前直接提交或者以邮政快递方式递交备份投标文件1份；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w:t>
      </w:r>
      <w:proofErr w:type="gramStart"/>
      <w:r w:rsidRPr="009715FB">
        <w:rPr>
          <w:rFonts w:ascii="宋体" w:hAnsi="宋体" w:cs="宋体" w:hint="eastAsia"/>
          <w:color w:val="000000"/>
          <w:kern w:val="0"/>
          <w:szCs w:val="21"/>
        </w:rPr>
        <w:t>采云</w:t>
      </w:r>
      <w:proofErr w:type="gramEnd"/>
      <w:r w:rsidRPr="009715FB">
        <w:rPr>
          <w:rFonts w:ascii="宋体" w:hAnsi="宋体" w:cs="宋体" w:hint="eastAsia"/>
          <w:color w:val="000000"/>
          <w:kern w:val="0"/>
          <w:szCs w:val="21"/>
        </w:rPr>
        <w:t>平台“服务中心-帮助文档-项目采购-操作流程-电子招投标-政府采购项目电子交易管理操作指南-供应商”。</w:t>
      </w:r>
    </w:p>
    <w:p w14:paraId="3F909B9D" w14:textId="77777777" w:rsidR="009715FB" w:rsidRPr="009715FB" w:rsidRDefault="009715FB" w:rsidP="009715FB">
      <w:pPr>
        <w:widowControl/>
        <w:spacing w:before="300"/>
        <w:jc w:val="left"/>
        <w:rPr>
          <w:rFonts w:ascii="宋体" w:hAnsi="宋体" w:cs="宋体" w:hint="eastAsia"/>
          <w:b/>
          <w:bCs/>
          <w:color w:val="000000"/>
          <w:kern w:val="0"/>
          <w:szCs w:val="21"/>
        </w:rPr>
      </w:pPr>
      <w:r w:rsidRPr="009715FB">
        <w:rPr>
          <w:rFonts w:ascii="宋体" w:hAnsi="宋体" w:cs="宋体" w:hint="eastAsia"/>
          <w:b/>
          <w:bCs/>
          <w:color w:val="000000"/>
          <w:kern w:val="0"/>
          <w:szCs w:val="21"/>
        </w:rPr>
        <w:t>七、对本次采购提出询问、质疑、投诉，请按以下方式联系</w:t>
      </w:r>
    </w:p>
    <w:p w14:paraId="29AE9F51"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hint="eastAsia"/>
          <w:color w:val="000000"/>
          <w:kern w:val="0"/>
          <w:szCs w:val="21"/>
        </w:rPr>
        <w:t>1.采购人信息</w:t>
      </w:r>
    </w:p>
    <w:p w14:paraId="2B22B2A1"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hint="eastAsia"/>
          <w:color w:val="000000"/>
          <w:kern w:val="0"/>
          <w:szCs w:val="21"/>
        </w:rPr>
        <w:t>名    称：浙江海洋大学</w:t>
      </w:r>
    </w:p>
    <w:p w14:paraId="6D2B99E9"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hint="eastAsia"/>
          <w:color w:val="000000"/>
          <w:kern w:val="0"/>
          <w:szCs w:val="21"/>
        </w:rPr>
        <w:t>地    址：浙江海洋大学计划财务处（采购管理办公室）</w:t>
      </w:r>
    </w:p>
    <w:p w14:paraId="3CBC6E2A"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hint="eastAsia"/>
          <w:color w:val="000000"/>
          <w:kern w:val="0"/>
          <w:szCs w:val="21"/>
        </w:rPr>
        <w:t>传    真：</w:t>
      </w:r>
    </w:p>
    <w:p w14:paraId="23DB181A"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hint="eastAsia"/>
          <w:color w:val="000000"/>
          <w:kern w:val="0"/>
          <w:szCs w:val="21"/>
        </w:rPr>
        <w:t>项目联系人（询问）：杜老师</w:t>
      </w:r>
    </w:p>
    <w:p w14:paraId="273864EE"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hint="eastAsia"/>
          <w:color w:val="000000"/>
          <w:kern w:val="0"/>
          <w:szCs w:val="21"/>
        </w:rPr>
        <w:t>项目联系方式（询问）：0580-8180348</w:t>
      </w:r>
    </w:p>
    <w:p w14:paraId="3984BCE0"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hint="eastAsia"/>
          <w:color w:val="000000"/>
          <w:kern w:val="0"/>
          <w:szCs w:val="21"/>
        </w:rPr>
        <w:t>质疑联系人：陆老师</w:t>
      </w:r>
    </w:p>
    <w:p w14:paraId="344EC2FB"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hint="eastAsia"/>
          <w:color w:val="000000"/>
          <w:kern w:val="0"/>
          <w:szCs w:val="21"/>
        </w:rPr>
        <w:t>质疑联系方式：0580-8180989</w:t>
      </w:r>
    </w:p>
    <w:p w14:paraId="4C9AD659"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hint="eastAsia"/>
          <w:color w:val="000000"/>
          <w:kern w:val="0"/>
          <w:szCs w:val="21"/>
        </w:rPr>
        <w:t>2.采购代理机构信息</w:t>
      </w:r>
    </w:p>
    <w:p w14:paraId="6B1DF2E4"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hint="eastAsia"/>
          <w:color w:val="000000"/>
          <w:kern w:val="0"/>
          <w:szCs w:val="21"/>
        </w:rPr>
        <w:t>名    称：舟山市</w:t>
      </w:r>
      <w:proofErr w:type="gramStart"/>
      <w:r w:rsidRPr="009715FB">
        <w:rPr>
          <w:rFonts w:ascii="宋体" w:hAnsi="宋体" w:cs="宋体" w:hint="eastAsia"/>
          <w:color w:val="000000"/>
          <w:kern w:val="0"/>
          <w:szCs w:val="21"/>
        </w:rPr>
        <w:t>博创建</w:t>
      </w:r>
      <w:proofErr w:type="gramEnd"/>
      <w:r w:rsidRPr="009715FB">
        <w:rPr>
          <w:rFonts w:ascii="宋体" w:hAnsi="宋体" w:cs="宋体" w:hint="eastAsia"/>
          <w:color w:val="000000"/>
          <w:kern w:val="0"/>
          <w:szCs w:val="21"/>
        </w:rPr>
        <w:t>设咨询有限公司</w:t>
      </w:r>
    </w:p>
    <w:p w14:paraId="76FBF781"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hint="eastAsia"/>
          <w:color w:val="000000"/>
          <w:kern w:val="0"/>
          <w:szCs w:val="21"/>
        </w:rPr>
        <w:t>地    址：舟山市定海区环城南路482号3楼</w:t>
      </w:r>
    </w:p>
    <w:p w14:paraId="3B53189C"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hint="eastAsia"/>
          <w:color w:val="000000"/>
          <w:kern w:val="0"/>
          <w:szCs w:val="21"/>
        </w:rPr>
        <w:lastRenderedPageBreak/>
        <w:t>传    真：/</w:t>
      </w:r>
    </w:p>
    <w:p w14:paraId="7DE3DF2D"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hint="eastAsia"/>
          <w:color w:val="000000"/>
          <w:kern w:val="0"/>
          <w:szCs w:val="21"/>
        </w:rPr>
        <w:t>项目联系人（询问）：袁郡</w:t>
      </w:r>
    </w:p>
    <w:p w14:paraId="29F5BEA1"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hint="eastAsia"/>
          <w:color w:val="000000"/>
          <w:kern w:val="0"/>
          <w:szCs w:val="21"/>
        </w:rPr>
        <w:t>项目联系方式（询问）：0580-8230553</w:t>
      </w:r>
    </w:p>
    <w:p w14:paraId="539EF4F0"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hint="eastAsia"/>
          <w:color w:val="000000"/>
          <w:kern w:val="0"/>
          <w:szCs w:val="21"/>
        </w:rPr>
        <w:t>质疑联系人：朱珊</w:t>
      </w:r>
    </w:p>
    <w:p w14:paraId="14277BD9"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hint="eastAsia"/>
          <w:color w:val="000000"/>
          <w:kern w:val="0"/>
          <w:szCs w:val="21"/>
        </w:rPr>
        <w:t>质疑联系方式：0580-8231515</w:t>
      </w:r>
    </w:p>
    <w:p w14:paraId="49C6F372"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hint="eastAsia"/>
          <w:color w:val="000000"/>
          <w:kern w:val="0"/>
          <w:szCs w:val="21"/>
        </w:rPr>
        <w:t>3.同级政府采购监督管理部门</w:t>
      </w:r>
    </w:p>
    <w:p w14:paraId="70763E6B"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color w:val="000000"/>
          <w:kern w:val="0"/>
          <w:szCs w:val="21"/>
        </w:rPr>
        <w:t>名    称：浙江省政府采购行政裁决服务中心（杭州市上城区清泰街549号城建综合大楼11楼）</w:t>
      </w:r>
    </w:p>
    <w:p w14:paraId="03457F31"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color w:val="000000"/>
          <w:kern w:val="0"/>
          <w:szCs w:val="21"/>
        </w:rPr>
        <w:t>地    址：杭州市上城区清泰街549号城建综合大楼11楼</w:t>
      </w:r>
    </w:p>
    <w:p w14:paraId="1C2D3912"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color w:val="000000"/>
          <w:kern w:val="0"/>
          <w:szCs w:val="21"/>
        </w:rPr>
        <w:t>传    真：</w:t>
      </w:r>
    </w:p>
    <w:p w14:paraId="0DF318D9"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color w:val="000000"/>
          <w:kern w:val="0"/>
          <w:szCs w:val="21"/>
        </w:rPr>
        <w:t>联 系 人：匡老师</w:t>
      </w:r>
    </w:p>
    <w:p w14:paraId="420CF4E1"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color w:val="000000"/>
          <w:kern w:val="0"/>
          <w:szCs w:val="21"/>
        </w:rPr>
        <w:t>监督投诉电话：0571-87807798</w:t>
      </w:r>
    </w:p>
    <w:p w14:paraId="061B307C" w14:textId="77777777" w:rsidR="009715FB" w:rsidRPr="009715FB" w:rsidRDefault="009715FB" w:rsidP="009715FB">
      <w:pPr>
        <w:widowControl/>
        <w:jc w:val="left"/>
        <w:rPr>
          <w:rFonts w:ascii="宋体" w:hAnsi="宋体" w:cs="宋体" w:hint="eastAsia"/>
          <w:color w:val="000000"/>
          <w:kern w:val="0"/>
          <w:szCs w:val="21"/>
        </w:rPr>
      </w:pPr>
      <w:r w:rsidRPr="009715FB">
        <w:rPr>
          <w:rFonts w:ascii="宋体" w:hAnsi="宋体" w:cs="宋体" w:hint="eastAsia"/>
          <w:color w:val="000000"/>
          <w:kern w:val="0"/>
          <w:szCs w:val="21"/>
        </w:rPr>
        <w:t> </w:t>
      </w:r>
    </w:p>
    <w:p w14:paraId="5C1FC93B"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hint="eastAsia"/>
          <w:color w:val="000000"/>
          <w:kern w:val="0"/>
          <w:szCs w:val="21"/>
        </w:rPr>
        <w:t>政策咨询：何一平、冯华，0571-87058424、87055741    </w:t>
      </w:r>
    </w:p>
    <w:p w14:paraId="4A77C183" w14:textId="77777777" w:rsidR="009715FB" w:rsidRPr="009715FB" w:rsidRDefault="009715FB" w:rsidP="009715FB">
      <w:pPr>
        <w:widowControl/>
        <w:ind w:firstLine="480"/>
        <w:jc w:val="left"/>
        <w:rPr>
          <w:rFonts w:ascii="宋体" w:hAnsi="宋体" w:cs="宋体" w:hint="eastAsia"/>
          <w:color w:val="000000"/>
          <w:kern w:val="0"/>
          <w:szCs w:val="21"/>
        </w:rPr>
      </w:pPr>
      <w:r w:rsidRPr="009715FB">
        <w:rPr>
          <w:rFonts w:ascii="宋体" w:hAnsi="宋体" w:cs="宋体" w:hint="eastAsia"/>
          <w:color w:val="000000"/>
          <w:kern w:val="0"/>
          <w:szCs w:val="21"/>
        </w:rPr>
        <w:t>预算金额未达100万元的采购项目，由采购人处理采购争议。    </w:t>
      </w:r>
    </w:p>
    <w:p w14:paraId="6F4799B3" w14:textId="77777777" w:rsidR="009715FB" w:rsidRPr="009715FB" w:rsidRDefault="009715FB" w:rsidP="009715FB">
      <w:pPr>
        <w:widowControl/>
        <w:jc w:val="left"/>
        <w:rPr>
          <w:rFonts w:ascii="宋体" w:hAnsi="宋体" w:cs="宋体" w:hint="eastAsia"/>
          <w:color w:val="000000"/>
          <w:kern w:val="0"/>
          <w:szCs w:val="21"/>
        </w:rPr>
      </w:pPr>
      <w:r w:rsidRPr="009715FB">
        <w:rPr>
          <w:rFonts w:ascii="宋体" w:hAnsi="宋体" w:cs="宋体" w:hint="eastAsia"/>
          <w:color w:val="000000"/>
          <w:kern w:val="0"/>
          <w:szCs w:val="21"/>
        </w:rPr>
        <w:t>若对项目采购电子交易系统操作有疑问，可登录政</w:t>
      </w:r>
      <w:proofErr w:type="gramStart"/>
      <w:r w:rsidRPr="009715FB">
        <w:rPr>
          <w:rFonts w:ascii="宋体" w:hAnsi="宋体" w:cs="宋体" w:hint="eastAsia"/>
          <w:color w:val="000000"/>
          <w:kern w:val="0"/>
          <w:szCs w:val="21"/>
        </w:rPr>
        <w:t>采云</w:t>
      </w:r>
      <w:proofErr w:type="gramEnd"/>
      <w:r w:rsidRPr="009715FB">
        <w:rPr>
          <w:rFonts w:ascii="宋体" w:hAnsi="宋体" w:cs="宋体" w:hint="eastAsia"/>
          <w:color w:val="000000"/>
          <w:kern w:val="0"/>
          <w:szCs w:val="21"/>
        </w:rPr>
        <w:t>（https://www.zcygov.cn/），点击右侧咨询小采，获取采小蜜智能服务管家帮助，或拨打政</w:t>
      </w:r>
      <w:proofErr w:type="gramStart"/>
      <w:r w:rsidRPr="009715FB">
        <w:rPr>
          <w:rFonts w:ascii="宋体" w:hAnsi="宋体" w:cs="宋体" w:hint="eastAsia"/>
          <w:color w:val="000000"/>
          <w:kern w:val="0"/>
          <w:szCs w:val="21"/>
        </w:rPr>
        <w:t>采云</w:t>
      </w:r>
      <w:proofErr w:type="gramEnd"/>
      <w:r w:rsidRPr="009715FB">
        <w:rPr>
          <w:rFonts w:ascii="宋体" w:hAnsi="宋体" w:cs="宋体" w:hint="eastAsia"/>
          <w:color w:val="000000"/>
          <w:kern w:val="0"/>
          <w:szCs w:val="21"/>
        </w:rPr>
        <w:t>服务热线95763获取热线服务帮助。</w:t>
      </w:r>
    </w:p>
    <w:p w14:paraId="28E06370" w14:textId="77777777" w:rsidR="009715FB" w:rsidRPr="009715FB" w:rsidRDefault="009715FB" w:rsidP="009715FB">
      <w:pPr>
        <w:widowControl/>
        <w:jc w:val="left"/>
        <w:rPr>
          <w:rFonts w:ascii="宋体" w:hAnsi="宋体" w:cs="宋体" w:hint="eastAsia"/>
          <w:color w:val="000000"/>
          <w:kern w:val="0"/>
          <w:szCs w:val="21"/>
        </w:rPr>
      </w:pPr>
      <w:r w:rsidRPr="009715FB">
        <w:rPr>
          <w:rFonts w:ascii="宋体" w:hAnsi="宋体" w:cs="宋体" w:hint="eastAsia"/>
          <w:color w:val="000000"/>
          <w:kern w:val="0"/>
          <w:szCs w:val="21"/>
        </w:rPr>
        <w:t>CA问题联系电话（人工）：</w:t>
      </w:r>
      <w:proofErr w:type="gramStart"/>
      <w:r w:rsidRPr="009715FB">
        <w:rPr>
          <w:rFonts w:ascii="宋体" w:hAnsi="宋体" w:cs="宋体" w:hint="eastAsia"/>
          <w:color w:val="000000"/>
          <w:kern w:val="0"/>
          <w:szCs w:val="21"/>
        </w:rPr>
        <w:t>汇信</w:t>
      </w:r>
      <w:proofErr w:type="gramEnd"/>
      <w:r w:rsidRPr="009715FB">
        <w:rPr>
          <w:rFonts w:ascii="宋体" w:hAnsi="宋体" w:cs="宋体" w:hint="eastAsia"/>
          <w:color w:val="000000"/>
          <w:kern w:val="0"/>
          <w:szCs w:val="21"/>
        </w:rPr>
        <w:t>CA 400-888-4636；天谷CA 400-087-8198。</w:t>
      </w:r>
    </w:p>
    <w:p w14:paraId="43F449E9" w14:textId="4313B2CC" w:rsidR="00A2396B" w:rsidRPr="009715FB" w:rsidRDefault="00A2396B" w:rsidP="00A2396B">
      <w:pPr>
        <w:widowControl/>
        <w:jc w:val="left"/>
        <w:rPr>
          <w:rFonts w:ascii="宋体" w:hAnsi="宋体" w:cs="宋体" w:hint="eastAsia"/>
          <w:kern w:val="0"/>
          <w:szCs w:val="21"/>
        </w:rPr>
      </w:pPr>
    </w:p>
    <w:p w14:paraId="0C5195D1" w14:textId="77777777" w:rsidR="00D22732" w:rsidRPr="00A453A3" w:rsidRDefault="00D22732">
      <w:pPr>
        <w:snapToGrid w:val="0"/>
        <w:spacing w:line="440" w:lineRule="exact"/>
        <w:rPr>
          <w:rFonts w:asciiTheme="majorEastAsia" w:eastAsiaTheme="majorEastAsia" w:hAnsiTheme="majorEastAsia" w:cs="仿宋" w:hint="eastAsia"/>
          <w:sz w:val="28"/>
          <w:szCs w:val="28"/>
        </w:rPr>
      </w:pPr>
    </w:p>
    <w:p w14:paraId="30ED2893" w14:textId="77777777" w:rsidR="00D22732" w:rsidRPr="00A453A3" w:rsidRDefault="00D22732">
      <w:pPr>
        <w:pStyle w:val="afd"/>
        <w:tabs>
          <w:tab w:val="left" w:pos="220"/>
        </w:tabs>
        <w:spacing w:before="120" w:after="120" w:line="360" w:lineRule="auto"/>
        <w:outlineLvl w:val="0"/>
        <w:rPr>
          <w:rFonts w:asciiTheme="majorEastAsia" w:eastAsiaTheme="majorEastAsia" w:hAnsiTheme="majorEastAsia" w:cs="仿宋" w:hint="eastAsia"/>
          <w:sz w:val="28"/>
          <w:szCs w:val="28"/>
        </w:rPr>
      </w:pPr>
    </w:p>
    <w:p w14:paraId="153A6B58" w14:textId="77777777" w:rsidR="00D22732" w:rsidRPr="00A453A3" w:rsidRDefault="00000000">
      <w:pPr>
        <w:pStyle w:val="afd"/>
        <w:spacing w:before="120" w:after="120" w:line="360" w:lineRule="auto"/>
        <w:jc w:val="center"/>
        <w:outlineLvl w:val="0"/>
        <w:rPr>
          <w:rFonts w:asciiTheme="majorEastAsia" w:eastAsiaTheme="majorEastAsia" w:hAnsiTheme="majorEastAsia" w:hint="eastAsia"/>
          <w:b/>
          <w:sz w:val="36"/>
          <w:szCs w:val="36"/>
        </w:rPr>
      </w:pPr>
      <w:r w:rsidRPr="00A453A3">
        <w:rPr>
          <w:rFonts w:asciiTheme="majorEastAsia" w:eastAsiaTheme="majorEastAsia" w:hAnsiTheme="majorEastAsia" w:hint="eastAsia"/>
        </w:rPr>
        <w:br w:type="page"/>
      </w:r>
      <w:bookmarkStart w:id="10" w:name="_Toc496796636"/>
      <w:r w:rsidRPr="00A453A3">
        <w:rPr>
          <w:rFonts w:asciiTheme="majorEastAsia" w:eastAsiaTheme="majorEastAsia" w:hAnsiTheme="majorEastAsia" w:hint="eastAsia"/>
        </w:rPr>
        <w:lastRenderedPageBreak/>
        <w:t xml:space="preserve"> </w:t>
      </w:r>
      <w:bookmarkStart w:id="11" w:name="_Toc166081849"/>
      <w:r w:rsidRPr="00A453A3">
        <w:rPr>
          <w:rFonts w:asciiTheme="majorEastAsia" w:eastAsiaTheme="majorEastAsia" w:hAnsiTheme="majorEastAsia" w:hint="eastAsia"/>
          <w:b/>
          <w:sz w:val="36"/>
          <w:szCs w:val="36"/>
        </w:rPr>
        <w:t>第二章</w:t>
      </w:r>
      <w:bookmarkStart w:id="12" w:name="投标人须知"/>
      <w:r w:rsidRPr="00A453A3">
        <w:rPr>
          <w:rFonts w:asciiTheme="majorEastAsia" w:eastAsiaTheme="majorEastAsia" w:hAnsiTheme="majorEastAsia" w:hint="eastAsia"/>
          <w:b/>
          <w:sz w:val="36"/>
          <w:szCs w:val="36"/>
        </w:rPr>
        <w:t xml:space="preserve">  投标人须知</w:t>
      </w:r>
      <w:bookmarkEnd w:id="10"/>
      <w:bookmarkEnd w:id="11"/>
      <w:bookmarkEnd w:id="12"/>
    </w:p>
    <w:p w14:paraId="7D34BD92" w14:textId="77777777" w:rsidR="00D22732" w:rsidRPr="00A453A3" w:rsidRDefault="00000000">
      <w:pPr>
        <w:snapToGrid w:val="0"/>
        <w:rPr>
          <w:rFonts w:asciiTheme="majorEastAsia" w:eastAsiaTheme="majorEastAsia" w:hAnsiTheme="majorEastAsia" w:hint="eastAsia"/>
          <w:sz w:val="28"/>
          <w:szCs w:val="28"/>
        </w:rPr>
      </w:pPr>
      <w:r w:rsidRPr="00A453A3">
        <w:rPr>
          <w:rFonts w:asciiTheme="majorEastAsia" w:eastAsiaTheme="majorEastAsia" w:hAnsiTheme="majorEastAsia" w:hint="eastAsia"/>
          <w:sz w:val="28"/>
          <w:szCs w:val="28"/>
        </w:rPr>
        <w:t>前附表</w:t>
      </w:r>
    </w:p>
    <w:tbl>
      <w:tblPr>
        <w:tblW w:w="94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1558"/>
        <w:gridCol w:w="7368"/>
      </w:tblGrid>
      <w:tr w:rsidR="00A453A3" w:rsidRPr="00A453A3" w14:paraId="0955868C" w14:textId="77777777">
        <w:trPr>
          <w:trHeight w:val="158"/>
        </w:trPr>
        <w:tc>
          <w:tcPr>
            <w:tcW w:w="534" w:type="dxa"/>
            <w:tcBorders>
              <w:top w:val="single" w:sz="4" w:space="0" w:color="auto"/>
              <w:left w:val="single" w:sz="4" w:space="0" w:color="auto"/>
              <w:bottom w:val="single" w:sz="4" w:space="0" w:color="auto"/>
              <w:right w:val="single" w:sz="4" w:space="0" w:color="auto"/>
            </w:tcBorders>
            <w:vAlign w:val="center"/>
          </w:tcPr>
          <w:p w14:paraId="6B59897D" w14:textId="77777777" w:rsidR="00D22732" w:rsidRPr="00A453A3" w:rsidRDefault="00000000">
            <w:pPr>
              <w:spacing w:line="500" w:lineRule="exact"/>
              <w:jc w:val="center"/>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序号</w:t>
            </w:r>
          </w:p>
        </w:tc>
        <w:tc>
          <w:tcPr>
            <w:tcW w:w="1558" w:type="dxa"/>
            <w:tcBorders>
              <w:top w:val="single" w:sz="4" w:space="0" w:color="auto"/>
              <w:left w:val="single" w:sz="4" w:space="0" w:color="auto"/>
              <w:bottom w:val="single" w:sz="4" w:space="0" w:color="auto"/>
              <w:right w:val="single" w:sz="4" w:space="0" w:color="auto"/>
            </w:tcBorders>
            <w:vAlign w:val="center"/>
          </w:tcPr>
          <w:p w14:paraId="64FC7F90" w14:textId="77777777" w:rsidR="00D22732" w:rsidRPr="00A453A3" w:rsidRDefault="00000000">
            <w:pPr>
              <w:spacing w:line="500" w:lineRule="exact"/>
              <w:jc w:val="center"/>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内  容</w:t>
            </w:r>
          </w:p>
        </w:tc>
        <w:tc>
          <w:tcPr>
            <w:tcW w:w="7368" w:type="dxa"/>
            <w:tcBorders>
              <w:top w:val="single" w:sz="4" w:space="0" w:color="auto"/>
              <w:left w:val="single" w:sz="4" w:space="0" w:color="auto"/>
              <w:bottom w:val="single" w:sz="4" w:space="0" w:color="auto"/>
              <w:right w:val="single" w:sz="4" w:space="0" w:color="auto"/>
            </w:tcBorders>
            <w:vAlign w:val="center"/>
          </w:tcPr>
          <w:p w14:paraId="45B69A98" w14:textId="77777777" w:rsidR="00D22732" w:rsidRPr="00A453A3" w:rsidRDefault="00000000">
            <w:pPr>
              <w:spacing w:line="500" w:lineRule="exact"/>
              <w:jc w:val="center"/>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要    求</w:t>
            </w:r>
          </w:p>
        </w:tc>
      </w:tr>
      <w:tr w:rsidR="00A453A3" w:rsidRPr="00A453A3" w14:paraId="2BCFE866" w14:textId="77777777">
        <w:trPr>
          <w:trHeight w:val="189"/>
        </w:trPr>
        <w:tc>
          <w:tcPr>
            <w:tcW w:w="534" w:type="dxa"/>
            <w:tcBorders>
              <w:top w:val="single" w:sz="4" w:space="0" w:color="auto"/>
              <w:left w:val="single" w:sz="4" w:space="0" w:color="auto"/>
              <w:bottom w:val="single" w:sz="4" w:space="0" w:color="auto"/>
              <w:right w:val="single" w:sz="4" w:space="0" w:color="auto"/>
            </w:tcBorders>
            <w:vAlign w:val="center"/>
          </w:tcPr>
          <w:p w14:paraId="31176DB8" w14:textId="77777777" w:rsidR="00D22732" w:rsidRPr="00A453A3" w:rsidRDefault="00000000">
            <w:pPr>
              <w:spacing w:line="500" w:lineRule="exact"/>
              <w:jc w:val="center"/>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1</w:t>
            </w:r>
          </w:p>
        </w:tc>
        <w:tc>
          <w:tcPr>
            <w:tcW w:w="1558" w:type="dxa"/>
            <w:tcBorders>
              <w:top w:val="single" w:sz="4" w:space="0" w:color="auto"/>
              <w:left w:val="single" w:sz="4" w:space="0" w:color="auto"/>
              <w:bottom w:val="single" w:sz="4" w:space="0" w:color="auto"/>
              <w:right w:val="single" w:sz="4" w:space="0" w:color="auto"/>
            </w:tcBorders>
            <w:vAlign w:val="center"/>
          </w:tcPr>
          <w:p w14:paraId="6AD902E8" w14:textId="77777777" w:rsidR="00D22732" w:rsidRPr="00A453A3" w:rsidRDefault="00000000">
            <w:pPr>
              <w:spacing w:line="500" w:lineRule="exact"/>
              <w:jc w:val="center"/>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项目名称</w:t>
            </w:r>
          </w:p>
        </w:tc>
        <w:tc>
          <w:tcPr>
            <w:tcW w:w="7368" w:type="dxa"/>
            <w:tcBorders>
              <w:top w:val="single" w:sz="4" w:space="0" w:color="auto"/>
              <w:left w:val="single" w:sz="4" w:space="0" w:color="auto"/>
              <w:bottom w:val="single" w:sz="4" w:space="0" w:color="auto"/>
              <w:right w:val="single" w:sz="4" w:space="0" w:color="auto"/>
            </w:tcBorders>
            <w:vAlign w:val="center"/>
          </w:tcPr>
          <w:p w14:paraId="22518109" w14:textId="2E5071FC" w:rsidR="00D22732" w:rsidRPr="00A453A3" w:rsidRDefault="00661FFD">
            <w:pPr>
              <w:spacing w:line="500" w:lineRule="exact"/>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浙江海洋大学新建学生宿舍二期及教学科研大楼工程全过程咨询服务项目</w:t>
            </w:r>
          </w:p>
        </w:tc>
      </w:tr>
      <w:tr w:rsidR="00A453A3" w:rsidRPr="00A453A3" w14:paraId="142ED7FE" w14:textId="77777777">
        <w:trPr>
          <w:trHeight w:val="189"/>
        </w:trPr>
        <w:tc>
          <w:tcPr>
            <w:tcW w:w="534" w:type="dxa"/>
            <w:tcBorders>
              <w:top w:val="single" w:sz="4" w:space="0" w:color="auto"/>
              <w:left w:val="single" w:sz="4" w:space="0" w:color="auto"/>
              <w:bottom w:val="single" w:sz="4" w:space="0" w:color="auto"/>
              <w:right w:val="single" w:sz="4" w:space="0" w:color="auto"/>
            </w:tcBorders>
            <w:vAlign w:val="center"/>
          </w:tcPr>
          <w:p w14:paraId="62135862" w14:textId="77777777" w:rsidR="00D22732" w:rsidRPr="00A453A3" w:rsidRDefault="00000000">
            <w:pPr>
              <w:spacing w:line="500" w:lineRule="exact"/>
              <w:jc w:val="center"/>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2</w:t>
            </w:r>
          </w:p>
        </w:tc>
        <w:tc>
          <w:tcPr>
            <w:tcW w:w="1558" w:type="dxa"/>
            <w:tcBorders>
              <w:top w:val="single" w:sz="4" w:space="0" w:color="auto"/>
              <w:left w:val="single" w:sz="4" w:space="0" w:color="auto"/>
              <w:bottom w:val="single" w:sz="4" w:space="0" w:color="auto"/>
              <w:right w:val="single" w:sz="4" w:space="0" w:color="auto"/>
            </w:tcBorders>
            <w:vAlign w:val="center"/>
          </w:tcPr>
          <w:p w14:paraId="1B32A4CF" w14:textId="77777777" w:rsidR="00D22732" w:rsidRPr="00A453A3" w:rsidRDefault="00000000">
            <w:pPr>
              <w:spacing w:line="500" w:lineRule="exact"/>
              <w:jc w:val="center"/>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信用记录</w:t>
            </w:r>
          </w:p>
        </w:tc>
        <w:tc>
          <w:tcPr>
            <w:tcW w:w="7368" w:type="dxa"/>
            <w:tcBorders>
              <w:top w:val="single" w:sz="4" w:space="0" w:color="auto"/>
              <w:left w:val="single" w:sz="4" w:space="0" w:color="auto"/>
              <w:bottom w:val="single" w:sz="4" w:space="0" w:color="auto"/>
              <w:right w:val="single" w:sz="4" w:space="0" w:color="auto"/>
            </w:tcBorders>
            <w:vAlign w:val="center"/>
          </w:tcPr>
          <w:p w14:paraId="00E960AF" w14:textId="77777777" w:rsidR="00D22732" w:rsidRPr="00A453A3" w:rsidRDefault="00000000">
            <w:pPr>
              <w:spacing w:line="500" w:lineRule="exact"/>
              <w:jc w:val="left"/>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rsidR="00A453A3" w:rsidRPr="00A453A3" w14:paraId="361EB356" w14:textId="77777777">
        <w:trPr>
          <w:trHeight w:val="189"/>
        </w:trPr>
        <w:tc>
          <w:tcPr>
            <w:tcW w:w="534" w:type="dxa"/>
            <w:tcBorders>
              <w:top w:val="single" w:sz="4" w:space="0" w:color="auto"/>
              <w:left w:val="single" w:sz="4" w:space="0" w:color="auto"/>
              <w:bottom w:val="single" w:sz="4" w:space="0" w:color="auto"/>
              <w:right w:val="single" w:sz="4" w:space="0" w:color="auto"/>
            </w:tcBorders>
            <w:vAlign w:val="center"/>
          </w:tcPr>
          <w:p w14:paraId="6420EA83" w14:textId="77777777" w:rsidR="00D22732" w:rsidRPr="00A453A3" w:rsidRDefault="00000000">
            <w:pPr>
              <w:spacing w:line="500" w:lineRule="exact"/>
              <w:jc w:val="center"/>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3</w:t>
            </w:r>
          </w:p>
        </w:tc>
        <w:tc>
          <w:tcPr>
            <w:tcW w:w="1558" w:type="dxa"/>
            <w:tcBorders>
              <w:top w:val="single" w:sz="4" w:space="0" w:color="auto"/>
              <w:left w:val="single" w:sz="4" w:space="0" w:color="auto"/>
              <w:bottom w:val="single" w:sz="4" w:space="0" w:color="auto"/>
              <w:right w:val="single" w:sz="4" w:space="0" w:color="auto"/>
            </w:tcBorders>
            <w:vAlign w:val="center"/>
          </w:tcPr>
          <w:p w14:paraId="5DD1949E" w14:textId="77777777" w:rsidR="00D22732" w:rsidRPr="00A453A3" w:rsidRDefault="00000000">
            <w:pPr>
              <w:snapToGrid w:val="0"/>
              <w:jc w:val="center"/>
              <w:rPr>
                <w:rFonts w:asciiTheme="majorEastAsia" w:eastAsiaTheme="majorEastAsia" w:hAnsiTheme="majorEastAsia" w:hint="eastAsia"/>
                <w:sz w:val="24"/>
                <w:szCs w:val="24"/>
              </w:rPr>
            </w:pPr>
            <w:r w:rsidRPr="00A453A3">
              <w:rPr>
                <w:rFonts w:asciiTheme="majorEastAsia" w:eastAsiaTheme="majorEastAsia" w:hAnsiTheme="majorEastAsia" w:hint="eastAsia"/>
                <w:bCs/>
                <w:sz w:val="24"/>
                <w:szCs w:val="24"/>
              </w:rPr>
              <w:t>中小企业预留份额情况</w:t>
            </w:r>
          </w:p>
        </w:tc>
        <w:tc>
          <w:tcPr>
            <w:tcW w:w="7368" w:type="dxa"/>
            <w:tcBorders>
              <w:top w:val="single" w:sz="4" w:space="0" w:color="auto"/>
              <w:left w:val="single" w:sz="4" w:space="0" w:color="auto"/>
              <w:bottom w:val="single" w:sz="4" w:space="0" w:color="auto"/>
              <w:right w:val="single" w:sz="4" w:space="0" w:color="auto"/>
            </w:tcBorders>
            <w:vAlign w:val="center"/>
          </w:tcPr>
          <w:p w14:paraId="4C3F5EA5" w14:textId="6E818469" w:rsidR="00D22732" w:rsidRPr="00A453A3" w:rsidRDefault="00000000">
            <w:pPr>
              <w:snapToGrid w:val="0"/>
              <w:spacing w:line="360" w:lineRule="auto"/>
              <w:rPr>
                <w:rFonts w:asciiTheme="majorEastAsia" w:eastAsiaTheme="majorEastAsia" w:hAnsiTheme="majorEastAsia" w:hint="eastAsia"/>
                <w:b/>
                <w:sz w:val="24"/>
                <w:szCs w:val="24"/>
              </w:rPr>
            </w:pPr>
            <w:r w:rsidRPr="00A453A3">
              <w:rPr>
                <w:rFonts w:asciiTheme="majorEastAsia" w:eastAsiaTheme="majorEastAsia" w:hAnsiTheme="majorEastAsia" w:hint="eastAsia"/>
                <w:b/>
                <w:sz w:val="24"/>
                <w:szCs w:val="24"/>
              </w:rPr>
              <w:t>根据《政府采购促进中小企业发展管理办法》财库〔2020〕46号文件的规定，本项目</w:t>
            </w:r>
            <w:r w:rsidR="00A453A3" w:rsidRPr="00A453A3">
              <w:rPr>
                <w:rFonts w:asciiTheme="majorEastAsia" w:eastAsiaTheme="majorEastAsia" w:hAnsiTheme="majorEastAsia" w:hint="eastAsia"/>
                <w:b/>
                <w:sz w:val="24"/>
                <w:szCs w:val="24"/>
                <w:u w:val="single"/>
              </w:rPr>
              <w:t>不</w:t>
            </w:r>
            <w:r w:rsidRPr="00A453A3">
              <w:rPr>
                <w:rFonts w:asciiTheme="majorEastAsia" w:eastAsiaTheme="majorEastAsia" w:hAnsiTheme="majorEastAsia" w:hint="eastAsia"/>
                <w:b/>
                <w:sz w:val="24"/>
                <w:szCs w:val="24"/>
              </w:rPr>
              <w:t>属于预留份额专门面向中小企业采购的项目。</w:t>
            </w:r>
          </w:p>
        </w:tc>
      </w:tr>
      <w:tr w:rsidR="00A453A3" w:rsidRPr="00A453A3" w14:paraId="4B3FFB26" w14:textId="77777777">
        <w:trPr>
          <w:trHeight w:val="189"/>
        </w:trPr>
        <w:tc>
          <w:tcPr>
            <w:tcW w:w="534" w:type="dxa"/>
            <w:tcBorders>
              <w:top w:val="single" w:sz="4" w:space="0" w:color="auto"/>
              <w:left w:val="single" w:sz="4" w:space="0" w:color="auto"/>
              <w:bottom w:val="single" w:sz="4" w:space="0" w:color="auto"/>
              <w:right w:val="single" w:sz="4" w:space="0" w:color="auto"/>
            </w:tcBorders>
            <w:vAlign w:val="center"/>
          </w:tcPr>
          <w:p w14:paraId="52D2CA73" w14:textId="77777777" w:rsidR="00D22732" w:rsidRPr="00A453A3" w:rsidRDefault="00000000">
            <w:pPr>
              <w:spacing w:line="500" w:lineRule="exact"/>
              <w:jc w:val="center"/>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4</w:t>
            </w:r>
          </w:p>
        </w:tc>
        <w:tc>
          <w:tcPr>
            <w:tcW w:w="1558" w:type="dxa"/>
            <w:tcBorders>
              <w:top w:val="single" w:sz="4" w:space="0" w:color="auto"/>
              <w:left w:val="single" w:sz="4" w:space="0" w:color="auto"/>
              <w:bottom w:val="single" w:sz="4" w:space="0" w:color="auto"/>
              <w:right w:val="single" w:sz="4" w:space="0" w:color="auto"/>
            </w:tcBorders>
            <w:vAlign w:val="center"/>
          </w:tcPr>
          <w:p w14:paraId="7BAD804E" w14:textId="77777777" w:rsidR="00D22732" w:rsidRPr="00A453A3" w:rsidRDefault="00000000">
            <w:pPr>
              <w:snapToGrid w:val="0"/>
              <w:jc w:val="center"/>
              <w:rPr>
                <w:rFonts w:asciiTheme="majorEastAsia" w:eastAsiaTheme="majorEastAsia" w:hAnsiTheme="majorEastAsia" w:hint="eastAsia"/>
                <w:sz w:val="24"/>
                <w:szCs w:val="24"/>
              </w:rPr>
            </w:pPr>
            <w:r w:rsidRPr="00A453A3">
              <w:rPr>
                <w:rFonts w:asciiTheme="majorEastAsia" w:eastAsiaTheme="majorEastAsia" w:hAnsiTheme="majorEastAsia" w:hint="eastAsia"/>
                <w:bCs/>
                <w:sz w:val="24"/>
                <w:szCs w:val="24"/>
              </w:rPr>
              <w:t>中小企业优惠措施</w:t>
            </w:r>
          </w:p>
        </w:tc>
        <w:tc>
          <w:tcPr>
            <w:tcW w:w="7368" w:type="dxa"/>
            <w:tcBorders>
              <w:top w:val="single" w:sz="4" w:space="0" w:color="auto"/>
              <w:left w:val="single" w:sz="4" w:space="0" w:color="auto"/>
              <w:bottom w:val="single" w:sz="4" w:space="0" w:color="auto"/>
              <w:right w:val="single" w:sz="4" w:space="0" w:color="auto"/>
            </w:tcBorders>
            <w:vAlign w:val="center"/>
          </w:tcPr>
          <w:p w14:paraId="4A202B11" w14:textId="77777777" w:rsidR="00D22732" w:rsidRPr="00A453A3" w:rsidRDefault="00000000">
            <w:pPr>
              <w:snapToGrid w:val="0"/>
              <w:spacing w:line="460" w:lineRule="exact"/>
              <w:rPr>
                <w:rFonts w:asciiTheme="majorEastAsia" w:eastAsiaTheme="majorEastAsia" w:hAnsiTheme="majorEastAsia" w:hint="eastAsia"/>
                <w:b/>
                <w:sz w:val="24"/>
                <w:szCs w:val="24"/>
                <w:u w:val="single"/>
              </w:rPr>
            </w:pPr>
            <w:r w:rsidRPr="00A453A3">
              <w:rPr>
                <w:rFonts w:asciiTheme="majorEastAsia" w:eastAsiaTheme="majorEastAsia" w:hAnsiTheme="majorEastAsia" w:hint="eastAsia"/>
                <w:b/>
                <w:sz w:val="24"/>
                <w:szCs w:val="24"/>
              </w:rPr>
              <w:t>1．项目属性（服务类）</w:t>
            </w:r>
          </w:p>
          <w:p w14:paraId="4F211965" w14:textId="77777777" w:rsidR="00D22732" w:rsidRPr="00A453A3" w:rsidRDefault="00000000">
            <w:pPr>
              <w:snapToGrid w:val="0"/>
              <w:spacing w:line="460" w:lineRule="exact"/>
              <w:rPr>
                <w:rFonts w:asciiTheme="majorEastAsia" w:eastAsiaTheme="majorEastAsia" w:hAnsiTheme="majorEastAsia" w:hint="eastAsia"/>
                <w:b/>
                <w:sz w:val="24"/>
                <w:szCs w:val="24"/>
              </w:rPr>
            </w:pPr>
            <w:r w:rsidRPr="00A453A3">
              <w:rPr>
                <w:rFonts w:asciiTheme="majorEastAsia" w:eastAsiaTheme="majorEastAsia" w:hAnsiTheme="majorEastAsia" w:hint="eastAsia"/>
                <w:b/>
                <w:sz w:val="24"/>
                <w:szCs w:val="24"/>
              </w:rPr>
              <w:t>2．中小企业划分标准所属行业（具体根据《中小企业划型标准规定》执行）</w:t>
            </w:r>
          </w:p>
          <w:p w14:paraId="43D818F3" w14:textId="0BC1F36A" w:rsidR="00D22732" w:rsidRPr="00A453A3" w:rsidRDefault="00000000">
            <w:pPr>
              <w:snapToGrid w:val="0"/>
              <w:spacing w:line="460" w:lineRule="exact"/>
              <w:rPr>
                <w:rFonts w:asciiTheme="majorEastAsia" w:eastAsiaTheme="majorEastAsia" w:hAnsiTheme="majorEastAsia" w:hint="eastAsia"/>
                <w:b/>
                <w:sz w:val="24"/>
                <w:szCs w:val="24"/>
              </w:rPr>
            </w:pPr>
            <w:r w:rsidRPr="00A453A3">
              <w:rPr>
                <w:rFonts w:asciiTheme="majorEastAsia" w:eastAsiaTheme="majorEastAsia" w:hAnsiTheme="majorEastAsia" w:hint="eastAsia"/>
                <w:b/>
                <w:sz w:val="24"/>
                <w:szCs w:val="24"/>
              </w:rPr>
              <w:t>采购标的：</w:t>
            </w:r>
            <w:r w:rsidR="00661FFD">
              <w:rPr>
                <w:rFonts w:asciiTheme="majorEastAsia" w:eastAsiaTheme="majorEastAsia" w:hAnsiTheme="majorEastAsia" w:cs="Arial" w:hint="eastAsia"/>
                <w:b/>
                <w:sz w:val="24"/>
                <w:szCs w:val="24"/>
              </w:rPr>
              <w:t>浙江海洋大学新建学生宿舍二期及教学科研大楼工程全过程咨询服务项目</w:t>
            </w:r>
            <w:r w:rsidRPr="00A453A3">
              <w:rPr>
                <w:rFonts w:asciiTheme="majorEastAsia" w:eastAsiaTheme="majorEastAsia" w:hAnsiTheme="majorEastAsia" w:hint="eastAsia"/>
                <w:b/>
                <w:sz w:val="24"/>
                <w:szCs w:val="24"/>
              </w:rPr>
              <w:t>，所属行业：其他未列明行业</w:t>
            </w:r>
          </w:p>
          <w:p w14:paraId="5441F346" w14:textId="77777777" w:rsidR="00D22732" w:rsidRPr="00A453A3" w:rsidRDefault="00000000">
            <w:pPr>
              <w:snapToGrid w:val="0"/>
              <w:spacing w:line="460" w:lineRule="exact"/>
              <w:rPr>
                <w:rFonts w:asciiTheme="majorEastAsia" w:eastAsiaTheme="majorEastAsia" w:hAnsiTheme="majorEastAsia" w:hint="eastAsia"/>
                <w:b/>
                <w:sz w:val="24"/>
                <w:szCs w:val="24"/>
              </w:rPr>
            </w:pPr>
            <w:r w:rsidRPr="00A453A3">
              <w:rPr>
                <w:rFonts w:asciiTheme="majorEastAsia" w:eastAsiaTheme="majorEastAsia" w:hAnsiTheme="majorEastAsia" w:hint="eastAsia"/>
                <w:b/>
                <w:sz w:val="24"/>
                <w:szCs w:val="24"/>
              </w:rPr>
              <w:t>3.根据财库〔2020〕46、〔2022〕19号的相关规定，中小企业参加政府采购活动，应当出具本办法规定的《中小企业声明函》，否则不得享受相关中小企业扶持政策。</w:t>
            </w:r>
          </w:p>
          <w:p w14:paraId="011EABD6" w14:textId="77777777" w:rsidR="00D22732" w:rsidRPr="00A453A3" w:rsidRDefault="00000000">
            <w:pPr>
              <w:snapToGrid w:val="0"/>
              <w:spacing w:line="460" w:lineRule="exact"/>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10B2D755" w14:textId="77777777" w:rsidR="00D22732" w:rsidRPr="00A453A3" w:rsidRDefault="00000000">
            <w:pPr>
              <w:snapToGrid w:val="0"/>
              <w:spacing w:line="460" w:lineRule="exact"/>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5.根据财库[2014]68号的相关规定，在政府采购活动中，监狱企业视同小型、微型企业，享受评审中价格扣除政策，并在投标文件中提供</w:t>
            </w:r>
            <w:r w:rsidRPr="00A453A3">
              <w:rPr>
                <w:rFonts w:asciiTheme="majorEastAsia" w:eastAsiaTheme="majorEastAsia" w:hAnsiTheme="majorEastAsia" w:hint="eastAsia"/>
                <w:sz w:val="24"/>
                <w:szCs w:val="24"/>
              </w:rPr>
              <w:lastRenderedPageBreak/>
              <w:t>由省级以上监狱管理局、戒毒管理局（含新疆生产建设兵团）出具的属于监狱企业的证明文件（格式自拟）。”</w:t>
            </w:r>
          </w:p>
          <w:p w14:paraId="37FBA043" w14:textId="77777777" w:rsidR="00D22732" w:rsidRPr="00A453A3" w:rsidRDefault="00000000">
            <w:pPr>
              <w:snapToGrid w:val="0"/>
              <w:jc w:val="left"/>
              <w:rPr>
                <w:rFonts w:asciiTheme="majorEastAsia" w:eastAsiaTheme="majorEastAsia" w:hAnsiTheme="majorEastAsia" w:hint="eastAsia"/>
                <w:b/>
                <w:bCs/>
                <w:sz w:val="24"/>
                <w:szCs w:val="24"/>
              </w:rPr>
            </w:pPr>
            <w:r w:rsidRPr="00A453A3">
              <w:rPr>
                <w:rFonts w:asciiTheme="majorEastAsia" w:eastAsiaTheme="majorEastAsia" w:hAnsiTheme="majorEastAsia" w:hint="eastAsia"/>
                <w:b/>
                <w:sz w:val="24"/>
                <w:szCs w:val="24"/>
              </w:rPr>
              <w:t>(注：未提供以上材料的，均不给予价格扣除）。</w:t>
            </w:r>
          </w:p>
        </w:tc>
      </w:tr>
      <w:tr w:rsidR="00A453A3" w:rsidRPr="00A453A3" w14:paraId="6D69F2F0" w14:textId="77777777">
        <w:trPr>
          <w:trHeight w:val="189"/>
        </w:trPr>
        <w:tc>
          <w:tcPr>
            <w:tcW w:w="534" w:type="dxa"/>
            <w:tcBorders>
              <w:top w:val="single" w:sz="4" w:space="0" w:color="auto"/>
              <w:left w:val="single" w:sz="4" w:space="0" w:color="auto"/>
              <w:bottom w:val="single" w:sz="4" w:space="0" w:color="auto"/>
              <w:right w:val="single" w:sz="4" w:space="0" w:color="auto"/>
            </w:tcBorders>
            <w:vAlign w:val="center"/>
          </w:tcPr>
          <w:p w14:paraId="7092CA00" w14:textId="77777777" w:rsidR="00D22732" w:rsidRPr="00A453A3" w:rsidRDefault="00000000">
            <w:pPr>
              <w:spacing w:line="500" w:lineRule="exact"/>
              <w:jc w:val="center"/>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5</w:t>
            </w:r>
          </w:p>
        </w:tc>
        <w:tc>
          <w:tcPr>
            <w:tcW w:w="1558" w:type="dxa"/>
            <w:tcBorders>
              <w:top w:val="single" w:sz="4" w:space="0" w:color="auto"/>
              <w:left w:val="single" w:sz="4" w:space="0" w:color="auto"/>
              <w:bottom w:val="single" w:sz="4" w:space="0" w:color="auto"/>
              <w:right w:val="single" w:sz="4" w:space="0" w:color="auto"/>
            </w:tcBorders>
            <w:vAlign w:val="center"/>
          </w:tcPr>
          <w:p w14:paraId="4A5C631A" w14:textId="77777777" w:rsidR="00D22732" w:rsidRPr="00A453A3" w:rsidRDefault="00000000">
            <w:pPr>
              <w:snapToGrid w:val="0"/>
              <w:jc w:val="center"/>
              <w:rPr>
                <w:rFonts w:asciiTheme="majorEastAsia" w:eastAsiaTheme="majorEastAsia" w:hAnsiTheme="majorEastAsia" w:hint="eastAsia"/>
                <w:sz w:val="24"/>
                <w:szCs w:val="24"/>
              </w:rPr>
            </w:pPr>
            <w:r w:rsidRPr="00A453A3">
              <w:rPr>
                <w:rFonts w:asciiTheme="majorEastAsia" w:eastAsiaTheme="majorEastAsia" w:hAnsiTheme="majorEastAsia" w:hint="eastAsia"/>
                <w:bCs/>
                <w:sz w:val="24"/>
                <w:szCs w:val="24"/>
              </w:rPr>
              <w:t>政府采购节能环保产品</w:t>
            </w:r>
          </w:p>
        </w:tc>
        <w:tc>
          <w:tcPr>
            <w:tcW w:w="7368" w:type="dxa"/>
            <w:tcBorders>
              <w:top w:val="single" w:sz="4" w:space="0" w:color="auto"/>
              <w:left w:val="single" w:sz="4" w:space="0" w:color="auto"/>
              <w:bottom w:val="single" w:sz="4" w:space="0" w:color="auto"/>
              <w:right w:val="single" w:sz="4" w:space="0" w:color="auto"/>
            </w:tcBorders>
            <w:vAlign w:val="center"/>
          </w:tcPr>
          <w:p w14:paraId="5552B516" w14:textId="77777777" w:rsidR="00D22732" w:rsidRPr="00A453A3" w:rsidRDefault="00000000">
            <w:pPr>
              <w:snapToGrid w:val="0"/>
              <w:spacing w:line="460" w:lineRule="exact"/>
              <w:ind w:firstLineChars="250" w:firstLine="600"/>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60F9E242" w14:textId="77777777" w:rsidR="00D22732" w:rsidRPr="00A453A3" w:rsidRDefault="00000000">
            <w:pPr>
              <w:snapToGrid w:val="0"/>
              <w:spacing w:line="460" w:lineRule="exact"/>
              <w:ind w:firstLineChars="250" w:firstLine="600"/>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产品属于政府强制采购节能品目的（详见《关于印发节能产品政府采购品目清单的通知》财库〔2019〕19号），投标人须按上款要求提供节能产品认证证书或规定网站证书查询截图。</w:t>
            </w:r>
            <w:r w:rsidRPr="00A453A3">
              <w:rPr>
                <w:rFonts w:asciiTheme="majorEastAsia" w:eastAsiaTheme="majorEastAsia" w:hAnsiTheme="majorEastAsia" w:hint="eastAsia"/>
                <w:b/>
                <w:sz w:val="24"/>
                <w:szCs w:val="24"/>
              </w:rPr>
              <w:t>产品属于政府强制采购节能产品品目的，投标人未提供节能产品的，其投标将作无效标处理；本文件“第四章招标需求”另有规定的除外。</w:t>
            </w:r>
          </w:p>
        </w:tc>
      </w:tr>
      <w:tr w:rsidR="00A453A3" w:rsidRPr="00A453A3" w14:paraId="63A3230D" w14:textId="77777777">
        <w:trPr>
          <w:trHeight w:val="189"/>
        </w:trPr>
        <w:tc>
          <w:tcPr>
            <w:tcW w:w="534" w:type="dxa"/>
            <w:tcBorders>
              <w:top w:val="single" w:sz="4" w:space="0" w:color="auto"/>
              <w:left w:val="single" w:sz="4" w:space="0" w:color="auto"/>
              <w:bottom w:val="single" w:sz="4" w:space="0" w:color="auto"/>
              <w:right w:val="single" w:sz="4" w:space="0" w:color="auto"/>
            </w:tcBorders>
            <w:vAlign w:val="center"/>
          </w:tcPr>
          <w:p w14:paraId="1499CFC9" w14:textId="77777777" w:rsidR="00D22732" w:rsidRPr="00A453A3" w:rsidRDefault="00000000">
            <w:pPr>
              <w:spacing w:line="500" w:lineRule="exact"/>
              <w:jc w:val="center"/>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6</w:t>
            </w:r>
          </w:p>
        </w:tc>
        <w:tc>
          <w:tcPr>
            <w:tcW w:w="1558" w:type="dxa"/>
            <w:tcBorders>
              <w:top w:val="single" w:sz="4" w:space="0" w:color="auto"/>
              <w:left w:val="single" w:sz="4" w:space="0" w:color="auto"/>
              <w:bottom w:val="single" w:sz="4" w:space="0" w:color="auto"/>
              <w:right w:val="single" w:sz="4" w:space="0" w:color="auto"/>
            </w:tcBorders>
            <w:vAlign w:val="center"/>
          </w:tcPr>
          <w:p w14:paraId="6BC50964" w14:textId="77777777" w:rsidR="00D22732" w:rsidRPr="00A453A3" w:rsidRDefault="00000000">
            <w:pPr>
              <w:snapToGrid w:val="0"/>
              <w:jc w:val="center"/>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促进绿色发展有关政策</w:t>
            </w:r>
          </w:p>
        </w:tc>
        <w:tc>
          <w:tcPr>
            <w:tcW w:w="7368" w:type="dxa"/>
            <w:tcBorders>
              <w:top w:val="single" w:sz="4" w:space="0" w:color="auto"/>
              <w:left w:val="single" w:sz="4" w:space="0" w:color="auto"/>
              <w:bottom w:val="single" w:sz="4" w:space="0" w:color="auto"/>
              <w:right w:val="single" w:sz="4" w:space="0" w:color="auto"/>
            </w:tcBorders>
            <w:vAlign w:val="center"/>
          </w:tcPr>
          <w:p w14:paraId="01062416" w14:textId="77777777" w:rsidR="00D22732" w:rsidRPr="00A453A3" w:rsidRDefault="00000000">
            <w:pPr>
              <w:snapToGrid w:val="0"/>
              <w:spacing w:line="460" w:lineRule="exact"/>
              <w:ind w:firstLineChars="250" w:firstLine="600"/>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投标人参与政府采购活动中，涉及商品包装和快递包装的，其包装要参考财政部办公厅、生态环境部办公厅、国家邮政局办公室印发的《商品包装政府采购需求标准（试行）》、《快递包装政府采购需求标准（试行）》（财办库〔</w:t>
            </w:r>
            <w:r w:rsidRPr="00A453A3">
              <w:rPr>
                <w:rFonts w:asciiTheme="majorEastAsia" w:eastAsiaTheme="majorEastAsia" w:hAnsiTheme="majorEastAsia"/>
                <w:sz w:val="24"/>
                <w:szCs w:val="24"/>
              </w:rPr>
              <w:t>2020〕123号文件）。提倡供应商优先采购绿色包装产品、绿色物流配送服务以及循环利用产品。</w:t>
            </w:r>
          </w:p>
        </w:tc>
      </w:tr>
      <w:tr w:rsidR="00A453A3" w:rsidRPr="00A453A3" w14:paraId="4B10C1C4" w14:textId="77777777">
        <w:trPr>
          <w:trHeight w:val="189"/>
        </w:trPr>
        <w:tc>
          <w:tcPr>
            <w:tcW w:w="534" w:type="dxa"/>
            <w:tcBorders>
              <w:top w:val="single" w:sz="4" w:space="0" w:color="auto"/>
              <w:left w:val="single" w:sz="4" w:space="0" w:color="auto"/>
              <w:bottom w:val="single" w:sz="4" w:space="0" w:color="auto"/>
              <w:right w:val="single" w:sz="4" w:space="0" w:color="auto"/>
            </w:tcBorders>
            <w:vAlign w:val="center"/>
          </w:tcPr>
          <w:p w14:paraId="0484995F" w14:textId="77777777" w:rsidR="00D22732" w:rsidRPr="00A453A3" w:rsidRDefault="00000000">
            <w:pPr>
              <w:spacing w:line="500" w:lineRule="exact"/>
              <w:jc w:val="center"/>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7</w:t>
            </w:r>
          </w:p>
        </w:tc>
        <w:tc>
          <w:tcPr>
            <w:tcW w:w="1558" w:type="dxa"/>
            <w:tcBorders>
              <w:top w:val="single" w:sz="4" w:space="0" w:color="auto"/>
              <w:left w:val="single" w:sz="4" w:space="0" w:color="auto"/>
              <w:bottom w:val="single" w:sz="4" w:space="0" w:color="auto"/>
              <w:right w:val="single" w:sz="4" w:space="0" w:color="auto"/>
            </w:tcBorders>
            <w:vAlign w:val="center"/>
          </w:tcPr>
          <w:p w14:paraId="6DFC82D0" w14:textId="77777777" w:rsidR="00D22732" w:rsidRPr="00A453A3" w:rsidRDefault="00000000">
            <w:pPr>
              <w:snapToGrid w:val="0"/>
              <w:jc w:val="center"/>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首台</w:t>
            </w:r>
            <w:proofErr w:type="gramStart"/>
            <w:r w:rsidRPr="00A453A3">
              <w:rPr>
                <w:rFonts w:asciiTheme="majorEastAsia" w:eastAsiaTheme="majorEastAsia" w:hAnsiTheme="majorEastAsia" w:hint="eastAsia"/>
                <w:bCs/>
                <w:sz w:val="24"/>
                <w:szCs w:val="24"/>
              </w:rPr>
              <w:t>套政策</w:t>
            </w:r>
            <w:proofErr w:type="gramEnd"/>
          </w:p>
        </w:tc>
        <w:tc>
          <w:tcPr>
            <w:tcW w:w="7368" w:type="dxa"/>
            <w:tcBorders>
              <w:top w:val="single" w:sz="4" w:space="0" w:color="auto"/>
              <w:left w:val="single" w:sz="4" w:space="0" w:color="auto"/>
              <w:bottom w:val="single" w:sz="4" w:space="0" w:color="auto"/>
              <w:right w:val="single" w:sz="4" w:space="0" w:color="auto"/>
            </w:tcBorders>
            <w:vAlign w:val="center"/>
          </w:tcPr>
          <w:p w14:paraId="0B335356" w14:textId="77777777" w:rsidR="00D22732" w:rsidRPr="00A453A3" w:rsidRDefault="00000000">
            <w:pPr>
              <w:snapToGrid w:val="0"/>
              <w:spacing w:line="460" w:lineRule="exact"/>
              <w:ind w:firstLineChars="250" w:firstLine="600"/>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首台套产品被纳入《首台套产品推广应用指导目录》之日起3年内，视同已具备相应销售业绩，参加政府采购活动</w:t>
            </w:r>
            <w:proofErr w:type="gramStart"/>
            <w:r w:rsidRPr="00A453A3">
              <w:rPr>
                <w:rFonts w:asciiTheme="majorEastAsia" w:eastAsiaTheme="majorEastAsia" w:hAnsiTheme="majorEastAsia" w:hint="eastAsia"/>
                <w:sz w:val="24"/>
                <w:szCs w:val="24"/>
              </w:rPr>
              <w:t>时业绩</w:t>
            </w:r>
            <w:proofErr w:type="gramEnd"/>
            <w:r w:rsidRPr="00A453A3">
              <w:rPr>
                <w:rFonts w:asciiTheme="majorEastAsia" w:eastAsiaTheme="majorEastAsia" w:hAnsiTheme="majorEastAsia" w:hint="eastAsia"/>
                <w:sz w:val="24"/>
                <w:szCs w:val="24"/>
              </w:rPr>
              <w:t>分值为满分。</w:t>
            </w:r>
          </w:p>
        </w:tc>
      </w:tr>
      <w:tr w:rsidR="00A453A3" w:rsidRPr="00A453A3" w14:paraId="5E41A7D7" w14:textId="77777777">
        <w:trPr>
          <w:trHeight w:val="189"/>
        </w:trPr>
        <w:tc>
          <w:tcPr>
            <w:tcW w:w="534" w:type="dxa"/>
            <w:tcBorders>
              <w:top w:val="single" w:sz="4" w:space="0" w:color="auto"/>
              <w:left w:val="single" w:sz="4" w:space="0" w:color="auto"/>
              <w:bottom w:val="single" w:sz="4" w:space="0" w:color="auto"/>
              <w:right w:val="single" w:sz="4" w:space="0" w:color="auto"/>
            </w:tcBorders>
            <w:vAlign w:val="center"/>
          </w:tcPr>
          <w:p w14:paraId="5CE64688" w14:textId="77777777" w:rsidR="00D22732" w:rsidRPr="00A453A3" w:rsidRDefault="00000000">
            <w:pPr>
              <w:spacing w:line="500" w:lineRule="exact"/>
              <w:jc w:val="center"/>
              <w:rPr>
                <w:rFonts w:asciiTheme="majorEastAsia" w:eastAsiaTheme="majorEastAsia" w:hAnsiTheme="majorEastAsia" w:hint="eastAsia"/>
                <w:sz w:val="24"/>
                <w:szCs w:val="24"/>
              </w:rPr>
            </w:pPr>
            <w:r w:rsidRPr="00A453A3">
              <w:rPr>
                <w:rFonts w:asciiTheme="majorEastAsia" w:eastAsiaTheme="majorEastAsia" w:hAnsiTheme="majorEastAsia"/>
                <w:sz w:val="24"/>
                <w:szCs w:val="24"/>
              </w:rPr>
              <w:t>8</w:t>
            </w:r>
          </w:p>
        </w:tc>
        <w:tc>
          <w:tcPr>
            <w:tcW w:w="1558" w:type="dxa"/>
            <w:tcBorders>
              <w:top w:val="single" w:sz="4" w:space="0" w:color="auto"/>
              <w:left w:val="single" w:sz="4" w:space="0" w:color="auto"/>
              <w:bottom w:val="single" w:sz="4" w:space="0" w:color="auto"/>
              <w:right w:val="single" w:sz="4" w:space="0" w:color="auto"/>
            </w:tcBorders>
            <w:vAlign w:val="center"/>
          </w:tcPr>
          <w:p w14:paraId="092CB071" w14:textId="77777777" w:rsidR="00D22732" w:rsidRPr="00A453A3" w:rsidRDefault="00000000">
            <w:pPr>
              <w:spacing w:line="500" w:lineRule="exact"/>
              <w:jc w:val="center"/>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质疑</w:t>
            </w:r>
          </w:p>
        </w:tc>
        <w:tc>
          <w:tcPr>
            <w:tcW w:w="7368" w:type="dxa"/>
            <w:tcBorders>
              <w:top w:val="single" w:sz="4" w:space="0" w:color="auto"/>
              <w:left w:val="single" w:sz="4" w:space="0" w:color="auto"/>
              <w:bottom w:val="single" w:sz="4" w:space="0" w:color="auto"/>
              <w:right w:val="single" w:sz="4" w:space="0" w:color="auto"/>
            </w:tcBorders>
            <w:vAlign w:val="center"/>
          </w:tcPr>
          <w:p w14:paraId="12799B25" w14:textId="77777777" w:rsidR="00D22732" w:rsidRPr="00A453A3" w:rsidRDefault="00000000">
            <w:pPr>
              <w:snapToGrid w:val="0"/>
              <w:spacing w:line="460" w:lineRule="exact"/>
              <w:ind w:firstLineChars="250" w:firstLine="600"/>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根据《浙江省财政厅关于进一步促进政府采购公平竞争打造最优营商环境的通知》（</w:t>
            </w:r>
            <w:proofErr w:type="gramStart"/>
            <w:r w:rsidRPr="00A453A3">
              <w:rPr>
                <w:rFonts w:asciiTheme="majorEastAsia" w:eastAsiaTheme="majorEastAsia" w:hAnsiTheme="majorEastAsia" w:hint="eastAsia"/>
                <w:sz w:val="24"/>
                <w:szCs w:val="24"/>
              </w:rPr>
              <w:t>浙财采监</w:t>
            </w:r>
            <w:proofErr w:type="gramEnd"/>
            <w:r w:rsidRPr="00A453A3">
              <w:rPr>
                <w:rFonts w:asciiTheme="majorEastAsia" w:eastAsiaTheme="majorEastAsia" w:hAnsiTheme="majorEastAsia" w:hint="eastAsia"/>
                <w:sz w:val="24"/>
                <w:szCs w:val="24"/>
              </w:rPr>
              <w:t>（2021）22号）文件关于“健全行政裁决机制”要求，鼓励供应商在线提起询问，路径为：政</w:t>
            </w:r>
            <w:proofErr w:type="gramStart"/>
            <w:r w:rsidRPr="00A453A3">
              <w:rPr>
                <w:rFonts w:asciiTheme="majorEastAsia" w:eastAsiaTheme="majorEastAsia" w:hAnsiTheme="majorEastAsia" w:hint="eastAsia"/>
                <w:sz w:val="24"/>
                <w:szCs w:val="24"/>
              </w:rPr>
              <w:t>采云</w:t>
            </w:r>
            <w:proofErr w:type="gramEnd"/>
            <w:r w:rsidRPr="00A453A3">
              <w:rPr>
                <w:rFonts w:asciiTheme="majorEastAsia" w:eastAsiaTheme="majorEastAsia" w:hAnsiTheme="majorEastAsia" w:hint="eastAsia"/>
                <w:sz w:val="24"/>
                <w:szCs w:val="24"/>
              </w:rPr>
              <w:t>-项目采购-询问质疑投诉-询问列表；鼓励供应商在线提起质疑，路径为：政</w:t>
            </w:r>
            <w:proofErr w:type="gramStart"/>
            <w:r w:rsidRPr="00A453A3">
              <w:rPr>
                <w:rFonts w:asciiTheme="majorEastAsia" w:eastAsiaTheme="majorEastAsia" w:hAnsiTheme="majorEastAsia" w:hint="eastAsia"/>
                <w:sz w:val="24"/>
                <w:szCs w:val="24"/>
              </w:rPr>
              <w:t>采云</w:t>
            </w:r>
            <w:proofErr w:type="gramEnd"/>
            <w:r w:rsidRPr="00A453A3">
              <w:rPr>
                <w:rFonts w:asciiTheme="majorEastAsia" w:eastAsiaTheme="majorEastAsia" w:hAnsiTheme="majorEastAsia" w:hint="eastAsia"/>
                <w:sz w:val="24"/>
                <w:szCs w:val="24"/>
              </w:rPr>
              <w:t>-项目采购-询问质疑投诉-质疑列表。质疑供应商对在线质疑答复不满意的，可在线提起投诉，路径为：浙江政府服务网-政府采购投诉处理-在线办理。具体格式及内容要求详见总则（五）质疑</w:t>
            </w:r>
            <w:r w:rsidRPr="00A453A3">
              <w:rPr>
                <w:rFonts w:asciiTheme="majorEastAsia" w:eastAsiaTheme="majorEastAsia" w:hAnsiTheme="majorEastAsia"/>
                <w:sz w:val="24"/>
                <w:szCs w:val="24"/>
              </w:rPr>
              <w:t>。</w:t>
            </w:r>
          </w:p>
        </w:tc>
      </w:tr>
      <w:tr w:rsidR="00A453A3" w:rsidRPr="00A453A3" w14:paraId="2435CE3A" w14:textId="77777777">
        <w:trPr>
          <w:trHeight w:val="189"/>
        </w:trPr>
        <w:tc>
          <w:tcPr>
            <w:tcW w:w="534" w:type="dxa"/>
            <w:tcBorders>
              <w:top w:val="single" w:sz="4" w:space="0" w:color="auto"/>
              <w:left w:val="single" w:sz="4" w:space="0" w:color="auto"/>
              <w:bottom w:val="single" w:sz="4" w:space="0" w:color="auto"/>
              <w:right w:val="single" w:sz="4" w:space="0" w:color="auto"/>
            </w:tcBorders>
            <w:vAlign w:val="center"/>
          </w:tcPr>
          <w:p w14:paraId="17D0D54D" w14:textId="77777777" w:rsidR="00D22732" w:rsidRPr="00A453A3" w:rsidRDefault="00000000">
            <w:pPr>
              <w:spacing w:line="500" w:lineRule="exact"/>
              <w:jc w:val="center"/>
              <w:rPr>
                <w:rFonts w:asciiTheme="majorEastAsia" w:eastAsiaTheme="majorEastAsia" w:hAnsiTheme="majorEastAsia" w:hint="eastAsia"/>
                <w:sz w:val="24"/>
                <w:szCs w:val="24"/>
              </w:rPr>
            </w:pPr>
            <w:r w:rsidRPr="00A453A3">
              <w:rPr>
                <w:rFonts w:asciiTheme="majorEastAsia" w:eastAsiaTheme="majorEastAsia" w:hAnsiTheme="majorEastAsia"/>
                <w:sz w:val="24"/>
                <w:szCs w:val="24"/>
              </w:rPr>
              <w:lastRenderedPageBreak/>
              <w:t>9</w:t>
            </w:r>
          </w:p>
        </w:tc>
        <w:tc>
          <w:tcPr>
            <w:tcW w:w="1558" w:type="dxa"/>
            <w:tcBorders>
              <w:top w:val="single" w:sz="4" w:space="0" w:color="auto"/>
              <w:left w:val="single" w:sz="4" w:space="0" w:color="auto"/>
              <w:bottom w:val="single" w:sz="4" w:space="0" w:color="auto"/>
              <w:right w:val="single" w:sz="4" w:space="0" w:color="auto"/>
            </w:tcBorders>
            <w:vAlign w:val="center"/>
          </w:tcPr>
          <w:p w14:paraId="4193978E" w14:textId="77777777" w:rsidR="00D22732" w:rsidRPr="00A453A3" w:rsidRDefault="00000000">
            <w:pPr>
              <w:snapToGrid w:val="0"/>
              <w:jc w:val="center"/>
              <w:rPr>
                <w:rFonts w:asciiTheme="majorEastAsia" w:eastAsiaTheme="majorEastAsia" w:hAnsiTheme="majorEastAsia" w:hint="eastAsia"/>
                <w:sz w:val="24"/>
                <w:szCs w:val="24"/>
              </w:rPr>
            </w:pPr>
            <w:r w:rsidRPr="00A453A3">
              <w:rPr>
                <w:rFonts w:asciiTheme="majorEastAsia" w:eastAsiaTheme="majorEastAsia" w:hAnsiTheme="majorEastAsia" w:hint="eastAsia"/>
                <w:bCs/>
                <w:sz w:val="24"/>
                <w:szCs w:val="24"/>
              </w:rPr>
              <w:t>是否允许采购进口产品</w:t>
            </w:r>
          </w:p>
        </w:tc>
        <w:tc>
          <w:tcPr>
            <w:tcW w:w="7368" w:type="dxa"/>
            <w:tcBorders>
              <w:top w:val="single" w:sz="4" w:space="0" w:color="auto"/>
              <w:left w:val="single" w:sz="4" w:space="0" w:color="auto"/>
              <w:bottom w:val="single" w:sz="4" w:space="0" w:color="auto"/>
              <w:right w:val="single" w:sz="4" w:space="0" w:color="auto"/>
            </w:tcBorders>
            <w:vAlign w:val="center"/>
          </w:tcPr>
          <w:p w14:paraId="5629FF59" w14:textId="77777777" w:rsidR="00D22732" w:rsidRPr="00A453A3" w:rsidRDefault="00000000">
            <w:pPr>
              <w:spacing w:line="500" w:lineRule="exact"/>
              <w:jc w:val="left"/>
              <w:rPr>
                <w:rFonts w:asciiTheme="majorEastAsia" w:eastAsiaTheme="majorEastAsia" w:hAnsiTheme="majorEastAsia" w:hint="eastAsia"/>
                <w:sz w:val="24"/>
                <w:szCs w:val="24"/>
              </w:rPr>
            </w:pPr>
            <w:bookmarkStart w:id="13" w:name="PO_15528_PM042"/>
            <w:r w:rsidRPr="00A453A3">
              <w:rPr>
                <w:rFonts w:asciiTheme="majorEastAsia" w:eastAsiaTheme="majorEastAsia" w:hAnsiTheme="majorEastAsia" w:hint="eastAsia"/>
                <w:sz w:val="24"/>
                <w:szCs w:val="24"/>
              </w:rPr>
              <w:t>不允许进口产品</w:t>
            </w:r>
            <w:bookmarkEnd w:id="13"/>
            <w:r w:rsidRPr="00A453A3">
              <w:rPr>
                <w:rFonts w:asciiTheme="majorEastAsia" w:eastAsiaTheme="majorEastAsia" w:hAnsiTheme="majorEastAsia" w:hint="eastAsia"/>
                <w:sz w:val="24"/>
                <w:szCs w:val="24"/>
              </w:rPr>
              <w:t>。如是，优先采购向我国企业转让技术、与我国企业签订消化吸收再创新方案的供应商的进口产品。</w:t>
            </w:r>
          </w:p>
        </w:tc>
      </w:tr>
      <w:tr w:rsidR="00A453A3" w:rsidRPr="00A453A3" w14:paraId="73D544A7" w14:textId="77777777">
        <w:trPr>
          <w:trHeight w:val="189"/>
        </w:trPr>
        <w:tc>
          <w:tcPr>
            <w:tcW w:w="534" w:type="dxa"/>
            <w:tcBorders>
              <w:top w:val="single" w:sz="4" w:space="0" w:color="auto"/>
              <w:left w:val="single" w:sz="4" w:space="0" w:color="auto"/>
              <w:bottom w:val="single" w:sz="4" w:space="0" w:color="auto"/>
              <w:right w:val="single" w:sz="4" w:space="0" w:color="auto"/>
            </w:tcBorders>
            <w:vAlign w:val="center"/>
          </w:tcPr>
          <w:p w14:paraId="3F355931" w14:textId="77777777" w:rsidR="00D22732" w:rsidRPr="00A453A3" w:rsidRDefault="00000000">
            <w:pPr>
              <w:spacing w:line="500" w:lineRule="exact"/>
              <w:jc w:val="center"/>
              <w:rPr>
                <w:rFonts w:asciiTheme="majorEastAsia" w:eastAsiaTheme="majorEastAsia" w:hAnsiTheme="majorEastAsia" w:hint="eastAsia"/>
                <w:sz w:val="24"/>
                <w:szCs w:val="24"/>
              </w:rPr>
            </w:pPr>
            <w:r w:rsidRPr="00A453A3">
              <w:rPr>
                <w:rFonts w:asciiTheme="majorEastAsia" w:eastAsiaTheme="majorEastAsia" w:hAnsiTheme="majorEastAsia"/>
                <w:sz w:val="24"/>
                <w:szCs w:val="24"/>
              </w:rPr>
              <w:t>10</w:t>
            </w:r>
          </w:p>
        </w:tc>
        <w:tc>
          <w:tcPr>
            <w:tcW w:w="1558" w:type="dxa"/>
            <w:tcBorders>
              <w:top w:val="single" w:sz="4" w:space="0" w:color="auto"/>
              <w:left w:val="single" w:sz="4" w:space="0" w:color="auto"/>
              <w:bottom w:val="single" w:sz="4" w:space="0" w:color="auto"/>
              <w:right w:val="single" w:sz="4" w:space="0" w:color="auto"/>
            </w:tcBorders>
            <w:vAlign w:val="center"/>
          </w:tcPr>
          <w:p w14:paraId="7CAB89A2" w14:textId="77777777" w:rsidR="00D22732" w:rsidRPr="00A453A3" w:rsidRDefault="00000000">
            <w:pPr>
              <w:snapToGrid w:val="0"/>
              <w:jc w:val="center"/>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是否允许转包与分包</w:t>
            </w:r>
          </w:p>
        </w:tc>
        <w:tc>
          <w:tcPr>
            <w:tcW w:w="7368" w:type="dxa"/>
            <w:tcBorders>
              <w:top w:val="single" w:sz="4" w:space="0" w:color="auto"/>
              <w:left w:val="single" w:sz="4" w:space="0" w:color="auto"/>
              <w:bottom w:val="single" w:sz="4" w:space="0" w:color="auto"/>
              <w:right w:val="single" w:sz="4" w:space="0" w:color="auto"/>
            </w:tcBorders>
            <w:vAlign w:val="center"/>
          </w:tcPr>
          <w:p w14:paraId="5BCC0E13" w14:textId="77777777" w:rsidR="00D22732" w:rsidRPr="00A453A3" w:rsidRDefault="00000000">
            <w:pPr>
              <w:snapToGrid w:val="0"/>
              <w:spacing w:line="460" w:lineRule="exact"/>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转包：</w:t>
            </w:r>
            <w:proofErr w:type="gramStart"/>
            <w:r w:rsidRPr="00A453A3">
              <w:rPr>
                <w:rFonts w:asciiTheme="majorEastAsia" w:eastAsiaTheme="majorEastAsia" w:hAnsiTheme="majorEastAsia" w:hint="eastAsia"/>
                <w:bCs/>
                <w:sz w:val="24"/>
                <w:szCs w:val="24"/>
              </w:rPr>
              <w:t>否</w:t>
            </w:r>
            <w:proofErr w:type="gramEnd"/>
          </w:p>
          <w:p w14:paraId="3E44E36B" w14:textId="77777777" w:rsidR="00D22732" w:rsidRPr="00A453A3" w:rsidRDefault="00000000">
            <w:pPr>
              <w:snapToGrid w:val="0"/>
              <w:spacing w:line="460" w:lineRule="exact"/>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分包：否</w:t>
            </w:r>
          </w:p>
        </w:tc>
      </w:tr>
      <w:tr w:rsidR="00A453A3" w:rsidRPr="00A453A3" w14:paraId="5214C97C" w14:textId="77777777">
        <w:trPr>
          <w:trHeight w:val="189"/>
        </w:trPr>
        <w:tc>
          <w:tcPr>
            <w:tcW w:w="534" w:type="dxa"/>
            <w:tcBorders>
              <w:top w:val="single" w:sz="4" w:space="0" w:color="auto"/>
              <w:left w:val="single" w:sz="4" w:space="0" w:color="auto"/>
              <w:bottom w:val="single" w:sz="4" w:space="0" w:color="auto"/>
              <w:right w:val="single" w:sz="4" w:space="0" w:color="auto"/>
            </w:tcBorders>
            <w:vAlign w:val="center"/>
          </w:tcPr>
          <w:p w14:paraId="57B7B121" w14:textId="77777777" w:rsidR="00D22732" w:rsidRPr="00A453A3" w:rsidRDefault="00000000">
            <w:pPr>
              <w:spacing w:line="500" w:lineRule="exact"/>
              <w:jc w:val="center"/>
              <w:rPr>
                <w:rFonts w:asciiTheme="majorEastAsia" w:eastAsiaTheme="majorEastAsia" w:hAnsiTheme="majorEastAsia" w:hint="eastAsia"/>
                <w:sz w:val="24"/>
                <w:szCs w:val="24"/>
              </w:rPr>
            </w:pPr>
            <w:r w:rsidRPr="00A453A3">
              <w:rPr>
                <w:rFonts w:asciiTheme="majorEastAsia" w:eastAsiaTheme="majorEastAsia" w:hAnsiTheme="majorEastAsia"/>
                <w:sz w:val="24"/>
                <w:szCs w:val="24"/>
              </w:rPr>
              <w:t>11</w:t>
            </w:r>
          </w:p>
        </w:tc>
        <w:tc>
          <w:tcPr>
            <w:tcW w:w="1558" w:type="dxa"/>
            <w:tcBorders>
              <w:top w:val="single" w:sz="4" w:space="0" w:color="auto"/>
              <w:left w:val="single" w:sz="4" w:space="0" w:color="auto"/>
              <w:bottom w:val="single" w:sz="4" w:space="0" w:color="auto"/>
              <w:right w:val="single" w:sz="4" w:space="0" w:color="auto"/>
            </w:tcBorders>
            <w:vAlign w:val="center"/>
          </w:tcPr>
          <w:p w14:paraId="3D131F92" w14:textId="77777777" w:rsidR="00D22732" w:rsidRPr="00A453A3" w:rsidRDefault="00000000">
            <w:pPr>
              <w:snapToGrid w:val="0"/>
              <w:jc w:val="center"/>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联合体投标</w:t>
            </w:r>
          </w:p>
        </w:tc>
        <w:tc>
          <w:tcPr>
            <w:tcW w:w="7368" w:type="dxa"/>
            <w:tcBorders>
              <w:top w:val="single" w:sz="4" w:space="0" w:color="auto"/>
              <w:left w:val="single" w:sz="4" w:space="0" w:color="auto"/>
              <w:bottom w:val="single" w:sz="4" w:space="0" w:color="auto"/>
              <w:right w:val="single" w:sz="4" w:space="0" w:color="auto"/>
            </w:tcBorders>
            <w:vAlign w:val="center"/>
          </w:tcPr>
          <w:p w14:paraId="21AF030D" w14:textId="3B74291A" w:rsidR="00D22732" w:rsidRPr="00A453A3" w:rsidRDefault="00D966EC">
            <w:pPr>
              <w:spacing w:line="500" w:lineRule="exact"/>
              <w:jc w:val="left"/>
              <w:rPr>
                <w:rFonts w:asciiTheme="majorEastAsia" w:eastAsiaTheme="majorEastAsia" w:hAnsiTheme="majorEastAsia" w:hint="eastAsia"/>
                <w:bCs/>
                <w:sz w:val="24"/>
                <w:szCs w:val="24"/>
              </w:rPr>
            </w:pPr>
            <w:bookmarkStart w:id="14" w:name="PO_15528_PM007_1"/>
            <w:r>
              <w:rPr>
                <w:rFonts w:asciiTheme="majorEastAsia" w:eastAsiaTheme="majorEastAsia" w:hAnsiTheme="majorEastAsia" w:hint="eastAsia"/>
                <w:bCs/>
                <w:sz w:val="24"/>
                <w:szCs w:val="24"/>
              </w:rPr>
              <w:t>不</w:t>
            </w:r>
            <w:r w:rsidRPr="00A453A3">
              <w:rPr>
                <w:rFonts w:asciiTheme="majorEastAsia" w:eastAsiaTheme="majorEastAsia" w:hAnsiTheme="majorEastAsia" w:hint="eastAsia"/>
                <w:bCs/>
                <w:sz w:val="24"/>
                <w:szCs w:val="24"/>
              </w:rPr>
              <w:t>允许联合体投标</w:t>
            </w:r>
            <w:bookmarkEnd w:id="14"/>
            <w:r w:rsidRPr="00A453A3">
              <w:rPr>
                <w:rFonts w:asciiTheme="majorEastAsia" w:eastAsiaTheme="majorEastAsia" w:hAnsiTheme="majorEastAsia" w:hint="eastAsia"/>
                <w:bCs/>
                <w:sz w:val="24"/>
                <w:szCs w:val="24"/>
              </w:rPr>
              <w:t>。</w:t>
            </w:r>
          </w:p>
        </w:tc>
      </w:tr>
      <w:tr w:rsidR="00A453A3" w:rsidRPr="00A453A3" w14:paraId="424C59DA" w14:textId="77777777">
        <w:trPr>
          <w:trHeight w:val="325"/>
        </w:trPr>
        <w:tc>
          <w:tcPr>
            <w:tcW w:w="534" w:type="dxa"/>
            <w:tcBorders>
              <w:top w:val="single" w:sz="4" w:space="0" w:color="auto"/>
              <w:left w:val="single" w:sz="4" w:space="0" w:color="auto"/>
              <w:bottom w:val="single" w:sz="4" w:space="0" w:color="auto"/>
              <w:right w:val="single" w:sz="4" w:space="0" w:color="auto"/>
            </w:tcBorders>
            <w:vAlign w:val="center"/>
          </w:tcPr>
          <w:p w14:paraId="028289FE" w14:textId="77777777" w:rsidR="00D22732" w:rsidRPr="00A453A3" w:rsidRDefault="00000000">
            <w:pPr>
              <w:spacing w:line="500" w:lineRule="exact"/>
              <w:jc w:val="center"/>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1</w:t>
            </w:r>
            <w:r w:rsidRPr="00A453A3">
              <w:rPr>
                <w:rFonts w:asciiTheme="majorEastAsia" w:eastAsiaTheme="majorEastAsia" w:hAnsiTheme="majorEastAsia"/>
                <w:sz w:val="24"/>
                <w:szCs w:val="24"/>
              </w:rPr>
              <w:t>2</w:t>
            </w:r>
          </w:p>
        </w:tc>
        <w:tc>
          <w:tcPr>
            <w:tcW w:w="1558" w:type="dxa"/>
            <w:tcBorders>
              <w:top w:val="single" w:sz="4" w:space="0" w:color="auto"/>
              <w:left w:val="single" w:sz="4" w:space="0" w:color="auto"/>
              <w:bottom w:val="single" w:sz="4" w:space="0" w:color="auto"/>
              <w:right w:val="single" w:sz="4" w:space="0" w:color="auto"/>
            </w:tcBorders>
            <w:vAlign w:val="center"/>
          </w:tcPr>
          <w:p w14:paraId="64F496FC" w14:textId="77777777" w:rsidR="00D22732" w:rsidRPr="00A453A3" w:rsidRDefault="00000000">
            <w:pPr>
              <w:snapToGrid w:val="0"/>
              <w:jc w:val="center"/>
              <w:rPr>
                <w:rFonts w:asciiTheme="majorEastAsia" w:eastAsiaTheme="majorEastAsia" w:hAnsiTheme="majorEastAsia" w:hint="eastAsia"/>
                <w:sz w:val="24"/>
                <w:szCs w:val="24"/>
              </w:rPr>
            </w:pPr>
            <w:r w:rsidRPr="00A453A3">
              <w:rPr>
                <w:rFonts w:asciiTheme="majorEastAsia" w:eastAsiaTheme="majorEastAsia" w:hAnsiTheme="majorEastAsia" w:hint="eastAsia"/>
                <w:bCs/>
                <w:sz w:val="24"/>
                <w:szCs w:val="24"/>
              </w:rPr>
              <w:t>是否现场踏勘</w:t>
            </w:r>
          </w:p>
        </w:tc>
        <w:tc>
          <w:tcPr>
            <w:tcW w:w="7368" w:type="dxa"/>
            <w:tcBorders>
              <w:top w:val="single" w:sz="4" w:space="0" w:color="auto"/>
              <w:left w:val="single" w:sz="4" w:space="0" w:color="auto"/>
              <w:bottom w:val="single" w:sz="4" w:space="0" w:color="auto"/>
              <w:right w:val="single" w:sz="4" w:space="0" w:color="auto"/>
            </w:tcBorders>
            <w:vAlign w:val="center"/>
          </w:tcPr>
          <w:p w14:paraId="165126DB" w14:textId="77777777" w:rsidR="00D22732" w:rsidRPr="00A453A3" w:rsidRDefault="00000000">
            <w:pPr>
              <w:spacing w:line="500" w:lineRule="exact"/>
              <w:jc w:val="left"/>
              <w:rPr>
                <w:rFonts w:asciiTheme="majorEastAsia" w:eastAsiaTheme="majorEastAsia" w:hAnsiTheme="majorEastAsia" w:hint="eastAsia"/>
                <w:sz w:val="24"/>
                <w:szCs w:val="24"/>
              </w:rPr>
            </w:pPr>
            <w:bookmarkStart w:id="15" w:name="PO_15528_PM040"/>
            <w:r w:rsidRPr="00A453A3">
              <w:rPr>
                <w:rFonts w:asciiTheme="majorEastAsia" w:eastAsiaTheme="majorEastAsia" w:hAnsiTheme="majorEastAsia" w:hint="eastAsia"/>
                <w:sz w:val="24"/>
                <w:szCs w:val="24"/>
              </w:rPr>
              <w:t>不组织现场踏勘</w:t>
            </w:r>
            <w:bookmarkEnd w:id="15"/>
            <w:r w:rsidRPr="00A453A3">
              <w:rPr>
                <w:rFonts w:asciiTheme="majorEastAsia" w:eastAsiaTheme="majorEastAsia" w:hAnsiTheme="majorEastAsia" w:hint="eastAsia"/>
                <w:sz w:val="24"/>
                <w:szCs w:val="24"/>
              </w:rPr>
              <w:t>。</w:t>
            </w:r>
          </w:p>
        </w:tc>
      </w:tr>
      <w:tr w:rsidR="00A453A3" w:rsidRPr="00A453A3" w14:paraId="0ED946A1" w14:textId="77777777">
        <w:trPr>
          <w:trHeight w:val="213"/>
        </w:trPr>
        <w:tc>
          <w:tcPr>
            <w:tcW w:w="534" w:type="dxa"/>
            <w:tcBorders>
              <w:top w:val="single" w:sz="4" w:space="0" w:color="auto"/>
              <w:left w:val="single" w:sz="4" w:space="0" w:color="auto"/>
              <w:bottom w:val="single" w:sz="4" w:space="0" w:color="auto"/>
              <w:right w:val="single" w:sz="4" w:space="0" w:color="auto"/>
            </w:tcBorders>
            <w:vAlign w:val="center"/>
          </w:tcPr>
          <w:p w14:paraId="061FE62D" w14:textId="77777777" w:rsidR="00D22732" w:rsidRPr="00A453A3" w:rsidRDefault="00000000">
            <w:pPr>
              <w:spacing w:line="500" w:lineRule="exact"/>
              <w:jc w:val="center"/>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1</w:t>
            </w:r>
            <w:r w:rsidRPr="00A453A3">
              <w:rPr>
                <w:rFonts w:asciiTheme="majorEastAsia" w:eastAsiaTheme="majorEastAsia" w:hAnsiTheme="majorEastAsia"/>
                <w:sz w:val="24"/>
                <w:szCs w:val="24"/>
              </w:rPr>
              <w:t>3</w:t>
            </w:r>
          </w:p>
        </w:tc>
        <w:tc>
          <w:tcPr>
            <w:tcW w:w="1558" w:type="dxa"/>
            <w:tcBorders>
              <w:top w:val="single" w:sz="4" w:space="0" w:color="auto"/>
              <w:left w:val="single" w:sz="4" w:space="0" w:color="auto"/>
              <w:bottom w:val="single" w:sz="4" w:space="0" w:color="auto"/>
              <w:right w:val="single" w:sz="4" w:space="0" w:color="auto"/>
            </w:tcBorders>
            <w:vAlign w:val="center"/>
          </w:tcPr>
          <w:p w14:paraId="10CE07FE" w14:textId="77777777" w:rsidR="00D22732" w:rsidRPr="00A453A3" w:rsidRDefault="00000000">
            <w:pPr>
              <w:snapToGrid w:val="0"/>
              <w:jc w:val="center"/>
              <w:rPr>
                <w:rFonts w:asciiTheme="majorEastAsia" w:eastAsiaTheme="majorEastAsia" w:hAnsiTheme="majorEastAsia" w:hint="eastAsia"/>
                <w:sz w:val="24"/>
                <w:szCs w:val="24"/>
              </w:rPr>
            </w:pPr>
            <w:r w:rsidRPr="00A453A3">
              <w:rPr>
                <w:rFonts w:asciiTheme="majorEastAsia" w:eastAsiaTheme="majorEastAsia" w:hAnsiTheme="majorEastAsia" w:hint="eastAsia"/>
                <w:bCs/>
                <w:sz w:val="24"/>
                <w:szCs w:val="24"/>
              </w:rPr>
              <w:t>是否提供演示</w:t>
            </w:r>
          </w:p>
        </w:tc>
        <w:tc>
          <w:tcPr>
            <w:tcW w:w="7368" w:type="dxa"/>
            <w:tcBorders>
              <w:top w:val="single" w:sz="4" w:space="0" w:color="auto"/>
              <w:left w:val="single" w:sz="4" w:space="0" w:color="auto"/>
              <w:bottom w:val="single" w:sz="4" w:space="0" w:color="auto"/>
              <w:right w:val="single" w:sz="4" w:space="0" w:color="auto"/>
            </w:tcBorders>
            <w:vAlign w:val="center"/>
          </w:tcPr>
          <w:p w14:paraId="4B15653A" w14:textId="77777777" w:rsidR="00D22732" w:rsidRPr="00A453A3" w:rsidRDefault="00000000">
            <w:pPr>
              <w:spacing w:line="500" w:lineRule="exact"/>
              <w:jc w:val="left"/>
              <w:rPr>
                <w:rFonts w:asciiTheme="majorEastAsia" w:eastAsiaTheme="majorEastAsia" w:hAnsiTheme="majorEastAsia" w:hint="eastAsia"/>
                <w:sz w:val="24"/>
                <w:szCs w:val="24"/>
              </w:rPr>
            </w:pPr>
            <w:bookmarkStart w:id="16" w:name="PO_1000000445_PM041"/>
            <w:r w:rsidRPr="00A453A3">
              <w:rPr>
                <w:rFonts w:asciiTheme="majorEastAsia" w:eastAsiaTheme="majorEastAsia" w:hAnsiTheme="majorEastAsia" w:hint="eastAsia"/>
                <w:sz w:val="24"/>
                <w:szCs w:val="24"/>
              </w:rPr>
              <w:t>不进行演示</w:t>
            </w:r>
            <w:bookmarkEnd w:id="16"/>
            <w:r w:rsidRPr="00A453A3">
              <w:rPr>
                <w:rFonts w:asciiTheme="majorEastAsia" w:eastAsiaTheme="majorEastAsia" w:hAnsiTheme="majorEastAsia" w:hint="eastAsia"/>
                <w:sz w:val="24"/>
                <w:szCs w:val="24"/>
              </w:rPr>
              <w:t>。</w:t>
            </w:r>
            <w:r w:rsidRPr="00A453A3">
              <w:rPr>
                <w:rFonts w:asciiTheme="majorEastAsia" w:eastAsiaTheme="majorEastAsia" w:hAnsiTheme="majorEastAsia" w:hint="eastAsia"/>
                <w:bCs/>
                <w:sz w:val="24"/>
                <w:szCs w:val="24"/>
              </w:rPr>
              <w:t>如是,演示顺序原则上按投标文件“解密时间从早到晚”顺序，演示要求详见招标需求。</w:t>
            </w:r>
          </w:p>
        </w:tc>
      </w:tr>
      <w:tr w:rsidR="00A453A3" w:rsidRPr="00A453A3" w14:paraId="244144B0" w14:textId="77777777">
        <w:trPr>
          <w:trHeight w:val="213"/>
        </w:trPr>
        <w:tc>
          <w:tcPr>
            <w:tcW w:w="534" w:type="dxa"/>
            <w:tcBorders>
              <w:top w:val="single" w:sz="4" w:space="0" w:color="auto"/>
              <w:left w:val="single" w:sz="4" w:space="0" w:color="auto"/>
              <w:bottom w:val="single" w:sz="4" w:space="0" w:color="auto"/>
              <w:right w:val="single" w:sz="4" w:space="0" w:color="auto"/>
            </w:tcBorders>
            <w:vAlign w:val="center"/>
          </w:tcPr>
          <w:p w14:paraId="407738D3" w14:textId="77777777" w:rsidR="00D22732" w:rsidRPr="00A453A3" w:rsidRDefault="00000000">
            <w:pPr>
              <w:spacing w:line="500" w:lineRule="exact"/>
              <w:jc w:val="center"/>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1</w:t>
            </w:r>
            <w:r w:rsidRPr="00A453A3">
              <w:rPr>
                <w:rFonts w:asciiTheme="majorEastAsia" w:eastAsiaTheme="majorEastAsia" w:hAnsiTheme="majorEastAsia"/>
                <w:sz w:val="24"/>
                <w:szCs w:val="24"/>
              </w:rPr>
              <w:t>4</w:t>
            </w:r>
          </w:p>
        </w:tc>
        <w:tc>
          <w:tcPr>
            <w:tcW w:w="1558" w:type="dxa"/>
            <w:tcBorders>
              <w:top w:val="single" w:sz="4" w:space="0" w:color="auto"/>
              <w:left w:val="single" w:sz="4" w:space="0" w:color="auto"/>
              <w:bottom w:val="single" w:sz="4" w:space="0" w:color="auto"/>
              <w:right w:val="single" w:sz="4" w:space="0" w:color="auto"/>
            </w:tcBorders>
            <w:vAlign w:val="center"/>
          </w:tcPr>
          <w:p w14:paraId="38CBC22E" w14:textId="77777777" w:rsidR="00D22732" w:rsidRPr="00A453A3" w:rsidRDefault="00000000">
            <w:pPr>
              <w:snapToGrid w:val="0"/>
              <w:jc w:val="center"/>
              <w:rPr>
                <w:rFonts w:asciiTheme="majorEastAsia" w:eastAsiaTheme="majorEastAsia" w:hAnsiTheme="majorEastAsia" w:hint="eastAsia"/>
                <w:sz w:val="24"/>
                <w:szCs w:val="24"/>
              </w:rPr>
            </w:pPr>
            <w:r w:rsidRPr="00A453A3">
              <w:rPr>
                <w:rFonts w:asciiTheme="majorEastAsia" w:eastAsiaTheme="majorEastAsia" w:hAnsiTheme="majorEastAsia" w:hint="eastAsia"/>
                <w:bCs/>
                <w:sz w:val="24"/>
                <w:szCs w:val="24"/>
              </w:rPr>
              <w:t>是否提供样品</w:t>
            </w:r>
          </w:p>
        </w:tc>
        <w:tc>
          <w:tcPr>
            <w:tcW w:w="7368" w:type="dxa"/>
            <w:tcBorders>
              <w:top w:val="single" w:sz="4" w:space="0" w:color="auto"/>
              <w:left w:val="single" w:sz="4" w:space="0" w:color="auto"/>
              <w:bottom w:val="single" w:sz="4" w:space="0" w:color="auto"/>
              <w:right w:val="single" w:sz="4" w:space="0" w:color="auto"/>
            </w:tcBorders>
            <w:vAlign w:val="center"/>
          </w:tcPr>
          <w:p w14:paraId="7BE53C25" w14:textId="77777777" w:rsidR="00D22732" w:rsidRPr="00A453A3" w:rsidRDefault="00000000">
            <w:pPr>
              <w:spacing w:line="500" w:lineRule="exact"/>
              <w:jc w:val="left"/>
              <w:rPr>
                <w:rFonts w:asciiTheme="majorEastAsia" w:eastAsiaTheme="majorEastAsia" w:hAnsiTheme="majorEastAsia" w:hint="eastAsia"/>
                <w:sz w:val="24"/>
                <w:szCs w:val="24"/>
              </w:rPr>
            </w:pPr>
            <w:bookmarkStart w:id="17" w:name="PO_1000000445_PM043"/>
            <w:r w:rsidRPr="00A453A3">
              <w:rPr>
                <w:rFonts w:asciiTheme="majorEastAsia" w:eastAsiaTheme="majorEastAsia" w:hAnsiTheme="majorEastAsia" w:hint="eastAsia"/>
                <w:sz w:val="24"/>
                <w:szCs w:val="24"/>
              </w:rPr>
              <w:t>不要求提供样品</w:t>
            </w:r>
            <w:bookmarkEnd w:id="17"/>
            <w:r w:rsidRPr="00A453A3">
              <w:rPr>
                <w:rFonts w:asciiTheme="majorEastAsia" w:eastAsiaTheme="majorEastAsia" w:hAnsiTheme="majorEastAsia" w:hint="eastAsia"/>
                <w:sz w:val="24"/>
                <w:szCs w:val="24"/>
              </w:rPr>
              <w:t>。</w:t>
            </w:r>
          </w:p>
        </w:tc>
      </w:tr>
      <w:tr w:rsidR="00A453A3" w:rsidRPr="00A453A3" w14:paraId="3E1BA7F3" w14:textId="77777777">
        <w:trPr>
          <w:trHeight w:val="1125"/>
        </w:trPr>
        <w:tc>
          <w:tcPr>
            <w:tcW w:w="534" w:type="dxa"/>
            <w:tcBorders>
              <w:top w:val="single" w:sz="4" w:space="0" w:color="auto"/>
              <w:left w:val="single" w:sz="4" w:space="0" w:color="auto"/>
              <w:bottom w:val="single" w:sz="4" w:space="0" w:color="auto"/>
              <w:right w:val="single" w:sz="4" w:space="0" w:color="auto"/>
            </w:tcBorders>
            <w:vAlign w:val="center"/>
          </w:tcPr>
          <w:p w14:paraId="76F4E77B" w14:textId="77777777" w:rsidR="00D22732" w:rsidRPr="00A453A3" w:rsidRDefault="00000000">
            <w:pPr>
              <w:spacing w:line="500" w:lineRule="exact"/>
              <w:jc w:val="center"/>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1</w:t>
            </w:r>
            <w:r w:rsidRPr="00A453A3">
              <w:rPr>
                <w:rFonts w:asciiTheme="majorEastAsia" w:eastAsiaTheme="majorEastAsia" w:hAnsiTheme="majorEastAsia"/>
                <w:sz w:val="24"/>
                <w:szCs w:val="24"/>
              </w:rPr>
              <w:t>5</w:t>
            </w:r>
          </w:p>
        </w:tc>
        <w:tc>
          <w:tcPr>
            <w:tcW w:w="1558" w:type="dxa"/>
            <w:tcBorders>
              <w:top w:val="single" w:sz="4" w:space="0" w:color="auto"/>
              <w:left w:val="single" w:sz="4" w:space="0" w:color="auto"/>
              <w:bottom w:val="single" w:sz="4" w:space="0" w:color="auto"/>
              <w:right w:val="single" w:sz="4" w:space="0" w:color="auto"/>
            </w:tcBorders>
            <w:vAlign w:val="center"/>
          </w:tcPr>
          <w:p w14:paraId="2C6147D4" w14:textId="77777777" w:rsidR="00D22732" w:rsidRPr="00A453A3" w:rsidRDefault="00000000">
            <w:pPr>
              <w:snapToGrid w:val="0"/>
              <w:jc w:val="center"/>
              <w:rPr>
                <w:rFonts w:asciiTheme="majorEastAsia" w:eastAsiaTheme="majorEastAsia" w:hAnsiTheme="majorEastAsia" w:hint="eastAsia"/>
                <w:sz w:val="24"/>
                <w:szCs w:val="24"/>
              </w:rPr>
            </w:pPr>
            <w:r w:rsidRPr="00A453A3">
              <w:rPr>
                <w:rFonts w:asciiTheme="majorEastAsia" w:eastAsiaTheme="majorEastAsia" w:hAnsiTheme="majorEastAsia" w:hint="eastAsia"/>
                <w:bCs/>
                <w:sz w:val="24"/>
                <w:szCs w:val="24"/>
              </w:rPr>
              <w:t>投标文件组成</w:t>
            </w:r>
          </w:p>
        </w:tc>
        <w:tc>
          <w:tcPr>
            <w:tcW w:w="7368" w:type="dxa"/>
            <w:tcBorders>
              <w:top w:val="single" w:sz="4" w:space="0" w:color="auto"/>
              <w:left w:val="single" w:sz="4" w:space="0" w:color="auto"/>
              <w:bottom w:val="single" w:sz="4" w:space="0" w:color="auto"/>
              <w:right w:val="single" w:sz="4" w:space="0" w:color="auto"/>
            </w:tcBorders>
            <w:vAlign w:val="center"/>
          </w:tcPr>
          <w:p w14:paraId="2B0D6A75" w14:textId="77777777" w:rsidR="00D22732" w:rsidRPr="00A453A3" w:rsidRDefault="00000000">
            <w:pPr>
              <w:spacing w:line="500" w:lineRule="exact"/>
              <w:jc w:val="left"/>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投标文件均由资格文件、技术商务文件、报价文件组成。</w:t>
            </w:r>
          </w:p>
          <w:p w14:paraId="3CB9C732" w14:textId="77777777" w:rsidR="00D22732" w:rsidRPr="00A453A3" w:rsidRDefault="00000000">
            <w:pPr>
              <w:spacing w:line="500" w:lineRule="exact"/>
              <w:jc w:val="left"/>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投标人提供备份投标文件（正本）的，数量为1份。</w:t>
            </w:r>
          </w:p>
        </w:tc>
      </w:tr>
      <w:tr w:rsidR="00A453A3" w:rsidRPr="00A453A3" w14:paraId="512193BB" w14:textId="77777777">
        <w:trPr>
          <w:trHeight w:val="416"/>
        </w:trPr>
        <w:tc>
          <w:tcPr>
            <w:tcW w:w="534" w:type="dxa"/>
            <w:tcBorders>
              <w:top w:val="single" w:sz="4" w:space="0" w:color="auto"/>
              <w:left w:val="single" w:sz="4" w:space="0" w:color="auto"/>
              <w:bottom w:val="single" w:sz="4" w:space="0" w:color="auto"/>
              <w:right w:val="single" w:sz="4" w:space="0" w:color="auto"/>
            </w:tcBorders>
            <w:vAlign w:val="center"/>
          </w:tcPr>
          <w:p w14:paraId="4606E680" w14:textId="77777777" w:rsidR="00D22732" w:rsidRPr="00A453A3" w:rsidRDefault="00000000">
            <w:pPr>
              <w:spacing w:line="500" w:lineRule="exact"/>
              <w:jc w:val="center"/>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1</w:t>
            </w:r>
            <w:r w:rsidRPr="00A453A3">
              <w:rPr>
                <w:rFonts w:asciiTheme="majorEastAsia" w:eastAsiaTheme="majorEastAsia" w:hAnsiTheme="majorEastAsia"/>
                <w:sz w:val="24"/>
                <w:szCs w:val="24"/>
              </w:rPr>
              <w:t>6</w:t>
            </w:r>
          </w:p>
        </w:tc>
        <w:tc>
          <w:tcPr>
            <w:tcW w:w="1558" w:type="dxa"/>
            <w:tcBorders>
              <w:top w:val="single" w:sz="4" w:space="0" w:color="auto"/>
              <w:left w:val="single" w:sz="4" w:space="0" w:color="auto"/>
              <w:bottom w:val="single" w:sz="4" w:space="0" w:color="auto"/>
              <w:right w:val="single" w:sz="4" w:space="0" w:color="auto"/>
            </w:tcBorders>
            <w:vAlign w:val="center"/>
          </w:tcPr>
          <w:p w14:paraId="11C59272" w14:textId="77777777" w:rsidR="00D22732" w:rsidRPr="00A453A3" w:rsidRDefault="00000000">
            <w:pPr>
              <w:snapToGrid w:val="0"/>
              <w:jc w:val="center"/>
              <w:rPr>
                <w:rFonts w:asciiTheme="majorEastAsia" w:eastAsiaTheme="majorEastAsia" w:hAnsiTheme="majorEastAsia" w:hint="eastAsia"/>
                <w:sz w:val="24"/>
                <w:szCs w:val="24"/>
              </w:rPr>
            </w:pPr>
            <w:r w:rsidRPr="00A453A3">
              <w:rPr>
                <w:rFonts w:asciiTheme="majorEastAsia" w:eastAsiaTheme="majorEastAsia" w:hAnsiTheme="majorEastAsia" w:hint="eastAsia"/>
                <w:bCs/>
                <w:sz w:val="24"/>
                <w:szCs w:val="24"/>
              </w:rPr>
              <w:t>电子交易平台登录方法</w:t>
            </w:r>
          </w:p>
        </w:tc>
        <w:tc>
          <w:tcPr>
            <w:tcW w:w="7368" w:type="dxa"/>
            <w:tcBorders>
              <w:top w:val="single" w:sz="4" w:space="0" w:color="auto"/>
              <w:left w:val="single" w:sz="4" w:space="0" w:color="auto"/>
              <w:bottom w:val="single" w:sz="4" w:space="0" w:color="auto"/>
              <w:right w:val="single" w:sz="4" w:space="0" w:color="auto"/>
            </w:tcBorders>
            <w:vAlign w:val="center"/>
          </w:tcPr>
          <w:p w14:paraId="638FE000" w14:textId="77777777" w:rsidR="00D22732" w:rsidRPr="00A453A3" w:rsidRDefault="00000000">
            <w:pPr>
              <w:spacing w:line="400" w:lineRule="exact"/>
              <w:jc w:val="left"/>
              <w:rPr>
                <w:rFonts w:asciiTheme="majorEastAsia" w:eastAsiaTheme="majorEastAsia" w:hAnsiTheme="majorEastAsia" w:hint="eastAsia"/>
                <w:b/>
                <w:sz w:val="24"/>
                <w:szCs w:val="24"/>
              </w:rPr>
            </w:pPr>
            <w:r w:rsidRPr="00A453A3">
              <w:rPr>
                <w:rFonts w:asciiTheme="majorEastAsia" w:eastAsiaTheme="majorEastAsia" w:hAnsiTheme="majorEastAsia" w:hint="eastAsia"/>
                <w:b/>
                <w:sz w:val="24"/>
                <w:szCs w:val="24"/>
              </w:rPr>
              <w:t>第一步：供应商登记</w:t>
            </w:r>
          </w:p>
          <w:p w14:paraId="21914FDF" w14:textId="77777777" w:rsidR="00D22732" w:rsidRPr="00A453A3" w:rsidRDefault="00000000">
            <w:pPr>
              <w:spacing w:line="400" w:lineRule="exact"/>
              <w:jc w:val="left"/>
              <w:rPr>
                <w:rFonts w:asciiTheme="majorEastAsia" w:eastAsiaTheme="majorEastAsia" w:hAnsiTheme="majorEastAsia" w:hint="eastAsia"/>
                <w:b/>
                <w:sz w:val="24"/>
                <w:szCs w:val="24"/>
              </w:rPr>
            </w:pPr>
            <w:r w:rsidRPr="00A453A3">
              <w:rPr>
                <w:rFonts w:asciiTheme="majorEastAsia" w:eastAsiaTheme="majorEastAsia" w:hAnsiTheme="majorEastAsia" w:hint="eastAsia"/>
                <w:b/>
                <w:sz w:val="24"/>
                <w:szCs w:val="24"/>
              </w:rPr>
              <w:t>投标人应在投标前登记成为浙江政府采购网的正式供应商（注册网址：</w:t>
            </w:r>
            <w:r w:rsidR="00D22732">
              <w:fldChar w:fldCharType="begin"/>
            </w:r>
            <w:r w:rsidR="00D22732">
              <w:instrText>HYPERLINK "https://middle.zcygov.cn/v-settle-front/registry"</w:instrText>
            </w:r>
            <w:r w:rsidR="00D22732">
              <w:fldChar w:fldCharType="separate"/>
            </w:r>
            <w:r w:rsidR="00D22732" w:rsidRPr="00A453A3">
              <w:rPr>
                <w:rStyle w:val="afffb"/>
                <w:rFonts w:asciiTheme="majorEastAsia" w:eastAsiaTheme="majorEastAsia" w:hAnsiTheme="majorEastAsia" w:hint="eastAsia"/>
                <w:b/>
                <w:color w:val="auto"/>
                <w:sz w:val="24"/>
                <w:szCs w:val="24"/>
              </w:rPr>
              <w:t>https://middle.zcygov.cn/v-settle-front/registry</w:t>
            </w:r>
            <w:r w:rsidR="00D22732">
              <w:fldChar w:fldCharType="end"/>
            </w:r>
            <w:r w:rsidRPr="00A453A3">
              <w:rPr>
                <w:rFonts w:asciiTheme="majorEastAsia" w:eastAsiaTheme="majorEastAsia" w:hAnsiTheme="majorEastAsia" w:hint="eastAsia"/>
                <w:b/>
                <w:sz w:val="24"/>
                <w:szCs w:val="24"/>
              </w:rPr>
              <w:t>）；</w:t>
            </w:r>
          </w:p>
          <w:p w14:paraId="5EB1D8C1" w14:textId="77777777" w:rsidR="00D22732" w:rsidRPr="00A453A3" w:rsidRDefault="00000000">
            <w:pPr>
              <w:spacing w:line="400" w:lineRule="exact"/>
              <w:jc w:val="left"/>
              <w:rPr>
                <w:rFonts w:asciiTheme="majorEastAsia" w:eastAsiaTheme="majorEastAsia" w:hAnsiTheme="majorEastAsia" w:hint="eastAsia"/>
                <w:b/>
                <w:sz w:val="24"/>
                <w:szCs w:val="24"/>
              </w:rPr>
            </w:pPr>
            <w:r w:rsidRPr="00A453A3">
              <w:rPr>
                <w:rFonts w:asciiTheme="majorEastAsia" w:eastAsiaTheme="majorEastAsia" w:hAnsiTheme="majorEastAsia" w:hint="eastAsia"/>
                <w:b/>
                <w:sz w:val="24"/>
                <w:szCs w:val="24"/>
              </w:rPr>
              <w:t>第二步：申请CA</w:t>
            </w:r>
          </w:p>
          <w:p w14:paraId="67D54D89" w14:textId="77777777" w:rsidR="00D22732" w:rsidRPr="00A453A3" w:rsidRDefault="00000000">
            <w:pPr>
              <w:spacing w:line="400" w:lineRule="exact"/>
              <w:jc w:val="left"/>
              <w:rPr>
                <w:rFonts w:asciiTheme="majorEastAsia" w:eastAsiaTheme="majorEastAsia" w:hAnsiTheme="majorEastAsia" w:hint="eastAsia"/>
                <w:b/>
                <w:sz w:val="24"/>
                <w:szCs w:val="24"/>
              </w:rPr>
            </w:pPr>
            <w:r w:rsidRPr="00A453A3">
              <w:rPr>
                <w:rFonts w:asciiTheme="majorEastAsia" w:eastAsiaTheme="majorEastAsia" w:hAnsiTheme="majorEastAsia" w:hint="eastAsia"/>
                <w:b/>
                <w:sz w:val="24"/>
                <w:szCs w:val="24"/>
              </w:rPr>
              <w:t>投标人应在投标前完成CA数字证书办理（办理流程详见http://zfcg.czt.zj.gov.cn/bidClientTemplate/2019-05-27/12945.html）。完成CA数字证书办理预计一周左右，建议各投标人抓紧时间办理；</w:t>
            </w:r>
          </w:p>
          <w:p w14:paraId="7D0C7069" w14:textId="77777777" w:rsidR="00D22732" w:rsidRPr="00A453A3" w:rsidRDefault="00000000">
            <w:pPr>
              <w:spacing w:line="400" w:lineRule="exact"/>
              <w:jc w:val="left"/>
              <w:rPr>
                <w:rFonts w:asciiTheme="majorEastAsia" w:eastAsiaTheme="majorEastAsia" w:hAnsiTheme="majorEastAsia" w:hint="eastAsia"/>
                <w:b/>
                <w:sz w:val="24"/>
                <w:szCs w:val="24"/>
              </w:rPr>
            </w:pPr>
            <w:r w:rsidRPr="00A453A3">
              <w:rPr>
                <w:rFonts w:asciiTheme="majorEastAsia" w:eastAsiaTheme="majorEastAsia" w:hAnsiTheme="majorEastAsia" w:hint="eastAsia"/>
                <w:b/>
                <w:sz w:val="24"/>
                <w:szCs w:val="24"/>
              </w:rPr>
              <w:t>第三步：下载客户端</w:t>
            </w:r>
          </w:p>
          <w:p w14:paraId="61415EB5" w14:textId="77777777" w:rsidR="00D22732" w:rsidRPr="00A453A3" w:rsidRDefault="00000000">
            <w:pPr>
              <w:spacing w:line="400" w:lineRule="exact"/>
              <w:jc w:val="left"/>
              <w:rPr>
                <w:rFonts w:asciiTheme="majorEastAsia" w:eastAsiaTheme="majorEastAsia" w:hAnsiTheme="majorEastAsia" w:hint="eastAsia"/>
                <w:b/>
                <w:sz w:val="24"/>
                <w:szCs w:val="24"/>
              </w:rPr>
            </w:pPr>
            <w:r w:rsidRPr="00A453A3">
              <w:rPr>
                <w:rFonts w:asciiTheme="majorEastAsia" w:eastAsiaTheme="majorEastAsia" w:hAnsiTheme="majorEastAsia" w:hint="eastAsia"/>
                <w:b/>
                <w:sz w:val="24"/>
                <w:szCs w:val="24"/>
              </w:rPr>
              <w:t>投标人通过政</w:t>
            </w:r>
            <w:proofErr w:type="gramStart"/>
            <w:r w:rsidRPr="00A453A3">
              <w:rPr>
                <w:rFonts w:asciiTheme="majorEastAsia" w:eastAsiaTheme="majorEastAsia" w:hAnsiTheme="majorEastAsia" w:hint="eastAsia"/>
                <w:b/>
                <w:sz w:val="24"/>
                <w:szCs w:val="24"/>
              </w:rPr>
              <w:t>采云</w:t>
            </w:r>
            <w:proofErr w:type="gramEnd"/>
            <w:r w:rsidRPr="00A453A3">
              <w:rPr>
                <w:rFonts w:asciiTheme="majorEastAsia" w:eastAsiaTheme="majorEastAsia" w:hAnsiTheme="majorEastAsia" w:hint="eastAsia"/>
                <w:b/>
                <w:sz w:val="24"/>
                <w:szCs w:val="24"/>
              </w:rPr>
              <w:t>电子交易客户端制作投标文件，请自行前往浙江政府采购网下载并安装（下载网址：</w:t>
            </w:r>
            <w:r w:rsidR="00D22732">
              <w:fldChar w:fldCharType="begin"/>
            </w:r>
            <w:r w:rsidR="00D22732">
              <w:instrText>HYPERLINK "http://zfcg.czt.zj.gov.cn/bidClientTemplate/2019-09-24/12975.html"</w:instrText>
            </w:r>
            <w:r w:rsidR="00D22732">
              <w:fldChar w:fldCharType="separate"/>
            </w:r>
            <w:r w:rsidR="00D22732" w:rsidRPr="00A453A3">
              <w:rPr>
                <w:rStyle w:val="afffb"/>
                <w:rFonts w:asciiTheme="majorEastAsia" w:eastAsiaTheme="majorEastAsia" w:hAnsiTheme="majorEastAsia" w:hint="eastAsia"/>
                <w:b/>
                <w:color w:val="auto"/>
                <w:sz w:val="24"/>
                <w:szCs w:val="24"/>
              </w:rPr>
              <w:t>http://zfcg.czt.zj.gov.cn/bidClientTemplate/2019-09-24/12975.html</w:t>
            </w:r>
            <w:r w:rsidR="00D22732">
              <w:fldChar w:fldCharType="end"/>
            </w:r>
            <w:r w:rsidRPr="00A453A3">
              <w:rPr>
                <w:rFonts w:asciiTheme="majorEastAsia" w:eastAsiaTheme="majorEastAsia" w:hAnsiTheme="majorEastAsia" w:hint="eastAsia"/>
                <w:b/>
                <w:sz w:val="24"/>
                <w:szCs w:val="24"/>
              </w:rPr>
              <w:t>）；</w:t>
            </w:r>
          </w:p>
          <w:p w14:paraId="23DB3B9E" w14:textId="77777777" w:rsidR="00D22732" w:rsidRPr="00A453A3" w:rsidRDefault="00000000">
            <w:pPr>
              <w:spacing w:line="400" w:lineRule="exact"/>
              <w:jc w:val="left"/>
              <w:rPr>
                <w:rFonts w:asciiTheme="majorEastAsia" w:eastAsiaTheme="majorEastAsia" w:hAnsiTheme="majorEastAsia" w:hint="eastAsia"/>
                <w:b/>
                <w:sz w:val="24"/>
                <w:szCs w:val="24"/>
              </w:rPr>
            </w:pPr>
            <w:r w:rsidRPr="00A453A3">
              <w:rPr>
                <w:rFonts w:asciiTheme="majorEastAsia" w:eastAsiaTheme="majorEastAsia" w:hAnsiTheme="majorEastAsia" w:hint="eastAsia"/>
                <w:b/>
                <w:sz w:val="24"/>
                <w:szCs w:val="24"/>
              </w:rPr>
              <w:t>第四步：具体流程</w:t>
            </w:r>
          </w:p>
          <w:p w14:paraId="2C8AEB86" w14:textId="77777777" w:rsidR="00D22732" w:rsidRPr="00A453A3" w:rsidRDefault="00000000">
            <w:pPr>
              <w:spacing w:line="400" w:lineRule="exact"/>
              <w:jc w:val="left"/>
              <w:rPr>
                <w:rFonts w:asciiTheme="majorEastAsia" w:eastAsiaTheme="majorEastAsia" w:hAnsiTheme="majorEastAsia" w:hint="eastAsia"/>
                <w:b/>
                <w:sz w:val="24"/>
                <w:szCs w:val="24"/>
              </w:rPr>
            </w:pPr>
            <w:r w:rsidRPr="00A453A3">
              <w:rPr>
                <w:rFonts w:asciiTheme="majorEastAsia" w:eastAsiaTheme="majorEastAsia" w:hAnsiTheme="majorEastAsia" w:hint="eastAsia"/>
                <w:b/>
                <w:sz w:val="24"/>
                <w:szCs w:val="24"/>
              </w:rPr>
              <w:t>详见浙江省“电子交易/不见面开评标”学习专题（网址</w:t>
            </w:r>
            <w:r w:rsidR="00D22732">
              <w:fldChar w:fldCharType="begin"/>
            </w:r>
            <w:r w:rsidR="00D22732">
              <w:instrText>HYPERLINK "https://edu.zcygov.cn/luban/e-biding"</w:instrText>
            </w:r>
            <w:r w:rsidR="00D22732">
              <w:fldChar w:fldCharType="separate"/>
            </w:r>
            <w:r w:rsidR="00D22732" w:rsidRPr="00A453A3">
              <w:rPr>
                <w:rStyle w:val="afffb"/>
                <w:rFonts w:asciiTheme="majorEastAsia" w:eastAsiaTheme="majorEastAsia" w:hAnsiTheme="majorEastAsia" w:hint="eastAsia"/>
                <w:b/>
                <w:color w:val="auto"/>
                <w:sz w:val="24"/>
                <w:szCs w:val="24"/>
              </w:rPr>
              <w:t>https://edu.zcygov.cn/luban/e-biding</w:t>
            </w:r>
            <w:r w:rsidR="00D22732">
              <w:fldChar w:fldCharType="end"/>
            </w:r>
            <w:r w:rsidRPr="00A453A3">
              <w:rPr>
                <w:rFonts w:asciiTheme="majorEastAsia" w:eastAsiaTheme="majorEastAsia" w:hAnsiTheme="majorEastAsia" w:hint="eastAsia"/>
                <w:b/>
                <w:sz w:val="24"/>
                <w:szCs w:val="24"/>
              </w:rPr>
              <w:t>）</w:t>
            </w:r>
          </w:p>
          <w:p w14:paraId="687A4653" w14:textId="77777777" w:rsidR="00D22732" w:rsidRPr="00A453A3" w:rsidRDefault="00000000">
            <w:pPr>
              <w:spacing w:line="400" w:lineRule="exact"/>
              <w:jc w:val="left"/>
              <w:rPr>
                <w:rFonts w:asciiTheme="majorEastAsia" w:eastAsiaTheme="majorEastAsia" w:hAnsiTheme="majorEastAsia" w:hint="eastAsia"/>
                <w:b/>
                <w:sz w:val="24"/>
                <w:szCs w:val="24"/>
              </w:rPr>
            </w:pPr>
            <w:r w:rsidRPr="00A453A3">
              <w:rPr>
                <w:rFonts w:asciiTheme="majorEastAsia" w:eastAsiaTheme="majorEastAsia" w:hAnsiTheme="majorEastAsia" w:hint="eastAsia"/>
                <w:b/>
                <w:sz w:val="24"/>
                <w:szCs w:val="24"/>
              </w:rPr>
              <w:t>提醒：</w:t>
            </w:r>
          </w:p>
          <w:p w14:paraId="35E8C568" w14:textId="77777777" w:rsidR="00D22732" w:rsidRPr="00A453A3" w:rsidRDefault="00000000">
            <w:pPr>
              <w:spacing w:line="400" w:lineRule="exact"/>
              <w:jc w:val="left"/>
              <w:rPr>
                <w:rFonts w:asciiTheme="majorEastAsia" w:eastAsiaTheme="majorEastAsia" w:hAnsiTheme="majorEastAsia" w:hint="eastAsia"/>
                <w:b/>
                <w:sz w:val="24"/>
                <w:szCs w:val="24"/>
              </w:rPr>
            </w:pPr>
            <w:r w:rsidRPr="00A453A3">
              <w:rPr>
                <w:rFonts w:asciiTheme="majorEastAsia" w:eastAsiaTheme="majorEastAsia" w:hAnsiTheme="majorEastAsia" w:hint="eastAsia"/>
                <w:b/>
                <w:sz w:val="24"/>
                <w:szCs w:val="24"/>
              </w:rPr>
              <w:t>1</w:t>
            </w:r>
            <w:r w:rsidRPr="00A453A3">
              <w:rPr>
                <w:rFonts w:asciiTheme="majorEastAsia" w:eastAsiaTheme="majorEastAsia" w:hAnsiTheme="majorEastAsia"/>
                <w:b/>
                <w:sz w:val="24"/>
                <w:szCs w:val="24"/>
              </w:rPr>
              <w:t>.</w:t>
            </w:r>
            <w:r w:rsidRPr="00A453A3">
              <w:rPr>
                <w:rFonts w:asciiTheme="majorEastAsia" w:eastAsiaTheme="majorEastAsia" w:hAnsiTheme="majorEastAsia" w:hint="eastAsia"/>
                <w:b/>
                <w:sz w:val="24"/>
                <w:szCs w:val="24"/>
              </w:rPr>
              <w:t>请各投标人合理安排时间，尽快完成第一、二、三步骤，避免影响投标。</w:t>
            </w:r>
          </w:p>
          <w:p w14:paraId="3DE9E5CC" w14:textId="77777777" w:rsidR="00D22732" w:rsidRPr="00A453A3" w:rsidRDefault="00000000">
            <w:pPr>
              <w:spacing w:line="400" w:lineRule="exact"/>
              <w:jc w:val="left"/>
              <w:rPr>
                <w:rFonts w:asciiTheme="majorEastAsia" w:eastAsiaTheme="majorEastAsia" w:hAnsiTheme="majorEastAsia" w:hint="eastAsia"/>
                <w:sz w:val="24"/>
                <w:szCs w:val="24"/>
              </w:rPr>
            </w:pPr>
            <w:r w:rsidRPr="00A453A3">
              <w:rPr>
                <w:rFonts w:asciiTheme="majorEastAsia" w:eastAsiaTheme="majorEastAsia" w:hAnsiTheme="majorEastAsia"/>
                <w:b/>
                <w:sz w:val="24"/>
                <w:szCs w:val="24"/>
              </w:rPr>
              <w:t>2.</w:t>
            </w:r>
            <w:r w:rsidRPr="00A453A3">
              <w:rPr>
                <w:rFonts w:asciiTheme="majorEastAsia" w:eastAsiaTheme="majorEastAsia" w:hAnsiTheme="majorEastAsia" w:hint="eastAsia"/>
                <w:b/>
                <w:sz w:val="24"/>
                <w:szCs w:val="24"/>
              </w:rPr>
              <w:t>为避免页面存在兼容性等问题，投标人须</w:t>
            </w:r>
            <w:proofErr w:type="gramStart"/>
            <w:r w:rsidRPr="00A453A3">
              <w:rPr>
                <w:rFonts w:asciiTheme="majorEastAsia" w:eastAsiaTheme="majorEastAsia" w:hAnsiTheme="majorEastAsia" w:hint="eastAsia"/>
                <w:b/>
                <w:sz w:val="24"/>
                <w:szCs w:val="24"/>
              </w:rPr>
              <w:t>使用谷歌</w:t>
            </w:r>
            <w:proofErr w:type="gramEnd"/>
            <w:r w:rsidRPr="00A453A3">
              <w:rPr>
                <w:rFonts w:asciiTheme="majorEastAsia" w:eastAsiaTheme="majorEastAsia" w:hAnsiTheme="majorEastAsia" w:hint="eastAsia"/>
                <w:b/>
                <w:sz w:val="24"/>
                <w:szCs w:val="24"/>
              </w:rPr>
              <w:t>Chrome浏览器</w:t>
            </w:r>
            <w:r w:rsidRPr="00A453A3">
              <w:rPr>
                <w:rFonts w:asciiTheme="majorEastAsia" w:eastAsiaTheme="majorEastAsia" w:hAnsiTheme="majorEastAsia" w:hint="eastAsia"/>
                <w:b/>
                <w:sz w:val="24"/>
                <w:szCs w:val="24"/>
              </w:rPr>
              <w:lastRenderedPageBreak/>
              <w:t>或360浏览器</w:t>
            </w:r>
            <w:proofErr w:type="gramStart"/>
            <w:r w:rsidRPr="00A453A3">
              <w:rPr>
                <w:rFonts w:asciiTheme="majorEastAsia" w:eastAsiaTheme="majorEastAsia" w:hAnsiTheme="majorEastAsia" w:hint="eastAsia"/>
                <w:b/>
                <w:sz w:val="24"/>
                <w:szCs w:val="24"/>
              </w:rPr>
              <w:t>极</w:t>
            </w:r>
            <w:proofErr w:type="gramEnd"/>
            <w:r w:rsidRPr="00A453A3">
              <w:rPr>
                <w:rFonts w:asciiTheme="majorEastAsia" w:eastAsiaTheme="majorEastAsia" w:hAnsiTheme="majorEastAsia" w:hint="eastAsia"/>
                <w:b/>
                <w:sz w:val="24"/>
                <w:szCs w:val="24"/>
              </w:rPr>
              <w:t>速模式，涉及视频会议等功能的，还应安装摄像头和麦克风。</w:t>
            </w:r>
          </w:p>
        </w:tc>
      </w:tr>
      <w:tr w:rsidR="00A453A3" w:rsidRPr="00A453A3" w14:paraId="15D0E0BA" w14:textId="77777777">
        <w:trPr>
          <w:trHeight w:val="349"/>
        </w:trPr>
        <w:tc>
          <w:tcPr>
            <w:tcW w:w="534" w:type="dxa"/>
            <w:tcBorders>
              <w:top w:val="single" w:sz="4" w:space="0" w:color="auto"/>
              <w:left w:val="single" w:sz="4" w:space="0" w:color="auto"/>
              <w:bottom w:val="single" w:sz="4" w:space="0" w:color="auto"/>
              <w:right w:val="single" w:sz="4" w:space="0" w:color="auto"/>
            </w:tcBorders>
            <w:vAlign w:val="center"/>
          </w:tcPr>
          <w:p w14:paraId="102D57DC" w14:textId="77777777" w:rsidR="00D22732" w:rsidRPr="00A453A3" w:rsidRDefault="00000000">
            <w:pPr>
              <w:spacing w:line="500" w:lineRule="exact"/>
              <w:jc w:val="center"/>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1</w:t>
            </w:r>
            <w:r w:rsidRPr="00A453A3">
              <w:rPr>
                <w:rFonts w:asciiTheme="majorEastAsia" w:eastAsiaTheme="majorEastAsia" w:hAnsiTheme="majorEastAsia"/>
                <w:sz w:val="24"/>
                <w:szCs w:val="24"/>
              </w:rPr>
              <w:t>7</w:t>
            </w:r>
          </w:p>
        </w:tc>
        <w:tc>
          <w:tcPr>
            <w:tcW w:w="1558" w:type="dxa"/>
            <w:tcBorders>
              <w:top w:val="single" w:sz="4" w:space="0" w:color="auto"/>
              <w:left w:val="single" w:sz="4" w:space="0" w:color="auto"/>
              <w:bottom w:val="single" w:sz="4" w:space="0" w:color="auto"/>
              <w:right w:val="single" w:sz="4" w:space="0" w:color="auto"/>
            </w:tcBorders>
            <w:vAlign w:val="center"/>
          </w:tcPr>
          <w:p w14:paraId="36904E1E" w14:textId="77777777" w:rsidR="00D22732" w:rsidRPr="00A453A3" w:rsidRDefault="00000000">
            <w:pPr>
              <w:snapToGrid w:val="0"/>
              <w:jc w:val="center"/>
              <w:rPr>
                <w:rFonts w:asciiTheme="majorEastAsia" w:eastAsiaTheme="majorEastAsia" w:hAnsiTheme="majorEastAsia" w:hint="eastAsia"/>
                <w:sz w:val="24"/>
                <w:szCs w:val="24"/>
              </w:rPr>
            </w:pPr>
            <w:r w:rsidRPr="00A453A3">
              <w:rPr>
                <w:rFonts w:asciiTheme="majorEastAsia" w:eastAsiaTheme="majorEastAsia" w:hAnsiTheme="majorEastAsia" w:hint="eastAsia"/>
                <w:bCs/>
                <w:sz w:val="24"/>
                <w:szCs w:val="24"/>
              </w:rPr>
              <w:t>投标文件的递交与接收</w:t>
            </w:r>
          </w:p>
        </w:tc>
        <w:tc>
          <w:tcPr>
            <w:tcW w:w="7368" w:type="dxa"/>
            <w:tcBorders>
              <w:top w:val="single" w:sz="4" w:space="0" w:color="auto"/>
              <w:left w:val="single" w:sz="4" w:space="0" w:color="auto"/>
              <w:bottom w:val="single" w:sz="4" w:space="0" w:color="auto"/>
              <w:right w:val="single" w:sz="4" w:space="0" w:color="auto"/>
            </w:tcBorders>
            <w:vAlign w:val="center"/>
          </w:tcPr>
          <w:p w14:paraId="59119B68" w14:textId="77777777" w:rsidR="00D22732" w:rsidRPr="00A453A3" w:rsidRDefault="00000000">
            <w:pPr>
              <w:spacing w:line="500" w:lineRule="exact"/>
              <w:jc w:val="left"/>
              <w:rPr>
                <w:rFonts w:asciiTheme="majorEastAsia" w:eastAsiaTheme="majorEastAsia" w:hAnsiTheme="majorEastAsia" w:hint="eastAsia"/>
                <w:b/>
                <w:sz w:val="24"/>
                <w:szCs w:val="24"/>
              </w:rPr>
            </w:pPr>
            <w:r w:rsidRPr="00A453A3">
              <w:rPr>
                <w:rFonts w:asciiTheme="majorEastAsia" w:eastAsiaTheme="majorEastAsia" w:hAnsiTheme="majorEastAsia" w:hint="eastAsia"/>
                <w:b/>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1383BBB3" w14:textId="77777777" w:rsidR="00D22732" w:rsidRPr="00A453A3" w:rsidRDefault="00000000">
            <w:pPr>
              <w:spacing w:line="500" w:lineRule="exact"/>
              <w:jc w:val="left"/>
              <w:rPr>
                <w:rFonts w:asciiTheme="majorEastAsia" w:eastAsiaTheme="majorEastAsia" w:hAnsiTheme="majorEastAsia" w:hint="eastAsia"/>
                <w:b/>
                <w:sz w:val="24"/>
                <w:szCs w:val="24"/>
              </w:rPr>
            </w:pPr>
            <w:r w:rsidRPr="00A453A3">
              <w:rPr>
                <w:rFonts w:asciiTheme="majorEastAsia" w:eastAsiaTheme="majorEastAsia" w:hAnsiTheme="majorEastAsia" w:hint="eastAsia"/>
                <w:b/>
                <w:sz w:val="24"/>
                <w:szCs w:val="24"/>
              </w:rPr>
              <w:t>投标文件的接收以本项目公告要求的时间、地点和“第二章”的“投标文件的编制”等要求为准。</w:t>
            </w:r>
          </w:p>
          <w:p w14:paraId="3FC4907A" w14:textId="77777777" w:rsidR="00D22732" w:rsidRPr="00A453A3" w:rsidRDefault="00000000">
            <w:pPr>
              <w:spacing w:line="500" w:lineRule="exact"/>
              <w:jc w:val="left"/>
              <w:rPr>
                <w:rFonts w:asciiTheme="majorEastAsia" w:eastAsiaTheme="majorEastAsia" w:hAnsiTheme="majorEastAsia" w:hint="eastAsia"/>
                <w:b/>
                <w:sz w:val="24"/>
                <w:szCs w:val="24"/>
              </w:rPr>
            </w:pPr>
            <w:r w:rsidRPr="00A453A3">
              <w:rPr>
                <w:rFonts w:asciiTheme="majorEastAsia" w:eastAsiaTheme="majorEastAsia" w:hAnsiTheme="majorEastAsia" w:hint="eastAsia"/>
                <w:b/>
                <w:sz w:val="24"/>
                <w:szCs w:val="24"/>
              </w:rPr>
              <w:t>投标人递交备份投标文件，出现下列情况之一的，将被拒收：</w:t>
            </w:r>
          </w:p>
          <w:p w14:paraId="72E778FA" w14:textId="77777777" w:rsidR="00D22732" w:rsidRPr="00A453A3" w:rsidRDefault="00000000">
            <w:pPr>
              <w:spacing w:line="500" w:lineRule="exact"/>
              <w:jc w:val="left"/>
              <w:rPr>
                <w:rFonts w:asciiTheme="majorEastAsia" w:eastAsiaTheme="majorEastAsia" w:hAnsiTheme="majorEastAsia" w:hint="eastAsia"/>
                <w:b/>
                <w:sz w:val="24"/>
                <w:szCs w:val="24"/>
              </w:rPr>
            </w:pPr>
            <w:r w:rsidRPr="00A453A3">
              <w:rPr>
                <w:rFonts w:asciiTheme="majorEastAsia" w:eastAsiaTheme="majorEastAsia" w:hAnsiTheme="majorEastAsia" w:hint="eastAsia"/>
                <w:b/>
                <w:sz w:val="24"/>
                <w:szCs w:val="24"/>
              </w:rPr>
              <w:t>1、未按规定密封或标记的；</w:t>
            </w:r>
          </w:p>
          <w:p w14:paraId="3518F4CC" w14:textId="77777777" w:rsidR="00D22732" w:rsidRPr="00A453A3" w:rsidRDefault="00000000">
            <w:pPr>
              <w:spacing w:line="500" w:lineRule="exact"/>
              <w:jc w:val="left"/>
              <w:rPr>
                <w:rFonts w:asciiTheme="majorEastAsia" w:eastAsiaTheme="majorEastAsia" w:hAnsiTheme="majorEastAsia" w:hint="eastAsia"/>
                <w:b/>
                <w:sz w:val="24"/>
                <w:szCs w:val="24"/>
              </w:rPr>
            </w:pPr>
            <w:r w:rsidRPr="00A453A3">
              <w:rPr>
                <w:rFonts w:asciiTheme="majorEastAsia" w:eastAsiaTheme="majorEastAsia" w:hAnsiTheme="majorEastAsia" w:hint="eastAsia"/>
                <w:b/>
                <w:sz w:val="24"/>
                <w:szCs w:val="24"/>
              </w:rPr>
              <w:t>2、由于包装不妥，在送交途中严重破损或失散的；</w:t>
            </w:r>
          </w:p>
          <w:p w14:paraId="19741831" w14:textId="77777777" w:rsidR="00D22732" w:rsidRPr="00A453A3" w:rsidRDefault="00000000">
            <w:pPr>
              <w:spacing w:line="500" w:lineRule="exact"/>
              <w:jc w:val="left"/>
              <w:rPr>
                <w:rFonts w:asciiTheme="majorEastAsia" w:eastAsiaTheme="majorEastAsia" w:hAnsiTheme="majorEastAsia" w:hint="eastAsia"/>
                <w:sz w:val="24"/>
                <w:szCs w:val="24"/>
              </w:rPr>
            </w:pPr>
            <w:r w:rsidRPr="00A453A3">
              <w:rPr>
                <w:rFonts w:asciiTheme="majorEastAsia" w:eastAsiaTheme="majorEastAsia" w:hAnsiTheme="majorEastAsia" w:hint="eastAsia"/>
                <w:b/>
                <w:sz w:val="24"/>
                <w:szCs w:val="24"/>
              </w:rPr>
              <w:t>3、超过投标截止时间送达的。</w:t>
            </w:r>
          </w:p>
        </w:tc>
      </w:tr>
      <w:tr w:rsidR="00A453A3" w:rsidRPr="00A453A3" w14:paraId="454A77D6" w14:textId="77777777">
        <w:trPr>
          <w:trHeight w:val="349"/>
        </w:trPr>
        <w:tc>
          <w:tcPr>
            <w:tcW w:w="534" w:type="dxa"/>
            <w:tcBorders>
              <w:top w:val="single" w:sz="4" w:space="0" w:color="auto"/>
              <w:left w:val="single" w:sz="4" w:space="0" w:color="auto"/>
              <w:bottom w:val="single" w:sz="4" w:space="0" w:color="auto"/>
              <w:right w:val="single" w:sz="4" w:space="0" w:color="auto"/>
            </w:tcBorders>
            <w:vAlign w:val="center"/>
          </w:tcPr>
          <w:p w14:paraId="0949F9A5" w14:textId="77777777" w:rsidR="00D22732" w:rsidRPr="00A453A3" w:rsidRDefault="00000000">
            <w:pPr>
              <w:spacing w:line="500" w:lineRule="exact"/>
              <w:jc w:val="center"/>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1</w:t>
            </w:r>
            <w:r w:rsidRPr="00A453A3">
              <w:rPr>
                <w:rFonts w:asciiTheme="majorEastAsia" w:eastAsiaTheme="majorEastAsia" w:hAnsiTheme="majorEastAsia"/>
                <w:sz w:val="24"/>
                <w:szCs w:val="24"/>
              </w:rPr>
              <w:t>8</w:t>
            </w:r>
          </w:p>
        </w:tc>
        <w:tc>
          <w:tcPr>
            <w:tcW w:w="1558" w:type="dxa"/>
            <w:tcBorders>
              <w:top w:val="single" w:sz="4" w:space="0" w:color="auto"/>
              <w:left w:val="single" w:sz="4" w:space="0" w:color="auto"/>
              <w:bottom w:val="single" w:sz="4" w:space="0" w:color="auto"/>
              <w:right w:val="single" w:sz="4" w:space="0" w:color="auto"/>
            </w:tcBorders>
            <w:vAlign w:val="center"/>
          </w:tcPr>
          <w:p w14:paraId="75FAD9A6" w14:textId="77777777" w:rsidR="00D22732" w:rsidRPr="00A453A3" w:rsidRDefault="00000000">
            <w:pPr>
              <w:snapToGrid w:val="0"/>
              <w:jc w:val="center"/>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投标撤销（撤回）</w:t>
            </w:r>
          </w:p>
        </w:tc>
        <w:tc>
          <w:tcPr>
            <w:tcW w:w="7368" w:type="dxa"/>
            <w:tcBorders>
              <w:top w:val="single" w:sz="4" w:space="0" w:color="auto"/>
              <w:left w:val="single" w:sz="4" w:space="0" w:color="auto"/>
              <w:bottom w:val="single" w:sz="4" w:space="0" w:color="auto"/>
              <w:right w:val="single" w:sz="4" w:space="0" w:color="auto"/>
            </w:tcBorders>
            <w:vAlign w:val="center"/>
          </w:tcPr>
          <w:p w14:paraId="337CA3AD" w14:textId="77777777" w:rsidR="00D22732" w:rsidRPr="00A453A3" w:rsidRDefault="00000000">
            <w:pPr>
              <w:autoSpaceDE w:val="0"/>
              <w:autoSpaceDN w:val="0"/>
              <w:snapToGrid w:val="0"/>
              <w:jc w:val="left"/>
              <w:textAlignment w:val="bottom"/>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1</w:t>
            </w:r>
            <w:r w:rsidRPr="00A453A3">
              <w:rPr>
                <w:rFonts w:asciiTheme="majorEastAsia" w:eastAsiaTheme="majorEastAsia" w:hAnsiTheme="majorEastAsia"/>
                <w:bCs/>
                <w:sz w:val="24"/>
                <w:szCs w:val="24"/>
              </w:rPr>
              <w:t>.</w:t>
            </w:r>
            <w:r w:rsidRPr="00A453A3">
              <w:rPr>
                <w:rFonts w:asciiTheme="majorEastAsia" w:eastAsiaTheme="majorEastAsia" w:hAnsiTheme="majorEastAsia" w:hint="eastAsia"/>
                <w:bCs/>
                <w:sz w:val="24"/>
                <w:szCs w:val="24"/>
              </w:rPr>
              <w:t>在投标截止时间起至投标有效期届满，供应商投标文件不可撤销。</w:t>
            </w:r>
          </w:p>
          <w:p w14:paraId="4F9FECC1" w14:textId="77777777" w:rsidR="00D22732" w:rsidRPr="00A453A3" w:rsidRDefault="00000000">
            <w:pPr>
              <w:autoSpaceDE w:val="0"/>
              <w:autoSpaceDN w:val="0"/>
              <w:snapToGrid w:val="0"/>
              <w:jc w:val="left"/>
              <w:textAlignment w:val="bottom"/>
              <w:rPr>
                <w:rFonts w:asciiTheme="majorEastAsia" w:eastAsiaTheme="majorEastAsia" w:hAnsiTheme="majorEastAsia" w:hint="eastAsia"/>
                <w:b/>
                <w:sz w:val="24"/>
                <w:szCs w:val="24"/>
              </w:rPr>
            </w:pPr>
            <w:r w:rsidRPr="00A453A3">
              <w:rPr>
                <w:rFonts w:asciiTheme="majorEastAsia" w:eastAsiaTheme="majorEastAsia" w:hAnsiTheme="majorEastAsia"/>
                <w:bCs/>
                <w:sz w:val="24"/>
                <w:szCs w:val="24"/>
              </w:rPr>
              <w:t>2.</w:t>
            </w:r>
            <w:r w:rsidRPr="00A453A3">
              <w:rPr>
                <w:rFonts w:asciiTheme="majorEastAsia" w:eastAsiaTheme="majorEastAsia" w:hAnsiTheme="majorEastAsia" w:hint="eastAsia"/>
                <w:bCs/>
                <w:sz w:val="24"/>
                <w:szCs w:val="24"/>
              </w:rPr>
              <w:t>供应商撤销（撤回）投标不得损害国家利益、社会公共利益、采购人利益、代理机构利益、其他供应商利益，否则，供应商撤销（撤回）投标无效。</w:t>
            </w:r>
          </w:p>
        </w:tc>
      </w:tr>
      <w:tr w:rsidR="00A453A3" w:rsidRPr="00A453A3" w14:paraId="46200016" w14:textId="77777777">
        <w:trPr>
          <w:trHeight w:val="169"/>
        </w:trPr>
        <w:tc>
          <w:tcPr>
            <w:tcW w:w="534" w:type="dxa"/>
            <w:tcBorders>
              <w:top w:val="single" w:sz="4" w:space="0" w:color="auto"/>
              <w:left w:val="single" w:sz="4" w:space="0" w:color="auto"/>
              <w:bottom w:val="single" w:sz="4" w:space="0" w:color="auto"/>
              <w:right w:val="single" w:sz="4" w:space="0" w:color="auto"/>
            </w:tcBorders>
            <w:vAlign w:val="center"/>
          </w:tcPr>
          <w:p w14:paraId="54E430C5" w14:textId="77777777" w:rsidR="00D22732" w:rsidRPr="00A453A3" w:rsidRDefault="00000000">
            <w:pPr>
              <w:spacing w:line="500" w:lineRule="exact"/>
              <w:jc w:val="center"/>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1</w:t>
            </w:r>
            <w:r w:rsidRPr="00A453A3">
              <w:rPr>
                <w:rFonts w:asciiTheme="majorEastAsia" w:eastAsiaTheme="majorEastAsia" w:hAnsiTheme="majorEastAsia"/>
                <w:sz w:val="24"/>
                <w:szCs w:val="24"/>
              </w:rPr>
              <w:t>9</w:t>
            </w:r>
          </w:p>
        </w:tc>
        <w:tc>
          <w:tcPr>
            <w:tcW w:w="1558" w:type="dxa"/>
            <w:tcBorders>
              <w:top w:val="single" w:sz="4" w:space="0" w:color="auto"/>
              <w:left w:val="single" w:sz="4" w:space="0" w:color="auto"/>
              <w:bottom w:val="single" w:sz="4" w:space="0" w:color="auto"/>
              <w:right w:val="single" w:sz="4" w:space="0" w:color="auto"/>
            </w:tcBorders>
            <w:vAlign w:val="center"/>
          </w:tcPr>
          <w:p w14:paraId="512FE236" w14:textId="77777777" w:rsidR="00D22732" w:rsidRPr="00A453A3" w:rsidRDefault="00000000">
            <w:pPr>
              <w:snapToGrid w:val="0"/>
              <w:jc w:val="center"/>
              <w:rPr>
                <w:rFonts w:asciiTheme="majorEastAsia" w:eastAsiaTheme="majorEastAsia" w:hAnsiTheme="majorEastAsia" w:hint="eastAsia"/>
                <w:sz w:val="24"/>
                <w:szCs w:val="24"/>
              </w:rPr>
            </w:pPr>
            <w:r w:rsidRPr="00A453A3">
              <w:rPr>
                <w:rFonts w:asciiTheme="majorEastAsia" w:eastAsiaTheme="majorEastAsia" w:hAnsiTheme="majorEastAsia" w:hint="eastAsia"/>
                <w:bCs/>
                <w:sz w:val="24"/>
                <w:szCs w:val="24"/>
              </w:rPr>
              <w:t>中标结果公告</w:t>
            </w:r>
          </w:p>
        </w:tc>
        <w:tc>
          <w:tcPr>
            <w:tcW w:w="7368" w:type="dxa"/>
            <w:tcBorders>
              <w:top w:val="single" w:sz="4" w:space="0" w:color="auto"/>
              <w:left w:val="single" w:sz="4" w:space="0" w:color="auto"/>
              <w:bottom w:val="single" w:sz="4" w:space="0" w:color="auto"/>
              <w:right w:val="single" w:sz="4" w:space="0" w:color="auto"/>
            </w:tcBorders>
            <w:vAlign w:val="center"/>
          </w:tcPr>
          <w:p w14:paraId="350619FE" w14:textId="77777777" w:rsidR="00D22732" w:rsidRPr="00A453A3" w:rsidRDefault="00000000">
            <w:pPr>
              <w:snapToGrid w:val="0"/>
              <w:jc w:val="left"/>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中标供应商确定之日起2个工作日内，将在</w:t>
            </w:r>
            <w:r w:rsidRPr="00A453A3">
              <w:rPr>
                <w:rFonts w:asciiTheme="majorEastAsia" w:eastAsiaTheme="majorEastAsia" w:hAnsiTheme="majorEastAsia" w:cs="Arial" w:hint="eastAsia"/>
                <w:sz w:val="24"/>
                <w:szCs w:val="24"/>
              </w:rPr>
              <w:t>浙江省政府采购网(</w:t>
            </w:r>
            <w:hyperlink r:id="rId8" w:history="1">
              <w:r w:rsidR="00D22732" w:rsidRPr="00A453A3">
                <w:rPr>
                  <w:rStyle w:val="afffb"/>
                  <w:rFonts w:asciiTheme="majorEastAsia" w:eastAsiaTheme="majorEastAsia" w:hAnsiTheme="majorEastAsia" w:hint="eastAsia"/>
                  <w:color w:val="auto"/>
                  <w:sz w:val="24"/>
                  <w:szCs w:val="24"/>
                </w:rPr>
                <w:t>http://www.zjzfcg.gov.cn</w:t>
              </w:r>
            </w:hyperlink>
            <w:r w:rsidRPr="00A453A3">
              <w:rPr>
                <w:rFonts w:asciiTheme="majorEastAsia" w:eastAsiaTheme="majorEastAsia" w:hAnsiTheme="majorEastAsia" w:cs="Arial" w:hint="eastAsia"/>
                <w:sz w:val="24"/>
                <w:szCs w:val="24"/>
              </w:rPr>
              <w:t>)发布</w:t>
            </w:r>
            <w:r w:rsidRPr="00A453A3">
              <w:rPr>
                <w:rFonts w:asciiTheme="majorEastAsia" w:eastAsiaTheme="majorEastAsia" w:hAnsiTheme="majorEastAsia" w:hint="eastAsia"/>
                <w:sz w:val="24"/>
                <w:szCs w:val="24"/>
              </w:rPr>
              <w:t>中标公告</w:t>
            </w:r>
            <w:r w:rsidRPr="00A453A3">
              <w:rPr>
                <w:rFonts w:asciiTheme="majorEastAsia" w:eastAsiaTheme="majorEastAsia" w:hAnsiTheme="majorEastAsia" w:hint="eastAsia"/>
                <w:b/>
                <w:sz w:val="24"/>
                <w:szCs w:val="24"/>
              </w:rPr>
              <w:t>（中标人为中小企业的，其</w:t>
            </w:r>
            <w:proofErr w:type="gramStart"/>
            <w:r w:rsidRPr="00A453A3">
              <w:rPr>
                <w:rFonts w:asciiTheme="majorEastAsia" w:eastAsiaTheme="majorEastAsia" w:hAnsiTheme="majorEastAsia" w:hint="eastAsia"/>
                <w:b/>
                <w:sz w:val="24"/>
                <w:szCs w:val="24"/>
              </w:rPr>
              <w:t>声明函将随</w:t>
            </w:r>
            <w:proofErr w:type="gramEnd"/>
            <w:r w:rsidRPr="00A453A3">
              <w:rPr>
                <w:rFonts w:asciiTheme="majorEastAsia" w:eastAsiaTheme="majorEastAsia" w:hAnsiTheme="majorEastAsia" w:hint="eastAsia"/>
                <w:b/>
                <w:sz w:val="24"/>
                <w:szCs w:val="24"/>
              </w:rPr>
              <w:t>中标结果同时公告）</w:t>
            </w:r>
            <w:r w:rsidRPr="00A453A3">
              <w:rPr>
                <w:rFonts w:asciiTheme="majorEastAsia" w:eastAsiaTheme="majorEastAsia" w:hAnsiTheme="majorEastAsia" w:hint="eastAsia"/>
                <w:sz w:val="24"/>
                <w:szCs w:val="24"/>
              </w:rPr>
              <w:t>，公告期限为1个工作日</w:t>
            </w:r>
            <w:r w:rsidRPr="00A453A3">
              <w:rPr>
                <w:rFonts w:asciiTheme="majorEastAsia" w:eastAsiaTheme="majorEastAsia" w:hAnsiTheme="majorEastAsia" w:cs="Arial" w:hint="eastAsia"/>
                <w:sz w:val="24"/>
                <w:szCs w:val="24"/>
              </w:rPr>
              <w:t>。</w:t>
            </w:r>
          </w:p>
        </w:tc>
      </w:tr>
      <w:tr w:rsidR="00A453A3" w:rsidRPr="00A453A3" w14:paraId="4063302C" w14:textId="77777777">
        <w:trPr>
          <w:trHeight w:val="169"/>
        </w:trPr>
        <w:tc>
          <w:tcPr>
            <w:tcW w:w="534" w:type="dxa"/>
            <w:tcBorders>
              <w:top w:val="single" w:sz="4" w:space="0" w:color="auto"/>
              <w:left w:val="single" w:sz="4" w:space="0" w:color="auto"/>
              <w:bottom w:val="single" w:sz="4" w:space="0" w:color="auto"/>
              <w:right w:val="single" w:sz="4" w:space="0" w:color="auto"/>
            </w:tcBorders>
            <w:vAlign w:val="center"/>
          </w:tcPr>
          <w:p w14:paraId="54B02B86" w14:textId="77777777" w:rsidR="00D22732" w:rsidRPr="00A453A3" w:rsidRDefault="00000000">
            <w:pPr>
              <w:spacing w:line="500" w:lineRule="exact"/>
              <w:jc w:val="center"/>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2</w:t>
            </w:r>
            <w:r w:rsidRPr="00A453A3">
              <w:rPr>
                <w:rFonts w:asciiTheme="majorEastAsia" w:eastAsiaTheme="majorEastAsia" w:hAnsiTheme="majorEastAsia"/>
                <w:sz w:val="24"/>
                <w:szCs w:val="24"/>
              </w:rPr>
              <w:t>0</w:t>
            </w:r>
          </w:p>
        </w:tc>
        <w:tc>
          <w:tcPr>
            <w:tcW w:w="1558" w:type="dxa"/>
            <w:tcBorders>
              <w:top w:val="single" w:sz="4" w:space="0" w:color="auto"/>
              <w:left w:val="single" w:sz="4" w:space="0" w:color="auto"/>
              <w:bottom w:val="single" w:sz="4" w:space="0" w:color="auto"/>
              <w:right w:val="single" w:sz="4" w:space="0" w:color="auto"/>
            </w:tcBorders>
            <w:vAlign w:val="center"/>
          </w:tcPr>
          <w:p w14:paraId="0582A43A" w14:textId="77777777" w:rsidR="00D22732" w:rsidRPr="00A453A3" w:rsidRDefault="00000000">
            <w:pPr>
              <w:snapToGrid w:val="0"/>
              <w:jc w:val="center"/>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中标供应商放弃中标赔偿责任</w:t>
            </w:r>
          </w:p>
        </w:tc>
        <w:tc>
          <w:tcPr>
            <w:tcW w:w="7368" w:type="dxa"/>
            <w:tcBorders>
              <w:top w:val="single" w:sz="4" w:space="0" w:color="auto"/>
              <w:left w:val="single" w:sz="4" w:space="0" w:color="auto"/>
              <w:bottom w:val="single" w:sz="4" w:space="0" w:color="auto"/>
              <w:right w:val="single" w:sz="4" w:space="0" w:color="auto"/>
            </w:tcBorders>
            <w:vAlign w:val="center"/>
          </w:tcPr>
          <w:p w14:paraId="7FE2F1CD" w14:textId="77777777" w:rsidR="00D22732" w:rsidRPr="00A453A3" w:rsidRDefault="00000000">
            <w:pPr>
              <w:autoSpaceDE w:val="0"/>
              <w:autoSpaceDN w:val="0"/>
              <w:snapToGrid w:val="0"/>
              <w:jc w:val="left"/>
              <w:textAlignment w:val="bottom"/>
              <w:rPr>
                <w:rFonts w:asciiTheme="majorEastAsia" w:eastAsiaTheme="majorEastAsia" w:hAnsiTheme="majorEastAsia" w:hint="eastAsia"/>
                <w:sz w:val="24"/>
                <w:szCs w:val="24"/>
              </w:rPr>
            </w:pPr>
            <w:r w:rsidRPr="00A453A3">
              <w:rPr>
                <w:rFonts w:asciiTheme="majorEastAsia" w:eastAsiaTheme="majorEastAsia" w:hAnsiTheme="majorEastAsia" w:hint="eastAsia"/>
                <w:bCs/>
                <w:sz w:val="24"/>
                <w:szCs w:val="24"/>
              </w:rPr>
              <w:t>中标供应商放弃中标资格导致重新采购的，应当承担支付专家评审费等费用在内的赔偿责任（不可抗力除外）。</w:t>
            </w:r>
          </w:p>
        </w:tc>
      </w:tr>
      <w:tr w:rsidR="00A453A3" w:rsidRPr="00A453A3" w14:paraId="78375908" w14:textId="77777777">
        <w:trPr>
          <w:trHeight w:val="169"/>
        </w:trPr>
        <w:tc>
          <w:tcPr>
            <w:tcW w:w="534" w:type="dxa"/>
            <w:tcBorders>
              <w:top w:val="single" w:sz="4" w:space="0" w:color="auto"/>
              <w:left w:val="single" w:sz="4" w:space="0" w:color="auto"/>
              <w:bottom w:val="single" w:sz="4" w:space="0" w:color="auto"/>
              <w:right w:val="single" w:sz="4" w:space="0" w:color="auto"/>
            </w:tcBorders>
            <w:vAlign w:val="center"/>
          </w:tcPr>
          <w:p w14:paraId="383BD4A3" w14:textId="77777777" w:rsidR="00D22732" w:rsidRPr="00A453A3" w:rsidRDefault="00000000">
            <w:pPr>
              <w:spacing w:line="500" w:lineRule="exact"/>
              <w:jc w:val="center"/>
              <w:rPr>
                <w:rFonts w:asciiTheme="majorEastAsia" w:eastAsiaTheme="majorEastAsia" w:hAnsiTheme="majorEastAsia" w:hint="eastAsia"/>
                <w:sz w:val="24"/>
                <w:szCs w:val="24"/>
              </w:rPr>
            </w:pPr>
            <w:r w:rsidRPr="00A453A3">
              <w:rPr>
                <w:rFonts w:asciiTheme="majorEastAsia" w:eastAsiaTheme="majorEastAsia" w:hAnsiTheme="majorEastAsia"/>
                <w:sz w:val="24"/>
                <w:szCs w:val="24"/>
              </w:rPr>
              <w:t>21</w:t>
            </w:r>
          </w:p>
        </w:tc>
        <w:tc>
          <w:tcPr>
            <w:tcW w:w="1558" w:type="dxa"/>
            <w:tcBorders>
              <w:top w:val="single" w:sz="4" w:space="0" w:color="auto"/>
              <w:left w:val="single" w:sz="4" w:space="0" w:color="auto"/>
              <w:bottom w:val="single" w:sz="4" w:space="0" w:color="auto"/>
              <w:right w:val="single" w:sz="4" w:space="0" w:color="auto"/>
            </w:tcBorders>
            <w:vAlign w:val="center"/>
          </w:tcPr>
          <w:p w14:paraId="6A594415" w14:textId="77777777" w:rsidR="00D22732" w:rsidRPr="00A453A3" w:rsidRDefault="00000000">
            <w:pPr>
              <w:snapToGrid w:val="0"/>
              <w:jc w:val="center"/>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履约保证金</w:t>
            </w:r>
          </w:p>
        </w:tc>
        <w:tc>
          <w:tcPr>
            <w:tcW w:w="7368" w:type="dxa"/>
            <w:tcBorders>
              <w:top w:val="single" w:sz="4" w:space="0" w:color="auto"/>
              <w:left w:val="single" w:sz="4" w:space="0" w:color="auto"/>
              <w:bottom w:val="single" w:sz="4" w:space="0" w:color="auto"/>
              <w:right w:val="single" w:sz="4" w:space="0" w:color="auto"/>
            </w:tcBorders>
            <w:vAlign w:val="center"/>
          </w:tcPr>
          <w:p w14:paraId="7D95D5C8" w14:textId="77777777" w:rsidR="00D22732" w:rsidRPr="00A453A3" w:rsidRDefault="00000000">
            <w:pPr>
              <w:autoSpaceDE w:val="0"/>
              <w:autoSpaceDN w:val="0"/>
              <w:snapToGrid w:val="0"/>
              <w:jc w:val="left"/>
              <w:textAlignment w:val="bottom"/>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rsidR="00A453A3" w:rsidRPr="00A453A3" w14:paraId="798C3802" w14:textId="77777777">
        <w:trPr>
          <w:trHeight w:val="233"/>
        </w:trPr>
        <w:tc>
          <w:tcPr>
            <w:tcW w:w="534" w:type="dxa"/>
            <w:tcBorders>
              <w:top w:val="single" w:sz="4" w:space="0" w:color="auto"/>
              <w:left w:val="single" w:sz="4" w:space="0" w:color="auto"/>
              <w:bottom w:val="single" w:sz="4" w:space="0" w:color="auto"/>
              <w:right w:val="single" w:sz="4" w:space="0" w:color="auto"/>
            </w:tcBorders>
            <w:vAlign w:val="center"/>
          </w:tcPr>
          <w:p w14:paraId="7E5F8003" w14:textId="77777777" w:rsidR="00D22732" w:rsidRPr="00A453A3" w:rsidRDefault="00000000">
            <w:pPr>
              <w:spacing w:line="500" w:lineRule="exact"/>
              <w:jc w:val="center"/>
              <w:rPr>
                <w:rFonts w:asciiTheme="majorEastAsia" w:eastAsiaTheme="majorEastAsia" w:hAnsiTheme="majorEastAsia" w:hint="eastAsia"/>
                <w:sz w:val="24"/>
                <w:szCs w:val="24"/>
              </w:rPr>
            </w:pPr>
            <w:r w:rsidRPr="00A453A3">
              <w:rPr>
                <w:rFonts w:asciiTheme="majorEastAsia" w:eastAsiaTheme="majorEastAsia" w:hAnsiTheme="majorEastAsia"/>
                <w:sz w:val="24"/>
                <w:szCs w:val="24"/>
              </w:rPr>
              <w:t>2</w:t>
            </w:r>
            <w:r w:rsidRPr="00A453A3">
              <w:rPr>
                <w:rFonts w:asciiTheme="majorEastAsia" w:eastAsiaTheme="majorEastAsia" w:hAnsiTheme="majorEastAsia" w:hint="eastAsia"/>
                <w:sz w:val="24"/>
                <w:szCs w:val="24"/>
              </w:rPr>
              <w:t>2</w:t>
            </w:r>
          </w:p>
        </w:tc>
        <w:tc>
          <w:tcPr>
            <w:tcW w:w="1558" w:type="dxa"/>
            <w:tcBorders>
              <w:top w:val="single" w:sz="4" w:space="0" w:color="auto"/>
              <w:left w:val="single" w:sz="4" w:space="0" w:color="auto"/>
              <w:bottom w:val="single" w:sz="4" w:space="0" w:color="auto"/>
              <w:right w:val="single" w:sz="4" w:space="0" w:color="auto"/>
            </w:tcBorders>
            <w:vAlign w:val="center"/>
          </w:tcPr>
          <w:p w14:paraId="30BEF9E3" w14:textId="77777777" w:rsidR="00D22732" w:rsidRPr="00A453A3" w:rsidRDefault="00000000">
            <w:pPr>
              <w:snapToGrid w:val="0"/>
              <w:jc w:val="center"/>
              <w:rPr>
                <w:rFonts w:asciiTheme="majorEastAsia" w:eastAsiaTheme="majorEastAsia" w:hAnsiTheme="majorEastAsia" w:hint="eastAsia"/>
                <w:sz w:val="24"/>
                <w:szCs w:val="24"/>
              </w:rPr>
            </w:pPr>
            <w:r w:rsidRPr="00A453A3">
              <w:rPr>
                <w:rFonts w:asciiTheme="majorEastAsia" w:eastAsiaTheme="majorEastAsia" w:hAnsiTheme="majorEastAsia" w:hint="eastAsia"/>
                <w:bCs/>
                <w:sz w:val="24"/>
                <w:szCs w:val="24"/>
              </w:rPr>
              <w:t>投标文件有效期</w:t>
            </w:r>
          </w:p>
        </w:tc>
        <w:tc>
          <w:tcPr>
            <w:tcW w:w="7368" w:type="dxa"/>
            <w:tcBorders>
              <w:top w:val="single" w:sz="4" w:space="0" w:color="auto"/>
              <w:left w:val="single" w:sz="4" w:space="0" w:color="auto"/>
              <w:bottom w:val="single" w:sz="4" w:space="0" w:color="auto"/>
              <w:right w:val="single" w:sz="4" w:space="0" w:color="auto"/>
            </w:tcBorders>
            <w:vAlign w:val="center"/>
          </w:tcPr>
          <w:p w14:paraId="29854A9D" w14:textId="77777777" w:rsidR="00D22732" w:rsidRPr="00A453A3" w:rsidRDefault="00000000">
            <w:pPr>
              <w:autoSpaceDE w:val="0"/>
              <w:autoSpaceDN w:val="0"/>
              <w:snapToGrid w:val="0"/>
              <w:jc w:val="left"/>
              <w:textAlignment w:val="bottom"/>
              <w:rPr>
                <w:rFonts w:asciiTheme="majorEastAsia" w:eastAsiaTheme="majorEastAsia" w:hAnsiTheme="majorEastAsia" w:hint="eastAsia"/>
                <w:sz w:val="24"/>
                <w:szCs w:val="24"/>
              </w:rPr>
            </w:pPr>
            <w:r w:rsidRPr="00A453A3">
              <w:rPr>
                <w:rFonts w:asciiTheme="majorEastAsia" w:eastAsiaTheme="majorEastAsia" w:hAnsiTheme="majorEastAsia" w:cs="Arial" w:hint="eastAsia"/>
                <w:sz w:val="24"/>
                <w:szCs w:val="24"/>
              </w:rPr>
              <w:t>90天</w:t>
            </w:r>
          </w:p>
        </w:tc>
      </w:tr>
      <w:tr w:rsidR="00A453A3" w:rsidRPr="00A453A3" w14:paraId="43EB74F6" w14:textId="77777777">
        <w:trPr>
          <w:trHeight w:val="240"/>
        </w:trPr>
        <w:tc>
          <w:tcPr>
            <w:tcW w:w="534" w:type="dxa"/>
            <w:tcBorders>
              <w:top w:val="single" w:sz="4" w:space="0" w:color="auto"/>
              <w:left w:val="single" w:sz="4" w:space="0" w:color="auto"/>
              <w:bottom w:val="single" w:sz="4" w:space="0" w:color="auto"/>
              <w:right w:val="single" w:sz="4" w:space="0" w:color="auto"/>
            </w:tcBorders>
            <w:vAlign w:val="center"/>
          </w:tcPr>
          <w:p w14:paraId="134D8FCD" w14:textId="77777777" w:rsidR="00D22732" w:rsidRPr="00A453A3" w:rsidRDefault="00000000">
            <w:pPr>
              <w:spacing w:line="500" w:lineRule="exact"/>
              <w:jc w:val="center"/>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23</w:t>
            </w:r>
          </w:p>
        </w:tc>
        <w:tc>
          <w:tcPr>
            <w:tcW w:w="1558" w:type="dxa"/>
            <w:tcBorders>
              <w:top w:val="single" w:sz="4" w:space="0" w:color="auto"/>
              <w:left w:val="single" w:sz="4" w:space="0" w:color="auto"/>
              <w:bottom w:val="single" w:sz="4" w:space="0" w:color="auto"/>
              <w:right w:val="single" w:sz="4" w:space="0" w:color="auto"/>
            </w:tcBorders>
            <w:vAlign w:val="center"/>
          </w:tcPr>
          <w:p w14:paraId="219274AE" w14:textId="77777777" w:rsidR="00D22732" w:rsidRPr="00A453A3" w:rsidRDefault="00000000">
            <w:pPr>
              <w:snapToGrid w:val="0"/>
              <w:jc w:val="center"/>
              <w:rPr>
                <w:rFonts w:asciiTheme="majorEastAsia" w:eastAsiaTheme="majorEastAsia" w:hAnsiTheme="majorEastAsia" w:hint="eastAsia"/>
                <w:sz w:val="24"/>
                <w:szCs w:val="24"/>
              </w:rPr>
            </w:pPr>
            <w:r w:rsidRPr="00A453A3">
              <w:rPr>
                <w:rFonts w:asciiTheme="majorEastAsia" w:eastAsiaTheme="majorEastAsia" w:hAnsiTheme="majorEastAsia" w:hint="eastAsia"/>
                <w:bCs/>
                <w:sz w:val="24"/>
                <w:szCs w:val="24"/>
              </w:rPr>
              <w:t>合同签订时间</w:t>
            </w:r>
          </w:p>
        </w:tc>
        <w:tc>
          <w:tcPr>
            <w:tcW w:w="7368" w:type="dxa"/>
            <w:tcBorders>
              <w:top w:val="single" w:sz="4" w:space="0" w:color="auto"/>
              <w:left w:val="single" w:sz="4" w:space="0" w:color="auto"/>
              <w:bottom w:val="single" w:sz="4" w:space="0" w:color="auto"/>
              <w:right w:val="single" w:sz="4" w:space="0" w:color="auto"/>
            </w:tcBorders>
            <w:vAlign w:val="center"/>
          </w:tcPr>
          <w:p w14:paraId="0A92FC73" w14:textId="77777777" w:rsidR="00D22732" w:rsidRPr="00A453A3" w:rsidRDefault="00000000">
            <w:pPr>
              <w:snapToGrid w:val="0"/>
              <w:jc w:val="left"/>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中标通知书发出后30日内。</w:t>
            </w:r>
          </w:p>
        </w:tc>
      </w:tr>
      <w:tr w:rsidR="00A453A3" w:rsidRPr="00A453A3" w14:paraId="46046AC5" w14:textId="77777777">
        <w:trPr>
          <w:trHeight w:val="358"/>
        </w:trPr>
        <w:tc>
          <w:tcPr>
            <w:tcW w:w="534" w:type="dxa"/>
            <w:tcBorders>
              <w:top w:val="single" w:sz="4" w:space="0" w:color="auto"/>
              <w:left w:val="single" w:sz="4" w:space="0" w:color="auto"/>
              <w:bottom w:val="single" w:sz="4" w:space="0" w:color="auto"/>
              <w:right w:val="single" w:sz="4" w:space="0" w:color="auto"/>
            </w:tcBorders>
            <w:vAlign w:val="center"/>
          </w:tcPr>
          <w:p w14:paraId="3AF2C926" w14:textId="77777777" w:rsidR="00D22732" w:rsidRPr="00A453A3" w:rsidRDefault="00000000">
            <w:pPr>
              <w:spacing w:line="500" w:lineRule="exact"/>
              <w:jc w:val="center"/>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24</w:t>
            </w:r>
          </w:p>
        </w:tc>
        <w:tc>
          <w:tcPr>
            <w:tcW w:w="1558" w:type="dxa"/>
            <w:tcBorders>
              <w:top w:val="single" w:sz="4" w:space="0" w:color="auto"/>
              <w:left w:val="single" w:sz="4" w:space="0" w:color="auto"/>
              <w:bottom w:val="single" w:sz="4" w:space="0" w:color="auto"/>
              <w:right w:val="single" w:sz="4" w:space="0" w:color="auto"/>
            </w:tcBorders>
            <w:vAlign w:val="center"/>
          </w:tcPr>
          <w:p w14:paraId="0F1B9119" w14:textId="77777777" w:rsidR="00D22732" w:rsidRPr="00A453A3" w:rsidRDefault="00000000">
            <w:pPr>
              <w:snapToGrid w:val="0"/>
              <w:jc w:val="center"/>
              <w:rPr>
                <w:rFonts w:asciiTheme="majorEastAsia" w:eastAsiaTheme="majorEastAsia" w:hAnsiTheme="majorEastAsia" w:hint="eastAsia"/>
                <w:sz w:val="24"/>
                <w:szCs w:val="24"/>
              </w:rPr>
            </w:pPr>
            <w:r w:rsidRPr="00A453A3">
              <w:rPr>
                <w:rFonts w:asciiTheme="majorEastAsia" w:eastAsiaTheme="majorEastAsia" w:hAnsiTheme="majorEastAsia" w:hint="eastAsia"/>
                <w:bCs/>
                <w:sz w:val="24"/>
                <w:szCs w:val="24"/>
              </w:rPr>
              <w:t>采购代理机构代理费用</w:t>
            </w:r>
          </w:p>
        </w:tc>
        <w:tc>
          <w:tcPr>
            <w:tcW w:w="7368" w:type="dxa"/>
            <w:tcBorders>
              <w:top w:val="single" w:sz="4" w:space="0" w:color="auto"/>
              <w:left w:val="single" w:sz="4" w:space="0" w:color="auto"/>
              <w:bottom w:val="single" w:sz="4" w:space="0" w:color="auto"/>
              <w:right w:val="single" w:sz="4" w:space="0" w:color="auto"/>
            </w:tcBorders>
            <w:vAlign w:val="center"/>
          </w:tcPr>
          <w:p w14:paraId="2F9A1AD7" w14:textId="77777777" w:rsidR="00D22732" w:rsidRPr="00A453A3" w:rsidRDefault="00000000">
            <w:pPr>
              <w:spacing w:line="500" w:lineRule="exact"/>
              <w:jc w:val="left"/>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由采购人支付</w:t>
            </w:r>
          </w:p>
        </w:tc>
      </w:tr>
      <w:tr w:rsidR="00A453A3" w:rsidRPr="00A453A3" w14:paraId="0F3FB94A" w14:textId="77777777">
        <w:trPr>
          <w:trHeight w:val="257"/>
        </w:trPr>
        <w:tc>
          <w:tcPr>
            <w:tcW w:w="534" w:type="dxa"/>
            <w:tcBorders>
              <w:top w:val="single" w:sz="4" w:space="0" w:color="auto"/>
              <w:left w:val="single" w:sz="4" w:space="0" w:color="auto"/>
              <w:bottom w:val="single" w:sz="4" w:space="0" w:color="auto"/>
              <w:right w:val="single" w:sz="4" w:space="0" w:color="auto"/>
            </w:tcBorders>
            <w:vAlign w:val="center"/>
          </w:tcPr>
          <w:p w14:paraId="3280D80A" w14:textId="77777777" w:rsidR="00D22732" w:rsidRPr="00A453A3" w:rsidRDefault="00000000">
            <w:pPr>
              <w:spacing w:line="500" w:lineRule="exact"/>
              <w:jc w:val="center"/>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25</w:t>
            </w:r>
          </w:p>
        </w:tc>
        <w:tc>
          <w:tcPr>
            <w:tcW w:w="1558" w:type="dxa"/>
            <w:tcBorders>
              <w:top w:val="single" w:sz="4" w:space="0" w:color="auto"/>
              <w:left w:val="single" w:sz="4" w:space="0" w:color="auto"/>
              <w:bottom w:val="single" w:sz="4" w:space="0" w:color="auto"/>
              <w:right w:val="single" w:sz="4" w:space="0" w:color="auto"/>
            </w:tcBorders>
            <w:vAlign w:val="center"/>
          </w:tcPr>
          <w:p w14:paraId="13ECD49F" w14:textId="77777777" w:rsidR="00D22732" w:rsidRPr="00A453A3" w:rsidRDefault="00000000">
            <w:pPr>
              <w:spacing w:line="500" w:lineRule="exact"/>
              <w:jc w:val="center"/>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解释权</w:t>
            </w:r>
          </w:p>
        </w:tc>
        <w:tc>
          <w:tcPr>
            <w:tcW w:w="7368" w:type="dxa"/>
            <w:tcBorders>
              <w:top w:val="single" w:sz="4" w:space="0" w:color="auto"/>
              <w:left w:val="single" w:sz="4" w:space="0" w:color="auto"/>
              <w:bottom w:val="single" w:sz="4" w:space="0" w:color="auto"/>
              <w:right w:val="single" w:sz="4" w:space="0" w:color="auto"/>
            </w:tcBorders>
            <w:vAlign w:val="center"/>
          </w:tcPr>
          <w:p w14:paraId="7FA59B32" w14:textId="77777777" w:rsidR="00D22732" w:rsidRPr="00A453A3" w:rsidRDefault="00000000">
            <w:pPr>
              <w:spacing w:line="500" w:lineRule="exact"/>
              <w:jc w:val="left"/>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本招标文件的解释权属于舟山市</w:t>
            </w:r>
            <w:proofErr w:type="gramStart"/>
            <w:r w:rsidRPr="00A453A3">
              <w:rPr>
                <w:rFonts w:asciiTheme="majorEastAsia" w:eastAsiaTheme="majorEastAsia" w:hAnsiTheme="majorEastAsia" w:hint="eastAsia"/>
                <w:sz w:val="24"/>
                <w:szCs w:val="24"/>
              </w:rPr>
              <w:t>博创建</w:t>
            </w:r>
            <w:proofErr w:type="gramEnd"/>
            <w:r w:rsidRPr="00A453A3">
              <w:rPr>
                <w:rFonts w:asciiTheme="majorEastAsia" w:eastAsiaTheme="majorEastAsia" w:hAnsiTheme="majorEastAsia" w:hint="eastAsia"/>
                <w:sz w:val="24"/>
                <w:szCs w:val="24"/>
              </w:rPr>
              <w:t>设咨询有限公司。</w:t>
            </w:r>
          </w:p>
        </w:tc>
      </w:tr>
    </w:tbl>
    <w:p w14:paraId="1AB4038F" w14:textId="77777777" w:rsidR="00D22732" w:rsidRPr="00A453A3" w:rsidRDefault="00000000">
      <w:pPr>
        <w:pStyle w:val="afd"/>
        <w:snapToGrid w:val="0"/>
        <w:spacing w:beforeLines="100" w:before="240" w:afterLines="100" w:after="240" w:line="360" w:lineRule="auto"/>
        <w:jc w:val="center"/>
        <w:rPr>
          <w:rFonts w:asciiTheme="majorEastAsia" w:eastAsiaTheme="majorEastAsia" w:hAnsiTheme="majorEastAsia" w:hint="eastAsia"/>
          <w:b/>
          <w:bCs/>
          <w:sz w:val="28"/>
          <w:szCs w:val="28"/>
        </w:rPr>
      </w:pPr>
      <w:r w:rsidRPr="00A453A3">
        <w:rPr>
          <w:rFonts w:asciiTheme="majorEastAsia" w:eastAsiaTheme="majorEastAsia" w:hAnsiTheme="majorEastAsia" w:hint="eastAsia"/>
          <w:kern w:val="0"/>
          <w:sz w:val="30"/>
          <w:szCs w:val="30"/>
        </w:rPr>
        <w:br w:type="page"/>
      </w:r>
      <w:r w:rsidRPr="00A453A3">
        <w:rPr>
          <w:rFonts w:asciiTheme="majorEastAsia" w:eastAsiaTheme="majorEastAsia" w:hAnsiTheme="majorEastAsia" w:hint="eastAsia"/>
          <w:b/>
          <w:bCs/>
          <w:sz w:val="28"/>
          <w:szCs w:val="28"/>
        </w:rPr>
        <w:lastRenderedPageBreak/>
        <w:t>一、总  则</w:t>
      </w:r>
    </w:p>
    <w:p w14:paraId="06F936DB" w14:textId="77777777" w:rsidR="00D22732" w:rsidRPr="00A453A3" w:rsidRDefault="00000000">
      <w:pPr>
        <w:snapToGrid w:val="0"/>
        <w:spacing w:line="460" w:lineRule="exact"/>
        <w:ind w:firstLineChars="148" w:firstLine="355"/>
        <w:jc w:val="left"/>
        <w:outlineLvl w:val="1"/>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（一）适用范围</w:t>
      </w:r>
    </w:p>
    <w:p w14:paraId="21BA21FD" w14:textId="77777777" w:rsidR="00D22732" w:rsidRPr="00A453A3" w:rsidRDefault="00000000">
      <w:pPr>
        <w:snapToGrid w:val="0"/>
        <w:spacing w:line="460" w:lineRule="exact"/>
        <w:ind w:firstLineChars="200" w:firstLine="480"/>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仅适用于本次招标文件中采购项目的招标、投标、评标、定标、验收、合同履约、付款等行为（法律、法规另有规定的，从其规定）。</w:t>
      </w:r>
    </w:p>
    <w:p w14:paraId="7CB6A3C0" w14:textId="77777777" w:rsidR="00D22732" w:rsidRPr="00A453A3" w:rsidRDefault="00000000">
      <w:pPr>
        <w:snapToGrid w:val="0"/>
        <w:spacing w:beforeLines="50" w:before="120" w:line="460" w:lineRule="exact"/>
        <w:ind w:firstLineChars="147" w:firstLine="353"/>
        <w:jc w:val="left"/>
        <w:outlineLvl w:val="1"/>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 xml:space="preserve">（二）定义 </w:t>
      </w:r>
    </w:p>
    <w:p w14:paraId="05B4E97A" w14:textId="77777777" w:rsidR="00D22732" w:rsidRPr="00A453A3" w:rsidRDefault="00000000">
      <w:pPr>
        <w:snapToGrid w:val="0"/>
        <w:spacing w:line="460" w:lineRule="exact"/>
        <w:ind w:firstLineChars="200" w:firstLine="480"/>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1.采购代理机构：指组织本项目采购的舟山市</w:t>
      </w:r>
      <w:proofErr w:type="gramStart"/>
      <w:r w:rsidRPr="00A453A3">
        <w:rPr>
          <w:rFonts w:asciiTheme="majorEastAsia" w:eastAsiaTheme="majorEastAsia" w:hAnsiTheme="majorEastAsia" w:hint="eastAsia"/>
          <w:bCs/>
          <w:sz w:val="24"/>
          <w:szCs w:val="24"/>
        </w:rPr>
        <w:t>博创建</w:t>
      </w:r>
      <w:proofErr w:type="gramEnd"/>
      <w:r w:rsidRPr="00A453A3">
        <w:rPr>
          <w:rFonts w:asciiTheme="majorEastAsia" w:eastAsiaTheme="majorEastAsia" w:hAnsiTheme="majorEastAsia" w:hint="eastAsia"/>
          <w:bCs/>
          <w:sz w:val="24"/>
          <w:szCs w:val="24"/>
        </w:rPr>
        <w:t>设咨询有限公司。</w:t>
      </w:r>
    </w:p>
    <w:p w14:paraId="086D9004" w14:textId="77777777" w:rsidR="00D22732" w:rsidRPr="00A453A3" w:rsidRDefault="00000000">
      <w:pPr>
        <w:snapToGrid w:val="0"/>
        <w:spacing w:line="460" w:lineRule="exact"/>
        <w:ind w:firstLineChars="200" w:firstLine="480"/>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2.投标人：指响应招标、参加投标竞争的法人、其他组织或者自然人。</w:t>
      </w:r>
    </w:p>
    <w:p w14:paraId="6E3AA0BF" w14:textId="77777777" w:rsidR="00D22732" w:rsidRPr="00A453A3" w:rsidRDefault="00000000">
      <w:pPr>
        <w:snapToGrid w:val="0"/>
        <w:spacing w:line="460" w:lineRule="exact"/>
        <w:ind w:firstLineChars="200" w:firstLine="480"/>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3.采购人：指委托采购代理机构采购本次货物、服务项目的国家机关、事业单位和团体组织。</w:t>
      </w:r>
    </w:p>
    <w:p w14:paraId="5A35C189" w14:textId="77777777" w:rsidR="00D22732" w:rsidRPr="00A453A3" w:rsidRDefault="00000000">
      <w:pPr>
        <w:snapToGrid w:val="0"/>
        <w:spacing w:line="460" w:lineRule="exact"/>
        <w:ind w:firstLineChars="200" w:firstLine="480"/>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4.货物：指招标文件规定投标人须向采购人提供的一切材料、设备、机械、仪器仪表、工具及其它有关技术资料和文字材料。</w:t>
      </w:r>
    </w:p>
    <w:p w14:paraId="5B4E923D" w14:textId="77777777" w:rsidR="00D22732" w:rsidRPr="00A453A3" w:rsidRDefault="00000000">
      <w:pPr>
        <w:snapToGrid w:val="0"/>
        <w:spacing w:line="460" w:lineRule="exact"/>
        <w:ind w:firstLineChars="200" w:firstLine="480"/>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5.服务：指招标文件规定投标人须承担的劳务以及其他类似的义务。</w:t>
      </w:r>
    </w:p>
    <w:p w14:paraId="704D1675" w14:textId="77777777" w:rsidR="00D22732" w:rsidRPr="00A453A3" w:rsidRDefault="00000000">
      <w:pPr>
        <w:snapToGrid w:val="0"/>
        <w:spacing w:line="460" w:lineRule="exact"/>
        <w:ind w:firstLineChars="200" w:firstLine="480"/>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6.项目：指投标人按招标文件规定向采购人提供的需求总称。</w:t>
      </w:r>
    </w:p>
    <w:p w14:paraId="586380B6" w14:textId="77777777" w:rsidR="00D22732" w:rsidRPr="00A453A3" w:rsidRDefault="00000000">
      <w:pPr>
        <w:snapToGrid w:val="0"/>
        <w:spacing w:line="460" w:lineRule="exact"/>
        <w:ind w:firstLineChars="200" w:firstLine="480"/>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7.电子交易平台:指政府采购项目电子交易平台，即政</w:t>
      </w:r>
      <w:proofErr w:type="gramStart"/>
      <w:r w:rsidRPr="00A453A3">
        <w:rPr>
          <w:rFonts w:asciiTheme="majorEastAsia" w:eastAsiaTheme="majorEastAsia" w:hAnsiTheme="majorEastAsia" w:hint="eastAsia"/>
          <w:bCs/>
          <w:sz w:val="24"/>
          <w:szCs w:val="24"/>
        </w:rPr>
        <w:t>采云</w:t>
      </w:r>
      <w:proofErr w:type="gramEnd"/>
      <w:r w:rsidRPr="00A453A3">
        <w:rPr>
          <w:rFonts w:asciiTheme="majorEastAsia" w:eastAsiaTheme="majorEastAsia" w:hAnsiTheme="majorEastAsia" w:hint="eastAsia"/>
          <w:bCs/>
          <w:sz w:val="24"/>
          <w:szCs w:val="24"/>
        </w:rPr>
        <w:t>平台。</w:t>
      </w:r>
    </w:p>
    <w:p w14:paraId="7C4DA9D8" w14:textId="77777777" w:rsidR="00D22732" w:rsidRPr="00A453A3" w:rsidRDefault="00000000">
      <w:pPr>
        <w:spacing w:line="360" w:lineRule="auto"/>
        <w:ind w:firstLineChars="200" w:firstLine="482"/>
        <w:rPr>
          <w:rFonts w:asciiTheme="majorEastAsia" w:eastAsiaTheme="majorEastAsia" w:hAnsiTheme="majorEastAsia" w:cs="Arial" w:hint="eastAsia"/>
          <w:b/>
          <w:sz w:val="24"/>
          <w:szCs w:val="24"/>
        </w:rPr>
      </w:pPr>
      <w:r w:rsidRPr="00A453A3">
        <w:rPr>
          <w:rFonts w:asciiTheme="majorEastAsia" w:eastAsiaTheme="majorEastAsia" w:hAnsiTheme="majorEastAsia" w:cs="Arial" w:hint="eastAsia"/>
          <w:b/>
          <w:sz w:val="24"/>
          <w:szCs w:val="24"/>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4A79BA9B" w14:textId="77777777" w:rsidR="00D22732" w:rsidRPr="00A453A3" w:rsidRDefault="00000000">
      <w:pPr>
        <w:spacing w:line="360" w:lineRule="auto"/>
        <w:ind w:firstLineChars="200" w:firstLine="482"/>
        <w:rPr>
          <w:rFonts w:asciiTheme="majorEastAsia" w:eastAsiaTheme="majorEastAsia" w:hAnsiTheme="majorEastAsia" w:cs="Arial" w:hint="eastAsia"/>
          <w:b/>
          <w:sz w:val="24"/>
          <w:szCs w:val="24"/>
        </w:rPr>
      </w:pPr>
      <w:r w:rsidRPr="00A453A3">
        <w:rPr>
          <w:rFonts w:asciiTheme="majorEastAsia" w:eastAsiaTheme="majorEastAsia" w:hAnsiTheme="majorEastAsia" w:cs="Arial" w:hint="eastAsia"/>
          <w:b/>
          <w:sz w:val="24"/>
          <w:szCs w:val="24"/>
        </w:rPr>
        <w:t>符合中小企业划分标准的个体工商户，在政府采购活动中视同中小企业。</w:t>
      </w:r>
    </w:p>
    <w:p w14:paraId="3AF89EF5" w14:textId="77777777" w:rsidR="00D22732" w:rsidRPr="00A453A3" w:rsidRDefault="00000000">
      <w:pPr>
        <w:snapToGrid w:val="0"/>
        <w:spacing w:beforeLines="50" w:before="120" w:line="460" w:lineRule="exact"/>
        <w:ind w:firstLineChars="196" w:firstLine="470"/>
        <w:jc w:val="left"/>
        <w:outlineLvl w:val="1"/>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（三）投标人及委托有关说明</w:t>
      </w:r>
    </w:p>
    <w:p w14:paraId="6EF6DDE4" w14:textId="77777777" w:rsidR="00D22732" w:rsidRPr="00A453A3" w:rsidRDefault="00000000">
      <w:pPr>
        <w:snapToGrid w:val="0"/>
        <w:spacing w:line="460" w:lineRule="exact"/>
        <w:ind w:firstLineChars="200" w:firstLine="480"/>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1.如授权代表不是法定代表人，须有法定代表人出具的授权委托书</w:t>
      </w:r>
      <w:r w:rsidRPr="00A453A3">
        <w:rPr>
          <w:rFonts w:asciiTheme="majorEastAsia" w:eastAsiaTheme="majorEastAsia" w:hAnsiTheme="majorEastAsia" w:hint="eastAsia"/>
          <w:b/>
          <w:bCs/>
          <w:sz w:val="24"/>
          <w:szCs w:val="24"/>
        </w:rPr>
        <w:t>（格式见附件）。</w:t>
      </w:r>
      <w:r w:rsidRPr="00A453A3">
        <w:rPr>
          <w:rFonts w:asciiTheme="majorEastAsia" w:eastAsiaTheme="majorEastAsia" w:hAnsiTheme="majorEastAsia" w:hint="eastAsia"/>
          <w:bCs/>
          <w:sz w:val="24"/>
          <w:szCs w:val="24"/>
        </w:rPr>
        <w:t>投标人委派不在本单位缴纳社保的人员作为授权代表的，应当在投标文件中，说明具体原因、授权代表缴纳社保的单位，并附列该授权代表缴纳社保清单。</w:t>
      </w:r>
    </w:p>
    <w:p w14:paraId="0FAB5936" w14:textId="77777777" w:rsidR="00D22732" w:rsidRPr="00A453A3" w:rsidRDefault="00000000">
      <w:pPr>
        <w:pStyle w:val="afd"/>
        <w:snapToGrid w:val="0"/>
        <w:spacing w:beforeLines="0" w:after="120" w:line="460" w:lineRule="exact"/>
        <w:ind w:leftChars="1" w:left="2" w:firstLineChars="200" w:firstLine="480"/>
        <w:rPr>
          <w:rFonts w:asciiTheme="majorEastAsia" w:eastAsiaTheme="majorEastAsia" w:hAnsiTheme="majorEastAsia" w:hint="eastAsia"/>
          <w:bCs/>
        </w:rPr>
      </w:pPr>
      <w:r w:rsidRPr="00A453A3">
        <w:rPr>
          <w:rFonts w:asciiTheme="majorEastAsia" w:eastAsiaTheme="majorEastAsia" w:hAnsiTheme="majorEastAsia" w:hint="eastAsia"/>
          <w:bCs/>
        </w:rPr>
        <w:t>2.投标人投标所使用的资格、信誉、荣誉、业绩与企业认证必须为本法人所拥有。投标人投标所使用的采购项目实施人员必须为投标人员工（或投标人控股公司正式员工）。</w:t>
      </w:r>
    </w:p>
    <w:p w14:paraId="3B8A16F4" w14:textId="77777777" w:rsidR="00D22732" w:rsidRPr="00A453A3" w:rsidRDefault="00000000">
      <w:pPr>
        <w:snapToGrid w:val="0"/>
        <w:spacing w:line="460" w:lineRule="exact"/>
        <w:ind w:firstLineChars="200" w:firstLine="480"/>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3.单位负责人为同一人或者存在直接控股、管理关系的不同供应商，不得参加同一合同项下的政府采购活动。</w:t>
      </w:r>
    </w:p>
    <w:p w14:paraId="3B9F5A2B" w14:textId="77777777" w:rsidR="00D22732" w:rsidRPr="00A453A3" w:rsidRDefault="00000000">
      <w:pPr>
        <w:pStyle w:val="afd"/>
        <w:snapToGrid w:val="0"/>
        <w:spacing w:beforeLines="0" w:after="120" w:line="460" w:lineRule="exact"/>
        <w:ind w:leftChars="1" w:left="2" w:firstLineChars="200" w:firstLine="480"/>
        <w:rPr>
          <w:rFonts w:asciiTheme="majorEastAsia" w:eastAsiaTheme="majorEastAsia" w:hAnsiTheme="majorEastAsia" w:hint="eastAsia"/>
          <w:bCs/>
        </w:rPr>
      </w:pPr>
      <w:r w:rsidRPr="00A453A3">
        <w:rPr>
          <w:rFonts w:asciiTheme="majorEastAsia" w:eastAsiaTheme="majorEastAsia" w:hAnsiTheme="majorEastAsia" w:hint="eastAsia"/>
          <w:bCs/>
        </w:rPr>
        <w:t>4.投标人应仔细阅读招标文件的所有内容，按照招标文件的要求提交投标文件，并</w:t>
      </w:r>
      <w:r w:rsidRPr="00A453A3">
        <w:rPr>
          <w:rFonts w:asciiTheme="majorEastAsia" w:eastAsiaTheme="majorEastAsia" w:hAnsiTheme="majorEastAsia" w:hint="eastAsia"/>
          <w:bCs/>
        </w:rPr>
        <w:lastRenderedPageBreak/>
        <w:t>对所提供的全部资料的真实性承担法律责任。</w:t>
      </w:r>
    </w:p>
    <w:p w14:paraId="6B53010E" w14:textId="77777777" w:rsidR="00D22732" w:rsidRPr="00A453A3" w:rsidRDefault="00000000">
      <w:pPr>
        <w:snapToGrid w:val="0"/>
        <w:spacing w:beforeLines="50" w:before="120" w:line="460" w:lineRule="exact"/>
        <w:ind w:firstLineChars="196" w:firstLine="470"/>
        <w:jc w:val="left"/>
        <w:outlineLvl w:val="1"/>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（四）投标费用</w:t>
      </w:r>
    </w:p>
    <w:p w14:paraId="6A5C6354" w14:textId="77777777" w:rsidR="00D22732" w:rsidRPr="00A453A3" w:rsidRDefault="00000000">
      <w:pPr>
        <w:snapToGrid w:val="0"/>
        <w:spacing w:line="460" w:lineRule="exact"/>
        <w:ind w:firstLineChars="200" w:firstLine="480"/>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不论投标结果如何，投标人均应自行承担所有与投标有关的全部费用（招标文件有其他相反规定除外）。</w:t>
      </w:r>
    </w:p>
    <w:p w14:paraId="755B876C" w14:textId="77777777" w:rsidR="00D22732" w:rsidRPr="00A453A3" w:rsidRDefault="00000000">
      <w:pPr>
        <w:snapToGrid w:val="0"/>
        <w:spacing w:line="460" w:lineRule="exact"/>
        <w:ind w:firstLineChars="200" w:firstLine="480"/>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（五）质疑</w:t>
      </w:r>
    </w:p>
    <w:p w14:paraId="53672861" w14:textId="77777777" w:rsidR="00D22732" w:rsidRPr="00A453A3" w:rsidRDefault="00000000">
      <w:pPr>
        <w:snapToGrid w:val="0"/>
        <w:spacing w:line="460" w:lineRule="exact"/>
        <w:ind w:firstLineChars="250" w:firstLine="600"/>
        <w:rPr>
          <w:rFonts w:asciiTheme="majorEastAsia" w:eastAsiaTheme="majorEastAsia" w:hAnsiTheme="majorEastAsia" w:hint="eastAsia"/>
          <w:b/>
          <w:sz w:val="24"/>
          <w:szCs w:val="24"/>
        </w:rPr>
      </w:pPr>
      <w:r w:rsidRPr="00A453A3">
        <w:rPr>
          <w:rFonts w:asciiTheme="majorEastAsia" w:eastAsiaTheme="majorEastAsia" w:hAnsiTheme="majorEastAsia" w:hint="eastAsia"/>
          <w:bCs/>
          <w:sz w:val="24"/>
          <w:szCs w:val="24"/>
        </w:rPr>
        <w:t>1.投标人认为采购文件使自己的权益受到损害的，可以自获取采购文件之日或者采购公告期限届满之日（公告期限届满后获取采购文件的，以公告期限届满之日为准）起7个工作日内，</w:t>
      </w:r>
      <w:r w:rsidRPr="00A453A3">
        <w:rPr>
          <w:rFonts w:asciiTheme="majorEastAsia" w:eastAsiaTheme="majorEastAsia" w:hAnsiTheme="majorEastAsia" w:hint="eastAsia"/>
          <w:b/>
          <w:sz w:val="24"/>
          <w:szCs w:val="24"/>
        </w:rPr>
        <w:t>对采购文件需求及评分细则的以书面形式向采购人提出质疑，对其他内容的以书面形式向采购代理机构提出质疑。</w:t>
      </w:r>
    </w:p>
    <w:p w14:paraId="3784EBAD" w14:textId="77777777" w:rsidR="00D22732" w:rsidRPr="00A453A3" w:rsidRDefault="00000000">
      <w:pPr>
        <w:snapToGrid w:val="0"/>
        <w:spacing w:line="460" w:lineRule="exact"/>
        <w:ind w:firstLineChars="250" w:firstLine="600"/>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2</w:t>
      </w:r>
      <w:r w:rsidRPr="00A453A3">
        <w:rPr>
          <w:rFonts w:asciiTheme="majorEastAsia" w:eastAsiaTheme="majorEastAsia" w:hAnsiTheme="majorEastAsia"/>
          <w:bCs/>
          <w:sz w:val="24"/>
          <w:szCs w:val="24"/>
        </w:rPr>
        <w:t>.</w:t>
      </w:r>
      <w:r w:rsidRPr="00A453A3">
        <w:rPr>
          <w:rFonts w:asciiTheme="majorEastAsia" w:eastAsiaTheme="majorEastAsia" w:hAnsiTheme="majorEastAsia" w:hint="eastAsia"/>
          <w:bCs/>
          <w:sz w:val="24"/>
          <w:szCs w:val="24"/>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采购代理机构提出质疑。</w:t>
      </w:r>
    </w:p>
    <w:p w14:paraId="01522EE8" w14:textId="77777777" w:rsidR="00D22732" w:rsidRPr="00A453A3" w:rsidRDefault="00000000">
      <w:pPr>
        <w:pStyle w:val="afd"/>
        <w:snapToGrid w:val="0"/>
        <w:spacing w:beforeLines="0" w:after="120" w:line="460" w:lineRule="exact"/>
        <w:ind w:leftChars="1" w:left="2" w:firstLineChars="200" w:firstLine="480"/>
        <w:rPr>
          <w:rFonts w:asciiTheme="majorEastAsia" w:eastAsiaTheme="majorEastAsia" w:hAnsiTheme="majorEastAsia" w:hint="eastAsia"/>
          <w:bCs/>
        </w:rPr>
      </w:pPr>
      <w:r w:rsidRPr="00A453A3">
        <w:rPr>
          <w:rFonts w:asciiTheme="majorEastAsia" w:eastAsiaTheme="majorEastAsia" w:hAnsiTheme="majorEastAsia"/>
          <w:bCs/>
        </w:rPr>
        <w:t>3</w:t>
      </w:r>
      <w:r w:rsidRPr="00A453A3">
        <w:rPr>
          <w:rFonts w:asciiTheme="majorEastAsia" w:eastAsiaTheme="majorEastAsia" w:hAnsiTheme="majorEastAsia" w:hint="eastAsia"/>
          <w:bCs/>
        </w:rPr>
        <w:t>.质疑应当以书面形式提出，格式见《政府采购质疑和投诉办法》（财政部令第94号）附件范本，下载网址：浙江政府采购网(</w:t>
      </w:r>
      <w:hyperlink r:id="rId9" w:history="1">
        <w:r w:rsidR="00D22732" w:rsidRPr="00A453A3">
          <w:rPr>
            <w:rStyle w:val="afffb"/>
            <w:rFonts w:asciiTheme="majorEastAsia" w:eastAsiaTheme="majorEastAsia" w:hAnsiTheme="majorEastAsia" w:hint="eastAsia"/>
            <w:bCs/>
            <w:color w:val="auto"/>
          </w:rPr>
          <w:t>http://zfcg.czt.zj.gov.cn/</w:t>
        </w:r>
      </w:hyperlink>
      <w:r w:rsidRPr="00A453A3">
        <w:rPr>
          <w:rFonts w:asciiTheme="majorEastAsia" w:eastAsiaTheme="majorEastAsia" w:hAnsiTheme="majorEastAsia" w:hint="eastAsia"/>
          <w:bCs/>
        </w:rPr>
        <w:t>)，位置：“首页-下载专区-质疑投诉模板”。供应商提出质疑应当提交质疑函和必要的证明材料。供应商应当在法定质疑期内一次性提出针对同一采购程序环节的质疑。</w:t>
      </w:r>
    </w:p>
    <w:p w14:paraId="48DE32B4" w14:textId="77777777" w:rsidR="00D22732" w:rsidRPr="00A453A3" w:rsidRDefault="00000000">
      <w:pPr>
        <w:snapToGrid w:val="0"/>
        <w:spacing w:line="460" w:lineRule="exact"/>
        <w:ind w:firstLineChars="148" w:firstLine="355"/>
        <w:jc w:val="left"/>
        <w:outlineLvl w:val="1"/>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质疑</w:t>
      </w:r>
      <w:proofErr w:type="gramStart"/>
      <w:r w:rsidRPr="00A453A3">
        <w:rPr>
          <w:rFonts w:asciiTheme="majorEastAsia" w:eastAsiaTheme="majorEastAsia" w:hAnsiTheme="majorEastAsia" w:hint="eastAsia"/>
          <w:bCs/>
          <w:sz w:val="24"/>
          <w:szCs w:val="24"/>
        </w:rPr>
        <w:t>函应当</w:t>
      </w:r>
      <w:proofErr w:type="gramEnd"/>
      <w:r w:rsidRPr="00A453A3">
        <w:rPr>
          <w:rFonts w:asciiTheme="majorEastAsia" w:eastAsiaTheme="majorEastAsia" w:hAnsiTheme="majorEastAsia" w:hint="eastAsia"/>
          <w:bCs/>
          <w:sz w:val="24"/>
          <w:szCs w:val="24"/>
        </w:rPr>
        <w:t>包括下列内容：</w:t>
      </w:r>
    </w:p>
    <w:p w14:paraId="0F4BF49E" w14:textId="77777777" w:rsidR="00D22732" w:rsidRPr="00A453A3" w:rsidRDefault="00000000">
      <w:pPr>
        <w:snapToGrid w:val="0"/>
        <w:spacing w:line="460" w:lineRule="exact"/>
        <w:ind w:firstLineChars="148" w:firstLine="355"/>
        <w:jc w:val="left"/>
        <w:outlineLvl w:val="1"/>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a.供应商的姓名或者名称、地址、邮编、联系人及联系电话；</w:t>
      </w:r>
    </w:p>
    <w:p w14:paraId="6FF40C70" w14:textId="77777777" w:rsidR="00D22732" w:rsidRPr="00A453A3" w:rsidRDefault="00000000">
      <w:pPr>
        <w:snapToGrid w:val="0"/>
        <w:spacing w:line="460" w:lineRule="exact"/>
        <w:ind w:firstLineChars="148" w:firstLine="355"/>
        <w:jc w:val="left"/>
        <w:outlineLvl w:val="1"/>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b.质疑项目的名称、编号；</w:t>
      </w:r>
    </w:p>
    <w:p w14:paraId="008E29FD" w14:textId="77777777" w:rsidR="00D22732" w:rsidRPr="00A453A3" w:rsidRDefault="00000000">
      <w:pPr>
        <w:snapToGrid w:val="0"/>
        <w:spacing w:line="460" w:lineRule="exact"/>
        <w:ind w:firstLineChars="148" w:firstLine="355"/>
        <w:jc w:val="left"/>
        <w:outlineLvl w:val="1"/>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c.具体、明确的质疑事项和与质疑事项相关的请求；</w:t>
      </w:r>
    </w:p>
    <w:p w14:paraId="68ED87C7" w14:textId="77777777" w:rsidR="00D22732" w:rsidRPr="00A453A3" w:rsidRDefault="00000000">
      <w:pPr>
        <w:snapToGrid w:val="0"/>
        <w:spacing w:line="460" w:lineRule="exact"/>
        <w:ind w:firstLineChars="148" w:firstLine="355"/>
        <w:jc w:val="left"/>
        <w:outlineLvl w:val="1"/>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d.事实依据；</w:t>
      </w:r>
    </w:p>
    <w:p w14:paraId="7B7ED853" w14:textId="77777777" w:rsidR="00D22732" w:rsidRPr="00A453A3" w:rsidRDefault="00000000">
      <w:pPr>
        <w:snapToGrid w:val="0"/>
        <w:spacing w:line="460" w:lineRule="exact"/>
        <w:ind w:firstLineChars="148" w:firstLine="355"/>
        <w:jc w:val="left"/>
        <w:outlineLvl w:val="1"/>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e.必要的法律依据；</w:t>
      </w:r>
    </w:p>
    <w:p w14:paraId="4C3DD732" w14:textId="77777777" w:rsidR="00D22732" w:rsidRPr="00A453A3" w:rsidRDefault="00000000">
      <w:pPr>
        <w:snapToGrid w:val="0"/>
        <w:spacing w:line="460" w:lineRule="exact"/>
        <w:ind w:firstLineChars="148" w:firstLine="355"/>
        <w:jc w:val="left"/>
        <w:outlineLvl w:val="1"/>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f.提出质疑的日期。</w:t>
      </w:r>
    </w:p>
    <w:p w14:paraId="7B757A7E" w14:textId="77777777" w:rsidR="00D22732" w:rsidRPr="00A453A3" w:rsidRDefault="00000000">
      <w:pPr>
        <w:snapToGrid w:val="0"/>
        <w:spacing w:line="460" w:lineRule="exact"/>
        <w:ind w:firstLineChars="148" w:firstLine="355"/>
        <w:jc w:val="left"/>
        <w:outlineLvl w:val="1"/>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w:t>
      </w:r>
      <w:proofErr w:type="gramStart"/>
      <w:r w:rsidRPr="00A453A3">
        <w:rPr>
          <w:rFonts w:asciiTheme="majorEastAsia" w:eastAsiaTheme="majorEastAsia" w:hAnsiTheme="majorEastAsia" w:hint="eastAsia"/>
          <w:bCs/>
          <w:sz w:val="24"/>
          <w:szCs w:val="24"/>
        </w:rPr>
        <w:t>质疑函不符合</w:t>
      </w:r>
      <w:proofErr w:type="gramEnd"/>
      <w:r w:rsidRPr="00A453A3">
        <w:rPr>
          <w:rFonts w:asciiTheme="majorEastAsia" w:eastAsiaTheme="majorEastAsia" w:hAnsiTheme="majorEastAsia" w:hint="eastAsia"/>
          <w:bCs/>
          <w:sz w:val="24"/>
          <w:szCs w:val="24"/>
        </w:rPr>
        <w:t>《政府采购质疑和投诉办法》相关规定的，应在规定期限内补齐的，采购代理机构自收到补齐材料之日起受理；逾期未补齐的，按自动撤回质疑处理。</w:t>
      </w:r>
    </w:p>
    <w:p w14:paraId="64E9321A" w14:textId="77777777" w:rsidR="00D22732" w:rsidRPr="00A453A3" w:rsidRDefault="00000000">
      <w:pPr>
        <w:snapToGrid w:val="0"/>
        <w:spacing w:line="460" w:lineRule="exact"/>
        <w:ind w:firstLineChars="148" w:firstLine="355"/>
        <w:jc w:val="left"/>
        <w:outlineLvl w:val="1"/>
        <w:rPr>
          <w:rFonts w:asciiTheme="majorEastAsia" w:eastAsiaTheme="majorEastAsia" w:hAnsiTheme="majorEastAsia" w:hint="eastAsia"/>
          <w:bCs/>
          <w:sz w:val="24"/>
          <w:szCs w:val="24"/>
        </w:rPr>
      </w:pPr>
      <w:r w:rsidRPr="00A453A3">
        <w:rPr>
          <w:rFonts w:asciiTheme="majorEastAsia" w:eastAsiaTheme="majorEastAsia" w:hAnsiTheme="majorEastAsia"/>
          <w:bCs/>
          <w:sz w:val="24"/>
          <w:szCs w:val="24"/>
        </w:rPr>
        <w:lastRenderedPageBreak/>
        <w:t>4.</w:t>
      </w:r>
      <w:r w:rsidRPr="00A453A3">
        <w:rPr>
          <w:rFonts w:asciiTheme="majorEastAsia" w:eastAsiaTheme="majorEastAsia" w:hAnsiTheme="majorEastAsia" w:hint="eastAsia"/>
          <w:bCs/>
          <w:sz w:val="24"/>
          <w:szCs w:val="24"/>
        </w:rPr>
        <w:t xml:space="preserve"> 根据《浙江省财政厅关于进一步促进政府采购公平竞争打造最优营商环境的通知》（</w:t>
      </w:r>
      <w:proofErr w:type="gramStart"/>
      <w:r w:rsidRPr="00A453A3">
        <w:rPr>
          <w:rFonts w:asciiTheme="majorEastAsia" w:eastAsiaTheme="majorEastAsia" w:hAnsiTheme="majorEastAsia" w:hint="eastAsia"/>
          <w:bCs/>
          <w:sz w:val="24"/>
          <w:szCs w:val="24"/>
        </w:rPr>
        <w:t>浙财采监</w:t>
      </w:r>
      <w:proofErr w:type="gramEnd"/>
      <w:r w:rsidRPr="00A453A3">
        <w:rPr>
          <w:rFonts w:asciiTheme="majorEastAsia" w:eastAsiaTheme="majorEastAsia" w:hAnsiTheme="majorEastAsia" w:hint="eastAsia"/>
          <w:bCs/>
          <w:sz w:val="24"/>
          <w:szCs w:val="24"/>
        </w:rPr>
        <w:t>（2021）22号）文件关于“健全行政裁决机制”要求，鼓励供应商在线提起询问，路径为：政</w:t>
      </w:r>
      <w:proofErr w:type="gramStart"/>
      <w:r w:rsidRPr="00A453A3">
        <w:rPr>
          <w:rFonts w:asciiTheme="majorEastAsia" w:eastAsiaTheme="majorEastAsia" w:hAnsiTheme="majorEastAsia" w:hint="eastAsia"/>
          <w:bCs/>
          <w:sz w:val="24"/>
          <w:szCs w:val="24"/>
        </w:rPr>
        <w:t>采云</w:t>
      </w:r>
      <w:proofErr w:type="gramEnd"/>
      <w:r w:rsidRPr="00A453A3">
        <w:rPr>
          <w:rFonts w:asciiTheme="majorEastAsia" w:eastAsiaTheme="majorEastAsia" w:hAnsiTheme="majorEastAsia" w:hint="eastAsia"/>
          <w:bCs/>
          <w:sz w:val="24"/>
          <w:szCs w:val="24"/>
        </w:rPr>
        <w:t>-项目采购-询问质疑投诉-询问列表；鼓励供应商在线提起质疑，路径为：政</w:t>
      </w:r>
      <w:proofErr w:type="gramStart"/>
      <w:r w:rsidRPr="00A453A3">
        <w:rPr>
          <w:rFonts w:asciiTheme="majorEastAsia" w:eastAsiaTheme="majorEastAsia" w:hAnsiTheme="majorEastAsia" w:hint="eastAsia"/>
          <w:bCs/>
          <w:sz w:val="24"/>
          <w:szCs w:val="24"/>
        </w:rPr>
        <w:t>采云</w:t>
      </w:r>
      <w:proofErr w:type="gramEnd"/>
      <w:r w:rsidRPr="00A453A3">
        <w:rPr>
          <w:rFonts w:asciiTheme="majorEastAsia" w:eastAsiaTheme="majorEastAsia" w:hAnsiTheme="majorEastAsia" w:hint="eastAsia"/>
          <w:bCs/>
          <w:sz w:val="24"/>
          <w:szCs w:val="24"/>
        </w:rPr>
        <w:t>-项目采购-询问质疑投诉-质疑列表。质疑供应商对在线质疑答复不满意的，可在线提起投诉，路径为：浙江政府服务网-政府采购投诉处理-在线办理。</w:t>
      </w:r>
    </w:p>
    <w:p w14:paraId="6133F2E0" w14:textId="77777777" w:rsidR="00D22732" w:rsidRPr="00A453A3" w:rsidRDefault="00000000">
      <w:pPr>
        <w:snapToGrid w:val="0"/>
        <w:spacing w:line="460" w:lineRule="exact"/>
        <w:ind w:firstLineChars="148" w:firstLine="355"/>
        <w:jc w:val="left"/>
        <w:outlineLvl w:val="1"/>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 xml:space="preserve">（六）招标文件的澄清与修改 </w:t>
      </w:r>
    </w:p>
    <w:p w14:paraId="20F956A4" w14:textId="77777777" w:rsidR="00D22732" w:rsidRPr="00A453A3" w:rsidRDefault="00000000">
      <w:pPr>
        <w:pStyle w:val="afd"/>
        <w:snapToGrid w:val="0"/>
        <w:spacing w:before="120" w:after="120" w:line="460" w:lineRule="exact"/>
        <w:ind w:firstLineChars="200" w:firstLine="480"/>
        <w:rPr>
          <w:rFonts w:asciiTheme="majorEastAsia" w:eastAsiaTheme="majorEastAsia" w:hAnsiTheme="majorEastAsia" w:hint="eastAsia"/>
          <w:b/>
          <w:bCs/>
        </w:rPr>
      </w:pPr>
      <w:r w:rsidRPr="00A453A3">
        <w:rPr>
          <w:rFonts w:asciiTheme="majorEastAsia" w:eastAsiaTheme="majorEastAsia" w:hAnsiTheme="majorEastAsia" w:hint="eastAsia"/>
          <w:bCs/>
        </w:rPr>
        <w:t>1.投标人应认真阅读本招标文件，发现其中有误或有不合理要求的，投标人应当于公告发布之日起至公告期限满第7个工作日内以书面形式向采购代理机构提出。采购代理机构将在规定的时间内，在财政部门指定的政府采购信息发布媒体上发布更正公告，并以书面形式通知所有招标文件收受人。</w:t>
      </w:r>
      <w:r w:rsidRPr="00A453A3">
        <w:rPr>
          <w:rFonts w:asciiTheme="majorEastAsia" w:eastAsiaTheme="majorEastAsia" w:hAnsiTheme="majorEastAsia" w:hint="eastAsia"/>
          <w:b/>
          <w:bCs/>
        </w:rPr>
        <w:t>逾期提出采购代理机构将不予受理。</w:t>
      </w:r>
    </w:p>
    <w:p w14:paraId="187D8E33" w14:textId="77777777" w:rsidR="00D22732" w:rsidRPr="00A453A3" w:rsidRDefault="00000000">
      <w:pPr>
        <w:pStyle w:val="afd"/>
        <w:snapToGrid w:val="0"/>
        <w:spacing w:before="120" w:after="120" w:line="460" w:lineRule="exact"/>
        <w:ind w:firstLineChars="200" w:firstLine="480"/>
        <w:rPr>
          <w:rFonts w:asciiTheme="majorEastAsia" w:eastAsiaTheme="majorEastAsia" w:hAnsiTheme="majorEastAsia" w:hint="eastAsia"/>
          <w:bCs/>
        </w:rPr>
      </w:pPr>
      <w:r w:rsidRPr="00A453A3">
        <w:rPr>
          <w:rFonts w:asciiTheme="majorEastAsia" w:eastAsiaTheme="majorEastAsia" w:hAnsiTheme="majorEastAsia" w:hint="eastAsia"/>
          <w:bCs/>
        </w:rPr>
        <w:t>2.采购代理机构主动进行的澄清、修改：采购代理机构无论出于何种原因，均可主动对招标文件中的相关事项，用补充文件等方式进行澄清和修改。</w:t>
      </w:r>
    </w:p>
    <w:p w14:paraId="23C4EBFB" w14:textId="77777777" w:rsidR="00D22732" w:rsidRPr="00A453A3" w:rsidRDefault="00000000">
      <w:pPr>
        <w:pStyle w:val="afd"/>
        <w:snapToGrid w:val="0"/>
        <w:spacing w:before="120" w:after="120" w:line="460" w:lineRule="exact"/>
        <w:ind w:firstLineChars="200" w:firstLine="480"/>
        <w:rPr>
          <w:rFonts w:asciiTheme="majorEastAsia" w:eastAsiaTheme="majorEastAsia" w:hAnsiTheme="majorEastAsia" w:hint="eastAsia"/>
          <w:bCs/>
        </w:rPr>
      </w:pPr>
      <w:r w:rsidRPr="00A453A3">
        <w:rPr>
          <w:rFonts w:asciiTheme="majorEastAsia" w:eastAsiaTheme="majorEastAsia" w:hAnsiTheme="majorEastAsia" w:hint="eastAsia"/>
          <w:bCs/>
        </w:rPr>
        <w:t>3.招标文件澄清、答复、修改、补充的内容为招标文件的组成部分。当招标文件与招标文件的答复、澄清、修改、补充通知就同一内容的表述不一致时，以最后发出的书面文件为准。</w:t>
      </w:r>
    </w:p>
    <w:p w14:paraId="549DD187" w14:textId="77777777" w:rsidR="00D22732" w:rsidRPr="00A453A3" w:rsidRDefault="00000000">
      <w:pPr>
        <w:pStyle w:val="afd"/>
        <w:snapToGrid w:val="0"/>
        <w:spacing w:beforeLines="100" w:before="240" w:afterLines="100" w:after="240" w:line="360" w:lineRule="auto"/>
        <w:jc w:val="center"/>
        <w:rPr>
          <w:rFonts w:asciiTheme="majorEastAsia" w:eastAsiaTheme="majorEastAsia" w:hAnsiTheme="majorEastAsia" w:hint="eastAsia"/>
          <w:bCs/>
          <w:sz w:val="28"/>
          <w:szCs w:val="28"/>
        </w:rPr>
      </w:pPr>
      <w:r w:rsidRPr="00A453A3">
        <w:rPr>
          <w:rFonts w:asciiTheme="majorEastAsia" w:eastAsiaTheme="majorEastAsia" w:hAnsiTheme="majorEastAsia" w:hint="eastAsia"/>
          <w:bCs/>
          <w:sz w:val="28"/>
          <w:szCs w:val="28"/>
        </w:rPr>
        <w:t>二、投标文件的编制</w:t>
      </w:r>
    </w:p>
    <w:p w14:paraId="457BFD9C" w14:textId="77777777" w:rsidR="00D22732" w:rsidRPr="00A453A3" w:rsidRDefault="00000000">
      <w:pPr>
        <w:snapToGrid w:val="0"/>
        <w:spacing w:line="460" w:lineRule="exact"/>
        <w:ind w:firstLineChars="196" w:firstLine="470"/>
        <w:jc w:val="left"/>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（一）投标文件编制工具</w:t>
      </w:r>
    </w:p>
    <w:p w14:paraId="40BD3425" w14:textId="77777777" w:rsidR="00D22732" w:rsidRPr="00A453A3" w:rsidRDefault="00000000">
      <w:pPr>
        <w:pStyle w:val="afd"/>
        <w:adjustRightInd w:val="0"/>
        <w:snapToGrid w:val="0"/>
        <w:spacing w:before="120" w:after="120" w:line="500" w:lineRule="exact"/>
        <w:ind w:firstLineChars="201" w:firstLine="484"/>
        <w:rPr>
          <w:rFonts w:asciiTheme="majorEastAsia" w:eastAsiaTheme="majorEastAsia" w:hAnsiTheme="majorEastAsia" w:hint="eastAsia"/>
          <w:b/>
          <w:bCs/>
        </w:rPr>
      </w:pPr>
      <w:r w:rsidRPr="00A453A3">
        <w:rPr>
          <w:rFonts w:asciiTheme="majorEastAsia" w:eastAsiaTheme="majorEastAsia" w:hAnsiTheme="majorEastAsia" w:hint="eastAsia"/>
          <w:b/>
          <w:bCs/>
        </w:rPr>
        <w:t>投标文件编制工具为政</w:t>
      </w:r>
      <w:proofErr w:type="gramStart"/>
      <w:r w:rsidRPr="00A453A3">
        <w:rPr>
          <w:rFonts w:asciiTheme="majorEastAsia" w:eastAsiaTheme="majorEastAsia" w:hAnsiTheme="majorEastAsia" w:hint="eastAsia"/>
          <w:b/>
          <w:bCs/>
        </w:rPr>
        <w:t>采云</w:t>
      </w:r>
      <w:proofErr w:type="gramEnd"/>
      <w:r w:rsidRPr="00A453A3">
        <w:rPr>
          <w:rFonts w:asciiTheme="majorEastAsia" w:eastAsiaTheme="majorEastAsia" w:hAnsiTheme="majorEastAsia" w:hint="eastAsia"/>
          <w:b/>
          <w:bCs/>
        </w:rPr>
        <w:t>电子交易客户端，下载网址：</w:t>
      </w:r>
      <w:hyperlink r:id="rId10" w:history="1">
        <w:r w:rsidR="00D22732" w:rsidRPr="00A453A3">
          <w:rPr>
            <w:rStyle w:val="afffb"/>
            <w:rFonts w:asciiTheme="majorEastAsia" w:eastAsiaTheme="majorEastAsia" w:hAnsiTheme="majorEastAsia" w:hint="eastAsia"/>
            <w:b/>
            <w:bCs/>
            <w:color w:val="auto"/>
          </w:rPr>
          <w:t>http://zfcg.czt.zj.gov.cn/bidClientTemplate/2019-09-24/12975.html</w:t>
        </w:r>
      </w:hyperlink>
      <w:r w:rsidRPr="00A453A3">
        <w:rPr>
          <w:rFonts w:asciiTheme="majorEastAsia" w:eastAsiaTheme="majorEastAsia" w:hAnsiTheme="majorEastAsia" w:hint="eastAsia"/>
          <w:b/>
          <w:bCs/>
        </w:rPr>
        <w:t>，请自行下载并安装。</w:t>
      </w:r>
    </w:p>
    <w:p w14:paraId="35864D8D" w14:textId="77777777" w:rsidR="00D22732" w:rsidRPr="00A453A3" w:rsidRDefault="00000000">
      <w:pPr>
        <w:snapToGrid w:val="0"/>
        <w:spacing w:line="460" w:lineRule="exact"/>
        <w:ind w:firstLineChars="196" w:firstLine="470"/>
        <w:jc w:val="left"/>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（二）投标文件的组成</w:t>
      </w:r>
    </w:p>
    <w:p w14:paraId="7C59F974" w14:textId="77777777" w:rsidR="00D22732" w:rsidRPr="00A453A3" w:rsidRDefault="00000000">
      <w:pPr>
        <w:adjustRightInd w:val="0"/>
        <w:snapToGrid w:val="0"/>
        <w:spacing w:line="460" w:lineRule="exact"/>
        <w:ind w:firstLineChars="200" w:firstLine="482"/>
        <w:rPr>
          <w:rFonts w:asciiTheme="majorEastAsia" w:eastAsiaTheme="majorEastAsia" w:hAnsiTheme="majorEastAsia" w:hint="eastAsia"/>
          <w:b/>
          <w:bCs/>
          <w:sz w:val="24"/>
          <w:szCs w:val="24"/>
        </w:rPr>
      </w:pPr>
      <w:r w:rsidRPr="00A453A3">
        <w:rPr>
          <w:rFonts w:asciiTheme="majorEastAsia" w:eastAsiaTheme="majorEastAsia" w:hAnsiTheme="majorEastAsia" w:hint="eastAsia"/>
          <w:b/>
          <w:bCs/>
          <w:sz w:val="24"/>
          <w:szCs w:val="24"/>
        </w:rPr>
        <w:t>本项目所称投标文件系指电子投标文件或备份投标文件。投标文件需按照本招标文件和电子交易平台的要求制作、加密并递交。</w:t>
      </w:r>
    </w:p>
    <w:p w14:paraId="22C3D22D" w14:textId="77777777" w:rsidR="00D22732" w:rsidRPr="00A453A3" w:rsidRDefault="00000000">
      <w:pPr>
        <w:adjustRightInd w:val="0"/>
        <w:snapToGrid w:val="0"/>
        <w:spacing w:line="460" w:lineRule="exact"/>
        <w:ind w:firstLineChars="200" w:firstLine="482"/>
        <w:rPr>
          <w:rFonts w:asciiTheme="majorEastAsia" w:eastAsiaTheme="majorEastAsia" w:hAnsiTheme="majorEastAsia" w:hint="eastAsia"/>
          <w:b/>
          <w:bCs/>
          <w:sz w:val="24"/>
          <w:szCs w:val="24"/>
        </w:rPr>
      </w:pPr>
      <w:r w:rsidRPr="00A453A3">
        <w:rPr>
          <w:rFonts w:asciiTheme="majorEastAsia" w:eastAsiaTheme="majorEastAsia" w:hAnsiTheme="majorEastAsia" w:hint="eastAsia"/>
          <w:b/>
          <w:bCs/>
          <w:sz w:val="24"/>
          <w:szCs w:val="24"/>
        </w:rPr>
        <w:t>“电子投标文件”系指通过政</w:t>
      </w:r>
      <w:proofErr w:type="gramStart"/>
      <w:r w:rsidRPr="00A453A3">
        <w:rPr>
          <w:rFonts w:asciiTheme="majorEastAsia" w:eastAsiaTheme="majorEastAsia" w:hAnsiTheme="majorEastAsia" w:hint="eastAsia"/>
          <w:b/>
          <w:bCs/>
          <w:sz w:val="24"/>
          <w:szCs w:val="24"/>
        </w:rPr>
        <w:t>采云</w:t>
      </w:r>
      <w:proofErr w:type="gramEnd"/>
      <w:r w:rsidRPr="00A453A3">
        <w:rPr>
          <w:rFonts w:asciiTheme="majorEastAsia" w:eastAsiaTheme="majorEastAsia" w:hAnsiTheme="majorEastAsia" w:hint="eastAsia"/>
          <w:b/>
          <w:bCs/>
          <w:sz w:val="24"/>
          <w:szCs w:val="24"/>
        </w:rPr>
        <w:t>电子投标客户端完成投标文件编制后生成并加密的数据电文形式的投标文件（文件扩展名为.</w:t>
      </w:r>
      <w:proofErr w:type="spellStart"/>
      <w:r w:rsidRPr="00A453A3">
        <w:rPr>
          <w:rFonts w:asciiTheme="majorEastAsia" w:eastAsiaTheme="majorEastAsia" w:hAnsiTheme="majorEastAsia" w:hint="eastAsia"/>
          <w:b/>
          <w:bCs/>
          <w:sz w:val="24"/>
          <w:szCs w:val="24"/>
        </w:rPr>
        <w:t>jmbs</w:t>
      </w:r>
      <w:proofErr w:type="spellEnd"/>
      <w:r w:rsidRPr="00A453A3">
        <w:rPr>
          <w:rFonts w:asciiTheme="majorEastAsia" w:eastAsiaTheme="majorEastAsia" w:hAnsiTheme="majorEastAsia" w:hint="eastAsia"/>
          <w:b/>
          <w:bCs/>
          <w:sz w:val="24"/>
          <w:szCs w:val="24"/>
        </w:rPr>
        <w:t>），“备份投标文件”系指与“电子投标文件”同时生成的数据电文形式的电子文件（文件扩展名为.</w:t>
      </w:r>
      <w:proofErr w:type="spellStart"/>
      <w:r w:rsidRPr="00A453A3">
        <w:rPr>
          <w:rFonts w:asciiTheme="majorEastAsia" w:eastAsiaTheme="majorEastAsia" w:hAnsiTheme="majorEastAsia" w:hint="eastAsia"/>
          <w:b/>
          <w:bCs/>
          <w:sz w:val="24"/>
          <w:szCs w:val="24"/>
        </w:rPr>
        <w:t>bfbs</w:t>
      </w:r>
      <w:proofErr w:type="spellEnd"/>
      <w:r w:rsidRPr="00A453A3">
        <w:rPr>
          <w:rFonts w:asciiTheme="majorEastAsia" w:eastAsiaTheme="majorEastAsia" w:hAnsiTheme="majorEastAsia" w:hint="eastAsia"/>
          <w:b/>
          <w:bCs/>
          <w:sz w:val="24"/>
          <w:szCs w:val="24"/>
        </w:rPr>
        <w:t>）。</w:t>
      </w:r>
    </w:p>
    <w:p w14:paraId="4D62C5B7" w14:textId="77777777" w:rsidR="00D22732" w:rsidRPr="00A453A3" w:rsidRDefault="00000000">
      <w:pPr>
        <w:adjustRightInd w:val="0"/>
        <w:snapToGrid w:val="0"/>
        <w:spacing w:line="460" w:lineRule="exact"/>
        <w:ind w:firstLineChars="200" w:firstLine="482"/>
        <w:rPr>
          <w:rFonts w:asciiTheme="majorEastAsia" w:eastAsiaTheme="majorEastAsia" w:hAnsiTheme="majorEastAsia" w:hint="eastAsia"/>
          <w:b/>
          <w:bCs/>
          <w:sz w:val="24"/>
          <w:szCs w:val="24"/>
        </w:rPr>
      </w:pPr>
      <w:r w:rsidRPr="00A453A3">
        <w:rPr>
          <w:rFonts w:asciiTheme="majorEastAsia" w:eastAsiaTheme="majorEastAsia" w:hAnsiTheme="majorEastAsia" w:hint="eastAsia"/>
          <w:b/>
          <w:bCs/>
          <w:sz w:val="24"/>
          <w:szCs w:val="24"/>
        </w:rPr>
        <w:lastRenderedPageBreak/>
        <w:t>电子投标文件</w:t>
      </w:r>
      <w:proofErr w:type="gramStart"/>
      <w:r w:rsidRPr="00A453A3">
        <w:rPr>
          <w:rFonts w:asciiTheme="majorEastAsia" w:eastAsiaTheme="majorEastAsia" w:hAnsiTheme="majorEastAsia" w:hint="eastAsia"/>
          <w:b/>
          <w:bCs/>
          <w:sz w:val="24"/>
          <w:szCs w:val="24"/>
        </w:rPr>
        <w:t>每个标项由</w:t>
      </w:r>
      <w:proofErr w:type="gramEnd"/>
      <w:r w:rsidRPr="00A453A3">
        <w:rPr>
          <w:rFonts w:asciiTheme="majorEastAsia" w:eastAsiaTheme="majorEastAsia" w:hAnsiTheme="majorEastAsia" w:hint="eastAsia"/>
          <w:b/>
          <w:bCs/>
          <w:sz w:val="24"/>
          <w:szCs w:val="24"/>
        </w:rPr>
        <w:t>资格文件、技术商务文件、投标报价文件三部份组成，具体详见“第六章  投标文件格式”。备份投标文件的组成和内容等同电子投标文件。</w:t>
      </w:r>
    </w:p>
    <w:p w14:paraId="6147CE40" w14:textId="77777777" w:rsidR="00D22732" w:rsidRPr="00A453A3" w:rsidRDefault="00000000">
      <w:pPr>
        <w:pStyle w:val="28"/>
        <w:widowControl w:val="0"/>
        <w:spacing w:after="120" w:line="460" w:lineRule="exact"/>
        <w:ind w:firstLineChars="200" w:firstLine="482"/>
        <w:jc w:val="both"/>
        <w:rPr>
          <w:rFonts w:asciiTheme="majorEastAsia" w:eastAsiaTheme="majorEastAsia" w:hAnsiTheme="majorEastAsia" w:hint="eastAsia"/>
          <w:bCs/>
          <w:color w:val="auto"/>
        </w:rPr>
      </w:pPr>
      <w:r w:rsidRPr="00A453A3">
        <w:rPr>
          <w:rFonts w:asciiTheme="majorEastAsia" w:eastAsiaTheme="majorEastAsia" w:hAnsiTheme="majorEastAsia" w:hint="eastAsia"/>
          <w:b/>
          <w:bCs/>
          <w:color w:val="auto"/>
        </w:rPr>
        <w:t>注：法定代表人授权委托书、投标声明书、开标一览表必须按招标文件格式要求正确签署并加盖投标人公章。投标文件中所须加盖公章部分均采用CA签章。</w:t>
      </w:r>
    </w:p>
    <w:p w14:paraId="1AC0661D" w14:textId="77777777" w:rsidR="00D22732" w:rsidRPr="00A453A3" w:rsidRDefault="00000000">
      <w:pPr>
        <w:snapToGrid w:val="0"/>
        <w:spacing w:line="460" w:lineRule="exact"/>
        <w:ind w:firstLineChars="196" w:firstLine="470"/>
        <w:jc w:val="left"/>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（三）投标文件的效力</w:t>
      </w:r>
    </w:p>
    <w:p w14:paraId="621A197C" w14:textId="77777777" w:rsidR="00D22732" w:rsidRPr="00A453A3" w:rsidRDefault="00000000">
      <w:pPr>
        <w:adjustRightInd w:val="0"/>
        <w:snapToGrid w:val="0"/>
        <w:spacing w:line="460" w:lineRule="exact"/>
        <w:ind w:firstLineChars="200" w:firstLine="480"/>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电子投标文件未按时解密，投标人提供了备份投标文件的，以备份投标文件作为依据，否则视为投标文件撤回。电子投标文件已按时解密的，备份投标文件自动失效。</w:t>
      </w:r>
    </w:p>
    <w:p w14:paraId="1E5097AB" w14:textId="77777777" w:rsidR="00D22732" w:rsidRPr="00A453A3" w:rsidRDefault="00000000">
      <w:pPr>
        <w:snapToGrid w:val="0"/>
        <w:spacing w:line="460" w:lineRule="exact"/>
        <w:ind w:firstLineChars="196" w:firstLine="470"/>
        <w:jc w:val="left"/>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（四）投标文件的语言及计量</w:t>
      </w:r>
    </w:p>
    <w:p w14:paraId="14D74AFF" w14:textId="77777777" w:rsidR="00D22732" w:rsidRPr="00A453A3" w:rsidRDefault="00000000">
      <w:pPr>
        <w:snapToGrid w:val="0"/>
        <w:spacing w:line="460" w:lineRule="exact"/>
        <w:ind w:firstLineChars="200" w:firstLine="480"/>
        <w:jc w:val="left"/>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1.投标文件以及投标人与采购代理机构就有关投标事宜的所有来往函电，均应以中文简体字书写。除签名、盖章、专用名称等特殊情形外，投标文件中以中文汉语以外的文字表述部分视同未提供。</w:t>
      </w:r>
    </w:p>
    <w:p w14:paraId="2264E43E" w14:textId="77777777" w:rsidR="00D22732" w:rsidRPr="00A453A3" w:rsidRDefault="00000000">
      <w:pPr>
        <w:snapToGrid w:val="0"/>
        <w:spacing w:line="460" w:lineRule="exact"/>
        <w:ind w:firstLineChars="200" w:firstLine="480"/>
        <w:jc w:val="left"/>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2.投标计量单位，招标文件已有明确规定的，使用招标文件规定的计量单位；招标文件没有规定的，应采用中华人民共和国法定计量单位（货币单位：人民币元），否则将作无效标处理。</w:t>
      </w:r>
    </w:p>
    <w:p w14:paraId="1394DC91" w14:textId="77777777" w:rsidR="00D22732" w:rsidRPr="00A453A3" w:rsidRDefault="00000000">
      <w:pPr>
        <w:pStyle w:val="ae"/>
        <w:tabs>
          <w:tab w:val="clear" w:pos="454"/>
        </w:tabs>
        <w:snapToGrid w:val="0"/>
        <w:spacing w:beforeLines="50" w:before="120" w:after="120" w:line="460" w:lineRule="exact"/>
        <w:ind w:left="0" w:firstLineChars="196" w:firstLine="470"/>
        <w:rPr>
          <w:rFonts w:asciiTheme="majorEastAsia" w:eastAsiaTheme="majorEastAsia" w:hAnsiTheme="majorEastAsia" w:hint="eastAsia"/>
          <w:bCs/>
          <w:szCs w:val="24"/>
        </w:rPr>
      </w:pPr>
      <w:r w:rsidRPr="00A453A3">
        <w:rPr>
          <w:rFonts w:asciiTheme="majorEastAsia" w:eastAsiaTheme="majorEastAsia" w:hAnsiTheme="majorEastAsia" w:hint="eastAsia"/>
          <w:bCs/>
          <w:szCs w:val="24"/>
        </w:rPr>
        <w:t>（五）投标文件的有效期</w:t>
      </w:r>
    </w:p>
    <w:p w14:paraId="50DE6970" w14:textId="77777777" w:rsidR="00D22732" w:rsidRPr="00A453A3" w:rsidRDefault="00000000">
      <w:pPr>
        <w:pStyle w:val="ae"/>
        <w:tabs>
          <w:tab w:val="clear" w:pos="454"/>
        </w:tabs>
        <w:snapToGrid w:val="0"/>
        <w:spacing w:beforeLines="50" w:before="120" w:after="120" w:line="460" w:lineRule="exact"/>
        <w:ind w:left="0" w:firstLineChars="200" w:firstLine="480"/>
        <w:rPr>
          <w:rFonts w:asciiTheme="majorEastAsia" w:eastAsiaTheme="majorEastAsia" w:hAnsiTheme="majorEastAsia" w:hint="eastAsia"/>
          <w:bCs/>
          <w:szCs w:val="24"/>
        </w:rPr>
      </w:pPr>
      <w:r w:rsidRPr="00A453A3">
        <w:rPr>
          <w:rFonts w:asciiTheme="majorEastAsia" w:eastAsiaTheme="majorEastAsia" w:hAnsiTheme="majorEastAsia" w:hint="eastAsia"/>
          <w:bCs/>
          <w:szCs w:val="24"/>
        </w:rPr>
        <w:t>1.自投标截止日起90天内投标文件应保持有效。有效期不足的投标文件将作无效标处理。</w:t>
      </w:r>
    </w:p>
    <w:p w14:paraId="7F7FC174" w14:textId="77777777" w:rsidR="00D22732" w:rsidRPr="00A453A3" w:rsidRDefault="00000000">
      <w:pPr>
        <w:pStyle w:val="ae"/>
        <w:tabs>
          <w:tab w:val="clear" w:pos="454"/>
        </w:tabs>
        <w:snapToGrid w:val="0"/>
        <w:spacing w:beforeLines="50" w:before="120" w:after="120" w:line="460" w:lineRule="exact"/>
        <w:ind w:left="0" w:firstLineChars="200" w:firstLine="480"/>
        <w:rPr>
          <w:rFonts w:asciiTheme="majorEastAsia" w:eastAsiaTheme="majorEastAsia" w:hAnsiTheme="majorEastAsia" w:hint="eastAsia"/>
          <w:bCs/>
          <w:szCs w:val="24"/>
        </w:rPr>
      </w:pPr>
      <w:r w:rsidRPr="00A453A3">
        <w:rPr>
          <w:rFonts w:asciiTheme="majorEastAsia" w:eastAsiaTheme="majorEastAsia" w:hAnsiTheme="majorEastAsia" w:hint="eastAsia"/>
          <w:bCs/>
          <w:szCs w:val="24"/>
        </w:rPr>
        <w:t>2.中标供应商的投标文件自开标之日起至合同履行完毕</w:t>
      </w:r>
      <w:proofErr w:type="gramStart"/>
      <w:r w:rsidRPr="00A453A3">
        <w:rPr>
          <w:rFonts w:asciiTheme="majorEastAsia" w:eastAsiaTheme="majorEastAsia" w:hAnsiTheme="majorEastAsia" w:hint="eastAsia"/>
          <w:bCs/>
          <w:szCs w:val="24"/>
        </w:rPr>
        <w:t>止</w:t>
      </w:r>
      <w:proofErr w:type="gramEnd"/>
      <w:r w:rsidRPr="00A453A3">
        <w:rPr>
          <w:rFonts w:asciiTheme="majorEastAsia" w:eastAsiaTheme="majorEastAsia" w:hAnsiTheme="majorEastAsia" w:hint="eastAsia"/>
          <w:bCs/>
          <w:szCs w:val="24"/>
        </w:rPr>
        <w:t>均应保持有效。</w:t>
      </w:r>
    </w:p>
    <w:p w14:paraId="632D8230" w14:textId="77777777" w:rsidR="00D22732" w:rsidRPr="00A453A3" w:rsidRDefault="00000000">
      <w:pPr>
        <w:snapToGrid w:val="0"/>
        <w:spacing w:beforeLines="50" w:before="120" w:line="460" w:lineRule="exact"/>
        <w:ind w:firstLineChars="150" w:firstLine="360"/>
        <w:jc w:val="left"/>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（六）投标文件的签署和包装</w:t>
      </w:r>
    </w:p>
    <w:p w14:paraId="63E85FCD" w14:textId="77777777" w:rsidR="00D22732" w:rsidRPr="00A453A3" w:rsidRDefault="00000000">
      <w:pPr>
        <w:spacing w:line="460" w:lineRule="exact"/>
        <w:ind w:firstLineChars="200" w:firstLine="482"/>
        <w:rPr>
          <w:rFonts w:asciiTheme="majorEastAsia" w:eastAsiaTheme="majorEastAsia" w:hAnsiTheme="majorEastAsia" w:hint="eastAsia"/>
          <w:b/>
          <w:bCs/>
          <w:sz w:val="24"/>
          <w:szCs w:val="24"/>
        </w:rPr>
      </w:pPr>
      <w:r w:rsidRPr="00A453A3">
        <w:rPr>
          <w:rFonts w:asciiTheme="majorEastAsia" w:eastAsiaTheme="majorEastAsia" w:hAnsiTheme="majorEastAsia" w:hint="eastAsia"/>
          <w:b/>
          <w:bCs/>
          <w:sz w:val="24"/>
          <w:szCs w:val="24"/>
        </w:rPr>
        <w:t xml:space="preserve">1.电子投标文件部分： </w:t>
      </w:r>
    </w:p>
    <w:p w14:paraId="64B018AE" w14:textId="77777777" w:rsidR="00D22732" w:rsidRPr="00A453A3" w:rsidRDefault="00000000">
      <w:pPr>
        <w:snapToGrid w:val="0"/>
        <w:spacing w:line="460" w:lineRule="exact"/>
        <w:ind w:firstLineChars="200" w:firstLine="482"/>
        <w:jc w:val="left"/>
        <w:rPr>
          <w:rFonts w:asciiTheme="majorEastAsia" w:eastAsiaTheme="majorEastAsia" w:hAnsiTheme="majorEastAsia" w:hint="eastAsia"/>
          <w:b/>
          <w:bCs/>
          <w:sz w:val="24"/>
          <w:szCs w:val="24"/>
        </w:rPr>
      </w:pPr>
      <w:r w:rsidRPr="00A453A3">
        <w:rPr>
          <w:rFonts w:asciiTheme="majorEastAsia" w:eastAsiaTheme="majorEastAsia" w:hAnsiTheme="majorEastAsia" w:hint="eastAsia"/>
          <w:b/>
          <w:bCs/>
          <w:sz w:val="24"/>
          <w:szCs w:val="24"/>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52AFC9EA" w14:textId="77777777" w:rsidR="00D22732" w:rsidRPr="00A453A3" w:rsidRDefault="00000000">
      <w:pPr>
        <w:snapToGrid w:val="0"/>
        <w:spacing w:line="460" w:lineRule="exact"/>
        <w:ind w:firstLineChars="200" w:firstLine="482"/>
        <w:jc w:val="left"/>
        <w:rPr>
          <w:rFonts w:asciiTheme="majorEastAsia" w:eastAsiaTheme="majorEastAsia" w:hAnsiTheme="majorEastAsia" w:hint="eastAsia"/>
          <w:b/>
          <w:bCs/>
          <w:sz w:val="24"/>
          <w:szCs w:val="24"/>
        </w:rPr>
      </w:pPr>
      <w:r w:rsidRPr="00A453A3">
        <w:rPr>
          <w:rFonts w:asciiTheme="majorEastAsia" w:eastAsiaTheme="majorEastAsia" w:hAnsiTheme="majorEastAsia" w:hint="eastAsia"/>
          <w:b/>
          <w:bCs/>
          <w:sz w:val="24"/>
          <w:szCs w:val="24"/>
        </w:rPr>
        <w:t>（2）投标文件须由投标人在规定位置盖章并由法定代表人或法定代表人的授权委托人签署，投标人应写全称。</w:t>
      </w:r>
    </w:p>
    <w:p w14:paraId="3CE1F5C4" w14:textId="77777777" w:rsidR="00D22732" w:rsidRPr="00A453A3" w:rsidRDefault="00000000">
      <w:pPr>
        <w:snapToGrid w:val="0"/>
        <w:spacing w:line="460" w:lineRule="exact"/>
        <w:ind w:firstLineChars="200" w:firstLine="482"/>
        <w:jc w:val="left"/>
        <w:rPr>
          <w:rFonts w:asciiTheme="majorEastAsia" w:eastAsiaTheme="majorEastAsia" w:hAnsiTheme="majorEastAsia" w:hint="eastAsia"/>
          <w:b/>
          <w:bCs/>
          <w:sz w:val="24"/>
          <w:szCs w:val="24"/>
        </w:rPr>
      </w:pPr>
      <w:r w:rsidRPr="00A453A3">
        <w:rPr>
          <w:rFonts w:asciiTheme="majorEastAsia" w:eastAsiaTheme="majorEastAsia" w:hAnsiTheme="majorEastAsia" w:hint="eastAsia"/>
          <w:b/>
          <w:bCs/>
          <w:sz w:val="24"/>
          <w:szCs w:val="24"/>
        </w:rPr>
        <w:t>（3）投标文件不得涂改，若有修改错漏处，须加盖投标人公章或者法定代表人或授权委托人签名或盖章。投标文件因字迹潦草或表达不清所引起的后果由投标人负责。</w:t>
      </w:r>
    </w:p>
    <w:p w14:paraId="439E3F4A" w14:textId="77777777" w:rsidR="00D22732" w:rsidRPr="00A453A3" w:rsidRDefault="00000000">
      <w:pPr>
        <w:spacing w:line="460" w:lineRule="exact"/>
        <w:ind w:firstLineChars="200" w:firstLine="482"/>
        <w:rPr>
          <w:rFonts w:asciiTheme="majorEastAsia" w:eastAsiaTheme="majorEastAsia" w:hAnsiTheme="majorEastAsia" w:hint="eastAsia"/>
          <w:b/>
          <w:bCs/>
          <w:sz w:val="24"/>
          <w:szCs w:val="24"/>
        </w:rPr>
      </w:pPr>
      <w:r w:rsidRPr="00A453A3">
        <w:rPr>
          <w:rFonts w:asciiTheme="majorEastAsia" w:eastAsiaTheme="majorEastAsia" w:hAnsiTheme="majorEastAsia" w:hint="eastAsia"/>
          <w:b/>
          <w:bCs/>
          <w:sz w:val="24"/>
          <w:szCs w:val="24"/>
        </w:rPr>
        <w:lastRenderedPageBreak/>
        <w:t>2.投标人选择递交备份投标文件的，备份投标文件另须满足以下条件：</w:t>
      </w:r>
    </w:p>
    <w:p w14:paraId="28EEC09E" w14:textId="77777777" w:rsidR="00D22732" w:rsidRPr="00A453A3" w:rsidRDefault="00000000">
      <w:pPr>
        <w:pStyle w:val="afd"/>
        <w:adjustRightInd w:val="0"/>
        <w:snapToGrid w:val="0"/>
        <w:spacing w:before="120" w:after="120" w:line="500" w:lineRule="exact"/>
        <w:ind w:firstLineChars="200" w:firstLine="482"/>
        <w:rPr>
          <w:rFonts w:asciiTheme="majorEastAsia" w:eastAsiaTheme="majorEastAsia" w:hAnsiTheme="majorEastAsia" w:hint="eastAsia"/>
          <w:b/>
          <w:bCs/>
        </w:rPr>
      </w:pPr>
      <w:r w:rsidRPr="00A453A3">
        <w:rPr>
          <w:rFonts w:asciiTheme="majorEastAsia" w:eastAsiaTheme="majorEastAsia" w:hAnsiTheme="majorEastAsia" w:hint="eastAsia"/>
          <w:b/>
          <w:bCs/>
        </w:rPr>
        <w:t xml:space="preserve">（1）储存形式：U盘、DVD </w:t>
      </w:r>
    </w:p>
    <w:p w14:paraId="6A6032DB" w14:textId="77777777" w:rsidR="00D22732" w:rsidRPr="00A453A3" w:rsidRDefault="00000000">
      <w:pPr>
        <w:pStyle w:val="afd"/>
        <w:adjustRightInd w:val="0"/>
        <w:snapToGrid w:val="0"/>
        <w:spacing w:before="120" w:after="120" w:line="500" w:lineRule="exact"/>
        <w:ind w:firstLineChars="198" w:firstLine="477"/>
        <w:rPr>
          <w:rFonts w:asciiTheme="majorEastAsia" w:eastAsiaTheme="majorEastAsia" w:hAnsiTheme="majorEastAsia" w:hint="eastAsia"/>
          <w:bCs/>
        </w:rPr>
      </w:pPr>
      <w:r w:rsidRPr="00A453A3">
        <w:rPr>
          <w:rFonts w:asciiTheme="majorEastAsia" w:eastAsiaTheme="majorEastAsia" w:hAnsiTheme="majorEastAsia" w:hint="eastAsia"/>
          <w:b/>
          <w:bCs/>
        </w:rPr>
        <w:t>（2）密封要求：外包装封面上应注明投标人名称、投标人地址、投标人联系方式（授权代表手机）、投标文件名称（备份投标文件）、投标项目名称、项目编号、</w:t>
      </w:r>
      <w:proofErr w:type="gramStart"/>
      <w:r w:rsidRPr="00A453A3">
        <w:rPr>
          <w:rFonts w:asciiTheme="majorEastAsia" w:eastAsiaTheme="majorEastAsia" w:hAnsiTheme="majorEastAsia" w:hint="eastAsia"/>
          <w:b/>
          <w:bCs/>
        </w:rPr>
        <w:t>标项及</w:t>
      </w:r>
      <w:proofErr w:type="gramEnd"/>
      <w:r w:rsidRPr="00A453A3">
        <w:rPr>
          <w:rFonts w:asciiTheme="majorEastAsia" w:eastAsiaTheme="majorEastAsia" w:hAnsiTheme="majorEastAsia" w:hint="eastAsia"/>
          <w:b/>
          <w:bCs/>
        </w:rPr>
        <w:t>“开标时启封”字样，并加盖投标人公章。</w:t>
      </w:r>
    </w:p>
    <w:p w14:paraId="078BE403" w14:textId="77777777" w:rsidR="00D22732" w:rsidRPr="00A453A3" w:rsidRDefault="00000000">
      <w:pPr>
        <w:snapToGrid w:val="0"/>
        <w:spacing w:beforeLines="50" w:before="120" w:line="460" w:lineRule="exact"/>
        <w:ind w:firstLineChars="196" w:firstLine="470"/>
        <w:jc w:val="left"/>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（七）投标报价</w:t>
      </w:r>
    </w:p>
    <w:p w14:paraId="1CB70283" w14:textId="77777777" w:rsidR="00D22732" w:rsidRPr="00A453A3" w:rsidRDefault="00000000">
      <w:pPr>
        <w:tabs>
          <w:tab w:val="left" w:pos="525"/>
        </w:tabs>
        <w:snapToGrid w:val="0"/>
        <w:spacing w:line="460" w:lineRule="exact"/>
        <w:ind w:firstLineChars="200" w:firstLine="480"/>
        <w:jc w:val="left"/>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33E810A4" w14:textId="77777777" w:rsidR="00D22732" w:rsidRPr="00A453A3" w:rsidRDefault="00000000">
      <w:pPr>
        <w:pStyle w:val="afd"/>
        <w:snapToGrid w:val="0"/>
        <w:spacing w:before="120" w:after="120" w:line="460" w:lineRule="exact"/>
        <w:ind w:firstLineChars="200" w:firstLine="480"/>
        <w:jc w:val="left"/>
        <w:rPr>
          <w:rFonts w:asciiTheme="majorEastAsia" w:eastAsiaTheme="majorEastAsia" w:hAnsiTheme="majorEastAsia" w:hint="eastAsia"/>
          <w:bCs/>
        </w:rPr>
      </w:pPr>
      <w:r w:rsidRPr="00A453A3">
        <w:rPr>
          <w:rFonts w:asciiTheme="majorEastAsia" w:eastAsiaTheme="majorEastAsia" w:hAnsiTheme="majorEastAsia" w:hint="eastAsia"/>
          <w:bCs/>
        </w:rPr>
        <w:t>2.投标报价应包含项目所需全部产品、服务，不得缺漏，是履行合同的最终价格（含货款、标准附件、备品备件、专用工具、包装、运输、装卸、保险、税金、货到就位以及安装、调试、培训、保修等一切税金和费用）。</w:t>
      </w:r>
    </w:p>
    <w:p w14:paraId="68D32E21" w14:textId="77777777" w:rsidR="00D22732" w:rsidRPr="00A453A3" w:rsidRDefault="00000000">
      <w:pPr>
        <w:pStyle w:val="afd"/>
        <w:snapToGrid w:val="0"/>
        <w:spacing w:before="120" w:after="120" w:line="460" w:lineRule="exact"/>
        <w:ind w:firstLineChars="200" w:firstLine="480"/>
        <w:jc w:val="left"/>
        <w:rPr>
          <w:rFonts w:asciiTheme="majorEastAsia" w:eastAsiaTheme="majorEastAsia" w:hAnsiTheme="majorEastAsia" w:hint="eastAsia"/>
          <w:bCs/>
        </w:rPr>
      </w:pPr>
      <w:r w:rsidRPr="00A453A3">
        <w:rPr>
          <w:rFonts w:asciiTheme="majorEastAsia" w:eastAsiaTheme="majorEastAsia" w:hAnsiTheme="majorEastAsia" w:hint="eastAsia"/>
          <w:bCs/>
        </w:rPr>
        <w:t>3.投标报价金额到元为止，如投标报价总价出现角、分，将被抹除。</w:t>
      </w:r>
    </w:p>
    <w:p w14:paraId="089D9DEE" w14:textId="77777777" w:rsidR="00D22732" w:rsidRPr="00A453A3" w:rsidRDefault="00000000">
      <w:pPr>
        <w:pStyle w:val="afd"/>
        <w:snapToGrid w:val="0"/>
        <w:spacing w:before="120" w:after="120" w:line="460" w:lineRule="exact"/>
        <w:ind w:firstLineChars="200" w:firstLine="480"/>
        <w:jc w:val="left"/>
        <w:rPr>
          <w:rFonts w:asciiTheme="majorEastAsia" w:eastAsiaTheme="majorEastAsia" w:hAnsiTheme="majorEastAsia" w:hint="eastAsia"/>
          <w:bCs/>
        </w:rPr>
      </w:pPr>
      <w:r w:rsidRPr="00A453A3">
        <w:rPr>
          <w:rFonts w:asciiTheme="majorEastAsia" w:eastAsiaTheme="majorEastAsia" w:hAnsiTheme="majorEastAsia" w:hint="eastAsia"/>
          <w:bCs/>
        </w:rPr>
        <w:t>4.资格文件、技术商务文件中不得出现投标报价信息，否则按无效标处理。</w:t>
      </w:r>
    </w:p>
    <w:p w14:paraId="21C06331" w14:textId="77777777" w:rsidR="00D22732" w:rsidRPr="00A453A3" w:rsidRDefault="00000000">
      <w:pPr>
        <w:pStyle w:val="afd"/>
        <w:snapToGrid w:val="0"/>
        <w:spacing w:before="120" w:after="120" w:line="460" w:lineRule="exact"/>
        <w:ind w:firstLineChars="200" w:firstLine="480"/>
        <w:jc w:val="left"/>
        <w:rPr>
          <w:rFonts w:asciiTheme="majorEastAsia" w:eastAsiaTheme="majorEastAsia" w:hAnsiTheme="majorEastAsia" w:hint="eastAsia"/>
          <w:bCs/>
        </w:rPr>
      </w:pPr>
      <w:r w:rsidRPr="00A453A3">
        <w:rPr>
          <w:rFonts w:asciiTheme="majorEastAsia" w:eastAsiaTheme="majorEastAsia" w:hAnsiTheme="majorEastAsia" w:hint="eastAsia"/>
          <w:bCs/>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6CAA1D53" w14:textId="77777777" w:rsidR="00D22732" w:rsidRPr="00A453A3" w:rsidRDefault="00000000">
      <w:pPr>
        <w:snapToGrid w:val="0"/>
        <w:spacing w:line="460" w:lineRule="exact"/>
        <w:ind w:firstLineChars="148" w:firstLine="355"/>
        <w:jc w:val="left"/>
        <w:outlineLvl w:val="1"/>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（八）串通投标认定</w:t>
      </w:r>
    </w:p>
    <w:p w14:paraId="5533E0C7" w14:textId="77777777" w:rsidR="00D22732" w:rsidRPr="00A453A3" w:rsidRDefault="00000000">
      <w:pPr>
        <w:snapToGrid w:val="0"/>
        <w:spacing w:line="460" w:lineRule="exact"/>
        <w:ind w:firstLineChars="200" w:firstLine="480"/>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有下列情形之一的，视为投标人串通投标，其投标无效：</w:t>
      </w:r>
    </w:p>
    <w:p w14:paraId="42431439" w14:textId="77777777" w:rsidR="00D22732" w:rsidRPr="00A453A3" w:rsidRDefault="00000000">
      <w:pPr>
        <w:snapToGrid w:val="0"/>
        <w:spacing w:line="460" w:lineRule="exact"/>
        <w:ind w:firstLineChars="200" w:firstLine="480"/>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1.不同投标人的投标文件由同一单位或者个人编制或同一I</w:t>
      </w:r>
      <w:r w:rsidRPr="00A453A3">
        <w:rPr>
          <w:rFonts w:asciiTheme="majorEastAsia" w:eastAsiaTheme="majorEastAsia" w:hAnsiTheme="majorEastAsia"/>
          <w:bCs/>
          <w:sz w:val="24"/>
          <w:szCs w:val="24"/>
        </w:rPr>
        <w:t>P</w:t>
      </w:r>
      <w:r w:rsidRPr="00A453A3">
        <w:rPr>
          <w:rFonts w:asciiTheme="majorEastAsia" w:eastAsiaTheme="majorEastAsia" w:hAnsiTheme="majorEastAsia" w:hint="eastAsia"/>
          <w:bCs/>
          <w:sz w:val="24"/>
          <w:szCs w:val="24"/>
        </w:rPr>
        <w:t>地址上传；</w:t>
      </w:r>
    </w:p>
    <w:p w14:paraId="226BB80F" w14:textId="77777777" w:rsidR="00D22732" w:rsidRPr="00A453A3" w:rsidRDefault="00000000">
      <w:pPr>
        <w:snapToGrid w:val="0"/>
        <w:spacing w:line="460" w:lineRule="exact"/>
        <w:ind w:firstLineChars="200" w:firstLine="480"/>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2.不同投标人委托同一单位或者个人办理投标事宜；</w:t>
      </w:r>
    </w:p>
    <w:p w14:paraId="1980D9C3" w14:textId="77777777" w:rsidR="00D22732" w:rsidRPr="00A453A3" w:rsidRDefault="00000000">
      <w:pPr>
        <w:snapToGrid w:val="0"/>
        <w:spacing w:line="460" w:lineRule="exact"/>
        <w:ind w:firstLineChars="200" w:firstLine="480"/>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3.不同投标人的投标文件载明的项目管理成员或者联系人员为同一人；</w:t>
      </w:r>
    </w:p>
    <w:p w14:paraId="7F2EDE29" w14:textId="77777777" w:rsidR="00D22732" w:rsidRPr="00A453A3" w:rsidRDefault="00000000">
      <w:pPr>
        <w:snapToGrid w:val="0"/>
        <w:spacing w:line="460" w:lineRule="exact"/>
        <w:ind w:firstLineChars="200" w:firstLine="480"/>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4.不同投标人的投标文件异常一致或者投标报价呈规律性差异；</w:t>
      </w:r>
    </w:p>
    <w:p w14:paraId="440DC04F" w14:textId="77777777" w:rsidR="00D22732" w:rsidRPr="00A453A3" w:rsidRDefault="00000000">
      <w:pPr>
        <w:snapToGrid w:val="0"/>
        <w:spacing w:line="460" w:lineRule="exact"/>
        <w:ind w:firstLineChars="200" w:firstLine="480"/>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5.不同投标人的投标文件相互混装；</w:t>
      </w:r>
    </w:p>
    <w:p w14:paraId="5E976273" w14:textId="77777777" w:rsidR="00D22732" w:rsidRPr="00A453A3" w:rsidRDefault="00000000">
      <w:pPr>
        <w:snapToGrid w:val="0"/>
        <w:spacing w:line="460" w:lineRule="exact"/>
        <w:ind w:firstLineChars="148" w:firstLine="355"/>
        <w:jc w:val="left"/>
        <w:outlineLvl w:val="1"/>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（九）投标无效的情形</w:t>
      </w:r>
    </w:p>
    <w:p w14:paraId="70A8C81E" w14:textId="77777777" w:rsidR="00D22732" w:rsidRPr="00A453A3" w:rsidRDefault="00000000">
      <w:pPr>
        <w:snapToGrid w:val="0"/>
        <w:spacing w:line="460" w:lineRule="exact"/>
        <w:ind w:firstLineChars="200" w:firstLine="480"/>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在评审时，如发现下列情形之一的，投标文件将被视为无效：</w:t>
      </w:r>
    </w:p>
    <w:p w14:paraId="161207C9" w14:textId="77777777" w:rsidR="00D22732" w:rsidRPr="00A453A3" w:rsidRDefault="00000000">
      <w:pPr>
        <w:snapToGrid w:val="0"/>
        <w:spacing w:line="460" w:lineRule="exact"/>
        <w:ind w:firstLineChars="200" w:firstLine="480"/>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lastRenderedPageBreak/>
        <w:t>1.投标人未能提供合格的资格文件、投标有效期不足的；</w:t>
      </w:r>
    </w:p>
    <w:p w14:paraId="4CC15840" w14:textId="77777777" w:rsidR="00D22732" w:rsidRPr="00A453A3" w:rsidRDefault="00000000">
      <w:pPr>
        <w:snapToGrid w:val="0"/>
        <w:spacing w:line="460" w:lineRule="exact"/>
        <w:ind w:firstLineChars="200" w:firstLine="480"/>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2.投标人被列入失信被执行人、重大税收违法案件当事人名单、政府采购严重违法失信行为记录名单的；</w:t>
      </w:r>
    </w:p>
    <w:p w14:paraId="30636BDD" w14:textId="77777777" w:rsidR="00D22732" w:rsidRPr="00A453A3" w:rsidRDefault="00000000">
      <w:pPr>
        <w:snapToGrid w:val="0"/>
        <w:spacing w:line="460" w:lineRule="exact"/>
        <w:ind w:firstLineChars="200" w:firstLine="482"/>
        <w:rPr>
          <w:rFonts w:asciiTheme="majorEastAsia" w:eastAsiaTheme="majorEastAsia" w:hAnsiTheme="majorEastAsia" w:hint="eastAsia"/>
          <w:b/>
          <w:bCs/>
          <w:sz w:val="24"/>
          <w:szCs w:val="24"/>
        </w:rPr>
      </w:pPr>
      <w:r w:rsidRPr="00A453A3">
        <w:rPr>
          <w:rFonts w:asciiTheme="majorEastAsia" w:eastAsiaTheme="majorEastAsia" w:hAnsiTheme="majorEastAsia" w:hint="eastAsia"/>
          <w:b/>
          <w:bCs/>
          <w:sz w:val="24"/>
          <w:szCs w:val="24"/>
        </w:rPr>
        <w:t>3.仅提供备份投标文件的；</w:t>
      </w:r>
    </w:p>
    <w:p w14:paraId="712DC43D" w14:textId="77777777" w:rsidR="00D22732" w:rsidRPr="00A453A3" w:rsidRDefault="00000000">
      <w:pPr>
        <w:spacing w:line="440" w:lineRule="exact"/>
        <w:ind w:firstLineChars="200" w:firstLine="482"/>
        <w:rPr>
          <w:rFonts w:asciiTheme="majorEastAsia" w:eastAsiaTheme="majorEastAsia" w:hAnsiTheme="majorEastAsia" w:hint="eastAsia"/>
          <w:b/>
          <w:bCs/>
          <w:sz w:val="24"/>
          <w:szCs w:val="24"/>
        </w:rPr>
      </w:pPr>
      <w:r w:rsidRPr="00A453A3">
        <w:rPr>
          <w:rFonts w:asciiTheme="majorEastAsia" w:eastAsiaTheme="majorEastAsia" w:hAnsiTheme="majorEastAsia" w:hint="eastAsia"/>
          <w:b/>
          <w:bCs/>
          <w:sz w:val="24"/>
          <w:szCs w:val="24"/>
        </w:rPr>
        <w:t>4.电子投标文件解密失败，且未在规定时间内提交备份投标文件的；</w:t>
      </w:r>
    </w:p>
    <w:p w14:paraId="03CE58E4" w14:textId="77777777" w:rsidR="00D22732" w:rsidRPr="00A453A3" w:rsidRDefault="00000000">
      <w:pPr>
        <w:spacing w:line="440" w:lineRule="exact"/>
        <w:ind w:firstLineChars="200" w:firstLine="482"/>
        <w:rPr>
          <w:rFonts w:asciiTheme="majorEastAsia" w:eastAsiaTheme="majorEastAsia" w:hAnsiTheme="majorEastAsia" w:hint="eastAsia"/>
          <w:b/>
          <w:bCs/>
          <w:sz w:val="24"/>
          <w:szCs w:val="24"/>
        </w:rPr>
      </w:pPr>
      <w:r w:rsidRPr="00A453A3">
        <w:rPr>
          <w:rFonts w:asciiTheme="majorEastAsia" w:eastAsiaTheme="majorEastAsia" w:hAnsiTheme="majorEastAsia" w:hint="eastAsia"/>
          <w:b/>
          <w:bCs/>
          <w:sz w:val="24"/>
          <w:szCs w:val="24"/>
        </w:rPr>
        <w:t>5.电子投标文件解密失败，虽然在规定时间内提交了备份投标文件，但是备份投标文件无法导入或者无法读取或者不符合本招标文件和电子交易平台要求的；</w:t>
      </w:r>
    </w:p>
    <w:p w14:paraId="1E34D8B4" w14:textId="77777777" w:rsidR="00D22732" w:rsidRPr="00A453A3" w:rsidRDefault="00000000">
      <w:pPr>
        <w:snapToGrid w:val="0"/>
        <w:spacing w:line="460" w:lineRule="exact"/>
        <w:ind w:firstLineChars="200" w:firstLine="480"/>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6.投标文件未按招标文件要求签署、盖章的；</w:t>
      </w:r>
    </w:p>
    <w:p w14:paraId="6C6A3BDE" w14:textId="77777777" w:rsidR="00D22732" w:rsidRPr="00A453A3" w:rsidRDefault="00000000">
      <w:pPr>
        <w:snapToGrid w:val="0"/>
        <w:spacing w:line="460" w:lineRule="exact"/>
        <w:ind w:firstLineChars="200" w:firstLine="480"/>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7.与招标文件有重大偏离、未满足带“▲”号实质性指标的投标文件；</w:t>
      </w:r>
    </w:p>
    <w:p w14:paraId="4287A29E" w14:textId="77777777" w:rsidR="00D22732" w:rsidRPr="00A453A3" w:rsidRDefault="00000000">
      <w:pPr>
        <w:snapToGrid w:val="0"/>
        <w:spacing w:line="460" w:lineRule="exact"/>
        <w:ind w:firstLineChars="200" w:firstLine="480"/>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8.招标需求中要求提供的产品属于节能清单中政府强制采购节能产品品目的，投标人未提供该清单内产品的；</w:t>
      </w:r>
    </w:p>
    <w:p w14:paraId="687661AF" w14:textId="77777777" w:rsidR="00D22732" w:rsidRPr="00A453A3" w:rsidRDefault="00000000">
      <w:pPr>
        <w:snapToGrid w:val="0"/>
        <w:spacing w:line="460" w:lineRule="exact"/>
        <w:ind w:firstLineChars="200" w:firstLine="480"/>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9</w:t>
      </w:r>
      <w:r w:rsidRPr="00A453A3">
        <w:rPr>
          <w:rFonts w:asciiTheme="majorEastAsia" w:eastAsiaTheme="majorEastAsia" w:hAnsiTheme="majorEastAsia"/>
          <w:bCs/>
          <w:sz w:val="24"/>
          <w:szCs w:val="24"/>
        </w:rPr>
        <w:t>.</w:t>
      </w:r>
      <w:r w:rsidRPr="00A453A3">
        <w:rPr>
          <w:rFonts w:asciiTheme="majorEastAsia" w:eastAsiaTheme="majorEastAsia" w:hAnsiTheme="majorEastAsia" w:hint="eastAsia"/>
          <w:bCs/>
          <w:sz w:val="24"/>
          <w:szCs w:val="24"/>
        </w:rPr>
        <w:t>未提供样品或提供样品不满足采购需求实质性条件的；</w:t>
      </w:r>
    </w:p>
    <w:p w14:paraId="208E720F" w14:textId="77777777" w:rsidR="00D22732" w:rsidRPr="00A453A3" w:rsidRDefault="00000000">
      <w:pPr>
        <w:snapToGrid w:val="0"/>
        <w:spacing w:line="460" w:lineRule="exact"/>
        <w:ind w:firstLineChars="200" w:firstLine="480"/>
        <w:rPr>
          <w:rFonts w:asciiTheme="majorEastAsia" w:eastAsiaTheme="majorEastAsia" w:hAnsiTheme="majorEastAsia" w:hint="eastAsia"/>
          <w:bCs/>
          <w:sz w:val="24"/>
          <w:szCs w:val="24"/>
        </w:rPr>
      </w:pPr>
      <w:r w:rsidRPr="00A453A3">
        <w:rPr>
          <w:rFonts w:asciiTheme="majorEastAsia" w:eastAsiaTheme="majorEastAsia" w:hAnsiTheme="majorEastAsia"/>
          <w:bCs/>
          <w:sz w:val="24"/>
          <w:szCs w:val="24"/>
        </w:rPr>
        <w:t>10</w:t>
      </w:r>
      <w:r w:rsidRPr="00A453A3">
        <w:rPr>
          <w:rFonts w:asciiTheme="majorEastAsia" w:eastAsiaTheme="majorEastAsia" w:hAnsiTheme="majorEastAsia" w:hint="eastAsia"/>
          <w:bCs/>
          <w:sz w:val="24"/>
          <w:szCs w:val="24"/>
        </w:rPr>
        <w:t>.投标报价超出招标文件中规定的预算金额或者最高限价的；</w:t>
      </w:r>
    </w:p>
    <w:p w14:paraId="13BA6A1E" w14:textId="77777777" w:rsidR="00D22732" w:rsidRPr="00A453A3" w:rsidRDefault="00000000">
      <w:pPr>
        <w:snapToGrid w:val="0"/>
        <w:spacing w:line="460" w:lineRule="exact"/>
        <w:ind w:firstLineChars="200" w:firstLine="480"/>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1</w:t>
      </w:r>
      <w:r w:rsidRPr="00A453A3">
        <w:rPr>
          <w:rFonts w:asciiTheme="majorEastAsia" w:eastAsiaTheme="majorEastAsia" w:hAnsiTheme="majorEastAsia"/>
          <w:bCs/>
          <w:sz w:val="24"/>
          <w:szCs w:val="24"/>
        </w:rPr>
        <w:t>1</w:t>
      </w:r>
      <w:r w:rsidRPr="00A453A3">
        <w:rPr>
          <w:rFonts w:asciiTheme="majorEastAsia" w:eastAsiaTheme="majorEastAsia" w:hAnsiTheme="majorEastAsia" w:hint="eastAsia"/>
          <w:bCs/>
          <w:sz w:val="24"/>
          <w:szCs w:val="24"/>
        </w:rPr>
        <w:t>.</w:t>
      </w:r>
      <w:proofErr w:type="gramStart"/>
      <w:r w:rsidRPr="00A453A3">
        <w:rPr>
          <w:rFonts w:asciiTheme="majorEastAsia" w:eastAsiaTheme="majorEastAsia" w:hAnsiTheme="majorEastAsia" w:hint="eastAsia"/>
          <w:bCs/>
          <w:sz w:val="24"/>
          <w:szCs w:val="24"/>
        </w:rPr>
        <w:t>标项以</w:t>
      </w:r>
      <w:proofErr w:type="gramEnd"/>
      <w:r w:rsidRPr="00A453A3">
        <w:rPr>
          <w:rFonts w:asciiTheme="majorEastAsia" w:eastAsiaTheme="majorEastAsia" w:hAnsiTheme="majorEastAsia" w:hint="eastAsia"/>
          <w:bCs/>
          <w:sz w:val="24"/>
          <w:szCs w:val="24"/>
        </w:rPr>
        <w:t>赠送方式投标的、对</w:t>
      </w:r>
      <w:proofErr w:type="gramStart"/>
      <w:r w:rsidRPr="00A453A3">
        <w:rPr>
          <w:rFonts w:asciiTheme="majorEastAsia" w:eastAsiaTheme="majorEastAsia" w:hAnsiTheme="majorEastAsia" w:hint="eastAsia"/>
          <w:bCs/>
          <w:sz w:val="24"/>
          <w:szCs w:val="24"/>
        </w:rPr>
        <w:t>一个标项提供</w:t>
      </w:r>
      <w:proofErr w:type="gramEnd"/>
      <w:r w:rsidRPr="00A453A3">
        <w:rPr>
          <w:rFonts w:asciiTheme="majorEastAsia" w:eastAsiaTheme="majorEastAsia" w:hAnsiTheme="majorEastAsia" w:hint="eastAsia"/>
          <w:bCs/>
          <w:sz w:val="24"/>
          <w:szCs w:val="24"/>
        </w:rPr>
        <w:t>两个投标方案或两个报价的；</w:t>
      </w:r>
    </w:p>
    <w:p w14:paraId="7185AB01" w14:textId="77777777" w:rsidR="00D22732" w:rsidRPr="00A453A3" w:rsidRDefault="00000000">
      <w:pPr>
        <w:snapToGrid w:val="0"/>
        <w:spacing w:line="460" w:lineRule="exact"/>
        <w:ind w:firstLineChars="200" w:firstLine="480"/>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1</w:t>
      </w:r>
      <w:r w:rsidRPr="00A453A3">
        <w:rPr>
          <w:rFonts w:asciiTheme="majorEastAsia" w:eastAsiaTheme="majorEastAsia" w:hAnsiTheme="majorEastAsia"/>
          <w:bCs/>
          <w:sz w:val="24"/>
          <w:szCs w:val="24"/>
        </w:rPr>
        <w:t>2</w:t>
      </w:r>
      <w:r w:rsidRPr="00A453A3">
        <w:rPr>
          <w:rFonts w:asciiTheme="majorEastAsia" w:eastAsiaTheme="majorEastAsia" w:hAnsiTheme="majorEastAsia" w:hint="eastAsia"/>
          <w:bCs/>
          <w:sz w:val="24"/>
          <w:szCs w:val="24"/>
        </w:rPr>
        <w:t>.评标委员会认为投标人的报价明显低于其他通过符合性审查投标人的报价，有可能影响产品质量或者不能诚信履约，且不能证明其报价合理性的；</w:t>
      </w:r>
    </w:p>
    <w:p w14:paraId="2FFE48B7" w14:textId="77777777" w:rsidR="00D22732" w:rsidRPr="00A453A3" w:rsidRDefault="00000000">
      <w:pPr>
        <w:snapToGrid w:val="0"/>
        <w:spacing w:line="460" w:lineRule="exact"/>
        <w:ind w:firstLineChars="200" w:firstLine="480"/>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1</w:t>
      </w:r>
      <w:r w:rsidRPr="00A453A3">
        <w:rPr>
          <w:rFonts w:asciiTheme="majorEastAsia" w:eastAsiaTheme="majorEastAsia" w:hAnsiTheme="majorEastAsia"/>
          <w:bCs/>
          <w:sz w:val="24"/>
          <w:szCs w:val="24"/>
        </w:rPr>
        <w:t>3</w:t>
      </w:r>
      <w:r w:rsidRPr="00A453A3">
        <w:rPr>
          <w:rFonts w:asciiTheme="majorEastAsia" w:eastAsiaTheme="majorEastAsia" w:hAnsiTheme="majorEastAsia" w:hint="eastAsia"/>
          <w:bCs/>
          <w:sz w:val="24"/>
          <w:szCs w:val="24"/>
        </w:rPr>
        <w:t>.投标人不接受报价文件中修正后的报价的；</w:t>
      </w:r>
    </w:p>
    <w:p w14:paraId="493857FE" w14:textId="77777777" w:rsidR="00D22732" w:rsidRPr="00A453A3" w:rsidRDefault="00000000">
      <w:pPr>
        <w:snapToGrid w:val="0"/>
        <w:spacing w:line="460" w:lineRule="exact"/>
        <w:ind w:firstLineChars="200" w:firstLine="480"/>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1</w:t>
      </w:r>
      <w:r w:rsidRPr="00A453A3">
        <w:rPr>
          <w:rFonts w:asciiTheme="majorEastAsia" w:eastAsiaTheme="majorEastAsia" w:hAnsiTheme="majorEastAsia"/>
          <w:bCs/>
          <w:sz w:val="24"/>
          <w:szCs w:val="24"/>
        </w:rPr>
        <w:t>4</w:t>
      </w:r>
      <w:r w:rsidRPr="00A453A3">
        <w:rPr>
          <w:rFonts w:asciiTheme="majorEastAsia" w:eastAsiaTheme="majorEastAsia" w:hAnsiTheme="majorEastAsia" w:hint="eastAsia"/>
          <w:bCs/>
          <w:sz w:val="24"/>
          <w:szCs w:val="24"/>
        </w:rPr>
        <w:t>.未按本章“二、投标文件的编制”第七点投标报价要求报价的；</w:t>
      </w:r>
    </w:p>
    <w:p w14:paraId="11947801" w14:textId="77777777" w:rsidR="00D22732" w:rsidRPr="00A453A3" w:rsidRDefault="00000000">
      <w:pPr>
        <w:snapToGrid w:val="0"/>
        <w:spacing w:line="460" w:lineRule="exact"/>
        <w:ind w:firstLineChars="200" w:firstLine="480"/>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1</w:t>
      </w:r>
      <w:r w:rsidRPr="00A453A3">
        <w:rPr>
          <w:rFonts w:asciiTheme="majorEastAsia" w:eastAsiaTheme="majorEastAsia" w:hAnsiTheme="majorEastAsia"/>
          <w:bCs/>
          <w:sz w:val="24"/>
          <w:szCs w:val="24"/>
        </w:rPr>
        <w:t>5</w:t>
      </w:r>
      <w:r w:rsidRPr="00A453A3">
        <w:rPr>
          <w:rFonts w:asciiTheme="majorEastAsia" w:eastAsiaTheme="majorEastAsia" w:hAnsiTheme="majorEastAsia" w:hint="eastAsia"/>
          <w:bCs/>
          <w:sz w:val="24"/>
          <w:szCs w:val="24"/>
        </w:rPr>
        <w:t>.投标文件含有采购人不能接受的附加条件的；</w:t>
      </w:r>
    </w:p>
    <w:p w14:paraId="07CC71D8" w14:textId="77777777" w:rsidR="00D22732" w:rsidRDefault="00000000">
      <w:pPr>
        <w:snapToGrid w:val="0"/>
        <w:spacing w:line="460" w:lineRule="exact"/>
        <w:ind w:firstLineChars="200" w:firstLine="480"/>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1</w:t>
      </w:r>
      <w:r w:rsidRPr="00A453A3">
        <w:rPr>
          <w:rFonts w:asciiTheme="majorEastAsia" w:eastAsiaTheme="majorEastAsia" w:hAnsiTheme="majorEastAsia"/>
          <w:bCs/>
          <w:sz w:val="24"/>
          <w:szCs w:val="24"/>
        </w:rPr>
        <w:t>6</w:t>
      </w:r>
      <w:r w:rsidRPr="00A453A3">
        <w:rPr>
          <w:rFonts w:asciiTheme="majorEastAsia" w:eastAsiaTheme="majorEastAsia" w:hAnsiTheme="majorEastAsia" w:hint="eastAsia"/>
          <w:bCs/>
          <w:sz w:val="24"/>
          <w:szCs w:val="24"/>
        </w:rPr>
        <w:t>.投标人被视为串通投标的；</w:t>
      </w:r>
    </w:p>
    <w:p w14:paraId="167BA019" w14:textId="0C9B6B3E" w:rsidR="00661FFD" w:rsidRPr="00A453A3" w:rsidRDefault="00661FFD">
      <w:pPr>
        <w:snapToGrid w:val="0"/>
        <w:spacing w:line="460" w:lineRule="exact"/>
        <w:ind w:firstLineChars="200" w:firstLine="480"/>
        <w:rPr>
          <w:rFonts w:asciiTheme="majorEastAsia" w:eastAsiaTheme="majorEastAsia" w:hAnsiTheme="majorEastAsia" w:hint="eastAsia"/>
          <w:bCs/>
          <w:sz w:val="24"/>
          <w:szCs w:val="24"/>
        </w:rPr>
      </w:pPr>
      <w:r>
        <w:rPr>
          <w:rFonts w:asciiTheme="majorEastAsia" w:eastAsiaTheme="majorEastAsia" w:hAnsiTheme="majorEastAsia" w:hint="eastAsia"/>
          <w:bCs/>
          <w:sz w:val="24"/>
          <w:szCs w:val="24"/>
        </w:rPr>
        <w:t>17.</w:t>
      </w:r>
      <w:r w:rsidRPr="00661FFD">
        <w:rPr>
          <w:rFonts w:ascii="宋体" w:hAnsi="宋体" w:cs="宋体" w:hint="eastAsia"/>
          <w:sz w:val="24"/>
          <w:szCs w:val="24"/>
        </w:rPr>
        <w:t xml:space="preserve"> </w:t>
      </w:r>
      <w:r w:rsidRPr="00B01001">
        <w:rPr>
          <w:rFonts w:ascii="宋体" w:hAnsi="宋体" w:cs="宋体" w:hint="eastAsia"/>
          <w:sz w:val="24"/>
          <w:szCs w:val="24"/>
        </w:rPr>
        <w:t>除政府采购法律法规规章规定的属于恶意串通、视为串通投标情形外，在不影响公平竞争的前提下，采购人在采购文件中明确规定参与同一个采购包（标段）的供应</w:t>
      </w:r>
      <w:proofErr w:type="gramStart"/>
      <w:r w:rsidRPr="00B01001">
        <w:rPr>
          <w:rFonts w:ascii="宋体" w:hAnsi="宋体" w:cs="宋体" w:hint="eastAsia"/>
          <w:sz w:val="24"/>
          <w:szCs w:val="24"/>
        </w:rPr>
        <w:t>商存在</w:t>
      </w:r>
      <w:proofErr w:type="gramEnd"/>
      <w:r w:rsidRPr="00B01001">
        <w:rPr>
          <w:rFonts w:ascii="宋体" w:hAnsi="宋体" w:cs="宋体" w:hint="eastAsia"/>
          <w:sz w:val="24"/>
          <w:szCs w:val="24"/>
        </w:rPr>
        <w:t>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93816C7" w14:textId="21B41C89" w:rsidR="00D22732" w:rsidRPr="00A453A3" w:rsidRDefault="00000000">
      <w:pPr>
        <w:snapToGrid w:val="0"/>
        <w:spacing w:line="460" w:lineRule="exact"/>
        <w:ind w:firstLineChars="200" w:firstLine="480"/>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1</w:t>
      </w:r>
      <w:r w:rsidR="00661FFD">
        <w:rPr>
          <w:rFonts w:asciiTheme="majorEastAsia" w:eastAsiaTheme="majorEastAsia" w:hAnsiTheme="majorEastAsia" w:hint="eastAsia"/>
          <w:bCs/>
          <w:sz w:val="24"/>
          <w:szCs w:val="24"/>
        </w:rPr>
        <w:t>8</w:t>
      </w:r>
      <w:r w:rsidRPr="00A453A3">
        <w:rPr>
          <w:rFonts w:asciiTheme="majorEastAsia" w:eastAsiaTheme="majorEastAsia" w:hAnsiTheme="majorEastAsia" w:hint="eastAsia"/>
          <w:bCs/>
          <w:sz w:val="24"/>
          <w:szCs w:val="24"/>
        </w:rPr>
        <w:t>.不符合法律、法规和本招标文件规定的其他实质性要求的。</w:t>
      </w:r>
    </w:p>
    <w:p w14:paraId="07CEA9B0" w14:textId="77777777" w:rsidR="00D22732" w:rsidRPr="00A453A3" w:rsidRDefault="00000000">
      <w:pPr>
        <w:pStyle w:val="afd"/>
        <w:snapToGrid w:val="0"/>
        <w:spacing w:beforeLines="0" w:after="120" w:line="460" w:lineRule="exact"/>
        <w:ind w:leftChars="228" w:left="719" w:hangingChars="100" w:hanging="240"/>
        <w:rPr>
          <w:rFonts w:asciiTheme="majorEastAsia" w:eastAsiaTheme="majorEastAsia" w:hAnsiTheme="majorEastAsia" w:hint="eastAsia"/>
          <w:bCs/>
        </w:rPr>
      </w:pPr>
      <w:r w:rsidRPr="00A453A3">
        <w:rPr>
          <w:rFonts w:asciiTheme="majorEastAsia" w:eastAsiaTheme="majorEastAsia" w:hAnsiTheme="majorEastAsia" w:hint="eastAsia"/>
          <w:bCs/>
        </w:rPr>
        <w:t>（十）错误修正</w:t>
      </w:r>
    </w:p>
    <w:p w14:paraId="1E506CCD" w14:textId="77777777" w:rsidR="00D22732" w:rsidRPr="00A453A3" w:rsidRDefault="00000000">
      <w:pPr>
        <w:snapToGrid w:val="0"/>
        <w:spacing w:line="460" w:lineRule="exact"/>
        <w:ind w:firstLineChars="200" w:firstLine="482"/>
        <w:rPr>
          <w:rFonts w:asciiTheme="majorEastAsia" w:eastAsiaTheme="majorEastAsia" w:hAnsiTheme="majorEastAsia" w:hint="eastAsia"/>
          <w:b/>
          <w:bCs/>
          <w:sz w:val="24"/>
          <w:szCs w:val="24"/>
        </w:rPr>
      </w:pPr>
      <w:r w:rsidRPr="00A453A3">
        <w:rPr>
          <w:rFonts w:asciiTheme="majorEastAsia" w:eastAsiaTheme="majorEastAsia" w:hAnsiTheme="majorEastAsia" w:hint="eastAsia"/>
          <w:b/>
          <w:bCs/>
          <w:sz w:val="24"/>
          <w:szCs w:val="24"/>
        </w:rPr>
        <w:lastRenderedPageBreak/>
        <w:t>电子交易平台客户端里开标一览表录入的投标报价信息与扫描上传的报价文件不一致的，以扫描上传的报价文件为准。</w:t>
      </w:r>
    </w:p>
    <w:p w14:paraId="0E6AC03A" w14:textId="77777777" w:rsidR="00D22732" w:rsidRPr="00A453A3" w:rsidRDefault="00000000">
      <w:pPr>
        <w:snapToGrid w:val="0"/>
        <w:spacing w:line="460" w:lineRule="exact"/>
        <w:ind w:firstLineChars="200" w:firstLine="482"/>
        <w:rPr>
          <w:rFonts w:asciiTheme="majorEastAsia" w:eastAsiaTheme="majorEastAsia" w:hAnsiTheme="majorEastAsia" w:hint="eastAsia"/>
          <w:b/>
          <w:bCs/>
          <w:sz w:val="24"/>
          <w:szCs w:val="24"/>
        </w:rPr>
      </w:pPr>
      <w:r w:rsidRPr="00A453A3">
        <w:rPr>
          <w:rFonts w:asciiTheme="majorEastAsia" w:eastAsiaTheme="majorEastAsia" w:hAnsiTheme="majorEastAsia" w:hint="eastAsia"/>
          <w:b/>
          <w:bCs/>
          <w:sz w:val="24"/>
          <w:szCs w:val="24"/>
        </w:rPr>
        <w:t>投标文件报价出现前后不一致的，除招标文件另有规定外，按照下列规定修正：</w:t>
      </w:r>
    </w:p>
    <w:p w14:paraId="305D3D0D" w14:textId="77777777" w:rsidR="00D22732" w:rsidRPr="00A453A3" w:rsidRDefault="00000000">
      <w:pPr>
        <w:snapToGrid w:val="0"/>
        <w:spacing w:line="460" w:lineRule="exact"/>
        <w:ind w:firstLineChars="200" w:firstLine="482"/>
        <w:rPr>
          <w:rFonts w:asciiTheme="majorEastAsia" w:eastAsiaTheme="majorEastAsia" w:hAnsiTheme="majorEastAsia" w:hint="eastAsia"/>
          <w:b/>
          <w:bCs/>
          <w:sz w:val="24"/>
          <w:szCs w:val="24"/>
        </w:rPr>
      </w:pPr>
      <w:r w:rsidRPr="00A453A3">
        <w:rPr>
          <w:rFonts w:asciiTheme="majorEastAsia" w:eastAsiaTheme="majorEastAsia" w:hAnsiTheme="majorEastAsia" w:hint="eastAsia"/>
          <w:b/>
          <w:bCs/>
          <w:sz w:val="24"/>
          <w:szCs w:val="24"/>
        </w:rPr>
        <w:t>1.投标文件中开标一览表内容与投标文件中相应内容不一致的，以开标一览表为准；</w:t>
      </w:r>
    </w:p>
    <w:p w14:paraId="03FBD63F" w14:textId="77777777" w:rsidR="00D22732" w:rsidRPr="00A453A3" w:rsidRDefault="00000000">
      <w:pPr>
        <w:snapToGrid w:val="0"/>
        <w:spacing w:line="460" w:lineRule="exact"/>
        <w:ind w:firstLineChars="200" w:firstLine="482"/>
        <w:rPr>
          <w:rFonts w:asciiTheme="majorEastAsia" w:eastAsiaTheme="majorEastAsia" w:hAnsiTheme="majorEastAsia" w:hint="eastAsia"/>
          <w:b/>
          <w:bCs/>
          <w:sz w:val="24"/>
          <w:szCs w:val="24"/>
        </w:rPr>
      </w:pPr>
      <w:r w:rsidRPr="00A453A3">
        <w:rPr>
          <w:rFonts w:asciiTheme="majorEastAsia" w:eastAsiaTheme="majorEastAsia" w:hAnsiTheme="majorEastAsia" w:hint="eastAsia"/>
          <w:b/>
          <w:bCs/>
          <w:sz w:val="24"/>
          <w:szCs w:val="24"/>
        </w:rPr>
        <w:t>2.大写金额和小写金额不一致的，以大写金额为准；</w:t>
      </w:r>
    </w:p>
    <w:p w14:paraId="6F56DD0A" w14:textId="77777777" w:rsidR="00D22732" w:rsidRPr="00A453A3" w:rsidRDefault="00000000">
      <w:pPr>
        <w:snapToGrid w:val="0"/>
        <w:spacing w:line="460" w:lineRule="exact"/>
        <w:ind w:firstLineChars="200" w:firstLine="482"/>
        <w:rPr>
          <w:rFonts w:asciiTheme="majorEastAsia" w:eastAsiaTheme="majorEastAsia" w:hAnsiTheme="majorEastAsia" w:hint="eastAsia"/>
          <w:b/>
          <w:bCs/>
          <w:sz w:val="24"/>
          <w:szCs w:val="24"/>
        </w:rPr>
      </w:pPr>
      <w:r w:rsidRPr="00A453A3">
        <w:rPr>
          <w:rFonts w:asciiTheme="majorEastAsia" w:eastAsiaTheme="majorEastAsia" w:hAnsiTheme="majorEastAsia" w:hint="eastAsia"/>
          <w:b/>
          <w:bCs/>
          <w:sz w:val="24"/>
          <w:szCs w:val="24"/>
        </w:rPr>
        <w:t>3.单价金额小数点或者百分比有明显错位的，以开标一览表的总价为准，并修改单价；</w:t>
      </w:r>
    </w:p>
    <w:p w14:paraId="726AC4A3" w14:textId="77777777" w:rsidR="00D22732" w:rsidRPr="00A453A3" w:rsidRDefault="00000000">
      <w:pPr>
        <w:snapToGrid w:val="0"/>
        <w:spacing w:line="460" w:lineRule="exact"/>
        <w:ind w:firstLineChars="200" w:firstLine="482"/>
        <w:rPr>
          <w:rFonts w:asciiTheme="majorEastAsia" w:eastAsiaTheme="majorEastAsia" w:hAnsiTheme="majorEastAsia" w:hint="eastAsia"/>
          <w:b/>
          <w:bCs/>
          <w:sz w:val="24"/>
          <w:szCs w:val="24"/>
        </w:rPr>
      </w:pPr>
      <w:r w:rsidRPr="00A453A3">
        <w:rPr>
          <w:rFonts w:asciiTheme="majorEastAsia" w:eastAsiaTheme="majorEastAsia" w:hAnsiTheme="majorEastAsia" w:hint="eastAsia"/>
          <w:b/>
          <w:bCs/>
          <w:sz w:val="24"/>
          <w:szCs w:val="24"/>
        </w:rPr>
        <w:t>4.总价金额与按单价汇总金额不一致的，以单价金额计算结果为准。</w:t>
      </w:r>
    </w:p>
    <w:p w14:paraId="050692BC" w14:textId="77777777" w:rsidR="00D22732" w:rsidRPr="00A453A3" w:rsidRDefault="00000000">
      <w:pPr>
        <w:snapToGrid w:val="0"/>
        <w:spacing w:line="460" w:lineRule="exact"/>
        <w:ind w:firstLineChars="200" w:firstLine="482"/>
        <w:rPr>
          <w:rFonts w:asciiTheme="majorEastAsia" w:eastAsiaTheme="majorEastAsia" w:hAnsiTheme="majorEastAsia" w:hint="eastAsia"/>
          <w:bCs/>
          <w:sz w:val="24"/>
          <w:szCs w:val="24"/>
        </w:rPr>
      </w:pPr>
      <w:r w:rsidRPr="00A453A3">
        <w:rPr>
          <w:rFonts w:asciiTheme="majorEastAsia" w:eastAsiaTheme="majorEastAsia" w:hAnsiTheme="majorEastAsia" w:hint="eastAsia"/>
          <w:b/>
          <w:bCs/>
          <w:sz w:val="24"/>
          <w:szCs w:val="24"/>
        </w:rPr>
        <w:t>同时出现两种以上不一致的，按照前款规定的顺序修正。修正后的报价按照经投标人加盖公章后产生约束力，投标人不确认的，其投标无效。</w:t>
      </w:r>
    </w:p>
    <w:p w14:paraId="6837F0F7" w14:textId="77777777" w:rsidR="00D22732" w:rsidRPr="00A453A3" w:rsidRDefault="00000000">
      <w:pPr>
        <w:snapToGrid w:val="0"/>
        <w:spacing w:line="460" w:lineRule="exact"/>
        <w:ind w:firstLineChars="200" w:firstLine="480"/>
        <w:rPr>
          <w:rFonts w:asciiTheme="majorEastAsia" w:eastAsiaTheme="majorEastAsia" w:hAnsiTheme="majorEastAsia" w:hint="eastAsia"/>
          <w:bCs/>
          <w:sz w:val="24"/>
          <w:szCs w:val="24"/>
        </w:rPr>
      </w:pPr>
      <w:r w:rsidRPr="00A453A3">
        <w:rPr>
          <w:rFonts w:asciiTheme="majorEastAsia" w:eastAsiaTheme="majorEastAsia" w:hAnsiTheme="majorEastAsia" w:hint="eastAsia"/>
          <w:bCs/>
          <w:sz w:val="24"/>
          <w:szCs w:val="24"/>
        </w:rPr>
        <w:t>（十一）采购过程中的异常情况及处理措施</w:t>
      </w:r>
    </w:p>
    <w:p w14:paraId="45241630" w14:textId="77777777" w:rsidR="00D22732" w:rsidRPr="00A453A3" w:rsidRDefault="00000000">
      <w:pPr>
        <w:pStyle w:val="afd"/>
        <w:adjustRightInd w:val="0"/>
        <w:snapToGrid w:val="0"/>
        <w:spacing w:before="120" w:after="120" w:line="500" w:lineRule="exact"/>
        <w:ind w:firstLineChars="201" w:firstLine="484"/>
        <w:rPr>
          <w:rFonts w:asciiTheme="majorEastAsia" w:eastAsiaTheme="majorEastAsia" w:hAnsiTheme="majorEastAsia" w:hint="eastAsia"/>
          <w:b/>
          <w:bCs/>
        </w:rPr>
      </w:pPr>
      <w:r w:rsidRPr="00A453A3">
        <w:rPr>
          <w:rFonts w:asciiTheme="majorEastAsia" w:eastAsiaTheme="majorEastAsia" w:hAnsiTheme="majorEastAsia" w:hint="eastAsia"/>
          <w:b/>
          <w:bCs/>
        </w:rPr>
        <w:t>采购过程中出现以下情形，导致电子交易平台无法正常运行，或者无法保证电子交易的公平、公正和安全时，采购代理机构可中止电子交易活动：</w:t>
      </w:r>
    </w:p>
    <w:p w14:paraId="1473FCD7" w14:textId="77777777" w:rsidR="00D22732" w:rsidRPr="00A453A3" w:rsidRDefault="00000000">
      <w:pPr>
        <w:spacing w:line="440" w:lineRule="exact"/>
        <w:ind w:firstLineChars="200" w:firstLine="482"/>
        <w:rPr>
          <w:rFonts w:asciiTheme="majorEastAsia" w:eastAsiaTheme="majorEastAsia" w:hAnsiTheme="majorEastAsia" w:hint="eastAsia"/>
          <w:b/>
          <w:bCs/>
          <w:sz w:val="24"/>
          <w:szCs w:val="24"/>
        </w:rPr>
      </w:pPr>
      <w:r w:rsidRPr="00A453A3">
        <w:rPr>
          <w:rFonts w:asciiTheme="majorEastAsia" w:eastAsiaTheme="majorEastAsia" w:hAnsiTheme="majorEastAsia" w:hint="eastAsia"/>
          <w:b/>
          <w:bCs/>
          <w:sz w:val="24"/>
          <w:szCs w:val="24"/>
        </w:rPr>
        <w:t>1.电子交易平台发生故障而无法登录访问的；</w:t>
      </w:r>
    </w:p>
    <w:p w14:paraId="40B78FEF" w14:textId="77777777" w:rsidR="00D22732" w:rsidRPr="00A453A3" w:rsidRDefault="00000000">
      <w:pPr>
        <w:spacing w:line="440" w:lineRule="exact"/>
        <w:ind w:firstLineChars="200" w:firstLine="482"/>
        <w:rPr>
          <w:rFonts w:asciiTheme="majorEastAsia" w:eastAsiaTheme="majorEastAsia" w:hAnsiTheme="majorEastAsia" w:hint="eastAsia"/>
          <w:b/>
          <w:bCs/>
          <w:sz w:val="24"/>
          <w:szCs w:val="24"/>
        </w:rPr>
      </w:pPr>
      <w:r w:rsidRPr="00A453A3">
        <w:rPr>
          <w:rFonts w:asciiTheme="majorEastAsia" w:eastAsiaTheme="majorEastAsia" w:hAnsiTheme="majorEastAsia" w:hint="eastAsia"/>
          <w:b/>
          <w:bCs/>
          <w:sz w:val="24"/>
          <w:szCs w:val="24"/>
        </w:rPr>
        <w:t>2.电子交易平台应用或数据库出现错误，不能进行正常操作的；</w:t>
      </w:r>
    </w:p>
    <w:p w14:paraId="5D1996C5" w14:textId="77777777" w:rsidR="00D22732" w:rsidRPr="00A453A3" w:rsidRDefault="00000000">
      <w:pPr>
        <w:spacing w:line="440" w:lineRule="exact"/>
        <w:ind w:firstLineChars="200" w:firstLine="482"/>
        <w:rPr>
          <w:rFonts w:asciiTheme="majorEastAsia" w:eastAsiaTheme="majorEastAsia" w:hAnsiTheme="majorEastAsia" w:hint="eastAsia"/>
          <w:b/>
          <w:bCs/>
          <w:sz w:val="24"/>
          <w:szCs w:val="24"/>
        </w:rPr>
      </w:pPr>
      <w:r w:rsidRPr="00A453A3">
        <w:rPr>
          <w:rFonts w:asciiTheme="majorEastAsia" w:eastAsiaTheme="majorEastAsia" w:hAnsiTheme="majorEastAsia" w:hint="eastAsia"/>
          <w:b/>
          <w:bCs/>
          <w:sz w:val="24"/>
          <w:szCs w:val="24"/>
        </w:rPr>
        <w:t>3.电子交易平台发现严重安全漏洞，有潜在泄密危险的；</w:t>
      </w:r>
    </w:p>
    <w:p w14:paraId="39B9E054" w14:textId="77777777" w:rsidR="00D22732" w:rsidRPr="00A453A3" w:rsidRDefault="00000000">
      <w:pPr>
        <w:spacing w:line="440" w:lineRule="exact"/>
        <w:ind w:firstLineChars="200" w:firstLine="482"/>
        <w:rPr>
          <w:rFonts w:asciiTheme="majorEastAsia" w:eastAsiaTheme="majorEastAsia" w:hAnsiTheme="majorEastAsia" w:hint="eastAsia"/>
          <w:b/>
          <w:bCs/>
          <w:sz w:val="24"/>
          <w:szCs w:val="24"/>
        </w:rPr>
      </w:pPr>
      <w:r w:rsidRPr="00A453A3">
        <w:rPr>
          <w:rFonts w:asciiTheme="majorEastAsia" w:eastAsiaTheme="majorEastAsia" w:hAnsiTheme="majorEastAsia" w:hint="eastAsia"/>
          <w:b/>
          <w:bCs/>
          <w:sz w:val="24"/>
          <w:szCs w:val="24"/>
        </w:rPr>
        <w:t>4.病毒发作导致不能进行正常操作的；</w:t>
      </w:r>
    </w:p>
    <w:p w14:paraId="2ADFCB69" w14:textId="77777777" w:rsidR="00D22732" w:rsidRPr="00A453A3" w:rsidRDefault="00000000">
      <w:pPr>
        <w:spacing w:line="440" w:lineRule="exact"/>
        <w:ind w:firstLineChars="200" w:firstLine="482"/>
        <w:rPr>
          <w:rFonts w:asciiTheme="majorEastAsia" w:eastAsiaTheme="majorEastAsia" w:hAnsiTheme="majorEastAsia" w:hint="eastAsia"/>
          <w:b/>
          <w:bCs/>
          <w:sz w:val="24"/>
          <w:szCs w:val="24"/>
        </w:rPr>
      </w:pPr>
      <w:r w:rsidRPr="00A453A3">
        <w:rPr>
          <w:rFonts w:asciiTheme="majorEastAsia" w:eastAsiaTheme="majorEastAsia" w:hAnsiTheme="majorEastAsia" w:hint="eastAsia"/>
          <w:b/>
          <w:bCs/>
          <w:sz w:val="24"/>
          <w:szCs w:val="24"/>
        </w:rPr>
        <w:t>5.其他无法保证电子交易的公平、公正和安全的情况。</w:t>
      </w:r>
    </w:p>
    <w:p w14:paraId="668B4D44" w14:textId="77777777" w:rsidR="00D22732" w:rsidRPr="00A453A3" w:rsidRDefault="00000000">
      <w:pPr>
        <w:spacing w:line="440" w:lineRule="exact"/>
        <w:ind w:firstLineChars="200" w:firstLine="482"/>
        <w:rPr>
          <w:rFonts w:asciiTheme="majorEastAsia" w:eastAsiaTheme="majorEastAsia" w:hAnsiTheme="majorEastAsia" w:hint="eastAsia"/>
          <w:bCs/>
          <w:sz w:val="24"/>
          <w:szCs w:val="24"/>
        </w:rPr>
      </w:pPr>
      <w:r w:rsidRPr="00A453A3">
        <w:rPr>
          <w:rFonts w:asciiTheme="majorEastAsia" w:eastAsiaTheme="majorEastAsia" w:hAnsiTheme="majorEastAsia" w:hint="eastAsia"/>
          <w:b/>
          <w:bCs/>
          <w:sz w:val="24"/>
          <w:szCs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0920068B" w14:textId="77777777" w:rsidR="00D22732" w:rsidRPr="00A453A3" w:rsidRDefault="00000000">
      <w:pPr>
        <w:pStyle w:val="afd"/>
        <w:snapToGrid w:val="0"/>
        <w:spacing w:beforeLines="100" w:before="240" w:afterLines="100" w:after="240" w:line="360" w:lineRule="auto"/>
        <w:jc w:val="center"/>
        <w:rPr>
          <w:rFonts w:asciiTheme="majorEastAsia" w:eastAsiaTheme="majorEastAsia" w:hAnsiTheme="majorEastAsia" w:hint="eastAsia"/>
          <w:b/>
          <w:sz w:val="30"/>
          <w:szCs w:val="30"/>
        </w:rPr>
      </w:pPr>
      <w:r w:rsidRPr="00A453A3">
        <w:rPr>
          <w:rFonts w:asciiTheme="majorEastAsia" w:eastAsiaTheme="majorEastAsia" w:hAnsiTheme="majorEastAsia" w:hint="eastAsia"/>
          <w:b/>
          <w:sz w:val="30"/>
          <w:szCs w:val="30"/>
        </w:rPr>
        <w:t>三、开、评标程序及评标委员会的评审程序</w:t>
      </w:r>
    </w:p>
    <w:p w14:paraId="2CA7B7FF" w14:textId="77777777" w:rsidR="00D22732" w:rsidRPr="00A453A3" w:rsidRDefault="00000000">
      <w:pPr>
        <w:pStyle w:val="afd"/>
        <w:snapToGrid w:val="0"/>
        <w:spacing w:before="120" w:after="120" w:line="460" w:lineRule="exact"/>
        <w:ind w:firstLineChars="196" w:firstLine="472"/>
        <w:rPr>
          <w:rFonts w:asciiTheme="majorEastAsia" w:eastAsiaTheme="majorEastAsia" w:hAnsiTheme="majorEastAsia" w:hint="eastAsia"/>
          <w:b/>
        </w:rPr>
      </w:pPr>
      <w:r w:rsidRPr="00A453A3">
        <w:rPr>
          <w:rFonts w:asciiTheme="majorEastAsia" w:eastAsiaTheme="majorEastAsia" w:hAnsiTheme="majorEastAsia" w:hint="eastAsia"/>
          <w:b/>
        </w:rPr>
        <w:t>（一）组织开标</w:t>
      </w:r>
    </w:p>
    <w:p w14:paraId="394A7FA3" w14:textId="77777777" w:rsidR="00D22732" w:rsidRPr="00A453A3" w:rsidRDefault="00000000">
      <w:pPr>
        <w:pStyle w:val="afd"/>
        <w:snapToGrid w:val="0"/>
        <w:spacing w:before="120" w:after="120" w:line="460" w:lineRule="exact"/>
        <w:ind w:firstLineChars="200" w:firstLine="480"/>
        <w:rPr>
          <w:rFonts w:asciiTheme="majorEastAsia" w:eastAsiaTheme="majorEastAsia" w:hAnsiTheme="majorEastAsia" w:hint="eastAsia"/>
          <w:bCs/>
        </w:rPr>
      </w:pPr>
      <w:r w:rsidRPr="00A453A3">
        <w:rPr>
          <w:rFonts w:asciiTheme="majorEastAsia" w:eastAsiaTheme="majorEastAsia" w:hAnsiTheme="majorEastAsia" w:hint="eastAsia"/>
          <w:bCs/>
        </w:rPr>
        <w:t>采购代理机构将按照招标文件规定的时间、地点和程序组织开标，各投标人授权代表及相关人员</w:t>
      </w:r>
      <w:r w:rsidRPr="00A453A3">
        <w:rPr>
          <w:rFonts w:asciiTheme="majorEastAsia" w:eastAsiaTheme="majorEastAsia" w:hAnsiTheme="majorEastAsia" w:hint="eastAsia"/>
          <w:b/>
          <w:bCs/>
        </w:rPr>
        <w:t>均应当准时在线参加</w:t>
      </w:r>
      <w:r w:rsidRPr="00A453A3">
        <w:rPr>
          <w:rFonts w:asciiTheme="majorEastAsia" w:eastAsiaTheme="majorEastAsia" w:hAnsiTheme="majorEastAsia" w:hint="eastAsia"/>
          <w:bCs/>
        </w:rPr>
        <w:t>，无关人员不得进入开标现场。</w:t>
      </w:r>
      <w:r w:rsidRPr="00A453A3">
        <w:rPr>
          <w:rFonts w:asciiTheme="majorEastAsia" w:eastAsiaTheme="majorEastAsia" w:hAnsiTheme="majorEastAsia" w:hint="eastAsia"/>
          <w:b/>
          <w:bCs/>
        </w:rPr>
        <w:t>投标人如未准时在线参加的</w:t>
      </w:r>
      <w:r w:rsidRPr="00A453A3">
        <w:rPr>
          <w:rFonts w:asciiTheme="majorEastAsia" w:eastAsiaTheme="majorEastAsia" w:hAnsiTheme="majorEastAsia" w:hint="eastAsia"/>
          <w:bCs/>
        </w:rPr>
        <w:t>，事后不得对采购相关人员、开标过程和开标结果提出异议。</w:t>
      </w:r>
    </w:p>
    <w:p w14:paraId="7A0F6D6C" w14:textId="77777777" w:rsidR="00D22732" w:rsidRPr="00A453A3" w:rsidRDefault="00000000">
      <w:pPr>
        <w:pStyle w:val="afd"/>
        <w:snapToGrid w:val="0"/>
        <w:spacing w:before="120" w:after="120" w:line="460" w:lineRule="exact"/>
        <w:ind w:firstLineChars="200" w:firstLine="482"/>
        <w:rPr>
          <w:rFonts w:asciiTheme="majorEastAsia" w:eastAsiaTheme="majorEastAsia" w:hAnsiTheme="majorEastAsia" w:hint="eastAsia"/>
          <w:b/>
          <w:bCs/>
        </w:rPr>
      </w:pPr>
      <w:r w:rsidRPr="00A453A3">
        <w:rPr>
          <w:rFonts w:asciiTheme="majorEastAsia" w:eastAsiaTheme="majorEastAsia" w:hAnsiTheme="majorEastAsia" w:hint="eastAsia"/>
          <w:b/>
          <w:bCs/>
        </w:rPr>
        <w:t>1. 落实工作场地、设施，检查录音录像采集设备运行情况，验证电子交易平台是</w:t>
      </w:r>
      <w:r w:rsidRPr="00A453A3">
        <w:rPr>
          <w:rFonts w:asciiTheme="majorEastAsia" w:eastAsiaTheme="majorEastAsia" w:hAnsiTheme="majorEastAsia" w:hint="eastAsia"/>
          <w:b/>
          <w:bCs/>
        </w:rPr>
        <w:lastRenderedPageBreak/>
        <w:t>否能正常登录，并开启直播（如直播信号出现问题，不影响项目开标程序）。</w:t>
      </w:r>
    </w:p>
    <w:p w14:paraId="3CE5C6F0" w14:textId="77777777" w:rsidR="00D22732" w:rsidRPr="00A453A3" w:rsidRDefault="00000000">
      <w:pPr>
        <w:pStyle w:val="afd"/>
        <w:snapToGrid w:val="0"/>
        <w:spacing w:before="120" w:after="120" w:line="460" w:lineRule="exact"/>
        <w:ind w:firstLineChars="200" w:firstLine="482"/>
        <w:rPr>
          <w:rFonts w:asciiTheme="majorEastAsia" w:eastAsiaTheme="majorEastAsia" w:hAnsiTheme="majorEastAsia" w:hint="eastAsia"/>
          <w:b/>
          <w:bCs/>
        </w:rPr>
      </w:pPr>
      <w:r w:rsidRPr="00A453A3">
        <w:rPr>
          <w:rFonts w:asciiTheme="majorEastAsia" w:eastAsiaTheme="majorEastAsia" w:hAnsiTheme="majorEastAsia" w:hint="eastAsia"/>
          <w:b/>
          <w:bCs/>
        </w:rPr>
        <w:t>2. 开标由采购代理机构主持，主持人介绍开标现场的人员情况，宣读递交投标文件的投标人名单、递交备份投标文件的投标人名单、开标纪律、应当回避的情形等注意事项。</w:t>
      </w:r>
    </w:p>
    <w:p w14:paraId="560DC505" w14:textId="77777777" w:rsidR="00D22732" w:rsidRPr="00A453A3" w:rsidRDefault="00000000">
      <w:pPr>
        <w:spacing w:line="440" w:lineRule="exact"/>
        <w:ind w:firstLineChars="200" w:firstLine="482"/>
        <w:rPr>
          <w:rFonts w:asciiTheme="majorEastAsia" w:eastAsiaTheme="majorEastAsia" w:hAnsiTheme="majorEastAsia" w:hint="eastAsia"/>
          <w:b/>
          <w:bCs/>
          <w:sz w:val="24"/>
          <w:szCs w:val="24"/>
        </w:rPr>
      </w:pPr>
      <w:r w:rsidRPr="00A453A3">
        <w:rPr>
          <w:rFonts w:asciiTheme="majorEastAsia" w:eastAsiaTheme="majorEastAsia" w:hAnsiTheme="majorEastAsia" w:hint="eastAsia"/>
          <w:b/>
          <w:bCs/>
          <w:sz w:val="24"/>
          <w:szCs w:val="24"/>
        </w:rPr>
        <w:t>3.投标截止时，电子交易平台自动提取所有电子投标文件。采购代理机构点击[开始解密]按钮后，投标人可以在线解密，解密时限为30分钟。</w:t>
      </w:r>
    </w:p>
    <w:p w14:paraId="694C36DE" w14:textId="77777777" w:rsidR="00D22732" w:rsidRPr="00A453A3" w:rsidRDefault="00000000">
      <w:pPr>
        <w:spacing w:line="440" w:lineRule="exact"/>
        <w:ind w:firstLineChars="200" w:firstLine="482"/>
        <w:rPr>
          <w:rFonts w:asciiTheme="majorEastAsia" w:eastAsiaTheme="majorEastAsia" w:hAnsiTheme="majorEastAsia" w:hint="eastAsia"/>
          <w:b/>
          <w:bCs/>
          <w:sz w:val="24"/>
          <w:szCs w:val="24"/>
        </w:rPr>
      </w:pPr>
      <w:r w:rsidRPr="00A453A3">
        <w:rPr>
          <w:rFonts w:asciiTheme="majorEastAsia" w:eastAsiaTheme="majorEastAsia" w:hAnsiTheme="majorEastAsia" w:hint="eastAsia"/>
          <w:b/>
          <w:bCs/>
          <w:sz w:val="24"/>
          <w:szCs w:val="24"/>
        </w:rPr>
        <w:t>4.投标人应当在解密时限内完成解密，如所有投标人的电子投标文件都已经解密完成的，则电子交易平台自动结束解密。如有任</w:t>
      </w:r>
      <w:proofErr w:type="gramStart"/>
      <w:r w:rsidRPr="00A453A3">
        <w:rPr>
          <w:rFonts w:asciiTheme="majorEastAsia" w:eastAsiaTheme="majorEastAsia" w:hAnsiTheme="majorEastAsia" w:hint="eastAsia"/>
          <w:b/>
          <w:bCs/>
          <w:sz w:val="24"/>
          <w:szCs w:val="24"/>
        </w:rPr>
        <w:t>一</w:t>
      </w:r>
      <w:proofErr w:type="gramEnd"/>
      <w:r w:rsidRPr="00A453A3">
        <w:rPr>
          <w:rFonts w:asciiTheme="majorEastAsia" w:eastAsiaTheme="majorEastAsia" w:hAnsiTheme="majorEastAsia" w:hint="eastAsia"/>
          <w:b/>
          <w:bCs/>
          <w:sz w:val="24"/>
          <w:szCs w:val="24"/>
        </w:rPr>
        <w:t>投标人未解密，电子交易平台会在解密时限截止时自动结束解密。</w:t>
      </w:r>
    </w:p>
    <w:p w14:paraId="2BE1CBA0" w14:textId="77777777" w:rsidR="00D22732" w:rsidRPr="00A453A3" w:rsidRDefault="00000000">
      <w:pPr>
        <w:spacing w:line="440" w:lineRule="exact"/>
        <w:ind w:firstLineChars="200" w:firstLine="482"/>
        <w:rPr>
          <w:rFonts w:asciiTheme="majorEastAsia" w:eastAsiaTheme="majorEastAsia" w:hAnsiTheme="majorEastAsia" w:hint="eastAsia"/>
          <w:b/>
          <w:bCs/>
          <w:sz w:val="24"/>
          <w:szCs w:val="24"/>
        </w:rPr>
      </w:pPr>
      <w:r w:rsidRPr="00A453A3">
        <w:rPr>
          <w:rFonts w:asciiTheme="majorEastAsia" w:eastAsiaTheme="majorEastAsia" w:hAnsiTheme="majorEastAsia" w:hint="eastAsia"/>
          <w:b/>
          <w:bCs/>
          <w:sz w:val="24"/>
          <w:szCs w:val="24"/>
        </w:rPr>
        <w:t>解密时限内未完成解密且按规定提供了备份投标文件的，采购代理机构将在开标直播间拆封其备份投标文件，并导入电子交易平台。</w:t>
      </w:r>
    </w:p>
    <w:p w14:paraId="104D7EF6" w14:textId="77777777" w:rsidR="00D22732" w:rsidRPr="00A453A3" w:rsidRDefault="00000000">
      <w:pPr>
        <w:spacing w:line="440" w:lineRule="exact"/>
        <w:ind w:firstLineChars="200" w:firstLine="482"/>
        <w:rPr>
          <w:rFonts w:asciiTheme="majorEastAsia" w:eastAsiaTheme="majorEastAsia" w:hAnsiTheme="majorEastAsia" w:hint="eastAsia"/>
          <w:b/>
          <w:bCs/>
          <w:sz w:val="24"/>
          <w:szCs w:val="24"/>
        </w:rPr>
      </w:pPr>
      <w:r w:rsidRPr="00A453A3">
        <w:rPr>
          <w:rFonts w:asciiTheme="majorEastAsia" w:eastAsiaTheme="majorEastAsia" w:hAnsiTheme="majorEastAsia" w:hint="eastAsia"/>
          <w:b/>
          <w:bCs/>
          <w:sz w:val="24"/>
          <w:szCs w:val="24"/>
        </w:rPr>
        <w:t>5.评标委员会在商务和技术评审结束后，主持人通过电子交易平台宣告商务和技术评审无效投标人名称及理由，有效投标人的商务和技术得分情况。</w:t>
      </w:r>
    </w:p>
    <w:p w14:paraId="080C61F0" w14:textId="77777777" w:rsidR="00D22732" w:rsidRPr="00A453A3" w:rsidRDefault="00000000">
      <w:pPr>
        <w:spacing w:line="440" w:lineRule="exact"/>
        <w:ind w:firstLineChars="200" w:firstLine="482"/>
        <w:rPr>
          <w:rFonts w:asciiTheme="majorEastAsia" w:eastAsiaTheme="majorEastAsia" w:hAnsiTheme="majorEastAsia" w:hint="eastAsia"/>
          <w:b/>
          <w:bCs/>
          <w:sz w:val="24"/>
          <w:szCs w:val="24"/>
        </w:rPr>
      </w:pPr>
      <w:r w:rsidRPr="00A453A3">
        <w:rPr>
          <w:rFonts w:asciiTheme="majorEastAsia" w:eastAsiaTheme="majorEastAsia" w:hAnsiTheme="majorEastAsia" w:hint="eastAsia"/>
          <w:b/>
          <w:bCs/>
          <w:sz w:val="24"/>
          <w:szCs w:val="24"/>
        </w:rPr>
        <w:t>6.采购代理机构在电子交易平台开启投标人的报价文件信息，投标人对报价信息进行确认。投标人对报价信息不予确认的不影响后续评标过程。</w:t>
      </w:r>
    </w:p>
    <w:p w14:paraId="5E15DB00" w14:textId="77777777" w:rsidR="00D22732" w:rsidRPr="00A453A3" w:rsidRDefault="00000000">
      <w:pPr>
        <w:pStyle w:val="afd"/>
        <w:snapToGrid w:val="0"/>
        <w:spacing w:before="120" w:after="120" w:line="460" w:lineRule="exact"/>
        <w:ind w:firstLineChars="196" w:firstLine="472"/>
        <w:rPr>
          <w:rFonts w:asciiTheme="majorEastAsia" w:eastAsiaTheme="majorEastAsia" w:hAnsiTheme="majorEastAsia" w:hint="eastAsia"/>
          <w:b/>
          <w:bCs/>
        </w:rPr>
      </w:pPr>
      <w:r w:rsidRPr="00A453A3">
        <w:rPr>
          <w:rFonts w:asciiTheme="majorEastAsia" w:eastAsiaTheme="majorEastAsia" w:hAnsiTheme="majorEastAsia" w:hint="eastAsia"/>
          <w:b/>
          <w:bCs/>
        </w:rPr>
        <w:t>7.评标委员会经商议认为需要投标人</w:t>
      </w:r>
      <w:proofErr w:type="gramStart"/>
      <w:r w:rsidRPr="00A453A3">
        <w:rPr>
          <w:rFonts w:asciiTheme="majorEastAsia" w:eastAsiaTheme="majorEastAsia" w:hAnsiTheme="majorEastAsia" w:hint="eastAsia"/>
          <w:b/>
          <w:bCs/>
        </w:rPr>
        <w:t>作出</w:t>
      </w:r>
      <w:proofErr w:type="gramEnd"/>
      <w:r w:rsidRPr="00A453A3">
        <w:rPr>
          <w:rFonts w:asciiTheme="majorEastAsia" w:eastAsiaTheme="majorEastAsia" w:hAnsiTheme="majorEastAsia" w:hint="eastAsia"/>
          <w:b/>
          <w:bCs/>
        </w:rPr>
        <w:t>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w:t>
      </w:r>
      <w:proofErr w:type="gramStart"/>
      <w:r w:rsidRPr="00A453A3">
        <w:rPr>
          <w:rFonts w:asciiTheme="majorEastAsia" w:eastAsiaTheme="majorEastAsia" w:hAnsiTheme="majorEastAsia" w:hint="eastAsia"/>
          <w:b/>
          <w:bCs/>
        </w:rPr>
        <w:t>使用谷歌</w:t>
      </w:r>
      <w:proofErr w:type="gramEnd"/>
      <w:r w:rsidRPr="00A453A3">
        <w:rPr>
          <w:rFonts w:asciiTheme="majorEastAsia" w:eastAsiaTheme="majorEastAsia" w:hAnsiTheme="majorEastAsia" w:hint="eastAsia"/>
          <w:b/>
          <w:bCs/>
        </w:rPr>
        <w:t>Chrome浏览器或360浏览器</w:t>
      </w:r>
      <w:proofErr w:type="gramStart"/>
      <w:r w:rsidRPr="00A453A3">
        <w:rPr>
          <w:rFonts w:asciiTheme="majorEastAsia" w:eastAsiaTheme="majorEastAsia" w:hAnsiTheme="majorEastAsia" w:hint="eastAsia"/>
          <w:b/>
          <w:bCs/>
        </w:rPr>
        <w:t>极</w:t>
      </w:r>
      <w:proofErr w:type="gramEnd"/>
      <w:r w:rsidRPr="00A453A3">
        <w:rPr>
          <w:rFonts w:asciiTheme="majorEastAsia" w:eastAsiaTheme="majorEastAsia" w:hAnsiTheme="majorEastAsia" w:hint="eastAsia"/>
          <w:b/>
          <w:bCs/>
        </w:rPr>
        <w:t>速模式，并安装摄像头和麦克风。如若评审过程中，电子交易平台出现视频会议连接失败等情况，按原方式在电子交易平台与供应商交换数据电文。</w:t>
      </w:r>
    </w:p>
    <w:p w14:paraId="077F6C4A" w14:textId="77777777" w:rsidR="00D22732" w:rsidRPr="00A453A3" w:rsidRDefault="00000000">
      <w:pPr>
        <w:spacing w:line="440" w:lineRule="exact"/>
        <w:ind w:firstLineChars="200" w:firstLine="482"/>
        <w:rPr>
          <w:rFonts w:asciiTheme="majorEastAsia" w:eastAsiaTheme="majorEastAsia" w:hAnsiTheme="majorEastAsia" w:hint="eastAsia"/>
          <w:b/>
          <w:bCs/>
          <w:sz w:val="24"/>
          <w:szCs w:val="24"/>
        </w:rPr>
      </w:pPr>
      <w:r w:rsidRPr="00A453A3">
        <w:rPr>
          <w:rFonts w:asciiTheme="majorEastAsia" w:eastAsiaTheme="majorEastAsia" w:hAnsiTheme="majorEastAsia" w:hint="eastAsia"/>
          <w:b/>
          <w:bCs/>
          <w:sz w:val="24"/>
          <w:szCs w:val="24"/>
        </w:rPr>
        <w:t>8.在电子交易平台上公布评审结果。</w:t>
      </w:r>
    </w:p>
    <w:p w14:paraId="3E6A0BD4" w14:textId="77777777" w:rsidR="00D22732" w:rsidRPr="00A453A3" w:rsidRDefault="00000000">
      <w:pPr>
        <w:spacing w:line="440" w:lineRule="exact"/>
        <w:ind w:firstLineChars="200" w:firstLine="482"/>
        <w:rPr>
          <w:rFonts w:asciiTheme="majorEastAsia" w:eastAsiaTheme="majorEastAsia" w:hAnsiTheme="majorEastAsia" w:hint="eastAsia"/>
          <w:b/>
          <w:bCs/>
          <w:sz w:val="24"/>
          <w:szCs w:val="24"/>
        </w:rPr>
      </w:pPr>
      <w:r w:rsidRPr="00A453A3">
        <w:rPr>
          <w:rFonts w:asciiTheme="majorEastAsia" w:eastAsiaTheme="majorEastAsia" w:hAnsiTheme="majorEastAsia" w:hint="eastAsia"/>
          <w:b/>
          <w:bCs/>
          <w:sz w:val="24"/>
          <w:szCs w:val="24"/>
        </w:rPr>
        <w:t>特别说明：政</w:t>
      </w:r>
      <w:proofErr w:type="gramStart"/>
      <w:r w:rsidRPr="00A453A3">
        <w:rPr>
          <w:rFonts w:asciiTheme="majorEastAsia" w:eastAsiaTheme="majorEastAsia" w:hAnsiTheme="majorEastAsia" w:hint="eastAsia"/>
          <w:b/>
          <w:bCs/>
          <w:sz w:val="24"/>
          <w:szCs w:val="24"/>
        </w:rPr>
        <w:t>采云</w:t>
      </w:r>
      <w:proofErr w:type="gramEnd"/>
      <w:r w:rsidRPr="00A453A3">
        <w:rPr>
          <w:rFonts w:asciiTheme="majorEastAsia" w:eastAsiaTheme="majorEastAsia" w:hAnsiTheme="majorEastAsia" w:hint="eastAsia"/>
          <w:b/>
          <w:bCs/>
          <w:sz w:val="24"/>
          <w:szCs w:val="24"/>
        </w:rPr>
        <w:t>公司如对电子化开标及评审程序有调整的，按调整后的程序操作。</w:t>
      </w:r>
    </w:p>
    <w:p w14:paraId="05549FA8" w14:textId="77777777" w:rsidR="00D22732" w:rsidRPr="00A453A3" w:rsidRDefault="00000000">
      <w:pPr>
        <w:pStyle w:val="afd"/>
        <w:snapToGrid w:val="0"/>
        <w:spacing w:before="120" w:after="120" w:line="460" w:lineRule="exact"/>
        <w:ind w:firstLineChars="200" w:firstLine="482"/>
        <w:rPr>
          <w:rFonts w:asciiTheme="majorEastAsia" w:eastAsiaTheme="majorEastAsia" w:hAnsiTheme="majorEastAsia" w:hint="eastAsia"/>
          <w:b/>
        </w:rPr>
      </w:pPr>
      <w:r w:rsidRPr="00A453A3">
        <w:rPr>
          <w:rFonts w:asciiTheme="majorEastAsia" w:eastAsiaTheme="majorEastAsia" w:hAnsiTheme="majorEastAsia" w:hint="eastAsia"/>
          <w:b/>
        </w:rPr>
        <w:t>（二）组织评标程序</w:t>
      </w:r>
    </w:p>
    <w:p w14:paraId="1A7DA921" w14:textId="77777777" w:rsidR="00D22732" w:rsidRPr="00A453A3" w:rsidRDefault="00000000">
      <w:pPr>
        <w:pStyle w:val="afd"/>
        <w:snapToGrid w:val="0"/>
        <w:spacing w:before="120" w:after="120" w:line="460" w:lineRule="exact"/>
        <w:ind w:firstLineChars="196" w:firstLine="470"/>
        <w:rPr>
          <w:rFonts w:asciiTheme="majorEastAsia" w:eastAsiaTheme="majorEastAsia" w:hAnsiTheme="majorEastAsia" w:hint="eastAsia"/>
          <w:bCs/>
        </w:rPr>
      </w:pPr>
      <w:r w:rsidRPr="00A453A3">
        <w:rPr>
          <w:rFonts w:asciiTheme="majorEastAsia" w:eastAsiaTheme="majorEastAsia" w:hAnsiTheme="majorEastAsia" w:hint="eastAsia"/>
          <w:bCs/>
        </w:rPr>
        <w:t>采购代理机构将按照招标文件规定的时间、地点和程序组织评标，各评审专家及相关人员应参加评审活动并接受核验、签到，无关人员不得进入评审现场。</w:t>
      </w:r>
    </w:p>
    <w:p w14:paraId="61CE1A32" w14:textId="77777777" w:rsidR="00D22732" w:rsidRPr="00A453A3" w:rsidRDefault="00000000">
      <w:pPr>
        <w:pStyle w:val="afd"/>
        <w:snapToGrid w:val="0"/>
        <w:spacing w:before="120" w:after="120" w:line="460" w:lineRule="exact"/>
        <w:ind w:firstLineChars="196" w:firstLine="470"/>
        <w:rPr>
          <w:rFonts w:asciiTheme="majorEastAsia" w:eastAsiaTheme="majorEastAsia" w:hAnsiTheme="majorEastAsia" w:hint="eastAsia"/>
          <w:bCs/>
        </w:rPr>
      </w:pPr>
      <w:r w:rsidRPr="00A453A3">
        <w:rPr>
          <w:rFonts w:asciiTheme="majorEastAsia" w:eastAsiaTheme="majorEastAsia" w:hAnsiTheme="majorEastAsia" w:hint="eastAsia"/>
          <w:bCs/>
        </w:rPr>
        <w:t>1、开启开标场地录音录像采集设备，并确保正常运行。</w:t>
      </w:r>
    </w:p>
    <w:p w14:paraId="3ACFEDBF" w14:textId="77777777" w:rsidR="00D22732" w:rsidRPr="00A453A3" w:rsidRDefault="00000000">
      <w:pPr>
        <w:pStyle w:val="afd"/>
        <w:snapToGrid w:val="0"/>
        <w:spacing w:before="120" w:after="120" w:line="460" w:lineRule="exact"/>
        <w:ind w:firstLineChars="196" w:firstLine="470"/>
        <w:rPr>
          <w:rFonts w:asciiTheme="majorEastAsia" w:eastAsiaTheme="majorEastAsia" w:hAnsiTheme="majorEastAsia" w:hint="eastAsia"/>
          <w:bCs/>
        </w:rPr>
      </w:pPr>
      <w:r w:rsidRPr="00A453A3">
        <w:rPr>
          <w:rFonts w:asciiTheme="majorEastAsia" w:eastAsiaTheme="majorEastAsia" w:hAnsiTheme="majorEastAsia" w:hint="eastAsia"/>
          <w:bCs/>
        </w:rPr>
        <w:lastRenderedPageBreak/>
        <w:t>2、按规定统一收缴、保存评标现场相关人员通讯工具。</w:t>
      </w:r>
    </w:p>
    <w:p w14:paraId="55E07C58" w14:textId="77777777" w:rsidR="00D22732" w:rsidRPr="00A453A3" w:rsidRDefault="00000000">
      <w:pPr>
        <w:pStyle w:val="afd"/>
        <w:snapToGrid w:val="0"/>
        <w:spacing w:before="120" w:after="120" w:line="460" w:lineRule="exact"/>
        <w:ind w:firstLineChars="196" w:firstLine="470"/>
        <w:rPr>
          <w:rFonts w:asciiTheme="majorEastAsia" w:eastAsiaTheme="majorEastAsia" w:hAnsiTheme="majorEastAsia" w:hint="eastAsia"/>
          <w:bCs/>
        </w:rPr>
      </w:pPr>
      <w:r w:rsidRPr="00A453A3">
        <w:rPr>
          <w:rFonts w:asciiTheme="majorEastAsia" w:eastAsiaTheme="majorEastAsia" w:hAnsiTheme="majorEastAsia" w:hint="eastAsia"/>
          <w:bCs/>
        </w:rPr>
        <w:t>3、介绍评审现场的人员情况，宣布评审工作纪律，告知评审人员应当回避情形；组织推选评标委员会组长。</w:t>
      </w:r>
    </w:p>
    <w:p w14:paraId="200F3282" w14:textId="77777777" w:rsidR="00D22732" w:rsidRPr="00A453A3" w:rsidRDefault="00000000">
      <w:pPr>
        <w:pStyle w:val="afd"/>
        <w:snapToGrid w:val="0"/>
        <w:spacing w:before="120" w:after="120" w:line="460" w:lineRule="exact"/>
        <w:ind w:firstLineChars="196" w:firstLine="470"/>
        <w:rPr>
          <w:rFonts w:asciiTheme="majorEastAsia" w:eastAsiaTheme="majorEastAsia" w:hAnsiTheme="majorEastAsia" w:hint="eastAsia"/>
          <w:bCs/>
        </w:rPr>
      </w:pPr>
      <w:r w:rsidRPr="00A453A3">
        <w:rPr>
          <w:rFonts w:asciiTheme="majorEastAsia" w:eastAsiaTheme="majorEastAsia" w:hAnsiTheme="majorEastAsia" w:hint="eastAsia"/>
          <w:bCs/>
        </w:rPr>
        <w:t>4、宣读提交投标文件的供应商名单，组织评标委员会各位成员签订纸质形式的《政府采购评审人员廉洁自律承诺书》。</w:t>
      </w:r>
    </w:p>
    <w:p w14:paraId="02116658" w14:textId="77777777" w:rsidR="00D22732" w:rsidRPr="00A453A3" w:rsidRDefault="00000000">
      <w:pPr>
        <w:pStyle w:val="afd"/>
        <w:snapToGrid w:val="0"/>
        <w:spacing w:before="120" w:after="120" w:line="460" w:lineRule="exact"/>
        <w:ind w:firstLineChars="196" w:firstLine="470"/>
        <w:rPr>
          <w:rFonts w:asciiTheme="majorEastAsia" w:eastAsiaTheme="majorEastAsia" w:hAnsiTheme="majorEastAsia" w:hint="eastAsia"/>
          <w:bCs/>
        </w:rPr>
      </w:pPr>
      <w:r w:rsidRPr="00A453A3">
        <w:rPr>
          <w:rFonts w:asciiTheme="majorEastAsia" w:eastAsiaTheme="majorEastAsia" w:hAnsiTheme="majorEastAsia" w:hint="eastAsia"/>
          <w:bCs/>
        </w:rPr>
        <w:t>5、采购人可以在评标前说明项目背景和采购需求，说明内容不得含有歧视性、倾向性意见，不得超出招标文件所述范围。说明应当提交书面材料，并随采购文件一并存档。</w:t>
      </w:r>
    </w:p>
    <w:p w14:paraId="708FEB86" w14:textId="77777777" w:rsidR="00D22732" w:rsidRPr="00A453A3" w:rsidRDefault="00000000">
      <w:pPr>
        <w:pStyle w:val="afd"/>
        <w:snapToGrid w:val="0"/>
        <w:spacing w:before="120" w:after="120" w:line="460" w:lineRule="exact"/>
        <w:ind w:firstLineChars="196" w:firstLine="470"/>
        <w:rPr>
          <w:rFonts w:asciiTheme="majorEastAsia" w:eastAsiaTheme="majorEastAsia" w:hAnsiTheme="majorEastAsia" w:hint="eastAsia"/>
          <w:bCs/>
        </w:rPr>
      </w:pPr>
      <w:r w:rsidRPr="00A453A3">
        <w:rPr>
          <w:rFonts w:asciiTheme="majorEastAsia" w:eastAsiaTheme="majorEastAsia" w:hAnsiTheme="majorEastAsia" w:hint="eastAsia"/>
          <w:bCs/>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5C4B5E4E" w14:textId="77777777" w:rsidR="00D22732" w:rsidRPr="00A453A3" w:rsidRDefault="00000000">
      <w:pPr>
        <w:pStyle w:val="afd"/>
        <w:snapToGrid w:val="0"/>
        <w:spacing w:before="120" w:after="120" w:line="460" w:lineRule="exact"/>
        <w:ind w:firstLineChars="196" w:firstLine="470"/>
        <w:rPr>
          <w:rFonts w:asciiTheme="majorEastAsia" w:eastAsiaTheme="majorEastAsia" w:hAnsiTheme="majorEastAsia" w:hint="eastAsia"/>
          <w:bCs/>
        </w:rPr>
      </w:pPr>
      <w:r w:rsidRPr="00A453A3">
        <w:rPr>
          <w:rFonts w:asciiTheme="majorEastAsia" w:eastAsiaTheme="majorEastAsia" w:hAnsiTheme="majorEastAsia" w:hint="eastAsia"/>
          <w:bCs/>
        </w:rPr>
        <w:t>7、采购人代表对投标人资格文件进行审查并</w:t>
      </w:r>
      <w:r w:rsidRPr="00A453A3">
        <w:rPr>
          <w:rFonts w:asciiTheme="majorEastAsia" w:eastAsiaTheme="majorEastAsia" w:hAnsiTheme="majorEastAsia" w:hint="eastAsia"/>
        </w:rPr>
        <w:t>以开标当日为准</w:t>
      </w:r>
      <w:r w:rsidRPr="00A453A3">
        <w:rPr>
          <w:rFonts w:asciiTheme="majorEastAsia" w:eastAsiaTheme="majorEastAsia" w:hAnsiTheme="majorEastAsia" w:hint="eastAsia"/>
          <w:bCs/>
        </w:rPr>
        <w:t>对投标人“信用中国”网站（www.creditchina.gov.cn）、中国政府采购网（www.ccgp.gov.cn）信用记录情况进行核实，资格不符合的，应组织相关投标人代表进行陈述、澄清或申辩。</w:t>
      </w:r>
    </w:p>
    <w:p w14:paraId="526DB305" w14:textId="77777777" w:rsidR="00D22732" w:rsidRPr="00A453A3" w:rsidRDefault="00000000">
      <w:pPr>
        <w:pStyle w:val="afd"/>
        <w:snapToGrid w:val="0"/>
        <w:spacing w:before="120" w:after="120" w:line="460" w:lineRule="exact"/>
        <w:ind w:firstLineChars="196" w:firstLine="470"/>
        <w:rPr>
          <w:rFonts w:asciiTheme="majorEastAsia" w:eastAsiaTheme="majorEastAsia" w:hAnsiTheme="majorEastAsia" w:hint="eastAsia"/>
          <w:bCs/>
        </w:rPr>
      </w:pPr>
      <w:r w:rsidRPr="00A453A3">
        <w:rPr>
          <w:rFonts w:asciiTheme="majorEastAsia" w:eastAsiaTheme="majorEastAsia" w:hAnsiTheme="majorEastAsia" w:hint="eastAsia"/>
          <w:bCs/>
        </w:rPr>
        <w:t>8、评标委员会组长组织评审人员独立评审。评标委员会对拟认定为投标文件无效，应组织相关投标人代表进行陈述、澄清或申辩；采购代理机构可协助评标委员会组长对打分结果进行校对、核对并汇总统计；对明显畸高、</w:t>
      </w:r>
      <w:proofErr w:type="gramStart"/>
      <w:r w:rsidRPr="00A453A3">
        <w:rPr>
          <w:rFonts w:asciiTheme="majorEastAsia" w:eastAsiaTheme="majorEastAsia" w:hAnsiTheme="majorEastAsia" w:hint="eastAsia"/>
          <w:bCs/>
        </w:rPr>
        <w:t>畸</w:t>
      </w:r>
      <w:proofErr w:type="gramEnd"/>
      <w:r w:rsidRPr="00A453A3">
        <w:rPr>
          <w:rFonts w:asciiTheme="majorEastAsia" w:eastAsiaTheme="majorEastAsia" w:hAnsiTheme="majorEastAsia" w:hint="eastAsia"/>
          <w:bCs/>
        </w:rPr>
        <w:t>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5579BB1B" w14:textId="77777777" w:rsidR="00D22732" w:rsidRPr="00A453A3" w:rsidRDefault="00000000">
      <w:pPr>
        <w:pStyle w:val="afd"/>
        <w:snapToGrid w:val="0"/>
        <w:spacing w:before="120" w:after="120" w:line="460" w:lineRule="exact"/>
        <w:ind w:firstLineChars="196" w:firstLine="470"/>
        <w:rPr>
          <w:rFonts w:asciiTheme="majorEastAsia" w:eastAsiaTheme="majorEastAsia" w:hAnsiTheme="majorEastAsia" w:hint="eastAsia"/>
          <w:bCs/>
        </w:rPr>
      </w:pPr>
      <w:r w:rsidRPr="00A453A3">
        <w:rPr>
          <w:rFonts w:asciiTheme="majorEastAsia" w:eastAsiaTheme="majorEastAsia" w:hAnsiTheme="majorEastAsia" w:hint="eastAsia"/>
          <w:bCs/>
        </w:rPr>
        <w:t>9、做好评审现场相关记录，协助评标委员会组长做好评审报告起草、有关内容电脑文字录入等工作，并要求评标委员会各成员签字确认。</w:t>
      </w:r>
    </w:p>
    <w:p w14:paraId="3A0BD10D" w14:textId="77777777" w:rsidR="00D22732" w:rsidRPr="00A453A3" w:rsidRDefault="00000000">
      <w:pPr>
        <w:pStyle w:val="afd"/>
        <w:snapToGrid w:val="0"/>
        <w:spacing w:before="120" w:after="120" w:line="460" w:lineRule="exact"/>
        <w:ind w:firstLineChars="196" w:firstLine="470"/>
        <w:rPr>
          <w:rFonts w:asciiTheme="majorEastAsia" w:eastAsiaTheme="majorEastAsia" w:hAnsiTheme="majorEastAsia" w:hint="eastAsia"/>
          <w:bCs/>
        </w:rPr>
      </w:pPr>
      <w:r w:rsidRPr="00A453A3">
        <w:rPr>
          <w:rFonts w:asciiTheme="majorEastAsia" w:eastAsiaTheme="majorEastAsia" w:hAnsiTheme="majorEastAsia" w:hint="eastAsia"/>
          <w:bCs/>
        </w:rPr>
        <w:t>10、评审结束后，采购代理机构应对评标委员会各成员的专业水平、职业道德、遵纪守法等情况进行评价；同时按规定向评审专家发放评审费，并交还评审人员及其他现场相关人员的通讯工具。</w:t>
      </w:r>
    </w:p>
    <w:p w14:paraId="725FBC2E" w14:textId="77777777" w:rsidR="00D22732" w:rsidRPr="00A453A3" w:rsidRDefault="00000000">
      <w:pPr>
        <w:pStyle w:val="afd"/>
        <w:snapToGrid w:val="0"/>
        <w:spacing w:before="120" w:after="120" w:line="460" w:lineRule="exact"/>
        <w:ind w:firstLineChars="196" w:firstLine="472"/>
        <w:rPr>
          <w:rFonts w:asciiTheme="majorEastAsia" w:eastAsiaTheme="majorEastAsia" w:hAnsiTheme="majorEastAsia" w:hint="eastAsia"/>
          <w:bCs/>
        </w:rPr>
      </w:pPr>
      <w:r w:rsidRPr="00A453A3">
        <w:rPr>
          <w:rFonts w:asciiTheme="majorEastAsia" w:eastAsiaTheme="majorEastAsia" w:hAnsiTheme="majorEastAsia" w:hint="eastAsia"/>
          <w:b/>
          <w:bCs/>
        </w:rPr>
        <w:lastRenderedPageBreak/>
        <w:t>11、采购代理机构将在《中标公告》中，公开评标委员会对每个投标人的《评分明细》以及《得分汇总表》情况。</w:t>
      </w:r>
    </w:p>
    <w:p w14:paraId="5DC33675" w14:textId="77777777" w:rsidR="00D22732" w:rsidRPr="00A453A3" w:rsidRDefault="00000000">
      <w:pPr>
        <w:pStyle w:val="afd"/>
        <w:snapToGrid w:val="0"/>
        <w:spacing w:before="120" w:after="120" w:line="460" w:lineRule="exact"/>
        <w:ind w:firstLineChars="200" w:firstLine="482"/>
        <w:rPr>
          <w:rFonts w:asciiTheme="majorEastAsia" w:eastAsiaTheme="majorEastAsia" w:hAnsiTheme="majorEastAsia" w:hint="eastAsia"/>
          <w:b/>
        </w:rPr>
      </w:pPr>
      <w:r w:rsidRPr="00A453A3">
        <w:rPr>
          <w:rFonts w:asciiTheme="majorEastAsia" w:eastAsiaTheme="majorEastAsia" w:hAnsiTheme="majorEastAsia" w:hint="eastAsia"/>
          <w:b/>
        </w:rPr>
        <w:t>（三）评审程序</w:t>
      </w:r>
    </w:p>
    <w:p w14:paraId="250D0930" w14:textId="77777777" w:rsidR="00D22732" w:rsidRPr="00A453A3" w:rsidRDefault="00000000">
      <w:pPr>
        <w:pStyle w:val="afd"/>
        <w:snapToGrid w:val="0"/>
        <w:spacing w:before="120" w:after="120" w:line="460" w:lineRule="exact"/>
        <w:ind w:firstLineChars="196" w:firstLine="470"/>
        <w:rPr>
          <w:rFonts w:asciiTheme="majorEastAsia" w:eastAsiaTheme="majorEastAsia" w:hAnsiTheme="majorEastAsia" w:hint="eastAsia"/>
          <w:bCs/>
        </w:rPr>
      </w:pPr>
      <w:r w:rsidRPr="00A453A3">
        <w:rPr>
          <w:rFonts w:asciiTheme="majorEastAsia" w:eastAsiaTheme="majorEastAsia" w:hAnsiTheme="majorEastAsia" w:hint="eastAsia"/>
          <w:bCs/>
        </w:rPr>
        <w:t>1、在评审专家中推选评标委员会组长。</w:t>
      </w:r>
    </w:p>
    <w:p w14:paraId="00263262" w14:textId="77777777" w:rsidR="00D22732" w:rsidRPr="00A453A3" w:rsidRDefault="00000000">
      <w:pPr>
        <w:pStyle w:val="afd"/>
        <w:snapToGrid w:val="0"/>
        <w:spacing w:before="120" w:after="120" w:line="460" w:lineRule="exact"/>
        <w:ind w:firstLineChars="196" w:firstLine="470"/>
        <w:rPr>
          <w:rFonts w:asciiTheme="majorEastAsia" w:eastAsiaTheme="majorEastAsia" w:hAnsiTheme="majorEastAsia" w:hint="eastAsia"/>
          <w:bCs/>
        </w:rPr>
      </w:pPr>
      <w:r w:rsidRPr="00A453A3">
        <w:rPr>
          <w:rFonts w:asciiTheme="majorEastAsia" w:eastAsiaTheme="majorEastAsia" w:hAnsiTheme="majorEastAsia" w:hint="eastAsia"/>
          <w:bCs/>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54679911" w14:textId="77777777" w:rsidR="00D22732" w:rsidRPr="00A453A3" w:rsidRDefault="00000000">
      <w:pPr>
        <w:pStyle w:val="afd"/>
        <w:snapToGrid w:val="0"/>
        <w:spacing w:before="120" w:after="120" w:line="460" w:lineRule="exact"/>
        <w:ind w:firstLineChars="196" w:firstLine="470"/>
        <w:rPr>
          <w:rFonts w:asciiTheme="majorEastAsia" w:eastAsiaTheme="majorEastAsia" w:hAnsiTheme="majorEastAsia" w:hint="eastAsia"/>
          <w:bCs/>
        </w:rPr>
      </w:pPr>
      <w:r w:rsidRPr="00A453A3">
        <w:rPr>
          <w:rFonts w:asciiTheme="majorEastAsia" w:eastAsiaTheme="majorEastAsia" w:hAnsiTheme="majorEastAsia" w:hint="eastAsia"/>
          <w:bCs/>
        </w:rPr>
        <w:t>3、评审人员对各投标人投标文件的有效性、符合性、完整性和响应程度进行审查，确定是否对招标文件</w:t>
      </w:r>
      <w:proofErr w:type="gramStart"/>
      <w:r w:rsidRPr="00A453A3">
        <w:rPr>
          <w:rFonts w:asciiTheme="majorEastAsia" w:eastAsiaTheme="majorEastAsia" w:hAnsiTheme="majorEastAsia" w:hint="eastAsia"/>
          <w:bCs/>
        </w:rPr>
        <w:t>作出</w:t>
      </w:r>
      <w:proofErr w:type="gramEnd"/>
      <w:r w:rsidRPr="00A453A3">
        <w:rPr>
          <w:rFonts w:asciiTheme="majorEastAsia" w:eastAsiaTheme="majorEastAsia" w:hAnsiTheme="majorEastAsia" w:hint="eastAsia"/>
          <w:bCs/>
        </w:rPr>
        <w:t>实质性响应。</w:t>
      </w:r>
    </w:p>
    <w:p w14:paraId="2567F540" w14:textId="77777777" w:rsidR="00D22732" w:rsidRPr="00A453A3" w:rsidRDefault="00000000">
      <w:pPr>
        <w:pStyle w:val="afd"/>
        <w:snapToGrid w:val="0"/>
        <w:spacing w:before="120" w:after="120" w:line="460" w:lineRule="exact"/>
        <w:ind w:firstLineChars="196" w:firstLine="470"/>
        <w:rPr>
          <w:rFonts w:asciiTheme="majorEastAsia" w:eastAsiaTheme="majorEastAsia" w:hAnsiTheme="majorEastAsia" w:hint="eastAsia"/>
          <w:bCs/>
        </w:rPr>
      </w:pPr>
      <w:r w:rsidRPr="00A453A3">
        <w:rPr>
          <w:rFonts w:asciiTheme="majorEastAsia" w:eastAsiaTheme="majorEastAsia" w:hAnsiTheme="majorEastAsia" w:hint="eastAsia"/>
          <w:bCs/>
        </w:rPr>
        <w:t>4、评审人员按招标文件规定的评审方法和评审标准，依法独立对投标人投标文件进行评估、比较，并给予评价或打分，不受任何单位和个人的干预。</w:t>
      </w:r>
    </w:p>
    <w:p w14:paraId="20385279" w14:textId="77777777" w:rsidR="00D22732" w:rsidRPr="00A453A3" w:rsidRDefault="00000000">
      <w:pPr>
        <w:pStyle w:val="afd"/>
        <w:snapToGrid w:val="0"/>
        <w:spacing w:before="120" w:after="120" w:line="460" w:lineRule="exact"/>
        <w:ind w:firstLineChars="196" w:firstLine="470"/>
        <w:rPr>
          <w:rFonts w:asciiTheme="majorEastAsia" w:eastAsiaTheme="majorEastAsia" w:hAnsiTheme="majorEastAsia" w:hint="eastAsia"/>
          <w:bCs/>
        </w:rPr>
      </w:pPr>
      <w:r w:rsidRPr="00A453A3">
        <w:rPr>
          <w:rFonts w:asciiTheme="majorEastAsia" w:eastAsiaTheme="majorEastAsia" w:hAnsiTheme="majorEastAsia" w:hint="eastAsia"/>
          <w:bCs/>
        </w:rPr>
        <w:t>5、评审人员对各投标人投标文件非实质性内容有</w:t>
      </w:r>
      <w:proofErr w:type="gramStart"/>
      <w:r w:rsidRPr="00A453A3">
        <w:rPr>
          <w:rFonts w:asciiTheme="majorEastAsia" w:eastAsiaTheme="majorEastAsia" w:hAnsiTheme="majorEastAsia" w:hint="eastAsia"/>
          <w:bCs/>
        </w:rPr>
        <w:t>疑</w:t>
      </w:r>
      <w:proofErr w:type="gramEnd"/>
      <w:r w:rsidRPr="00A453A3">
        <w:rPr>
          <w:rFonts w:asciiTheme="majorEastAsia" w:eastAsiaTheme="majorEastAsia" w:hAnsiTheme="majorEastAsia" w:hint="eastAsia"/>
          <w:bCs/>
        </w:rPr>
        <w:t>议或异议，或者审查发现明显的文字或计算错误等，及时向评标委员会组长提出。经评标委员会商议认为需要投标人</w:t>
      </w:r>
      <w:proofErr w:type="gramStart"/>
      <w:r w:rsidRPr="00A453A3">
        <w:rPr>
          <w:rFonts w:asciiTheme="majorEastAsia" w:eastAsiaTheme="majorEastAsia" w:hAnsiTheme="majorEastAsia" w:hint="eastAsia"/>
          <w:bCs/>
        </w:rPr>
        <w:t>作出</w:t>
      </w:r>
      <w:proofErr w:type="gramEnd"/>
      <w:r w:rsidRPr="00A453A3">
        <w:rPr>
          <w:rFonts w:asciiTheme="majorEastAsia" w:eastAsiaTheme="majorEastAsia" w:hAnsiTheme="majorEastAsia" w:hint="eastAsia"/>
          <w:bCs/>
        </w:rPr>
        <w:t>必要澄清或说明的，应通知该投标人以书面形式</w:t>
      </w:r>
      <w:proofErr w:type="gramStart"/>
      <w:r w:rsidRPr="00A453A3">
        <w:rPr>
          <w:rFonts w:asciiTheme="majorEastAsia" w:eastAsiaTheme="majorEastAsia" w:hAnsiTheme="majorEastAsia" w:hint="eastAsia"/>
          <w:bCs/>
        </w:rPr>
        <w:t>作出</w:t>
      </w:r>
      <w:proofErr w:type="gramEnd"/>
      <w:r w:rsidRPr="00A453A3">
        <w:rPr>
          <w:rFonts w:asciiTheme="majorEastAsia" w:eastAsiaTheme="majorEastAsia" w:hAnsiTheme="majorEastAsia" w:hint="eastAsia"/>
          <w:bCs/>
        </w:rPr>
        <w:t>澄清或说明。授权代表未按时确认或拒绝澄清说明或澄清说明的内容改变了投标文件的实质性内容的，评标委员会有权对该投标文件</w:t>
      </w:r>
      <w:proofErr w:type="gramStart"/>
      <w:r w:rsidRPr="00A453A3">
        <w:rPr>
          <w:rFonts w:asciiTheme="majorEastAsia" w:eastAsiaTheme="majorEastAsia" w:hAnsiTheme="majorEastAsia" w:hint="eastAsia"/>
          <w:bCs/>
        </w:rPr>
        <w:t>作出</w:t>
      </w:r>
      <w:proofErr w:type="gramEnd"/>
      <w:r w:rsidRPr="00A453A3">
        <w:rPr>
          <w:rFonts w:asciiTheme="majorEastAsia" w:eastAsiaTheme="majorEastAsia" w:hAnsiTheme="majorEastAsia" w:hint="eastAsia"/>
          <w:bCs/>
        </w:rPr>
        <w:t>不利于投标人的评判。书面通知及澄清说明文件应作为政府采购项目档案归档留存。</w:t>
      </w:r>
    </w:p>
    <w:p w14:paraId="2BC0A49B" w14:textId="77777777" w:rsidR="00D22732" w:rsidRPr="00A453A3" w:rsidRDefault="00000000">
      <w:pPr>
        <w:pStyle w:val="afd"/>
        <w:snapToGrid w:val="0"/>
        <w:spacing w:before="120" w:after="120" w:line="460" w:lineRule="exact"/>
        <w:ind w:firstLineChars="196" w:firstLine="470"/>
        <w:rPr>
          <w:rFonts w:asciiTheme="majorEastAsia" w:eastAsiaTheme="majorEastAsia" w:hAnsiTheme="majorEastAsia" w:hint="eastAsia"/>
          <w:bCs/>
        </w:rPr>
      </w:pPr>
      <w:r w:rsidRPr="00A453A3">
        <w:rPr>
          <w:rFonts w:asciiTheme="majorEastAsia" w:eastAsiaTheme="majorEastAsia" w:hAnsiTheme="majorEastAsia" w:hint="eastAsia"/>
          <w:bCs/>
        </w:rPr>
        <w:t>6、评审人员需对采购代理机构工作人员唱票或统计的评审结果进行确认，现场监督员应对评审结果签署监督意见。如发现分值汇总计算错误、分项评分超出评分标准范围、客观评分不一致以及存在评分畸高、</w:t>
      </w:r>
      <w:proofErr w:type="gramStart"/>
      <w:r w:rsidRPr="00A453A3">
        <w:rPr>
          <w:rFonts w:asciiTheme="majorEastAsia" w:eastAsiaTheme="majorEastAsia" w:hAnsiTheme="majorEastAsia" w:hint="eastAsia"/>
          <w:bCs/>
        </w:rPr>
        <w:t>畸</w:t>
      </w:r>
      <w:proofErr w:type="gramEnd"/>
      <w:r w:rsidRPr="00A453A3">
        <w:rPr>
          <w:rFonts w:asciiTheme="majorEastAsia" w:eastAsiaTheme="majorEastAsia" w:hAnsiTheme="majorEastAsia" w:hint="eastAsia"/>
          <w:bCs/>
        </w:rPr>
        <w:t>低情形的，应由相关人员当场改正或</w:t>
      </w:r>
      <w:proofErr w:type="gramStart"/>
      <w:r w:rsidRPr="00A453A3">
        <w:rPr>
          <w:rFonts w:asciiTheme="majorEastAsia" w:eastAsiaTheme="majorEastAsia" w:hAnsiTheme="majorEastAsia" w:hint="eastAsia"/>
          <w:bCs/>
        </w:rPr>
        <w:t>作出</w:t>
      </w:r>
      <w:proofErr w:type="gramEnd"/>
      <w:r w:rsidRPr="00A453A3">
        <w:rPr>
          <w:rFonts w:asciiTheme="majorEastAsia" w:eastAsiaTheme="majorEastAsia" w:hAnsiTheme="majorEastAsia" w:hint="eastAsia"/>
          <w:bCs/>
        </w:rPr>
        <w:t>说明；拒不改正又不作说明的，由现场监督员如实记载后存入项目档案资料。</w:t>
      </w:r>
    </w:p>
    <w:p w14:paraId="18778E13" w14:textId="77777777" w:rsidR="00D22732" w:rsidRPr="00A453A3" w:rsidRDefault="00000000">
      <w:pPr>
        <w:pStyle w:val="afd"/>
        <w:snapToGrid w:val="0"/>
        <w:spacing w:before="120" w:after="120" w:line="460" w:lineRule="exact"/>
        <w:ind w:firstLineChars="196" w:firstLine="470"/>
        <w:rPr>
          <w:rFonts w:asciiTheme="majorEastAsia" w:eastAsiaTheme="majorEastAsia" w:hAnsiTheme="majorEastAsia" w:hint="eastAsia"/>
          <w:bCs/>
        </w:rPr>
      </w:pPr>
      <w:r w:rsidRPr="00A453A3">
        <w:rPr>
          <w:rFonts w:asciiTheme="majorEastAsia" w:eastAsiaTheme="majorEastAsia" w:hAnsiTheme="majorEastAsia" w:hint="eastAsia"/>
          <w:bCs/>
        </w:rPr>
        <w:t xml:space="preserve">7、评标委员会根据评审汇总情况和招标文件规定确定中标候选供应商排序名单。 </w:t>
      </w:r>
    </w:p>
    <w:p w14:paraId="3D92387B" w14:textId="77777777" w:rsidR="00D22732" w:rsidRPr="00A453A3" w:rsidRDefault="00000000">
      <w:pPr>
        <w:pStyle w:val="afd"/>
        <w:snapToGrid w:val="0"/>
        <w:spacing w:before="120" w:after="120" w:line="460" w:lineRule="exact"/>
        <w:ind w:firstLineChars="196" w:firstLine="470"/>
        <w:rPr>
          <w:rFonts w:asciiTheme="majorEastAsia" w:eastAsiaTheme="majorEastAsia" w:hAnsiTheme="majorEastAsia" w:hint="eastAsia"/>
          <w:bCs/>
        </w:rPr>
      </w:pPr>
      <w:r w:rsidRPr="00A453A3">
        <w:rPr>
          <w:rFonts w:asciiTheme="majorEastAsia" w:eastAsiaTheme="majorEastAsia" w:hAnsiTheme="majorEastAsia" w:hint="eastAsia"/>
          <w:bCs/>
        </w:rPr>
        <w:t>8、起草评审报告，所有评审人员须在评审报告上签字确认。</w:t>
      </w:r>
    </w:p>
    <w:p w14:paraId="2D8DAEC3" w14:textId="77777777" w:rsidR="00D22732" w:rsidRPr="00A453A3" w:rsidRDefault="00000000">
      <w:pPr>
        <w:pStyle w:val="afd"/>
        <w:snapToGrid w:val="0"/>
        <w:spacing w:beforeLines="100" w:before="240" w:afterLines="100" w:after="240" w:line="360" w:lineRule="auto"/>
        <w:jc w:val="center"/>
        <w:rPr>
          <w:rFonts w:asciiTheme="majorEastAsia" w:eastAsiaTheme="majorEastAsia" w:hAnsiTheme="majorEastAsia" w:hint="eastAsia"/>
          <w:b/>
          <w:bCs/>
          <w:sz w:val="28"/>
          <w:szCs w:val="28"/>
        </w:rPr>
      </w:pPr>
      <w:r w:rsidRPr="00A453A3">
        <w:rPr>
          <w:rFonts w:asciiTheme="majorEastAsia" w:eastAsiaTheme="majorEastAsia" w:hAnsiTheme="majorEastAsia" w:hint="eastAsia"/>
          <w:b/>
          <w:bCs/>
          <w:sz w:val="28"/>
          <w:szCs w:val="28"/>
        </w:rPr>
        <w:t>四、评审原则</w:t>
      </w:r>
    </w:p>
    <w:p w14:paraId="2F762DC8" w14:textId="77777777" w:rsidR="00D22732" w:rsidRPr="00A453A3" w:rsidRDefault="00000000">
      <w:pPr>
        <w:pStyle w:val="afd"/>
        <w:snapToGrid w:val="0"/>
        <w:spacing w:before="120" w:after="120" w:line="460" w:lineRule="exact"/>
        <w:ind w:firstLineChars="200" w:firstLine="482"/>
        <w:rPr>
          <w:rFonts w:asciiTheme="majorEastAsia" w:eastAsiaTheme="majorEastAsia" w:hAnsiTheme="majorEastAsia" w:hint="eastAsia"/>
          <w:b/>
          <w:bCs/>
        </w:rPr>
      </w:pPr>
      <w:r w:rsidRPr="00A453A3">
        <w:rPr>
          <w:rFonts w:asciiTheme="majorEastAsia" w:eastAsiaTheme="majorEastAsia" w:hAnsiTheme="majorEastAsia" w:hint="eastAsia"/>
          <w:b/>
          <w:bCs/>
        </w:rPr>
        <w:t>1.评标委员会必须公平、公正、客观，不带任何倾向性和启发性；不得向外界透露</w:t>
      </w:r>
      <w:r w:rsidRPr="00A453A3">
        <w:rPr>
          <w:rFonts w:asciiTheme="majorEastAsia" w:eastAsiaTheme="majorEastAsia" w:hAnsiTheme="majorEastAsia" w:hint="eastAsia"/>
          <w:b/>
          <w:bCs/>
        </w:rPr>
        <w:lastRenderedPageBreak/>
        <w:t>任何与评标有关的内容；任何单位和个人不得干扰、影响评标的正常进行；评标委员会及有关工作人员不得私下与投标人接触。</w:t>
      </w:r>
    </w:p>
    <w:p w14:paraId="63C71B4F" w14:textId="77777777" w:rsidR="00D22732" w:rsidRPr="00A453A3" w:rsidRDefault="00000000">
      <w:pPr>
        <w:pStyle w:val="afd"/>
        <w:snapToGrid w:val="0"/>
        <w:spacing w:before="120" w:after="120" w:line="460" w:lineRule="exact"/>
        <w:ind w:firstLineChars="196" w:firstLine="472"/>
        <w:rPr>
          <w:rFonts w:asciiTheme="majorEastAsia" w:eastAsiaTheme="majorEastAsia" w:hAnsiTheme="majorEastAsia" w:hint="eastAsia"/>
          <w:b/>
          <w:bCs/>
        </w:rPr>
      </w:pPr>
      <w:r w:rsidRPr="00A453A3">
        <w:rPr>
          <w:rFonts w:asciiTheme="majorEastAsia" w:eastAsiaTheme="majorEastAsia" w:hAnsiTheme="majorEastAsia" w:hint="eastAsia"/>
          <w:b/>
          <w:bCs/>
        </w:rPr>
        <w:t>2.评审专家因回避、临时缺席或健康原因等特殊情况不能继续参加评审工作的，应按规定更换评审专家,被更换的评审人员之前所</w:t>
      </w:r>
      <w:proofErr w:type="gramStart"/>
      <w:r w:rsidRPr="00A453A3">
        <w:rPr>
          <w:rFonts w:asciiTheme="majorEastAsia" w:eastAsiaTheme="majorEastAsia" w:hAnsiTheme="majorEastAsia" w:hint="eastAsia"/>
          <w:b/>
          <w:bCs/>
        </w:rPr>
        <w:t>作出</w:t>
      </w:r>
      <w:proofErr w:type="gramEnd"/>
      <w:r w:rsidRPr="00A453A3">
        <w:rPr>
          <w:rFonts w:asciiTheme="majorEastAsia" w:eastAsiaTheme="majorEastAsia" w:hAnsiTheme="majorEastAsia" w:hint="eastAsia"/>
          <w:b/>
          <w:bCs/>
        </w:rPr>
        <w:t>的评审意见不再予以采纳，由更换后的评审人员重新进行评审。无法及时更换专家的，要立即停止评审工作、封存评审资料，并告知投标人择期重新评审的时间和地点。</w:t>
      </w:r>
    </w:p>
    <w:p w14:paraId="686F94BE" w14:textId="77777777" w:rsidR="00D22732" w:rsidRPr="00A453A3" w:rsidRDefault="00000000">
      <w:pPr>
        <w:pStyle w:val="afd"/>
        <w:snapToGrid w:val="0"/>
        <w:spacing w:before="120" w:after="120" w:line="460" w:lineRule="exact"/>
        <w:ind w:firstLineChars="196" w:firstLine="472"/>
        <w:rPr>
          <w:rFonts w:asciiTheme="majorEastAsia" w:eastAsiaTheme="majorEastAsia" w:hAnsiTheme="majorEastAsia" w:hint="eastAsia"/>
          <w:b/>
          <w:bCs/>
        </w:rPr>
      </w:pPr>
      <w:r w:rsidRPr="00A453A3">
        <w:rPr>
          <w:rFonts w:asciiTheme="majorEastAsia" w:eastAsiaTheme="majorEastAsia" w:hAnsiTheme="majorEastAsia" w:hint="eastAsia"/>
          <w:b/>
          <w:bCs/>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1BAA1E35" w14:textId="77777777" w:rsidR="00D22732" w:rsidRPr="00A453A3" w:rsidRDefault="00000000">
      <w:pPr>
        <w:pStyle w:val="afd"/>
        <w:snapToGrid w:val="0"/>
        <w:spacing w:before="120" w:after="120" w:line="460" w:lineRule="exact"/>
        <w:ind w:firstLineChars="196" w:firstLine="472"/>
        <w:rPr>
          <w:rFonts w:asciiTheme="majorEastAsia" w:eastAsiaTheme="majorEastAsia" w:hAnsiTheme="majorEastAsia" w:hint="eastAsia"/>
          <w:b/>
          <w:bCs/>
        </w:rPr>
      </w:pPr>
      <w:r w:rsidRPr="00A453A3">
        <w:rPr>
          <w:rFonts w:asciiTheme="majorEastAsia" w:eastAsiaTheme="majorEastAsia" w:hAnsiTheme="majorEastAsia" w:hint="eastAsia"/>
          <w:b/>
          <w:bCs/>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855A148" w14:textId="77777777" w:rsidR="00D22732" w:rsidRPr="00A453A3" w:rsidRDefault="00000000">
      <w:pPr>
        <w:pStyle w:val="afd"/>
        <w:snapToGrid w:val="0"/>
        <w:spacing w:before="120" w:after="120" w:line="460" w:lineRule="exact"/>
        <w:ind w:firstLineChars="196" w:firstLine="472"/>
        <w:rPr>
          <w:rFonts w:asciiTheme="majorEastAsia" w:eastAsiaTheme="majorEastAsia" w:hAnsiTheme="majorEastAsia" w:hint="eastAsia"/>
          <w:b/>
          <w:bCs/>
        </w:rPr>
      </w:pPr>
      <w:r w:rsidRPr="00A453A3">
        <w:rPr>
          <w:rFonts w:asciiTheme="majorEastAsia" w:eastAsiaTheme="majorEastAsia" w:hAnsiTheme="majorEastAsia" w:hint="eastAsia"/>
          <w:b/>
          <w:bCs/>
        </w:rPr>
        <w:t>非单一产品采购项目，采购人应当根据采购项目技术构成、产品价格比重等合理确定核心产品，并在招标文件中载明。多家投标人提供的核心产品品牌相同的，按前款规定处理。</w:t>
      </w:r>
    </w:p>
    <w:p w14:paraId="381932AE" w14:textId="77777777" w:rsidR="00D22732" w:rsidRPr="00A453A3" w:rsidRDefault="00000000">
      <w:pPr>
        <w:pStyle w:val="afd"/>
        <w:snapToGrid w:val="0"/>
        <w:spacing w:before="120" w:after="120" w:line="460" w:lineRule="exact"/>
        <w:ind w:firstLineChars="196" w:firstLine="472"/>
        <w:rPr>
          <w:rFonts w:asciiTheme="majorEastAsia" w:eastAsiaTheme="majorEastAsia" w:hAnsiTheme="majorEastAsia" w:hint="eastAsia"/>
          <w:b/>
          <w:bCs/>
        </w:rPr>
      </w:pPr>
      <w:r w:rsidRPr="00A453A3">
        <w:rPr>
          <w:rFonts w:asciiTheme="majorEastAsia" w:eastAsiaTheme="majorEastAsia" w:hAnsiTheme="majorEastAsia" w:hint="eastAsia"/>
          <w:b/>
          <w:bCs/>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9BA09CA" w14:textId="77777777" w:rsidR="00D22732" w:rsidRPr="00A453A3" w:rsidRDefault="00000000">
      <w:pPr>
        <w:pStyle w:val="afd"/>
        <w:snapToGrid w:val="0"/>
        <w:spacing w:beforeLines="100" w:before="240" w:afterLines="100" w:after="240" w:line="360" w:lineRule="auto"/>
        <w:jc w:val="center"/>
        <w:rPr>
          <w:rFonts w:asciiTheme="majorEastAsia" w:eastAsiaTheme="majorEastAsia" w:hAnsiTheme="majorEastAsia" w:hint="eastAsia"/>
          <w:b/>
          <w:sz w:val="30"/>
          <w:szCs w:val="30"/>
        </w:rPr>
      </w:pPr>
      <w:r w:rsidRPr="00A453A3">
        <w:rPr>
          <w:rFonts w:asciiTheme="majorEastAsia" w:eastAsiaTheme="majorEastAsia" w:hAnsiTheme="majorEastAsia" w:hint="eastAsia"/>
          <w:b/>
          <w:sz w:val="30"/>
          <w:szCs w:val="30"/>
        </w:rPr>
        <w:t>五、确定中标供应商的原则</w:t>
      </w:r>
    </w:p>
    <w:p w14:paraId="31165649" w14:textId="77777777" w:rsidR="00D22732" w:rsidRPr="00A453A3" w:rsidRDefault="00000000">
      <w:pPr>
        <w:pStyle w:val="afd"/>
        <w:snapToGrid w:val="0"/>
        <w:spacing w:before="120" w:after="120" w:line="460" w:lineRule="exact"/>
        <w:ind w:firstLineChars="200" w:firstLine="480"/>
        <w:rPr>
          <w:rFonts w:asciiTheme="majorEastAsia" w:eastAsiaTheme="majorEastAsia" w:hAnsiTheme="majorEastAsia" w:hint="eastAsia"/>
        </w:rPr>
      </w:pPr>
      <w:r w:rsidRPr="00A453A3">
        <w:rPr>
          <w:rFonts w:asciiTheme="majorEastAsia" w:eastAsiaTheme="majorEastAsia" w:hAnsiTheme="majorEastAsia" w:hint="eastAsia"/>
        </w:rPr>
        <w:lastRenderedPageBreak/>
        <w:t xml:space="preserve"> 1.项目由评标委员会根据第三章《评标办法与评分标准》规定提出中标候选人排序。</w:t>
      </w:r>
    </w:p>
    <w:p w14:paraId="40F9086F" w14:textId="77777777" w:rsidR="00D22732" w:rsidRPr="00A453A3" w:rsidRDefault="00000000">
      <w:pPr>
        <w:pStyle w:val="afd"/>
        <w:snapToGrid w:val="0"/>
        <w:spacing w:before="120" w:after="120" w:line="460" w:lineRule="exact"/>
        <w:ind w:firstLineChars="200" w:firstLine="480"/>
        <w:rPr>
          <w:rFonts w:asciiTheme="majorEastAsia" w:eastAsiaTheme="majorEastAsia" w:hAnsiTheme="majorEastAsia" w:hint="eastAsia"/>
        </w:rPr>
      </w:pPr>
      <w:r w:rsidRPr="00A453A3">
        <w:rPr>
          <w:rFonts w:asciiTheme="majorEastAsia" w:eastAsiaTheme="majorEastAsia" w:hAnsiTheme="majorEastAsia" w:hint="eastAsia"/>
        </w:rPr>
        <w:t xml:space="preserve"> 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2CC562F7" w14:textId="77777777" w:rsidR="00D22732" w:rsidRPr="00A453A3" w:rsidRDefault="00000000">
      <w:pPr>
        <w:pStyle w:val="afd"/>
        <w:snapToGrid w:val="0"/>
        <w:spacing w:before="120" w:after="120" w:line="460" w:lineRule="exact"/>
        <w:ind w:firstLineChars="200" w:firstLine="480"/>
        <w:rPr>
          <w:rFonts w:asciiTheme="majorEastAsia" w:eastAsiaTheme="majorEastAsia" w:hAnsiTheme="majorEastAsia" w:hint="eastAsia"/>
        </w:rPr>
      </w:pPr>
      <w:r w:rsidRPr="00A453A3">
        <w:rPr>
          <w:rFonts w:asciiTheme="majorEastAsia" w:eastAsiaTheme="majorEastAsia" w:hAnsiTheme="majorEastAsia" w:hint="eastAsia"/>
        </w:rPr>
        <w:t xml:space="preserve"> 3.采购结果经采购人确认后，采购代理机构将于2个工作日内在浙江省政府采购网上发布中标公告，通过电子交易平台统一签发《中标通知书》</w:t>
      </w:r>
      <w:r w:rsidRPr="00A453A3">
        <w:rPr>
          <w:rFonts w:asciiTheme="majorEastAsia" w:eastAsiaTheme="majorEastAsia" w:hAnsiTheme="majorEastAsia" w:cs="Arial" w:hint="eastAsia"/>
        </w:rPr>
        <w:t>。</w:t>
      </w:r>
    </w:p>
    <w:p w14:paraId="2B727300" w14:textId="77777777" w:rsidR="00D22732" w:rsidRPr="00A453A3" w:rsidRDefault="00000000">
      <w:pPr>
        <w:pStyle w:val="afd"/>
        <w:snapToGrid w:val="0"/>
        <w:spacing w:beforeLines="100" w:before="240" w:afterLines="100" w:after="240" w:line="360" w:lineRule="auto"/>
        <w:jc w:val="center"/>
        <w:rPr>
          <w:rFonts w:asciiTheme="majorEastAsia" w:eastAsiaTheme="majorEastAsia" w:hAnsiTheme="majorEastAsia" w:hint="eastAsia"/>
          <w:b/>
          <w:sz w:val="30"/>
          <w:szCs w:val="30"/>
        </w:rPr>
      </w:pPr>
      <w:r w:rsidRPr="00A453A3">
        <w:rPr>
          <w:rFonts w:asciiTheme="majorEastAsia" w:eastAsiaTheme="majorEastAsia" w:hAnsiTheme="majorEastAsia" w:hint="eastAsia"/>
          <w:b/>
          <w:sz w:val="30"/>
          <w:szCs w:val="30"/>
        </w:rPr>
        <w:t>六、合同授予</w:t>
      </w:r>
    </w:p>
    <w:p w14:paraId="60B29599" w14:textId="77777777" w:rsidR="00D22732" w:rsidRPr="00A453A3" w:rsidRDefault="00000000">
      <w:pPr>
        <w:snapToGrid w:val="0"/>
        <w:spacing w:line="460" w:lineRule="exact"/>
        <w:ind w:firstLineChars="196" w:firstLine="472"/>
        <w:rPr>
          <w:rFonts w:asciiTheme="majorEastAsia" w:eastAsiaTheme="majorEastAsia" w:hAnsiTheme="majorEastAsia" w:hint="eastAsia"/>
          <w:b/>
          <w:bCs/>
          <w:sz w:val="24"/>
          <w:szCs w:val="24"/>
        </w:rPr>
      </w:pPr>
      <w:r w:rsidRPr="00A453A3">
        <w:rPr>
          <w:rFonts w:asciiTheme="majorEastAsia" w:eastAsiaTheme="majorEastAsia" w:hAnsiTheme="majorEastAsia" w:hint="eastAsia"/>
          <w:b/>
          <w:bCs/>
          <w:sz w:val="24"/>
          <w:szCs w:val="24"/>
        </w:rPr>
        <w:t>（一）签订合同</w:t>
      </w:r>
    </w:p>
    <w:p w14:paraId="3E21FD2D" w14:textId="77777777" w:rsidR="00D22732" w:rsidRPr="00A453A3" w:rsidRDefault="00000000">
      <w:pPr>
        <w:snapToGrid w:val="0"/>
        <w:spacing w:line="460" w:lineRule="exact"/>
        <w:ind w:firstLineChars="200" w:firstLine="482"/>
        <w:rPr>
          <w:rFonts w:asciiTheme="majorEastAsia" w:eastAsiaTheme="majorEastAsia" w:hAnsiTheme="majorEastAsia" w:hint="eastAsia"/>
          <w:b/>
          <w:sz w:val="24"/>
          <w:szCs w:val="24"/>
        </w:rPr>
      </w:pPr>
      <w:r w:rsidRPr="00A453A3">
        <w:rPr>
          <w:rFonts w:asciiTheme="majorEastAsia" w:eastAsiaTheme="majorEastAsia" w:hAnsiTheme="majorEastAsia" w:hint="eastAsia"/>
          <w:b/>
          <w:sz w:val="24"/>
          <w:szCs w:val="24"/>
        </w:rPr>
        <w:t>1.采购人与中标人应当在《中标通知书》发出之日起30日内签订政府采购合同。</w:t>
      </w:r>
    </w:p>
    <w:p w14:paraId="38FA8515" w14:textId="77777777" w:rsidR="00D22732" w:rsidRPr="00A453A3" w:rsidRDefault="00000000">
      <w:pPr>
        <w:snapToGrid w:val="0"/>
        <w:spacing w:line="460" w:lineRule="exact"/>
        <w:ind w:firstLineChars="200" w:firstLine="480"/>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2.中标人拖延、拒签合同的,将被取消中标资格。</w:t>
      </w:r>
    </w:p>
    <w:p w14:paraId="7DD05962" w14:textId="77777777" w:rsidR="00D22732" w:rsidRPr="00A453A3" w:rsidRDefault="00000000">
      <w:pPr>
        <w:snapToGrid w:val="0"/>
        <w:spacing w:line="460" w:lineRule="exact"/>
        <w:ind w:firstLineChars="200" w:firstLine="482"/>
        <w:rPr>
          <w:rFonts w:asciiTheme="majorEastAsia" w:eastAsiaTheme="majorEastAsia" w:hAnsiTheme="majorEastAsia" w:hint="eastAsia"/>
          <w:b/>
          <w:sz w:val="24"/>
          <w:szCs w:val="24"/>
        </w:rPr>
      </w:pPr>
      <w:r w:rsidRPr="00A453A3">
        <w:rPr>
          <w:rFonts w:asciiTheme="majorEastAsia" w:eastAsiaTheme="majorEastAsia" w:hAnsiTheme="majorEastAsia" w:hint="eastAsia"/>
          <w:b/>
          <w:sz w:val="24"/>
          <w:szCs w:val="24"/>
        </w:rPr>
        <w:t>3.对于通过预留采购项目、预留专门采购包、要求以联合体形</w:t>
      </w:r>
      <w:proofErr w:type="gramStart"/>
      <w:r w:rsidRPr="00A453A3">
        <w:rPr>
          <w:rFonts w:asciiTheme="majorEastAsia" w:eastAsiaTheme="majorEastAsia" w:hAnsiTheme="majorEastAsia" w:hint="eastAsia"/>
          <w:b/>
          <w:sz w:val="24"/>
          <w:szCs w:val="24"/>
        </w:rPr>
        <w:t>式参加</w:t>
      </w:r>
      <w:proofErr w:type="gramEnd"/>
      <w:r w:rsidRPr="00A453A3">
        <w:rPr>
          <w:rFonts w:asciiTheme="majorEastAsia" w:eastAsiaTheme="majorEastAsia" w:hAnsiTheme="majorEastAsia" w:hint="eastAsia"/>
          <w:b/>
          <w:sz w:val="24"/>
          <w:szCs w:val="24"/>
        </w:rPr>
        <w:t>或者合同分包等措施签订的采购合同，应当明确标注本合同为中小企业预留合同。其中，要求以联合体形</w:t>
      </w:r>
      <w:proofErr w:type="gramStart"/>
      <w:r w:rsidRPr="00A453A3">
        <w:rPr>
          <w:rFonts w:asciiTheme="majorEastAsia" w:eastAsiaTheme="majorEastAsia" w:hAnsiTheme="majorEastAsia" w:hint="eastAsia"/>
          <w:b/>
          <w:sz w:val="24"/>
          <w:szCs w:val="24"/>
        </w:rPr>
        <w:t>式参加</w:t>
      </w:r>
      <w:proofErr w:type="gramEnd"/>
      <w:r w:rsidRPr="00A453A3">
        <w:rPr>
          <w:rFonts w:asciiTheme="majorEastAsia" w:eastAsiaTheme="majorEastAsia" w:hAnsiTheme="majorEastAsia" w:hint="eastAsia"/>
          <w:b/>
          <w:sz w:val="24"/>
          <w:szCs w:val="24"/>
        </w:rPr>
        <w:t>采购活动或者合同分包的，应当将联合协议或者分包意向协议作为采购合同的组成部分。</w:t>
      </w:r>
    </w:p>
    <w:p w14:paraId="3D01EDE0" w14:textId="77777777" w:rsidR="00D22732" w:rsidRPr="00A453A3" w:rsidRDefault="00000000">
      <w:pPr>
        <w:pStyle w:val="afd"/>
        <w:snapToGrid w:val="0"/>
        <w:spacing w:before="120" w:after="120" w:line="460" w:lineRule="exact"/>
        <w:ind w:firstLineChars="196" w:firstLine="551"/>
        <w:rPr>
          <w:rFonts w:asciiTheme="majorEastAsia" w:eastAsiaTheme="majorEastAsia" w:hAnsiTheme="majorEastAsia" w:hint="eastAsia"/>
          <w:b/>
          <w:sz w:val="28"/>
          <w:szCs w:val="28"/>
        </w:rPr>
      </w:pPr>
      <w:r w:rsidRPr="00A453A3">
        <w:rPr>
          <w:rFonts w:asciiTheme="majorEastAsia" w:eastAsiaTheme="majorEastAsia" w:hAnsiTheme="majorEastAsia" w:hint="eastAsia"/>
          <w:b/>
          <w:sz w:val="28"/>
          <w:szCs w:val="28"/>
        </w:rPr>
        <w:t>（二）履约保证金</w:t>
      </w:r>
    </w:p>
    <w:p w14:paraId="0E0F8C29" w14:textId="77777777" w:rsidR="00D22732" w:rsidRPr="00A453A3" w:rsidRDefault="00000000">
      <w:pPr>
        <w:pStyle w:val="afd"/>
        <w:snapToGrid w:val="0"/>
        <w:spacing w:beforeLines="100" w:before="240" w:afterLines="100" w:after="240" w:line="360" w:lineRule="auto"/>
        <w:ind w:firstLineChars="200" w:firstLine="480"/>
        <w:rPr>
          <w:rFonts w:asciiTheme="majorEastAsia" w:eastAsiaTheme="majorEastAsia" w:hAnsiTheme="majorEastAsia" w:hint="eastAsia"/>
        </w:rPr>
      </w:pPr>
      <w:r w:rsidRPr="00A453A3">
        <w:rPr>
          <w:rFonts w:asciiTheme="majorEastAsia" w:eastAsiaTheme="majorEastAsia" w:hAnsiTheme="majorEastAsia" w:hint="eastAsia"/>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0580B5F3" w14:textId="77777777" w:rsidR="00D22732" w:rsidRPr="00A453A3" w:rsidRDefault="00000000">
      <w:pPr>
        <w:pStyle w:val="afd"/>
        <w:snapToGrid w:val="0"/>
        <w:spacing w:before="120" w:after="120" w:line="460" w:lineRule="exact"/>
        <w:ind w:firstLineChars="198" w:firstLine="475"/>
        <w:rPr>
          <w:rFonts w:asciiTheme="majorEastAsia" w:eastAsiaTheme="majorEastAsia" w:hAnsiTheme="majorEastAsia" w:hint="eastAsia"/>
        </w:rPr>
      </w:pPr>
      <w:r w:rsidRPr="00A453A3">
        <w:rPr>
          <w:rFonts w:asciiTheme="majorEastAsia" w:eastAsiaTheme="majorEastAsia" w:hAnsiTheme="majorEastAsia" w:hint="eastAsia"/>
        </w:rPr>
        <w:t>2.按合同约定办理履约保证金退还手续。</w:t>
      </w:r>
    </w:p>
    <w:p w14:paraId="35D0CF78" w14:textId="77777777" w:rsidR="00D22732" w:rsidRPr="00A453A3" w:rsidRDefault="00000000">
      <w:pPr>
        <w:pStyle w:val="afd"/>
        <w:spacing w:before="120" w:after="120" w:line="240" w:lineRule="auto"/>
        <w:jc w:val="center"/>
        <w:outlineLvl w:val="0"/>
        <w:rPr>
          <w:rFonts w:asciiTheme="majorEastAsia" w:eastAsiaTheme="majorEastAsia" w:hAnsiTheme="majorEastAsia" w:hint="eastAsia"/>
          <w:b/>
          <w:sz w:val="36"/>
          <w:szCs w:val="36"/>
        </w:rPr>
      </w:pPr>
      <w:r w:rsidRPr="00A453A3">
        <w:rPr>
          <w:rFonts w:asciiTheme="majorEastAsia" w:eastAsiaTheme="majorEastAsia" w:hAnsiTheme="majorEastAsia" w:hint="eastAsia"/>
          <w:b/>
          <w:kern w:val="0"/>
          <w:sz w:val="36"/>
          <w:szCs w:val="36"/>
        </w:rPr>
        <w:br w:type="page"/>
      </w:r>
      <w:bookmarkStart w:id="18" w:name="_Toc496796637"/>
      <w:r w:rsidRPr="00A453A3">
        <w:rPr>
          <w:rFonts w:asciiTheme="majorEastAsia" w:eastAsiaTheme="majorEastAsia" w:hAnsiTheme="majorEastAsia" w:hint="eastAsia"/>
          <w:b/>
          <w:kern w:val="0"/>
          <w:sz w:val="36"/>
          <w:szCs w:val="36"/>
        </w:rPr>
        <w:lastRenderedPageBreak/>
        <w:t xml:space="preserve"> </w:t>
      </w:r>
      <w:bookmarkStart w:id="19" w:name="_Toc166081850"/>
      <w:r w:rsidRPr="00A453A3">
        <w:rPr>
          <w:rFonts w:asciiTheme="majorEastAsia" w:eastAsiaTheme="majorEastAsia" w:hAnsiTheme="majorEastAsia" w:hint="eastAsia"/>
          <w:b/>
          <w:sz w:val="36"/>
          <w:szCs w:val="36"/>
        </w:rPr>
        <w:t>第三章</w:t>
      </w:r>
      <w:bookmarkStart w:id="20" w:name="评标办法及评分标准"/>
      <w:r w:rsidRPr="00A453A3">
        <w:rPr>
          <w:rFonts w:asciiTheme="majorEastAsia" w:eastAsiaTheme="majorEastAsia" w:hAnsiTheme="majorEastAsia" w:hint="eastAsia"/>
          <w:b/>
          <w:sz w:val="36"/>
          <w:szCs w:val="36"/>
        </w:rPr>
        <w:t xml:space="preserve">  评标办法及评分标准</w:t>
      </w:r>
      <w:bookmarkEnd w:id="18"/>
      <w:bookmarkEnd w:id="19"/>
      <w:bookmarkEnd w:id="20"/>
    </w:p>
    <w:p w14:paraId="26B3FE2B" w14:textId="77777777" w:rsidR="00D22732" w:rsidRPr="00A453A3" w:rsidRDefault="00000000">
      <w:pPr>
        <w:spacing w:beforeLines="50" w:before="120" w:afterLines="50" w:after="120" w:line="460" w:lineRule="exact"/>
        <w:ind w:firstLine="420"/>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根据《中华人民共和国政府采购法》等有关法律法规，结合本项目的实际需求，制定本办法。</w:t>
      </w:r>
    </w:p>
    <w:p w14:paraId="622A8DB6" w14:textId="77777777" w:rsidR="00D22732" w:rsidRPr="00A453A3" w:rsidRDefault="00000000">
      <w:pPr>
        <w:spacing w:beforeLines="50" w:before="120" w:afterLines="50" w:after="120" w:line="460" w:lineRule="exact"/>
        <w:ind w:firstLineChars="196" w:firstLine="472"/>
        <w:rPr>
          <w:rFonts w:asciiTheme="majorEastAsia" w:eastAsiaTheme="majorEastAsia" w:hAnsiTheme="majorEastAsia" w:hint="eastAsia"/>
          <w:b/>
          <w:sz w:val="24"/>
          <w:szCs w:val="24"/>
        </w:rPr>
      </w:pPr>
      <w:r w:rsidRPr="00A453A3">
        <w:rPr>
          <w:rFonts w:asciiTheme="majorEastAsia" w:eastAsiaTheme="majorEastAsia" w:hAnsiTheme="majorEastAsia" w:hint="eastAsia"/>
          <w:b/>
          <w:sz w:val="24"/>
          <w:szCs w:val="24"/>
        </w:rPr>
        <w:t>一、总则</w:t>
      </w:r>
    </w:p>
    <w:p w14:paraId="158B7402" w14:textId="77777777" w:rsidR="00D22732" w:rsidRPr="00A453A3" w:rsidRDefault="00000000">
      <w:pPr>
        <w:spacing w:beforeLines="50" w:before="120" w:afterLines="50" w:after="120" w:line="460" w:lineRule="exact"/>
        <w:ind w:firstLineChars="200" w:firstLine="480"/>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21EE31FE" w14:textId="77777777" w:rsidR="00D22732" w:rsidRPr="00A453A3" w:rsidRDefault="00000000">
      <w:pPr>
        <w:spacing w:beforeLines="50" w:before="120" w:afterLines="50" w:after="120" w:line="460" w:lineRule="exact"/>
        <w:ind w:firstLineChars="200" w:firstLine="480"/>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1.中标候选人数量:3家</w:t>
      </w:r>
    </w:p>
    <w:p w14:paraId="4A0098C4" w14:textId="77777777" w:rsidR="00D22732" w:rsidRPr="00A453A3" w:rsidRDefault="00000000">
      <w:pPr>
        <w:spacing w:beforeLines="50" w:before="120" w:afterLines="50" w:after="120" w:line="460" w:lineRule="exact"/>
        <w:ind w:firstLineChars="196" w:firstLine="472"/>
        <w:rPr>
          <w:rFonts w:asciiTheme="majorEastAsia" w:eastAsiaTheme="majorEastAsia" w:hAnsiTheme="majorEastAsia" w:hint="eastAsia"/>
          <w:b/>
          <w:bCs/>
          <w:sz w:val="24"/>
          <w:szCs w:val="24"/>
        </w:rPr>
      </w:pPr>
      <w:r w:rsidRPr="00A453A3">
        <w:rPr>
          <w:rFonts w:asciiTheme="majorEastAsia" w:eastAsiaTheme="majorEastAsia" w:hAnsiTheme="majorEastAsia" w:hint="eastAsia"/>
          <w:b/>
          <w:bCs/>
          <w:sz w:val="24"/>
          <w:szCs w:val="24"/>
        </w:rPr>
        <w:t>二、分值的计算</w:t>
      </w:r>
    </w:p>
    <w:p w14:paraId="13F17996" w14:textId="77777777" w:rsidR="00D22732" w:rsidRPr="00A453A3" w:rsidRDefault="00000000">
      <w:pPr>
        <w:spacing w:beforeLines="50" w:before="120" w:afterLines="50" w:after="120" w:line="460" w:lineRule="exact"/>
        <w:ind w:firstLineChars="200" w:firstLine="480"/>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技术、资信、商务及其他</w:t>
      </w:r>
      <w:proofErr w:type="gramStart"/>
      <w:r w:rsidRPr="00A453A3">
        <w:rPr>
          <w:rFonts w:asciiTheme="majorEastAsia" w:eastAsiaTheme="majorEastAsia" w:hAnsiTheme="majorEastAsia" w:hint="eastAsia"/>
          <w:sz w:val="24"/>
          <w:szCs w:val="24"/>
        </w:rPr>
        <w:t>分按照</w:t>
      </w:r>
      <w:proofErr w:type="gramEnd"/>
      <w:r w:rsidRPr="00A453A3">
        <w:rPr>
          <w:rFonts w:asciiTheme="majorEastAsia" w:eastAsiaTheme="majorEastAsia" w:hAnsiTheme="majorEastAsia" w:hint="eastAsia"/>
          <w:sz w:val="24"/>
          <w:szCs w:val="24"/>
        </w:rPr>
        <w:t>评标委员会成员的独立评分结果汇总后的算术平均分计算，计算公式为：</w:t>
      </w:r>
    </w:p>
    <w:p w14:paraId="31D235ED" w14:textId="77777777" w:rsidR="00D22732" w:rsidRPr="00A453A3" w:rsidRDefault="00000000">
      <w:pPr>
        <w:spacing w:beforeLines="50" w:before="120" w:afterLines="50" w:after="120" w:line="460" w:lineRule="exact"/>
        <w:ind w:firstLine="495"/>
        <w:rPr>
          <w:rFonts w:asciiTheme="majorEastAsia" w:eastAsiaTheme="majorEastAsia" w:hAnsiTheme="majorEastAsia" w:hint="eastAsia"/>
          <w:sz w:val="24"/>
          <w:szCs w:val="24"/>
        </w:rPr>
      </w:pPr>
      <w:r w:rsidRPr="00A453A3">
        <w:rPr>
          <w:rFonts w:asciiTheme="majorEastAsia" w:eastAsiaTheme="majorEastAsia" w:hAnsiTheme="majorEastAsia" w:hint="eastAsia"/>
          <w:sz w:val="24"/>
          <w:szCs w:val="24"/>
        </w:rPr>
        <w:t>技术、资信商务及其他分=评标委员会所有成员评分合计数/评标委员会组成人员数</w:t>
      </w:r>
    </w:p>
    <w:p w14:paraId="686B950B" w14:textId="77777777" w:rsidR="00D22732" w:rsidRPr="00A453A3" w:rsidRDefault="00000000">
      <w:pPr>
        <w:spacing w:beforeLines="50" w:before="120" w:afterLines="50" w:after="120" w:line="460" w:lineRule="exact"/>
        <w:ind w:firstLineChars="200" w:firstLine="480"/>
        <w:rPr>
          <w:rFonts w:asciiTheme="majorEastAsia" w:eastAsiaTheme="majorEastAsia" w:hAnsiTheme="majorEastAsia" w:hint="eastAsia"/>
          <w:bCs/>
          <w:sz w:val="24"/>
          <w:szCs w:val="24"/>
        </w:rPr>
      </w:pPr>
      <w:r w:rsidRPr="00A453A3">
        <w:rPr>
          <w:rFonts w:asciiTheme="majorEastAsia" w:eastAsiaTheme="majorEastAsia" w:hAnsiTheme="majorEastAsia" w:hint="eastAsia"/>
          <w:sz w:val="24"/>
          <w:szCs w:val="24"/>
        </w:rPr>
        <w:t>投标人评标</w:t>
      </w:r>
      <w:r w:rsidRPr="00A453A3">
        <w:rPr>
          <w:rFonts w:asciiTheme="majorEastAsia" w:eastAsiaTheme="majorEastAsia" w:hAnsiTheme="majorEastAsia" w:hint="eastAsia"/>
          <w:bCs/>
          <w:sz w:val="24"/>
          <w:szCs w:val="24"/>
        </w:rPr>
        <w:t>综合得分=价格分+(技术分+资信商务及其他分)</w:t>
      </w:r>
    </w:p>
    <w:p w14:paraId="0241BFEF" w14:textId="77777777" w:rsidR="00D22732" w:rsidRPr="00A453A3" w:rsidRDefault="00D22732">
      <w:pPr>
        <w:spacing w:beforeLines="50" w:before="120" w:afterLines="50" w:after="120" w:line="460" w:lineRule="exact"/>
        <w:ind w:firstLineChars="200" w:firstLine="482"/>
        <w:rPr>
          <w:rFonts w:asciiTheme="majorEastAsia" w:eastAsiaTheme="majorEastAsia" w:hAnsiTheme="majorEastAsia" w:hint="eastAsia"/>
          <w:b/>
          <w:bCs/>
          <w:sz w:val="24"/>
          <w:szCs w:val="24"/>
        </w:rPr>
      </w:pPr>
    </w:p>
    <w:p w14:paraId="2F6CEDBF" w14:textId="77777777" w:rsidR="00D22732" w:rsidRPr="00A453A3" w:rsidRDefault="00000000">
      <w:pPr>
        <w:spacing w:beforeLines="50" w:before="120" w:afterLines="50" w:after="120" w:line="460" w:lineRule="exact"/>
        <w:ind w:firstLineChars="200" w:firstLine="482"/>
        <w:rPr>
          <w:rFonts w:asciiTheme="majorEastAsia" w:eastAsiaTheme="majorEastAsia" w:hAnsiTheme="majorEastAsia" w:hint="eastAsia"/>
          <w:bCs/>
          <w:sz w:val="24"/>
          <w:szCs w:val="24"/>
        </w:rPr>
      </w:pPr>
      <w:r w:rsidRPr="00A453A3">
        <w:rPr>
          <w:rFonts w:asciiTheme="majorEastAsia" w:eastAsiaTheme="majorEastAsia" w:hAnsiTheme="majorEastAsia" w:hint="eastAsia"/>
          <w:b/>
          <w:bCs/>
          <w:sz w:val="24"/>
          <w:szCs w:val="24"/>
        </w:rPr>
        <w:t>特别提醒：</w:t>
      </w:r>
      <w:r w:rsidRPr="00A453A3">
        <w:rPr>
          <w:rFonts w:asciiTheme="majorEastAsia" w:eastAsiaTheme="majorEastAsia" w:hAnsiTheme="majorEastAsia" w:hint="eastAsia"/>
          <w:bCs/>
          <w:sz w:val="24"/>
          <w:szCs w:val="24"/>
        </w:rPr>
        <w:t>评标委员会对每个投标人的评分明细以及得分汇总表情况在中标公告中公布。</w:t>
      </w:r>
    </w:p>
    <w:p w14:paraId="00E97B87" w14:textId="77777777" w:rsidR="00D22732" w:rsidRPr="00A453A3" w:rsidRDefault="00D22732">
      <w:pPr>
        <w:spacing w:beforeLines="50" w:before="120" w:afterLines="50" w:after="120" w:line="460" w:lineRule="exact"/>
        <w:rPr>
          <w:rFonts w:asciiTheme="majorEastAsia" w:eastAsiaTheme="majorEastAsia" w:hAnsiTheme="majorEastAsia" w:hint="eastAsia"/>
          <w:bCs/>
          <w:sz w:val="30"/>
          <w:szCs w:val="30"/>
        </w:rPr>
      </w:pPr>
    </w:p>
    <w:p w14:paraId="1834AAEF" w14:textId="77777777" w:rsidR="00D22732" w:rsidRPr="00A453A3" w:rsidRDefault="00000000">
      <w:pPr>
        <w:spacing w:beforeLines="50" w:before="120" w:afterLines="50" w:after="120" w:line="320" w:lineRule="exact"/>
        <w:rPr>
          <w:rFonts w:asciiTheme="majorEastAsia" w:eastAsiaTheme="majorEastAsia" w:hAnsiTheme="majorEastAsia" w:hint="eastAsia"/>
          <w:b/>
          <w:sz w:val="30"/>
          <w:szCs w:val="30"/>
        </w:rPr>
      </w:pPr>
      <w:r w:rsidRPr="00A453A3">
        <w:rPr>
          <w:rFonts w:asciiTheme="majorEastAsia" w:eastAsiaTheme="majorEastAsia" w:hAnsiTheme="majorEastAsia" w:hint="eastAsia"/>
          <w:bCs/>
          <w:kern w:val="0"/>
          <w:sz w:val="30"/>
          <w:szCs w:val="30"/>
        </w:rPr>
        <w:br w:type="page"/>
      </w:r>
      <w:r w:rsidRPr="00A453A3">
        <w:rPr>
          <w:rFonts w:asciiTheme="majorEastAsia" w:eastAsiaTheme="majorEastAsia" w:hAnsiTheme="majorEastAsia" w:hint="eastAsia"/>
          <w:b/>
          <w:sz w:val="32"/>
          <w:szCs w:val="32"/>
        </w:rPr>
        <w:lastRenderedPageBreak/>
        <w:t>三、评标内容及标</w:t>
      </w:r>
      <w:r w:rsidRPr="00A453A3">
        <w:rPr>
          <w:rFonts w:asciiTheme="majorEastAsia" w:eastAsiaTheme="majorEastAsia" w:hAnsiTheme="majorEastAsia" w:hint="eastAsia"/>
          <w:b/>
          <w:sz w:val="30"/>
          <w:szCs w:val="30"/>
        </w:rPr>
        <w:t>准</w:t>
      </w:r>
      <w:bookmarkStart w:id="21" w:name="_Toc496796638"/>
    </w:p>
    <w:tbl>
      <w:tblPr>
        <w:tblW w:w="9351"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0"/>
        <w:gridCol w:w="1555"/>
        <w:gridCol w:w="581"/>
        <w:gridCol w:w="6705"/>
      </w:tblGrid>
      <w:tr w:rsidR="00A453A3" w:rsidRPr="00A453A3" w14:paraId="3B77109D" w14:textId="77777777">
        <w:trPr>
          <w:trHeight w:val="579"/>
        </w:trPr>
        <w:tc>
          <w:tcPr>
            <w:tcW w:w="206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8E51D7" w14:textId="77777777" w:rsidR="00D22732" w:rsidRPr="00A453A3" w:rsidRDefault="00000000">
            <w:pPr>
              <w:adjustRightInd w:val="0"/>
              <w:snapToGrid w:val="0"/>
              <w:jc w:val="center"/>
              <w:rPr>
                <w:rFonts w:asciiTheme="majorEastAsia" w:eastAsiaTheme="majorEastAsia" w:hAnsiTheme="majorEastAsia" w:cs="仿宋" w:hint="eastAsia"/>
                <w:b/>
                <w:sz w:val="22"/>
              </w:rPr>
            </w:pPr>
            <w:bookmarkStart w:id="22" w:name="PO_TDCUS_ITEM_SM_TABLE_1_1"/>
            <w:r w:rsidRPr="00A453A3">
              <w:rPr>
                <w:rFonts w:asciiTheme="majorEastAsia" w:eastAsiaTheme="majorEastAsia" w:hAnsiTheme="majorEastAsia" w:cs="仿宋" w:hint="eastAsia"/>
                <w:b/>
                <w:sz w:val="22"/>
              </w:rPr>
              <w:t>评审项目</w:t>
            </w:r>
          </w:p>
        </w:tc>
        <w:tc>
          <w:tcPr>
            <w:tcW w:w="5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E6813A" w14:textId="77777777" w:rsidR="00D22732" w:rsidRPr="00A453A3" w:rsidRDefault="00000000">
            <w:pPr>
              <w:adjustRightInd w:val="0"/>
              <w:snapToGrid w:val="0"/>
              <w:jc w:val="center"/>
              <w:rPr>
                <w:rFonts w:asciiTheme="majorEastAsia" w:eastAsiaTheme="majorEastAsia" w:hAnsiTheme="majorEastAsia" w:cs="仿宋" w:hint="eastAsia"/>
                <w:b/>
                <w:sz w:val="22"/>
              </w:rPr>
            </w:pPr>
            <w:r w:rsidRPr="00A453A3">
              <w:rPr>
                <w:rFonts w:asciiTheme="majorEastAsia" w:eastAsiaTheme="majorEastAsia" w:hAnsiTheme="majorEastAsia" w:cs="仿宋" w:hint="eastAsia"/>
                <w:b/>
                <w:sz w:val="22"/>
              </w:rPr>
              <w:t>分值</w:t>
            </w:r>
          </w:p>
        </w:tc>
        <w:tc>
          <w:tcPr>
            <w:tcW w:w="67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F8879B" w14:textId="77777777" w:rsidR="00D22732" w:rsidRPr="00A453A3" w:rsidRDefault="00000000">
            <w:pPr>
              <w:adjustRightInd w:val="0"/>
              <w:snapToGrid w:val="0"/>
              <w:jc w:val="center"/>
              <w:rPr>
                <w:rFonts w:asciiTheme="majorEastAsia" w:eastAsiaTheme="majorEastAsia" w:hAnsiTheme="majorEastAsia" w:cs="仿宋" w:hint="eastAsia"/>
                <w:b/>
                <w:sz w:val="22"/>
              </w:rPr>
            </w:pPr>
            <w:r w:rsidRPr="00A453A3">
              <w:rPr>
                <w:rFonts w:asciiTheme="majorEastAsia" w:eastAsiaTheme="majorEastAsia" w:hAnsiTheme="majorEastAsia" w:cs="仿宋" w:hint="eastAsia"/>
                <w:b/>
                <w:sz w:val="22"/>
              </w:rPr>
              <w:t>评分内容和标准</w:t>
            </w:r>
          </w:p>
        </w:tc>
      </w:tr>
      <w:tr w:rsidR="00A453A3" w:rsidRPr="00A453A3" w14:paraId="74C854FD" w14:textId="77777777">
        <w:trPr>
          <w:trHeight w:val="671"/>
        </w:trPr>
        <w:tc>
          <w:tcPr>
            <w:tcW w:w="510" w:type="dxa"/>
            <w:vMerge w:val="restart"/>
            <w:tcBorders>
              <w:left w:val="single" w:sz="4" w:space="0" w:color="auto"/>
              <w:right w:val="single" w:sz="4" w:space="0" w:color="auto"/>
            </w:tcBorders>
            <w:vAlign w:val="center"/>
          </w:tcPr>
          <w:p w14:paraId="61C51F90" w14:textId="77777777" w:rsidR="00D22732" w:rsidRPr="00A453A3" w:rsidRDefault="00000000">
            <w:pPr>
              <w:spacing w:line="340" w:lineRule="exact"/>
              <w:jc w:val="center"/>
              <w:rPr>
                <w:rFonts w:asciiTheme="majorEastAsia" w:eastAsiaTheme="majorEastAsia" w:hAnsiTheme="majorEastAsia" w:cs="仿宋" w:hint="eastAsia"/>
                <w:spacing w:val="-2"/>
                <w:sz w:val="22"/>
              </w:rPr>
            </w:pPr>
            <w:r w:rsidRPr="00A453A3">
              <w:rPr>
                <w:rFonts w:asciiTheme="majorEastAsia" w:eastAsiaTheme="majorEastAsia" w:hAnsiTheme="majorEastAsia" w:cs="仿宋" w:hint="eastAsia"/>
                <w:spacing w:val="-2"/>
                <w:sz w:val="22"/>
              </w:rPr>
              <w:t>商务技术90分</w:t>
            </w:r>
          </w:p>
        </w:tc>
        <w:tc>
          <w:tcPr>
            <w:tcW w:w="1555" w:type="dxa"/>
            <w:tcBorders>
              <w:top w:val="single" w:sz="4" w:space="0" w:color="auto"/>
              <w:left w:val="single" w:sz="4" w:space="0" w:color="auto"/>
              <w:bottom w:val="single" w:sz="4" w:space="0" w:color="auto"/>
              <w:right w:val="single" w:sz="4" w:space="0" w:color="auto"/>
            </w:tcBorders>
            <w:vAlign w:val="center"/>
          </w:tcPr>
          <w:p w14:paraId="6258D0EB" w14:textId="77777777" w:rsidR="00D22732" w:rsidRPr="00A453A3" w:rsidRDefault="00000000">
            <w:pPr>
              <w:spacing w:line="340" w:lineRule="exact"/>
              <w:jc w:val="center"/>
            </w:pPr>
            <w:r w:rsidRPr="00A453A3">
              <w:rPr>
                <w:rFonts w:hint="eastAsia"/>
              </w:rPr>
              <w:t>体系认证</w:t>
            </w:r>
          </w:p>
        </w:tc>
        <w:tc>
          <w:tcPr>
            <w:tcW w:w="581" w:type="dxa"/>
            <w:tcBorders>
              <w:top w:val="single" w:sz="4" w:space="0" w:color="auto"/>
              <w:left w:val="single" w:sz="4" w:space="0" w:color="auto"/>
              <w:bottom w:val="single" w:sz="4" w:space="0" w:color="auto"/>
              <w:right w:val="single" w:sz="4" w:space="0" w:color="auto"/>
            </w:tcBorders>
            <w:vAlign w:val="center"/>
          </w:tcPr>
          <w:p w14:paraId="0453C002" w14:textId="4F0BC700" w:rsidR="00D22732" w:rsidRPr="00A453A3" w:rsidRDefault="00B43723">
            <w:pPr>
              <w:spacing w:line="340" w:lineRule="exact"/>
              <w:jc w:val="center"/>
              <w:rPr>
                <w:rFonts w:asciiTheme="majorEastAsia" w:eastAsiaTheme="majorEastAsia" w:hAnsiTheme="majorEastAsia" w:cs="仿宋" w:hint="eastAsia"/>
                <w:spacing w:val="-2"/>
                <w:sz w:val="22"/>
              </w:rPr>
            </w:pPr>
            <w:r>
              <w:rPr>
                <w:rFonts w:asciiTheme="majorEastAsia" w:eastAsiaTheme="majorEastAsia" w:hAnsiTheme="majorEastAsia" w:cs="仿宋" w:hint="eastAsia"/>
                <w:spacing w:val="-2"/>
                <w:sz w:val="22"/>
              </w:rPr>
              <w:t>4</w:t>
            </w:r>
          </w:p>
        </w:tc>
        <w:tc>
          <w:tcPr>
            <w:tcW w:w="6705" w:type="dxa"/>
            <w:tcBorders>
              <w:top w:val="single" w:sz="4" w:space="0" w:color="auto"/>
              <w:left w:val="single" w:sz="4" w:space="0" w:color="auto"/>
              <w:bottom w:val="single" w:sz="4" w:space="0" w:color="auto"/>
              <w:right w:val="single" w:sz="4" w:space="0" w:color="auto"/>
            </w:tcBorders>
            <w:vAlign w:val="center"/>
          </w:tcPr>
          <w:p w14:paraId="1BF9D123" w14:textId="445639A8" w:rsidR="00D22732" w:rsidRPr="00A453A3" w:rsidRDefault="00000000">
            <w:pPr>
              <w:autoSpaceDE w:val="0"/>
              <w:autoSpaceDN w:val="0"/>
              <w:spacing w:line="360" w:lineRule="auto"/>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投标人具有有效期内的质量管理体系认证证书、环境管理体系认证证书、职业健康安全管理体系认证证书、信息安全管理体系认证证书（</w:t>
            </w:r>
            <w:proofErr w:type="gramStart"/>
            <w:r w:rsidRPr="00A453A3">
              <w:rPr>
                <w:rFonts w:asciiTheme="majorEastAsia" w:eastAsiaTheme="majorEastAsia" w:hAnsiTheme="majorEastAsia" w:cs="仿宋" w:hint="eastAsia"/>
                <w:sz w:val="22"/>
              </w:rPr>
              <w:t>认证范围认证范围</w:t>
            </w:r>
            <w:proofErr w:type="gramEnd"/>
            <w:r w:rsidRPr="00A453A3">
              <w:rPr>
                <w:rFonts w:asciiTheme="majorEastAsia" w:eastAsiaTheme="majorEastAsia" w:hAnsiTheme="majorEastAsia" w:cs="仿宋" w:hint="eastAsia"/>
                <w:sz w:val="22"/>
              </w:rPr>
              <w:t>至少需包含下述①或②之一：①项目管理、造价咨询；②全过程工程咨询的，每个得</w:t>
            </w:r>
            <w:r w:rsidR="00B43723">
              <w:rPr>
                <w:rFonts w:asciiTheme="majorEastAsia" w:eastAsiaTheme="majorEastAsia" w:hAnsiTheme="majorEastAsia" w:cs="仿宋" w:hint="eastAsia"/>
                <w:sz w:val="22"/>
              </w:rPr>
              <w:t>1</w:t>
            </w:r>
            <w:r w:rsidRPr="00A453A3">
              <w:rPr>
                <w:rFonts w:asciiTheme="majorEastAsia" w:eastAsiaTheme="majorEastAsia" w:hAnsiTheme="majorEastAsia" w:cs="仿宋" w:hint="eastAsia"/>
                <w:sz w:val="22"/>
              </w:rPr>
              <w:t>分，最多得</w:t>
            </w:r>
            <w:r w:rsidR="00B43723">
              <w:rPr>
                <w:rFonts w:asciiTheme="majorEastAsia" w:eastAsiaTheme="majorEastAsia" w:hAnsiTheme="majorEastAsia" w:cs="仿宋" w:hint="eastAsia"/>
                <w:sz w:val="22"/>
              </w:rPr>
              <w:t>4</w:t>
            </w:r>
            <w:r w:rsidRPr="00A453A3">
              <w:rPr>
                <w:rFonts w:asciiTheme="majorEastAsia" w:eastAsiaTheme="majorEastAsia" w:hAnsiTheme="majorEastAsia" w:cs="仿宋" w:hint="eastAsia"/>
                <w:sz w:val="22"/>
              </w:rPr>
              <w:t>分。</w:t>
            </w:r>
          </w:p>
          <w:p w14:paraId="59D8FF55" w14:textId="77777777" w:rsidR="00D22732" w:rsidRPr="00A453A3" w:rsidRDefault="00000000">
            <w:pPr>
              <w:autoSpaceDE w:val="0"/>
              <w:autoSpaceDN w:val="0"/>
              <w:spacing w:line="360" w:lineRule="auto"/>
              <w:rPr>
                <w:rFonts w:asciiTheme="majorEastAsia" w:eastAsiaTheme="majorEastAsia" w:hAnsiTheme="majorEastAsia" w:cs="仿宋" w:hint="eastAsia"/>
                <w:bCs/>
                <w:sz w:val="22"/>
              </w:rPr>
            </w:pPr>
            <w:r w:rsidRPr="00A453A3">
              <w:rPr>
                <w:rFonts w:asciiTheme="majorEastAsia" w:eastAsiaTheme="majorEastAsia" w:hAnsiTheme="majorEastAsia" w:cs="仿宋" w:hint="eastAsia"/>
                <w:bCs/>
                <w:sz w:val="22"/>
              </w:rPr>
              <w:t>注：提供相应的证书复印件及全国认证认可信息公共服务平台网站认证截图，二者缺一不可。</w:t>
            </w:r>
          </w:p>
        </w:tc>
      </w:tr>
      <w:tr w:rsidR="00A453A3" w:rsidRPr="00A453A3" w14:paraId="6DA3F20B" w14:textId="77777777">
        <w:trPr>
          <w:trHeight w:val="671"/>
        </w:trPr>
        <w:tc>
          <w:tcPr>
            <w:tcW w:w="510" w:type="dxa"/>
            <w:vMerge/>
            <w:tcBorders>
              <w:left w:val="single" w:sz="4" w:space="0" w:color="auto"/>
              <w:right w:val="single" w:sz="4" w:space="0" w:color="auto"/>
            </w:tcBorders>
            <w:vAlign w:val="center"/>
          </w:tcPr>
          <w:p w14:paraId="44716A71" w14:textId="77777777" w:rsidR="00D22732" w:rsidRPr="00A453A3" w:rsidRDefault="00D22732">
            <w:pPr>
              <w:spacing w:line="340" w:lineRule="exact"/>
              <w:jc w:val="center"/>
              <w:rPr>
                <w:rFonts w:asciiTheme="majorEastAsia" w:eastAsiaTheme="majorEastAsia" w:hAnsiTheme="majorEastAsia" w:cs="仿宋" w:hint="eastAsia"/>
                <w:spacing w:val="-2"/>
                <w:sz w:val="22"/>
              </w:rPr>
            </w:pPr>
          </w:p>
        </w:tc>
        <w:tc>
          <w:tcPr>
            <w:tcW w:w="1555" w:type="dxa"/>
            <w:tcBorders>
              <w:top w:val="single" w:sz="4" w:space="0" w:color="auto"/>
              <w:left w:val="single" w:sz="4" w:space="0" w:color="auto"/>
              <w:bottom w:val="single" w:sz="4" w:space="0" w:color="auto"/>
              <w:right w:val="single" w:sz="4" w:space="0" w:color="auto"/>
            </w:tcBorders>
            <w:vAlign w:val="center"/>
          </w:tcPr>
          <w:p w14:paraId="4E0D46B1" w14:textId="77777777" w:rsidR="00D22732" w:rsidRPr="00A453A3" w:rsidRDefault="00000000">
            <w:pPr>
              <w:spacing w:line="340" w:lineRule="exact"/>
              <w:jc w:val="center"/>
              <w:rPr>
                <w:rFonts w:asciiTheme="majorEastAsia" w:eastAsiaTheme="majorEastAsia" w:hAnsiTheme="majorEastAsia" w:cs="仿宋" w:hint="eastAsia"/>
                <w:spacing w:val="-2"/>
                <w:sz w:val="22"/>
              </w:rPr>
            </w:pPr>
            <w:r w:rsidRPr="00A453A3">
              <w:rPr>
                <w:rFonts w:hint="eastAsia"/>
              </w:rPr>
              <w:t>业绩</w:t>
            </w:r>
          </w:p>
        </w:tc>
        <w:tc>
          <w:tcPr>
            <w:tcW w:w="581" w:type="dxa"/>
            <w:tcBorders>
              <w:top w:val="single" w:sz="4" w:space="0" w:color="auto"/>
              <w:left w:val="single" w:sz="4" w:space="0" w:color="auto"/>
              <w:bottom w:val="single" w:sz="4" w:space="0" w:color="auto"/>
              <w:right w:val="single" w:sz="4" w:space="0" w:color="auto"/>
            </w:tcBorders>
            <w:vAlign w:val="center"/>
          </w:tcPr>
          <w:p w14:paraId="6E5DE5BD" w14:textId="77777777" w:rsidR="00D22732" w:rsidRPr="00A453A3" w:rsidRDefault="00000000">
            <w:pPr>
              <w:spacing w:line="340" w:lineRule="exact"/>
              <w:jc w:val="center"/>
              <w:rPr>
                <w:rFonts w:asciiTheme="majorEastAsia" w:eastAsiaTheme="majorEastAsia" w:hAnsiTheme="majorEastAsia" w:cs="仿宋" w:hint="eastAsia"/>
                <w:spacing w:val="-2"/>
                <w:sz w:val="22"/>
              </w:rPr>
            </w:pPr>
            <w:r w:rsidRPr="00A453A3">
              <w:rPr>
                <w:rFonts w:asciiTheme="majorEastAsia" w:eastAsiaTheme="majorEastAsia" w:hAnsiTheme="majorEastAsia" w:cs="仿宋" w:hint="eastAsia"/>
                <w:spacing w:val="-2"/>
                <w:sz w:val="22"/>
              </w:rPr>
              <w:t>1</w:t>
            </w:r>
          </w:p>
        </w:tc>
        <w:tc>
          <w:tcPr>
            <w:tcW w:w="6705" w:type="dxa"/>
            <w:tcBorders>
              <w:top w:val="single" w:sz="4" w:space="0" w:color="auto"/>
              <w:left w:val="single" w:sz="4" w:space="0" w:color="auto"/>
              <w:bottom w:val="single" w:sz="4" w:space="0" w:color="auto"/>
              <w:right w:val="single" w:sz="4" w:space="0" w:color="auto"/>
            </w:tcBorders>
            <w:vAlign w:val="center"/>
          </w:tcPr>
          <w:p w14:paraId="23438404" w14:textId="6FA37424" w:rsidR="00D22732" w:rsidRPr="00A453A3" w:rsidRDefault="00000000">
            <w:pPr>
              <w:autoSpaceDE w:val="0"/>
              <w:autoSpaceDN w:val="0"/>
              <w:spacing w:line="360" w:lineRule="auto"/>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投标人业绩：2021年1月1日以来（以合同签订时间为准）承接过公共建筑项目</w:t>
            </w:r>
            <w:r w:rsidR="004E2D6C" w:rsidRPr="00A453A3">
              <w:rPr>
                <w:rFonts w:asciiTheme="majorEastAsia" w:eastAsiaTheme="majorEastAsia" w:hAnsiTheme="majorEastAsia" w:cs="仿宋" w:hint="eastAsia"/>
                <w:sz w:val="22"/>
              </w:rPr>
              <w:t>或住宅建筑项目</w:t>
            </w:r>
            <w:r w:rsidRPr="00A453A3">
              <w:rPr>
                <w:rFonts w:asciiTheme="majorEastAsia" w:eastAsiaTheme="majorEastAsia" w:hAnsiTheme="majorEastAsia" w:cs="仿宋" w:hint="eastAsia"/>
                <w:sz w:val="22"/>
              </w:rPr>
              <w:t>全过程咨询业绩（工作内容包含项目管理或设计咨询或造价咨询其中的</w:t>
            </w:r>
            <w:r w:rsidR="00661FFD">
              <w:rPr>
                <w:rFonts w:asciiTheme="majorEastAsia" w:eastAsiaTheme="majorEastAsia" w:hAnsiTheme="majorEastAsia" w:cs="仿宋" w:hint="eastAsia"/>
                <w:sz w:val="22"/>
              </w:rPr>
              <w:t>两</w:t>
            </w:r>
            <w:r w:rsidRPr="00A453A3">
              <w:rPr>
                <w:rFonts w:asciiTheme="majorEastAsia" w:eastAsiaTheme="majorEastAsia" w:hAnsiTheme="majorEastAsia" w:cs="仿宋" w:hint="eastAsia"/>
                <w:sz w:val="22"/>
              </w:rPr>
              <w:t>项及以上工作内容），</w:t>
            </w:r>
            <w:proofErr w:type="gramStart"/>
            <w:r w:rsidRPr="00A453A3">
              <w:rPr>
                <w:rFonts w:asciiTheme="majorEastAsia" w:eastAsiaTheme="majorEastAsia" w:hAnsiTheme="majorEastAsia" w:cs="仿宋" w:hint="eastAsia"/>
                <w:sz w:val="22"/>
              </w:rPr>
              <w:t>每具有</w:t>
            </w:r>
            <w:proofErr w:type="gramEnd"/>
            <w:r w:rsidRPr="00A453A3">
              <w:rPr>
                <w:rFonts w:asciiTheme="majorEastAsia" w:eastAsiaTheme="majorEastAsia" w:hAnsiTheme="majorEastAsia" w:cs="仿宋" w:hint="eastAsia"/>
                <w:sz w:val="22"/>
              </w:rPr>
              <w:t>一个得0.5分，最高得1分。</w:t>
            </w:r>
          </w:p>
          <w:p w14:paraId="702C46C5" w14:textId="77777777" w:rsidR="00D22732" w:rsidRPr="00A453A3" w:rsidRDefault="00000000">
            <w:pPr>
              <w:autoSpaceDE w:val="0"/>
              <w:autoSpaceDN w:val="0"/>
              <w:spacing w:line="360" w:lineRule="auto"/>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注:时间以合同签订日期为准，</w:t>
            </w:r>
            <w:r w:rsidRPr="008F0723">
              <w:rPr>
                <w:rFonts w:asciiTheme="majorEastAsia" w:eastAsiaTheme="majorEastAsia" w:hAnsiTheme="majorEastAsia" w:cs="仿宋" w:hint="eastAsia"/>
                <w:sz w:val="22"/>
              </w:rPr>
              <w:t>业绩须提供合同</w:t>
            </w:r>
            <w:proofErr w:type="gramStart"/>
            <w:r w:rsidRPr="008F0723">
              <w:rPr>
                <w:rFonts w:asciiTheme="majorEastAsia" w:eastAsiaTheme="majorEastAsia" w:hAnsiTheme="majorEastAsia" w:cs="仿宋" w:hint="eastAsia"/>
                <w:sz w:val="22"/>
              </w:rPr>
              <w:t>扫描件且合同</w:t>
            </w:r>
            <w:proofErr w:type="gramEnd"/>
            <w:r w:rsidRPr="008F0723">
              <w:rPr>
                <w:rFonts w:asciiTheme="majorEastAsia" w:eastAsiaTheme="majorEastAsia" w:hAnsiTheme="majorEastAsia" w:cs="仿宋" w:hint="eastAsia"/>
                <w:sz w:val="22"/>
              </w:rPr>
              <w:t>应体现以上评审内容、签字盖章关键页，未提供或提供不符合或提供不清晰导致无法判断的不得分</w:t>
            </w:r>
            <w:r w:rsidRPr="00A453A3">
              <w:rPr>
                <w:rFonts w:asciiTheme="majorEastAsia" w:eastAsiaTheme="majorEastAsia" w:hAnsiTheme="majorEastAsia" w:cs="仿宋" w:hint="eastAsia"/>
                <w:sz w:val="22"/>
              </w:rPr>
              <w:t>。</w:t>
            </w:r>
          </w:p>
        </w:tc>
      </w:tr>
      <w:tr w:rsidR="00A453A3" w:rsidRPr="00A453A3" w14:paraId="30055A2C" w14:textId="77777777">
        <w:trPr>
          <w:trHeight w:val="671"/>
        </w:trPr>
        <w:tc>
          <w:tcPr>
            <w:tcW w:w="510" w:type="dxa"/>
            <w:vMerge/>
            <w:tcBorders>
              <w:left w:val="single" w:sz="4" w:space="0" w:color="auto"/>
              <w:right w:val="single" w:sz="4" w:space="0" w:color="auto"/>
            </w:tcBorders>
            <w:vAlign w:val="center"/>
          </w:tcPr>
          <w:p w14:paraId="45898136" w14:textId="77777777" w:rsidR="00D22732" w:rsidRPr="00A453A3" w:rsidRDefault="00D22732">
            <w:pPr>
              <w:spacing w:line="340" w:lineRule="exact"/>
              <w:jc w:val="center"/>
              <w:rPr>
                <w:rFonts w:asciiTheme="majorEastAsia" w:eastAsiaTheme="majorEastAsia" w:hAnsiTheme="majorEastAsia" w:cs="仿宋" w:hint="eastAsia"/>
                <w:spacing w:val="-2"/>
                <w:sz w:val="22"/>
              </w:rPr>
            </w:pPr>
          </w:p>
        </w:tc>
        <w:tc>
          <w:tcPr>
            <w:tcW w:w="1555" w:type="dxa"/>
            <w:tcBorders>
              <w:top w:val="single" w:sz="4" w:space="0" w:color="auto"/>
              <w:left w:val="single" w:sz="4" w:space="0" w:color="auto"/>
              <w:bottom w:val="single" w:sz="4" w:space="0" w:color="auto"/>
              <w:right w:val="single" w:sz="4" w:space="0" w:color="auto"/>
            </w:tcBorders>
            <w:vAlign w:val="center"/>
          </w:tcPr>
          <w:p w14:paraId="472EE024" w14:textId="77777777" w:rsidR="00D22732" w:rsidRPr="00A453A3" w:rsidRDefault="00000000">
            <w:pPr>
              <w:spacing w:line="340" w:lineRule="exact"/>
              <w:jc w:val="center"/>
              <w:rPr>
                <w:rFonts w:asciiTheme="majorEastAsia" w:eastAsiaTheme="majorEastAsia" w:hAnsiTheme="majorEastAsia" w:cs="仿宋" w:hint="eastAsia"/>
                <w:spacing w:val="-2"/>
                <w:sz w:val="22"/>
              </w:rPr>
            </w:pPr>
            <w:r w:rsidRPr="00A453A3">
              <w:rPr>
                <w:rFonts w:hint="eastAsia"/>
              </w:rPr>
              <w:t>企业荣誉</w:t>
            </w:r>
          </w:p>
        </w:tc>
        <w:tc>
          <w:tcPr>
            <w:tcW w:w="581" w:type="dxa"/>
            <w:tcBorders>
              <w:top w:val="single" w:sz="4" w:space="0" w:color="auto"/>
              <w:left w:val="single" w:sz="4" w:space="0" w:color="auto"/>
              <w:bottom w:val="single" w:sz="4" w:space="0" w:color="auto"/>
              <w:right w:val="single" w:sz="4" w:space="0" w:color="auto"/>
            </w:tcBorders>
            <w:vAlign w:val="center"/>
          </w:tcPr>
          <w:p w14:paraId="6C5991A7" w14:textId="77777777" w:rsidR="00D22732" w:rsidRPr="00A453A3" w:rsidRDefault="00000000">
            <w:pPr>
              <w:spacing w:line="340" w:lineRule="exact"/>
              <w:jc w:val="center"/>
              <w:rPr>
                <w:rFonts w:asciiTheme="majorEastAsia" w:eastAsiaTheme="majorEastAsia" w:hAnsiTheme="majorEastAsia" w:cs="仿宋" w:hint="eastAsia"/>
                <w:spacing w:val="-2"/>
                <w:sz w:val="22"/>
              </w:rPr>
            </w:pPr>
            <w:r w:rsidRPr="00A453A3">
              <w:rPr>
                <w:rFonts w:asciiTheme="majorEastAsia" w:eastAsiaTheme="majorEastAsia" w:hAnsiTheme="majorEastAsia" w:cs="仿宋" w:hint="eastAsia"/>
                <w:spacing w:val="-2"/>
                <w:sz w:val="22"/>
              </w:rPr>
              <w:t>3</w:t>
            </w:r>
          </w:p>
        </w:tc>
        <w:tc>
          <w:tcPr>
            <w:tcW w:w="6705" w:type="dxa"/>
            <w:tcBorders>
              <w:top w:val="single" w:sz="4" w:space="0" w:color="auto"/>
              <w:left w:val="single" w:sz="4" w:space="0" w:color="auto"/>
              <w:bottom w:val="single" w:sz="4" w:space="0" w:color="auto"/>
              <w:right w:val="single" w:sz="4" w:space="0" w:color="auto"/>
            </w:tcBorders>
            <w:vAlign w:val="center"/>
          </w:tcPr>
          <w:p w14:paraId="4335A5EF" w14:textId="20E04451" w:rsidR="00D22732" w:rsidRPr="00A453A3" w:rsidRDefault="00000000">
            <w:pPr>
              <w:autoSpaceDE w:val="0"/>
              <w:autoSpaceDN w:val="0"/>
              <w:spacing w:line="360" w:lineRule="auto"/>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2020年1月1日以来，投标人因项目管理或者全过程咨询获得省级及以上优质工程奖或优良工程奖，每个计1分，最高得3分。</w:t>
            </w:r>
          </w:p>
          <w:p w14:paraId="7C2B9BCF" w14:textId="77777777" w:rsidR="00D22732" w:rsidRPr="00A453A3" w:rsidRDefault="00000000">
            <w:pPr>
              <w:autoSpaceDE w:val="0"/>
              <w:autoSpaceDN w:val="0"/>
              <w:spacing w:line="360" w:lineRule="auto"/>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注：提供获奖证明材料，如不能体现服务内容的，需提供业主证明材料。</w:t>
            </w:r>
          </w:p>
        </w:tc>
      </w:tr>
      <w:tr w:rsidR="00A453A3" w:rsidRPr="00A453A3" w14:paraId="455BDFA2" w14:textId="77777777">
        <w:trPr>
          <w:trHeight w:val="274"/>
        </w:trPr>
        <w:tc>
          <w:tcPr>
            <w:tcW w:w="510" w:type="dxa"/>
            <w:vMerge/>
            <w:tcBorders>
              <w:left w:val="single" w:sz="4" w:space="0" w:color="auto"/>
              <w:right w:val="single" w:sz="4" w:space="0" w:color="auto"/>
            </w:tcBorders>
            <w:vAlign w:val="center"/>
          </w:tcPr>
          <w:p w14:paraId="58611B21" w14:textId="77777777" w:rsidR="00D22732" w:rsidRPr="00A453A3" w:rsidRDefault="00D22732">
            <w:pPr>
              <w:spacing w:line="340" w:lineRule="exact"/>
              <w:jc w:val="center"/>
              <w:rPr>
                <w:rFonts w:asciiTheme="majorEastAsia" w:eastAsiaTheme="majorEastAsia" w:hAnsiTheme="majorEastAsia" w:cs="仿宋" w:hint="eastAsia"/>
                <w:spacing w:val="-2"/>
                <w:sz w:val="22"/>
              </w:rPr>
            </w:pPr>
          </w:p>
        </w:tc>
        <w:tc>
          <w:tcPr>
            <w:tcW w:w="1555" w:type="dxa"/>
            <w:tcBorders>
              <w:top w:val="single" w:sz="4" w:space="0" w:color="auto"/>
              <w:left w:val="single" w:sz="4" w:space="0" w:color="auto"/>
              <w:bottom w:val="single" w:sz="4" w:space="0" w:color="auto"/>
              <w:right w:val="single" w:sz="4" w:space="0" w:color="auto"/>
            </w:tcBorders>
            <w:vAlign w:val="center"/>
          </w:tcPr>
          <w:p w14:paraId="205AB654" w14:textId="5D364450" w:rsidR="00D22732" w:rsidRPr="00A453A3" w:rsidRDefault="006306D1">
            <w:pPr>
              <w:spacing w:line="340" w:lineRule="exact"/>
              <w:jc w:val="center"/>
            </w:pPr>
            <w:r w:rsidRPr="00A453A3">
              <w:rPr>
                <w:rFonts w:hint="eastAsia"/>
              </w:rPr>
              <w:t>项目总负责人</w:t>
            </w:r>
          </w:p>
        </w:tc>
        <w:tc>
          <w:tcPr>
            <w:tcW w:w="581" w:type="dxa"/>
            <w:tcBorders>
              <w:top w:val="single" w:sz="4" w:space="0" w:color="auto"/>
              <w:left w:val="single" w:sz="4" w:space="0" w:color="auto"/>
              <w:bottom w:val="single" w:sz="4" w:space="0" w:color="auto"/>
              <w:right w:val="single" w:sz="4" w:space="0" w:color="auto"/>
            </w:tcBorders>
            <w:vAlign w:val="center"/>
          </w:tcPr>
          <w:p w14:paraId="53117939" w14:textId="2FCFD50F" w:rsidR="00D22732" w:rsidRPr="00A453A3" w:rsidRDefault="008F0723">
            <w:pPr>
              <w:spacing w:line="340" w:lineRule="exact"/>
              <w:jc w:val="center"/>
              <w:rPr>
                <w:rFonts w:asciiTheme="majorEastAsia" w:eastAsiaTheme="majorEastAsia" w:hAnsiTheme="majorEastAsia" w:cs="仿宋" w:hint="eastAsia"/>
                <w:spacing w:val="-2"/>
                <w:sz w:val="22"/>
              </w:rPr>
            </w:pPr>
            <w:r>
              <w:rPr>
                <w:rFonts w:asciiTheme="majorEastAsia" w:eastAsiaTheme="majorEastAsia" w:hAnsiTheme="majorEastAsia" w:cs="仿宋" w:hint="eastAsia"/>
                <w:spacing w:val="-2"/>
                <w:sz w:val="22"/>
              </w:rPr>
              <w:t>9</w:t>
            </w:r>
          </w:p>
        </w:tc>
        <w:tc>
          <w:tcPr>
            <w:tcW w:w="6705" w:type="dxa"/>
            <w:tcBorders>
              <w:top w:val="single" w:sz="4" w:space="0" w:color="auto"/>
              <w:left w:val="single" w:sz="4" w:space="0" w:color="auto"/>
              <w:bottom w:val="single" w:sz="4" w:space="0" w:color="auto"/>
              <w:right w:val="single" w:sz="4" w:space="0" w:color="auto"/>
            </w:tcBorders>
            <w:vAlign w:val="center"/>
          </w:tcPr>
          <w:p w14:paraId="60646F33" w14:textId="4D5D8F42" w:rsidR="00D22732" w:rsidRDefault="00000000">
            <w:pPr>
              <w:autoSpaceDE w:val="0"/>
              <w:autoSpaceDN w:val="0"/>
              <w:spacing w:line="360" w:lineRule="auto"/>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1、拟派</w:t>
            </w:r>
            <w:r w:rsidR="006306D1" w:rsidRPr="00A453A3">
              <w:rPr>
                <w:rFonts w:asciiTheme="majorEastAsia" w:eastAsiaTheme="majorEastAsia" w:hAnsiTheme="majorEastAsia" w:cs="仿宋" w:hint="eastAsia"/>
                <w:sz w:val="22"/>
              </w:rPr>
              <w:t>项目总负责人</w:t>
            </w:r>
            <w:r w:rsidRPr="00A453A3">
              <w:rPr>
                <w:rFonts w:asciiTheme="majorEastAsia" w:eastAsiaTheme="majorEastAsia" w:hAnsiTheme="majorEastAsia" w:cs="仿宋" w:hint="eastAsia"/>
                <w:sz w:val="22"/>
              </w:rPr>
              <w:t>具有国家注册一级造价工程师证书、国家注册一级建造师证书（房建专业）的，每提供一个证书得</w:t>
            </w:r>
            <w:r w:rsidR="00537F40" w:rsidRPr="00A453A3">
              <w:rPr>
                <w:rFonts w:asciiTheme="majorEastAsia" w:eastAsiaTheme="majorEastAsia" w:hAnsiTheme="majorEastAsia" w:cs="仿宋" w:hint="eastAsia"/>
                <w:sz w:val="22"/>
              </w:rPr>
              <w:t>2</w:t>
            </w:r>
            <w:r w:rsidRPr="00A453A3">
              <w:rPr>
                <w:rFonts w:asciiTheme="majorEastAsia" w:eastAsiaTheme="majorEastAsia" w:hAnsiTheme="majorEastAsia" w:cs="仿宋" w:hint="eastAsia"/>
                <w:sz w:val="22"/>
              </w:rPr>
              <w:t>分，最多得</w:t>
            </w:r>
            <w:r w:rsidR="00661FFD">
              <w:rPr>
                <w:rFonts w:asciiTheme="majorEastAsia" w:eastAsiaTheme="majorEastAsia" w:hAnsiTheme="majorEastAsia" w:cs="仿宋" w:hint="eastAsia"/>
                <w:sz w:val="22"/>
              </w:rPr>
              <w:t>4</w:t>
            </w:r>
            <w:r w:rsidRPr="00A453A3">
              <w:rPr>
                <w:rFonts w:asciiTheme="majorEastAsia" w:eastAsiaTheme="majorEastAsia" w:hAnsiTheme="majorEastAsia" w:cs="仿宋" w:hint="eastAsia"/>
                <w:sz w:val="22"/>
              </w:rPr>
              <w:t>分。</w:t>
            </w:r>
          </w:p>
          <w:p w14:paraId="0349EE69" w14:textId="2A61C706" w:rsidR="00AA56DF" w:rsidRPr="00AA56DF" w:rsidRDefault="00AA56DF">
            <w:pPr>
              <w:autoSpaceDE w:val="0"/>
              <w:autoSpaceDN w:val="0"/>
              <w:spacing w:line="360" w:lineRule="auto"/>
              <w:rPr>
                <w:rFonts w:asciiTheme="majorEastAsia" w:eastAsiaTheme="majorEastAsia" w:hAnsiTheme="majorEastAsia" w:cs="仿宋" w:hint="eastAsia"/>
                <w:sz w:val="22"/>
              </w:rPr>
            </w:pPr>
            <w:r>
              <w:rPr>
                <w:rFonts w:asciiTheme="majorEastAsia" w:eastAsiaTheme="majorEastAsia" w:hAnsiTheme="majorEastAsia" w:cs="仿宋" w:hint="eastAsia"/>
                <w:sz w:val="22"/>
              </w:rPr>
              <w:t>2、拟派项目总负责人具有工程类或工程经济类高级工程师及以上的得2分</w:t>
            </w:r>
          </w:p>
          <w:p w14:paraId="080ADC29" w14:textId="66934F23" w:rsidR="00D22732" w:rsidRDefault="00AA56DF">
            <w:pPr>
              <w:autoSpaceDE w:val="0"/>
              <w:autoSpaceDN w:val="0"/>
              <w:spacing w:line="360" w:lineRule="auto"/>
              <w:rPr>
                <w:rFonts w:asciiTheme="majorEastAsia" w:eastAsiaTheme="majorEastAsia" w:hAnsiTheme="majorEastAsia" w:cs="仿宋" w:hint="eastAsia"/>
                <w:sz w:val="22"/>
              </w:rPr>
            </w:pPr>
            <w:r>
              <w:rPr>
                <w:rFonts w:asciiTheme="majorEastAsia" w:eastAsiaTheme="majorEastAsia" w:hAnsiTheme="majorEastAsia" w:cs="仿宋" w:hint="eastAsia"/>
                <w:sz w:val="22"/>
              </w:rPr>
              <w:t>3</w:t>
            </w:r>
            <w:r w:rsidRPr="00A453A3">
              <w:rPr>
                <w:rFonts w:asciiTheme="majorEastAsia" w:eastAsiaTheme="majorEastAsia" w:hAnsiTheme="majorEastAsia" w:cs="仿宋" w:hint="eastAsia"/>
                <w:sz w:val="22"/>
              </w:rPr>
              <w:t>、</w:t>
            </w:r>
            <w:r w:rsidR="004E2D6C" w:rsidRPr="00A453A3">
              <w:rPr>
                <w:rFonts w:asciiTheme="majorEastAsia" w:eastAsiaTheme="majorEastAsia" w:hAnsiTheme="majorEastAsia" w:cs="仿宋" w:hint="eastAsia"/>
                <w:sz w:val="22"/>
              </w:rPr>
              <w:t>拟派</w:t>
            </w:r>
            <w:r w:rsidR="006306D1" w:rsidRPr="00A453A3">
              <w:rPr>
                <w:rFonts w:asciiTheme="majorEastAsia" w:eastAsiaTheme="majorEastAsia" w:hAnsiTheme="majorEastAsia" w:cs="仿宋" w:hint="eastAsia"/>
                <w:sz w:val="22"/>
              </w:rPr>
              <w:t>项目总负责人</w:t>
            </w:r>
            <w:r w:rsidRPr="00A453A3">
              <w:rPr>
                <w:rFonts w:asciiTheme="majorEastAsia" w:eastAsiaTheme="majorEastAsia" w:hAnsiTheme="majorEastAsia" w:cs="仿宋" w:hint="eastAsia"/>
                <w:sz w:val="22"/>
              </w:rPr>
              <w:t>在</w:t>
            </w:r>
            <w:r w:rsidR="004E2D6C" w:rsidRPr="00A453A3">
              <w:rPr>
                <w:rFonts w:asciiTheme="majorEastAsia" w:eastAsiaTheme="majorEastAsia" w:hAnsiTheme="majorEastAsia" w:cs="仿宋" w:hint="eastAsia"/>
                <w:sz w:val="22"/>
              </w:rPr>
              <w:t>公共建筑项目的全过程咨询业绩（工作内容包含项目管理或设计咨询或造价咨询其中的</w:t>
            </w:r>
            <w:r w:rsidR="00661FFD">
              <w:rPr>
                <w:rFonts w:asciiTheme="majorEastAsia" w:eastAsiaTheme="majorEastAsia" w:hAnsiTheme="majorEastAsia" w:cs="仿宋" w:hint="eastAsia"/>
                <w:sz w:val="22"/>
              </w:rPr>
              <w:t>二</w:t>
            </w:r>
            <w:r w:rsidR="004E2D6C" w:rsidRPr="00A453A3">
              <w:rPr>
                <w:rFonts w:asciiTheme="majorEastAsia" w:eastAsiaTheme="majorEastAsia" w:hAnsiTheme="majorEastAsia" w:cs="仿宋" w:hint="eastAsia"/>
                <w:sz w:val="22"/>
              </w:rPr>
              <w:t>项及以上工作内容）中</w:t>
            </w:r>
            <w:r w:rsidRPr="00A453A3">
              <w:rPr>
                <w:rFonts w:asciiTheme="majorEastAsia" w:eastAsiaTheme="majorEastAsia" w:hAnsiTheme="majorEastAsia" w:cs="仿宋" w:hint="eastAsia"/>
                <w:sz w:val="22"/>
              </w:rPr>
              <w:t>担任项目总负责人</w:t>
            </w:r>
            <w:r w:rsidR="004E2D6C" w:rsidRPr="00A453A3">
              <w:rPr>
                <w:rFonts w:asciiTheme="majorEastAsia" w:eastAsiaTheme="majorEastAsia" w:hAnsiTheme="majorEastAsia" w:cs="仿宋" w:hint="eastAsia"/>
                <w:sz w:val="22"/>
              </w:rPr>
              <w:t>的</w:t>
            </w:r>
            <w:r w:rsidRPr="00A453A3">
              <w:rPr>
                <w:rFonts w:asciiTheme="majorEastAsia" w:eastAsiaTheme="majorEastAsia" w:hAnsiTheme="majorEastAsia" w:cs="仿宋" w:hint="eastAsia"/>
                <w:sz w:val="22"/>
              </w:rPr>
              <w:t>，每提供一个得1分，最多得2分。（提供合同扫描件，合同中</w:t>
            </w:r>
            <w:proofErr w:type="gramStart"/>
            <w:r w:rsidRPr="00A453A3">
              <w:rPr>
                <w:rFonts w:asciiTheme="majorEastAsia" w:eastAsiaTheme="majorEastAsia" w:hAnsiTheme="majorEastAsia" w:cs="仿宋" w:hint="eastAsia"/>
                <w:sz w:val="22"/>
              </w:rPr>
              <w:t>须体现</w:t>
            </w:r>
            <w:proofErr w:type="gramEnd"/>
            <w:r w:rsidR="006306D1" w:rsidRPr="00A453A3">
              <w:rPr>
                <w:rFonts w:asciiTheme="majorEastAsia" w:eastAsiaTheme="majorEastAsia" w:hAnsiTheme="majorEastAsia" w:cs="仿宋" w:hint="eastAsia"/>
                <w:sz w:val="22"/>
              </w:rPr>
              <w:t>项目总负责人</w:t>
            </w:r>
            <w:r w:rsidRPr="00A453A3">
              <w:rPr>
                <w:rFonts w:asciiTheme="majorEastAsia" w:eastAsiaTheme="majorEastAsia" w:hAnsiTheme="majorEastAsia" w:cs="仿宋" w:hint="eastAsia"/>
                <w:sz w:val="22"/>
              </w:rPr>
              <w:t>信息否则不予认可）</w:t>
            </w:r>
          </w:p>
          <w:p w14:paraId="0C021988" w14:textId="2888FBFB" w:rsidR="008F0723" w:rsidRPr="00A453A3" w:rsidRDefault="008F0723">
            <w:pPr>
              <w:autoSpaceDE w:val="0"/>
              <w:autoSpaceDN w:val="0"/>
              <w:spacing w:line="360" w:lineRule="auto"/>
              <w:rPr>
                <w:rFonts w:asciiTheme="majorEastAsia" w:eastAsiaTheme="majorEastAsia" w:hAnsiTheme="majorEastAsia" w:cs="仿宋" w:hint="eastAsia"/>
                <w:sz w:val="22"/>
              </w:rPr>
            </w:pPr>
            <w:r>
              <w:rPr>
                <w:rFonts w:asciiTheme="majorEastAsia" w:eastAsiaTheme="majorEastAsia" w:hAnsiTheme="majorEastAsia" w:cs="仿宋" w:hint="eastAsia"/>
                <w:sz w:val="22"/>
              </w:rPr>
              <w:t>4、拟派项目总负责人</w:t>
            </w:r>
            <w:r w:rsidRPr="00555FB9">
              <w:rPr>
                <w:rFonts w:asciiTheme="majorEastAsia" w:eastAsiaTheme="majorEastAsia" w:hAnsiTheme="majorEastAsia" w:cs="仿宋" w:hint="eastAsia"/>
                <w:sz w:val="22"/>
              </w:rPr>
              <w:t>获得过省级及以上建设行政主管部门或其主管的行业协会“优秀（或金牌）造价工程师”荣誉的，得</w:t>
            </w:r>
            <w:r>
              <w:rPr>
                <w:rFonts w:asciiTheme="majorEastAsia" w:eastAsiaTheme="majorEastAsia" w:hAnsiTheme="majorEastAsia" w:cs="仿宋" w:hint="eastAsia"/>
                <w:sz w:val="22"/>
              </w:rPr>
              <w:t>1</w:t>
            </w:r>
            <w:r w:rsidRPr="00555FB9">
              <w:rPr>
                <w:rFonts w:asciiTheme="majorEastAsia" w:eastAsiaTheme="majorEastAsia" w:hAnsiTheme="majorEastAsia" w:cs="仿宋" w:hint="eastAsia"/>
                <w:sz w:val="22"/>
              </w:rPr>
              <w:t>分。</w:t>
            </w:r>
          </w:p>
          <w:p w14:paraId="35A2E5EF" w14:textId="77777777" w:rsidR="00D22732" w:rsidRPr="00A453A3" w:rsidRDefault="00000000">
            <w:pPr>
              <w:spacing w:line="360" w:lineRule="auto"/>
              <w:rPr>
                <w:rFonts w:asciiTheme="majorEastAsia" w:eastAsiaTheme="majorEastAsia" w:hAnsiTheme="majorEastAsia" w:cstheme="majorEastAsia" w:hint="eastAsia"/>
              </w:rPr>
            </w:pPr>
            <w:r w:rsidRPr="00A453A3">
              <w:rPr>
                <w:rFonts w:asciiTheme="majorEastAsia" w:eastAsiaTheme="majorEastAsia" w:hAnsiTheme="majorEastAsia" w:cstheme="majorEastAsia" w:hint="eastAsia"/>
              </w:rPr>
              <w:t>证明资料：提供获奖证书、注册证书、职称证复印件、近三个月任意一月</w:t>
            </w:r>
            <w:proofErr w:type="gramStart"/>
            <w:r w:rsidRPr="00A453A3">
              <w:rPr>
                <w:rFonts w:asciiTheme="majorEastAsia" w:eastAsiaTheme="majorEastAsia" w:hAnsiTheme="majorEastAsia" w:cstheme="majorEastAsia" w:hint="eastAsia"/>
              </w:rPr>
              <w:t>社保证明</w:t>
            </w:r>
            <w:proofErr w:type="gramEnd"/>
            <w:r w:rsidRPr="00A453A3">
              <w:rPr>
                <w:rFonts w:asciiTheme="majorEastAsia" w:eastAsiaTheme="majorEastAsia" w:hAnsiTheme="majorEastAsia" w:cstheme="majorEastAsia" w:hint="eastAsia"/>
              </w:rPr>
              <w:t>；业绩须提供合同</w:t>
            </w:r>
            <w:proofErr w:type="gramStart"/>
            <w:r w:rsidRPr="00A453A3">
              <w:rPr>
                <w:rFonts w:asciiTheme="majorEastAsia" w:eastAsiaTheme="majorEastAsia" w:hAnsiTheme="majorEastAsia" w:cstheme="majorEastAsia" w:hint="eastAsia"/>
              </w:rPr>
              <w:t>扫描件且合同</w:t>
            </w:r>
            <w:proofErr w:type="gramEnd"/>
            <w:r w:rsidRPr="00A453A3">
              <w:rPr>
                <w:rFonts w:asciiTheme="majorEastAsia" w:eastAsiaTheme="majorEastAsia" w:hAnsiTheme="majorEastAsia" w:cstheme="majorEastAsia" w:hint="eastAsia"/>
              </w:rPr>
              <w:t>应体现以上评审内容、签字盖章关键页，未提供或提供不符合或提供不清晰导致无法判断的不得</w:t>
            </w:r>
            <w:r w:rsidRPr="00A453A3">
              <w:rPr>
                <w:rFonts w:asciiTheme="majorEastAsia" w:eastAsiaTheme="majorEastAsia" w:hAnsiTheme="majorEastAsia" w:cstheme="majorEastAsia" w:hint="eastAsia"/>
              </w:rPr>
              <w:lastRenderedPageBreak/>
              <w:t>分）。</w:t>
            </w:r>
          </w:p>
        </w:tc>
      </w:tr>
      <w:tr w:rsidR="00A453A3" w:rsidRPr="00A453A3" w14:paraId="278388BD" w14:textId="77777777">
        <w:trPr>
          <w:trHeight w:val="671"/>
        </w:trPr>
        <w:tc>
          <w:tcPr>
            <w:tcW w:w="510" w:type="dxa"/>
            <w:vMerge/>
            <w:tcBorders>
              <w:left w:val="single" w:sz="4" w:space="0" w:color="auto"/>
              <w:right w:val="single" w:sz="4" w:space="0" w:color="auto"/>
            </w:tcBorders>
            <w:vAlign w:val="center"/>
          </w:tcPr>
          <w:p w14:paraId="709F3393" w14:textId="77777777" w:rsidR="00D22732" w:rsidRPr="00A453A3" w:rsidRDefault="00D22732">
            <w:pPr>
              <w:spacing w:line="340" w:lineRule="exact"/>
              <w:jc w:val="center"/>
              <w:rPr>
                <w:rFonts w:asciiTheme="majorEastAsia" w:eastAsiaTheme="majorEastAsia" w:hAnsiTheme="majorEastAsia" w:cs="仿宋" w:hint="eastAsia"/>
                <w:spacing w:val="-2"/>
                <w:sz w:val="22"/>
              </w:rPr>
            </w:pPr>
          </w:p>
        </w:tc>
        <w:tc>
          <w:tcPr>
            <w:tcW w:w="1555" w:type="dxa"/>
            <w:tcBorders>
              <w:top w:val="single" w:sz="4" w:space="0" w:color="auto"/>
              <w:left w:val="single" w:sz="4" w:space="0" w:color="auto"/>
              <w:bottom w:val="single" w:sz="4" w:space="0" w:color="auto"/>
              <w:right w:val="single" w:sz="4" w:space="0" w:color="auto"/>
            </w:tcBorders>
            <w:vAlign w:val="center"/>
          </w:tcPr>
          <w:p w14:paraId="268A738F" w14:textId="77777777" w:rsidR="00D22732" w:rsidRPr="00A453A3" w:rsidRDefault="00000000">
            <w:pPr>
              <w:spacing w:line="340" w:lineRule="exact"/>
              <w:jc w:val="center"/>
              <w:rPr>
                <w:rFonts w:asciiTheme="majorEastAsia" w:eastAsiaTheme="majorEastAsia" w:hAnsiTheme="majorEastAsia" w:cs="仿宋" w:hint="eastAsia"/>
                <w:spacing w:val="-2"/>
                <w:sz w:val="22"/>
              </w:rPr>
            </w:pPr>
            <w:r w:rsidRPr="00A453A3">
              <w:rPr>
                <w:rFonts w:hint="eastAsia"/>
              </w:rPr>
              <w:t>人员配备</w:t>
            </w:r>
          </w:p>
        </w:tc>
        <w:tc>
          <w:tcPr>
            <w:tcW w:w="581" w:type="dxa"/>
            <w:tcBorders>
              <w:top w:val="single" w:sz="4" w:space="0" w:color="auto"/>
              <w:left w:val="single" w:sz="4" w:space="0" w:color="auto"/>
              <w:bottom w:val="single" w:sz="4" w:space="0" w:color="auto"/>
              <w:right w:val="single" w:sz="4" w:space="0" w:color="auto"/>
            </w:tcBorders>
            <w:vAlign w:val="center"/>
          </w:tcPr>
          <w:p w14:paraId="287FF0D2" w14:textId="0E1BCFB6" w:rsidR="00D22732" w:rsidRPr="00A453A3" w:rsidRDefault="008F0723">
            <w:pPr>
              <w:spacing w:line="340" w:lineRule="exact"/>
              <w:jc w:val="center"/>
              <w:rPr>
                <w:rFonts w:asciiTheme="majorEastAsia" w:eastAsiaTheme="majorEastAsia" w:hAnsiTheme="majorEastAsia" w:cs="仿宋" w:hint="eastAsia"/>
                <w:spacing w:val="-2"/>
                <w:sz w:val="22"/>
              </w:rPr>
            </w:pPr>
            <w:r>
              <w:rPr>
                <w:rFonts w:asciiTheme="majorEastAsia" w:eastAsiaTheme="majorEastAsia" w:hAnsiTheme="majorEastAsia" w:cs="仿宋" w:hint="eastAsia"/>
                <w:spacing w:val="-2"/>
                <w:sz w:val="22"/>
              </w:rPr>
              <w:t>8</w:t>
            </w:r>
          </w:p>
        </w:tc>
        <w:tc>
          <w:tcPr>
            <w:tcW w:w="6705" w:type="dxa"/>
            <w:tcBorders>
              <w:top w:val="single" w:sz="4" w:space="0" w:color="auto"/>
              <w:left w:val="single" w:sz="4" w:space="0" w:color="auto"/>
              <w:bottom w:val="single" w:sz="4" w:space="0" w:color="auto"/>
              <w:right w:val="single" w:sz="4" w:space="0" w:color="auto"/>
            </w:tcBorders>
            <w:vAlign w:val="center"/>
          </w:tcPr>
          <w:p w14:paraId="59FBD735" w14:textId="39B57BB9" w:rsidR="00D22732" w:rsidRPr="00A453A3" w:rsidRDefault="00B43723">
            <w:pPr>
              <w:autoSpaceDE w:val="0"/>
              <w:autoSpaceDN w:val="0"/>
              <w:spacing w:line="360" w:lineRule="auto"/>
              <w:rPr>
                <w:rFonts w:asciiTheme="majorEastAsia" w:eastAsiaTheme="majorEastAsia" w:hAnsiTheme="majorEastAsia" w:cs="仿宋" w:hint="eastAsia"/>
                <w:sz w:val="22"/>
              </w:rPr>
            </w:pPr>
            <w:r>
              <w:rPr>
                <w:rFonts w:asciiTheme="majorEastAsia" w:eastAsiaTheme="majorEastAsia" w:hAnsiTheme="majorEastAsia" w:cs="仿宋" w:hint="eastAsia"/>
                <w:sz w:val="22"/>
              </w:rPr>
              <w:t>1</w:t>
            </w:r>
            <w:r w:rsidR="00537F40" w:rsidRPr="00A453A3">
              <w:rPr>
                <w:rFonts w:asciiTheme="majorEastAsia" w:eastAsiaTheme="majorEastAsia" w:hAnsiTheme="majorEastAsia" w:cs="仿宋" w:hint="eastAsia"/>
                <w:sz w:val="22"/>
              </w:rPr>
              <w:t>、拟派设计管理人员</w:t>
            </w:r>
            <w:r w:rsidR="008F0723">
              <w:rPr>
                <w:rFonts w:asciiTheme="majorEastAsia" w:eastAsiaTheme="majorEastAsia" w:hAnsiTheme="majorEastAsia" w:cs="仿宋" w:hint="eastAsia"/>
                <w:sz w:val="22"/>
              </w:rPr>
              <w:t>（除设计负责人外）</w:t>
            </w:r>
            <w:r w:rsidR="00537F40" w:rsidRPr="00A453A3">
              <w:rPr>
                <w:rFonts w:asciiTheme="majorEastAsia" w:eastAsiaTheme="majorEastAsia" w:hAnsiTheme="majorEastAsia" w:cs="仿宋" w:hint="eastAsia"/>
                <w:sz w:val="22"/>
              </w:rPr>
              <w:t>包含一级注册结构工程师、注册公用设备工程师，注册电气工程师</w:t>
            </w:r>
            <w:r w:rsidR="008F0723">
              <w:rPr>
                <w:rFonts w:asciiTheme="majorEastAsia" w:eastAsiaTheme="majorEastAsia" w:hAnsiTheme="majorEastAsia" w:cs="仿宋" w:hint="eastAsia"/>
                <w:sz w:val="22"/>
              </w:rPr>
              <w:t>三</w:t>
            </w:r>
            <w:r w:rsidR="00537F40" w:rsidRPr="00A453A3">
              <w:rPr>
                <w:rFonts w:asciiTheme="majorEastAsia" w:eastAsiaTheme="majorEastAsia" w:hAnsiTheme="majorEastAsia" w:cs="仿宋" w:hint="eastAsia"/>
                <w:sz w:val="22"/>
              </w:rPr>
              <w:t>个专业齐全的得</w:t>
            </w:r>
            <w:r w:rsidR="008F0723">
              <w:rPr>
                <w:rFonts w:asciiTheme="majorEastAsia" w:eastAsiaTheme="majorEastAsia" w:hAnsiTheme="majorEastAsia" w:cs="仿宋" w:hint="eastAsia"/>
                <w:sz w:val="22"/>
              </w:rPr>
              <w:t>3</w:t>
            </w:r>
            <w:r w:rsidR="00537F40" w:rsidRPr="00A453A3">
              <w:rPr>
                <w:rFonts w:asciiTheme="majorEastAsia" w:eastAsiaTheme="majorEastAsia" w:hAnsiTheme="majorEastAsia" w:cs="仿宋" w:hint="eastAsia"/>
                <w:sz w:val="22"/>
              </w:rPr>
              <w:t>分，每缺少一个专业扣1分，扣完为止；一人多证的按一个计算。</w:t>
            </w:r>
          </w:p>
          <w:p w14:paraId="2BDF9237" w14:textId="1F5EA79D" w:rsidR="00555FB9" w:rsidRPr="001546A1" w:rsidRDefault="00B43723" w:rsidP="00555FB9">
            <w:pPr>
              <w:autoSpaceDE w:val="0"/>
              <w:autoSpaceDN w:val="0"/>
              <w:spacing w:line="360" w:lineRule="auto"/>
              <w:rPr>
                <w:rFonts w:asciiTheme="majorEastAsia" w:eastAsiaTheme="majorEastAsia" w:hAnsiTheme="majorEastAsia" w:cs="仿宋" w:hint="eastAsia"/>
                <w:sz w:val="22"/>
              </w:rPr>
            </w:pPr>
            <w:r>
              <w:rPr>
                <w:rFonts w:asciiTheme="majorEastAsia" w:eastAsiaTheme="majorEastAsia" w:hAnsiTheme="majorEastAsia" w:cs="仿宋" w:hint="eastAsia"/>
                <w:sz w:val="22"/>
              </w:rPr>
              <w:t>2</w:t>
            </w:r>
            <w:r w:rsidR="00537F40" w:rsidRPr="00A453A3">
              <w:rPr>
                <w:rFonts w:asciiTheme="majorEastAsia" w:eastAsiaTheme="majorEastAsia" w:hAnsiTheme="majorEastAsia" w:cs="仿宋" w:hint="eastAsia"/>
                <w:sz w:val="22"/>
              </w:rPr>
              <w:t>、拟派造价</w:t>
            </w:r>
            <w:r w:rsidR="00AA56DF">
              <w:rPr>
                <w:rFonts w:asciiTheme="majorEastAsia" w:eastAsiaTheme="majorEastAsia" w:hAnsiTheme="majorEastAsia" w:cs="仿宋" w:hint="eastAsia"/>
                <w:sz w:val="22"/>
              </w:rPr>
              <w:t>人员</w:t>
            </w:r>
            <w:r w:rsidR="008F0723">
              <w:rPr>
                <w:rFonts w:asciiTheme="majorEastAsia" w:eastAsiaTheme="majorEastAsia" w:hAnsiTheme="majorEastAsia" w:cs="仿宋" w:hint="eastAsia"/>
                <w:sz w:val="22"/>
              </w:rPr>
              <w:t>（除造价负责人外）具有</w:t>
            </w:r>
            <w:r w:rsidR="008F0723" w:rsidRPr="00A453A3">
              <w:rPr>
                <w:rFonts w:asciiTheme="majorEastAsia" w:eastAsiaTheme="majorEastAsia" w:hAnsiTheme="majorEastAsia" w:cs="仿宋" w:hint="eastAsia"/>
                <w:sz w:val="22"/>
              </w:rPr>
              <w:t>国家注册一级造价工程师证书</w:t>
            </w:r>
            <w:r w:rsidR="0022523B">
              <w:rPr>
                <w:rFonts w:asciiTheme="majorEastAsia" w:eastAsiaTheme="majorEastAsia" w:hAnsiTheme="majorEastAsia" w:cs="仿宋" w:hint="eastAsia"/>
                <w:sz w:val="22"/>
              </w:rPr>
              <w:t>（专业：土建）得1分，具有</w:t>
            </w:r>
            <w:r w:rsidR="0022523B" w:rsidRPr="00A453A3">
              <w:rPr>
                <w:rFonts w:asciiTheme="majorEastAsia" w:eastAsiaTheme="majorEastAsia" w:hAnsiTheme="majorEastAsia" w:cs="仿宋" w:hint="eastAsia"/>
                <w:sz w:val="22"/>
              </w:rPr>
              <w:t>国家注册一级造价工程师证书</w:t>
            </w:r>
            <w:r w:rsidR="0022523B">
              <w:rPr>
                <w:rFonts w:asciiTheme="majorEastAsia" w:eastAsiaTheme="majorEastAsia" w:hAnsiTheme="majorEastAsia" w:cs="仿宋" w:hint="eastAsia"/>
                <w:sz w:val="22"/>
              </w:rPr>
              <w:t>（专业：安装）得1分，最多得2分。</w:t>
            </w:r>
            <w:r w:rsidR="001546A1" w:rsidRPr="001546A1">
              <w:rPr>
                <w:rFonts w:asciiTheme="majorEastAsia" w:eastAsiaTheme="majorEastAsia" w:hAnsiTheme="majorEastAsia" w:cs="仿宋" w:hint="eastAsia"/>
                <w:sz w:val="22"/>
              </w:rPr>
              <w:t>一人多</w:t>
            </w:r>
            <w:r w:rsidR="001546A1">
              <w:rPr>
                <w:rFonts w:asciiTheme="majorEastAsia" w:eastAsiaTheme="majorEastAsia" w:hAnsiTheme="majorEastAsia" w:cs="仿宋" w:hint="eastAsia"/>
                <w:sz w:val="22"/>
              </w:rPr>
              <w:t>个专业</w:t>
            </w:r>
            <w:r w:rsidR="001546A1" w:rsidRPr="001546A1">
              <w:rPr>
                <w:rFonts w:asciiTheme="majorEastAsia" w:eastAsiaTheme="majorEastAsia" w:hAnsiTheme="majorEastAsia" w:cs="仿宋" w:hint="eastAsia"/>
                <w:sz w:val="22"/>
              </w:rPr>
              <w:t>的按一个</w:t>
            </w:r>
            <w:r w:rsidR="001546A1">
              <w:rPr>
                <w:rFonts w:asciiTheme="majorEastAsia" w:eastAsiaTheme="majorEastAsia" w:hAnsiTheme="majorEastAsia" w:cs="仿宋" w:hint="eastAsia"/>
                <w:sz w:val="22"/>
              </w:rPr>
              <w:t>专业</w:t>
            </w:r>
            <w:r w:rsidR="001546A1" w:rsidRPr="001546A1">
              <w:rPr>
                <w:rFonts w:asciiTheme="majorEastAsia" w:eastAsiaTheme="majorEastAsia" w:hAnsiTheme="majorEastAsia" w:cs="仿宋" w:hint="eastAsia"/>
                <w:sz w:val="22"/>
              </w:rPr>
              <w:t>计算</w:t>
            </w:r>
            <w:r w:rsidR="0022523B">
              <w:rPr>
                <w:rFonts w:asciiTheme="majorEastAsia" w:eastAsiaTheme="majorEastAsia" w:hAnsiTheme="majorEastAsia" w:cs="仿宋" w:hint="eastAsia"/>
                <w:sz w:val="22"/>
              </w:rPr>
              <w:t>，一个专业只</w:t>
            </w:r>
            <w:r w:rsidR="00E76107">
              <w:rPr>
                <w:rFonts w:asciiTheme="majorEastAsia" w:eastAsiaTheme="majorEastAsia" w:hAnsiTheme="majorEastAsia" w:cs="仿宋" w:hint="eastAsia"/>
                <w:sz w:val="22"/>
              </w:rPr>
              <w:t>计取一名人员</w:t>
            </w:r>
            <w:r w:rsidR="001546A1" w:rsidRPr="001546A1">
              <w:rPr>
                <w:rFonts w:asciiTheme="majorEastAsia" w:eastAsiaTheme="majorEastAsia" w:hAnsiTheme="majorEastAsia" w:cs="仿宋" w:hint="eastAsia"/>
                <w:sz w:val="22"/>
              </w:rPr>
              <w:t>。</w:t>
            </w:r>
          </w:p>
          <w:p w14:paraId="09C32404" w14:textId="66CC9885" w:rsidR="00D22732" w:rsidRPr="00A453A3" w:rsidRDefault="00B43723">
            <w:pPr>
              <w:autoSpaceDE w:val="0"/>
              <w:autoSpaceDN w:val="0"/>
              <w:spacing w:line="360" w:lineRule="auto"/>
              <w:rPr>
                <w:rFonts w:asciiTheme="majorEastAsia" w:eastAsiaTheme="majorEastAsia" w:hAnsiTheme="majorEastAsia" w:cs="仿宋" w:hint="eastAsia"/>
                <w:sz w:val="22"/>
              </w:rPr>
            </w:pPr>
            <w:r>
              <w:rPr>
                <w:rFonts w:asciiTheme="majorEastAsia" w:eastAsiaTheme="majorEastAsia" w:hAnsiTheme="majorEastAsia" w:cs="仿宋" w:hint="eastAsia"/>
                <w:sz w:val="22"/>
              </w:rPr>
              <w:t>3</w:t>
            </w:r>
            <w:r w:rsidR="00537F40" w:rsidRPr="00A453A3">
              <w:rPr>
                <w:rFonts w:asciiTheme="majorEastAsia" w:eastAsiaTheme="majorEastAsia" w:hAnsiTheme="majorEastAsia" w:cs="仿宋" w:hint="eastAsia"/>
                <w:sz w:val="22"/>
              </w:rPr>
              <w:t>、拟派团队人员（</w:t>
            </w:r>
            <w:r w:rsidR="006306D1" w:rsidRPr="00A453A3">
              <w:rPr>
                <w:rFonts w:asciiTheme="majorEastAsia" w:eastAsiaTheme="majorEastAsia" w:hAnsiTheme="majorEastAsia" w:cs="仿宋" w:hint="eastAsia"/>
                <w:sz w:val="22"/>
              </w:rPr>
              <w:t>项目总负责人</w:t>
            </w:r>
            <w:r w:rsidR="00537F40" w:rsidRPr="00A453A3">
              <w:rPr>
                <w:rFonts w:asciiTheme="majorEastAsia" w:eastAsiaTheme="majorEastAsia" w:hAnsiTheme="majorEastAsia" w:cs="仿宋" w:hint="eastAsia"/>
                <w:sz w:val="22"/>
              </w:rPr>
              <w:t>除外）中具有高级及以上职称的，每人得1分，最高得3分。</w:t>
            </w:r>
          </w:p>
          <w:p w14:paraId="1E497370" w14:textId="6CAB75DF" w:rsidR="00D22732" w:rsidRPr="00A453A3" w:rsidRDefault="00000000">
            <w:pPr>
              <w:autoSpaceDE w:val="0"/>
              <w:autoSpaceDN w:val="0"/>
              <w:spacing w:line="360" w:lineRule="auto"/>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注：①以上人员不得兼任，提供对应相关证书及投标人缴纳拟派上述人员的近3个月内任意一月（社保时间以投标截止当月或上月往前推算）扫描件。若职称证书上未注明专业的，除必须提供职称证书外，还必须提供职称申报所在地县级及以上行政主管部门或人事部门出具属上述要求专业的有效证明。</w:t>
            </w:r>
          </w:p>
          <w:p w14:paraId="02DE5C31" w14:textId="77777777" w:rsidR="00D22732" w:rsidRPr="00A453A3" w:rsidRDefault="00000000">
            <w:pPr>
              <w:autoSpaceDE w:val="0"/>
              <w:autoSpaceDN w:val="0"/>
              <w:spacing w:line="360" w:lineRule="auto"/>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②注册</w:t>
            </w:r>
            <w:proofErr w:type="gramStart"/>
            <w:r w:rsidRPr="00A453A3">
              <w:rPr>
                <w:rFonts w:asciiTheme="majorEastAsia" w:eastAsiaTheme="majorEastAsia" w:hAnsiTheme="majorEastAsia" w:cs="仿宋" w:hint="eastAsia"/>
                <w:sz w:val="22"/>
              </w:rPr>
              <w:t>造价师</w:t>
            </w:r>
            <w:proofErr w:type="gramEnd"/>
            <w:r w:rsidRPr="00A453A3">
              <w:rPr>
                <w:rFonts w:asciiTheme="majorEastAsia" w:eastAsiaTheme="majorEastAsia" w:hAnsiTheme="majorEastAsia" w:cs="仿宋" w:hint="eastAsia"/>
                <w:sz w:val="22"/>
              </w:rPr>
              <w:t>须提供注册证书。若上述有专业要求的，且注册证书无法反映专业要求的，还须提供相关证明材料扫描件。</w:t>
            </w:r>
          </w:p>
        </w:tc>
      </w:tr>
      <w:tr w:rsidR="00A453A3" w:rsidRPr="00A453A3" w14:paraId="6087D8A7" w14:textId="77777777">
        <w:trPr>
          <w:trHeight w:val="671"/>
        </w:trPr>
        <w:tc>
          <w:tcPr>
            <w:tcW w:w="510" w:type="dxa"/>
            <w:vMerge/>
            <w:tcBorders>
              <w:left w:val="single" w:sz="4" w:space="0" w:color="auto"/>
              <w:right w:val="single" w:sz="4" w:space="0" w:color="auto"/>
            </w:tcBorders>
            <w:vAlign w:val="center"/>
          </w:tcPr>
          <w:p w14:paraId="7C217255" w14:textId="77777777" w:rsidR="00D22732" w:rsidRPr="00A453A3" w:rsidRDefault="00D22732">
            <w:pPr>
              <w:spacing w:line="340" w:lineRule="exact"/>
              <w:jc w:val="center"/>
              <w:rPr>
                <w:rFonts w:asciiTheme="majorEastAsia" w:eastAsiaTheme="majorEastAsia" w:hAnsiTheme="majorEastAsia" w:cs="仿宋" w:hint="eastAsia"/>
                <w:spacing w:val="-2"/>
                <w:sz w:val="22"/>
              </w:rPr>
            </w:pPr>
          </w:p>
        </w:tc>
        <w:tc>
          <w:tcPr>
            <w:tcW w:w="1555" w:type="dxa"/>
            <w:tcBorders>
              <w:top w:val="single" w:sz="4" w:space="0" w:color="auto"/>
              <w:left w:val="single" w:sz="4" w:space="0" w:color="auto"/>
              <w:bottom w:val="single" w:sz="4" w:space="0" w:color="auto"/>
              <w:right w:val="single" w:sz="4" w:space="0" w:color="auto"/>
            </w:tcBorders>
            <w:vAlign w:val="center"/>
          </w:tcPr>
          <w:p w14:paraId="2A2C1626" w14:textId="5AC243E6" w:rsidR="00D22732" w:rsidRPr="00A453A3" w:rsidRDefault="00EA3208">
            <w:pPr>
              <w:spacing w:line="340" w:lineRule="exact"/>
              <w:jc w:val="center"/>
            </w:pPr>
            <w:r w:rsidRPr="00A453A3">
              <w:rPr>
                <w:rFonts w:hint="eastAsia"/>
              </w:rPr>
              <w:t>驻场承诺</w:t>
            </w:r>
          </w:p>
        </w:tc>
        <w:tc>
          <w:tcPr>
            <w:tcW w:w="581" w:type="dxa"/>
            <w:tcBorders>
              <w:top w:val="single" w:sz="4" w:space="0" w:color="auto"/>
              <w:left w:val="single" w:sz="4" w:space="0" w:color="auto"/>
              <w:bottom w:val="single" w:sz="4" w:space="0" w:color="auto"/>
              <w:right w:val="single" w:sz="4" w:space="0" w:color="auto"/>
            </w:tcBorders>
            <w:vAlign w:val="center"/>
          </w:tcPr>
          <w:p w14:paraId="785A7F9A" w14:textId="1711B80B" w:rsidR="00D22732" w:rsidRPr="00A453A3" w:rsidRDefault="00537F40">
            <w:pPr>
              <w:spacing w:line="340" w:lineRule="exact"/>
              <w:jc w:val="center"/>
              <w:rPr>
                <w:rFonts w:asciiTheme="majorEastAsia" w:eastAsiaTheme="majorEastAsia" w:hAnsiTheme="majorEastAsia" w:cs="仿宋" w:hint="eastAsia"/>
                <w:spacing w:val="-2"/>
                <w:sz w:val="22"/>
              </w:rPr>
            </w:pPr>
            <w:r w:rsidRPr="00A453A3">
              <w:rPr>
                <w:rFonts w:asciiTheme="majorEastAsia" w:eastAsiaTheme="majorEastAsia" w:hAnsiTheme="majorEastAsia" w:cs="仿宋" w:hint="eastAsia"/>
                <w:spacing w:val="-2"/>
                <w:sz w:val="22"/>
              </w:rPr>
              <w:t>3</w:t>
            </w:r>
          </w:p>
        </w:tc>
        <w:tc>
          <w:tcPr>
            <w:tcW w:w="6705" w:type="dxa"/>
            <w:tcBorders>
              <w:top w:val="single" w:sz="4" w:space="0" w:color="auto"/>
              <w:left w:val="single" w:sz="4" w:space="0" w:color="auto"/>
              <w:bottom w:val="single" w:sz="4" w:space="0" w:color="auto"/>
              <w:right w:val="single" w:sz="4" w:space="0" w:color="auto"/>
            </w:tcBorders>
            <w:vAlign w:val="center"/>
          </w:tcPr>
          <w:p w14:paraId="42DE21F1" w14:textId="7A3AC533" w:rsidR="00D22732" w:rsidRPr="00A453A3" w:rsidRDefault="00EA3208">
            <w:pPr>
              <w:autoSpaceDE w:val="0"/>
              <w:autoSpaceDN w:val="0"/>
              <w:spacing w:line="360" w:lineRule="auto"/>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驻场标准满足采购需求的得</w:t>
            </w:r>
            <w:r w:rsidR="00537F40" w:rsidRPr="00A453A3">
              <w:rPr>
                <w:rFonts w:asciiTheme="majorEastAsia" w:eastAsiaTheme="majorEastAsia" w:hAnsiTheme="majorEastAsia" w:cs="仿宋" w:hint="eastAsia"/>
                <w:sz w:val="22"/>
              </w:rPr>
              <w:t>3</w:t>
            </w:r>
            <w:r w:rsidRPr="00A453A3">
              <w:rPr>
                <w:rFonts w:asciiTheme="majorEastAsia" w:eastAsiaTheme="majorEastAsia" w:hAnsiTheme="majorEastAsia" w:cs="仿宋" w:hint="eastAsia"/>
                <w:sz w:val="22"/>
              </w:rPr>
              <w:t>分，不满足不得分。</w:t>
            </w:r>
          </w:p>
          <w:p w14:paraId="5EC90313" w14:textId="77777777" w:rsidR="00D22732" w:rsidRPr="00A453A3" w:rsidRDefault="00000000">
            <w:pPr>
              <w:autoSpaceDE w:val="0"/>
              <w:autoSpaceDN w:val="0"/>
              <w:spacing w:line="360" w:lineRule="auto"/>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注：提供承诺函</w:t>
            </w:r>
          </w:p>
        </w:tc>
      </w:tr>
      <w:tr w:rsidR="00A453A3" w:rsidRPr="00A453A3" w14:paraId="51D77A89" w14:textId="77777777">
        <w:trPr>
          <w:trHeight w:val="671"/>
        </w:trPr>
        <w:tc>
          <w:tcPr>
            <w:tcW w:w="510" w:type="dxa"/>
            <w:vMerge/>
            <w:tcBorders>
              <w:left w:val="single" w:sz="4" w:space="0" w:color="auto"/>
              <w:right w:val="single" w:sz="4" w:space="0" w:color="auto"/>
            </w:tcBorders>
            <w:vAlign w:val="center"/>
          </w:tcPr>
          <w:p w14:paraId="568F55F5" w14:textId="77777777" w:rsidR="00D22732" w:rsidRPr="00A453A3" w:rsidRDefault="00D22732">
            <w:pPr>
              <w:spacing w:line="340" w:lineRule="exact"/>
              <w:jc w:val="center"/>
              <w:rPr>
                <w:rFonts w:asciiTheme="majorEastAsia" w:eastAsiaTheme="majorEastAsia" w:hAnsiTheme="majorEastAsia" w:cs="仿宋" w:hint="eastAsia"/>
                <w:spacing w:val="-2"/>
                <w:sz w:val="22"/>
              </w:rPr>
            </w:pPr>
          </w:p>
        </w:tc>
        <w:tc>
          <w:tcPr>
            <w:tcW w:w="1555" w:type="dxa"/>
            <w:vMerge w:val="restart"/>
            <w:tcBorders>
              <w:top w:val="single" w:sz="4" w:space="0" w:color="auto"/>
              <w:left w:val="single" w:sz="4" w:space="0" w:color="auto"/>
              <w:bottom w:val="single" w:sz="4" w:space="0" w:color="auto"/>
              <w:right w:val="single" w:sz="4" w:space="0" w:color="auto"/>
            </w:tcBorders>
            <w:vAlign w:val="center"/>
          </w:tcPr>
          <w:p w14:paraId="53E1894B" w14:textId="77777777" w:rsidR="00D22732" w:rsidRPr="00A453A3" w:rsidRDefault="00000000">
            <w:pPr>
              <w:spacing w:line="340" w:lineRule="exact"/>
              <w:jc w:val="center"/>
              <w:rPr>
                <w:rFonts w:asciiTheme="majorEastAsia" w:eastAsiaTheme="majorEastAsia" w:hAnsiTheme="majorEastAsia" w:cs="仿宋" w:hint="eastAsia"/>
                <w:spacing w:val="-2"/>
                <w:sz w:val="22"/>
              </w:rPr>
            </w:pPr>
            <w:r w:rsidRPr="00A453A3">
              <w:rPr>
                <w:rFonts w:asciiTheme="majorEastAsia" w:eastAsiaTheme="majorEastAsia" w:hAnsiTheme="majorEastAsia" w:cs="仿宋" w:hint="eastAsia"/>
                <w:spacing w:val="-2"/>
                <w:sz w:val="22"/>
              </w:rPr>
              <w:t>需求分析</w:t>
            </w:r>
          </w:p>
        </w:tc>
        <w:tc>
          <w:tcPr>
            <w:tcW w:w="581" w:type="dxa"/>
            <w:vMerge w:val="restart"/>
            <w:tcBorders>
              <w:top w:val="single" w:sz="4" w:space="0" w:color="auto"/>
              <w:left w:val="single" w:sz="4" w:space="0" w:color="auto"/>
              <w:bottom w:val="single" w:sz="4" w:space="0" w:color="auto"/>
              <w:right w:val="single" w:sz="4" w:space="0" w:color="auto"/>
            </w:tcBorders>
            <w:vAlign w:val="center"/>
          </w:tcPr>
          <w:p w14:paraId="0E5CF4AA" w14:textId="77777777" w:rsidR="00D22732" w:rsidRPr="00A453A3" w:rsidRDefault="00000000">
            <w:pPr>
              <w:spacing w:line="340" w:lineRule="exact"/>
              <w:jc w:val="center"/>
              <w:rPr>
                <w:rFonts w:asciiTheme="majorEastAsia" w:eastAsiaTheme="majorEastAsia" w:hAnsiTheme="majorEastAsia" w:cs="仿宋" w:hint="eastAsia"/>
                <w:spacing w:val="-2"/>
                <w:sz w:val="22"/>
              </w:rPr>
            </w:pPr>
            <w:r w:rsidRPr="00A453A3">
              <w:rPr>
                <w:rFonts w:asciiTheme="majorEastAsia" w:eastAsiaTheme="majorEastAsia" w:hAnsiTheme="majorEastAsia" w:cs="仿宋" w:hint="eastAsia"/>
                <w:spacing w:val="-2"/>
                <w:sz w:val="22"/>
              </w:rPr>
              <w:t>6</w:t>
            </w:r>
          </w:p>
        </w:tc>
        <w:tc>
          <w:tcPr>
            <w:tcW w:w="6705" w:type="dxa"/>
            <w:tcBorders>
              <w:top w:val="single" w:sz="4" w:space="0" w:color="auto"/>
              <w:left w:val="single" w:sz="4" w:space="0" w:color="auto"/>
              <w:bottom w:val="single" w:sz="4" w:space="0" w:color="auto"/>
              <w:right w:val="single" w:sz="4" w:space="0" w:color="auto"/>
            </w:tcBorders>
            <w:vAlign w:val="center"/>
          </w:tcPr>
          <w:p w14:paraId="1F22DF3F" w14:textId="77777777" w:rsidR="00D22732" w:rsidRPr="00A453A3" w:rsidRDefault="00000000">
            <w:pPr>
              <w:autoSpaceDE w:val="0"/>
              <w:autoSpaceDN w:val="0"/>
              <w:spacing w:line="360" w:lineRule="auto"/>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评标委员会根据投标人对项目工作、存在的问题和难点、要点等问题的分析是否清晰、到位进行评议。（3分）</w:t>
            </w:r>
          </w:p>
          <w:p w14:paraId="17DB444A" w14:textId="77777777" w:rsidR="00D22732" w:rsidRPr="00A453A3" w:rsidRDefault="00000000">
            <w:pPr>
              <w:autoSpaceDE w:val="0"/>
              <w:autoSpaceDN w:val="0"/>
              <w:spacing w:line="360" w:lineRule="auto"/>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对项目工作、存在的问题和难点、要点等问题的分析清晰、到位、符合招标文件需求的得3分；对项目工作、存在的问题和难点、要点等问题的分析基本清晰、到位的得2分；对项目工作、存在的问题和难点、要点等问题的分析模糊、定位不准确，无法满足招标需求的得1分；未提供的不得分。</w:t>
            </w:r>
          </w:p>
        </w:tc>
      </w:tr>
      <w:tr w:rsidR="00A453A3" w:rsidRPr="00A453A3" w14:paraId="3132D76E" w14:textId="77777777">
        <w:trPr>
          <w:trHeight w:val="650"/>
        </w:trPr>
        <w:tc>
          <w:tcPr>
            <w:tcW w:w="510" w:type="dxa"/>
            <w:vMerge/>
            <w:tcBorders>
              <w:left w:val="single" w:sz="4" w:space="0" w:color="auto"/>
              <w:right w:val="single" w:sz="4" w:space="0" w:color="auto"/>
            </w:tcBorders>
            <w:vAlign w:val="center"/>
          </w:tcPr>
          <w:p w14:paraId="5284C7B0" w14:textId="77777777" w:rsidR="00D22732" w:rsidRPr="00A453A3" w:rsidRDefault="00D22732">
            <w:pPr>
              <w:spacing w:line="340" w:lineRule="exact"/>
              <w:jc w:val="center"/>
              <w:rPr>
                <w:rFonts w:asciiTheme="majorEastAsia" w:eastAsiaTheme="majorEastAsia" w:hAnsiTheme="majorEastAsia" w:cs="仿宋" w:hint="eastAsia"/>
                <w:spacing w:val="-2"/>
                <w:sz w:val="22"/>
              </w:rPr>
            </w:pPr>
          </w:p>
        </w:tc>
        <w:tc>
          <w:tcPr>
            <w:tcW w:w="1555" w:type="dxa"/>
            <w:vMerge/>
            <w:tcBorders>
              <w:top w:val="single" w:sz="4" w:space="0" w:color="auto"/>
              <w:left w:val="single" w:sz="4" w:space="0" w:color="auto"/>
              <w:bottom w:val="single" w:sz="4" w:space="0" w:color="auto"/>
              <w:right w:val="single" w:sz="4" w:space="0" w:color="auto"/>
            </w:tcBorders>
            <w:vAlign w:val="center"/>
          </w:tcPr>
          <w:p w14:paraId="4AED96AF" w14:textId="77777777" w:rsidR="00D22732" w:rsidRPr="00A453A3" w:rsidRDefault="00D22732">
            <w:pPr>
              <w:spacing w:line="340" w:lineRule="exact"/>
              <w:jc w:val="center"/>
              <w:rPr>
                <w:rFonts w:asciiTheme="majorEastAsia" w:eastAsiaTheme="majorEastAsia" w:hAnsiTheme="majorEastAsia" w:cs="仿宋" w:hint="eastAsia"/>
                <w:spacing w:val="-2"/>
                <w:sz w:val="22"/>
              </w:rPr>
            </w:pPr>
          </w:p>
        </w:tc>
        <w:tc>
          <w:tcPr>
            <w:tcW w:w="581" w:type="dxa"/>
            <w:vMerge/>
            <w:tcBorders>
              <w:top w:val="single" w:sz="4" w:space="0" w:color="auto"/>
              <w:left w:val="single" w:sz="4" w:space="0" w:color="auto"/>
              <w:bottom w:val="single" w:sz="4" w:space="0" w:color="auto"/>
              <w:right w:val="single" w:sz="4" w:space="0" w:color="auto"/>
            </w:tcBorders>
            <w:vAlign w:val="center"/>
          </w:tcPr>
          <w:p w14:paraId="17BA990F" w14:textId="77777777" w:rsidR="00D22732" w:rsidRPr="00A453A3" w:rsidRDefault="00D22732">
            <w:pPr>
              <w:spacing w:line="340" w:lineRule="exact"/>
              <w:jc w:val="center"/>
              <w:rPr>
                <w:rFonts w:asciiTheme="majorEastAsia" w:eastAsiaTheme="majorEastAsia" w:hAnsiTheme="majorEastAsia" w:cs="仿宋" w:hint="eastAsia"/>
                <w:spacing w:val="-2"/>
                <w:sz w:val="22"/>
              </w:rPr>
            </w:pPr>
          </w:p>
        </w:tc>
        <w:tc>
          <w:tcPr>
            <w:tcW w:w="6705" w:type="dxa"/>
            <w:tcBorders>
              <w:top w:val="single" w:sz="4" w:space="0" w:color="auto"/>
              <w:left w:val="single" w:sz="4" w:space="0" w:color="auto"/>
              <w:bottom w:val="single" w:sz="4" w:space="0" w:color="auto"/>
              <w:right w:val="single" w:sz="4" w:space="0" w:color="auto"/>
            </w:tcBorders>
            <w:vAlign w:val="center"/>
          </w:tcPr>
          <w:p w14:paraId="6C8E93FC" w14:textId="77777777" w:rsidR="00D22732" w:rsidRPr="00A453A3" w:rsidRDefault="00000000">
            <w:pPr>
              <w:autoSpaceDE w:val="0"/>
              <w:autoSpaceDN w:val="0"/>
              <w:spacing w:line="360" w:lineRule="auto"/>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根据投标人对本项目工作提供合理化建议和相应解决措施进行评议。（3分）</w:t>
            </w:r>
          </w:p>
          <w:p w14:paraId="34D02BF3" w14:textId="75DA7051" w:rsidR="00D22732" w:rsidRPr="00A453A3" w:rsidRDefault="00000000">
            <w:pPr>
              <w:autoSpaceDE w:val="0"/>
              <w:autoSpaceDN w:val="0"/>
              <w:spacing w:line="360" w:lineRule="auto"/>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对本项目工作提供合理化建议和相应解决措施合理、科学、具有针对性的得3分；对本项目工作提供合理化建议和相应解决措施基本合理、具有一定科学性、针对性的</w:t>
            </w:r>
            <w:proofErr w:type="gramStart"/>
            <w:r w:rsidRPr="00A453A3">
              <w:rPr>
                <w:rFonts w:asciiTheme="majorEastAsia" w:eastAsiaTheme="majorEastAsia" w:hAnsiTheme="majorEastAsia" w:cs="仿宋" w:hint="eastAsia"/>
                <w:sz w:val="22"/>
              </w:rPr>
              <w:t>的</w:t>
            </w:r>
            <w:proofErr w:type="gramEnd"/>
            <w:r w:rsidRPr="00A453A3">
              <w:rPr>
                <w:rFonts w:asciiTheme="majorEastAsia" w:eastAsiaTheme="majorEastAsia" w:hAnsiTheme="majorEastAsia" w:cs="仿宋" w:hint="eastAsia"/>
                <w:sz w:val="22"/>
              </w:rPr>
              <w:t>得</w:t>
            </w:r>
            <w:r w:rsidR="00405190">
              <w:rPr>
                <w:rFonts w:asciiTheme="majorEastAsia" w:eastAsiaTheme="majorEastAsia" w:hAnsiTheme="majorEastAsia" w:cs="仿宋" w:hint="eastAsia"/>
                <w:sz w:val="22"/>
              </w:rPr>
              <w:t>2</w:t>
            </w:r>
            <w:r w:rsidRPr="00A453A3">
              <w:rPr>
                <w:rFonts w:asciiTheme="majorEastAsia" w:eastAsiaTheme="majorEastAsia" w:hAnsiTheme="majorEastAsia" w:cs="仿宋" w:hint="eastAsia"/>
                <w:sz w:val="22"/>
              </w:rPr>
              <w:t>分；对本项目工作提供合理化建议和相应解决措施存在明显欠缺或无法满足招标需求的得1分；未</w:t>
            </w:r>
            <w:r w:rsidRPr="00A453A3">
              <w:rPr>
                <w:rFonts w:asciiTheme="majorEastAsia" w:eastAsiaTheme="majorEastAsia" w:hAnsiTheme="majorEastAsia" w:cs="仿宋" w:hint="eastAsia"/>
                <w:sz w:val="22"/>
              </w:rPr>
              <w:lastRenderedPageBreak/>
              <w:t>提供的不得分。</w:t>
            </w:r>
          </w:p>
        </w:tc>
      </w:tr>
      <w:tr w:rsidR="00A453A3" w:rsidRPr="00A453A3" w14:paraId="38447E3B" w14:textId="77777777">
        <w:trPr>
          <w:trHeight w:val="800"/>
        </w:trPr>
        <w:tc>
          <w:tcPr>
            <w:tcW w:w="510" w:type="dxa"/>
            <w:vMerge/>
            <w:tcBorders>
              <w:left w:val="single" w:sz="4" w:space="0" w:color="auto"/>
              <w:right w:val="single" w:sz="4" w:space="0" w:color="auto"/>
            </w:tcBorders>
            <w:vAlign w:val="center"/>
          </w:tcPr>
          <w:p w14:paraId="067F5BC0" w14:textId="77777777" w:rsidR="00D22732" w:rsidRPr="00A453A3" w:rsidRDefault="00D22732">
            <w:pPr>
              <w:adjustRightInd w:val="0"/>
              <w:snapToGrid w:val="0"/>
              <w:spacing w:line="320" w:lineRule="exact"/>
              <w:jc w:val="center"/>
              <w:rPr>
                <w:rFonts w:asciiTheme="majorEastAsia" w:eastAsiaTheme="majorEastAsia" w:hAnsiTheme="majorEastAsia" w:cs="仿宋" w:hint="eastAsia"/>
                <w:b/>
                <w:bCs/>
                <w:sz w:val="22"/>
              </w:rPr>
            </w:pPr>
          </w:p>
        </w:tc>
        <w:tc>
          <w:tcPr>
            <w:tcW w:w="1555" w:type="dxa"/>
            <w:vMerge w:val="restart"/>
            <w:tcBorders>
              <w:top w:val="single" w:sz="4" w:space="0" w:color="auto"/>
              <w:left w:val="single" w:sz="4" w:space="0" w:color="auto"/>
              <w:right w:val="single" w:sz="4" w:space="0" w:color="auto"/>
            </w:tcBorders>
            <w:vAlign w:val="center"/>
          </w:tcPr>
          <w:p w14:paraId="5EEF7E7C" w14:textId="77777777" w:rsidR="00D22732" w:rsidRPr="00A453A3" w:rsidRDefault="00000000">
            <w:pPr>
              <w:spacing w:line="340" w:lineRule="exact"/>
              <w:jc w:val="center"/>
              <w:rPr>
                <w:rFonts w:asciiTheme="majorEastAsia" w:eastAsiaTheme="majorEastAsia" w:hAnsiTheme="majorEastAsia" w:cs="仿宋" w:hint="eastAsia"/>
                <w:spacing w:val="-2"/>
                <w:sz w:val="22"/>
              </w:rPr>
            </w:pPr>
            <w:r w:rsidRPr="00A453A3">
              <w:rPr>
                <w:rFonts w:asciiTheme="majorEastAsia" w:eastAsiaTheme="majorEastAsia" w:hAnsiTheme="majorEastAsia" w:cs="仿宋" w:hint="eastAsia"/>
                <w:spacing w:val="-2"/>
                <w:sz w:val="22"/>
              </w:rPr>
              <w:t>管理方案总体框架、思路</w:t>
            </w:r>
          </w:p>
        </w:tc>
        <w:tc>
          <w:tcPr>
            <w:tcW w:w="581" w:type="dxa"/>
            <w:vMerge w:val="restart"/>
            <w:tcBorders>
              <w:top w:val="single" w:sz="4" w:space="0" w:color="auto"/>
              <w:left w:val="single" w:sz="4" w:space="0" w:color="auto"/>
              <w:right w:val="single" w:sz="4" w:space="0" w:color="auto"/>
            </w:tcBorders>
            <w:vAlign w:val="center"/>
          </w:tcPr>
          <w:p w14:paraId="24D43B8E" w14:textId="5B730006" w:rsidR="00D22732" w:rsidRPr="00A453A3" w:rsidRDefault="00B43723">
            <w:pPr>
              <w:spacing w:line="340" w:lineRule="exact"/>
              <w:jc w:val="center"/>
              <w:rPr>
                <w:rFonts w:asciiTheme="majorEastAsia" w:eastAsiaTheme="majorEastAsia" w:hAnsiTheme="majorEastAsia" w:cs="仿宋" w:hint="eastAsia"/>
                <w:spacing w:val="-2"/>
                <w:sz w:val="22"/>
              </w:rPr>
            </w:pPr>
            <w:r>
              <w:rPr>
                <w:rFonts w:asciiTheme="majorEastAsia" w:eastAsiaTheme="majorEastAsia" w:hAnsiTheme="majorEastAsia" w:cs="仿宋" w:hint="eastAsia"/>
                <w:spacing w:val="-2"/>
                <w:sz w:val="22"/>
              </w:rPr>
              <w:t>8</w:t>
            </w:r>
          </w:p>
        </w:tc>
        <w:tc>
          <w:tcPr>
            <w:tcW w:w="6705" w:type="dxa"/>
            <w:tcBorders>
              <w:top w:val="single" w:sz="4" w:space="0" w:color="auto"/>
              <w:left w:val="single" w:sz="4" w:space="0" w:color="auto"/>
              <w:bottom w:val="single" w:sz="4" w:space="0" w:color="auto"/>
              <w:right w:val="single" w:sz="4" w:space="0" w:color="auto"/>
            </w:tcBorders>
            <w:vAlign w:val="center"/>
          </w:tcPr>
          <w:p w14:paraId="7CFD8EA0" w14:textId="32803BD2" w:rsidR="00D22732" w:rsidRPr="00A453A3" w:rsidRDefault="00000000">
            <w:pPr>
              <w:autoSpaceDE w:val="0"/>
              <w:autoSpaceDN w:val="0"/>
              <w:spacing w:line="360" w:lineRule="auto"/>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由评委对投标人的管理方案总体框架的合理性、完整性进行综合评议（</w:t>
            </w:r>
            <w:r w:rsidR="00B43723">
              <w:rPr>
                <w:rFonts w:asciiTheme="majorEastAsia" w:eastAsiaTheme="majorEastAsia" w:hAnsiTheme="majorEastAsia" w:cs="仿宋" w:hint="eastAsia"/>
                <w:sz w:val="22"/>
              </w:rPr>
              <w:t>4</w:t>
            </w:r>
            <w:r w:rsidRPr="00A453A3">
              <w:rPr>
                <w:rFonts w:asciiTheme="majorEastAsia" w:eastAsiaTheme="majorEastAsia" w:hAnsiTheme="majorEastAsia" w:cs="仿宋" w:hint="eastAsia"/>
                <w:sz w:val="22"/>
              </w:rPr>
              <w:t>分）。</w:t>
            </w:r>
          </w:p>
          <w:p w14:paraId="26557A60" w14:textId="03B0CB53" w:rsidR="00D22732" w:rsidRPr="00A453A3" w:rsidRDefault="00000000">
            <w:pPr>
              <w:autoSpaceDE w:val="0"/>
              <w:autoSpaceDN w:val="0"/>
              <w:spacing w:line="360" w:lineRule="auto"/>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投标人的管理方案总体框架合理、完整、科学的得</w:t>
            </w:r>
            <w:r w:rsidR="00B43723">
              <w:rPr>
                <w:rFonts w:asciiTheme="majorEastAsia" w:eastAsiaTheme="majorEastAsia" w:hAnsiTheme="majorEastAsia" w:cs="仿宋" w:hint="eastAsia"/>
                <w:sz w:val="22"/>
              </w:rPr>
              <w:t>4</w:t>
            </w:r>
            <w:r w:rsidRPr="00A453A3">
              <w:rPr>
                <w:rFonts w:asciiTheme="majorEastAsia" w:eastAsiaTheme="majorEastAsia" w:hAnsiTheme="majorEastAsia" w:cs="仿宋" w:hint="eastAsia"/>
                <w:sz w:val="22"/>
              </w:rPr>
              <w:t>分；投标人的管理方案总体框架基本合理、具有一定科学性的得</w:t>
            </w:r>
            <w:r w:rsidR="00B43723">
              <w:rPr>
                <w:rFonts w:asciiTheme="majorEastAsia" w:eastAsiaTheme="majorEastAsia" w:hAnsiTheme="majorEastAsia" w:cs="仿宋" w:hint="eastAsia"/>
                <w:sz w:val="22"/>
              </w:rPr>
              <w:t>3</w:t>
            </w:r>
            <w:r w:rsidRPr="00A453A3">
              <w:rPr>
                <w:rFonts w:asciiTheme="majorEastAsia" w:eastAsiaTheme="majorEastAsia" w:hAnsiTheme="majorEastAsia" w:cs="仿宋" w:hint="eastAsia"/>
                <w:sz w:val="22"/>
              </w:rPr>
              <w:t>分；投标人的管理方案总体框架存在明显缺陷的得</w:t>
            </w:r>
            <w:r w:rsidR="00B43723">
              <w:rPr>
                <w:rFonts w:asciiTheme="majorEastAsia" w:eastAsiaTheme="majorEastAsia" w:hAnsiTheme="majorEastAsia" w:cs="仿宋" w:hint="eastAsia"/>
                <w:sz w:val="22"/>
              </w:rPr>
              <w:t>2</w:t>
            </w:r>
            <w:r w:rsidRPr="00A453A3">
              <w:rPr>
                <w:rFonts w:asciiTheme="majorEastAsia" w:eastAsiaTheme="majorEastAsia" w:hAnsiTheme="majorEastAsia" w:cs="仿宋" w:hint="eastAsia"/>
                <w:sz w:val="22"/>
              </w:rPr>
              <w:t>分；未提供的不得分。</w:t>
            </w:r>
          </w:p>
        </w:tc>
      </w:tr>
      <w:tr w:rsidR="00A453A3" w:rsidRPr="00A453A3" w14:paraId="11B78624" w14:textId="77777777">
        <w:trPr>
          <w:trHeight w:val="436"/>
        </w:trPr>
        <w:tc>
          <w:tcPr>
            <w:tcW w:w="510" w:type="dxa"/>
            <w:vMerge/>
            <w:tcBorders>
              <w:left w:val="single" w:sz="4" w:space="0" w:color="auto"/>
              <w:right w:val="single" w:sz="4" w:space="0" w:color="auto"/>
            </w:tcBorders>
            <w:vAlign w:val="center"/>
          </w:tcPr>
          <w:p w14:paraId="36AB709B" w14:textId="77777777" w:rsidR="00D22732" w:rsidRPr="00A453A3" w:rsidRDefault="00D22732">
            <w:pPr>
              <w:adjustRightInd w:val="0"/>
              <w:snapToGrid w:val="0"/>
              <w:spacing w:line="320" w:lineRule="exact"/>
              <w:jc w:val="center"/>
              <w:rPr>
                <w:rFonts w:asciiTheme="majorEastAsia" w:eastAsiaTheme="majorEastAsia" w:hAnsiTheme="majorEastAsia" w:cs="仿宋" w:hint="eastAsia"/>
                <w:b/>
                <w:bCs/>
                <w:sz w:val="22"/>
              </w:rPr>
            </w:pPr>
          </w:p>
        </w:tc>
        <w:tc>
          <w:tcPr>
            <w:tcW w:w="1555" w:type="dxa"/>
            <w:vMerge/>
            <w:tcBorders>
              <w:left w:val="single" w:sz="4" w:space="0" w:color="auto"/>
              <w:bottom w:val="single" w:sz="4" w:space="0" w:color="auto"/>
              <w:right w:val="single" w:sz="4" w:space="0" w:color="auto"/>
            </w:tcBorders>
            <w:vAlign w:val="center"/>
          </w:tcPr>
          <w:p w14:paraId="6A0BB59C" w14:textId="77777777" w:rsidR="00D22732" w:rsidRPr="00A453A3" w:rsidRDefault="00D22732">
            <w:pPr>
              <w:spacing w:line="340" w:lineRule="exact"/>
              <w:jc w:val="center"/>
              <w:rPr>
                <w:rFonts w:asciiTheme="majorEastAsia" w:eastAsiaTheme="majorEastAsia" w:hAnsiTheme="majorEastAsia" w:cs="仿宋" w:hint="eastAsia"/>
                <w:spacing w:val="-2"/>
                <w:sz w:val="22"/>
              </w:rPr>
            </w:pPr>
          </w:p>
        </w:tc>
        <w:tc>
          <w:tcPr>
            <w:tcW w:w="581" w:type="dxa"/>
            <w:vMerge/>
            <w:tcBorders>
              <w:left w:val="single" w:sz="4" w:space="0" w:color="auto"/>
              <w:bottom w:val="single" w:sz="4" w:space="0" w:color="auto"/>
              <w:right w:val="single" w:sz="4" w:space="0" w:color="auto"/>
            </w:tcBorders>
            <w:vAlign w:val="center"/>
          </w:tcPr>
          <w:p w14:paraId="5E431090" w14:textId="77777777" w:rsidR="00D22732" w:rsidRPr="00A453A3" w:rsidRDefault="00D22732">
            <w:pPr>
              <w:spacing w:line="340" w:lineRule="exact"/>
              <w:jc w:val="center"/>
              <w:rPr>
                <w:rFonts w:asciiTheme="majorEastAsia" w:eastAsiaTheme="majorEastAsia" w:hAnsiTheme="majorEastAsia" w:cs="仿宋" w:hint="eastAsia"/>
                <w:spacing w:val="-2"/>
                <w:sz w:val="22"/>
              </w:rPr>
            </w:pPr>
          </w:p>
        </w:tc>
        <w:tc>
          <w:tcPr>
            <w:tcW w:w="6705" w:type="dxa"/>
            <w:tcBorders>
              <w:top w:val="single" w:sz="4" w:space="0" w:color="auto"/>
              <w:left w:val="single" w:sz="4" w:space="0" w:color="auto"/>
              <w:bottom w:val="single" w:sz="4" w:space="0" w:color="auto"/>
              <w:right w:val="single" w:sz="4" w:space="0" w:color="auto"/>
            </w:tcBorders>
            <w:vAlign w:val="center"/>
          </w:tcPr>
          <w:p w14:paraId="4DDF5DEC" w14:textId="622DE7D8" w:rsidR="00D22732" w:rsidRPr="00A453A3" w:rsidRDefault="00000000">
            <w:pPr>
              <w:autoSpaceDE w:val="0"/>
              <w:autoSpaceDN w:val="0"/>
              <w:spacing w:line="360" w:lineRule="auto"/>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由评委对投标人的管理方案思路阐述的合理性、完整性进行评议（</w:t>
            </w:r>
            <w:r w:rsidR="00B43723">
              <w:rPr>
                <w:rFonts w:asciiTheme="majorEastAsia" w:eastAsiaTheme="majorEastAsia" w:hAnsiTheme="majorEastAsia" w:cs="仿宋" w:hint="eastAsia"/>
                <w:sz w:val="22"/>
              </w:rPr>
              <w:t>4</w:t>
            </w:r>
            <w:r w:rsidRPr="00A453A3">
              <w:rPr>
                <w:rFonts w:asciiTheme="majorEastAsia" w:eastAsiaTheme="majorEastAsia" w:hAnsiTheme="majorEastAsia" w:cs="仿宋" w:hint="eastAsia"/>
                <w:sz w:val="22"/>
              </w:rPr>
              <w:t>分）。</w:t>
            </w:r>
          </w:p>
          <w:p w14:paraId="0D22F902" w14:textId="44F24613" w:rsidR="00D22732" w:rsidRPr="00A453A3" w:rsidRDefault="00000000">
            <w:pPr>
              <w:autoSpaceDE w:val="0"/>
              <w:autoSpaceDN w:val="0"/>
              <w:spacing w:line="360" w:lineRule="auto"/>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投标人的管理方案思路阐述的全面、合理、分析透彻的得</w:t>
            </w:r>
            <w:r w:rsidR="00B43723">
              <w:rPr>
                <w:rFonts w:asciiTheme="majorEastAsia" w:eastAsiaTheme="majorEastAsia" w:hAnsiTheme="majorEastAsia" w:cs="仿宋" w:hint="eastAsia"/>
                <w:sz w:val="22"/>
              </w:rPr>
              <w:t>4</w:t>
            </w:r>
            <w:r w:rsidRPr="00A453A3">
              <w:rPr>
                <w:rFonts w:asciiTheme="majorEastAsia" w:eastAsiaTheme="majorEastAsia" w:hAnsiTheme="majorEastAsia" w:cs="仿宋" w:hint="eastAsia"/>
                <w:sz w:val="22"/>
              </w:rPr>
              <w:t>分；投标人的管理方案思路阐述的较为全面、基本合理、分析较为透彻的得</w:t>
            </w:r>
            <w:r w:rsidR="00B43723">
              <w:rPr>
                <w:rFonts w:asciiTheme="majorEastAsia" w:eastAsiaTheme="majorEastAsia" w:hAnsiTheme="majorEastAsia" w:cs="仿宋" w:hint="eastAsia"/>
                <w:sz w:val="22"/>
              </w:rPr>
              <w:t>3</w:t>
            </w:r>
            <w:r w:rsidRPr="00A453A3">
              <w:rPr>
                <w:rFonts w:asciiTheme="majorEastAsia" w:eastAsiaTheme="majorEastAsia" w:hAnsiTheme="majorEastAsia" w:cs="仿宋" w:hint="eastAsia"/>
                <w:sz w:val="22"/>
              </w:rPr>
              <w:t>分；投标人的管理方案思路阐述较为片面简单，分析欠缺的得</w:t>
            </w:r>
            <w:r w:rsidR="00B43723">
              <w:rPr>
                <w:rFonts w:asciiTheme="majorEastAsia" w:eastAsiaTheme="majorEastAsia" w:hAnsiTheme="majorEastAsia" w:cs="仿宋" w:hint="eastAsia"/>
                <w:sz w:val="22"/>
              </w:rPr>
              <w:t>2</w:t>
            </w:r>
            <w:r w:rsidRPr="00A453A3">
              <w:rPr>
                <w:rFonts w:asciiTheme="majorEastAsia" w:eastAsiaTheme="majorEastAsia" w:hAnsiTheme="majorEastAsia" w:cs="仿宋" w:hint="eastAsia"/>
                <w:sz w:val="22"/>
              </w:rPr>
              <w:t>分；未提供的不得分。</w:t>
            </w:r>
          </w:p>
        </w:tc>
      </w:tr>
      <w:tr w:rsidR="00A453A3" w:rsidRPr="00A453A3" w14:paraId="1D4D7D62" w14:textId="77777777">
        <w:trPr>
          <w:trHeight w:val="1080"/>
        </w:trPr>
        <w:tc>
          <w:tcPr>
            <w:tcW w:w="510" w:type="dxa"/>
            <w:vMerge/>
            <w:tcBorders>
              <w:left w:val="single" w:sz="4" w:space="0" w:color="auto"/>
              <w:right w:val="single" w:sz="4" w:space="0" w:color="auto"/>
            </w:tcBorders>
            <w:vAlign w:val="center"/>
          </w:tcPr>
          <w:p w14:paraId="48A1C056" w14:textId="77777777" w:rsidR="00D22732" w:rsidRPr="00A453A3" w:rsidRDefault="00D22732">
            <w:pPr>
              <w:adjustRightInd w:val="0"/>
              <w:snapToGrid w:val="0"/>
              <w:spacing w:line="320" w:lineRule="exact"/>
              <w:jc w:val="center"/>
              <w:rPr>
                <w:rFonts w:asciiTheme="majorEastAsia" w:eastAsiaTheme="majorEastAsia" w:hAnsiTheme="majorEastAsia" w:cs="仿宋" w:hint="eastAsia"/>
                <w:b/>
                <w:bCs/>
                <w:sz w:val="22"/>
              </w:rPr>
            </w:pPr>
          </w:p>
        </w:tc>
        <w:tc>
          <w:tcPr>
            <w:tcW w:w="1555" w:type="dxa"/>
            <w:tcBorders>
              <w:top w:val="single" w:sz="4" w:space="0" w:color="auto"/>
              <w:left w:val="single" w:sz="4" w:space="0" w:color="auto"/>
              <w:bottom w:val="single" w:sz="4" w:space="0" w:color="auto"/>
              <w:right w:val="single" w:sz="4" w:space="0" w:color="auto"/>
            </w:tcBorders>
            <w:vAlign w:val="center"/>
          </w:tcPr>
          <w:p w14:paraId="005C71FF" w14:textId="77777777" w:rsidR="00D22732" w:rsidRPr="00A453A3" w:rsidRDefault="00000000">
            <w:pPr>
              <w:spacing w:line="340" w:lineRule="exact"/>
              <w:jc w:val="center"/>
              <w:rPr>
                <w:rFonts w:asciiTheme="majorEastAsia" w:eastAsiaTheme="majorEastAsia" w:hAnsiTheme="majorEastAsia" w:cs="仿宋" w:hint="eastAsia"/>
                <w:spacing w:val="-2"/>
                <w:sz w:val="22"/>
              </w:rPr>
            </w:pPr>
            <w:r w:rsidRPr="00A453A3">
              <w:rPr>
                <w:rFonts w:asciiTheme="majorEastAsia" w:eastAsiaTheme="majorEastAsia" w:hAnsiTheme="majorEastAsia" w:cs="仿宋" w:hint="eastAsia"/>
                <w:spacing w:val="-2"/>
                <w:sz w:val="22"/>
              </w:rPr>
              <w:t>全过程项目咨询方案</w:t>
            </w:r>
          </w:p>
        </w:tc>
        <w:tc>
          <w:tcPr>
            <w:tcW w:w="581" w:type="dxa"/>
            <w:tcBorders>
              <w:top w:val="single" w:sz="4" w:space="0" w:color="auto"/>
              <w:left w:val="single" w:sz="4" w:space="0" w:color="auto"/>
              <w:bottom w:val="single" w:sz="4" w:space="0" w:color="auto"/>
              <w:right w:val="single" w:sz="4" w:space="0" w:color="auto"/>
            </w:tcBorders>
            <w:vAlign w:val="center"/>
          </w:tcPr>
          <w:p w14:paraId="758DF370" w14:textId="77777777" w:rsidR="00D22732" w:rsidRPr="00A453A3" w:rsidRDefault="00000000">
            <w:pPr>
              <w:spacing w:line="340" w:lineRule="exact"/>
              <w:jc w:val="center"/>
              <w:rPr>
                <w:rFonts w:asciiTheme="majorEastAsia" w:eastAsiaTheme="majorEastAsia" w:hAnsiTheme="majorEastAsia" w:cs="仿宋" w:hint="eastAsia"/>
                <w:spacing w:val="-2"/>
                <w:sz w:val="22"/>
              </w:rPr>
            </w:pPr>
            <w:r w:rsidRPr="00A453A3">
              <w:rPr>
                <w:rFonts w:asciiTheme="majorEastAsia" w:eastAsiaTheme="majorEastAsia" w:hAnsiTheme="majorEastAsia" w:cs="仿宋" w:hint="eastAsia"/>
                <w:spacing w:val="-2"/>
                <w:sz w:val="22"/>
              </w:rPr>
              <w:t>30</w:t>
            </w:r>
          </w:p>
        </w:tc>
        <w:tc>
          <w:tcPr>
            <w:tcW w:w="6705" w:type="dxa"/>
            <w:tcBorders>
              <w:top w:val="single" w:sz="4" w:space="0" w:color="auto"/>
              <w:left w:val="single" w:sz="4" w:space="0" w:color="auto"/>
              <w:bottom w:val="single" w:sz="4" w:space="0" w:color="auto"/>
              <w:right w:val="single" w:sz="4" w:space="0" w:color="auto"/>
            </w:tcBorders>
            <w:vAlign w:val="center"/>
          </w:tcPr>
          <w:p w14:paraId="61C10B8B" w14:textId="77777777" w:rsidR="00D22732" w:rsidRPr="00A453A3" w:rsidRDefault="00000000">
            <w:pPr>
              <w:autoSpaceDE w:val="0"/>
              <w:autoSpaceDN w:val="0"/>
              <w:spacing w:line="360" w:lineRule="auto"/>
              <w:jc w:val="left"/>
              <w:rPr>
                <w:rFonts w:asciiTheme="majorEastAsia" w:eastAsiaTheme="majorEastAsia" w:hAnsiTheme="majorEastAsia" w:cs="仿宋" w:hint="eastAsia"/>
                <w:spacing w:val="-2"/>
                <w:sz w:val="22"/>
              </w:rPr>
            </w:pPr>
            <w:r w:rsidRPr="00A453A3">
              <w:rPr>
                <w:rFonts w:asciiTheme="majorEastAsia" w:eastAsiaTheme="majorEastAsia" w:hAnsiTheme="majorEastAsia" w:cs="仿宋" w:hint="eastAsia"/>
                <w:spacing w:val="-2"/>
                <w:sz w:val="22"/>
              </w:rPr>
              <w:t>由评委对投标人的全过程项目咨询方案进行综合评议，每项各3分，满分30分。</w:t>
            </w:r>
          </w:p>
          <w:p w14:paraId="45E4C576" w14:textId="77777777" w:rsidR="00D22732" w:rsidRPr="00A453A3" w:rsidRDefault="00000000">
            <w:pPr>
              <w:autoSpaceDE w:val="0"/>
              <w:autoSpaceDN w:val="0"/>
              <w:spacing w:line="360" w:lineRule="auto"/>
              <w:jc w:val="left"/>
              <w:rPr>
                <w:rFonts w:asciiTheme="majorEastAsia" w:eastAsiaTheme="majorEastAsia" w:hAnsiTheme="majorEastAsia" w:cs="仿宋" w:hint="eastAsia"/>
                <w:spacing w:val="-2"/>
                <w:sz w:val="22"/>
              </w:rPr>
            </w:pPr>
            <w:r w:rsidRPr="00A453A3">
              <w:rPr>
                <w:rFonts w:asciiTheme="majorEastAsia" w:eastAsiaTheme="majorEastAsia" w:hAnsiTheme="majorEastAsia" w:cs="仿宋" w:hint="eastAsia"/>
                <w:spacing w:val="-2"/>
                <w:sz w:val="22"/>
              </w:rPr>
              <w:t>（1）工作原则及制度合理的得3分，工作原则及制度较为合理的得2分，工作原则及制度存在缺陷的得1分，未提供不得分；</w:t>
            </w:r>
          </w:p>
          <w:p w14:paraId="74782445" w14:textId="77777777" w:rsidR="00D22732" w:rsidRPr="00A453A3" w:rsidRDefault="00000000">
            <w:pPr>
              <w:numPr>
                <w:ilvl w:val="0"/>
                <w:numId w:val="32"/>
              </w:numPr>
              <w:autoSpaceDE w:val="0"/>
              <w:autoSpaceDN w:val="0"/>
              <w:spacing w:line="360" w:lineRule="auto"/>
              <w:jc w:val="left"/>
              <w:rPr>
                <w:rFonts w:asciiTheme="majorEastAsia" w:eastAsiaTheme="majorEastAsia" w:hAnsiTheme="majorEastAsia" w:cs="仿宋" w:hint="eastAsia"/>
                <w:spacing w:val="-2"/>
                <w:sz w:val="22"/>
              </w:rPr>
            </w:pPr>
            <w:r w:rsidRPr="00A453A3">
              <w:rPr>
                <w:rFonts w:asciiTheme="majorEastAsia" w:eastAsiaTheme="majorEastAsia" w:hAnsiTheme="majorEastAsia" w:cs="仿宋" w:hint="eastAsia"/>
                <w:spacing w:val="-2"/>
                <w:sz w:val="22"/>
              </w:rPr>
              <w:t>关键点控制措施合理的得3分，关键点控制措施较为合理的得2分，关键点控制措施存在缺陷的得1分，未提供不得分；</w:t>
            </w:r>
          </w:p>
          <w:p w14:paraId="40145431" w14:textId="77777777" w:rsidR="00D22732" w:rsidRPr="00A453A3" w:rsidRDefault="00000000">
            <w:pPr>
              <w:numPr>
                <w:ilvl w:val="0"/>
                <w:numId w:val="32"/>
              </w:numPr>
              <w:autoSpaceDE w:val="0"/>
              <w:autoSpaceDN w:val="0"/>
              <w:spacing w:line="360" w:lineRule="auto"/>
              <w:jc w:val="left"/>
              <w:rPr>
                <w:rFonts w:asciiTheme="majorEastAsia" w:eastAsiaTheme="majorEastAsia" w:hAnsiTheme="majorEastAsia" w:cs="仿宋" w:hint="eastAsia"/>
                <w:spacing w:val="-2"/>
                <w:sz w:val="22"/>
              </w:rPr>
            </w:pPr>
            <w:r w:rsidRPr="00A453A3">
              <w:rPr>
                <w:rFonts w:asciiTheme="majorEastAsia" w:eastAsiaTheme="majorEastAsia" w:hAnsiTheme="majorEastAsia" w:cs="仿宋" w:hint="eastAsia"/>
                <w:spacing w:val="-2"/>
                <w:sz w:val="22"/>
              </w:rPr>
              <w:t>主要工作内容明确、合理的得3分，主要工作内容较为明确、合理的得2分，主要工作内容模糊的得1分，未提供不得分；</w:t>
            </w:r>
          </w:p>
          <w:p w14:paraId="66EEAFA5" w14:textId="77777777" w:rsidR="00D22732" w:rsidRPr="00A453A3" w:rsidRDefault="00000000">
            <w:pPr>
              <w:numPr>
                <w:ilvl w:val="0"/>
                <w:numId w:val="32"/>
              </w:numPr>
              <w:autoSpaceDE w:val="0"/>
              <w:autoSpaceDN w:val="0"/>
              <w:spacing w:line="360" w:lineRule="auto"/>
              <w:jc w:val="left"/>
              <w:rPr>
                <w:rFonts w:asciiTheme="majorEastAsia" w:eastAsiaTheme="majorEastAsia" w:hAnsiTheme="majorEastAsia" w:cs="仿宋" w:hint="eastAsia"/>
                <w:spacing w:val="-2"/>
                <w:sz w:val="22"/>
              </w:rPr>
            </w:pPr>
            <w:r w:rsidRPr="00A453A3">
              <w:rPr>
                <w:rFonts w:asciiTheme="majorEastAsia" w:eastAsiaTheme="majorEastAsia" w:hAnsiTheme="majorEastAsia" w:cs="仿宋" w:hint="eastAsia"/>
                <w:spacing w:val="-2"/>
                <w:sz w:val="22"/>
              </w:rPr>
              <w:t>主要工作方法明确、合理的得3分，主要工作方法较为明确、合理的得2分，主要工作方法模糊的得1分，未提供不得分；</w:t>
            </w:r>
          </w:p>
          <w:p w14:paraId="6DD53098" w14:textId="77777777" w:rsidR="00D22732" w:rsidRPr="00A453A3" w:rsidRDefault="00000000">
            <w:pPr>
              <w:numPr>
                <w:ilvl w:val="0"/>
                <w:numId w:val="32"/>
              </w:numPr>
              <w:autoSpaceDE w:val="0"/>
              <w:autoSpaceDN w:val="0"/>
              <w:spacing w:line="360" w:lineRule="auto"/>
              <w:jc w:val="left"/>
              <w:rPr>
                <w:rFonts w:asciiTheme="majorEastAsia" w:eastAsiaTheme="majorEastAsia" w:hAnsiTheme="majorEastAsia" w:cs="仿宋" w:hint="eastAsia"/>
                <w:spacing w:val="-2"/>
                <w:sz w:val="22"/>
              </w:rPr>
            </w:pPr>
            <w:r w:rsidRPr="00A453A3">
              <w:rPr>
                <w:rFonts w:asciiTheme="majorEastAsia" w:eastAsiaTheme="majorEastAsia" w:hAnsiTheme="majorEastAsia" w:cs="仿宋" w:hint="eastAsia"/>
                <w:spacing w:val="-2"/>
                <w:sz w:val="22"/>
              </w:rPr>
              <w:t>投资管理主要措施全面、科学的得3分，投资管理主要措施较为全面、科学的得2分，投资管理主要措施片面、存在一定缺陷的得1分，未提供不得分；</w:t>
            </w:r>
          </w:p>
          <w:p w14:paraId="26B62763" w14:textId="77777777" w:rsidR="00D22732" w:rsidRPr="00A453A3" w:rsidRDefault="00000000">
            <w:pPr>
              <w:numPr>
                <w:ilvl w:val="0"/>
                <w:numId w:val="32"/>
              </w:numPr>
              <w:autoSpaceDE w:val="0"/>
              <w:autoSpaceDN w:val="0"/>
              <w:spacing w:line="360" w:lineRule="auto"/>
              <w:jc w:val="left"/>
              <w:rPr>
                <w:rFonts w:asciiTheme="majorEastAsia" w:eastAsiaTheme="majorEastAsia" w:hAnsiTheme="majorEastAsia" w:cs="仿宋" w:hint="eastAsia"/>
                <w:spacing w:val="-2"/>
                <w:sz w:val="22"/>
              </w:rPr>
            </w:pPr>
            <w:r w:rsidRPr="00A453A3">
              <w:rPr>
                <w:rFonts w:asciiTheme="majorEastAsia" w:eastAsiaTheme="majorEastAsia" w:hAnsiTheme="majorEastAsia" w:cs="仿宋" w:hint="eastAsia"/>
                <w:spacing w:val="-2"/>
                <w:sz w:val="22"/>
              </w:rPr>
              <w:t>质量管理主要措施全面、科学的得3分，质量管理主要措施较为全面、科学的得2分，质量管理主要措施片面、存在一定缺陷的得1分，未提供不得分；</w:t>
            </w:r>
          </w:p>
          <w:p w14:paraId="3511D7A8" w14:textId="77777777" w:rsidR="00D22732" w:rsidRPr="00A453A3" w:rsidRDefault="00000000">
            <w:pPr>
              <w:numPr>
                <w:ilvl w:val="0"/>
                <w:numId w:val="32"/>
              </w:numPr>
              <w:autoSpaceDE w:val="0"/>
              <w:autoSpaceDN w:val="0"/>
              <w:spacing w:line="360" w:lineRule="auto"/>
              <w:jc w:val="left"/>
              <w:rPr>
                <w:rFonts w:asciiTheme="majorEastAsia" w:eastAsiaTheme="majorEastAsia" w:hAnsiTheme="majorEastAsia" w:cs="仿宋" w:hint="eastAsia"/>
                <w:spacing w:val="-2"/>
                <w:sz w:val="22"/>
              </w:rPr>
            </w:pPr>
            <w:r w:rsidRPr="00A453A3">
              <w:rPr>
                <w:rFonts w:asciiTheme="majorEastAsia" w:eastAsiaTheme="majorEastAsia" w:hAnsiTheme="majorEastAsia" w:cs="仿宋" w:hint="eastAsia"/>
                <w:spacing w:val="-2"/>
                <w:sz w:val="22"/>
              </w:rPr>
              <w:t>进度管理主要措施全面、科学的得3分，进度管理主要措施较为全面、科学的得2分，进度管理主要措施片面、存在一定缺陷的得1分，未提供不得分；</w:t>
            </w:r>
          </w:p>
          <w:p w14:paraId="088B27F1" w14:textId="77777777" w:rsidR="00D22732" w:rsidRPr="00A453A3" w:rsidRDefault="00000000">
            <w:pPr>
              <w:numPr>
                <w:ilvl w:val="0"/>
                <w:numId w:val="32"/>
              </w:numPr>
              <w:autoSpaceDE w:val="0"/>
              <w:autoSpaceDN w:val="0"/>
              <w:spacing w:line="360" w:lineRule="auto"/>
              <w:jc w:val="left"/>
              <w:rPr>
                <w:rFonts w:asciiTheme="majorEastAsia" w:eastAsiaTheme="majorEastAsia" w:hAnsiTheme="majorEastAsia" w:cs="仿宋" w:hint="eastAsia"/>
                <w:spacing w:val="-2"/>
                <w:sz w:val="22"/>
              </w:rPr>
            </w:pPr>
            <w:r w:rsidRPr="00A453A3">
              <w:rPr>
                <w:rFonts w:asciiTheme="majorEastAsia" w:eastAsiaTheme="majorEastAsia" w:hAnsiTheme="majorEastAsia" w:cs="仿宋" w:hint="eastAsia"/>
                <w:spacing w:val="-2"/>
                <w:sz w:val="22"/>
              </w:rPr>
              <w:lastRenderedPageBreak/>
              <w:t>安全管理主要措施全面、科学的得3分，安全管理主要措施较为全面、科学的得2分，安全管理主要措施片面、存在一定缺陷的得1分，未提供不得分；</w:t>
            </w:r>
          </w:p>
          <w:p w14:paraId="5D880F35" w14:textId="77777777" w:rsidR="00D22732" w:rsidRPr="00A453A3" w:rsidRDefault="00000000">
            <w:pPr>
              <w:numPr>
                <w:ilvl w:val="0"/>
                <w:numId w:val="32"/>
              </w:numPr>
              <w:autoSpaceDE w:val="0"/>
              <w:autoSpaceDN w:val="0"/>
              <w:spacing w:line="360" w:lineRule="auto"/>
              <w:jc w:val="left"/>
              <w:rPr>
                <w:rFonts w:asciiTheme="majorEastAsia" w:eastAsiaTheme="majorEastAsia" w:hAnsiTheme="majorEastAsia" w:cs="仿宋" w:hint="eastAsia"/>
                <w:spacing w:val="-2"/>
                <w:sz w:val="22"/>
              </w:rPr>
            </w:pPr>
            <w:r w:rsidRPr="00A453A3">
              <w:rPr>
                <w:rFonts w:asciiTheme="majorEastAsia" w:eastAsiaTheme="majorEastAsia" w:hAnsiTheme="majorEastAsia" w:cs="仿宋" w:hint="eastAsia"/>
                <w:spacing w:val="-2"/>
                <w:sz w:val="22"/>
              </w:rPr>
              <w:t>合同及档案管理科学、合理、全面的得3分，合同及档案管理较为科学、基本合理的得2分，合同及档案管理存在缺陷的得1分，未提供不得分；</w:t>
            </w:r>
          </w:p>
          <w:p w14:paraId="47BC491B" w14:textId="77777777" w:rsidR="00D22732" w:rsidRPr="00A453A3" w:rsidRDefault="00000000">
            <w:pPr>
              <w:numPr>
                <w:ilvl w:val="0"/>
                <w:numId w:val="32"/>
              </w:numPr>
              <w:autoSpaceDE w:val="0"/>
              <w:autoSpaceDN w:val="0"/>
              <w:spacing w:line="360" w:lineRule="auto"/>
              <w:jc w:val="left"/>
              <w:rPr>
                <w:rFonts w:asciiTheme="majorEastAsia" w:eastAsiaTheme="majorEastAsia" w:hAnsiTheme="majorEastAsia" w:cs="仿宋" w:hint="eastAsia"/>
                <w:spacing w:val="-2"/>
                <w:sz w:val="22"/>
              </w:rPr>
            </w:pPr>
            <w:r w:rsidRPr="00A453A3">
              <w:rPr>
                <w:rFonts w:asciiTheme="majorEastAsia" w:eastAsiaTheme="majorEastAsia" w:hAnsiTheme="majorEastAsia" w:cs="仿宋" w:hint="eastAsia"/>
                <w:spacing w:val="-2"/>
                <w:sz w:val="22"/>
              </w:rPr>
              <w:t>信息管理主要措施有针对性、合理、科学的得3分，信息管理主要措施具有一定针对性、基本合理的得2分，信息管理主要措施存在一定缺陷的得1分，未提供不得分。</w:t>
            </w:r>
          </w:p>
        </w:tc>
      </w:tr>
      <w:tr w:rsidR="00A453A3" w:rsidRPr="00A453A3" w14:paraId="2E17CCDB" w14:textId="77777777">
        <w:trPr>
          <w:trHeight w:val="544"/>
        </w:trPr>
        <w:tc>
          <w:tcPr>
            <w:tcW w:w="510" w:type="dxa"/>
            <w:vMerge/>
            <w:tcBorders>
              <w:left w:val="single" w:sz="4" w:space="0" w:color="auto"/>
              <w:right w:val="single" w:sz="4" w:space="0" w:color="auto"/>
            </w:tcBorders>
            <w:vAlign w:val="center"/>
          </w:tcPr>
          <w:p w14:paraId="40CFD3A5" w14:textId="77777777" w:rsidR="00D22732" w:rsidRPr="00A453A3" w:rsidRDefault="00D22732">
            <w:pPr>
              <w:adjustRightInd w:val="0"/>
              <w:snapToGrid w:val="0"/>
              <w:spacing w:line="320" w:lineRule="exact"/>
              <w:jc w:val="center"/>
              <w:rPr>
                <w:rFonts w:asciiTheme="majorEastAsia" w:eastAsiaTheme="majorEastAsia" w:hAnsiTheme="majorEastAsia" w:cs="仿宋" w:hint="eastAsia"/>
                <w:b/>
                <w:bCs/>
                <w:sz w:val="22"/>
              </w:rPr>
            </w:pPr>
          </w:p>
        </w:tc>
        <w:tc>
          <w:tcPr>
            <w:tcW w:w="1555" w:type="dxa"/>
            <w:vMerge w:val="restart"/>
            <w:tcBorders>
              <w:top w:val="single" w:sz="4" w:space="0" w:color="auto"/>
              <w:left w:val="single" w:sz="4" w:space="0" w:color="auto"/>
              <w:right w:val="single" w:sz="4" w:space="0" w:color="auto"/>
            </w:tcBorders>
            <w:vAlign w:val="center"/>
          </w:tcPr>
          <w:p w14:paraId="7FF73FDF" w14:textId="77777777" w:rsidR="00D22732" w:rsidRPr="00A453A3" w:rsidRDefault="00000000">
            <w:pPr>
              <w:spacing w:line="340" w:lineRule="exact"/>
              <w:jc w:val="center"/>
              <w:rPr>
                <w:rFonts w:asciiTheme="majorEastAsia" w:eastAsiaTheme="majorEastAsia" w:hAnsiTheme="majorEastAsia" w:cs="仿宋" w:hint="eastAsia"/>
                <w:spacing w:val="-2"/>
                <w:sz w:val="22"/>
              </w:rPr>
            </w:pPr>
            <w:r w:rsidRPr="00A453A3">
              <w:rPr>
                <w:rFonts w:asciiTheme="majorEastAsia" w:eastAsiaTheme="majorEastAsia" w:hAnsiTheme="majorEastAsia" w:cs="仿宋" w:hint="eastAsia"/>
                <w:spacing w:val="-2"/>
                <w:sz w:val="22"/>
              </w:rPr>
              <w:t>项目指挥部内部管理措施</w:t>
            </w:r>
          </w:p>
        </w:tc>
        <w:tc>
          <w:tcPr>
            <w:tcW w:w="581" w:type="dxa"/>
            <w:vMerge w:val="restart"/>
            <w:tcBorders>
              <w:top w:val="single" w:sz="4" w:space="0" w:color="auto"/>
              <w:left w:val="single" w:sz="4" w:space="0" w:color="auto"/>
              <w:right w:val="single" w:sz="4" w:space="0" w:color="auto"/>
            </w:tcBorders>
            <w:vAlign w:val="center"/>
          </w:tcPr>
          <w:p w14:paraId="4B5A5389" w14:textId="6FDFB4EB" w:rsidR="00D22732" w:rsidRPr="00A453A3" w:rsidRDefault="00B43723">
            <w:pPr>
              <w:spacing w:line="340" w:lineRule="exact"/>
              <w:jc w:val="center"/>
              <w:rPr>
                <w:rFonts w:asciiTheme="majorEastAsia" w:eastAsiaTheme="majorEastAsia" w:hAnsiTheme="majorEastAsia" w:cs="仿宋" w:hint="eastAsia"/>
                <w:spacing w:val="-2"/>
                <w:sz w:val="22"/>
              </w:rPr>
            </w:pPr>
            <w:r>
              <w:rPr>
                <w:rFonts w:asciiTheme="majorEastAsia" w:eastAsiaTheme="majorEastAsia" w:hAnsiTheme="majorEastAsia" w:cs="仿宋" w:hint="eastAsia"/>
                <w:spacing w:val="-2"/>
                <w:sz w:val="22"/>
              </w:rPr>
              <w:t>12</w:t>
            </w:r>
          </w:p>
        </w:tc>
        <w:tc>
          <w:tcPr>
            <w:tcW w:w="6705" w:type="dxa"/>
            <w:tcBorders>
              <w:top w:val="single" w:sz="4" w:space="0" w:color="auto"/>
              <w:left w:val="single" w:sz="4" w:space="0" w:color="auto"/>
              <w:bottom w:val="single" w:sz="4" w:space="0" w:color="auto"/>
              <w:right w:val="single" w:sz="4" w:space="0" w:color="auto"/>
            </w:tcBorders>
            <w:vAlign w:val="center"/>
          </w:tcPr>
          <w:p w14:paraId="63437C9E" w14:textId="6D67BE8D" w:rsidR="00D22732" w:rsidRPr="00A453A3" w:rsidRDefault="00000000">
            <w:pPr>
              <w:autoSpaceDE w:val="0"/>
              <w:autoSpaceDN w:val="0"/>
              <w:spacing w:line="360" w:lineRule="auto"/>
              <w:jc w:val="left"/>
              <w:rPr>
                <w:rFonts w:asciiTheme="majorEastAsia" w:eastAsiaTheme="majorEastAsia" w:hAnsiTheme="majorEastAsia" w:cs="仿宋" w:hint="eastAsia"/>
                <w:spacing w:val="-2"/>
                <w:sz w:val="22"/>
              </w:rPr>
            </w:pPr>
            <w:r w:rsidRPr="00A453A3">
              <w:rPr>
                <w:rFonts w:asciiTheme="majorEastAsia" w:eastAsiaTheme="majorEastAsia" w:hAnsiTheme="majorEastAsia" w:cs="仿宋" w:hint="eastAsia"/>
                <w:spacing w:val="-2"/>
                <w:sz w:val="22"/>
              </w:rPr>
              <w:t>由评委对投标人的项目指挥部各职能部门的职责分工是否明确进行评议（</w:t>
            </w:r>
            <w:r w:rsidR="00B43723">
              <w:rPr>
                <w:rFonts w:asciiTheme="majorEastAsia" w:eastAsiaTheme="majorEastAsia" w:hAnsiTheme="majorEastAsia" w:cs="仿宋" w:hint="eastAsia"/>
                <w:spacing w:val="-2"/>
                <w:sz w:val="22"/>
              </w:rPr>
              <w:t>6</w:t>
            </w:r>
            <w:r w:rsidRPr="00A453A3">
              <w:rPr>
                <w:rFonts w:asciiTheme="majorEastAsia" w:eastAsiaTheme="majorEastAsia" w:hAnsiTheme="majorEastAsia" w:cs="仿宋" w:hint="eastAsia"/>
                <w:spacing w:val="-2"/>
                <w:sz w:val="22"/>
              </w:rPr>
              <w:t>分）。</w:t>
            </w:r>
          </w:p>
          <w:p w14:paraId="2F10AF0A" w14:textId="1BA7DF0B" w:rsidR="00D22732" w:rsidRPr="00A453A3" w:rsidRDefault="00000000">
            <w:pPr>
              <w:autoSpaceDE w:val="0"/>
              <w:autoSpaceDN w:val="0"/>
              <w:spacing w:line="360" w:lineRule="auto"/>
              <w:jc w:val="left"/>
              <w:rPr>
                <w:rFonts w:asciiTheme="majorEastAsia" w:eastAsiaTheme="majorEastAsia" w:hAnsiTheme="majorEastAsia" w:cs="仿宋" w:hint="eastAsia"/>
                <w:spacing w:val="-2"/>
                <w:sz w:val="22"/>
              </w:rPr>
            </w:pPr>
            <w:r w:rsidRPr="00A453A3">
              <w:rPr>
                <w:rFonts w:asciiTheme="majorEastAsia" w:eastAsiaTheme="majorEastAsia" w:hAnsiTheme="majorEastAsia" w:cs="仿宋" w:hint="eastAsia"/>
                <w:spacing w:val="-2"/>
                <w:sz w:val="22"/>
              </w:rPr>
              <w:t>投标人的项目指挥部各职能部门的职责分工明确的，完全符合招标需求的得</w:t>
            </w:r>
            <w:r w:rsidR="00B43723">
              <w:rPr>
                <w:rFonts w:asciiTheme="majorEastAsia" w:eastAsiaTheme="majorEastAsia" w:hAnsiTheme="majorEastAsia" w:cs="仿宋" w:hint="eastAsia"/>
                <w:spacing w:val="-2"/>
                <w:sz w:val="22"/>
              </w:rPr>
              <w:t>6</w:t>
            </w:r>
            <w:r w:rsidRPr="00A453A3">
              <w:rPr>
                <w:rFonts w:asciiTheme="majorEastAsia" w:eastAsiaTheme="majorEastAsia" w:hAnsiTheme="majorEastAsia" w:cs="仿宋" w:hint="eastAsia"/>
                <w:spacing w:val="-2"/>
                <w:sz w:val="22"/>
              </w:rPr>
              <w:t>分；投标人的项目指挥部各职能部门的职责分工情况一般的，基本符合招标需求的得</w:t>
            </w:r>
            <w:r w:rsidR="00B43723">
              <w:rPr>
                <w:rFonts w:asciiTheme="majorEastAsia" w:eastAsiaTheme="majorEastAsia" w:hAnsiTheme="majorEastAsia" w:cs="仿宋" w:hint="eastAsia"/>
                <w:spacing w:val="-2"/>
                <w:sz w:val="22"/>
              </w:rPr>
              <w:t>4</w:t>
            </w:r>
            <w:r w:rsidRPr="00A453A3">
              <w:rPr>
                <w:rFonts w:asciiTheme="majorEastAsia" w:eastAsiaTheme="majorEastAsia" w:hAnsiTheme="majorEastAsia" w:cs="仿宋" w:hint="eastAsia"/>
                <w:spacing w:val="-2"/>
                <w:sz w:val="22"/>
              </w:rPr>
              <w:t>分；投标人的项目指挥部各职能部门的职责分工存在明显缺陷的，无法满足招标需求的得</w:t>
            </w:r>
            <w:r w:rsidR="00B43723">
              <w:rPr>
                <w:rFonts w:asciiTheme="majorEastAsia" w:eastAsiaTheme="majorEastAsia" w:hAnsiTheme="majorEastAsia" w:cs="仿宋" w:hint="eastAsia"/>
                <w:spacing w:val="-2"/>
                <w:sz w:val="22"/>
              </w:rPr>
              <w:t>2</w:t>
            </w:r>
            <w:r w:rsidRPr="00A453A3">
              <w:rPr>
                <w:rFonts w:asciiTheme="majorEastAsia" w:eastAsiaTheme="majorEastAsia" w:hAnsiTheme="majorEastAsia" w:cs="仿宋" w:hint="eastAsia"/>
                <w:spacing w:val="-2"/>
                <w:sz w:val="22"/>
              </w:rPr>
              <w:t>分；未提供的不得分。</w:t>
            </w:r>
          </w:p>
        </w:tc>
      </w:tr>
      <w:tr w:rsidR="00A453A3" w:rsidRPr="00A453A3" w14:paraId="7EF3AEE1" w14:textId="77777777">
        <w:trPr>
          <w:trHeight w:val="544"/>
        </w:trPr>
        <w:tc>
          <w:tcPr>
            <w:tcW w:w="510" w:type="dxa"/>
            <w:vMerge/>
            <w:tcBorders>
              <w:left w:val="single" w:sz="4" w:space="0" w:color="auto"/>
              <w:right w:val="single" w:sz="4" w:space="0" w:color="auto"/>
            </w:tcBorders>
            <w:vAlign w:val="center"/>
          </w:tcPr>
          <w:p w14:paraId="621AA634" w14:textId="77777777" w:rsidR="00D22732" w:rsidRPr="00A453A3" w:rsidRDefault="00D22732">
            <w:pPr>
              <w:adjustRightInd w:val="0"/>
              <w:snapToGrid w:val="0"/>
              <w:spacing w:line="320" w:lineRule="exact"/>
              <w:jc w:val="center"/>
              <w:rPr>
                <w:rFonts w:asciiTheme="majorEastAsia" w:eastAsiaTheme="majorEastAsia" w:hAnsiTheme="majorEastAsia" w:cs="仿宋" w:hint="eastAsia"/>
                <w:b/>
                <w:bCs/>
                <w:sz w:val="22"/>
              </w:rPr>
            </w:pPr>
          </w:p>
        </w:tc>
        <w:tc>
          <w:tcPr>
            <w:tcW w:w="1555" w:type="dxa"/>
            <w:vMerge/>
            <w:tcBorders>
              <w:left w:val="single" w:sz="4" w:space="0" w:color="auto"/>
              <w:bottom w:val="single" w:sz="4" w:space="0" w:color="auto"/>
              <w:right w:val="single" w:sz="4" w:space="0" w:color="auto"/>
            </w:tcBorders>
            <w:vAlign w:val="center"/>
          </w:tcPr>
          <w:p w14:paraId="3366FF05" w14:textId="77777777" w:rsidR="00D22732" w:rsidRPr="00A453A3" w:rsidRDefault="00D22732">
            <w:pPr>
              <w:spacing w:line="340" w:lineRule="exact"/>
              <w:jc w:val="center"/>
              <w:rPr>
                <w:rFonts w:asciiTheme="majorEastAsia" w:eastAsiaTheme="majorEastAsia" w:hAnsiTheme="majorEastAsia" w:cs="仿宋" w:hint="eastAsia"/>
                <w:spacing w:val="-2"/>
                <w:sz w:val="22"/>
              </w:rPr>
            </w:pPr>
          </w:p>
        </w:tc>
        <w:tc>
          <w:tcPr>
            <w:tcW w:w="581" w:type="dxa"/>
            <w:vMerge/>
            <w:tcBorders>
              <w:left w:val="single" w:sz="4" w:space="0" w:color="auto"/>
              <w:bottom w:val="single" w:sz="4" w:space="0" w:color="auto"/>
              <w:right w:val="single" w:sz="4" w:space="0" w:color="auto"/>
            </w:tcBorders>
            <w:vAlign w:val="center"/>
          </w:tcPr>
          <w:p w14:paraId="11522C66" w14:textId="77777777" w:rsidR="00D22732" w:rsidRPr="00A453A3" w:rsidRDefault="00D22732">
            <w:pPr>
              <w:spacing w:line="340" w:lineRule="exact"/>
              <w:jc w:val="center"/>
              <w:rPr>
                <w:rFonts w:asciiTheme="majorEastAsia" w:eastAsiaTheme="majorEastAsia" w:hAnsiTheme="majorEastAsia" w:cs="仿宋" w:hint="eastAsia"/>
                <w:spacing w:val="-2"/>
                <w:sz w:val="22"/>
              </w:rPr>
            </w:pPr>
          </w:p>
        </w:tc>
        <w:tc>
          <w:tcPr>
            <w:tcW w:w="6705" w:type="dxa"/>
            <w:tcBorders>
              <w:top w:val="single" w:sz="4" w:space="0" w:color="auto"/>
              <w:left w:val="single" w:sz="4" w:space="0" w:color="auto"/>
              <w:bottom w:val="single" w:sz="4" w:space="0" w:color="auto"/>
              <w:right w:val="single" w:sz="4" w:space="0" w:color="auto"/>
            </w:tcBorders>
            <w:vAlign w:val="center"/>
          </w:tcPr>
          <w:p w14:paraId="187E06C5" w14:textId="425AC970" w:rsidR="00D22732" w:rsidRPr="00A453A3" w:rsidRDefault="00000000">
            <w:pPr>
              <w:autoSpaceDE w:val="0"/>
              <w:autoSpaceDN w:val="0"/>
              <w:spacing w:line="360" w:lineRule="auto"/>
              <w:jc w:val="left"/>
              <w:rPr>
                <w:rFonts w:asciiTheme="majorEastAsia" w:eastAsiaTheme="majorEastAsia" w:hAnsiTheme="majorEastAsia" w:cs="仿宋" w:hint="eastAsia"/>
                <w:spacing w:val="-2"/>
                <w:sz w:val="22"/>
              </w:rPr>
            </w:pPr>
            <w:r w:rsidRPr="00A453A3">
              <w:rPr>
                <w:rFonts w:asciiTheme="majorEastAsia" w:eastAsiaTheme="majorEastAsia" w:hAnsiTheme="majorEastAsia" w:cs="仿宋" w:hint="eastAsia"/>
                <w:spacing w:val="-2"/>
                <w:sz w:val="22"/>
              </w:rPr>
              <w:t>由评委对投标人的项目指挥部协调机制是否切实有效进行评议（</w:t>
            </w:r>
            <w:r w:rsidR="00B43723">
              <w:rPr>
                <w:rFonts w:asciiTheme="majorEastAsia" w:eastAsiaTheme="majorEastAsia" w:hAnsiTheme="majorEastAsia" w:cs="仿宋" w:hint="eastAsia"/>
                <w:spacing w:val="-2"/>
                <w:sz w:val="22"/>
              </w:rPr>
              <w:t>6</w:t>
            </w:r>
            <w:r w:rsidRPr="00A453A3">
              <w:rPr>
                <w:rFonts w:asciiTheme="majorEastAsia" w:eastAsiaTheme="majorEastAsia" w:hAnsiTheme="majorEastAsia" w:cs="仿宋" w:hint="eastAsia"/>
                <w:spacing w:val="-2"/>
                <w:sz w:val="22"/>
              </w:rPr>
              <w:t>分）。</w:t>
            </w:r>
          </w:p>
          <w:p w14:paraId="35D67282" w14:textId="7D3C8C5A" w:rsidR="00D22732" w:rsidRPr="00A453A3" w:rsidRDefault="00000000">
            <w:pPr>
              <w:autoSpaceDE w:val="0"/>
              <w:autoSpaceDN w:val="0"/>
              <w:spacing w:line="360" w:lineRule="auto"/>
              <w:jc w:val="left"/>
              <w:rPr>
                <w:rFonts w:asciiTheme="majorEastAsia" w:eastAsiaTheme="majorEastAsia" w:hAnsiTheme="majorEastAsia" w:cs="仿宋" w:hint="eastAsia"/>
                <w:spacing w:val="-2"/>
                <w:sz w:val="22"/>
              </w:rPr>
            </w:pPr>
            <w:r w:rsidRPr="00A453A3">
              <w:rPr>
                <w:rFonts w:asciiTheme="majorEastAsia" w:eastAsiaTheme="majorEastAsia" w:hAnsiTheme="majorEastAsia" w:cs="仿宋" w:hint="eastAsia"/>
                <w:spacing w:val="-2"/>
                <w:sz w:val="22"/>
              </w:rPr>
              <w:t>投标人的项目指挥部协调机制切实有效的，完全符合招标需求的得</w:t>
            </w:r>
            <w:r w:rsidR="00B43723">
              <w:rPr>
                <w:rFonts w:asciiTheme="majorEastAsia" w:eastAsiaTheme="majorEastAsia" w:hAnsiTheme="majorEastAsia" w:cs="仿宋" w:hint="eastAsia"/>
                <w:spacing w:val="-2"/>
                <w:sz w:val="22"/>
              </w:rPr>
              <w:t>6</w:t>
            </w:r>
            <w:r w:rsidRPr="00A453A3">
              <w:rPr>
                <w:rFonts w:asciiTheme="majorEastAsia" w:eastAsiaTheme="majorEastAsia" w:hAnsiTheme="majorEastAsia" w:cs="仿宋" w:hint="eastAsia"/>
                <w:spacing w:val="-2"/>
                <w:sz w:val="22"/>
              </w:rPr>
              <w:t>分；投标人的项目指挥部协调机制基本合理，能够符合招标需求的得</w:t>
            </w:r>
            <w:r w:rsidR="00B43723">
              <w:rPr>
                <w:rFonts w:asciiTheme="majorEastAsia" w:eastAsiaTheme="majorEastAsia" w:hAnsiTheme="majorEastAsia" w:cs="仿宋" w:hint="eastAsia"/>
                <w:spacing w:val="-2"/>
                <w:sz w:val="22"/>
              </w:rPr>
              <w:t>4</w:t>
            </w:r>
            <w:r w:rsidRPr="00A453A3">
              <w:rPr>
                <w:rFonts w:asciiTheme="majorEastAsia" w:eastAsiaTheme="majorEastAsia" w:hAnsiTheme="majorEastAsia" w:cs="仿宋" w:hint="eastAsia"/>
                <w:spacing w:val="-2"/>
                <w:sz w:val="22"/>
              </w:rPr>
              <w:t>分；投标人的项目指挥部协调机制存在明显缺陷的，无法满足招标需求的得</w:t>
            </w:r>
            <w:r w:rsidR="00B43723">
              <w:rPr>
                <w:rFonts w:asciiTheme="majorEastAsia" w:eastAsiaTheme="majorEastAsia" w:hAnsiTheme="majorEastAsia" w:cs="仿宋" w:hint="eastAsia"/>
                <w:spacing w:val="-2"/>
                <w:sz w:val="22"/>
              </w:rPr>
              <w:t>2</w:t>
            </w:r>
            <w:r w:rsidRPr="00A453A3">
              <w:rPr>
                <w:rFonts w:asciiTheme="majorEastAsia" w:eastAsiaTheme="majorEastAsia" w:hAnsiTheme="majorEastAsia" w:cs="仿宋" w:hint="eastAsia"/>
                <w:spacing w:val="-2"/>
                <w:sz w:val="22"/>
              </w:rPr>
              <w:t>分；未提供的不得分。</w:t>
            </w:r>
          </w:p>
        </w:tc>
      </w:tr>
      <w:tr w:rsidR="00A453A3" w:rsidRPr="00A453A3" w14:paraId="20730E49" w14:textId="77777777">
        <w:trPr>
          <w:trHeight w:val="544"/>
        </w:trPr>
        <w:tc>
          <w:tcPr>
            <w:tcW w:w="510" w:type="dxa"/>
            <w:vMerge/>
            <w:tcBorders>
              <w:left w:val="single" w:sz="4" w:space="0" w:color="auto"/>
              <w:right w:val="single" w:sz="4" w:space="0" w:color="auto"/>
            </w:tcBorders>
            <w:vAlign w:val="center"/>
          </w:tcPr>
          <w:p w14:paraId="6588DCC8" w14:textId="77777777" w:rsidR="00D22732" w:rsidRPr="00A453A3" w:rsidRDefault="00D22732">
            <w:pPr>
              <w:adjustRightInd w:val="0"/>
              <w:snapToGrid w:val="0"/>
              <w:spacing w:line="320" w:lineRule="exact"/>
              <w:jc w:val="center"/>
              <w:rPr>
                <w:rFonts w:asciiTheme="majorEastAsia" w:eastAsiaTheme="majorEastAsia" w:hAnsiTheme="majorEastAsia" w:cs="仿宋" w:hint="eastAsia"/>
                <w:b/>
                <w:bCs/>
                <w:sz w:val="22"/>
              </w:rPr>
            </w:pPr>
          </w:p>
        </w:tc>
        <w:tc>
          <w:tcPr>
            <w:tcW w:w="1555" w:type="dxa"/>
            <w:tcBorders>
              <w:left w:val="single" w:sz="4" w:space="0" w:color="auto"/>
              <w:bottom w:val="single" w:sz="4" w:space="0" w:color="auto"/>
              <w:right w:val="single" w:sz="4" w:space="0" w:color="auto"/>
            </w:tcBorders>
            <w:vAlign w:val="center"/>
          </w:tcPr>
          <w:p w14:paraId="4E8AC5FD" w14:textId="77777777" w:rsidR="00D22732" w:rsidRPr="00A453A3" w:rsidRDefault="00000000">
            <w:pPr>
              <w:spacing w:line="340" w:lineRule="exact"/>
              <w:jc w:val="center"/>
              <w:rPr>
                <w:rFonts w:asciiTheme="majorEastAsia" w:eastAsiaTheme="majorEastAsia" w:hAnsiTheme="majorEastAsia" w:cs="仿宋" w:hint="eastAsia"/>
                <w:spacing w:val="-2"/>
                <w:sz w:val="22"/>
              </w:rPr>
            </w:pPr>
            <w:r w:rsidRPr="00A453A3">
              <w:rPr>
                <w:rFonts w:asciiTheme="majorEastAsia" w:eastAsiaTheme="majorEastAsia" w:hAnsiTheme="majorEastAsia" w:cs="宋体"/>
                <w:szCs w:val="21"/>
              </w:rPr>
              <w:t>应急保障措施</w:t>
            </w:r>
          </w:p>
        </w:tc>
        <w:tc>
          <w:tcPr>
            <w:tcW w:w="581" w:type="dxa"/>
            <w:tcBorders>
              <w:left w:val="single" w:sz="4" w:space="0" w:color="auto"/>
              <w:bottom w:val="single" w:sz="4" w:space="0" w:color="auto"/>
              <w:right w:val="single" w:sz="4" w:space="0" w:color="auto"/>
            </w:tcBorders>
            <w:vAlign w:val="center"/>
          </w:tcPr>
          <w:p w14:paraId="3CDA52E0" w14:textId="77777777" w:rsidR="00D22732" w:rsidRPr="00A453A3" w:rsidRDefault="00000000">
            <w:pPr>
              <w:spacing w:line="340" w:lineRule="exact"/>
              <w:jc w:val="center"/>
              <w:rPr>
                <w:rFonts w:asciiTheme="majorEastAsia" w:eastAsiaTheme="majorEastAsia" w:hAnsiTheme="majorEastAsia" w:cs="仿宋" w:hint="eastAsia"/>
                <w:spacing w:val="-2"/>
                <w:sz w:val="22"/>
              </w:rPr>
            </w:pPr>
            <w:r w:rsidRPr="00A453A3">
              <w:rPr>
                <w:rFonts w:asciiTheme="majorEastAsia" w:eastAsiaTheme="majorEastAsia" w:hAnsiTheme="majorEastAsia" w:cs="仿宋" w:hint="eastAsia"/>
                <w:spacing w:val="-2"/>
                <w:sz w:val="22"/>
              </w:rPr>
              <w:t>3</w:t>
            </w:r>
          </w:p>
        </w:tc>
        <w:tc>
          <w:tcPr>
            <w:tcW w:w="6705" w:type="dxa"/>
            <w:tcBorders>
              <w:top w:val="single" w:sz="4" w:space="0" w:color="auto"/>
              <w:left w:val="single" w:sz="4" w:space="0" w:color="auto"/>
              <w:bottom w:val="single" w:sz="4" w:space="0" w:color="auto"/>
              <w:right w:val="single" w:sz="4" w:space="0" w:color="auto"/>
            </w:tcBorders>
            <w:vAlign w:val="center"/>
          </w:tcPr>
          <w:p w14:paraId="1EAA3EA8" w14:textId="77777777" w:rsidR="00D22732" w:rsidRPr="00A453A3" w:rsidRDefault="00000000">
            <w:pPr>
              <w:spacing w:line="400" w:lineRule="exact"/>
              <w:textAlignment w:val="baseline"/>
              <w:rPr>
                <w:rFonts w:asciiTheme="majorEastAsia" w:eastAsiaTheme="majorEastAsia" w:hAnsiTheme="majorEastAsia" w:cs="宋体" w:hint="eastAsia"/>
                <w:szCs w:val="21"/>
              </w:rPr>
            </w:pPr>
            <w:r w:rsidRPr="00A453A3">
              <w:rPr>
                <w:rFonts w:asciiTheme="majorEastAsia" w:eastAsiaTheme="majorEastAsia" w:hAnsiTheme="majorEastAsia" w:cs="宋体"/>
                <w:szCs w:val="21"/>
              </w:rPr>
              <w:t>应急保障措施：根据制定的项目应急保障预案，及时响应并处置项目实施过程中可能出现的应急情况的措施，及人员力量的应急储备等进行评价</w:t>
            </w:r>
            <w:r w:rsidRPr="00A453A3">
              <w:rPr>
                <w:rFonts w:asciiTheme="majorEastAsia" w:eastAsiaTheme="majorEastAsia" w:hAnsiTheme="majorEastAsia" w:cs="仿宋" w:hint="eastAsia"/>
                <w:spacing w:val="-2"/>
                <w:sz w:val="22"/>
              </w:rPr>
              <w:t>（3分）</w:t>
            </w:r>
            <w:r w:rsidRPr="00A453A3">
              <w:rPr>
                <w:rFonts w:asciiTheme="majorEastAsia" w:eastAsiaTheme="majorEastAsia" w:hAnsiTheme="majorEastAsia" w:cs="宋体"/>
                <w:szCs w:val="21"/>
              </w:rPr>
              <w:t>。</w:t>
            </w:r>
          </w:p>
          <w:p w14:paraId="0432805C" w14:textId="77777777" w:rsidR="00D22732" w:rsidRPr="00A453A3" w:rsidRDefault="00000000">
            <w:pPr>
              <w:spacing w:line="400" w:lineRule="exact"/>
              <w:rPr>
                <w:rFonts w:asciiTheme="majorEastAsia" w:eastAsiaTheme="majorEastAsia" w:hAnsiTheme="majorEastAsia" w:cs="宋体" w:hint="eastAsia"/>
                <w:szCs w:val="21"/>
              </w:rPr>
            </w:pPr>
            <w:r w:rsidRPr="00A453A3">
              <w:rPr>
                <w:rFonts w:asciiTheme="majorEastAsia" w:eastAsiaTheme="majorEastAsia" w:hAnsiTheme="majorEastAsia" w:cs="宋体" w:hint="eastAsia"/>
                <w:szCs w:val="21"/>
              </w:rPr>
              <w:t>措施内容清晰，阐述内容主次分明，方案可操作性、可行性强的得3分；措施内容较清晰，阐述内容主次较为分明，方案具有一定的可操作性、可行性较强的得2分；措施内容不够清晰，阐述内容主次不分，方案可操作性、可行性差的得1分；未提供相关内容阐述的不得分。</w:t>
            </w:r>
          </w:p>
        </w:tc>
      </w:tr>
      <w:tr w:rsidR="00A453A3" w:rsidRPr="00A453A3" w14:paraId="7E210EBD" w14:textId="77777777">
        <w:trPr>
          <w:trHeight w:val="697"/>
        </w:trPr>
        <w:tc>
          <w:tcPr>
            <w:tcW w:w="510" w:type="dxa"/>
            <w:vMerge/>
            <w:tcBorders>
              <w:left w:val="single" w:sz="4" w:space="0" w:color="auto"/>
              <w:right w:val="single" w:sz="4" w:space="0" w:color="auto"/>
            </w:tcBorders>
            <w:vAlign w:val="center"/>
          </w:tcPr>
          <w:p w14:paraId="78F7B738" w14:textId="77777777" w:rsidR="00D22732" w:rsidRPr="00A453A3" w:rsidRDefault="00D22732">
            <w:pPr>
              <w:adjustRightInd w:val="0"/>
              <w:snapToGrid w:val="0"/>
              <w:jc w:val="center"/>
              <w:rPr>
                <w:rFonts w:asciiTheme="majorEastAsia" w:eastAsiaTheme="majorEastAsia" w:hAnsiTheme="majorEastAsia" w:cs="仿宋" w:hint="eastAsia"/>
                <w:sz w:val="22"/>
              </w:rPr>
            </w:pPr>
          </w:p>
        </w:tc>
        <w:tc>
          <w:tcPr>
            <w:tcW w:w="1555" w:type="dxa"/>
            <w:tcBorders>
              <w:top w:val="single" w:sz="4" w:space="0" w:color="auto"/>
              <w:left w:val="single" w:sz="4" w:space="0" w:color="auto"/>
              <w:right w:val="single" w:sz="4" w:space="0" w:color="auto"/>
            </w:tcBorders>
            <w:vAlign w:val="center"/>
          </w:tcPr>
          <w:p w14:paraId="523CE218" w14:textId="12BE2485" w:rsidR="00D22732" w:rsidRPr="00A453A3" w:rsidRDefault="00AD5470">
            <w:pPr>
              <w:spacing w:line="340" w:lineRule="exact"/>
              <w:jc w:val="center"/>
              <w:rPr>
                <w:rFonts w:asciiTheme="majorEastAsia" w:eastAsiaTheme="majorEastAsia" w:hAnsiTheme="majorEastAsia" w:cs="仿宋" w:hint="eastAsia"/>
                <w:spacing w:val="-2"/>
                <w:sz w:val="22"/>
              </w:rPr>
            </w:pPr>
            <w:r>
              <w:rPr>
                <w:rFonts w:asciiTheme="majorEastAsia" w:eastAsiaTheme="majorEastAsia" w:hAnsiTheme="majorEastAsia" w:cs="仿宋" w:hint="eastAsia"/>
                <w:spacing w:val="-2"/>
                <w:sz w:val="22"/>
              </w:rPr>
              <w:t>后续</w:t>
            </w:r>
            <w:r w:rsidRPr="00A453A3">
              <w:rPr>
                <w:rFonts w:asciiTheme="majorEastAsia" w:eastAsiaTheme="majorEastAsia" w:hAnsiTheme="majorEastAsia" w:cs="仿宋" w:hint="eastAsia"/>
                <w:spacing w:val="-2"/>
                <w:sz w:val="22"/>
              </w:rPr>
              <w:t>服务</w:t>
            </w:r>
          </w:p>
        </w:tc>
        <w:tc>
          <w:tcPr>
            <w:tcW w:w="581" w:type="dxa"/>
            <w:tcBorders>
              <w:top w:val="single" w:sz="4" w:space="0" w:color="auto"/>
              <w:left w:val="single" w:sz="4" w:space="0" w:color="auto"/>
              <w:right w:val="single" w:sz="4" w:space="0" w:color="auto"/>
            </w:tcBorders>
            <w:vAlign w:val="center"/>
          </w:tcPr>
          <w:p w14:paraId="04BA8B37" w14:textId="77777777" w:rsidR="00D22732" w:rsidRPr="00A453A3" w:rsidRDefault="00000000">
            <w:pPr>
              <w:spacing w:line="340" w:lineRule="exact"/>
              <w:jc w:val="center"/>
              <w:rPr>
                <w:rFonts w:asciiTheme="majorEastAsia" w:eastAsiaTheme="majorEastAsia" w:hAnsiTheme="majorEastAsia" w:cs="仿宋" w:hint="eastAsia"/>
                <w:spacing w:val="-2"/>
                <w:sz w:val="22"/>
              </w:rPr>
            </w:pPr>
            <w:r w:rsidRPr="00A453A3">
              <w:rPr>
                <w:rFonts w:asciiTheme="majorEastAsia" w:eastAsiaTheme="majorEastAsia" w:hAnsiTheme="majorEastAsia" w:cs="仿宋" w:hint="eastAsia"/>
                <w:spacing w:val="-2"/>
                <w:sz w:val="22"/>
              </w:rPr>
              <w:t>3</w:t>
            </w:r>
          </w:p>
        </w:tc>
        <w:tc>
          <w:tcPr>
            <w:tcW w:w="6705" w:type="dxa"/>
            <w:tcBorders>
              <w:top w:val="single" w:sz="4" w:space="0" w:color="auto"/>
              <w:left w:val="single" w:sz="4" w:space="0" w:color="auto"/>
              <w:right w:val="single" w:sz="4" w:space="0" w:color="auto"/>
            </w:tcBorders>
            <w:vAlign w:val="center"/>
          </w:tcPr>
          <w:p w14:paraId="037B5DF4" w14:textId="77777777" w:rsidR="00D22732" w:rsidRPr="00A453A3" w:rsidRDefault="00000000">
            <w:pPr>
              <w:autoSpaceDE w:val="0"/>
              <w:autoSpaceDN w:val="0"/>
              <w:spacing w:line="360" w:lineRule="auto"/>
              <w:jc w:val="left"/>
              <w:rPr>
                <w:rFonts w:asciiTheme="majorEastAsia" w:eastAsiaTheme="majorEastAsia" w:hAnsiTheme="majorEastAsia" w:cs="仿宋" w:hint="eastAsia"/>
                <w:spacing w:val="-2"/>
                <w:sz w:val="22"/>
              </w:rPr>
            </w:pPr>
            <w:r w:rsidRPr="00A453A3">
              <w:rPr>
                <w:rFonts w:asciiTheme="majorEastAsia" w:eastAsiaTheme="majorEastAsia" w:hAnsiTheme="majorEastAsia" w:cs="仿宋" w:hint="eastAsia"/>
                <w:spacing w:val="-2"/>
                <w:sz w:val="22"/>
              </w:rPr>
              <w:t>由评委对投标人后续服务（包括设施移交、协助最终审计等）的完整性进行评议（3分）。</w:t>
            </w:r>
          </w:p>
          <w:p w14:paraId="2ED00A1F" w14:textId="77777777" w:rsidR="00D22732" w:rsidRPr="00A453A3" w:rsidRDefault="00000000">
            <w:pPr>
              <w:autoSpaceDE w:val="0"/>
              <w:autoSpaceDN w:val="0"/>
              <w:spacing w:line="360" w:lineRule="auto"/>
              <w:jc w:val="left"/>
              <w:rPr>
                <w:rFonts w:asciiTheme="majorEastAsia" w:eastAsiaTheme="majorEastAsia" w:hAnsiTheme="majorEastAsia" w:cs="仿宋" w:hint="eastAsia"/>
                <w:spacing w:val="-2"/>
                <w:sz w:val="22"/>
              </w:rPr>
            </w:pPr>
            <w:r w:rsidRPr="00A453A3">
              <w:rPr>
                <w:rFonts w:asciiTheme="majorEastAsia" w:eastAsiaTheme="majorEastAsia" w:hAnsiTheme="majorEastAsia" w:cs="仿宋" w:hint="eastAsia"/>
                <w:spacing w:val="-2"/>
                <w:sz w:val="22"/>
              </w:rPr>
              <w:t>投标人后续服务（包括设施移交、协助最终审计等）全面、完整、合</w:t>
            </w:r>
            <w:r w:rsidRPr="00A453A3">
              <w:rPr>
                <w:rFonts w:asciiTheme="majorEastAsia" w:eastAsiaTheme="majorEastAsia" w:hAnsiTheme="majorEastAsia" w:cs="仿宋" w:hint="eastAsia"/>
                <w:spacing w:val="-2"/>
                <w:sz w:val="22"/>
              </w:rPr>
              <w:lastRenderedPageBreak/>
              <w:t>理的得3分；投标人后续服务（包括设施移交、协助最终审计等）较为全面、基本合理的得2分；投标人后续服务（包括设施移交、协助最终审计等）较为片面、无法满足招标需求的得1分；未提供的不得分。</w:t>
            </w:r>
          </w:p>
        </w:tc>
      </w:tr>
      <w:tr w:rsidR="00A453A3" w:rsidRPr="00A453A3" w14:paraId="1544AF4A" w14:textId="77777777">
        <w:trPr>
          <w:trHeight w:val="555"/>
        </w:trPr>
        <w:tc>
          <w:tcPr>
            <w:tcW w:w="2065" w:type="dxa"/>
            <w:gridSpan w:val="2"/>
            <w:tcBorders>
              <w:top w:val="single" w:sz="4" w:space="0" w:color="auto"/>
              <w:left w:val="single" w:sz="4" w:space="0" w:color="auto"/>
              <w:right w:val="single" w:sz="4" w:space="0" w:color="auto"/>
            </w:tcBorders>
            <w:tcMar>
              <w:left w:w="28" w:type="dxa"/>
              <w:right w:w="28" w:type="dxa"/>
            </w:tcMar>
            <w:vAlign w:val="center"/>
          </w:tcPr>
          <w:p w14:paraId="553F73CD" w14:textId="77777777" w:rsidR="00D22732" w:rsidRPr="00A453A3" w:rsidRDefault="00000000">
            <w:pPr>
              <w:adjustRightInd w:val="0"/>
              <w:snapToGrid w:val="0"/>
              <w:spacing w:line="320" w:lineRule="exact"/>
              <w:jc w:val="center"/>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价格分</w:t>
            </w:r>
          </w:p>
        </w:tc>
        <w:tc>
          <w:tcPr>
            <w:tcW w:w="5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4A6526" w14:textId="77777777" w:rsidR="00D22732" w:rsidRPr="00A453A3" w:rsidRDefault="00000000">
            <w:pPr>
              <w:spacing w:line="340" w:lineRule="exact"/>
              <w:jc w:val="center"/>
              <w:rPr>
                <w:rFonts w:asciiTheme="majorEastAsia" w:eastAsiaTheme="majorEastAsia" w:hAnsiTheme="majorEastAsia" w:cs="仿宋" w:hint="eastAsia"/>
                <w:spacing w:val="-2"/>
                <w:sz w:val="22"/>
              </w:rPr>
            </w:pPr>
            <w:r w:rsidRPr="00A453A3">
              <w:rPr>
                <w:rFonts w:asciiTheme="majorEastAsia" w:eastAsiaTheme="majorEastAsia" w:hAnsiTheme="majorEastAsia" w:cs="仿宋" w:hint="eastAsia"/>
                <w:spacing w:val="-2"/>
                <w:sz w:val="22"/>
              </w:rPr>
              <w:t>10</w:t>
            </w:r>
          </w:p>
        </w:tc>
        <w:tc>
          <w:tcPr>
            <w:tcW w:w="6705" w:type="dxa"/>
            <w:tcBorders>
              <w:top w:val="single" w:sz="4" w:space="0" w:color="auto"/>
              <w:left w:val="single" w:sz="4" w:space="0" w:color="auto"/>
              <w:right w:val="single" w:sz="4" w:space="0" w:color="auto"/>
            </w:tcBorders>
            <w:vAlign w:val="center"/>
          </w:tcPr>
          <w:p w14:paraId="736FB564" w14:textId="77777777" w:rsidR="00C205D6" w:rsidRPr="00A453A3" w:rsidRDefault="00C205D6" w:rsidP="00C205D6">
            <w:pPr>
              <w:numPr>
                <w:ilvl w:val="0"/>
                <w:numId w:val="33"/>
              </w:numPr>
              <w:autoSpaceDE w:val="0"/>
              <w:autoSpaceDN w:val="0"/>
              <w:spacing w:line="360" w:lineRule="auto"/>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有效投标报价的最低价作为评标基准价，其最低报价为满分；按［投标报价得分=（评标基准价/投标报价）*10］的计算公式计算。</w:t>
            </w:r>
          </w:p>
          <w:p w14:paraId="1F8EBE95" w14:textId="77777777" w:rsidR="00C205D6" w:rsidRPr="00A453A3" w:rsidRDefault="00C205D6" w:rsidP="00C205D6">
            <w:pPr>
              <w:numPr>
                <w:ilvl w:val="0"/>
                <w:numId w:val="33"/>
              </w:numPr>
              <w:autoSpaceDE w:val="0"/>
              <w:autoSpaceDN w:val="0"/>
              <w:spacing w:line="360" w:lineRule="auto"/>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评标过程中，不得去掉报价中的最高报价和最低报价。</w:t>
            </w:r>
          </w:p>
          <w:p w14:paraId="0E3B5551" w14:textId="42321A58" w:rsidR="00D22732" w:rsidRPr="00A453A3" w:rsidRDefault="00C205D6" w:rsidP="00C205D6">
            <w:pPr>
              <w:autoSpaceDE w:val="0"/>
              <w:autoSpaceDN w:val="0"/>
              <w:spacing w:line="360" w:lineRule="auto"/>
              <w:rPr>
                <w:rFonts w:asciiTheme="majorEastAsia" w:eastAsiaTheme="majorEastAsia" w:hAnsiTheme="majorEastAsia" w:cs="仿宋" w:hint="eastAsia"/>
                <w:spacing w:val="-2"/>
                <w:sz w:val="22"/>
              </w:rPr>
            </w:pPr>
            <w:r w:rsidRPr="00A453A3">
              <w:rPr>
                <w:rFonts w:asciiTheme="majorEastAsia" w:eastAsiaTheme="majorEastAsia" w:hAnsiTheme="majorEastAsia" w:cs="仿宋" w:hint="eastAsia"/>
                <w:sz w:val="22"/>
              </w:rPr>
              <w:t>对于未预留份额专门面向中小企业的政府采购服务项目，以及预留份额政府采购服务项目中的非预留部分标项，对小型和微型企业的投标报价给予10%的扣除，用扣除后的价格参与评审。接受大中型企业与小</w:t>
            </w:r>
            <w:proofErr w:type="gramStart"/>
            <w:r w:rsidRPr="00A453A3">
              <w:rPr>
                <w:rFonts w:asciiTheme="majorEastAsia" w:eastAsiaTheme="majorEastAsia" w:hAnsiTheme="majorEastAsia" w:cs="仿宋" w:hint="eastAsia"/>
                <w:sz w:val="22"/>
              </w:rPr>
              <w:t>微企业</w:t>
            </w:r>
            <w:proofErr w:type="gramEnd"/>
            <w:r w:rsidRPr="00A453A3">
              <w:rPr>
                <w:rFonts w:asciiTheme="majorEastAsia" w:eastAsiaTheme="majorEastAsia" w:hAnsiTheme="majorEastAsia" w:cs="仿宋" w:hint="eastAsia"/>
                <w:sz w:val="22"/>
              </w:rPr>
              <w:t>组成联合体或者允许大中型企业向一家或者多家小</w:t>
            </w:r>
            <w:proofErr w:type="gramStart"/>
            <w:r w:rsidRPr="00A453A3">
              <w:rPr>
                <w:rFonts w:asciiTheme="majorEastAsia" w:eastAsiaTheme="majorEastAsia" w:hAnsiTheme="majorEastAsia" w:cs="仿宋" w:hint="eastAsia"/>
                <w:sz w:val="22"/>
              </w:rPr>
              <w:t>微企业</w:t>
            </w:r>
            <w:proofErr w:type="gramEnd"/>
            <w:r w:rsidRPr="00A453A3">
              <w:rPr>
                <w:rFonts w:asciiTheme="majorEastAsia" w:eastAsiaTheme="majorEastAsia" w:hAnsiTheme="majorEastAsia" w:cs="仿宋" w:hint="eastAsia"/>
                <w:sz w:val="22"/>
              </w:rPr>
              <w:t>分包的政府采购服务项目，对于联合协议或者分包意向协议约定小</w:t>
            </w:r>
            <w:proofErr w:type="gramStart"/>
            <w:r w:rsidRPr="00A453A3">
              <w:rPr>
                <w:rFonts w:asciiTheme="majorEastAsia" w:eastAsiaTheme="majorEastAsia" w:hAnsiTheme="majorEastAsia" w:cs="仿宋" w:hint="eastAsia"/>
                <w:sz w:val="22"/>
              </w:rPr>
              <w:t>微企业</w:t>
            </w:r>
            <w:proofErr w:type="gramEnd"/>
            <w:r w:rsidRPr="00A453A3">
              <w:rPr>
                <w:rFonts w:asciiTheme="majorEastAsia" w:eastAsiaTheme="majorEastAsia" w:hAnsiTheme="majorEastAsia" w:cs="仿宋" w:hint="eastAsia"/>
                <w:sz w:val="22"/>
              </w:rPr>
              <w:t>的合同份额占到合同总金额30%以上的，对联合体或者大中型企业的报价给予4%的扣除，用扣除后的价格参加评审。</w:t>
            </w:r>
          </w:p>
        </w:tc>
      </w:tr>
    </w:tbl>
    <w:p w14:paraId="07055977" w14:textId="77777777" w:rsidR="00D22732" w:rsidRPr="00A453A3" w:rsidRDefault="00D22732">
      <w:pPr>
        <w:pStyle w:val="afd"/>
        <w:spacing w:before="120" w:after="120" w:line="240" w:lineRule="auto"/>
        <w:jc w:val="center"/>
        <w:outlineLvl w:val="0"/>
        <w:rPr>
          <w:rFonts w:asciiTheme="majorEastAsia" w:eastAsiaTheme="majorEastAsia" w:hAnsiTheme="majorEastAsia" w:hint="eastAsia"/>
          <w:b/>
          <w:sz w:val="36"/>
          <w:szCs w:val="36"/>
        </w:rPr>
      </w:pPr>
      <w:bookmarkStart w:id="23" w:name="_Toc166081851"/>
      <w:bookmarkEnd w:id="22"/>
    </w:p>
    <w:p w14:paraId="42952B0D" w14:textId="77777777" w:rsidR="00061C77" w:rsidRPr="00A453A3" w:rsidRDefault="00061C77">
      <w:pPr>
        <w:pStyle w:val="afd"/>
        <w:spacing w:before="120" w:after="120" w:line="240" w:lineRule="auto"/>
        <w:jc w:val="center"/>
        <w:outlineLvl w:val="0"/>
        <w:rPr>
          <w:rFonts w:asciiTheme="majorEastAsia" w:eastAsiaTheme="majorEastAsia" w:hAnsiTheme="majorEastAsia" w:hint="eastAsia"/>
          <w:b/>
          <w:sz w:val="36"/>
          <w:szCs w:val="36"/>
        </w:rPr>
      </w:pPr>
    </w:p>
    <w:p w14:paraId="210C8971" w14:textId="77777777" w:rsidR="00061C77" w:rsidRPr="00A453A3" w:rsidRDefault="00061C77">
      <w:pPr>
        <w:pStyle w:val="afd"/>
        <w:spacing w:before="120" w:after="120" w:line="240" w:lineRule="auto"/>
        <w:jc w:val="center"/>
        <w:outlineLvl w:val="0"/>
        <w:rPr>
          <w:rFonts w:asciiTheme="majorEastAsia" w:eastAsiaTheme="majorEastAsia" w:hAnsiTheme="majorEastAsia" w:hint="eastAsia"/>
          <w:b/>
          <w:sz w:val="36"/>
          <w:szCs w:val="36"/>
        </w:rPr>
      </w:pPr>
    </w:p>
    <w:p w14:paraId="6D693426" w14:textId="77777777" w:rsidR="00061C77" w:rsidRPr="00A453A3" w:rsidRDefault="00061C77">
      <w:pPr>
        <w:pStyle w:val="afd"/>
        <w:spacing w:before="120" w:after="120" w:line="240" w:lineRule="auto"/>
        <w:jc w:val="center"/>
        <w:outlineLvl w:val="0"/>
        <w:rPr>
          <w:rFonts w:asciiTheme="majorEastAsia" w:eastAsiaTheme="majorEastAsia" w:hAnsiTheme="majorEastAsia" w:hint="eastAsia"/>
          <w:b/>
          <w:sz w:val="36"/>
          <w:szCs w:val="36"/>
        </w:rPr>
      </w:pPr>
    </w:p>
    <w:p w14:paraId="14BAAE11" w14:textId="77777777" w:rsidR="00061C77" w:rsidRPr="00A453A3" w:rsidRDefault="00061C77">
      <w:pPr>
        <w:pStyle w:val="afd"/>
        <w:spacing w:before="120" w:after="120" w:line="240" w:lineRule="auto"/>
        <w:jc w:val="center"/>
        <w:outlineLvl w:val="0"/>
        <w:rPr>
          <w:rFonts w:asciiTheme="majorEastAsia" w:eastAsiaTheme="majorEastAsia" w:hAnsiTheme="majorEastAsia" w:hint="eastAsia"/>
          <w:b/>
          <w:sz w:val="36"/>
          <w:szCs w:val="36"/>
        </w:rPr>
      </w:pPr>
    </w:p>
    <w:p w14:paraId="1CD067D4" w14:textId="77777777" w:rsidR="00061C77" w:rsidRPr="00A453A3" w:rsidRDefault="00061C77">
      <w:pPr>
        <w:pStyle w:val="afd"/>
        <w:spacing w:before="120" w:after="120" w:line="240" w:lineRule="auto"/>
        <w:jc w:val="center"/>
        <w:outlineLvl w:val="0"/>
        <w:rPr>
          <w:rFonts w:asciiTheme="majorEastAsia" w:eastAsiaTheme="majorEastAsia" w:hAnsiTheme="majorEastAsia" w:hint="eastAsia"/>
          <w:b/>
          <w:sz w:val="36"/>
          <w:szCs w:val="36"/>
        </w:rPr>
      </w:pPr>
    </w:p>
    <w:p w14:paraId="68DFE926" w14:textId="77777777" w:rsidR="00061C77" w:rsidRPr="00A453A3" w:rsidRDefault="00061C77">
      <w:pPr>
        <w:pStyle w:val="afd"/>
        <w:spacing w:before="120" w:after="120" w:line="240" w:lineRule="auto"/>
        <w:jc w:val="center"/>
        <w:outlineLvl w:val="0"/>
        <w:rPr>
          <w:rFonts w:asciiTheme="majorEastAsia" w:eastAsiaTheme="majorEastAsia" w:hAnsiTheme="majorEastAsia" w:hint="eastAsia"/>
          <w:b/>
          <w:sz w:val="36"/>
          <w:szCs w:val="36"/>
        </w:rPr>
      </w:pPr>
    </w:p>
    <w:p w14:paraId="34985618" w14:textId="77777777" w:rsidR="00061C77" w:rsidRDefault="00061C77">
      <w:pPr>
        <w:pStyle w:val="afd"/>
        <w:spacing w:before="120" w:after="120" w:line="240" w:lineRule="auto"/>
        <w:jc w:val="center"/>
        <w:outlineLvl w:val="0"/>
        <w:rPr>
          <w:rFonts w:asciiTheme="majorEastAsia" w:eastAsiaTheme="majorEastAsia" w:hAnsiTheme="majorEastAsia" w:hint="eastAsia"/>
          <w:b/>
          <w:sz w:val="36"/>
          <w:szCs w:val="36"/>
        </w:rPr>
      </w:pPr>
    </w:p>
    <w:p w14:paraId="00ED4B25" w14:textId="77777777" w:rsidR="00B43723" w:rsidRDefault="00B43723">
      <w:pPr>
        <w:pStyle w:val="afd"/>
        <w:spacing w:before="120" w:after="120" w:line="240" w:lineRule="auto"/>
        <w:jc w:val="center"/>
        <w:outlineLvl w:val="0"/>
        <w:rPr>
          <w:rFonts w:asciiTheme="majorEastAsia" w:eastAsiaTheme="majorEastAsia" w:hAnsiTheme="majorEastAsia" w:hint="eastAsia"/>
          <w:b/>
          <w:sz w:val="36"/>
          <w:szCs w:val="36"/>
        </w:rPr>
      </w:pPr>
    </w:p>
    <w:p w14:paraId="046BC0CB" w14:textId="77777777" w:rsidR="00B43723" w:rsidRDefault="00B43723">
      <w:pPr>
        <w:pStyle w:val="afd"/>
        <w:spacing w:before="120" w:after="120" w:line="240" w:lineRule="auto"/>
        <w:jc w:val="center"/>
        <w:outlineLvl w:val="0"/>
        <w:rPr>
          <w:rFonts w:asciiTheme="majorEastAsia" w:eastAsiaTheme="majorEastAsia" w:hAnsiTheme="majorEastAsia" w:hint="eastAsia"/>
          <w:b/>
          <w:sz w:val="36"/>
          <w:szCs w:val="36"/>
        </w:rPr>
      </w:pPr>
    </w:p>
    <w:p w14:paraId="2305CE3A" w14:textId="77777777" w:rsidR="00B43723" w:rsidRDefault="00B43723">
      <w:pPr>
        <w:pStyle w:val="afd"/>
        <w:spacing w:before="120" w:after="120" w:line="240" w:lineRule="auto"/>
        <w:jc w:val="center"/>
        <w:outlineLvl w:val="0"/>
        <w:rPr>
          <w:rFonts w:asciiTheme="majorEastAsia" w:eastAsiaTheme="majorEastAsia" w:hAnsiTheme="majorEastAsia" w:hint="eastAsia"/>
          <w:b/>
          <w:sz w:val="36"/>
          <w:szCs w:val="36"/>
        </w:rPr>
      </w:pPr>
    </w:p>
    <w:p w14:paraId="1A03675B" w14:textId="77777777" w:rsidR="00B43723" w:rsidRDefault="00B43723">
      <w:pPr>
        <w:pStyle w:val="afd"/>
        <w:spacing w:before="120" w:after="120" w:line="240" w:lineRule="auto"/>
        <w:jc w:val="center"/>
        <w:outlineLvl w:val="0"/>
        <w:rPr>
          <w:rFonts w:asciiTheme="majorEastAsia" w:eastAsiaTheme="majorEastAsia" w:hAnsiTheme="majorEastAsia" w:hint="eastAsia"/>
          <w:b/>
          <w:sz w:val="36"/>
          <w:szCs w:val="36"/>
        </w:rPr>
      </w:pPr>
    </w:p>
    <w:p w14:paraId="28342397" w14:textId="77777777" w:rsidR="00B43723" w:rsidRPr="00A453A3" w:rsidRDefault="00B43723">
      <w:pPr>
        <w:pStyle w:val="afd"/>
        <w:spacing w:before="120" w:after="120" w:line="240" w:lineRule="auto"/>
        <w:jc w:val="center"/>
        <w:outlineLvl w:val="0"/>
        <w:rPr>
          <w:rFonts w:asciiTheme="majorEastAsia" w:eastAsiaTheme="majorEastAsia" w:hAnsiTheme="majorEastAsia" w:hint="eastAsia"/>
          <w:b/>
          <w:sz w:val="36"/>
          <w:szCs w:val="36"/>
        </w:rPr>
      </w:pPr>
    </w:p>
    <w:p w14:paraId="5C4E43CB" w14:textId="77777777" w:rsidR="00D22732" w:rsidRPr="00A453A3" w:rsidRDefault="00000000">
      <w:pPr>
        <w:pStyle w:val="afd"/>
        <w:spacing w:before="120" w:after="120" w:line="240" w:lineRule="auto"/>
        <w:jc w:val="center"/>
        <w:outlineLvl w:val="0"/>
        <w:rPr>
          <w:rFonts w:asciiTheme="majorEastAsia" w:eastAsiaTheme="majorEastAsia" w:hAnsiTheme="majorEastAsia" w:hint="eastAsia"/>
          <w:b/>
          <w:sz w:val="36"/>
          <w:szCs w:val="36"/>
        </w:rPr>
      </w:pPr>
      <w:r w:rsidRPr="00A453A3">
        <w:rPr>
          <w:rFonts w:asciiTheme="majorEastAsia" w:eastAsiaTheme="majorEastAsia" w:hAnsiTheme="majorEastAsia" w:hint="eastAsia"/>
          <w:b/>
          <w:sz w:val="36"/>
          <w:szCs w:val="36"/>
        </w:rPr>
        <w:lastRenderedPageBreak/>
        <w:t>第四章  招标需求</w:t>
      </w:r>
      <w:bookmarkEnd w:id="21"/>
      <w:bookmarkEnd w:id="23"/>
    </w:p>
    <w:p w14:paraId="418BA3EE" w14:textId="77777777" w:rsidR="00D22732" w:rsidRPr="00A453A3" w:rsidRDefault="00D22732">
      <w:pPr>
        <w:snapToGrid w:val="0"/>
        <w:spacing w:beforeLines="50" w:before="120" w:afterLines="50" w:after="120"/>
        <w:rPr>
          <w:rFonts w:asciiTheme="majorEastAsia" w:eastAsiaTheme="majorEastAsia" w:hAnsiTheme="majorEastAsia" w:hint="eastAsia"/>
          <w:b/>
          <w:spacing w:val="40"/>
          <w:kern w:val="0"/>
          <w:sz w:val="36"/>
          <w:szCs w:val="36"/>
        </w:rPr>
      </w:pPr>
    </w:p>
    <w:p w14:paraId="251CAB7E" w14:textId="77777777" w:rsidR="00D22732" w:rsidRPr="00A453A3" w:rsidRDefault="00000000">
      <w:pPr>
        <w:snapToGrid w:val="0"/>
        <w:spacing w:beforeLines="50" w:before="120" w:afterLines="50" w:after="120"/>
        <w:rPr>
          <w:rFonts w:asciiTheme="majorEastAsia" w:eastAsiaTheme="majorEastAsia" w:hAnsiTheme="majorEastAsia" w:hint="eastAsia"/>
          <w:b/>
          <w:spacing w:val="40"/>
          <w:kern w:val="0"/>
          <w:sz w:val="24"/>
          <w:szCs w:val="24"/>
        </w:rPr>
      </w:pPr>
      <w:r w:rsidRPr="00A453A3">
        <w:rPr>
          <w:rFonts w:asciiTheme="majorEastAsia" w:eastAsiaTheme="majorEastAsia" w:hAnsiTheme="majorEastAsia" w:hint="eastAsia"/>
          <w:b/>
          <w:spacing w:val="40"/>
          <w:kern w:val="0"/>
          <w:sz w:val="24"/>
          <w:szCs w:val="24"/>
        </w:rPr>
        <w:t>特别说明：</w:t>
      </w:r>
    </w:p>
    <w:p w14:paraId="57EBC5EE" w14:textId="77777777" w:rsidR="00D22732" w:rsidRPr="00A453A3" w:rsidRDefault="00000000">
      <w:pPr>
        <w:spacing w:line="360" w:lineRule="auto"/>
        <w:ind w:firstLineChars="200" w:firstLine="482"/>
        <w:rPr>
          <w:rFonts w:asciiTheme="majorEastAsia" w:eastAsiaTheme="majorEastAsia" w:hAnsiTheme="majorEastAsia" w:hint="eastAsia"/>
          <w:b/>
          <w:sz w:val="24"/>
          <w:szCs w:val="24"/>
        </w:rPr>
      </w:pPr>
      <w:r w:rsidRPr="00A453A3">
        <w:rPr>
          <w:rFonts w:asciiTheme="majorEastAsia" w:eastAsiaTheme="majorEastAsia" w:hAnsiTheme="majorEastAsia" w:hint="eastAsia"/>
          <w:b/>
          <w:sz w:val="24"/>
          <w:szCs w:val="24"/>
        </w:rPr>
        <w:t>1.除采购文件明确的品牌外，欢迎其他能满足本项目技术需求且性能与所明确品牌相当的产品参加。</w:t>
      </w:r>
    </w:p>
    <w:p w14:paraId="0B152E68" w14:textId="77777777" w:rsidR="00D22732" w:rsidRPr="00A453A3" w:rsidRDefault="00000000">
      <w:pPr>
        <w:spacing w:line="360" w:lineRule="auto"/>
        <w:ind w:firstLineChars="200" w:firstLine="482"/>
        <w:rPr>
          <w:rFonts w:asciiTheme="majorEastAsia" w:eastAsiaTheme="majorEastAsia" w:hAnsiTheme="majorEastAsia" w:hint="eastAsia"/>
          <w:b/>
          <w:sz w:val="24"/>
          <w:szCs w:val="24"/>
        </w:rPr>
      </w:pPr>
      <w:r w:rsidRPr="00A453A3">
        <w:rPr>
          <w:rFonts w:asciiTheme="majorEastAsia" w:eastAsiaTheme="majorEastAsia" w:hAnsiTheme="majorEastAsia" w:hint="eastAsia"/>
          <w:b/>
          <w:sz w:val="24"/>
          <w:szCs w:val="24"/>
        </w:rPr>
        <w:t>2.需求中不允许偏离的实质性要求和条件，以“▲”号标明，如投标人未响应的，将被视为无效。</w:t>
      </w:r>
    </w:p>
    <w:p w14:paraId="46A1F152" w14:textId="77777777" w:rsidR="00D22732" w:rsidRPr="00A453A3" w:rsidRDefault="00000000">
      <w:pPr>
        <w:spacing w:line="360" w:lineRule="auto"/>
        <w:ind w:firstLineChars="200" w:firstLine="482"/>
        <w:rPr>
          <w:rFonts w:asciiTheme="majorEastAsia" w:eastAsiaTheme="majorEastAsia" w:hAnsiTheme="majorEastAsia" w:hint="eastAsia"/>
          <w:b/>
          <w:sz w:val="24"/>
          <w:szCs w:val="24"/>
        </w:rPr>
      </w:pPr>
      <w:r w:rsidRPr="00A453A3">
        <w:rPr>
          <w:rFonts w:asciiTheme="majorEastAsia" w:eastAsiaTheme="majorEastAsia" w:hAnsiTheme="majorEastAsia" w:hint="eastAsia"/>
          <w:b/>
          <w:sz w:val="24"/>
          <w:szCs w:val="24"/>
        </w:rPr>
        <w:t>3.核心产品在</w:t>
      </w:r>
      <w:proofErr w:type="gramStart"/>
      <w:r w:rsidRPr="00A453A3">
        <w:rPr>
          <w:rFonts w:asciiTheme="majorEastAsia" w:eastAsiaTheme="majorEastAsia" w:hAnsiTheme="majorEastAsia" w:hint="eastAsia"/>
          <w:b/>
          <w:sz w:val="24"/>
          <w:szCs w:val="24"/>
        </w:rPr>
        <w:t>各标项内容</w:t>
      </w:r>
      <w:proofErr w:type="gramEnd"/>
      <w:r w:rsidRPr="00A453A3">
        <w:rPr>
          <w:rFonts w:asciiTheme="majorEastAsia" w:eastAsiaTheme="majorEastAsia" w:hAnsiTheme="majorEastAsia" w:hint="eastAsia"/>
          <w:b/>
          <w:sz w:val="24"/>
          <w:szCs w:val="24"/>
        </w:rPr>
        <w:t>中明确，如出现同品牌情况的，评标委员会根据评审原则第4条规定执行。</w:t>
      </w:r>
    </w:p>
    <w:p w14:paraId="4DB3B0B4" w14:textId="77777777" w:rsidR="00D22732" w:rsidRPr="00A453A3" w:rsidRDefault="00000000">
      <w:pPr>
        <w:spacing w:line="360" w:lineRule="auto"/>
        <w:ind w:firstLineChars="200" w:firstLine="482"/>
        <w:rPr>
          <w:rFonts w:asciiTheme="majorEastAsia" w:eastAsiaTheme="majorEastAsia" w:hAnsiTheme="majorEastAsia" w:hint="eastAsia"/>
          <w:b/>
          <w:sz w:val="24"/>
          <w:szCs w:val="24"/>
        </w:rPr>
      </w:pPr>
      <w:r w:rsidRPr="00A453A3">
        <w:rPr>
          <w:rFonts w:asciiTheme="majorEastAsia" w:eastAsiaTheme="majorEastAsia" w:hAnsiTheme="majorEastAsia" w:hint="eastAsia"/>
          <w:b/>
          <w:sz w:val="24"/>
          <w:szCs w:val="24"/>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018EC209" w14:textId="77777777" w:rsidR="00D22732" w:rsidRPr="00A453A3" w:rsidRDefault="00000000">
      <w:pPr>
        <w:spacing w:line="360" w:lineRule="auto"/>
        <w:ind w:firstLineChars="200" w:firstLine="482"/>
        <w:rPr>
          <w:rFonts w:asciiTheme="majorEastAsia" w:eastAsiaTheme="majorEastAsia" w:hAnsiTheme="majorEastAsia" w:hint="eastAsia"/>
          <w:b/>
          <w:sz w:val="24"/>
          <w:szCs w:val="24"/>
        </w:rPr>
      </w:pPr>
      <w:r w:rsidRPr="00A453A3">
        <w:rPr>
          <w:rFonts w:asciiTheme="majorEastAsia" w:eastAsiaTheme="majorEastAsia" w:hAnsiTheme="majorEastAsia" w:hint="eastAsia"/>
          <w:b/>
          <w:sz w:val="24"/>
          <w:szCs w:val="24"/>
        </w:rPr>
        <w:t>5</w:t>
      </w:r>
      <w:r w:rsidRPr="00A453A3">
        <w:rPr>
          <w:rFonts w:asciiTheme="majorEastAsia" w:eastAsiaTheme="majorEastAsia" w:hAnsiTheme="majorEastAsia"/>
          <w:b/>
          <w:sz w:val="24"/>
          <w:szCs w:val="24"/>
        </w:rPr>
        <w:t>.</w:t>
      </w:r>
      <w:r w:rsidRPr="00A453A3">
        <w:rPr>
          <w:rFonts w:asciiTheme="majorEastAsia" w:eastAsiaTheme="majorEastAsia" w:hAnsiTheme="majorEastAsia" w:hint="eastAsia"/>
          <w:b/>
          <w:sz w:val="24"/>
          <w:szCs w:val="24"/>
        </w:rPr>
        <w:t xml:space="preserve"> 投标人投标产品规格型号</w:t>
      </w:r>
      <w:proofErr w:type="gramStart"/>
      <w:r w:rsidRPr="00A453A3">
        <w:rPr>
          <w:rFonts w:asciiTheme="majorEastAsia" w:eastAsiaTheme="majorEastAsia" w:hAnsiTheme="majorEastAsia" w:hint="eastAsia"/>
          <w:b/>
          <w:sz w:val="24"/>
          <w:szCs w:val="24"/>
        </w:rPr>
        <w:t>与官网公布</w:t>
      </w:r>
      <w:proofErr w:type="gramEnd"/>
      <w:r w:rsidRPr="00A453A3">
        <w:rPr>
          <w:rFonts w:asciiTheme="majorEastAsia" w:eastAsiaTheme="majorEastAsia" w:hAnsiTheme="majorEastAsia" w:hint="eastAsia"/>
          <w:b/>
          <w:sz w:val="24"/>
          <w:szCs w:val="24"/>
        </w:rPr>
        <w:t>的产品规格型号一致，但技术参数不一致的，应当在投标文件中阐述技术参数不一致的原因，以及通过何种技术路线来实现投标产品技术参数。投标人未作说明的，评标委员会有权对该投标文件</w:t>
      </w:r>
      <w:proofErr w:type="gramStart"/>
      <w:r w:rsidRPr="00A453A3">
        <w:rPr>
          <w:rFonts w:asciiTheme="majorEastAsia" w:eastAsiaTheme="majorEastAsia" w:hAnsiTheme="majorEastAsia" w:hint="eastAsia"/>
          <w:b/>
          <w:sz w:val="24"/>
          <w:szCs w:val="24"/>
        </w:rPr>
        <w:t>作出</w:t>
      </w:r>
      <w:proofErr w:type="gramEnd"/>
      <w:r w:rsidRPr="00A453A3">
        <w:rPr>
          <w:rFonts w:asciiTheme="majorEastAsia" w:eastAsiaTheme="majorEastAsia" w:hAnsiTheme="majorEastAsia" w:hint="eastAsia"/>
          <w:b/>
          <w:sz w:val="24"/>
          <w:szCs w:val="24"/>
        </w:rPr>
        <w:t>不利于投标人的评判。</w:t>
      </w:r>
    </w:p>
    <w:p w14:paraId="5CB6822C" w14:textId="77777777" w:rsidR="00D22732" w:rsidRPr="00A453A3" w:rsidRDefault="00000000">
      <w:pPr>
        <w:spacing w:line="360" w:lineRule="auto"/>
        <w:ind w:firstLineChars="200" w:firstLine="482"/>
        <w:rPr>
          <w:rFonts w:asciiTheme="majorEastAsia" w:eastAsiaTheme="majorEastAsia" w:hAnsiTheme="majorEastAsia" w:hint="eastAsia"/>
          <w:b/>
          <w:sz w:val="24"/>
          <w:szCs w:val="24"/>
        </w:rPr>
      </w:pPr>
      <w:r w:rsidRPr="00A453A3">
        <w:rPr>
          <w:rFonts w:asciiTheme="majorEastAsia" w:eastAsiaTheme="majorEastAsia" w:hAnsiTheme="majorEastAsia"/>
          <w:b/>
          <w:sz w:val="24"/>
          <w:szCs w:val="24"/>
        </w:rPr>
        <w:t>6.</w:t>
      </w:r>
      <w:r w:rsidRPr="00A453A3">
        <w:rPr>
          <w:rFonts w:asciiTheme="majorEastAsia" w:eastAsiaTheme="majorEastAsia" w:hAnsiTheme="majorEastAsia" w:hint="eastAsia"/>
          <w:b/>
          <w:sz w:val="24"/>
          <w:szCs w:val="24"/>
        </w:rPr>
        <w:t>供应商承诺提供赠品、回扣、采购预算中本身不包含的其他商品或服务，视作无效承诺。</w:t>
      </w:r>
    </w:p>
    <w:p w14:paraId="60ACC6F2" w14:textId="77777777" w:rsidR="00D22732" w:rsidRPr="00A453A3" w:rsidRDefault="00D22732">
      <w:pPr>
        <w:spacing w:line="360" w:lineRule="auto"/>
        <w:ind w:firstLineChars="200" w:firstLine="482"/>
        <w:rPr>
          <w:rFonts w:asciiTheme="majorEastAsia" w:eastAsiaTheme="majorEastAsia" w:hAnsiTheme="majorEastAsia" w:hint="eastAsia"/>
          <w:b/>
          <w:sz w:val="24"/>
          <w:szCs w:val="24"/>
        </w:rPr>
      </w:pPr>
    </w:p>
    <w:p w14:paraId="5F592BF8" w14:textId="77777777" w:rsidR="00D22732" w:rsidRPr="00A453A3" w:rsidRDefault="00D22732">
      <w:pPr>
        <w:spacing w:line="360" w:lineRule="auto"/>
        <w:ind w:firstLineChars="200" w:firstLine="482"/>
        <w:rPr>
          <w:rFonts w:asciiTheme="majorEastAsia" w:eastAsiaTheme="majorEastAsia" w:hAnsiTheme="majorEastAsia" w:hint="eastAsia"/>
          <w:b/>
          <w:sz w:val="24"/>
          <w:szCs w:val="24"/>
        </w:rPr>
      </w:pPr>
    </w:p>
    <w:p w14:paraId="7AF8C52C" w14:textId="77777777" w:rsidR="00D22732" w:rsidRPr="00A453A3" w:rsidRDefault="00D22732">
      <w:pPr>
        <w:spacing w:line="360" w:lineRule="auto"/>
        <w:ind w:firstLineChars="200" w:firstLine="482"/>
        <w:rPr>
          <w:rFonts w:asciiTheme="majorEastAsia" w:eastAsiaTheme="majorEastAsia" w:hAnsiTheme="majorEastAsia" w:hint="eastAsia"/>
          <w:b/>
          <w:sz w:val="24"/>
          <w:szCs w:val="24"/>
        </w:rPr>
      </w:pPr>
    </w:p>
    <w:p w14:paraId="34B12165" w14:textId="77777777" w:rsidR="00D22732" w:rsidRPr="00A453A3" w:rsidRDefault="00D22732">
      <w:pPr>
        <w:spacing w:line="360" w:lineRule="auto"/>
        <w:ind w:firstLineChars="200" w:firstLine="482"/>
        <w:rPr>
          <w:rFonts w:asciiTheme="majorEastAsia" w:eastAsiaTheme="majorEastAsia" w:hAnsiTheme="majorEastAsia" w:hint="eastAsia"/>
          <w:b/>
          <w:sz w:val="24"/>
          <w:szCs w:val="24"/>
        </w:rPr>
      </w:pPr>
    </w:p>
    <w:p w14:paraId="0A5AF5A3" w14:textId="77777777" w:rsidR="00D22732" w:rsidRPr="00A453A3" w:rsidRDefault="00D22732">
      <w:pPr>
        <w:spacing w:line="360" w:lineRule="auto"/>
        <w:ind w:firstLineChars="200" w:firstLine="482"/>
        <w:rPr>
          <w:rFonts w:asciiTheme="majorEastAsia" w:eastAsiaTheme="majorEastAsia" w:hAnsiTheme="majorEastAsia" w:hint="eastAsia"/>
          <w:b/>
          <w:sz w:val="24"/>
          <w:szCs w:val="24"/>
        </w:rPr>
      </w:pPr>
    </w:p>
    <w:p w14:paraId="5E8E2ECD" w14:textId="77777777" w:rsidR="00D22732" w:rsidRPr="00A453A3" w:rsidRDefault="00D22732">
      <w:pPr>
        <w:spacing w:line="360" w:lineRule="auto"/>
        <w:ind w:firstLineChars="200" w:firstLine="482"/>
        <w:rPr>
          <w:rFonts w:asciiTheme="majorEastAsia" w:eastAsiaTheme="majorEastAsia" w:hAnsiTheme="majorEastAsia" w:hint="eastAsia"/>
          <w:b/>
          <w:sz w:val="24"/>
          <w:szCs w:val="24"/>
        </w:rPr>
      </w:pPr>
    </w:p>
    <w:p w14:paraId="0FA65E58" w14:textId="77777777" w:rsidR="00D22732" w:rsidRPr="00A453A3" w:rsidRDefault="00D22732">
      <w:pPr>
        <w:spacing w:line="360" w:lineRule="auto"/>
        <w:ind w:firstLineChars="200" w:firstLine="482"/>
        <w:rPr>
          <w:rFonts w:asciiTheme="majorEastAsia" w:eastAsiaTheme="majorEastAsia" w:hAnsiTheme="majorEastAsia" w:hint="eastAsia"/>
          <w:b/>
          <w:sz w:val="24"/>
          <w:szCs w:val="24"/>
        </w:rPr>
      </w:pPr>
    </w:p>
    <w:p w14:paraId="7C7E10B6" w14:textId="77777777" w:rsidR="00D22732" w:rsidRPr="00A453A3" w:rsidRDefault="00D22732">
      <w:pPr>
        <w:spacing w:line="360" w:lineRule="auto"/>
        <w:ind w:firstLineChars="200" w:firstLine="482"/>
        <w:rPr>
          <w:rFonts w:asciiTheme="majorEastAsia" w:eastAsiaTheme="majorEastAsia" w:hAnsiTheme="majorEastAsia" w:hint="eastAsia"/>
          <w:b/>
          <w:sz w:val="24"/>
          <w:szCs w:val="24"/>
        </w:rPr>
      </w:pPr>
    </w:p>
    <w:p w14:paraId="0B53FF8B" w14:textId="77777777" w:rsidR="00D22732" w:rsidRPr="00A453A3" w:rsidRDefault="00000000">
      <w:pPr>
        <w:spacing w:beforeLines="100" w:before="240" w:line="360" w:lineRule="auto"/>
        <w:rPr>
          <w:rFonts w:asciiTheme="majorEastAsia" w:eastAsiaTheme="majorEastAsia" w:hAnsiTheme="majorEastAsia" w:cs="仿宋" w:hint="eastAsia"/>
          <w:b/>
          <w:bCs/>
          <w:spacing w:val="40"/>
          <w:sz w:val="36"/>
          <w:szCs w:val="36"/>
        </w:rPr>
      </w:pPr>
      <w:bookmarkStart w:id="24" w:name="PO_TDCUS_ITEM_PB_REQ_PR_1_1_0"/>
      <w:bookmarkStart w:id="25" w:name="_Toc496796639"/>
      <w:r w:rsidRPr="00A453A3">
        <w:rPr>
          <w:rFonts w:asciiTheme="majorEastAsia" w:eastAsiaTheme="majorEastAsia" w:hAnsiTheme="majorEastAsia" w:cs="仿宋" w:hint="eastAsia"/>
          <w:b/>
          <w:sz w:val="36"/>
          <w:szCs w:val="36"/>
        </w:rPr>
        <w:lastRenderedPageBreak/>
        <w:t>需求文档:</w:t>
      </w:r>
      <w:bookmarkStart w:id="26" w:name="PO_TDCUS_ITEM_PB_REQ_FILE_1_1_0"/>
      <w:bookmarkStart w:id="27" w:name="PO_TDCUS_ITEM_P_REQ_PR_1_1_1"/>
      <w:bookmarkEnd w:id="24"/>
    </w:p>
    <w:bookmarkEnd w:id="26"/>
    <w:bookmarkEnd w:id="27"/>
    <w:p w14:paraId="307F40DA" w14:textId="77777777" w:rsidR="00D22732" w:rsidRPr="00A453A3" w:rsidRDefault="00000000">
      <w:pPr>
        <w:pStyle w:val="21"/>
        <w:spacing w:before="0" w:after="0" w:line="360" w:lineRule="auto"/>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一、项目概况及招标范围</w:t>
      </w:r>
    </w:p>
    <w:p w14:paraId="1CE7BE5E" w14:textId="4C84AA8A" w:rsidR="00D22732" w:rsidRPr="00A453A3" w:rsidRDefault="00000000" w:rsidP="00B43723">
      <w:pPr>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1、项目建设规模：</w:t>
      </w:r>
      <w:r w:rsidR="00B43723" w:rsidRPr="00B43723">
        <w:rPr>
          <w:rFonts w:asciiTheme="majorEastAsia" w:eastAsiaTheme="majorEastAsia" w:hAnsiTheme="majorEastAsia" w:cs="仿宋" w:hint="eastAsia"/>
          <w:sz w:val="24"/>
          <w:szCs w:val="24"/>
        </w:rPr>
        <w:t xml:space="preserve">本项目由2幢地上13层学生宿舍楼、1幢地上 12 </w:t>
      </w:r>
      <w:proofErr w:type="gramStart"/>
      <w:r w:rsidR="00B43723" w:rsidRPr="00B43723">
        <w:rPr>
          <w:rFonts w:asciiTheme="majorEastAsia" w:eastAsiaTheme="majorEastAsia" w:hAnsiTheme="majorEastAsia" w:cs="仿宋" w:hint="eastAsia"/>
          <w:sz w:val="24"/>
          <w:szCs w:val="24"/>
        </w:rPr>
        <w:t>层教学</w:t>
      </w:r>
      <w:proofErr w:type="gramEnd"/>
      <w:r w:rsidR="00B43723" w:rsidRPr="00B43723">
        <w:rPr>
          <w:rFonts w:asciiTheme="majorEastAsia" w:eastAsiaTheme="majorEastAsia" w:hAnsiTheme="majorEastAsia" w:cs="仿宋" w:hint="eastAsia"/>
          <w:sz w:val="24"/>
          <w:szCs w:val="24"/>
        </w:rPr>
        <w:t>科研大楼及1层地下室组成，主要建设内容包括学生宿舍、教室、实验实习用房、地下车库及设备用房、室外工程等。项目总建筑面积 63690 平方米，其中地上建筑面积 56200 平方米，包括学生宿舍 34900 平方米、教室 7340 平方米，实验实习用房 13960平方米。地下建筑面积 7490 平方米，为地下车库（兼做人防工程）及设备用房。另设不计容不计面架空层 1430 平方米。</w:t>
      </w:r>
      <w:r w:rsidRPr="00A453A3">
        <w:rPr>
          <w:rFonts w:asciiTheme="majorEastAsia" w:eastAsiaTheme="majorEastAsia" w:hAnsiTheme="majorEastAsia" w:cs="仿宋" w:hint="eastAsia"/>
          <w:sz w:val="24"/>
          <w:szCs w:val="24"/>
        </w:rPr>
        <w:t>建安费用约</w:t>
      </w:r>
      <w:r w:rsidR="00B43723" w:rsidRPr="00B43723">
        <w:rPr>
          <w:rFonts w:asciiTheme="majorEastAsia" w:eastAsiaTheme="majorEastAsia" w:hAnsiTheme="majorEastAsia" w:cs="仿宋"/>
          <w:sz w:val="24"/>
          <w:szCs w:val="24"/>
        </w:rPr>
        <w:t>31325</w:t>
      </w:r>
      <w:r w:rsidRPr="00A453A3">
        <w:rPr>
          <w:rFonts w:asciiTheme="majorEastAsia" w:eastAsiaTheme="majorEastAsia" w:hAnsiTheme="majorEastAsia" w:cs="仿宋" w:hint="eastAsia"/>
          <w:sz w:val="24"/>
          <w:szCs w:val="24"/>
        </w:rPr>
        <w:t>万元。</w:t>
      </w:r>
    </w:p>
    <w:p w14:paraId="017EE775" w14:textId="77777777" w:rsidR="00D22732" w:rsidRPr="00A453A3" w:rsidRDefault="00000000" w:rsidP="00B43723">
      <w:pPr>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建设地点：舟山市长峙岛。</w:t>
      </w:r>
    </w:p>
    <w:p w14:paraId="7C8215AB" w14:textId="188F5810" w:rsidR="00D22732" w:rsidRPr="00A453A3" w:rsidRDefault="00000000">
      <w:pPr>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lang w:bidi="zh-CN"/>
        </w:rPr>
        <w:t>2、采购范围</w:t>
      </w:r>
      <w:r w:rsidRPr="00A453A3">
        <w:rPr>
          <w:rFonts w:asciiTheme="majorEastAsia" w:eastAsiaTheme="majorEastAsia" w:hAnsiTheme="majorEastAsia" w:cs="仿宋" w:hint="eastAsia"/>
          <w:sz w:val="24"/>
          <w:szCs w:val="24"/>
        </w:rPr>
        <w:t xml:space="preserve">：负责实施本项目建设全过程的工程咨询服务（包括但不限于本项目实施期间因上级部门或其他政策原因一并纳入实施改造的内容均由全过程咨询单位提供相应的咨询、监管服务），服务范围包括项目管理、造价咨询服务，具体内容如下： </w:t>
      </w:r>
    </w:p>
    <w:p w14:paraId="25863ABC" w14:textId="77777777" w:rsidR="00D22732" w:rsidRPr="00A453A3" w:rsidRDefault="00000000">
      <w:pPr>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（1）项目建设管理服务：包括</w:t>
      </w:r>
      <w:bookmarkStart w:id="28" w:name="_Hlk166253986"/>
      <w:r w:rsidRPr="00A453A3">
        <w:rPr>
          <w:rFonts w:asciiTheme="majorEastAsia" w:eastAsiaTheme="majorEastAsia" w:hAnsiTheme="majorEastAsia" w:cs="仿宋" w:hint="eastAsia"/>
          <w:sz w:val="24"/>
          <w:szCs w:val="24"/>
        </w:rPr>
        <w:t>项目报批报建管理</w:t>
      </w:r>
      <w:bookmarkEnd w:id="28"/>
      <w:r w:rsidRPr="00A453A3">
        <w:rPr>
          <w:rFonts w:asciiTheme="majorEastAsia" w:eastAsiaTheme="majorEastAsia" w:hAnsiTheme="majorEastAsia" w:cs="仿宋" w:hint="eastAsia"/>
          <w:sz w:val="24"/>
          <w:szCs w:val="24"/>
        </w:rPr>
        <w:t>、综合协调管理、设计管理、合同管理、现场管理、档案管理、验收移交、资料整理、协助财务工作、项目送审、配合工程结算审计、协助财务决算审计等质量缺陷责任期阶段相关服务工作。</w:t>
      </w:r>
    </w:p>
    <w:p w14:paraId="5FEE439E" w14:textId="716F39D2" w:rsidR="00D22732" w:rsidRPr="00A453A3" w:rsidRDefault="00000000">
      <w:pPr>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w:t>
      </w:r>
      <w:r w:rsidR="00B43723">
        <w:rPr>
          <w:rFonts w:asciiTheme="majorEastAsia" w:eastAsiaTheme="majorEastAsia" w:hAnsiTheme="majorEastAsia" w:cs="仿宋" w:hint="eastAsia"/>
          <w:sz w:val="24"/>
          <w:szCs w:val="24"/>
        </w:rPr>
        <w:t>2</w:t>
      </w:r>
      <w:r w:rsidRPr="00A453A3">
        <w:rPr>
          <w:rFonts w:asciiTheme="majorEastAsia" w:eastAsiaTheme="majorEastAsia" w:hAnsiTheme="majorEastAsia" w:cs="仿宋" w:hint="eastAsia"/>
          <w:sz w:val="24"/>
          <w:szCs w:val="24"/>
        </w:rPr>
        <w:t>）造价咨询：全过程造价咨询服务（不含招标控制价及工程量清单编制）。</w:t>
      </w:r>
    </w:p>
    <w:p w14:paraId="52A4E56E" w14:textId="77777777" w:rsidR="00D22732" w:rsidRPr="00A453A3" w:rsidRDefault="00000000">
      <w:pPr>
        <w:spacing w:line="360" w:lineRule="auto"/>
        <w:ind w:firstLineChars="200" w:firstLine="482"/>
        <w:rPr>
          <w:rFonts w:asciiTheme="majorEastAsia" w:eastAsiaTheme="majorEastAsia" w:hAnsiTheme="majorEastAsia" w:cs="仿宋" w:hint="eastAsia"/>
          <w:sz w:val="24"/>
          <w:szCs w:val="24"/>
        </w:rPr>
      </w:pPr>
      <w:r w:rsidRPr="00A453A3">
        <w:rPr>
          <w:rFonts w:asciiTheme="majorEastAsia" w:eastAsiaTheme="majorEastAsia" w:hAnsiTheme="majorEastAsia" w:hint="eastAsia"/>
          <w:b/>
          <w:sz w:val="24"/>
          <w:szCs w:val="24"/>
        </w:rPr>
        <w:t>▲</w:t>
      </w:r>
      <w:r w:rsidRPr="00A453A3">
        <w:rPr>
          <w:rFonts w:asciiTheme="majorEastAsia" w:eastAsiaTheme="majorEastAsia" w:hAnsiTheme="majorEastAsia" w:cs="仿宋" w:hint="eastAsia"/>
          <w:sz w:val="24"/>
          <w:szCs w:val="24"/>
        </w:rPr>
        <w:t>3、服务期限：全过程工程咨询服务期限自签订合同之日起至工程竣工验收通过、缺陷责任期满，且全部资料归档，财务决算审计完成止。</w:t>
      </w:r>
    </w:p>
    <w:p w14:paraId="1B028F6B" w14:textId="197F9CFA" w:rsidR="00D22732" w:rsidRPr="00A453A3" w:rsidRDefault="00000000">
      <w:pPr>
        <w:pStyle w:val="21"/>
        <w:spacing w:before="0" w:after="0" w:line="360" w:lineRule="auto"/>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二、对投入本项目人员的要求</w:t>
      </w:r>
    </w:p>
    <w:p w14:paraId="417FC6CF" w14:textId="444A351D" w:rsidR="0005188E" w:rsidRPr="00A453A3" w:rsidRDefault="0005188E" w:rsidP="0005188E">
      <w:r w:rsidRPr="00A453A3">
        <w:rPr>
          <w:rFonts w:asciiTheme="majorEastAsia" w:eastAsiaTheme="majorEastAsia" w:hAnsiTheme="majorEastAsia" w:hint="eastAsia"/>
          <w:b/>
          <w:sz w:val="24"/>
          <w:szCs w:val="24"/>
        </w:rPr>
        <w:t>▲</w:t>
      </w:r>
      <w:r w:rsidRPr="00A453A3">
        <w:rPr>
          <w:rFonts w:asciiTheme="majorEastAsia" w:eastAsiaTheme="majorEastAsia" w:hAnsiTheme="majorEastAsia" w:cs="仿宋" w:hint="eastAsia"/>
          <w:sz w:val="24"/>
          <w:szCs w:val="24"/>
        </w:rPr>
        <w:t>（1）</w:t>
      </w:r>
      <w:r w:rsidRPr="00A453A3">
        <w:rPr>
          <w:rFonts w:hint="eastAsia"/>
          <w:sz w:val="24"/>
          <w:szCs w:val="24"/>
        </w:rPr>
        <w:t>人员配备</w:t>
      </w:r>
    </w:p>
    <w:tbl>
      <w:tblPr>
        <w:tblW w:w="54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2582"/>
        <w:gridCol w:w="1482"/>
        <w:gridCol w:w="2748"/>
        <w:gridCol w:w="854"/>
        <w:gridCol w:w="1446"/>
      </w:tblGrid>
      <w:tr w:rsidR="00A453A3" w:rsidRPr="00A453A3" w14:paraId="4C492D61" w14:textId="77777777" w:rsidTr="00AA56DF">
        <w:trPr>
          <w:trHeight w:val="573"/>
          <w:jc w:val="center"/>
        </w:trPr>
        <w:tc>
          <w:tcPr>
            <w:tcW w:w="381" w:type="pct"/>
            <w:vAlign w:val="center"/>
          </w:tcPr>
          <w:p w14:paraId="4C44C946"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hint="eastAsia"/>
                <w:b/>
                <w:sz w:val="24"/>
                <w:szCs w:val="24"/>
              </w:rPr>
            </w:pPr>
            <w:bookmarkStart w:id="29" w:name="OLE_LINK5"/>
            <w:r w:rsidRPr="00A453A3">
              <w:rPr>
                <w:rFonts w:asciiTheme="majorEastAsia" w:eastAsiaTheme="majorEastAsia" w:hAnsiTheme="majorEastAsia" w:cs="仿宋" w:hint="eastAsia"/>
                <w:b/>
                <w:sz w:val="24"/>
                <w:szCs w:val="24"/>
              </w:rPr>
              <w:t>序号</w:t>
            </w:r>
          </w:p>
        </w:tc>
        <w:tc>
          <w:tcPr>
            <w:tcW w:w="1309" w:type="pct"/>
            <w:vAlign w:val="center"/>
          </w:tcPr>
          <w:p w14:paraId="05EA4E43"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hint="eastAsia"/>
                <w:b/>
                <w:sz w:val="24"/>
                <w:szCs w:val="24"/>
              </w:rPr>
            </w:pPr>
            <w:r w:rsidRPr="00A453A3">
              <w:rPr>
                <w:rFonts w:asciiTheme="majorEastAsia" w:eastAsiaTheme="majorEastAsia" w:hAnsiTheme="majorEastAsia" w:cs="仿宋" w:hint="eastAsia"/>
                <w:b/>
                <w:sz w:val="24"/>
                <w:szCs w:val="24"/>
              </w:rPr>
              <w:t>配置岗位要求</w:t>
            </w:r>
          </w:p>
        </w:tc>
        <w:tc>
          <w:tcPr>
            <w:tcW w:w="751" w:type="pct"/>
            <w:vAlign w:val="center"/>
          </w:tcPr>
          <w:p w14:paraId="08C90CED"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hint="eastAsia"/>
                <w:b/>
                <w:sz w:val="24"/>
                <w:szCs w:val="24"/>
              </w:rPr>
            </w:pPr>
            <w:r w:rsidRPr="00A453A3">
              <w:rPr>
                <w:rFonts w:asciiTheme="majorEastAsia" w:eastAsiaTheme="majorEastAsia" w:hAnsiTheme="majorEastAsia" w:cs="仿宋" w:hint="eastAsia"/>
                <w:b/>
                <w:sz w:val="24"/>
                <w:szCs w:val="24"/>
              </w:rPr>
              <w:t>专业要求</w:t>
            </w:r>
          </w:p>
        </w:tc>
        <w:tc>
          <w:tcPr>
            <w:tcW w:w="1393" w:type="pct"/>
            <w:vAlign w:val="center"/>
          </w:tcPr>
          <w:p w14:paraId="2401967F"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hint="eastAsia"/>
                <w:b/>
                <w:sz w:val="24"/>
                <w:szCs w:val="24"/>
              </w:rPr>
            </w:pPr>
            <w:r w:rsidRPr="00A453A3">
              <w:rPr>
                <w:rFonts w:asciiTheme="majorEastAsia" w:eastAsiaTheme="majorEastAsia" w:hAnsiTheme="majorEastAsia" w:cs="仿宋" w:hint="eastAsia"/>
                <w:b/>
                <w:bCs/>
                <w:sz w:val="24"/>
                <w:szCs w:val="24"/>
              </w:rPr>
              <w:t>执业资格或职称要求</w:t>
            </w:r>
          </w:p>
        </w:tc>
        <w:tc>
          <w:tcPr>
            <w:tcW w:w="433" w:type="pct"/>
            <w:vAlign w:val="center"/>
          </w:tcPr>
          <w:p w14:paraId="6BF75B07"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hint="eastAsia"/>
                <w:b/>
                <w:sz w:val="24"/>
                <w:szCs w:val="24"/>
              </w:rPr>
            </w:pPr>
            <w:r w:rsidRPr="00A453A3">
              <w:rPr>
                <w:rFonts w:asciiTheme="majorEastAsia" w:eastAsiaTheme="majorEastAsia" w:hAnsiTheme="majorEastAsia" w:cs="仿宋" w:hint="eastAsia"/>
                <w:b/>
                <w:sz w:val="24"/>
                <w:szCs w:val="24"/>
              </w:rPr>
              <w:t>数量要求</w:t>
            </w:r>
          </w:p>
        </w:tc>
        <w:tc>
          <w:tcPr>
            <w:tcW w:w="733" w:type="pct"/>
            <w:vAlign w:val="center"/>
          </w:tcPr>
          <w:p w14:paraId="0B6C1408" w14:textId="77777777" w:rsidR="00D22732" w:rsidRPr="00A453A3" w:rsidRDefault="00000000">
            <w:pPr>
              <w:tabs>
                <w:tab w:val="center" w:pos="4860"/>
                <w:tab w:val="right" w:pos="9720"/>
              </w:tabs>
              <w:jc w:val="center"/>
              <w:rPr>
                <w:rFonts w:asciiTheme="majorEastAsia" w:eastAsiaTheme="majorEastAsia" w:hAnsiTheme="majorEastAsia" w:cs="仿宋" w:hint="eastAsia"/>
                <w:b/>
                <w:sz w:val="24"/>
                <w:szCs w:val="24"/>
              </w:rPr>
            </w:pPr>
            <w:r w:rsidRPr="00A453A3">
              <w:rPr>
                <w:rFonts w:asciiTheme="majorEastAsia" w:eastAsiaTheme="majorEastAsia" w:hAnsiTheme="majorEastAsia" w:cs="仿宋" w:hint="eastAsia"/>
                <w:b/>
                <w:sz w:val="24"/>
                <w:szCs w:val="24"/>
              </w:rPr>
              <w:t>备注</w:t>
            </w:r>
          </w:p>
        </w:tc>
      </w:tr>
      <w:tr w:rsidR="00A453A3" w:rsidRPr="00A453A3" w14:paraId="4D77EA5E" w14:textId="77777777" w:rsidTr="00AA56DF">
        <w:trPr>
          <w:trHeight w:val="573"/>
          <w:jc w:val="center"/>
        </w:trPr>
        <w:tc>
          <w:tcPr>
            <w:tcW w:w="381" w:type="pct"/>
            <w:vAlign w:val="center"/>
          </w:tcPr>
          <w:p w14:paraId="2E5EBE1A"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1</w:t>
            </w:r>
          </w:p>
        </w:tc>
        <w:tc>
          <w:tcPr>
            <w:tcW w:w="1309" w:type="pct"/>
            <w:vAlign w:val="center"/>
          </w:tcPr>
          <w:p w14:paraId="03AFB973" w14:textId="5F986D6D" w:rsidR="00D22732" w:rsidRPr="00A453A3" w:rsidRDefault="006306D1">
            <w:pPr>
              <w:tabs>
                <w:tab w:val="center" w:pos="4860"/>
                <w:tab w:val="right" w:pos="9720"/>
              </w:tabs>
              <w:adjustRightInd w:val="0"/>
              <w:snapToGrid w:val="0"/>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项目总负责人</w:t>
            </w:r>
          </w:p>
        </w:tc>
        <w:tc>
          <w:tcPr>
            <w:tcW w:w="751" w:type="pct"/>
            <w:vAlign w:val="center"/>
          </w:tcPr>
          <w:p w14:paraId="076A27A1"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工程建设类</w:t>
            </w:r>
          </w:p>
        </w:tc>
        <w:tc>
          <w:tcPr>
            <w:tcW w:w="1393" w:type="pct"/>
            <w:vAlign w:val="center"/>
          </w:tcPr>
          <w:p w14:paraId="0E7EFD78" w14:textId="1D02D8FE" w:rsidR="00D22732" w:rsidRPr="00A453A3" w:rsidRDefault="00387982">
            <w:pPr>
              <w:tabs>
                <w:tab w:val="center" w:pos="4860"/>
                <w:tab w:val="right" w:pos="9720"/>
              </w:tabs>
              <w:adjustRightInd w:val="0"/>
              <w:snapToGrid w:val="0"/>
              <w:jc w:val="center"/>
              <w:rPr>
                <w:rFonts w:asciiTheme="majorEastAsia" w:eastAsiaTheme="majorEastAsia" w:hAnsiTheme="majorEastAsia" w:cs="仿宋" w:hint="eastAsia"/>
                <w:sz w:val="24"/>
                <w:szCs w:val="24"/>
              </w:rPr>
            </w:pPr>
            <w:r w:rsidRPr="00387982">
              <w:rPr>
                <w:rFonts w:asciiTheme="majorEastAsia" w:eastAsiaTheme="majorEastAsia" w:hAnsiTheme="majorEastAsia" w:cs="仿宋" w:hint="eastAsia"/>
                <w:sz w:val="24"/>
                <w:szCs w:val="24"/>
              </w:rPr>
              <w:t>具备工程建设类相关专业注册执业资格和工程类或工程经济类高级及以上专业技术职称</w:t>
            </w:r>
          </w:p>
        </w:tc>
        <w:tc>
          <w:tcPr>
            <w:tcW w:w="433" w:type="pct"/>
            <w:vAlign w:val="center"/>
          </w:tcPr>
          <w:p w14:paraId="38CE9DFD"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1</w:t>
            </w:r>
          </w:p>
        </w:tc>
        <w:tc>
          <w:tcPr>
            <w:tcW w:w="733" w:type="pct"/>
            <w:vAlign w:val="center"/>
          </w:tcPr>
          <w:p w14:paraId="698FD1FE" w14:textId="77777777" w:rsidR="00D22732" w:rsidRPr="00A453A3" w:rsidRDefault="00D22732">
            <w:pPr>
              <w:tabs>
                <w:tab w:val="center" w:pos="4860"/>
                <w:tab w:val="right" w:pos="9720"/>
              </w:tabs>
              <w:adjustRightInd w:val="0"/>
              <w:snapToGrid w:val="0"/>
              <w:jc w:val="center"/>
              <w:rPr>
                <w:rFonts w:asciiTheme="majorEastAsia" w:eastAsiaTheme="majorEastAsia" w:hAnsiTheme="majorEastAsia" w:cs="仿宋" w:hint="eastAsia"/>
                <w:sz w:val="24"/>
                <w:szCs w:val="24"/>
              </w:rPr>
            </w:pPr>
          </w:p>
        </w:tc>
      </w:tr>
      <w:tr w:rsidR="00A453A3" w:rsidRPr="00A453A3" w14:paraId="2BD6C599" w14:textId="77777777">
        <w:trPr>
          <w:trHeight w:val="467"/>
          <w:jc w:val="center"/>
        </w:trPr>
        <w:tc>
          <w:tcPr>
            <w:tcW w:w="5000" w:type="pct"/>
            <w:gridSpan w:val="6"/>
            <w:vAlign w:val="center"/>
          </w:tcPr>
          <w:p w14:paraId="43E10DAF" w14:textId="3FBC83EC" w:rsidR="00D22732" w:rsidRPr="00A453A3" w:rsidRDefault="00AA56DF">
            <w:pPr>
              <w:tabs>
                <w:tab w:val="center" w:pos="4860"/>
                <w:tab w:val="right" w:pos="9720"/>
              </w:tabs>
              <w:jc w:val="center"/>
              <w:rPr>
                <w:rFonts w:asciiTheme="majorEastAsia" w:eastAsiaTheme="majorEastAsia" w:hAnsiTheme="majorEastAsia" w:cs="仿宋" w:hint="eastAsia"/>
                <w:sz w:val="24"/>
                <w:szCs w:val="24"/>
              </w:rPr>
            </w:pPr>
            <w:r>
              <w:rPr>
                <w:rFonts w:asciiTheme="majorEastAsia" w:eastAsiaTheme="majorEastAsia" w:hAnsiTheme="majorEastAsia" w:cs="仿宋" w:hint="eastAsia"/>
                <w:sz w:val="24"/>
                <w:szCs w:val="24"/>
              </w:rPr>
              <w:t>造价设计管理部</w:t>
            </w:r>
          </w:p>
        </w:tc>
      </w:tr>
      <w:tr w:rsidR="00A453A3" w:rsidRPr="00A453A3" w14:paraId="7E51A5CF" w14:textId="77777777" w:rsidTr="00AA56DF">
        <w:trPr>
          <w:trHeight w:val="467"/>
          <w:jc w:val="center"/>
        </w:trPr>
        <w:tc>
          <w:tcPr>
            <w:tcW w:w="381" w:type="pct"/>
            <w:vAlign w:val="center"/>
          </w:tcPr>
          <w:p w14:paraId="24E0C36D" w14:textId="1B80E256" w:rsidR="00061C77" w:rsidRPr="00A453A3" w:rsidRDefault="006306D1">
            <w:pPr>
              <w:tabs>
                <w:tab w:val="center" w:pos="4860"/>
                <w:tab w:val="right" w:pos="9720"/>
              </w:tabs>
              <w:adjustRightInd w:val="0"/>
              <w:snapToGrid w:val="0"/>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1</w:t>
            </w:r>
          </w:p>
        </w:tc>
        <w:tc>
          <w:tcPr>
            <w:tcW w:w="1309" w:type="pct"/>
            <w:vAlign w:val="center"/>
          </w:tcPr>
          <w:p w14:paraId="5DB5EBE9" w14:textId="4AF4BD17" w:rsidR="00061C77" w:rsidRPr="00A453A3" w:rsidRDefault="00AA56DF">
            <w:pPr>
              <w:tabs>
                <w:tab w:val="center" w:pos="4860"/>
                <w:tab w:val="right" w:pos="9720"/>
              </w:tabs>
              <w:adjustRightInd w:val="0"/>
              <w:snapToGrid w:val="0"/>
              <w:jc w:val="center"/>
              <w:rPr>
                <w:rFonts w:asciiTheme="majorEastAsia" w:eastAsiaTheme="majorEastAsia" w:hAnsiTheme="majorEastAsia" w:cs="仿宋" w:hint="eastAsia"/>
                <w:sz w:val="24"/>
                <w:szCs w:val="24"/>
              </w:rPr>
            </w:pPr>
            <w:r>
              <w:rPr>
                <w:rFonts w:asciiTheme="majorEastAsia" w:eastAsiaTheme="majorEastAsia" w:hAnsiTheme="majorEastAsia" w:cs="仿宋" w:hint="eastAsia"/>
                <w:sz w:val="24"/>
                <w:szCs w:val="24"/>
              </w:rPr>
              <w:t>设计负责人</w:t>
            </w:r>
          </w:p>
        </w:tc>
        <w:tc>
          <w:tcPr>
            <w:tcW w:w="751" w:type="pct"/>
            <w:vAlign w:val="center"/>
          </w:tcPr>
          <w:p w14:paraId="27283624" w14:textId="40F558F2" w:rsidR="00061C77" w:rsidRPr="00A453A3" w:rsidRDefault="00AA56DF">
            <w:pPr>
              <w:tabs>
                <w:tab w:val="center" w:pos="4860"/>
                <w:tab w:val="right" w:pos="9720"/>
              </w:tabs>
              <w:adjustRightInd w:val="0"/>
              <w:snapToGrid w:val="0"/>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工程建设类</w:t>
            </w:r>
          </w:p>
        </w:tc>
        <w:tc>
          <w:tcPr>
            <w:tcW w:w="1393" w:type="pct"/>
            <w:vAlign w:val="center"/>
          </w:tcPr>
          <w:p w14:paraId="4CB1DD84" w14:textId="1EBB8C38" w:rsidR="00061C77" w:rsidRPr="00A453A3" w:rsidRDefault="00AA56DF">
            <w:pPr>
              <w:tabs>
                <w:tab w:val="center" w:pos="4860"/>
                <w:tab w:val="right" w:pos="9720"/>
              </w:tabs>
              <w:adjustRightInd w:val="0"/>
              <w:snapToGrid w:val="0"/>
              <w:jc w:val="center"/>
              <w:rPr>
                <w:rFonts w:asciiTheme="majorEastAsia" w:eastAsiaTheme="majorEastAsia" w:hAnsiTheme="majorEastAsia" w:cs="仿宋" w:hint="eastAsia"/>
                <w:sz w:val="24"/>
                <w:szCs w:val="24"/>
              </w:rPr>
            </w:pPr>
            <w:r>
              <w:rPr>
                <w:rFonts w:asciiTheme="majorEastAsia" w:eastAsiaTheme="majorEastAsia" w:hAnsiTheme="majorEastAsia" w:cs="仿宋" w:hint="eastAsia"/>
                <w:sz w:val="24"/>
                <w:szCs w:val="24"/>
              </w:rPr>
              <w:t>一级注册建筑师</w:t>
            </w:r>
          </w:p>
        </w:tc>
        <w:tc>
          <w:tcPr>
            <w:tcW w:w="433" w:type="pct"/>
            <w:vAlign w:val="center"/>
          </w:tcPr>
          <w:p w14:paraId="5E8BF402" w14:textId="6B369C12" w:rsidR="00061C77" w:rsidRPr="00A453A3" w:rsidRDefault="00AA56DF">
            <w:pPr>
              <w:tabs>
                <w:tab w:val="center" w:pos="4860"/>
                <w:tab w:val="right" w:pos="9720"/>
              </w:tabs>
              <w:adjustRightInd w:val="0"/>
              <w:snapToGrid w:val="0"/>
              <w:jc w:val="center"/>
              <w:rPr>
                <w:rFonts w:asciiTheme="majorEastAsia" w:eastAsiaTheme="majorEastAsia" w:hAnsiTheme="majorEastAsia" w:cs="仿宋" w:hint="eastAsia"/>
                <w:sz w:val="24"/>
                <w:szCs w:val="24"/>
              </w:rPr>
            </w:pPr>
            <w:r>
              <w:rPr>
                <w:rFonts w:asciiTheme="majorEastAsia" w:eastAsiaTheme="majorEastAsia" w:hAnsiTheme="majorEastAsia" w:cs="仿宋" w:hint="eastAsia"/>
                <w:sz w:val="24"/>
                <w:szCs w:val="24"/>
              </w:rPr>
              <w:t>1</w:t>
            </w:r>
          </w:p>
        </w:tc>
        <w:tc>
          <w:tcPr>
            <w:tcW w:w="733" w:type="pct"/>
            <w:vAlign w:val="center"/>
          </w:tcPr>
          <w:p w14:paraId="3A1CCF83" w14:textId="77777777" w:rsidR="00061C77" w:rsidRPr="00A453A3" w:rsidRDefault="00061C77">
            <w:pPr>
              <w:tabs>
                <w:tab w:val="center" w:pos="4860"/>
                <w:tab w:val="right" w:pos="9720"/>
              </w:tabs>
              <w:jc w:val="center"/>
              <w:rPr>
                <w:rFonts w:asciiTheme="majorEastAsia" w:eastAsiaTheme="majorEastAsia" w:hAnsiTheme="majorEastAsia" w:cs="仿宋" w:hint="eastAsia"/>
                <w:sz w:val="24"/>
                <w:szCs w:val="24"/>
              </w:rPr>
            </w:pPr>
          </w:p>
        </w:tc>
      </w:tr>
      <w:tr w:rsidR="00A453A3" w:rsidRPr="00A453A3" w14:paraId="660B5366" w14:textId="77777777" w:rsidTr="00AA56DF">
        <w:trPr>
          <w:trHeight w:val="467"/>
          <w:jc w:val="center"/>
        </w:trPr>
        <w:tc>
          <w:tcPr>
            <w:tcW w:w="381" w:type="pct"/>
            <w:vAlign w:val="center"/>
          </w:tcPr>
          <w:p w14:paraId="13684516" w14:textId="217A9E33" w:rsidR="00061C77" w:rsidRPr="00A453A3" w:rsidRDefault="006306D1">
            <w:pPr>
              <w:tabs>
                <w:tab w:val="center" w:pos="4860"/>
                <w:tab w:val="right" w:pos="9720"/>
              </w:tabs>
              <w:adjustRightInd w:val="0"/>
              <w:snapToGrid w:val="0"/>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2</w:t>
            </w:r>
          </w:p>
        </w:tc>
        <w:tc>
          <w:tcPr>
            <w:tcW w:w="1309" w:type="pct"/>
            <w:vAlign w:val="center"/>
          </w:tcPr>
          <w:p w14:paraId="222F2440" w14:textId="4A084D41" w:rsidR="00061C77" w:rsidRPr="00A453A3" w:rsidRDefault="00AA56DF">
            <w:pPr>
              <w:tabs>
                <w:tab w:val="center" w:pos="4860"/>
                <w:tab w:val="right" w:pos="9720"/>
              </w:tabs>
              <w:adjustRightInd w:val="0"/>
              <w:snapToGrid w:val="0"/>
              <w:jc w:val="center"/>
              <w:rPr>
                <w:rFonts w:asciiTheme="majorEastAsia" w:eastAsiaTheme="majorEastAsia" w:hAnsiTheme="majorEastAsia" w:cs="仿宋" w:hint="eastAsia"/>
                <w:sz w:val="24"/>
                <w:szCs w:val="24"/>
              </w:rPr>
            </w:pPr>
            <w:r>
              <w:rPr>
                <w:rFonts w:asciiTheme="majorEastAsia" w:eastAsiaTheme="majorEastAsia" w:hAnsiTheme="majorEastAsia" w:cs="仿宋" w:hint="eastAsia"/>
                <w:sz w:val="24"/>
                <w:szCs w:val="24"/>
              </w:rPr>
              <w:t>造价负责人</w:t>
            </w:r>
          </w:p>
        </w:tc>
        <w:tc>
          <w:tcPr>
            <w:tcW w:w="751" w:type="pct"/>
            <w:vAlign w:val="center"/>
          </w:tcPr>
          <w:p w14:paraId="058E7B21" w14:textId="58A27A0A" w:rsidR="00061C77" w:rsidRPr="00A453A3" w:rsidRDefault="00AA56DF">
            <w:pPr>
              <w:tabs>
                <w:tab w:val="center" w:pos="4860"/>
                <w:tab w:val="right" w:pos="9720"/>
              </w:tabs>
              <w:adjustRightInd w:val="0"/>
              <w:snapToGrid w:val="0"/>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房建</w:t>
            </w:r>
            <w:r>
              <w:rPr>
                <w:rFonts w:asciiTheme="majorEastAsia" w:eastAsiaTheme="majorEastAsia" w:hAnsiTheme="majorEastAsia" w:cs="仿宋" w:hint="eastAsia"/>
                <w:sz w:val="24"/>
                <w:szCs w:val="24"/>
              </w:rPr>
              <w:t>或</w:t>
            </w:r>
            <w:r w:rsidR="00061C77" w:rsidRPr="00A453A3">
              <w:rPr>
                <w:rFonts w:asciiTheme="majorEastAsia" w:eastAsiaTheme="majorEastAsia" w:hAnsiTheme="majorEastAsia" w:cs="仿宋" w:hint="eastAsia"/>
                <w:sz w:val="24"/>
                <w:szCs w:val="24"/>
              </w:rPr>
              <w:t>安装</w:t>
            </w:r>
          </w:p>
        </w:tc>
        <w:tc>
          <w:tcPr>
            <w:tcW w:w="1393" w:type="pct"/>
            <w:vAlign w:val="center"/>
          </w:tcPr>
          <w:p w14:paraId="4616463A" w14:textId="6C0F6CF9" w:rsidR="00061C77" w:rsidRPr="00A453A3" w:rsidRDefault="00AA56DF">
            <w:pPr>
              <w:tabs>
                <w:tab w:val="center" w:pos="4860"/>
                <w:tab w:val="right" w:pos="9720"/>
              </w:tabs>
              <w:adjustRightInd w:val="0"/>
              <w:snapToGrid w:val="0"/>
              <w:jc w:val="center"/>
              <w:rPr>
                <w:rFonts w:asciiTheme="majorEastAsia" w:eastAsiaTheme="majorEastAsia" w:hAnsiTheme="majorEastAsia" w:cs="仿宋" w:hint="eastAsia"/>
                <w:sz w:val="24"/>
                <w:szCs w:val="24"/>
              </w:rPr>
            </w:pPr>
            <w:r>
              <w:rPr>
                <w:rFonts w:asciiTheme="majorEastAsia" w:eastAsiaTheme="majorEastAsia" w:hAnsiTheme="majorEastAsia" w:cs="仿宋" w:hint="eastAsia"/>
                <w:sz w:val="24"/>
                <w:szCs w:val="24"/>
              </w:rPr>
              <w:t>一级</w:t>
            </w:r>
            <w:r w:rsidRPr="00A453A3">
              <w:rPr>
                <w:rFonts w:asciiTheme="majorEastAsia" w:eastAsiaTheme="majorEastAsia" w:hAnsiTheme="majorEastAsia" w:cs="仿宋" w:hint="eastAsia"/>
                <w:sz w:val="24"/>
                <w:szCs w:val="24"/>
              </w:rPr>
              <w:t>注册造价工程师</w:t>
            </w:r>
          </w:p>
        </w:tc>
        <w:tc>
          <w:tcPr>
            <w:tcW w:w="433" w:type="pct"/>
            <w:vAlign w:val="center"/>
          </w:tcPr>
          <w:p w14:paraId="5F910379" w14:textId="25A3643A" w:rsidR="00061C77" w:rsidRPr="00A453A3" w:rsidRDefault="00AA56DF">
            <w:pPr>
              <w:tabs>
                <w:tab w:val="center" w:pos="4860"/>
                <w:tab w:val="right" w:pos="9720"/>
              </w:tabs>
              <w:adjustRightInd w:val="0"/>
              <w:snapToGrid w:val="0"/>
              <w:jc w:val="center"/>
              <w:rPr>
                <w:rFonts w:asciiTheme="majorEastAsia" w:eastAsiaTheme="majorEastAsia" w:hAnsiTheme="majorEastAsia" w:cs="仿宋" w:hint="eastAsia"/>
                <w:sz w:val="24"/>
                <w:szCs w:val="24"/>
              </w:rPr>
            </w:pPr>
            <w:r>
              <w:rPr>
                <w:rFonts w:asciiTheme="majorEastAsia" w:eastAsiaTheme="majorEastAsia" w:hAnsiTheme="majorEastAsia" w:cs="仿宋" w:hint="eastAsia"/>
                <w:sz w:val="24"/>
                <w:szCs w:val="24"/>
              </w:rPr>
              <w:t>1</w:t>
            </w:r>
          </w:p>
        </w:tc>
        <w:tc>
          <w:tcPr>
            <w:tcW w:w="733" w:type="pct"/>
            <w:vAlign w:val="center"/>
          </w:tcPr>
          <w:p w14:paraId="593F2215" w14:textId="77777777" w:rsidR="00061C77" w:rsidRPr="00A453A3" w:rsidRDefault="00061C77">
            <w:pPr>
              <w:tabs>
                <w:tab w:val="center" w:pos="4860"/>
                <w:tab w:val="right" w:pos="9720"/>
              </w:tabs>
              <w:jc w:val="center"/>
              <w:rPr>
                <w:rFonts w:asciiTheme="majorEastAsia" w:eastAsiaTheme="majorEastAsia" w:hAnsiTheme="majorEastAsia" w:cs="仿宋" w:hint="eastAsia"/>
                <w:sz w:val="24"/>
                <w:szCs w:val="24"/>
              </w:rPr>
            </w:pPr>
          </w:p>
        </w:tc>
      </w:tr>
      <w:tr w:rsidR="00A453A3" w:rsidRPr="00A453A3" w14:paraId="20D2A4F1" w14:textId="77777777" w:rsidTr="00061C77">
        <w:trPr>
          <w:trHeight w:val="467"/>
          <w:jc w:val="center"/>
        </w:trPr>
        <w:tc>
          <w:tcPr>
            <w:tcW w:w="5000" w:type="pct"/>
            <w:gridSpan w:val="6"/>
            <w:vAlign w:val="center"/>
          </w:tcPr>
          <w:p w14:paraId="56EEC399" w14:textId="058BD712" w:rsidR="00061C77" w:rsidRPr="00A453A3" w:rsidRDefault="00AA56DF">
            <w:pPr>
              <w:tabs>
                <w:tab w:val="center" w:pos="4860"/>
                <w:tab w:val="right" w:pos="9720"/>
              </w:tabs>
              <w:jc w:val="center"/>
              <w:rPr>
                <w:rFonts w:asciiTheme="majorEastAsia" w:eastAsiaTheme="majorEastAsia" w:hAnsiTheme="majorEastAsia" w:cs="仿宋" w:hint="eastAsia"/>
                <w:sz w:val="24"/>
                <w:szCs w:val="24"/>
              </w:rPr>
            </w:pPr>
            <w:r>
              <w:rPr>
                <w:rFonts w:asciiTheme="majorEastAsia" w:eastAsiaTheme="majorEastAsia" w:hAnsiTheme="majorEastAsia" w:cs="仿宋" w:hint="eastAsia"/>
                <w:sz w:val="24"/>
                <w:szCs w:val="24"/>
              </w:rPr>
              <w:t>学生宿舍项目管理部</w:t>
            </w:r>
          </w:p>
        </w:tc>
      </w:tr>
      <w:tr w:rsidR="00A453A3" w:rsidRPr="00A453A3" w14:paraId="38222839" w14:textId="77777777" w:rsidTr="00AA56DF">
        <w:trPr>
          <w:trHeight w:val="573"/>
          <w:jc w:val="center"/>
        </w:trPr>
        <w:tc>
          <w:tcPr>
            <w:tcW w:w="381" w:type="pct"/>
            <w:vAlign w:val="center"/>
          </w:tcPr>
          <w:p w14:paraId="7A6F137C" w14:textId="18E418AC" w:rsidR="00D22732" w:rsidRPr="00A453A3" w:rsidRDefault="00061C77">
            <w:pPr>
              <w:tabs>
                <w:tab w:val="center" w:pos="4860"/>
                <w:tab w:val="right" w:pos="9720"/>
              </w:tabs>
              <w:adjustRightInd w:val="0"/>
              <w:snapToGrid w:val="0"/>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1</w:t>
            </w:r>
          </w:p>
        </w:tc>
        <w:tc>
          <w:tcPr>
            <w:tcW w:w="1309" w:type="pct"/>
            <w:vAlign w:val="center"/>
          </w:tcPr>
          <w:p w14:paraId="124B652D" w14:textId="5E09E382" w:rsidR="00D22732" w:rsidRPr="00A453A3" w:rsidRDefault="00AA56DF">
            <w:pPr>
              <w:tabs>
                <w:tab w:val="center" w:pos="4860"/>
                <w:tab w:val="right" w:pos="9720"/>
              </w:tabs>
              <w:adjustRightInd w:val="0"/>
              <w:snapToGrid w:val="0"/>
              <w:jc w:val="center"/>
              <w:rPr>
                <w:rFonts w:asciiTheme="majorEastAsia" w:eastAsiaTheme="majorEastAsia" w:hAnsiTheme="majorEastAsia" w:cs="仿宋" w:hint="eastAsia"/>
                <w:sz w:val="24"/>
                <w:szCs w:val="24"/>
              </w:rPr>
            </w:pPr>
            <w:r>
              <w:rPr>
                <w:rFonts w:asciiTheme="majorEastAsia" w:eastAsiaTheme="majorEastAsia" w:hAnsiTheme="majorEastAsia" w:cs="仿宋" w:hint="eastAsia"/>
                <w:sz w:val="24"/>
                <w:szCs w:val="24"/>
              </w:rPr>
              <w:t>现场管理负责人</w:t>
            </w:r>
          </w:p>
        </w:tc>
        <w:tc>
          <w:tcPr>
            <w:tcW w:w="751" w:type="pct"/>
            <w:vAlign w:val="center"/>
          </w:tcPr>
          <w:p w14:paraId="71751CD4"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工程建设类</w:t>
            </w:r>
          </w:p>
        </w:tc>
        <w:tc>
          <w:tcPr>
            <w:tcW w:w="1393" w:type="pct"/>
            <w:vAlign w:val="center"/>
          </w:tcPr>
          <w:p w14:paraId="34DFD4AC" w14:textId="5C572D45" w:rsidR="00D22732" w:rsidRPr="00A453A3" w:rsidRDefault="00061C77">
            <w:pPr>
              <w:tabs>
                <w:tab w:val="center" w:pos="4860"/>
                <w:tab w:val="right" w:pos="9720"/>
              </w:tabs>
              <w:adjustRightInd w:val="0"/>
              <w:snapToGrid w:val="0"/>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工程师及以上</w:t>
            </w:r>
          </w:p>
        </w:tc>
        <w:tc>
          <w:tcPr>
            <w:tcW w:w="433" w:type="pct"/>
            <w:vAlign w:val="center"/>
          </w:tcPr>
          <w:p w14:paraId="09EE9471"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1</w:t>
            </w:r>
          </w:p>
        </w:tc>
        <w:tc>
          <w:tcPr>
            <w:tcW w:w="733" w:type="pct"/>
            <w:vAlign w:val="center"/>
          </w:tcPr>
          <w:p w14:paraId="20C1713E" w14:textId="77777777" w:rsidR="00D22732" w:rsidRPr="00A453A3" w:rsidRDefault="00D22732">
            <w:pPr>
              <w:tabs>
                <w:tab w:val="center" w:pos="4860"/>
                <w:tab w:val="right" w:pos="9720"/>
              </w:tabs>
              <w:jc w:val="center"/>
              <w:rPr>
                <w:rFonts w:asciiTheme="majorEastAsia" w:eastAsiaTheme="majorEastAsia" w:hAnsiTheme="majorEastAsia" w:cs="仿宋" w:hint="eastAsia"/>
                <w:sz w:val="24"/>
                <w:szCs w:val="24"/>
              </w:rPr>
            </w:pPr>
          </w:p>
        </w:tc>
      </w:tr>
      <w:tr w:rsidR="00AA56DF" w:rsidRPr="00A453A3" w14:paraId="00E469D2" w14:textId="77777777" w:rsidTr="00AA56DF">
        <w:trPr>
          <w:trHeight w:val="573"/>
          <w:jc w:val="center"/>
        </w:trPr>
        <w:tc>
          <w:tcPr>
            <w:tcW w:w="381" w:type="pct"/>
            <w:vAlign w:val="center"/>
          </w:tcPr>
          <w:p w14:paraId="5F4516FC" w14:textId="55BC575C" w:rsidR="00AA56DF" w:rsidRPr="00A453A3" w:rsidRDefault="00AA56DF">
            <w:pPr>
              <w:tabs>
                <w:tab w:val="center" w:pos="4860"/>
                <w:tab w:val="right" w:pos="9720"/>
              </w:tabs>
              <w:adjustRightInd w:val="0"/>
              <w:snapToGrid w:val="0"/>
              <w:jc w:val="center"/>
              <w:rPr>
                <w:rFonts w:asciiTheme="majorEastAsia" w:eastAsiaTheme="majorEastAsia" w:hAnsiTheme="majorEastAsia" w:cs="仿宋" w:hint="eastAsia"/>
                <w:sz w:val="24"/>
                <w:szCs w:val="24"/>
              </w:rPr>
            </w:pPr>
            <w:r>
              <w:rPr>
                <w:rFonts w:asciiTheme="majorEastAsia" w:eastAsiaTheme="majorEastAsia" w:hAnsiTheme="majorEastAsia" w:cs="仿宋" w:hint="eastAsia"/>
                <w:sz w:val="24"/>
                <w:szCs w:val="24"/>
              </w:rPr>
              <w:lastRenderedPageBreak/>
              <w:t>2</w:t>
            </w:r>
          </w:p>
        </w:tc>
        <w:tc>
          <w:tcPr>
            <w:tcW w:w="1309" w:type="pct"/>
            <w:vAlign w:val="center"/>
          </w:tcPr>
          <w:p w14:paraId="788F9D2E" w14:textId="1BA4528F" w:rsidR="00AA56DF" w:rsidRDefault="00AA56DF">
            <w:pPr>
              <w:tabs>
                <w:tab w:val="center" w:pos="4860"/>
                <w:tab w:val="right" w:pos="9720"/>
              </w:tabs>
              <w:adjustRightInd w:val="0"/>
              <w:snapToGrid w:val="0"/>
              <w:jc w:val="center"/>
              <w:rPr>
                <w:rFonts w:asciiTheme="majorEastAsia" w:eastAsiaTheme="majorEastAsia" w:hAnsiTheme="majorEastAsia" w:cs="仿宋" w:hint="eastAsia"/>
                <w:sz w:val="24"/>
                <w:szCs w:val="24"/>
              </w:rPr>
            </w:pPr>
            <w:r>
              <w:rPr>
                <w:rFonts w:asciiTheme="majorEastAsia" w:eastAsiaTheme="majorEastAsia" w:hAnsiTheme="majorEastAsia" w:cs="仿宋" w:hint="eastAsia"/>
                <w:sz w:val="24"/>
                <w:szCs w:val="24"/>
              </w:rPr>
              <w:t>资料员</w:t>
            </w:r>
          </w:p>
        </w:tc>
        <w:tc>
          <w:tcPr>
            <w:tcW w:w="751" w:type="pct"/>
            <w:vAlign w:val="center"/>
          </w:tcPr>
          <w:p w14:paraId="388DF389" w14:textId="77777777" w:rsidR="00AA56DF" w:rsidRPr="00A453A3" w:rsidRDefault="00AA56DF">
            <w:pPr>
              <w:tabs>
                <w:tab w:val="center" w:pos="4860"/>
                <w:tab w:val="right" w:pos="9720"/>
              </w:tabs>
              <w:adjustRightInd w:val="0"/>
              <w:snapToGrid w:val="0"/>
              <w:jc w:val="center"/>
              <w:rPr>
                <w:rFonts w:asciiTheme="majorEastAsia" w:eastAsiaTheme="majorEastAsia" w:hAnsiTheme="majorEastAsia" w:cs="仿宋" w:hint="eastAsia"/>
                <w:sz w:val="24"/>
                <w:szCs w:val="24"/>
              </w:rPr>
            </w:pPr>
          </w:p>
        </w:tc>
        <w:tc>
          <w:tcPr>
            <w:tcW w:w="1393" w:type="pct"/>
            <w:vAlign w:val="center"/>
          </w:tcPr>
          <w:p w14:paraId="38C49221" w14:textId="77777777" w:rsidR="00AA56DF" w:rsidRPr="00A453A3" w:rsidRDefault="00AA56DF">
            <w:pPr>
              <w:tabs>
                <w:tab w:val="center" w:pos="4860"/>
                <w:tab w:val="right" w:pos="9720"/>
              </w:tabs>
              <w:adjustRightInd w:val="0"/>
              <w:snapToGrid w:val="0"/>
              <w:jc w:val="center"/>
              <w:rPr>
                <w:rFonts w:asciiTheme="majorEastAsia" w:eastAsiaTheme="majorEastAsia" w:hAnsiTheme="majorEastAsia" w:cs="仿宋" w:hint="eastAsia"/>
                <w:sz w:val="24"/>
                <w:szCs w:val="24"/>
              </w:rPr>
            </w:pPr>
          </w:p>
        </w:tc>
        <w:tc>
          <w:tcPr>
            <w:tcW w:w="433" w:type="pct"/>
            <w:vAlign w:val="center"/>
          </w:tcPr>
          <w:p w14:paraId="6826E124" w14:textId="5DFE1D7C" w:rsidR="00AA56DF" w:rsidRPr="00A453A3" w:rsidRDefault="002176F7">
            <w:pPr>
              <w:tabs>
                <w:tab w:val="center" w:pos="4860"/>
                <w:tab w:val="right" w:pos="9720"/>
              </w:tabs>
              <w:adjustRightInd w:val="0"/>
              <w:snapToGrid w:val="0"/>
              <w:jc w:val="center"/>
              <w:rPr>
                <w:rFonts w:asciiTheme="majorEastAsia" w:eastAsiaTheme="majorEastAsia" w:hAnsiTheme="majorEastAsia" w:cs="仿宋" w:hint="eastAsia"/>
                <w:sz w:val="24"/>
                <w:szCs w:val="24"/>
              </w:rPr>
            </w:pPr>
            <w:r>
              <w:rPr>
                <w:rFonts w:asciiTheme="majorEastAsia" w:eastAsiaTheme="majorEastAsia" w:hAnsiTheme="majorEastAsia" w:cs="仿宋" w:hint="eastAsia"/>
                <w:sz w:val="24"/>
                <w:szCs w:val="24"/>
              </w:rPr>
              <w:t>1</w:t>
            </w:r>
          </w:p>
        </w:tc>
        <w:tc>
          <w:tcPr>
            <w:tcW w:w="733" w:type="pct"/>
            <w:vAlign w:val="center"/>
          </w:tcPr>
          <w:p w14:paraId="36980429" w14:textId="77777777" w:rsidR="00AA56DF" w:rsidRPr="00A453A3" w:rsidRDefault="00AA56DF">
            <w:pPr>
              <w:tabs>
                <w:tab w:val="center" w:pos="4860"/>
                <w:tab w:val="right" w:pos="9720"/>
              </w:tabs>
              <w:jc w:val="center"/>
              <w:rPr>
                <w:rFonts w:asciiTheme="majorEastAsia" w:eastAsiaTheme="majorEastAsia" w:hAnsiTheme="majorEastAsia" w:cs="仿宋" w:hint="eastAsia"/>
                <w:sz w:val="24"/>
                <w:szCs w:val="24"/>
              </w:rPr>
            </w:pPr>
          </w:p>
        </w:tc>
      </w:tr>
      <w:tr w:rsidR="00A453A3" w:rsidRPr="00A453A3" w14:paraId="4AFB7C67" w14:textId="77777777" w:rsidTr="00061C77">
        <w:trPr>
          <w:trHeight w:val="573"/>
          <w:jc w:val="center"/>
        </w:trPr>
        <w:tc>
          <w:tcPr>
            <w:tcW w:w="5000" w:type="pct"/>
            <w:gridSpan w:val="6"/>
            <w:vAlign w:val="center"/>
          </w:tcPr>
          <w:p w14:paraId="5E645AC7" w14:textId="03F8041A" w:rsidR="00061C77" w:rsidRPr="00A453A3" w:rsidRDefault="00AA56DF">
            <w:pPr>
              <w:tabs>
                <w:tab w:val="center" w:pos="4860"/>
                <w:tab w:val="right" w:pos="9720"/>
              </w:tabs>
              <w:jc w:val="center"/>
              <w:rPr>
                <w:rFonts w:asciiTheme="majorEastAsia" w:eastAsiaTheme="majorEastAsia" w:hAnsiTheme="majorEastAsia" w:cs="仿宋" w:hint="eastAsia"/>
                <w:sz w:val="24"/>
                <w:szCs w:val="24"/>
              </w:rPr>
            </w:pPr>
            <w:r>
              <w:rPr>
                <w:rFonts w:asciiTheme="majorEastAsia" w:eastAsiaTheme="majorEastAsia" w:hAnsiTheme="majorEastAsia" w:cs="仿宋" w:hint="eastAsia"/>
                <w:sz w:val="24"/>
                <w:szCs w:val="24"/>
              </w:rPr>
              <w:t>教学科研大楼项目</w:t>
            </w:r>
            <w:r w:rsidR="00061C77" w:rsidRPr="00A453A3">
              <w:rPr>
                <w:rFonts w:asciiTheme="majorEastAsia" w:eastAsiaTheme="majorEastAsia" w:hAnsiTheme="majorEastAsia" w:cs="仿宋" w:hint="eastAsia"/>
                <w:sz w:val="24"/>
                <w:szCs w:val="24"/>
              </w:rPr>
              <w:t>管理部</w:t>
            </w:r>
          </w:p>
        </w:tc>
      </w:tr>
      <w:tr w:rsidR="00AA56DF" w:rsidRPr="00A453A3" w14:paraId="5001846A" w14:textId="77777777" w:rsidTr="00AA56DF">
        <w:trPr>
          <w:trHeight w:val="573"/>
          <w:jc w:val="center"/>
        </w:trPr>
        <w:tc>
          <w:tcPr>
            <w:tcW w:w="381" w:type="pct"/>
            <w:vAlign w:val="center"/>
          </w:tcPr>
          <w:p w14:paraId="116DDE3D" w14:textId="5CACD1C0" w:rsidR="00AA56DF" w:rsidRPr="00A453A3" w:rsidRDefault="00AA56DF" w:rsidP="00AA56DF">
            <w:pPr>
              <w:tabs>
                <w:tab w:val="center" w:pos="4860"/>
                <w:tab w:val="right" w:pos="9720"/>
              </w:tabs>
              <w:adjustRightInd w:val="0"/>
              <w:snapToGrid w:val="0"/>
              <w:jc w:val="center"/>
              <w:rPr>
                <w:rFonts w:asciiTheme="majorEastAsia" w:eastAsiaTheme="majorEastAsia" w:hAnsiTheme="majorEastAsia" w:cs="仿宋" w:hint="eastAsia"/>
                <w:sz w:val="24"/>
                <w:szCs w:val="24"/>
              </w:rPr>
            </w:pPr>
            <w:r>
              <w:rPr>
                <w:rFonts w:asciiTheme="majorEastAsia" w:eastAsiaTheme="majorEastAsia" w:hAnsiTheme="majorEastAsia" w:cs="仿宋" w:hint="eastAsia"/>
                <w:sz w:val="24"/>
                <w:szCs w:val="24"/>
              </w:rPr>
              <w:t>1</w:t>
            </w:r>
          </w:p>
        </w:tc>
        <w:tc>
          <w:tcPr>
            <w:tcW w:w="1309" w:type="pct"/>
            <w:vAlign w:val="center"/>
          </w:tcPr>
          <w:p w14:paraId="3EF3813C" w14:textId="5CE39FAB" w:rsidR="00AA56DF" w:rsidRPr="00A453A3" w:rsidRDefault="00AA56DF" w:rsidP="00AA56DF">
            <w:pPr>
              <w:tabs>
                <w:tab w:val="center" w:pos="4860"/>
                <w:tab w:val="right" w:pos="9720"/>
              </w:tabs>
              <w:adjustRightInd w:val="0"/>
              <w:snapToGrid w:val="0"/>
              <w:jc w:val="center"/>
              <w:rPr>
                <w:rFonts w:asciiTheme="majorEastAsia" w:eastAsiaTheme="majorEastAsia" w:hAnsiTheme="majorEastAsia" w:cs="仿宋" w:hint="eastAsia"/>
                <w:sz w:val="24"/>
                <w:szCs w:val="24"/>
              </w:rPr>
            </w:pPr>
            <w:r>
              <w:rPr>
                <w:rFonts w:asciiTheme="majorEastAsia" w:eastAsiaTheme="majorEastAsia" w:hAnsiTheme="majorEastAsia" w:cs="仿宋" w:hint="eastAsia"/>
                <w:sz w:val="24"/>
                <w:szCs w:val="24"/>
              </w:rPr>
              <w:t>现场管理负责人</w:t>
            </w:r>
          </w:p>
        </w:tc>
        <w:tc>
          <w:tcPr>
            <w:tcW w:w="751" w:type="pct"/>
            <w:vAlign w:val="center"/>
          </w:tcPr>
          <w:p w14:paraId="1EB1A1AE" w14:textId="4C954002" w:rsidR="00AA56DF" w:rsidRPr="00A453A3" w:rsidRDefault="00AA56DF" w:rsidP="00AA56DF">
            <w:pPr>
              <w:tabs>
                <w:tab w:val="center" w:pos="4860"/>
                <w:tab w:val="right" w:pos="9720"/>
              </w:tabs>
              <w:adjustRightInd w:val="0"/>
              <w:snapToGrid w:val="0"/>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工程建设类</w:t>
            </w:r>
          </w:p>
        </w:tc>
        <w:tc>
          <w:tcPr>
            <w:tcW w:w="1393" w:type="pct"/>
            <w:vAlign w:val="center"/>
          </w:tcPr>
          <w:p w14:paraId="1F94639C" w14:textId="771316C8" w:rsidR="00AA56DF" w:rsidRPr="00A453A3" w:rsidRDefault="00AA56DF" w:rsidP="00AA56DF">
            <w:pPr>
              <w:tabs>
                <w:tab w:val="center" w:pos="4860"/>
                <w:tab w:val="right" w:pos="9720"/>
              </w:tabs>
              <w:adjustRightInd w:val="0"/>
              <w:snapToGrid w:val="0"/>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工程师及以上</w:t>
            </w:r>
          </w:p>
        </w:tc>
        <w:tc>
          <w:tcPr>
            <w:tcW w:w="433" w:type="pct"/>
            <w:vAlign w:val="center"/>
          </w:tcPr>
          <w:p w14:paraId="1ABE1185" w14:textId="3EE2AFD0" w:rsidR="00AA56DF" w:rsidRPr="00A453A3" w:rsidRDefault="00AA56DF" w:rsidP="00AA56DF">
            <w:pPr>
              <w:tabs>
                <w:tab w:val="center" w:pos="4860"/>
                <w:tab w:val="right" w:pos="9720"/>
              </w:tabs>
              <w:adjustRightInd w:val="0"/>
              <w:snapToGrid w:val="0"/>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1</w:t>
            </w:r>
          </w:p>
        </w:tc>
        <w:tc>
          <w:tcPr>
            <w:tcW w:w="733" w:type="pct"/>
            <w:vAlign w:val="center"/>
          </w:tcPr>
          <w:p w14:paraId="08B2D77D" w14:textId="77777777" w:rsidR="00AA56DF" w:rsidRPr="00A453A3" w:rsidRDefault="00AA56DF" w:rsidP="00AA56DF">
            <w:pPr>
              <w:tabs>
                <w:tab w:val="center" w:pos="4860"/>
                <w:tab w:val="right" w:pos="9720"/>
              </w:tabs>
              <w:jc w:val="center"/>
              <w:rPr>
                <w:rFonts w:asciiTheme="majorEastAsia" w:eastAsiaTheme="majorEastAsia" w:hAnsiTheme="majorEastAsia" w:cs="仿宋" w:hint="eastAsia"/>
                <w:sz w:val="24"/>
                <w:szCs w:val="24"/>
              </w:rPr>
            </w:pPr>
          </w:p>
        </w:tc>
      </w:tr>
      <w:tr w:rsidR="00AA56DF" w:rsidRPr="00A453A3" w14:paraId="744C8663" w14:textId="77777777" w:rsidTr="00AA56DF">
        <w:trPr>
          <w:trHeight w:val="573"/>
          <w:jc w:val="center"/>
        </w:trPr>
        <w:tc>
          <w:tcPr>
            <w:tcW w:w="381" w:type="pct"/>
            <w:vAlign w:val="center"/>
          </w:tcPr>
          <w:p w14:paraId="3C5DD184" w14:textId="6CF78FCF" w:rsidR="00AA56DF" w:rsidRPr="00A453A3" w:rsidRDefault="00AA56DF" w:rsidP="00AA56DF">
            <w:pPr>
              <w:tabs>
                <w:tab w:val="center" w:pos="4860"/>
                <w:tab w:val="right" w:pos="9720"/>
              </w:tabs>
              <w:adjustRightInd w:val="0"/>
              <w:snapToGrid w:val="0"/>
              <w:jc w:val="center"/>
              <w:rPr>
                <w:rFonts w:asciiTheme="majorEastAsia" w:eastAsiaTheme="majorEastAsia" w:hAnsiTheme="majorEastAsia" w:cs="仿宋" w:hint="eastAsia"/>
                <w:sz w:val="24"/>
                <w:szCs w:val="24"/>
              </w:rPr>
            </w:pPr>
            <w:r>
              <w:rPr>
                <w:rFonts w:asciiTheme="majorEastAsia" w:eastAsiaTheme="majorEastAsia" w:hAnsiTheme="majorEastAsia" w:cs="仿宋" w:hint="eastAsia"/>
                <w:sz w:val="24"/>
                <w:szCs w:val="24"/>
              </w:rPr>
              <w:t>2</w:t>
            </w:r>
          </w:p>
        </w:tc>
        <w:tc>
          <w:tcPr>
            <w:tcW w:w="1309" w:type="pct"/>
            <w:vAlign w:val="center"/>
          </w:tcPr>
          <w:p w14:paraId="763B9409" w14:textId="56A6AC31" w:rsidR="00AA56DF" w:rsidRPr="00A453A3" w:rsidRDefault="00AA56DF" w:rsidP="00AA56DF">
            <w:pPr>
              <w:tabs>
                <w:tab w:val="center" w:pos="4860"/>
                <w:tab w:val="right" w:pos="9720"/>
              </w:tabs>
              <w:adjustRightInd w:val="0"/>
              <w:snapToGrid w:val="0"/>
              <w:jc w:val="center"/>
              <w:rPr>
                <w:rFonts w:asciiTheme="majorEastAsia" w:eastAsiaTheme="majorEastAsia" w:hAnsiTheme="majorEastAsia" w:cs="仿宋" w:hint="eastAsia"/>
                <w:sz w:val="24"/>
                <w:szCs w:val="24"/>
              </w:rPr>
            </w:pPr>
            <w:r>
              <w:rPr>
                <w:rFonts w:asciiTheme="majorEastAsia" w:eastAsiaTheme="majorEastAsia" w:hAnsiTheme="majorEastAsia" w:cs="仿宋" w:hint="eastAsia"/>
                <w:sz w:val="24"/>
                <w:szCs w:val="24"/>
              </w:rPr>
              <w:t>资料员</w:t>
            </w:r>
          </w:p>
        </w:tc>
        <w:tc>
          <w:tcPr>
            <w:tcW w:w="751" w:type="pct"/>
            <w:vAlign w:val="center"/>
          </w:tcPr>
          <w:p w14:paraId="66AB0A5D" w14:textId="5328BC8D" w:rsidR="00AA56DF" w:rsidRPr="00A453A3" w:rsidRDefault="00AA56DF" w:rsidP="00AA56DF">
            <w:pPr>
              <w:tabs>
                <w:tab w:val="center" w:pos="4860"/>
                <w:tab w:val="right" w:pos="9720"/>
              </w:tabs>
              <w:adjustRightInd w:val="0"/>
              <w:snapToGrid w:val="0"/>
              <w:jc w:val="center"/>
              <w:rPr>
                <w:rFonts w:asciiTheme="majorEastAsia" w:eastAsiaTheme="majorEastAsia" w:hAnsiTheme="majorEastAsia" w:cs="仿宋" w:hint="eastAsia"/>
                <w:sz w:val="24"/>
                <w:szCs w:val="24"/>
              </w:rPr>
            </w:pPr>
          </w:p>
        </w:tc>
        <w:tc>
          <w:tcPr>
            <w:tcW w:w="1393" w:type="pct"/>
            <w:vAlign w:val="center"/>
          </w:tcPr>
          <w:p w14:paraId="4AB97D9B" w14:textId="5CD64483" w:rsidR="00AA56DF" w:rsidRPr="00A453A3" w:rsidRDefault="00AA56DF" w:rsidP="00AA56DF">
            <w:pPr>
              <w:tabs>
                <w:tab w:val="center" w:pos="4860"/>
                <w:tab w:val="right" w:pos="9720"/>
              </w:tabs>
              <w:adjustRightInd w:val="0"/>
              <w:snapToGrid w:val="0"/>
              <w:jc w:val="center"/>
              <w:rPr>
                <w:rFonts w:asciiTheme="majorEastAsia" w:eastAsiaTheme="majorEastAsia" w:hAnsiTheme="majorEastAsia" w:cs="仿宋" w:hint="eastAsia"/>
                <w:sz w:val="24"/>
                <w:szCs w:val="24"/>
              </w:rPr>
            </w:pPr>
          </w:p>
        </w:tc>
        <w:tc>
          <w:tcPr>
            <w:tcW w:w="433" w:type="pct"/>
            <w:vAlign w:val="center"/>
          </w:tcPr>
          <w:p w14:paraId="49148BC2" w14:textId="53E3BAC2" w:rsidR="00AA56DF" w:rsidRPr="00A453A3" w:rsidRDefault="00AA56DF" w:rsidP="00AA56DF">
            <w:pPr>
              <w:tabs>
                <w:tab w:val="center" w:pos="4860"/>
                <w:tab w:val="right" w:pos="9720"/>
              </w:tabs>
              <w:adjustRightInd w:val="0"/>
              <w:snapToGrid w:val="0"/>
              <w:jc w:val="center"/>
              <w:rPr>
                <w:rFonts w:asciiTheme="majorEastAsia" w:eastAsiaTheme="majorEastAsia" w:hAnsiTheme="majorEastAsia" w:cs="仿宋" w:hint="eastAsia"/>
                <w:sz w:val="24"/>
                <w:szCs w:val="24"/>
              </w:rPr>
            </w:pPr>
            <w:r>
              <w:rPr>
                <w:rFonts w:asciiTheme="majorEastAsia" w:eastAsiaTheme="majorEastAsia" w:hAnsiTheme="majorEastAsia" w:cs="仿宋" w:hint="eastAsia"/>
                <w:sz w:val="24"/>
                <w:szCs w:val="24"/>
              </w:rPr>
              <w:t>1</w:t>
            </w:r>
          </w:p>
        </w:tc>
        <w:tc>
          <w:tcPr>
            <w:tcW w:w="733" w:type="pct"/>
            <w:vAlign w:val="center"/>
          </w:tcPr>
          <w:p w14:paraId="34427342" w14:textId="77777777" w:rsidR="00AA56DF" w:rsidRPr="00A453A3" w:rsidRDefault="00AA56DF" w:rsidP="00AA56DF">
            <w:pPr>
              <w:tabs>
                <w:tab w:val="center" w:pos="4860"/>
                <w:tab w:val="right" w:pos="9720"/>
              </w:tabs>
              <w:jc w:val="center"/>
              <w:rPr>
                <w:rFonts w:asciiTheme="majorEastAsia" w:eastAsiaTheme="majorEastAsia" w:hAnsiTheme="majorEastAsia" w:cs="仿宋" w:hint="eastAsia"/>
                <w:sz w:val="24"/>
                <w:szCs w:val="24"/>
              </w:rPr>
            </w:pPr>
          </w:p>
        </w:tc>
      </w:tr>
    </w:tbl>
    <w:bookmarkEnd w:id="29"/>
    <w:p w14:paraId="6541C493" w14:textId="00275D63" w:rsidR="00D22732" w:rsidRPr="00A453A3" w:rsidRDefault="00000000">
      <w:pPr>
        <w:tabs>
          <w:tab w:val="center" w:pos="4860"/>
          <w:tab w:val="right" w:pos="9720"/>
        </w:tabs>
        <w:adjustRightInd w:val="0"/>
        <w:snapToGrid w:val="0"/>
        <w:spacing w:line="360" w:lineRule="auto"/>
        <w:ind w:firstLineChars="200" w:firstLine="480"/>
        <w:rPr>
          <w:rFonts w:asciiTheme="majorEastAsia" w:eastAsiaTheme="majorEastAsia" w:hAnsiTheme="majorEastAsia" w:cs="仿宋" w:hint="eastAsia"/>
          <w:bCs/>
          <w:sz w:val="24"/>
          <w:szCs w:val="24"/>
        </w:rPr>
      </w:pPr>
      <w:r w:rsidRPr="00A453A3">
        <w:rPr>
          <w:rFonts w:asciiTheme="majorEastAsia" w:eastAsiaTheme="majorEastAsia" w:hAnsiTheme="majorEastAsia" w:cs="仿宋" w:hint="eastAsia"/>
          <w:bCs/>
          <w:sz w:val="24"/>
          <w:szCs w:val="24"/>
        </w:rPr>
        <w:t>注：1、本表所列人员为最低配备要求；</w:t>
      </w:r>
      <w:r w:rsidR="00EA3208" w:rsidRPr="00A453A3">
        <w:rPr>
          <w:rFonts w:asciiTheme="majorEastAsia" w:eastAsiaTheme="majorEastAsia" w:hAnsiTheme="majorEastAsia" w:cs="仿宋" w:hint="eastAsia"/>
          <w:bCs/>
          <w:sz w:val="24"/>
          <w:szCs w:val="24"/>
        </w:rPr>
        <w:t>投标人</w:t>
      </w:r>
      <w:r w:rsidRPr="00A453A3">
        <w:rPr>
          <w:rFonts w:asciiTheme="majorEastAsia" w:eastAsiaTheme="majorEastAsia" w:hAnsiTheme="majorEastAsia" w:cs="仿宋" w:hint="eastAsia"/>
          <w:bCs/>
          <w:sz w:val="24"/>
          <w:szCs w:val="24"/>
        </w:rPr>
        <w:t>应根据工程实际情况适当增加人员配备，增加的人员由</w:t>
      </w:r>
      <w:r w:rsidR="00EA3208" w:rsidRPr="00A453A3">
        <w:rPr>
          <w:rFonts w:asciiTheme="majorEastAsia" w:eastAsiaTheme="majorEastAsia" w:hAnsiTheme="majorEastAsia" w:cs="仿宋" w:hint="eastAsia"/>
          <w:bCs/>
          <w:sz w:val="24"/>
          <w:szCs w:val="24"/>
        </w:rPr>
        <w:t>投标人</w:t>
      </w:r>
      <w:r w:rsidRPr="00A453A3">
        <w:rPr>
          <w:rFonts w:asciiTheme="majorEastAsia" w:eastAsiaTheme="majorEastAsia" w:hAnsiTheme="majorEastAsia" w:cs="仿宋" w:hint="eastAsia"/>
          <w:bCs/>
          <w:sz w:val="24"/>
          <w:szCs w:val="24"/>
        </w:rPr>
        <w:t>自行补充填写。</w:t>
      </w:r>
    </w:p>
    <w:p w14:paraId="271F3516" w14:textId="77777777" w:rsidR="00D22732" w:rsidRPr="00A453A3" w:rsidRDefault="00000000">
      <w:pPr>
        <w:tabs>
          <w:tab w:val="center" w:pos="4860"/>
          <w:tab w:val="right" w:pos="9720"/>
        </w:tabs>
        <w:adjustRightInd w:val="0"/>
        <w:snapToGrid w:val="0"/>
        <w:spacing w:line="360" w:lineRule="auto"/>
        <w:ind w:firstLineChars="200" w:firstLine="480"/>
        <w:rPr>
          <w:rFonts w:asciiTheme="majorEastAsia" w:eastAsiaTheme="majorEastAsia" w:hAnsiTheme="majorEastAsia" w:cs="仿宋" w:hint="eastAsia"/>
          <w:bCs/>
          <w:sz w:val="24"/>
          <w:szCs w:val="24"/>
        </w:rPr>
      </w:pPr>
      <w:r w:rsidRPr="00A453A3">
        <w:rPr>
          <w:rFonts w:asciiTheme="majorEastAsia" w:eastAsiaTheme="majorEastAsia" w:hAnsiTheme="majorEastAsia" w:cs="仿宋" w:hint="eastAsia"/>
          <w:bCs/>
          <w:sz w:val="24"/>
          <w:szCs w:val="24"/>
        </w:rPr>
        <w:t>2、本表要求具备的所有注册证书注册单位必须为受托人本单位。</w:t>
      </w:r>
    </w:p>
    <w:p w14:paraId="7344663B" w14:textId="77777777" w:rsidR="00D22732" w:rsidRPr="00A453A3" w:rsidRDefault="00000000">
      <w:pPr>
        <w:tabs>
          <w:tab w:val="center" w:pos="4860"/>
          <w:tab w:val="right" w:pos="9720"/>
        </w:tabs>
        <w:adjustRightInd w:val="0"/>
        <w:snapToGrid w:val="0"/>
        <w:spacing w:line="360" w:lineRule="auto"/>
        <w:ind w:firstLineChars="200" w:firstLine="480"/>
        <w:rPr>
          <w:rFonts w:asciiTheme="majorEastAsia" w:eastAsiaTheme="majorEastAsia" w:hAnsiTheme="majorEastAsia" w:cs="仿宋" w:hint="eastAsia"/>
          <w:bCs/>
          <w:sz w:val="24"/>
          <w:szCs w:val="24"/>
        </w:rPr>
      </w:pPr>
      <w:r w:rsidRPr="00A453A3">
        <w:rPr>
          <w:rFonts w:asciiTheme="majorEastAsia" w:eastAsiaTheme="majorEastAsia" w:hAnsiTheme="majorEastAsia" w:cs="仿宋" w:hint="eastAsia"/>
          <w:bCs/>
          <w:sz w:val="24"/>
          <w:szCs w:val="24"/>
        </w:rPr>
        <w:t>3、本表的项目人员要求具有相应的职业资格证书或职称证书的，专业以职称证书或执业证书或相关注册证书为准，受托人须将人员的相关证书复印件附入投标文件中。</w:t>
      </w:r>
    </w:p>
    <w:p w14:paraId="0F100FD9" w14:textId="2358B096" w:rsidR="00E93314" w:rsidRPr="00A453A3" w:rsidRDefault="0005188E">
      <w:pPr>
        <w:tabs>
          <w:tab w:val="center" w:pos="4860"/>
          <w:tab w:val="right" w:pos="9720"/>
        </w:tabs>
        <w:adjustRightInd w:val="0"/>
        <w:snapToGrid w:val="0"/>
        <w:spacing w:line="360" w:lineRule="auto"/>
        <w:ind w:firstLineChars="200" w:firstLine="480"/>
        <w:rPr>
          <w:rFonts w:asciiTheme="majorEastAsia" w:eastAsiaTheme="majorEastAsia" w:hAnsiTheme="majorEastAsia" w:cs="仿宋" w:hint="eastAsia"/>
          <w:bCs/>
          <w:sz w:val="24"/>
          <w:szCs w:val="24"/>
        </w:rPr>
      </w:pPr>
      <w:r w:rsidRPr="00A453A3">
        <w:rPr>
          <w:rFonts w:asciiTheme="majorEastAsia" w:eastAsiaTheme="majorEastAsia" w:hAnsiTheme="majorEastAsia" w:cs="仿宋" w:hint="eastAsia"/>
          <w:bCs/>
          <w:sz w:val="24"/>
          <w:szCs w:val="24"/>
        </w:rPr>
        <w:t>（2）</w:t>
      </w:r>
      <w:r w:rsidR="00061C77" w:rsidRPr="00A453A3">
        <w:rPr>
          <w:rFonts w:asciiTheme="majorEastAsia" w:eastAsiaTheme="majorEastAsia" w:hAnsiTheme="majorEastAsia" w:cs="仿宋" w:hint="eastAsia"/>
          <w:bCs/>
          <w:sz w:val="24"/>
          <w:szCs w:val="24"/>
        </w:rPr>
        <w:t>驻场要求：</w:t>
      </w:r>
    </w:p>
    <w:p w14:paraId="0FFACD95" w14:textId="3C941042" w:rsidR="00E93314" w:rsidRPr="00A453A3" w:rsidRDefault="00E93314">
      <w:pPr>
        <w:tabs>
          <w:tab w:val="center" w:pos="4860"/>
          <w:tab w:val="right" w:pos="9720"/>
        </w:tabs>
        <w:adjustRightInd w:val="0"/>
        <w:snapToGrid w:val="0"/>
        <w:spacing w:line="360" w:lineRule="auto"/>
        <w:ind w:firstLineChars="200" w:firstLine="480"/>
        <w:rPr>
          <w:rFonts w:asciiTheme="majorEastAsia" w:eastAsiaTheme="majorEastAsia" w:hAnsiTheme="majorEastAsia" w:cs="仿宋" w:hint="eastAsia"/>
          <w:bCs/>
          <w:sz w:val="24"/>
          <w:szCs w:val="24"/>
        </w:rPr>
      </w:pPr>
      <w:r w:rsidRPr="00A453A3">
        <w:rPr>
          <w:rFonts w:asciiTheme="majorEastAsia" w:eastAsiaTheme="majorEastAsia" w:hAnsiTheme="majorEastAsia" w:cs="仿宋" w:hint="eastAsia"/>
          <w:bCs/>
          <w:sz w:val="24"/>
          <w:szCs w:val="24"/>
        </w:rPr>
        <w:t>1）</w:t>
      </w:r>
      <w:r w:rsidR="006306D1" w:rsidRPr="00A453A3">
        <w:rPr>
          <w:rFonts w:asciiTheme="majorEastAsia" w:eastAsiaTheme="majorEastAsia" w:hAnsiTheme="majorEastAsia" w:cs="仿宋" w:hint="eastAsia"/>
          <w:bCs/>
          <w:sz w:val="24"/>
          <w:szCs w:val="24"/>
        </w:rPr>
        <w:t>项目总负责人</w:t>
      </w:r>
      <w:r w:rsidRPr="00A453A3">
        <w:rPr>
          <w:rFonts w:asciiTheme="majorEastAsia" w:eastAsiaTheme="majorEastAsia" w:hAnsiTheme="majorEastAsia" w:cs="仿宋" w:hint="eastAsia"/>
          <w:bCs/>
          <w:sz w:val="24"/>
          <w:szCs w:val="24"/>
        </w:rPr>
        <w:t>在整个项目履约期限内驻点采购人指定办公地点，且到位率达到22天/月及以上。</w:t>
      </w:r>
    </w:p>
    <w:p w14:paraId="5CA082DD" w14:textId="1C6C27F7" w:rsidR="00E93314" w:rsidRPr="00A453A3" w:rsidRDefault="00E93314" w:rsidP="00E93314">
      <w:pPr>
        <w:tabs>
          <w:tab w:val="center" w:pos="4860"/>
          <w:tab w:val="right" w:pos="9720"/>
        </w:tabs>
        <w:adjustRightInd w:val="0"/>
        <w:snapToGrid w:val="0"/>
        <w:spacing w:line="360" w:lineRule="auto"/>
        <w:ind w:firstLineChars="200" w:firstLine="480"/>
        <w:rPr>
          <w:rFonts w:asciiTheme="majorEastAsia" w:eastAsiaTheme="majorEastAsia" w:hAnsiTheme="majorEastAsia" w:cs="仿宋" w:hint="eastAsia"/>
          <w:bCs/>
          <w:sz w:val="24"/>
          <w:szCs w:val="24"/>
        </w:rPr>
      </w:pPr>
      <w:r w:rsidRPr="00A453A3">
        <w:rPr>
          <w:rFonts w:asciiTheme="majorEastAsia" w:eastAsiaTheme="majorEastAsia" w:hAnsiTheme="majorEastAsia" w:cs="仿宋" w:hint="eastAsia"/>
          <w:bCs/>
          <w:sz w:val="24"/>
          <w:szCs w:val="24"/>
        </w:rPr>
        <w:t>2）项目管理部所有</w:t>
      </w:r>
      <w:r w:rsidR="00061C77" w:rsidRPr="00A453A3">
        <w:rPr>
          <w:rFonts w:asciiTheme="majorEastAsia" w:eastAsiaTheme="majorEastAsia" w:hAnsiTheme="majorEastAsia" w:cs="仿宋" w:hint="eastAsia"/>
          <w:bCs/>
          <w:sz w:val="24"/>
          <w:szCs w:val="24"/>
        </w:rPr>
        <w:t>人员自</w:t>
      </w:r>
      <w:r w:rsidRPr="00A453A3">
        <w:rPr>
          <w:rFonts w:asciiTheme="majorEastAsia" w:eastAsiaTheme="majorEastAsia" w:hAnsiTheme="majorEastAsia" w:cs="仿宋" w:hint="eastAsia"/>
          <w:bCs/>
          <w:sz w:val="24"/>
          <w:szCs w:val="24"/>
        </w:rPr>
        <w:t>确定</w:t>
      </w:r>
      <w:r w:rsidR="00D966EC">
        <w:rPr>
          <w:rFonts w:asciiTheme="majorEastAsia" w:eastAsiaTheme="majorEastAsia" w:hAnsiTheme="majorEastAsia" w:cs="仿宋" w:hint="eastAsia"/>
          <w:bCs/>
          <w:sz w:val="24"/>
          <w:szCs w:val="24"/>
        </w:rPr>
        <w:t>施工</w:t>
      </w:r>
      <w:r w:rsidRPr="00A453A3">
        <w:rPr>
          <w:rFonts w:asciiTheme="majorEastAsia" w:eastAsiaTheme="majorEastAsia" w:hAnsiTheme="majorEastAsia" w:cs="仿宋" w:hint="eastAsia"/>
          <w:bCs/>
          <w:sz w:val="24"/>
          <w:szCs w:val="24"/>
        </w:rPr>
        <w:t>单位之日起至工程竣工验收通过驻点采购人指定办公地点，且到位率达到22天/月及以上。</w:t>
      </w:r>
    </w:p>
    <w:p w14:paraId="54938DFB" w14:textId="34137950" w:rsidR="00E93314" w:rsidRPr="00A453A3" w:rsidRDefault="00E93314">
      <w:pPr>
        <w:tabs>
          <w:tab w:val="center" w:pos="4860"/>
          <w:tab w:val="right" w:pos="9720"/>
        </w:tabs>
        <w:adjustRightInd w:val="0"/>
        <w:snapToGrid w:val="0"/>
        <w:spacing w:line="360" w:lineRule="auto"/>
        <w:ind w:firstLineChars="200" w:firstLine="480"/>
        <w:rPr>
          <w:rFonts w:asciiTheme="majorEastAsia" w:eastAsiaTheme="majorEastAsia" w:hAnsiTheme="majorEastAsia" w:cs="仿宋" w:hint="eastAsia"/>
          <w:bCs/>
          <w:sz w:val="24"/>
          <w:szCs w:val="24"/>
        </w:rPr>
      </w:pPr>
      <w:r w:rsidRPr="00A453A3">
        <w:rPr>
          <w:rFonts w:asciiTheme="majorEastAsia" w:eastAsiaTheme="majorEastAsia" w:hAnsiTheme="majorEastAsia" w:cs="仿宋" w:hint="eastAsia"/>
          <w:bCs/>
          <w:sz w:val="24"/>
          <w:szCs w:val="24"/>
        </w:rPr>
        <w:t>3）设计管理负责人在设计阶段根据采购人要求驻点采购人指定办公地点</w:t>
      </w:r>
      <w:r w:rsidR="006306D1" w:rsidRPr="00A453A3">
        <w:rPr>
          <w:rFonts w:asciiTheme="majorEastAsia" w:eastAsiaTheme="majorEastAsia" w:hAnsiTheme="majorEastAsia" w:cs="仿宋" w:hint="eastAsia"/>
          <w:bCs/>
          <w:sz w:val="24"/>
          <w:szCs w:val="24"/>
        </w:rPr>
        <w:t>，且到位率达到10天/月及以上。</w:t>
      </w:r>
    </w:p>
    <w:p w14:paraId="2212CC16" w14:textId="4EB7C2DC" w:rsidR="00D22732" w:rsidRPr="00A453A3" w:rsidRDefault="00E93314">
      <w:pPr>
        <w:tabs>
          <w:tab w:val="center" w:pos="4860"/>
          <w:tab w:val="right" w:pos="9720"/>
        </w:tabs>
        <w:adjustRightInd w:val="0"/>
        <w:snapToGrid w:val="0"/>
        <w:spacing w:line="360" w:lineRule="auto"/>
        <w:ind w:firstLineChars="200" w:firstLine="480"/>
        <w:rPr>
          <w:rFonts w:asciiTheme="majorEastAsia" w:eastAsiaTheme="majorEastAsia" w:hAnsiTheme="majorEastAsia" w:cs="仿宋" w:hint="eastAsia"/>
          <w:bCs/>
          <w:sz w:val="24"/>
          <w:szCs w:val="24"/>
        </w:rPr>
      </w:pPr>
      <w:r w:rsidRPr="00A453A3">
        <w:rPr>
          <w:rFonts w:asciiTheme="majorEastAsia" w:eastAsiaTheme="majorEastAsia" w:hAnsiTheme="majorEastAsia" w:cs="仿宋" w:hint="eastAsia"/>
          <w:bCs/>
          <w:sz w:val="24"/>
          <w:szCs w:val="24"/>
        </w:rPr>
        <w:t>4）</w:t>
      </w:r>
      <w:r w:rsidR="00EA3208" w:rsidRPr="00A453A3">
        <w:rPr>
          <w:rFonts w:asciiTheme="majorEastAsia" w:eastAsiaTheme="majorEastAsia" w:hAnsiTheme="majorEastAsia" w:cs="仿宋" w:hint="eastAsia"/>
          <w:bCs/>
          <w:sz w:val="24"/>
          <w:szCs w:val="24"/>
        </w:rPr>
        <w:t>造价管理负责人</w:t>
      </w:r>
      <w:r w:rsidRPr="00A453A3">
        <w:rPr>
          <w:rFonts w:asciiTheme="majorEastAsia" w:eastAsiaTheme="majorEastAsia" w:hAnsiTheme="majorEastAsia" w:cs="仿宋" w:hint="eastAsia"/>
          <w:bCs/>
          <w:sz w:val="24"/>
          <w:szCs w:val="24"/>
        </w:rPr>
        <w:t>根据采购人</w:t>
      </w:r>
      <w:r w:rsidR="006306D1" w:rsidRPr="00A453A3">
        <w:rPr>
          <w:rFonts w:asciiTheme="majorEastAsia" w:eastAsiaTheme="majorEastAsia" w:hAnsiTheme="majorEastAsia" w:cs="仿宋" w:hint="eastAsia"/>
          <w:bCs/>
          <w:sz w:val="24"/>
          <w:szCs w:val="24"/>
        </w:rPr>
        <w:t>要求</w:t>
      </w:r>
      <w:r w:rsidRPr="00A453A3">
        <w:rPr>
          <w:rFonts w:asciiTheme="majorEastAsia" w:eastAsiaTheme="majorEastAsia" w:hAnsiTheme="majorEastAsia" w:cs="仿宋" w:hint="eastAsia"/>
          <w:bCs/>
          <w:sz w:val="24"/>
          <w:szCs w:val="24"/>
        </w:rPr>
        <w:t>在整个项目履约期限内驻点采购人指定办公地点</w:t>
      </w:r>
      <w:r w:rsidR="006306D1" w:rsidRPr="00A453A3">
        <w:rPr>
          <w:rFonts w:asciiTheme="majorEastAsia" w:eastAsiaTheme="majorEastAsia" w:hAnsiTheme="majorEastAsia" w:cs="仿宋" w:hint="eastAsia"/>
          <w:bCs/>
          <w:sz w:val="24"/>
          <w:szCs w:val="24"/>
        </w:rPr>
        <w:t>，且到位率达到</w:t>
      </w:r>
      <w:r w:rsidR="007021C1" w:rsidRPr="00A453A3">
        <w:rPr>
          <w:rFonts w:asciiTheme="majorEastAsia" w:eastAsiaTheme="majorEastAsia" w:hAnsiTheme="majorEastAsia" w:cs="仿宋" w:hint="eastAsia"/>
          <w:bCs/>
          <w:sz w:val="24"/>
          <w:szCs w:val="24"/>
        </w:rPr>
        <w:t>8</w:t>
      </w:r>
      <w:r w:rsidR="006306D1" w:rsidRPr="00A453A3">
        <w:rPr>
          <w:rFonts w:asciiTheme="majorEastAsia" w:eastAsiaTheme="majorEastAsia" w:hAnsiTheme="majorEastAsia" w:cs="仿宋" w:hint="eastAsia"/>
          <w:bCs/>
          <w:sz w:val="24"/>
          <w:szCs w:val="24"/>
        </w:rPr>
        <w:t>天/月及以上。</w:t>
      </w:r>
    </w:p>
    <w:p w14:paraId="30C8EFC7" w14:textId="727BD43E" w:rsidR="00E93314" w:rsidRPr="00A453A3" w:rsidRDefault="00E93314">
      <w:pPr>
        <w:tabs>
          <w:tab w:val="center" w:pos="4860"/>
          <w:tab w:val="right" w:pos="9720"/>
        </w:tabs>
        <w:adjustRightInd w:val="0"/>
        <w:snapToGrid w:val="0"/>
        <w:spacing w:line="360" w:lineRule="auto"/>
        <w:ind w:firstLineChars="200" w:firstLine="480"/>
        <w:rPr>
          <w:rFonts w:asciiTheme="majorEastAsia" w:eastAsiaTheme="majorEastAsia" w:hAnsiTheme="majorEastAsia" w:cs="仿宋" w:hint="eastAsia"/>
          <w:bCs/>
          <w:sz w:val="24"/>
          <w:szCs w:val="24"/>
        </w:rPr>
      </w:pPr>
      <w:r w:rsidRPr="00A453A3">
        <w:rPr>
          <w:rFonts w:asciiTheme="majorEastAsia" w:eastAsiaTheme="majorEastAsia" w:hAnsiTheme="majorEastAsia" w:cs="仿宋" w:hint="eastAsia"/>
          <w:bCs/>
          <w:sz w:val="24"/>
          <w:szCs w:val="24"/>
        </w:rPr>
        <w:t>投标人</w:t>
      </w:r>
      <w:r w:rsidR="00EA3208" w:rsidRPr="00A453A3">
        <w:rPr>
          <w:rFonts w:asciiTheme="majorEastAsia" w:eastAsiaTheme="majorEastAsia" w:hAnsiTheme="majorEastAsia" w:cs="仿宋" w:hint="eastAsia"/>
          <w:bCs/>
          <w:sz w:val="24"/>
          <w:szCs w:val="24"/>
        </w:rPr>
        <w:t>根据自身实际</w:t>
      </w:r>
      <w:r w:rsidRPr="00A453A3">
        <w:rPr>
          <w:rFonts w:asciiTheme="majorEastAsia" w:eastAsiaTheme="majorEastAsia" w:hAnsiTheme="majorEastAsia" w:cs="仿宋" w:hint="eastAsia"/>
          <w:bCs/>
          <w:sz w:val="24"/>
          <w:szCs w:val="24"/>
        </w:rPr>
        <w:t>在投标文件</w:t>
      </w:r>
      <w:r w:rsidR="00EA3208" w:rsidRPr="00A453A3">
        <w:rPr>
          <w:rFonts w:asciiTheme="majorEastAsia" w:eastAsiaTheme="majorEastAsia" w:hAnsiTheme="majorEastAsia" w:cs="仿宋" w:hint="eastAsia"/>
          <w:bCs/>
          <w:sz w:val="24"/>
          <w:szCs w:val="24"/>
        </w:rPr>
        <w:t>对驻场标准进行承诺</w:t>
      </w:r>
      <w:r w:rsidRPr="00A453A3">
        <w:rPr>
          <w:rFonts w:asciiTheme="majorEastAsia" w:eastAsiaTheme="majorEastAsia" w:hAnsiTheme="majorEastAsia" w:cs="仿宋" w:hint="eastAsia"/>
          <w:bCs/>
          <w:sz w:val="24"/>
          <w:szCs w:val="24"/>
        </w:rPr>
        <w:t>（格式自拟）。</w:t>
      </w:r>
    </w:p>
    <w:p w14:paraId="462C3C23" w14:textId="54EB66B2" w:rsidR="00D22732" w:rsidRPr="00A453A3" w:rsidRDefault="0005188E">
      <w:pPr>
        <w:pStyle w:val="21"/>
        <w:spacing w:before="0" w:after="0" w:line="360" w:lineRule="auto"/>
        <w:rPr>
          <w:rFonts w:asciiTheme="majorEastAsia" w:eastAsiaTheme="majorEastAsia" w:hAnsiTheme="majorEastAsia" w:cs="仿宋" w:hint="eastAsia"/>
          <w:sz w:val="24"/>
          <w:szCs w:val="24"/>
        </w:rPr>
      </w:pPr>
      <w:r w:rsidRPr="00A453A3">
        <w:rPr>
          <w:rFonts w:asciiTheme="majorEastAsia" w:eastAsiaTheme="majorEastAsia" w:hAnsiTheme="majorEastAsia" w:hint="eastAsia"/>
          <w:sz w:val="24"/>
          <w:szCs w:val="24"/>
        </w:rPr>
        <w:t>▲</w:t>
      </w:r>
      <w:r w:rsidRPr="00A453A3">
        <w:rPr>
          <w:rFonts w:asciiTheme="majorEastAsia" w:eastAsiaTheme="majorEastAsia" w:hAnsiTheme="majorEastAsia" w:cs="仿宋" w:hint="eastAsia"/>
          <w:sz w:val="24"/>
          <w:szCs w:val="24"/>
        </w:rPr>
        <w:t>三、对投入本项目的办公及检测设备的要求</w:t>
      </w:r>
    </w:p>
    <w:tbl>
      <w:tblPr>
        <w:tblW w:w="92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46"/>
        <w:gridCol w:w="3971"/>
        <w:gridCol w:w="1548"/>
        <w:gridCol w:w="2712"/>
      </w:tblGrid>
      <w:tr w:rsidR="00A453A3" w:rsidRPr="00A453A3" w14:paraId="2A17764F" w14:textId="77777777">
        <w:trPr>
          <w:trHeight w:val="491"/>
          <w:jc w:val="center"/>
        </w:trPr>
        <w:tc>
          <w:tcPr>
            <w:tcW w:w="1046" w:type="dxa"/>
            <w:vAlign w:val="center"/>
          </w:tcPr>
          <w:p w14:paraId="2A0BE3E2"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hint="eastAsia"/>
                <w:b/>
                <w:sz w:val="24"/>
                <w:szCs w:val="24"/>
              </w:rPr>
            </w:pPr>
            <w:r w:rsidRPr="00A453A3">
              <w:rPr>
                <w:rFonts w:asciiTheme="majorEastAsia" w:eastAsiaTheme="majorEastAsia" w:hAnsiTheme="majorEastAsia" w:cs="仿宋" w:hint="eastAsia"/>
                <w:b/>
                <w:sz w:val="24"/>
                <w:szCs w:val="24"/>
              </w:rPr>
              <w:t>序号</w:t>
            </w:r>
          </w:p>
        </w:tc>
        <w:tc>
          <w:tcPr>
            <w:tcW w:w="3971" w:type="dxa"/>
            <w:vAlign w:val="center"/>
          </w:tcPr>
          <w:p w14:paraId="25320E6C"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hint="eastAsia"/>
                <w:b/>
                <w:sz w:val="24"/>
                <w:szCs w:val="24"/>
              </w:rPr>
            </w:pPr>
            <w:r w:rsidRPr="00A453A3">
              <w:rPr>
                <w:rFonts w:asciiTheme="majorEastAsia" w:eastAsiaTheme="majorEastAsia" w:hAnsiTheme="majorEastAsia" w:cs="仿宋" w:hint="eastAsia"/>
                <w:b/>
                <w:sz w:val="24"/>
                <w:szCs w:val="24"/>
              </w:rPr>
              <w:t>所需设备名称</w:t>
            </w:r>
          </w:p>
        </w:tc>
        <w:tc>
          <w:tcPr>
            <w:tcW w:w="1548" w:type="dxa"/>
            <w:vAlign w:val="center"/>
          </w:tcPr>
          <w:p w14:paraId="0C601D5B"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hint="eastAsia"/>
                <w:b/>
                <w:sz w:val="24"/>
                <w:szCs w:val="24"/>
              </w:rPr>
            </w:pPr>
            <w:r w:rsidRPr="00A453A3">
              <w:rPr>
                <w:rFonts w:asciiTheme="majorEastAsia" w:eastAsiaTheme="majorEastAsia" w:hAnsiTheme="majorEastAsia" w:cs="仿宋" w:hint="eastAsia"/>
                <w:b/>
                <w:sz w:val="24"/>
                <w:szCs w:val="24"/>
              </w:rPr>
              <w:t>数量</w:t>
            </w:r>
          </w:p>
        </w:tc>
        <w:tc>
          <w:tcPr>
            <w:tcW w:w="2712" w:type="dxa"/>
            <w:vAlign w:val="center"/>
          </w:tcPr>
          <w:p w14:paraId="5E52D08C"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hint="eastAsia"/>
                <w:b/>
                <w:sz w:val="24"/>
                <w:szCs w:val="24"/>
              </w:rPr>
            </w:pPr>
            <w:r w:rsidRPr="00A453A3">
              <w:rPr>
                <w:rFonts w:asciiTheme="majorEastAsia" w:eastAsiaTheme="majorEastAsia" w:hAnsiTheme="majorEastAsia" w:cs="仿宋" w:hint="eastAsia"/>
                <w:b/>
                <w:sz w:val="24"/>
                <w:szCs w:val="24"/>
              </w:rPr>
              <w:t>说 明</w:t>
            </w:r>
          </w:p>
        </w:tc>
      </w:tr>
      <w:tr w:rsidR="00A453A3" w:rsidRPr="00A453A3" w14:paraId="5D8124BC" w14:textId="77777777">
        <w:trPr>
          <w:trHeight w:val="510"/>
          <w:jc w:val="center"/>
        </w:trPr>
        <w:tc>
          <w:tcPr>
            <w:tcW w:w="1046" w:type="dxa"/>
            <w:vAlign w:val="center"/>
          </w:tcPr>
          <w:p w14:paraId="61227A4E" w14:textId="77777777" w:rsidR="00D22732" w:rsidRPr="00A453A3" w:rsidRDefault="00000000">
            <w:pPr>
              <w:tabs>
                <w:tab w:val="left" w:pos="7480"/>
              </w:tabs>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1</w:t>
            </w:r>
          </w:p>
        </w:tc>
        <w:tc>
          <w:tcPr>
            <w:tcW w:w="3971" w:type="dxa"/>
            <w:vAlign w:val="center"/>
          </w:tcPr>
          <w:p w14:paraId="02BAF8BA" w14:textId="77777777" w:rsidR="00D22732" w:rsidRPr="00A453A3" w:rsidRDefault="00000000">
            <w:pPr>
              <w:tabs>
                <w:tab w:val="left" w:pos="7480"/>
              </w:tabs>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计算机及相关软件</w:t>
            </w:r>
          </w:p>
        </w:tc>
        <w:tc>
          <w:tcPr>
            <w:tcW w:w="1548" w:type="dxa"/>
            <w:vAlign w:val="center"/>
          </w:tcPr>
          <w:p w14:paraId="59E4AABF" w14:textId="77777777" w:rsidR="00D22732" w:rsidRPr="00A453A3" w:rsidRDefault="00000000">
            <w:pPr>
              <w:tabs>
                <w:tab w:val="left" w:pos="7480"/>
              </w:tabs>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壹套</w:t>
            </w:r>
          </w:p>
        </w:tc>
        <w:tc>
          <w:tcPr>
            <w:tcW w:w="2712" w:type="dxa"/>
            <w:vAlign w:val="center"/>
          </w:tcPr>
          <w:p w14:paraId="34773D8D" w14:textId="77777777" w:rsidR="00D22732" w:rsidRPr="00A453A3" w:rsidRDefault="00D22732">
            <w:pPr>
              <w:tabs>
                <w:tab w:val="left" w:pos="7480"/>
              </w:tabs>
              <w:jc w:val="center"/>
              <w:rPr>
                <w:rFonts w:asciiTheme="majorEastAsia" w:eastAsiaTheme="majorEastAsia" w:hAnsiTheme="majorEastAsia" w:cs="仿宋" w:hint="eastAsia"/>
                <w:sz w:val="24"/>
                <w:szCs w:val="24"/>
              </w:rPr>
            </w:pPr>
          </w:p>
        </w:tc>
      </w:tr>
      <w:tr w:rsidR="00A453A3" w:rsidRPr="00A453A3" w14:paraId="62DE71F9" w14:textId="77777777">
        <w:trPr>
          <w:trHeight w:val="510"/>
          <w:jc w:val="center"/>
        </w:trPr>
        <w:tc>
          <w:tcPr>
            <w:tcW w:w="1046" w:type="dxa"/>
            <w:vAlign w:val="center"/>
          </w:tcPr>
          <w:p w14:paraId="3E6B2A52" w14:textId="77777777" w:rsidR="00D22732" w:rsidRPr="00A453A3" w:rsidRDefault="00000000">
            <w:pPr>
              <w:tabs>
                <w:tab w:val="left" w:pos="7480"/>
              </w:tabs>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2</w:t>
            </w:r>
          </w:p>
        </w:tc>
        <w:tc>
          <w:tcPr>
            <w:tcW w:w="3971" w:type="dxa"/>
            <w:vAlign w:val="center"/>
          </w:tcPr>
          <w:p w14:paraId="30436674" w14:textId="77777777" w:rsidR="00D22732" w:rsidRPr="00A453A3" w:rsidRDefault="00000000">
            <w:pPr>
              <w:tabs>
                <w:tab w:val="left" w:pos="7480"/>
              </w:tabs>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办公设备</w:t>
            </w:r>
          </w:p>
        </w:tc>
        <w:tc>
          <w:tcPr>
            <w:tcW w:w="1548" w:type="dxa"/>
            <w:vAlign w:val="center"/>
          </w:tcPr>
          <w:p w14:paraId="24BE41BD" w14:textId="77777777" w:rsidR="00D22732" w:rsidRPr="00A453A3" w:rsidRDefault="00000000">
            <w:pPr>
              <w:tabs>
                <w:tab w:val="left" w:pos="7480"/>
              </w:tabs>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若干</w:t>
            </w:r>
          </w:p>
        </w:tc>
        <w:tc>
          <w:tcPr>
            <w:tcW w:w="2712" w:type="dxa"/>
            <w:vAlign w:val="center"/>
          </w:tcPr>
          <w:p w14:paraId="31ECC215" w14:textId="77777777" w:rsidR="00D22732" w:rsidRPr="00A453A3" w:rsidRDefault="00D22732">
            <w:pPr>
              <w:tabs>
                <w:tab w:val="left" w:pos="7480"/>
              </w:tabs>
              <w:jc w:val="center"/>
              <w:rPr>
                <w:rFonts w:asciiTheme="majorEastAsia" w:eastAsiaTheme="majorEastAsia" w:hAnsiTheme="majorEastAsia" w:cs="仿宋" w:hint="eastAsia"/>
                <w:sz w:val="24"/>
                <w:szCs w:val="24"/>
              </w:rPr>
            </w:pPr>
          </w:p>
        </w:tc>
      </w:tr>
      <w:tr w:rsidR="00A453A3" w:rsidRPr="00A453A3" w14:paraId="06246675" w14:textId="77777777">
        <w:trPr>
          <w:trHeight w:val="556"/>
          <w:jc w:val="center"/>
        </w:trPr>
        <w:tc>
          <w:tcPr>
            <w:tcW w:w="1046" w:type="dxa"/>
            <w:vAlign w:val="center"/>
          </w:tcPr>
          <w:p w14:paraId="0AC74F34" w14:textId="77777777" w:rsidR="00D22732" w:rsidRPr="00A453A3" w:rsidRDefault="00000000">
            <w:pPr>
              <w:tabs>
                <w:tab w:val="left" w:pos="7480"/>
              </w:tabs>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3</w:t>
            </w:r>
          </w:p>
        </w:tc>
        <w:tc>
          <w:tcPr>
            <w:tcW w:w="3971" w:type="dxa"/>
            <w:vAlign w:val="center"/>
          </w:tcPr>
          <w:p w14:paraId="1B362707" w14:textId="77777777" w:rsidR="00D22732" w:rsidRPr="00A453A3" w:rsidRDefault="00000000">
            <w:pPr>
              <w:tabs>
                <w:tab w:val="left" w:pos="7480"/>
              </w:tabs>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经纬仪、水准仪、便携式红外线测距仪等测试设备</w:t>
            </w:r>
          </w:p>
        </w:tc>
        <w:tc>
          <w:tcPr>
            <w:tcW w:w="1548" w:type="dxa"/>
            <w:vAlign w:val="center"/>
          </w:tcPr>
          <w:p w14:paraId="078406AC" w14:textId="77777777" w:rsidR="00D22732" w:rsidRPr="00A453A3" w:rsidRDefault="00000000">
            <w:pPr>
              <w:tabs>
                <w:tab w:val="left" w:pos="7480"/>
              </w:tabs>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若干</w:t>
            </w:r>
          </w:p>
        </w:tc>
        <w:tc>
          <w:tcPr>
            <w:tcW w:w="2712" w:type="dxa"/>
            <w:vAlign w:val="center"/>
          </w:tcPr>
          <w:p w14:paraId="6F00A0C4" w14:textId="77777777" w:rsidR="00D22732" w:rsidRPr="00A453A3" w:rsidRDefault="00D22732">
            <w:pPr>
              <w:tabs>
                <w:tab w:val="left" w:pos="7480"/>
              </w:tabs>
              <w:jc w:val="center"/>
              <w:rPr>
                <w:rFonts w:asciiTheme="majorEastAsia" w:eastAsiaTheme="majorEastAsia" w:hAnsiTheme="majorEastAsia" w:cs="仿宋" w:hint="eastAsia"/>
                <w:sz w:val="24"/>
                <w:szCs w:val="24"/>
              </w:rPr>
            </w:pPr>
          </w:p>
        </w:tc>
      </w:tr>
      <w:tr w:rsidR="00A453A3" w:rsidRPr="00A453A3" w14:paraId="3BA2EF2E" w14:textId="77777777">
        <w:trPr>
          <w:trHeight w:val="510"/>
          <w:jc w:val="center"/>
        </w:trPr>
        <w:tc>
          <w:tcPr>
            <w:tcW w:w="1046" w:type="dxa"/>
            <w:vAlign w:val="center"/>
          </w:tcPr>
          <w:p w14:paraId="3D7B55AB" w14:textId="77777777" w:rsidR="00D22732" w:rsidRPr="00A453A3" w:rsidRDefault="00000000">
            <w:pPr>
              <w:tabs>
                <w:tab w:val="left" w:pos="7480"/>
              </w:tabs>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4</w:t>
            </w:r>
          </w:p>
        </w:tc>
        <w:tc>
          <w:tcPr>
            <w:tcW w:w="3971" w:type="dxa"/>
            <w:vAlign w:val="center"/>
          </w:tcPr>
          <w:p w14:paraId="3F925FAE" w14:textId="77777777" w:rsidR="00D22732" w:rsidRPr="00A453A3" w:rsidRDefault="00000000">
            <w:pPr>
              <w:tabs>
                <w:tab w:val="left" w:pos="7480"/>
              </w:tabs>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必备检验设备</w:t>
            </w:r>
          </w:p>
        </w:tc>
        <w:tc>
          <w:tcPr>
            <w:tcW w:w="1548" w:type="dxa"/>
            <w:vAlign w:val="center"/>
          </w:tcPr>
          <w:p w14:paraId="6D6D78E4" w14:textId="77777777" w:rsidR="00D22732" w:rsidRPr="00A453A3" w:rsidRDefault="00000000">
            <w:pPr>
              <w:tabs>
                <w:tab w:val="left" w:pos="7480"/>
              </w:tabs>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壹套</w:t>
            </w:r>
          </w:p>
        </w:tc>
        <w:tc>
          <w:tcPr>
            <w:tcW w:w="2712" w:type="dxa"/>
            <w:vAlign w:val="center"/>
          </w:tcPr>
          <w:p w14:paraId="1BC3A523" w14:textId="77777777" w:rsidR="00D22732" w:rsidRPr="00A453A3" w:rsidRDefault="00D22732">
            <w:pPr>
              <w:tabs>
                <w:tab w:val="left" w:pos="7480"/>
              </w:tabs>
              <w:jc w:val="center"/>
              <w:rPr>
                <w:rFonts w:asciiTheme="majorEastAsia" w:eastAsiaTheme="majorEastAsia" w:hAnsiTheme="majorEastAsia" w:cs="仿宋" w:hint="eastAsia"/>
                <w:sz w:val="24"/>
                <w:szCs w:val="24"/>
              </w:rPr>
            </w:pPr>
          </w:p>
        </w:tc>
      </w:tr>
      <w:tr w:rsidR="00A453A3" w:rsidRPr="00A453A3" w14:paraId="3C7E804A" w14:textId="77777777">
        <w:trPr>
          <w:trHeight w:val="510"/>
          <w:jc w:val="center"/>
        </w:trPr>
        <w:tc>
          <w:tcPr>
            <w:tcW w:w="1046" w:type="dxa"/>
            <w:vAlign w:val="center"/>
          </w:tcPr>
          <w:p w14:paraId="74BE8BC7" w14:textId="77777777" w:rsidR="00D22732" w:rsidRPr="00A453A3" w:rsidRDefault="00000000">
            <w:pPr>
              <w:tabs>
                <w:tab w:val="left" w:pos="7480"/>
              </w:tabs>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5</w:t>
            </w:r>
          </w:p>
        </w:tc>
        <w:tc>
          <w:tcPr>
            <w:tcW w:w="3971" w:type="dxa"/>
            <w:vAlign w:val="center"/>
          </w:tcPr>
          <w:p w14:paraId="4D0549DA" w14:textId="77777777" w:rsidR="00D22732" w:rsidRPr="00A453A3" w:rsidRDefault="00000000">
            <w:pPr>
              <w:tabs>
                <w:tab w:val="left" w:pos="7480"/>
              </w:tabs>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通讯工具</w:t>
            </w:r>
          </w:p>
        </w:tc>
        <w:tc>
          <w:tcPr>
            <w:tcW w:w="1548" w:type="dxa"/>
            <w:vAlign w:val="center"/>
          </w:tcPr>
          <w:p w14:paraId="5EEF1413" w14:textId="77777777" w:rsidR="00D22732" w:rsidRPr="00A453A3" w:rsidRDefault="00000000">
            <w:pPr>
              <w:tabs>
                <w:tab w:val="left" w:pos="7480"/>
              </w:tabs>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每人壹部手机</w:t>
            </w:r>
          </w:p>
        </w:tc>
        <w:tc>
          <w:tcPr>
            <w:tcW w:w="2712" w:type="dxa"/>
            <w:vAlign w:val="center"/>
          </w:tcPr>
          <w:p w14:paraId="14E1FB9D" w14:textId="77777777" w:rsidR="00D22732" w:rsidRPr="00A453A3" w:rsidRDefault="00000000">
            <w:pPr>
              <w:tabs>
                <w:tab w:val="left" w:pos="7480"/>
              </w:tabs>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保持24小时畅通</w:t>
            </w:r>
          </w:p>
        </w:tc>
      </w:tr>
      <w:tr w:rsidR="00A453A3" w:rsidRPr="00A453A3" w14:paraId="27594AD8" w14:textId="77777777">
        <w:trPr>
          <w:trHeight w:val="510"/>
          <w:jc w:val="center"/>
        </w:trPr>
        <w:tc>
          <w:tcPr>
            <w:tcW w:w="1046" w:type="dxa"/>
            <w:vAlign w:val="center"/>
          </w:tcPr>
          <w:p w14:paraId="5C0C70F2" w14:textId="77777777" w:rsidR="00D22732" w:rsidRPr="00A453A3" w:rsidRDefault="00000000">
            <w:pPr>
              <w:tabs>
                <w:tab w:val="left" w:pos="7480"/>
              </w:tabs>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6</w:t>
            </w:r>
          </w:p>
        </w:tc>
        <w:tc>
          <w:tcPr>
            <w:tcW w:w="3971" w:type="dxa"/>
            <w:vAlign w:val="center"/>
          </w:tcPr>
          <w:p w14:paraId="6455DA7D" w14:textId="77777777" w:rsidR="00D22732" w:rsidRPr="00A453A3" w:rsidRDefault="00000000">
            <w:pPr>
              <w:tabs>
                <w:tab w:val="left" w:pos="7480"/>
              </w:tabs>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交通工具</w:t>
            </w:r>
          </w:p>
        </w:tc>
        <w:tc>
          <w:tcPr>
            <w:tcW w:w="1548" w:type="dxa"/>
            <w:vAlign w:val="center"/>
          </w:tcPr>
          <w:p w14:paraId="4CABE0CD" w14:textId="77777777" w:rsidR="00D22732" w:rsidRPr="00A453A3" w:rsidRDefault="00000000">
            <w:pPr>
              <w:tabs>
                <w:tab w:val="left" w:pos="7480"/>
              </w:tabs>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自理</w:t>
            </w:r>
          </w:p>
        </w:tc>
        <w:tc>
          <w:tcPr>
            <w:tcW w:w="2712" w:type="dxa"/>
            <w:vAlign w:val="center"/>
          </w:tcPr>
          <w:p w14:paraId="78DBE7D2" w14:textId="77777777" w:rsidR="00D22732" w:rsidRPr="00A453A3" w:rsidRDefault="00D22732">
            <w:pPr>
              <w:tabs>
                <w:tab w:val="left" w:pos="7480"/>
              </w:tabs>
              <w:jc w:val="center"/>
              <w:rPr>
                <w:rFonts w:asciiTheme="majorEastAsia" w:eastAsiaTheme="majorEastAsia" w:hAnsiTheme="majorEastAsia" w:cs="仿宋" w:hint="eastAsia"/>
                <w:sz w:val="24"/>
                <w:szCs w:val="24"/>
              </w:rPr>
            </w:pPr>
          </w:p>
        </w:tc>
      </w:tr>
      <w:tr w:rsidR="00A453A3" w:rsidRPr="00A453A3" w14:paraId="0FA74B2D" w14:textId="77777777">
        <w:trPr>
          <w:trHeight w:val="510"/>
          <w:jc w:val="center"/>
        </w:trPr>
        <w:tc>
          <w:tcPr>
            <w:tcW w:w="1046" w:type="dxa"/>
            <w:vAlign w:val="center"/>
          </w:tcPr>
          <w:p w14:paraId="2798F525" w14:textId="77777777" w:rsidR="00D22732" w:rsidRPr="00A453A3" w:rsidRDefault="00000000">
            <w:pPr>
              <w:tabs>
                <w:tab w:val="left" w:pos="7480"/>
              </w:tabs>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lastRenderedPageBreak/>
              <w:t>7</w:t>
            </w:r>
          </w:p>
        </w:tc>
        <w:tc>
          <w:tcPr>
            <w:tcW w:w="3971" w:type="dxa"/>
            <w:vAlign w:val="center"/>
          </w:tcPr>
          <w:p w14:paraId="32015A85" w14:textId="77777777" w:rsidR="00D22732" w:rsidRPr="00A453A3" w:rsidRDefault="00000000">
            <w:pPr>
              <w:tabs>
                <w:tab w:val="left" w:pos="7480"/>
              </w:tabs>
              <w:jc w:val="center"/>
              <w:rPr>
                <w:rFonts w:asciiTheme="majorEastAsia" w:eastAsiaTheme="majorEastAsia" w:hAnsiTheme="majorEastAsia" w:cs="仿宋" w:hint="eastAsia"/>
                <w:bCs/>
                <w:sz w:val="24"/>
                <w:szCs w:val="24"/>
              </w:rPr>
            </w:pPr>
            <w:r w:rsidRPr="00A453A3">
              <w:rPr>
                <w:rFonts w:asciiTheme="majorEastAsia" w:eastAsiaTheme="majorEastAsia" w:hAnsiTheme="majorEastAsia" w:cs="仿宋" w:hint="eastAsia"/>
                <w:bCs/>
                <w:sz w:val="24"/>
                <w:szCs w:val="24"/>
              </w:rPr>
              <w:t>办公用房</w:t>
            </w:r>
          </w:p>
        </w:tc>
        <w:tc>
          <w:tcPr>
            <w:tcW w:w="1548" w:type="dxa"/>
            <w:vAlign w:val="center"/>
          </w:tcPr>
          <w:p w14:paraId="78FA5E21" w14:textId="77777777" w:rsidR="00D22732" w:rsidRPr="00A453A3" w:rsidRDefault="00000000">
            <w:pPr>
              <w:tabs>
                <w:tab w:val="left" w:pos="7480"/>
              </w:tabs>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自理</w:t>
            </w:r>
          </w:p>
        </w:tc>
        <w:tc>
          <w:tcPr>
            <w:tcW w:w="2712" w:type="dxa"/>
            <w:vAlign w:val="center"/>
          </w:tcPr>
          <w:p w14:paraId="37FA1292" w14:textId="77777777" w:rsidR="00D22732" w:rsidRPr="00A453A3" w:rsidRDefault="00D22732">
            <w:pPr>
              <w:tabs>
                <w:tab w:val="left" w:pos="7480"/>
              </w:tabs>
              <w:jc w:val="center"/>
              <w:rPr>
                <w:rFonts w:asciiTheme="majorEastAsia" w:eastAsiaTheme="majorEastAsia" w:hAnsiTheme="majorEastAsia" w:cs="仿宋" w:hint="eastAsia"/>
                <w:sz w:val="24"/>
                <w:szCs w:val="24"/>
              </w:rPr>
            </w:pPr>
          </w:p>
        </w:tc>
      </w:tr>
      <w:tr w:rsidR="00A453A3" w:rsidRPr="00A453A3" w14:paraId="6547E972" w14:textId="77777777">
        <w:trPr>
          <w:trHeight w:val="468"/>
          <w:jc w:val="center"/>
        </w:trPr>
        <w:tc>
          <w:tcPr>
            <w:tcW w:w="1046" w:type="dxa"/>
            <w:vAlign w:val="center"/>
          </w:tcPr>
          <w:p w14:paraId="1FFBB28D" w14:textId="77777777" w:rsidR="00D22732" w:rsidRPr="00A453A3" w:rsidRDefault="00000000">
            <w:pPr>
              <w:widowControl/>
              <w:autoSpaceDE w:val="0"/>
              <w:autoSpaceDN w:val="0"/>
              <w:snapToGrid w:val="0"/>
              <w:jc w:val="center"/>
              <w:textAlignment w:val="bottom"/>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8</w:t>
            </w:r>
          </w:p>
        </w:tc>
        <w:tc>
          <w:tcPr>
            <w:tcW w:w="3971" w:type="dxa"/>
            <w:vAlign w:val="center"/>
          </w:tcPr>
          <w:p w14:paraId="15FD7D5A" w14:textId="77777777" w:rsidR="00D22732" w:rsidRPr="00A453A3" w:rsidRDefault="00000000">
            <w:pPr>
              <w:widowControl/>
              <w:autoSpaceDE w:val="0"/>
              <w:autoSpaceDN w:val="0"/>
              <w:snapToGrid w:val="0"/>
              <w:jc w:val="center"/>
              <w:textAlignment w:val="bottom"/>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考勤机</w:t>
            </w:r>
          </w:p>
        </w:tc>
        <w:tc>
          <w:tcPr>
            <w:tcW w:w="1548" w:type="dxa"/>
            <w:vAlign w:val="center"/>
          </w:tcPr>
          <w:p w14:paraId="38BEAD07" w14:textId="77777777" w:rsidR="00D22732" w:rsidRPr="00A453A3" w:rsidRDefault="00000000">
            <w:pPr>
              <w:widowControl/>
              <w:autoSpaceDE w:val="0"/>
              <w:autoSpaceDN w:val="0"/>
              <w:snapToGrid w:val="0"/>
              <w:jc w:val="center"/>
              <w:textAlignment w:val="bottom"/>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若干</w:t>
            </w:r>
          </w:p>
        </w:tc>
        <w:tc>
          <w:tcPr>
            <w:tcW w:w="2712" w:type="dxa"/>
            <w:vAlign w:val="center"/>
          </w:tcPr>
          <w:p w14:paraId="0600BC64" w14:textId="77777777" w:rsidR="00D22732" w:rsidRPr="00A453A3" w:rsidRDefault="00000000">
            <w:pPr>
              <w:widowControl/>
              <w:autoSpaceDE w:val="0"/>
              <w:autoSpaceDN w:val="0"/>
              <w:snapToGrid w:val="0"/>
              <w:jc w:val="center"/>
              <w:textAlignment w:val="bottom"/>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放置在委托人指定办公室</w:t>
            </w:r>
          </w:p>
        </w:tc>
      </w:tr>
      <w:tr w:rsidR="00A453A3" w:rsidRPr="00A453A3" w14:paraId="281152A4" w14:textId="77777777">
        <w:trPr>
          <w:trHeight w:val="468"/>
          <w:jc w:val="center"/>
        </w:trPr>
        <w:tc>
          <w:tcPr>
            <w:tcW w:w="1046" w:type="dxa"/>
            <w:vAlign w:val="center"/>
          </w:tcPr>
          <w:p w14:paraId="12D39F32" w14:textId="77777777" w:rsidR="00D22732" w:rsidRPr="00A453A3" w:rsidRDefault="00000000">
            <w:pPr>
              <w:widowControl/>
              <w:autoSpaceDE w:val="0"/>
              <w:autoSpaceDN w:val="0"/>
              <w:snapToGrid w:val="0"/>
              <w:jc w:val="center"/>
              <w:textAlignment w:val="bottom"/>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9</w:t>
            </w:r>
          </w:p>
        </w:tc>
        <w:tc>
          <w:tcPr>
            <w:tcW w:w="3971" w:type="dxa"/>
            <w:vAlign w:val="center"/>
          </w:tcPr>
          <w:p w14:paraId="5B8F0067" w14:textId="77777777" w:rsidR="00D22732" w:rsidRPr="00A453A3" w:rsidRDefault="00000000">
            <w:pPr>
              <w:widowControl/>
              <w:autoSpaceDE w:val="0"/>
              <w:autoSpaceDN w:val="0"/>
              <w:snapToGrid w:val="0"/>
              <w:jc w:val="center"/>
              <w:textAlignment w:val="bottom"/>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联网电脑</w:t>
            </w:r>
          </w:p>
        </w:tc>
        <w:tc>
          <w:tcPr>
            <w:tcW w:w="1548" w:type="dxa"/>
            <w:vAlign w:val="center"/>
          </w:tcPr>
          <w:p w14:paraId="180F54F3" w14:textId="77777777" w:rsidR="00D22732" w:rsidRPr="00A453A3" w:rsidRDefault="00000000">
            <w:pPr>
              <w:widowControl/>
              <w:autoSpaceDE w:val="0"/>
              <w:autoSpaceDN w:val="0"/>
              <w:snapToGrid w:val="0"/>
              <w:jc w:val="center"/>
              <w:textAlignment w:val="bottom"/>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若干</w:t>
            </w:r>
          </w:p>
        </w:tc>
        <w:tc>
          <w:tcPr>
            <w:tcW w:w="2712" w:type="dxa"/>
            <w:vAlign w:val="center"/>
          </w:tcPr>
          <w:p w14:paraId="1F3AA67A" w14:textId="77777777" w:rsidR="00D22732" w:rsidRPr="00A453A3" w:rsidRDefault="00000000">
            <w:pPr>
              <w:widowControl/>
              <w:autoSpaceDE w:val="0"/>
              <w:autoSpaceDN w:val="0"/>
              <w:snapToGrid w:val="0"/>
              <w:jc w:val="center"/>
              <w:textAlignment w:val="bottom"/>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放置在委托人指定办公室</w:t>
            </w:r>
          </w:p>
        </w:tc>
      </w:tr>
    </w:tbl>
    <w:p w14:paraId="2092632D" w14:textId="705A39E9" w:rsidR="00D22732" w:rsidRPr="00A453A3" w:rsidRDefault="00000000">
      <w:pPr>
        <w:widowControl/>
        <w:autoSpaceDE w:val="0"/>
        <w:autoSpaceDN w:val="0"/>
        <w:snapToGrid w:val="0"/>
        <w:spacing w:line="360" w:lineRule="auto"/>
        <w:ind w:firstLineChars="200" w:firstLine="480"/>
        <w:textAlignment w:val="bottom"/>
        <w:rPr>
          <w:rFonts w:asciiTheme="majorEastAsia" w:eastAsiaTheme="majorEastAsia" w:hAnsiTheme="majorEastAsia" w:cs="仿宋" w:hint="eastAsia"/>
          <w:bCs/>
          <w:sz w:val="24"/>
          <w:szCs w:val="24"/>
        </w:rPr>
      </w:pPr>
      <w:r w:rsidRPr="00A453A3">
        <w:rPr>
          <w:rFonts w:asciiTheme="majorEastAsia" w:eastAsiaTheme="majorEastAsia" w:hAnsiTheme="majorEastAsia" w:cs="仿宋" w:hint="eastAsia"/>
          <w:bCs/>
          <w:sz w:val="24"/>
          <w:szCs w:val="24"/>
        </w:rPr>
        <w:t>注：上表所列办公及检测设备为</w:t>
      </w:r>
      <w:r w:rsidR="00EA3208" w:rsidRPr="00A453A3">
        <w:rPr>
          <w:rFonts w:asciiTheme="majorEastAsia" w:eastAsiaTheme="majorEastAsia" w:hAnsiTheme="majorEastAsia" w:cs="仿宋" w:hint="eastAsia"/>
          <w:bCs/>
          <w:sz w:val="24"/>
          <w:szCs w:val="24"/>
        </w:rPr>
        <w:t>采购人</w:t>
      </w:r>
      <w:r w:rsidRPr="00A453A3">
        <w:rPr>
          <w:rFonts w:asciiTheme="majorEastAsia" w:eastAsiaTheme="majorEastAsia" w:hAnsiTheme="majorEastAsia" w:cs="仿宋" w:hint="eastAsia"/>
          <w:bCs/>
          <w:sz w:val="24"/>
          <w:szCs w:val="24"/>
        </w:rPr>
        <w:t>对本项目的基本配置要求，</w:t>
      </w:r>
      <w:r w:rsidR="00EA3208" w:rsidRPr="00A453A3">
        <w:rPr>
          <w:rFonts w:asciiTheme="majorEastAsia" w:eastAsiaTheme="majorEastAsia" w:hAnsiTheme="majorEastAsia" w:cs="仿宋" w:hint="eastAsia"/>
          <w:sz w:val="24"/>
          <w:szCs w:val="24"/>
        </w:rPr>
        <w:t>投标人</w:t>
      </w:r>
      <w:r w:rsidRPr="00A453A3">
        <w:rPr>
          <w:rFonts w:asciiTheme="majorEastAsia" w:eastAsiaTheme="majorEastAsia" w:hAnsiTheme="majorEastAsia" w:cs="仿宋" w:hint="eastAsia"/>
          <w:bCs/>
          <w:sz w:val="24"/>
          <w:szCs w:val="24"/>
        </w:rPr>
        <w:t>应在保证项目工期及工程质量的前提下，根据项目具体情况自行增加，不得减配。</w:t>
      </w:r>
    </w:p>
    <w:p w14:paraId="2AF3848C" w14:textId="77777777" w:rsidR="00D22732" w:rsidRPr="00A453A3" w:rsidRDefault="00000000">
      <w:pPr>
        <w:pStyle w:val="21"/>
        <w:spacing w:before="0" w:after="0" w:line="360" w:lineRule="auto"/>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四、服务要求</w:t>
      </w:r>
    </w:p>
    <w:p w14:paraId="5B30C879" w14:textId="77777777" w:rsidR="00D22732" w:rsidRPr="00A453A3" w:rsidRDefault="00000000">
      <w:pPr>
        <w:spacing w:line="360" w:lineRule="auto"/>
        <w:ind w:firstLineChars="200" w:firstLine="482"/>
        <w:outlineLvl w:val="2"/>
        <w:rPr>
          <w:rFonts w:asciiTheme="majorEastAsia" w:eastAsiaTheme="majorEastAsia" w:hAnsiTheme="majorEastAsia" w:cs="仿宋" w:hint="eastAsia"/>
          <w:b/>
          <w:sz w:val="24"/>
          <w:szCs w:val="24"/>
        </w:rPr>
      </w:pPr>
      <w:r w:rsidRPr="00A453A3">
        <w:rPr>
          <w:rFonts w:asciiTheme="majorEastAsia" w:eastAsiaTheme="majorEastAsia" w:hAnsiTheme="majorEastAsia" w:cs="仿宋" w:hint="eastAsia"/>
          <w:b/>
          <w:sz w:val="24"/>
          <w:szCs w:val="24"/>
        </w:rPr>
        <w:t>1.项目建设管理服务</w:t>
      </w:r>
    </w:p>
    <w:p w14:paraId="7987AD15"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kern w:val="0"/>
          <w:sz w:val="24"/>
          <w:szCs w:val="24"/>
          <w:lang w:bidi="ar"/>
        </w:rPr>
        <w:t xml:space="preserve">（1）负责推进项目前期工作。 </w:t>
      </w:r>
    </w:p>
    <w:p w14:paraId="4363EA77" w14:textId="24971EF9" w:rsidR="00E93314" w:rsidRPr="00A453A3" w:rsidRDefault="00E93314">
      <w:pPr>
        <w:widowControl/>
        <w:wordWrap w:val="0"/>
        <w:spacing w:line="360" w:lineRule="auto"/>
        <w:ind w:firstLineChars="200" w:firstLine="480"/>
        <w:rPr>
          <w:rFonts w:asciiTheme="majorEastAsia" w:eastAsiaTheme="majorEastAsia" w:hAnsiTheme="majorEastAsia" w:cs="仿宋" w:hint="eastAsia"/>
          <w:kern w:val="0"/>
          <w:sz w:val="24"/>
          <w:szCs w:val="24"/>
          <w:lang w:bidi="ar"/>
        </w:rPr>
      </w:pPr>
      <w:r w:rsidRPr="00A453A3">
        <w:rPr>
          <w:rFonts w:asciiTheme="majorEastAsia" w:eastAsiaTheme="majorEastAsia" w:hAnsiTheme="majorEastAsia" w:cs="仿宋" w:hint="eastAsia"/>
          <w:kern w:val="0"/>
          <w:sz w:val="24"/>
          <w:szCs w:val="24"/>
          <w:lang w:bidi="ar"/>
        </w:rPr>
        <w:t>①编制该项目的建设管理办法。（包括</w:t>
      </w:r>
      <w:r w:rsidR="00170388" w:rsidRPr="00A453A3">
        <w:rPr>
          <w:rFonts w:asciiTheme="majorEastAsia" w:eastAsiaTheme="majorEastAsia" w:hAnsiTheme="majorEastAsia" w:cs="仿宋" w:hint="eastAsia"/>
          <w:kern w:val="0"/>
          <w:sz w:val="24"/>
          <w:szCs w:val="24"/>
          <w:lang w:bidi="ar"/>
        </w:rPr>
        <w:t>但不限于</w:t>
      </w:r>
      <w:r w:rsidRPr="00A453A3">
        <w:rPr>
          <w:rFonts w:asciiTheme="majorEastAsia" w:eastAsiaTheme="majorEastAsia" w:hAnsiTheme="majorEastAsia" w:cs="仿宋" w:hint="eastAsia"/>
          <w:kern w:val="0"/>
          <w:sz w:val="24"/>
          <w:szCs w:val="24"/>
          <w:lang w:bidi="ar"/>
        </w:rPr>
        <w:t>项目管理顶层设计、审批流程、</w:t>
      </w:r>
      <w:r w:rsidR="00170388" w:rsidRPr="00A453A3">
        <w:rPr>
          <w:rFonts w:asciiTheme="majorEastAsia" w:eastAsiaTheme="majorEastAsia" w:hAnsiTheme="majorEastAsia" w:cs="仿宋" w:hint="eastAsia"/>
          <w:kern w:val="0"/>
          <w:sz w:val="24"/>
          <w:szCs w:val="24"/>
          <w:lang w:bidi="ar"/>
        </w:rPr>
        <w:t>各类审批表格表示、会议制度等）</w:t>
      </w:r>
    </w:p>
    <w:p w14:paraId="65080ABE" w14:textId="5048BD2D" w:rsidR="00D22732" w:rsidRPr="00A453A3" w:rsidRDefault="00170388">
      <w:pPr>
        <w:widowControl/>
        <w:wordWrap w:val="0"/>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kern w:val="0"/>
          <w:sz w:val="24"/>
          <w:szCs w:val="24"/>
          <w:lang w:bidi="ar"/>
        </w:rPr>
        <w:t xml:space="preserve">②会同采购人，起草和编制项目规划。 </w:t>
      </w:r>
    </w:p>
    <w:p w14:paraId="00910EA4" w14:textId="3EC6FAB1" w:rsidR="00D22732" w:rsidRPr="00A453A3" w:rsidRDefault="00170388">
      <w:pPr>
        <w:widowControl/>
        <w:wordWrap w:val="0"/>
        <w:spacing w:line="360" w:lineRule="auto"/>
        <w:ind w:firstLineChars="200" w:firstLine="480"/>
        <w:rPr>
          <w:rFonts w:asciiTheme="majorEastAsia" w:eastAsiaTheme="majorEastAsia" w:hAnsiTheme="majorEastAsia" w:cs="仿宋" w:hint="eastAsia"/>
          <w:kern w:val="0"/>
          <w:sz w:val="24"/>
          <w:szCs w:val="24"/>
          <w:lang w:bidi="ar"/>
        </w:rPr>
      </w:pPr>
      <w:r w:rsidRPr="00A453A3">
        <w:rPr>
          <w:rFonts w:asciiTheme="majorEastAsia" w:eastAsiaTheme="majorEastAsia" w:hAnsiTheme="majorEastAsia" w:cs="仿宋"/>
          <w:kern w:val="0"/>
          <w:sz w:val="24"/>
          <w:szCs w:val="24"/>
          <w:lang w:bidi="ar"/>
        </w:rPr>
        <w:fldChar w:fldCharType="begin"/>
      </w:r>
      <w:r w:rsidRPr="00A453A3">
        <w:rPr>
          <w:rFonts w:asciiTheme="majorEastAsia" w:eastAsiaTheme="majorEastAsia" w:hAnsiTheme="majorEastAsia" w:cs="仿宋"/>
          <w:kern w:val="0"/>
          <w:sz w:val="24"/>
          <w:szCs w:val="24"/>
          <w:lang w:bidi="ar"/>
        </w:rPr>
        <w:instrText xml:space="preserve"> </w:instrText>
      </w:r>
      <w:r w:rsidRPr="00A453A3">
        <w:rPr>
          <w:rFonts w:asciiTheme="majorEastAsia" w:eastAsiaTheme="majorEastAsia" w:hAnsiTheme="majorEastAsia" w:cs="仿宋" w:hint="eastAsia"/>
          <w:kern w:val="0"/>
          <w:sz w:val="24"/>
          <w:szCs w:val="24"/>
          <w:lang w:bidi="ar"/>
        </w:rPr>
        <w:instrText>= 3 \* GB3</w:instrText>
      </w:r>
      <w:r w:rsidRPr="00A453A3">
        <w:rPr>
          <w:rFonts w:asciiTheme="majorEastAsia" w:eastAsiaTheme="majorEastAsia" w:hAnsiTheme="majorEastAsia" w:cs="仿宋"/>
          <w:kern w:val="0"/>
          <w:sz w:val="24"/>
          <w:szCs w:val="24"/>
          <w:lang w:bidi="ar"/>
        </w:rPr>
        <w:instrText xml:space="preserve"> </w:instrText>
      </w:r>
      <w:r w:rsidRPr="00A453A3">
        <w:rPr>
          <w:rFonts w:asciiTheme="majorEastAsia" w:eastAsiaTheme="majorEastAsia" w:hAnsiTheme="majorEastAsia" w:cs="仿宋"/>
          <w:kern w:val="0"/>
          <w:sz w:val="24"/>
          <w:szCs w:val="24"/>
          <w:lang w:bidi="ar"/>
        </w:rPr>
        <w:fldChar w:fldCharType="separate"/>
      </w:r>
      <w:r w:rsidRPr="00A453A3">
        <w:rPr>
          <w:rFonts w:asciiTheme="majorEastAsia" w:eastAsiaTheme="majorEastAsia" w:hAnsiTheme="majorEastAsia" w:cs="仿宋" w:hint="eastAsia"/>
          <w:noProof/>
          <w:kern w:val="0"/>
          <w:sz w:val="24"/>
          <w:szCs w:val="24"/>
          <w:lang w:bidi="ar"/>
        </w:rPr>
        <w:t>③</w:t>
      </w:r>
      <w:r w:rsidRPr="00A453A3">
        <w:rPr>
          <w:rFonts w:asciiTheme="majorEastAsia" w:eastAsiaTheme="majorEastAsia" w:hAnsiTheme="majorEastAsia" w:cs="仿宋"/>
          <w:kern w:val="0"/>
          <w:sz w:val="24"/>
          <w:szCs w:val="24"/>
          <w:lang w:bidi="ar"/>
        </w:rPr>
        <w:fldChar w:fldCharType="end"/>
      </w:r>
      <w:r w:rsidRPr="00A453A3">
        <w:rPr>
          <w:rFonts w:asciiTheme="majorEastAsia" w:eastAsiaTheme="majorEastAsia" w:hAnsiTheme="majorEastAsia" w:cs="仿宋" w:hint="eastAsia"/>
          <w:kern w:val="0"/>
          <w:sz w:val="24"/>
          <w:szCs w:val="24"/>
          <w:lang w:bidi="ar"/>
        </w:rPr>
        <w:t>负责</w:t>
      </w:r>
      <w:r w:rsidR="00E93314" w:rsidRPr="00A453A3">
        <w:rPr>
          <w:rFonts w:asciiTheme="majorEastAsia" w:eastAsiaTheme="majorEastAsia" w:hAnsiTheme="majorEastAsia" w:cs="仿宋" w:hint="eastAsia"/>
          <w:kern w:val="0"/>
          <w:sz w:val="24"/>
          <w:szCs w:val="24"/>
          <w:lang w:bidi="ar"/>
        </w:rPr>
        <w:t>项目报批报建管理</w:t>
      </w:r>
      <w:r w:rsidRPr="00A453A3">
        <w:rPr>
          <w:rFonts w:asciiTheme="majorEastAsia" w:eastAsiaTheme="majorEastAsia" w:hAnsiTheme="majorEastAsia" w:cs="仿宋" w:hint="eastAsia"/>
          <w:kern w:val="0"/>
          <w:sz w:val="24"/>
          <w:szCs w:val="24"/>
          <w:lang w:bidi="ar"/>
        </w:rPr>
        <w:t>。</w:t>
      </w:r>
    </w:p>
    <w:p w14:paraId="179792BF" w14:textId="28F6E7E9" w:rsidR="00170388" w:rsidRPr="00A453A3" w:rsidRDefault="00170388">
      <w:pPr>
        <w:widowControl/>
        <w:wordWrap w:val="0"/>
        <w:spacing w:line="360" w:lineRule="auto"/>
        <w:ind w:firstLineChars="200" w:firstLine="480"/>
        <w:rPr>
          <w:rFonts w:asciiTheme="majorEastAsia" w:eastAsiaTheme="majorEastAsia" w:hAnsiTheme="majorEastAsia" w:cs="仿宋" w:hint="eastAsia"/>
          <w:kern w:val="0"/>
          <w:sz w:val="24"/>
          <w:szCs w:val="24"/>
          <w:lang w:bidi="ar"/>
        </w:rPr>
      </w:pPr>
      <w:r w:rsidRPr="00A453A3">
        <w:rPr>
          <w:rFonts w:asciiTheme="majorEastAsia" w:eastAsiaTheme="majorEastAsia" w:hAnsiTheme="majorEastAsia" w:cs="仿宋"/>
          <w:kern w:val="0"/>
          <w:sz w:val="24"/>
          <w:szCs w:val="24"/>
          <w:lang w:bidi="ar"/>
        </w:rPr>
        <w:fldChar w:fldCharType="begin"/>
      </w:r>
      <w:r w:rsidRPr="00A453A3">
        <w:rPr>
          <w:rFonts w:asciiTheme="majorEastAsia" w:eastAsiaTheme="majorEastAsia" w:hAnsiTheme="majorEastAsia" w:cs="仿宋"/>
          <w:kern w:val="0"/>
          <w:sz w:val="24"/>
          <w:szCs w:val="24"/>
          <w:lang w:bidi="ar"/>
        </w:rPr>
        <w:instrText xml:space="preserve"> </w:instrText>
      </w:r>
      <w:r w:rsidRPr="00A453A3">
        <w:rPr>
          <w:rFonts w:asciiTheme="majorEastAsia" w:eastAsiaTheme="majorEastAsia" w:hAnsiTheme="majorEastAsia" w:cs="仿宋" w:hint="eastAsia"/>
          <w:kern w:val="0"/>
          <w:sz w:val="24"/>
          <w:szCs w:val="24"/>
          <w:lang w:bidi="ar"/>
        </w:rPr>
        <w:instrText>= 4 \* GB3</w:instrText>
      </w:r>
      <w:r w:rsidRPr="00A453A3">
        <w:rPr>
          <w:rFonts w:asciiTheme="majorEastAsia" w:eastAsiaTheme="majorEastAsia" w:hAnsiTheme="majorEastAsia" w:cs="仿宋"/>
          <w:kern w:val="0"/>
          <w:sz w:val="24"/>
          <w:szCs w:val="24"/>
          <w:lang w:bidi="ar"/>
        </w:rPr>
        <w:instrText xml:space="preserve"> </w:instrText>
      </w:r>
      <w:r w:rsidRPr="00A453A3">
        <w:rPr>
          <w:rFonts w:asciiTheme="majorEastAsia" w:eastAsiaTheme="majorEastAsia" w:hAnsiTheme="majorEastAsia" w:cs="仿宋"/>
          <w:kern w:val="0"/>
          <w:sz w:val="24"/>
          <w:szCs w:val="24"/>
          <w:lang w:bidi="ar"/>
        </w:rPr>
        <w:fldChar w:fldCharType="separate"/>
      </w:r>
      <w:r w:rsidRPr="00A453A3">
        <w:rPr>
          <w:rFonts w:asciiTheme="majorEastAsia" w:eastAsiaTheme="majorEastAsia" w:hAnsiTheme="majorEastAsia" w:cs="仿宋" w:hint="eastAsia"/>
          <w:noProof/>
          <w:kern w:val="0"/>
          <w:sz w:val="24"/>
          <w:szCs w:val="24"/>
          <w:lang w:bidi="ar"/>
        </w:rPr>
        <w:t>④</w:t>
      </w:r>
      <w:r w:rsidRPr="00A453A3">
        <w:rPr>
          <w:rFonts w:asciiTheme="majorEastAsia" w:eastAsiaTheme="majorEastAsia" w:hAnsiTheme="majorEastAsia" w:cs="仿宋"/>
          <w:kern w:val="0"/>
          <w:sz w:val="24"/>
          <w:szCs w:val="24"/>
          <w:lang w:bidi="ar"/>
        </w:rPr>
        <w:fldChar w:fldCharType="end"/>
      </w:r>
      <w:r w:rsidRPr="00A453A3">
        <w:rPr>
          <w:rFonts w:asciiTheme="majorEastAsia" w:eastAsiaTheme="majorEastAsia" w:hAnsiTheme="majorEastAsia" w:cs="仿宋" w:hint="eastAsia"/>
          <w:kern w:val="0"/>
          <w:sz w:val="24"/>
          <w:szCs w:val="24"/>
          <w:lang w:bidi="ar"/>
        </w:rPr>
        <w:t>其他有关前期协调工作</w:t>
      </w:r>
    </w:p>
    <w:p w14:paraId="7CED41C7" w14:textId="2A80505C" w:rsidR="00D22732" w:rsidRPr="00A453A3" w:rsidRDefault="00000000">
      <w:pPr>
        <w:widowControl/>
        <w:wordWrap w:val="0"/>
        <w:spacing w:line="360" w:lineRule="auto"/>
        <w:ind w:firstLineChars="200" w:firstLine="480"/>
        <w:rPr>
          <w:rFonts w:asciiTheme="majorEastAsia" w:eastAsiaTheme="majorEastAsia" w:hAnsiTheme="majorEastAsia" w:cs="仿宋" w:hint="eastAsia"/>
          <w:b/>
          <w:bCs/>
          <w:sz w:val="24"/>
          <w:szCs w:val="24"/>
        </w:rPr>
      </w:pPr>
      <w:r w:rsidRPr="00A453A3">
        <w:rPr>
          <w:rFonts w:asciiTheme="majorEastAsia" w:eastAsiaTheme="majorEastAsia" w:hAnsiTheme="majorEastAsia" w:cs="仿宋" w:hint="eastAsia"/>
          <w:kern w:val="0"/>
          <w:sz w:val="24"/>
          <w:szCs w:val="24"/>
          <w:lang w:bidi="ar"/>
        </w:rPr>
        <w:t xml:space="preserve">（2）负责项目各类合同的起草、谈判、签订和管理工作，并按《民法典》行使甲方（甲方）权力，履行甲方的职责和义务。 </w:t>
      </w:r>
    </w:p>
    <w:p w14:paraId="35017D22"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kern w:val="0"/>
          <w:sz w:val="24"/>
          <w:szCs w:val="24"/>
          <w:lang w:bidi="ar"/>
        </w:rPr>
        <w:t xml:space="preserve">（3）负责项目进度的管理。 </w:t>
      </w:r>
    </w:p>
    <w:p w14:paraId="152A5559"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kern w:val="0"/>
          <w:sz w:val="24"/>
          <w:szCs w:val="24"/>
          <w:lang w:bidi="ar"/>
        </w:rPr>
        <w:t xml:space="preserve">①负责按照项目要求，编制项目进度总体计划，并报采购人审定。 </w:t>
      </w:r>
    </w:p>
    <w:p w14:paraId="14190290"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kern w:val="0"/>
          <w:sz w:val="24"/>
          <w:szCs w:val="24"/>
          <w:lang w:bidi="ar"/>
        </w:rPr>
        <w:t>②按批准的进度计划实施工作，确保项目如期完成。</w:t>
      </w:r>
    </w:p>
    <w:p w14:paraId="1E840FE1"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kern w:val="0"/>
          <w:sz w:val="24"/>
          <w:szCs w:val="24"/>
          <w:lang w:bidi="ar"/>
        </w:rPr>
        <w:t xml:space="preserve">③定期组织召开项目例会，及时分析、协调、平衡和调整项目进度，定期向采购人上报有关进度的信息、报表。 </w:t>
      </w:r>
    </w:p>
    <w:p w14:paraId="4B61DBBE"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kern w:val="0"/>
          <w:sz w:val="24"/>
          <w:szCs w:val="24"/>
          <w:lang w:bidi="ar"/>
        </w:rPr>
        <w:t xml:space="preserve">④其他项目进度管理工作。 </w:t>
      </w:r>
    </w:p>
    <w:p w14:paraId="0437D9ED"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kern w:val="0"/>
          <w:sz w:val="24"/>
          <w:szCs w:val="24"/>
          <w:lang w:bidi="ar"/>
        </w:rPr>
        <w:t xml:space="preserve">（4）负责工程质量管理。 </w:t>
      </w:r>
    </w:p>
    <w:p w14:paraId="6DAFFAAA"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kern w:val="0"/>
          <w:sz w:val="24"/>
          <w:szCs w:val="24"/>
          <w:lang w:bidi="ar"/>
        </w:rPr>
        <w:t xml:space="preserve">①按照国家相关标准、行业标准、地方标准或者其他标准、规范要求，建立质量保证体系，严格管理，确保项目质量达到预定目标。 </w:t>
      </w:r>
    </w:p>
    <w:p w14:paraId="133033FC"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kern w:val="0"/>
          <w:sz w:val="24"/>
          <w:szCs w:val="24"/>
          <w:lang w:bidi="ar"/>
        </w:rPr>
        <w:t>②对质量负责，发生质量事故时应及时查明原因和具体责任，并及时组织事故处理方案的实施。</w:t>
      </w:r>
    </w:p>
    <w:p w14:paraId="3B471780"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kern w:val="0"/>
          <w:sz w:val="24"/>
          <w:szCs w:val="24"/>
          <w:lang w:bidi="ar"/>
        </w:rPr>
        <w:t xml:space="preserve">③负责组织项目实施过程中分项分部的验收，包括隐蔽工程和各类材料的验收。 </w:t>
      </w:r>
    </w:p>
    <w:p w14:paraId="315D51E2"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kern w:val="0"/>
          <w:sz w:val="24"/>
          <w:szCs w:val="24"/>
          <w:lang w:bidi="ar"/>
        </w:rPr>
        <w:t xml:space="preserve">④其他项目质量管理工作。 </w:t>
      </w:r>
    </w:p>
    <w:p w14:paraId="641B1069"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kern w:val="0"/>
          <w:sz w:val="24"/>
          <w:szCs w:val="24"/>
          <w:lang w:bidi="ar"/>
        </w:rPr>
        <w:t xml:space="preserve">（5）负责项目管理工作。 </w:t>
      </w:r>
    </w:p>
    <w:p w14:paraId="7D5166A8" w14:textId="393AB0EE" w:rsidR="00D22732" w:rsidRPr="00A453A3" w:rsidRDefault="00000000">
      <w:pPr>
        <w:widowControl/>
        <w:wordWrap w:val="0"/>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kern w:val="0"/>
          <w:sz w:val="24"/>
          <w:szCs w:val="24"/>
          <w:lang w:bidi="ar"/>
        </w:rPr>
        <w:lastRenderedPageBreak/>
        <w:t xml:space="preserve">①实施时应实行科学管理，严格造价审核。 </w:t>
      </w:r>
    </w:p>
    <w:p w14:paraId="36DC250E"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kern w:val="0"/>
          <w:sz w:val="24"/>
          <w:szCs w:val="24"/>
          <w:lang w:bidi="ar"/>
        </w:rPr>
        <w:t xml:space="preserve">②负责编报投资计划，经审核后报采购人办理资金支付；项目建成后，配合项目结算和财务决算，协助办理在保修期内工程尾款的支付。 </w:t>
      </w:r>
    </w:p>
    <w:p w14:paraId="368664D3"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kern w:val="0"/>
          <w:sz w:val="24"/>
          <w:szCs w:val="24"/>
          <w:lang w:bidi="ar"/>
        </w:rPr>
      </w:pPr>
      <w:r w:rsidRPr="00A453A3">
        <w:rPr>
          <w:rFonts w:asciiTheme="majorEastAsia" w:eastAsiaTheme="majorEastAsia" w:hAnsiTheme="majorEastAsia" w:cs="仿宋" w:hint="eastAsia"/>
          <w:kern w:val="0"/>
          <w:sz w:val="24"/>
          <w:szCs w:val="24"/>
          <w:lang w:bidi="ar"/>
        </w:rPr>
        <w:t>③严格按照批准的项目规模、功能、标准和预算限额组织检测修复，如有改变项目投资控制范围的调整意见，应提供投资增减情况分析报采购人按程序申报调整项目预算。</w:t>
      </w:r>
    </w:p>
    <w:p w14:paraId="5CD6CB37"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kern w:val="0"/>
          <w:sz w:val="24"/>
          <w:szCs w:val="24"/>
          <w:lang w:bidi="ar"/>
        </w:rPr>
        <w:t xml:space="preserve">④其他项目管理工作。 </w:t>
      </w:r>
    </w:p>
    <w:p w14:paraId="373EF1A5"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kern w:val="0"/>
          <w:sz w:val="24"/>
          <w:szCs w:val="24"/>
          <w:lang w:bidi="ar"/>
        </w:rPr>
        <w:t xml:space="preserve">（6）负责按有关规定进行安全管理和文明施工管理。 </w:t>
      </w:r>
    </w:p>
    <w:p w14:paraId="04C919AB"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kern w:val="0"/>
          <w:sz w:val="24"/>
          <w:szCs w:val="24"/>
          <w:lang w:bidi="ar"/>
        </w:rPr>
      </w:pPr>
      <w:r w:rsidRPr="00A453A3">
        <w:rPr>
          <w:rFonts w:asciiTheme="majorEastAsia" w:eastAsiaTheme="majorEastAsia" w:hAnsiTheme="majorEastAsia" w:cs="仿宋" w:hint="eastAsia"/>
          <w:kern w:val="0"/>
          <w:sz w:val="24"/>
          <w:szCs w:val="24"/>
          <w:lang w:bidi="ar"/>
        </w:rPr>
        <w:t>（7）负责项目相关档案和信息管理，待项目竣工验收后提交完整的归档资料给采购人。</w:t>
      </w:r>
    </w:p>
    <w:p w14:paraId="31EA569D"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kern w:val="0"/>
          <w:sz w:val="24"/>
          <w:szCs w:val="24"/>
          <w:lang w:bidi="ar"/>
        </w:rPr>
        <w:t xml:space="preserve">（8）协助甲方设立项目基建专户，专人管理，专款专用，严格对项目实施的财务活动进行会计核算和财务管理。 </w:t>
      </w:r>
    </w:p>
    <w:p w14:paraId="0609A64C"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kern w:val="0"/>
          <w:sz w:val="24"/>
          <w:szCs w:val="24"/>
          <w:lang w:bidi="ar"/>
        </w:rPr>
        <w:t>（9）项目管理单位及与其有隶属关系的单位不得在本项目中承担施工、材料供应等工作。</w:t>
      </w:r>
    </w:p>
    <w:p w14:paraId="2316565C" w14:textId="0C0D3DA1" w:rsidR="00D22732" w:rsidRPr="00A453A3" w:rsidRDefault="00B43723">
      <w:pPr>
        <w:widowControl/>
        <w:wordWrap w:val="0"/>
        <w:spacing w:line="360" w:lineRule="auto"/>
        <w:ind w:firstLineChars="200" w:firstLine="482"/>
        <w:outlineLvl w:val="2"/>
        <w:rPr>
          <w:rFonts w:asciiTheme="majorEastAsia" w:eastAsiaTheme="majorEastAsia" w:hAnsiTheme="majorEastAsia" w:cs="仿宋" w:hint="eastAsia"/>
          <w:sz w:val="24"/>
          <w:szCs w:val="24"/>
        </w:rPr>
      </w:pPr>
      <w:r>
        <w:rPr>
          <w:rFonts w:asciiTheme="majorEastAsia" w:eastAsiaTheme="majorEastAsia" w:hAnsiTheme="majorEastAsia" w:cs="仿宋" w:hint="eastAsia"/>
          <w:b/>
          <w:bCs/>
          <w:kern w:val="0"/>
          <w:sz w:val="24"/>
          <w:szCs w:val="24"/>
          <w:lang w:bidi="ar"/>
        </w:rPr>
        <w:t>2</w:t>
      </w:r>
      <w:r w:rsidRPr="00A453A3">
        <w:rPr>
          <w:rFonts w:asciiTheme="majorEastAsia" w:eastAsiaTheme="majorEastAsia" w:hAnsiTheme="majorEastAsia" w:cs="仿宋" w:hint="eastAsia"/>
          <w:b/>
          <w:bCs/>
          <w:kern w:val="0"/>
          <w:sz w:val="24"/>
          <w:szCs w:val="24"/>
          <w:lang w:bidi="ar"/>
        </w:rPr>
        <w:t>、全过程造价咨询服务</w:t>
      </w:r>
    </w:p>
    <w:p w14:paraId="2AFBDD4B"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kern w:val="0"/>
          <w:sz w:val="24"/>
          <w:szCs w:val="24"/>
          <w:lang w:bidi="ar"/>
        </w:rPr>
      </w:pPr>
      <w:r w:rsidRPr="00A453A3">
        <w:rPr>
          <w:rFonts w:asciiTheme="majorEastAsia" w:eastAsiaTheme="majorEastAsia" w:hAnsiTheme="majorEastAsia" w:cs="仿宋" w:hint="eastAsia"/>
          <w:kern w:val="0"/>
          <w:sz w:val="24"/>
          <w:szCs w:val="24"/>
          <w:lang w:bidi="ar"/>
        </w:rPr>
        <w:t>服务范围为全过程造价咨询，前期咨询、投资经济分析、估算审核、概算审核、预算审核、制定造价控制、资金使用计划的实施方案，合同价款咨询（包括合同分析、合同交底、合同变更管理工作），施工阶段造价风险分析，审核工程预付款和</w:t>
      </w:r>
      <w:proofErr w:type="gramStart"/>
      <w:r w:rsidRPr="00A453A3">
        <w:rPr>
          <w:rFonts w:asciiTheme="majorEastAsia" w:eastAsiaTheme="majorEastAsia" w:hAnsiTheme="majorEastAsia" w:cs="仿宋" w:hint="eastAsia"/>
          <w:kern w:val="0"/>
          <w:sz w:val="24"/>
          <w:szCs w:val="24"/>
          <w:lang w:bidi="ar"/>
        </w:rPr>
        <w:t>期中</w:t>
      </w:r>
      <w:proofErr w:type="gramEnd"/>
      <w:r w:rsidRPr="00A453A3">
        <w:rPr>
          <w:rFonts w:asciiTheme="majorEastAsia" w:eastAsiaTheme="majorEastAsia" w:hAnsiTheme="majorEastAsia" w:cs="仿宋" w:hint="eastAsia"/>
          <w:kern w:val="0"/>
          <w:sz w:val="24"/>
          <w:szCs w:val="24"/>
          <w:lang w:bidi="ar"/>
        </w:rPr>
        <w:t>结算及其价款支付，工程变更、签证及索赔管理，材料、设备的询价，提供核价建议，工程造价动态管理，审核及汇总过程分阶段工程结算，完成竣工结算审核，工程技术经济指标分析。</w:t>
      </w:r>
    </w:p>
    <w:p w14:paraId="1B653FDE"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kern w:val="0"/>
          <w:sz w:val="24"/>
          <w:szCs w:val="24"/>
          <w:lang w:bidi="ar"/>
        </w:rPr>
        <w:t>（1）了解项目基本情况，包括项目前期资料、招投标文件、施工合同、结算方式等内容；</w:t>
      </w:r>
    </w:p>
    <w:p w14:paraId="164FF547"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kern w:val="0"/>
          <w:sz w:val="24"/>
          <w:szCs w:val="24"/>
          <w:lang w:bidi="ar"/>
        </w:rPr>
        <w:t>（2）制定造价控制的实施流程，对工程估算、概算、预算进行审核，确定造价控制目标；</w:t>
      </w:r>
    </w:p>
    <w:p w14:paraId="14815F2A"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kern w:val="0"/>
          <w:sz w:val="24"/>
          <w:szCs w:val="24"/>
          <w:lang w:bidi="ar"/>
        </w:rPr>
        <w:t xml:space="preserve">（3）了解中标施工单位的施工组织设计和主要施工方案是否经济合理； </w:t>
      </w:r>
    </w:p>
    <w:p w14:paraId="422C94D7"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kern w:val="0"/>
          <w:sz w:val="24"/>
          <w:szCs w:val="24"/>
          <w:lang w:bidi="ar"/>
        </w:rPr>
        <w:t xml:space="preserve">（4）制定现场控制造价步骤与措施；与工程监理单位（质量、进度控制）协调配合，制定控制造价节点与措施，严格签证制度，避免由此给采购人带来的损失； </w:t>
      </w:r>
    </w:p>
    <w:p w14:paraId="4356D9FE"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kern w:val="0"/>
          <w:sz w:val="24"/>
          <w:szCs w:val="24"/>
          <w:lang w:bidi="ar"/>
        </w:rPr>
        <w:t>（5）协助采购人签署设计变更、工程变更单，对变更的理由、变更的内容、金额提出建议，并帮助采购人办理重大设计变更的报批手续。对于各类变更，应在变更实施前快速报变更的价 款给采购人，对超过100万元的变更，还要协助采购人报相关单位。</w:t>
      </w:r>
      <w:r w:rsidRPr="00A453A3">
        <w:rPr>
          <w:rFonts w:asciiTheme="majorEastAsia" w:eastAsiaTheme="majorEastAsia" w:hAnsiTheme="majorEastAsia" w:cs="仿宋" w:hint="eastAsia"/>
          <w:kern w:val="0"/>
          <w:sz w:val="24"/>
          <w:szCs w:val="24"/>
          <w:lang w:bidi="ar"/>
        </w:rPr>
        <w:lastRenderedPageBreak/>
        <w:t xml:space="preserve">若发生较大设计变更或市场波动，负责向采购人提交造价测算分析报告，并提供合理的造价控制方法（或建议）；变更 审核质量达不到采购人的要求并给采购人造成一定损失的，每发现一次扣除2000元。 </w:t>
      </w:r>
    </w:p>
    <w:p w14:paraId="75F5AF99"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kern w:val="0"/>
          <w:sz w:val="24"/>
          <w:szCs w:val="24"/>
          <w:lang w:bidi="ar"/>
        </w:rPr>
        <w:t xml:space="preserve">（6）在施工过程中发现：实际施工工程量与施工单位中标的清单量进行对比，工程量误差在正负 15%以外，或清单分项误差大于总合同价款的正负 0.5%（不含 0.5%）的项目必须书面告知采购人，对于清单中已经计算而实际施工中漏掉或改动的工序与结构部件，中标人应该采 用现场拍照、录像等手段，以书面资料汇总工程量出入的情况，并计算差价，与证明材料一并 交给采购人，以便日后结算备用。如发现中标人对此问题未发现或漏报、迟报、误报，给采购 人造成损失的，每发现一次扣除 2000 元。 </w:t>
      </w:r>
    </w:p>
    <w:p w14:paraId="6D5E87FA"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kern w:val="0"/>
          <w:sz w:val="24"/>
          <w:szCs w:val="24"/>
          <w:lang w:bidi="ar"/>
        </w:rPr>
        <w:t>（7）审查项目月、季、年度工程进度报表是否准确，工程量计量、工程款支付是否合理；根据</w:t>
      </w:r>
      <w:proofErr w:type="gramStart"/>
      <w:r w:rsidRPr="00A453A3">
        <w:rPr>
          <w:rFonts w:asciiTheme="majorEastAsia" w:eastAsiaTheme="majorEastAsia" w:hAnsiTheme="majorEastAsia" w:cs="仿宋" w:hint="eastAsia"/>
          <w:kern w:val="0"/>
          <w:sz w:val="24"/>
          <w:szCs w:val="24"/>
          <w:lang w:bidi="ar"/>
        </w:rPr>
        <w:t>监理签署</w:t>
      </w:r>
      <w:proofErr w:type="gramEnd"/>
      <w:r w:rsidRPr="00A453A3">
        <w:rPr>
          <w:rFonts w:asciiTheme="majorEastAsia" w:eastAsiaTheme="majorEastAsia" w:hAnsiTheme="majorEastAsia" w:cs="仿宋" w:hint="eastAsia"/>
          <w:kern w:val="0"/>
          <w:sz w:val="24"/>
          <w:szCs w:val="24"/>
          <w:lang w:bidi="ar"/>
        </w:rPr>
        <w:t xml:space="preserve">的施工单位当期实际完成的进度工程量进行复核，按照施工合同中关于进度款的 拨付办法，向采购人提出工程进度款拨付意见； </w:t>
      </w:r>
    </w:p>
    <w:p w14:paraId="5E936459"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kern w:val="0"/>
          <w:sz w:val="24"/>
          <w:szCs w:val="24"/>
          <w:lang w:bidi="ar"/>
        </w:rPr>
        <w:t>（8）审查预付工程款、应付工程款等是否真实、准确、完整；</w:t>
      </w:r>
    </w:p>
    <w:p w14:paraId="577DA523"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kern w:val="0"/>
          <w:sz w:val="24"/>
          <w:szCs w:val="24"/>
          <w:lang w:bidi="ar"/>
        </w:rPr>
        <w:t xml:space="preserve">（9）审查有关各方签署的措施项目联系单及各种资料是否符合施工实际情况，必要时进行 现场拍照、录像，以备查验。结合招标文件、投标文件及工程量清单报价内容，现场核实措施 项目与清单报价的措施工程量，并向采购人提出措施项目费用结算意见。 </w:t>
      </w:r>
    </w:p>
    <w:p w14:paraId="0A3524C2"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kern w:val="0"/>
          <w:sz w:val="24"/>
          <w:szCs w:val="24"/>
          <w:lang w:bidi="ar"/>
        </w:rPr>
        <w:t xml:space="preserve">（10）根据施工承包合同价、进度计划，编制工程的用款计划书，根据概算进度控制计划，编制年度资金需求计划； </w:t>
      </w:r>
    </w:p>
    <w:p w14:paraId="33CFCF50"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kern w:val="0"/>
          <w:sz w:val="24"/>
          <w:szCs w:val="24"/>
          <w:lang w:bidi="ar"/>
        </w:rPr>
        <w:t xml:space="preserve">（11）参与造价控制有关的工程会议；随时掌握工程进展的实际情况，实施造价控制的跟 </w:t>
      </w:r>
      <w:proofErr w:type="gramStart"/>
      <w:r w:rsidRPr="00A453A3">
        <w:rPr>
          <w:rFonts w:asciiTheme="majorEastAsia" w:eastAsiaTheme="majorEastAsia" w:hAnsiTheme="majorEastAsia" w:cs="仿宋" w:hint="eastAsia"/>
          <w:kern w:val="0"/>
          <w:sz w:val="24"/>
          <w:szCs w:val="24"/>
          <w:lang w:bidi="ar"/>
        </w:rPr>
        <w:t>踪</w:t>
      </w:r>
      <w:proofErr w:type="gramEnd"/>
      <w:r w:rsidRPr="00A453A3">
        <w:rPr>
          <w:rFonts w:asciiTheme="majorEastAsia" w:eastAsiaTheme="majorEastAsia" w:hAnsiTheme="majorEastAsia" w:cs="仿宋" w:hint="eastAsia"/>
          <w:kern w:val="0"/>
          <w:sz w:val="24"/>
          <w:szCs w:val="24"/>
          <w:lang w:bidi="ar"/>
        </w:rPr>
        <w:t>管理；</w:t>
      </w:r>
    </w:p>
    <w:p w14:paraId="465109AD"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kern w:val="0"/>
          <w:sz w:val="24"/>
          <w:szCs w:val="24"/>
          <w:lang w:bidi="ar"/>
        </w:rPr>
        <w:t xml:space="preserve">（12）会同采购人对特殊材料、设备市场价格的征询或审核；参与无价材料、暂定材料的 定牌定价。根据施工图纸的要求，对每种无价材料、暂定材料（招标文件中确定的），中标人 </w:t>
      </w:r>
    </w:p>
    <w:p w14:paraId="2DED14FB"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kern w:val="0"/>
          <w:sz w:val="24"/>
          <w:szCs w:val="24"/>
          <w:lang w:bidi="ar"/>
        </w:rPr>
        <w:t xml:space="preserve">协助采购人进行市场询价，确定材料价格，最后经采购人确认。协助采购人进行大型设备的采购与招标。 </w:t>
      </w:r>
    </w:p>
    <w:p w14:paraId="7B4AA092"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kern w:val="0"/>
          <w:sz w:val="24"/>
          <w:szCs w:val="24"/>
          <w:lang w:bidi="ar"/>
        </w:rPr>
        <w:t>（13）及时提醒采购人可能发生的工程费用索赔问题，提供专业评估意见，估算书及</w:t>
      </w:r>
      <w:proofErr w:type="gramStart"/>
      <w:r w:rsidRPr="00A453A3">
        <w:rPr>
          <w:rFonts w:asciiTheme="majorEastAsia" w:eastAsiaTheme="majorEastAsia" w:hAnsiTheme="majorEastAsia" w:cs="仿宋" w:hint="eastAsia"/>
          <w:kern w:val="0"/>
          <w:sz w:val="24"/>
          <w:szCs w:val="24"/>
          <w:lang w:bidi="ar"/>
        </w:rPr>
        <w:t>反索 赔咨询</w:t>
      </w:r>
      <w:proofErr w:type="gramEnd"/>
      <w:r w:rsidRPr="00A453A3">
        <w:rPr>
          <w:rFonts w:asciiTheme="majorEastAsia" w:eastAsiaTheme="majorEastAsia" w:hAnsiTheme="majorEastAsia" w:cs="仿宋" w:hint="eastAsia"/>
          <w:kern w:val="0"/>
          <w:sz w:val="24"/>
          <w:szCs w:val="24"/>
          <w:lang w:bidi="ar"/>
        </w:rPr>
        <w:t xml:space="preserve">服务，以保证采购人的利益。采购人、施工方双方提出索赔时，为双方提供确认、反馈 索赔等咨询意见； </w:t>
      </w:r>
    </w:p>
    <w:p w14:paraId="78FEF480"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kern w:val="0"/>
          <w:sz w:val="24"/>
          <w:szCs w:val="24"/>
          <w:lang w:bidi="ar"/>
        </w:rPr>
        <w:lastRenderedPageBreak/>
        <w:t xml:space="preserve">（14）对分阶段竣工的分部工程，对其完工的结算及时进行核定，每个月向采购人提供造 价控制动态分析报告。 </w:t>
      </w:r>
    </w:p>
    <w:p w14:paraId="67F6CF41"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kern w:val="0"/>
          <w:sz w:val="24"/>
          <w:szCs w:val="24"/>
          <w:lang w:bidi="ar"/>
        </w:rPr>
      </w:pPr>
      <w:r w:rsidRPr="00A453A3">
        <w:rPr>
          <w:rFonts w:asciiTheme="majorEastAsia" w:eastAsiaTheme="majorEastAsia" w:hAnsiTheme="majorEastAsia" w:cs="仿宋" w:hint="eastAsia"/>
          <w:kern w:val="0"/>
          <w:sz w:val="24"/>
          <w:szCs w:val="24"/>
          <w:lang w:bidi="ar"/>
        </w:rPr>
        <w:t xml:space="preserve">（15）承包方提出索赔时，凭据合同和有关法律、法规，提供咨询意见； </w:t>
      </w:r>
    </w:p>
    <w:p w14:paraId="0279DB17"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kern w:val="0"/>
          <w:sz w:val="24"/>
          <w:szCs w:val="24"/>
          <w:lang w:bidi="ar"/>
        </w:rPr>
      </w:pPr>
      <w:r w:rsidRPr="00A453A3">
        <w:rPr>
          <w:rFonts w:asciiTheme="majorEastAsia" w:eastAsiaTheme="majorEastAsia" w:hAnsiTheme="majorEastAsia" w:cs="仿宋" w:hint="eastAsia"/>
          <w:kern w:val="0"/>
          <w:sz w:val="24"/>
          <w:szCs w:val="24"/>
          <w:lang w:bidi="ar"/>
        </w:rPr>
        <w:t xml:space="preserve">（16）提供与造价控制相关的人工、材料、设备等造价信息，过程中协助采购人进行小型 材料招标等其他采购人需要的咨询服务。 </w:t>
      </w:r>
    </w:p>
    <w:p w14:paraId="17D6B91B"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kern w:val="0"/>
          <w:sz w:val="24"/>
          <w:szCs w:val="24"/>
          <w:lang w:bidi="ar"/>
        </w:rPr>
      </w:pPr>
      <w:r w:rsidRPr="00A453A3">
        <w:rPr>
          <w:rFonts w:asciiTheme="majorEastAsia" w:eastAsiaTheme="majorEastAsia" w:hAnsiTheme="majorEastAsia" w:cs="仿宋" w:hint="eastAsia"/>
          <w:kern w:val="0"/>
          <w:sz w:val="24"/>
          <w:szCs w:val="24"/>
          <w:lang w:bidi="ar"/>
        </w:rPr>
        <w:t>（17）根据承发包合同和相应的建设工程法律、法规、标准规范与定额、招投标文件、施（竣）工图纸及各项有效证明，审核工程造价；</w:t>
      </w:r>
    </w:p>
    <w:p w14:paraId="2387F9AF"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kern w:val="0"/>
          <w:sz w:val="24"/>
          <w:szCs w:val="24"/>
          <w:lang w:bidi="ar"/>
        </w:rPr>
      </w:pPr>
      <w:r w:rsidRPr="00A453A3">
        <w:rPr>
          <w:rFonts w:asciiTheme="majorEastAsia" w:eastAsiaTheme="majorEastAsia" w:hAnsiTheme="majorEastAsia" w:cs="仿宋" w:hint="eastAsia"/>
          <w:kern w:val="0"/>
          <w:sz w:val="24"/>
          <w:szCs w:val="24"/>
          <w:lang w:bidi="ar"/>
        </w:rPr>
        <w:t>（18）审核建安工程投资情况。主要审查竣工图纸及相关资料的真实性，审查竣工资料与实物是否一致；检查工程量的真实性，以及工程单价与取费的准确性；审查工程价款结算是否符合合同约定，以及合同中关于工期、质量等奖惩条款的实际执行情况，出具工程结算审计报告；</w:t>
      </w:r>
    </w:p>
    <w:p w14:paraId="328273E2"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kern w:val="0"/>
          <w:sz w:val="24"/>
          <w:szCs w:val="24"/>
          <w:lang w:bidi="ar"/>
        </w:rPr>
      </w:pPr>
      <w:r w:rsidRPr="00A453A3">
        <w:rPr>
          <w:rFonts w:asciiTheme="majorEastAsia" w:eastAsiaTheme="majorEastAsia" w:hAnsiTheme="majorEastAsia" w:cs="仿宋" w:hint="eastAsia"/>
          <w:kern w:val="0"/>
          <w:sz w:val="24"/>
          <w:szCs w:val="24"/>
          <w:lang w:bidi="ar"/>
        </w:rPr>
        <w:t>（19）审查项目投资及预算或概算执行情况。主要检查有无超概算、擅自提高建设标准和扩大建设规模、挤占或者虚列工程成本等问题，并对概算执行情况进行分析和说明；</w:t>
      </w:r>
    </w:p>
    <w:p w14:paraId="51A47F9D"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kern w:val="0"/>
          <w:sz w:val="24"/>
          <w:szCs w:val="24"/>
          <w:lang w:bidi="ar"/>
        </w:rPr>
      </w:pPr>
      <w:r w:rsidRPr="00A453A3">
        <w:rPr>
          <w:rFonts w:asciiTheme="majorEastAsia" w:eastAsiaTheme="majorEastAsia" w:hAnsiTheme="majorEastAsia" w:cs="仿宋" w:hint="eastAsia"/>
          <w:kern w:val="0"/>
          <w:sz w:val="24"/>
          <w:szCs w:val="24"/>
          <w:lang w:bidi="ar"/>
        </w:rPr>
        <w:t>（20）审查建设项目资金来源、支出、结余情况；</w:t>
      </w:r>
    </w:p>
    <w:p w14:paraId="2EC0940F"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kern w:val="0"/>
          <w:sz w:val="24"/>
          <w:szCs w:val="24"/>
          <w:lang w:bidi="ar"/>
        </w:rPr>
      </w:pPr>
      <w:r w:rsidRPr="00A453A3">
        <w:rPr>
          <w:rFonts w:asciiTheme="majorEastAsia" w:eastAsiaTheme="majorEastAsia" w:hAnsiTheme="majorEastAsia" w:cs="仿宋" w:hint="eastAsia"/>
          <w:kern w:val="0"/>
          <w:sz w:val="24"/>
          <w:szCs w:val="24"/>
          <w:lang w:bidi="ar"/>
        </w:rPr>
        <w:t>（21）参加与工程造价审核相关的会议；</w:t>
      </w:r>
    </w:p>
    <w:p w14:paraId="2CFCDE1D"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kern w:val="0"/>
          <w:sz w:val="24"/>
          <w:szCs w:val="24"/>
          <w:lang w:bidi="ar"/>
        </w:rPr>
      </w:pPr>
      <w:r w:rsidRPr="00A453A3">
        <w:rPr>
          <w:rFonts w:asciiTheme="majorEastAsia" w:eastAsiaTheme="majorEastAsia" w:hAnsiTheme="majorEastAsia" w:cs="仿宋" w:hint="eastAsia"/>
          <w:kern w:val="0"/>
          <w:sz w:val="24"/>
          <w:szCs w:val="24"/>
          <w:lang w:bidi="ar"/>
        </w:rPr>
        <w:t>（22）现场踏勘、计量复核；</w:t>
      </w:r>
    </w:p>
    <w:p w14:paraId="7BE1D021"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kern w:val="0"/>
          <w:sz w:val="24"/>
          <w:szCs w:val="24"/>
          <w:lang w:bidi="ar"/>
        </w:rPr>
      </w:pPr>
      <w:r w:rsidRPr="00A453A3">
        <w:rPr>
          <w:rFonts w:asciiTheme="majorEastAsia" w:eastAsiaTheme="majorEastAsia" w:hAnsiTheme="majorEastAsia" w:cs="仿宋" w:hint="eastAsia"/>
          <w:kern w:val="0"/>
          <w:sz w:val="24"/>
          <w:szCs w:val="24"/>
          <w:lang w:bidi="ar"/>
        </w:rPr>
        <w:t>（23）工程量、工程价格及各类项目费用进行审核确定；</w:t>
      </w:r>
    </w:p>
    <w:p w14:paraId="20FA7AC6"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kern w:val="0"/>
          <w:sz w:val="24"/>
          <w:szCs w:val="24"/>
          <w:lang w:bidi="ar"/>
        </w:rPr>
      </w:pPr>
      <w:r w:rsidRPr="00A453A3">
        <w:rPr>
          <w:rFonts w:asciiTheme="majorEastAsia" w:eastAsiaTheme="majorEastAsia" w:hAnsiTheme="majorEastAsia" w:cs="仿宋" w:hint="eastAsia"/>
          <w:kern w:val="0"/>
          <w:sz w:val="24"/>
          <w:szCs w:val="24"/>
          <w:lang w:bidi="ar"/>
        </w:rPr>
        <w:t>（24）为采购人办理工程竣工结算，提供完整的结算报告及各项费用汇总表，并编制完整的工程造价竣工结算审核报告；</w:t>
      </w:r>
    </w:p>
    <w:p w14:paraId="4444D047"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hint="eastAsia"/>
          <w:kern w:val="0"/>
          <w:sz w:val="24"/>
          <w:szCs w:val="24"/>
          <w:lang w:bidi="ar"/>
        </w:rPr>
      </w:pPr>
      <w:r w:rsidRPr="00A453A3">
        <w:rPr>
          <w:rFonts w:asciiTheme="majorEastAsia" w:eastAsiaTheme="majorEastAsia" w:hAnsiTheme="majorEastAsia" w:cs="仿宋" w:hint="eastAsia"/>
          <w:kern w:val="0"/>
          <w:sz w:val="24"/>
          <w:szCs w:val="24"/>
          <w:lang w:bidi="ar"/>
        </w:rPr>
        <w:t>（25）法律、法规、规章规定的需求配合结算审核的其他事项。</w:t>
      </w:r>
    </w:p>
    <w:p w14:paraId="1EF6FF2C" w14:textId="77777777" w:rsidR="00D22732" w:rsidRPr="00A453A3" w:rsidRDefault="00000000">
      <w:pPr>
        <w:pStyle w:val="21"/>
        <w:spacing w:before="0" w:after="0" w:line="360" w:lineRule="auto"/>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五、付款方式</w:t>
      </w:r>
    </w:p>
    <w:p w14:paraId="04A80A7D" w14:textId="77777777" w:rsidR="00D22732" w:rsidRPr="00A453A3" w:rsidRDefault="00000000">
      <w:pPr>
        <w:widowControl/>
        <w:spacing w:line="360" w:lineRule="auto"/>
        <w:ind w:firstLineChars="200" w:firstLine="480"/>
        <w:rPr>
          <w:rFonts w:asciiTheme="majorEastAsia" w:eastAsiaTheme="majorEastAsia" w:hAnsiTheme="majorEastAsia" w:cs="仿宋" w:hint="eastAsia"/>
          <w:kern w:val="0"/>
          <w:sz w:val="24"/>
          <w:szCs w:val="24"/>
          <w:lang w:bidi="ar"/>
        </w:rPr>
      </w:pPr>
      <w:r w:rsidRPr="00A453A3">
        <w:rPr>
          <w:rFonts w:asciiTheme="majorEastAsia" w:eastAsiaTheme="majorEastAsia" w:hAnsiTheme="majorEastAsia" w:cs="仿宋" w:hint="eastAsia"/>
          <w:kern w:val="0"/>
          <w:sz w:val="24"/>
          <w:szCs w:val="24"/>
          <w:lang w:bidi="ar"/>
        </w:rPr>
        <w:t>▲1、付款方式：</w:t>
      </w:r>
    </w:p>
    <w:p w14:paraId="3DA7062C" w14:textId="7301EE93" w:rsidR="00D22732" w:rsidRPr="00A453A3" w:rsidRDefault="00000000">
      <w:pPr>
        <w:pStyle w:val="afa"/>
        <w:spacing w:after="156" w:line="360" w:lineRule="auto"/>
        <w:ind w:firstLineChars="200" w:firstLine="480"/>
        <w:rPr>
          <w:rFonts w:asciiTheme="majorEastAsia" w:eastAsiaTheme="majorEastAsia" w:hAnsiTheme="majorEastAsia" w:hint="eastAsia"/>
          <w:sz w:val="24"/>
        </w:rPr>
      </w:pPr>
      <w:r w:rsidRPr="00A453A3">
        <w:rPr>
          <w:rFonts w:asciiTheme="majorEastAsia" w:eastAsiaTheme="majorEastAsia" w:hAnsiTheme="majorEastAsia" w:cs="仿宋" w:hint="eastAsia"/>
          <w:kern w:val="0"/>
          <w:sz w:val="24"/>
          <w:lang w:bidi="ar"/>
        </w:rPr>
        <w:t>（1）</w:t>
      </w:r>
      <w:r w:rsidRPr="00A453A3">
        <w:rPr>
          <w:rFonts w:asciiTheme="majorEastAsia" w:eastAsiaTheme="majorEastAsia" w:hAnsiTheme="majorEastAsia" w:cs="仿宋" w:hint="eastAsia"/>
          <w:b/>
          <w:bCs/>
          <w:sz w:val="24"/>
        </w:rPr>
        <w:t>项目建设管理费付款方式：</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4640"/>
        <w:gridCol w:w="3230"/>
      </w:tblGrid>
      <w:tr w:rsidR="00A453A3" w:rsidRPr="00A453A3" w14:paraId="4F8C1F41" w14:textId="77777777">
        <w:trPr>
          <w:trHeight w:val="567"/>
          <w:jc w:val="center"/>
        </w:trPr>
        <w:tc>
          <w:tcPr>
            <w:tcW w:w="1428" w:type="dxa"/>
            <w:vAlign w:val="center"/>
          </w:tcPr>
          <w:p w14:paraId="4BA498A1" w14:textId="77777777" w:rsidR="00D22732" w:rsidRPr="00A453A3" w:rsidRDefault="00000000">
            <w:pPr>
              <w:jc w:val="center"/>
              <w:rPr>
                <w:rFonts w:asciiTheme="majorEastAsia" w:eastAsiaTheme="majorEastAsia" w:hAnsiTheme="majorEastAsia" w:cs="仿宋" w:hint="eastAsia"/>
                <w:b/>
                <w:bCs/>
                <w:sz w:val="24"/>
                <w:szCs w:val="24"/>
              </w:rPr>
            </w:pPr>
            <w:r w:rsidRPr="00A453A3">
              <w:rPr>
                <w:rFonts w:asciiTheme="majorEastAsia" w:eastAsiaTheme="majorEastAsia" w:hAnsiTheme="majorEastAsia" w:cs="仿宋" w:hint="eastAsia"/>
                <w:b/>
                <w:bCs/>
                <w:sz w:val="24"/>
                <w:szCs w:val="24"/>
              </w:rPr>
              <w:t>支付次数</w:t>
            </w:r>
          </w:p>
        </w:tc>
        <w:tc>
          <w:tcPr>
            <w:tcW w:w="4640" w:type="dxa"/>
            <w:vAlign w:val="center"/>
          </w:tcPr>
          <w:p w14:paraId="04803FBE" w14:textId="77777777" w:rsidR="00D22732" w:rsidRPr="00A453A3" w:rsidRDefault="00000000">
            <w:pPr>
              <w:jc w:val="center"/>
              <w:rPr>
                <w:rFonts w:asciiTheme="majorEastAsia" w:eastAsiaTheme="majorEastAsia" w:hAnsiTheme="majorEastAsia" w:cs="仿宋" w:hint="eastAsia"/>
                <w:b/>
                <w:bCs/>
                <w:sz w:val="24"/>
                <w:szCs w:val="24"/>
              </w:rPr>
            </w:pPr>
            <w:r w:rsidRPr="00A453A3">
              <w:rPr>
                <w:rFonts w:asciiTheme="majorEastAsia" w:eastAsiaTheme="majorEastAsia" w:hAnsiTheme="majorEastAsia" w:cs="仿宋" w:hint="eastAsia"/>
                <w:b/>
                <w:bCs/>
                <w:sz w:val="24"/>
                <w:szCs w:val="24"/>
              </w:rPr>
              <w:t>支付时间</w:t>
            </w:r>
          </w:p>
        </w:tc>
        <w:tc>
          <w:tcPr>
            <w:tcW w:w="3230" w:type="dxa"/>
            <w:vAlign w:val="center"/>
          </w:tcPr>
          <w:p w14:paraId="471A1B0A" w14:textId="77777777" w:rsidR="00D22732" w:rsidRPr="00A453A3" w:rsidRDefault="00000000">
            <w:pPr>
              <w:jc w:val="center"/>
              <w:rPr>
                <w:rFonts w:asciiTheme="majorEastAsia" w:eastAsiaTheme="majorEastAsia" w:hAnsiTheme="majorEastAsia" w:cs="仿宋" w:hint="eastAsia"/>
                <w:b/>
                <w:bCs/>
                <w:sz w:val="24"/>
                <w:szCs w:val="24"/>
              </w:rPr>
            </w:pPr>
            <w:r w:rsidRPr="00A453A3">
              <w:rPr>
                <w:rFonts w:asciiTheme="majorEastAsia" w:eastAsiaTheme="majorEastAsia" w:hAnsiTheme="majorEastAsia" w:cs="仿宋" w:hint="eastAsia"/>
                <w:b/>
                <w:bCs/>
                <w:sz w:val="24"/>
                <w:szCs w:val="24"/>
              </w:rPr>
              <w:t>支付比例</w:t>
            </w:r>
          </w:p>
        </w:tc>
      </w:tr>
      <w:tr w:rsidR="00A453A3" w:rsidRPr="00A453A3" w14:paraId="6A628E18" w14:textId="77777777">
        <w:trPr>
          <w:trHeight w:val="567"/>
          <w:jc w:val="center"/>
        </w:trPr>
        <w:tc>
          <w:tcPr>
            <w:tcW w:w="1428" w:type="dxa"/>
            <w:vAlign w:val="center"/>
          </w:tcPr>
          <w:p w14:paraId="4D97EB89" w14:textId="77777777" w:rsidR="00D22732" w:rsidRPr="00A453A3" w:rsidRDefault="00000000">
            <w:pPr>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第一次付款</w:t>
            </w:r>
          </w:p>
        </w:tc>
        <w:tc>
          <w:tcPr>
            <w:tcW w:w="4640" w:type="dxa"/>
            <w:vAlign w:val="center"/>
          </w:tcPr>
          <w:p w14:paraId="5833C853" w14:textId="77777777" w:rsidR="00D22732" w:rsidRPr="00A453A3" w:rsidRDefault="00000000">
            <w:pPr>
              <w:jc w:val="left"/>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本合同生效后一个月内</w:t>
            </w:r>
          </w:p>
        </w:tc>
        <w:tc>
          <w:tcPr>
            <w:tcW w:w="3230" w:type="dxa"/>
            <w:vAlign w:val="center"/>
          </w:tcPr>
          <w:p w14:paraId="55990506" w14:textId="77777777" w:rsidR="00D22732" w:rsidRPr="00A453A3" w:rsidRDefault="00000000">
            <w:pPr>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支付对应暂定合同总价的30%</w:t>
            </w:r>
          </w:p>
        </w:tc>
      </w:tr>
      <w:tr w:rsidR="00A453A3" w:rsidRPr="00A453A3" w14:paraId="3BC4E764" w14:textId="77777777">
        <w:trPr>
          <w:trHeight w:val="567"/>
          <w:jc w:val="center"/>
        </w:trPr>
        <w:tc>
          <w:tcPr>
            <w:tcW w:w="1428" w:type="dxa"/>
            <w:vAlign w:val="center"/>
          </w:tcPr>
          <w:p w14:paraId="61F22388" w14:textId="77777777" w:rsidR="00D22732" w:rsidRPr="00A453A3" w:rsidRDefault="00000000">
            <w:pPr>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第二次付款</w:t>
            </w:r>
          </w:p>
        </w:tc>
        <w:tc>
          <w:tcPr>
            <w:tcW w:w="4640" w:type="dxa"/>
            <w:vAlign w:val="center"/>
          </w:tcPr>
          <w:p w14:paraId="2149F911" w14:textId="144F7DC1" w:rsidR="00D22732" w:rsidRPr="00A453A3" w:rsidRDefault="00170388">
            <w:pPr>
              <w:jc w:val="left"/>
              <w:rPr>
                <w:rFonts w:asciiTheme="majorEastAsia" w:eastAsiaTheme="majorEastAsia" w:hAnsiTheme="majorEastAsia" w:cs="仿宋" w:hint="eastAsia"/>
                <w:sz w:val="24"/>
                <w:szCs w:val="24"/>
                <w:lang w:bidi="en-US"/>
              </w:rPr>
            </w:pPr>
            <w:r w:rsidRPr="00A453A3">
              <w:rPr>
                <w:rFonts w:asciiTheme="majorEastAsia" w:eastAsiaTheme="majorEastAsia" w:hAnsiTheme="majorEastAsia" w:cs="仿宋" w:hint="eastAsia"/>
                <w:sz w:val="24"/>
                <w:szCs w:val="24"/>
                <w:lang w:bidi="en-US"/>
              </w:rPr>
              <w:t>中间结构验收合格后</w:t>
            </w:r>
          </w:p>
        </w:tc>
        <w:tc>
          <w:tcPr>
            <w:tcW w:w="3230" w:type="dxa"/>
            <w:vAlign w:val="center"/>
          </w:tcPr>
          <w:p w14:paraId="2DE4C0CB" w14:textId="77777777" w:rsidR="00D22732" w:rsidRPr="00A453A3" w:rsidRDefault="00000000">
            <w:pPr>
              <w:jc w:val="center"/>
              <w:rPr>
                <w:rFonts w:asciiTheme="majorEastAsia" w:eastAsiaTheme="majorEastAsia" w:hAnsiTheme="majorEastAsia" w:cs="仿宋" w:hint="eastAsia"/>
                <w:sz w:val="24"/>
                <w:szCs w:val="24"/>
                <w:lang w:bidi="en-US"/>
              </w:rPr>
            </w:pPr>
            <w:r w:rsidRPr="00A453A3">
              <w:rPr>
                <w:rFonts w:asciiTheme="majorEastAsia" w:eastAsiaTheme="majorEastAsia" w:hAnsiTheme="majorEastAsia" w:cs="仿宋" w:hint="eastAsia"/>
                <w:sz w:val="24"/>
                <w:szCs w:val="24"/>
              </w:rPr>
              <w:t>支付至对应暂定合同总价的50%</w:t>
            </w:r>
          </w:p>
        </w:tc>
      </w:tr>
      <w:tr w:rsidR="00A453A3" w:rsidRPr="00A453A3" w14:paraId="4FFA2E74" w14:textId="77777777">
        <w:trPr>
          <w:trHeight w:val="567"/>
          <w:jc w:val="center"/>
        </w:trPr>
        <w:tc>
          <w:tcPr>
            <w:tcW w:w="1428" w:type="dxa"/>
            <w:vAlign w:val="center"/>
          </w:tcPr>
          <w:p w14:paraId="0BEDB149" w14:textId="77777777" w:rsidR="00D22732" w:rsidRPr="00A453A3" w:rsidRDefault="00000000">
            <w:pPr>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第三次付款</w:t>
            </w:r>
          </w:p>
        </w:tc>
        <w:tc>
          <w:tcPr>
            <w:tcW w:w="4640" w:type="dxa"/>
            <w:vAlign w:val="center"/>
          </w:tcPr>
          <w:p w14:paraId="38B6FBB6" w14:textId="77777777" w:rsidR="00D22732" w:rsidRPr="00A453A3" w:rsidRDefault="00000000">
            <w:pPr>
              <w:jc w:val="left"/>
              <w:rPr>
                <w:rFonts w:asciiTheme="majorEastAsia" w:eastAsiaTheme="majorEastAsia" w:hAnsiTheme="majorEastAsia" w:cs="仿宋" w:hint="eastAsia"/>
                <w:sz w:val="24"/>
                <w:szCs w:val="24"/>
                <w:lang w:bidi="en-US"/>
              </w:rPr>
            </w:pPr>
            <w:r w:rsidRPr="00A453A3">
              <w:rPr>
                <w:rFonts w:asciiTheme="majorEastAsia" w:eastAsiaTheme="majorEastAsia" w:hAnsiTheme="majorEastAsia" w:cs="仿宋" w:hint="eastAsia"/>
                <w:sz w:val="24"/>
                <w:szCs w:val="24"/>
                <w:lang w:bidi="en-US"/>
              </w:rPr>
              <w:t>工程竣工验收合格、资料归档结束后一个月内</w:t>
            </w:r>
          </w:p>
        </w:tc>
        <w:tc>
          <w:tcPr>
            <w:tcW w:w="3230" w:type="dxa"/>
            <w:vAlign w:val="center"/>
          </w:tcPr>
          <w:p w14:paraId="5EE345D0" w14:textId="77777777" w:rsidR="00D22732" w:rsidRPr="00A453A3" w:rsidRDefault="00000000">
            <w:pPr>
              <w:jc w:val="center"/>
              <w:rPr>
                <w:rFonts w:asciiTheme="majorEastAsia" w:eastAsiaTheme="majorEastAsia" w:hAnsiTheme="majorEastAsia" w:cs="仿宋" w:hint="eastAsia"/>
                <w:sz w:val="24"/>
                <w:szCs w:val="24"/>
                <w:lang w:bidi="en-US"/>
              </w:rPr>
            </w:pPr>
            <w:r w:rsidRPr="00A453A3">
              <w:rPr>
                <w:rFonts w:asciiTheme="majorEastAsia" w:eastAsiaTheme="majorEastAsia" w:hAnsiTheme="majorEastAsia" w:cs="仿宋" w:hint="eastAsia"/>
                <w:sz w:val="24"/>
                <w:szCs w:val="24"/>
              </w:rPr>
              <w:t>支付至对应暂定合同总价的80%</w:t>
            </w:r>
          </w:p>
        </w:tc>
      </w:tr>
      <w:tr w:rsidR="00A453A3" w:rsidRPr="00A453A3" w14:paraId="0292173D" w14:textId="77777777">
        <w:trPr>
          <w:trHeight w:val="577"/>
          <w:jc w:val="center"/>
        </w:trPr>
        <w:tc>
          <w:tcPr>
            <w:tcW w:w="1428" w:type="dxa"/>
            <w:vAlign w:val="center"/>
          </w:tcPr>
          <w:p w14:paraId="4BD4F593" w14:textId="77777777" w:rsidR="00D22732" w:rsidRPr="00A453A3" w:rsidRDefault="00000000">
            <w:pPr>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lastRenderedPageBreak/>
              <w:t>第四次付款</w:t>
            </w:r>
          </w:p>
        </w:tc>
        <w:tc>
          <w:tcPr>
            <w:tcW w:w="4640" w:type="dxa"/>
            <w:vAlign w:val="center"/>
          </w:tcPr>
          <w:p w14:paraId="43DDF5A6" w14:textId="77777777" w:rsidR="00D22732" w:rsidRPr="00A453A3" w:rsidRDefault="00000000">
            <w:pPr>
              <w:jc w:val="left"/>
              <w:rPr>
                <w:rFonts w:asciiTheme="majorEastAsia" w:eastAsiaTheme="majorEastAsia" w:hAnsiTheme="majorEastAsia" w:cs="仿宋" w:hint="eastAsia"/>
                <w:sz w:val="24"/>
                <w:szCs w:val="24"/>
                <w:lang w:bidi="en-US"/>
              </w:rPr>
            </w:pPr>
            <w:r w:rsidRPr="00A453A3">
              <w:rPr>
                <w:rFonts w:asciiTheme="majorEastAsia" w:eastAsiaTheme="majorEastAsia" w:hAnsiTheme="majorEastAsia" w:cs="仿宋" w:hint="eastAsia"/>
                <w:sz w:val="24"/>
                <w:szCs w:val="24"/>
              </w:rPr>
              <w:t>项目竣工决算审核完成后一个月内</w:t>
            </w:r>
          </w:p>
        </w:tc>
        <w:tc>
          <w:tcPr>
            <w:tcW w:w="3230" w:type="dxa"/>
            <w:vAlign w:val="center"/>
          </w:tcPr>
          <w:p w14:paraId="3525B4B3" w14:textId="77777777" w:rsidR="00D22732" w:rsidRPr="00A453A3" w:rsidRDefault="00000000">
            <w:pPr>
              <w:jc w:val="center"/>
              <w:rPr>
                <w:rFonts w:asciiTheme="majorEastAsia" w:eastAsiaTheme="majorEastAsia" w:hAnsiTheme="majorEastAsia" w:cs="仿宋" w:hint="eastAsia"/>
                <w:sz w:val="24"/>
                <w:szCs w:val="24"/>
                <w:lang w:eastAsia="en-US" w:bidi="en-US"/>
              </w:rPr>
            </w:pPr>
            <w:r w:rsidRPr="00A453A3">
              <w:rPr>
                <w:rFonts w:asciiTheme="majorEastAsia" w:eastAsiaTheme="majorEastAsia" w:hAnsiTheme="majorEastAsia" w:cs="仿宋" w:hint="eastAsia"/>
                <w:sz w:val="24"/>
                <w:szCs w:val="24"/>
              </w:rPr>
              <w:t>付清最终余款</w:t>
            </w:r>
          </w:p>
        </w:tc>
      </w:tr>
    </w:tbl>
    <w:p w14:paraId="39923B54" w14:textId="77777777" w:rsidR="00D22732" w:rsidRPr="00A453A3" w:rsidRDefault="00000000">
      <w:pPr>
        <w:widowControl/>
        <w:spacing w:line="360" w:lineRule="auto"/>
        <w:ind w:firstLineChars="200" w:firstLine="482"/>
        <w:rPr>
          <w:rFonts w:asciiTheme="majorEastAsia" w:eastAsiaTheme="majorEastAsia" w:hAnsiTheme="majorEastAsia" w:cs="仿宋" w:hint="eastAsia"/>
          <w:b/>
          <w:bCs/>
          <w:sz w:val="24"/>
          <w:szCs w:val="24"/>
        </w:rPr>
      </w:pPr>
      <w:r w:rsidRPr="00A453A3">
        <w:rPr>
          <w:rFonts w:asciiTheme="majorEastAsia" w:eastAsiaTheme="majorEastAsia" w:hAnsiTheme="majorEastAsia" w:cs="仿宋" w:hint="eastAsia"/>
          <w:b/>
          <w:bCs/>
          <w:sz w:val="24"/>
          <w:szCs w:val="24"/>
        </w:rPr>
        <w:t>（2）全过程工程造价控制费（不含工程量清单及招标控制价编制费用）付款方式：</w:t>
      </w:r>
    </w:p>
    <w:p w14:paraId="39FAD9E3" w14:textId="77777777" w:rsidR="00D22732" w:rsidRPr="00A453A3" w:rsidRDefault="00000000">
      <w:pPr>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在全过程工程造价控制咨询服务结束，并出具跟踪审计报告后一个月内，一次性支付对应咨询费用。</w:t>
      </w:r>
    </w:p>
    <w:p w14:paraId="6785B82C" w14:textId="355FE74C" w:rsidR="00D22732" w:rsidRPr="00A453A3" w:rsidRDefault="00000000">
      <w:pPr>
        <w:widowControl/>
        <w:spacing w:line="360" w:lineRule="auto"/>
        <w:ind w:firstLineChars="200" w:firstLine="482"/>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b/>
          <w:bCs/>
          <w:kern w:val="0"/>
          <w:sz w:val="24"/>
          <w:szCs w:val="24"/>
          <w:lang w:bidi="ar"/>
        </w:rPr>
        <w:t>注：（1）以上款项支付在对应工作内容完成后分别提出付款申请；（</w:t>
      </w:r>
      <w:r w:rsidR="002734AC">
        <w:rPr>
          <w:rFonts w:asciiTheme="majorEastAsia" w:eastAsiaTheme="majorEastAsia" w:hAnsiTheme="majorEastAsia" w:cs="仿宋" w:hint="eastAsia"/>
          <w:b/>
          <w:bCs/>
          <w:kern w:val="0"/>
          <w:sz w:val="24"/>
          <w:szCs w:val="24"/>
          <w:lang w:bidi="ar"/>
        </w:rPr>
        <w:t>2</w:t>
      </w:r>
      <w:r w:rsidRPr="00A453A3">
        <w:rPr>
          <w:rFonts w:asciiTheme="majorEastAsia" w:eastAsiaTheme="majorEastAsia" w:hAnsiTheme="majorEastAsia" w:cs="仿宋" w:hint="eastAsia"/>
          <w:b/>
          <w:bCs/>
          <w:kern w:val="0"/>
          <w:sz w:val="24"/>
          <w:szCs w:val="24"/>
          <w:lang w:bidi="ar"/>
        </w:rPr>
        <w:t>）以上款项待上级资金到账后支付。</w:t>
      </w:r>
    </w:p>
    <w:p w14:paraId="0FF7609B" w14:textId="77777777" w:rsidR="00D22732" w:rsidRPr="00A453A3" w:rsidRDefault="00000000">
      <w:pPr>
        <w:spacing w:line="360" w:lineRule="auto"/>
        <w:outlineLvl w:val="1"/>
        <w:rPr>
          <w:rFonts w:asciiTheme="majorEastAsia" w:eastAsiaTheme="majorEastAsia" w:hAnsiTheme="majorEastAsia" w:cs="仿宋" w:hint="eastAsia"/>
          <w:b/>
          <w:bCs/>
          <w:sz w:val="24"/>
          <w:szCs w:val="24"/>
        </w:rPr>
      </w:pPr>
      <w:r w:rsidRPr="00A453A3">
        <w:rPr>
          <w:rFonts w:asciiTheme="majorEastAsia" w:eastAsiaTheme="majorEastAsia" w:hAnsiTheme="majorEastAsia" w:cs="仿宋" w:hint="eastAsia"/>
          <w:b/>
          <w:bCs/>
          <w:sz w:val="24"/>
          <w:szCs w:val="24"/>
        </w:rPr>
        <w:t>六、全过程咨询报酬</w:t>
      </w:r>
    </w:p>
    <w:p w14:paraId="2041CE03" w14:textId="77777777" w:rsidR="00D22732" w:rsidRPr="00A453A3" w:rsidRDefault="00000000">
      <w:pPr>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本项目报价采用统一折扣率方式，根据全过程工程咨询服务范围和内容，本项目的最高限价约定如下：</w:t>
      </w:r>
    </w:p>
    <w:p w14:paraId="1789094E" w14:textId="2C2A7A3C" w:rsidR="00D22732" w:rsidRPr="00A453A3" w:rsidRDefault="00000000">
      <w:pPr>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全过程工程咨询费=项目建设管理费+全过程工程造价控制费</w:t>
      </w:r>
    </w:p>
    <w:p w14:paraId="7F36C25C" w14:textId="0E0EBD5F" w:rsidR="00D22732" w:rsidRPr="00A453A3" w:rsidRDefault="00000000">
      <w:pPr>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项目建设管理费按</w:t>
      </w:r>
      <w:bookmarkStart w:id="30" w:name="_Hlk166140267"/>
      <w:r w:rsidRPr="00A453A3">
        <w:rPr>
          <w:rFonts w:asciiTheme="majorEastAsia" w:eastAsiaTheme="majorEastAsia" w:hAnsiTheme="majorEastAsia" w:cs="仿宋" w:hint="eastAsia"/>
          <w:sz w:val="24"/>
          <w:szCs w:val="24"/>
        </w:rPr>
        <w:t>《浙江省工程建设其他费用定额（2018版）》计算，本项目工程复杂系数按1.0计取</w:t>
      </w:r>
      <w:bookmarkEnd w:id="30"/>
      <w:r w:rsidRPr="00A453A3">
        <w:rPr>
          <w:rFonts w:asciiTheme="majorEastAsia" w:eastAsiaTheme="majorEastAsia" w:hAnsiTheme="majorEastAsia" w:cs="仿宋" w:hint="eastAsia"/>
          <w:sz w:val="24"/>
          <w:szCs w:val="24"/>
        </w:rPr>
        <w:t>；全过程造价咨询服务费</w:t>
      </w:r>
      <w:proofErr w:type="gramStart"/>
      <w:r w:rsidRPr="00A453A3">
        <w:rPr>
          <w:rFonts w:asciiTheme="majorEastAsia" w:eastAsiaTheme="majorEastAsia" w:hAnsiTheme="majorEastAsia" w:cs="仿宋" w:hint="eastAsia"/>
          <w:sz w:val="24"/>
          <w:szCs w:val="24"/>
        </w:rPr>
        <w:t>按</w:t>
      </w:r>
      <w:r w:rsidRPr="00A453A3">
        <w:rPr>
          <w:rFonts w:asciiTheme="majorEastAsia" w:eastAsiaTheme="majorEastAsia" w:hAnsiTheme="majorEastAsia" w:cs="仿宋"/>
          <w:sz w:val="24"/>
          <w:szCs w:val="24"/>
        </w:rPr>
        <w:t>浙建价协</w:t>
      </w:r>
      <w:proofErr w:type="gramEnd"/>
      <w:r w:rsidRPr="00A453A3">
        <w:rPr>
          <w:rFonts w:asciiTheme="majorEastAsia" w:eastAsiaTheme="majorEastAsia" w:hAnsiTheme="majorEastAsia" w:cs="仿宋"/>
          <w:sz w:val="24"/>
          <w:szCs w:val="24"/>
        </w:rPr>
        <w:t>〔2021〕13号</w:t>
      </w:r>
      <w:r w:rsidRPr="00A453A3">
        <w:rPr>
          <w:rFonts w:asciiTheme="majorEastAsia" w:eastAsiaTheme="majorEastAsia" w:hAnsiTheme="majorEastAsia" w:cs="仿宋" w:hint="eastAsia"/>
          <w:sz w:val="24"/>
          <w:szCs w:val="24"/>
        </w:rPr>
        <w:t>文计算。工程费</w:t>
      </w:r>
      <w:r w:rsidR="0005188E" w:rsidRPr="00A453A3">
        <w:rPr>
          <w:rFonts w:asciiTheme="majorEastAsia" w:eastAsiaTheme="majorEastAsia" w:hAnsiTheme="majorEastAsia" w:cs="仿宋" w:hint="eastAsia"/>
          <w:sz w:val="24"/>
          <w:szCs w:val="24"/>
        </w:rPr>
        <w:t>用</w:t>
      </w:r>
      <w:r w:rsidRPr="00A453A3">
        <w:rPr>
          <w:rFonts w:asciiTheme="majorEastAsia" w:eastAsiaTheme="majorEastAsia" w:hAnsiTheme="majorEastAsia" w:cs="仿宋" w:hint="eastAsia"/>
          <w:sz w:val="24"/>
          <w:szCs w:val="24"/>
        </w:rPr>
        <w:t>暂按</w:t>
      </w:r>
      <w:r w:rsidR="0006557B" w:rsidRPr="00B43723">
        <w:rPr>
          <w:rFonts w:asciiTheme="majorEastAsia" w:eastAsiaTheme="majorEastAsia" w:hAnsiTheme="majorEastAsia" w:cs="仿宋"/>
          <w:sz w:val="24"/>
          <w:szCs w:val="24"/>
        </w:rPr>
        <w:t>31325</w:t>
      </w:r>
      <w:r w:rsidRPr="00A453A3">
        <w:rPr>
          <w:rFonts w:asciiTheme="majorEastAsia" w:eastAsiaTheme="majorEastAsia" w:hAnsiTheme="majorEastAsia" w:cs="仿宋" w:hint="eastAsia"/>
          <w:sz w:val="24"/>
          <w:szCs w:val="24"/>
        </w:rPr>
        <w:t>万元计取，具体计算如下：</w:t>
      </w:r>
    </w:p>
    <w:p w14:paraId="72CB3922" w14:textId="3A10782A" w:rsidR="00D22732" w:rsidRPr="00A453A3" w:rsidRDefault="00000000">
      <w:pPr>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（1）项目建设管理费</w:t>
      </w:r>
      <w:r w:rsidR="00B27D3C">
        <w:rPr>
          <w:rFonts w:asciiTheme="majorEastAsia" w:eastAsiaTheme="majorEastAsia" w:hAnsiTheme="majorEastAsia" w:cs="仿宋" w:hint="eastAsia"/>
          <w:sz w:val="24"/>
          <w:szCs w:val="24"/>
        </w:rPr>
        <w:t>标准收费</w:t>
      </w:r>
      <w:r w:rsidRPr="00A453A3">
        <w:rPr>
          <w:rFonts w:asciiTheme="majorEastAsia" w:eastAsiaTheme="majorEastAsia" w:hAnsiTheme="majorEastAsia" w:cs="仿宋" w:hint="eastAsia"/>
          <w:sz w:val="24"/>
          <w:szCs w:val="24"/>
        </w:rPr>
        <w:t>：</w:t>
      </w:r>
      <w:r w:rsidR="0006557B">
        <w:rPr>
          <w:rFonts w:ascii="宋体" w:hAnsi="宋体" w:hint="eastAsia"/>
          <w:sz w:val="24"/>
          <w:szCs w:val="24"/>
        </w:rPr>
        <w:t>[</w:t>
      </w:r>
      <w:r w:rsidR="0006557B" w:rsidRPr="004633BA">
        <w:rPr>
          <w:rFonts w:ascii="宋体" w:hAnsi="宋体" w:hint="eastAsia"/>
          <w:sz w:val="24"/>
          <w:szCs w:val="24"/>
        </w:rPr>
        <w:t>1000x2</w:t>
      </w:r>
      <w:r w:rsidR="0006557B">
        <w:rPr>
          <w:rFonts w:ascii="宋体" w:hAnsi="宋体" w:hint="eastAsia"/>
          <w:sz w:val="24"/>
          <w:szCs w:val="24"/>
        </w:rPr>
        <w:t>.</w:t>
      </w:r>
      <w:r w:rsidR="0006557B" w:rsidRPr="004633BA">
        <w:rPr>
          <w:rFonts w:ascii="宋体" w:hAnsi="宋体" w:hint="eastAsia"/>
          <w:sz w:val="24"/>
          <w:szCs w:val="24"/>
        </w:rPr>
        <w:t>3%+(5000-1000)x1.7%+(10000-5000)x1.4%+(</w:t>
      </w:r>
      <w:r w:rsidR="0006557B" w:rsidRPr="00B43723">
        <w:rPr>
          <w:rFonts w:asciiTheme="majorEastAsia" w:eastAsiaTheme="majorEastAsia" w:hAnsiTheme="majorEastAsia" w:cs="仿宋"/>
          <w:sz w:val="24"/>
          <w:szCs w:val="24"/>
        </w:rPr>
        <w:t>31325</w:t>
      </w:r>
      <w:r w:rsidR="0006557B" w:rsidRPr="004633BA">
        <w:rPr>
          <w:rFonts w:ascii="宋体" w:hAnsi="宋体" w:hint="eastAsia"/>
          <w:sz w:val="24"/>
          <w:szCs w:val="24"/>
        </w:rPr>
        <w:t>-10000)x1.2%</w:t>
      </w:r>
      <w:r w:rsidR="0006557B">
        <w:rPr>
          <w:rFonts w:ascii="宋体" w:hAnsi="宋体" w:hint="eastAsia"/>
          <w:sz w:val="24"/>
          <w:szCs w:val="24"/>
        </w:rPr>
        <w:t>]</w:t>
      </w:r>
      <w:r w:rsidR="0006557B" w:rsidRPr="004633BA">
        <w:rPr>
          <w:rFonts w:ascii="宋体" w:hAnsi="宋体" w:hint="eastAsia"/>
          <w:sz w:val="24"/>
          <w:szCs w:val="24"/>
        </w:rPr>
        <w:t>x0.7</w:t>
      </w:r>
      <w:r w:rsidRPr="00A453A3">
        <w:rPr>
          <w:rFonts w:asciiTheme="majorEastAsia" w:eastAsiaTheme="majorEastAsia" w:hAnsiTheme="majorEastAsia" w:cs="仿宋" w:hint="eastAsia"/>
          <w:sz w:val="24"/>
          <w:szCs w:val="24"/>
        </w:rPr>
        <w:t>=</w:t>
      </w:r>
      <w:r w:rsidR="0006557B">
        <w:rPr>
          <w:rFonts w:ascii="宋体" w:hAnsi="宋体" w:hint="eastAsia"/>
          <w:sz w:val="24"/>
          <w:szCs w:val="24"/>
        </w:rPr>
        <w:t>291.83</w:t>
      </w:r>
      <w:r w:rsidR="0006557B" w:rsidRPr="004633BA">
        <w:rPr>
          <w:rFonts w:ascii="宋体" w:hAnsi="宋体" w:hint="eastAsia"/>
          <w:sz w:val="24"/>
          <w:szCs w:val="24"/>
        </w:rPr>
        <w:t>元</w:t>
      </w:r>
    </w:p>
    <w:p w14:paraId="4E3ABCC0" w14:textId="6F9FCFB8" w:rsidR="00D22732" w:rsidRPr="00A453A3" w:rsidRDefault="00000000">
      <w:pPr>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w:t>
      </w:r>
      <w:r w:rsidR="00B43723">
        <w:rPr>
          <w:rFonts w:asciiTheme="majorEastAsia" w:eastAsiaTheme="majorEastAsia" w:hAnsiTheme="majorEastAsia" w:cs="仿宋" w:hint="eastAsia"/>
          <w:sz w:val="24"/>
          <w:szCs w:val="24"/>
        </w:rPr>
        <w:t>2</w:t>
      </w:r>
      <w:r w:rsidRPr="00A453A3">
        <w:rPr>
          <w:rFonts w:asciiTheme="majorEastAsia" w:eastAsiaTheme="majorEastAsia" w:hAnsiTheme="majorEastAsia" w:cs="仿宋" w:hint="eastAsia"/>
          <w:sz w:val="24"/>
          <w:szCs w:val="24"/>
        </w:rPr>
        <w:t>）全过程造价咨询服务费（不含工程量清单及招标控制价编制费用）</w:t>
      </w:r>
      <w:r w:rsidR="00B27D3C">
        <w:rPr>
          <w:rFonts w:asciiTheme="majorEastAsia" w:eastAsiaTheme="majorEastAsia" w:hAnsiTheme="majorEastAsia" w:cs="仿宋" w:hint="eastAsia"/>
          <w:sz w:val="24"/>
          <w:szCs w:val="24"/>
        </w:rPr>
        <w:t>标准收费</w:t>
      </w:r>
      <w:r w:rsidRPr="00A453A3">
        <w:rPr>
          <w:rFonts w:asciiTheme="majorEastAsia" w:eastAsiaTheme="majorEastAsia" w:hAnsiTheme="majorEastAsia" w:cs="仿宋" w:hint="eastAsia"/>
          <w:sz w:val="24"/>
          <w:szCs w:val="24"/>
        </w:rPr>
        <w:t>：</w:t>
      </w:r>
    </w:p>
    <w:p w14:paraId="3E67FB2D" w14:textId="3A3E41B5" w:rsidR="00D22732" w:rsidRPr="00A453A3" w:rsidRDefault="0006557B">
      <w:pPr>
        <w:spacing w:line="360" w:lineRule="auto"/>
        <w:ind w:firstLineChars="200" w:firstLine="480"/>
        <w:rPr>
          <w:rFonts w:asciiTheme="majorEastAsia" w:eastAsiaTheme="majorEastAsia" w:hAnsiTheme="majorEastAsia" w:cs="仿宋" w:hint="eastAsia"/>
          <w:sz w:val="24"/>
          <w:szCs w:val="24"/>
        </w:rPr>
      </w:pPr>
      <w:r w:rsidRPr="0006557B">
        <w:rPr>
          <w:rFonts w:asciiTheme="majorEastAsia" w:eastAsiaTheme="majorEastAsia" w:hAnsiTheme="majorEastAsia" w:cs="仿宋" w:hint="eastAsia"/>
          <w:sz w:val="24"/>
          <w:szCs w:val="24"/>
        </w:rPr>
        <w:t>100x1.5%+(500-100)x1.38%+(1000-500)x1.25%+(2000-1000)x1.13%+(5000-2000)x0.88%+(10000-5000)x0.75%+(</w:t>
      </w:r>
      <w:r w:rsidRPr="00B43723">
        <w:rPr>
          <w:rFonts w:asciiTheme="majorEastAsia" w:eastAsiaTheme="majorEastAsia" w:hAnsiTheme="majorEastAsia" w:cs="仿宋"/>
          <w:sz w:val="24"/>
          <w:szCs w:val="24"/>
        </w:rPr>
        <w:t>31325</w:t>
      </w:r>
      <w:r w:rsidRPr="0006557B">
        <w:rPr>
          <w:rFonts w:asciiTheme="majorEastAsia" w:eastAsiaTheme="majorEastAsia" w:hAnsiTheme="majorEastAsia" w:cs="仿宋" w:hint="eastAsia"/>
          <w:sz w:val="24"/>
          <w:szCs w:val="24"/>
        </w:rPr>
        <w:t>-10000)x0.63%=</w:t>
      </w:r>
      <w:r>
        <w:rPr>
          <w:rFonts w:asciiTheme="majorEastAsia" w:eastAsiaTheme="majorEastAsia" w:hAnsiTheme="majorEastAsia" w:cs="仿宋" w:hint="eastAsia"/>
          <w:sz w:val="24"/>
          <w:szCs w:val="24"/>
        </w:rPr>
        <w:t>222.82</w:t>
      </w:r>
      <w:r w:rsidRPr="0006557B">
        <w:rPr>
          <w:rFonts w:asciiTheme="majorEastAsia" w:eastAsiaTheme="majorEastAsia" w:hAnsiTheme="majorEastAsia" w:cs="仿宋" w:hint="eastAsia"/>
          <w:sz w:val="24"/>
          <w:szCs w:val="24"/>
        </w:rPr>
        <w:t>万元</w:t>
      </w:r>
      <w:r w:rsidRPr="00A453A3">
        <w:rPr>
          <w:rFonts w:asciiTheme="majorEastAsia" w:eastAsiaTheme="majorEastAsia" w:hAnsiTheme="majorEastAsia" w:cs="仿宋" w:hint="eastAsia"/>
          <w:sz w:val="24"/>
          <w:szCs w:val="24"/>
        </w:rPr>
        <w:t>。</w:t>
      </w:r>
    </w:p>
    <w:p w14:paraId="361BB6A1" w14:textId="7B24647E" w:rsidR="00D22732" w:rsidRPr="00A453A3" w:rsidRDefault="00000000">
      <w:pPr>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本项目最高限价为：折扣率</w:t>
      </w:r>
      <w:r w:rsidR="0006557B">
        <w:rPr>
          <w:rFonts w:asciiTheme="majorEastAsia" w:eastAsiaTheme="majorEastAsia" w:hAnsiTheme="majorEastAsia" w:cs="仿宋" w:hint="eastAsia"/>
          <w:sz w:val="24"/>
          <w:szCs w:val="24"/>
        </w:rPr>
        <w:t>6</w:t>
      </w:r>
      <w:r w:rsidRPr="00A453A3">
        <w:rPr>
          <w:rFonts w:asciiTheme="majorEastAsia" w:eastAsiaTheme="majorEastAsia" w:hAnsiTheme="majorEastAsia" w:cs="仿宋" w:hint="eastAsia"/>
          <w:sz w:val="24"/>
          <w:szCs w:val="24"/>
        </w:rPr>
        <w:t>0%。，即：</w:t>
      </w:r>
    </w:p>
    <w:p w14:paraId="603A0AB0" w14:textId="0F7BADAA" w:rsidR="00D22732" w:rsidRPr="00A453A3" w:rsidRDefault="00000000">
      <w:pPr>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项目建设管理费最高限价：</w:t>
      </w:r>
      <w:r w:rsidR="0006557B">
        <w:rPr>
          <w:rFonts w:asciiTheme="majorEastAsia" w:eastAsiaTheme="majorEastAsia" w:hAnsiTheme="majorEastAsia" w:cs="仿宋" w:hint="eastAsia"/>
          <w:sz w:val="24"/>
          <w:szCs w:val="24"/>
        </w:rPr>
        <w:t>291.83</w:t>
      </w:r>
      <w:r w:rsidRPr="00A453A3">
        <w:rPr>
          <w:rFonts w:asciiTheme="majorEastAsia" w:eastAsiaTheme="majorEastAsia" w:hAnsiTheme="majorEastAsia" w:cs="仿宋" w:hint="eastAsia"/>
          <w:sz w:val="24"/>
          <w:szCs w:val="24"/>
        </w:rPr>
        <w:t>*</w:t>
      </w:r>
      <w:r w:rsidR="0006557B">
        <w:rPr>
          <w:rFonts w:asciiTheme="majorEastAsia" w:eastAsiaTheme="majorEastAsia" w:hAnsiTheme="majorEastAsia" w:cs="仿宋" w:hint="eastAsia"/>
          <w:sz w:val="24"/>
          <w:szCs w:val="24"/>
        </w:rPr>
        <w:t>6</w:t>
      </w:r>
      <w:r w:rsidRPr="00A453A3">
        <w:rPr>
          <w:rFonts w:asciiTheme="majorEastAsia" w:eastAsiaTheme="majorEastAsia" w:hAnsiTheme="majorEastAsia" w:cs="仿宋" w:hint="eastAsia"/>
          <w:sz w:val="24"/>
          <w:szCs w:val="24"/>
        </w:rPr>
        <w:t>0%=</w:t>
      </w:r>
      <w:r w:rsidR="0006557B">
        <w:rPr>
          <w:rFonts w:asciiTheme="majorEastAsia" w:eastAsiaTheme="majorEastAsia" w:hAnsiTheme="majorEastAsia" w:cs="仿宋" w:hint="eastAsia"/>
          <w:sz w:val="24"/>
          <w:szCs w:val="24"/>
        </w:rPr>
        <w:t>175.098万</w:t>
      </w:r>
      <w:r w:rsidRPr="00A453A3">
        <w:rPr>
          <w:rFonts w:asciiTheme="majorEastAsia" w:eastAsiaTheme="majorEastAsia" w:hAnsiTheme="majorEastAsia" w:cs="仿宋" w:hint="eastAsia"/>
          <w:sz w:val="24"/>
          <w:szCs w:val="24"/>
        </w:rPr>
        <w:t>元</w:t>
      </w:r>
    </w:p>
    <w:p w14:paraId="2C0462BA" w14:textId="54FA1D3C" w:rsidR="00D22732" w:rsidRPr="00A453A3" w:rsidRDefault="00000000">
      <w:pPr>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全过程造价咨询服务费最高限价：</w:t>
      </w:r>
      <w:r w:rsidR="0006557B">
        <w:rPr>
          <w:rFonts w:asciiTheme="majorEastAsia" w:eastAsiaTheme="majorEastAsia" w:hAnsiTheme="majorEastAsia" w:cs="仿宋" w:hint="eastAsia"/>
          <w:sz w:val="24"/>
          <w:szCs w:val="24"/>
        </w:rPr>
        <w:t>222.82</w:t>
      </w:r>
      <w:r w:rsidRPr="00A453A3">
        <w:rPr>
          <w:rFonts w:asciiTheme="majorEastAsia" w:eastAsiaTheme="majorEastAsia" w:hAnsiTheme="majorEastAsia" w:cs="仿宋" w:hint="eastAsia"/>
          <w:sz w:val="24"/>
          <w:szCs w:val="24"/>
        </w:rPr>
        <w:t>*</w:t>
      </w:r>
      <w:r w:rsidR="00555FB9">
        <w:rPr>
          <w:rFonts w:asciiTheme="majorEastAsia" w:eastAsiaTheme="majorEastAsia" w:hAnsiTheme="majorEastAsia" w:cs="仿宋" w:hint="eastAsia"/>
          <w:sz w:val="24"/>
          <w:szCs w:val="24"/>
        </w:rPr>
        <w:t>6</w:t>
      </w:r>
      <w:r w:rsidRPr="00A453A3">
        <w:rPr>
          <w:rFonts w:asciiTheme="majorEastAsia" w:eastAsiaTheme="majorEastAsia" w:hAnsiTheme="majorEastAsia" w:cs="仿宋" w:hint="eastAsia"/>
          <w:sz w:val="24"/>
          <w:szCs w:val="24"/>
        </w:rPr>
        <w:t>0%=</w:t>
      </w:r>
      <w:r w:rsidR="0006557B">
        <w:rPr>
          <w:rFonts w:asciiTheme="majorEastAsia" w:eastAsiaTheme="majorEastAsia" w:hAnsiTheme="majorEastAsia" w:cs="仿宋" w:hint="eastAsia"/>
          <w:sz w:val="24"/>
          <w:szCs w:val="24"/>
        </w:rPr>
        <w:t>133.692万</w:t>
      </w:r>
      <w:r w:rsidRPr="00A453A3">
        <w:rPr>
          <w:rFonts w:asciiTheme="majorEastAsia" w:eastAsiaTheme="majorEastAsia" w:hAnsiTheme="majorEastAsia" w:cs="仿宋" w:hint="eastAsia"/>
          <w:sz w:val="24"/>
          <w:szCs w:val="24"/>
        </w:rPr>
        <w:t>元</w:t>
      </w:r>
    </w:p>
    <w:p w14:paraId="3F4C5056" w14:textId="47D0F297" w:rsidR="00D22732" w:rsidRPr="00A453A3" w:rsidRDefault="00000000">
      <w:pPr>
        <w:spacing w:line="360" w:lineRule="auto"/>
        <w:ind w:firstLineChars="200" w:firstLine="480"/>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全过程工程咨询费最高限价：</w:t>
      </w:r>
      <w:r w:rsidR="0006557B">
        <w:rPr>
          <w:rFonts w:asciiTheme="majorEastAsia" w:eastAsiaTheme="majorEastAsia" w:hAnsiTheme="majorEastAsia" w:cs="仿宋" w:hint="eastAsia"/>
          <w:sz w:val="24"/>
          <w:szCs w:val="24"/>
        </w:rPr>
        <w:t>175.098</w:t>
      </w:r>
      <w:r w:rsidRPr="00A453A3">
        <w:rPr>
          <w:rFonts w:asciiTheme="majorEastAsia" w:eastAsiaTheme="majorEastAsia" w:hAnsiTheme="majorEastAsia" w:cs="仿宋" w:hint="eastAsia"/>
          <w:sz w:val="24"/>
          <w:szCs w:val="24"/>
        </w:rPr>
        <w:t>+</w:t>
      </w:r>
      <w:r w:rsidR="0006557B">
        <w:rPr>
          <w:rFonts w:asciiTheme="majorEastAsia" w:eastAsiaTheme="majorEastAsia" w:hAnsiTheme="majorEastAsia" w:cs="仿宋" w:hint="eastAsia"/>
          <w:sz w:val="24"/>
          <w:szCs w:val="24"/>
        </w:rPr>
        <w:t>133.69</w:t>
      </w:r>
      <w:r w:rsidRPr="00A453A3">
        <w:rPr>
          <w:rFonts w:asciiTheme="majorEastAsia" w:eastAsiaTheme="majorEastAsia" w:hAnsiTheme="majorEastAsia" w:cs="仿宋" w:hint="eastAsia"/>
          <w:sz w:val="24"/>
          <w:szCs w:val="24"/>
        </w:rPr>
        <w:t>=</w:t>
      </w:r>
      <w:r w:rsidR="0006557B">
        <w:rPr>
          <w:rFonts w:asciiTheme="majorEastAsia" w:eastAsiaTheme="majorEastAsia" w:hAnsiTheme="majorEastAsia" w:cs="仿宋" w:hint="eastAsia"/>
          <w:sz w:val="24"/>
          <w:szCs w:val="24"/>
        </w:rPr>
        <w:t>308.79万</w:t>
      </w:r>
      <w:r w:rsidRPr="00A453A3">
        <w:rPr>
          <w:rFonts w:asciiTheme="majorEastAsia" w:eastAsiaTheme="majorEastAsia" w:hAnsiTheme="majorEastAsia" w:cs="仿宋" w:hint="eastAsia"/>
          <w:sz w:val="24"/>
          <w:szCs w:val="24"/>
        </w:rPr>
        <w:t>元</w:t>
      </w:r>
    </w:p>
    <w:p w14:paraId="6DB2DA1E" w14:textId="77777777" w:rsidR="00D22732" w:rsidRPr="00A453A3" w:rsidRDefault="00D22732">
      <w:pPr>
        <w:widowControl/>
        <w:jc w:val="left"/>
        <w:rPr>
          <w:rFonts w:asciiTheme="majorEastAsia" w:eastAsiaTheme="majorEastAsia" w:hAnsiTheme="majorEastAsia" w:hint="eastAsia"/>
          <w:b/>
          <w:sz w:val="36"/>
          <w:szCs w:val="36"/>
        </w:rPr>
      </w:pPr>
    </w:p>
    <w:p w14:paraId="016699CD" w14:textId="77777777" w:rsidR="00D22732" w:rsidRPr="00A453A3" w:rsidRDefault="00D22732">
      <w:pPr>
        <w:widowControl/>
        <w:jc w:val="left"/>
        <w:rPr>
          <w:rFonts w:asciiTheme="majorEastAsia" w:eastAsiaTheme="majorEastAsia" w:hAnsiTheme="majorEastAsia" w:hint="eastAsia"/>
          <w:b/>
          <w:sz w:val="36"/>
          <w:szCs w:val="36"/>
        </w:rPr>
      </w:pPr>
    </w:p>
    <w:p w14:paraId="58270C56" w14:textId="77777777" w:rsidR="00D22732" w:rsidRPr="00A453A3" w:rsidRDefault="00D22732">
      <w:pPr>
        <w:widowControl/>
        <w:jc w:val="left"/>
        <w:rPr>
          <w:rFonts w:asciiTheme="majorEastAsia" w:eastAsiaTheme="majorEastAsia" w:hAnsiTheme="majorEastAsia" w:hint="eastAsia"/>
          <w:b/>
          <w:sz w:val="36"/>
          <w:szCs w:val="36"/>
        </w:rPr>
      </w:pPr>
    </w:p>
    <w:p w14:paraId="6D11284A" w14:textId="77777777" w:rsidR="00D22732" w:rsidRPr="00A453A3" w:rsidRDefault="00D22732">
      <w:pPr>
        <w:widowControl/>
        <w:jc w:val="left"/>
        <w:rPr>
          <w:rFonts w:asciiTheme="majorEastAsia" w:eastAsiaTheme="majorEastAsia" w:hAnsiTheme="majorEastAsia" w:hint="eastAsia"/>
          <w:b/>
          <w:sz w:val="36"/>
          <w:szCs w:val="36"/>
        </w:rPr>
      </w:pPr>
    </w:p>
    <w:p w14:paraId="46439D83" w14:textId="77777777" w:rsidR="00D22732" w:rsidRPr="00A453A3" w:rsidRDefault="00D22732">
      <w:pPr>
        <w:widowControl/>
        <w:jc w:val="left"/>
        <w:rPr>
          <w:rFonts w:asciiTheme="majorEastAsia" w:eastAsiaTheme="majorEastAsia" w:hAnsiTheme="majorEastAsia" w:hint="eastAsia"/>
          <w:b/>
          <w:sz w:val="36"/>
          <w:szCs w:val="36"/>
        </w:rPr>
      </w:pPr>
    </w:p>
    <w:p w14:paraId="2AFE8388" w14:textId="77777777" w:rsidR="00D22732" w:rsidRDefault="00D22732">
      <w:pPr>
        <w:widowControl/>
        <w:jc w:val="left"/>
        <w:rPr>
          <w:rFonts w:asciiTheme="majorEastAsia" w:eastAsiaTheme="majorEastAsia" w:hAnsiTheme="majorEastAsia" w:hint="eastAsia"/>
          <w:b/>
          <w:sz w:val="36"/>
          <w:szCs w:val="36"/>
        </w:rPr>
      </w:pPr>
    </w:p>
    <w:p w14:paraId="2F75E1D4" w14:textId="77777777" w:rsidR="006D0451" w:rsidRPr="00A453A3" w:rsidRDefault="006D0451">
      <w:pPr>
        <w:widowControl/>
        <w:jc w:val="left"/>
        <w:rPr>
          <w:rFonts w:asciiTheme="majorEastAsia" w:eastAsiaTheme="majorEastAsia" w:hAnsiTheme="majorEastAsia" w:hint="eastAsia"/>
          <w:b/>
          <w:sz w:val="36"/>
          <w:szCs w:val="36"/>
        </w:rPr>
      </w:pPr>
    </w:p>
    <w:p w14:paraId="7DCA7BD4" w14:textId="77777777" w:rsidR="00D22732" w:rsidRPr="00A453A3" w:rsidRDefault="00000000">
      <w:pPr>
        <w:pStyle w:val="afd"/>
        <w:spacing w:before="120" w:after="120" w:line="360" w:lineRule="auto"/>
        <w:ind w:firstLine="640"/>
        <w:jc w:val="center"/>
        <w:outlineLvl w:val="0"/>
        <w:rPr>
          <w:rFonts w:asciiTheme="majorEastAsia" w:eastAsiaTheme="majorEastAsia" w:hAnsiTheme="majorEastAsia" w:hint="eastAsia"/>
          <w:b/>
          <w:sz w:val="36"/>
          <w:szCs w:val="36"/>
        </w:rPr>
      </w:pPr>
      <w:bookmarkStart w:id="31" w:name="_Toc166081852"/>
      <w:r w:rsidRPr="00A453A3">
        <w:rPr>
          <w:rFonts w:asciiTheme="majorEastAsia" w:eastAsiaTheme="majorEastAsia" w:hAnsiTheme="majorEastAsia" w:hint="eastAsia"/>
          <w:b/>
          <w:sz w:val="36"/>
          <w:szCs w:val="36"/>
        </w:rPr>
        <w:lastRenderedPageBreak/>
        <w:t xml:space="preserve">第五章  </w:t>
      </w:r>
      <w:bookmarkEnd w:id="25"/>
      <w:r w:rsidRPr="00A453A3">
        <w:rPr>
          <w:rFonts w:asciiTheme="majorEastAsia" w:eastAsiaTheme="majorEastAsia" w:hAnsiTheme="majorEastAsia" w:hint="eastAsia"/>
          <w:b/>
          <w:sz w:val="36"/>
          <w:szCs w:val="36"/>
        </w:rPr>
        <w:t>合同条款</w:t>
      </w:r>
      <w:bookmarkEnd w:id="31"/>
    </w:p>
    <w:p w14:paraId="5BFD6F92" w14:textId="77777777" w:rsidR="00D22732" w:rsidRPr="00A453A3" w:rsidRDefault="00000000">
      <w:pPr>
        <w:pStyle w:val="afd"/>
        <w:widowControl/>
        <w:snapToGrid w:val="0"/>
        <w:spacing w:beforeLines="0" w:afterLines="0" w:line="360" w:lineRule="auto"/>
        <w:jc w:val="center"/>
        <w:rPr>
          <w:rFonts w:asciiTheme="majorEastAsia" w:eastAsiaTheme="majorEastAsia" w:hAnsiTheme="majorEastAsia" w:cs="仿宋" w:hint="eastAsia"/>
          <w:sz w:val="21"/>
          <w:szCs w:val="21"/>
        </w:rPr>
      </w:pPr>
      <w:r w:rsidRPr="00A453A3">
        <w:rPr>
          <w:rFonts w:asciiTheme="majorEastAsia" w:eastAsiaTheme="majorEastAsia" w:hAnsiTheme="majorEastAsia" w:cs="仿宋" w:hint="eastAsia"/>
          <w:sz w:val="21"/>
          <w:szCs w:val="21"/>
        </w:rPr>
        <w:t>（参考合同）</w:t>
      </w:r>
    </w:p>
    <w:p w14:paraId="24AE221C" w14:textId="77777777" w:rsidR="00D22732" w:rsidRPr="00A453A3" w:rsidRDefault="00D22732">
      <w:pPr>
        <w:jc w:val="center"/>
        <w:rPr>
          <w:rFonts w:asciiTheme="majorEastAsia" w:eastAsiaTheme="majorEastAsia" w:hAnsiTheme="majorEastAsia" w:hint="eastAsia"/>
        </w:rPr>
      </w:pPr>
    </w:p>
    <w:p w14:paraId="475F5F7E" w14:textId="77777777" w:rsidR="00D22732" w:rsidRPr="00A453A3" w:rsidRDefault="00000000">
      <w:pPr>
        <w:pStyle w:val="afd"/>
        <w:snapToGrid w:val="0"/>
        <w:spacing w:beforeLines="0" w:afterLines="0" w:line="360" w:lineRule="auto"/>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甲方：</w:t>
      </w:r>
      <w:r w:rsidRPr="00A453A3">
        <w:rPr>
          <w:rFonts w:asciiTheme="majorEastAsia" w:eastAsiaTheme="majorEastAsia" w:hAnsiTheme="majorEastAsia" w:cs="仿宋" w:hint="eastAsia"/>
          <w:sz w:val="22"/>
          <w:szCs w:val="22"/>
          <w:u w:val="single"/>
        </w:rPr>
        <w:t xml:space="preserve">                                    </w:t>
      </w:r>
    </w:p>
    <w:p w14:paraId="30DF3E04" w14:textId="77777777" w:rsidR="00D22732" w:rsidRPr="00A453A3" w:rsidRDefault="00000000">
      <w:pPr>
        <w:pStyle w:val="afd"/>
        <w:snapToGrid w:val="0"/>
        <w:spacing w:beforeLines="0" w:afterLines="0" w:line="360" w:lineRule="auto"/>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乙方：</w:t>
      </w:r>
      <w:r w:rsidRPr="00A453A3">
        <w:rPr>
          <w:rFonts w:asciiTheme="majorEastAsia" w:eastAsiaTheme="majorEastAsia" w:hAnsiTheme="majorEastAsia" w:cs="仿宋" w:hint="eastAsia"/>
          <w:sz w:val="22"/>
          <w:szCs w:val="22"/>
          <w:u w:val="single"/>
        </w:rPr>
        <w:t xml:space="preserve">         （中标人）               </w:t>
      </w:r>
    </w:p>
    <w:p w14:paraId="7F5ADFBD" w14:textId="77777777" w:rsidR="00D22732" w:rsidRPr="00A453A3" w:rsidRDefault="00000000">
      <w:pPr>
        <w:snapToGrid w:val="0"/>
        <w:spacing w:line="360" w:lineRule="auto"/>
        <w:ind w:firstLineChars="200" w:firstLine="440"/>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甲、乙双方根据《民法典》和</w:t>
      </w:r>
      <w:r w:rsidRPr="00A453A3">
        <w:rPr>
          <w:rFonts w:asciiTheme="majorEastAsia" w:eastAsiaTheme="majorEastAsia" w:hAnsiTheme="majorEastAsia" w:cs="仿宋" w:hint="eastAsia"/>
          <w:sz w:val="22"/>
          <w:u w:val="single"/>
        </w:rPr>
        <w:t xml:space="preserve">    （项目名称）  </w:t>
      </w:r>
      <w:r w:rsidRPr="00A453A3">
        <w:rPr>
          <w:rFonts w:asciiTheme="majorEastAsia" w:eastAsiaTheme="majorEastAsia" w:hAnsiTheme="majorEastAsia" w:cs="仿宋" w:hint="eastAsia"/>
          <w:sz w:val="22"/>
        </w:rPr>
        <w:t>公开招标的结果，甲、乙双方在平等的基础上经充分协商，签署本合同。</w:t>
      </w:r>
    </w:p>
    <w:p w14:paraId="5C465004" w14:textId="77777777" w:rsidR="00D22732" w:rsidRPr="00A453A3" w:rsidRDefault="00000000">
      <w:pPr>
        <w:pStyle w:val="21"/>
        <w:spacing w:before="0" w:after="0" w:line="360" w:lineRule="auto"/>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一、项目需求</w:t>
      </w:r>
    </w:p>
    <w:p w14:paraId="10789B1F" w14:textId="7C45E487" w:rsidR="00D22732" w:rsidRPr="00A453A3" w:rsidRDefault="00000000">
      <w:pPr>
        <w:snapToGrid w:val="0"/>
        <w:spacing w:line="360" w:lineRule="auto"/>
        <w:ind w:firstLineChars="200" w:firstLine="440"/>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shd w:val="clear" w:color="auto" w:fill="FFFFFF"/>
        </w:rPr>
        <w:t>由</w:t>
      </w:r>
      <w:proofErr w:type="gramStart"/>
      <w:r w:rsidRPr="00A453A3">
        <w:rPr>
          <w:rFonts w:asciiTheme="majorEastAsia" w:eastAsiaTheme="majorEastAsia" w:hAnsiTheme="majorEastAsia" w:cs="仿宋" w:hint="eastAsia"/>
          <w:sz w:val="22"/>
          <w:shd w:val="clear" w:color="auto" w:fill="FFFFFF"/>
        </w:rPr>
        <w:t>甲方委</w:t>
      </w:r>
      <w:proofErr w:type="gramEnd"/>
      <w:r w:rsidRPr="00A453A3">
        <w:rPr>
          <w:rFonts w:asciiTheme="majorEastAsia" w:eastAsiaTheme="majorEastAsia" w:hAnsiTheme="majorEastAsia" w:cs="仿宋" w:hint="eastAsia"/>
          <w:sz w:val="22"/>
          <w:u w:val="single"/>
        </w:rPr>
        <w:t xml:space="preserve">  （项目名称）  </w:t>
      </w:r>
      <w:r w:rsidRPr="00A453A3">
        <w:rPr>
          <w:rFonts w:asciiTheme="majorEastAsia" w:eastAsiaTheme="majorEastAsia" w:hAnsiTheme="majorEastAsia" w:cs="仿宋" w:hint="eastAsia"/>
          <w:sz w:val="22"/>
          <w:shd w:val="clear" w:color="auto" w:fill="FFFFFF"/>
        </w:rPr>
        <w:t>服务工作，内容包括：项目建设管理服务、全过程造价咨询服务（含招标控制价及工程量清单编制）及工程竣工结算审核。</w:t>
      </w:r>
    </w:p>
    <w:p w14:paraId="7DE3BCCA" w14:textId="77777777" w:rsidR="00D22732" w:rsidRPr="00A453A3" w:rsidRDefault="00000000">
      <w:pPr>
        <w:pStyle w:val="21"/>
        <w:spacing w:before="0" w:after="0" w:line="360" w:lineRule="auto"/>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二、服务目标</w:t>
      </w:r>
    </w:p>
    <w:p w14:paraId="24CE8AFE" w14:textId="77777777" w:rsidR="00D22732" w:rsidRPr="00A453A3" w:rsidRDefault="00000000">
      <w:pPr>
        <w:pStyle w:val="afd"/>
        <w:snapToGrid w:val="0"/>
        <w:spacing w:beforeLines="0" w:afterLines="0" w:line="360" w:lineRule="auto"/>
        <w:ind w:firstLineChars="200" w:firstLine="440"/>
        <w:rPr>
          <w:rFonts w:asciiTheme="majorEastAsia" w:eastAsiaTheme="majorEastAsia" w:hAnsiTheme="majorEastAsia" w:cs="仿宋" w:hint="eastAsia"/>
          <w:sz w:val="22"/>
          <w:szCs w:val="22"/>
          <w:shd w:val="clear" w:color="auto" w:fill="FFFFFF"/>
        </w:rPr>
      </w:pPr>
      <w:r w:rsidRPr="00A453A3">
        <w:rPr>
          <w:rFonts w:asciiTheme="majorEastAsia" w:eastAsiaTheme="majorEastAsia" w:hAnsiTheme="majorEastAsia" w:cs="仿宋" w:hint="eastAsia"/>
          <w:sz w:val="22"/>
          <w:szCs w:val="22"/>
          <w:shd w:val="clear" w:color="auto" w:fill="FFFFFF"/>
        </w:rPr>
        <w:t>服务期限：全过程工程咨询服务期限自签订合同之日起至工程竣工验收通过、缺陷责任期满，且全部资料归档，财务决算审计完成止。</w:t>
      </w:r>
    </w:p>
    <w:p w14:paraId="22B7049F" w14:textId="77777777" w:rsidR="00D22732" w:rsidRPr="00A453A3" w:rsidRDefault="00000000">
      <w:pPr>
        <w:pStyle w:val="afd"/>
        <w:snapToGrid w:val="0"/>
        <w:spacing w:beforeLines="0" w:afterLines="0" w:line="360" w:lineRule="auto"/>
        <w:ind w:firstLineChars="200" w:firstLine="440"/>
        <w:rPr>
          <w:rFonts w:asciiTheme="majorEastAsia" w:eastAsiaTheme="majorEastAsia" w:hAnsiTheme="majorEastAsia" w:cs="仿宋" w:hint="eastAsia"/>
          <w:sz w:val="22"/>
          <w:szCs w:val="22"/>
          <w:shd w:val="clear" w:color="auto" w:fill="FFFFFF"/>
        </w:rPr>
      </w:pPr>
      <w:r w:rsidRPr="00A453A3">
        <w:rPr>
          <w:rFonts w:asciiTheme="majorEastAsia" w:eastAsiaTheme="majorEastAsia" w:hAnsiTheme="majorEastAsia" w:cs="仿宋" w:hint="eastAsia"/>
          <w:sz w:val="22"/>
          <w:szCs w:val="22"/>
          <w:shd w:val="clear" w:color="auto" w:fill="FFFFFF"/>
        </w:rPr>
        <w:t xml:space="preserve">质量控制目标：达到施工合同规定的质量标准。 </w:t>
      </w:r>
    </w:p>
    <w:p w14:paraId="62391323" w14:textId="77777777" w:rsidR="00D22732" w:rsidRPr="00A453A3" w:rsidRDefault="00000000">
      <w:pPr>
        <w:pStyle w:val="afd"/>
        <w:snapToGrid w:val="0"/>
        <w:spacing w:beforeLines="0" w:afterLines="0" w:line="360" w:lineRule="auto"/>
        <w:ind w:firstLineChars="200" w:firstLine="440"/>
        <w:rPr>
          <w:rFonts w:asciiTheme="majorEastAsia" w:eastAsiaTheme="majorEastAsia" w:hAnsiTheme="majorEastAsia" w:cs="仿宋" w:hint="eastAsia"/>
          <w:sz w:val="22"/>
          <w:szCs w:val="22"/>
          <w:shd w:val="clear" w:color="auto" w:fill="FFFFFF"/>
        </w:rPr>
      </w:pPr>
      <w:r w:rsidRPr="00A453A3">
        <w:rPr>
          <w:rFonts w:asciiTheme="majorEastAsia" w:eastAsiaTheme="majorEastAsia" w:hAnsiTheme="majorEastAsia" w:cs="仿宋" w:hint="eastAsia"/>
          <w:sz w:val="22"/>
          <w:szCs w:val="22"/>
          <w:shd w:val="clear" w:color="auto" w:fill="FFFFFF"/>
        </w:rPr>
        <w:t>进度控制目标：同施工工期。</w:t>
      </w:r>
    </w:p>
    <w:p w14:paraId="42A01B94" w14:textId="77777777" w:rsidR="00D22732" w:rsidRPr="00A453A3" w:rsidRDefault="00000000">
      <w:pPr>
        <w:pStyle w:val="afd"/>
        <w:snapToGrid w:val="0"/>
        <w:spacing w:beforeLines="0" w:afterLines="0" w:line="360" w:lineRule="auto"/>
        <w:ind w:firstLineChars="200" w:firstLine="440"/>
        <w:rPr>
          <w:rFonts w:asciiTheme="majorEastAsia" w:eastAsiaTheme="majorEastAsia" w:hAnsiTheme="majorEastAsia" w:cs="仿宋" w:hint="eastAsia"/>
          <w:sz w:val="22"/>
          <w:szCs w:val="22"/>
          <w:shd w:val="clear" w:color="auto" w:fill="FFFFFF"/>
        </w:rPr>
      </w:pPr>
      <w:r w:rsidRPr="00A453A3">
        <w:rPr>
          <w:rFonts w:asciiTheme="majorEastAsia" w:eastAsiaTheme="majorEastAsia" w:hAnsiTheme="majorEastAsia" w:cs="仿宋" w:hint="eastAsia"/>
          <w:sz w:val="22"/>
          <w:szCs w:val="22"/>
          <w:shd w:val="clear" w:color="auto" w:fill="FFFFFF"/>
        </w:rPr>
        <w:t>安全管理目标：达到施工合同规定的安全标准。</w:t>
      </w:r>
    </w:p>
    <w:p w14:paraId="134ECBE5" w14:textId="77777777" w:rsidR="00D22732" w:rsidRPr="00A453A3" w:rsidRDefault="00000000">
      <w:pPr>
        <w:pStyle w:val="afd"/>
        <w:snapToGrid w:val="0"/>
        <w:spacing w:beforeLines="0" w:afterLines="0" w:line="360" w:lineRule="auto"/>
        <w:ind w:firstLineChars="200" w:firstLine="440"/>
        <w:rPr>
          <w:rFonts w:asciiTheme="majorEastAsia" w:eastAsiaTheme="majorEastAsia" w:hAnsiTheme="majorEastAsia" w:cs="仿宋" w:hint="eastAsia"/>
          <w:sz w:val="22"/>
          <w:szCs w:val="22"/>
          <w:shd w:val="clear" w:color="auto" w:fill="FFFFFF"/>
        </w:rPr>
      </w:pPr>
      <w:r w:rsidRPr="00A453A3">
        <w:rPr>
          <w:rFonts w:asciiTheme="majorEastAsia" w:eastAsiaTheme="majorEastAsia" w:hAnsiTheme="majorEastAsia" w:cs="仿宋" w:hint="eastAsia"/>
          <w:sz w:val="22"/>
          <w:szCs w:val="22"/>
          <w:shd w:val="clear" w:color="auto" w:fill="FFFFFF"/>
        </w:rPr>
        <w:t>投资控制目标：符合国家规定标准。</w:t>
      </w:r>
    </w:p>
    <w:p w14:paraId="50F0BC79" w14:textId="77777777" w:rsidR="00D22732" w:rsidRPr="00A453A3" w:rsidRDefault="00000000">
      <w:pPr>
        <w:pStyle w:val="21"/>
        <w:spacing w:before="0" w:after="0" w:line="360" w:lineRule="auto"/>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三、全过程咨询报酬</w:t>
      </w:r>
    </w:p>
    <w:p w14:paraId="3E7B5535" w14:textId="77777777" w:rsidR="00D22732" w:rsidRPr="00A453A3" w:rsidRDefault="00000000">
      <w:pPr>
        <w:pStyle w:val="afd"/>
        <w:snapToGrid w:val="0"/>
        <w:spacing w:beforeLines="0" w:afterLines="0" w:line="360" w:lineRule="auto"/>
        <w:ind w:firstLineChars="200" w:firstLine="440"/>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（一）本合同中标折扣率为</w:t>
      </w:r>
      <w:r w:rsidRPr="00A453A3">
        <w:rPr>
          <w:rFonts w:asciiTheme="majorEastAsia" w:eastAsiaTheme="majorEastAsia" w:hAnsiTheme="majorEastAsia" w:cs="仿宋" w:hint="eastAsia"/>
          <w:sz w:val="22"/>
          <w:szCs w:val="22"/>
          <w:u w:val="single"/>
        </w:rPr>
        <w:t xml:space="preserve">      </w:t>
      </w:r>
      <w:r w:rsidRPr="00A453A3">
        <w:rPr>
          <w:rFonts w:asciiTheme="majorEastAsia" w:eastAsiaTheme="majorEastAsia" w:hAnsiTheme="majorEastAsia" w:cs="仿宋" w:hint="eastAsia"/>
          <w:sz w:val="22"/>
          <w:szCs w:val="22"/>
        </w:rPr>
        <w:t xml:space="preserve"> ；合同金额暂定为（大写）：人民币</w:t>
      </w:r>
      <w:r w:rsidRPr="00A453A3">
        <w:rPr>
          <w:rFonts w:asciiTheme="majorEastAsia" w:eastAsiaTheme="majorEastAsia" w:hAnsiTheme="majorEastAsia" w:cs="仿宋" w:hint="eastAsia"/>
          <w:sz w:val="22"/>
          <w:szCs w:val="22"/>
          <w:u w:val="single"/>
        </w:rPr>
        <w:t xml:space="preserve">     </w:t>
      </w:r>
      <w:r w:rsidRPr="00A453A3">
        <w:rPr>
          <w:rFonts w:asciiTheme="majorEastAsia" w:eastAsiaTheme="majorEastAsia" w:hAnsiTheme="majorEastAsia" w:cs="仿宋" w:hint="eastAsia"/>
          <w:sz w:val="22"/>
          <w:szCs w:val="22"/>
        </w:rPr>
        <w:t>元（￥</w:t>
      </w:r>
      <w:r w:rsidRPr="00A453A3">
        <w:rPr>
          <w:rFonts w:asciiTheme="majorEastAsia" w:eastAsiaTheme="majorEastAsia" w:hAnsiTheme="majorEastAsia" w:cs="仿宋" w:hint="eastAsia"/>
          <w:sz w:val="22"/>
          <w:szCs w:val="22"/>
          <w:u w:val="single"/>
        </w:rPr>
        <w:t xml:space="preserve">      </w:t>
      </w:r>
      <w:r w:rsidRPr="00A453A3">
        <w:rPr>
          <w:rFonts w:asciiTheme="majorEastAsia" w:eastAsiaTheme="majorEastAsia" w:hAnsiTheme="majorEastAsia" w:cs="仿宋" w:hint="eastAsia"/>
          <w:sz w:val="22"/>
          <w:szCs w:val="22"/>
        </w:rPr>
        <w:t>元），其中：</w:t>
      </w:r>
    </w:p>
    <w:p w14:paraId="1C80B7A2" w14:textId="77777777" w:rsidR="00D22732" w:rsidRPr="00A453A3" w:rsidRDefault="00000000">
      <w:pPr>
        <w:pStyle w:val="afd"/>
        <w:snapToGrid w:val="0"/>
        <w:spacing w:beforeLines="0" w:afterLines="0" w:line="360" w:lineRule="auto"/>
        <w:ind w:firstLineChars="200" w:firstLine="440"/>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1、项目建设管理费暂定为（大写）：人民币</w:t>
      </w:r>
      <w:r w:rsidRPr="00A453A3">
        <w:rPr>
          <w:rFonts w:asciiTheme="majorEastAsia" w:eastAsiaTheme="majorEastAsia" w:hAnsiTheme="majorEastAsia" w:cs="仿宋" w:hint="eastAsia"/>
          <w:sz w:val="22"/>
          <w:szCs w:val="22"/>
          <w:u w:val="single"/>
        </w:rPr>
        <w:t xml:space="preserve">         </w:t>
      </w:r>
      <w:r w:rsidRPr="00A453A3">
        <w:rPr>
          <w:rFonts w:asciiTheme="majorEastAsia" w:eastAsiaTheme="majorEastAsia" w:hAnsiTheme="majorEastAsia" w:cs="仿宋" w:hint="eastAsia"/>
          <w:sz w:val="22"/>
          <w:szCs w:val="22"/>
        </w:rPr>
        <w:t>元（￥</w:t>
      </w:r>
      <w:r w:rsidRPr="00A453A3">
        <w:rPr>
          <w:rFonts w:asciiTheme="majorEastAsia" w:eastAsiaTheme="majorEastAsia" w:hAnsiTheme="majorEastAsia" w:cs="仿宋" w:hint="eastAsia"/>
          <w:sz w:val="22"/>
          <w:szCs w:val="22"/>
          <w:u w:val="single"/>
        </w:rPr>
        <w:t xml:space="preserve">         </w:t>
      </w:r>
      <w:r w:rsidRPr="00A453A3">
        <w:rPr>
          <w:rFonts w:asciiTheme="majorEastAsia" w:eastAsiaTheme="majorEastAsia" w:hAnsiTheme="majorEastAsia" w:cs="仿宋" w:hint="eastAsia"/>
          <w:sz w:val="22"/>
          <w:szCs w:val="22"/>
        </w:rPr>
        <w:t>元）；</w:t>
      </w:r>
    </w:p>
    <w:p w14:paraId="6A2D16E1" w14:textId="29C61C2D" w:rsidR="00D22732" w:rsidRPr="00A453A3" w:rsidRDefault="00D966EC">
      <w:pPr>
        <w:pStyle w:val="afd"/>
        <w:snapToGrid w:val="0"/>
        <w:spacing w:beforeLines="0" w:afterLines="0" w:line="360" w:lineRule="auto"/>
        <w:ind w:firstLineChars="200" w:firstLine="440"/>
        <w:rPr>
          <w:rFonts w:asciiTheme="majorEastAsia" w:eastAsiaTheme="majorEastAsia" w:hAnsiTheme="majorEastAsia" w:cs="仿宋" w:hint="eastAsia"/>
          <w:sz w:val="22"/>
          <w:szCs w:val="22"/>
        </w:rPr>
      </w:pPr>
      <w:r>
        <w:rPr>
          <w:rFonts w:asciiTheme="majorEastAsia" w:eastAsiaTheme="majorEastAsia" w:hAnsiTheme="majorEastAsia" w:cs="仿宋" w:hint="eastAsia"/>
          <w:sz w:val="22"/>
          <w:szCs w:val="22"/>
        </w:rPr>
        <w:t>2</w:t>
      </w:r>
      <w:r w:rsidRPr="00A453A3">
        <w:rPr>
          <w:rFonts w:asciiTheme="majorEastAsia" w:eastAsiaTheme="majorEastAsia" w:hAnsiTheme="majorEastAsia" w:cs="仿宋" w:hint="eastAsia"/>
          <w:sz w:val="22"/>
          <w:szCs w:val="22"/>
        </w:rPr>
        <w:t>、</w:t>
      </w:r>
      <w:r w:rsidR="0005188E" w:rsidRPr="00A453A3">
        <w:rPr>
          <w:rFonts w:asciiTheme="majorEastAsia" w:eastAsiaTheme="majorEastAsia" w:hAnsiTheme="majorEastAsia" w:cs="仿宋" w:hint="eastAsia"/>
          <w:sz w:val="22"/>
          <w:szCs w:val="22"/>
        </w:rPr>
        <w:t>全过程</w:t>
      </w:r>
      <w:r w:rsidRPr="00A453A3">
        <w:rPr>
          <w:rFonts w:asciiTheme="majorEastAsia" w:eastAsiaTheme="majorEastAsia" w:hAnsiTheme="majorEastAsia" w:cs="仿宋" w:hint="eastAsia"/>
          <w:sz w:val="22"/>
          <w:szCs w:val="22"/>
        </w:rPr>
        <w:t>工程造价控制费暂定为（大写）：人民币</w:t>
      </w:r>
      <w:r w:rsidRPr="00A453A3">
        <w:rPr>
          <w:rFonts w:asciiTheme="majorEastAsia" w:eastAsiaTheme="majorEastAsia" w:hAnsiTheme="majorEastAsia" w:cs="仿宋" w:hint="eastAsia"/>
          <w:sz w:val="22"/>
          <w:szCs w:val="22"/>
          <w:u w:val="single"/>
        </w:rPr>
        <w:t xml:space="preserve">          </w:t>
      </w:r>
      <w:r w:rsidRPr="00A453A3">
        <w:rPr>
          <w:rFonts w:asciiTheme="majorEastAsia" w:eastAsiaTheme="majorEastAsia" w:hAnsiTheme="majorEastAsia" w:cs="仿宋" w:hint="eastAsia"/>
          <w:sz w:val="22"/>
          <w:szCs w:val="22"/>
        </w:rPr>
        <w:t>元（￥</w:t>
      </w:r>
      <w:r w:rsidRPr="00A453A3">
        <w:rPr>
          <w:rFonts w:asciiTheme="majorEastAsia" w:eastAsiaTheme="majorEastAsia" w:hAnsiTheme="majorEastAsia" w:cs="仿宋" w:hint="eastAsia"/>
          <w:sz w:val="22"/>
          <w:szCs w:val="22"/>
          <w:u w:val="single"/>
        </w:rPr>
        <w:t xml:space="preserve">         </w:t>
      </w:r>
      <w:r w:rsidRPr="00A453A3">
        <w:rPr>
          <w:rFonts w:asciiTheme="majorEastAsia" w:eastAsiaTheme="majorEastAsia" w:hAnsiTheme="majorEastAsia" w:cs="仿宋" w:hint="eastAsia"/>
          <w:sz w:val="22"/>
          <w:szCs w:val="22"/>
        </w:rPr>
        <w:t>元）；</w:t>
      </w:r>
    </w:p>
    <w:p w14:paraId="5ED3974B" w14:textId="5E359CE2" w:rsidR="00D22732" w:rsidRPr="00A453A3" w:rsidRDefault="00000000">
      <w:pPr>
        <w:pStyle w:val="afd"/>
        <w:snapToGrid w:val="0"/>
        <w:spacing w:beforeLines="0" w:afterLines="0" w:line="360" w:lineRule="auto"/>
        <w:ind w:firstLineChars="200" w:firstLine="442"/>
        <w:rPr>
          <w:rFonts w:asciiTheme="majorEastAsia" w:eastAsiaTheme="majorEastAsia" w:hAnsiTheme="majorEastAsia" w:cs="仿宋" w:hint="eastAsia"/>
          <w:b/>
          <w:bCs/>
          <w:sz w:val="22"/>
          <w:szCs w:val="22"/>
        </w:rPr>
      </w:pPr>
      <w:r w:rsidRPr="00A453A3">
        <w:rPr>
          <w:rFonts w:asciiTheme="majorEastAsia" w:eastAsiaTheme="majorEastAsia" w:hAnsiTheme="majorEastAsia" w:cs="仿宋" w:hint="eastAsia"/>
          <w:b/>
          <w:bCs/>
          <w:sz w:val="22"/>
          <w:szCs w:val="22"/>
        </w:rPr>
        <w:t>上述中标折扣率固定不变，合同履行过程中不作调整，项目建设管理费、全过程工程造价控制费（不含招标控制价及工程量清单编制）暂定合同价以工程费暂按</w:t>
      </w:r>
      <w:r w:rsidR="00D966EC">
        <w:rPr>
          <w:rFonts w:asciiTheme="majorEastAsia" w:eastAsiaTheme="majorEastAsia" w:hAnsiTheme="majorEastAsia" w:cs="仿宋" w:hint="eastAsia"/>
          <w:b/>
          <w:bCs/>
          <w:sz w:val="22"/>
          <w:szCs w:val="22"/>
        </w:rPr>
        <w:t>31325</w:t>
      </w:r>
      <w:r w:rsidRPr="00A453A3">
        <w:rPr>
          <w:rFonts w:asciiTheme="majorEastAsia" w:eastAsiaTheme="majorEastAsia" w:hAnsiTheme="majorEastAsia" w:cs="仿宋" w:hint="eastAsia"/>
          <w:b/>
          <w:bCs/>
          <w:sz w:val="22"/>
          <w:szCs w:val="22"/>
        </w:rPr>
        <w:t>万元计取。</w:t>
      </w:r>
    </w:p>
    <w:p w14:paraId="7660051D" w14:textId="77777777" w:rsidR="00D22732" w:rsidRPr="00A453A3" w:rsidRDefault="00000000">
      <w:pPr>
        <w:pStyle w:val="afd"/>
        <w:snapToGrid w:val="0"/>
        <w:spacing w:beforeLines="0" w:afterLines="0" w:line="360" w:lineRule="auto"/>
        <w:ind w:firstLineChars="200" w:firstLine="440"/>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（二）</w:t>
      </w:r>
      <w:r w:rsidRPr="00A453A3">
        <w:rPr>
          <w:rFonts w:asciiTheme="majorEastAsia" w:eastAsiaTheme="majorEastAsia" w:hAnsiTheme="majorEastAsia" w:cs="仿宋" w:hint="eastAsia"/>
          <w:bCs/>
          <w:sz w:val="22"/>
          <w:szCs w:val="22"/>
        </w:rPr>
        <w:t>最终合同结算价计算标准</w:t>
      </w:r>
      <w:r w:rsidRPr="00A453A3">
        <w:rPr>
          <w:rFonts w:asciiTheme="majorEastAsia" w:eastAsiaTheme="majorEastAsia" w:hAnsiTheme="majorEastAsia" w:cs="仿宋" w:hint="eastAsia"/>
          <w:sz w:val="22"/>
          <w:szCs w:val="22"/>
        </w:rPr>
        <w:t>：</w:t>
      </w:r>
    </w:p>
    <w:p w14:paraId="5CB126D0" w14:textId="77777777" w:rsidR="00D22732" w:rsidRPr="00A453A3" w:rsidRDefault="00000000">
      <w:pPr>
        <w:pStyle w:val="afd"/>
        <w:snapToGrid w:val="0"/>
        <w:spacing w:beforeLines="0" w:afterLines="0" w:line="360" w:lineRule="auto"/>
        <w:ind w:firstLineChars="200" w:firstLine="440"/>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1、项目建设管理费结算价=参照《浙江省建设工程其他费用定额》（2018版）规定“项目建设管理费”标准×实行施工阶段全过程造价咨询的系数0.7×中标折扣率；</w:t>
      </w:r>
    </w:p>
    <w:p w14:paraId="7107B988" w14:textId="4845CD4C" w:rsidR="00D22732" w:rsidRPr="00A453A3" w:rsidRDefault="00D966EC">
      <w:pPr>
        <w:pStyle w:val="afd"/>
        <w:snapToGrid w:val="0"/>
        <w:spacing w:beforeLines="0" w:afterLines="0" w:line="360" w:lineRule="auto"/>
        <w:ind w:firstLineChars="200" w:firstLine="440"/>
        <w:rPr>
          <w:rFonts w:asciiTheme="majorEastAsia" w:eastAsiaTheme="majorEastAsia" w:hAnsiTheme="majorEastAsia" w:cs="仿宋" w:hint="eastAsia"/>
          <w:sz w:val="22"/>
          <w:szCs w:val="22"/>
        </w:rPr>
      </w:pPr>
      <w:r>
        <w:rPr>
          <w:rFonts w:asciiTheme="majorEastAsia" w:eastAsiaTheme="majorEastAsia" w:hAnsiTheme="majorEastAsia" w:cs="仿宋" w:hint="eastAsia"/>
          <w:sz w:val="22"/>
          <w:szCs w:val="22"/>
        </w:rPr>
        <w:t>2</w:t>
      </w:r>
      <w:r w:rsidRPr="00A453A3">
        <w:rPr>
          <w:rFonts w:asciiTheme="majorEastAsia" w:eastAsiaTheme="majorEastAsia" w:hAnsiTheme="majorEastAsia" w:cs="仿宋" w:hint="eastAsia"/>
          <w:sz w:val="22"/>
          <w:szCs w:val="22"/>
        </w:rPr>
        <w:t>、全过程工程造价控制费（不含招标控制价及工程量清单编制）结算价=按“</w:t>
      </w:r>
      <w:r w:rsidRPr="00A453A3">
        <w:rPr>
          <w:rFonts w:asciiTheme="majorEastAsia" w:eastAsiaTheme="majorEastAsia" w:hAnsiTheme="majorEastAsia" w:cs="仿宋"/>
          <w:sz w:val="22"/>
          <w:szCs w:val="22"/>
        </w:rPr>
        <w:t>浙建价协〔2021〕13号</w:t>
      </w:r>
      <w:r w:rsidRPr="00A453A3">
        <w:rPr>
          <w:rFonts w:asciiTheme="majorEastAsia" w:eastAsiaTheme="majorEastAsia" w:hAnsiTheme="majorEastAsia" w:cs="仿宋" w:hint="eastAsia"/>
          <w:sz w:val="22"/>
          <w:szCs w:val="22"/>
        </w:rPr>
        <w:t>”文件规定标准×中标折扣率</w:t>
      </w:r>
    </w:p>
    <w:p w14:paraId="50657C62" w14:textId="3B2B1E97" w:rsidR="00D22732" w:rsidRPr="00A453A3" w:rsidRDefault="00000000">
      <w:pPr>
        <w:pStyle w:val="afd"/>
        <w:snapToGrid w:val="0"/>
        <w:spacing w:beforeLines="0" w:afterLines="0" w:line="360" w:lineRule="auto"/>
        <w:ind w:firstLineChars="200" w:firstLine="442"/>
        <w:rPr>
          <w:rFonts w:asciiTheme="majorEastAsia" w:eastAsiaTheme="majorEastAsia" w:hAnsiTheme="majorEastAsia" w:cs="仿宋" w:hint="eastAsia"/>
          <w:b/>
          <w:bCs/>
          <w:sz w:val="22"/>
          <w:szCs w:val="22"/>
        </w:rPr>
      </w:pPr>
      <w:r w:rsidRPr="00A453A3">
        <w:rPr>
          <w:rFonts w:asciiTheme="majorEastAsia" w:eastAsiaTheme="majorEastAsia" w:hAnsiTheme="majorEastAsia" w:cs="仿宋" w:hint="eastAsia"/>
          <w:b/>
          <w:bCs/>
          <w:sz w:val="22"/>
          <w:szCs w:val="22"/>
        </w:rPr>
        <w:t>最终合同结算</w:t>
      </w:r>
      <w:proofErr w:type="gramStart"/>
      <w:r w:rsidRPr="00A453A3">
        <w:rPr>
          <w:rFonts w:asciiTheme="majorEastAsia" w:eastAsiaTheme="majorEastAsia" w:hAnsiTheme="majorEastAsia" w:cs="仿宋" w:hint="eastAsia"/>
          <w:b/>
          <w:bCs/>
          <w:sz w:val="22"/>
          <w:szCs w:val="22"/>
        </w:rPr>
        <w:t>价项目</w:t>
      </w:r>
      <w:proofErr w:type="gramEnd"/>
      <w:r w:rsidRPr="00A453A3">
        <w:rPr>
          <w:rFonts w:asciiTheme="majorEastAsia" w:eastAsiaTheme="majorEastAsia" w:hAnsiTheme="majorEastAsia" w:cs="仿宋" w:hint="eastAsia"/>
          <w:b/>
          <w:bCs/>
          <w:sz w:val="22"/>
          <w:szCs w:val="22"/>
        </w:rPr>
        <w:t>建设管理服务、全过程造价咨询服务（不含招标控制价及工程量清单编制）以</w:t>
      </w:r>
      <w:r w:rsidR="0005188E" w:rsidRPr="00A453A3">
        <w:rPr>
          <w:rFonts w:asciiTheme="majorEastAsia" w:eastAsiaTheme="majorEastAsia" w:hAnsiTheme="majorEastAsia" w:cs="仿宋" w:hint="eastAsia"/>
          <w:b/>
          <w:bCs/>
          <w:sz w:val="22"/>
          <w:szCs w:val="22"/>
        </w:rPr>
        <w:t>工程结算时</w:t>
      </w:r>
      <w:r w:rsidRPr="00A453A3">
        <w:rPr>
          <w:rFonts w:asciiTheme="majorEastAsia" w:eastAsiaTheme="majorEastAsia" w:hAnsiTheme="majorEastAsia" w:cs="仿宋" w:hint="eastAsia"/>
          <w:b/>
          <w:bCs/>
          <w:sz w:val="22"/>
          <w:szCs w:val="22"/>
        </w:rPr>
        <w:t>审定</w:t>
      </w:r>
      <w:r w:rsidR="0005188E" w:rsidRPr="00A453A3">
        <w:rPr>
          <w:rFonts w:asciiTheme="majorEastAsia" w:eastAsiaTheme="majorEastAsia" w:hAnsiTheme="majorEastAsia" w:cs="仿宋" w:hint="eastAsia"/>
          <w:b/>
          <w:bCs/>
          <w:sz w:val="22"/>
          <w:szCs w:val="22"/>
        </w:rPr>
        <w:t>的</w:t>
      </w:r>
      <w:r w:rsidRPr="00A453A3">
        <w:rPr>
          <w:rFonts w:asciiTheme="majorEastAsia" w:eastAsiaTheme="majorEastAsia" w:hAnsiTheme="majorEastAsia" w:cs="仿宋" w:hint="eastAsia"/>
          <w:b/>
          <w:bCs/>
          <w:sz w:val="22"/>
          <w:szCs w:val="22"/>
        </w:rPr>
        <w:t>工程费</w:t>
      </w:r>
      <w:r w:rsidR="0005188E" w:rsidRPr="00A453A3">
        <w:rPr>
          <w:rFonts w:asciiTheme="majorEastAsia" w:eastAsiaTheme="majorEastAsia" w:hAnsiTheme="majorEastAsia" w:cs="仿宋" w:hint="eastAsia"/>
          <w:b/>
          <w:bCs/>
          <w:sz w:val="22"/>
          <w:szCs w:val="22"/>
        </w:rPr>
        <w:t>用</w:t>
      </w:r>
      <w:r w:rsidRPr="00A453A3">
        <w:rPr>
          <w:rFonts w:asciiTheme="majorEastAsia" w:eastAsiaTheme="majorEastAsia" w:hAnsiTheme="majorEastAsia" w:cs="仿宋" w:hint="eastAsia"/>
          <w:b/>
          <w:bCs/>
          <w:sz w:val="22"/>
          <w:szCs w:val="22"/>
        </w:rPr>
        <w:t>为取费基数（最高不超过</w:t>
      </w:r>
      <w:r w:rsidR="00D966EC">
        <w:rPr>
          <w:rFonts w:asciiTheme="majorEastAsia" w:eastAsiaTheme="majorEastAsia" w:hAnsiTheme="majorEastAsia" w:cs="仿宋" w:hint="eastAsia"/>
          <w:b/>
          <w:bCs/>
          <w:sz w:val="22"/>
          <w:szCs w:val="22"/>
        </w:rPr>
        <w:t>31325</w:t>
      </w:r>
      <w:r w:rsidRPr="00A453A3">
        <w:rPr>
          <w:rFonts w:asciiTheme="majorEastAsia" w:eastAsiaTheme="majorEastAsia" w:hAnsiTheme="majorEastAsia" w:cs="仿宋" w:hint="eastAsia"/>
          <w:b/>
          <w:bCs/>
          <w:sz w:val="22"/>
          <w:szCs w:val="22"/>
        </w:rPr>
        <w:t>万元）。</w:t>
      </w:r>
    </w:p>
    <w:p w14:paraId="60619DAE" w14:textId="77777777" w:rsidR="00D22732" w:rsidRPr="00A453A3" w:rsidRDefault="00000000">
      <w:pPr>
        <w:pStyle w:val="21"/>
        <w:spacing w:before="0" w:after="0" w:line="360" w:lineRule="auto"/>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lastRenderedPageBreak/>
        <w:t>四、服务内容</w:t>
      </w:r>
    </w:p>
    <w:p w14:paraId="1BEB1380"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1.项目建设管理服务</w:t>
      </w:r>
    </w:p>
    <w:p w14:paraId="2457CF92"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 xml:space="preserve">（1）负责推进项目前期工作。 </w:t>
      </w:r>
    </w:p>
    <w:p w14:paraId="57C2E51C"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 xml:space="preserve">①会同采购人，起草和编制项目规划。 </w:t>
      </w:r>
    </w:p>
    <w:p w14:paraId="6ADC518A"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 xml:space="preserve">②负责其他有关前期协调工作。 </w:t>
      </w:r>
    </w:p>
    <w:p w14:paraId="21310A54"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 xml:space="preserve">（2）负责项目各类合同的起草、谈判、签订和管理工作，并按《民法典》行使甲方（甲方）权力，履行甲方的职责和义务。 </w:t>
      </w:r>
    </w:p>
    <w:p w14:paraId="71660145"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 xml:space="preserve">（3）负责项目进度的管理。 </w:t>
      </w:r>
    </w:p>
    <w:p w14:paraId="714B9C37"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 xml:space="preserve">①负责按照项目要求，编制项目进度总体计划，并报采购人审定。 </w:t>
      </w:r>
    </w:p>
    <w:p w14:paraId="7CB4D666"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②按批准的进度计划实施工作，确保项目如期完成。</w:t>
      </w:r>
    </w:p>
    <w:p w14:paraId="409200F7"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 xml:space="preserve">③定期组织召开项目例会，及时分析、协调、平衡和调整项目进度，定期向采购人上报有关进度的信息、报表。 </w:t>
      </w:r>
    </w:p>
    <w:p w14:paraId="3C3BCB96"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 xml:space="preserve">④其他项目进度管理工作。 </w:t>
      </w:r>
    </w:p>
    <w:p w14:paraId="5CFE1ABF"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 xml:space="preserve">（4）负责工程质量管理。 </w:t>
      </w:r>
    </w:p>
    <w:p w14:paraId="1B5508C0"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 xml:space="preserve">①按照国家相关标准、行业标准、地方标准或者其他标准、规范要求，建立质量保证体系，严格管理，确保项目质量达到预定目标。 </w:t>
      </w:r>
    </w:p>
    <w:p w14:paraId="283D6ECA"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②对质量负责，发生质量事故时应及时查明原因和具体责任，并及时组织事故处理方案的实施。</w:t>
      </w:r>
    </w:p>
    <w:p w14:paraId="57D00855"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 xml:space="preserve">③负责组织项目实施过程中分项分部的验收，包括隐蔽工程和各类材料的验收。 </w:t>
      </w:r>
    </w:p>
    <w:p w14:paraId="62DC939F"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 xml:space="preserve">④其他项目质量管理工作。 </w:t>
      </w:r>
    </w:p>
    <w:p w14:paraId="4318266F"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 xml:space="preserve">（5）负责项目管理工作。 </w:t>
      </w:r>
    </w:p>
    <w:p w14:paraId="10874AD7"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 xml:space="preserve">①通过招标择优选择的改造服务单位，实施时应实行科学管理，严格造价审核。 </w:t>
      </w:r>
    </w:p>
    <w:p w14:paraId="314EDDC4"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 xml:space="preserve">②负责编报投资计划，经审核后报采购人办理资金支付；项目建成后，配合项目结算和财务决算，协助办理在保修期内工程尾款的支付。 </w:t>
      </w:r>
    </w:p>
    <w:p w14:paraId="399E82DE"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③严格按照批准的项目规模、功能、标准和预算限额组织检测修复，如有改变项目投资控制范围的调整意见，应提供投资增减情况分析报采购人按程序申报调整项目预算。</w:t>
      </w:r>
    </w:p>
    <w:p w14:paraId="110F5040"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 xml:space="preserve">④其他项目管理工作。 </w:t>
      </w:r>
    </w:p>
    <w:p w14:paraId="13865350"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 xml:space="preserve">（6）负责按有关规定进行安全管理和文明施工管理。 </w:t>
      </w:r>
    </w:p>
    <w:p w14:paraId="2336D00C"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 xml:space="preserve">（7）负责项目相关档案和信息管理，待项目竣工验收后提交完整的归档资料给采购人。 </w:t>
      </w:r>
    </w:p>
    <w:p w14:paraId="08D827BE"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 xml:space="preserve">（8）负责设立项目基建专户，专人管理，专款专用，严格对项目实施的财务活动进行会计核算和财务管理。 </w:t>
      </w:r>
    </w:p>
    <w:p w14:paraId="67794D28"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（9）项目管理单位及与其有隶属关系的单位不得在本项目中承担施工、材料供应等工作。</w:t>
      </w:r>
    </w:p>
    <w:p w14:paraId="1A86C9D5" w14:textId="0A9C53A6" w:rsidR="00D22732" w:rsidRPr="00A453A3" w:rsidRDefault="00D966EC">
      <w:pPr>
        <w:widowControl/>
        <w:wordWrap w:val="0"/>
        <w:spacing w:line="360" w:lineRule="auto"/>
        <w:ind w:firstLineChars="200" w:firstLine="440"/>
        <w:rPr>
          <w:rFonts w:asciiTheme="majorEastAsia" w:eastAsiaTheme="majorEastAsia" w:hAnsiTheme="majorEastAsia" w:cs="仿宋" w:hint="eastAsia"/>
          <w:kern w:val="0"/>
          <w:sz w:val="22"/>
          <w:lang w:bidi="ar"/>
        </w:rPr>
      </w:pPr>
      <w:r>
        <w:rPr>
          <w:rFonts w:asciiTheme="majorEastAsia" w:eastAsiaTheme="majorEastAsia" w:hAnsiTheme="majorEastAsia" w:cs="仿宋" w:hint="eastAsia"/>
          <w:kern w:val="0"/>
          <w:sz w:val="22"/>
          <w:lang w:bidi="ar"/>
        </w:rPr>
        <w:lastRenderedPageBreak/>
        <w:t>2</w:t>
      </w:r>
      <w:r w:rsidRPr="00A453A3">
        <w:rPr>
          <w:rFonts w:asciiTheme="majorEastAsia" w:eastAsiaTheme="majorEastAsia" w:hAnsiTheme="majorEastAsia" w:cs="仿宋" w:hint="eastAsia"/>
          <w:kern w:val="0"/>
          <w:sz w:val="22"/>
          <w:lang w:bidi="ar"/>
        </w:rPr>
        <w:t>、全过程造价咨询服务</w:t>
      </w:r>
    </w:p>
    <w:p w14:paraId="3FF9BB28"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服务范围为全过程造价咨询，前期咨询、投资经济分析、估算审核、概算审核、预算审核、制定造价控制、资金使用计划的实施方案，合同价款咨询（包括合同分析、合同交底、合同变更管理工作），施工阶段造价风险分析，审核工程预付款和</w:t>
      </w:r>
      <w:proofErr w:type="gramStart"/>
      <w:r w:rsidRPr="00A453A3">
        <w:rPr>
          <w:rFonts w:asciiTheme="majorEastAsia" w:eastAsiaTheme="majorEastAsia" w:hAnsiTheme="majorEastAsia" w:cs="仿宋" w:hint="eastAsia"/>
          <w:kern w:val="0"/>
          <w:sz w:val="22"/>
          <w:lang w:bidi="ar"/>
        </w:rPr>
        <w:t>期中</w:t>
      </w:r>
      <w:proofErr w:type="gramEnd"/>
      <w:r w:rsidRPr="00A453A3">
        <w:rPr>
          <w:rFonts w:asciiTheme="majorEastAsia" w:eastAsiaTheme="majorEastAsia" w:hAnsiTheme="majorEastAsia" w:cs="仿宋" w:hint="eastAsia"/>
          <w:kern w:val="0"/>
          <w:sz w:val="22"/>
          <w:lang w:bidi="ar"/>
        </w:rPr>
        <w:t>结算及其价款支付，工程变更、签证及索赔管理，材料、设备的询价，提供核价建议，工程造价动态管理，审核及汇总过程分阶段工程结算，完成竣工结算审核，工程技术经济指标分析。</w:t>
      </w:r>
    </w:p>
    <w:p w14:paraId="6A8DD202"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（1）了解项目基本情况，包括项目前期资料、招投标文件、施工合同、结算方式等内容；</w:t>
      </w:r>
    </w:p>
    <w:p w14:paraId="5DBE86D1"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（2）制定造价控制的实施流程，对工程估算、概算、预算进行审核，确定造价控制目标；</w:t>
      </w:r>
    </w:p>
    <w:p w14:paraId="7146F5EF"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 xml:space="preserve">（3）了解中标施工单位的施工组织设计和主要施工方案是否经济合理； </w:t>
      </w:r>
    </w:p>
    <w:p w14:paraId="4A55D540"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 xml:space="preserve">（4）制定现场控制造价步骤与措施；与工程监理单位（质量、进度控制）协调配合，制定控制造价节点与措施，严格签证制度，避免由此给采购人带来的损失； </w:t>
      </w:r>
    </w:p>
    <w:p w14:paraId="59E2C2CD"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 xml:space="preserve">（5）协助采购人签署设计变更、工程变更单，对变更的理由、变更的内容、金额提出建议，并帮助采购人办理重大设计变更的报批手续。对于各类变更，应在变更实施前快速报变更的价 款给采购人，对超过100万元的变更，还要协助采购人报相关单位。若发生较大设计变更或市场波动，负责向采购人提交造价测算分析报告，并提供合理的造价控制方法（或建议）；变更 审核质量达不到采购人的要求并给采购人造成一定损失的，每发现一次扣除2000元。 </w:t>
      </w:r>
    </w:p>
    <w:p w14:paraId="6B582868"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 xml:space="preserve">（6）在施工过程中发现：实际施工工程量与施工单位中标的清单量进行对比，工程量误差在正负 15%以外，或清单分项误差大于总合同价款的正负 0.5%（不含 0.5%）的项目必须书面告知采购人，对于清单中已经计算而实际施工中漏掉或改动的工序与结构部件，中标人应该采 用现场拍照、录像等手段，以书面资料汇总工程量出入的情况，并计算差价，与证明材料一并 交给采购人，以便日后结算备用。如发现中标人对此问题未发现或漏报、迟报、误报，给采购 人造成损失的，每发现一次扣除 2000 元。 </w:t>
      </w:r>
    </w:p>
    <w:p w14:paraId="30131A3D"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（7）审查项目月、季、年度工程进度报表是否准确，工程量计量、工程款支付是否合理；根据</w:t>
      </w:r>
      <w:proofErr w:type="gramStart"/>
      <w:r w:rsidRPr="00A453A3">
        <w:rPr>
          <w:rFonts w:asciiTheme="majorEastAsia" w:eastAsiaTheme="majorEastAsia" w:hAnsiTheme="majorEastAsia" w:cs="仿宋" w:hint="eastAsia"/>
          <w:kern w:val="0"/>
          <w:sz w:val="22"/>
          <w:lang w:bidi="ar"/>
        </w:rPr>
        <w:t>监理签署</w:t>
      </w:r>
      <w:proofErr w:type="gramEnd"/>
      <w:r w:rsidRPr="00A453A3">
        <w:rPr>
          <w:rFonts w:asciiTheme="majorEastAsia" w:eastAsiaTheme="majorEastAsia" w:hAnsiTheme="majorEastAsia" w:cs="仿宋" w:hint="eastAsia"/>
          <w:kern w:val="0"/>
          <w:sz w:val="22"/>
          <w:lang w:bidi="ar"/>
        </w:rPr>
        <w:t xml:space="preserve">的施工单位当期实际完成的进度工程量进行复核，按照施工合同中关于进度款的 拨付办法，向采购人提出工程进度款拨付意见； </w:t>
      </w:r>
    </w:p>
    <w:p w14:paraId="67E264C2"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（8）审查预付工程款、应付工程款等是否真实、准确、完整；</w:t>
      </w:r>
    </w:p>
    <w:p w14:paraId="73405511"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 xml:space="preserve">（9）审查有关各方签署的措施项目联系单及各种资料是否符合施工实际情况，必要时进行 现场拍照、录像，以备查验。结合招标文件、投标文件及工程量清单报价内容，现场核实措施 项目与清单报价的措施工程量，并向采购人提出措施项目费用结算意见。 </w:t>
      </w:r>
    </w:p>
    <w:p w14:paraId="060C7147"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 xml:space="preserve">（10）根据施工承包合同价、进度计划，编制工程的用款计划书，根据概算进度控制计划，编制年度资金需求计划； </w:t>
      </w:r>
    </w:p>
    <w:p w14:paraId="26626D43"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lastRenderedPageBreak/>
        <w:t xml:space="preserve">（11）参与造价控制有关的工程会议；随时掌握工程进展的实际情况，实施造价控制的跟 </w:t>
      </w:r>
      <w:proofErr w:type="gramStart"/>
      <w:r w:rsidRPr="00A453A3">
        <w:rPr>
          <w:rFonts w:asciiTheme="majorEastAsia" w:eastAsiaTheme="majorEastAsia" w:hAnsiTheme="majorEastAsia" w:cs="仿宋" w:hint="eastAsia"/>
          <w:kern w:val="0"/>
          <w:sz w:val="22"/>
          <w:lang w:bidi="ar"/>
        </w:rPr>
        <w:t>踪</w:t>
      </w:r>
      <w:proofErr w:type="gramEnd"/>
      <w:r w:rsidRPr="00A453A3">
        <w:rPr>
          <w:rFonts w:asciiTheme="majorEastAsia" w:eastAsiaTheme="majorEastAsia" w:hAnsiTheme="majorEastAsia" w:cs="仿宋" w:hint="eastAsia"/>
          <w:kern w:val="0"/>
          <w:sz w:val="22"/>
          <w:lang w:bidi="ar"/>
        </w:rPr>
        <w:t>管理；</w:t>
      </w:r>
    </w:p>
    <w:p w14:paraId="7698DAED" w14:textId="43BA0F09" w:rsidR="00D22732" w:rsidRPr="00A453A3" w:rsidRDefault="00000000" w:rsidP="00A453A3">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 xml:space="preserve">（12）会同采购人对特殊材料、设备市场价格的征询或审核；参与无价材料、暂定材料的定牌定价。根据施工图纸的要求，对每种无价材料、暂定材料（招标文件中确定的），中标人协助采购人进行市场询价，确定材料价格，最后经采购人确认。协助采购人进行大型设备的采购与招标。 </w:t>
      </w:r>
    </w:p>
    <w:p w14:paraId="6113B147"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（13）及时提醒采购人可能发生的工程费用索赔问题，提供专业评估意见，估算书及</w:t>
      </w:r>
      <w:proofErr w:type="gramStart"/>
      <w:r w:rsidRPr="00A453A3">
        <w:rPr>
          <w:rFonts w:asciiTheme="majorEastAsia" w:eastAsiaTheme="majorEastAsia" w:hAnsiTheme="majorEastAsia" w:cs="仿宋" w:hint="eastAsia"/>
          <w:kern w:val="0"/>
          <w:sz w:val="22"/>
          <w:lang w:bidi="ar"/>
        </w:rPr>
        <w:t>反索 赔咨询</w:t>
      </w:r>
      <w:proofErr w:type="gramEnd"/>
      <w:r w:rsidRPr="00A453A3">
        <w:rPr>
          <w:rFonts w:asciiTheme="majorEastAsia" w:eastAsiaTheme="majorEastAsia" w:hAnsiTheme="majorEastAsia" w:cs="仿宋" w:hint="eastAsia"/>
          <w:kern w:val="0"/>
          <w:sz w:val="22"/>
          <w:lang w:bidi="ar"/>
        </w:rPr>
        <w:t xml:space="preserve">服务，以保证采购人的利益。采购人、施工方双方提出索赔时，为双方提供确认、反馈 索赔等咨询意见； </w:t>
      </w:r>
    </w:p>
    <w:p w14:paraId="4B84E24F"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 xml:space="preserve">（14）对分阶段竣工的分部工程，对其完工的结算及时进行核定，每个月向采购人提供造 价控制动态分析报告。 </w:t>
      </w:r>
    </w:p>
    <w:p w14:paraId="43EAD1A8"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 xml:space="preserve">（15）承包方提出索赔时，凭据合同和有关法律、法规，提供咨询意见； </w:t>
      </w:r>
    </w:p>
    <w:p w14:paraId="2279F585" w14:textId="53DFA668"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 xml:space="preserve">（16）提供与造价控制相关的人工、材料、设备等造价信息，过程中协助采购人进行小型材料招标等其他采购人需要的咨询服务。 </w:t>
      </w:r>
    </w:p>
    <w:p w14:paraId="3BCCC0D7"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（17）根据承发包合同和相应的建设工程法律、法规、标准规范与定额、招投标文件、施（竣）工图纸及各项有效证明，审核工程造价；</w:t>
      </w:r>
    </w:p>
    <w:p w14:paraId="390EC38F"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18）审核建安工程投资情况。主要审查竣工图纸及相关资料的真实性，审查竣工资料与实物是否一致；检查工程量的真实性，以及工程单价与取费的准确性；审查工程价款结算是否符合合同约定，以及合同中关于工期、质量等奖惩条款的实际执行情况，出具工程结算审计报告；</w:t>
      </w:r>
    </w:p>
    <w:p w14:paraId="06711B6C"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（19）审查项目投资及预算或概算执行情况。主要检查有无超概算、擅自提高建设标准和扩大建设规模、挤占或者虚列工程成本等问题，并对概算执行情况进行分析和说明；</w:t>
      </w:r>
    </w:p>
    <w:p w14:paraId="3C35A2E0"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（20）审查建设项目资金来源、支出、结余情况；</w:t>
      </w:r>
    </w:p>
    <w:p w14:paraId="70B63E65"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（21）参加与工程造价审核相关的会议；</w:t>
      </w:r>
    </w:p>
    <w:p w14:paraId="1A848C6C"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（22）现场踏勘、计量复核；</w:t>
      </w:r>
    </w:p>
    <w:p w14:paraId="6A0BDC14"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（23）工程量、工程价格及各类项目费用进行审核确定；</w:t>
      </w:r>
    </w:p>
    <w:p w14:paraId="6406EB17"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（24）为采购人办理工程竣工结算，提供完整的结算报告及各项费用汇总表，并编制完整的工程造价竣工结算审核报告；</w:t>
      </w:r>
    </w:p>
    <w:p w14:paraId="7875CCE9"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hint="eastAsia"/>
          <w:kern w:val="0"/>
          <w:sz w:val="22"/>
          <w:lang w:bidi="ar"/>
        </w:rPr>
      </w:pPr>
      <w:r w:rsidRPr="00A453A3">
        <w:rPr>
          <w:rFonts w:asciiTheme="majorEastAsia" w:eastAsiaTheme="majorEastAsia" w:hAnsiTheme="majorEastAsia" w:cs="仿宋" w:hint="eastAsia"/>
          <w:kern w:val="0"/>
          <w:sz w:val="22"/>
          <w:lang w:bidi="ar"/>
        </w:rPr>
        <w:t>（25）法律、法规、规章规定的需求配合结算审核的其他事项。</w:t>
      </w:r>
    </w:p>
    <w:p w14:paraId="5A42F4A3" w14:textId="54CE1A62" w:rsidR="00D22732" w:rsidRPr="00A453A3" w:rsidRDefault="00000000">
      <w:pPr>
        <w:pStyle w:val="21"/>
        <w:spacing w:before="0" w:after="0" w:line="360" w:lineRule="auto"/>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五、</w:t>
      </w:r>
      <w:r w:rsidR="00170388" w:rsidRPr="00A453A3">
        <w:rPr>
          <w:rFonts w:asciiTheme="majorEastAsia" w:eastAsiaTheme="majorEastAsia" w:hAnsiTheme="majorEastAsia" w:cs="仿宋" w:hint="eastAsia"/>
          <w:sz w:val="22"/>
          <w:szCs w:val="22"/>
        </w:rPr>
        <w:t>项目团队</w:t>
      </w:r>
    </w:p>
    <w:tbl>
      <w:tblPr>
        <w:tblW w:w="54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2582"/>
        <w:gridCol w:w="1482"/>
        <w:gridCol w:w="2748"/>
        <w:gridCol w:w="854"/>
        <w:gridCol w:w="1446"/>
      </w:tblGrid>
      <w:tr w:rsidR="00AA56DF" w:rsidRPr="00A453A3" w14:paraId="62DA4480" w14:textId="77777777" w:rsidTr="00BD428A">
        <w:trPr>
          <w:trHeight w:val="573"/>
          <w:jc w:val="center"/>
        </w:trPr>
        <w:tc>
          <w:tcPr>
            <w:tcW w:w="381" w:type="pct"/>
            <w:vAlign w:val="center"/>
          </w:tcPr>
          <w:p w14:paraId="1F3BDAC1" w14:textId="77777777"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b/>
                <w:sz w:val="24"/>
                <w:szCs w:val="24"/>
              </w:rPr>
            </w:pPr>
            <w:r w:rsidRPr="00A453A3">
              <w:rPr>
                <w:rFonts w:asciiTheme="majorEastAsia" w:eastAsiaTheme="majorEastAsia" w:hAnsiTheme="majorEastAsia" w:cs="仿宋" w:hint="eastAsia"/>
                <w:b/>
                <w:sz w:val="24"/>
                <w:szCs w:val="24"/>
              </w:rPr>
              <w:t>序号</w:t>
            </w:r>
          </w:p>
        </w:tc>
        <w:tc>
          <w:tcPr>
            <w:tcW w:w="1309" w:type="pct"/>
            <w:vAlign w:val="center"/>
          </w:tcPr>
          <w:p w14:paraId="5643D76F" w14:textId="77777777"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b/>
                <w:sz w:val="24"/>
                <w:szCs w:val="24"/>
              </w:rPr>
            </w:pPr>
            <w:r w:rsidRPr="00A453A3">
              <w:rPr>
                <w:rFonts w:asciiTheme="majorEastAsia" w:eastAsiaTheme="majorEastAsia" w:hAnsiTheme="majorEastAsia" w:cs="仿宋" w:hint="eastAsia"/>
                <w:b/>
                <w:sz w:val="24"/>
                <w:szCs w:val="24"/>
              </w:rPr>
              <w:t>配置岗位要求</w:t>
            </w:r>
          </w:p>
        </w:tc>
        <w:tc>
          <w:tcPr>
            <w:tcW w:w="751" w:type="pct"/>
            <w:vAlign w:val="center"/>
          </w:tcPr>
          <w:p w14:paraId="03AC9572" w14:textId="77777777"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b/>
                <w:sz w:val="24"/>
                <w:szCs w:val="24"/>
              </w:rPr>
            </w:pPr>
            <w:r w:rsidRPr="00A453A3">
              <w:rPr>
                <w:rFonts w:asciiTheme="majorEastAsia" w:eastAsiaTheme="majorEastAsia" w:hAnsiTheme="majorEastAsia" w:cs="仿宋" w:hint="eastAsia"/>
                <w:b/>
                <w:sz w:val="24"/>
                <w:szCs w:val="24"/>
              </w:rPr>
              <w:t>专业要求</w:t>
            </w:r>
          </w:p>
        </w:tc>
        <w:tc>
          <w:tcPr>
            <w:tcW w:w="1393" w:type="pct"/>
            <w:vAlign w:val="center"/>
          </w:tcPr>
          <w:p w14:paraId="0EEDDAE8" w14:textId="77777777"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b/>
                <w:sz w:val="24"/>
                <w:szCs w:val="24"/>
              </w:rPr>
            </w:pPr>
            <w:r w:rsidRPr="00A453A3">
              <w:rPr>
                <w:rFonts w:asciiTheme="majorEastAsia" w:eastAsiaTheme="majorEastAsia" w:hAnsiTheme="majorEastAsia" w:cs="仿宋" w:hint="eastAsia"/>
                <w:b/>
                <w:bCs/>
                <w:sz w:val="24"/>
                <w:szCs w:val="24"/>
              </w:rPr>
              <w:t>执业资格或职称要求</w:t>
            </w:r>
          </w:p>
        </w:tc>
        <w:tc>
          <w:tcPr>
            <w:tcW w:w="433" w:type="pct"/>
            <w:vAlign w:val="center"/>
          </w:tcPr>
          <w:p w14:paraId="55F3BB5D" w14:textId="77777777"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b/>
                <w:sz w:val="24"/>
                <w:szCs w:val="24"/>
              </w:rPr>
            </w:pPr>
            <w:r w:rsidRPr="00A453A3">
              <w:rPr>
                <w:rFonts w:asciiTheme="majorEastAsia" w:eastAsiaTheme="majorEastAsia" w:hAnsiTheme="majorEastAsia" w:cs="仿宋" w:hint="eastAsia"/>
                <w:b/>
                <w:sz w:val="24"/>
                <w:szCs w:val="24"/>
              </w:rPr>
              <w:t>数量要求</w:t>
            </w:r>
          </w:p>
        </w:tc>
        <w:tc>
          <w:tcPr>
            <w:tcW w:w="733" w:type="pct"/>
            <w:vAlign w:val="center"/>
          </w:tcPr>
          <w:p w14:paraId="0267CAC3" w14:textId="77777777" w:rsidR="00AA56DF" w:rsidRPr="00A453A3" w:rsidRDefault="00AA56DF" w:rsidP="00BD428A">
            <w:pPr>
              <w:tabs>
                <w:tab w:val="center" w:pos="4860"/>
                <w:tab w:val="right" w:pos="9720"/>
              </w:tabs>
              <w:jc w:val="center"/>
              <w:rPr>
                <w:rFonts w:asciiTheme="majorEastAsia" w:eastAsiaTheme="majorEastAsia" w:hAnsiTheme="majorEastAsia" w:cs="仿宋" w:hint="eastAsia"/>
                <w:b/>
                <w:sz w:val="24"/>
                <w:szCs w:val="24"/>
              </w:rPr>
            </w:pPr>
            <w:r w:rsidRPr="00A453A3">
              <w:rPr>
                <w:rFonts w:asciiTheme="majorEastAsia" w:eastAsiaTheme="majorEastAsia" w:hAnsiTheme="majorEastAsia" w:cs="仿宋" w:hint="eastAsia"/>
                <w:b/>
                <w:sz w:val="24"/>
                <w:szCs w:val="24"/>
              </w:rPr>
              <w:t>备注</w:t>
            </w:r>
          </w:p>
        </w:tc>
      </w:tr>
      <w:tr w:rsidR="00AA56DF" w:rsidRPr="00A453A3" w14:paraId="4D66C24B" w14:textId="77777777" w:rsidTr="00BD428A">
        <w:trPr>
          <w:trHeight w:val="573"/>
          <w:jc w:val="center"/>
        </w:trPr>
        <w:tc>
          <w:tcPr>
            <w:tcW w:w="381" w:type="pct"/>
            <w:vAlign w:val="center"/>
          </w:tcPr>
          <w:p w14:paraId="6A82BC0A" w14:textId="77777777"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lastRenderedPageBreak/>
              <w:t>1</w:t>
            </w:r>
          </w:p>
        </w:tc>
        <w:tc>
          <w:tcPr>
            <w:tcW w:w="1309" w:type="pct"/>
            <w:vAlign w:val="center"/>
          </w:tcPr>
          <w:p w14:paraId="3474BECC" w14:textId="77777777"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项目总负责人</w:t>
            </w:r>
          </w:p>
        </w:tc>
        <w:tc>
          <w:tcPr>
            <w:tcW w:w="751" w:type="pct"/>
            <w:vAlign w:val="center"/>
          </w:tcPr>
          <w:p w14:paraId="7DC878EA" w14:textId="2DCFF671"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p>
        </w:tc>
        <w:tc>
          <w:tcPr>
            <w:tcW w:w="1393" w:type="pct"/>
            <w:vAlign w:val="center"/>
          </w:tcPr>
          <w:p w14:paraId="0ED39CED" w14:textId="7B6005EB"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p>
        </w:tc>
        <w:tc>
          <w:tcPr>
            <w:tcW w:w="433" w:type="pct"/>
            <w:vAlign w:val="center"/>
          </w:tcPr>
          <w:p w14:paraId="6737E392" w14:textId="77777777"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1</w:t>
            </w:r>
          </w:p>
        </w:tc>
        <w:tc>
          <w:tcPr>
            <w:tcW w:w="733" w:type="pct"/>
            <w:vAlign w:val="center"/>
          </w:tcPr>
          <w:p w14:paraId="66225012" w14:textId="77777777"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p>
        </w:tc>
      </w:tr>
      <w:tr w:rsidR="00AA56DF" w:rsidRPr="00A453A3" w14:paraId="65653EB5" w14:textId="77777777" w:rsidTr="00BD428A">
        <w:trPr>
          <w:trHeight w:val="467"/>
          <w:jc w:val="center"/>
        </w:trPr>
        <w:tc>
          <w:tcPr>
            <w:tcW w:w="5000" w:type="pct"/>
            <w:gridSpan w:val="6"/>
            <w:vAlign w:val="center"/>
          </w:tcPr>
          <w:p w14:paraId="7A388578" w14:textId="77777777" w:rsidR="00AA56DF" w:rsidRPr="00A453A3" w:rsidRDefault="00AA56DF" w:rsidP="00BD428A">
            <w:pPr>
              <w:tabs>
                <w:tab w:val="center" w:pos="4860"/>
                <w:tab w:val="right" w:pos="9720"/>
              </w:tabs>
              <w:jc w:val="center"/>
              <w:rPr>
                <w:rFonts w:asciiTheme="majorEastAsia" w:eastAsiaTheme="majorEastAsia" w:hAnsiTheme="majorEastAsia" w:cs="仿宋" w:hint="eastAsia"/>
                <w:sz w:val="24"/>
                <w:szCs w:val="24"/>
              </w:rPr>
            </w:pPr>
            <w:r>
              <w:rPr>
                <w:rFonts w:asciiTheme="majorEastAsia" w:eastAsiaTheme="majorEastAsia" w:hAnsiTheme="majorEastAsia" w:cs="仿宋" w:hint="eastAsia"/>
                <w:sz w:val="24"/>
                <w:szCs w:val="24"/>
              </w:rPr>
              <w:t>造价设计管理部</w:t>
            </w:r>
          </w:p>
        </w:tc>
      </w:tr>
      <w:tr w:rsidR="00AA56DF" w:rsidRPr="00A453A3" w14:paraId="68C8BF5C" w14:textId="77777777" w:rsidTr="00BD428A">
        <w:trPr>
          <w:trHeight w:val="467"/>
          <w:jc w:val="center"/>
        </w:trPr>
        <w:tc>
          <w:tcPr>
            <w:tcW w:w="381" w:type="pct"/>
            <w:vAlign w:val="center"/>
          </w:tcPr>
          <w:p w14:paraId="7823982B" w14:textId="77777777"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1</w:t>
            </w:r>
          </w:p>
        </w:tc>
        <w:tc>
          <w:tcPr>
            <w:tcW w:w="1309" w:type="pct"/>
            <w:vAlign w:val="center"/>
          </w:tcPr>
          <w:p w14:paraId="0891917A" w14:textId="77777777"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r>
              <w:rPr>
                <w:rFonts w:asciiTheme="majorEastAsia" w:eastAsiaTheme="majorEastAsia" w:hAnsiTheme="majorEastAsia" w:cs="仿宋" w:hint="eastAsia"/>
                <w:sz w:val="24"/>
                <w:szCs w:val="24"/>
              </w:rPr>
              <w:t>设计负责人</w:t>
            </w:r>
          </w:p>
        </w:tc>
        <w:tc>
          <w:tcPr>
            <w:tcW w:w="751" w:type="pct"/>
            <w:vAlign w:val="center"/>
          </w:tcPr>
          <w:p w14:paraId="53869F81" w14:textId="6A9F959F"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p>
        </w:tc>
        <w:tc>
          <w:tcPr>
            <w:tcW w:w="1393" w:type="pct"/>
            <w:vAlign w:val="center"/>
          </w:tcPr>
          <w:p w14:paraId="6EA1FBD1" w14:textId="1E2E2073"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p>
        </w:tc>
        <w:tc>
          <w:tcPr>
            <w:tcW w:w="433" w:type="pct"/>
            <w:vAlign w:val="center"/>
          </w:tcPr>
          <w:p w14:paraId="5746669A" w14:textId="77777777"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r>
              <w:rPr>
                <w:rFonts w:asciiTheme="majorEastAsia" w:eastAsiaTheme="majorEastAsia" w:hAnsiTheme="majorEastAsia" w:cs="仿宋" w:hint="eastAsia"/>
                <w:sz w:val="24"/>
                <w:szCs w:val="24"/>
              </w:rPr>
              <w:t>1</w:t>
            </w:r>
          </w:p>
        </w:tc>
        <w:tc>
          <w:tcPr>
            <w:tcW w:w="733" w:type="pct"/>
            <w:vAlign w:val="center"/>
          </w:tcPr>
          <w:p w14:paraId="42DB0E84" w14:textId="77777777" w:rsidR="00AA56DF" w:rsidRPr="00A453A3" w:rsidRDefault="00AA56DF" w:rsidP="00BD428A">
            <w:pPr>
              <w:tabs>
                <w:tab w:val="center" w:pos="4860"/>
                <w:tab w:val="right" w:pos="9720"/>
              </w:tabs>
              <w:jc w:val="center"/>
              <w:rPr>
                <w:rFonts w:asciiTheme="majorEastAsia" w:eastAsiaTheme="majorEastAsia" w:hAnsiTheme="majorEastAsia" w:cs="仿宋" w:hint="eastAsia"/>
                <w:sz w:val="24"/>
                <w:szCs w:val="24"/>
              </w:rPr>
            </w:pPr>
          </w:p>
        </w:tc>
      </w:tr>
      <w:tr w:rsidR="00AA56DF" w:rsidRPr="00A453A3" w14:paraId="529F81AE" w14:textId="77777777" w:rsidTr="00BD428A">
        <w:trPr>
          <w:trHeight w:val="467"/>
          <w:jc w:val="center"/>
        </w:trPr>
        <w:tc>
          <w:tcPr>
            <w:tcW w:w="381" w:type="pct"/>
            <w:vAlign w:val="center"/>
          </w:tcPr>
          <w:p w14:paraId="78620B5A" w14:textId="77777777"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2</w:t>
            </w:r>
          </w:p>
        </w:tc>
        <w:tc>
          <w:tcPr>
            <w:tcW w:w="1309" w:type="pct"/>
            <w:vAlign w:val="center"/>
          </w:tcPr>
          <w:p w14:paraId="645A8137" w14:textId="77777777"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r>
              <w:rPr>
                <w:rFonts w:asciiTheme="majorEastAsia" w:eastAsiaTheme="majorEastAsia" w:hAnsiTheme="majorEastAsia" w:cs="仿宋" w:hint="eastAsia"/>
                <w:sz w:val="24"/>
                <w:szCs w:val="24"/>
              </w:rPr>
              <w:t>造价负责人</w:t>
            </w:r>
          </w:p>
        </w:tc>
        <w:tc>
          <w:tcPr>
            <w:tcW w:w="751" w:type="pct"/>
            <w:vAlign w:val="center"/>
          </w:tcPr>
          <w:p w14:paraId="7F1C0F31" w14:textId="1DBF2C9E"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p>
        </w:tc>
        <w:tc>
          <w:tcPr>
            <w:tcW w:w="1393" w:type="pct"/>
            <w:vAlign w:val="center"/>
          </w:tcPr>
          <w:p w14:paraId="727FC06F" w14:textId="073BD74C"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p>
        </w:tc>
        <w:tc>
          <w:tcPr>
            <w:tcW w:w="433" w:type="pct"/>
            <w:vAlign w:val="center"/>
          </w:tcPr>
          <w:p w14:paraId="2A06696C" w14:textId="77777777"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r>
              <w:rPr>
                <w:rFonts w:asciiTheme="majorEastAsia" w:eastAsiaTheme="majorEastAsia" w:hAnsiTheme="majorEastAsia" w:cs="仿宋" w:hint="eastAsia"/>
                <w:sz w:val="24"/>
                <w:szCs w:val="24"/>
              </w:rPr>
              <w:t>1</w:t>
            </w:r>
          </w:p>
        </w:tc>
        <w:tc>
          <w:tcPr>
            <w:tcW w:w="733" w:type="pct"/>
            <w:vAlign w:val="center"/>
          </w:tcPr>
          <w:p w14:paraId="53071AE4" w14:textId="77777777" w:rsidR="00AA56DF" w:rsidRPr="00A453A3" w:rsidRDefault="00AA56DF" w:rsidP="00BD428A">
            <w:pPr>
              <w:tabs>
                <w:tab w:val="center" w:pos="4860"/>
                <w:tab w:val="right" w:pos="9720"/>
              </w:tabs>
              <w:jc w:val="center"/>
              <w:rPr>
                <w:rFonts w:asciiTheme="majorEastAsia" w:eastAsiaTheme="majorEastAsia" w:hAnsiTheme="majorEastAsia" w:cs="仿宋" w:hint="eastAsia"/>
                <w:sz w:val="24"/>
                <w:szCs w:val="24"/>
              </w:rPr>
            </w:pPr>
          </w:p>
        </w:tc>
      </w:tr>
      <w:tr w:rsidR="00AA56DF" w:rsidRPr="00A453A3" w14:paraId="2FDA0FA0" w14:textId="77777777" w:rsidTr="00BD428A">
        <w:trPr>
          <w:trHeight w:val="467"/>
          <w:jc w:val="center"/>
        </w:trPr>
        <w:tc>
          <w:tcPr>
            <w:tcW w:w="381" w:type="pct"/>
            <w:vAlign w:val="center"/>
          </w:tcPr>
          <w:p w14:paraId="7194E57C" w14:textId="77777777"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p>
        </w:tc>
        <w:tc>
          <w:tcPr>
            <w:tcW w:w="1309" w:type="pct"/>
            <w:vAlign w:val="center"/>
          </w:tcPr>
          <w:p w14:paraId="7834A7FA" w14:textId="77777777" w:rsidR="00AA56DF"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p>
        </w:tc>
        <w:tc>
          <w:tcPr>
            <w:tcW w:w="751" w:type="pct"/>
            <w:vAlign w:val="center"/>
          </w:tcPr>
          <w:p w14:paraId="171D0B3F" w14:textId="77777777"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p>
        </w:tc>
        <w:tc>
          <w:tcPr>
            <w:tcW w:w="1393" w:type="pct"/>
            <w:vAlign w:val="center"/>
          </w:tcPr>
          <w:p w14:paraId="5045393E" w14:textId="77777777"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p>
        </w:tc>
        <w:tc>
          <w:tcPr>
            <w:tcW w:w="433" w:type="pct"/>
            <w:vAlign w:val="center"/>
          </w:tcPr>
          <w:p w14:paraId="0AB1D2B3" w14:textId="77777777" w:rsidR="00AA56DF"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p>
        </w:tc>
        <w:tc>
          <w:tcPr>
            <w:tcW w:w="733" w:type="pct"/>
            <w:vAlign w:val="center"/>
          </w:tcPr>
          <w:p w14:paraId="62ECC1F7" w14:textId="77777777" w:rsidR="00AA56DF" w:rsidRPr="00A453A3" w:rsidRDefault="00AA56DF" w:rsidP="00BD428A">
            <w:pPr>
              <w:tabs>
                <w:tab w:val="center" w:pos="4860"/>
                <w:tab w:val="right" w:pos="9720"/>
              </w:tabs>
              <w:jc w:val="center"/>
              <w:rPr>
                <w:rFonts w:asciiTheme="majorEastAsia" w:eastAsiaTheme="majorEastAsia" w:hAnsiTheme="majorEastAsia" w:cs="仿宋" w:hint="eastAsia"/>
                <w:sz w:val="24"/>
                <w:szCs w:val="24"/>
              </w:rPr>
            </w:pPr>
          </w:p>
        </w:tc>
      </w:tr>
      <w:tr w:rsidR="00AA56DF" w:rsidRPr="00A453A3" w14:paraId="22A8C611" w14:textId="77777777" w:rsidTr="00BD428A">
        <w:trPr>
          <w:trHeight w:val="467"/>
          <w:jc w:val="center"/>
        </w:trPr>
        <w:tc>
          <w:tcPr>
            <w:tcW w:w="5000" w:type="pct"/>
            <w:gridSpan w:val="6"/>
            <w:vAlign w:val="center"/>
          </w:tcPr>
          <w:p w14:paraId="4C3EDCC8" w14:textId="77777777" w:rsidR="00AA56DF" w:rsidRPr="00A453A3" w:rsidRDefault="00AA56DF" w:rsidP="00BD428A">
            <w:pPr>
              <w:tabs>
                <w:tab w:val="center" w:pos="4860"/>
                <w:tab w:val="right" w:pos="9720"/>
              </w:tabs>
              <w:jc w:val="center"/>
              <w:rPr>
                <w:rFonts w:asciiTheme="majorEastAsia" w:eastAsiaTheme="majorEastAsia" w:hAnsiTheme="majorEastAsia" w:cs="仿宋" w:hint="eastAsia"/>
                <w:sz w:val="24"/>
                <w:szCs w:val="24"/>
              </w:rPr>
            </w:pPr>
            <w:r>
              <w:rPr>
                <w:rFonts w:asciiTheme="majorEastAsia" w:eastAsiaTheme="majorEastAsia" w:hAnsiTheme="majorEastAsia" w:cs="仿宋" w:hint="eastAsia"/>
                <w:sz w:val="24"/>
                <w:szCs w:val="24"/>
              </w:rPr>
              <w:t>学生宿舍项目管理部</w:t>
            </w:r>
          </w:p>
        </w:tc>
      </w:tr>
      <w:tr w:rsidR="00AA56DF" w:rsidRPr="00A453A3" w14:paraId="7840380E" w14:textId="77777777" w:rsidTr="00BD428A">
        <w:trPr>
          <w:trHeight w:val="573"/>
          <w:jc w:val="center"/>
        </w:trPr>
        <w:tc>
          <w:tcPr>
            <w:tcW w:w="381" w:type="pct"/>
            <w:vAlign w:val="center"/>
          </w:tcPr>
          <w:p w14:paraId="3FC332BF" w14:textId="77777777"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1</w:t>
            </w:r>
          </w:p>
        </w:tc>
        <w:tc>
          <w:tcPr>
            <w:tcW w:w="1309" w:type="pct"/>
            <w:vAlign w:val="center"/>
          </w:tcPr>
          <w:p w14:paraId="3E7EA88C" w14:textId="77777777"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r>
              <w:rPr>
                <w:rFonts w:asciiTheme="majorEastAsia" w:eastAsiaTheme="majorEastAsia" w:hAnsiTheme="majorEastAsia" w:cs="仿宋" w:hint="eastAsia"/>
                <w:sz w:val="24"/>
                <w:szCs w:val="24"/>
              </w:rPr>
              <w:t>现场管理负责人</w:t>
            </w:r>
          </w:p>
        </w:tc>
        <w:tc>
          <w:tcPr>
            <w:tcW w:w="751" w:type="pct"/>
            <w:vAlign w:val="center"/>
          </w:tcPr>
          <w:p w14:paraId="1C14D090" w14:textId="3342EC21"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p>
        </w:tc>
        <w:tc>
          <w:tcPr>
            <w:tcW w:w="1393" w:type="pct"/>
            <w:vAlign w:val="center"/>
          </w:tcPr>
          <w:p w14:paraId="6591E5A6" w14:textId="4A1F711B"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p>
        </w:tc>
        <w:tc>
          <w:tcPr>
            <w:tcW w:w="433" w:type="pct"/>
            <w:vAlign w:val="center"/>
          </w:tcPr>
          <w:p w14:paraId="2923FA22" w14:textId="77777777"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1</w:t>
            </w:r>
          </w:p>
        </w:tc>
        <w:tc>
          <w:tcPr>
            <w:tcW w:w="733" w:type="pct"/>
            <w:vAlign w:val="center"/>
          </w:tcPr>
          <w:p w14:paraId="643FA23F" w14:textId="77777777" w:rsidR="00AA56DF" w:rsidRPr="00A453A3" w:rsidRDefault="00AA56DF" w:rsidP="00BD428A">
            <w:pPr>
              <w:tabs>
                <w:tab w:val="center" w:pos="4860"/>
                <w:tab w:val="right" w:pos="9720"/>
              </w:tabs>
              <w:jc w:val="center"/>
              <w:rPr>
                <w:rFonts w:asciiTheme="majorEastAsia" w:eastAsiaTheme="majorEastAsia" w:hAnsiTheme="majorEastAsia" w:cs="仿宋" w:hint="eastAsia"/>
                <w:sz w:val="24"/>
                <w:szCs w:val="24"/>
              </w:rPr>
            </w:pPr>
          </w:p>
        </w:tc>
      </w:tr>
      <w:tr w:rsidR="00AA56DF" w:rsidRPr="00A453A3" w14:paraId="4F54DCE6" w14:textId="77777777" w:rsidTr="00BD428A">
        <w:trPr>
          <w:trHeight w:val="573"/>
          <w:jc w:val="center"/>
        </w:trPr>
        <w:tc>
          <w:tcPr>
            <w:tcW w:w="381" w:type="pct"/>
            <w:vAlign w:val="center"/>
          </w:tcPr>
          <w:p w14:paraId="52B363E0" w14:textId="77777777"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r>
              <w:rPr>
                <w:rFonts w:asciiTheme="majorEastAsia" w:eastAsiaTheme="majorEastAsia" w:hAnsiTheme="majorEastAsia" w:cs="仿宋" w:hint="eastAsia"/>
                <w:sz w:val="24"/>
                <w:szCs w:val="24"/>
              </w:rPr>
              <w:t>2</w:t>
            </w:r>
          </w:p>
        </w:tc>
        <w:tc>
          <w:tcPr>
            <w:tcW w:w="1309" w:type="pct"/>
            <w:vAlign w:val="center"/>
          </w:tcPr>
          <w:p w14:paraId="470B6CB4" w14:textId="77777777" w:rsidR="00AA56DF"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r>
              <w:rPr>
                <w:rFonts w:asciiTheme="majorEastAsia" w:eastAsiaTheme="majorEastAsia" w:hAnsiTheme="majorEastAsia" w:cs="仿宋" w:hint="eastAsia"/>
                <w:sz w:val="24"/>
                <w:szCs w:val="24"/>
              </w:rPr>
              <w:t>资料员</w:t>
            </w:r>
          </w:p>
        </w:tc>
        <w:tc>
          <w:tcPr>
            <w:tcW w:w="751" w:type="pct"/>
            <w:vAlign w:val="center"/>
          </w:tcPr>
          <w:p w14:paraId="1C56178D" w14:textId="77777777"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p>
        </w:tc>
        <w:tc>
          <w:tcPr>
            <w:tcW w:w="1393" w:type="pct"/>
            <w:vAlign w:val="center"/>
          </w:tcPr>
          <w:p w14:paraId="2DD22DC0" w14:textId="77777777"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p>
        </w:tc>
        <w:tc>
          <w:tcPr>
            <w:tcW w:w="433" w:type="pct"/>
            <w:vAlign w:val="center"/>
          </w:tcPr>
          <w:p w14:paraId="7331FB0F" w14:textId="77777777"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p>
        </w:tc>
        <w:tc>
          <w:tcPr>
            <w:tcW w:w="733" w:type="pct"/>
            <w:vAlign w:val="center"/>
          </w:tcPr>
          <w:p w14:paraId="5F796642" w14:textId="77777777" w:rsidR="00AA56DF" w:rsidRPr="00A453A3" w:rsidRDefault="00AA56DF" w:rsidP="00BD428A">
            <w:pPr>
              <w:tabs>
                <w:tab w:val="center" w:pos="4860"/>
                <w:tab w:val="right" w:pos="9720"/>
              </w:tabs>
              <w:jc w:val="center"/>
              <w:rPr>
                <w:rFonts w:asciiTheme="majorEastAsia" w:eastAsiaTheme="majorEastAsia" w:hAnsiTheme="majorEastAsia" w:cs="仿宋" w:hint="eastAsia"/>
                <w:sz w:val="24"/>
                <w:szCs w:val="24"/>
              </w:rPr>
            </w:pPr>
          </w:p>
        </w:tc>
      </w:tr>
      <w:tr w:rsidR="00AA56DF" w:rsidRPr="00A453A3" w14:paraId="702E935A" w14:textId="77777777" w:rsidTr="00BD428A">
        <w:trPr>
          <w:trHeight w:val="573"/>
          <w:jc w:val="center"/>
        </w:trPr>
        <w:tc>
          <w:tcPr>
            <w:tcW w:w="381" w:type="pct"/>
            <w:vAlign w:val="center"/>
          </w:tcPr>
          <w:p w14:paraId="025DB628" w14:textId="77777777" w:rsidR="00AA56DF"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p>
        </w:tc>
        <w:tc>
          <w:tcPr>
            <w:tcW w:w="1309" w:type="pct"/>
            <w:vAlign w:val="center"/>
          </w:tcPr>
          <w:p w14:paraId="6021C3CB" w14:textId="77777777" w:rsidR="00AA56DF"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p>
        </w:tc>
        <w:tc>
          <w:tcPr>
            <w:tcW w:w="751" w:type="pct"/>
            <w:vAlign w:val="center"/>
          </w:tcPr>
          <w:p w14:paraId="0A61237C" w14:textId="77777777"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p>
        </w:tc>
        <w:tc>
          <w:tcPr>
            <w:tcW w:w="1393" w:type="pct"/>
            <w:vAlign w:val="center"/>
          </w:tcPr>
          <w:p w14:paraId="4B9B0345" w14:textId="77777777"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p>
        </w:tc>
        <w:tc>
          <w:tcPr>
            <w:tcW w:w="433" w:type="pct"/>
            <w:vAlign w:val="center"/>
          </w:tcPr>
          <w:p w14:paraId="14D942E3" w14:textId="77777777"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p>
        </w:tc>
        <w:tc>
          <w:tcPr>
            <w:tcW w:w="733" w:type="pct"/>
            <w:vAlign w:val="center"/>
          </w:tcPr>
          <w:p w14:paraId="6DE7C99E" w14:textId="77777777" w:rsidR="00AA56DF" w:rsidRPr="00A453A3" w:rsidRDefault="00AA56DF" w:rsidP="00BD428A">
            <w:pPr>
              <w:tabs>
                <w:tab w:val="center" w:pos="4860"/>
                <w:tab w:val="right" w:pos="9720"/>
              </w:tabs>
              <w:jc w:val="center"/>
              <w:rPr>
                <w:rFonts w:asciiTheme="majorEastAsia" w:eastAsiaTheme="majorEastAsia" w:hAnsiTheme="majorEastAsia" w:cs="仿宋" w:hint="eastAsia"/>
                <w:sz w:val="24"/>
                <w:szCs w:val="24"/>
              </w:rPr>
            </w:pPr>
          </w:p>
        </w:tc>
      </w:tr>
      <w:tr w:rsidR="00AA56DF" w:rsidRPr="00A453A3" w14:paraId="1687300C" w14:textId="77777777" w:rsidTr="00BD428A">
        <w:trPr>
          <w:trHeight w:val="573"/>
          <w:jc w:val="center"/>
        </w:trPr>
        <w:tc>
          <w:tcPr>
            <w:tcW w:w="5000" w:type="pct"/>
            <w:gridSpan w:val="6"/>
            <w:vAlign w:val="center"/>
          </w:tcPr>
          <w:p w14:paraId="05AB451D" w14:textId="77777777" w:rsidR="00AA56DF" w:rsidRPr="00A453A3" w:rsidRDefault="00AA56DF" w:rsidP="00BD428A">
            <w:pPr>
              <w:tabs>
                <w:tab w:val="center" w:pos="4860"/>
                <w:tab w:val="right" w:pos="9720"/>
              </w:tabs>
              <w:jc w:val="center"/>
              <w:rPr>
                <w:rFonts w:asciiTheme="majorEastAsia" w:eastAsiaTheme="majorEastAsia" w:hAnsiTheme="majorEastAsia" w:cs="仿宋" w:hint="eastAsia"/>
                <w:sz w:val="24"/>
                <w:szCs w:val="24"/>
              </w:rPr>
            </w:pPr>
            <w:r>
              <w:rPr>
                <w:rFonts w:asciiTheme="majorEastAsia" w:eastAsiaTheme="majorEastAsia" w:hAnsiTheme="majorEastAsia" w:cs="仿宋" w:hint="eastAsia"/>
                <w:sz w:val="24"/>
                <w:szCs w:val="24"/>
              </w:rPr>
              <w:t>教学科研大楼项目</w:t>
            </w:r>
            <w:r w:rsidRPr="00A453A3">
              <w:rPr>
                <w:rFonts w:asciiTheme="majorEastAsia" w:eastAsiaTheme="majorEastAsia" w:hAnsiTheme="majorEastAsia" w:cs="仿宋" w:hint="eastAsia"/>
                <w:sz w:val="24"/>
                <w:szCs w:val="24"/>
              </w:rPr>
              <w:t>管理部</w:t>
            </w:r>
          </w:p>
        </w:tc>
      </w:tr>
      <w:tr w:rsidR="00AA56DF" w:rsidRPr="00A453A3" w14:paraId="5B070E1E" w14:textId="77777777" w:rsidTr="00BD428A">
        <w:trPr>
          <w:trHeight w:val="573"/>
          <w:jc w:val="center"/>
        </w:trPr>
        <w:tc>
          <w:tcPr>
            <w:tcW w:w="381" w:type="pct"/>
            <w:vAlign w:val="center"/>
          </w:tcPr>
          <w:p w14:paraId="5B4AECE9" w14:textId="77777777"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r>
              <w:rPr>
                <w:rFonts w:asciiTheme="majorEastAsia" w:eastAsiaTheme="majorEastAsia" w:hAnsiTheme="majorEastAsia" w:cs="仿宋" w:hint="eastAsia"/>
                <w:sz w:val="24"/>
                <w:szCs w:val="24"/>
              </w:rPr>
              <w:t>1</w:t>
            </w:r>
          </w:p>
        </w:tc>
        <w:tc>
          <w:tcPr>
            <w:tcW w:w="1309" w:type="pct"/>
            <w:vAlign w:val="center"/>
          </w:tcPr>
          <w:p w14:paraId="646F9B75" w14:textId="77777777"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r>
              <w:rPr>
                <w:rFonts w:asciiTheme="majorEastAsia" w:eastAsiaTheme="majorEastAsia" w:hAnsiTheme="majorEastAsia" w:cs="仿宋" w:hint="eastAsia"/>
                <w:sz w:val="24"/>
                <w:szCs w:val="24"/>
              </w:rPr>
              <w:t>现场管理负责人</w:t>
            </w:r>
          </w:p>
        </w:tc>
        <w:tc>
          <w:tcPr>
            <w:tcW w:w="751" w:type="pct"/>
            <w:vAlign w:val="center"/>
          </w:tcPr>
          <w:p w14:paraId="28ABB82A" w14:textId="5075A2B9"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p>
        </w:tc>
        <w:tc>
          <w:tcPr>
            <w:tcW w:w="1393" w:type="pct"/>
            <w:vAlign w:val="center"/>
          </w:tcPr>
          <w:p w14:paraId="5EC4E2DF" w14:textId="2969873B"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p>
        </w:tc>
        <w:tc>
          <w:tcPr>
            <w:tcW w:w="433" w:type="pct"/>
            <w:vAlign w:val="center"/>
          </w:tcPr>
          <w:p w14:paraId="42406705" w14:textId="77777777"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r w:rsidRPr="00A453A3">
              <w:rPr>
                <w:rFonts w:asciiTheme="majorEastAsia" w:eastAsiaTheme="majorEastAsia" w:hAnsiTheme="majorEastAsia" w:cs="仿宋" w:hint="eastAsia"/>
                <w:sz w:val="24"/>
                <w:szCs w:val="24"/>
              </w:rPr>
              <w:t>1</w:t>
            </w:r>
          </w:p>
        </w:tc>
        <w:tc>
          <w:tcPr>
            <w:tcW w:w="733" w:type="pct"/>
            <w:vAlign w:val="center"/>
          </w:tcPr>
          <w:p w14:paraId="3BBCF4C5" w14:textId="77777777" w:rsidR="00AA56DF" w:rsidRPr="00A453A3" w:rsidRDefault="00AA56DF" w:rsidP="00BD428A">
            <w:pPr>
              <w:tabs>
                <w:tab w:val="center" w:pos="4860"/>
                <w:tab w:val="right" w:pos="9720"/>
              </w:tabs>
              <w:jc w:val="center"/>
              <w:rPr>
                <w:rFonts w:asciiTheme="majorEastAsia" w:eastAsiaTheme="majorEastAsia" w:hAnsiTheme="majorEastAsia" w:cs="仿宋" w:hint="eastAsia"/>
                <w:sz w:val="24"/>
                <w:szCs w:val="24"/>
              </w:rPr>
            </w:pPr>
          </w:p>
        </w:tc>
      </w:tr>
      <w:tr w:rsidR="00AA56DF" w:rsidRPr="00A453A3" w14:paraId="455224F1" w14:textId="77777777" w:rsidTr="00BD428A">
        <w:trPr>
          <w:trHeight w:val="573"/>
          <w:jc w:val="center"/>
        </w:trPr>
        <w:tc>
          <w:tcPr>
            <w:tcW w:w="381" w:type="pct"/>
            <w:vAlign w:val="center"/>
          </w:tcPr>
          <w:p w14:paraId="38B58BF6" w14:textId="77777777"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r>
              <w:rPr>
                <w:rFonts w:asciiTheme="majorEastAsia" w:eastAsiaTheme="majorEastAsia" w:hAnsiTheme="majorEastAsia" w:cs="仿宋" w:hint="eastAsia"/>
                <w:sz w:val="24"/>
                <w:szCs w:val="24"/>
              </w:rPr>
              <w:t>2</w:t>
            </w:r>
          </w:p>
        </w:tc>
        <w:tc>
          <w:tcPr>
            <w:tcW w:w="1309" w:type="pct"/>
            <w:vAlign w:val="center"/>
          </w:tcPr>
          <w:p w14:paraId="27C727E6" w14:textId="77777777"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r>
              <w:rPr>
                <w:rFonts w:asciiTheme="majorEastAsia" w:eastAsiaTheme="majorEastAsia" w:hAnsiTheme="majorEastAsia" w:cs="仿宋" w:hint="eastAsia"/>
                <w:sz w:val="24"/>
                <w:szCs w:val="24"/>
              </w:rPr>
              <w:t>资料员</w:t>
            </w:r>
          </w:p>
        </w:tc>
        <w:tc>
          <w:tcPr>
            <w:tcW w:w="751" w:type="pct"/>
            <w:vAlign w:val="center"/>
          </w:tcPr>
          <w:p w14:paraId="1E5259A1" w14:textId="77777777"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p>
        </w:tc>
        <w:tc>
          <w:tcPr>
            <w:tcW w:w="1393" w:type="pct"/>
            <w:vAlign w:val="center"/>
          </w:tcPr>
          <w:p w14:paraId="58453C5F" w14:textId="77777777"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p>
        </w:tc>
        <w:tc>
          <w:tcPr>
            <w:tcW w:w="433" w:type="pct"/>
            <w:vAlign w:val="center"/>
          </w:tcPr>
          <w:p w14:paraId="7329DBE7" w14:textId="77777777"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r>
              <w:rPr>
                <w:rFonts w:asciiTheme="majorEastAsia" w:eastAsiaTheme="majorEastAsia" w:hAnsiTheme="majorEastAsia" w:cs="仿宋" w:hint="eastAsia"/>
                <w:sz w:val="24"/>
                <w:szCs w:val="24"/>
              </w:rPr>
              <w:t>1</w:t>
            </w:r>
          </w:p>
        </w:tc>
        <w:tc>
          <w:tcPr>
            <w:tcW w:w="733" w:type="pct"/>
            <w:vAlign w:val="center"/>
          </w:tcPr>
          <w:p w14:paraId="27E6337E" w14:textId="77777777" w:rsidR="00AA56DF" w:rsidRPr="00A453A3" w:rsidRDefault="00AA56DF" w:rsidP="00BD428A">
            <w:pPr>
              <w:tabs>
                <w:tab w:val="center" w:pos="4860"/>
                <w:tab w:val="right" w:pos="9720"/>
              </w:tabs>
              <w:jc w:val="center"/>
              <w:rPr>
                <w:rFonts w:asciiTheme="majorEastAsia" w:eastAsiaTheme="majorEastAsia" w:hAnsiTheme="majorEastAsia" w:cs="仿宋" w:hint="eastAsia"/>
                <w:sz w:val="24"/>
                <w:szCs w:val="24"/>
              </w:rPr>
            </w:pPr>
          </w:p>
        </w:tc>
      </w:tr>
      <w:tr w:rsidR="00AA56DF" w:rsidRPr="00A453A3" w14:paraId="55D0E60E" w14:textId="77777777" w:rsidTr="00BD428A">
        <w:trPr>
          <w:trHeight w:val="573"/>
          <w:jc w:val="center"/>
        </w:trPr>
        <w:tc>
          <w:tcPr>
            <w:tcW w:w="381" w:type="pct"/>
            <w:vAlign w:val="center"/>
          </w:tcPr>
          <w:p w14:paraId="562FDA36" w14:textId="77777777" w:rsidR="00AA56DF"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p>
        </w:tc>
        <w:tc>
          <w:tcPr>
            <w:tcW w:w="1309" w:type="pct"/>
            <w:vAlign w:val="center"/>
          </w:tcPr>
          <w:p w14:paraId="04D31FCA" w14:textId="77777777" w:rsidR="00AA56DF"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p>
        </w:tc>
        <w:tc>
          <w:tcPr>
            <w:tcW w:w="751" w:type="pct"/>
            <w:vAlign w:val="center"/>
          </w:tcPr>
          <w:p w14:paraId="32773784" w14:textId="77777777"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p>
        </w:tc>
        <w:tc>
          <w:tcPr>
            <w:tcW w:w="1393" w:type="pct"/>
            <w:vAlign w:val="center"/>
          </w:tcPr>
          <w:p w14:paraId="22998019" w14:textId="77777777" w:rsidR="00AA56DF" w:rsidRPr="00A453A3"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p>
        </w:tc>
        <w:tc>
          <w:tcPr>
            <w:tcW w:w="433" w:type="pct"/>
            <w:vAlign w:val="center"/>
          </w:tcPr>
          <w:p w14:paraId="75D3FAF2" w14:textId="77777777" w:rsidR="00AA56DF" w:rsidRDefault="00AA56DF" w:rsidP="00BD428A">
            <w:pPr>
              <w:tabs>
                <w:tab w:val="center" w:pos="4860"/>
                <w:tab w:val="right" w:pos="9720"/>
              </w:tabs>
              <w:adjustRightInd w:val="0"/>
              <w:snapToGrid w:val="0"/>
              <w:jc w:val="center"/>
              <w:rPr>
                <w:rFonts w:asciiTheme="majorEastAsia" w:eastAsiaTheme="majorEastAsia" w:hAnsiTheme="majorEastAsia" w:cs="仿宋" w:hint="eastAsia"/>
                <w:sz w:val="24"/>
                <w:szCs w:val="24"/>
              </w:rPr>
            </w:pPr>
          </w:p>
        </w:tc>
        <w:tc>
          <w:tcPr>
            <w:tcW w:w="733" w:type="pct"/>
            <w:vAlign w:val="center"/>
          </w:tcPr>
          <w:p w14:paraId="604F1B23" w14:textId="77777777" w:rsidR="00AA56DF" w:rsidRPr="00A453A3" w:rsidRDefault="00AA56DF" w:rsidP="00BD428A">
            <w:pPr>
              <w:tabs>
                <w:tab w:val="center" w:pos="4860"/>
                <w:tab w:val="right" w:pos="9720"/>
              </w:tabs>
              <w:jc w:val="center"/>
              <w:rPr>
                <w:rFonts w:asciiTheme="majorEastAsia" w:eastAsiaTheme="majorEastAsia" w:hAnsiTheme="majorEastAsia" w:cs="仿宋" w:hint="eastAsia"/>
                <w:sz w:val="24"/>
                <w:szCs w:val="24"/>
              </w:rPr>
            </w:pPr>
          </w:p>
        </w:tc>
      </w:tr>
    </w:tbl>
    <w:p w14:paraId="05E2B94E" w14:textId="77777777" w:rsidR="00D22732" w:rsidRPr="00A453A3" w:rsidRDefault="00D22732">
      <w:pPr>
        <w:pStyle w:val="afa"/>
        <w:ind w:left="980" w:hanging="560"/>
        <w:rPr>
          <w:rFonts w:asciiTheme="majorEastAsia" w:eastAsiaTheme="majorEastAsia" w:hAnsiTheme="majorEastAsia" w:hint="eastAsia"/>
        </w:rPr>
      </w:pPr>
    </w:p>
    <w:p w14:paraId="65EBA8B2" w14:textId="77777777" w:rsidR="00D22732" w:rsidRPr="00A453A3" w:rsidRDefault="00000000">
      <w:pPr>
        <w:pStyle w:val="afb"/>
        <w:widowControl/>
        <w:snapToGrid w:val="0"/>
        <w:spacing w:after="156" w:line="360" w:lineRule="auto"/>
        <w:ind w:firstLine="0"/>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b/>
          <w:sz w:val="22"/>
          <w:szCs w:val="22"/>
        </w:rPr>
        <w:t>具体人员信息</w:t>
      </w:r>
    </w:p>
    <w:p w14:paraId="1CB399D2" w14:textId="61E5A846" w:rsidR="00D22732" w:rsidRPr="00A453A3" w:rsidRDefault="006306D1">
      <w:pPr>
        <w:pStyle w:val="afb"/>
        <w:widowControl/>
        <w:numPr>
          <w:ilvl w:val="0"/>
          <w:numId w:val="35"/>
        </w:numPr>
        <w:snapToGrid w:val="0"/>
        <w:spacing w:after="156" w:line="360" w:lineRule="auto"/>
        <w:ind w:firstLineChars="200" w:firstLine="424"/>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项目总负责人姓名：</w:t>
      </w:r>
      <w:r w:rsidRPr="00A453A3">
        <w:rPr>
          <w:rFonts w:asciiTheme="majorEastAsia" w:eastAsiaTheme="majorEastAsia" w:hAnsiTheme="majorEastAsia" w:cs="仿宋" w:hint="eastAsia"/>
          <w:sz w:val="22"/>
          <w:szCs w:val="22"/>
          <w:u w:val="single"/>
        </w:rPr>
        <w:t xml:space="preserve">        </w:t>
      </w:r>
      <w:r w:rsidRPr="00A453A3">
        <w:rPr>
          <w:rFonts w:asciiTheme="majorEastAsia" w:eastAsiaTheme="majorEastAsia" w:hAnsiTheme="majorEastAsia" w:cs="仿宋" w:hint="eastAsia"/>
          <w:sz w:val="22"/>
          <w:szCs w:val="22"/>
        </w:rPr>
        <w:t>，专业：</w:t>
      </w:r>
      <w:r w:rsidRPr="00A453A3">
        <w:rPr>
          <w:rFonts w:asciiTheme="majorEastAsia" w:eastAsiaTheme="majorEastAsia" w:hAnsiTheme="majorEastAsia" w:cs="仿宋" w:hint="eastAsia"/>
          <w:sz w:val="22"/>
          <w:szCs w:val="22"/>
          <w:u w:val="single"/>
        </w:rPr>
        <w:t xml:space="preserve">            </w:t>
      </w:r>
      <w:r w:rsidRPr="00A453A3">
        <w:rPr>
          <w:rFonts w:asciiTheme="majorEastAsia" w:eastAsiaTheme="majorEastAsia" w:hAnsiTheme="majorEastAsia" w:cs="仿宋" w:hint="eastAsia"/>
          <w:sz w:val="22"/>
          <w:szCs w:val="22"/>
        </w:rPr>
        <w:t>，执业资格：</w:t>
      </w:r>
      <w:r w:rsidRPr="00A453A3">
        <w:rPr>
          <w:rFonts w:asciiTheme="majorEastAsia" w:eastAsiaTheme="majorEastAsia" w:hAnsiTheme="majorEastAsia" w:cs="仿宋" w:hint="eastAsia"/>
          <w:sz w:val="22"/>
          <w:szCs w:val="22"/>
          <w:u w:val="single"/>
        </w:rPr>
        <w:t xml:space="preserve">                 </w:t>
      </w:r>
      <w:r w:rsidRPr="00A453A3">
        <w:rPr>
          <w:rFonts w:asciiTheme="majorEastAsia" w:eastAsiaTheme="majorEastAsia" w:hAnsiTheme="majorEastAsia" w:cs="仿宋" w:hint="eastAsia"/>
          <w:sz w:val="22"/>
          <w:szCs w:val="22"/>
        </w:rPr>
        <w:t>。</w:t>
      </w:r>
    </w:p>
    <w:p w14:paraId="5EC095BB" w14:textId="77777777" w:rsidR="00D22732" w:rsidRPr="00A453A3" w:rsidRDefault="00000000">
      <w:pPr>
        <w:pStyle w:val="afb"/>
        <w:widowControl/>
        <w:numPr>
          <w:ilvl w:val="0"/>
          <w:numId w:val="35"/>
        </w:numPr>
        <w:snapToGrid w:val="0"/>
        <w:spacing w:after="156" w:line="360" w:lineRule="auto"/>
        <w:ind w:firstLineChars="200" w:firstLine="424"/>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现场管理人员：</w:t>
      </w:r>
      <w:r w:rsidRPr="00A453A3">
        <w:rPr>
          <w:rFonts w:asciiTheme="majorEastAsia" w:eastAsiaTheme="majorEastAsia" w:hAnsiTheme="majorEastAsia" w:cs="仿宋" w:hint="eastAsia"/>
          <w:sz w:val="22"/>
          <w:szCs w:val="22"/>
          <w:u w:val="single"/>
        </w:rPr>
        <w:t xml:space="preserve">        </w:t>
      </w:r>
      <w:r w:rsidRPr="00A453A3">
        <w:rPr>
          <w:rFonts w:asciiTheme="majorEastAsia" w:eastAsiaTheme="majorEastAsia" w:hAnsiTheme="majorEastAsia" w:cs="仿宋" w:hint="eastAsia"/>
          <w:sz w:val="22"/>
          <w:szCs w:val="22"/>
        </w:rPr>
        <w:t>。</w:t>
      </w:r>
    </w:p>
    <w:p w14:paraId="1D3D154E" w14:textId="77777777" w:rsidR="00D22732" w:rsidRPr="00A453A3" w:rsidRDefault="00000000">
      <w:pPr>
        <w:pStyle w:val="afb"/>
        <w:widowControl/>
        <w:numPr>
          <w:ilvl w:val="0"/>
          <w:numId w:val="35"/>
        </w:numPr>
        <w:snapToGrid w:val="0"/>
        <w:spacing w:after="156" w:line="360" w:lineRule="auto"/>
        <w:ind w:firstLineChars="200" w:firstLine="424"/>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造价管理人员姓名：</w:t>
      </w:r>
      <w:r w:rsidRPr="00A453A3">
        <w:rPr>
          <w:rFonts w:asciiTheme="majorEastAsia" w:eastAsiaTheme="majorEastAsia" w:hAnsiTheme="majorEastAsia" w:cs="仿宋" w:hint="eastAsia"/>
          <w:sz w:val="22"/>
          <w:szCs w:val="22"/>
          <w:u w:val="single"/>
        </w:rPr>
        <w:t xml:space="preserve">        </w:t>
      </w:r>
      <w:r w:rsidRPr="00A453A3">
        <w:rPr>
          <w:rFonts w:asciiTheme="majorEastAsia" w:eastAsiaTheme="majorEastAsia" w:hAnsiTheme="majorEastAsia" w:cs="仿宋" w:hint="eastAsia"/>
          <w:sz w:val="22"/>
          <w:szCs w:val="22"/>
        </w:rPr>
        <w:t>。</w:t>
      </w:r>
    </w:p>
    <w:p w14:paraId="4B671A2A" w14:textId="63841F3D" w:rsidR="00D22732" w:rsidRPr="00A453A3" w:rsidRDefault="00D966EC">
      <w:pPr>
        <w:ind w:firstLineChars="200" w:firstLine="440"/>
        <w:rPr>
          <w:rFonts w:asciiTheme="majorEastAsia" w:eastAsiaTheme="majorEastAsia" w:hAnsiTheme="majorEastAsia" w:hint="eastAsia"/>
        </w:rPr>
      </w:pPr>
      <w:r>
        <w:rPr>
          <w:rFonts w:asciiTheme="majorEastAsia" w:eastAsiaTheme="majorEastAsia" w:hAnsiTheme="majorEastAsia" w:cs="仿宋" w:hint="eastAsia"/>
          <w:sz w:val="22"/>
        </w:rPr>
        <w:t>4</w:t>
      </w:r>
      <w:r w:rsidRPr="00A453A3">
        <w:rPr>
          <w:rFonts w:asciiTheme="majorEastAsia" w:eastAsiaTheme="majorEastAsia" w:hAnsiTheme="majorEastAsia" w:cs="仿宋" w:hint="eastAsia"/>
          <w:sz w:val="22"/>
        </w:rPr>
        <w:t>、其他人员姓名：</w:t>
      </w:r>
      <w:r w:rsidRPr="00A453A3">
        <w:rPr>
          <w:rFonts w:asciiTheme="majorEastAsia" w:eastAsiaTheme="majorEastAsia" w:hAnsiTheme="majorEastAsia" w:cs="仿宋" w:hint="eastAsia"/>
          <w:sz w:val="22"/>
          <w:u w:val="single"/>
        </w:rPr>
        <w:t xml:space="preserve">        </w:t>
      </w:r>
      <w:r w:rsidRPr="00A453A3">
        <w:rPr>
          <w:rFonts w:asciiTheme="majorEastAsia" w:eastAsiaTheme="majorEastAsia" w:hAnsiTheme="majorEastAsia" w:cs="仿宋" w:hint="eastAsia"/>
          <w:sz w:val="22"/>
        </w:rPr>
        <w:t>。</w:t>
      </w:r>
    </w:p>
    <w:p w14:paraId="4D63AC60" w14:textId="77777777" w:rsidR="00D22732" w:rsidRPr="00A453A3" w:rsidRDefault="00000000">
      <w:pPr>
        <w:pStyle w:val="21"/>
        <w:spacing w:before="0" w:after="0" w:line="360" w:lineRule="auto"/>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六、对投入本项目的办公及检测设备的要求</w:t>
      </w:r>
    </w:p>
    <w:tbl>
      <w:tblPr>
        <w:tblW w:w="91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95"/>
        <w:gridCol w:w="4220"/>
        <w:gridCol w:w="1161"/>
        <w:gridCol w:w="2742"/>
      </w:tblGrid>
      <w:tr w:rsidR="00A453A3" w:rsidRPr="00A453A3" w14:paraId="02F56C95" w14:textId="77777777">
        <w:trPr>
          <w:trHeight w:val="413"/>
          <w:jc w:val="center"/>
        </w:trPr>
        <w:tc>
          <w:tcPr>
            <w:tcW w:w="995" w:type="dxa"/>
            <w:vAlign w:val="center"/>
          </w:tcPr>
          <w:p w14:paraId="03D8C708"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hint="eastAsia"/>
                <w:b/>
                <w:sz w:val="22"/>
              </w:rPr>
            </w:pPr>
            <w:r w:rsidRPr="00A453A3">
              <w:rPr>
                <w:rFonts w:asciiTheme="majorEastAsia" w:eastAsiaTheme="majorEastAsia" w:hAnsiTheme="majorEastAsia" w:cs="仿宋" w:hint="eastAsia"/>
                <w:b/>
                <w:sz w:val="22"/>
              </w:rPr>
              <w:t>序号</w:t>
            </w:r>
          </w:p>
        </w:tc>
        <w:tc>
          <w:tcPr>
            <w:tcW w:w="4220" w:type="dxa"/>
            <w:vAlign w:val="center"/>
          </w:tcPr>
          <w:p w14:paraId="2E581D74"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hint="eastAsia"/>
                <w:b/>
                <w:sz w:val="22"/>
              </w:rPr>
            </w:pPr>
            <w:r w:rsidRPr="00A453A3">
              <w:rPr>
                <w:rFonts w:asciiTheme="majorEastAsia" w:eastAsiaTheme="majorEastAsia" w:hAnsiTheme="majorEastAsia" w:cs="仿宋" w:hint="eastAsia"/>
                <w:b/>
                <w:sz w:val="22"/>
              </w:rPr>
              <w:t>所需设备名称</w:t>
            </w:r>
          </w:p>
        </w:tc>
        <w:tc>
          <w:tcPr>
            <w:tcW w:w="1161" w:type="dxa"/>
            <w:vAlign w:val="center"/>
          </w:tcPr>
          <w:p w14:paraId="056EB0AE"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hint="eastAsia"/>
                <w:b/>
                <w:sz w:val="22"/>
              </w:rPr>
            </w:pPr>
            <w:r w:rsidRPr="00A453A3">
              <w:rPr>
                <w:rFonts w:asciiTheme="majorEastAsia" w:eastAsiaTheme="majorEastAsia" w:hAnsiTheme="majorEastAsia" w:cs="仿宋" w:hint="eastAsia"/>
                <w:b/>
                <w:sz w:val="22"/>
              </w:rPr>
              <w:t>数量</w:t>
            </w:r>
          </w:p>
        </w:tc>
        <w:tc>
          <w:tcPr>
            <w:tcW w:w="2742" w:type="dxa"/>
            <w:vAlign w:val="center"/>
          </w:tcPr>
          <w:p w14:paraId="027CA5E8"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hint="eastAsia"/>
                <w:b/>
                <w:sz w:val="22"/>
              </w:rPr>
            </w:pPr>
            <w:r w:rsidRPr="00A453A3">
              <w:rPr>
                <w:rFonts w:asciiTheme="majorEastAsia" w:eastAsiaTheme="majorEastAsia" w:hAnsiTheme="majorEastAsia" w:cs="仿宋" w:hint="eastAsia"/>
                <w:b/>
                <w:sz w:val="22"/>
              </w:rPr>
              <w:t>说 明</w:t>
            </w:r>
          </w:p>
        </w:tc>
      </w:tr>
      <w:tr w:rsidR="00A453A3" w:rsidRPr="00A453A3" w14:paraId="2D59F238" w14:textId="77777777">
        <w:trPr>
          <w:trHeight w:val="384"/>
          <w:jc w:val="center"/>
        </w:trPr>
        <w:tc>
          <w:tcPr>
            <w:tcW w:w="995" w:type="dxa"/>
            <w:vAlign w:val="center"/>
          </w:tcPr>
          <w:p w14:paraId="1C53458F" w14:textId="77777777" w:rsidR="00D22732" w:rsidRPr="00A453A3" w:rsidRDefault="00000000">
            <w:pPr>
              <w:tabs>
                <w:tab w:val="left" w:pos="7480"/>
              </w:tabs>
              <w:jc w:val="center"/>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1</w:t>
            </w:r>
          </w:p>
        </w:tc>
        <w:tc>
          <w:tcPr>
            <w:tcW w:w="4220" w:type="dxa"/>
            <w:vAlign w:val="center"/>
          </w:tcPr>
          <w:p w14:paraId="41A0369E" w14:textId="77777777" w:rsidR="00D22732" w:rsidRPr="00A453A3" w:rsidRDefault="00000000">
            <w:pPr>
              <w:tabs>
                <w:tab w:val="left" w:pos="7480"/>
              </w:tabs>
              <w:jc w:val="center"/>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计算机及相关软件</w:t>
            </w:r>
          </w:p>
        </w:tc>
        <w:tc>
          <w:tcPr>
            <w:tcW w:w="1161" w:type="dxa"/>
            <w:vAlign w:val="center"/>
          </w:tcPr>
          <w:p w14:paraId="3A5C1C06" w14:textId="77777777" w:rsidR="00D22732" w:rsidRPr="00A453A3" w:rsidRDefault="00D22732">
            <w:pPr>
              <w:tabs>
                <w:tab w:val="left" w:pos="7480"/>
              </w:tabs>
              <w:jc w:val="center"/>
              <w:rPr>
                <w:rFonts w:asciiTheme="majorEastAsia" w:eastAsiaTheme="majorEastAsia" w:hAnsiTheme="majorEastAsia" w:cs="仿宋" w:hint="eastAsia"/>
                <w:sz w:val="22"/>
              </w:rPr>
            </w:pPr>
          </w:p>
        </w:tc>
        <w:tc>
          <w:tcPr>
            <w:tcW w:w="2742" w:type="dxa"/>
            <w:vAlign w:val="center"/>
          </w:tcPr>
          <w:p w14:paraId="7AABD6BC" w14:textId="77777777" w:rsidR="00D22732" w:rsidRPr="00A453A3" w:rsidRDefault="00D22732">
            <w:pPr>
              <w:tabs>
                <w:tab w:val="left" w:pos="7480"/>
              </w:tabs>
              <w:jc w:val="center"/>
              <w:rPr>
                <w:rFonts w:asciiTheme="majorEastAsia" w:eastAsiaTheme="majorEastAsia" w:hAnsiTheme="majorEastAsia" w:cs="仿宋" w:hint="eastAsia"/>
                <w:sz w:val="22"/>
              </w:rPr>
            </w:pPr>
          </w:p>
        </w:tc>
      </w:tr>
      <w:tr w:rsidR="00A453A3" w:rsidRPr="00A453A3" w14:paraId="4FC37B89" w14:textId="77777777">
        <w:trPr>
          <w:trHeight w:val="384"/>
          <w:jc w:val="center"/>
        </w:trPr>
        <w:tc>
          <w:tcPr>
            <w:tcW w:w="995" w:type="dxa"/>
            <w:vAlign w:val="center"/>
          </w:tcPr>
          <w:p w14:paraId="6EAE1500" w14:textId="77777777" w:rsidR="00D22732" w:rsidRPr="00A453A3" w:rsidRDefault="00000000">
            <w:pPr>
              <w:tabs>
                <w:tab w:val="left" w:pos="7480"/>
              </w:tabs>
              <w:jc w:val="center"/>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2</w:t>
            </w:r>
          </w:p>
        </w:tc>
        <w:tc>
          <w:tcPr>
            <w:tcW w:w="4220" w:type="dxa"/>
            <w:vAlign w:val="center"/>
          </w:tcPr>
          <w:p w14:paraId="276885DB" w14:textId="77777777" w:rsidR="00D22732" w:rsidRPr="00A453A3" w:rsidRDefault="00000000">
            <w:pPr>
              <w:tabs>
                <w:tab w:val="left" w:pos="7480"/>
              </w:tabs>
              <w:jc w:val="center"/>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办公设备</w:t>
            </w:r>
          </w:p>
        </w:tc>
        <w:tc>
          <w:tcPr>
            <w:tcW w:w="1161" w:type="dxa"/>
            <w:vAlign w:val="center"/>
          </w:tcPr>
          <w:p w14:paraId="6FE3E8EA" w14:textId="77777777" w:rsidR="00D22732" w:rsidRPr="00A453A3" w:rsidRDefault="00D22732">
            <w:pPr>
              <w:tabs>
                <w:tab w:val="left" w:pos="7480"/>
              </w:tabs>
              <w:jc w:val="center"/>
              <w:rPr>
                <w:rFonts w:asciiTheme="majorEastAsia" w:eastAsiaTheme="majorEastAsia" w:hAnsiTheme="majorEastAsia" w:cs="仿宋" w:hint="eastAsia"/>
                <w:sz w:val="22"/>
              </w:rPr>
            </w:pPr>
          </w:p>
        </w:tc>
        <w:tc>
          <w:tcPr>
            <w:tcW w:w="2742" w:type="dxa"/>
            <w:vAlign w:val="center"/>
          </w:tcPr>
          <w:p w14:paraId="156B485B" w14:textId="77777777" w:rsidR="00D22732" w:rsidRPr="00A453A3" w:rsidRDefault="00D22732">
            <w:pPr>
              <w:tabs>
                <w:tab w:val="left" w:pos="7480"/>
              </w:tabs>
              <w:jc w:val="center"/>
              <w:rPr>
                <w:rFonts w:asciiTheme="majorEastAsia" w:eastAsiaTheme="majorEastAsia" w:hAnsiTheme="majorEastAsia" w:cs="仿宋" w:hint="eastAsia"/>
                <w:sz w:val="22"/>
              </w:rPr>
            </w:pPr>
          </w:p>
        </w:tc>
      </w:tr>
      <w:tr w:rsidR="00A453A3" w:rsidRPr="00A453A3" w14:paraId="40684194" w14:textId="77777777">
        <w:trPr>
          <w:trHeight w:val="471"/>
          <w:jc w:val="center"/>
        </w:trPr>
        <w:tc>
          <w:tcPr>
            <w:tcW w:w="995" w:type="dxa"/>
            <w:vAlign w:val="center"/>
          </w:tcPr>
          <w:p w14:paraId="1967249E" w14:textId="77777777" w:rsidR="00D22732" w:rsidRPr="00A453A3" w:rsidRDefault="00000000">
            <w:pPr>
              <w:tabs>
                <w:tab w:val="left" w:pos="7480"/>
              </w:tabs>
              <w:jc w:val="center"/>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3</w:t>
            </w:r>
          </w:p>
        </w:tc>
        <w:tc>
          <w:tcPr>
            <w:tcW w:w="4220" w:type="dxa"/>
            <w:vAlign w:val="center"/>
          </w:tcPr>
          <w:p w14:paraId="24F47FD1" w14:textId="77777777" w:rsidR="00D22732" w:rsidRPr="00A453A3" w:rsidRDefault="00000000">
            <w:pPr>
              <w:tabs>
                <w:tab w:val="left" w:pos="7480"/>
              </w:tabs>
              <w:jc w:val="center"/>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经纬仪、水准仪、便携式红外线测距仪等测试设备</w:t>
            </w:r>
          </w:p>
        </w:tc>
        <w:tc>
          <w:tcPr>
            <w:tcW w:w="1161" w:type="dxa"/>
            <w:vAlign w:val="center"/>
          </w:tcPr>
          <w:p w14:paraId="52D8342A" w14:textId="77777777" w:rsidR="00D22732" w:rsidRPr="00A453A3" w:rsidRDefault="00D22732">
            <w:pPr>
              <w:tabs>
                <w:tab w:val="left" w:pos="7480"/>
              </w:tabs>
              <w:jc w:val="center"/>
              <w:rPr>
                <w:rFonts w:asciiTheme="majorEastAsia" w:eastAsiaTheme="majorEastAsia" w:hAnsiTheme="majorEastAsia" w:cs="仿宋" w:hint="eastAsia"/>
                <w:sz w:val="22"/>
              </w:rPr>
            </w:pPr>
          </w:p>
        </w:tc>
        <w:tc>
          <w:tcPr>
            <w:tcW w:w="2742" w:type="dxa"/>
            <w:vAlign w:val="center"/>
          </w:tcPr>
          <w:p w14:paraId="4B5614C9" w14:textId="77777777" w:rsidR="00D22732" w:rsidRPr="00A453A3" w:rsidRDefault="00D22732">
            <w:pPr>
              <w:tabs>
                <w:tab w:val="left" w:pos="7480"/>
              </w:tabs>
              <w:jc w:val="center"/>
              <w:rPr>
                <w:rFonts w:asciiTheme="majorEastAsia" w:eastAsiaTheme="majorEastAsia" w:hAnsiTheme="majorEastAsia" w:cs="仿宋" w:hint="eastAsia"/>
                <w:sz w:val="22"/>
              </w:rPr>
            </w:pPr>
          </w:p>
        </w:tc>
      </w:tr>
      <w:tr w:rsidR="00A453A3" w:rsidRPr="00A453A3" w14:paraId="154053C9" w14:textId="77777777">
        <w:trPr>
          <w:trHeight w:val="384"/>
          <w:jc w:val="center"/>
        </w:trPr>
        <w:tc>
          <w:tcPr>
            <w:tcW w:w="995" w:type="dxa"/>
            <w:vAlign w:val="center"/>
          </w:tcPr>
          <w:p w14:paraId="7AA8AD71" w14:textId="77777777" w:rsidR="00D22732" w:rsidRPr="00A453A3" w:rsidRDefault="00000000">
            <w:pPr>
              <w:tabs>
                <w:tab w:val="left" w:pos="7480"/>
              </w:tabs>
              <w:jc w:val="center"/>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4</w:t>
            </w:r>
          </w:p>
        </w:tc>
        <w:tc>
          <w:tcPr>
            <w:tcW w:w="4220" w:type="dxa"/>
            <w:vAlign w:val="center"/>
          </w:tcPr>
          <w:p w14:paraId="3412D0B9" w14:textId="77777777" w:rsidR="00D22732" w:rsidRPr="00A453A3" w:rsidRDefault="00000000">
            <w:pPr>
              <w:tabs>
                <w:tab w:val="left" w:pos="7480"/>
              </w:tabs>
              <w:jc w:val="center"/>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必备检验设备</w:t>
            </w:r>
          </w:p>
        </w:tc>
        <w:tc>
          <w:tcPr>
            <w:tcW w:w="1161" w:type="dxa"/>
            <w:vAlign w:val="center"/>
          </w:tcPr>
          <w:p w14:paraId="50DE08AC" w14:textId="77777777" w:rsidR="00D22732" w:rsidRPr="00A453A3" w:rsidRDefault="00D22732">
            <w:pPr>
              <w:tabs>
                <w:tab w:val="left" w:pos="7480"/>
              </w:tabs>
              <w:jc w:val="center"/>
              <w:rPr>
                <w:rFonts w:asciiTheme="majorEastAsia" w:eastAsiaTheme="majorEastAsia" w:hAnsiTheme="majorEastAsia" w:cs="仿宋" w:hint="eastAsia"/>
                <w:sz w:val="22"/>
              </w:rPr>
            </w:pPr>
          </w:p>
        </w:tc>
        <w:tc>
          <w:tcPr>
            <w:tcW w:w="2742" w:type="dxa"/>
            <w:vAlign w:val="center"/>
          </w:tcPr>
          <w:p w14:paraId="70FF828D" w14:textId="77777777" w:rsidR="00D22732" w:rsidRPr="00A453A3" w:rsidRDefault="00D22732">
            <w:pPr>
              <w:tabs>
                <w:tab w:val="left" w:pos="7480"/>
              </w:tabs>
              <w:jc w:val="center"/>
              <w:rPr>
                <w:rFonts w:asciiTheme="majorEastAsia" w:eastAsiaTheme="majorEastAsia" w:hAnsiTheme="majorEastAsia" w:cs="仿宋" w:hint="eastAsia"/>
                <w:sz w:val="22"/>
              </w:rPr>
            </w:pPr>
          </w:p>
        </w:tc>
      </w:tr>
      <w:tr w:rsidR="00A453A3" w:rsidRPr="00A453A3" w14:paraId="4C0FB3B2" w14:textId="77777777">
        <w:trPr>
          <w:trHeight w:val="384"/>
          <w:jc w:val="center"/>
        </w:trPr>
        <w:tc>
          <w:tcPr>
            <w:tcW w:w="995" w:type="dxa"/>
            <w:vAlign w:val="center"/>
          </w:tcPr>
          <w:p w14:paraId="5FDB0389" w14:textId="77777777" w:rsidR="00D22732" w:rsidRPr="00A453A3" w:rsidRDefault="00000000">
            <w:pPr>
              <w:tabs>
                <w:tab w:val="left" w:pos="7480"/>
              </w:tabs>
              <w:jc w:val="center"/>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5</w:t>
            </w:r>
          </w:p>
        </w:tc>
        <w:tc>
          <w:tcPr>
            <w:tcW w:w="4220" w:type="dxa"/>
            <w:vAlign w:val="center"/>
          </w:tcPr>
          <w:p w14:paraId="70237D7A" w14:textId="77777777" w:rsidR="00D22732" w:rsidRPr="00A453A3" w:rsidRDefault="00000000">
            <w:pPr>
              <w:tabs>
                <w:tab w:val="left" w:pos="7480"/>
              </w:tabs>
              <w:jc w:val="center"/>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通讯工具</w:t>
            </w:r>
          </w:p>
        </w:tc>
        <w:tc>
          <w:tcPr>
            <w:tcW w:w="1161" w:type="dxa"/>
            <w:vAlign w:val="center"/>
          </w:tcPr>
          <w:p w14:paraId="1C91A1F1" w14:textId="77777777" w:rsidR="00D22732" w:rsidRPr="00A453A3" w:rsidRDefault="00D22732">
            <w:pPr>
              <w:tabs>
                <w:tab w:val="left" w:pos="7480"/>
              </w:tabs>
              <w:jc w:val="center"/>
              <w:rPr>
                <w:rFonts w:asciiTheme="majorEastAsia" w:eastAsiaTheme="majorEastAsia" w:hAnsiTheme="majorEastAsia" w:cs="仿宋" w:hint="eastAsia"/>
                <w:sz w:val="22"/>
              </w:rPr>
            </w:pPr>
          </w:p>
        </w:tc>
        <w:tc>
          <w:tcPr>
            <w:tcW w:w="2742" w:type="dxa"/>
            <w:vAlign w:val="center"/>
          </w:tcPr>
          <w:p w14:paraId="19FE4E54" w14:textId="77777777" w:rsidR="00D22732" w:rsidRPr="00A453A3" w:rsidRDefault="00000000">
            <w:pPr>
              <w:tabs>
                <w:tab w:val="left" w:pos="7480"/>
              </w:tabs>
              <w:jc w:val="center"/>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保持24小时畅通</w:t>
            </w:r>
          </w:p>
        </w:tc>
      </w:tr>
      <w:tr w:rsidR="00A453A3" w:rsidRPr="00A453A3" w14:paraId="5F04578C" w14:textId="77777777">
        <w:trPr>
          <w:trHeight w:val="384"/>
          <w:jc w:val="center"/>
        </w:trPr>
        <w:tc>
          <w:tcPr>
            <w:tcW w:w="995" w:type="dxa"/>
            <w:vAlign w:val="center"/>
          </w:tcPr>
          <w:p w14:paraId="116DA2F0" w14:textId="77777777" w:rsidR="00D22732" w:rsidRPr="00A453A3" w:rsidRDefault="00000000">
            <w:pPr>
              <w:tabs>
                <w:tab w:val="left" w:pos="7480"/>
              </w:tabs>
              <w:jc w:val="center"/>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6</w:t>
            </w:r>
          </w:p>
        </w:tc>
        <w:tc>
          <w:tcPr>
            <w:tcW w:w="4220" w:type="dxa"/>
            <w:vAlign w:val="center"/>
          </w:tcPr>
          <w:p w14:paraId="36107A8D" w14:textId="77777777" w:rsidR="00D22732" w:rsidRPr="00A453A3" w:rsidRDefault="00000000">
            <w:pPr>
              <w:tabs>
                <w:tab w:val="left" w:pos="7480"/>
              </w:tabs>
              <w:jc w:val="center"/>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交通工具</w:t>
            </w:r>
          </w:p>
        </w:tc>
        <w:tc>
          <w:tcPr>
            <w:tcW w:w="1161" w:type="dxa"/>
            <w:vAlign w:val="center"/>
          </w:tcPr>
          <w:p w14:paraId="313A30E4" w14:textId="77777777" w:rsidR="00D22732" w:rsidRPr="00A453A3" w:rsidRDefault="00D22732">
            <w:pPr>
              <w:tabs>
                <w:tab w:val="left" w:pos="7480"/>
              </w:tabs>
              <w:jc w:val="center"/>
              <w:rPr>
                <w:rFonts w:asciiTheme="majorEastAsia" w:eastAsiaTheme="majorEastAsia" w:hAnsiTheme="majorEastAsia" w:cs="仿宋" w:hint="eastAsia"/>
                <w:sz w:val="22"/>
              </w:rPr>
            </w:pPr>
          </w:p>
        </w:tc>
        <w:tc>
          <w:tcPr>
            <w:tcW w:w="2742" w:type="dxa"/>
            <w:vAlign w:val="center"/>
          </w:tcPr>
          <w:p w14:paraId="2072611D" w14:textId="77777777" w:rsidR="00D22732" w:rsidRPr="00A453A3" w:rsidRDefault="00D22732">
            <w:pPr>
              <w:tabs>
                <w:tab w:val="left" w:pos="7480"/>
              </w:tabs>
              <w:jc w:val="center"/>
              <w:rPr>
                <w:rFonts w:asciiTheme="majorEastAsia" w:eastAsiaTheme="majorEastAsia" w:hAnsiTheme="majorEastAsia" w:cs="仿宋" w:hint="eastAsia"/>
                <w:sz w:val="22"/>
              </w:rPr>
            </w:pPr>
          </w:p>
        </w:tc>
      </w:tr>
      <w:tr w:rsidR="00A453A3" w:rsidRPr="00A453A3" w14:paraId="3A7A74A2" w14:textId="77777777">
        <w:trPr>
          <w:trHeight w:val="384"/>
          <w:jc w:val="center"/>
        </w:trPr>
        <w:tc>
          <w:tcPr>
            <w:tcW w:w="995" w:type="dxa"/>
            <w:vAlign w:val="center"/>
          </w:tcPr>
          <w:p w14:paraId="449F70AC" w14:textId="77777777" w:rsidR="00D22732" w:rsidRPr="00A453A3" w:rsidRDefault="00000000">
            <w:pPr>
              <w:tabs>
                <w:tab w:val="left" w:pos="7480"/>
              </w:tabs>
              <w:jc w:val="center"/>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lastRenderedPageBreak/>
              <w:t>7</w:t>
            </w:r>
          </w:p>
        </w:tc>
        <w:tc>
          <w:tcPr>
            <w:tcW w:w="4220" w:type="dxa"/>
            <w:vAlign w:val="center"/>
          </w:tcPr>
          <w:p w14:paraId="33B25605" w14:textId="77777777" w:rsidR="00D22732" w:rsidRPr="00A453A3" w:rsidRDefault="00000000">
            <w:pPr>
              <w:tabs>
                <w:tab w:val="left" w:pos="7480"/>
              </w:tabs>
              <w:jc w:val="center"/>
              <w:rPr>
                <w:rFonts w:asciiTheme="majorEastAsia" w:eastAsiaTheme="majorEastAsia" w:hAnsiTheme="majorEastAsia" w:cs="仿宋" w:hint="eastAsia"/>
                <w:bCs/>
                <w:sz w:val="22"/>
              </w:rPr>
            </w:pPr>
            <w:r w:rsidRPr="00A453A3">
              <w:rPr>
                <w:rFonts w:asciiTheme="majorEastAsia" w:eastAsiaTheme="majorEastAsia" w:hAnsiTheme="majorEastAsia" w:cs="仿宋" w:hint="eastAsia"/>
                <w:bCs/>
                <w:sz w:val="22"/>
              </w:rPr>
              <w:t>办公用房</w:t>
            </w:r>
          </w:p>
        </w:tc>
        <w:tc>
          <w:tcPr>
            <w:tcW w:w="1161" w:type="dxa"/>
            <w:vAlign w:val="center"/>
          </w:tcPr>
          <w:p w14:paraId="5B9AC7FE" w14:textId="77777777" w:rsidR="00D22732" w:rsidRPr="00A453A3" w:rsidRDefault="00D22732">
            <w:pPr>
              <w:tabs>
                <w:tab w:val="left" w:pos="7480"/>
              </w:tabs>
              <w:jc w:val="center"/>
              <w:rPr>
                <w:rFonts w:asciiTheme="majorEastAsia" w:eastAsiaTheme="majorEastAsia" w:hAnsiTheme="majorEastAsia" w:cs="仿宋" w:hint="eastAsia"/>
                <w:sz w:val="22"/>
              </w:rPr>
            </w:pPr>
          </w:p>
        </w:tc>
        <w:tc>
          <w:tcPr>
            <w:tcW w:w="2742" w:type="dxa"/>
            <w:vAlign w:val="center"/>
          </w:tcPr>
          <w:p w14:paraId="5BF754BB" w14:textId="77777777" w:rsidR="00D22732" w:rsidRPr="00A453A3" w:rsidRDefault="00D22732">
            <w:pPr>
              <w:tabs>
                <w:tab w:val="left" w:pos="7480"/>
              </w:tabs>
              <w:jc w:val="center"/>
              <w:rPr>
                <w:rFonts w:asciiTheme="majorEastAsia" w:eastAsiaTheme="majorEastAsia" w:hAnsiTheme="majorEastAsia" w:cs="仿宋" w:hint="eastAsia"/>
                <w:sz w:val="22"/>
              </w:rPr>
            </w:pPr>
          </w:p>
        </w:tc>
      </w:tr>
      <w:tr w:rsidR="00A453A3" w:rsidRPr="00A453A3" w14:paraId="1A648943" w14:textId="77777777">
        <w:trPr>
          <w:trHeight w:val="384"/>
          <w:jc w:val="center"/>
        </w:trPr>
        <w:tc>
          <w:tcPr>
            <w:tcW w:w="995" w:type="dxa"/>
            <w:vAlign w:val="center"/>
          </w:tcPr>
          <w:p w14:paraId="06D93782" w14:textId="77777777" w:rsidR="00D22732" w:rsidRPr="00A453A3" w:rsidRDefault="00000000">
            <w:pPr>
              <w:widowControl/>
              <w:autoSpaceDE w:val="0"/>
              <w:autoSpaceDN w:val="0"/>
              <w:snapToGrid w:val="0"/>
              <w:jc w:val="center"/>
              <w:textAlignment w:val="bottom"/>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8</w:t>
            </w:r>
          </w:p>
        </w:tc>
        <w:tc>
          <w:tcPr>
            <w:tcW w:w="4220" w:type="dxa"/>
            <w:vAlign w:val="center"/>
          </w:tcPr>
          <w:p w14:paraId="563322BC" w14:textId="77777777" w:rsidR="00D22732" w:rsidRPr="00A453A3" w:rsidRDefault="00000000">
            <w:pPr>
              <w:widowControl/>
              <w:autoSpaceDE w:val="0"/>
              <w:autoSpaceDN w:val="0"/>
              <w:snapToGrid w:val="0"/>
              <w:jc w:val="center"/>
              <w:textAlignment w:val="bottom"/>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考勤机</w:t>
            </w:r>
          </w:p>
        </w:tc>
        <w:tc>
          <w:tcPr>
            <w:tcW w:w="1161" w:type="dxa"/>
            <w:vAlign w:val="center"/>
          </w:tcPr>
          <w:p w14:paraId="02C85C18" w14:textId="77777777" w:rsidR="00D22732" w:rsidRPr="00A453A3" w:rsidRDefault="00D22732">
            <w:pPr>
              <w:widowControl/>
              <w:autoSpaceDE w:val="0"/>
              <w:autoSpaceDN w:val="0"/>
              <w:snapToGrid w:val="0"/>
              <w:jc w:val="center"/>
              <w:textAlignment w:val="bottom"/>
              <w:rPr>
                <w:rFonts w:asciiTheme="majorEastAsia" w:eastAsiaTheme="majorEastAsia" w:hAnsiTheme="majorEastAsia" w:cs="仿宋" w:hint="eastAsia"/>
                <w:sz w:val="22"/>
              </w:rPr>
            </w:pPr>
          </w:p>
        </w:tc>
        <w:tc>
          <w:tcPr>
            <w:tcW w:w="2742" w:type="dxa"/>
            <w:vAlign w:val="center"/>
          </w:tcPr>
          <w:p w14:paraId="5B81B75E" w14:textId="77777777" w:rsidR="00D22732" w:rsidRPr="00A453A3" w:rsidRDefault="00000000">
            <w:pPr>
              <w:widowControl/>
              <w:autoSpaceDE w:val="0"/>
              <w:autoSpaceDN w:val="0"/>
              <w:snapToGrid w:val="0"/>
              <w:jc w:val="center"/>
              <w:textAlignment w:val="bottom"/>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放置在委托人指定办公室</w:t>
            </w:r>
          </w:p>
        </w:tc>
      </w:tr>
      <w:tr w:rsidR="00A453A3" w:rsidRPr="00A453A3" w14:paraId="34218995" w14:textId="77777777">
        <w:trPr>
          <w:trHeight w:val="384"/>
          <w:jc w:val="center"/>
        </w:trPr>
        <w:tc>
          <w:tcPr>
            <w:tcW w:w="995" w:type="dxa"/>
            <w:vAlign w:val="center"/>
          </w:tcPr>
          <w:p w14:paraId="1DF2A057" w14:textId="77777777" w:rsidR="00D22732" w:rsidRPr="00A453A3" w:rsidRDefault="00000000">
            <w:pPr>
              <w:widowControl/>
              <w:autoSpaceDE w:val="0"/>
              <w:autoSpaceDN w:val="0"/>
              <w:snapToGrid w:val="0"/>
              <w:jc w:val="center"/>
              <w:textAlignment w:val="bottom"/>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9</w:t>
            </w:r>
          </w:p>
        </w:tc>
        <w:tc>
          <w:tcPr>
            <w:tcW w:w="4220" w:type="dxa"/>
            <w:vAlign w:val="center"/>
          </w:tcPr>
          <w:p w14:paraId="7FFDEAA4" w14:textId="77777777" w:rsidR="00D22732" w:rsidRPr="00A453A3" w:rsidRDefault="00000000">
            <w:pPr>
              <w:widowControl/>
              <w:autoSpaceDE w:val="0"/>
              <w:autoSpaceDN w:val="0"/>
              <w:snapToGrid w:val="0"/>
              <w:jc w:val="center"/>
              <w:textAlignment w:val="bottom"/>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联网电脑</w:t>
            </w:r>
          </w:p>
        </w:tc>
        <w:tc>
          <w:tcPr>
            <w:tcW w:w="1161" w:type="dxa"/>
            <w:vAlign w:val="center"/>
          </w:tcPr>
          <w:p w14:paraId="4B1F88E4" w14:textId="77777777" w:rsidR="00D22732" w:rsidRPr="00A453A3" w:rsidRDefault="00D22732">
            <w:pPr>
              <w:widowControl/>
              <w:autoSpaceDE w:val="0"/>
              <w:autoSpaceDN w:val="0"/>
              <w:snapToGrid w:val="0"/>
              <w:jc w:val="center"/>
              <w:textAlignment w:val="bottom"/>
              <w:rPr>
                <w:rFonts w:asciiTheme="majorEastAsia" w:eastAsiaTheme="majorEastAsia" w:hAnsiTheme="majorEastAsia" w:cs="仿宋" w:hint="eastAsia"/>
                <w:sz w:val="22"/>
              </w:rPr>
            </w:pPr>
          </w:p>
        </w:tc>
        <w:tc>
          <w:tcPr>
            <w:tcW w:w="2742" w:type="dxa"/>
            <w:vAlign w:val="center"/>
          </w:tcPr>
          <w:p w14:paraId="13D381A6" w14:textId="77777777" w:rsidR="00D22732" w:rsidRPr="00A453A3" w:rsidRDefault="00000000">
            <w:pPr>
              <w:widowControl/>
              <w:autoSpaceDE w:val="0"/>
              <w:autoSpaceDN w:val="0"/>
              <w:snapToGrid w:val="0"/>
              <w:jc w:val="center"/>
              <w:textAlignment w:val="bottom"/>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放置在委托人指定办公室</w:t>
            </w:r>
          </w:p>
        </w:tc>
      </w:tr>
    </w:tbl>
    <w:p w14:paraId="0A75FEFB" w14:textId="77777777" w:rsidR="00D22732" w:rsidRPr="00A453A3" w:rsidRDefault="00D22732">
      <w:pPr>
        <w:keepNext/>
        <w:keepLines/>
        <w:spacing w:line="360" w:lineRule="auto"/>
        <w:rPr>
          <w:rFonts w:asciiTheme="majorEastAsia" w:eastAsiaTheme="majorEastAsia" w:hAnsiTheme="majorEastAsia" w:cs="仿宋" w:hint="eastAsia"/>
          <w:b/>
          <w:bCs/>
          <w:sz w:val="22"/>
        </w:rPr>
      </w:pPr>
    </w:p>
    <w:p w14:paraId="6BC39B3A" w14:textId="77777777" w:rsidR="00D22732" w:rsidRPr="00A453A3" w:rsidRDefault="00000000">
      <w:pPr>
        <w:pStyle w:val="21"/>
        <w:spacing w:before="0" w:after="0" w:line="360" w:lineRule="auto"/>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七、付款方式</w:t>
      </w:r>
    </w:p>
    <w:p w14:paraId="4A26FB2D" w14:textId="77777777" w:rsidR="00D22732" w:rsidRPr="00A453A3" w:rsidRDefault="00000000">
      <w:pPr>
        <w:pStyle w:val="afa"/>
        <w:spacing w:after="0" w:line="360" w:lineRule="auto"/>
        <w:ind w:left="420" w:firstLineChars="200" w:firstLine="442"/>
        <w:rPr>
          <w:rFonts w:asciiTheme="majorEastAsia" w:eastAsiaTheme="majorEastAsia" w:hAnsiTheme="majorEastAsia" w:cs="仿宋" w:hint="eastAsia"/>
          <w:b/>
          <w:bCs/>
          <w:kern w:val="0"/>
          <w:sz w:val="22"/>
          <w:szCs w:val="22"/>
          <w:lang w:bidi="ar"/>
        </w:rPr>
      </w:pPr>
      <w:r w:rsidRPr="00A453A3">
        <w:rPr>
          <w:rFonts w:asciiTheme="majorEastAsia" w:eastAsiaTheme="majorEastAsia" w:hAnsiTheme="majorEastAsia" w:cs="仿宋" w:hint="eastAsia"/>
          <w:b/>
          <w:bCs/>
          <w:kern w:val="0"/>
          <w:sz w:val="22"/>
          <w:szCs w:val="22"/>
          <w:lang w:bidi="ar"/>
        </w:rPr>
        <w:t>1、付款方式</w:t>
      </w:r>
    </w:p>
    <w:p w14:paraId="547ED7F8" w14:textId="5EAF565B" w:rsidR="00D22732" w:rsidRPr="00A453A3" w:rsidRDefault="00000000">
      <w:pPr>
        <w:pStyle w:val="afa"/>
        <w:spacing w:after="0" w:line="360" w:lineRule="auto"/>
        <w:ind w:left="420" w:firstLineChars="200" w:firstLine="442"/>
        <w:rPr>
          <w:rFonts w:asciiTheme="majorEastAsia" w:eastAsiaTheme="majorEastAsia" w:hAnsiTheme="majorEastAsia" w:hint="eastAsia"/>
          <w:b/>
          <w:bCs/>
          <w:sz w:val="22"/>
          <w:szCs w:val="22"/>
        </w:rPr>
      </w:pPr>
      <w:r w:rsidRPr="00A453A3">
        <w:rPr>
          <w:rFonts w:asciiTheme="majorEastAsia" w:eastAsiaTheme="majorEastAsia" w:hAnsiTheme="majorEastAsia" w:cs="仿宋" w:hint="eastAsia"/>
          <w:b/>
          <w:bCs/>
          <w:kern w:val="0"/>
          <w:sz w:val="22"/>
          <w:szCs w:val="22"/>
          <w:lang w:bidi="ar"/>
        </w:rPr>
        <w:t>（1）</w:t>
      </w:r>
      <w:r w:rsidRPr="00A453A3">
        <w:rPr>
          <w:rFonts w:asciiTheme="majorEastAsia" w:eastAsiaTheme="majorEastAsia" w:hAnsiTheme="majorEastAsia" w:cs="仿宋" w:hint="eastAsia"/>
          <w:b/>
          <w:bCs/>
          <w:sz w:val="22"/>
          <w:szCs w:val="22"/>
        </w:rPr>
        <w:t>项目建设管理费付款方式：</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4717"/>
        <w:gridCol w:w="3232"/>
      </w:tblGrid>
      <w:tr w:rsidR="00A453A3" w:rsidRPr="00A453A3" w14:paraId="68B5AF8A" w14:textId="77777777">
        <w:trPr>
          <w:trHeight w:val="595"/>
          <w:jc w:val="center"/>
        </w:trPr>
        <w:tc>
          <w:tcPr>
            <w:tcW w:w="1377" w:type="dxa"/>
            <w:vAlign w:val="center"/>
          </w:tcPr>
          <w:p w14:paraId="21303124" w14:textId="77777777" w:rsidR="00D22732" w:rsidRPr="00A453A3" w:rsidRDefault="00000000">
            <w:pPr>
              <w:jc w:val="center"/>
              <w:rPr>
                <w:rFonts w:asciiTheme="majorEastAsia" w:eastAsiaTheme="majorEastAsia" w:hAnsiTheme="majorEastAsia" w:cs="仿宋" w:hint="eastAsia"/>
                <w:b/>
                <w:bCs/>
                <w:sz w:val="22"/>
              </w:rPr>
            </w:pPr>
            <w:r w:rsidRPr="00A453A3">
              <w:rPr>
                <w:rFonts w:asciiTheme="majorEastAsia" w:eastAsiaTheme="majorEastAsia" w:hAnsiTheme="majorEastAsia" w:cs="仿宋" w:hint="eastAsia"/>
                <w:b/>
                <w:bCs/>
                <w:sz w:val="22"/>
              </w:rPr>
              <w:t>支付次数</w:t>
            </w:r>
          </w:p>
        </w:tc>
        <w:tc>
          <w:tcPr>
            <w:tcW w:w="4717" w:type="dxa"/>
            <w:vAlign w:val="center"/>
          </w:tcPr>
          <w:p w14:paraId="50DA0912" w14:textId="77777777" w:rsidR="00D22732" w:rsidRPr="00A453A3" w:rsidRDefault="00000000">
            <w:pPr>
              <w:jc w:val="center"/>
              <w:rPr>
                <w:rFonts w:asciiTheme="majorEastAsia" w:eastAsiaTheme="majorEastAsia" w:hAnsiTheme="majorEastAsia" w:cs="仿宋" w:hint="eastAsia"/>
                <w:b/>
                <w:bCs/>
                <w:sz w:val="22"/>
              </w:rPr>
            </w:pPr>
            <w:r w:rsidRPr="00A453A3">
              <w:rPr>
                <w:rFonts w:asciiTheme="majorEastAsia" w:eastAsiaTheme="majorEastAsia" w:hAnsiTheme="majorEastAsia" w:cs="仿宋" w:hint="eastAsia"/>
                <w:b/>
                <w:bCs/>
                <w:sz w:val="22"/>
              </w:rPr>
              <w:t>支付时间</w:t>
            </w:r>
          </w:p>
        </w:tc>
        <w:tc>
          <w:tcPr>
            <w:tcW w:w="3232" w:type="dxa"/>
            <w:vAlign w:val="center"/>
          </w:tcPr>
          <w:p w14:paraId="579ACCF5" w14:textId="77777777" w:rsidR="00D22732" w:rsidRPr="00A453A3" w:rsidRDefault="00000000">
            <w:pPr>
              <w:jc w:val="center"/>
              <w:rPr>
                <w:rFonts w:asciiTheme="majorEastAsia" w:eastAsiaTheme="majorEastAsia" w:hAnsiTheme="majorEastAsia" w:cs="仿宋" w:hint="eastAsia"/>
                <w:b/>
                <w:bCs/>
                <w:sz w:val="22"/>
              </w:rPr>
            </w:pPr>
            <w:r w:rsidRPr="00A453A3">
              <w:rPr>
                <w:rFonts w:asciiTheme="majorEastAsia" w:eastAsiaTheme="majorEastAsia" w:hAnsiTheme="majorEastAsia" w:cs="仿宋" w:hint="eastAsia"/>
                <w:b/>
                <w:bCs/>
                <w:sz w:val="22"/>
              </w:rPr>
              <w:t>支付比例</w:t>
            </w:r>
          </w:p>
        </w:tc>
      </w:tr>
      <w:tr w:rsidR="00A453A3" w:rsidRPr="00A453A3" w14:paraId="6ACF9C53" w14:textId="77777777">
        <w:trPr>
          <w:trHeight w:val="595"/>
          <w:jc w:val="center"/>
        </w:trPr>
        <w:tc>
          <w:tcPr>
            <w:tcW w:w="1377" w:type="dxa"/>
            <w:vAlign w:val="center"/>
          </w:tcPr>
          <w:p w14:paraId="1D1C277D" w14:textId="77777777" w:rsidR="00D22732" w:rsidRPr="00A453A3" w:rsidRDefault="00000000">
            <w:pPr>
              <w:jc w:val="center"/>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第一次付款</w:t>
            </w:r>
          </w:p>
        </w:tc>
        <w:tc>
          <w:tcPr>
            <w:tcW w:w="4717" w:type="dxa"/>
            <w:vAlign w:val="center"/>
          </w:tcPr>
          <w:p w14:paraId="5C239E88" w14:textId="77777777" w:rsidR="00D22732" w:rsidRPr="00A453A3" w:rsidRDefault="00000000">
            <w:pPr>
              <w:jc w:val="left"/>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本合同生效后一个月内</w:t>
            </w:r>
          </w:p>
        </w:tc>
        <w:tc>
          <w:tcPr>
            <w:tcW w:w="3232" w:type="dxa"/>
            <w:vAlign w:val="center"/>
          </w:tcPr>
          <w:p w14:paraId="5D85A31E" w14:textId="77777777" w:rsidR="00D22732" w:rsidRPr="00A453A3" w:rsidRDefault="00000000">
            <w:pPr>
              <w:jc w:val="center"/>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支付对应暂定合同总价的30%</w:t>
            </w:r>
          </w:p>
        </w:tc>
      </w:tr>
      <w:tr w:rsidR="00A453A3" w:rsidRPr="00A453A3" w14:paraId="1AD7DCC6" w14:textId="77777777">
        <w:trPr>
          <w:trHeight w:val="595"/>
          <w:jc w:val="center"/>
        </w:trPr>
        <w:tc>
          <w:tcPr>
            <w:tcW w:w="1377" w:type="dxa"/>
            <w:vAlign w:val="center"/>
          </w:tcPr>
          <w:p w14:paraId="39AD019B" w14:textId="77777777" w:rsidR="00D22732" w:rsidRPr="00A453A3" w:rsidRDefault="00000000">
            <w:pPr>
              <w:jc w:val="center"/>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第二次付款</w:t>
            </w:r>
          </w:p>
        </w:tc>
        <w:tc>
          <w:tcPr>
            <w:tcW w:w="4717" w:type="dxa"/>
            <w:vAlign w:val="center"/>
          </w:tcPr>
          <w:p w14:paraId="3D236F0D" w14:textId="157EAC31" w:rsidR="00D22732" w:rsidRPr="00A453A3" w:rsidRDefault="00170388">
            <w:pPr>
              <w:jc w:val="left"/>
              <w:rPr>
                <w:rFonts w:asciiTheme="majorEastAsia" w:eastAsiaTheme="majorEastAsia" w:hAnsiTheme="majorEastAsia" w:cs="仿宋" w:hint="eastAsia"/>
                <w:sz w:val="22"/>
                <w:lang w:bidi="en-US"/>
              </w:rPr>
            </w:pPr>
            <w:r w:rsidRPr="00A453A3">
              <w:rPr>
                <w:rFonts w:asciiTheme="majorEastAsia" w:eastAsiaTheme="majorEastAsia" w:hAnsiTheme="majorEastAsia" w:cs="仿宋" w:hint="eastAsia"/>
                <w:sz w:val="22"/>
                <w:lang w:bidi="en-US"/>
              </w:rPr>
              <w:t>中间结构验收合格后</w:t>
            </w:r>
          </w:p>
        </w:tc>
        <w:tc>
          <w:tcPr>
            <w:tcW w:w="3232" w:type="dxa"/>
            <w:vAlign w:val="center"/>
          </w:tcPr>
          <w:p w14:paraId="1368141A" w14:textId="77777777" w:rsidR="00D22732" w:rsidRPr="00A453A3" w:rsidRDefault="00000000">
            <w:pPr>
              <w:jc w:val="center"/>
              <w:rPr>
                <w:rFonts w:asciiTheme="majorEastAsia" w:eastAsiaTheme="majorEastAsia" w:hAnsiTheme="majorEastAsia" w:cs="仿宋" w:hint="eastAsia"/>
                <w:sz w:val="22"/>
                <w:lang w:bidi="en-US"/>
              </w:rPr>
            </w:pPr>
            <w:r w:rsidRPr="00A453A3">
              <w:rPr>
                <w:rFonts w:asciiTheme="majorEastAsia" w:eastAsiaTheme="majorEastAsia" w:hAnsiTheme="majorEastAsia" w:cs="仿宋" w:hint="eastAsia"/>
                <w:sz w:val="22"/>
              </w:rPr>
              <w:t>支付至对应暂定合同总价的50%</w:t>
            </w:r>
          </w:p>
        </w:tc>
      </w:tr>
      <w:tr w:rsidR="00A453A3" w:rsidRPr="00A453A3" w14:paraId="0AB0F0A3" w14:textId="77777777">
        <w:trPr>
          <w:trHeight w:val="595"/>
          <w:jc w:val="center"/>
        </w:trPr>
        <w:tc>
          <w:tcPr>
            <w:tcW w:w="1377" w:type="dxa"/>
            <w:vAlign w:val="center"/>
          </w:tcPr>
          <w:p w14:paraId="663D5BAA" w14:textId="77777777" w:rsidR="00D22732" w:rsidRPr="00A453A3" w:rsidRDefault="00000000">
            <w:pPr>
              <w:jc w:val="center"/>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第三次付款</w:t>
            </w:r>
          </w:p>
        </w:tc>
        <w:tc>
          <w:tcPr>
            <w:tcW w:w="4717" w:type="dxa"/>
            <w:vAlign w:val="center"/>
          </w:tcPr>
          <w:p w14:paraId="5AF26A63" w14:textId="77777777" w:rsidR="00D22732" w:rsidRPr="00A453A3" w:rsidRDefault="00000000">
            <w:pPr>
              <w:jc w:val="left"/>
              <w:rPr>
                <w:rFonts w:asciiTheme="majorEastAsia" w:eastAsiaTheme="majorEastAsia" w:hAnsiTheme="majorEastAsia" w:cs="仿宋" w:hint="eastAsia"/>
                <w:sz w:val="22"/>
                <w:lang w:bidi="en-US"/>
              </w:rPr>
            </w:pPr>
            <w:r w:rsidRPr="00A453A3">
              <w:rPr>
                <w:rFonts w:asciiTheme="majorEastAsia" w:eastAsiaTheme="majorEastAsia" w:hAnsiTheme="majorEastAsia" w:cs="仿宋" w:hint="eastAsia"/>
                <w:sz w:val="22"/>
                <w:lang w:bidi="en-US"/>
              </w:rPr>
              <w:t>工程竣工验收合格、资料归档结束后一个月内</w:t>
            </w:r>
          </w:p>
        </w:tc>
        <w:tc>
          <w:tcPr>
            <w:tcW w:w="3232" w:type="dxa"/>
            <w:vAlign w:val="center"/>
          </w:tcPr>
          <w:p w14:paraId="20E84BCE" w14:textId="77777777" w:rsidR="00D22732" w:rsidRPr="00A453A3" w:rsidRDefault="00000000">
            <w:pPr>
              <w:jc w:val="center"/>
              <w:rPr>
                <w:rFonts w:asciiTheme="majorEastAsia" w:eastAsiaTheme="majorEastAsia" w:hAnsiTheme="majorEastAsia" w:cs="仿宋" w:hint="eastAsia"/>
                <w:sz w:val="22"/>
                <w:lang w:bidi="en-US"/>
              </w:rPr>
            </w:pPr>
            <w:r w:rsidRPr="00A453A3">
              <w:rPr>
                <w:rFonts w:asciiTheme="majorEastAsia" w:eastAsiaTheme="majorEastAsia" w:hAnsiTheme="majorEastAsia" w:cs="仿宋" w:hint="eastAsia"/>
                <w:sz w:val="22"/>
              </w:rPr>
              <w:t>支付至对应暂定合同总价的80%</w:t>
            </w:r>
          </w:p>
        </w:tc>
      </w:tr>
      <w:tr w:rsidR="00A453A3" w:rsidRPr="00A453A3" w14:paraId="23860941" w14:textId="77777777">
        <w:trPr>
          <w:trHeight w:val="595"/>
          <w:jc w:val="center"/>
        </w:trPr>
        <w:tc>
          <w:tcPr>
            <w:tcW w:w="1377" w:type="dxa"/>
            <w:vAlign w:val="center"/>
          </w:tcPr>
          <w:p w14:paraId="410C45AD" w14:textId="77777777" w:rsidR="00D22732" w:rsidRPr="00A453A3" w:rsidRDefault="00000000">
            <w:pPr>
              <w:jc w:val="center"/>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第四次付款</w:t>
            </w:r>
          </w:p>
        </w:tc>
        <w:tc>
          <w:tcPr>
            <w:tcW w:w="4717" w:type="dxa"/>
            <w:vAlign w:val="center"/>
          </w:tcPr>
          <w:p w14:paraId="0ED9DAFD" w14:textId="77777777" w:rsidR="00D22732" w:rsidRPr="00A453A3" w:rsidRDefault="00000000">
            <w:pPr>
              <w:jc w:val="left"/>
              <w:rPr>
                <w:rFonts w:asciiTheme="majorEastAsia" w:eastAsiaTheme="majorEastAsia" w:hAnsiTheme="majorEastAsia" w:cs="仿宋" w:hint="eastAsia"/>
                <w:sz w:val="22"/>
                <w:lang w:bidi="en-US"/>
              </w:rPr>
            </w:pPr>
            <w:r w:rsidRPr="00A453A3">
              <w:rPr>
                <w:rFonts w:asciiTheme="majorEastAsia" w:eastAsiaTheme="majorEastAsia" w:hAnsiTheme="majorEastAsia" w:cs="仿宋" w:hint="eastAsia"/>
                <w:sz w:val="22"/>
              </w:rPr>
              <w:t>项目竣工决算审核完成后一个月内</w:t>
            </w:r>
          </w:p>
        </w:tc>
        <w:tc>
          <w:tcPr>
            <w:tcW w:w="3232" w:type="dxa"/>
            <w:vAlign w:val="center"/>
          </w:tcPr>
          <w:p w14:paraId="56B2C6EB" w14:textId="77777777" w:rsidR="00D22732" w:rsidRPr="00A453A3" w:rsidRDefault="00000000">
            <w:pPr>
              <w:jc w:val="center"/>
              <w:rPr>
                <w:rFonts w:asciiTheme="majorEastAsia" w:eastAsiaTheme="majorEastAsia" w:hAnsiTheme="majorEastAsia" w:cs="仿宋" w:hint="eastAsia"/>
                <w:sz w:val="22"/>
                <w:lang w:eastAsia="en-US" w:bidi="en-US"/>
              </w:rPr>
            </w:pPr>
            <w:r w:rsidRPr="00A453A3">
              <w:rPr>
                <w:rFonts w:asciiTheme="majorEastAsia" w:eastAsiaTheme="majorEastAsia" w:hAnsiTheme="majorEastAsia" w:cs="仿宋" w:hint="eastAsia"/>
                <w:sz w:val="22"/>
              </w:rPr>
              <w:t>付清最终余款</w:t>
            </w:r>
          </w:p>
        </w:tc>
      </w:tr>
    </w:tbl>
    <w:p w14:paraId="579A399F" w14:textId="796F067D" w:rsidR="00D22732" w:rsidRPr="00A453A3" w:rsidRDefault="00000000" w:rsidP="006306D1">
      <w:pPr>
        <w:widowControl/>
        <w:spacing w:line="360" w:lineRule="auto"/>
        <w:ind w:firstLineChars="200" w:firstLine="442"/>
        <w:rPr>
          <w:rFonts w:asciiTheme="majorEastAsia" w:eastAsiaTheme="majorEastAsia" w:hAnsiTheme="majorEastAsia" w:cs="仿宋" w:hint="eastAsia"/>
          <w:b/>
          <w:bCs/>
          <w:sz w:val="22"/>
        </w:rPr>
      </w:pPr>
      <w:r w:rsidRPr="00A453A3">
        <w:rPr>
          <w:rFonts w:asciiTheme="majorEastAsia" w:eastAsiaTheme="majorEastAsia" w:hAnsiTheme="majorEastAsia" w:cs="仿宋" w:hint="eastAsia"/>
          <w:b/>
          <w:bCs/>
          <w:sz w:val="22"/>
        </w:rPr>
        <w:t>（2）全过程工程造价控制费（不含工程量清单及招标控制价编制费用）付款方式：</w:t>
      </w:r>
    </w:p>
    <w:p w14:paraId="52A162D3" w14:textId="3D0C4C21" w:rsidR="00D22732" w:rsidRPr="00A453A3" w:rsidRDefault="00000000">
      <w:pPr>
        <w:spacing w:line="360" w:lineRule="auto"/>
        <w:ind w:firstLineChars="200" w:firstLine="440"/>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在</w:t>
      </w:r>
      <w:r w:rsidR="006306D1" w:rsidRPr="00A453A3">
        <w:rPr>
          <w:rFonts w:asciiTheme="majorEastAsia" w:eastAsiaTheme="majorEastAsia" w:hAnsiTheme="majorEastAsia" w:cs="仿宋" w:hint="eastAsia"/>
          <w:sz w:val="22"/>
        </w:rPr>
        <w:t>全过程工程造价控制咨询</w:t>
      </w:r>
      <w:r w:rsidRPr="00A453A3">
        <w:rPr>
          <w:rFonts w:asciiTheme="majorEastAsia" w:eastAsiaTheme="majorEastAsia" w:hAnsiTheme="majorEastAsia" w:cs="仿宋" w:hint="eastAsia"/>
          <w:sz w:val="22"/>
        </w:rPr>
        <w:t>服务结束，并出具跟踪审计报告后一个月内，一次性支付对应咨询费用。</w:t>
      </w:r>
    </w:p>
    <w:p w14:paraId="14591F3B" w14:textId="12C6C8CC" w:rsidR="00D22732" w:rsidRPr="00A453A3" w:rsidRDefault="00000000">
      <w:pPr>
        <w:widowControl/>
        <w:spacing w:line="360" w:lineRule="auto"/>
        <w:ind w:firstLineChars="200" w:firstLine="442"/>
        <w:rPr>
          <w:rFonts w:asciiTheme="majorEastAsia" w:eastAsiaTheme="majorEastAsia" w:hAnsiTheme="majorEastAsia" w:cs="仿宋" w:hint="eastAsia"/>
          <w:b/>
          <w:bCs/>
          <w:kern w:val="0"/>
          <w:sz w:val="22"/>
          <w:lang w:bidi="ar"/>
        </w:rPr>
      </w:pPr>
      <w:r w:rsidRPr="00A453A3">
        <w:rPr>
          <w:rFonts w:asciiTheme="majorEastAsia" w:eastAsiaTheme="majorEastAsia" w:hAnsiTheme="majorEastAsia" w:cs="仿宋" w:hint="eastAsia"/>
          <w:b/>
          <w:bCs/>
          <w:kern w:val="0"/>
          <w:sz w:val="22"/>
          <w:lang w:bidi="ar"/>
        </w:rPr>
        <w:t>注：（1）以上款项支付在对应工作内容完成后分别提出付款申请（</w:t>
      </w:r>
      <w:r w:rsidR="002734AC">
        <w:rPr>
          <w:rFonts w:asciiTheme="majorEastAsia" w:eastAsiaTheme="majorEastAsia" w:hAnsiTheme="majorEastAsia" w:cs="仿宋" w:hint="eastAsia"/>
          <w:b/>
          <w:bCs/>
          <w:kern w:val="0"/>
          <w:sz w:val="22"/>
          <w:lang w:bidi="ar"/>
        </w:rPr>
        <w:t>2</w:t>
      </w:r>
      <w:r w:rsidRPr="00A453A3">
        <w:rPr>
          <w:rFonts w:asciiTheme="majorEastAsia" w:eastAsiaTheme="majorEastAsia" w:hAnsiTheme="majorEastAsia" w:cs="仿宋" w:hint="eastAsia"/>
          <w:b/>
          <w:bCs/>
          <w:kern w:val="0"/>
          <w:sz w:val="22"/>
          <w:lang w:bidi="ar"/>
        </w:rPr>
        <w:t>）以上款项待上级资金到账后支付.</w:t>
      </w:r>
    </w:p>
    <w:p w14:paraId="3A0FE776" w14:textId="77777777" w:rsidR="00D22732" w:rsidRPr="00A453A3" w:rsidRDefault="00000000">
      <w:pPr>
        <w:pStyle w:val="21"/>
        <w:spacing w:before="0" w:after="0" w:line="360" w:lineRule="auto"/>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八、验收、履约担保及其他</w:t>
      </w:r>
    </w:p>
    <w:p w14:paraId="0F2F6938" w14:textId="77777777" w:rsidR="00D22732" w:rsidRPr="00A453A3" w:rsidRDefault="00000000">
      <w:pPr>
        <w:pStyle w:val="afd"/>
        <w:snapToGrid w:val="0"/>
        <w:spacing w:beforeLines="0" w:afterLines="0" w:line="360" w:lineRule="auto"/>
        <w:ind w:firstLineChars="200" w:firstLine="442"/>
        <w:rPr>
          <w:rFonts w:asciiTheme="majorEastAsia" w:eastAsiaTheme="majorEastAsia" w:hAnsiTheme="majorEastAsia" w:cs="仿宋" w:hint="eastAsia"/>
          <w:b/>
          <w:sz w:val="22"/>
          <w:szCs w:val="22"/>
        </w:rPr>
      </w:pPr>
      <w:r w:rsidRPr="00A453A3">
        <w:rPr>
          <w:rFonts w:asciiTheme="majorEastAsia" w:eastAsiaTheme="majorEastAsia" w:hAnsiTheme="majorEastAsia" w:cs="仿宋" w:hint="eastAsia"/>
          <w:b/>
          <w:sz w:val="22"/>
          <w:szCs w:val="22"/>
        </w:rPr>
        <w:t>（1）验收</w:t>
      </w:r>
    </w:p>
    <w:p w14:paraId="28E44A88" w14:textId="77777777" w:rsidR="00D22732" w:rsidRPr="00A453A3" w:rsidRDefault="00000000">
      <w:pPr>
        <w:pStyle w:val="afb"/>
        <w:widowControl/>
        <w:snapToGrid w:val="0"/>
        <w:spacing w:after="156" w:line="360" w:lineRule="auto"/>
        <w:ind w:firstLineChars="200" w:firstLine="424"/>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甲方负责对乙方的履约行为进行考核，标准为本项目的采购文件、乙方的投标文件，要求验收必须符合相关政策法规和地方标准。</w:t>
      </w:r>
    </w:p>
    <w:p w14:paraId="590C1E4B" w14:textId="77777777" w:rsidR="00D22732" w:rsidRPr="00A453A3" w:rsidRDefault="00000000">
      <w:pPr>
        <w:pStyle w:val="afd"/>
        <w:snapToGrid w:val="0"/>
        <w:spacing w:beforeLines="0" w:afterLines="0" w:line="360" w:lineRule="auto"/>
        <w:ind w:firstLineChars="200" w:firstLine="442"/>
        <w:rPr>
          <w:rFonts w:asciiTheme="majorEastAsia" w:eastAsiaTheme="majorEastAsia" w:hAnsiTheme="majorEastAsia" w:cs="仿宋" w:hint="eastAsia"/>
          <w:b/>
          <w:sz w:val="22"/>
          <w:szCs w:val="22"/>
        </w:rPr>
      </w:pPr>
      <w:r w:rsidRPr="00A453A3">
        <w:rPr>
          <w:rFonts w:asciiTheme="majorEastAsia" w:eastAsiaTheme="majorEastAsia" w:hAnsiTheme="majorEastAsia" w:cs="仿宋" w:hint="eastAsia"/>
          <w:b/>
          <w:sz w:val="22"/>
          <w:szCs w:val="22"/>
        </w:rPr>
        <w:t>（2）履约保证金</w:t>
      </w:r>
    </w:p>
    <w:p w14:paraId="40F309C0" w14:textId="1D054790" w:rsidR="00D22732" w:rsidRPr="00A453A3" w:rsidRDefault="00000000">
      <w:pPr>
        <w:pStyle w:val="afb"/>
        <w:widowControl/>
        <w:snapToGrid w:val="0"/>
        <w:spacing w:after="156" w:line="360" w:lineRule="auto"/>
        <w:ind w:firstLineChars="200" w:firstLine="424"/>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履约保证金金额：</w:t>
      </w:r>
      <w:r w:rsidR="002734AC">
        <w:rPr>
          <w:rFonts w:asciiTheme="majorEastAsia" w:eastAsiaTheme="majorEastAsia" w:hAnsiTheme="majorEastAsia" w:cs="仿宋" w:hint="eastAsia"/>
          <w:sz w:val="22"/>
          <w:szCs w:val="22"/>
          <w:u w:val="single"/>
        </w:rPr>
        <w:t xml:space="preserve">       /           </w:t>
      </w:r>
      <w:r w:rsidRPr="00A453A3">
        <w:rPr>
          <w:rFonts w:asciiTheme="majorEastAsia" w:eastAsiaTheme="majorEastAsia" w:hAnsiTheme="majorEastAsia" w:cs="仿宋" w:hint="eastAsia"/>
          <w:sz w:val="22"/>
          <w:szCs w:val="22"/>
        </w:rPr>
        <w:t>。</w:t>
      </w:r>
    </w:p>
    <w:p w14:paraId="46C9D0CF" w14:textId="283E322A" w:rsidR="00D22732" w:rsidRPr="00A453A3" w:rsidRDefault="00000000">
      <w:pPr>
        <w:pStyle w:val="afd"/>
        <w:snapToGrid w:val="0"/>
        <w:spacing w:beforeLines="0" w:afterLines="0" w:line="360" w:lineRule="auto"/>
        <w:ind w:firstLineChars="200" w:firstLine="440"/>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履约保证金形式：</w:t>
      </w:r>
      <w:r w:rsidRPr="00A453A3">
        <w:rPr>
          <w:rFonts w:asciiTheme="majorEastAsia" w:eastAsiaTheme="majorEastAsia" w:hAnsiTheme="majorEastAsia" w:cs="仿宋" w:hint="eastAsia"/>
          <w:sz w:val="22"/>
          <w:szCs w:val="22"/>
          <w:u w:val="single"/>
        </w:rPr>
        <w:t xml:space="preserve">        </w:t>
      </w:r>
      <w:r w:rsidR="002734AC">
        <w:rPr>
          <w:rFonts w:asciiTheme="majorEastAsia" w:eastAsiaTheme="majorEastAsia" w:hAnsiTheme="majorEastAsia" w:cs="仿宋" w:hint="eastAsia"/>
          <w:sz w:val="22"/>
          <w:szCs w:val="22"/>
          <w:u w:val="single"/>
        </w:rPr>
        <w:t>/</w:t>
      </w:r>
      <w:r w:rsidRPr="00A453A3">
        <w:rPr>
          <w:rFonts w:asciiTheme="majorEastAsia" w:eastAsiaTheme="majorEastAsia" w:hAnsiTheme="majorEastAsia" w:cs="仿宋" w:hint="eastAsia"/>
          <w:sz w:val="22"/>
          <w:szCs w:val="22"/>
          <w:u w:val="single"/>
        </w:rPr>
        <w:t xml:space="preserve">                    </w:t>
      </w:r>
      <w:r w:rsidRPr="00A453A3">
        <w:rPr>
          <w:rFonts w:asciiTheme="majorEastAsia" w:eastAsiaTheme="majorEastAsia" w:hAnsiTheme="majorEastAsia" w:cs="仿宋" w:hint="eastAsia"/>
          <w:sz w:val="22"/>
          <w:szCs w:val="22"/>
        </w:rPr>
        <w:t>。</w:t>
      </w:r>
    </w:p>
    <w:p w14:paraId="475C68AB" w14:textId="7E6E8481" w:rsidR="00D22732" w:rsidRPr="00A453A3" w:rsidRDefault="00000000">
      <w:pPr>
        <w:pStyle w:val="afb"/>
        <w:widowControl/>
        <w:snapToGrid w:val="0"/>
        <w:spacing w:after="156" w:line="360" w:lineRule="auto"/>
        <w:ind w:firstLineChars="200" w:firstLine="424"/>
        <w:rPr>
          <w:rFonts w:asciiTheme="majorEastAsia" w:eastAsiaTheme="majorEastAsia" w:hAnsiTheme="majorEastAsia" w:cs="仿宋" w:hint="eastAsia"/>
          <w:sz w:val="22"/>
          <w:szCs w:val="22"/>
          <w:u w:val="single"/>
        </w:rPr>
      </w:pPr>
      <w:r w:rsidRPr="00A453A3">
        <w:rPr>
          <w:rFonts w:asciiTheme="majorEastAsia" w:eastAsiaTheme="majorEastAsia" w:hAnsiTheme="majorEastAsia" w:cs="仿宋" w:hint="eastAsia"/>
          <w:sz w:val="22"/>
          <w:szCs w:val="22"/>
        </w:rPr>
        <w:t>履约保证金收取：</w:t>
      </w:r>
      <w:r w:rsidR="002734AC">
        <w:rPr>
          <w:rFonts w:asciiTheme="majorEastAsia" w:eastAsiaTheme="majorEastAsia" w:hAnsiTheme="majorEastAsia" w:cs="仿宋" w:hint="eastAsia"/>
          <w:sz w:val="22"/>
          <w:szCs w:val="22"/>
          <w:u w:val="single"/>
        </w:rPr>
        <w:t xml:space="preserve">        /          </w:t>
      </w:r>
      <w:r w:rsidRPr="00A453A3">
        <w:rPr>
          <w:rFonts w:asciiTheme="majorEastAsia" w:eastAsiaTheme="majorEastAsia" w:hAnsiTheme="majorEastAsia" w:cs="仿宋" w:hint="eastAsia"/>
          <w:sz w:val="22"/>
          <w:szCs w:val="22"/>
        </w:rPr>
        <w:t>。</w:t>
      </w:r>
    </w:p>
    <w:p w14:paraId="3F284F4C" w14:textId="18585133" w:rsidR="00D22732" w:rsidRPr="00A453A3" w:rsidRDefault="00000000">
      <w:pPr>
        <w:pStyle w:val="afb"/>
        <w:widowControl/>
        <w:snapToGrid w:val="0"/>
        <w:spacing w:after="156" w:line="360" w:lineRule="auto"/>
        <w:ind w:firstLineChars="200" w:firstLine="424"/>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履约保证金退还：</w:t>
      </w:r>
      <w:r w:rsidR="002734AC">
        <w:rPr>
          <w:rFonts w:asciiTheme="majorEastAsia" w:eastAsiaTheme="majorEastAsia" w:hAnsiTheme="majorEastAsia" w:cs="仿宋" w:hint="eastAsia"/>
          <w:bCs/>
          <w:sz w:val="22"/>
          <w:szCs w:val="22"/>
          <w:u w:val="single"/>
        </w:rPr>
        <w:t xml:space="preserve">       /       </w:t>
      </w:r>
      <w:r w:rsidRPr="00A453A3">
        <w:rPr>
          <w:rFonts w:asciiTheme="majorEastAsia" w:eastAsiaTheme="majorEastAsia" w:hAnsiTheme="majorEastAsia" w:cs="仿宋" w:hint="eastAsia"/>
          <w:sz w:val="22"/>
          <w:szCs w:val="22"/>
        </w:rPr>
        <w:t>。</w:t>
      </w:r>
    </w:p>
    <w:p w14:paraId="0876F506" w14:textId="77777777" w:rsidR="00D22732" w:rsidRPr="00A453A3" w:rsidRDefault="00000000">
      <w:pPr>
        <w:pStyle w:val="afd"/>
        <w:snapToGrid w:val="0"/>
        <w:spacing w:beforeLines="0" w:afterLines="0" w:line="360" w:lineRule="auto"/>
        <w:ind w:firstLineChars="200" w:firstLine="442"/>
        <w:rPr>
          <w:rFonts w:asciiTheme="majorEastAsia" w:eastAsiaTheme="majorEastAsia" w:hAnsiTheme="majorEastAsia" w:cs="仿宋" w:hint="eastAsia"/>
          <w:b/>
          <w:sz w:val="22"/>
          <w:szCs w:val="22"/>
        </w:rPr>
      </w:pPr>
      <w:r w:rsidRPr="00A453A3">
        <w:rPr>
          <w:rFonts w:asciiTheme="majorEastAsia" w:eastAsiaTheme="majorEastAsia" w:hAnsiTheme="majorEastAsia" w:cs="仿宋" w:hint="eastAsia"/>
          <w:b/>
          <w:sz w:val="22"/>
          <w:szCs w:val="22"/>
        </w:rPr>
        <w:t>（3）其它要求</w:t>
      </w:r>
    </w:p>
    <w:p w14:paraId="56A2958F" w14:textId="77777777" w:rsidR="00D22732" w:rsidRPr="00A453A3" w:rsidRDefault="00000000">
      <w:pPr>
        <w:pStyle w:val="afb"/>
        <w:widowControl/>
        <w:snapToGrid w:val="0"/>
        <w:spacing w:after="156" w:line="360" w:lineRule="auto"/>
        <w:ind w:firstLineChars="200" w:firstLine="424"/>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乙方及其组建的项目部应当接受行政主管部门及其他有关部门的监督、检查和审计部门的审计。</w:t>
      </w:r>
    </w:p>
    <w:p w14:paraId="36507980" w14:textId="77777777" w:rsidR="00D22732" w:rsidRPr="00A453A3" w:rsidRDefault="00000000">
      <w:pPr>
        <w:pStyle w:val="afd"/>
        <w:snapToGrid w:val="0"/>
        <w:spacing w:beforeLines="0" w:afterLines="0" w:line="360" w:lineRule="auto"/>
        <w:ind w:firstLineChars="200" w:firstLine="442"/>
        <w:rPr>
          <w:rFonts w:asciiTheme="majorEastAsia" w:eastAsiaTheme="majorEastAsia" w:hAnsiTheme="majorEastAsia" w:cs="仿宋" w:hint="eastAsia"/>
          <w:b/>
          <w:sz w:val="22"/>
          <w:szCs w:val="22"/>
        </w:rPr>
      </w:pPr>
      <w:r w:rsidRPr="00A453A3">
        <w:rPr>
          <w:rFonts w:asciiTheme="majorEastAsia" w:eastAsiaTheme="majorEastAsia" w:hAnsiTheme="majorEastAsia" w:cs="仿宋" w:hint="eastAsia"/>
          <w:b/>
          <w:sz w:val="22"/>
          <w:szCs w:val="22"/>
        </w:rPr>
        <w:lastRenderedPageBreak/>
        <w:t>（4）转包或分包</w:t>
      </w:r>
    </w:p>
    <w:p w14:paraId="4851E237" w14:textId="77777777" w:rsidR="00D22732" w:rsidRPr="00A453A3" w:rsidRDefault="00000000">
      <w:pPr>
        <w:pStyle w:val="afb"/>
        <w:widowControl/>
        <w:snapToGrid w:val="0"/>
        <w:spacing w:after="156" w:line="360" w:lineRule="auto"/>
        <w:ind w:firstLineChars="200" w:firstLine="424"/>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1、本合同范围的服务，应由乙方直接供应，不得转让他人供应；</w:t>
      </w:r>
    </w:p>
    <w:p w14:paraId="08603319" w14:textId="77777777" w:rsidR="00D22732" w:rsidRPr="00A453A3" w:rsidRDefault="00000000">
      <w:pPr>
        <w:pStyle w:val="afb"/>
        <w:widowControl/>
        <w:snapToGrid w:val="0"/>
        <w:spacing w:after="156" w:line="360" w:lineRule="auto"/>
        <w:ind w:firstLineChars="200" w:firstLine="424"/>
        <w:rPr>
          <w:rFonts w:asciiTheme="majorEastAsia" w:eastAsiaTheme="majorEastAsia" w:hAnsiTheme="majorEastAsia" w:hint="eastAsia"/>
          <w:sz w:val="22"/>
          <w:szCs w:val="22"/>
        </w:rPr>
      </w:pPr>
      <w:r w:rsidRPr="00A453A3">
        <w:rPr>
          <w:rFonts w:asciiTheme="majorEastAsia" w:eastAsiaTheme="majorEastAsia" w:hAnsiTheme="majorEastAsia" w:cs="仿宋" w:hint="eastAsia"/>
          <w:sz w:val="22"/>
          <w:szCs w:val="22"/>
        </w:rPr>
        <w:t>2、如有转让的分包行为，甲方有权解除合同，没收履约保证金并追究乙方的违约责任。</w:t>
      </w:r>
    </w:p>
    <w:p w14:paraId="6D94F4C3" w14:textId="77777777" w:rsidR="00D22732" w:rsidRPr="00A453A3" w:rsidRDefault="00000000">
      <w:pPr>
        <w:pStyle w:val="21"/>
        <w:spacing w:before="0" w:after="0" w:line="360" w:lineRule="auto"/>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九、违约责任</w:t>
      </w:r>
    </w:p>
    <w:p w14:paraId="067EBCE7" w14:textId="77777777" w:rsidR="00D22732" w:rsidRPr="00A453A3" w:rsidRDefault="00000000">
      <w:pPr>
        <w:spacing w:line="360" w:lineRule="auto"/>
        <w:ind w:firstLineChars="200" w:firstLine="440"/>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1、因受托人原因，如工程质量不合格，受托人应无偿返工，直至合格为止。委托人有权对受托人处以违约金，限额为全过程工程咨询对应履约担保金额的30%，不足部分，委托人有权对受托人进行追偿。由此增加的费用及造成工程拖延，由受托人负责。</w:t>
      </w:r>
    </w:p>
    <w:p w14:paraId="4721984C" w14:textId="77777777" w:rsidR="00D22732" w:rsidRPr="00A453A3" w:rsidRDefault="00000000">
      <w:pPr>
        <w:spacing w:line="360" w:lineRule="auto"/>
        <w:ind w:firstLineChars="200" w:firstLine="440"/>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2、因受托人原因，导致工期延长的，未按约定期限完成全过程工程咨询工作,对超出日期按2000元/天计取赔偿，限额为全过程工程咨询对应履约担保金额的20%，不足部分，委托人有权对受托人进行追偿。</w:t>
      </w:r>
    </w:p>
    <w:p w14:paraId="6EDC8628" w14:textId="77777777" w:rsidR="00D22732" w:rsidRPr="00A453A3" w:rsidRDefault="00000000">
      <w:pPr>
        <w:spacing w:line="360" w:lineRule="auto"/>
        <w:ind w:firstLineChars="200" w:firstLine="440"/>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 xml:space="preserve"> 3、因受托人原因，未按委托人要求及时、全面履行建设手续代办、设计管理、综合协调义务，导致项目建设进度的推迟或延误的，委托人将给与警告，情节严重的，委托人有权解除合同。</w:t>
      </w:r>
    </w:p>
    <w:p w14:paraId="1D13919D" w14:textId="77777777" w:rsidR="00D22732" w:rsidRPr="00A453A3" w:rsidRDefault="00000000">
      <w:pPr>
        <w:spacing w:line="360" w:lineRule="auto"/>
        <w:ind w:firstLineChars="200" w:firstLine="440"/>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4、因受托人未</w:t>
      </w:r>
      <w:proofErr w:type="gramStart"/>
      <w:r w:rsidRPr="00A453A3">
        <w:rPr>
          <w:rFonts w:asciiTheme="majorEastAsia" w:eastAsiaTheme="majorEastAsia" w:hAnsiTheme="majorEastAsia" w:cs="仿宋" w:hint="eastAsia"/>
          <w:sz w:val="22"/>
        </w:rPr>
        <w:t>妥善履行</w:t>
      </w:r>
      <w:proofErr w:type="gramEnd"/>
      <w:r w:rsidRPr="00A453A3">
        <w:rPr>
          <w:rFonts w:asciiTheme="majorEastAsia" w:eastAsiaTheme="majorEastAsia" w:hAnsiTheme="majorEastAsia" w:cs="仿宋" w:hint="eastAsia"/>
          <w:sz w:val="22"/>
        </w:rPr>
        <w:t>合同及台帐管理义务，对委托人或第三人所提出的问题（约定范围内的）不能及时核对或答复，导致合同不能全部或部分履行，造成委托人经济损失的，受托人应承担赔偿责任。</w:t>
      </w:r>
    </w:p>
    <w:p w14:paraId="12C5E8DD" w14:textId="77777777" w:rsidR="00D22732" w:rsidRPr="00A453A3" w:rsidRDefault="00000000">
      <w:pPr>
        <w:spacing w:line="360" w:lineRule="auto"/>
        <w:ind w:firstLineChars="200" w:firstLine="440"/>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5、受托人不得接受</w:t>
      </w:r>
      <w:proofErr w:type="gramStart"/>
      <w:r w:rsidRPr="00A453A3">
        <w:rPr>
          <w:rFonts w:asciiTheme="majorEastAsia" w:eastAsiaTheme="majorEastAsia" w:hAnsiTheme="majorEastAsia" w:cs="仿宋" w:hint="eastAsia"/>
          <w:sz w:val="22"/>
        </w:rPr>
        <w:t>所有第三</w:t>
      </w:r>
      <w:proofErr w:type="gramEnd"/>
      <w:r w:rsidRPr="00A453A3">
        <w:rPr>
          <w:rFonts w:asciiTheme="majorEastAsia" w:eastAsiaTheme="majorEastAsia" w:hAnsiTheme="majorEastAsia" w:cs="仿宋" w:hint="eastAsia"/>
          <w:sz w:val="22"/>
        </w:rPr>
        <w:t>方的礼品、宴请和任何其它好处，不得泄露全过程工程咨询过程中依法需要保密的内容。合同终止后，未经委托人同意，受托人不得泄漏与本合同工</w:t>
      </w:r>
      <w:proofErr w:type="gramStart"/>
      <w:r w:rsidRPr="00A453A3">
        <w:rPr>
          <w:rFonts w:asciiTheme="majorEastAsia" w:eastAsiaTheme="majorEastAsia" w:hAnsiTheme="majorEastAsia" w:cs="仿宋" w:hint="eastAsia"/>
          <w:sz w:val="22"/>
        </w:rPr>
        <w:t>程相关</w:t>
      </w:r>
      <w:proofErr w:type="gramEnd"/>
      <w:r w:rsidRPr="00A453A3">
        <w:rPr>
          <w:rFonts w:asciiTheme="majorEastAsia" w:eastAsiaTheme="majorEastAsia" w:hAnsiTheme="majorEastAsia" w:cs="仿宋" w:hint="eastAsia"/>
          <w:sz w:val="22"/>
        </w:rPr>
        <w:t>的任何资料和情况。否则，委托人有权要求其承担赔偿责任，并且承担相关法律责任。</w:t>
      </w:r>
    </w:p>
    <w:p w14:paraId="4D831BEF" w14:textId="77777777" w:rsidR="00D22732" w:rsidRPr="00A453A3" w:rsidRDefault="00000000">
      <w:pPr>
        <w:spacing w:line="360" w:lineRule="auto"/>
        <w:ind w:firstLineChars="200" w:firstLine="440"/>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6、因受托人原因，如果出现重大责任事故，受托人需承担相应的法律责任，并对受托人处以本合同全过程工程咨询对应履约担保金额的50%的罚款，不足部分，委托人有权对受托人进行追偿，并且受托人承担相关法律责任。</w:t>
      </w:r>
    </w:p>
    <w:p w14:paraId="39D37BC3" w14:textId="4A56733A" w:rsidR="00D22732" w:rsidRPr="00A453A3" w:rsidRDefault="00000000">
      <w:pPr>
        <w:spacing w:line="360" w:lineRule="auto"/>
        <w:ind w:firstLineChars="200" w:firstLine="440"/>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lang w:bidi="ar"/>
        </w:rPr>
        <w:t>7、</w:t>
      </w:r>
      <w:r w:rsidRPr="00A453A3">
        <w:rPr>
          <w:rFonts w:asciiTheme="majorEastAsia" w:eastAsiaTheme="majorEastAsia" w:hAnsiTheme="majorEastAsia" w:cs="仿宋" w:hint="eastAsia"/>
          <w:sz w:val="22"/>
        </w:rPr>
        <w:t>受托人</w:t>
      </w:r>
      <w:r w:rsidRPr="00A453A3">
        <w:rPr>
          <w:rFonts w:asciiTheme="majorEastAsia" w:eastAsiaTheme="majorEastAsia" w:hAnsiTheme="majorEastAsia" w:cs="仿宋" w:hint="eastAsia"/>
          <w:sz w:val="22"/>
          <w:lang w:bidi="ar"/>
        </w:rPr>
        <w:t>应按投标承诺的项目机构人员</w:t>
      </w:r>
      <w:r w:rsidR="007021C1" w:rsidRPr="00A453A3">
        <w:rPr>
          <w:rFonts w:asciiTheme="majorEastAsia" w:eastAsiaTheme="majorEastAsia" w:hAnsiTheme="majorEastAsia" w:cs="仿宋" w:hint="eastAsia"/>
          <w:sz w:val="22"/>
          <w:lang w:bidi="ar"/>
        </w:rPr>
        <w:t>和驻场标准进行人员驻场</w:t>
      </w:r>
      <w:r w:rsidRPr="00A453A3">
        <w:rPr>
          <w:rFonts w:asciiTheme="majorEastAsia" w:eastAsiaTheme="majorEastAsia" w:hAnsiTheme="majorEastAsia" w:cs="仿宋" w:hint="eastAsia"/>
          <w:sz w:val="22"/>
          <w:lang w:bidi="ar"/>
        </w:rPr>
        <w:t>。</w:t>
      </w:r>
      <w:r w:rsidR="006306D1" w:rsidRPr="00A453A3">
        <w:rPr>
          <w:rFonts w:asciiTheme="majorEastAsia" w:eastAsiaTheme="majorEastAsia" w:hAnsiTheme="majorEastAsia" w:cs="仿宋" w:hint="eastAsia"/>
          <w:sz w:val="22"/>
          <w:lang w:bidi="ar"/>
        </w:rPr>
        <w:t>项目总负责人</w:t>
      </w:r>
      <w:r w:rsidRPr="00A453A3">
        <w:rPr>
          <w:rFonts w:asciiTheme="majorEastAsia" w:eastAsiaTheme="majorEastAsia" w:hAnsiTheme="majorEastAsia" w:cs="仿宋" w:hint="eastAsia"/>
          <w:sz w:val="22"/>
          <w:lang w:bidi="ar"/>
        </w:rPr>
        <w:t>、总监到位率</w:t>
      </w:r>
      <w:r w:rsidR="007021C1" w:rsidRPr="00A453A3">
        <w:rPr>
          <w:rFonts w:asciiTheme="majorEastAsia" w:eastAsiaTheme="majorEastAsia" w:hAnsiTheme="majorEastAsia" w:cs="仿宋" w:hint="eastAsia"/>
          <w:sz w:val="22"/>
          <w:lang w:bidi="ar"/>
        </w:rPr>
        <w:t>未达到投标承诺的</w:t>
      </w:r>
      <w:r w:rsidRPr="00A453A3">
        <w:rPr>
          <w:rFonts w:asciiTheme="majorEastAsia" w:eastAsiaTheme="majorEastAsia" w:hAnsiTheme="majorEastAsia" w:cs="仿宋" w:hint="eastAsia"/>
          <w:sz w:val="22"/>
          <w:lang w:bidi="ar"/>
        </w:rPr>
        <w:t>，按</w:t>
      </w:r>
      <w:r w:rsidR="007021C1" w:rsidRPr="00A453A3">
        <w:rPr>
          <w:rFonts w:asciiTheme="majorEastAsia" w:eastAsiaTheme="majorEastAsia" w:hAnsiTheme="majorEastAsia" w:cs="仿宋" w:hint="eastAsia"/>
          <w:sz w:val="22"/>
          <w:lang w:bidi="ar"/>
        </w:rPr>
        <w:t>3</w:t>
      </w:r>
      <w:r w:rsidRPr="00A453A3">
        <w:rPr>
          <w:rFonts w:asciiTheme="majorEastAsia" w:eastAsiaTheme="majorEastAsia" w:hAnsiTheme="majorEastAsia" w:cs="仿宋" w:hint="eastAsia"/>
          <w:sz w:val="22"/>
          <w:lang w:bidi="ar"/>
        </w:rPr>
        <w:t>000元/天的标准赔偿；其他人员到位率</w:t>
      </w:r>
      <w:r w:rsidR="007021C1" w:rsidRPr="00A453A3">
        <w:rPr>
          <w:rFonts w:asciiTheme="majorEastAsia" w:eastAsiaTheme="majorEastAsia" w:hAnsiTheme="majorEastAsia" w:cs="仿宋" w:hint="eastAsia"/>
          <w:sz w:val="22"/>
          <w:lang w:bidi="ar"/>
        </w:rPr>
        <w:t>未达到投标承诺的</w:t>
      </w:r>
      <w:r w:rsidRPr="00A453A3">
        <w:rPr>
          <w:rFonts w:asciiTheme="majorEastAsia" w:eastAsiaTheme="majorEastAsia" w:hAnsiTheme="majorEastAsia" w:cs="仿宋" w:hint="eastAsia"/>
          <w:sz w:val="22"/>
        </w:rPr>
        <w:t>，按</w:t>
      </w:r>
      <w:r w:rsidR="007021C1" w:rsidRPr="00A453A3">
        <w:rPr>
          <w:rFonts w:asciiTheme="majorEastAsia" w:eastAsiaTheme="majorEastAsia" w:hAnsiTheme="majorEastAsia" w:cs="仿宋" w:hint="eastAsia"/>
          <w:sz w:val="22"/>
        </w:rPr>
        <w:t>10</w:t>
      </w:r>
      <w:r w:rsidRPr="00A453A3">
        <w:rPr>
          <w:rFonts w:asciiTheme="majorEastAsia" w:eastAsiaTheme="majorEastAsia" w:hAnsiTheme="majorEastAsia" w:cs="仿宋" w:hint="eastAsia"/>
          <w:sz w:val="22"/>
        </w:rPr>
        <w:t>00元/天的标准赔偿；委托人</w:t>
      </w:r>
      <w:proofErr w:type="gramStart"/>
      <w:r w:rsidRPr="00A453A3">
        <w:rPr>
          <w:rFonts w:asciiTheme="majorEastAsia" w:eastAsiaTheme="majorEastAsia" w:hAnsiTheme="majorEastAsia" w:cs="仿宋" w:hint="eastAsia"/>
          <w:sz w:val="22"/>
        </w:rPr>
        <w:t>若现场</w:t>
      </w:r>
      <w:proofErr w:type="gramEnd"/>
      <w:r w:rsidRPr="00A453A3">
        <w:rPr>
          <w:rFonts w:asciiTheme="majorEastAsia" w:eastAsiaTheme="majorEastAsia" w:hAnsiTheme="majorEastAsia" w:cs="仿宋" w:hint="eastAsia"/>
          <w:sz w:val="22"/>
        </w:rPr>
        <w:t>检查发现人员虽然考勤但未到位或者未请假外出，仍按缺勤处理。</w:t>
      </w:r>
    </w:p>
    <w:p w14:paraId="013FBCD0" w14:textId="77777777" w:rsidR="00D22732" w:rsidRPr="00A453A3" w:rsidRDefault="00000000">
      <w:pPr>
        <w:spacing w:line="360" w:lineRule="auto"/>
        <w:ind w:firstLineChars="200" w:firstLine="440"/>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8、委托人对受托人人员考勤随机抽查，若抽查发现受托人人员未到岗的，按上述赔偿标准进行扣罚。受托人人员确有需要请假的，须向委托人提交书面申请单，若未提交书面申请的按未到岗做相应扣罚。</w:t>
      </w:r>
    </w:p>
    <w:p w14:paraId="053B2A4B" w14:textId="795FF4B3" w:rsidR="00D22732" w:rsidRPr="00A453A3" w:rsidRDefault="00000000">
      <w:pPr>
        <w:spacing w:line="360" w:lineRule="auto"/>
        <w:ind w:firstLineChars="200" w:firstLine="440"/>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9、未经委托人书面同意，受托人不得更换</w:t>
      </w:r>
      <w:r w:rsidR="006306D1" w:rsidRPr="00A453A3">
        <w:rPr>
          <w:rFonts w:asciiTheme="majorEastAsia" w:eastAsiaTheme="majorEastAsia" w:hAnsiTheme="majorEastAsia" w:cs="仿宋" w:hint="eastAsia"/>
          <w:sz w:val="22"/>
        </w:rPr>
        <w:t>项目总负责人</w:t>
      </w:r>
      <w:r w:rsidRPr="00A453A3">
        <w:rPr>
          <w:rFonts w:asciiTheme="majorEastAsia" w:eastAsiaTheme="majorEastAsia" w:hAnsiTheme="majorEastAsia" w:cs="仿宋" w:hint="eastAsia"/>
          <w:sz w:val="22"/>
        </w:rPr>
        <w:t>及其他管理人员。因不可抗因素（如离职、生病等）涉及人员变更的，需经委托人同意。受托人未经委托人同意擅自变更人员的，委托人有权按50000元/人的标准赔偿进行扣罚，委托人有权对受托人就罚款不足部分进行追</w:t>
      </w:r>
      <w:r w:rsidRPr="00A453A3">
        <w:rPr>
          <w:rFonts w:asciiTheme="majorEastAsia" w:eastAsiaTheme="majorEastAsia" w:hAnsiTheme="majorEastAsia" w:cs="仿宋" w:hint="eastAsia"/>
          <w:sz w:val="22"/>
        </w:rPr>
        <w:lastRenderedPageBreak/>
        <w:t>偿，且受托人须承担相关法律责任。</w:t>
      </w:r>
    </w:p>
    <w:p w14:paraId="49D23199" w14:textId="77777777" w:rsidR="00D22732" w:rsidRPr="00A453A3" w:rsidRDefault="00000000">
      <w:pPr>
        <w:spacing w:line="360" w:lineRule="auto"/>
        <w:ind w:firstLineChars="200" w:firstLine="440"/>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10、对委托人提供的或因与委托人在磋商、签订、执行本合同过程中知晓的任何形式的信息、资料、数据，包括但不限于业务需求、技术规范、管理要求等，未经委托人书面同意不得用于任何非本合同的目的，未经委托人书面特别授权不得将上述信息透露给任何第三方。受托人的保密义务不受本合同期限的限制。如受托人违反保密义务应赔偿委托人因此而遭受的全部损失。</w:t>
      </w:r>
    </w:p>
    <w:p w14:paraId="1FC5A251" w14:textId="77777777" w:rsidR="00D22732" w:rsidRPr="00A453A3" w:rsidRDefault="00000000">
      <w:pPr>
        <w:spacing w:line="360" w:lineRule="auto"/>
        <w:ind w:firstLineChars="200" w:firstLine="440"/>
        <w:rPr>
          <w:rFonts w:asciiTheme="majorEastAsia" w:eastAsiaTheme="majorEastAsia" w:hAnsiTheme="majorEastAsia" w:hint="eastAsia"/>
          <w:sz w:val="22"/>
        </w:rPr>
      </w:pPr>
      <w:r w:rsidRPr="00A453A3">
        <w:rPr>
          <w:rFonts w:asciiTheme="majorEastAsia" w:eastAsiaTheme="majorEastAsia" w:hAnsiTheme="majorEastAsia" w:cs="仿宋" w:hint="eastAsia"/>
          <w:sz w:val="22"/>
        </w:rPr>
        <w:t>11、受托人存在上述问题的，按投标承诺凭履约担保索赔，若给委托人造成的经济损失超过履约担保额度的，委托人可继续向受托人提出索赔要求，受托人</w:t>
      </w:r>
      <w:proofErr w:type="gramStart"/>
      <w:r w:rsidRPr="00A453A3">
        <w:rPr>
          <w:rFonts w:asciiTheme="majorEastAsia" w:eastAsiaTheme="majorEastAsia" w:hAnsiTheme="majorEastAsia" w:cs="仿宋" w:hint="eastAsia"/>
          <w:sz w:val="22"/>
        </w:rPr>
        <w:t>应按给委托人</w:t>
      </w:r>
      <w:proofErr w:type="gramEnd"/>
      <w:r w:rsidRPr="00A453A3">
        <w:rPr>
          <w:rFonts w:asciiTheme="majorEastAsia" w:eastAsiaTheme="majorEastAsia" w:hAnsiTheme="majorEastAsia" w:cs="仿宋" w:hint="eastAsia"/>
          <w:sz w:val="22"/>
        </w:rPr>
        <w:t>造成的实际损失赔偿委托人相关费用。</w:t>
      </w:r>
    </w:p>
    <w:p w14:paraId="7BF0CEF2" w14:textId="77777777" w:rsidR="00D22732" w:rsidRPr="00A453A3" w:rsidRDefault="00000000">
      <w:pPr>
        <w:pStyle w:val="21"/>
        <w:spacing w:before="0" w:after="0" w:line="360" w:lineRule="auto"/>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十、税费</w:t>
      </w:r>
    </w:p>
    <w:p w14:paraId="60400BBA" w14:textId="77777777" w:rsidR="00D22732" w:rsidRPr="00A453A3" w:rsidRDefault="00000000">
      <w:pPr>
        <w:pStyle w:val="afb"/>
        <w:widowControl/>
        <w:snapToGrid w:val="0"/>
        <w:spacing w:after="156" w:line="360" w:lineRule="auto"/>
        <w:ind w:firstLineChars="200" w:firstLine="424"/>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本合同执行中相关的一切税费均由乙方负担。</w:t>
      </w:r>
    </w:p>
    <w:p w14:paraId="140EDB7B" w14:textId="77777777" w:rsidR="00D22732" w:rsidRPr="00A453A3" w:rsidRDefault="00000000">
      <w:pPr>
        <w:pStyle w:val="21"/>
        <w:spacing w:before="0" w:after="0" w:line="360" w:lineRule="auto"/>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十一、不可抗力</w:t>
      </w:r>
    </w:p>
    <w:p w14:paraId="1906A94B" w14:textId="77777777" w:rsidR="00D22732" w:rsidRPr="00A453A3" w:rsidRDefault="00000000">
      <w:pPr>
        <w:pStyle w:val="afb"/>
        <w:widowControl/>
        <w:snapToGrid w:val="0"/>
        <w:spacing w:after="156" w:line="360" w:lineRule="auto"/>
        <w:ind w:firstLineChars="200" w:firstLine="424"/>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1、在合同有效期内，因自然灾害等不可抗力因素造成本合同项目经济损失的，甲、乙双方共同协商妥善解决。</w:t>
      </w:r>
    </w:p>
    <w:p w14:paraId="2F997126" w14:textId="77777777" w:rsidR="00D22732" w:rsidRPr="00A453A3" w:rsidRDefault="00000000">
      <w:pPr>
        <w:pStyle w:val="afb"/>
        <w:widowControl/>
        <w:snapToGrid w:val="0"/>
        <w:spacing w:after="156" w:line="360" w:lineRule="auto"/>
        <w:ind w:firstLineChars="200" w:firstLine="424"/>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2、不可抗力事件发生后，应立即通知对方，并寄送有关权威机构出具的证明。</w:t>
      </w:r>
    </w:p>
    <w:p w14:paraId="2C967C8C" w14:textId="77777777" w:rsidR="00D22732" w:rsidRPr="00A453A3" w:rsidRDefault="00000000">
      <w:pPr>
        <w:pStyle w:val="afb"/>
        <w:widowControl/>
        <w:snapToGrid w:val="0"/>
        <w:spacing w:after="156" w:line="360" w:lineRule="auto"/>
        <w:ind w:firstLineChars="200" w:firstLine="424"/>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3、不可抗力事件延续120天以上，双方应通过友好协商，确定是否继续履行合同。</w:t>
      </w:r>
    </w:p>
    <w:p w14:paraId="2434D41D" w14:textId="77777777" w:rsidR="00D22732" w:rsidRPr="00A453A3" w:rsidRDefault="00000000">
      <w:pPr>
        <w:pStyle w:val="21"/>
        <w:spacing w:before="0" w:after="0" w:line="360" w:lineRule="auto"/>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十二、诉讼</w:t>
      </w:r>
    </w:p>
    <w:p w14:paraId="19BA1A6E" w14:textId="77777777" w:rsidR="00D22732" w:rsidRPr="00A453A3" w:rsidRDefault="00000000">
      <w:pPr>
        <w:pStyle w:val="afb"/>
        <w:widowControl/>
        <w:snapToGrid w:val="0"/>
        <w:spacing w:after="156" w:line="360" w:lineRule="auto"/>
        <w:ind w:firstLineChars="200" w:firstLine="424"/>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双方在执行合同中所发生的一切争议，应通过协商解决。如协商不成，可向项目所在地法院起诉。</w:t>
      </w:r>
    </w:p>
    <w:p w14:paraId="1394A2CA" w14:textId="77777777" w:rsidR="00D22732" w:rsidRPr="00A453A3" w:rsidRDefault="00000000">
      <w:pPr>
        <w:pStyle w:val="21"/>
        <w:spacing w:before="0" w:after="0" w:line="360" w:lineRule="auto"/>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十三、合同生效</w:t>
      </w:r>
    </w:p>
    <w:p w14:paraId="4835D508" w14:textId="77777777" w:rsidR="00D22732" w:rsidRPr="00A453A3" w:rsidRDefault="00000000">
      <w:pPr>
        <w:pStyle w:val="afb"/>
        <w:widowControl/>
        <w:snapToGrid w:val="0"/>
        <w:spacing w:after="156" w:line="360" w:lineRule="auto"/>
        <w:ind w:firstLineChars="200" w:firstLine="424"/>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1、合同经双方法定代表人或授权代表签字并加盖单位公章后生效。</w:t>
      </w:r>
    </w:p>
    <w:p w14:paraId="543A6FD8" w14:textId="77777777" w:rsidR="00D22732" w:rsidRPr="00A453A3" w:rsidRDefault="00000000">
      <w:pPr>
        <w:pStyle w:val="afb"/>
        <w:widowControl/>
        <w:snapToGrid w:val="0"/>
        <w:spacing w:after="156" w:line="360" w:lineRule="auto"/>
        <w:ind w:firstLineChars="200" w:firstLine="424"/>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2、本合同招标文件、乙方投标文件作为合同附件，对合同条款具有补充作用。</w:t>
      </w:r>
    </w:p>
    <w:p w14:paraId="60E18670" w14:textId="77777777" w:rsidR="00D22732" w:rsidRPr="00A453A3" w:rsidRDefault="00000000">
      <w:pPr>
        <w:pStyle w:val="afb"/>
        <w:widowControl/>
        <w:snapToGrid w:val="0"/>
        <w:spacing w:after="156" w:line="360" w:lineRule="auto"/>
        <w:ind w:firstLineChars="200" w:firstLine="424"/>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3、合同执行中涉及采购资金和采购内容修改或补充的，须经财政部门审批，并签书面补充协议报政府采购监督管理部门备案，方可作为主合同不可分割的一部分。</w:t>
      </w:r>
    </w:p>
    <w:p w14:paraId="46EF4FC7" w14:textId="77777777" w:rsidR="00D22732" w:rsidRPr="00A453A3" w:rsidRDefault="00000000">
      <w:pPr>
        <w:pStyle w:val="afb"/>
        <w:widowControl/>
        <w:snapToGrid w:val="0"/>
        <w:spacing w:after="156" w:line="360" w:lineRule="auto"/>
        <w:ind w:firstLineChars="200" w:firstLine="424"/>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4、本合同未尽事宜，遵照《民法典》有关条文执行。</w:t>
      </w:r>
    </w:p>
    <w:p w14:paraId="65D45E02" w14:textId="77777777" w:rsidR="00D22732" w:rsidRPr="00A453A3" w:rsidRDefault="00000000">
      <w:pPr>
        <w:pStyle w:val="afb"/>
        <w:widowControl/>
        <w:snapToGrid w:val="0"/>
        <w:spacing w:after="156" w:line="360" w:lineRule="auto"/>
        <w:ind w:firstLineChars="200" w:firstLine="424"/>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5、本合同一式六份，具有同等法律效力，甲乙双方各执三份。</w:t>
      </w:r>
    </w:p>
    <w:tbl>
      <w:tblPr>
        <w:tblW w:w="8700" w:type="dxa"/>
        <w:jc w:val="center"/>
        <w:tblLayout w:type="fixed"/>
        <w:tblLook w:val="04A0" w:firstRow="1" w:lastRow="0" w:firstColumn="1" w:lastColumn="0" w:noHBand="0" w:noVBand="1"/>
      </w:tblPr>
      <w:tblGrid>
        <w:gridCol w:w="4350"/>
        <w:gridCol w:w="4350"/>
      </w:tblGrid>
      <w:tr w:rsidR="00A453A3" w:rsidRPr="00A453A3" w14:paraId="0D32F43A" w14:textId="77777777">
        <w:trPr>
          <w:trHeight w:val="884"/>
          <w:jc w:val="center"/>
        </w:trPr>
        <w:tc>
          <w:tcPr>
            <w:tcW w:w="4350" w:type="dxa"/>
            <w:vAlign w:val="center"/>
          </w:tcPr>
          <w:p w14:paraId="1F274EF7" w14:textId="77777777" w:rsidR="00D22732" w:rsidRPr="00A453A3" w:rsidRDefault="00000000">
            <w:pPr>
              <w:pStyle w:val="afd"/>
              <w:widowControl/>
              <w:spacing w:beforeLines="0" w:afterLines="0" w:line="240" w:lineRule="auto"/>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甲方：</w:t>
            </w:r>
          </w:p>
        </w:tc>
        <w:tc>
          <w:tcPr>
            <w:tcW w:w="4350" w:type="dxa"/>
            <w:vAlign w:val="center"/>
          </w:tcPr>
          <w:p w14:paraId="420D2436" w14:textId="77777777" w:rsidR="00D22732" w:rsidRPr="00A453A3" w:rsidRDefault="00000000">
            <w:pPr>
              <w:pStyle w:val="afd"/>
              <w:widowControl/>
              <w:spacing w:beforeLines="0" w:afterLines="0" w:line="240" w:lineRule="auto"/>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乙方：</w:t>
            </w:r>
          </w:p>
        </w:tc>
      </w:tr>
      <w:tr w:rsidR="00A453A3" w:rsidRPr="00A453A3" w14:paraId="794EB052" w14:textId="77777777">
        <w:trPr>
          <w:trHeight w:val="884"/>
          <w:jc w:val="center"/>
        </w:trPr>
        <w:tc>
          <w:tcPr>
            <w:tcW w:w="4350" w:type="dxa"/>
            <w:vAlign w:val="center"/>
          </w:tcPr>
          <w:p w14:paraId="76D008EB" w14:textId="77777777" w:rsidR="00D22732" w:rsidRPr="00A453A3" w:rsidRDefault="00000000">
            <w:pPr>
              <w:pStyle w:val="afd"/>
              <w:widowControl/>
              <w:spacing w:beforeLines="0" w:afterLines="0" w:line="240" w:lineRule="auto"/>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lastRenderedPageBreak/>
              <w:t>地址：</w:t>
            </w:r>
          </w:p>
        </w:tc>
        <w:tc>
          <w:tcPr>
            <w:tcW w:w="4350" w:type="dxa"/>
            <w:vAlign w:val="center"/>
          </w:tcPr>
          <w:p w14:paraId="25F313E3" w14:textId="77777777" w:rsidR="00D22732" w:rsidRPr="00A453A3" w:rsidRDefault="00000000">
            <w:pPr>
              <w:pStyle w:val="afd"/>
              <w:widowControl/>
              <w:spacing w:beforeLines="0" w:afterLines="0" w:line="240" w:lineRule="auto"/>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地址：</w:t>
            </w:r>
          </w:p>
        </w:tc>
      </w:tr>
      <w:tr w:rsidR="00A453A3" w:rsidRPr="00A453A3" w14:paraId="6AB40D17" w14:textId="77777777">
        <w:trPr>
          <w:trHeight w:val="884"/>
          <w:jc w:val="center"/>
        </w:trPr>
        <w:tc>
          <w:tcPr>
            <w:tcW w:w="4350" w:type="dxa"/>
            <w:vAlign w:val="center"/>
          </w:tcPr>
          <w:p w14:paraId="5ACF3738" w14:textId="77777777" w:rsidR="00D22732" w:rsidRPr="00A453A3" w:rsidRDefault="00000000">
            <w:pPr>
              <w:pStyle w:val="afd"/>
              <w:widowControl/>
              <w:spacing w:beforeLines="0" w:afterLines="0" w:line="240" w:lineRule="auto"/>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法定（授权）代表人：</w:t>
            </w:r>
          </w:p>
        </w:tc>
        <w:tc>
          <w:tcPr>
            <w:tcW w:w="4350" w:type="dxa"/>
            <w:vAlign w:val="center"/>
          </w:tcPr>
          <w:p w14:paraId="5A863BE1" w14:textId="77777777" w:rsidR="00D22732" w:rsidRPr="00A453A3" w:rsidRDefault="00000000">
            <w:pPr>
              <w:pStyle w:val="afd"/>
              <w:widowControl/>
              <w:spacing w:beforeLines="0" w:afterLines="0" w:line="240" w:lineRule="auto"/>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法定（授权）代表人：</w:t>
            </w:r>
          </w:p>
        </w:tc>
      </w:tr>
      <w:tr w:rsidR="00A453A3" w:rsidRPr="00A453A3" w14:paraId="1CE9305B" w14:textId="77777777">
        <w:trPr>
          <w:trHeight w:val="884"/>
          <w:jc w:val="center"/>
        </w:trPr>
        <w:tc>
          <w:tcPr>
            <w:tcW w:w="4350" w:type="dxa"/>
            <w:vAlign w:val="center"/>
          </w:tcPr>
          <w:p w14:paraId="186709D8" w14:textId="77777777" w:rsidR="00D22732" w:rsidRPr="00A453A3" w:rsidRDefault="00000000">
            <w:pPr>
              <w:pStyle w:val="afd"/>
              <w:widowControl/>
              <w:spacing w:beforeLines="0" w:afterLines="0" w:line="240" w:lineRule="auto"/>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签字日期：      年      月      日</w:t>
            </w:r>
          </w:p>
        </w:tc>
        <w:tc>
          <w:tcPr>
            <w:tcW w:w="4350" w:type="dxa"/>
            <w:vAlign w:val="center"/>
          </w:tcPr>
          <w:p w14:paraId="43F158D1" w14:textId="77777777" w:rsidR="00D22732" w:rsidRPr="00A453A3" w:rsidRDefault="00000000">
            <w:pPr>
              <w:pStyle w:val="afd"/>
              <w:widowControl/>
              <w:spacing w:beforeLines="0" w:afterLines="0" w:line="240" w:lineRule="auto"/>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签字日期：      年      月      日</w:t>
            </w:r>
          </w:p>
        </w:tc>
      </w:tr>
    </w:tbl>
    <w:p w14:paraId="38F0D226" w14:textId="77777777" w:rsidR="00D22732" w:rsidRPr="00A453A3" w:rsidRDefault="00000000">
      <w:pPr>
        <w:adjustRightInd w:val="0"/>
        <w:snapToGrid w:val="0"/>
        <w:spacing w:line="360" w:lineRule="auto"/>
        <w:outlineLvl w:val="1"/>
        <w:rPr>
          <w:rFonts w:asciiTheme="majorEastAsia" w:eastAsiaTheme="majorEastAsia" w:hAnsiTheme="majorEastAsia" w:cs="仿宋" w:hint="eastAsia"/>
          <w:b/>
          <w:bCs/>
          <w:sz w:val="24"/>
        </w:rPr>
      </w:pPr>
      <w:r w:rsidRPr="00A453A3">
        <w:rPr>
          <w:rFonts w:asciiTheme="majorEastAsia" w:eastAsiaTheme="majorEastAsia" w:hAnsiTheme="majorEastAsia" w:cs="宋体" w:hint="eastAsia"/>
        </w:rPr>
        <w:br w:type="page"/>
      </w:r>
      <w:r w:rsidRPr="00A453A3">
        <w:rPr>
          <w:rFonts w:asciiTheme="majorEastAsia" w:eastAsiaTheme="majorEastAsia" w:hAnsiTheme="majorEastAsia" w:cs="仿宋" w:hint="eastAsia"/>
          <w:b/>
          <w:bCs/>
          <w:sz w:val="22"/>
        </w:rPr>
        <w:lastRenderedPageBreak/>
        <w:t>附件：</w:t>
      </w:r>
      <w:r w:rsidRPr="00A453A3">
        <w:rPr>
          <w:rFonts w:asciiTheme="majorEastAsia" w:eastAsiaTheme="majorEastAsia" w:hAnsiTheme="majorEastAsia" w:cs="仿宋" w:hint="eastAsia"/>
          <w:b/>
          <w:bCs/>
          <w:sz w:val="24"/>
        </w:rPr>
        <w:t>廉政安全条款</w:t>
      </w:r>
    </w:p>
    <w:p w14:paraId="09BAD366" w14:textId="77777777" w:rsidR="00D22732" w:rsidRPr="00A453A3" w:rsidRDefault="00D22732">
      <w:pPr>
        <w:adjustRightInd w:val="0"/>
        <w:snapToGrid w:val="0"/>
        <w:spacing w:line="360" w:lineRule="auto"/>
        <w:jc w:val="left"/>
        <w:rPr>
          <w:rFonts w:asciiTheme="majorEastAsia" w:eastAsiaTheme="majorEastAsia" w:hAnsiTheme="majorEastAsia" w:cs="仿宋" w:hint="eastAsia"/>
        </w:rPr>
      </w:pPr>
    </w:p>
    <w:p w14:paraId="5F4CB07E" w14:textId="77777777" w:rsidR="00D22732" w:rsidRPr="00A453A3" w:rsidRDefault="00000000">
      <w:pPr>
        <w:adjustRightInd w:val="0"/>
        <w:snapToGrid w:val="0"/>
        <w:spacing w:line="360" w:lineRule="auto"/>
        <w:jc w:val="center"/>
        <w:rPr>
          <w:rFonts w:asciiTheme="majorEastAsia" w:eastAsiaTheme="majorEastAsia" w:hAnsiTheme="majorEastAsia" w:cs="仿宋" w:hint="eastAsia"/>
          <w:b/>
          <w:bCs/>
          <w:sz w:val="24"/>
        </w:rPr>
      </w:pPr>
      <w:r w:rsidRPr="00A453A3">
        <w:rPr>
          <w:rFonts w:asciiTheme="majorEastAsia" w:eastAsiaTheme="majorEastAsia" w:hAnsiTheme="majorEastAsia" w:cs="仿宋" w:hint="eastAsia"/>
          <w:b/>
          <w:bCs/>
          <w:sz w:val="24"/>
        </w:rPr>
        <w:t>廉政安全条款</w:t>
      </w:r>
    </w:p>
    <w:p w14:paraId="1C1BB3B5" w14:textId="77777777" w:rsidR="00D22732" w:rsidRPr="00A453A3" w:rsidRDefault="00D22732">
      <w:pPr>
        <w:widowControl/>
        <w:snapToGrid w:val="0"/>
        <w:spacing w:line="360" w:lineRule="auto"/>
        <w:ind w:firstLineChars="300" w:firstLine="660"/>
        <w:jc w:val="left"/>
        <w:rPr>
          <w:rFonts w:asciiTheme="majorEastAsia" w:eastAsiaTheme="majorEastAsia" w:hAnsiTheme="majorEastAsia" w:cs="仿宋" w:hint="eastAsia"/>
          <w:sz w:val="22"/>
        </w:rPr>
      </w:pPr>
    </w:p>
    <w:p w14:paraId="6DC9E9BD" w14:textId="77777777" w:rsidR="00D22732" w:rsidRPr="00A453A3" w:rsidRDefault="00000000">
      <w:pPr>
        <w:widowControl/>
        <w:snapToGrid w:val="0"/>
        <w:spacing w:line="360" w:lineRule="auto"/>
        <w:ind w:firstLineChars="200" w:firstLine="440"/>
        <w:rPr>
          <w:rFonts w:asciiTheme="majorEastAsia" w:eastAsiaTheme="majorEastAsia" w:hAnsiTheme="majorEastAsia" w:cs="仿宋" w:hint="eastAsia"/>
          <w:sz w:val="22"/>
          <w:u w:val="single"/>
        </w:rPr>
      </w:pPr>
      <w:r w:rsidRPr="00A453A3">
        <w:rPr>
          <w:rFonts w:asciiTheme="majorEastAsia" w:eastAsiaTheme="majorEastAsia" w:hAnsiTheme="majorEastAsia" w:cs="仿宋" w:hint="eastAsia"/>
          <w:sz w:val="22"/>
        </w:rPr>
        <w:t>为严格执行《中华人民共和国建筑法》、《中华人民共和国招标投标法》、《中华人民共和国反不正当竞争法》以及有关廉政建设的规定，做好党风廉政建设，保证项目高效优质，保证建设资金的安全和有效使用以及投资效益，甲乙双方</w:t>
      </w:r>
      <w:proofErr w:type="gramStart"/>
      <w:r w:rsidRPr="00A453A3">
        <w:rPr>
          <w:rFonts w:asciiTheme="majorEastAsia" w:eastAsiaTheme="majorEastAsia" w:hAnsiTheme="majorEastAsia" w:cs="仿宋" w:hint="eastAsia"/>
          <w:sz w:val="22"/>
        </w:rPr>
        <w:t>特确定</w:t>
      </w:r>
      <w:proofErr w:type="gramEnd"/>
      <w:r w:rsidRPr="00A453A3">
        <w:rPr>
          <w:rFonts w:asciiTheme="majorEastAsia" w:eastAsiaTheme="majorEastAsia" w:hAnsiTheme="majorEastAsia" w:cs="仿宋" w:hint="eastAsia"/>
          <w:sz w:val="22"/>
        </w:rPr>
        <w:t>以下约定。</w:t>
      </w:r>
    </w:p>
    <w:p w14:paraId="7618E055" w14:textId="77777777" w:rsidR="00D22732" w:rsidRPr="00A453A3" w:rsidRDefault="00000000">
      <w:pPr>
        <w:widowControl/>
        <w:numPr>
          <w:ilvl w:val="0"/>
          <w:numId w:val="36"/>
        </w:numPr>
        <w:snapToGrid w:val="0"/>
        <w:spacing w:line="360" w:lineRule="auto"/>
        <w:ind w:firstLineChars="200" w:firstLine="440"/>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甲乙双方的权利和义务</w:t>
      </w:r>
    </w:p>
    <w:p w14:paraId="336313A4" w14:textId="77777777" w:rsidR="00D22732" w:rsidRPr="00A453A3" w:rsidRDefault="00000000">
      <w:pPr>
        <w:widowControl/>
        <w:numPr>
          <w:ilvl w:val="0"/>
          <w:numId w:val="37"/>
        </w:numPr>
        <w:snapToGrid w:val="0"/>
        <w:spacing w:line="360" w:lineRule="auto"/>
        <w:ind w:firstLineChars="200" w:firstLine="440"/>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严格遵守党和国家有关法律法规有关廉政规定。</w:t>
      </w:r>
    </w:p>
    <w:p w14:paraId="7AF550AB" w14:textId="77777777" w:rsidR="00D22732" w:rsidRPr="00A453A3" w:rsidRDefault="00000000">
      <w:pPr>
        <w:widowControl/>
        <w:numPr>
          <w:ilvl w:val="0"/>
          <w:numId w:val="37"/>
        </w:numPr>
        <w:snapToGrid w:val="0"/>
        <w:spacing w:line="360" w:lineRule="auto"/>
        <w:ind w:firstLineChars="200" w:firstLine="440"/>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双方的业务活动坚持公开、公平、公正、诚信、透明的原则（除法律认定的商业秘密和合同文件另有规定之外），不得损害国家和集体利益，不得违反工程建设管理规章制度。</w:t>
      </w:r>
    </w:p>
    <w:p w14:paraId="3024A503" w14:textId="77777777" w:rsidR="00D22732" w:rsidRPr="00A453A3" w:rsidRDefault="00000000">
      <w:pPr>
        <w:widowControl/>
        <w:numPr>
          <w:ilvl w:val="0"/>
          <w:numId w:val="37"/>
        </w:numPr>
        <w:snapToGrid w:val="0"/>
        <w:spacing w:line="360" w:lineRule="auto"/>
        <w:ind w:firstLineChars="200" w:firstLine="440"/>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建立健全廉政制度，开展廉政教育，公布举报电话，监督并认真查处违法违纪行为。</w:t>
      </w:r>
    </w:p>
    <w:p w14:paraId="08DB255B" w14:textId="77777777" w:rsidR="00D22732" w:rsidRPr="00A453A3" w:rsidRDefault="00000000">
      <w:pPr>
        <w:widowControl/>
        <w:numPr>
          <w:ilvl w:val="0"/>
          <w:numId w:val="37"/>
        </w:numPr>
        <w:snapToGrid w:val="0"/>
        <w:spacing w:line="360" w:lineRule="auto"/>
        <w:ind w:firstLineChars="200" w:firstLine="440"/>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发现对方在业务活动中有违反廉政规定的行为，有及时提醒对方纠正的权利和义务。</w:t>
      </w:r>
    </w:p>
    <w:p w14:paraId="5A34CF8D" w14:textId="77777777" w:rsidR="00D22732" w:rsidRPr="00A453A3" w:rsidRDefault="00000000">
      <w:pPr>
        <w:widowControl/>
        <w:numPr>
          <w:ilvl w:val="0"/>
          <w:numId w:val="37"/>
        </w:numPr>
        <w:snapToGrid w:val="0"/>
        <w:spacing w:line="360" w:lineRule="auto"/>
        <w:ind w:firstLineChars="200" w:firstLine="440"/>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实施工地例会制度，双方项目负责人应根据工程具体情况，每月定期召开工地现场例会，对相对实施过程的安全文明施工、工程质量、施工进度等进行月度总结，排除安全和质量隐患，推进工程顺利实施。</w:t>
      </w:r>
    </w:p>
    <w:p w14:paraId="370B369B" w14:textId="77777777" w:rsidR="00D22732" w:rsidRPr="00A453A3" w:rsidRDefault="00000000">
      <w:pPr>
        <w:widowControl/>
        <w:numPr>
          <w:ilvl w:val="0"/>
          <w:numId w:val="37"/>
        </w:numPr>
        <w:snapToGrid w:val="0"/>
        <w:spacing w:line="360" w:lineRule="auto"/>
        <w:ind w:firstLineChars="200" w:firstLine="440"/>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开展每季度不少于1次的安全生产大检查活动，形成记录并下发通报文件。根据上级部门要求和实际需要，在重大节日、活动、重要事件节点前有针对性的开展安全生产大检查。</w:t>
      </w:r>
    </w:p>
    <w:p w14:paraId="443A9EBE" w14:textId="77777777" w:rsidR="00D22732" w:rsidRPr="00A453A3" w:rsidRDefault="00000000">
      <w:pPr>
        <w:widowControl/>
        <w:numPr>
          <w:ilvl w:val="0"/>
          <w:numId w:val="37"/>
        </w:numPr>
        <w:snapToGrid w:val="0"/>
        <w:spacing w:line="360" w:lineRule="auto"/>
        <w:ind w:firstLineChars="200" w:firstLine="440"/>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在建设过程中出现一般安全文明施工和工程质量隐患、工程进度未按计划实施等情况，甲方项目负责人会同监理单位、督促施工单位限期整改，对项目存在的违章指挥、违章操作等重大安全、质量隐患、有权勒令其停工整改，并对管理不重视、落实不到位、屡教不改的单位给与单次3000元至30000元不等的违约处罚，处罚金额从近期工程款中扣除。</w:t>
      </w:r>
    </w:p>
    <w:p w14:paraId="17E8AEFA" w14:textId="77777777" w:rsidR="00D22732" w:rsidRPr="00A453A3" w:rsidRDefault="00000000">
      <w:pPr>
        <w:widowControl/>
        <w:numPr>
          <w:ilvl w:val="0"/>
          <w:numId w:val="37"/>
        </w:numPr>
        <w:snapToGrid w:val="0"/>
        <w:spacing w:line="360" w:lineRule="auto"/>
        <w:ind w:firstLineChars="200" w:firstLine="440"/>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对于主要由勘察报告或图纸设计错误所导致的质量隐患，勘察设计单位应及时对报告和图纸进行修改或补充，造成损失的，根据直接经济损失程度按相应合同条款约定向甲方单位支付赔偿金，各参建单位未履行质量管理职责或履职不力，造成严重质量问题、质量事故的，按《建设工程质量管理条例》处理。</w:t>
      </w:r>
    </w:p>
    <w:p w14:paraId="548D5907" w14:textId="77777777" w:rsidR="00D22732" w:rsidRPr="00A453A3" w:rsidRDefault="00000000">
      <w:pPr>
        <w:widowControl/>
        <w:numPr>
          <w:ilvl w:val="0"/>
          <w:numId w:val="37"/>
        </w:numPr>
        <w:snapToGrid w:val="0"/>
        <w:spacing w:line="360" w:lineRule="auto"/>
        <w:ind w:firstLineChars="200" w:firstLine="440"/>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发现对方严重违反本合同义务条款的行为，有向其上级有关部门举报、建议给</w:t>
      </w:r>
      <w:proofErr w:type="gramStart"/>
      <w:r w:rsidRPr="00A453A3">
        <w:rPr>
          <w:rFonts w:asciiTheme="majorEastAsia" w:eastAsiaTheme="majorEastAsia" w:hAnsiTheme="majorEastAsia" w:cs="仿宋" w:hint="eastAsia"/>
          <w:sz w:val="22"/>
        </w:rPr>
        <w:t>予处理</w:t>
      </w:r>
      <w:proofErr w:type="gramEnd"/>
      <w:r w:rsidRPr="00A453A3">
        <w:rPr>
          <w:rFonts w:asciiTheme="majorEastAsia" w:eastAsiaTheme="majorEastAsia" w:hAnsiTheme="majorEastAsia" w:cs="仿宋" w:hint="eastAsia"/>
          <w:sz w:val="22"/>
        </w:rPr>
        <w:t>并要求告知处理结果的权利。</w:t>
      </w:r>
    </w:p>
    <w:p w14:paraId="4D9D41D3" w14:textId="77777777" w:rsidR="00D22732" w:rsidRPr="00A453A3" w:rsidRDefault="00000000">
      <w:pPr>
        <w:widowControl/>
        <w:numPr>
          <w:ilvl w:val="0"/>
          <w:numId w:val="36"/>
        </w:numPr>
        <w:snapToGrid w:val="0"/>
        <w:spacing w:line="360" w:lineRule="auto"/>
        <w:ind w:firstLineChars="200" w:firstLine="440"/>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甲方的义务</w:t>
      </w:r>
    </w:p>
    <w:p w14:paraId="24F32527" w14:textId="77777777" w:rsidR="00D22732" w:rsidRPr="00A453A3" w:rsidRDefault="00000000">
      <w:pPr>
        <w:pStyle w:val="afb"/>
        <w:widowControl/>
        <w:numPr>
          <w:ilvl w:val="0"/>
          <w:numId w:val="38"/>
        </w:numPr>
        <w:snapToGrid w:val="0"/>
        <w:spacing w:after="156" w:line="360" w:lineRule="auto"/>
        <w:ind w:firstLineChars="200" w:firstLine="440"/>
        <w:rPr>
          <w:rFonts w:asciiTheme="majorEastAsia" w:eastAsiaTheme="majorEastAsia" w:hAnsiTheme="majorEastAsia" w:cs="仿宋" w:hint="eastAsia"/>
          <w:spacing w:val="0"/>
          <w:sz w:val="22"/>
          <w:szCs w:val="22"/>
        </w:rPr>
      </w:pPr>
      <w:r w:rsidRPr="00A453A3">
        <w:rPr>
          <w:rFonts w:asciiTheme="majorEastAsia" w:eastAsiaTheme="majorEastAsia" w:hAnsiTheme="majorEastAsia" w:cs="仿宋" w:hint="eastAsia"/>
          <w:spacing w:val="0"/>
          <w:sz w:val="22"/>
          <w:szCs w:val="22"/>
        </w:rPr>
        <w:t>甲方及其工作人员不得索要或接受乙方的礼金、礼券、有价证券和物品，不得在乙方报销任何应由甲方或个人支付的费用等。</w:t>
      </w:r>
    </w:p>
    <w:p w14:paraId="1EE5196B" w14:textId="77777777" w:rsidR="00D22732" w:rsidRPr="00A453A3" w:rsidRDefault="00000000">
      <w:pPr>
        <w:pStyle w:val="afb"/>
        <w:widowControl/>
        <w:numPr>
          <w:ilvl w:val="0"/>
          <w:numId w:val="38"/>
        </w:numPr>
        <w:snapToGrid w:val="0"/>
        <w:spacing w:after="156" w:line="360" w:lineRule="auto"/>
        <w:ind w:firstLineChars="200" w:firstLine="440"/>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pacing w:val="0"/>
          <w:sz w:val="22"/>
          <w:szCs w:val="22"/>
        </w:rPr>
        <w:lastRenderedPageBreak/>
        <w:t>甲方工作人员不得参加乙方安排的宴请和娱乐活动；不得接受乙方提供的通讯工具、交通工具和高档办公用品等。</w:t>
      </w:r>
    </w:p>
    <w:p w14:paraId="560CE5F3" w14:textId="77777777" w:rsidR="00D22732" w:rsidRPr="00A453A3" w:rsidRDefault="00000000">
      <w:pPr>
        <w:pStyle w:val="afb"/>
        <w:widowControl/>
        <w:numPr>
          <w:ilvl w:val="0"/>
          <w:numId w:val="38"/>
        </w:numPr>
        <w:snapToGrid w:val="0"/>
        <w:spacing w:after="156" w:line="360" w:lineRule="auto"/>
        <w:ind w:firstLineChars="200" w:firstLine="440"/>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pacing w:val="0"/>
          <w:sz w:val="22"/>
          <w:szCs w:val="22"/>
        </w:rPr>
        <w:t>甲方及其工作人员不得要求或者接受乙方为其住房装修、操办婚丧嫁娶、安排配偶子女的工作以及出国出境、旅游等。</w:t>
      </w:r>
    </w:p>
    <w:p w14:paraId="47DE9170" w14:textId="77777777" w:rsidR="00D22732" w:rsidRPr="00A453A3" w:rsidRDefault="00000000">
      <w:pPr>
        <w:pStyle w:val="afb"/>
        <w:widowControl/>
        <w:numPr>
          <w:ilvl w:val="0"/>
          <w:numId w:val="38"/>
        </w:numPr>
        <w:snapToGrid w:val="0"/>
        <w:spacing w:after="156" w:line="360" w:lineRule="auto"/>
        <w:ind w:firstLineChars="200" w:firstLine="440"/>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pacing w:val="0"/>
          <w:sz w:val="22"/>
          <w:szCs w:val="22"/>
        </w:rPr>
        <w:t>甲方工作人员的配偶、子女及下属单位不得从事与甲方工程有关的材料设备供应、工程分包、劳务等经济活动。</w:t>
      </w:r>
    </w:p>
    <w:p w14:paraId="407E60AF" w14:textId="77777777" w:rsidR="00D22732" w:rsidRPr="00A453A3" w:rsidRDefault="00000000">
      <w:pPr>
        <w:pStyle w:val="afb"/>
        <w:widowControl/>
        <w:numPr>
          <w:ilvl w:val="0"/>
          <w:numId w:val="38"/>
        </w:numPr>
        <w:snapToGrid w:val="0"/>
        <w:spacing w:after="156" w:line="360" w:lineRule="auto"/>
        <w:ind w:firstLineChars="200" w:firstLine="440"/>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pacing w:val="0"/>
          <w:sz w:val="22"/>
          <w:szCs w:val="22"/>
        </w:rPr>
        <w:t>甲方及其工作人员不得经任何理由向乙方推荐分包单位，不得要求乙方购买合同规定外的材料和设备。</w:t>
      </w:r>
    </w:p>
    <w:p w14:paraId="4B500219" w14:textId="77777777" w:rsidR="00D22732" w:rsidRPr="00A453A3" w:rsidRDefault="00000000">
      <w:pPr>
        <w:widowControl/>
        <w:numPr>
          <w:ilvl w:val="0"/>
          <w:numId w:val="36"/>
        </w:numPr>
        <w:snapToGrid w:val="0"/>
        <w:spacing w:line="360" w:lineRule="auto"/>
        <w:ind w:firstLineChars="200" w:firstLine="440"/>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乙方义务</w:t>
      </w:r>
    </w:p>
    <w:p w14:paraId="576D61D5" w14:textId="77777777" w:rsidR="00D22732" w:rsidRPr="00A453A3" w:rsidRDefault="00000000">
      <w:pPr>
        <w:widowControl/>
        <w:numPr>
          <w:ilvl w:val="0"/>
          <w:numId w:val="39"/>
        </w:numPr>
        <w:snapToGrid w:val="0"/>
        <w:spacing w:line="360" w:lineRule="auto"/>
        <w:ind w:firstLineChars="200" w:firstLine="440"/>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乙方不得以任何理由向甲方及其工作人员行贿或馈赠礼金、有价证券、贵重礼品。</w:t>
      </w:r>
    </w:p>
    <w:p w14:paraId="1A4EFFAC" w14:textId="77777777" w:rsidR="00D22732" w:rsidRPr="00A453A3" w:rsidRDefault="00000000">
      <w:pPr>
        <w:widowControl/>
        <w:numPr>
          <w:ilvl w:val="0"/>
          <w:numId w:val="39"/>
        </w:numPr>
        <w:snapToGrid w:val="0"/>
        <w:spacing w:line="360" w:lineRule="auto"/>
        <w:ind w:firstLineChars="200" w:firstLine="440"/>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乙方不得以任何名义为甲方及其工作人员报销应由甲方单位或个人支付的任何费用。</w:t>
      </w:r>
    </w:p>
    <w:p w14:paraId="63B33469" w14:textId="77777777" w:rsidR="00D22732" w:rsidRPr="00A453A3" w:rsidRDefault="00000000">
      <w:pPr>
        <w:widowControl/>
        <w:numPr>
          <w:ilvl w:val="0"/>
          <w:numId w:val="39"/>
        </w:numPr>
        <w:snapToGrid w:val="0"/>
        <w:spacing w:line="360" w:lineRule="auto"/>
        <w:ind w:firstLineChars="200" w:firstLine="440"/>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乙方不得以任何理由安排甲方工作人员参加宴请及娱乐活动。</w:t>
      </w:r>
    </w:p>
    <w:p w14:paraId="6CEE928F" w14:textId="77777777" w:rsidR="00D22732" w:rsidRPr="00A453A3" w:rsidRDefault="00000000">
      <w:pPr>
        <w:widowControl/>
        <w:numPr>
          <w:ilvl w:val="0"/>
          <w:numId w:val="39"/>
        </w:numPr>
        <w:snapToGrid w:val="0"/>
        <w:spacing w:line="360" w:lineRule="auto"/>
        <w:ind w:firstLineChars="200" w:firstLine="440"/>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乙方不得为甲方单位和个人购置或提供通讯工具、交通工具和高档办公用品等。</w:t>
      </w:r>
    </w:p>
    <w:p w14:paraId="17795FCD" w14:textId="77777777" w:rsidR="00D22732" w:rsidRPr="00A453A3" w:rsidRDefault="00000000">
      <w:pPr>
        <w:widowControl/>
        <w:numPr>
          <w:ilvl w:val="0"/>
          <w:numId w:val="39"/>
        </w:numPr>
        <w:snapToGrid w:val="0"/>
        <w:spacing w:line="360" w:lineRule="auto"/>
        <w:ind w:firstLineChars="200" w:firstLine="440"/>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乙方愿意自觉接受甲方及社会各界对工程建设中安全生产的监督。项目实施期间因乙方原因发生任何安全责任事故，乙方应承</w:t>
      </w:r>
      <w:proofErr w:type="gramStart"/>
      <w:r w:rsidRPr="00A453A3">
        <w:rPr>
          <w:rFonts w:asciiTheme="majorEastAsia" w:eastAsiaTheme="majorEastAsia" w:hAnsiTheme="majorEastAsia" w:cs="仿宋" w:hint="eastAsia"/>
          <w:sz w:val="22"/>
        </w:rPr>
        <w:t>担一切</w:t>
      </w:r>
      <w:proofErr w:type="gramEnd"/>
      <w:r w:rsidRPr="00A453A3">
        <w:rPr>
          <w:rFonts w:asciiTheme="majorEastAsia" w:eastAsiaTheme="majorEastAsia" w:hAnsiTheme="majorEastAsia" w:cs="仿宋" w:hint="eastAsia"/>
          <w:sz w:val="22"/>
        </w:rPr>
        <w:t>责任。</w:t>
      </w:r>
    </w:p>
    <w:p w14:paraId="265D0C06" w14:textId="77777777" w:rsidR="00D22732" w:rsidRPr="00A453A3" w:rsidRDefault="00000000">
      <w:pPr>
        <w:widowControl/>
        <w:numPr>
          <w:ilvl w:val="0"/>
          <w:numId w:val="39"/>
        </w:numPr>
        <w:snapToGrid w:val="0"/>
        <w:spacing w:line="360" w:lineRule="auto"/>
        <w:ind w:firstLineChars="200" w:firstLine="440"/>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乙方必须有明确的安全生产责任人，并履行职责。向所属人员经常进行安全教育。进行安全检查，及时整改隐患，杜绝违章作业。</w:t>
      </w:r>
    </w:p>
    <w:p w14:paraId="5AA2FFC5" w14:textId="77777777" w:rsidR="00D22732" w:rsidRPr="00A453A3" w:rsidRDefault="00000000">
      <w:pPr>
        <w:widowControl/>
        <w:numPr>
          <w:ilvl w:val="0"/>
          <w:numId w:val="39"/>
        </w:numPr>
        <w:snapToGrid w:val="0"/>
        <w:spacing w:line="360" w:lineRule="auto"/>
        <w:ind w:firstLineChars="200" w:firstLine="440"/>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乙方应对被招用的人员生产技能，年龄、健康（有否作业禁忌症）等状况进行审查把关。</w:t>
      </w:r>
    </w:p>
    <w:p w14:paraId="3A3B0E3F" w14:textId="77777777" w:rsidR="00D22732" w:rsidRPr="00A453A3" w:rsidRDefault="00000000">
      <w:pPr>
        <w:widowControl/>
        <w:numPr>
          <w:ilvl w:val="0"/>
          <w:numId w:val="39"/>
        </w:numPr>
        <w:snapToGrid w:val="0"/>
        <w:spacing w:line="360" w:lineRule="auto"/>
        <w:ind w:firstLineChars="200" w:firstLine="440"/>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乙方对生产设施、工具及劳保用品必须经常进行安全检查。现场计量人员要熟悉施工现场的一般安全要求。必要时按规定穿戴必要的防护用品后方准进场。</w:t>
      </w:r>
    </w:p>
    <w:p w14:paraId="069E4D06" w14:textId="77777777" w:rsidR="00D22732" w:rsidRPr="00A453A3" w:rsidRDefault="00000000">
      <w:pPr>
        <w:widowControl/>
        <w:numPr>
          <w:ilvl w:val="0"/>
          <w:numId w:val="39"/>
        </w:numPr>
        <w:snapToGrid w:val="0"/>
        <w:spacing w:line="360" w:lineRule="auto"/>
        <w:ind w:firstLineChars="200" w:firstLine="440"/>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对违反各种安全规定而造成的人身伤亡事故、道路交通事故、设备损坏等各类事故，均由乙方自负，与甲方无涉。甲方所造成的一切经济损失由乙方负责赔偿。人员违反各种治安管理法纪法规，由此引起的一切后果，均由乙方自负，与甲方无涉。</w:t>
      </w:r>
    </w:p>
    <w:p w14:paraId="01FD9342" w14:textId="77777777" w:rsidR="00D22732" w:rsidRPr="00A453A3" w:rsidRDefault="00000000">
      <w:pPr>
        <w:widowControl/>
        <w:numPr>
          <w:ilvl w:val="0"/>
          <w:numId w:val="36"/>
        </w:numPr>
        <w:snapToGrid w:val="0"/>
        <w:spacing w:line="360" w:lineRule="auto"/>
        <w:ind w:firstLineChars="200" w:firstLine="440"/>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违约责任</w:t>
      </w:r>
    </w:p>
    <w:p w14:paraId="780707AA" w14:textId="77777777" w:rsidR="00D22732" w:rsidRPr="00A453A3" w:rsidRDefault="00000000">
      <w:pPr>
        <w:widowControl/>
        <w:numPr>
          <w:ilvl w:val="0"/>
          <w:numId w:val="40"/>
        </w:numPr>
        <w:snapToGrid w:val="0"/>
        <w:spacing w:line="360" w:lineRule="auto"/>
        <w:ind w:firstLineChars="200" w:firstLine="440"/>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甲方及其工作人员违反本合同第一、二条，按管理权限，依据有关规定给予党纪、政纪或组织处理；涉嫌犯罪的，移送司法机关追究刑事责任；给乙方单位造成经济损失的，应予以赔偿。</w:t>
      </w:r>
    </w:p>
    <w:p w14:paraId="40BE09E8" w14:textId="77777777" w:rsidR="00D22732" w:rsidRPr="00A453A3" w:rsidRDefault="00000000">
      <w:pPr>
        <w:widowControl/>
        <w:numPr>
          <w:ilvl w:val="0"/>
          <w:numId w:val="40"/>
        </w:numPr>
        <w:snapToGrid w:val="0"/>
        <w:spacing w:line="360" w:lineRule="auto"/>
        <w:ind w:firstLineChars="200" w:firstLine="440"/>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乙方及其工作人员违反本合同第一、三条的，给甲方单位造成经济损失的，应予以赔偿；情节严重的，甲方建议有关主管部门对乙方予以处罚。</w:t>
      </w:r>
    </w:p>
    <w:p w14:paraId="558EF181" w14:textId="77777777" w:rsidR="00D22732" w:rsidRPr="00A453A3" w:rsidRDefault="00000000">
      <w:pPr>
        <w:widowControl/>
        <w:numPr>
          <w:ilvl w:val="0"/>
          <w:numId w:val="36"/>
        </w:numPr>
        <w:snapToGrid w:val="0"/>
        <w:spacing w:line="360" w:lineRule="auto"/>
        <w:ind w:firstLineChars="200" w:firstLine="440"/>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双方约定</w:t>
      </w:r>
    </w:p>
    <w:p w14:paraId="67D3D51A" w14:textId="77777777" w:rsidR="00D22732" w:rsidRPr="00A453A3" w:rsidRDefault="00000000">
      <w:pPr>
        <w:widowControl/>
        <w:snapToGrid w:val="0"/>
        <w:spacing w:line="360" w:lineRule="auto"/>
        <w:ind w:firstLineChars="200" w:firstLine="440"/>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lastRenderedPageBreak/>
        <w:t>本合同由双方上级及有关单位负责监督执行。由甲方或甲方上级单位的纪检监察机关约请乙方或乙方上级及有关单位对本合同执行情况进行检查，提出在本合同规定范围内的裁定意见。</w:t>
      </w:r>
    </w:p>
    <w:p w14:paraId="44A32E39" w14:textId="77777777" w:rsidR="00D22732" w:rsidRPr="00A453A3" w:rsidRDefault="00D22732">
      <w:pPr>
        <w:pStyle w:val="afff4"/>
        <w:ind w:left="1700" w:firstLine="220"/>
        <w:rPr>
          <w:rFonts w:asciiTheme="majorEastAsia" w:eastAsiaTheme="majorEastAsia" w:hAnsiTheme="majorEastAsia" w:cs="仿宋" w:hint="eastAsia"/>
          <w:sz w:val="22"/>
        </w:rPr>
      </w:pPr>
    </w:p>
    <w:p w14:paraId="43310A23" w14:textId="77777777" w:rsidR="00D22732" w:rsidRPr="00A453A3" w:rsidRDefault="00D22732">
      <w:pPr>
        <w:pStyle w:val="afff4"/>
        <w:ind w:left="1700" w:firstLine="220"/>
        <w:rPr>
          <w:rFonts w:asciiTheme="majorEastAsia" w:eastAsiaTheme="majorEastAsia" w:hAnsiTheme="majorEastAsia" w:cs="仿宋" w:hint="eastAsia"/>
          <w:sz w:val="22"/>
        </w:rPr>
      </w:pPr>
    </w:p>
    <w:tbl>
      <w:tblPr>
        <w:tblW w:w="0" w:type="auto"/>
        <w:jc w:val="center"/>
        <w:tblLayout w:type="fixed"/>
        <w:tblLook w:val="04A0" w:firstRow="1" w:lastRow="0" w:firstColumn="1" w:lastColumn="0" w:noHBand="0" w:noVBand="1"/>
      </w:tblPr>
      <w:tblGrid>
        <w:gridCol w:w="4225"/>
        <w:gridCol w:w="4214"/>
      </w:tblGrid>
      <w:tr w:rsidR="00A453A3" w:rsidRPr="00A453A3" w14:paraId="21FB83EE" w14:textId="77777777">
        <w:trPr>
          <w:trHeight w:val="755"/>
          <w:jc w:val="center"/>
        </w:trPr>
        <w:tc>
          <w:tcPr>
            <w:tcW w:w="4225" w:type="dxa"/>
          </w:tcPr>
          <w:p w14:paraId="4B5EBADA" w14:textId="77777777" w:rsidR="00D22732" w:rsidRPr="00A453A3" w:rsidRDefault="00000000">
            <w:pPr>
              <w:pStyle w:val="afd"/>
              <w:widowControl/>
              <w:spacing w:beforeLines="0" w:afterLines="0" w:line="360" w:lineRule="auto"/>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甲方：</w:t>
            </w:r>
          </w:p>
        </w:tc>
        <w:tc>
          <w:tcPr>
            <w:tcW w:w="4214" w:type="dxa"/>
          </w:tcPr>
          <w:p w14:paraId="0C332ABE" w14:textId="77777777" w:rsidR="00D22732" w:rsidRPr="00A453A3" w:rsidRDefault="00000000">
            <w:pPr>
              <w:pStyle w:val="afd"/>
              <w:widowControl/>
              <w:spacing w:beforeLines="0" w:afterLines="0" w:line="360" w:lineRule="auto"/>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乙方：</w:t>
            </w:r>
          </w:p>
        </w:tc>
      </w:tr>
      <w:tr w:rsidR="00A453A3" w:rsidRPr="00A453A3" w14:paraId="312BFE18" w14:textId="77777777">
        <w:trPr>
          <w:trHeight w:val="755"/>
          <w:jc w:val="center"/>
        </w:trPr>
        <w:tc>
          <w:tcPr>
            <w:tcW w:w="4225" w:type="dxa"/>
          </w:tcPr>
          <w:p w14:paraId="4901112F" w14:textId="77777777" w:rsidR="00D22732" w:rsidRPr="00A453A3" w:rsidRDefault="00000000">
            <w:pPr>
              <w:pStyle w:val="afd"/>
              <w:widowControl/>
              <w:spacing w:beforeLines="0" w:afterLines="0" w:line="360" w:lineRule="auto"/>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地址：</w:t>
            </w:r>
          </w:p>
        </w:tc>
        <w:tc>
          <w:tcPr>
            <w:tcW w:w="4214" w:type="dxa"/>
          </w:tcPr>
          <w:p w14:paraId="48FD1C1A" w14:textId="77777777" w:rsidR="00D22732" w:rsidRPr="00A453A3" w:rsidRDefault="00000000">
            <w:pPr>
              <w:pStyle w:val="afd"/>
              <w:widowControl/>
              <w:spacing w:beforeLines="0" w:afterLines="0" w:line="360" w:lineRule="auto"/>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地址：</w:t>
            </w:r>
          </w:p>
        </w:tc>
      </w:tr>
      <w:tr w:rsidR="00A453A3" w:rsidRPr="00A453A3" w14:paraId="30D77EEC" w14:textId="77777777">
        <w:trPr>
          <w:trHeight w:val="755"/>
          <w:jc w:val="center"/>
        </w:trPr>
        <w:tc>
          <w:tcPr>
            <w:tcW w:w="4225" w:type="dxa"/>
          </w:tcPr>
          <w:p w14:paraId="7FBFA0BA" w14:textId="77777777" w:rsidR="00D22732" w:rsidRPr="00A453A3" w:rsidRDefault="00000000">
            <w:pPr>
              <w:pStyle w:val="afd"/>
              <w:widowControl/>
              <w:spacing w:beforeLines="0" w:afterLines="0" w:line="360" w:lineRule="auto"/>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法定（授权）代表人：</w:t>
            </w:r>
          </w:p>
        </w:tc>
        <w:tc>
          <w:tcPr>
            <w:tcW w:w="4214" w:type="dxa"/>
          </w:tcPr>
          <w:p w14:paraId="758600BE" w14:textId="77777777" w:rsidR="00D22732" w:rsidRPr="00A453A3" w:rsidRDefault="00000000">
            <w:pPr>
              <w:pStyle w:val="afd"/>
              <w:widowControl/>
              <w:spacing w:beforeLines="0" w:afterLines="0" w:line="360" w:lineRule="auto"/>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法定（授权）代表人：</w:t>
            </w:r>
          </w:p>
        </w:tc>
      </w:tr>
      <w:tr w:rsidR="00D22732" w:rsidRPr="00A453A3" w14:paraId="2CD42309" w14:textId="77777777">
        <w:trPr>
          <w:trHeight w:val="755"/>
          <w:jc w:val="center"/>
        </w:trPr>
        <w:tc>
          <w:tcPr>
            <w:tcW w:w="4225" w:type="dxa"/>
          </w:tcPr>
          <w:p w14:paraId="562CEDFD" w14:textId="77777777" w:rsidR="00D22732" w:rsidRPr="00A453A3" w:rsidRDefault="00000000">
            <w:pPr>
              <w:pStyle w:val="afd"/>
              <w:widowControl/>
              <w:spacing w:beforeLines="0" w:afterLines="0" w:line="360" w:lineRule="auto"/>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签字日期：      年      月      日</w:t>
            </w:r>
          </w:p>
        </w:tc>
        <w:tc>
          <w:tcPr>
            <w:tcW w:w="4214" w:type="dxa"/>
          </w:tcPr>
          <w:p w14:paraId="14B2DCFA" w14:textId="77777777" w:rsidR="00D22732" w:rsidRPr="00A453A3" w:rsidRDefault="00000000">
            <w:pPr>
              <w:pStyle w:val="afd"/>
              <w:widowControl/>
              <w:spacing w:beforeLines="0" w:afterLines="0" w:line="360" w:lineRule="auto"/>
              <w:rPr>
                <w:rFonts w:asciiTheme="majorEastAsia" w:eastAsiaTheme="majorEastAsia" w:hAnsiTheme="majorEastAsia" w:cs="仿宋" w:hint="eastAsia"/>
                <w:sz w:val="22"/>
                <w:szCs w:val="22"/>
              </w:rPr>
            </w:pPr>
            <w:r w:rsidRPr="00A453A3">
              <w:rPr>
                <w:rFonts w:asciiTheme="majorEastAsia" w:eastAsiaTheme="majorEastAsia" w:hAnsiTheme="majorEastAsia" w:cs="仿宋" w:hint="eastAsia"/>
                <w:sz w:val="22"/>
                <w:szCs w:val="22"/>
              </w:rPr>
              <w:t>签字日期：      年      月      日</w:t>
            </w:r>
          </w:p>
        </w:tc>
      </w:tr>
    </w:tbl>
    <w:p w14:paraId="6150DD4B" w14:textId="77777777" w:rsidR="00D22732" w:rsidRPr="00A453A3" w:rsidRDefault="00D22732">
      <w:pPr>
        <w:pStyle w:val="afd"/>
        <w:adjustRightInd w:val="0"/>
        <w:snapToGrid w:val="0"/>
        <w:spacing w:before="120" w:after="120" w:line="460" w:lineRule="exact"/>
        <w:ind w:firstLineChars="213" w:firstLine="639"/>
        <w:rPr>
          <w:rFonts w:asciiTheme="majorEastAsia" w:eastAsiaTheme="majorEastAsia" w:hAnsiTheme="majorEastAsia" w:hint="eastAsia"/>
          <w:snapToGrid w:val="0"/>
          <w:sz w:val="30"/>
          <w:szCs w:val="30"/>
        </w:rPr>
      </w:pPr>
    </w:p>
    <w:p w14:paraId="76467BF5" w14:textId="77777777" w:rsidR="00D22732" w:rsidRPr="00A453A3" w:rsidRDefault="00D22732">
      <w:pPr>
        <w:pStyle w:val="afd"/>
        <w:adjustRightInd w:val="0"/>
        <w:snapToGrid w:val="0"/>
        <w:spacing w:before="120" w:after="120" w:line="460" w:lineRule="exact"/>
        <w:ind w:firstLineChars="213" w:firstLine="639"/>
        <w:rPr>
          <w:rFonts w:asciiTheme="majorEastAsia" w:eastAsiaTheme="majorEastAsia" w:hAnsiTheme="majorEastAsia" w:hint="eastAsia"/>
          <w:snapToGrid w:val="0"/>
          <w:sz w:val="30"/>
          <w:szCs w:val="30"/>
        </w:rPr>
      </w:pPr>
    </w:p>
    <w:p w14:paraId="090E4D8F" w14:textId="77777777" w:rsidR="00D22732" w:rsidRPr="00A453A3" w:rsidRDefault="00D22732">
      <w:pPr>
        <w:pStyle w:val="afd"/>
        <w:adjustRightInd w:val="0"/>
        <w:snapToGrid w:val="0"/>
        <w:spacing w:before="120" w:after="120" w:line="460" w:lineRule="exact"/>
        <w:ind w:firstLineChars="213" w:firstLine="639"/>
        <w:rPr>
          <w:rFonts w:asciiTheme="majorEastAsia" w:eastAsiaTheme="majorEastAsia" w:hAnsiTheme="majorEastAsia" w:hint="eastAsia"/>
          <w:snapToGrid w:val="0"/>
          <w:sz w:val="30"/>
          <w:szCs w:val="30"/>
        </w:rPr>
      </w:pPr>
    </w:p>
    <w:p w14:paraId="04C21BA1" w14:textId="77777777" w:rsidR="00D22732" w:rsidRPr="00A453A3" w:rsidRDefault="00D22732">
      <w:pPr>
        <w:pStyle w:val="afd"/>
        <w:adjustRightInd w:val="0"/>
        <w:snapToGrid w:val="0"/>
        <w:spacing w:before="120" w:after="120" w:line="460" w:lineRule="exact"/>
        <w:ind w:firstLineChars="213" w:firstLine="639"/>
        <w:rPr>
          <w:rFonts w:asciiTheme="majorEastAsia" w:eastAsiaTheme="majorEastAsia" w:hAnsiTheme="majorEastAsia" w:hint="eastAsia"/>
          <w:snapToGrid w:val="0"/>
          <w:sz w:val="30"/>
          <w:szCs w:val="30"/>
        </w:rPr>
      </w:pPr>
    </w:p>
    <w:p w14:paraId="25AA9734" w14:textId="77777777" w:rsidR="00D22732" w:rsidRPr="00A453A3" w:rsidRDefault="00D22732">
      <w:pPr>
        <w:pStyle w:val="afd"/>
        <w:adjustRightInd w:val="0"/>
        <w:snapToGrid w:val="0"/>
        <w:spacing w:before="120" w:after="120" w:line="460" w:lineRule="exact"/>
        <w:ind w:firstLineChars="213" w:firstLine="639"/>
        <w:rPr>
          <w:rFonts w:asciiTheme="majorEastAsia" w:eastAsiaTheme="majorEastAsia" w:hAnsiTheme="majorEastAsia" w:hint="eastAsia"/>
          <w:snapToGrid w:val="0"/>
          <w:sz w:val="30"/>
          <w:szCs w:val="30"/>
        </w:rPr>
      </w:pPr>
    </w:p>
    <w:p w14:paraId="1C7763B5" w14:textId="77777777" w:rsidR="00D22732" w:rsidRPr="00A453A3" w:rsidRDefault="00D22732">
      <w:pPr>
        <w:pStyle w:val="afd"/>
        <w:adjustRightInd w:val="0"/>
        <w:snapToGrid w:val="0"/>
        <w:spacing w:before="120" w:after="120" w:line="460" w:lineRule="exact"/>
        <w:ind w:firstLineChars="213" w:firstLine="639"/>
        <w:rPr>
          <w:rFonts w:asciiTheme="majorEastAsia" w:eastAsiaTheme="majorEastAsia" w:hAnsiTheme="majorEastAsia" w:hint="eastAsia"/>
          <w:snapToGrid w:val="0"/>
          <w:sz w:val="30"/>
          <w:szCs w:val="30"/>
        </w:rPr>
      </w:pPr>
    </w:p>
    <w:p w14:paraId="2B38EAFA" w14:textId="77777777" w:rsidR="00D22732" w:rsidRPr="00A453A3" w:rsidRDefault="00D22732">
      <w:pPr>
        <w:pStyle w:val="afd"/>
        <w:adjustRightInd w:val="0"/>
        <w:snapToGrid w:val="0"/>
        <w:spacing w:before="120" w:after="120" w:line="460" w:lineRule="exact"/>
        <w:ind w:firstLineChars="213" w:firstLine="639"/>
        <w:rPr>
          <w:rFonts w:asciiTheme="majorEastAsia" w:eastAsiaTheme="majorEastAsia" w:hAnsiTheme="majorEastAsia" w:hint="eastAsia"/>
          <w:snapToGrid w:val="0"/>
          <w:sz w:val="30"/>
          <w:szCs w:val="30"/>
        </w:rPr>
      </w:pPr>
    </w:p>
    <w:p w14:paraId="419B3297" w14:textId="77777777" w:rsidR="00D22732" w:rsidRPr="00A453A3" w:rsidRDefault="00D22732">
      <w:pPr>
        <w:pStyle w:val="afd"/>
        <w:adjustRightInd w:val="0"/>
        <w:snapToGrid w:val="0"/>
        <w:spacing w:before="120" w:after="120" w:line="460" w:lineRule="exact"/>
        <w:ind w:firstLineChars="213" w:firstLine="639"/>
        <w:rPr>
          <w:rFonts w:asciiTheme="majorEastAsia" w:eastAsiaTheme="majorEastAsia" w:hAnsiTheme="majorEastAsia" w:hint="eastAsia"/>
          <w:snapToGrid w:val="0"/>
          <w:sz w:val="30"/>
          <w:szCs w:val="30"/>
        </w:rPr>
      </w:pPr>
    </w:p>
    <w:p w14:paraId="79F0A66A" w14:textId="77777777" w:rsidR="00D22732" w:rsidRPr="00A453A3" w:rsidRDefault="00D22732">
      <w:pPr>
        <w:pStyle w:val="afd"/>
        <w:adjustRightInd w:val="0"/>
        <w:snapToGrid w:val="0"/>
        <w:spacing w:before="120" w:after="120" w:line="460" w:lineRule="exact"/>
        <w:ind w:firstLineChars="213" w:firstLine="639"/>
        <w:rPr>
          <w:rFonts w:asciiTheme="majorEastAsia" w:eastAsiaTheme="majorEastAsia" w:hAnsiTheme="majorEastAsia" w:hint="eastAsia"/>
          <w:snapToGrid w:val="0"/>
          <w:sz w:val="30"/>
          <w:szCs w:val="30"/>
        </w:rPr>
      </w:pPr>
    </w:p>
    <w:p w14:paraId="202D2F5D" w14:textId="77777777" w:rsidR="00D22732" w:rsidRPr="00A453A3" w:rsidRDefault="00D22732">
      <w:pPr>
        <w:pStyle w:val="afd"/>
        <w:adjustRightInd w:val="0"/>
        <w:snapToGrid w:val="0"/>
        <w:spacing w:before="120" w:after="120" w:line="460" w:lineRule="exact"/>
        <w:ind w:firstLineChars="213" w:firstLine="639"/>
        <w:rPr>
          <w:rFonts w:asciiTheme="majorEastAsia" w:eastAsiaTheme="majorEastAsia" w:hAnsiTheme="majorEastAsia" w:hint="eastAsia"/>
          <w:snapToGrid w:val="0"/>
          <w:sz w:val="30"/>
          <w:szCs w:val="30"/>
        </w:rPr>
      </w:pPr>
    </w:p>
    <w:p w14:paraId="007ECA32" w14:textId="77777777" w:rsidR="00D22732" w:rsidRPr="00A453A3" w:rsidRDefault="00D22732">
      <w:pPr>
        <w:pStyle w:val="afd"/>
        <w:adjustRightInd w:val="0"/>
        <w:snapToGrid w:val="0"/>
        <w:spacing w:before="120" w:after="120" w:line="460" w:lineRule="exact"/>
        <w:ind w:firstLineChars="213" w:firstLine="639"/>
        <w:rPr>
          <w:rFonts w:asciiTheme="majorEastAsia" w:eastAsiaTheme="majorEastAsia" w:hAnsiTheme="majorEastAsia" w:hint="eastAsia"/>
          <w:snapToGrid w:val="0"/>
          <w:sz w:val="30"/>
          <w:szCs w:val="30"/>
        </w:rPr>
      </w:pPr>
    </w:p>
    <w:p w14:paraId="1B1F979D" w14:textId="77777777" w:rsidR="00D22732" w:rsidRPr="00A453A3" w:rsidRDefault="00D22732">
      <w:pPr>
        <w:pStyle w:val="afd"/>
        <w:adjustRightInd w:val="0"/>
        <w:snapToGrid w:val="0"/>
        <w:spacing w:before="120" w:after="120" w:line="460" w:lineRule="exact"/>
        <w:ind w:firstLineChars="213" w:firstLine="639"/>
        <w:rPr>
          <w:rFonts w:asciiTheme="majorEastAsia" w:eastAsiaTheme="majorEastAsia" w:hAnsiTheme="majorEastAsia" w:hint="eastAsia"/>
          <w:snapToGrid w:val="0"/>
          <w:sz w:val="30"/>
          <w:szCs w:val="30"/>
        </w:rPr>
      </w:pPr>
    </w:p>
    <w:p w14:paraId="26082566" w14:textId="77777777" w:rsidR="00D22732" w:rsidRPr="00A453A3" w:rsidRDefault="00D22732">
      <w:pPr>
        <w:pStyle w:val="afd"/>
        <w:adjustRightInd w:val="0"/>
        <w:snapToGrid w:val="0"/>
        <w:spacing w:before="120" w:after="120" w:line="460" w:lineRule="exact"/>
        <w:ind w:firstLineChars="213" w:firstLine="639"/>
        <w:rPr>
          <w:rFonts w:asciiTheme="majorEastAsia" w:eastAsiaTheme="majorEastAsia" w:hAnsiTheme="majorEastAsia" w:hint="eastAsia"/>
          <w:snapToGrid w:val="0"/>
          <w:sz w:val="30"/>
          <w:szCs w:val="30"/>
        </w:rPr>
      </w:pPr>
    </w:p>
    <w:p w14:paraId="218F8459" w14:textId="77777777" w:rsidR="00D22732" w:rsidRPr="00A453A3" w:rsidRDefault="00D22732">
      <w:pPr>
        <w:pStyle w:val="afd"/>
        <w:adjustRightInd w:val="0"/>
        <w:snapToGrid w:val="0"/>
        <w:spacing w:before="120" w:after="120" w:line="460" w:lineRule="exact"/>
        <w:ind w:firstLineChars="213" w:firstLine="639"/>
        <w:rPr>
          <w:rFonts w:asciiTheme="majorEastAsia" w:eastAsiaTheme="majorEastAsia" w:hAnsiTheme="majorEastAsia" w:hint="eastAsia"/>
          <w:snapToGrid w:val="0"/>
          <w:sz w:val="30"/>
          <w:szCs w:val="30"/>
        </w:rPr>
      </w:pPr>
    </w:p>
    <w:p w14:paraId="19D514B3" w14:textId="77777777" w:rsidR="00D22732" w:rsidRPr="00A453A3" w:rsidRDefault="00D22732">
      <w:pPr>
        <w:rPr>
          <w:rFonts w:asciiTheme="majorEastAsia" w:eastAsiaTheme="majorEastAsia" w:hAnsiTheme="majorEastAsia" w:hint="eastAsia"/>
          <w:szCs w:val="30"/>
        </w:rPr>
      </w:pPr>
    </w:p>
    <w:p w14:paraId="1E87E85D" w14:textId="77777777" w:rsidR="00D22732" w:rsidRPr="00A453A3" w:rsidRDefault="00D22732">
      <w:pPr>
        <w:pStyle w:val="afd"/>
        <w:spacing w:before="120" w:after="120" w:line="360" w:lineRule="auto"/>
        <w:outlineLvl w:val="0"/>
        <w:rPr>
          <w:rFonts w:asciiTheme="majorEastAsia" w:eastAsiaTheme="majorEastAsia" w:hAnsiTheme="majorEastAsia" w:hint="eastAsia"/>
          <w:b/>
          <w:sz w:val="36"/>
          <w:szCs w:val="36"/>
        </w:rPr>
      </w:pPr>
    </w:p>
    <w:p w14:paraId="5EEA04FF" w14:textId="77777777" w:rsidR="00D22732" w:rsidRPr="00A453A3" w:rsidRDefault="00000000">
      <w:pPr>
        <w:pStyle w:val="afd"/>
        <w:spacing w:before="120" w:after="120" w:line="360" w:lineRule="auto"/>
        <w:ind w:firstLineChars="600" w:firstLine="2168"/>
        <w:outlineLvl w:val="0"/>
        <w:rPr>
          <w:rFonts w:asciiTheme="majorEastAsia" w:eastAsiaTheme="majorEastAsia" w:hAnsiTheme="majorEastAsia" w:hint="eastAsia"/>
          <w:b/>
          <w:sz w:val="36"/>
          <w:szCs w:val="36"/>
        </w:rPr>
      </w:pPr>
      <w:bookmarkStart w:id="32" w:name="_Toc166081853"/>
      <w:r w:rsidRPr="00A453A3">
        <w:rPr>
          <w:rFonts w:asciiTheme="majorEastAsia" w:eastAsiaTheme="majorEastAsia" w:hAnsiTheme="majorEastAsia" w:hint="eastAsia"/>
          <w:b/>
          <w:sz w:val="36"/>
          <w:szCs w:val="36"/>
        </w:rPr>
        <w:lastRenderedPageBreak/>
        <w:t>第六章  投标文件格式</w:t>
      </w:r>
      <w:bookmarkEnd w:id="32"/>
    </w:p>
    <w:p w14:paraId="52CE9E96" w14:textId="77777777" w:rsidR="00D22732" w:rsidRPr="00A453A3" w:rsidRDefault="00000000">
      <w:pPr>
        <w:pStyle w:val="afff0"/>
        <w:spacing w:beforeLines="100" w:afterLines="100" w:after="240"/>
        <w:ind w:left="880" w:hanging="880"/>
        <w:outlineLvl w:val="1"/>
        <w:rPr>
          <w:rFonts w:asciiTheme="majorEastAsia" w:eastAsiaTheme="majorEastAsia" w:hAnsiTheme="majorEastAsia" w:hint="eastAsia"/>
          <w:sz w:val="44"/>
          <w:szCs w:val="44"/>
        </w:rPr>
      </w:pPr>
      <w:bookmarkStart w:id="33" w:name="_Toc151990905"/>
      <w:bookmarkStart w:id="34" w:name="_Toc166081854"/>
      <w:bookmarkStart w:id="35" w:name="_Toc493956051"/>
      <w:bookmarkStart w:id="36" w:name="_Toc61598979"/>
      <w:bookmarkStart w:id="37" w:name="_Toc531359038"/>
      <w:bookmarkStart w:id="38" w:name="_Toc34895585"/>
      <w:bookmarkStart w:id="39" w:name="_Toc530551876"/>
      <w:proofErr w:type="gramStart"/>
      <w:r w:rsidRPr="00A453A3">
        <w:rPr>
          <w:rFonts w:asciiTheme="majorEastAsia" w:eastAsiaTheme="majorEastAsia" w:hAnsiTheme="majorEastAsia" w:cs="宋体" w:hint="eastAsia"/>
          <w:sz w:val="44"/>
          <w:szCs w:val="44"/>
        </w:rPr>
        <w:t>一</w:t>
      </w:r>
      <w:proofErr w:type="gramEnd"/>
      <w:r w:rsidRPr="00A453A3">
        <w:rPr>
          <w:rFonts w:asciiTheme="majorEastAsia" w:eastAsiaTheme="majorEastAsia" w:hAnsiTheme="majorEastAsia" w:cs="宋体" w:hint="eastAsia"/>
          <w:sz w:val="44"/>
          <w:szCs w:val="44"/>
        </w:rPr>
        <w:t>资格审查文件格式</w:t>
      </w:r>
      <w:bookmarkEnd w:id="33"/>
      <w:bookmarkEnd w:id="34"/>
    </w:p>
    <w:p w14:paraId="5BA6D0E2" w14:textId="77777777" w:rsidR="00D22732" w:rsidRPr="00A453A3" w:rsidRDefault="00D22732">
      <w:pPr>
        <w:spacing w:line="360" w:lineRule="auto"/>
        <w:rPr>
          <w:rFonts w:asciiTheme="majorEastAsia" w:eastAsiaTheme="majorEastAsia" w:hAnsiTheme="majorEastAsia" w:hint="eastAsia"/>
          <w:sz w:val="24"/>
          <w:szCs w:val="24"/>
        </w:rPr>
      </w:pPr>
    </w:p>
    <w:p w14:paraId="29A859A0" w14:textId="77777777" w:rsidR="00D22732" w:rsidRPr="00A453A3" w:rsidRDefault="00000000">
      <w:pPr>
        <w:pStyle w:val="30"/>
        <w:spacing w:before="0" w:after="0"/>
        <w:jc w:val="left"/>
        <w:rPr>
          <w:rFonts w:asciiTheme="majorEastAsia" w:eastAsiaTheme="majorEastAsia" w:hAnsiTheme="majorEastAsia" w:hint="eastAsia"/>
          <w:sz w:val="24"/>
          <w:szCs w:val="24"/>
        </w:rPr>
      </w:pPr>
      <w:bookmarkStart w:id="40" w:name="_Toc151990906"/>
      <w:r w:rsidRPr="00A453A3">
        <w:rPr>
          <w:rFonts w:asciiTheme="majorEastAsia" w:eastAsiaTheme="majorEastAsia" w:hAnsiTheme="majorEastAsia" w:cs="宋体"/>
          <w:sz w:val="24"/>
          <w:szCs w:val="24"/>
        </w:rPr>
        <w:t xml:space="preserve">1.1   </w:t>
      </w:r>
      <w:r w:rsidRPr="00A453A3">
        <w:rPr>
          <w:rFonts w:asciiTheme="majorEastAsia" w:eastAsiaTheme="majorEastAsia" w:hAnsiTheme="majorEastAsia" w:cs="宋体" w:hint="eastAsia"/>
          <w:sz w:val="24"/>
          <w:szCs w:val="24"/>
        </w:rPr>
        <w:t>资格审查文件封面格式</w:t>
      </w:r>
      <w:bookmarkEnd w:id="40"/>
    </w:p>
    <w:p w14:paraId="3A831BB4" w14:textId="77777777" w:rsidR="00D22732" w:rsidRPr="00A453A3" w:rsidRDefault="00D22732">
      <w:pPr>
        <w:pStyle w:val="af"/>
        <w:spacing w:line="360" w:lineRule="auto"/>
        <w:ind w:firstLine="0"/>
        <w:jc w:val="left"/>
        <w:rPr>
          <w:rFonts w:asciiTheme="majorEastAsia" w:eastAsiaTheme="majorEastAsia" w:hAnsiTheme="majorEastAsia" w:hint="eastAsia"/>
        </w:rPr>
      </w:pPr>
    </w:p>
    <w:p w14:paraId="52CA944B" w14:textId="77777777" w:rsidR="00D22732" w:rsidRPr="00A453A3" w:rsidRDefault="00000000">
      <w:pPr>
        <w:pStyle w:val="af"/>
        <w:spacing w:line="360" w:lineRule="auto"/>
        <w:ind w:firstLine="0"/>
        <w:jc w:val="center"/>
        <w:rPr>
          <w:rFonts w:asciiTheme="majorEastAsia" w:eastAsiaTheme="majorEastAsia" w:hAnsiTheme="majorEastAsia" w:hint="eastAsia"/>
          <w:b/>
          <w:bCs/>
          <w:sz w:val="32"/>
          <w:szCs w:val="32"/>
        </w:rPr>
      </w:pPr>
      <w:r w:rsidRPr="00A453A3">
        <w:rPr>
          <w:rFonts w:asciiTheme="majorEastAsia" w:eastAsiaTheme="majorEastAsia" w:hAnsiTheme="majorEastAsia" w:cs="宋体" w:hint="eastAsia"/>
          <w:b/>
          <w:bCs/>
          <w:sz w:val="32"/>
          <w:szCs w:val="32"/>
        </w:rPr>
        <w:t>投标文件</w:t>
      </w:r>
    </w:p>
    <w:tbl>
      <w:tblPr>
        <w:tblW w:w="7054" w:type="dxa"/>
        <w:jc w:val="center"/>
        <w:tblLayout w:type="fixed"/>
        <w:tblLook w:val="04A0" w:firstRow="1" w:lastRow="0" w:firstColumn="1" w:lastColumn="0" w:noHBand="0" w:noVBand="1"/>
      </w:tblPr>
      <w:tblGrid>
        <w:gridCol w:w="2518"/>
        <w:gridCol w:w="4536"/>
      </w:tblGrid>
      <w:tr w:rsidR="00A453A3" w:rsidRPr="00A453A3" w14:paraId="580F3909" w14:textId="77777777">
        <w:trPr>
          <w:trHeight w:val="397"/>
          <w:jc w:val="center"/>
        </w:trPr>
        <w:tc>
          <w:tcPr>
            <w:tcW w:w="2518" w:type="dxa"/>
            <w:vAlign w:val="center"/>
          </w:tcPr>
          <w:p w14:paraId="40A7DB29" w14:textId="77777777" w:rsidR="00D22732" w:rsidRPr="00A453A3" w:rsidRDefault="00000000">
            <w:pPr>
              <w:jc w:val="distribute"/>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投标文件名称：</w:t>
            </w:r>
          </w:p>
        </w:tc>
        <w:tc>
          <w:tcPr>
            <w:tcW w:w="4536" w:type="dxa"/>
            <w:vAlign w:val="center"/>
          </w:tcPr>
          <w:p w14:paraId="028F8C8A" w14:textId="77777777" w:rsidR="00D22732" w:rsidRPr="00A453A3" w:rsidRDefault="00000000">
            <w:pPr>
              <w:jc w:val="left"/>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u w:val="single"/>
              </w:rPr>
              <w:t>资格审查文件</w:t>
            </w:r>
          </w:p>
        </w:tc>
      </w:tr>
      <w:tr w:rsidR="00A453A3" w:rsidRPr="00A453A3" w14:paraId="4872AB93" w14:textId="77777777">
        <w:trPr>
          <w:trHeight w:val="397"/>
          <w:jc w:val="center"/>
        </w:trPr>
        <w:tc>
          <w:tcPr>
            <w:tcW w:w="2518" w:type="dxa"/>
            <w:vAlign w:val="center"/>
          </w:tcPr>
          <w:p w14:paraId="5B0C033C" w14:textId="77777777" w:rsidR="00D22732" w:rsidRPr="00A453A3" w:rsidRDefault="00000000">
            <w:pPr>
              <w:jc w:val="distribute"/>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采购编号：</w:t>
            </w:r>
          </w:p>
        </w:tc>
        <w:tc>
          <w:tcPr>
            <w:tcW w:w="4536" w:type="dxa"/>
            <w:vAlign w:val="center"/>
          </w:tcPr>
          <w:p w14:paraId="76E4F407" w14:textId="77777777" w:rsidR="00D22732" w:rsidRPr="00A453A3" w:rsidRDefault="00D22732">
            <w:pPr>
              <w:jc w:val="left"/>
              <w:rPr>
                <w:rFonts w:asciiTheme="majorEastAsia" w:eastAsiaTheme="majorEastAsia" w:hAnsiTheme="majorEastAsia" w:hint="eastAsia"/>
                <w:sz w:val="24"/>
                <w:szCs w:val="24"/>
              </w:rPr>
            </w:pPr>
          </w:p>
        </w:tc>
      </w:tr>
      <w:tr w:rsidR="00A453A3" w:rsidRPr="00A453A3" w14:paraId="74E81D45" w14:textId="77777777">
        <w:trPr>
          <w:trHeight w:val="397"/>
          <w:jc w:val="center"/>
        </w:trPr>
        <w:tc>
          <w:tcPr>
            <w:tcW w:w="2518" w:type="dxa"/>
            <w:vAlign w:val="center"/>
          </w:tcPr>
          <w:p w14:paraId="722D0A21" w14:textId="77777777" w:rsidR="00D22732" w:rsidRPr="00A453A3" w:rsidRDefault="00000000">
            <w:pPr>
              <w:jc w:val="distribute"/>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项目名称：</w:t>
            </w:r>
          </w:p>
        </w:tc>
        <w:tc>
          <w:tcPr>
            <w:tcW w:w="4536" w:type="dxa"/>
            <w:vAlign w:val="center"/>
          </w:tcPr>
          <w:p w14:paraId="44EA8B20" w14:textId="77777777" w:rsidR="00D22732" w:rsidRPr="00A453A3" w:rsidRDefault="00D22732">
            <w:pPr>
              <w:jc w:val="left"/>
              <w:rPr>
                <w:rFonts w:asciiTheme="majorEastAsia" w:eastAsiaTheme="majorEastAsia" w:hAnsiTheme="majorEastAsia" w:hint="eastAsia"/>
                <w:sz w:val="24"/>
                <w:szCs w:val="24"/>
              </w:rPr>
            </w:pPr>
          </w:p>
        </w:tc>
      </w:tr>
      <w:tr w:rsidR="00A453A3" w:rsidRPr="00A453A3" w14:paraId="60AF9633" w14:textId="77777777">
        <w:trPr>
          <w:trHeight w:val="397"/>
          <w:jc w:val="center"/>
        </w:trPr>
        <w:tc>
          <w:tcPr>
            <w:tcW w:w="2518" w:type="dxa"/>
            <w:vAlign w:val="center"/>
          </w:tcPr>
          <w:p w14:paraId="07B7C752" w14:textId="77777777" w:rsidR="00D22732" w:rsidRPr="00A453A3" w:rsidRDefault="00000000">
            <w:pPr>
              <w:jc w:val="distribute"/>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标项：</w:t>
            </w:r>
          </w:p>
        </w:tc>
        <w:tc>
          <w:tcPr>
            <w:tcW w:w="4536" w:type="dxa"/>
            <w:vAlign w:val="center"/>
          </w:tcPr>
          <w:p w14:paraId="306653F4" w14:textId="77777777" w:rsidR="00D22732" w:rsidRPr="00A453A3" w:rsidRDefault="00000000">
            <w:pPr>
              <w:jc w:val="left"/>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u w:val="single"/>
              </w:rPr>
              <w:t>（若有）</w:t>
            </w:r>
          </w:p>
        </w:tc>
      </w:tr>
      <w:tr w:rsidR="00A453A3" w:rsidRPr="00A453A3" w14:paraId="5F6BE7C6" w14:textId="77777777">
        <w:trPr>
          <w:trHeight w:val="397"/>
          <w:jc w:val="center"/>
        </w:trPr>
        <w:tc>
          <w:tcPr>
            <w:tcW w:w="2518" w:type="dxa"/>
            <w:vAlign w:val="center"/>
          </w:tcPr>
          <w:p w14:paraId="4B220535" w14:textId="77777777" w:rsidR="00D22732" w:rsidRPr="00A453A3" w:rsidRDefault="00D22732">
            <w:pPr>
              <w:jc w:val="distribute"/>
              <w:rPr>
                <w:rFonts w:asciiTheme="majorEastAsia" w:eastAsiaTheme="majorEastAsia" w:hAnsiTheme="majorEastAsia" w:hint="eastAsia"/>
                <w:sz w:val="24"/>
                <w:szCs w:val="24"/>
              </w:rPr>
            </w:pPr>
          </w:p>
        </w:tc>
        <w:tc>
          <w:tcPr>
            <w:tcW w:w="4536" w:type="dxa"/>
            <w:vAlign w:val="center"/>
          </w:tcPr>
          <w:p w14:paraId="732EA48F" w14:textId="77777777" w:rsidR="00D22732" w:rsidRPr="00A453A3" w:rsidRDefault="00D22732">
            <w:pPr>
              <w:jc w:val="left"/>
              <w:rPr>
                <w:rFonts w:asciiTheme="majorEastAsia" w:eastAsiaTheme="majorEastAsia" w:hAnsiTheme="majorEastAsia" w:hint="eastAsia"/>
                <w:sz w:val="24"/>
                <w:szCs w:val="24"/>
              </w:rPr>
            </w:pPr>
          </w:p>
        </w:tc>
      </w:tr>
      <w:tr w:rsidR="00A453A3" w:rsidRPr="00A453A3" w14:paraId="1474E0E2" w14:textId="77777777">
        <w:trPr>
          <w:trHeight w:val="397"/>
          <w:jc w:val="center"/>
        </w:trPr>
        <w:tc>
          <w:tcPr>
            <w:tcW w:w="2518" w:type="dxa"/>
            <w:vAlign w:val="center"/>
          </w:tcPr>
          <w:p w14:paraId="49A79170" w14:textId="77777777" w:rsidR="00D22732" w:rsidRPr="00A453A3" w:rsidRDefault="00000000">
            <w:pPr>
              <w:jc w:val="distribute"/>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投标人全称（盖章）：</w:t>
            </w:r>
          </w:p>
        </w:tc>
        <w:tc>
          <w:tcPr>
            <w:tcW w:w="4536" w:type="dxa"/>
            <w:vAlign w:val="center"/>
          </w:tcPr>
          <w:p w14:paraId="3C834EDA" w14:textId="77777777" w:rsidR="00D22732" w:rsidRPr="00A453A3" w:rsidRDefault="00D22732">
            <w:pPr>
              <w:jc w:val="left"/>
              <w:rPr>
                <w:rFonts w:asciiTheme="majorEastAsia" w:eastAsiaTheme="majorEastAsia" w:hAnsiTheme="majorEastAsia" w:hint="eastAsia"/>
                <w:sz w:val="24"/>
                <w:szCs w:val="24"/>
              </w:rPr>
            </w:pPr>
          </w:p>
        </w:tc>
      </w:tr>
      <w:tr w:rsidR="00A453A3" w:rsidRPr="00A453A3" w14:paraId="7D3FFA97" w14:textId="77777777">
        <w:trPr>
          <w:trHeight w:val="397"/>
          <w:jc w:val="center"/>
        </w:trPr>
        <w:tc>
          <w:tcPr>
            <w:tcW w:w="2518" w:type="dxa"/>
            <w:vAlign w:val="center"/>
          </w:tcPr>
          <w:p w14:paraId="62E3EFDA" w14:textId="77777777" w:rsidR="00D22732" w:rsidRPr="00A453A3" w:rsidRDefault="00000000">
            <w:pPr>
              <w:jc w:val="distribute"/>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投标人地址：</w:t>
            </w:r>
          </w:p>
        </w:tc>
        <w:tc>
          <w:tcPr>
            <w:tcW w:w="4536" w:type="dxa"/>
            <w:vAlign w:val="center"/>
          </w:tcPr>
          <w:p w14:paraId="5D756F69" w14:textId="77777777" w:rsidR="00D22732" w:rsidRPr="00A453A3" w:rsidRDefault="00D22732">
            <w:pPr>
              <w:jc w:val="left"/>
              <w:rPr>
                <w:rFonts w:asciiTheme="majorEastAsia" w:eastAsiaTheme="majorEastAsia" w:hAnsiTheme="majorEastAsia" w:hint="eastAsia"/>
                <w:sz w:val="24"/>
                <w:szCs w:val="24"/>
              </w:rPr>
            </w:pPr>
          </w:p>
        </w:tc>
      </w:tr>
      <w:tr w:rsidR="00A453A3" w:rsidRPr="00A453A3" w14:paraId="56ABBB1D" w14:textId="77777777">
        <w:trPr>
          <w:trHeight w:val="397"/>
          <w:jc w:val="center"/>
        </w:trPr>
        <w:tc>
          <w:tcPr>
            <w:tcW w:w="7054" w:type="dxa"/>
            <w:gridSpan w:val="2"/>
            <w:vAlign w:val="center"/>
          </w:tcPr>
          <w:p w14:paraId="1A7D5ED4" w14:textId="77777777" w:rsidR="00D22732" w:rsidRPr="00A453A3" w:rsidRDefault="00D22732">
            <w:pPr>
              <w:jc w:val="left"/>
              <w:rPr>
                <w:rFonts w:asciiTheme="majorEastAsia" w:eastAsiaTheme="majorEastAsia" w:hAnsiTheme="majorEastAsia" w:hint="eastAsia"/>
                <w:sz w:val="24"/>
                <w:szCs w:val="24"/>
                <w:u w:val="single"/>
              </w:rPr>
            </w:pPr>
          </w:p>
        </w:tc>
      </w:tr>
      <w:tr w:rsidR="00D22732" w:rsidRPr="00A453A3" w14:paraId="59AB0609" w14:textId="77777777">
        <w:trPr>
          <w:trHeight w:val="397"/>
          <w:jc w:val="center"/>
        </w:trPr>
        <w:tc>
          <w:tcPr>
            <w:tcW w:w="7054" w:type="dxa"/>
            <w:gridSpan w:val="2"/>
            <w:vAlign w:val="center"/>
          </w:tcPr>
          <w:p w14:paraId="1536280C" w14:textId="77777777" w:rsidR="00D22732" w:rsidRPr="00A453A3" w:rsidRDefault="00000000">
            <w:pPr>
              <w:jc w:val="center"/>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年月日</w:t>
            </w:r>
          </w:p>
        </w:tc>
      </w:tr>
    </w:tbl>
    <w:p w14:paraId="11137185" w14:textId="77777777" w:rsidR="00D22732" w:rsidRPr="00A453A3" w:rsidRDefault="00D22732">
      <w:pPr>
        <w:pStyle w:val="af"/>
        <w:spacing w:line="360" w:lineRule="auto"/>
        <w:ind w:firstLine="0"/>
        <w:jc w:val="left"/>
        <w:rPr>
          <w:rFonts w:asciiTheme="majorEastAsia" w:eastAsiaTheme="majorEastAsia" w:hAnsiTheme="majorEastAsia" w:hint="eastAsia"/>
          <w:sz w:val="24"/>
          <w:szCs w:val="24"/>
        </w:rPr>
      </w:pPr>
    </w:p>
    <w:p w14:paraId="31F6C486" w14:textId="77777777" w:rsidR="00D22732" w:rsidRPr="00A453A3" w:rsidRDefault="00000000">
      <w:pPr>
        <w:pStyle w:val="30"/>
        <w:spacing w:before="0" w:after="0"/>
        <w:jc w:val="left"/>
        <w:rPr>
          <w:rFonts w:asciiTheme="majorEastAsia" w:eastAsiaTheme="majorEastAsia" w:hAnsiTheme="majorEastAsia" w:hint="eastAsia"/>
          <w:sz w:val="24"/>
          <w:szCs w:val="24"/>
        </w:rPr>
      </w:pPr>
      <w:bookmarkStart w:id="41" w:name="_Toc151990907"/>
      <w:r w:rsidRPr="00A453A3">
        <w:rPr>
          <w:rFonts w:asciiTheme="majorEastAsia" w:eastAsiaTheme="majorEastAsia" w:hAnsiTheme="majorEastAsia" w:cs="宋体"/>
          <w:sz w:val="24"/>
          <w:szCs w:val="24"/>
        </w:rPr>
        <w:t xml:space="preserve">1.2    </w:t>
      </w:r>
      <w:r w:rsidRPr="00A453A3">
        <w:rPr>
          <w:rFonts w:asciiTheme="majorEastAsia" w:eastAsiaTheme="majorEastAsia" w:hAnsiTheme="majorEastAsia" w:cs="宋体" w:hint="eastAsia"/>
          <w:sz w:val="24"/>
          <w:szCs w:val="24"/>
        </w:rPr>
        <w:t>资格审查文件目录</w:t>
      </w:r>
      <w:bookmarkEnd w:id="41"/>
    </w:p>
    <w:p w14:paraId="62DE0DE9" w14:textId="77777777" w:rsidR="00D22732" w:rsidRPr="00A453A3" w:rsidRDefault="00000000">
      <w:pPr>
        <w:pStyle w:val="af"/>
        <w:ind w:firstLine="0"/>
        <w:jc w:val="center"/>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（格式自行设计）</w:t>
      </w:r>
    </w:p>
    <w:p w14:paraId="7BC89D8D" w14:textId="77777777" w:rsidR="00D22732" w:rsidRPr="00A453A3" w:rsidRDefault="00D22732">
      <w:pPr>
        <w:pStyle w:val="af"/>
        <w:spacing w:line="360" w:lineRule="auto"/>
        <w:ind w:firstLine="0"/>
        <w:jc w:val="left"/>
        <w:rPr>
          <w:rFonts w:asciiTheme="majorEastAsia" w:eastAsiaTheme="majorEastAsia" w:hAnsiTheme="majorEastAsia" w:hint="eastAsia"/>
          <w:sz w:val="24"/>
          <w:szCs w:val="24"/>
        </w:rPr>
      </w:pPr>
    </w:p>
    <w:p w14:paraId="5A51185E" w14:textId="77777777" w:rsidR="00D22732" w:rsidRPr="00A453A3" w:rsidRDefault="00000000">
      <w:pPr>
        <w:pStyle w:val="30"/>
        <w:spacing w:before="0" w:after="0"/>
        <w:jc w:val="left"/>
        <w:rPr>
          <w:rFonts w:asciiTheme="majorEastAsia" w:eastAsiaTheme="majorEastAsia" w:hAnsiTheme="majorEastAsia" w:hint="eastAsia"/>
          <w:sz w:val="24"/>
          <w:szCs w:val="24"/>
        </w:rPr>
      </w:pPr>
      <w:bookmarkStart w:id="42" w:name="_Toc151990908"/>
      <w:r w:rsidRPr="00A453A3">
        <w:rPr>
          <w:rFonts w:asciiTheme="majorEastAsia" w:eastAsiaTheme="majorEastAsia" w:hAnsiTheme="majorEastAsia" w:cs="宋体"/>
          <w:sz w:val="24"/>
          <w:szCs w:val="24"/>
        </w:rPr>
        <w:t xml:space="preserve">1.3    </w:t>
      </w:r>
      <w:r w:rsidRPr="00A453A3">
        <w:rPr>
          <w:rFonts w:asciiTheme="majorEastAsia" w:eastAsiaTheme="majorEastAsia" w:hAnsiTheme="majorEastAsia" w:cs="宋体" w:hint="eastAsia"/>
          <w:sz w:val="24"/>
          <w:szCs w:val="24"/>
        </w:rPr>
        <w:t>有效营业执照电子文档</w:t>
      </w:r>
      <w:bookmarkEnd w:id="42"/>
    </w:p>
    <w:p w14:paraId="7420A896" w14:textId="77777777" w:rsidR="00D22732" w:rsidRPr="00A453A3" w:rsidRDefault="00D22732">
      <w:pPr>
        <w:pStyle w:val="af"/>
        <w:spacing w:line="360" w:lineRule="auto"/>
        <w:ind w:firstLine="0"/>
        <w:jc w:val="left"/>
        <w:rPr>
          <w:rFonts w:asciiTheme="majorEastAsia" w:eastAsiaTheme="majorEastAsia" w:hAnsiTheme="majorEastAsia" w:hint="eastAsia"/>
        </w:rPr>
      </w:pPr>
    </w:p>
    <w:p w14:paraId="23F0658D" w14:textId="77777777" w:rsidR="00D22732" w:rsidRPr="00A453A3" w:rsidRDefault="00000000">
      <w:pPr>
        <w:spacing w:line="360" w:lineRule="auto"/>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内容要求：提供有效的营业执照电子文档并加盖公司公章；事业单位的，则提供有效的《事业单位法人证书》副本电子文档并加盖单位公章；自然人的，则提供有效的身份证电子文档；</w:t>
      </w:r>
    </w:p>
    <w:p w14:paraId="58748ACB" w14:textId="77777777" w:rsidR="00D22732" w:rsidRPr="00A453A3" w:rsidRDefault="00D22732">
      <w:pPr>
        <w:spacing w:line="360" w:lineRule="auto"/>
        <w:rPr>
          <w:rFonts w:asciiTheme="majorEastAsia" w:eastAsiaTheme="majorEastAsia" w:hAnsiTheme="majorEastAsia" w:hint="eastAsia"/>
          <w:sz w:val="24"/>
          <w:szCs w:val="24"/>
        </w:rPr>
      </w:pPr>
    </w:p>
    <w:p w14:paraId="09FD6CE9" w14:textId="77777777" w:rsidR="00D22732" w:rsidRPr="00A453A3" w:rsidRDefault="00000000">
      <w:pPr>
        <w:pStyle w:val="30"/>
        <w:spacing w:before="0" w:after="0"/>
        <w:jc w:val="left"/>
        <w:rPr>
          <w:rFonts w:asciiTheme="majorEastAsia" w:eastAsiaTheme="majorEastAsia" w:hAnsiTheme="majorEastAsia" w:hint="eastAsia"/>
          <w:sz w:val="24"/>
          <w:szCs w:val="24"/>
        </w:rPr>
      </w:pPr>
      <w:bookmarkStart w:id="43" w:name="_Toc151990909"/>
      <w:r w:rsidRPr="00A453A3">
        <w:rPr>
          <w:rFonts w:asciiTheme="majorEastAsia" w:eastAsiaTheme="majorEastAsia" w:hAnsiTheme="majorEastAsia" w:cs="宋体"/>
          <w:sz w:val="24"/>
          <w:szCs w:val="24"/>
        </w:rPr>
        <w:t xml:space="preserve">1.4    </w:t>
      </w:r>
      <w:r w:rsidRPr="00A453A3">
        <w:rPr>
          <w:rFonts w:asciiTheme="majorEastAsia" w:eastAsiaTheme="majorEastAsia" w:hAnsiTheme="majorEastAsia" w:cs="宋体" w:hint="eastAsia"/>
          <w:sz w:val="24"/>
          <w:szCs w:val="24"/>
        </w:rPr>
        <w:t>负责人身份证电子文档</w:t>
      </w:r>
      <w:bookmarkEnd w:id="43"/>
    </w:p>
    <w:p w14:paraId="5A47CDFB" w14:textId="77777777" w:rsidR="00D22732" w:rsidRPr="00A453A3" w:rsidRDefault="00D22732">
      <w:pPr>
        <w:pStyle w:val="af"/>
        <w:ind w:firstLine="0"/>
        <w:rPr>
          <w:rFonts w:asciiTheme="majorEastAsia" w:eastAsiaTheme="majorEastAsia" w:hAnsiTheme="majorEastAsia" w:hint="eastAsia"/>
        </w:rPr>
      </w:pPr>
    </w:p>
    <w:p w14:paraId="0FB5FDE3" w14:textId="77777777" w:rsidR="00D22732" w:rsidRPr="00A453A3" w:rsidRDefault="00000000">
      <w:pPr>
        <w:spacing w:line="360" w:lineRule="auto"/>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内容要求：</w:t>
      </w:r>
    </w:p>
    <w:p w14:paraId="53D9AFED" w14:textId="77777777" w:rsidR="00D22732" w:rsidRPr="00A453A3" w:rsidRDefault="00000000">
      <w:pPr>
        <w:spacing w:line="360" w:lineRule="auto"/>
        <w:ind w:firstLine="480"/>
        <w:rPr>
          <w:rFonts w:asciiTheme="majorEastAsia" w:eastAsiaTheme="majorEastAsia" w:hAnsiTheme="majorEastAsia" w:hint="eastAsia"/>
          <w:sz w:val="24"/>
          <w:szCs w:val="24"/>
        </w:rPr>
      </w:pPr>
      <w:r w:rsidRPr="00A453A3">
        <w:rPr>
          <w:rFonts w:asciiTheme="majorEastAsia" w:eastAsiaTheme="majorEastAsia" w:hAnsiTheme="majorEastAsia" w:cs="宋体"/>
          <w:sz w:val="24"/>
          <w:szCs w:val="24"/>
        </w:rPr>
        <w:t>1</w:t>
      </w:r>
      <w:r w:rsidRPr="00A453A3">
        <w:rPr>
          <w:rFonts w:asciiTheme="majorEastAsia" w:eastAsiaTheme="majorEastAsia" w:hAnsiTheme="majorEastAsia" w:cs="宋体" w:hint="eastAsia"/>
          <w:sz w:val="24"/>
          <w:szCs w:val="24"/>
        </w:rPr>
        <w:t>、负责人身份证正、反面电子文档；</w:t>
      </w:r>
    </w:p>
    <w:p w14:paraId="613EF55B" w14:textId="77777777" w:rsidR="00D22732" w:rsidRPr="00A453A3" w:rsidRDefault="00000000">
      <w:pPr>
        <w:spacing w:line="360" w:lineRule="auto"/>
        <w:ind w:firstLine="480"/>
        <w:rPr>
          <w:rFonts w:asciiTheme="majorEastAsia" w:eastAsiaTheme="majorEastAsia" w:hAnsiTheme="majorEastAsia" w:hint="eastAsia"/>
          <w:sz w:val="24"/>
          <w:szCs w:val="24"/>
        </w:rPr>
      </w:pPr>
      <w:r w:rsidRPr="00A453A3">
        <w:rPr>
          <w:rFonts w:asciiTheme="majorEastAsia" w:eastAsiaTheme="majorEastAsia" w:hAnsiTheme="majorEastAsia" w:cs="宋体"/>
          <w:sz w:val="24"/>
          <w:szCs w:val="24"/>
        </w:rPr>
        <w:lastRenderedPageBreak/>
        <w:t>2</w:t>
      </w:r>
      <w:r w:rsidRPr="00A453A3">
        <w:rPr>
          <w:rFonts w:asciiTheme="majorEastAsia" w:eastAsiaTheme="majorEastAsia" w:hAnsiTheme="majorEastAsia" w:cs="宋体" w:hint="eastAsia"/>
          <w:sz w:val="24"/>
          <w:szCs w:val="24"/>
        </w:rPr>
        <w:t>、若有委托代理人的，则还应当提供授权委托书及委托代理人的身份证电子文档。</w:t>
      </w:r>
    </w:p>
    <w:p w14:paraId="4757913B" w14:textId="77777777" w:rsidR="00D22732" w:rsidRPr="00A453A3" w:rsidRDefault="00D22732">
      <w:pPr>
        <w:pStyle w:val="afffff6"/>
        <w:rPr>
          <w:rFonts w:asciiTheme="majorEastAsia" w:eastAsiaTheme="majorEastAsia" w:hAnsiTheme="majorEastAsia" w:hint="eastAsia"/>
        </w:rPr>
      </w:pPr>
    </w:p>
    <w:p w14:paraId="056B50DD" w14:textId="77777777" w:rsidR="00D22732" w:rsidRPr="00A453A3" w:rsidRDefault="00000000">
      <w:pPr>
        <w:pStyle w:val="30"/>
        <w:spacing w:before="0" w:after="0"/>
        <w:jc w:val="left"/>
        <w:rPr>
          <w:rFonts w:asciiTheme="majorEastAsia" w:eastAsiaTheme="majorEastAsia" w:hAnsiTheme="majorEastAsia" w:hint="eastAsia"/>
          <w:sz w:val="24"/>
          <w:szCs w:val="24"/>
        </w:rPr>
      </w:pPr>
      <w:bookmarkStart w:id="44" w:name="_Toc151990910"/>
      <w:r w:rsidRPr="00A453A3">
        <w:rPr>
          <w:rFonts w:asciiTheme="majorEastAsia" w:eastAsiaTheme="majorEastAsia" w:hAnsiTheme="majorEastAsia" w:cs="宋体"/>
          <w:sz w:val="24"/>
          <w:szCs w:val="24"/>
        </w:rPr>
        <w:t xml:space="preserve">1.5 </w:t>
      </w:r>
      <w:r w:rsidRPr="00A453A3">
        <w:rPr>
          <w:rFonts w:asciiTheme="majorEastAsia" w:eastAsiaTheme="majorEastAsia" w:hAnsiTheme="majorEastAsia" w:cs="宋体" w:hint="eastAsia"/>
          <w:sz w:val="24"/>
          <w:szCs w:val="24"/>
        </w:rPr>
        <w:t>授权委托书格式</w:t>
      </w:r>
      <w:bookmarkEnd w:id="44"/>
    </w:p>
    <w:p w14:paraId="0109EC41" w14:textId="77777777" w:rsidR="00D22732" w:rsidRPr="00A453A3" w:rsidRDefault="00D22732">
      <w:pPr>
        <w:pStyle w:val="af"/>
        <w:ind w:firstLine="0"/>
        <w:rPr>
          <w:rFonts w:asciiTheme="majorEastAsia" w:eastAsiaTheme="majorEastAsia" w:hAnsiTheme="majorEastAsia" w:hint="eastAsia"/>
        </w:rPr>
      </w:pPr>
    </w:p>
    <w:p w14:paraId="74B93567" w14:textId="77777777" w:rsidR="00D22732" w:rsidRPr="00A453A3" w:rsidRDefault="00000000">
      <w:pPr>
        <w:pStyle w:val="af"/>
        <w:spacing w:line="360" w:lineRule="auto"/>
        <w:ind w:firstLine="0"/>
        <w:jc w:val="center"/>
        <w:rPr>
          <w:rFonts w:asciiTheme="majorEastAsia" w:eastAsiaTheme="majorEastAsia" w:hAnsiTheme="majorEastAsia" w:hint="eastAsia"/>
          <w:b/>
          <w:bCs/>
          <w:sz w:val="32"/>
          <w:szCs w:val="32"/>
        </w:rPr>
      </w:pPr>
      <w:r w:rsidRPr="00A453A3">
        <w:rPr>
          <w:rFonts w:asciiTheme="majorEastAsia" w:eastAsiaTheme="majorEastAsia" w:hAnsiTheme="majorEastAsia" w:cs="宋体" w:hint="eastAsia"/>
          <w:b/>
          <w:bCs/>
          <w:sz w:val="32"/>
          <w:szCs w:val="32"/>
        </w:rPr>
        <w:t>授权委托书</w:t>
      </w:r>
    </w:p>
    <w:p w14:paraId="0042AEAD" w14:textId="77777777" w:rsidR="00D22732" w:rsidRPr="00A453A3" w:rsidRDefault="00000000">
      <w:pPr>
        <w:pStyle w:val="101"/>
        <w:spacing w:line="360" w:lineRule="auto"/>
        <w:rPr>
          <w:rFonts w:asciiTheme="majorEastAsia" w:eastAsiaTheme="majorEastAsia" w:hAnsiTheme="majorEastAsia" w:hint="eastAsia"/>
          <w:b/>
          <w:bCs/>
          <w:sz w:val="24"/>
          <w:szCs w:val="24"/>
        </w:rPr>
      </w:pPr>
      <w:r w:rsidRPr="00A453A3">
        <w:rPr>
          <w:rFonts w:asciiTheme="majorEastAsia" w:eastAsiaTheme="majorEastAsia" w:hAnsiTheme="majorEastAsia" w:cs="宋体" w:hint="eastAsia"/>
          <w:sz w:val="24"/>
          <w:szCs w:val="24"/>
          <w:u w:val="single"/>
        </w:rPr>
        <w:t>（采购代理机构名称）</w:t>
      </w:r>
      <w:r w:rsidRPr="00A453A3">
        <w:rPr>
          <w:rFonts w:asciiTheme="majorEastAsia" w:eastAsiaTheme="majorEastAsia" w:hAnsiTheme="majorEastAsia" w:cs="宋体" w:hint="eastAsia"/>
          <w:sz w:val="24"/>
          <w:szCs w:val="24"/>
        </w:rPr>
        <w:t>：</w:t>
      </w:r>
    </w:p>
    <w:p w14:paraId="1933E46A" w14:textId="77777777" w:rsidR="00D22732" w:rsidRPr="00A453A3" w:rsidRDefault="00000000">
      <w:pPr>
        <w:pStyle w:val="101"/>
        <w:autoSpaceDE w:val="0"/>
        <w:autoSpaceDN w:val="0"/>
        <w:spacing w:line="360" w:lineRule="auto"/>
        <w:textAlignment w:val="bottom"/>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我</w:t>
      </w:r>
      <w:r w:rsidRPr="00A453A3">
        <w:rPr>
          <w:rFonts w:asciiTheme="majorEastAsia" w:eastAsiaTheme="majorEastAsia" w:hAnsiTheme="majorEastAsia" w:cs="宋体" w:hint="eastAsia"/>
          <w:sz w:val="24"/>
          <w:szCs w:val="24"/>
          <w:u w:val="single"/>
        </w:rPr>
        <w:t>法定代表人（负责人）</w:t>
      </w:r>
      <w:r w:rsidRPr="00A453A3">
        <w:rPr>
          <w:rFonts w:asciiTheme="majorEastAsia" w:eastAsiaTheme="majorEastAsia" w:hAnsiTheme="majorEastAsia" w:cs="宋体" w:hint="eastAsia"/>
          <w:sz w:val="24"/>
          <w:szCs w:val="24"/>
        </w:rPr>
        <w:t>系</w:t>
      </w:r>
      <w:r w:rsidRPr="00A453A3">
        <w:rPr>
          <w:rFonts w:asciiTheme="majorEastAsia" w:eastAsiaTheme="majorEastAsia" w:hAnsiTheme="majorEastAsia" w:cs="宋体" w:hint="eastAsia"/>
          <w:sz w:val="24"/>
          <w:szCs w:val="24"/>
          <w:u w:val="single"/>
        </w:rPr>
        <w:t>（投标人全称）</w:t>
      </w:r>
      <w:r w:rsidRPr="00A453A3">
        <w:rPr>
          <w:rFonts w:asciiTheme="majorEastAsia" w:eastAsiaTheme="majorEastAsia" w:hAnsiTheme="majorEastAsia" w:cs="宋体" w:hint="eastAsia"/>
          <w:sz w:val="24"/>
          <w:szCs w:val="24"/>
        </w:rPr>
        <w:t>的法定代表人（或负责人），现授权委托本单位在职职工</w:t>
      </w:r>
      <w:r w:rsidRPr="00A453A3">
        <w:rPr>
          <w:rFonts w:asciiTheme="majorEastAsia" w:eastAsiaTheme="majorEastAsia" w:hAnsiTheme="majorEastAsia" w:cs="宋体" w:hint="eastAsia"/>
          <w:sz w:val="24"/>
          <w:szCs w:val="24"/>
          <w:u w:val="single"/>
        </w:rPr>
        <w:t>（姓名）</w:t>
      </w:r>
      <w:r w:rsidRPr="00A453A3">
        <w:rPr>
          <w:rFonts w:asciiTheme="majorEastAsia" w:eastAsiaTheme="majorEastAsia" w:hAnsiTheme="majorEastAsia" w:cs="宋体" w:hint="eastAsia"/>
          <w:sz w:val="24"/>
          <w:szCs w:val="24"/>
        </w:rPr>
        <w:t>以我方的名义参加就贵方组织的</w:t>
      </w:r>
      <w:r w:rsidRPr="00A453A3">
        <w:rPr>
          <w:rFonts w:asciiTheme="majorEastAsia" w:eastAsiaTheme="majorEastAsia" w:hAnsiTheme="majorEastAsia" w:cs="宋体" w:hint="eastAsia"/>
          <w:sz w:val="24"/>
          <w:szCs w:val="24"/>
          <w:u w:val="single"/>
        </w:rPr>
        <w:t>（项目名称）（项目编号）（标项）</w:t>
      </w:r>
      <w:r w:rsidRPr="00A453A3">
        <w:rPr>
          <w:rFonts w:asciiTheme="majorEastAsia" w:eastAsiaTheme="majorEastAsia" w:hAnsiTheme="majorEastAsia" w:cs="宋体" w:hint="eastAsia"/>
          <w:sz w:val="24"/>
          <w:szCs w:val="24"/>
        </w:rPr>
        <w:t>的投标活动，并代表我方全权办理针对上述项目的投标、开标、评审、签约等具体事务和签署相关文件。</w:t>
      </w:r>
    </w:p>
    <w:p w14:paraId="76CE6782" w14:textId="77777777" w:rsidR="00D22732" w:rsidRPr="00A453A3" w:rsidRDefault="00000000">
      <w:pPr>
        <w:pStyle w:val="101"/>
        <w:autoSpaceDE w:val="0"/>
        <w:autoSpaceDN w:val="0"/>
        <w:spacing w:line="360" w:lineRule="auto"/>
        <w:textAlignment w:val="bottom"/>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我方对委托代理人的签字或盖章事项负全部责任。</w:t>
      </w:r>
    </w:p>
    <w:p w14:paraId="6765ECDA" w14:textId="77777777" w:rsidR="00D22732" w:rsidRPr="00A453A3" w:rsidRDefault="00000000">
      <w:pPr>
        <w:pStyle w:val="101"/>
        <w:spacing w:line="360" w:lineRule="auto"/>
        <w:ind w:firstLine="480"/>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本授权书自签署之日起生效，在撤销授权的书面通知送达贵方以前，本授权委托书一直有效。委托代理人在授权书有效期内签署的所有文件不因授权的撤销而失效。</w:t>
      </w:r>
    </w:p>
    <w:p w14:paraId="4C3C5890" w14:textId="77777777" w:rsidR="00D22732" w:rsidRPr="00A453A3" w:rsidRDefault="00000000">
      <w:pPr>
        <w:pStyle w:val="101"/>
        <w:spacing w:line="360" w:lineRule="auto"/>
        <w:ind w:firstLine="480"/>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委托代理人无转委托权，特此声明。</w:t>
      </w:r>
    </w:p>
    <w:p w14:paraId="421E5F55" w14:textId="77777777" w:rsidR="00D22732" w:rsidRPr="00A453A3" w:rsidRDefault="00D22732">
      <w:pPr>
        <w:pStyle w:val="101"/>
        <w:spacing w:line="360" w:lineRule="auto"/>
        <w:ind w:firstLine="480"/>
        <w:rPr>
          <w:rFonts w:asciiTheme="majorEastAsia" w:eastAsiaTheme="majorEastAsia" w:hAnsiTheme="majorEastAsia" w:hint="eastAsia"/>
          <w:sz w:val="24"/>
          <w:szCs w:val="24"/>
        </w:rPr>
      </w:pPr>
    </w:p>
    <w:p w14:paraId="223C239C" w14:textId="77777777" w:rsidR="00D22732" w:rsidRPr="00A453A3" w:rsidRDefault="00D22732">
      <w:pPr>
        <w:pStyle w:val="101"/>
        <w:spacing w:line="360" w:lineRule="auto"/>
        <w:ind w:firstLine="480"/>
        <w:rPr>
          <w:rFonts w:asciiTheme="majorEastAsia" w:eastAsiaTheme="majorEastAsia" w:hAnsiTheme="majorEastAsia" w:hint="eastAsia"/>
          <w:sz w:val="24"/>
          <w:szCs w:val="24"/>
        </w:rPr>
      </w:pPr>
    </w:p>
    <w:p w14:paraId="782EE871" w14:textId="77777777" w:rsidR="00D22732" w:rsidRPr="00A453A3" w:rsidRDefault="00000000">
      <w:pPr>
        <w:pStyle w:val="101"/>
        <w:wordWrap w:val="0"/>
        <w:spacing w:line="360" w:lineRule="auto"/>
        <w:ind w:firstLine="480"/>
        <w:jc w:val="right"/>
        <w:rPr>
          <w:rFonts w:asciiTheme="majorEastAsia" w:eastAsiaTheme="majorEastAsia" w:hAnsiTheme="majorEastAsia" w:hint="eastAsia"/>
          <w:sz w:val="24"/>
          <w:szCs w:val="24"/>
          <w:u w:val="single"/>
        </w:rPr>
      </w:pPr>
      <w:r w:rsidRPr="00A453A3">
        <w:rPr>
          <w:rFonts w:asciiTheme="majorEastAsia" w:eastAsiaTheme="majorEastAsia" w:hAnsiTheme="majorEastAsia" w:cs="宋体" w:hint="eastAsia"/>
          <w:sz w:val="24"/>
          <w:szCs w:val="24"/>
        </w:rPr>
        <w:t>投标人盖章：</w:t>
      </w:r>
    </w:p>
    <w:p w14:paraId="3A982FE9" w14:textId="77777777" w:rsidR="00D22732" w:rsidRPr="00A453A3" w:rsidRDefault="00000000">
      <w:pPr>
        <w:pStyle w:val="101"/>
        <w:wordWrap w:val="0"/>
        <w:spacing w:line="360" w:lineRule="auto"/>
        <w:ind w:firstLine="480"/>
        <w:jc w:val="right"/>
        <w:rPr>
          <w:rFonts w:asciiTheme="majorEastAsia" w:eastAsiaTheme="majorEastAsia" w:hAnsiTheme="majorEastAsia" w:hint="eastAsia"/>
          <w:sz w:val="24"/>
          <w:szCs w:val="24"/>
          <w:u w:val="single"/>
        </w:rPr>
      </w:pPr>
      <w:r w:rsidRPr="00A453A3">
        <w:rPr>
          <w:rFonts w:asciiTheme="majorEastAsia" w:eastAsiaTheme="majorEastAsia" w:hAnsiTheme="majorEastAsia" w:cs="宋体" w:hint="eastAsia"/>
          <w:sz w:val="24"/>
          <w:szCs w:val="24"/>
        </w:rPr>
        <w:t>日期：</w:t>
      </w:r>
    </w:p>
    <w:p w14:paraId="7B72D708" w14:textId="77777777" w:rsidR="00D22732" w:rsidRPr="00A453A3" w:rsidRDefault="00000000">
      <w:pPr>
        <w:pStyle w:val="101"/>
        <w:spacing w:line="440" w:lineRule="exact"/>
        <w:rPr>
          <w:rFonts w:asciiTheme="majorEastAsia" w:eastAsiaTheme="majorEastAsia" w:hAnsiTheme="majorEastAsia" w:hint="eastAsia"/>
          <w:sz w:val="24"/>
          <w:szCs w:val="24"/>
        </w:rPr>
      </w:pPr>
      <w:r w:rsidRPr="00A453A3">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69109AAB" wp14:editId="3D0A7BEC">
                <wp:simplePos x="0" y="0"/>
                <wp:positionH relativeFrom="column">
                  <wp:posOffset>-209550</wp:posOffset>
                </wp:positionH>
                <wp:positionV relativeFrom="paragraph">
                  <wp:posOffset>133350</wp:posOffset>
                </wp:positionV>
                <wp:extent cx="6067425" cy="0"/>
                <wp:effectExtent l="9525" t="9525" r="9525" b="9525"/>
                <wp:wrapNone/>
                <wp:docPr id="159062165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prstDash val="lgDash"/>
                          <a:round/>
                        </a:ln>
                      </wps:spPr>
                      <wps:bodyPr/>
                    </wps:wsp>
                  </a:graphicData>
                </a:graphic>
              </wp:anchor>
            </w:drawing>
          </mc:Choice>
          <mc:Fallback xmlns:wpsCustomData="http://www.wps.cn/officeDocument/2013/wpsCustomData">
            <w:pict>
              <v:shape id="AutoShape 2" o:spid="_x0000_s1026" o:spt="32" type="#_x0000_t32" style="position:absolute;left:0pt;margin-left:-16.5pt;margin-top:10.5pt;height:0pt;width:477.75pt;z-index:251659264;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EMLINgA&#10;AAAJAQAADwAAAAAAAAABACAAAAAiAAAAZHJzL2Rvd25yZXYueG1sUEsBAhQAFAAAAAgAh07iQLLi&#10;6mHmAQAA1QMAAA4AAAAAAAAAAQAgAAAAJwEAAGRycy9lMm9Eb2MueG1sUEsFBgAAAAAGAAYAWQEA&#10;AH8FAAAAAA==&#10;">
                <v:fill on="f" focussize="0,0"/>
                <v:stroke color="#000000" joinstyle="round" dashstyle="longDash"/>
                <v:imagedata o:title=""/>
                <o:lock v:ext="edit" aspectratio="f"/>
              </v:shape>
            </w:pict>
          </mc:Fallback>
        </mc:AlternateContent>
      </w:r>
    </w:p>
    <w:p w14:paraId="7FB0427E" w14:textId="77777777" w:rsidR="00D22732" w:rsidRPr="00A453A3" w:rsidRDefault="00000000">
      <w:pPr>
        <w:pStyle w:val="101"/>
        <w:spacing w:line="440" w:lineRule="exact"/>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附：</w:t>
      </w:r>
      <w:r w:rsidRPr="00A453A3">
        <w:rPr>
          <w:rFonts w:asciiTheme="majorEastAsia" w:eastAsiaTheme="majorEastAsia" w:hAnsiTheme="majorEastAsia" w:cs="宋体"/>
          <w:sz w:val="24"/>
          <w:szCs w:val="24"/>
        </w:rPr>
        <w:t>1</w:t>
      </w:r>
      <w:r w:rsidRPr="00A453A3">
        <w:rPr>
          <w:rFonts w:asciiTheme="majorEastAsia" w:eastAsiaTheme="majorEastAsia" w:hAnsiTheme="majorEastAsia" w:cs="宋体" w:hint="eastAsia"/>
          <w:sz w:val="24"/>
          <w:szCs w:val="24"/>
        </w:rPr>
        <w:t>、委托代理人工作单位：</w:t>
      </w:r>
      <w:r w:rsidRPr="00A453A3">
        <w:rPr>
          <w:rFonts w:asciiTheme="majorEastAsia" w:eastAsiaTheme="majorEastAsia" w:hAnsiTheme="majorEastAsia"/>
          <w:sz w:val="24"/>
          <w:szCs w:val="24"/>
        </w:rPr>
        <w:tab/>
      </w:r>
      <w:r w:rsidRPr="00A453A3">
        <w:rPr>
          <w:rFonts w:asciiTheme="majorEastAsia" w:eastAsiaTheme="majorEastAsia" w:hAnsiTheme="majorEastAsia"/>
          <w:sz w:val="24"/>
          <w:szCs w:val="24"/>
        </w:rPr>
        <w:tab/>
      </w:r>
      <w:r w:rsidRPr="00A453A3">
        <w:rPr>
          <w:rFonts w:asciiTheme="majorEastAsia" w:eastAsiaTheme="majorEastAsia" w:hAnsiTheme="majorEastAsia"/>
          <w:sz w:val="24"/>
          <w:szCs w:val="24"/>
        </w:rPr>
        <w:tab/>
      </w:r>
      <w:r w:rsidRPr="00A453A3">
        <w:rPr>
          <w:rFonts w:asciiTheme="majorEastAsia" w:eastAsiaTheme="majorEastAsia" w:hAnsiTheme="majorEastAsia"/>
          <w:sz w:val="24"/>
          <w:szCs w:val="24"/>
        </w:rPr>
        <w:tab/>
      </w:r>
      <w:r w:rsidRPr="00A453A3">
        <w:rPr>
          <w:rFonts w:asciiTheme="majorEastAsia" w:eastAsiaTheme="majorEastAsia" w:hAnsiTheme="majorEastAsia"/>
          <w:sz w:val="24"/>
          <w:szCs w:val="24"/>
        </w:rPr>
        <w:tab/>
      </w:r>
      <w:r w:rsidRPr="00A453A3">
        <w:rPr>
          <w:rFonts w:asciiTheme="majorEastAsia" w:eastAsiaTheme="majorEastAsia" w:hAnsiTheme="majorEastAsia" w:cs="宋体" w:hint="eastAsia"/>
          <w:sz w:val="24"/>
          <w:szCs w:val="24"/>
        </w:rPr>
        <w:t>职务：</w:t>
      </w:r>
    </w:p>
    <w:p w14:paraId="27F3CDE4" w14:textId="77777777" w:rsidR="00D22732" w:rsidRPr="00A453A3" w:rsidRDefault="00000000">
      <w:pPr>
        <w:pStyle w:val="101"/>
        <w:spacing w:line="440" w:lineRule="exact"/>
        <w:ind w:firstLine="480"/>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 xml:space="preserve">身份证号码：　　　　　　　　　　</w:t>
      </w:r>
      <w:r w:rsidRPr="00A453A3">
        <w:rPr>
          <w:rFonts w:asciiTheme="majorEastAsia" w:eastAsiaTheme="majorEastAsia" w:hAnsiTheme="majorEastAsia"/>
          <w:sz w:val="24"/>
          <w:szCs w:val="24"/>
        </w:rPr>
        <w:tab/>
      </w:r>
      <w:r w:rsidRPr="00A453A3">
        <w:rPr>
          <w:rFonts w:asciiTheme="majorEastAsia" w:eastAsiaTheme="majorEastAsia" w:hAnsiTheme="majorEastAsia" w:cs="宋体" w:hint="eastAsia"/>
          <w:sz w:val="24"/>
          <w:szCs w:val="24"/>
        </w:rPr>
        <w:t>性别：</w:t>
      </w:r>
    </w:p>
    <w:p w14:paraId="4F2E6FE1" w14:textId="77777777" w:rsidR="00D22732" w:rsidRPr="00A453A3" w:rsidRDefault="00000000">
      <w:pPr>
        <w:pStyle w:val="101"/>
        <w:spacing w:line="440" w:lineRule="exact"/>
        <w:ind w:firstLine="480"/>
        <w:rPr>
          <w:rFonts w:asciiTheme="majorEastAsia" w:eastAsiaTheme="majorEastAsia" w:hAnsiTheme="majorEastAsia" w:hint="eastAsia"/>
          <w:spacing w:val="20"/>
          <w:sz w:val="24"/>
          <w:szCs w:val="24"/>
          <w:u w:val="single"/>
        </w:rPr>
      </w:pPr>
      <w:r w:rsidRPr="00A453A3">
        <w:rPr>
          <w:rFonts w:asciiTheme="majorEastAsia" w:eastAsiaTheme="majorEastAsia" w:hAnsiTheme="majorEastAsia" w:cs="宋体"/>
          <w:sz w:val="24"/>
          <w:szCs w:val="24"/>
        </w:rPr>
        <w:t>2</w:t>
      </w:r>
      <w:r w:rsidRPr="00A453A3">
        <w:rPr>
          <w:rFonts w:asciiTheme="majorEastAsia" w:eastAsiaTheme="majorEastAsia" w:hAnsiTheme="majorEastAsia" w:cs="宋体" w:hint="eastAsia"/>
          <w:sz w:val="24"/>
          <w:szCs w:val="24"/>
        </w:rPr>
        <w:t>、委托代理人身份证正、反面电子文档：</w:t>
      </w:r>
    </w:p>
    <w:tbl>
      <w:tblPr>
        <w:tblW w:w="9242" w:type="dxa"/>
        <w:tblInd w:w="2" w:type="dxa"/>
        <w:tblLayout w:type="fixed"/>
        <w:tblLook w:val="04A0" w:firstRow="1" w:lastRow="0" w:firstColumn="1" w:lastColumn="0" w:noHBand="0" w:noVBand="1"/>
      </w:tblPr>
      <w:tblGrid>
        <w:gridCol w:w="4621"/>
        <w:gridCol w:w="4621"/>
      </w:tblGrid>
      <w:tr w:rsidR="00A453A3" w:rsidRPr="00A453A3" w14:paraId="1B69C99B" w14:textId="77777777">
        <w:trPr>
          <w:trHeight w:val="2733"/>
        </w:trPr>
        <w:tc>
          <w:tcPr>
            <w:tcW w:w="4621" w:type="dxa"/>
          </w:tcPr>
          <w:p w14:paraId="4386F297" w14:textId="77777777" w:rsidR="00D22732" w:rsidRPr="00A453A3" w:rsidRDefault="00000000">
            <w:pPr>
              <w:pStyle w:val="101"/>
              <w:spacing w:line="440" w:lineRule="exact"/>
              <w:rPr>
                <w:rFonts w:asciiTheme="majorEastAsia" w:eastAsiaTheme="majorEastAsia" w:hAnsiTheme="majorEastAsia" w:hint="eastAsia"/>
                <w:spacing w:val="20"/>
                <w:sz w:val="24"/>
                <w:szCs w:val="24"/>
              </w:rPr>
            </w:pPr>
            <w:r w:rsidRPr="00A453A3">
              <w:rPr>
                <w:rFonts w:asciiTheme="majorEastAsia" w:eastAsiaTheme="majorEastAsia" w:hAnsiTheme="majorEastAsia" w:cs="宋体" w:hint="eastAsia"/>
                <w:spacing w:val="20"/>
                <w:sz w:val="24"/>
                <w:szCs w:val="24"/>
              </w:rPr>
              <w:t>正面：</w:t>
            </w:r>
          </w:p>
          <w:p w14:paraId="2B155B41" w14:textId="77777777" w:rsidR="00D22732" w:rsidRPr="00A453A3" w:rsidRDefault="00D22732">
            <w:pPr>
              <w:pStyle w:val="101"/>
              <w:spacing w:line="440" w:lineRule="exact"/>
              <w:rPr>
                <w:rFonts w:asciiTheme="majorEastAsia" w:eastAsiaTheme="majorEastAsia" w:hAnsiTheme="majorEastAsia" w:hint="eastAsia"/>
                <w:spacing w:val="20"/>
                <w:sz w:val="24"/>
                <w:szCs w:val="24"/>
              </w:rPr>
            </w:pPr>
          </w:p>
        </w:tc>
        <w:tc>
          <w:tcPr>
            <w:tcW w:w="4621" w:type="dxa"/>
          </w:tcPr>
          <w:p w14:paraId="6D5AA2A1" w14:textId="77777777" w:rsidR="00D22732" w:rsidRPr="00A453A3" w:rsidRDefault="00000000">
            <w:pPr>
              <w:pStyle w:val="101"/>
              <w:spacing w:line="440" w:lineRule="exact"/>
              <w:rPr>
                <w:rFonts w:asciiTheme="majorEastAsia" w:eastAsiaTheme="majorEastAsia" w:hAnsiTheme="majorEastAsia" w:hint="eastAsia"/>
                <w:spacing w:val="20"/>
                <w:sz w:val="24"/>
                <w:szCs w:val="24"/>
              </w:rPr>
            </w:pPr>
            <w:r w:rsidRPr="00A453A3">
              <w:rPr>
                <w:rFonts w:asciiTheme="majorEastAsia" w:eastAsiaTheme="majorEastAsia" w:hAnsiTheme="majorEastAsia" w:cs="宋体" w:hint="eastAsia"/>
                <w:spacing w:val="20"/>
                <w:sz w:val="24"/>
                <w:szCs w:val="24"/>
              </w:rPr>
              <w:t>反面：</w:t>
            </w:r>
          </w:p>
          <w:p w14:paraId="491DE868" w14:textId="77777777" w:rsidR="00D22732" w:rsidRPr="00A453A3" w:rsidRDefault="00D22732">
            <w:pPr>
              <w:pStyle w:val="101"/>
              <w:spacing w:line="440" w:lineRule="exact"/>
              <w:rPr>
                <w:rFonts w:asciiTheme="majorEastAsia" w:eastAsiaTheme="majorEastAsia" w:hAnsiTheme="majorEastAsia" w:hint="eastAsia"/>
                <w:spacing w:val="20"/>
                <w:sz w:val="24"/>
                <w:szCs w:val="24"/>
                <w:u w:val="single"/>
              </w:rPr>
            </w:pPr>
          </w:p>
        </w:tc>
      </w:tr>
    </w:tbl>
    <w:p w14:paraId="44680165" w14:textId="77777777" w:rsidR="00D22732" w:rsidRPr="00A453A3" w:rsidRDefault="00000000">
      <w:pPr>
        <w:pStyle w:val="101"/>
        <w:ind w:leftChars="50" w:left="587" w:hangingChars="200" w:hanging="482"/>
        <w:rPr>
          <w:rFonts w:asciiTheme="majorEastAsia" w:eastAsiaTheme="majorEastAsia" w:hAnsiTheme="majorEastAsia" w:hint="eastAsia"/>
          <w:sz w:val="24"/>
          <w:szCs w:val="24"/>
        </w:rPr>
      </w:pPr>
      <w:r w:rsidRPr="00A453A3">
        <w:rPr>
          <w:rFonts w:asciiTheme="majorEastAsia" w:eastAsiaTheme="majorEastAsia" w:hAnsiTheme="majorEastAsia" w:cs="宋体" w:hint="eastAsia"/>
          <w:b/>
          <w:bCs/>
          <w:sz w:val="24"/>
          <w:szCs w:val="24"/>
        </w:rPr>
        <w:t>注：</w:t>
      </w:r>
      <w:r w:rsidRPr="00A453A3">
        <w:rPr>
          <w:rFonts w:asciiTheme="majorEastAsia" w:eastAsiaTheme="majorEastAsia" w:hAnsiTheme="majorEastAsia" w:cs="宋体"/>
          <w:sz w:val="24"/>
          <w:szCs w:val="24"/>
        </w:rPr>
        <w:t xml:space="preserve">1. </w:t>
      </w:r>
      <w:r w:rsidRPr="00A453A3">
        <w:rPr>
          <w:rFonts w:asciiTheme="majorEastAsia" w:eastAsiaTheme="majorEastAsia" w:hAnsiTheme="majorEastAsia" w:cs="宋体" w:hint="eastAsia"/>
          <w:sz w:val="24"/>
          <w:szCs w:val="24"/>
        </w:rPr>
        <w:t>投标人为法人企业的，其负责人为其法定代表人；投标人为其他组织的，其负责人为法律、行政法规规定代表单位行使职权的主要负责人；投标人为自然人的，其负责人为自然人本人。</w:t>
      </w:r>
    </w:p>
    <w:p w14:paraId="650A6179" w14:textId="77777777" w:rsidR="00D22732" w:rsidRPr="00A453A3" w:rsidRDefault="00000000">
      <w:pPr>
        <w:pStyle w:val="101"/>
        <w:ind w:leftChars="50" w:left="585" w:hangingChars="200" w:hanging="480"/>
        <w:rPr>
          <w:rFonts w:asciiTheme="majorEastAsia" w:eastAsiaTheme="majorEastAsia" w:hAnsiTheme="majorEastAsia" w:hint="eastAsia"/>
        </w:rPr>
      </w:pPr>
      <w:r w:rsidRPr="00A453A3">
        <w:rPr>
          <w:rFonts w:asciiTheme="majorEastAsia" w:eastAsiaTheme="majorEastAsia" w:hAnsiTheme="majorEastAsia" w:cs="宋体"/>
          <w:sz w:val="24"/>
          <w:szCs w:val="24"/>
        </w:rPr>
        <w:t xml:space="preserve">    2. </w:t>
      </w:r>
      <w:r w:rsidRPr="00A453A3">
        <w:rPr>
          <w:rFonts w:asciiTheme="majorEastAsia" w:eastAsiaTheme="majorEastAsia" w:hAnsiTheme="majorEastAsia" w:cs="宋体" w:hint="eastAsia"/>
          <w:sz w:val="24"/>
          <w:szCs w:val="24"/>
        </w:rPr>
        <w:t>若是负责人参会的，不需要提供此授权委托书。</w:t>
      </w:r>
    </w:p>
    <w:p w14:paraId="5A4A3A5E" w14:textId="77777777" w:rsidR="00D22732" w:rsidRPr="00A453A3" w:rsidRDefault="00000000">
      <w:pPr>
        <w:pStyle w:val="30"/>
        <w:spacing w:before="0" w:after="0"/>
        <w:jc w:val="left"/>
        <w:rPr>
          <w:rFonts w:asciiTheme="majorEastAsia" w:eastAsiaTheme="majorEastAsia" w:hAnsiTheme="majorEastAsia" w:hint="eastAsia"/>
          <w:sz w:val="24"/>
          <w:szCs w:val="24"/>
        </w:rPr>
      </w:pPr>
      <w:bookmarkStart w:id="45" w:name="_Toc151990911"/>
      <w:bookmarkStart w:id="46" w:name="_Toc531359054"/>
      <w:bookmarkStart w:id="47" w:name="_Toc493956058"/>
      <w:bookmarkStart w:id="48" w:name="_Toc34895598"/>
      <w:bookmarkStart w:id="49" w:name="_Toc61598980"/>
      <w:bookmarkStart w:id="50" w:name="_Toc530551883"/>
      <w:bookmarkEnd w:id="35"/>
      <w:bookmarkEnd w:id="36"/>
      <w:bookmarkEnd w:id="37"/>
      <w:bookmarkEnd w:id="38"/>
      <w:bookmarkEnd w:id="39"/>
      <w:r w:rsidRPr="00A453A3">
        <w:rPr>
          <w:rFonts w:asciiTheme="majorEastAsia" w:eastAsiaTheme="majorEastAsia" w:hAnsiTheme="majorEastAsia" w:cs="宋体"/>
          <w:sz w:val="24"/>
          <w:szCs w:val="24"/>
        </w:rPr>
        <w:lastRenderedPageBreak/>
        <w:t>1.6</w:t>
      </w:r>
      <w:bookmarkEnd w:id="45"/>
      <w:r w:rsidRPr="00A453A3">
        <w:rPr>
          <w:rFonts w:asciiTheme="majorEastAsia" w:eastAsiaTheme="majorEastAsia" w:hAnsiTheme="majorEastAsia" w:cs="宋体"/>
          <w:sz w:val="24"/>
          <w:szCs w:val="24"/>
        </w:rPr>
        <w:t xml:space="preserve">   </w:t>
      </w:r>
      <w:r w:rsidRPr="00A453A3">
        <w:rPr>
          <w:rFonts w:asciiTheme="majorEastAsia" w:eastAsiaTheme="majorEastAsia" w:hAnsiTheme="majorEastAsia" w:cs="宋体" w:hint="eastAsia"/>
          <w:sz w:val="24"/>
          <w:szCs w:val="24"/>
        </w:rPr>
        <w:t xml:space="preserve"> </w:t>
      </w:r>
    </w:p>
    <w:p w14:paraId="6CAE1910" w14:textId="77777777" w:rsidR="00D22732" w:rsidRPr="00A453A3" w:rsidRDefault="00D22732">
      <w:pPr>
        <w:pStyle w:val="af"/>
        <w:rPr>
          <w:rFonts w:asciiTheme="majorEastAsia" w:eastAsiaTheme="majorEastAsia" w:hAnsiTheme="majorEastAsia" w:hint="eastAsia"/>
        </w:rPr>
      </w:pPr>
    </w:p>
    <w:p w14:paraId="6E0470BF" w14:textId="77777777" w:rsidR="00D22732" w:rsidRPr="00A453A3" w:rsidRDefault="00000000">
      <w:pPr>
        <w:snapToGrid w:val="0"/>
        <w:spacing w:line="360" w:lineRule="auto"/>
        <w:ind w:right="480"/>
        <w:jc w:val="center"/>
        <w:rPr>
          <w:rFonts w:asciiTheme="majorEastAsia" w:eastAsiaTheme="majorEastAsia" w:hAnsiTheme="majorEastAsia" w:cs="宋体" w:hint="eastAsia"/>
          <w:b/>
          <w:kern w:val="0"/>
          <w:sz w:val="32"/>
          <w:szCs w:val="32"/>
        </w:rPr>
      </w:pPr>
      <w:r w:rsidRPr="00A453A3">
        <w:rPr>
          <w:rFonts w:asciiTheme="majorEastAsia" w:eastAsiaTheme="majorEastAsia" w:hAnsiTheme="majorEastAsia" w:cs="宋体" w:hint="eastAsia"/>
          <w:b/>
          <w:kern w:val="0"/>
          <w:sz w:val="32"/>
          <w:szCs w:val="32"/>
        </w:rPr>
        <w:t>符合参加政府采购活动应当具备的一般条件的承诺函</w:t>
      </w:r>
    </w:p>
    <w:p w14:paraId="3B664BFE" w14:textId="77777777" w:rsidR="00D22732" w:rsidRPr="00A453A3" w:rsidRDefault="00000000">
      <w:pPr>
        <w:snapToGrid w:val="0"/>
        <w:spacing w:line="360" w:lineRule="auto"/>
        <w:rPr>
          <w:rFonts w:asciiTheme="majorEastAsia" w:eastAsiaTheme="majorEastAsia" w:hAnsiTheme="majorEastAsia" w:cs="宋体" w:hint="eastAsia"/>
          <w:sz w:val="24"/>
        </w:rPr>
      </w:pPr>
      <w:r w:rsidRPr="00A453A3">
        <w:rPr>
          <w:rFonts w:asciiTheme="majorEastAsia" w:eastAsiaTheme="majorEastAsia" w:hAnsiTheme="majorEastAsia" w:cs="宋体" w:hint="eastAsia"/>
          <w:sz w:val="24"/>
        </w:rPr>
        <w:t>（采购人）、（采购代理机构）：</w:t>
      </w:r>
    </w:p>
    <w:p w14:paraId="5E7E2BCF" w14:textId="77777777" w:rsidR="00D22732" w:rsidRPr="00A453A3" w:rsidRDefault="00000000">
      <w:pPr>
        <w:snapToGrid w:val="0"/>
        <w:spacing w:line="360" w:lineRule="auto"/>
        <w:ind w:firstLineChars="200" w:firstLine="480"/>
        <w:rPr>
          <w:rFonts w:asciiTheme="majorEastAsia" w:eastAsiaTheme="majorEastAsia" w:hAnsiTheme="majorEastAsia" w:cs="宋体" w:hint="eastAsia"/>
          <w:sz w:val="24"/>
        </w:rPr>
      </w:pPr>
      <w:r w:rsidRPr="00A453A3">
        <w:rPr>
          <w:rFonts w:asciiTheme="majorEastAsia" w:eastAsiaTheme="majorEastAsia" w:hAnsiTheme="majorEastAsia" w:cs="宋体" w:hint="eastAsia"/>
          <w:sz w:val="24"/>
        </w:rPr>
        <w:t>我方参与（项目名称）【招标编号：（采购编号）】政府采购活动，郑重承诺：</w:t>
      </w:r>
    </w:p>
    <w:p w14:paraId="29638A8E" w14:textId="77777777" w:rsidR="00D22732" w:rsidRPr="00A453A3" w:rsidRDefault="00000000">
      <w:pPr>
        <w:snapToGrid w:val="0"/>
        <w:spacing w:line="360" w:lineRule="auto"/>
        <w:ind w:firstLineChars="150" w:firstLine="360"/>
        <w:rPr>
          <w:rFonts w:asciiTheme="majorEastAsia" w:eastAsiaTheme="majorEastAsia" w:hAnsiTheme="majorEastAsia" w:cs="宋体" w:hint="eastAsia"/>
          <w:sz w:val="24"/>
        </w:rPr>
      </w:pPr>
      <w:r w:rsidRPr="00A453A3">
        <w:rPr>
          <w:rFonts w:asciiTheme="majorEastAsia" w:eastAsiaTheme="majorEastAsia" w:hAnsiTheme="majorEastAsia" w:cs="宋体" w:hint="eastAsia"/>
          <w:sz w:val="24"/>
        </w:rPr>
        <w:t>（一）具备《中华人民共和国政府采购法》第二十二条第一款规定的条件：</w:t>
      </w:r>
    </w:p>
    <w:p w14:paraId="6AC721B4" w14:textId="77777777" w:rsidR="00D22732" w:rsidRPr="00A453A3" w:rsidRDefault="00000000">
      <w:pPr>
        <w:snapToGrid w:val="0"/>
        <w:spacing w:line="360" w:lineRule="auto"/>
        <w:ind w:firstLineChars="200" w:firstLine="480"/>
        <w:rPr>
          <w:rFonts w:asciiTheme="majorEastAsia" w:eastAsiaTheme="majorEastAsia" w:hAnsiTheme="majorEastAsia" w:cs="宋体" w:hint="eastAsia"/>
          <w:sz w:val="24"/>
        </w:rPr>
      </w:pPr>
      <w:r w:rsidRPr="00A453A3">
        <w:rPr>
          <w:rFonts w:asciiTheme="majorEastAsia" w:eastAsiaTheme="majorEastAsia" w:hAnsiTheme="majorEastAsia" w:cs="宋体" w:hint="eastAsia"/>
          <w:sz w:val="24"/>
        </w:rPr>
        <w:t>1、具有独立承担民事责任的能力；</w:t>
      </w:r>
    </w:p>
    <w:p w14:paraId="7464F877" w14:textId="77777777" w:rsidR="00D22732" w:rsidRPr="00A453A3" w:rsidRDefault="00000000">
      <w:pPr>
        <w:snapToGrid w:val="0"/>
        <w:spacing w:line="360" w:lineRule="auto"/>
        <w:ind w:firstLineChars="200" w:firstLine="480"/>
        <w:rPr>
          <w:rFonts w:asciiTheme="majorEastAsia" w:eastAsiaTheme="majorEastAsia" w:hAnsiTheme="majorEastAsia" w:cs="宋体" w:hint="eastAsia"/>
          <w:sz w:val="24"/>
        </w:rPr>
      </w:pPr>
      <w:r w:rsidRPr="00A453A3">
        <w:rPr>
          <w:rFonts w:asciiTheme="majorEastAsia" w:eastAsiaTheme="majorEastAsia" w:hAnsiTheme="majorEastAsia" w:cs="宋体" w:hint="eastAsia"/>
          <w:sz w:val="24"/>
        </w:rPr>
        <w:t xml:space="preserve">2、具有良好的商业信誉和健全的财务会计制度； </w:t>
      </w:r>
    </w:p>
    <w:p w14:paraId="609CD3A8" w14:textId="77777777" w:rsidR="00D22732" w:rsidRPr="00A453A3" w:rsidRDefault="00000000">
      <w:pPr>
        <w:snapToGrid w:val="0"/>
        <w:spacing w:line="360" w:lineRule="auto"/>
        <w:ind w:firstLineChars="200" w:firstLine="480"/>
        <w:rPr>
          <w:rFonts w:asciiTheme="majorEastAsia" w:eastAsiaTheme="majorEastAsia" w:hAnsiTheme="majorEastAsia" w:cs="宋体" w:hint="eastAsia"/>
          <w:sz w:val="24"/>
        </w:rPr>
      </w:pPr>
      <w:r w:rsidRPr="00A453A3">
        <w:rPr>
          <w:rFonts w:asciiTheme="majorEastAsia" w:eastAsiaTheme="majorEastAsia" w:hAnsiTheme="majorEastAsia" w:cs="宋体" w:hint="eastAsia"/>
          <w:sz w:val="24"/>
        </w:rPr>
        <w:t>3、具有履行合同所必需的设备和专业技术能力；</w:t>
      </w:r>
    </w:p>
    <w:p w14:paraId="7B70B98E" w14:textId="77777777" w:rsidR="00D22732" w:rsidRPr="00A453A3" w:rsidRDefault="00000000">
      <w:pPr>
        <w:snapToGrid w:val="0"/>
        <w:spacing w:line="360" w:lineRule="auto"/>
        <w:ind w:firstLineChars="200" w:firstLine="480"/>
        <w:rPr>
          <w:rFonts w:asciiTheme="majorEastAsia" w:eastAsiaTheme="majorEastAsia" w:hAnsiTheme="majorEastAsia" w:cs="宋体" w:hint="eastAsia"/>
          <w:sz w:val="24"/>
        </w:rPr>
      </w:pPr>
      <w:r w:rsidRPr="00A453A3">
        <w:rPr>
          <w:rFonts w:asciiTheme="majorEastAsia" w:eastAsiaTheme="majorEastAsia" w:hAnsiTheme="majorEastAsia" w:cs="宋体" w:hint="eastAsia"/>
          <w:sz w:val="24"/>
        </w:rPr>
        <w:t>4、有依法缴纳税收和社会保障资金的良好记录；</w:t>
      </w:r>
    </w:p>
    <w:p w14:paraId="2E8B8183" w14:textId="77777777" w:rsidR="00D22732" w:rsidRPr="00A453A3" w:rsidRDefault="00000000">
      <w:pPr>
        <w:snapToGrid w:val="0"/>
        <w:spacing w:line="360" w:lineRule="auto"/>
        <w:ind w:firstLineChars="200" w:firstLine="480"/>
        <w:rPr>
          <w:rFonts w:asciiTheme="majorEastAsia" w:eastAsiaTheme="majorEastAsia" w:hAnsiTheme="majorEastAsia" w:cs="宋体" w:hint="eastAsia"/>
          <w:sz w:val="24"/>
        </w:rPr>
      </w:pPr>
      <w:r w:rsidRPr="00A453A3">
        <w:rPr>
          <w:rFonts w:asciiTheme="majorEastAsia" w:eastAsiaTheme="majorEastAsia" w:hAnsiTheme="majorEastAsia" w:cs="宋体" w:hint="eastAsia"/>
          <w:sz w:val="24"/>
        </w:rPr>
        <w:t>5、参加政府采购活动前三年内，在经营活动中没有重大违法记录；</w:t>
      </w:r>
    </w:p>
    <w:p w14:paraId="38F43B0F" w14:textId="77777777" w:rsidR="00D22732" w:rsidRPr="00A453A3" w:rsidRDefault="00000000">
      <w:pPr>
        <w:snapToGrid w:val="0"/>
        <w:spacing w:line="360" w:lineRule="auto"/>
        <w:ind w:firstLineChars="200" w:firstLine="480"/>
        <w:rPr>
          <w:rFonts w:asciiTheme="majorEastAsia" w:eastAsiaTheme="majorEastAsia" w:hAnsiTheme="majorEastAsia" w:cs="宋体" w:hint="eastAsia"/>
          <w:sz w:val="24"/>
        </w:rPr>
      </w:pPr>
      <w:r w:rsidRPr="00A453A3">
        <w:rPr>
          <w:rFonts w:asciiTheme="majorEastAsia" w:eastAsiaTheme="majorEastAsia" w:hAnsiTheme="majorEastAsia" w:cs="宋体" w:hint="eastAsia"/>
          <w:sz w:val="24"/>
        </w:rPr>
        <w:t>6、具有法律、行政法规规定的其他条件。</w:t>
      </w:r>
    </w:p>
    <w:p w14:paraId="0C8A7855" w14:textId="77777777" w:rsidR="00D22732" w:rsidRPr="00A453A3" w:rsidRDefault="00000000">
      <w:pPr>
        <w:snapToGrid w:val="0"/>
        <w:spacing w:line="360" w:lineRule="auto"/>
        <w:ind w:firstLineChars="200" w:firstLine="480"/>
        <w:rPr>
          <w:rFonts w:asciiTheme="majorEastAsia" w:eastAsiaTheme="majorEastAsia" w:hAnsiTheme="majorEastAsia" w:cs="宋体" w:hint="eastAsia"/>
          <w:sz w:val="24"/>
        </w:rPr>
      </w:pPr>
      <w:r w:rsidRPr="00A453A3">
        <w:rPr>
          <w:rFonts w:asciiTheme="majorEastAsia" w:eastAsiaTheme="majorEastAsia" w:hAnsiTheme="majorEastAsia" w:cs="宋体" w:hint="eastAsia"/>
          <w:sz w:val="24"/>
        </w:rPr>
        <w:t>（二）未被信用中国（www.creditchina.gov.cn)、中国政府采购网（www.ccgp.gov.cn）列入失信被执行人、重大税收违法案件当事人名单、政府采购严重违法失信行为记录名单。</w:t>
      </w:r>
    </w:p>
    <w:p w14:paraId="37370C1A" w14:textId="77777777" w:rsidR="00D22732" w:rsidRPr="00A453A3" w:rsidRDefault="00000000">
      <w:pPr>
        <w:snapToGrid w:val="0"/>
        <w:spacing w:line="360" w:lineRule="auto"/>
        <w:ind w:firstLineChars="200" w:firstLine="480"/>
        <w:rPr>
          <w:rFonts w:asciiTheme="majorEastAsia" w:eastAsiaTheme="majorEastAsia" w:hAnsiTheme="majorEastAsia" w:cs="宋体" w:hint="eastAsia"/>
          <w:sz w:val="24"/>
        </w:rPr>
      </w:pPr>
      <w:r w:rsidRPr="00A453A3">
        <w:rPr>
          <w:rFonts w:asciiTheme="majorEastAsia" w:eastAsiaTheme="majorEastAsia" w:hAnsiTheme="majorEastAsia" w:cs="宋体" w:hint="eastAsia"/>
          <w:sz w:val="24"/>
        </w:rPr>
        <w:t>（三）不存在以下情况：</w:t>
      </w:r>
    </w:p>
    <w:p w14:paraId="55D81643" w14:textId="77777777" w:rsidR="00D22732" w:rsidRPr="00A453A3" w:rsidRDefault="00000000">
      <w:pPr>
        <w:snapToGrid w:val="0"/>
        <w:spacing w:line="360" w:lineRule="auto"/>
        <w:ind w:firstLineChars="200" w:firstLine="480"/>
        <w:rPr>
          <w:rFonts w:asciiTheme="majorEastAsia" w:eastAsiaTheme="majorEastAsia" w:hAnsiTheme="majorEastAsia" w:cs="宋体" w:hint="eastAsia"/>
          <w:sz w:val="24"/>
        </w:rPr>
      </w:pPr>
      <w:r w:rsidRPr="00A453A3">
        <w:rPr>
          <w:rFonts w:asciiTheme="majorEastAsia" w:eastAsiaTheme="majorEastAsia" w:hAnsiTheme="majorEastAsia" w:cs="宋体" w:hint="eastAsia"/>
          <w:sz w:val="24"/>
        </w:rPr>
        <w:t>1、单位负责人为同一人或者存在直接控股、管理关系的不同供应商参加同一合同项下的政府采购活动的；</w:t>
      </w:r>
    </w:p>
    <w:p w14:paraId="5DDAF9DB" w14:textId="77777777" w:rsidR="00D22732" w:rsidRPr="00A453A3" w:rsidRDefault="00000000">
      <w:pPr>
        <w:snapToGrid w:val="0"/>
        <w:spacing w:line="360" w:lineRule="auto"/>
        <w:ind w:firstLineChars="200" w:firstLine="480"/>
        <w:rPr>
          <w:rFonts w:asciiTheme="majorEastAsia" w:eastAsiaTheme="majorEastAsia" w:hAnsiTheme="majorEastAsia" w:cs="宋体" w:hint="eastAsia"/>
          <w:sz w:val="24"/>
        </w:rPr>
      </w:pPr>
      <w:r w:rsidRPr="00A453A3">
        <w:rPr>
          <w:rFonts w:asciiTheme="majorEastAsia" w:eastAsiaTheme="majorEastAsia" w:hAnsiTheme="majorEastAsia" w:cs="宋体" w:hint="eastAsia"/>
          <w:sz w:val="24"/>
        </w:rPr>
        <w:t>2、为采购项目提供整体设计、规范编制或者项目管理、监理、检测等服务后再参加该采购项目的其他采购活动的。</w:t>
      </w:r>
    </w:p>
    <w:p w14:paraId="34B02784" w14:textId="77777777" w:rsidR="00D22732" w:rsidRPr="00A453A3" w:rsidRDefault="00000000">
      <w:pPr>
        <w:snapToGrid w:val="0"/>
        <w:spacing w:line="360" w:lineRule="auto"/>
        <w:ind w:firstLineChars="2300" w:firstLine="5520"/>
        <w:rPr>
          <w:rFonts w:asciiTheme="majorEastAsia" w:eastAsiaTheme="majorEastAsia" w:hAnsiTheme="majorEastAsia" w:cs="宋体" w:hint="eastAsia"/>
          <w:kern w:val="0"/>
          <w:sz w:val="24"/>
        </w:rPr>
      </w:pPr>
      <w:r w:rsidRPr="00A453A3">
        <w:rPr>
          <w:rFonts w:asciiTheme="majorEastAsia" w:eastAsiaTheme="majorEastAsia" w:hAnsiTheme="majorEastAsia" w:cs="宋体" w:hint="eastAsia"/>
          <w:kern w:val="0"/>
          <w:sz w:val="24"/>
          <w:lang w:val="zh-CN"/>
        </w:rPr>
        <w:t>投标人名称(电子签名)：</w:t>
      </w:r>
    </w:p>
    <w:p w14:paraId="64E8CE70" w14:textId="77777777" w:rsidR="00D22732" w:rsidRPr="00A453A3" w:rsidRDefault="00000000">
      <w:pPr>
        <w:snapToGrid w:val="0"/>
        <w:spacing w:line="360" w:lineRule="auto"/>
        <w:rPr>
          <w:rFonts w:asciiTheme="majorEastAsia" w:eastAsiaTheme="majorEastAsia" w:hAnsiTheme="majorEastAsia" w:cs="宋体" w:hint="eastAsia"/>
          <w:kern w:val="0"/>
          <w:sz w:val="24"/>
        </w:rPr>
      </w:pPr>
      <w:r w:rsidRPr="00A453A3">
        <w:rPr>
          <w:rFonts w:asciiTheme="majorEastAsia" w:eastAsiaTheme="majorEastAsia" w:hAnsiTheme="majorEastAsia" w:cs="宋体" w:hint="eastAsia"/>
          <w:kern w:val="0"/>
          <w:sz w:val="24"/>
          <w:lang w:val="zh-CN"/>
        </w:rPr>
        <w:t xml:space="preserve">                        </w:t>
      </w:r>
      <w:r w:rsidRPr="00A453A3">
        <w:rPr>
          <w:rFonts w:asciiTheme="majorEastAsia" w:eastAsiaTheme="majorEastAsia" w:hAnsiTheme="majorEastAsia" w:cs="宋体" w:hint="eastAsia"/>
          <w:kern w:val="0"/>
          <w:sz w:val="24"/>
        </w:rPr>
        <w:t xml:space="preserve">                      </w:t>
      </w:r>
      <w:r w:rsidRPr="00A453A3">
        <w:rPr>
          <w:rFonts w:asciiTheme="majorEastAsia" w:eastAsiaTheme="majorEastAsia" w:hAnsiTheme="majorEastAsia" w:cs="宋体" w:hint="eastAsia"/>
          <w:kern w:val="0"/>
          <w:sz w:val="24"/>
          <w:lang w:val="zh-CN"/>
        </w:rPr>
        <w:t>日期</w:t>
      </w:r>
      <w:r w:rsidRPr="00A453A3">
        <w:rPr>
          <w:rFonts w:asciiTheme="majorEastAsia" w:eastAsiaTheme="majorEastAsia" w:hAnsiTheme="majorEastAsia" w:cs="宋体" w:hint="eastAsia"/>
          <w:kern w:val="0"/>
          <w:sz w:val="24"/>
        </w:rPr>
        <w:t xml:space="preserve">：  年  </w:t>
      </w:r>
      <w:r w:rsidRPr="00A453A3">
        <w:rPr>
          <w:rFonts w:asciiTheme="majorEastAsia" w:eastAsiaTheme="majorEastAsia" w:hAnsiTheme="majorEastAsia" w:cs="宋体" w:hint="eastAsia"/>
          <w:kern w:val="0"/>
          <w:sz w:val="24"/>
          <w:lang w:val="zh-CN"/>
        </w:rPr>
        <w:t>月</w:t>
      </w:r>
      <w:r w:rsidRPr="00A453A3">
        <w:rPr>
          <w:rFonts w:asciiTheme="majorEastAsia" w:eastAsiaTheme="majorEastAsia" w:hAnsiTheme="majorEastAsia" w:cs="宋体" w:hint="eastAsia"/>
          <w:kern w:val="0"/>
          <w:sz w:val="24"/>
        </w:rPr>
        <w:t xml:space="preserve">   </w:t>
      </w:r>
      <w:r w:rsidRPr="00A453A3">
        <w:rPr>
          <w:rFonts w:asciiTheme="majorEastAsia" w:eastAsiaTheme="majorEastAsia" w:hAnsiTheme="majorEastAsia" w:cs="宋体" w:hint="eastAsia"/>
          <w:kern w:val="0"/>
          <w:sz w:val="24"/>
          <w:lang w:val="zh-CN"/>
        </w:rPr>
        <w:t>日</w:t>
      </w:r>
    </w:p>
    <w:p w14:paraId="52449692" w14:textId="77777777" w:rsidR="00D22732" w:rsidRPr="00A453A3" w:rsidRDefault="00D22732">
      <w:pPr>
        <w:pStyle w:val="30"/>
        <w:spacing w:before="0" w:after="0"/>
        <w:jc w:val="right"/>
        <w:rPr>
          <w:rFonts w:asciiTheme="majorEastAsia" w:eastAsiaTheme="majorEastAsia" w:hAnsiTheme="majorEastAsia" w:hint="eastAsia"/>
          <w:sz w:val="28"/>
          <w:szCs w:val="28"/>
        </w:rPr>
        <w:sectPr w:rsidR="00D22732" w:rsidRPr="00A453A3">
          <w:headerReference w:type="default" r:id="rId11"/>
          <w:footerReference w:type="default" r:id="rId12"/>
          <w:pgSz w:w="11906" w:h="16838"/>
          <w:pgMar w:top="1440" w:right="1440" w:bottom="1440" w:left="1440" w:header="851" w:footer="851" w:gutter="0"/>
          <w:cols w:space="720"/>
          <w:docGrid w:linePitch="312"/>
        </w:sectPr>
      </w:pPr>
    </w:p>
    <w:p w14:paraId="2C5150DB" w14:textId="77777777" w:rsidR="00D22732" w:rsidRPr="00A453A3" w:rsidRDefault="00000000">
      <w:pPr>
        <w:pStyle w:val="30"/>
        <w:spacing w:before="0" w:after="0"/>
        <w:rPr>
          <w:rFonts w:asciiTheme="majorEastAsia" w:eastAsiaTheme="majorEastAsia" w:hAnsiTheme="majorEastAsia" w:hint="eastAsia"/>
          <w:sz w:val="24"/>
          <w:szCs w:val="24"/>
        </w:rPr>
      </w:pPr>
      <w:bookmarkStart w:id="51" w:name="_Toc151990912"/>
      <w:r w:rsidRPr="00A453A3">
        <w:rPr>
          <w:rFonts w:asciiTheme="majorEastAsia" w:eastAsiaTheme="majorEastAsia" w:hAnsiTheme="majorEastAsia" w:cs="宋体"/>
          <w:sz w:val="24"/>
          <w:szCs w:val="24"/>
        </w:rPr>
        <w:lastRenderedPageBreak/>
        <w:t xml:space="preserve">1.7 </w:t>
      </w:r>
      <w:r w:rsidRPr="00A453A3">
        <w:rPr>
          <w:rFonts w:asciiTheme="majorEastAsia" w:eastAsiaTheme="majorEastAsia" w:hAnsiTheme="majorEastAsia" w:cs="宋体" w:hint="eastAsia"/>
          <w:sz w:val="24"/>
          <w:szCs w:val="24"/>
        </w:rPr>
        <w:t>特定资格条件证明材料附件（若有）</w:t>
      </w:r>
      <w:bookmarkEnd w:id="51"/>
    </w:p>
    <w:p w14:paraId="4697B807" w14:textId="77777777" w:rsidR="00D22732" w:rsidRPr="00A453A3" w:rsidRDefault="00D22732">
      <w:pPr>
        <w:pStyle w:val="af"/>
        <w:spacing w:line="360" w:lineRule="auto"/>
        <w:ind w:firstLine="0"/>
        <w:jc w:val="left"/>
        <w:rPr>
          <w:rFonts w:asciiTheme="majorEastAsia" w:eastAsiaTheme="majorEastAsia" w:hAnsiTheme="majorEastAsia" w:hint="eastAsia"/>
        </w:rPr>
      </w:pPr>
    </w:p>
    <w:p w14:paraId="457BAF8C" w14:textId="77777777" w:rsidR="00D22732" w:rsidRPr="00A453A3" w:rsidRDefault="00000000">
      <w:pPr>
        <w:pStyle w:val="af"/>
        <w:spacing w:line="360" w:lineRule="auto"/>
        <w:ind w:firstLine="0"/>
        <w:jc w:val="center"/>
        <w:rPr>
          <w:rFonts w:asciiTheme="majorEastAsia" w:eastAsiaTheme="majorEastAsia" w:hAnsiTheme="majorEastAsia" w:cs="宋体" w:hint="eastAsia"/>
          <w:sz w:val="24"/>
          <w:szCs w:val="24"/>
        </w:rPr>
      </w:pPr>
      <w:r w:rsidRPr="00A453A3">
        <w:rPr>
          <w:rFonts w:asciiTheme="majorEastAsia" w:eastAsiaTheme="majorEastAsia" w:hAnsiTheme="majorEastAsia" w:cs="宋体" w:hint="eastAsia"/>
          <w:sz w:val="24"/>
          <w:szCs w:val="24"/>
        </w:rPr>
        <w:t>（格式自行设计）</w:t>
      </w:r>
    </w:p>
    <w:p w14:paraId="350A60E2" w14:textId="77777777" w:rsidR="00D22732" w:rsidRPr="00A453A3" w:rsidRDefault="00D22732">
      <w:pPr>
        <w:pStyle w:val="af"/>
        <w:spacing w:line="360" w:lineRule="auto"/>
        <w:ind w:firstLine="0"/>
        <w:jc w:val="center"/>
        <w:rPr>
          <w:rFonts w:asciiTheme="majorEastAsia" w:eastAsiaTheme="majorEastAsia" w:hAnsiTheme="majorEastAsia" w:cs="宋体" w:hint="eastAsia"/>
          <w:sz w:val="24"/>
          <w:szCs w:val="24"/>
        </w:rPr>
      </w:pPr>
    </w:p>
    <w:p w14:paraId="6A337B77" w14:textId="77777777" w:rsidR="00D22732" w:rsidRPr="00A453A3" w:rsidRDefault="00D22732">
      <w:pPr>
        <w:pStyle w:val="af"/>
        <w:spacing w:line="360" w:lineRule="auto"/>
        <w:ind w:firstLine="0"/>
        <w:jc w:val="center"/>
        <w:rPr>
          <w:rFonts w:asciiTheme="majorEastAsia" w:eastAsiaTheme="majorEastAsia" w:hAnsiTheme="majorEastAsia" w:cs="宋体" w:hint="eastAsia"/>
          <w:sz w:val="24"/>
          <w:szCs w:val="24"/>
        </w:rPr>
      </w:pPr>
    </w:p>
    <w:p w14:paraId="54147B5E" w14:textId="77777777" w:rsidR="00D22732" w:rsidRPr="00A453A3" w:rsidRDefault="00D22732">
      <w:pPr>
        <w:pStyle w:val="af"/>
        <w:spacing w:line="360" w:lineRule="auto"/>
        <w:ind w:firstLine="0"/>
        <w:jc w:val="center"/>
        <w:rPr>
          <w:rFonts w:asciiTheme="majorEastAsia" w:eastAsiaTheme="majorEastAsia" w:hAnsiTheme="majorEastAsia" w:cs="宋体" w:hint="eastAsia"/>
          <w:sz w:val="24"/>
          <w:szCs w:val="24"/>
        </w:rPr>
      </w:pPr>
    </w:p>
    <w:p w14:paraId="30CD97A5" w14:textId="77777777" w:rsidR="00D22732" w:rsidRPr="00A453A3" w:rsidRDefault="00D22732">
      <w:pPr>
        <w:pStyle w:val="af"/>
        <w:spacing w:line="360" w:lineRule="auto"/>
        <w:ind w:firstLine="0"/>
        <w:jc w:val="center"/>
        <w:rPr>
          <w:rFonts w:asciiTheme="majorEastAsia" w:eastAsiaTheme="majorEastAsia" w:hAnsiTheme="majorEastAsia" w:cs="宋体" w:hint="eastAsia"/>
          <w:sz w:val="24"/>
          <w:szCs w:val="24"/>
        </w:rPr>
      </w:pPr>
    </w:p>
    <w:p w14:paraId="5A3F6E41" w14:textId="77777777" w:rsidR="00D22732" w:rsidRPr="00A453A3" w:rsidRDefault="00D22732">
      <w:pPr>
        <w:pStyle w:val="af"/>
        <w:spacing w:line="360" w:lineRule="auto"/>
        <w:ind w:firstLine="0"/>
        <w:jc w:val="center"/>
        <w:rPr>
          <w:rFonts w:asciiTheme="majorEastAsia" w:eastAsiaTheme="majorEastAsia" w:hAnsiTheme="majorEastAsia" w:cs="宋体" w:hint="eastAsia"/>
          <w:sz w:val="24"/>
          <w:szCs w:val="24"/>
        </w:rPr>
      </w:pPr>
    </w:p>
    <w:p w14:paraId="4E75A13C" w14:textId="77777777" w:rsidR="00D22732" w:rsidRPr="00A453A3" w:rsidRDefault="00D22732">
      <w:pPr>
        <w:pStyle w:val="af"/>
        <w:spacing w:line="360" w:lineRule="auto"/>
        <w:ind w:firstLine="0"/>
        <w:jc w:val="center"/>
        <w:rPr>
          <w:rFonts w:asciiTheme="majorEastAsia" w:eastAsiaTheme="majorEastAsia" w:hAnsiTheme="majorEastAsia" w:cs="宋体" w:hint="eastAsia"/>
          <w:sz w:val="24"/>
          <w:szCs w:val="24"/>
        </w:rPr>
      </w:pPr>
    </w:p>
    <w:p w14:paraId="11B74AAC" w14:textId="77777777" w:rsidR="00D22732" w:rsidRPr="00A453A3" w:rsidRDefault="00D22732">
      <w:pPr>
        <w:pStyle w:val="af"/>
        <w:spacing w:line="360" w:lineRule="auto"/>
        <w:ind w:firstLine="0"/>
        <w:jc w:val="center"/>
        <w:rPr>
          <w:rFonts w:asciiTheme="majorEastAsia" w:eastAsiaTheme="majorEastAsia" w:hAnsiTheme="majorEastAsia" w:cs="宋体" w:hint="eastAsia"/>
          <w:sz w:val="24"/>
          <w:szCs w:val="24"/>
        </w:rPr>
      </w:pPr>
    </w:p>
    <w:p w14:paraId="3FB87416" w14:textId="77777777" w:rsidR="00D22732" w:rsidRPr="00A453A3" w:rsidRDefault="00D22732">
      <w:pPr>
        <w:pStyle w:val="af"/>
        <w:spacing w:line="360" w:lineRule="auto"/>
        <w:ind w:firstLine="0"/>
        <w:jc w:val="center"/>
        <w:rPr>
          <w:rFonts w:asciiTheme="majorEastAsia" w:eastAsiaTheme="majorEastAsia" w:hAnsiTheme="majorEastAsia" w:cs="宋体" w:hint="eastAsia"/>
          <w:sz w:val="24"/>
          <w:szCs w:val="24"/>
        </w:rPr>
      </w:pPr>
    </w:p>
    <w:p w14:paraId="224A5466" w14:textId="77777777" w:rsidR="00D22732" w:rsidRPr="00A453A3" w:rsidRDefault="00D22732">
      <w:pPr>
        <w:pStyle w:val="af"/>
        <w:spacing w:line="360" w:lineRule="auto"/>
        <w:ind w:firstLine="0"/>
        <w:jc w:val="center"/>
        <w:rPr>
          <w:rFonts w:asciiTheme="majorEastAsia" w:eastAsiaTheme="majorEastAsia" w:hAnsiTheme="majorEastAsia" w:cs="宋体" w:hint="eastAsia"/>
          <w:sz w:val="24"/>
          <w:szCs w:val="24"/>
        </w:rPr>
      </w:pPr>
    </w:p>
    <w:p w14:paraId="18948FD2" w14:textId="77777777" w:rsidR="00D22732" w:rsidRPr="00A453A3" w:rsidRDefault="00D22732">
      <w:pPr>
        <w:pStyle w:val="af"/>
        <w:spacing w:line="360" w:lineRule="auto"/>
        <w:ind w:firstLine="0"/>
        <w:jc w:val="center"/>
        <w:rPr>
          <w:rFonts w:asciiTheme="majorEastAsia" w:eastAsiaTheme="majorEastAsia" w:hAnsiTheme="majorEastAsia" w:cs="宋体" w:hint="eastAsia"/>
          <w:sz w:val="24"/>
          <w:szCs w:val="24"/>
        </w:rPr>
      </w:pPr>
    </w:p>
    <w:p w14:paraId="165E18B3" w14:textId="77777777" w:rsidR="00D22732" w:rsidRPr="00A453A3" w:rsidRDefault="00D22732">
      <w:pPr>
        <w:pStyle w:val="af"/>
        <w:spacing w:line="360" w:lineRule="auto"/>
        <w:ind w:firstLine="0"/>
        <w:jc w:val="center"/>
        <w:rPr>
          <w:rFonts w:asciiTheme="majorEastAsia" w:eastAsiaTheme="majorEastAsia" w:hAnsiTheme="majorEastAsia" w:cs="宋体" w:hint="eastAsia"/>
          <w:sz w:val="24"/>
          <w:szCs w:val="24"/>
        </w:rPr>
      </w:pPr>
    </w:p>
    <w:p w14:paraId="32E6415A" w14:textId="77777777" w:rsidR="00D22732" w:rsidRPr="00A453A3" w:rsidRDefault="00D22732">
      <w:pPr>
        <w:pStyle w:val="af"/>
        <w:spacing w:line="360" w:lineRule="auto"/>
        <w:ind w:firstLine="0"/>
        <w:jc w:val="center"/>
        <w:rPr>
          <w:rFonts w:asciiTheme="majorEastAsia" w:eastAsiaTheme="majorEastAsia" w:hAnsiTheme="majorEastAsia" w:cs="宋体" w:hint="eastAsia"/>
          <w:sz w:val="24"/>
          <w:szCs w:val="24"/>
        </w:rPr>
      </w:pPr>
    </w:p>
    <w:p w14:paraId="4665E79F" w14:textId="77777777" w:rsidR="00D22732" w:rsidRPr="00A453A3" w:rsidRDefault="00D22732">
      <w:pPr>
        <w:pStyle w:val="af"/>
        <w:spacing w:line="360" w:lineRule="auto"/>
        <w:ind w:firstLine="0"/>
        <w:jc w:val="center"/>
        <w:rPr>
          <w:rFonts w:asciiTheme="majorEastAsia" w:eastAsiaTheme="majorEastAsia" w:hAnsiTheme="majorEastAsia" w:cs="宋体" w:hint="eastAsia"/>
          <w:sz w:val="24"/>
          <w:szCs w:val="24"/>
        </w:rPr>
      </w:pPr>
    </w:p>
    <w:p w14:paraId="4E739501" w14:textId="77777777" w:rsidR="00D22732" w:rsidRPr="00A453A3" w:rsidRDefault="00D22732">
      <w:pPr>
        <w:pStyle w:val="af"/>
        <w:spacing w:line="360" w:lineRule="auto"/>
        <w:ind w:firstLine="0"/>
        <w:jc w:val="center"/>
        <w:rPr>
          <w:rFonts w:asciiTheme="majorEastAsia" w:eastAsiaTheme="majorEastAsia" w:hAnsiTheme="majorEastAsia" w:cs="宋体" w:hint="eastAsia"/>
          <w:sz w:val="24"/>
          <w:szCs w:val="24"/>
        </w:rPr>
      </w:pPr>
    </w:p>
    <w:p w14:paraId="432823D3" w14:textId="77777777" w:rsidR="00D22732" w:rsidRPr="00A453A3" w:rsidRDefault="00D22732">
      <w:pPr>
        <w:pStyle w:val="af"/>
        <w:spacing w:line="360" w:lineRule="auto"/>
        <w:ind w:firstLine="0"/>
        <w:jc w:val="center"/>
        <w:rPr>
          <w:rFonts w:asciiTheme="majorEastAsia" w:eastAsiaTheme="majorEastAsia" w:hAnsiTheme="majorEastAsia" w:cs="宋体" w:hint="eastAsia"/>
          <w:sz w:val="24"/>
          <w:szCs w:val="24"/>
        </w:rPr>
      </w:pPr>
    </w:p>
    <w:p w14:paraId="75F33508" w14:textId="77777777" w:rsidR="00D22732" w:rsidRPr="00A453A3" w:rsidRDefault="00D22732">
      <w:pPr>
        <w:pStyle w:val="af"/>
        <w:spacing w:line="360" w:lineRule="auto"/>
        <w:ind w:firstLine="0"/>
        <w:jc w:val="center"/>
        <w:rPr>
          <w:rFonts w:asciiTheme="majorEastAsia" w:eastAsiaTheme="majorEastAsia" w:hAnsiTheme="majorEastAsia" w:cs="宋体" w:hint="eastAsia"/>
          <w:sz w:val="24"/>
          <w:szCs w:val="24"/>
        </w:rPr>
      </w:pPr>
    </w:p>
    <w:p w14:paraId="0E467CE1" w14:textId="77777777" w:rsidR="00D22732" w:rsidRPr="00A453A3" w:rsidRDefault="00D22732">
      <w:pPr>
        <w:pStyle w:val="af"/>
        <w:spacing w:line="360" w:lineRule="auto"/>
        <w:ind w:firstLine="0"/>
        <w:jc w:val="center"/>
        <w:rPr>
          <w:rFonts w:asciiTheme="majorEastAsia" w:eastAsiaTheme="majorEastAsia" w:hAnsiTheme="majorEastAsia" w:cs="宋体" w:hint="eastAsia"/>
          <w:sz w:val="24"/>
          <w:szCs w:val="24"/>
        </w:rPr>
      </w:pPr>
    </w:p>
    <w:p w14:paraId="413178B6" w14:textId="77777777" w:rsidR="00D22732" w:rsidRPr="00A453A3" w:rsidRDefault="00D22732">
      <w:pPr>
        <w:pStyle w:val="af"/>
        <w:spacing w:line="360" w:lineRule="auto"/>
        <w:ind w:firstLine="0"/>
        <w:jc w:val="center"/>
        <w:rPr>
          <w:rFonts w:asciiTheme="majorEastAsia" w:eastAsiaTheme="majorEastAsia" w:hAnsiTheme="majorEastAsia" w:cs="宋体" w:hint="eastAsia"/>
          <w:sz w:val="24"/>
          <w:szCs w:val="24"/>
        </w:rPr>
      </w:pPr>
    </w:p>
    <w:p w14:paraId="21F0C811" w14:textId="77777777" w:rsidR="00D22732" w:rsidRPr="00A453A3" w:rsidRDefault="00D22732">
      <w:pPr>
        <w:pStyle w:val="af"/>
        <w:spacing w:line="360" w:lineRule="auto"/>
        <w:ind w:firstLine="0"/>
        <w:jc w:val="center"/>
        <w:rPr>
          <w:rFonts w:asciiTheme="majorEastAsia" w:eastAsiaTheme="majorEastAsia" w:hAnsiTheme="majorEastAsia" w:cs="宋体" w:hint="eastAsia"/>
          <w:sz w:val="24"/>
          <w:szCs w:val="24"/>
        </w:rPr>
      </w:pPr>
    </w:p>
    <w:p w14:paraId="2D3807DF" w14:textId="77777777" w:rsidR="00D22732" w:rsidRPr="00A453A3" w:rsidRDefault="00D22732">
      <w:pPr>
        <w:pStyle w:val="af"/>
        <w:spacing w:line="360" w:lineRule="auto"/>
        <w:ind w:firstLine="0"/>
        <w:jc w:val="center"/>
        <w:rPr>
          <w:rFonts w:asciiTheme="majorEastAsia" w:eastAsiaTheme="majorEastAsia" w:hAnsiTheme="majorEastAsia" w:cs="宋体" w:hint="eastAsia"/>
          <w:sz w:val="24"/>
          <w:szCs w:val="24"/>
        </w:rPr>
      </w:pPr>
    </w:p>
    <w:p w14:paraId="5992CBBA" w14:textId="77777777" w:rsidR="00D22732" w:rsidRPr="00A453A3" w:rsidRDefault="00D22732">
      <w:pPr>
        <w:pStyle w:val="af"/>
        <w:spacing w:line="360" w:lineRule="auto"/>
        <w:ind w:firstLine="0"/>
        <w:jc w:val="center"/>
        <w:rPr>
          <w:rFonts w:asciiTheme="majorEastAsia" w:eastAsiaTheme="majorEastAsia" w:hAnsiTheme="majorEastAsia" w:cs="宋体" w:hint="eastAsia"/>
          <w:sz w:val="24"/>
          <w:szCs w:val="24"/>
        </w:rPr>
      </w:pPr>
    </w:p>
    <w:p w14:paraId="6F9E96FA" w14:textId="77777777" w:rsidR="00D22732" w:rsidRPr="00A453A3" w:rsidRDefault="00D22732">
      <w:pPr>
        <w:pStyle w:val="af"/>
        <w:spacing w:line="360" w:lineRule="auto"/>
        <w:ind w:firstLine="0"/>
        <w:jc w:val="center"/>
        <w:rPr>
          <w:rFonts w:asciiTheme="majorEastAsia" w:eastAsiaTheme="majorEastAsia" w:hAnsiTheme="majorEastAsia" w:cs="宋体" w:hint="eastAsia"/>
          <w:sz w:val="24"/>
          <w:szCs w:val="24"/>
        </w:rPr>
      </w:pPr>
    </w:p>
    <w:p w14:paraId="3212F10D" w14:textId="77777777" w:rsidR="00D22732" w:rsidRPr="00A453A3" w:rsidRDefault="00D22732">
      <w:pPr>
        <w:pStyle w:val="af"/>
        <w:spacing w:line="360" w:lineRule="auto"/>
        <w:ind w:firstLine="0"/>
        <w:jc w:val="center"/>
        <w:rPr>
          <w:rFonts w:asciiTheme="majorEastAsia" w:eastAsiaTheme="majorEastAsia" w:hAnsiTheme="majorEastAsia" w:cs="宋体" w:hint="eastAsia"/>
          <w:sz w:val="24"/>
          <w:szCs w:val="24"/>
        </w:rPr>
      </w:pPr>
    </w:p>
    <w:p w14:paraId="1BB65FDC" w14:textId="77777777" w:rsidR="00D22732" w:rsidRPr="00A453A3" w:rsidRDefault="00D22732">
      <w:pPr>
        <w:pStyle w:val="af"/>
        <w:spacing w:line="360" w:lineRule="auto"/>
        <w:ind w:firstLine="0"/>
        <w:jc w:val="center"/>
        <w:rPr>
          <w:rFonts w:asciiTheme="majorEastAsia" w:eastAsiaTheme="majorEastAsia" w:hAnsiTheme="majorEastAsia" w:cs="宋体" w:hint="eastAsia"/>
          <w:sz w:val="24"/>
          <w:szCs w:val="24"/>
        </w:rPr>
      </w:pPr>
    </w:p>
    <w:p w14:paraId="3E88301F" w14:textId="77777777" w:rsidR="00D22732" w:rsidRPr="00A453A3" w:rsidRDefault="00D22732">
      <w:pPr>
        <w:pStyle w:val="af"/>
        <w:spacing w:line="360" w:lineRule="auto"/>
        <w:ind w:firstLine="0"/>
        <w:jc w:val="center"/>
        <w:rPr>
          <w:rFonts w:asciiTheme="majorEastAsia" w:eastAsiaTheme="majorEastAsia" w:hAnsiTheme="majorEastAsia" w:cs="宋体" w:hint="eastAsia"/>
          <w:sz w:val="24"/>
          <w:szCs w:val="24"/>
        </w:rPr>
      </w:pPr>
    </w:p>
    <w:p w14:paraId="09AAEDC1" w14:textId="77777777" w:rsidR="00D22732" w:rsidRPr="00A453A3" w:rsidRDefault="00D22732">
      <w:pPr>
        <w:pStyle w:val="af"/>
        <w:spacing w:line="360" w:lineRule="auto"/>
        <w:ind w:firstLine="0"/>
        <w:jc w:val="center"/>
        <w:rPr>
          <w:rFonts w:asciiTheme="majorEastAsia" w:eastAsiaTheme="majorEastAsia" w:hAnsiTheme="majorEastAsia" w:cs="宋体" w:hint="eastAsia"/>
          <w:sz w:val="24"/>
          <w:szCs w:val="24"/>
        </w:rPr>
      </w:pPr>
    </w:p>
    <w:p w14:paraId="7D6FCC71" w14:textId="77777777" w:rsidR="00D22732" w:rsidRPr="00A453A3" w:rsidRDefault="00D22732">
      <w:pPr>
        <w:pStyle w:val="af"/>
        <w:spacing w:line="360" w:lineRule="auto"/>
        <w:ind w:firstLine="0"/>
        <w:jc w:val="center"/>
        <w:rPr>
          <w:rFonts w:asciiTheme="majorEastAsia" w:eastAsiaTheme="majorEastAsia" w:hAnsiTheme="majorEastAsia" w:hint="eastAsia"/>
          <w:sz w:val="24"/>
          <w:szCs w:val="24"/>
        </w:rPr>
      </w:pPr>
    </w:p>
    <w:p w14:paraId="45030842" w14:textId="77777777" w:rsidR="00D22732" w:rsidRPr="00A453A3" w:rsidRDefault="00000000">
      <w:pPr>
        <w:pStyle w:val="30"/>
        <w:spacing w:before="0" w:after="0"/>
        <w:rPr>
          <w:rFonts w:asciiTheme="majorEastAsia" w:eastAsiaTheme="majorEastAsia" w:hAnsiTheme="majorEastAsia" w:cs="宋体" w:hint="eastAsia"/>
          <w:sz w:val="24"/>
          <w:szCs w:val="24"/>
        </w:rPr>
      </w:pPr>
      <w:r w:rsidRPr="00A453A3">
        <w:rPr>
          <w:rFonts w:asciiTheme="majorEastAsia" w:eastAsiaTheme="majorEastAsia" w:hAnsiTheme="majorEastAsia" w:cs="宋体" w:hint="eastAsia"/>
          <w:sz w:val="24"/>
          <w:szCs w:val="24"/>
        </w:rPr>
        <w:lastRenderedPageBreak/>
        <w:t>1.8联合体协议书（如有）</w:t>
      </w:r>
    </w:p>
    <w:p w14:paraId="20609389" w14:textId="77777777" w:rsidR="00D22732" w:rsidRPr="00A453A3" w:rsidRDefault="00D22732">
      <w:pPr>
        <w:jc w:val="center"/>
        <w:rPr>
          <w:rFonts w:ascii="宋体" w:hAnsi="宋体" w:cs="仿宋" w:hint="eastAsia"/>
          <w:b/>
          <w:sz w:val="24"/>
          <w:szCs w:val="24"/>
        </w:rPr>
      </w:pPr>
    </w:p>
    <w:p w14:paraId="3408B427" w14:textId="77777777" w:rsidR="00D22732" w:rsidRPr="00A453A3" w:rsidRDefault="00000000">
      <w:pPr>
        <w:jc w:val="center"/>
        <w:rPr>
          <w:rFonts w:ascii="宋体" w:hAnsi="宋体" w:cs="仿宋" w:hint="eastAsia"/>
          <w:b/>
          <w:sz w:val="24"/>
          <w:szCs w:val="24"/>
        </w:rPr>
      </w:pPr>
      <w:r w:rsidRPr="00A453A3">
        <w:rPr>
          <w:rFonts w:ascii="宋体" w:hAnsi="宋体" w:cs="仿宋" w:hint="eastAsia"/>
          <w:b/>
          <w:sz w:val="24"/>
          <w:szCs w:val="24"/>
        </w:rPr>
        <w:t>联合体协议书</w:t>
      </w:r>
    </w:p>
    <w:p w14:paraId="4CF41DA6" w14:textId="77777777" w:rsidR="00D22732" w:rsidRPr="00A453A3" w:rsidRDefault="00D22732">
      <w:pPr>
        <w:spacing w:line="336" w:lineRule="auto"/>
        <w:ind w:firstLine="482"/>
        <w:rPr>
          <w:rFonts w:ascii="宋体" w:hAnsi="宋体" w:cs="仿宋" w:hint="eastAsia"/>
          <w:sz w:val="24"/>
          <w:szCs w:val="24"/>
          <w:u w:val="single"/>
        </w:rPr>
      </w:pPr>
    </w:p>
    <w:p w14:paraId="4C224F35" w14:textId="77777777" w:rsidR="00D22732" w:rsidRPr="00A453A3" w:rsidRDefault="00000000">
      <w:pPr>
        <w:spacing w:line="336" w:lineRule="auto"/>
        <w:ind w:firstLine="482"/>
        <w:rPr>
          <w:rFonts w:ascii="宋体" w:hAnsi="宋体" w:cs="仿宋" w:hint="eastAsia"/>
          <w:sz w:val="24"/>
          <w:szCs w:val="24"/>
        </w:rPr>
      </w:pPr>
      <w:r w:rsidRPr="00A453A3">
        <w:rPr>
          <w:rFonts w:ascii="宋体" w:hAnsi="宋体" w:cs="仿宋" w:hint="eastAsia"/>
          <w:sz w:val="24"/>
          <w:szCs w:val="24"/>
          <w:u w:val="single"/>
        </w:rPr>
        <w:t xml:space="preserve">（所有成员单位名称） </w:t>
      </w:r>
      <w:r w:rsidRPr="00A453A3">
        <w:rPr>
          <w:rFonts w:ascii="宋体" w:hAnsi="宋体" w:cs="仿宋" w:hint="eastAsia"/>
          <w:sz w:val="24"/>
          <w:szCs w:val="24"/>
        </w:rPr>
        <w:t>自愿组成联合体，共同参加</w:t>
      </w:r>
      <w:r w:rsidRPr="00A453A3">
        <w:rPr>
          <w:rFonts w:ascii="宋体" w:hAnsi="宋体" w:cs="仿宋" w:hint="eastAsia"/>
          <w:sz w:val="24"/>
          <w:szCs w:val="24"/>
          <w:u w:val="single"/>
        </w:rPr>
        <w:t xml:space="preserve">    （招标项目名称） </w:t>
      </w:r>
      <w:r w:rsidRPr="00A453A3">
        <w:rPr>
          <w:rFonts w:ascii="宋体" w:hAnsi="宋体" w:cs="仿宋" w:hint="eastAsia"/>
          <w:sz w:val="24"/>
          <w:szCs w:val="24"/>
        </w:rPr>
        <w:t xml:space="preserve"> 全过程工程咨询投标。现就联合体投标事宜订立如下协议。</w:t>
      </w:r>
    </w:p>
    <w:p w14:paraId="5B457F4A" w14:textId="77777777" w:rsidR="00D22732" w:rsidRPr="00A453A3" w:rsidRDefault="00000000">
      <w:pPr>
        <w:spacing w:line="336" w:lineRule="auto"/>
        <w:ind w:firstLine="482"/>
        <w:rPr>
          <w:rFonts w:ascii="宋体" w:hAnsi="宋体" w:cs="仿宋" w:hint="eastAsia"/>
          <w:sz w:val="24"/>
          <w:szCs w:val="24"/>
        </w:rPr>
      </w:pPr>
      <w:r w:rsidRPr="00A453A3">
        <w:rPr>
          <w:rFonts w:ascii="宋体" w:hAnsi="宋体" w:cs="仿宋" w:hint="eastAsia"/>
          <w:sz w:val="24"/>
          <w:szCs w:val="24"/>
        </w:rPr>
        <w:t>1、</w:t>
      </w:r>
      <w:r w:rsidRPr="00A453A3">
        <w:rPr>
          <w:rFonts w:ascii="宋体" w:hAnsi="宋体" w:cs="仿宋" w:hint="eastAsia"/>
          <w:sz w:val="24"/>
          <w:szCs w:val="24"/>
          <w:u w:val="single"/>
        </w:rPr>
        <w:t xml:space="preserve">     （某成员单位名称）   </w:t>
      </w:r>
      <w:r w:rsidRPr="00A453A3">
        <w:rPr>
          <w:rFonts w:ascii="宋体" w:hAnsi="宋体" w:cs="仿宋" w:hint="eastAsia"/>
          <w:sz w:val="24"/>
          <w:szCs w:val="24"/>
        </w:rPr>
        <w:t>为本联合体牵头人。</w:t>
      </w:r>
    </w:p>
    <w:p w14:paraId="14312E53" w14:textId="12DB12DB" w:rsidR="00D22732" w:rsidRPr="00A453A3" w:rsidRDefault="00000000">
      <w:pPr>
        <w:spacing w:line="336" w:lineRule="auto"/>
        <w:ind w:firstLine="482"/>
        <w:rPr>
          <w:rFonts w:ascii="宋体" w:hAnsi="宋体" w:cs="仿宋" w:hint="eastAsia"/>
          <w:sz w:val="24"/>
          <w:szCs w:val="24"/>
        </w:rPr>
      </w:pPr>
      <w:r w:rsidRPr="00A453A3">
        <w:rPr>
          <w:rFonts w:ascii="宋体" w:hAnsi="宋体" w:cs="仿宋" w:hint="eastAsia"/>
          <w:sz w:val="24"/>
          <w:szCs w:val="24"/>
        </w:rPr>
        <w:t>2、联合体牵头人合法代表联合体各成员负责本招标项目投标文件编制、</w:t>
      </w:r>
      <w:r w:rsidR="006306D1" w:rsidRPr="00A453A3">
        <w:rPr>
          <w:rFonts w:ascii="宋体" w:hAnsi="宋体" w:cs="仿宋" w:hint="eastAsia"/>
          <w:sz w:val="24"/>
          <w:szCs w:val="24"/>
        </w:rPr>
        <w:t>项目总负责人</w:t>
      </w:r>
      <w:r w:rsidRPr="00A453A3">
        <w:rPr>
          <w:rFonts w:ascii="宋体" w:hAnsi="宋体" w:cs="仿宋" w:hint="eastAsia"/>
          <w:sz w:val="24"/>
          <w:szCs w:val="24"/>
        </w:rPr>
        <w:t>委派和合同谈判活动等，代表联合体提交和接受相关的资料、信息，处理与之有关的一切事物，并负责合同实施阶段的主办、组织和协调工作。</w:t>
      </w:r>
    </w:p>
    <w:p w14:paraId="3DCAE3F8" w14:textId="77777777" w:rsidR="00D22732" w:rsidRPr="00A453A3" w:rsidRDefault="00000000">
      <w:pPr>
        <w:spacing w:line="336" w:lineRule="auto"/>
        <w:ind w:firstLine="482"/>
        <w:rPr>
          <w:rFonts w:ascii="宋体" w:hAnsi="宋体" w:cs="仿宋" w:hint="eastAsia"/>
          <w:sz w:val="24"/>
          <w:szCs w:val="24"/>
        </w:rPr>
      </w:pPr>
      <w:r w:rsidRPr="00A453A3">
        <w:rPr>
          <w:rFonts w:ascii="宋体" w:hAnsi="宋体" w:cs="仿宋" w:hint="eastAsia"/>
          <w:sz w:val="24"/>
          <w:szCs w:val="24"/>
        </w:rPr>
        <w:t>3、联合体各方共同认可本次投标的所有投标文件组成内容，共同认可本招标文件及合同条款要求，并遵照要求履约、履职。</w:t>
      </w:r>
    </w:p>
    <w:p w14:paraId="2B987551" w14:textId="77777777" w:rsidR="00D22732" w:rsidRPr="00A453A3" w:rsidRDefault="00000000">
      <w:pPr>
        <w:spacing w:line="336" w:lineRule="auto"/>
        <w:ind w:firstLine="482"/>
        <w:rPr>
          <w:rFonts w:ascii="宋体" w:hAnsi="宋体" w:cs="仿宋" w:hint="eastAsia"/>
          <w:sz w:val="24"/>
          <w:szCs w:val="24"/>
        </w:rPr>
      </w:pPr>
      <w:r w:rsidRPr="00A453A3">
        <w:rPr>
          <w:rFonts w:ascii="宋体" w:hAnsi="宋体" w:cs="仿宋" w:hint="eastAsia"/>
          <w:sz w:val="24"/>
          <w:szCs w:val="24"/>
        </w:rPr>
        <w:t>4、联合体将严格按照招标文件的各项要求，提交投标文件，履行合同，并对外承担连带责任。合同违约责任明确时，违约责任由责任方承担；违约责任存在争议时，联合体各方各承担50%。</w:t>
      </w:r>
    </w:p>
    <w:p w14:paraId="12D95E33" w14:textId="77777777" w:rsidR="00D22732" w:rsidRPr="00A453A3" w:rsidRDefault="00000000">
      <w:pPr>
        <w:spacing w:line="336" w:lineRule="auto"/>
        <w:ind w:firstLine="482"/>
        <w:rPr>
          <w:rFonts w:ascii="宋体" w:hAnsi="宋体" w:cs="仿宋" w:hint="eastAsia"/>
          <w:sz w:val="24"/>
          <w:szCs w:val="24"/>
        </w:rPr>
      </w:pPr>
      <w:r w:rsidRPr="00A453A3">
        <w:rPr>
          <w:rFonts w:ascii="宋体" w:hAnsi="宋体" w:cs="仿宋" w:hint="eastAsia"/>
          <w:sz w:val="24"/>
          <w:szCs w:val="24"/>
        </w:rPr>
        <w:t>5、联合体各成员单位内部的职责分工如下：</w:t>
      </w:r>
      <w:r w:rsidRPr="00A453A3">
        <w:rPr>
          <w:rFonts w:ascii="宋体" w:hAnsi="宋体" w:cs="仿宋" w:hint="eastAsia"/>
          <w:sz w:val="24"/>
          <w:szCs w:val="24"/>
          <w:u w:val="single"/>
        </w:rPr>
        <w:t xml:space="preserve">                 </w:t>
      </w:r>
      <w:r w:rsidRPr="00A453A3">
        <w:rPr>
          <w:rFonts w:ascii="宋体" w:hAnsi="宋体" w:cs="仿宋" w:hint="eastAsia"/>
          <w:sz w:val="24"/>
          <w:szCs w:val="24"/>
        </w:rPr>
        <w:t xml:space="preserve"> 。</w:t>
      </w:r>
    </w:p>
    <w:p w14:paraId="37FF7FBA" w14:textId="77777777" w:rsidR="00D22732" w:rsidRPr="00A453A3" w:rsidRDefault="00000000">
      <w:pPr>
        <w:spacing w:line="336" w:lineRule="auto"/>
        <w:ind w:firstLine="482"/>
        <w:rPr>
          <w:rFonts w:ascii="宋体" w:hAnsi="宋体" w:cs="仿宋" w:hint="eastAsia"/>
          <w:sz w:val="24"/>
          <w:szCs w:val="24"/>
        </w:rPr>
      </w:pPr>
      <w:r w:rsidRPr="00A453A3">
        <w:rPr>
          <w:rFonts w:ascii="宋体" w:hAnsi="宋体" w:cs="仿宋" w:hint="eastAsia"/>
          <w:sz w:val="24"/>
          <w:szCs w:val="24"/>
        </w:rPr>
        <w:t>6、联合体牵头人对联合体成员方工作进行检查、管理，承担项目总控责任。</w:t>
      </w:r>
    </w:p>
    <w:p w14:paraId="5FD3DB0F" w14:textId="77777777" w:rsidR="00D22732" w:rsidRPr="00A453A3" w:rsidRDefault="00000000">
      <w:pPr>
        <w:spacing w:line="336" w:lineRule="auto"/>
        <w:ind w:firstLine="482"/>
        <w:rPr>
          <w:rFonts w:ascii="宋体" w:hAnsi="宋体" w:cs="仿宋" w:hint="eastAsia"/>
          <w:sz w:val="24"/>
          <w:szCs w:val="24"/>
        </w:rPr>
      </w:pPr>
      <w:r w:rsidRPr="00A453A3">
        <w:rPr>
          <w:rFonts w:ascii="宋体" w:hAnsi="宋体" w:cs="仿宋" w:hint="eastAsia"/>
          <w:sz w:val="24"/>
          <w:szCs w:val="24"/>
        </w:rPr>
        <w:t>7、全过程工程咨询管理工作由联合体牵头人主持，本合同范围内相关管理责任（含对联合体成员方的管理）均由牵头人承担。</w:t>
      </w:r>
    </w:p>
    <w:p w14:paraId="5D87BC25" w14:textId="77777777" w:rsidR="00D22732" w:rsidRPr="00A453A3" w:rsidRDefault="00000000">
      <w:pPr>
        <w:spacing w:line="336" w:lineRule="auto"/>
        <w:ind w:firstLine="482"/>
        <w:rPr>
          <w:rFonts w:ascii="宋体" w:hAnsi="宋体" w:cs="仿宋" w:hint="eastAsia"/>
          <w:sz w:val="24"/>
          <w:szCs w:val="24"/>
        </w:rPr>
      </w:pPr>
      <w:r w:rsidRPr="00A453A3">
        <w:rPr>
          <w:rFonts w:ascii="宋体" w:hAnsi="宋体" w:cs="仿宋" w:hint="eastAsia"/>
          <w:sz w:val="24"/>
          <w:szCs w:val="24"/>
        </w:rPr>
        <w:t>8、联合体各方共同声明，本项目小</w:t>
      </w:r>
      <w:proofErr w:type="gramStart"/>
      <w:r w:rsidRPr="00A453A3">
        <w:rPr>
          <w:rFonts w:ascii="宋体" w:hAnsi="宋体" w:cs="仿宋" w:hint="eastAsia"/>
          <w:sz w:val="24"/>
          <w:szCs w:val="24"/>
        </w:rPr>
        <w:t>微企业</w:t>
      </w:r>
      <w:proofErr w:type="gramEnd"/>
      <w:r w:rsidRPr="00A453A3">
        <w:rPr>
          <w:rFonts w:ascii="宋体" w:hAnsi="宋体" w:cs="仿宋" w:hint="eastAsia"/>
          <w:sz w:val="24"/>
          <w:szCs w:val="24"/>
        </w:rPr>
        <w:t>的合同份额占到合同金额的</w:t>
      </w:r>
      <w:r w:rsidRPr="00A453A3">
        <w:rPr>
          <w:rFonts w:ascii="宋体" w:hAnsi="宋体" w:cs="仿宋" w:hint="eastAsia"/>
          <w:sz w:val="24"/>
          <w:szCs w:val="24"/>
          <w:u w:val="single"/>
        </w:rPr>
        <w:t xml:space="preserve">     </w:t>
      </w:r>
      <w:r w:rsidRPr="00A453A3">
        <w:rPr>
          <w:rFonts w:ascii="宋体" w:hAnsi="宋体" w:cs="仿宋" w:hint="eastAsia"/>
          <w:sz w:val="24"/>
          <w:szCs w:val="24"/>
        </w:rPr>
        <w:t>%。</w:t>
      </w:r>
    </w:p>
    <w:p w14:paraId="3B49AE49" w14:textId="77777777" w:rsidR="00D22732" w:rsidRPr="00A453A3" w:rsidRDefault="00000000">
      <w:pPr>
        <w:spacing w:line="336" w:lineRule="auto"/>
        <w:ind w:firstLine="482"/>
        <w:rPr>
          <w:rFonts w:ascii="宋体" w:hAnsi="宋体" w:cs="仿宋" w:hint="eastAsia"/>
          <w:sz w:val="24"/>
          <w:szCs w:val="24"/>
        </w:rPr>
      </w:pPr>
      <w:r w:rsidRPr="00A453A3">
        <w:rPr>
          <w:rFonts w:ascii="宋体" w:hAnsi="宋体" w:cs="仿宋" w:hint="eastAsia"/>
          <w:sz w:val="24"/>
          <w:szCs w:val="24"/>
        </w:rPr>
        <w:t>9、本协议书自签署之日起生效，合同履行完毕后自动失效。</w:t>
      </w:r>
    </w:p>
    <w:p w14:paraId="14AFEE01" w14:textId="77777777" w:rsidR="00D22732" w:rsidRPr="00A453A3" w:rsidRDefault="00000000">
      <w:pPr>
        <w:spacing w:line="336" w:lineRule="auto"/>
        <w:ind w:firstLine="482"/>
        <w:rPr>
          <w:rFonts w:ascii="宋体" w:hAnsi="宋体" w:cs="仿宋" w:hint="eastAsia"/>
          <w:sz w:val="24"/>
          <w:szCs w:val="24"/>
        </w:rPr>
      </w:pPr>
      <w:r w:rsidRPr="00A453A3">
        <w:rPr>
          <w:rFonts w:ascii="宋体" w:hAnsi="宋体" w:cs="仿宋" w:hint="eastAsia"/>
          <w:sz w:val="24"/>
          <w:szCs w:val="24"/>
        </w:rPr>
        <w:t>10、本协议书一式</w:t>
      </w:r>
      <w:r w:rsidRPr="00A453A3">
        <w:rPr>
          <w:rFonts w:ascii="宋体" w:hAnsi="宋体" w:cs="仿宋" w:hint="eastAsia"/>
          <w:sz w:val="24"/>
          <w:szCs w:val="24"/>
          <w:u w:val="single"/>
        </w:rPr>
        <w:t xml:space="preserve">    </w:t>
      </w:r>
      <w:r w:rsidRPr="00A453A3">
        <w:rPr>
          <w:rFonts w:ascii="宋体" w:hAnsi="宋体" w:cs="仿宋" w:hint="eastAsia"/>
          <w:sz w:val="24"/>
          <w:szCs w:val="24"/>
        </w:rPr>
        <w:t>份，联合体成员和招标人各执</w:t>
      </w:r>
      <w:r w:rsidRPr="00A453A3">
        <w:rPr>
          <w:rFonts w:ascii="宋体" w:hAnsi="宋体" w:cs="仿宋" w:hint="eastAsia"/>
          <w:sz w:val="24"/>
          <w:szCs w:val="24"/>
          <w:u w:val="single"/>
        </w:rPr>
        <w:t xml:space="preserve">   </w:t>
      </w:r>
      <w:r w:rsidRPr="00A453A3">
        <w:rPr>
          <w:rFonts w:ascii="宋体" w:hAnsi="宋体" w:cs="仿宋" w:hint="eastAsia"/>
          <w:sz w:val="24"/>
          <w:szCs w:val="24"/>
        </w:rPr>
        <w:t>份。</w:t>
      </w:r>
    </w:p>
    <w:p w14:paraId="3C4A5AC7" w14:textId="77777777" w:rsidR="00D22732" w:rsidRPr="00A453A3" w:rsidRDefault="00000000">
      <w:pPr>
        <w:wordWrap w:val="0"/>
        <w:spacing w:line="480" w:lineRule="auto"/>
        <w:jc w:val="right"/>
        <w:rPr>
          <w:rFonts w:ascii="宋体" w:hAnsi="宋体" w:cs="仿宋" w:hint="eastAsia"/>
          <w:sz w:val="24"/>
          <w:szCs w:val="24"/>
          <w:u w:val="single"/>
        </w:rPr>
      </w:pPr>
      <w:r w:rsidRPr="00A453A3">
        <w:rPr>
          <w:rFonts w:ascii="宋体" w:hAnsi="宋体" w:cs="仿宋" w:hint="eastAsia"/>
          <w:sz w:val="24"/>
          <w:szCs w:val="24"/>
        </w:rPr>
        <w:t>牵头人名称：</w:t>
      </w:r>
      <w:r w:rsidRPr="00A453A3">
        <w:rPr>
          <w:rFonts w:ascii="宋体" w:hAnsi="宋体" w:cs="仿宋" w:hint="eastAsia"/>
          <w:sz w:val="24"/>
          <w:szCs w:val="24"/>
          <w:u w:val="single"/>
        </w:rPr>
        <w:t xml:space="preserve">               （盖单位章）</w:t>
      </w:r>
    </w:p>
    <w:p w14:paraId="0B8969E6" w14:textId="77777777" w:rsidR="00D22732" w:rsidRPr="00A453A3" w:rsidRDefault="00000000">
      <w:pPr>
        <w:wordWrap w:val="0"/>
        <w:spacing w:line="480" w:lineRule="auto"/>
        <w:jc w:val="right"/>
        <w:rPr>
          <w:rFonts w:ascii="宋体" w:hAnsi="宋体" w:cs="仿宋" w:hint="eastAsia"/>
          <w:sz w:val="24"/>
          <w:szCs w:val="24"/>
          <w:u w:val="single"/>
        </w:rPr>
      </w:pPr>
      <w:r w:rsidRPr="00A453A3">
        <w:rPr>
          <w:rFonts w:ascii="宋体" w:hAnsi="宋体" w:cs="仿宋" w:hint="eastAsia"/>
          <w:sz w:val="24"/>
          <w:szCs w:val="24"/>
        </w:rPr>
        <w:t>牵头人法定代表人：</w:t>
      </w:r>
      <w:r w:rsidRPr="00A453A3">
        <w:rPr>
          <w:rFonts w:ascii="宋体" w:hAnsi="宋体" w:cs="仿宋" w:hint="eastAsia"/>
          <w:sz w:val="24"/>
          <w:szCs w:val="24"/>
          <w:u w:val="single"/>
        </w:rPr>
        <w:t xml:space="preserve">       （签字或盖章）</w:t>
      </w:r>
    </w:p>
    <w:p w14:paraId="31B05BB8" w14:textId="77777777" w:rsidR="00D22732" w:rsidRPr="00A453A3" w:rsidRDefault="00000000">
      <w:pPr>
        <w:wordWrap w:val="0"/>
        <w:spacing w:line="480" w:lineRule="auto"/>
        <w:jc w:val="right"/>
        <w:rPr>
          <w:rFonts w:ascii="宋体" w:hAnsi="宋体" w:cs="仿宋" w:hint="eastAsia"/>
          <w:sz w:val="24"/>
          <w:szCs w:val="24"/>
          <w:u w:val="single"/>
        </w:rPr>
      </w:pPr>
      <w:r w:rsidRPr="00A453A3">
        <w:rPr>
          <w:rFonts w:ascii="宋体" w:hAnsi="宋体" w:cs="仿宋" w:hint="eastAsia"/>
          <w:sz w:val="24"/>
          <w:szCs w:val="24"/>
        </w:rPr>
        <w:t>成员方名称：</w:t>
      </w:r>
      <w:r w:rsidRPr="00A453A3">
        <w:rPr>
          <w:rFonts w:ascii="宋体" w:hAnsi="宋体" w:cs="仿宋" w:hint="eastAsia"/>
          <w:sz w:val="24"/>
          <w:szCs w:val="24"/>
          <w:u w:val="single"/>
        </w:rPr>
        <w:t xml:space="preserve">               （盖单位章）</w:t>
      </w:r>
    </w:p>
    <w:p w14:paraId="55BB8067" w14:textId="77777777" w:rsidR="00D22732" w:rsidRPr="00A453A3" w:rsidRDefault="00000000">
      <w:pPr>
        <w:wordWrap w:val="0"/>
        <w:spacing w:line="480" w:lineRule="auto"/>
        <w:jc w:val="right"/>
        <w:rPr>
          <w:rFonts w:ascii="宋体" w:hAnsi="宋体" w:cs="仿宋" w:hint="eastAsia"/>
          <w:sz w:val="24"/>
          <w:szCs w:val="24"/>
          <w:u w:val="single"/>
        </w:rPr>
      </w:pPr>
      <w:r w:rsidRPr="00A453A3">
        <w:rPr>
          <w:rFonts w:ascii="宋体" w:hAnsi="宋体" w:cs="仿宋" w:hint="eastAsia"/>
          <w:sz w:val="24"/>
          <w:szCs w:val="24"/>
        </w:rPr>
        <w:t>成员方法定代表人：</w:t>
      </w:r>
      <w:r w:rsidRPr="00A453A3">
        <w:rPr>
          <w:rFonts w:ascii="宋体" w:hAnsi="宋体" w:cs="仿宋" w:hint="eastAsia"/>
          <w:sz w:val="24"/>
          <w:szCs w:val="24"/>
          <w:u w:val="single"/>
        </w:rPr>
        <w:t xml:space="preserve">       （签字或盖章）</w:t>
      </w:r>
    </w:p>
    <w:p w14:paraId="1539D21A" w14:textId="77777777" w:rsidR="00D22732" w:rsidRPr="00A453A3" w:rsidRDefault="00000000">
      <w:pPr>
        <w:spacing w:line="480" w:lineRule="auto"/>
        <w:jc w:val="right"/>
        <w:rPr>
          <w:rFonts w:ascii="宋体" w:hAnsi="宋体" w:cs="仿宋" w:hint="eastAsia"/>
          <w:sz w:val="24"/>
          <w:szCs w:val="24"/>
        </w:rPr>
      </w:pPr>
      <w:r w:rsidRPr="00A453A3">
        <w:rPr>
          <w:rFonts w:ascii="宋体" w:hAnsi="宋体" w:cs="仿宋" w:hint="eastAsia"/>
          <w:sz w:val="24"/>
          <w:szCs w:val="24"/>
        </w:rPr>
        <w:t>日期：</w:t>
      </w:r>
      <w:r w:rsidRPr="00A453A3">
        <w:rPr>
          <w:rFonts w:ascii="宋体" w:hAnsi="宋体" w:cs="仿宋" w:hint="eastAsia"/>
          <w:sz w:val="24"/>
          <w:szCs w:val="24"/>
          <w:u w:val="single"/>
        </w:rPr>
        <w:t xml:space="preserve">        </w:t>
      </w:r>
      <w:r w:rsidRPr="00A453A3">
        <w:rPr>
          <w:rFonts w:ascii="宋体" w:hAnsi="宋体" w:cs="仿宋" w:hint="eastAsia"/>
          <w:sz w:val="24"/>
          <w:szCs w:val="24"/>
        </w:rPr>
        <w:t xml:space="preserve"> 年 </w:t>
      </w:r>
      <w:r w:rsidRPr="00A453A3">
        <w:rPr>
          <w:rFonts w:ascii="宋体" w:hAnsi="宋体" w:cs="仿宋" w:hint="eastAsia"/>
          <w:sz w:val="24"/>
          <w:szCs w:val="24"/>
          <w:u w:val="single"/>
        </w:rPr>
        <w:t xml:space="preserve">     </w:t>
      </w:r>
      <w:r w:rsidRPr="00A453A3">
        <w:rPr>
          <w:rFonts w:ascii="宋体" w:hAnsi="宋体" w:cs="仿宋" w:hint="eastAsia"/>
          <w:sz w:val="24"/>
          <w:szCs w:val="24"/>
        </w:rPr>
        <w:t xml:space="preserve">月 </w:t>
      </w:r>
      <w:r w:rsidRPr="00A453A3">
        <w:rPr>
          <w:rFonts w:ascii="宋体" w:hAnsi="宋体" w:cs="仿宋" w:hint="eastAsia"/>
          <w:sz w:val="24"/>
          <w:szCs w:val="24"/>
          <w:u w:val="single"/>
        </w:rPr>
        <w:t xml:space="preserve">     </w:t>
      </w:r>
      <w:r w:rsidRPr="00A453A3">
        <w:rPr>
          <w:rFonts w:ascii="宋体" w:hAnsi="宋体" w:cs="仿宋" w:hint="eastAsia"/>
          <w:sz w:val="24"/>
          <w:szCs w:val="24"/>
        </w:rPr>
        <w:t>日</w:t>
      </w:r>
    </w:p>
    <w:p w14:paraId="663DEB63" w14:textId="77777777" w:rsidR="00D22732" w:rsidRPr="00A453A3" w:rsidRDefault="00000000">
      <w:pPr>
        <w:spacing w:line="480" w:lineRule="auto"/>
        <w:rPr>
          <w:rFonts w:ascii="宋体" w:hAnsi="宋体" w:cs="仿宋" w:hint="eastAsia"/>
          <w:b/>
          <w:sz w:val="24"/>
          <w:szCs w:val="24"/>
        </w:rPr>
      </w:pPr>
      <w:r w:rsidRPr="00A453A3">
        <w:rPr>
          <w:rFonts w:ascii="宋体" w:hAnsi="宋体" w:cs="仿宋" w:hint="eastAsia"/>
          <w:sz w:val="24"/>
          <w:szCs w:val="24"/>
        </w:rPr>
        <w:t>注：联合体协议书需由联合体各方共同出具并签署盖章。</w:t>
      </w:r>
    </w:p>
    <w:p w14:paraId="707C1ACA" w14:textId="77777777" w:rsidR="00D22732" w:rsidRPr="00A453A3" w:rsidRDefault="00D22732">
      <w:pPr>
        <w:pStyle w:val="3f4"/>
        <w:spacing w:line="360" w:lineRule="auto"/>
        <w:jc w:val="left"/>
        <w:rPr>
          <w:rFonts w:asciiTheme="majorEastAsia" w:eastAsiaTheme="majorEastAsia" w:hAnsiTheme="majorEastAsia" w:cs="Times New Roman" w:hint="eastAsia"/>
          <w:b/>
          <w:bCs/>
          <w:sz w:val="24"/>
          <w:szCs w:val="24"/>
        </w:rPr>
      </w:pPr>
    </w:p>
    <w:p w14:paraId="641CB1D0" w14:textId="77777777" w:rsidR="00D22732" w:rsidRPr="00A453A3" w:rsidRDefault="00D22732">
      <w:pPr>
        <w:pStyle w:val="3f4"/>
        <w:spacing w:line="360" w:lineRule="auto"/>
        <w:jc w:val="left"/>
        <w:rPr>
          <w:rFonts w:asciiTheme="majorEastAsia" w:eastAsiaTheme="majorEastAsia" w:hAnsiTheme="majorEastAsia" w:cs="Times New Roman" w:hint="eastAsia"/>
          <w:b/>
          <w:bCs/>
          <w:sz w:val="24"/>
          <w:szCs w:val="24"/>
        </w:rPr>
      </w:pPr>
    </w:p>
    <w:p w14:paraId="3BDE7146" w14:textId="77777777" w:rsidR="00D22732" w:rsidRPr="00A453A3" w:rsidRDefault="00000000">
      <w:pPr>
        <w:pStyle w:val="30"/>
        <w:spacing w:before="0" w:after="0"/>
        <w:jc w:val="left"/>
        <w:rPr>
          <w:rFonts w:asciiTheme="majorEastAsia" w:eastAsiaTheme="majorEastAsia" w:hAnsiTheme="majorEastAsia" w:hint="eastAsia"/>
          <w:sz w:val="24"/>
          <w:szCs w:val="24"/>
        </w:rPr>
      </w:pPr>
      <w:bookmarkStart w:id="52" w:name="_Toc151990913"/>
      <w:r w:rsidRPr="00A453A3">
        <w:rPr>
          <w:rFonts w:asciiTheme="majorEastAsia" w:eastAsiaTheme="majorEastAsia" w:hAnsiTheme="majorEastAsia" w:cs="宋体"/>
          <w:sz w:val="24"/>
          <w:szCs w:val="24"/>
        </w:rPr>
        <w:lastRenderedPageBreak/>
        <w:t>1.</w:t>
      </w:r>
      <w:r w:rsidRPr="00A453A3">
        <w:rPr>
          <w:rFonts w:asciiTheme="majorEastAsia" w:eastAsiaTheme="majorEastAsia" w:hAnsiTheme="majorEastAsia" w:cs="宋体" w:hint="eastAsia"/>
          <w:sz w:val="24"/>
          <w:szCs w:val="24"/>
        </w:rPr>
        <w:t>9其他</w:t>
      </w:r>
      <w:bookmarkEnd w:id="52"/>
    </w:p>
    <w:p w14:paraId="5FAC55CE" w14:textId="77777777" w:rsidR="00D22732" w:rsidRPr="00A453A3" w:rsidRDefault="00000000">
      <w:pPr>
        <w:pStyle w:val="af"/>
        <w:spacing w:line="360" w:lineRule="auto"/>
        <w:ind w:firstLine="0"/>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例如协议合同金额等</w:t>
      </w:r>
    </w:p>
    <w:p w14:paraId="7164B5B2" w14:textId="77777777" w:rsidR="00D22732" w:rsidRPr="00A453A3" w:rsidRDefault="00D22732">
      <w:pPr>
        <w:pStyle w:val="af"/>
        <w:spacing w:line="360" w:lineRule="auto"/>
        <w:ind w:firstLine="0"/>
        <w:rPr>
          <w:rFonts w:asciiTheme="majorEastAsia" w:eastAsiaTheme="majorEastAsia" w:hAnsiTheme="majorEastAsia" w:hint="eastAsia"/>
        </w:rPr>
      </w:pPr>
    </w:p>
    <w:p w14:paraId="3F9B6327" w14:textId="77777777" w:rsidR="00D22732" w:rsidRPr="00A453A3" w:rsidRDefault="00000000">
      <w:pPr>
        <w:pStyle w:val="3f4"/>
        <w:spacing w:line="360" w:lineRule="auto"/>
        <w:jc w:val="center"/>
        <w:rPr>
          <w:rFonts w:asciiTheme="majorEastAsia" w:eastAsiaTheme="majorEastAsia" w:hAnsiTheme="majorEastAsia" w:cs="Times New Roman" w:hint="eastAsia"/>
          <w:sz w:val="24"/>
          <w:szCs w:val="24"/>
        </w:rPr>
      </w:pPr>
      <w:r w:rsidRPr="00A453A3">
        <w:rPr>
          <w:rFonts w:asciiTheme="majorEastAsia" w:eastAsiaTheme="majorEastAsia" w:hAnsiTheme="majorEastAsia" w:hint="eastAsia"/>
          <w:sz w:val="24"/>
          <w:szCs w:val="24"/>
        </w:rPr>
        <w:t>（格式自行设计）</w:t>
      </w:r>
    </w:p>
    <w:p w14:paraId="4737A1D0" w14:textId="77777777" w:rsidR="00D22732" w:rsidRPr="00A453A3" w:rsidRDefault="00D22732">
      <w:pPr>
        <w:pStyle w:val="55"/>
        <w:spacing w:line="360" w:lineRule="auto"/>
        <w:rPr>
          <w:rFonts w:asciiTheme="majorEastAsia" w:eastAsiaTheme="majorEastAsia" w:hAnsiTheme="majorEastAsia" w:hint="eastAsia"/>
          <w:spacing w:val="6"/>
          <w:sz w:val="24"/>
          <w:szCs w:val="24"/>
        </w:rPr>
      </w:pPr>
    </w:p>
    <w:p w14:paraId="3C478FD0" w14:textId="77777777" w:rsidR="00D22732" w:rsidRPr="00A453A3" w:rsidRDefault="00000000">
      <w:pPr>
        <w:pStyle w:val="afff0"/>
        <w:spacing w:beforeLines="100" w:afterLines="100" w:after="240"/>
        <w:ind w:left="504" w:hanging="504"/>
        <w:outlineLvl w:val="1"/>
        <w:rPr>
          <w:rFonts w:asciiTheme="majorEastAsia" w:eastAsiaTheme="majorEastAsia" w:hAnsiTheme="majorEastAsia" w:hint="eastAsia"/>
          <w:sz w:val="44"/>
          <w:szCs w:val="44"/>
        </w:rPr>
      </w:pPr>
      <w:bookmarkStart w:id="53" w:name="_Toc143500757"/>
      <w:bookmarkStart w:id="54" w:name="_Toc151990914"/>
      <w:bookmarkStart w:id="55" w:name="_Toc166081855"/>
      <w:r w:rsidRPr="00A453A3">
        <w:rPr>
          <w:rFonts w:asciiTheme="majorEastAsia" w:eastAsiaTheme="majorEastAsia" w:hAnsiTheme="majorEastAsia" w:cs="宋体" w:hint="eastAsia"/>
          <w:spacing w:val="6"/>
          <w:sz w:val="24"/>
          <w:szCs w:val="24"/>
        </w:rPr>
        <w:t>（投标人认为有利于其本次投标的其它资格证明材料等。）</w:t>
      </w:r>
      <w:bookmarkEnd w:id="53"/>
      <w:bookmarkEnd w:id="54"/>
      <w:bookmarkEnd w:id="55"/>
    </w:p>
    <w:p w14:paraId="206503F1" w14:textId="77777777" w:rsidR="00D22732" w:rsidRPr="00A453A3" w:rsidRDefault="00D22732">
      <w:pPr>
        <w:pStyle w:val="afff0"/>
        <w:spacing w:beforeLines="100" w:afterLines="100" w:after="240"/>
        <w:ind w:left="880" w:hanging="880"/>
        <w:outlineLvl w:val="1"/>
        <w:rPr>
          <w:rFonts w:asciiTheme="majorEastAsia" w:eastAsiaTheme="majorEastAsia" w:hAnsiTheme="majorEastAsia" w:hint="eastAsia"/>
          <w:sz w:val="44"/>
          <w:szCs w:val="44"/>
        </w:rPr>
      </w:pPr>
    </w:p>
    <w:p w14:paraId="5E55052C" w14:textId="77777777" w:rsidR="00D22732" w:rsidRPr="00A453A3" w:rsidRDefault="00D22732">
      <w:pPr>
        <w:pStyle w:val="afff0"/>
        <w:spacing w:beforeLines="100" w:afterLines="100" w:after="240"/>
        <w:ind w:left="880" w:hanging="880"/>
        <w:outlineLvl w:val="1"/>
        <w:rPr>
          <w:rFonts w:asciiTheme="majorEastAsia" w:eastAsiaTheme="majorEastAsia" w:hAnsiTheme="majorEastAsia" w:hint="eastAsia"/>
          <w:sz w:val="44"/>
          <w:szCs w:val="44"/>
        </w:rPr>
      </w:pPr>
    </w:p>
    <w:p w14:paraId="7EB453E7" w14:textId="77777777" w:rsidR="00D22732" w:rsidRPr="00A453A3" w:rsidRDefault="00D22732">
      <w:pPr>
        <w:pStyle w:val="afff0"/>
        <w:spacing w:beforeLines="100" w:afterLines="100" w:after="240"/>
        <w:ind w:left="880" w:hanging="880"/>
        <w:outlineLvl w:val="1"/>
        <w:rPr>
          <w:rFonts w:asciiTheme="majorEastAsia" w:eastAsiaTheme="majorEastAsia" w:hAnsiTheme="majorEastAsia" w:hint="eastAsia"/>
          <w:sz w:val="44"/>
          <w:szCs w:val="44"/>
        </w:rPr>
      </w:pPr>
    </w:p>
    <w:p w14:paraId="6703CCD6" w14:textId="77777777" w:rsidR="00D22732" w:rsidRPr="00A453A3" w:rsidRDefault="00D22732">
      <w:pPr>
        <w:pStyle w:val="afff0"/>
        <w:spacing w:beforeLines="100" w:afterLines="100" w:after="240"/>
        <w:ind w:left="880" w:hanging="880"/>
        <w:outlineLvl w:val="1"/>
        <w:rPr>
          <w:rFonts w:asciiTheme="majorEastAsia" w:eastAsiaTheme="majorEastAsia" w:hAnsiTheme="majorEastAsia" w:hint="eastAsia"/>
          <w:sz w:val="44"/>
          <w:szCs w:val="44"/>
        </w:rPr>
      </w:pPr>
    </w:p>
    <w:p w14:paraId="17D61AC4" w14:textId="77777777" w:rsidR="00D22732" w:rsidRPr="00A453A3" w:rsidRDefault="00D22732">
      <w:pPr>
        <w:pStyle w:val="afff0"/>
        <w:spacing w:beforeLines="100" w:afterLines="100" w:after="240"/>
        <w:ind w:left="880" w:hanging="880"/>
        <w:outlineLvl w:val="1"/>
        <w:rPr>
          <w:rFonts w:asciiTheme="majorEastAsia" w:eastAsiaTheme="majorEastAsia" w:hAnsiTheme="majorEastAsia" w:hint="eastAsia"/>
          <w:sz w:val="44"/>
          <w:szCs w:val="44"/>
        </w:rPr>
      </w:pPr>
    </w:p>
    <w:p w14:paraId="0BCD8FB2" w14:textId="77777777" w:rsidR="00D22732" w:rsidRPr="00A453A3" w:rsidRDefault="00D22732">
      <w:pPr>
        <w:pStyle w:val="afff0"/>
        <w:spacing w:beforeLines="100" w:afterLines="100" w:after="240"/>
        <w:ind w:left="880" w:hanging="880"/>
        <w:outlineLvl w:val="1"/>
        <w:rPr>
          <w:rFonts w:asciiTheme="majorEastAsia" w:eastAsiaTheme="majorEastAsia" w:hAnsiTheme="majorEastAsia" w:hint="eastAsia"/>
          <w:sz w:val="44"/>
          <w:szCs w:val="44"/>
        </w:rPr>
      </w:pPr>
    </w:p>
    <w:p w14:paraId="680E65DF" w14:textId="77777777" w:rsidR="00D22732" w:rsidRPr="00A453A3" w:rsidRDefault="00D22732">
      <w:pPr>
        <w:pStyle w:val="afff0"/>
        <w:spacing w:beforeLines="100" w:afterLines="100" w:after="240"/>
        <w:ind w:left="880" w:hanging="880"/>
        <w:outlineLvl w:val="1"/>
        <w:rPr>
          <w:rFonts w:asciiTheme="majorEastAsia" w:eastAsiaTheme="majorEastAsia" w:hAnsiTheme="majorEastAsia" w:hint="eastAsia"/>
          <w:sz w:val="44"/>
          <w:szCs w:val="44"/>
        </w:rPr>
      </w:pPr>
    </w:p>
    <w:p w14:paraId="0B66FD6C" w14:textId="77777777" w:rsidR="00D22732" w:rsidRPr="00A453A3" w:rsidRDefault="00D22732">
      <w:pPr>
        <w:pStyle w:val="afff0"/>
        <w:spacing w:beforeLines="100" w:afterLines="100" w:after="240"/>
        <w:ind w:left="880" w:hanging="880"/>
        <w:outlineLvl w:val="1"/>
        <w:rPr>
          <w:rFonts w:asciiTheme="majorEastAsia" w:eastAsiaTheme="majorEastAsia" w:hAnsiTheme="majorEastAsia" w:hint="eastAsia"/>
          <w:sz w:val="44"/>
          <w:szCs w:val="44"/>
        </w:rPr>
      </w:pPr>
    </w:p>
    <w:p w14:paraId="0914D0CF" w14:textId="77777777" w:rsidR="00D22732" w:rsidRPr="00A453A3" w:rsidRDefault="00D22732">
      <w:pPr>
        <w:pStyle w:val="afff0"/>
        <w:spacing w:beforeLines="100" w:afterLines="100" w:after="240"/>
        <w:ind w:left="880" w:hanging="880"/>
        <w:outlineLvl w:val="1"/>
        <w:rPr>
          <w:rFonts w:asciiTheme="majorEastAsia" w:eastAsiaTheme="majorEastAsia" w:hAnsiTheme="majorEastAsia" w:hint="eastAsia"/>
          <w:sz w:val="44"/>
          <w:szCs w:val="44"/>
        </w:rPr>
      </w:pPr>
    </w:p>
    <w:p w14:paraId="7E9B4DFE" w14:textId="77777777" w:rsidR="00D22732" w:rsidRPr="00A453A3" w:rsidRDefault="00D22732">
      <w:pPr>
        <w:pStyle w:val="afff0"/>
        <w:spacing w:beforeLines="100" w:afterLines="100" w:after="240"/>
        <w:ind w:left="880" w:hanging="880"/>
        <w:outlineLvl w:val="1"/>
        <w:rPr>
          <w:rFonts w:asciiTheme="majorEastAsia" w:eastAsiaTheme="majorEastAsia" w:hAnsiTheme="majorEastAsia" w:hint="eastAsia"/>
          <w:sz w:val="44"/>
          <w:szCs w:val="44"/>
        </w:rPr>
      </w:pPr>
    </w:p>
    <w:p w14:paraId="270BFD57" w14:textId="77777777" w:rsidR="00D22732" w:rsidRPr="00A453A3" w:rsidRDefault="00D22732">
      <w:pPr>
        <w:pStyle w:val="afff0"/>
        <w:spacing w:beforeLines="100" w:afterLines="100" w:after="240"/>
        <w:ind w:left="880" w:hanging="880"/>
        <w:outlineLvl w:val="1"/>
        <w:rPr>
          <w:rFonts w:asciiTheme="majorEastAsia" w:eastAsiaTheme="majorEastAsia" w:hAnsiTheme="majorEastAsia" w:hint="eastAsia"/>
          <w:sz w:val="44"/>
          <w:szCs w:val="44"/>
        </w:rPr>
      </w:pPr>
    </w:p>
    <w:p w14:paraId="1202B405" w14:textId="77777777" w:rsidR="00D22732" w:rsidRPr="00A453A3" w:rsidRDefault="00D22732">
      <w:pPr>
        <w:pStyle w:val="afff0"/>
        <w:spacing w:beforeLines="100" w:afterLines="100" w:after="240"/>
        <w:ind w:left="880" w:hanging="880"/>
        <w:outlineLvl w:val="1"/>
        <w:rPr>
          <w:rFonts w:asciiTheme="majorEastAsia" w:eastAsiaTheme="majorEastAsia" w:hAnsiTheme="majorEastAsia" w:hint="eastAsia"/>
          <w:sz w:val="44"/>
          <w:szCs w:val="44"/>
        </w:rPr>
      </w:pPr>
    </w:p>
    <w:p w14:paraId="0CC0ED40" w14:textId="77777777" w:rsidR="00D22732" w:rsidRPr="00A453A3" w:rsidRDefault="00D22732">
      <w:pPr>
        <w:pStyle w:val="afff0"/>
        <w:spacing w:beforeLines="100" w:afterLines="100" w:after="240"/>
        <w:jc w:val="both"/>
        <w:outlineLvl w:val="1"/>
        <w:rPr>
          <w:rFonts w:asciiTheme="majorEastAsia" w:eastAsiaTheme="majorEastAsia" w:hAnsiTheme="majorEastAsia" w:hint="eastAsia"/>
          <w:sz w:val="44"/>
          <w:szCs w:val="44"/>
        </w:rPr>
      </w:pPr>
    </w:p>
    <w:p w14:paraId="605A6406" w14:textId="77777777" w:rsidR="00D22732" w:rsidRPr="00A453A3" w:rsidRDefault="00000000">
      <w:pPr>
        <w:pStyle w:val="afff0"/>
        <w:spacing w:beforeLines="100" w:afterLines="100" w:after="240"/>
        <w:ind w:left="880" w:hanging="880"/>
        <w:outlineLvl w:val="1"/>
        <w:rPr>
          <w:rFonts w:asciiTheme="majorEastAsia" w:eastAsiaTheme="majorEastAsia" w:hAnsiTheme="majorEastAsia" w:hint="eastAsia"/>
          <w:sz w:val="44"/>
          <w:szCs w:val="44"/>
        </w:rPr>
      </w:pPr>
      <w:bookmarkStart w:id="56" w:name="_Toc151990915"/>
      <w:bookmarkStart w:id="57" w:name="_Toc166081856"/>
      <w:r w:rsidRPr="00A453A3">
        <w:rPr>
          <w:rFonts w:asciiTheme="majorEastAsia" w:eastAsiaTheme="majorEastAsia" w:hAnsiTheme="majorEastAsia" w:cs="宋体" w:hint="eastAsia"/>
          <w:sz w:val="44"/>
          <w:szCs w:val="44"/>
        </w:rPr>
        <w:lastRenderedPageBreak/>
        <w:t>二资信商务及技术文件格式</w:t>
      </w:r>
      <w:bookmarkEnd w:id="46"/>
      <w:bookmarkEnd w:id="47"/>
      <w:bookmarkEnd w:id="48"/>
      <w:bookmarkEnd w:id="49"/>
      <w:bookmarkEnd w:id="50"/>
      <w:bookmarkEnd w:id="56"/>
      <w:bookmarkEnd w:id="57"/>
    </w:p>
    <w:p w14:paraId="06BC27BB" w14:textId="77777777" w:rsidR="00D22732" w:rsidRPr="00A453A3" w:rsidRDefault="00000000">
      <w:pPr>
        <w:pStyle w:val="2fff"/>
        <w:spacing w:line="360" w:lineRule="auto"/>
        <w:jc w:val="center"/>
        <w:rPr>
          <w:rFonts w:asciiTheme="majorEastAsia" w:eastAsiaTheme="majorEastAsia" w:hAnsiTheme="majorEastAsia" w:hint="eastAsia"/>
          <w:sz w:val="28"/>
          <w:szCs w:val="28"/>
        </w:rPr>
      </w:pPr>
      <w:r w:rsidRPr="00A453A3">
        <w:rPr>
          <w:rFonts w:asciiTheme="majorEastAsia" w:eastAsiaTheme="majorEastAsia" w:hAnsiTheme="majorEastAsia" w:cs="宋体" w:hint="eastAsia"/>
          <w:sz w:val="28"/>
          <w:szCs w:val="28"/>
        </w:rPr>
        <w:t>（根据具体实施项目调整相关格式）</w:t>
      </w:r>
      <w:bookmarkStart w:id="58" w:name="_Toc530551884"/>
      <w:bookmarkStart w:id="59" w:name="_Toc493956059"/>
      <w:bookmarkStart w:id="60" w:name="_Toc531359055"/>
    </w:p>
    <w:bookmarkEnd w:id="58"/>
    <w:bookmarkEnd w:id="59"/>
    <w:bookmarkEnd w:id="60"/>
    <w:p w14:paraId="7B4CD379" w14:textId="77777777" w:rsidR="00D22732" w:rsidRPr="00A453A3" w:rsidRDefault="00D22732">
      <w:pPr>
        <w:pStyle w:val="2fff"/>
        <w:jc w:val="left"/>
        <w:rPr>
          <w:rFonts w:asciiTheme="majorEastAsia" w:eastAsiaTheme="majorEastAsia" w:hAnsiTheme="majorEastAsia" w:hint="eastAsia"/>
          <w:sz w:val="28"/>
          <w:szCs w:val="28"/>
        </w:rPr>
      </w:pPr>
    </w:p>
    <w:p w14:paraId="4D59BF0B" w14:textId="77777777" w:rsidR="00D22732" w:rsidRPr="00A453A3" w:rsidRDefault="00000000">
      <w:pPr>
        <w:pStyle w:val="30"/>
        <w:spacing w:before="0" w:after="0"/>
        <w:jc w:val="left"/>
        <w:rPr>
          <w:rFonts w:asciiTheme="majorEastAsia" w:eastAsiaTheme="majorEastAsia" w:hAnsiTheme="majorEastAsia" w:hint="eastAsia"/>
          <w:sz w:val="24"/>
          <w:szCs w:val="24"/>
        </w:rPr>
      </w:pPr>
      <w:bookmarkStart w:id="61" w:name="_Toc531359056"/>
      <w:bookmarkStart w:id="62" w:name="_Toc19251"/>
      <w:bookmarkStart w:id="63" w:name="_Toc22628"/>
      <w:bookmarkStart w:id="64" w:name="_Toc6948"/>
      <w:bookmarkStart w:id="65" w:name="_Toc151990916"/>
      <w:r w:rsidRPr="00A453A3">
        <w:rPr>
          <w:rFonts w:asciiTheme="majorEastAsia" w:eastAsiaTheme="majorEastAsia" w:hAnsiTheme="majorEastAsia" w:cs="宋体"/>
          <w:sz w:val="24"/>
          <w:szCs w:val="24"/>
        </w:rPr>
        <w:t xml:space="preserve">2.1    </w:t>
      </w:r>
      <w:r w:rsidRPr="00A453A3">
        <w:rPr>
          <w:rFonts w:asciiTheme="majorEastAsia" w:eastAsiaTheme="majorEastAsia" w:hAnsiTheme="majorEastAsia" w:cs="宋体" w:hint="eastAsia"/>
          <w:sz w:val="24"/>
          <w:szCs w:val="24"/>
        </w:rPr>
        <w:t>资信及商务文件封面</w:t>
      </w:r>
      <w:bookmarkEnd w:id="61"/>
      <w:r w:rsidRPr="00A453A3">
        <w:rPr>
          <w:rFonts w:asciiTheme="majorEastAsia" w:eastAsiaTheme="majorEastAsia" w:hAnsiTheme="majorEastAsia" w:cs="宋体" w:hint="eastAsia"/>
          <w:sz w:val="24"/>
          <w:szCs w:val="24"/>
        </w:rPr>
        <w:t>格式</w:t>
      </w:r>
      <w:bookmarkEnd w:id="62"/>
      <w:bookmarkEnd w:id="63"/>
      <w:bookmarkEnd w:id="64"/>
      <w:bookmarkEnd w:id="65"/>
    </w:p>
    <w:p w14:paraId="0702ED07" w14:textId="77777777" w:rsidR="00D22732" w:rsidRPr="00A453A3" w:rsidRDefault="00000000">
      <w:pPr>
        <w:snapToGrid w:val="0"/>
        <w:jc w:val="center"/>
        <w:rPr>
          <w:rFonts w:asciiTheme="majorEastAsia" w:eastAsiaTheme="majorEastAsia" w:hAnsiTheme="majorEastAsia" w:hint="eastAsia"/>
          <w:sz w:val="24"/>
          <w:szCs w:val="24"/>
        </w:rPr>
      </w:pPr>
      <w:r w:rsidRPr="00A453A3">
        <w:rPr>
          <w:rFonts w:asciiTheme="majorEastAsia" w:eastAsiaTheme="majorEastAsia" w:hAnsiTheme="majorEastAsia" w:cs="宋体" w:hint="eastAsia"/>
          <w:b/>
          <w:bCs/>
          <w:sz w:val="32"/>
          <w:szCs w:val="32"/>
        </w:rPr>
        <w:t>投标文件</w:t>
      </w:r>
    </w:p>
    <w:p w14:paraId="164BEBD4" w14:textId="77777777" w:rsidR="00D22732" w:rsidRPr="00A453A3" w:rsidRDefault="00D22732">
      <w:pPr>
        <w:pStyle w:val="af"/>
        <w:spacing w:line="360" w:lineRule="auto"/>
        <w:ind w:firstLine="0"/>
        <w:jc w:val="center"/>
        <w:rPr>
          <w:rFonts w:asciiTheme="majorEastAsia" w:eastAsiaTheme="majorEastAsia" w:hAnsiTheme="majorEastAsia" w:hint="eastAsia"/>
          <w:b/>
          <w:bCs/>
          <w:sz w:val="32"/>
          <w:szCs w:val="32"/>
        </w:rPr>
      </w:pPr>
    </w:p>
    <w:tbl>
      <w:tblPr>
        <w:tblW w:w="7054" w:type="dxa"/>
        <w:jc w:val="center"/>
        <w:tblLayout w:type="fixed"/>
        <w:tblLook w:val="04A0" w:firstRow="1" w:lastRow="0" w:firstColumn="1" w:lastColumn="0" w:noHBand="0" w:noVBand="1"/>
      </w:tblPr>
      <w:tblGrid>
        <w:gridCol w:w="2518"/>
        <w:gridCol w:w="4536"/>
      </w:tblGrid>
      <w:tr w:rsidR="00A453A3" w:rsidRPr="00A453A3" w14:paraId="5E260397" w14:textId="77777777">
        <w:trPr>
          <w:trHeight w:val="397"/>
          <w:jc w:val="center"/>
        </w:trPr>
        <w:tc>
          <w:tcPr>
            <w:tcW w:w="2518" w:type="dxa"/>
            <w:vAlign w:val="center"/>
          </w:tcPr>
          <w:p w14:paraId="79A2E606" w14:textId="77777777" w:rsidR="00D22732" w:rsidRPr="00A453A3" w:rsidRDefault="00000000">
            <w:pPr>
              <w:jc w:val="distribute"/>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投标文件名称：</w:t>
            </w:r>
          </w:p>
        </w:tc>
        <w:tc>
          <w:tcPr>
            <w:tcW w:w="4536" w:type="dxa"/>
            <w:vAlign w:val="center"/>
          </w:tcPr>
          <w:p w14:paraId="795F755A" w14:textId="77777777" w:rsidR="00D22732" w:rsidRPr="00A453A3" w:rsidRDefault="00000000">
            <w:pPr>
              <w:jc w:val="left"/>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u w:val="single"/>
              </w:rPr>
              <w:t>资信商务及技术文件</w:t>
            </w:r>
          </w:p>
        </w:tc>
      </w:tr>
      <w:tr w:rsidR="00A453A3" w:rsidRPr="00A453A3" w14:paraId="50C71A8B" w14:textId="77777777">
        <w:trPr>
          <w:trHeight w:val="397"/>
          <w:jc w:val="center"/>
        </w:trPr>
        <w:tc>
          <w:tcPr>
            <w:tcW w:w="2518" w:type="dxa"/>
            <w:vAlign w:val="center"/>
          </w:tcPr>
          <w:p w14:paraId="7364A878" w14:textId="77777777" w:rsidR="00D22732" w:rsidRPr="00A453A3" w:rsidRDefault="00000000">
            <w:pPr>
              <w:jc w:val="distribute"/>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采购编号：</w:t>
            </w:r>
          </w:p>
        </w:tc>
        <w:tc>
          <w:tcPr>
            <w:tcW w:w="4536" w:type="dxa"/>
            <w:vAlign w:val="center"/>
          </w:tcPr>
          <w:p w14:paraId="77A00405" w14:textId="77777777" w:rsidR="00D22732" w:rsidRPr="00A453A3" w:rsidRDefault="00D22732">
            <w:pPr>
              <w:jc w:val="left"/>
              <w:rPr>
                <w:rFonts w:asciiTheme="majorEastAsia" w:eastAsiaTheme="majorEastAsia" w:hAnsiTheme="majorEastAsia" w:hint="eastAsia"/>
                <w:sz w:val="24"/>
                <w:szCs w:val="24"/>
              </w:rPr>
            </w:pPr>
          </w:p>
        </w:tc>
      </w:tr>
      <w:tr w:rsidR="00A453A3" w:rsidRPr="00A453A3" w14:paraId="33C00CA6" w14:textId="77777777">
        <w:trPr>
          <w:trHeight w:val="397"/>
          <w:jc w:val="center"/>
        </w:trPr>
        <w:tc>
          <w:tcPr>
            <w:tcW w:w="2518" w:type="dxa"/>
            <w:vAlign w:val="center"/>
          </w:tcPr>
          <w:p w14:paraId="0152218A" w14:textId="77777777" w:rsidR="00D22732" w:rsidRPr="00A453A3" w:rsidRDefault="00000000">
            <w:pPr>
              <w:jc w:val="distribute"/>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项目名称：</w:t>
            </w:r>
          </w:p>
        </w:tc>
        <w:tc>
          <w:tcPr>
            <w:tcW w:w="4536" w:type="dxa"/>
            <w:vAlign w:val="center"/>
          </w:tcPr>
          <w:p w14:paraId="46DD52D8" w14:textId="77777777" w:rsidR="00D22732" w:rsidRPr="00A453A3" w:rsidRDefault="00D22732">
            <w:pPr>
              <w:jc w:val="left"/>
              <w:rPr>
                <w:rFonts w:asciiTheme="majorEastAsia" w:eastAsiaTheme="majorEastAsia" w:hAnsiTheme="majorEastAsia" w:hint="eastAsia"/>
                <w:sz w:val="24"/>
                <w:szCs w:val="24"/>
              </w:rPr>
            </w:pPr>
          </w:p>
        </w:tc>
      </w:tr>
      <w:tr w:rsidR="00A453A3" w:rsidRPr="00A453A3" w14:paraId="25108466" w14:textId="77777777">
        <w:trPr>
          <w:trHeight w:val="397"/>
          <w:jc w:val="center"/>
        </w:trPr>
        <w:tc>
          <w:tcPr>
            <w:tcW w:w="2518" w:type="dxa"/>
            <w:vAlign w:val="center"/>
          </w:tcPr>
          <w:p w14:paraId="69B21BFC" w14:textId="77777777" w:rsidR="00D22732" w:rsidRPr="00A453A3" w:rsidRDefault="00000000">
            <w:pPr>
              <w:jc w:val="distribute"/>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标项：</w:t>
            </w:r>
          </w:p>
        </w:tc>
        <w:tc>
          <w:tcPr>
            <w:tcW w:w="4536" w:type="dxa"/>
            <w:vAlign w:val="center"/>
          </w:tcPr>
          <w:p w14:paraId="70E89106" w14:textId="77777777" w:rsidR="00D22732" w:rsidRPr="00A453A3" w:rsidRDefault="00000000">
            <w:pPr>
              <w:jc w:val="left"/>
              <w:rPr>
                <w:rFonts w:asciiTheme="majorEastAsia" w:eastAsiaTheme="majorEastAsia" w:hAnsiTheme="majorEastAsia" w:hint="eastAsia"/>
                <w:sz w:val="24"/>
                <w:szCs w:val="24"/>
                <w:u w:val="single"/>
              </w:rPr>
            </w:pPr>
            <w:r w:rsidRPr="00A453A3">
              <w:rPr>
                <w:rFonts w:asciiTheme="majorEastAsia" w:eastAsiaTheme="majorEastAsia" w:hAnsiTheme="majorEastAsia" w:cs="宋体" w:hint="eastAsia"/>
                <w:sz w:val="24"/>
                <w:szCs w:val="24"/>
                <w:u w:val="single"/>
              </w:rPr>
              <w:t>（若有）</w:t>
            </w:r>
          </w:p>
        </w:tc>
      </w:tr>
      <w:tr w:rsidR="00A453A3" w:rsidRPr="00A453A3" w14:paraId="6F126DD9" w14:textId="77777777">
        <w:trPr>
          <w:trHeight w:val="397"/>
          <w:jc w:val="center"/>
        </w:trPr>
        <w:tc>
          <w:tcPr>
            <w:tcW w:w="2518" w:type="dxa"/>
            <w:vAlign w:val="center"/>
          </w:tcPr>
          <w:p w14:paraId="05B40238" w14:textId="77777777" w:rsidR="00D22732" w:rsidRPr="00A453A3" w:rsidRDefault="00D22732">
            <w:pPr>
              <w:jc w:val="distribute"/>
              <w:rPr>
                <w:rFonts w:asciiTheme="majorEastAsia" w:eastAsiaTheme="majorEastAsia" w:hAnsiTheme="majorEastAsia" w:hint="eastAsia"/>
                <w:sz w:val="24"/>
                <w:szCs w:val="24"/>
              </w:rPr>
            </w:pPr>
          </w:p>
        </w:tc>
        <w:tc>
          <w:tcPr>
            <w:tcW w:w="4536" w:type="dxa"/>
            <w:vAlign w:val="center"/>
          </w:tcPr>
          <w:p w14:paraId="65C5C48E" w14:textId="77777777" w:rsidR="00D22732" w:rsidRPr="00A453A3" w:rsidRDefault="00D22732">
            <w:pPr>
              <w:jc w:val="left"/>
              <w:rPr>
                <w:rFonts w:asciiTheme="majorEastAsia" w:eastAsiaTheme="majorEastAsia" w:hAnsiTheme="majorEastAsia" w:hint="eastAsia"/>
                <w:sz w:val="24"/>
                <w:szCs w:val="24"/>
              </w:rPr>
            </w:pPr>
          </w:p>
        </w:tc>
      </w:tr>
      <w:tr w:rsidR="00A453A3" w:rsidRPr="00A453A3" w14:paraId="0C4B30D6" w14:textId="77777777">
        <w:trPr>
          <w:trHeight w:val="397"/>
          <w:jc w:val="center"/>
        </w:trPr>
        <w:tc>
          <w:tcPr>
            <w:tcW w:w="2518" w:type="dxa"/>
            <w:vAlign w:val="center"/>
          </w:tcPr>
          <w:p w14:paraId="310D1E1C" w14:textId="77777777" w:rsidR="00D22732" w:rsidRPr="00A453A3" w:rsidRDefault="00000000">
            <w:pPr>
              <w:jc w:val="distribute"/>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投标人全称（盖章）：</w:t>
            </w:r>
          </w:p>
        </w:tc>
        <w:tc>
          <w:tcPr>
            <w:tcW w:w="4536" w:type="dxa"/>
            <w:vAlign w:val="center"/>
          </w:tcPr>
          <w:p w14:paraId="5F48F0CF" w14:textId="77777777" w:rsidR="00D22732" w:rsidRPr="00A453A3" w:rsidRDefault="00D22732">
            <w:pPr>
              <w:jc w:val="left"/>
              <w:rPr>
                <w:rFonts w:asciiTheme="majorEastAsia" w:eastAsiaTheme="majorEastAsia" w:hAnsiTheme="majorEastAsia" w:hint="eastAsia"/>
                <w:sz w:val="24"/>
                <w:szCs w:val="24"/>
              </w:rPr>
            </w:pPr>
          </w:p>
        </w:tc>
      </w:tr>
      <w:tr w:rsidR="00A453A3" w:rsidRPr="00A453A3" w14:paraId="6413A23E" w14:textId="77777777">
        <w:trPr>
          <w:trHeight w:val="397"/>
          <w:jc w:val="center"/>
        </w:trPr>
        <w:tc>
          <w:tcPr>
            <w:tcW w:w="2518" w:type="dxa"/>
            <w:vAlign w:val="center"/>
          </w:tcPr>
          <w:p w14:paraId="3B9D29FB" w14:textId="77777777" w:rsidR="00D22732" w:rsidRPr="00A453A3" w:rsidRDefault="00000000">
            <w:pPr>
              <w:jc w:val="distribute"/>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投标人地址：</w:t>
            </w:r>
          </w:p>
        </w:tc>
        <w:tc>
          <w:tcPr>
            <w:tcW w:w="4536" w:type="dxa"/>
            <w:vAlign w:val="center"/>
          </w:tcPr>
          <w:p w14:paraId="17604A6B" w14:textId="77777777" w:rsidR="00D22732" w:rsidRPr="00A453A3" w:rsidRDefault="00D22732">
            <w:pPr>
              <w:jc w:val="left"/>
              <w:rPr>
                <w:rFonts w:asciiTheme="majorEastAsia" w:eastAsiaTheme="majorEastAsia" w:hAnsiTheme="majorEastAsia" w:hint="eastAsia"/>
                <w:sz w:val="24"/>
                <w:szCs w:val="24"/>
              </w:rPr>
            </w:pPr>
          </w:p>
        </w:tc>
      </w:tr>
      <w:tr w:rsidR="00A453A3" w:rsidRPr="00A453A3" w14:paraId="2CD81812" w14:textId="77777777">
        <w:trPr>
          <w:trHeight w:val="397"/>
          <w:jc w:val="center"/>
        </w:trPr>
        <w:tc>
          <w:tcPr>
            <w:tcW w:w="7054" w:type="dxa"/>
            <w:gridSpan w:val="2"/>
            <w:vAlign w:val="center"/>
          </w:tcPr>
          <w:p w14:paraId="60440747" w14:textId="77777777" w:rsidR="00D22732" w:rsidRPr="00A453A3" w:rsidRDefault="00D22732">
            <w:pPr>
              <w:jc w:val="left"/>
              <w:rPr>
                <w:rFonts w:asciiTheme="majorEastAsia" w:eastAsiaTheme="majorEastAsia" w:hAnsiTheme="majorEastAsia" w:hint="eastAsia"/>
                <w:sz w:val="24"/>
                <w:szCs w:val="24"/>
                <w:u w:val="single"/>
              </w:rPr>
            </w:pPr>
          </w:p>
        </w:tc>
      </w:tr>
      <w:tr w:rsidR="00D22732" w:rsidRPr="00A453A3" w14:paraId="615A238B" w14:textId="77777777">
        <w:trPr>
          <w:trHeight w:val="397"/>
          <w:jc w:val="center"/>
        </w:trPr>
        <w:tc>
          <w:tcPr>
            <w:tcW w:w="7054" w:type="dxa"/>
            <w:gridSpan w:val="2"/>
            <w:vAlign w:val="center"/>
          </w:tcPr>
          <w:p w14:paraId="792025E1" w14:textId="77777777" w:rsidR="00D22732" w:rsidRPr="00A453A3" w:rsidRDefault="00000000">
            <w:pPr>
              <w:jc w:val="center"/>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年月日</w:t>
            </w:r>
          </w:p>
        </w:tc>
      </w:tr>
    </w:tbl>
    <w:p w14:paraId="5A12809C" w14:textId="77777777" w:rsidR="00D22732" w:rsidRPr="00A453A3" w:rsidRDefault="00D22732">
      <w:pPr>
        <w:pStyle w:val="af"/>
        <w:spacing w:line="360" w:lineRule="auto"/>
        <w:ind w:firstLine="0"/>
        <w:jc w:val="center"/>
        <w:rPr>
          <w:rFonts w:asciiTheme="majorEastAsia" w:eastAsiaTheme="majorEastAsia" w:hAnsiTheme="majorEastAsia" w:hint="eastAsia"/>
          <w:sz w:val="24"/>
          <w:szCs w:val="24"/>
        </w:rPr>
      </w:pPr>
    </w:p>
    <w:p w14:paraId="12DCB6D8" w14:textId="77777777" w:rsidR="00D22732" w:rsidRPr="00A453A3" w:rsidRDefault="00000000">
      <w:pPr>
        <w:pStyle w:val="30"/>
        <w:spacing w:before="0" w:after="0"/>
        <w:jc w:val="left"/>
        <w:rPr>
          <w:rFonts w:asciiTheme="majorEastAsia" w:eastAsiaTheme="majorEastAsia" w:hAnsiTheme="majorEastAsia" w:hint="eastAsia"/>
          <w:sz w:val="24"/>
          <w:szCs w:val="24"/>
        </w:rPr>
      </w:pPr>
      <w:bookmarkStart w:id="66" w:name="_Toc30138"/>
      <w:bookmarkStart w:id="67" w:name="_Toc531359057"/>
      <w:bookmarkStart w:id="68" w:name="_Toc151990917"/>
      <w:bookmarkStart w:id="69" w:name="_Toc26974"/>
      <w:bookmarkStart w:id="70" w:name="_Toc15931"/>
      <w:r w:rsidRPr="00A453A3">
        <w:rPr>
          <w:rFonts w:asciiTheme="majorEastAsia" w:eastAsiaTheme="majorEastAsia" w:hAnsiTheme="majorEastAsia" w:cs="宋体"/>
          <w:sz w:val="24"/>
          <w:szCs w:val="24"/>
        </w:rPr>
        <w:t>2.2</w:t>
      </w:r>
      <w:r w:rsidRPr="00A453A3">
        <w:rPr>
          <w:rFonts w:asciiTheme="majorEastAsia" w:eastAsiaTheme="majorEastAsia" w:hAnsiTheme="majorEastAsia" w:cs="宋体" w:hint="eastAsia"/>
          <w:sz w:val="24"/>
          <w:szCs w:val="24"/>
        </w:rPr>
        <w:t>资信商务及技术文件目录</w:t>
      </w:r>
      <w:bookmarkEnd w:id="66"/>
      <w:bookmarkEnd w:id="67"/>
      <w:bookmarkEnd w:id="68"/>
      <w:bookmarkEnd w:id="69"/>
      <w:bookmarkEnd w:id="70"/>
    </w:p>
    <w:p w14:paraId="385F2B99" w14:textId="77777777" w:rsidR="00D22732" w:rsidRPr="00A453A3" w:rsidRDefault="00D22732">
      <w:pPr>
        <w:pStyle w:val="af"/>
        <w:spacing w:line="360" w:lineRule="auto"/>
        <w:ind w:firstLine="0"/>
        <w:rPr>
          <w:rFonts w:asciiTheme="majorEastAsia" w:eastAsiaTheme="majorEastAsia" w:hAnsiTheme="majorEastAsia" w:hint="eastAsia"/>
          <w:sz w:val="24"/>
          <w:szCs w:val="24"/>
        </w:rPr>
      </w:pPr>
    </w:p>
    <w:p w14:paraId="36187016" w14:textId="77777777" w:rsidR="00D22732" w:rsidRPr="00A453A3" w:rsidRDefault="00000000">
      <w:pPr>
        <w:pStyle w:val="af"/>
        <w:ind w:firstLine="0"/>
        <w:jc w:val="center"/>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（格式自行设计）</w:t>
      </w:r>
      <w:bookmarkStart w:id="71" w:name="_Toc531359058"/>
    </w:p>
    <w:p w14:paraId="6290DE39" w14:textId="77777777" w:rsidR="00D22732" w:rsidRPr="00A453A3" w:rsidRDefault="00D22732">
      <w:pPr>
        <w:pStyle w:val="af"/>
        <w:spacing w:line="360" w:lineRule="auto"/>
        <w:ind w:firstLine="0"/>
        <w:rPr>
          <w:rFonts w:asciiTheme="majorEastAsia" w:eastAsiaTheme="majorEastAsia" w:hAnsiTheme="majorEastAsia" w:hint="eastAsia"/>
          <w:sz w:val="24"/>
          <w:szCs w:val="24"/>
        </w:rPr>
      </w:pPr>
    </w:p>
    <w:p w14:paraId="6AAA0F90" w14:textId="77777777" w:rsidR="00D22732" w:rsidRPr="00A453A3" w:rsidRDefault="00D22732">
      <w:pPr>
        <w:pStyle w:val="30"/>
        <w:spacing w:before="0" w:after="0"/>
        <w:jc w:val="left"/>
        <w:rPr>
          <w:rFonts w:asciiTheme="majorEastAsia" w:eastAsiaTheme="majorEastAsia" w:hAnsiTheme="majorEastAsia" w:hint="eastAsia"/>
          <w:sz w:val="24"/>
          <w:szCs w:val="24"/>
        </w:rPr>
        <w:sectPr w:rsidR="00D22732" w:rsidRPr="00A453A3">
          <w:headerReference w:type="default" r:id="rId13"/>
          <w:footerReference w:type="default" r:id="rId14"/>
          <w:pgSz w:w="11906" w:h="16838"/>
          <w:pgMar w:top="1440" w:right="1440" w:bottom="1440" w:left="1440" w:header="851" w:footer="851" w:gutter="0"/>
          <w:cols w:space="720"/>
          <w:docGrid w:linePitch="312"/>
        </w:sectPr>
      </w:pPr>
    </w:p>
    <w:p w14:paraId="192405DE" w14:textId="77777777" w:rsidR="00D22732" w:rsidRPr="00A453A3" w:rsidRDefault="00000000">
      <w:pPr>
        <w:pStyle w:val="30"/>
        <w:spacing w:before="0" w:after="0"/>
        <w:jc w:val="left"/>
        <w:rPr>
          <w:rFonts w:asciiTheme="majorEastAsia" w:eastAsiaTheme="majorEastAsia" w:hAnsiTheme="majorEastAsia" w:hint="eastAsia"/>
          <w:sz w:val="24"/>
          <w:szCs w:val="24"/>
        </w:rPr>
      </w:pPr>
      <w:bookmarkStart w:id="72" w:name="_Toc17355"/>
      <w:bookmarkStart w:id="73" w:name="_Toc25772"/>
      <w:bookmarkStart w:id="74" w:name="_Toc151990918"/>
      <w:bookmarkStart w:id="75" w:name="_Toc1563"/>
      <w:r w:rsidRPr="00A453A3">
        <w:rPr>
          <w:rFonts w:asciiTheme="majorEastAsia" w:eastAsiaTheme="majorEastAsia" w:hAnsiTheme="majorEastAsia" w:cs="宋体"/>
          <w:sz w:val="24"/>
          <w:szCs w:val="24"/>
        </w:rPr>
        <w:lastRenderedPageBreak/>
        <w:t xml:space="preserve">2.3   </w:t>
      </w:r>
      <w:r w:rsidRPr="00A453A3">
        <w:rPr>
          <w:rFonts w:asciiTheme="majorEastAsia" w:eastAsiaTheme="majorEastAsia" w:hAnsiTheme="majorEastAsia" w:cs="宋体" w:hint="eastAsia"/>
          <w:sz w:val="24"/>
          <w:szCs w:val="24"/>
        </w:rPr>
        <w:t>投标函</w:t>
      </w:r>
      <w:bookmarkEnd w:id="71"/>
      <w:r w:rsidRPr="00A453A3">
        <w:rPr>
          <w:rFonts w:asciiTheme="majorEastAsia" w:eastAsiaTheme="majorEastAsia" w:hAnsiTheme="majorEastAsia" w:cs="宋体" w:hint="eastAsia"/>
          <w:sz w:val="24"/>
          <w:szCs w:val="24"/>
        </w:rPr>
        <w:t>格式</w:t>
      </w:r>
      <w:bookmarkEnd w:id="72"/>
      <w:bookmarkEnd w:id="73"/>
      <w:bookmarkEnd w:id="74"/>
      <w:bookmarkEnd w:id="75"/>
    </w:p>
    <w:p w14:paraId="1601E779" w14:textId="77777777" w:rsidR="00D22732" w:rsidRPr="00A453A3" w:rsidRDefault="00000000">
      <w:pPr>
        <w:pStyle w:val="af"/>
        <w:spacing w:line="360" w:lineRule="auto"/>
        <w:ind w:firstLine="0"/>
        <w:jc w:val="center"/>
        <w:rPr>
          <w:rFonts w:asciiTheme="majorEastAsia" w:eastAsiaTheme="majorEastAsia" w:hAnsiTheme="majorEastAsia" w:hint="eastAsia"/>
          <w:b/>
          <w:bCs/>
          <w:sz w:val="32"/>
          <w:szCs w:val="32"/>
        </w:rPr>
      </w:pPr>
      <w:r w:rsidRPr="00A453A3">
        <w:rPr>
          <w:rFonts w:asciiTheme="majorEastAsia" w:eastAsiaTheme="majorEastAsia" w:hAnsiTheme="majorEastAsia" w:cs="宋体" w:hint="eastAsia"/>
          <w:b/>
          <w:bCs/>
          <w:sz w:val="32"/>
          <w:szCs w:val="32"/>
        </w:rPr>
        <w:t>投标函</w:t>
      </w:r>
    </w:p>
    <w:p w14:paraId="6219CDEB" w14:textId="77777777" w:rsidR="00D22732" w:rsidRPr="00A453A3" w:rsidRDefault="00000000">
      <w:pPr>
        <w:pStyle w:val="01"/>
        <w:tabs>
          <w:tab w:val="left" w:pos="0"/>
        </w:tabs>
        <w:spacing w:line="360" w:lineRule="auto"/>
        <w:rPr>
          <w:rFonts w:asciiTheme="majorEastAsia" w:eastAsiaTheme="majorEastAsia" w:hAnsiTheme="majorEastAsia" w:cs="Times New Roman" w:hint="eastAsia"/>
          <w:sz w:val="24"/>
          <w:szCs w:val="24"/>
        </w:rPr>
      </w:pPr>
      <w:r w:rsidRPr="00A453A3">
        <w:rPr>
          <w:rFonts w:asciiTheme="majorEastAsia" w:eastAsiaTheme="majorEastAsia" w:hAnsiTheme="majorEastAsia" w:hint="eastAsia"/>
          <w:sz w:val="24"/>
          <w:szCs w:val="24"/>
        </w:rPr>
        <w:t>致：</w:t>
      </w:r>
      <w:r w:rsidRPr="00A453A3">
        <w:rPr>
          <w:rFonts w:asciiTheme="majorEastAsia" w:eastAsiaTheme="majorEastAsia" w:hAnsiTheme="majorEastAsia" w:hint="eastAsia"/>
          <w:sz w:val="24"/>
          <w:szCs w:val="24"/>
          <w:u w:val="single"/>
        </w:rPr>
        <w:t>（采购人名称）</w:t>
      </w:r>
      <w:r w:rsidRPr="00A453A3">
        <w:rPr>
          <w:rFonts w:asciiTheme="majorEastAsia" w:eastAsiaTheme="majorEastAsia" w:hAnsiTheme="majorEastAsia" w:hint="eastAsia"/>
          <w:sz w:val="24"/>
          <w:szCs w:val="24"/>
        </w:rPr>
        <w:t>：</w:t>
      </w:r>
    </w:p>
    <w:p w14:paraId="12FD9CB8" w14:textId="77777777" w:rsidR="00D22732" w:rsidRPr="00A453A3" w:rsidRDefault="00000000">
      <w:pPr>
        <w:pStyle w:val="01"/>
        <w:tabs>
          <w:tab w:val="left" w:pos="0"/>
        </w:tabs>
        <w:spacing w:line="360" w:lineRule="auto"/>
        <w:ind w:firstLineChars="200" w:firstLine="480"/>
        <w:rPr>
          <w:rFonts w:asciiTheme="majorEastAsia" w:eastAsiaTheme="majorEastAsia" w:hAnsiTheme="majorEastAsia" w:cs="Times New Roman" w:hint="eastAsia"/>
          <w:sz w:val="24"/>
          <w:szCs w:val="24"/>
        </w:rPr>
      </w:pPr>
      <w:r w:rsidRPr="00A453A3">
        <w:rPr>
          <w:rFonts w:asciiTheme="majorEastAsia" w:eastAsiaTheme="majorEastAsia" w:hAnsiTheme="majorEastAsia" w:hint="eastAsia"/>
          <w:sz w:val="24"/>
          <w:szCs w:val="24"/>
        </w:rPr>
        <w:t>根据贵方</w:t>
      </w:r>
      <w:r w:rsidRPr="00A453A3">
        <w:rPr>
          <w:rFonts w:asciiTheme="majorEastAsia" w:eastAsiaTheme="majorEastAsia" w:hAnsiTheme="majorEastAsia" w:hint="eastAsia"/>
          <w:sz w:val="24"/>
          <w:szCs w:val="24"/>
          <w:u w:val="single"/>
        </w:rPr>
        <w:t>（项目名称）（项目编号）（标项）</w:t>
      </w:r>
      <w:r w:rsidRPr="00A453A3">
        <w:rPr>
          <w:rFonts w:asciiTheme="majorEastAsia" w:eastAsiaTheme="majorEastAsia" w:hAnsiTheme="majorEastAsia" w:hint="eastAsia"/>
          <w:sz w:val="24"/>
          <w:szCs w:val="24"/>
        </w:rPr>
        <w:t>的招标文件要求，正式授权下述签字人</w:t>
      </w:r>
      <w:r w:rsidRPr="00A453A3">
        <w:rPr>
          <w:rFonts w:asciiTheme="majorEastAsia" w:eastAsiaTheme="majorEastAsia" w:hAnsiTheme="majorEastAsia" w:hint="eastAsia"/>
          <w:sz w:val="24"/>
          <w:szCs w:val="24"/>
          <w:u w:val="single"/>
        </w:rPr>
        <w:t>（姓名和职务）</w:t>
      </w:r>
      <w:r w:rsidRPr="00A453A3">
        <w:rPr>
          <w:rFonts w:asciiTheme="majorEastAsia" w:eastAsiaTheme="majorEastAsia" w:hAnsiTheme="majorEastAsia" w:hint="eastAsia"/>
          <w:sz w:val="24"/>
          <w:szCs w:val="24"/>
        </w:rPr>
        <w:t>全权代表投标人</w:t>
      </w:r>
      <w:r w:rsidRPr="00A453A3">
        <w:rPr>
          <w:rFonts w:asciiTheme="majorEastAsia" w:eastAsiaTheme="majorEastAsia" w:hAnsiTheme="majorEastAsia" w:hint="eastAsia"/>
          <w:sz w:val="24"/>
          <w:szCs w:val="24"/>
          <w:u w:val="single"/>
        </w:rPr>
        <w:t>（投标人全称）</w:t>
      </w:r>
      <w:r w:rsidRPr="00A453A3">
        <w:rPr>
          <w:rFonts w:asciiTheme="majorEastAsia" w:eastAsiaTheme="majorEastAsia" w:hAnsiTheme="majorEastAsia" w:hint="eastAsia"/>
          <w:sz w:val="24"/>
          <w:szCs w:val="24"/>
        </w:rPr>
        <w:t>参加贵方组织的有关招标活动，并提交下述文件：</w:t>
      </w:r>
    </w:p>
    <w:p w14:paraId="26720B59" w14:textId="77777777" w:rsidR="00D22732" w:rsidRPr="00A453A3" w:rsidRDefault="00000000">
      <w:pPr>
        <w:pStyle w:val="01"/>
        <w:tabs>
          <w:tab w:val="left" w:pos="0"/>
        </w:tabs>
        <w:spacing w:line="360" w:lineRule="auto"/>
        <w:ind w:firstLineChars="200" w:firstLine="480"/>
        <w:rPr>
          <w:rFonts w:asciiTheme="majorEastAsia" w:eastAsiaTheme="majorEastAsia" w:hAnsiTheme="majorEastAsia" w:cs="Times New Roman" w:hint="eastAsia"/>
          <w:sz w:val="24"/>
          <w:szCs w:val="24"/>
        </w:rPr>
      </w:pPr>
      <w:r w:rsidRPr="00A453A3">
        <w:rPr>
          <w:rFonts w:asciiTheme="majorEastAsia" w:eastAsiaTheme="majorEastAsia" w:hAnsiTheme="majorEastAsia" w:hint="eastAsia"/>
          <w:sz w:val="24"/>
          <w:szCs w:val="24"/>
        </w:rPr>
        <w:t>政府采购</w:t>
      </w:r>
      <w:proofErr w:type="gramStart"/>
      <w:r w:rsidRPr="00A453A3">
        <w:rPr>
          <w:rFonts w:asciiTheme="majorEastAsia" w:eastAsiaTheme="majorEastAsia" w:hAnsiTheme="majorEastAsia" w:hint="eastAsia"/>
          <w:sz w:val="24"/>
          <w:szCs w:val="24"/>
        </w:rPr>
        <w:t>云系统</w:t>
      </w:r>
      <w:proofErr w:type="gramEnd"/>
      <w:r w:rsidRPr="00A453A3">
        <w:rPr>
          <w:rFonts w:asciiTheme="majorEastAsia" w:eastAsiaTheme="majorEastAsia" w:hAnsiTheme="majorEastAsia" w:hint="eastAsia"/>
          <w:sz w:val="24"/>
          <w:szCs w:val="24"/>
        </w:rPr>
        <w:t>提交电子加密投标文件份；</w:t>
      </w:r>
    </w:p>
    <w:p w14:paraId="002A1A45" w14:textId="77777777" w:rsidR="00D22732" w:rsidRPr="00A453A3" w:rsidRDefault="00000000">
      <w:pPr>
        <w:pStyle w:val="01"/>
        <w:tabs>
          <w:tab w:val="left" w:pos="0"/>
        </w:tabs>
        <w:spacing w:line="360" w:lineRule="auto"/>
        <w:ind w:firstLineChars="200" w:firstLine="480"/>
        <w:rPr>
          <w:rFonts w:asciiTheme="majorEastAsia" w:eastAsiaTheme="majorEastAsia" w:hAnsiTheme="majorEastAsia" w:cs="Times New Roman" w:hint="eastAsia"/>
          <w:sz w:val="24"/>
          <w:szCs w:val="24"/>
        </w:rPr>
      </w:pPr>
      <w:r w:rsidRPr="00A453A3">
        <w:rPr>
          <w:rFonts w:asciiTheme="majorEastAsia" w:eastAsiaTheme="majorEastAsia" w:hAnsiTheme="majorEastAsia" w:hint="eastAsia"/>
          <w:sz w:val="24"/>
          <w:szCs w:val="24"/>
        </w:rPr>
        <w:t>据此函我方就本次投标有关事项郑重承诺如下：</w:t>
      </w:r>
    </w:p>
    <w:p w14:paraId="6A3E80BC" w14:textId="77777777" w:rsidR="00D22732" w:rsidRPr="00A453A3" w:rsidRDefault="00000000">
      <w:pPr>
        <w:pStyle w:val="01"/>
        <w:spacing w:line="360" w:lineRule="auto"/>
        <w:ind w:firstLineChars="200" w:firstLine="480"/>
        <w:rPr>
          <w:rFonts w:asciiTheme="majorEastAsia" w:eastAsiaTheme="majorEastAsia" w:hAnsiTheme="majorEastAsia" w:cs="Times New Roman" w:hint="eastAsia"/>
          <w:sz w:val="24"/>
          <w:szCs w:val="24"/>
        </w:rPr>
      </w:pPr>
      <w:r w:rsidRPr="00A453A3">
        <w:rPr>
          <w:rFonts w:asciiTheme="majorEastAsia" w:eastAsiaTheme="majorEastAsia" w:hAnsiTheme="majorEastAsia"/>
          <w:sz w:val="24"/>
          <w:szCs w:val="24"/>
        </w:rPr>
        <w:t>1</w:t>
      </w:r>
      <w:r w:rsidRPr="00A453A3">
        <w:rPr>
          <w:rFonts w:asciiTheme="majorEastAsia" w:eastAsiaTheme="majorEastAsia" w:hAnsiTheme="majorEastAsia" w:hint="eastAsia"/>
          <w:sz w:val="24"/>
          <w:szCs w:val="24"/>
        </w:rPr>
        <w:t>、我方向贵方提交的所有投标文件、资料都是准确的和真实的。</w:t>
      </w:r>
    </w:p>
    <w:p w14:paraId="7ADDAAED" w14:textId="77777777" w:rsidR="00D22732" w:rsidRPr="00A453A3" w:rsidRDefault="00000000">
      <w:pPr>
        <w:pStyle w:val="01"/>
        <w:spacing w:line="360" w:lineRule="auto"/>
        <w:ind w:firstLineChars="200" w:firstLine="480"/>
        <w:rPr>
          <w:rFonts w:asciiTheme="majorEastAsia" w:eastAsiaTheme="majorEastAsia" w:hAnsiTheme="majorEastAsia" w:cs="Times New Roman" w:hint="eastAsia"/>
          <w:sz w:val="24"/>
          <w:szCs w:val="24"/>
        </w:rPr>
      </w:pPr>
      <w:r w:rsidRPr="00A453A3">
        <w:rPr>
          <w:rFonts w:asciiTheme="majorEastAsia" w:eastAsiaTheme="majorEastAsia" w:hAnsiTheme="majorEastAsia"/>
          <w:sz w:val="24"/>
          <w:szCs w:val="24"/>
        </w:rPr>
        <w:t>2</w:t>
      </w:r>
      <w:r w:rsidRPr="00A453A3">
        <w:rPr>
          <w:rFonts w:asciiTheme="majorEastAsia" w:eastAsiaTheme="majorEastAsia" w:hAnsiTheme="majorEastAsia" w:hint="eastAsia"/>
          <w:sz w:val="24"/>
          <w:szCs w:val="24"/>
        </w:rPr>
        <w:t>、我方承诺已经具备《中华人民共和国政府采购法》、《中华人民共和国政府采购法实施条例》中规定的参加政府采购活动的投标人应当具备的条件且没有税收缴纳、社会保障等方面的失信记录，并真实提供相关材料。</w:t>
      </w:r>
    </w:p>
    <w:p w14:paraId="24F32D47" w14:textId="77777777" w:rsidR="00D22732" w:rsidRPr="00A453A3" w:rsidRDefault="00000000">
      <w:pPr>
        <w:pStyle w:val="01"/>
        <w:spacing w:line="360" w:lineRule="auto"/>
        <w:ind w:firstLineChars="200" w:firstLine="480"/>
        <w:rPr>
          <w:rFonts w:asciiTheme="majorEastAsia" w:eastAsiaTheme="majorEastAsia" w:hAnsiTheme="majorEastAsia" w:cs="Times New Roman" w:hint="eastAsia"/>
          <w:sz w:val="24"/>
          <w:szCs w:val="24"/>
        </w:rPr>
      </w:pPr>
      <w:r w:rsidRPr="00A453A3">
        <w:rPr>
          <w:rFonts w:asciiTheme="majorEastAsia" w:eastAsiaTheme="majorEastAsia" w:hAnsiTheme="majorEastAsia"/>
          <w:sz w:val="24"/>
          <w:szCs w:val="24"/>
        </w:rPr>
        <w:t>3</w:t>
      </w:r>
      <w:r w:rsidRPr="00A453A3">
        <w:rPr>
          <w:rFonts w:asciiTheme="majorEastAsia" w:eastAsiaTheme="majorEastAsia" w:hAnsiTheme="majorEastAsia" w:hint="eastAsia"/>
          <w:sz w:val="24"/>
          <w:szCs w:val="24"/>
        </w:rPr>
        <w:t>、如果我方中标，保证在招标文件规定的履约期限内完成项目。</w:t>
      </w:r>
    </w:p>
    <w:p w14:paraId="201CB4EB" w14:textId="77777777" w:rsidR="00D22732" w:rsidRPr="00A453A3" w:rsidRDefault="00000000">
      <w:pPr>
        <w:pStyle w:val="01"/>
        <w:spacing w:line="360" w:lineRule="auto"/>
        <w:ind w:firstLineChars="200" w:firstLine="480"/>
        <w:rPr>
          <w:rFonts w:asciiTheme="majorEastAsia" w:eastAsiaTheme="majorEastAsia" w:hAnsiTheme="majorEastAsia" w:cs="Times New Roman" w:hint="eastAsia"/>
          <w:sz w:val="24"/>
          <w:szCs w:val="24"/>
        </w:rPr>
      </w:pPr>
      <w:r w:rsidRPr="00A453A3">
        <w:rPr>
          <w:rFonts w:asciiTheme="majorEastAsia" w:eastAsiaTheme="majorEastAsia" w:hAnsiTheme="majorEastAsia"/>
          <w:sz w:val="24"/>
          <w:szCs w:val="24"/>
        </w:rPr>
        <w:t>4</w:t>
      </w:r>
      <w:r w:rsidRPr="00A453A3">
        <w:rPr>
          <w:rFonts w:asciiTheme="majorEastAsia" w:eastAsiaTheme="majorEastAsia" w:hAnsiTheme="majorEastAsia" w:hint="eastAsia"/>
          <w:sz w:val="24"/>
          <w:szCs w:val="24"/>
        </w:rPr>
        <w:t>、如果我方中标，将派出</w:t>
      </w:r>
      <w:r w:rsidRPr="00A453A3">
        <w:rPr>
          <w:rFonts w:asciiTheme="majorEastAsia" w:eastAsiaTheme="majorEastAsia" w:hAnsiTheme="majorEastAsia" w:hint="eastAsia"/>
          <w:sz w:val="24"/>
          <w:szCs w:val="24"/>
          <w:u w:val="single"/>
        </w:rPr>
        <w:t>（姓名及身份证号码），</w:t>
      </w:r>
      <w:r w:rsidRPr="00A453A3">
        <w:rPr>
          <w:rFonts w:asciiTheme="majorEastAsia" w:eastAsiaTheme="majorEastAsia" w:hAnsiTheme="majorEastAsia" w:hint="eastAsia"/>
          <w:sz w:val="24"/>
          <w:szCs w:val="24"/>
        </w:rPr>
        <w:t>作为本项目与采购单位联系的项目实施负责人，联系手机号码：</w:t>
      </w:r>
      <w:r w:rsidRPr="00A453A3">
        <w:rPr>
          <w:rFonts w:asciiTheme="majorEastAsia" w:eastAsiaTheme="majorEastAsia" w:hAnsiTheme="majorEastAsia" w:hint="eastAsia"/>
          <w:sz w:val="24"/>
          <w:szCs w:val="24"/>
          <w:u w:val="single"/>
        </w:rPr>
        <w:t xml:space="preserve">   </w:t>
      </w:r>
      <w:r w:rsidRPr="00A453A3">
        <w:rPr>
          <w:rFonts w:asciiTheme="majorEastAsia" w:eastAsiaTheme="majorEastAsia" w:hAnsiTheme="majorEastAsia" w:hint="eastAsia"/>
          <w:sz w:val="24"/>
          <w:szCs w:val="24"/>
        </w:rPr>
        <w:t>。在项目实施过程中，并承诺项目实施负责人不更换，若确需要更换的，书面征得采购人同意后才准予更换。</w:t>
      </w:r>
    </w:p>
    <w:p w14:paraId="085550B9" w14:textId="77777777" w:rsidR="00D22732" w:rsidRPr="00A453A3" w:rsidRDefault="00000000">
      <w:pPr>
        <w:pStyle w:val="01"/>
        <w:spacing w:line="360" w:lineRule="auto"/>
        <w:ind w:firstLineChars="200" w:firstLine="480"/>
        <w:rPr>
          <w:rFonts w:asciiTheme="majorEastAsia" w:eastAsiaTheme="majorEastAsia" w:hAnsiTheme="majorEastAsia" w:cs="Times New Roman" w:hint="eastAsia"/>
          <w:sz w:val="24"/>
          <w:szCs w:val="24"/>
        </w:rPr>
      </w:pPr>
      <w:r w:rsidRPr="00A453A3">
        <w:rPr>
          <w:rFonts w:asciiTheme="majorEastAsia" w:eastAsiaTheme="majorEastAsia" w:hAnsiTheme="majorEastAsia"/>
          <w:sz w:val="24"/>
          <w:szCs w:val="24"/>
        </w:rPr>
        <w:t>5</w:t>
      </w:r>
      <w:r w:rsidRPr="00A453A3">
        <w:rPr>
          <w:rFonts w:asciiTheme="majorEastAsia" w:eastAsiaTheme="majorEastAsia" w:hAnsiTheme="majorEastAsia" w:hint="eastAsia"/>
          <w:sz w:val="24"/>
          <w:szCs w:val="24"/>
        </w:rPr>
        <w:t>、我方的投标有效期自在开标日起</w:t>
      </w:r>
      <w:r w:rsidRPr="00A453A3">
        <w:rPr>
          <w:rFonts w:asciiTheme="majorEastAsia" w:eastAsiaTheme="majorEastAsia" w:hAnsiTheme="majorEastAsia" w:hint="eastAsia"/>
          <w:sz w:val="24"/>
          <w:szCs w:val="24"/>
          <w:u w:val="single"/>
        </w:rPr>
        <w:t xml:space="preserve"> </w:t>
      </w:r>
      <w:r w:rsidRPr="00A453A3">
        <w:rPr>
          <w:rFonts w:asciiTheme="majorEastAsia" w:eastAsiaTheme="majorEastAsia" w:hAnsiTheme="majorEastAsia"/>
          <w:sz w:val="24"/>
          <w:szCs w:val="24"/>
          <w:u w:val="single"/>
        </w:rPr>
        <w:t xml:space="preserve">     </w:t>
      </w:r>
      <w:r w:rsidRPr="00A453A3">
        <w:rPr>
          <w:rFonts w:asciiTheme="majorEastAsia" w:eastAsiaTheme="majorEastAsia" w:hAnsiTheme="majorEastAsia" w:hint="eastAsia"/>
          <w:sz w:val="24"/>
          <w:szCs w:val="24"/>
        </w:rPr>
        <w:t>天内有效。如果在开标后规定的投标有效期内撤回投标，贵方可按相关规定处理我方。</w:t>
      </w:r>
    </w:p>
    <w:p w14:paraId="4C068945" w14:textId="77777777" w:rsidR="00D22732" w:rsidRPr="00A453A3" w:rsidRDefault="00000000">
      <w:pPr>
        <w:pStyle w:val="01"/>
        <w:spacing w:line="360" w:lineRule="auto"/>
        <w:ind w:firstLineChars="200" w:firstLine="480"/>
        <w:rPr>
          <w:rFonts w:asciiTheme="majorEastAsia" w:eastAsiaTheme="majorEastAsia" w:hAnsiTheme="majorEastAsia" w:cs="Times New Roman" w:hint="eastAsia"/>
          <w:sz w:val="24"/>
          <w:szCs w:val="24"/>
        </w:rPr>
      </w:pPr>
      <w:r w:rsidRPr="00A453A3">
        <w:rPr>
          <w:rFonts w:asciiTheme="majorEastAsia" w:eastAsiaTheme="majorEastAsia" w:hAnsiTheme="majorEastAsia"/>
          <w:sz w:val="24"/>
          <w:szCs w:val="24"/>
        </w:rPr>
        <w:t>6</w:t>
      </w:r>
      <w:r w:rsidRPr="00A453A3">
        <w:rPr>
          <w:rFonts w:asciiTheme="majorEastAsia" w:eastAsiaTheme="majorEastAsia" w:hAnsiTheme="majorEastAsia" w:hint="eastAsia"/>
          <w:sz w:val="24"/>
          <w:szCs w:val="24"/>
        </w:rPr>
        <w:t>、我方在投标之前已经与贵方进行了充分的沟通，完全理解并接受招标文件的各项规定和要求，对招标文件的合理性、合法性不再有异议。</w:t>
      </w:r>
    </w:p>
    <w:p w14:paraId="31CD0185" w14:textId="77777777" w:rsidR="00D22732" w:rsidRPr="00A453A3" w:rsidRDefault="00000000">
      <w:pPr>
        <w:pStyle w:val="01"/>
        <w:spacing w:line="360" w:lineRule="auto"/>
        <w:ind w:firstLineChars="200" w:firstLine="480"/>
        <w:rPr>
          <w:rFonts w:asciiTheme="majorEastAsia" w:eastAsiaTheme="majorEastAsia" w:hAnsiTheme="majorEastAsia" w:cs="Times New Roman" w:hint="eastAsia"/>
          <w:sz w:val="24"/>
          <w:szCs w:val="24"/>
        </w:rPr>
      </w:pPr>
      <w:r w:rsidRPr="00A453A3">
        <w:rPr>
          <w:rFonts w:asciiTheme="majorEastAsia" w:eastAsiaTheme="majorEastAsia" w:hAnsiTheme="majorEastAsia" w:hint="eastAsia"/>
          <w:sz w:val="24"/>
          <w:szCs w:val="24"/>
        </w:rPr>
        <w:t>我方愿意向贵方提供真实完整的任何与该项投标有关的数据、情况和技术资料。若贵方需要，我方愿意提供我方</w:t>
      </w:r>
      <w:proofErr w:type="gramStart"/>
      <w:r w:rsidRPr="00A453A3">
        <w:rPr>
          <w:rFonts w:asciiTheme="majorEastAsia" w:eastAsiaTheme="majorEastAsia" w:hAnsiTheme="majorEastAsia" w:hint="eastAsia"/>
          <w:sz w:val="24"/>
          <w:szCs w:val="24"/>
        </w:rPr>
        <w:t>作出</w:t>
      </w:r>
      <w:proofErr w:type="gramEnd"/>
      <w:r w:rsidRPr="00A453A3">
        <w:rPr>
          <w:rFonts w:asciiTheme="majorEastAsia" w:eastAsiaTheme="majorEastAsia" w:hAnsiTheme="majorEastAsia" w:hint="eastAsia"/>
          <w:sz w:val="24"/>
          <w:szCs w:val="24"/>
        </w:rPr>
        <w:t>的一切承诺的证明材料。</w:t>
      </w:r>
    </w:p>
    <w:p w14:paraId="20C022E9" w14:textId="77777777" w:rsidR="00D22732" w:rsidRPr="00A453A3" w:rsidRDefault="00000000">
      <w:pPr>
        <w:pStyle w:val="01"/>
        <w:spacing w:line="360" w:lineRule="auto"/>
        <w:ind w:firstLineChars="200" w:firstLine="480"/>
        <w:rPr>
          <w:rFonts w:asciiTheme="majorEastAsia" w:eastAsiaTheme="majorEastAsia" w:hAnsiTheme="majorEastAsia" w:cs="Times New Roman" w:hint="eastAsia"/>
          <w:sz w:val="24"/>
          <w:szCs w:val="24"/>
        </w:rPr>
      </w:pPr>
      <w:r w:rsidRPr="00A453A3">
        <w:rPr>
          <w:rFonts w:asciiTheme="majorEastAsia" w:eastAsiaTheme="majorEastAsia" w:hAnsiTheme="majorEastAsia"/>
          <w:sz w:val="24"/>
          <w:szCs w:val="24"/>
        </w:rPr>
        <w:t>7</w:t>
      </w:r>
      <w:r w:rsidRPr="00A453A3">
        <w:rPr>
          <w:rFonts w:asciiTheme="majorEastAsia" w:eastAsiaTheme="majorEastAsia" w:hAnsiTheme="majorEastAsia" w:hint="eastAsia"/>
          <w:sz w:val="24"/>
          <w:szCs w:val="24"/>
        </w:rPr>
        <w:t>、我方已详细审核全部招标文件，包括招标文件的澄清或修改文件（如有的话）、参考资料及有关附件，已经了解我方对于招标文件、采购过程、采购结果有依法进行询问、质疑、投诉的权利及相关渠道和要求。</w:t>
      </w:r>
    </w:p>
    <w:p w14:paraId="06080516" w14:textId="77777777" w:rsidR="00D22732" w:rsidRPr="00A453A3" w:rsidRDefault="00000000">
      <w:pPr>
        <w:pStyle w:val="01"/>
        <w:spacing w:line="360" w:lineRule="auto"/>
        <w:ind w:firstLineChars="200" w:firstLine="480"/>
        <w:rPr>
          <w:rFonts w:asciiTheme="majorEastAsia" w:eastAsiaTheme="majorEastAsia" w:hAnsiTheme="majorEastAsia" w:cs="Times New Roman" w:hint="eastAsia"/>
          <w:sz w:val="24"/>
          <w:szCs w:val="24"/>
        </w:rPr>
      </w:pPr>
      <w:r w:rsidRPr="00A453A3">
        <w:rPr>
          <w:rFonts w:asciiTheme="majorEastAsia" w:eastAsiaTheme="majorEastAsia" w:hAnsiTheme="majorEastAsia"/>
          <w:sz w:val="24"/>
          <w:szCs w:val="24"/>
        </w:rPr>
        <w:t>8</w:t>
      </w:r>
      <w:r w:rsidRPr="00A453A3">
        <w:rPr>
          <w:rFonts w:asciiTheme="majorEastAsia" w:eastAsiaTheme="majorEastAsia" w:hAnsiTheme="majorEastAsia" w:hint="eastAsia"/>
          <w:sz w:val="24"/>
          <w:szCs w:val="24"/>
        </w:rPr>
        <w:t>、我方不是采购人的附属机构，并未为本项目提供整体设计、规范编制或者项目管理、监理、监测等服务。</w:t>
      </w:r>
    </w:p>
    <w:p w14:paraId="7CB7D88F" w14:textId="77777777" w:rsidR="00D22732" w:rsidRPr="00A453A3" w:rsidRDefault="00000000">
      <w:pPr>
        <w:pStyle w:val="01"/>
        <w:spacing w:line="360" w:lineRule="auto"/>
        <w:ind w:firstLineChars="200" w:firstLine="480"/>
        <w:rPr>
          <w:rFonts w:asciiTheme="majorEastAsia" w:eastAsiaTheme="majorEastAsia" w:hAnsiTheme="majorEastAsia" w:cs="Times New Roman" w:hint="eastAsia"/>
          <w:sz w:val="24"/>
          <w:szCs w:val="24"/>
        </w:rPr>
      </w:pPr>
      <w:r w:rsidRPr="00A453A3">
        <w:rPr>
          <w:rFonts w:asciiTheme="majorEastAsia" w:eastAsiaTheme="majorEastAsia" w:hAnsiTheme="majorEastAsia"/>
          <w:sz w:val="24"/>
          <w:szCs w:val="24"/>
        </w:rPr>
        <w:t>10</w:t>
      </w:r>
      <w:r w:rsidRPr="00A453A3">
        <w:rPr>
          <w:rFonts w:asciiTheme="majorEastAsia" w:eastAsiaTheme="majorEastAsia" w:hAnsiTheme="majorEastAsia" w:hint="eastAsia"/>
          <w:sz w:val="24"/>
          <w:szCs w:val="24"/>
        </w:rPr>
        <w:t>、我方将严格遵守《中华人民共和国政府采购法》第七十七条规定：投标人有下列情形之一的，处以采购金额</w:t>
      </w:r>
      <w:r w:rsidRPr="00A453A3">
        <w:rPr>
          <w:rFonts w:asciiTheme="majorEastAsia" w:eastAsiaTheme="majorEastAsia" w:hAnsiTheme="majorEastAsia"/>
          <w:sz w:val="24"/>
          <w:szCs w:val="24"/>
        </w:rPr>
        <w:t>5</w:t>
      </w:r>
      <w:r w:rsidRPr="00A453A3">
        <w:rPr>
          <w:rFonts w:asciiTheme="majorEastAsia" w:eastAsiaTheme="majorEastAsia" w:hAnsiTheme="majorEastAsia" w:hint="eastAsia"/>
          <w:sz w:val="24"/>
          <w:szCs w:val="24"/>
        </w:rPr>
        <w:t>‰以上</w:t>
      </w:r>
      <w:r w:rsidRPr="00A453A3">
        <w:rPr>
          <w:rFonts w:asciiTheme="majorEastAsia" w:eastAsiaTheme="majorEastAsia" w:hAnsiTheme="majorEastAsia"/>
          <w:sz w:val="24"/>
          <w:szCs w:val="24"/>
        </w:rPr>
        <w:t>10</w:t>
      </w:r>
      <w:r w:rsidRPr="00A453A3">
        <w:rPr>
          <w:rFonts w:asciiTheme="majorEastAsia" w:eastAsiaTheme="majorEastAsia" w:hAnsiTheme="majorEastAsia" w:hint="eastAsia"/>
          <w:sz w:val="24"/>
          <w:szCs w:val="24"/>
        </w:rPr>
        <w:t>‰以下的罚款，列入不良行为记录名单，在一</w:t>
      </w:r>
      <w:r w:rsidRPr="00A453A3">
        <w:rPr>
          <w:rFonts w:asciiTheme="majorEastAsia" w:eastAsiaTheme="majorEastAsia" w:hAnsiTheme="majorEastAsia" w:hint="eastAsia"/>
          <w:sz w:val="24"/>
          <w:szCs w:val="24"/>
        </w:rPr>
        <w:lastRenderedPageBreak/>
        <w:t>至三年内禁止参加政府采购活动；有违法所得的，并处没收违法所得；情节严重的，由工商行政管理机关吊销营业执照；构成犯罪的，依法追究刑事责任：</w:t>
      </w:r>
    </w:p>
    <w:p w14:paraId="33FBCF4D" w14:textId="77777777" w:rsidR="00D22732" w:rsidRPr="00A453A3" w:rsidRDefault="00000000">
      <w:pPr>
        <w:pStyle w:val="01"/>
        <w:spacing w:line="360" w:lineRule="auto"/>
        <w:ind w:firstLineChars="100" w:firstLine="240"/>
        <w:rPr>
          <w:rFonts w:asciiTheme="majorEastAsia" w:eastAsiaTheme="majorEastAsia" w:hAnsiTheme="majorEastAsia" w:cs="Times New Roman" w:hint="eastAsia"/>
          <w:sz w:val="24"/>
          <w:szCs w:val="24"/>
        </w:rPr>
      </w:pPr>
      <w:r w:rsidRPr="00A453A3">
        <w:rPr>
          <w:rFonts w:asciiTheme="majorEastAsia" w:eastAsiaTheme="majorEastAsia" w:hAnsiTheme="majorEastAsia" w:hint="eastAsia"/>
          <w:sz w:val="24"/>
          <w:szCs w:val="24"/>
        </w:rPr>
        <w:t>（一）提供虚假材料谋取中标、成交的；</w:t>
      </w:r>
    </w:p>
    <w:p w14:paraId="5E4C7F6F" w14:textId="77777777" w:rsidR="00D22732" w:rsidRPr="00A453A3" w:rsidRDefault="00000000">
      <w:pPr>
        <w:pStyle w:val="01"/>
        <w:spacing w:line="360" w:lineRule="auto"/>
        <w:ind w:firstLineChars="100" w:firstLine="240"/>
        <w:rPr>
          <w:rFonts w:asciiTheme="majorEastAsia" w:eastAsiaTheme="majorEastAsia" w:hAnsiTheme="majorEastAsia" w:cs="Times New Roman" w:hint="eastAsia"/>
          <w:sz w:val="24"/>
          <w:szCs w:val="24"/>
        </w:rPr>
      </w:pPr>
      <w:r w:rsidRPr="00A453A3">
        <w:rPr>
          <w:rFonts w:asciiTheme="majorEastAsia" w:eastAsiaTheme="majorEastAsia" w:hAnsiTheme="majorEastAsia" w:hint="eastAsia"/>
          <w:sz w:val="24"/>
          <w:szCs w:val="24"/>
        </w:rPr>
        <w:t>（二）采取不正当手段诋毁、排挤其他投标人的；</w:t>
      </w:r>
    </w:p>
    <w:p w14:paraId="37C1A396" w14:textId="77777777" w:rsidR="00D22732" w:rsidRPr="00A453A3" w:rsidRDefault="00000000">
      <w:pPr>
        <w:pStyle w:val="01"/>
        <w:spacing w:line="360" w:lineRule="auto"/>
        <w:ind w:firstLineChars="100" w:firstLine="240"/>
        <w:rPr>
          <w:rFonts w:asciiTheme="majorEastAsia" w:eastAsiaTheme="majorEastAsia" w:hAnsiTheme="majorEastAsia" w:cs="Times New Roman" w:hint="eastAsia"/>
          <w:sz w:val="24"/>
          <w:szCs w:val="24"/>
        </w:rPr>
      </w:pPr>
      <w:r w:rsidRPr="00A453A3">
        <w:rPr>
          <w:rFonts w:asciiTheme="majorEastAsia" w:eastAsiaTheme="majorEastAsia" w:hAnsiTheme="majorEastAsia" w:hint="eastAsia"/>
          <w:sz w:val="24"/>
          <w:szCs w:val="24"/>
        </w:rPr>
        <w:t>（三）与采购人、其它投标人或者采购代理机构恶意串通的；</w:t>
      </w:r>
    </w:p>
    <w:p w14:paraId="1AAD784D" w14:textId="77777777" w:rsidR="00D22732" w:rsidRPr="00A453A3" w:rsidRDefault="00000000">
      <w:pPr>
        <w:pStyle w:val="01"/>
        <w:spacing w:line="360" w:lineRule="auto"/>
        <w:ind w:firstLineChars="100" w:firstLine="240"/>
        <w:rPr>
          <w:rFonts w:asciiTheme="majorEastAsia" w:eastAsiaTheme="majorEastAsia" w:hAnsiTheme="majorEastAsia" w:cs="Times New Roman" w:hint="eastAsia"/>
          <w:sz w:val="24"/>
          <w:szCs w:val="24"/>
        </w:rPr>
      </w:pPr>
      <w:r w:rsidRPr="00A453A3">
        <w:rPr>
          <w:rFonts w:asciiTheme="majorEastAsia" w:eastAsiaTheme="majorEastAsia" w:hAnsiTheme="majorEastAsia" w:hint="eastAsia"/>
          <w:sz w:val="24"/>
          <w:szCs w:val="24"/>
        </w:rPr>
        <w:t>（四）向采购人、采购代理机构行贿或者提供其他不正当利益的；</w:t>
      </w:r>
    </w:p>
    <w:p w14:paraId="0BECEE67" w14:textId="77777777" w:rsidR="00D22732" w:rsidRPr="00A453A3" w:rsidRDefault="00000000">
      <w:pPr>
        <w:pStyle w:val="01"/>
        <w:spacing w:line="360" w:lineRule="auto"/>
        <w:ind w:firstLineChars="100" w:firstLine="240"/>
        <w:rPr>
          <w:rFonts w:asciiTheme="majorEastAsia" w:eastAsiaTheme="majorEastAsia" w:hAnsiTheme="majorEastAsia" w:cs="Times New Roman" w:hint="eastAsia"/>
          <w:sz w:val="24"/>
          <w:szCs w:val="24"/>
        </w:rPr>
      </w:pPr>
      <w:r w:rsidRPr="00A453A3">
        <w:rPr>
          <w:rFonts w:asciiTheme="majorEastAsia" w:eastAsiaTheme="majorEastAsia" w:hAnsiTheme="majorEastAsia" w:hint="eastAsia"/>
          <w:sz w:val="24"/>
          <w:szCs w:val="24"/>
        </w:rPr>
        <w:t>（五）在招标采购过程中与采购人进行协商谈判的；</w:t>
      </w:r>
    </w:p>
    <w:p w14:paraId="1B82A363" w14:textId="77777777" w:rsidR="00D22732" w:rsidRPr="00A453A3" w:rsidRDefault="00000000">
      <w:pPr>
        <w:pStyle w:val="01"/>
        <w:spacing w:line="360" w:lineRule="auto"/>
        <w:ind w:firstLineChars="100" w:firstLine="240"/>
        <w:rPr>
          <w:rFonts w:asciiTheme="majorEastAsia" w:eastAsiaTheme="majorEastAsia" w:hAnsiTheme="majorEastAsia" w:cs="Times New Roman" w:hint="eastAsia"/>
          <w:sz w:val="24"/>
          <w:szCs w:val="24"/>
        </w:rPr>
      </w:pPr>
      <w:r w:rsidRPr="00A453A3">
        <w:rPr>
          <w:rFonts w:asciiTheme="majorEastAsia" w:eastAsiaTheme="majorEastAsia" w:hAnsiTheme="majorEastAsia" w:hint="eastAsia"/>
          <w:sz w:val="24"/>
          <w:szCs w:val="24"/>
        </w:rPr>
        <w:t>（六）拒绝有关部门监督检查或提供虚假情况的。</w:t>
      </w:r>
    </w:p>
    <w:p w14:paraId="7DC2C8C1" w14:textId="77777777" w:rsidR="00D22732" w:rsidRPr="00A453A3" w:rsidRDefault="00000000">
      <w:pPr>
        <w:pStyle w:val="01"/>
        <w:spacing w:line="360" w:lineRule="auto"/>
        <w:ind w:firstLineChars="100" w:firstLine="240"/>
        <w:rPr>
          <w:rFonts w:asciiTheme="majorEastAsia" w:eastAsiaTheme="majorEastAsia" w:hAnsiTheme="majorEastAsia" w:cs="Times New Roman" w:hint="eastAsia"/>
          <w:sz w:val="24"/>
          <w:szCs w:val="24"/>
        </w:rPr>
      </w:pPr>
      <w:r w:rsidRPr="00A453A3">
        <w:rPr>
          <w:rFonts w:asciiTheme="majorEastAsia" w:eastAsiaTheme="majorEastAsia" w:hAnsiTheme="majorEastAsia"/>
          <w:sz w:val="24"/>
          <w:szCs w:val="24"/>
        </w:rPr>
        <w:t>11</w:t>
      </w:r>
      <w:r w:rsidRPr="00A453A3">
        <w:rPr>
          <w:rFonts w:asciiTheme="majorEastAsia" w:eastAsiaTheme="majorEastAsia" w:hAnsiTheme="majorEastAsia" w:hint="eastAsia"/>
          <w:sz w:val="24"/>
          <w:szCs w:val="24"/>
        </w:rPr>
        <w:t>、如中标，本投标文件至本项目合同履行</w:t>
      </w:r>
      <w:proofErr w:type="gramStart"/>
      <w:r w:rsidRPr="00A453A3">
        <w:rPr>
          <w:rFonts w:asciiTheme="majorEastAsia" w:eastAsiaTheme="majorEastAsia" w:hAnsiTheme="majorEastAsia" w:hint="eastAsia"/>
          <w:sz w:val="24"/>
          <w:szCs w:val="24"/>
        </w:rPr>
        <w:t>完毕止均保持</w:t>
      </w:r>
      <w:proofErr w:type="gramEnd"/>
      <w:r w:rsidRPr="00A453A3">
        <w:rPr>
          <w:rFonts w:asciiTheme="majorEastAsia" w:eastAsiaTheme="majorEastAsia" w:hAnsiTheme="majorEastAsia" w:hint="eastAsia"/>
          <w:sz w:val="24"/>
          <w:szCs w:val="24"/>
        </w:rPr>
        <w:t>有效，我方将按招标文件及政府采购法律、法规的规定履行合同责任和义务。</w:t>
      </w:r>
    </w:p>
    <w:p w14:paraId="349C925E" w14:textId="77777777" w:rsidR="00D22732" w:rsidRPr="00A453A3" w:rsidRDefault="00000000">
      <w:pPr>
        <w:pStyle w:val="01"/>
        <w:spacing w:line="360" w:lineRule="auto"/>
        <w:ind w:firstLineChars="100" w:firstLine="240"/>
        <w:rPr>
          <w:rFonts w:asciiTheme="majorEastAsia" w:eastAsiaTheme="majorEastAsia" w:hAnsiTheme="majorEastAsia" w:cs="Times New Roman" w:hint="eastAsia"/>
          <w:sz w:val="24"/>
          <w:szCs w:val="24"/>
        </w:rPr>
      </w:pPr>
      <w:r w:rsidRPr="00A453A3">
        <w:rPr>
          <w:rFonts w:asciiTheme="majorEastAsia" w:eastAsiaTheme="majorEastAsia" w:hAnsiTheme="majorEastAsia"/>
          <w:sz w:val="24"/>
          <w:szCs w:val="24"/>
        </w:rPr>
        <w:t>12</w:t>
      </w:r>
      <w:r w:rsidRPr="00A453A3">
        <w:rPr>
          <w:rFonts w:asciiTheme="majorEastAsia" w:eastAsiaTheme="majorEastAsia" w:hAnsiTheme="majorEastAsia" w:hint="eastAsia"/>
          <w:sz w:val="24"/>
          <w:szCs w:val="24"/>
        </w:rPr>
        <w:t>、以上事项如有虚假或隐瞒，我方愿意承担一切不利后果，并不再寻求任何旨在减轻或免除法律责任。</w:t>
      </w:r>
    </w:p>
    <w:p w14:paraId="75A7FC88" w14:textId="77777777" w:rsidR="00D22732" w:rsidRPr="00A453A3" w:rsidRDefault="00000000">
      <w:pPr>
        <w:pStyle w:val="01"/>
        <w:spacing w:line="360" w:lineRule="auto"/>
        <w:ind w:firstLine="480"/>
        <w:rPr>
          <w:rFonts w:asciiTheme="majorEastAsia" w:eastAsiaTheme="majorEastAsia" w:hAnsiTheme="majorEastAsia" w:cs="Times New Roman" w:hint="eastAsia"/>
          <w:sz w:val="24"/>
          <w:szCs w:val="24"/>
        </w:rPr>
      </w:pPr>
      <w:r w:rsidRPr="00A453A3">
        <w:rPr>
          <w:rFonts w:asciiTheme="majorEastAsia" w:eastAsiaTheme="majorEastAsia" w:hAnsiTheme="majorEastAsia" w:hint="eastAsia"/>
          <w:sz w:val="24"/>
          <w:szCs w:val="24"/>
        </w:rPr>
        <w:t>与本次投标有关的一切正式往来信函请寄：</w:t>
      </w:r>
    </w:p>
    <w:p w14:paraId="488FEC2F" w14:textId="77777777" w:rsidR="00D22732" w:rsidRPr="00A453A3" w:rsidRDefault="00000000">
      <w:pPr>
        <w:pStyle w:val="01"/>
        <w:spacing w:line="360" w:lineRule="auto"/>
        <w:ind w:firstLine="480"/>
        <w:rPr>
          <w:rFonts w:asciiTheme="majorEastAsia" w:eastAsiaTheme="majorEastAsia" w:hAnsiTheme="majorEastAsia" w:cs="Times New Roman" w:hint="eastAsia"/>
          <w:sz w:val="24"/>
          <w:szCs w:val="24"/>
        </w:rPr>
      </w:pPr>
      <w:r w:rsidRPr="00A453A3">
        <w:rPr>
          <w:rFonts w:asciiTheme="majorEastAsia" w:eastAsiaTheme="majorEastAsia" w:hAnsiTheme="majorEastAsia" w:hint="eastAsia"/>
          <w:sz w:val="24"/>
          <w:szCs w:val="24"/>
        </w:rPr>
        <w:t>地址：邮编：</w:t>
      </w:r>
    </w:p>
    <w:p w14:paraId="5464ADCD" w14:textId="77777777" w:rsidR="00D22732" w:rsidRPr="00A453A3" w:rsidRDefault="00000000">
      <w:pPr>
        <w:pStyle w:val="afd"/>
        <w:spacing w:before="120" w:after="120" w:line="360" w:lineRule="auto"/>
        <w:ind w:firstLineChars="200" w:firstLine="480"/>
        <w:rPr>
          <w:rFonts w:asciiTheme="majorEastAsia" w:eastAsiaTheme="majorEastAsia" w:hAnsiTheme="majorEastAsia" w:hint="eastAsia"/>
        </w:rPr>
      </w:pPr>
      <w:r w:rsidRPr="00A453A3">
        <w:rPr>
          <w:rFonts w:asciiTheme="majorEastAsia" w:eastAsiaTheme="majorEastAsia" w:hAnsiTheme="majorEastAsia" w:hint="eastAsia"/>
        </w:rPr>
        <w:t>电话：传真：</w:t>
      </w:r>
    </w:p>
    <w:p w14:paraId="356C6C70" w14:textId="77777777" w:rsidR="00D22732" w:rsidRPr="00A453A3" w:rsidRDefault="00D22732">
      <w:pPr>
        <w:pStyle w:val="21b"/>
        <w:spacing w:line="360" w:lineRule="auto"/>
        <w:rPr>
          <w:rFonts w:asciiTheme="majorEastAsia" w:eastAsiaTheme="majorEastAsia" w:hAnsiTheme="majorEastAsia" w:hint="eastAsia"/>
          <w:sz w:val="24"/>
          <w:szCs w:val="24"/>
        </w:rPr>
      </w:pPr>
    </w:p>
    <w:p w14:paraId="1B88CBCC" w14:textId="77777777" w:rsidR="00D22732" w:rsidRPr="00A453A3" w:rsidRDefault="00D22732">
      <w:pPr>
        <w:pStyle w:val="1fffb"/>
        <w:spacing w:line="360" w:lineRule="auto"/>
        <w:rPr>
          <w:rFonts w:asciiTheme="majorEastAsia" w:eastAsiaTheme="majorEastAsia" w:hAnsiTheme="majorEastAsia" w:cs="Times New Roman" w:hint="eastAsia"/>
          <w:sz w:val="24"/>
          <w:szCs w:val="24"/>
        </w:rPr>
      </w:pPr>
    </w:p>
    <w:p w14:paraId="69FF130B" w14:textId="77777777" w:rsidR="00D22732" w:rsidRPr="00A453A3" w:rsidRDefault="00D22732">
      <w:pPr>
        <w:pStyle w:val="101"/>
        <w:wordWrap w:val="0"/>
        <w:spacing w:line="360" w:lineRule="auto"/>
        <w:ind w:firstLine="480"/>
        <w:jc w:val="right"/>
        <w:rPr>
          <w:rFonts w:asciiTheme="majorEastAsia" w:eastAsiaTheme="majorEastAsia" w:hAnsiTheme="majorEastAsia" w:hint="eastAsia"/>
          <w:spacing w:val="20"/>
          <w:sz w:val="24"/>
          <w:szCs w:val="24"/>
          <w:u w:val="single"/>
        </w:rPr>
      </w:pPr>
    </w:p>
    <w:p w14:paraId="798A8733" w14:textId="77777777" w:rsidR="00D22732" w:rsidRPr="00A453A3" w:rsidRDefault="00000000">
      <w:pPr>
        <w:pStyle w:val="101"/>
        <w:wordWrap w:val="0"/>
        <w:spacing w:line="360" w:lineRule="auto"/>
        <w:ind w:firstLine="480"/>
        <w:jc w:val="right"/>
        <w:rPr>
          <w:rFonts w:asciiTheme="majorEastAsia" w:eastAsiaTheme="majorEastAsia" w:hAnsiTheme="majorEastAsia" w:hint="eastAsia"/>
          <w:sz w:val="24"/>
          <w:szCs w:val="24"/>
          <w:u w:val="single"/>
        </w:rPr>
      </w:pPr>
      <w:r w:rsidRPr="00A453A3">
        <w:rPr>
          <w:rFonts w:asciiTheme="majorEastAsia" w:eastAsiaTheme="majorEastAsia" w:hAnsiTheme="majorEastAsia" w:cs="宋体" w:hint="eastAsia"/>
          <w:sz w:val="24"/>
          <w:szCs w:val="24"/>
        </w:rPr>
        <w:t>投标人盖章：</w:t>
      </w:r>
    </w:p>
    <w:p w14:paraId="5271B98B" w14:textId="77777777" w:rsidR="00D22732" w:rsidRPr="00A453A3" w:rsidRDefault="00000000">
      <w:pPr>
        <w:pStyle w:val="101"/>
        <w:wordWrap w:val="0"/>
        <w:spacing w:line="360" w:lineRule="auto"/>
        <w:ind w:firstLine="480"/>
        <w:jc w:val="right"/>
        <w:rPr>
          <w:rFonts w:asciiTheme="majorEastAsia" w:eastAsiaTheme="majorEastAsia" w:hAnsiTheme="majorEastAsia" w:hint="eastAsia"/>
          <w:sz w:val="24"/>
          <w:szCs w:val="24"/>
          <w:u w:val="single"/>
        </w:rPr>
      </w:pPr>
      <w:r w:rsidRPr="00A453A3">
        <w:rPr>
          <w:rFonts w:asciiTheme="majorEastAsia" w:eastAsiaTheme="majorEastAsia" w:hAnsiTheme="majorEastAsia" w:cs="宋体" w:hint="eastAsia"/>
          <w:sz w:val="24"/>
          <w:szCs w:val="24"/>
        </w:rPr>
        <w:t>日期：</w:t>
      </w:r>
    </w:p>
    <w:p w14:paraId="6FE7F9D0" w14:textId="77777777" w:rsidR="00D22732" w:rsidRPr="00A453A3" w:rsidRDefault="00D22732">
      <w:pPr>
        <w:pStyle w:val="101"/>
        <w:spacing w:line="360" w:lineRule="auto"/>
        <w:jc w:val="left"/>
        <w:rPr>
          <w:rFonts w:asciiTheme="majorEastAsia" w:eastAsiaTheme="majorEastAsia" w:hAnsiTheme="majorEastAsia" w:hint="eastAsia"/>
          <w:spacing w:val="20"/>
          <w:sz w:val="24"/>
          <w:szCs w:val="24"/>
          <w:u w:val="single"/>
        </w:rPr>
      </w:pPr>
    </w:p>
    <w:p w14:paraId="3167851E" w14:textId="77777777" w:rsidR="00D22732" w:rsidRPr="00A453A3" w:rsidRDefault="00D22732">
      <w:pPr>
        <w:pStyle w:val="01"/>
        <w:spacing w:line="360" w:lineRule="auto"/>
        <w:rPr>
          <w:rFonts w:asciiTheme="majorEastAsia" w:eastAsiaTheme="majorEastAsia" w:hAnsiTheme="majorEastAsia" w:cs="Times New Roman" w:hint="eastAsia"/>
          <w:sz w:val="24"/>
          <w:szCs w:val="24"/>
        </w:rPr>
      </w:pPr>
    </w:p>
    <w:p w14:paraId="6B6AA0BE" w14:textId="77777777" w:rsidR="00D22732" w:rsidRPr="00A453A3" w:rsidRDefault="00000000">
      <w:pPr>
        <w:pStyle w:val="01"/>
        <w:spacing w:line="360" w:lineRule="auto"/>
        <w:rPr>
          <w:rFonts w:asciiTheme="majorEastAsia" w:eastAsiaTheme="majorEastAsia" w:hAnsiTheme="majorEastAsia" w:cs="Times New Roman" w:hint="eastAsia"/>
          <w:sz w:val="24"/>
          <w:szCs w:val="24"/>
        </w:rPr>
      </w:pPr>
      <w:r w:rsidRPr="00A453A3">
        <w:rPr>
          <w:rFonts w:asciiTheme="majorEastAsia" w:eastAsiaTheme="majorEastAsia" w:hAnsiTheme="majorEastAsia" w:hint="eastAsia"/>
          <w:sz w:val="24"/>
          <w:szCs w:val="24"/>
        </w:rPr>
        <w:t>注：按照本声明书要求填报。</w:t>
      </w:r>
    </w:p>
    <w:p w14:paraId="74A598D9" w14:textId="77777777" w:rsidR="00D22732" w:rsidRPr="00A453A3" w:rsidRDefault="00D22732">
      <w:pPr>
        <w:pStyle w:val="30"/>
        <w:spacing w:before="0" w:after="0"/>
        <w:jc w:val="center"/>
        <w:rPr>
          <w:rFonts w:asciiTheme="majorEastAsia" w:eastAsiaTheme="majorEastAsia" w:hAnsiTheme="majorEastAsia" w:hint="eastAsia"/>
        </w:rPr>
        <w:sectPr w:rsidR="00D22732" w:rsidRPr="00A453A3">
          <w:pgSz w:w="11906" w:h="16838"/>
          <w:pgMar w:top="1440" w:right="1440" w:bottom="1440" w:left="1440" w:header="851" w:footer="851" w:gutter="0"/>
          <w:cols w:space="720"/>
          <w:docGrid w:linePitch="312"/>
        </w:sectPr>
      </w:pPr>
    </w:p>
    <w:p w14:paraId="0FE5B88B" w14:textId="77777777" w:rsidR="00D22732" w:rsidRPr="00A453A3" w:rsidRDefault="00D22732">
      <w:pPr>
        <w:pStyle w:val="101"/>
        <w:spacing w:line="360" w:lineRule="auto"/>
        <w:ind w:firstLine="480"/>
        <w:jc w:val="right"/>
        <w:rPr>
          <w:rFonts w:asciiTheme="majorEastAsia" w:eastAsiaTheme="majorEastAsia" w:hAnsiTheme="majorEastAsia" w:hint="eastAsia"/>
          <w:sz w:val="24"/>
          <w:szCs w:val="24"/>
          <w:u w:val="single"/>
        </w:rPr>
      </w:pPr>
      <w:bookmarkStart w:id="76" w:name="_Toc531359060"/>
      <w:bookmarkStart w:id="77" w:name="_Toc5602"/>
      <w:bookmarkStart w:id="78" w:name="_Toc8104"/>
      <w:bookmarkStart w:id="79" w:name="_Toc3972"/>
      <w:bookmarkStart w:id="80" w:name="_Toc493956063"/>
      <w:bookmarkStart w:id="81" w:name="_Toc530551887"/>
    </w:p>
    <w:p w14:paraId="7AE55BC6" w14:textId="77777777" w:rsidR="00D22732" w:rsidRPr="00A453A3" w:rsidRDefault="00000000">
      <w:pPr>
        <w:pStyle w:val="30"/>
        <w:spacing w:before="0" w:after="0"/>
        <w:jc w:val="left"/>
        <w:rPr>
          <w:rFonts w:asciiTheme="majorEastAsia" w:eastAsiaTheme="majorEastAsia" w:hAnsiTheme="majorEastAsia" w:hint="eastAsia"/>
          <w:sz w:val="24"/>
          <w:szCs w:val="24"/>
        </w:rPr>
      </w:pPr>
      <w:bookmarkStart w:id="82" w:name="_Toc151990919"/>
      <w:r w:rsidRPr="00A453A3">
        <w:rPr>
          <w:rFonts w:asciiTheme="majorEastAsia" w:eastAsiaTheme="majorEastAsia" w:hAnsiTheme="majorEastAsia" w:cs="宋体"/>
          <w:sz w:val="24"/>
          <w:szCs w:val="24"/>
        </w:rPr>
        <w:t>2.4</w:t>
      </w:r>
      <w:r w:rsidRPr="00A453A3">
        <w:rPr>
          <w:rFonts w:asciiTheme="majorEastAsia" w:eastAsiaTheme="majorEastAsia" w:hAnsiTheme="majorEastAsia" w:cs="宋体" w:hint="eastAsia"/>
          <w:sz w:val="24"/>
          <w:szCs w:val="24"/>
        </w:rPr>
        <w:t>类似案例成功的业绩</w:t>
      </w:r>
      <w:bookmarkEnd w:id="76"/>
      <w:r w:rsidRPr="00A453A3">
        <w:rPr>
          <w:rFonts w:asciiTheme="majorEastAsia" w:eastAsiaTheme="majorEastAsia" w:hAnsiTheme="majorEastAsia" w:cs="宋体" w:hint="eastAsia"/>
          <w:sz w:val="24"/>
          <w:szCs w:val="24"/>
        </w:rPr>
        <w:t>格式</w:t>
      </w:r>
      <w:bookmarkEnd w:id="77"/>
      <w:bookmarkEnd w:id="78"/>
      <w:bookmarkEnd w:id="79"/>
      <w:bookmarkEnd w:id="82"/>
    </w:p>
    <w:p w14:paraId="4BFEAC5F" w14:textId="77777777" w:rsidR="00D22732" w:rsidRPr="00A453A3" w:rsidRDefault="00000000">
      <w:pPr>
        <w:pStyle w:val="af"/>
        <w:ind w:firstLine="0"/>
        <w:jc w:val="center"/>
        <w:rPr>
          <w:rFonts w:asciiTheme="majorEastAsia" w:eastAsiaTheme="majorEastAsia" w:hAnsiTheme="majorEastAsia" w:hint="eastAsia"/>
          <w:b/>
          <w:bCs/>
          <w:sz w:val="32"/>
          <w:szCs w:val="32"/>
        </w:rPr>
      </w:pPr>
      <w:r w:rsidRPr="00A453A3">
        <w:rPr>
          <w:rFonts w:asciiTheme="majorEastAsia" w:eastAsiaTheme="majorEastAsia" w:hAnsiTheme="majorEastAsia" w:cs="宋体" w:hint="eastAsia"/>
          <w:b/>
          <w:bCs/>
          <w:sz w:val="32"/>
          <w:szCs w:val="32"/>
        </w:rPr>
        <w:t>类似案例成功的业绩（若有）</w:t>
      </w:r>
    </w:p>
    <w:p w14:paraId="042792A8" w14:textId="77777777" w:rsidR="00D22732" w:rsidRPr="00A453A3" w:rsidRDefault="00000000">
      <w:pPr>
        <w:pStyle w:val="affa"/>
        <w:snapToGrid w:val="0"/>
        <w:ind w:left="480" w:hanging="480"/>
        <w:jc w:val="center"/>
        <w:rPr>
          <w:rFonts w:asciiTheme="majorEastAsia" w:eastAsiaTheme="majorEastAsia" w:hAnsiTheme="majorEastAsia" w:hint="eastAsia"/>
          <w:sz w:val="24"/>
        </w:rPr>
      </w:pPr>
      <w:r w:rsidRPr="00A453A3">
        <w:rPr>
          <w:rFonts w:asciiTheme="majorEastAsia" w:eastAsiaTheme="majorEastAsia" w:hAnsiTheme="majorEastAsia" w:cs="宋体" w:hint="eastAsia"/>
          <w:sz w:val="24"/>
        </w:rPr>
        <w:t>投标人类似项目实施情况一览表</w:t>
      </w:r>
    </w:p>
    <w:tbl>
      <w:tblPr>
        <w:tblW w:w="792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7"/>
        <w:gridCol w:w="842"/>
        <w:gridCol w:w="1260"/>
        <w:gridCol w:w="694"/>
        <w:gridCol w:w="1202"/>
        <w:gridCol w:w="1939"/>
        <w:gridCol w:w="1292"/>
      </w:tblGrid>
      <w:tr w:rsidR="00A453A3" w:rsidRPr="00A453A3" w14:paraId="1E9E6F96" w14:textId="77777777">
        <w:trPr>
          <w:trHeight w:val="1699"/>
          <w:jc w:val="center"/>
        </w:trPr>
        <w:tc>
          <w:tcPr>
            <w:tcW w:w="697" w:type="dxa"/>
            <w:tcBorders>
              <w:top w:val="single" w:sz="4" w:space="0" w:color="auto"/>
              <w:bottom w:val="single" w:sz="4" w:space="0" w:color="auto"/>
              <w:right w:val="single" w:sz="4" w:space="0" w:color="auto"/>
            </w:tcBorders>
            <w:vAlign w:val="center"/>
          </w:tcPr>
          <w:p w14:paraId="7D31D7D9" w14:textId="77777777" w:rsidR="00D22732" w:rsidRPr="00A453A3" w:rsidRDefault="00000000">
            <w:pPr>
              <w:snapToGrid w:val="0"/>
              <w:ind w:leftChars="-37" w:left="-78" w:rightChars="-21" w:right="-44"/>
              <w:jc w:val="center"/>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序号</w:t>
            </w:r>
          </w:p>
        </w:tc>
        <w:tc>
          <w:tcPr>
            <w:tcW w:w="842" w:type="dxa"/>
            <w:tcBorders>
              <w:top w:val="single" w:sz="4" w:space="0" w:color="auto"/>
              <w:left w:val="single" w:sz="4" w:space="0" w:color="auto"/>
              <w:bottom w:val="single" w:sz="4" w:space="0" w:color="auto"/>
              <w:right w:val="single" w:sz="4" w:space="0" w:color="auto"/>
            </w:tcBorders>
            <w:vAlign w:val="center"/>
          </w:tcPr>
          <w:p w14:paraId="7C328F19" w14:textId="77777777" w:rsidR="00D22732" w:rsidRPr="00A453A3" w:rsidRDefault="00000000">
            <w:pPr>
              <w:snapToGrid w:val="0"/>
              <w:ind w:leftChars="-37" w:left="-78" w:rightChars="-21" w:right="-44"/>
              <w:jc w:val="center"/>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采购人名称</w:t>
            </w:r>
          </w:p>
        </w:tc>
        <w:tc>
          <w:tcPr>
            <w:tcW w:w="1260" w:type="dxa"/>
            <w:tcBorders>
              <w:top w:val="single" w:sz="4" w:space="0" w:color="auto"/>
              <w:left w:val="single" w:sz="4" w:space="0" w:color="auto"/>
              <w:bottom w:val="single" w:sz="4" w:space="0" w:color="auto"/>
              <w:right w:val="single" w:sz="4" w:space="0" w:color="auto"/>
            </w:tcBorders>
            <w:vAlign w:val="center"/>
          </w:tcPr>
          <w:p w14:paraId="3AA8A83F" w14:textId="77777777" w:rsidR="00D22732" w:rsidRPr="00A453A3" w:rsidRDefault="00000000">
            <w:pPr>
              <w:snapToGrid w:val="0"/>
              <w:ind w:leftChars="-37" w:left="-78" w:rightChars="-21" w:right="-44"/>
              <w:jc w:val="center"/>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产品或项目名称</w:t>
            </w:r>
          </w:p>
        </w:tc>
        <w:tc>
          <w:tcPr>
            <w:tcW w:w="694" w:type="dxa"/>
            <w:tcBorders>
              <w:top w:val="single" w:sz="4" w:space="0" w:color="auto"/>
              <w:left w:val="single" w:sz="4" w:space="0" w:color="auto"/>
              <w:bottom w:val="single" w:sz="4" w:space="0" w:color="auto"/>
              <w:right w:val="single" w:sz="4" w:space="0" w:color="auto"/>
            </w:tcBorders>
            <w:vAlign w:val="center"/>
          </w:tcPr>
          <w:p w14:paraId="734B3D98" w14:textId="77777777" w:rsidR="00D22732" w:rsidRPr="00A453A3" w:rsidRDefault="00000000">
            <w:pPr>
              <w:snapToGrid w:val="0"/>
              <w:ind w:leftChars="-37" w:left="-78" w:rightChars="-21" w:right="-44"/>
              <w:jc w:val="center"/>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采购数量</w:t>
            </w:r>
          </w:p>
        </w:tc>
        <w:tc>
          <w:tcPr>
            <w:tcW w:w="1202" w:type="dxa"/>
            <w:tcBorders>
              <w:top w:val="single" w:sz="4" w:space="0" w:color="auto"/>
              <w:left w:val="single" w:sz="4" w:space="0" w:color="auto"/>
              <w:right w:val="single" w:sz="4" w:space="0" w:color="auto"/>
            </w:tcBorders>
            <w:vAlign w:val="center"/>
          </w:tcPr>
          <w:p w14:paraId="2886DFB7" w14:textId="77777777" w:rsidR="00D22732" w:rsidRPr="00A453A3" w:rsidRDefault="00000000">
            <w:pPr>
              <w:snapToGrid w:val="0"/>
              <w:ind w:leftChars="-37" w:left="-78" w:rightChars="-21" w:right="-44"/>
              <w:jc w:val="center"/>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签约及完成日期</w:t>
            </w:r>
          </w:p>
        </w:tc>
        <w:tc>
          <w:tcPr>
            <w:tcW w:w="1939" w:type="dxa"/>
            <w:tcBorders>
              <w:top w:val="single" w:sz="4" w:space="0" w:color="auto"/>
              <w:left w:val="single" w:sz="4" w:space="0" w:color="auto"/>
              <w:right w:val="single" w:sz="4" w:space="0" w:color="auto"/>
            </w:tcBorders>
            <w:vAlign w:val="center"/>
          </w:tcPr>
          <w:p w14:paraId="59412DBF" w14:textId="77777777" w:rsidR="00D22732" w:rsidRPr="00A453A3" w:rsidRDefault="00000000">
            <w:pPr>
              <w:snapToGrid w:val="0"/>
              <w:ind w:leftChars="-37" w:left="-78" w:rightChars="-21" w:right="-44"/>
              <w:jc w:val="center"/>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证明材料</w:t>
            </w:r>
          </w:p>
          <w:p w14:paraId="3484D00E" w14:textId="77777777" w:rsidR="00D22732" w:rsidRPr="00A453A3" w:rsidRDefault="00000000">
            <w:pPr>
              <w:snapToGrid w:val="0"/>
              <w:ind w:leftChars="-37" w:left="-78" w:rightChars="-21" w:right="-44"/>
              <w:jc w:val="center"/>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附件页码</w:t>
            </w:r>
          </w:p>
        </w:tc>
        <w:tc>
          <w:tcPr>
            <w:tcW w:w="1292" w:type="dxa"/>
            <w:tcBorders>
              <w:top w:val="single" w:sz="4" w:space="0" w:color="auto"/>
              <w:left w:val="single" w:sz="4" w:space="0" w:color="auto"/>
              <w:bottom w:val="single" w:sz="4" w:space="0" w:color="auto"/>
            </w:tcBorders>
            <w:vAlign w:val="center"/>
          </w:tcPr>
          <w:p w14:paraId="662E707E" w14:textId="77777777" w:rsidR="00D22732" w:rsidRPr="00A453A3" w:rsidRDefault="00000000">
            <w:pPr>
              <w:snapToGrid w:val="0"/>
              <w:ind w:leftChars="-37" w:left="-78" w:rightChars="-21" w:right="-44"/>
              <w:jc w:val="center"/>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采购人联系人及联系电话</w:t>
            </w:r>
          </w:p>
        </w:tc>
      </w:tr>
      <w:tr w:rsidR="00A453A3" w:rsidRPr="00A453A3" w14:paraId="52497D72" w14:textId="77777777">
        <w:trPr>
          <w:trHeight w:val="699"/>
          <w:jc w:val="center"/>
        </w:trPr>
        <w:tc>
          <w:tcPr>
            <w:tcW w:w="697" w:type="dxa"/>
            <w:tcBorders>
              <w:top w:val="single" w:sz="4" w:space="0" w:color="auto"/>
              <w:bottom w:val="single" w:sz="4" w:space="0" w:color="auto"/>
              <w:right w:val="single" w:sz="4" w:space="0" w:color="auto"/>
            </w:tcBorders>
            <w:vAlign w:val="center"/>
          </w:tcPr>
          <w:p w14:paraId="3F2B90DA" w14:textId="77777777" w:rsidR="00D22732" w:rsidRPr="00A453A3" w:rsidRDefault="00D22732">
            <w:pPr>
              <w:snapToGrid w:val="0"/>
              <w:ind w:leftChars="-37" w:left="-78" w:rightChars="-21" w:right="-44"/>
              <w:jc w:val="center"/>
              <w:rPr>
                <w:rFonts w:asciiTheme="majorEastAsia" w:eastAsiaTheme="majorEastAsia" w:hAnsiTheme="majorEastAsia" w:hint="eastAsia"/>
                <w:sz w:val="24"/>
                <w:szCs w:val="24"/>
              </w:rPr>
            </w:pPr>
          </w:p>
        </w:tc>
        <w:tc>
          <w:tcPr>
            <w:tcW w:w="842" w:type="dxa"/>
            <w:tcBorders>
              <w:top w:val="single" w:sz="4" w:space="0" w:color="auto"/>
              <w:left w:val="single" w:sz="4" w:space="0" w:color="auto"/>
              <w:bottom w:val="single" w:sz="4" w:space="0" w:color="auto"/>
              <w:right w:val="single" w:sz="4" w:space="0" w:color="auto"/>
            </w:tcBorders>
            <w:vAlign w:val="center"/>
          </w:tcPr>
          <w:p w14:paraId="0560E05A" w14:textId="77777777" w:rsidR="00D22732" w:rsidRPr="00A453A3" w:rsidRDefault="00D22732">
            <w:pPr>
              <w:snapToGrid w:val="0"/>
              <w:ind w:leftChars="-37" w:left="-78" w:rightChars="-21" w:right="-44"/>
              <w:jc w:val="center"/>
              <w:rPr>
                <w:rFonts w:asciiTheme="majorEastAsia" w:eastAsiaTheme="majorEastAsia" w:hAnsiTheme="majorEastAsia" w:hint="eastAsia"/>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08B9869" w14:textId="77777777" w:rsidR="00D22732" w:rsidRPr="00A453A3" w:rsidRDefault="00D22732">
            <w:pPr>
              <w:snapToGrid w:val="0"/>
              <w:ind w:leftChars="-37" w:left="-78" w:rightChars="-21" w:right="-44"/>
              <w:jc w:val="center"/>
              <w:rPr>
                <w:rFonts w:asciiTheme="majorEastAsia" w:eastAsiaTheme="majorEastAsia" w:hAnsiTheme="majorEastAsia" w:hint="eastAsia"/>
                <w:sz w:val="24"/>
                <w:szCs w:val="24"/>
              </w:rPr>
            </w:pPr>
          </w:p>
        </w:tc>
        <w:tc>
          <w:tcPr>
            <w:tcW w:w="694" w:type="dxa"/>
            <w:tcBorders>
              <w:top w:val="single" w:sz="4" w:space="0" w:color="auto"/>
              <w:left w:val="single" w:sz="4" w:space="0" w:color="auto"/>
              <w:bottom w:val="single" w:sz="4" w:space="0" w:color="auto"/>
              <w:right w:val="single" w:sz="4" w:space="0" w:color="auto"/>
            </w:tcBorders>
            <w:vAlign w:val="center"/>
          </w:tcPr>
          <w:p w14:paraId="3662EB6E" w14:textId="77777777" w:rsidR="00D22732" w:rsidRPr="00A453A3" w:rsidRDefault="00D22732">
            <w:pPr>
              <w:snapToGrid w:val="0"/>
              <w:ind w:leftChars="-37" w:left="-78" w:rightChars="-21" w:right="-44"/>
              <w:jc w:val="center"/>
              <w:rPr>
                <w:rFonts w:asciiTheme="majorEastAsia" w:eastAsiaTheme="majorEastAsia" w:hAnsiTheme="majorEastAsia" w:hint="eastAsia"/>
                <w:sz w:val="24"/>
                <w:szCs w:val="24"/>
              </w:rPr>
            </w:pPr>
          </w:p>
        </w:tc>
        <w:tc>
          <w:tcPr>
            <w:tcW w:w="1202" w:type="dxa"/>
            <w:tcBorders>
              <w:top w:val="single" w:sz="4" w:space="0" w:color="auto"/>
              <w:left w:val="single" w:sz="4" w:space="0" w:color="auto"/>
              <w:right w:val="single" w:sz="4" w:space="0" w:color="auto"/>
            </w:tcBorders>
            <w:vAlign w:val="center"/>
          </w:tcPr>
          <w:p w14:paraId="0BEEBB66" w14:textId="77777777" w:rsidR="00D22732" w:rsidRPr="00A453A3" w:rsidRDefault="00D22732">
            <w:pPr>
              <w:snapToGrid w:val="0"/>
              <w:ind w:leftChars="-37" w:left="-78" w:rightChars="-21" w:right="-44"/>
              <w:jc w:val="center"/>
              <w:rPr>
                <w:rFonts w:asciiTheme="majorEastAsia" w:eastAsiaTheme="majorEastAsia" w:hAnsiTheme="majorEastAsia" w:hint="eastAsia"/>
                <w:sz w:val="24"/>
                <w:szCs w:val="24"/>
              </w:rPr>
            </w:pPr>
          </w:p>
        </w:tc>
        <w:tc>
          <w:tcPr>
            <w:tcW w:w="1939" w:type="dxa"/>
            <w:tcBorders>
              <w:top w:val="single" w:sz="4" w:space="0" w:color="auto"/>
              <w:left w:val="single" w:sz="4" w:space="0" w:color="auto"/>
              <w:right w:val="single" w:sz="4" w:space="0" w:color="auto"/>
            </w:tcBorders>
            <w:vAlign w:val="center"/>
          </w:tcPr>
          <w:p w14:paraId="6097E2C3" w14:textId="77777777" w:rsidR="00D22732" w:rsidRPr="00A453A3" w:rsidRDefault="00D22732">
            <w:pPr>
              <w:snapToGrid w:val="0"/>
              <w:ind w:leftChars="-37" w:left="-78" w:rightChars="-21" w:right="-44"/>
              <w:jc w:val="center"/>
              <w:rPr>
                <w:rFonts w:asciiTheme="majorEastAsia" w:eastAsiaTheme="majorEastAsia" w:hAnsiTheme="majorEastAsia" w:hint="eastAsia"/>
                <w:sz w:val="24"/>
                <w:szCs w:val="24"/>
              </w:rPr>
            </w:pPr>
          </w:p>
        </w:tc>
        <w:tc>
          <w:tcPr>
            <w:tcW w:w="1292" w:type="dxa"/>
            <w:tcBorders>
              <w:top w:val="single" w:sz="4" w:space="0" w:color="auto"/>
              <w:left w:val="single" w:sz="4" w:space="0" w:color="auto"/>
              <w:bottom w:val="single" w:sz="4" w:space="0" w:color="auto"/>
            </w:tcBorders>
            <w:vAlign w:val="center"/>
          </w:tcPr>
          <w:p w14:paraId="3DE34136" w14:textId="77777777" w:rsidR="00D22732" w:rsidRPr="00A453A3" w:rsidRDefault="00D22732">
            <w:pPr>
              <w:snapToGrid w:val="0"/>
              <w:ind w:leftChars="-37" w:left="-78" w:rightChars="-21" w:right="-44"/>
              <w:jc w:val="center"/>
              <w:rPr>
                <w:rFonts w:asciiTheme="majorEastAsia" w:eastAsiaTheme="majorEastAsia" w:hAnsiTheme="majorEastAsia" w:hint="eastAsia"/>
                <w:sz w:val="24"/>
                <w:szCs w:val="24"/>
              </w:rPr>
            </w:pPr>
          </w:p>
        </w:tc>
      </w:tr>
      <w:tr w:rsidR="00A453A3" w:rsidRPr="00A453A3" w14:paraId="55CD4FE6" w14:textId="77777777">
        <w:trPr>
          <w:trHeight w:val="694"/>
          <w:jc w:val="center"/>
        </w:trPr>
        <w:tc>
          <w:tcPr>
            <w:tcW w:w="697" w:type="dxa"/>
            <w:tcBorders>
              <w:top w:val="single" w:sz="4" w:space="0" w:color="auto"/>
              <w:bottom w:val="single" w:sz="4" w:space="0" w:color="auto"/>
              <w:right w:val="single" w:sz="4" w:space="0" w:color="auto"/>
            </w:tcBorders>
            <w:vAlign w:val="center"/>
          </w:tcPr>
          <w:p w14:paraId="685E6D88" w14:textId="77777777" w:rsidR="00D22732" w:rsidRPr="00A453A3" w:rsidRDefault="00D22732">
            <w:pPr>
              <w:snapToGrid w:val="0"/>
              <w:ind w:leftChars="-37" w:left="-78" w:rightChars="-21" w:right="-44"/>
              <w:jc w:val="center"/>
              <w:rPr>
                <w:rFonts w:asciiTheme="majorEastAsia" w:eastAsiaTheme="majorEastAsia" w:hAnsiTheme="majorEastAsia" w:hint="eastAsia"/>
                <w:sz w:val="24"/>
                <w:szCs w:val="24"/>
              </w:rPr>
            </w:pPr>
          </w:p>
        </w:tc>
        <w:tc>
          <w:tcPr>
            <w:tcW w:w="842" w:type="dxa"/>
            <w:tcBorders>
              <w:top w:val="single" w:sz="4" w:space="0" w:color="auto"/>
              <w:left w:val="single" w:sz="4" w:space="0" w:color="auto"/>
              <w:bottom w:val="single" w:sz="4" w:space="0" w:color="auto"/>
              <w:right w:val="single" w:sz="4" w:space="0" w:color="auto"/>
            </w:tcBorders>
            <w:vAlign w:val="center"/>
          </w:tcPr>
          <w:p w14:paraId="099CE28F" w14:textId="77777777" w:rsidR="00D22732" w:rsidRPr="00A453A3" w:rsidRDefault="00D22732">
            <w:pPr>
              <w:snapToGrid w:val="0"/>
              <w:ind w:leftChars="-37" w:left="-78" w:rightChars="-21" w:right="-44"/>
              <w:jc w:val="center"/>
              <w:rPr>
                <w:rFonts w:asciiTheme="majorEastAsia" w:eastAsiaTheme="majorEastAsia" w:hAnsiTheme="majorEastAsia" w:hint="eastAsia"/>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2AC4DDB" w14:textId="77777777" w:rsidR="00D22732" w:rsidRPr="00A453A3" w:rsidRDefault="00D22732">
            <w:pPr>
              <w:snapToGrid w:val="0"/>
              <w:ind w:leftChars="-37" w:left="-78" w:rightChars="-21" w:right="-44"/>
              <w:jc w:val="center"/>
              <w:rPr>
                <w:rFonts w:asciiTheme="majorEastAsia" w:eastAsiaTheme="majorEastAsia" w:hAnsiTheme="majorEastAsia" w:hint="eastAsia"/>
                <w:sz w:val="24"/>
                <w:szCs w:val="24"/>
              </w:rPr>
            </w:pPr>
          </w:p>
        </w:tc>
        <w:tc>
          <w:tcPr>
            <w:tcW w:w="694" w:type="dxa"/>
            <w:tcBorders>
              <w:top w:val="single" w:sz="4" w:space="0" w:color="auto"/>
              <w:left w:val="single" w:sz="4" w:space="0" w:color="auto"/>
              <w:bottom w:val="single" w:sz="4" w:space="0" w:color="auto"/>
              <w:right w:val="single" w:sz="4" w:space="0" w:color="auto"/>
            </w:tcBorders>
            <w:vAlign w:val="center"/>
          </w:tcPr>
          <w:p w14:paraId="0733B676" w14:textId="77777777" w:rsidR="00D22732" w:rsidRPr="00A453A3" w:rsidRDefault="00D22732">
            <w:pPr>
              <w:snapToGrid w:val="0"/>
              <w:ind w:leftChars="-37" w:left="-78" w:rightChars="-21" w:right="-44"/>
              <w:jc w:val="center"/>
              <w:rPr>
                <w:rFonts w:asciiTheme="majorEastAsia" w:eastAsiaTheme="majorEastAsia" w:hAnsiTheme="majorEastAsia" w:hint="eastAsia"/>
                <w:sz w:val="24"/>
                <w:szCs w:val="24"/>
              </w:rPr>
            </w:pPr>
          </w:p>
        </w:tc>
        <w:tc>
          <w:tcPr>
            <w:tcW w:w="1202" w:type="dxa"/>
            <w:tcBorders>
              <w:top w:val="single" w:sz="4" w:space="0" w:color="auto"/>
              <w:left w:val="single" w:sz="4" w:space="0" w:color="auto"/>
              <w:bottom w:val="single" w:sz="4" w:space="0" w:color="auto"/>
              <w:right w:val="single" w:sz="4" w:space="0" w:color="auto"/>
            </w:tcBorders>
            <w:vAlign w:val="center"/>
          </w:tcPr>
          <w:p w14:paraId="65EB6F8F" w14:textId="77777777" w:rsidR="00D22732" w:rsidRPr="00A453A3" w:rsidRDefault="00D22732">
            <w:pPr>
              <w:snapToGrid w:val="0"/>
              <w:ind w:leftChars="-37" w:left="-78" w:rightChars="-21" w:right="-44"/>
              <w:jc w:val="center"/>
              <w:rPr>
                <w:rFonts w:asciiTheme="majorEastAsia" w:eastAsiaTheme="majorEastAsia" w:hAnsiTheme="majorEastAsia" w:hint="eastAsia"/>
                <w:sz w:val="24"/>
                <w:szCs w:val="24"/>
              </w:rPr>
            </w:pPr>
          </w:p>
        </w:tc>
        <w:tc>
          <w:tcPr>
            <w:tcW w:w="1939" w:type="dxa"/>
            <w:tcBorders>
              <w:top w:val="single" w:sz="4" w:space="0" w:color="auto"/>
              <w:left w:val="single" w:sz="4" w:space="0" w:color="auto"/>
              <w:bottom w:val="single" w:sz="4" w:space="0" w:color="auto"/>
              <w:right w:val="single" w:sz="4" w:space="0" w:color="auto"/>
            </w:tcBorders>
            <w:vAlign w:val="center"/>
          </w:tcPr>
          <w:p w14:paraId="14239E9D" w14:textId="77777777" w:rsidR="00D22732" w:rsidRPr="00A453A3" w:rsidRDefault="00D22732">
            <w:pPr>
              <w:snapToGrid w:val="0"/>
              <w:ind w:leftChars="-37" w:left="-78" w:rightChars="-21" w:right="-44"/>
              <w:jc w:val="center"/>
              <w:rPr>
                <w:rFonts w:asciiTheme="majorEastAsia" w:eastAsiaTheme="majorEastAsia" w:hAnsiTheme="majorEastAsia" w:hint="eastAsia"/>
                <w:sz w:val="24"/>
                <w:szCs w:val="24"/>
              </w:rPr>
            </w:pPr>
          </w:p>
        </w:tc>
        <w:tc>
          <w:tcPr>
            <w:tcW w:w="1292" w:type="dxa"/>
            <w:tcBorders>
              <w:top w:val="single" w:sz="4" w:space="0" w:color="auto"/>
              <w:left w:val="single" w:sz="4" w:space="0" w:color="auto"/>
              <w:bottom w:val="single" w:sz="4" w:space="0" w:color="auto"/>
            </w:tcBorders>
            <w:vAlign w:val="center"/>
          </w:tcPr>
          <w:p w14:paraId="3588A276" w14:textId="77777777" w:rsidR="00D22732" w:rsidRPr="00A453A3" w:rsidRDefault="00D22732">
            <w:pPr>
              <w:snapToGrid w:val="0"/>
              <w:ind w:leftChars="-37" w:left="-78" w:rightChars="-21" w:right="-44"/>
              <w:jc w:val="center"/>
              <w:rPr>
                <w:rFonts w:asciiTheme="majorEastAsia" w:eastAsiaTheme="majorEastAsia" w:hAnsiTheme="majorEastAsia" w:hint="eastAsia"/>
                <w:sz w:val="24"/>
                <w:szCs w:val="24"/>
              </w:rPr>
            </w:pPr>
          </w:p>
        </w:tc>
      </w:tr>
    </w:tbl>
    <w:p w14:paraId="407F0BE3" w14:textId="77777777" w:rsidR="00D22732" w:rsidRPr="00A453A3" w:rsidRDefault="00000000">
      <w:pPr>
        <w:pStyle w:val="affa"/>
        <w:snapToGrid w:val="0"/>
        <w:ind w:left="480" w:hanging="480"/>
        <w:jc w:val="left"/>
        <w:rPr>
          <w:rFonts w:asciiTheme="majorEastAsia" w:eastAsiaTheme="majorEastAsia" w:hAnsiTheme="majorEastAsia" w:hint="eastAsia"/>
          <w:sz w:val="24"/>
        </w:rPr>
      </w:pPr>
      <w:r w:rsidRPr="00A453A3">
        <w:rPr>
          <w:rFonts w:asciiTheme="majorEastAsia" w:eastAsiaTheme="majorEastAsia" w:hAnsiTheme="majorEastAsia" w:cs="宋体" w:hint="eastAsia"/>
          <w:sz w:val="24"/>
        </w:rPr>
        <w:t>此表后</w:t>
      </w:r>
      <w:proofErr w:type="gramStart"/>
      <w:r w:rsidRPr="00A453A3">
        <w:rPr>
          <w:rFonts w:asciiTheme="majorEastAsia" w:eastAsiaTheme="majorEastAsia" w:hAnsiTheme="majorEastAsia" w:cs="宋体" w:hint="eastAsia"/>
          <w:sz w:val="24"/>
        </w:rPr>
        <w:t>附合同</w:t>
      </w:r>
      <w:proofErr w:type="gramEnd"/>
      <w:r w:rsidRPr="00A453A3">
        <w:rPr>
          <w:rFonts w:asciiTheme="majorEastAsia" w:eastAsiaTheme="majorEastAsia" w:hAnsiTheme="majorEastAsia" w:cs="宋体" w:hint="eastAsia"/>
          <w:sz w:val="24"/>
        </w:rPr>
        <w:t>电子文档等相关证明材料。</w:t>
      </w:r>
    </w:p>
    <w:p w14:paraId="64F7DB6E" w14:textId="77777777" w:rsidR="00D22732" w:rsidRPr="00A453A3" w:rsidRDefault="00D22732">
      <w:pPr>
        <w:pStyle w:val="affa"/>
        <w:snapToGrid w:val="0"/>
        <w:ind w:left="480" w:hanging="480"/>
        <w:jc w:val="left"/>
        <w:rPr>
          <w:rFonts w:asciiTheme="majorEastAsia" w:eastAsiaTheme="majorEastAsia" w:hAnsiTheme="majorEastAsia" w:hint="eastAsia"/>
          <w:sz w:val="24"/>
        </w:rPr>
      </w:pPr>
    </w:p>
    <w:p w14:paraId="13A9EE3E" w14:textId="77777777" w:rsidR="00D22732" w:rsidRPr="00A453A3" w:rsidRDefault="00000000">
      <w:pPr>
        <w:pStyle w:val="101"/>
        <w:wordWrap w:val="0"/>
        <w:spacing w:line="360" w:lineRule="auto"/>
        <w:ind w:firstLine="480"/>
        <w:jc w:val="right"/>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投标人盖章：</w:t>
      </w:r>
    </w:p>
    <w:p w14:paraId="79258DD9" w14:textId="77777777" w:rsidR="00D22732" w:rsidRPr="00A453A3" w:rsidRDefault="00000000">
      <w:pPr>
        <w:pStyle w:val="101"/>
        <w:spacing w:line="360" w:lineRule="auto"/>
        <w:ind w:firstLine="480"/>
        <w:jc w:val="right"/>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日期：</w:t>
      </w:r>
    </w:p>
    <w:p w14:paraId="30BFA90E" w14:textId="77777777" w:rsidR="00D22732" w:rsidRPr="00A453A3" w:rsidRDefault="00D22732">
      <w:pPr>
        <w:pStyle w:val="101"/>
        <w:spacing w:line="360" w:lineRule="auto"/>
        <w:ind w:firstLine="480"/>
        <w:jc w:val="right"/>
        <w:rPr>
          <w:rFonts w:asciiTheme="majorEastAsia" w:eastAsiaTheme="majorEastAsia" w:hAnsiTheme="majorEastAsia" w:hint="eastAsia"/>
          <w:sz w:val="24"/>
          <w:szCs w:val="24"/>
        </w:rPr>
      </w:pPr>
    </w:p>
    <w:p w14:paraId="43C5553A" w14:textId="77777777" w:rsidR="00D22732" w:rsidRPr="00A453A3" w:rsidRDefault="00D22732">
      <w:pPr>
        <w:pStyle w:val="101"/>
        <w:spacing w:line="360" w:lineRule="auto"/>
        <w:ind w:firstLine="480"/>
        <w:jc w:val="right"/>
        <w:rPr>
          <w:rFonts w:asciiTheme="majorEastAsia" w:eastAsiaTheme="majorEastAsia" w:hAnsiTheme="majorEastAsia" w:hint="eastAsia"/>
          <w:sz w:val="24"/>
          <w:szCs w:val="24"/>
        </w:rPr>
      </w:pPr>
    </w:p>
    <w:p w14:paraId="0463756E" w14:textId="77777777" w:rsidR="00D22732" w:rsidRPr="00A453A3" w:rsidRDefault="00D22732">
      <w:pPr>
        <w:pStyle w:val="101"/>
        <w:spacing w:line="360" w:lineRule="auto"/>
        <w:ind w:firstLine="480"/>
        <w:jc w:val="right"/>
        <w:rPr>
          <w:rFonts w:asciiTheme="majorEastAsia" w:eastAsiaTheme="majorEastAsia" w:hAnsiTheme="majorEastAsia" w:hint="eastAsia"/>
          <w:sz w:val="24"/>
          <w:szCs w:val="24"/>
        </w:rPr>
      </w:pPr>
    </w:p>
    <w:p w14:paraId="769CAAE4" w14:textId="77777777" w:rsidR="00D22732" w:rsidRPr="00A453A3" w:rsidRDefault="00D22732">
      <w:pPr>
        <w:pStyle w:val="101"/>
        <w:spacing w:line="360" w:lineRule="auto"/>
        <w:ind w:firstLine="480"/>
        <w:jc w:val="right"/>
        <w:rPr>
          <w:rFonts w:asciiTheme="majorEastAsia" w:eastAsiaTheme="majorEastAsia" w:hAnsiTheme="majorEastAsia" w:hint="eastAsia"/>
          <w:sz w:val="24"/>
          <w:szCs w:val="24"/>
        </w:rPr>
      </w:pPr>
    </w:p>
    <w:p w14:paraId="7354D3ED" w14:textId="77777777" w:rsidR="00D22732" w:rsidRPr="00A453A3" w:rsidRDefault="00D22732">
      <w:pPr>
        <w:pStyle w:val="101"/>
        <w:spacing w:line="360" w:lineRule="auto"/>
        <w:ind w:firstLine="480"/>
        <w:jc w:val="right"/>
        <w:rPr>
          <w:rFonts w:asciiTheme="majorEastAsia" w:eastAsiaTheme="majorEastAsia" w:hAnsiTheme="majorEastAsia" w:hint="eastAsia"/>
          <w:sz w:val="24"/>
          <w:szCs w:val="24"/>
        </w:rPr>
      </w:pPr>
    </w:p>
    <w:p w14:paraId="185328E8" w14:textId="77777777" w:rsidR="00D22732" w:rsidRPr="00A453A3" w:rsidRDefault="00D22732">
      <w:pPr>
        <w:pStyle w:val="101"/>
        <w:spacing w:line="360" w:lineRule="auto"/>
        <w:ind w:firstLine="480"/>
        <w:jc w:val="right"/>
        <w:rPr>
          <w:rFonts w:asciiTheme="majorEastAsia" w:eastAsiaTheme="majorEastAsia" w:hAnsiTheme="majorEastAsia" w:hint="eastAsia"/>
          <w:sz w:val="24"/>
          <w:szCs w:val="24"/>
        </w:rPr>
      </w:pPr>
    </w:p>
    <w:p w14:paraId="4954FEDC" w14:textId="77777777" w:rsidR="00D22732" w:rsidRPr="00A453A3" w:rsidRDefault="00D22732">
      <w:pPr>
        <w:pStyle w:val="101"/>
        <w:spacing w:line="360" w:lineRule="auto"/>
        <w:ind w:firstLine="480"/>
        <w:jc w:val="right"/>
        <w:rPr>
          <w:rFonts w:asciiTheme="majorEastAsia" w:eastAsiaTheme="majorEastAsia" w:hAnsiTheme="majorEastAsia" w:hint="eastAsia"/>
          <w:sz w:val="24"/>
          <w:szCs w:val="24"/>
        </w:rPr>
      </w:pPr>
    </w:p>
    <w:p w14:paraId="5CC208B3" w14:textId="77777777" w:rsidR="00D22732" w:rsidRPr="00A453A3" w:rsidRDefault="00D22732">
      <w:pPr>
        <w:pStyle w:val="101"/>
        <w:spacing w:line="360" w:lineRule="auto"/>
        <w:ind w:firstLine="480"/>
        <w:jc w:val="right"/>
        <w:rPr>
          <w:rFonts w:asciiTheme="majorEastAsia" w:eastAsiaTheme="majorEastAsia" w:hAnsiTheme="majorEastAsia" w:hint="eastAsia"/>
          <w:sz w:val="24"/>
          <w:szCs w:val="24"/>
        </w:rPr>
      </w:pPr>
    </w:p>
    <w:p w14:paraId="1AD49F82" w14:textId="77777777" w:rsidR="00D22732" w:rsidRPr="00A453A3" w:rsidRDefault="00D22732">
      <w:pPr>
        <w:pStyle w:val="101"/>
        <w:spacing w:line="360" w:lineRule="auto"/>
        <w:ind w:firstLine="480"/>
        <w:jc w:val="right"/>
        <w:rPr>
          <w:rFonts w:asciiTheme="majorEastAsia" w:eastAsiaTheme="majorEastAsia" w:hAnsiTheme="majorEastAsia" w:hint="eastAsia"/>
          <w:sz w:val="24"/>
          <w:szCs w:val="24"/>
        </w:rPr>
      </w:pPr>
    </w:p>
    <w:p w14:paraId="69F807F4" w14:textId="77777777" w:rsidR="00D22732" w:rsidRPr="00A453A3" w:rsidRDefault="00D22732">
      <w:pPr>
        <w:pStyle w:val="101"/>
        <w:spacing w:line="360" w:lineRule="auto"/>
        <w:ind w:firstLine="480"/>
        <w:jc w:val="right"/>
        <w:rPr>
          <w:rFonts w:asciiTheme="majorEastAsia" w:eastAsiaTheme="majorEastAsia" w:hAnsiTheme="majorEastAsia" w:hint="eastAsia"/>
          <w:sz w:val="24"/>
          <w:szCs w:val="24"/>
        </w:rPr>
      </w:pPr>
    </w:p>
    <w:p w14:paraId="6B5611A6" w14:textId="77777777" w:rsidR="00D22732" w:rsidRPr="00A453A3" w:rsidRDefault="00D22732">
      <w:pPr>
        <w:pStyle w:val="101"/>
        <w:spacing w:line="360" w:lineRule="auto"/>
        <w:ind w:firstLine="480"/>
        <w:jc w:val="right"/>
        <w:rPr>
          <w:rFonts w:asciiTheme="majorEastAsia" w:eastAsiaTheme="majorEastAsia" w:hAnsiTheme="majorEastAsia" w:hint="eastAsia"/>
          <w:sz w:val="24"/>
          <w:szCs w:val="24"/>
        </w:rPr>
      </w:pPr>
    </w:p>
    <w:p w14:paraId="5FF010BA" w14:textId="77777777" w:rsidR="00D22732" w:rsidRPr="00A453A3" w:rsidRDefault="00D22732">
      <w:pPr>
        <w:pStyle w:val="101"/>
        <w:spacing w:line="360" w:lineRule="auto"/>
        <w:ind w:firstLine="480"/>
        <w:jc w:val="right"/>
        <w:rPr>
          <w:rFonts w:asciiTheme="majorEastAsia" w:eastAsiaTheme="majorEastAsia" w:hAnsiTheme="majorEastAsia" w:hint="eastAsia"/>
          <w:sz w:val="24"/>
          <w:szCs w:val="24"/>
        </w:rPr>
      </w:pPr>
    </w:p>
    <w:p w14:paraId="17BEA07D" w14:textId="77777777" w:rsidR="00D22732" w:rsidRPr="00A453A3" w:rsidRDefault="00D22732">
      <w:pPr>
        <w:pStyle w:val="101"/>
        <w:spacing w:line="360" w:lineRule="auto"/>
        <w:ind w:firstLine="480"/>
        <w:jc w:val="right"/>
        <w:rPr>
          <w:rFonts w:asciiTheme="majorEastAsia" w:eastAsiaTheme="majorEastAsia" w:hAnsiTheme="majorEastAsia" w:hint="eastAsia"/>
          <w:sz w:val="24"/>
          <w:szCs w:val="24"/>
        </w:rPr>
      </w:pPr>
    </w:p>
    <w:p w14:paraId="071FAAFD" w14:textId="77777777" w:rsidR="00D22732" w:rsidRPr="00A453A3" w:rsidRDefault="00D22732">
      <w:pPr>
        <w:pStyle w:val="101"/>
        <w:spacing w:line="360" w:lineRule="auto"/>
        <w:ind w:firstLine="480"/>
        <w:jc w:val="right"/>
        <w:rPr>
          <w:rFonts w:asciiTheme="majorEastAsia" w:eastAsiaTheme="majorEastAsia" w:hAnsiTheme="majorEastAsia" w:hint="eastAsia"/>
          <w:sz w:val="24"/>
          <w:szCs w:val="24"/>
        </w:rPr>
      </w:pPr>
    </w:p>
    <w:p w14:paraId="64EF5BA3" w14:textId="77777777" w:rsidR="00D22732" w:rsidRPr="00A453A3" w:rsidRDefault="00D22732">
      <w:pPr>
        <w:pStyle w:val="101"/>
        <w:spacing w:line="360" w:lineRule="auto"/>
        <w:ind w:firstLine="480"/>
        <w:jc w:val="right"/>
        <w:rPr>
          <w:rFonts w:asciiTheme="majorEastAsia" w:eastAsiaTheme="majorEastAsia" w:hAnsiTheme="majorEastAsia" w:hint="eastAsia"/>
          <w:sz w:val="24"/>
          <w:szCs w:val="24"/>
        </w:rPr>
      </w:pPr>
    </w:p>
    <w:p w14:paraId="4D9B711A" w14:textId="77777777" w:rsidR="00D22732" w:rsidRPr="00A453A3" w:rsidRDefault="00D22732">
      <w:pPr>
        <w:pStyle w:val="101"/>
        <w:spacing w:line="360" w:lineRule="auto"/>
        <w:ind w:firstLine="480"/>
        <w:jc w:val="right"/>
        <w:rPr>
          <w:rFonts w:asciiTheme="majorEastAsia" w:eastAsiaTheme="majorEastAsia" w:hAnsiTheme="majorEastAsia" w:hint="eastAsia"/>
          <w:sz w:val="24"/>
          <w:szCs w:val="24"/>
        </w:rPr>
      </w:pPr>
    </w:p>
    <w:p w14:paraId="5F4EDA12" w14:textId="77777777" w:rsidR="00D22732" w:rsidRPr="00A453A3" w:rsidRDefault="00000000">
      <w:pPr>
        <w:pStyle w:val="30"/>
        <w:spacing w:before="0" w:after="0"/>
        <w:jc w:val="left"/>
        <w:rPr>
          <w:rFonts w:asciiTheme="majorEastAsia" w:eastAsiaTheme="majorEastAsia" w:hAnsiTheme="majorEastAsia" w:hint="eastAsia"/>
          <w:sz w:val="24"/>
          <w:szCs w:val="24"/>
        </w:rPr>
      </w:pPr>
      <w:bookmarkStart w:id="83" w:name="_Toc531359061"/>
      <w:bookmarkStart w:id="84" w:name="_Toc31946"/>
      <w:bookmarkStart w:id="85" w:name="_Toc890"/>
      <w:bookmarkStart w:id="86" w:name="_Toc151990920"/>
      <w:bookmarkStart w:id="87" w:name="_Toc21964"/>
      <w:bookmarkStart w:id="88" w:name="_Hlk103593084"/>
      <w:bookmarkStart w:id="89" w:name="_Hlk103593039"/>
      <w:r w:rsidRPr="00A453A3">
        <w:rPr>
          <w:rFonts w:asciiTheme="majorEastAsia" w:eastAsiaTheme="majorEastAsia" w:hAnsiTheme="majorEastAsia" w:cs="宋体"/>
          <w:sz w:val="24"/>
          <w:szCs w:val="24"/>
        </w:rPr>
        <w:lastRenderedPageBreak/>
        <w:t>2.</w:t>
      </w:r>
      <w:bookmarkEnd w:id="83"/>
      <w:r w:rsidRPr="00A453A3">
        <w:rPr>
          <w:rFonts w:asciiTheme="majorEastAsia" w:eastAsiaTheme="majorEastAsia" w:hAnsiTheme="majorEastAsia" w:cs="宋体"/>
          <w:sz w:val="24"/>
          <w:szCs w:val="24"/>
        </w:rPr>
        <w:t>5</w:t>
      </w:r>
      <w:r w:rsidRPr="00A453A3">
        <w:rPr>
          <w:rFonts w:asciiTheme="majorEastAsia" w:eastAsiaTheme="majorEastAsia" w:hAnsiTheme="majorEastAsia" w:cs="宋体" w:hint="eastAsia"/>
          <w:sz w:val="24"/>
          <w:szCs w:val="24"/>
        </w:rPr>
        <w:t>偏离表格式</w:t>
      </w:r>
      <w:bookmarkEnd w:id="84"/>
      <w:bookmarkEnd w:id="85"/>
      <w:bookmarkEnd w:id="86"/>
      <w:bookmarkEnd w:id="87"/>
    </w:p>
    <w:p w14:paraId="6F10C665" w14:textId="77777777" w:rsidR="00D22732" w:rsidRPr="00A453A3" w:rsidRDefault="00000000">
      <w:pPr>
        <w:pStyle w:val="af"/>
        <w:spacing w:line="360" w:lineRule="auto"/>
        <w:ind w:firstLine="0"/>
        <w:jc w:val="center"/>
        <w:rPr>
          <w:rFonts w:asciiTheme="majorEastAsia" w:eastAsiaTheme="majorEastAsia" w:hAnsiTheme="majorEastAsia" w:hint="eastAsia"/>
          <w:b/>
          <w:bCs/>
          <w:sz w:val="32"/>
          <w:szCs w:val="32"/>
        </w:rPr>
      </w:pPr>
      <w:r w:rsidRPr="00A453A3">
        <w:rPr>
          <w:rFonts w:asciiTheme="majorEastAsia" w:eastAsiaTheme="majorEastAsia" w:hAnsiTheme="majorEastAsia" w:cs="宋体" w:hint="eastAsia"/>
          <w:b/>
          <w:bCs/>
          <w:spacing w:val="-6"/>
          <w:sz w:val="24"/>
          <w:szCs w:val="24"/>
        </w:rPr>
        <w:t>采购需求偏离表</w:t>
      </w:r>
    </w:p>
    <w:p w14:paraId="7197F312" w14:textId="77777777" w:rsidR="00D22732" w:rsidRPr="00A453A3" w:rsidRDefault="00000000">
      <w:pPr>
        <w:spacing w:line="336" w:lineRule="auto"/>
        <w:rPr>
          <w:rFonts w:asciiTheme="majorEastAsia" w:eastAsiaTheme="majorEastAsia" w:hAnsiTheme="majorEastAsia" w:hint="eastAsia"/>
          <w:spacing w:val="-6"/>
          <w:sz w:val="24"/>
          <w:szCs w:val="24"/>
        </w:rPr>
      </w:pPr>
      <w:r w:rsidRPr="00A453A3">
        <w:rPr>
          <w:rFonts w:asciiTheme="majorEastAsia" w:eastAsiaTheme="majorEastAsia" w:hAnsiTheme="majorEastAsia" w:cs="宋体" w:hint="eastAsia"/>
          <w:spacing w:val="-6"/>
          <w:sz w:val="24"/>
          <w:szCs w:val="24"/>
        </w:rPr>
        <w:t>采购人：</w:t>
      </w:r>
    </w:p>
    <w:p w14:paraId="6D54E668" w14:textId="77777777" w:rsidR="00D22732" w:rsidRPr="00A453A3" w:rsidRDefault="00000000">
      <w:pPr>
        <w:spacing w:line="336" w:lineRule="auto"/>
        <w:rPr>
          <w:rFonts w:asciiTheme="majorEastAsia" w:eastAsiaTheme="majorEastAsia" w:hAnsiTheme="majorEastAsia" w:hint="eastAsia"/>
          <w:spacing w:val="-6"/>
          <w:sz w:val="24"/>
          <w:szCs w:val="24"/>
        </w:rPr>
      </w:pPr>
      <w:r w:rsidRPr="00A453A3">
        <w:rPr>
          <w:rFonts w:asciiTheme="majorEastAsia" w:eastAsiaTheme="majorEastAsia" w:hAnsiTheme="majorEastAsia" w:cs="宋体" w:hint="eastAsia"/>
          <w:spacing w:val="-6"/>
          <w:sz w:val="24"/>
          <w:szCs w:val="24"/>
        </w:rPr>
        <w:t>项目名称：</w:t>
      </w:r>
    </w:p>
    <w:p w14:paraId="6D182122" w14:textId="77777777" w:rsidR="00D22732" w:rsidRPr="00A453A3" w:rsidRDefault="00000000">
      <w:pPr>
        <w:spacing w:line="336" w:lineRule="auto"/>
        <w:rPr>
          <w:rFonts w:asciiTheme="majorEastAsia" w:eastAsiaTheme="majorEastAsia" w:hAnsiTheme="majorEastAsia" w:hint="eastAsia"/>
          <w:spacing w:val="-6"/>
          <w:sz w:val="24"/>
          <w:szCs w:val="24"/>
        </w:rPr>
      </w:pPr>
      <w:r w:rsidRPr="00A453A3">
        <w:rPr>
          <w:rFonts w:asciiTheme="majorEastAsia" w:eastAsiaTheme="majorEastAsia" w:hAnsiTheme="majorEastAsia" w:cs="宋体" w:hint="eastAsia"/>
          <w:spacing w:val="-6"/>
          <w:sz w:val="24"/>
          <w:szCs w:val="24"/>
        </w:rPr>
        <w:t>项目编号：</w:t>
      </w:r>
    </w:p>
    <w:tbl>
      <w:tblPr>
        <w:tblW w:w="9298"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785"/>
      </w:tblGrid>
      <w:tr w:rsidR="00A453A3" w:rsidRPr="00A453A3" w14:paraId="7C49E068" w14:textId="77777777">
        <w:trPr>
          <w:trHeight w:val="454"/>
        </w:trPr>
        <w:tc>
          <w:tcPr>
            <w:tcW w:w="851" w:type="dxa"/>
            <w:tcBorders>
              <w:top w:val="double" w:sz="4" w:space="0" w:color="auto"/>
            </w:tcBorders>
            <w:vAlign w:val="center"/>
          </w:tcPr>
          <w:p w14:paraId="51BC1135" w14:textId="77777777" w:rsidR="00D22732" w:rsidRPr="00A453A3" w:rsidRDefault="00000000">
            <w:pPr>
              <w:snapToGrid w:val="0"/>
              <w:spacing w:line="336" w:lineRule="auto"/>
              <w:jc w:val="center"/>
              <w:rPr>
                <w:rFonts w:asciiTheme="majorEastAsia" w:eastAsiaTheme="majorEastAsia" w:hAnsiTheme="majorEastAsia" w:hint="eastAsia"/>
                <w:b/>
                <w:bCs/>
                <w:spacing w:val="-6"/>
                <w:sz w:val="24"/>
                <w:szCs w:val="24"/>
              </w:rPr>
            </w:pPr>
            <w:r w:rsidRPr="00A453A3">
              <w:rPr>
                <w:rFonts w:asciiTheme="majorEastAsia" w:eastAsiaTheme="majorEastAsia" w:hAnsiTheme="majorEastAsia" w:cs="宋体" w:hint="eastAsia"/>
                <w:b/>
                <w:bCs/>
                <w:spacing w:val="-6"/>
                <w:sz w:val="24"/>
                <w:szCs w:val="24"/>
              </w:rPr>
              <w:t>序号</w:t>
            </w:r>
          </w:p>
        </w:tc>
        <w:tc>
          <w:tcPr>
            <w:tcW w:w="3260" w:type="dxa"/>
            <w:tcBorders>
              <w:top w:val="double" w:sz="4" w:space="0" w:color="auto"/>
            </w:tcBorders>
            <w:vAlign w:val="center"/>
          </w:tcPr>
          <w:p w14:paraId="36ED01D6" w14:textId="77777777" w:rsidR="00D22732" w:rsidRPr="00A453A3" w:rsidRDefault="00000000">
            <w:pPr>
              <w:snapToGrid w:val="0"/>
              <w:spacing w:line="336" w:lineRule="auto"/>
              <w:jc w:val="center"/>
              <w:rPr>
                <w:rFonts w:asciiTheme="majorEastAsia" w:eastAsiaTheme="majorEastAsia" w:hAnsiTheme="majorEastAsia" w:hint="eastAsia"/>
                <w:b/>
                <w:bCs/>
                <w:spacing w:val="-6"/>
                <w:sz w:val="24"/>
                <w:szCs w:val="24"/>
              </w:rPr>
            </w:pPr>
            <w:r w:rsidRPr="00A453A3">
              <w:rPr>
                <w:rFonts w:asciiTheme="majorEastAsia" w:eastAsiaTheme="majorEastAsia" w:hAnsiTheme="majorEastAsia" w:cs="宋体" w:hint="eastAsia"/>
                <w:b/>
                <w:bCs/>
                <w:spacing w:val="-6"/>
                <w:sz w:val="24"/>
                <w:szCs w:val="24"/>
              </w:rPr>
              <w:t>采购文件要求</w:t>
            </w:r>
          </w:p>
        </w:tc>
        <w:tc>
          <w:tcPr>
            <w:tcW w:w="3402" w:type="dxa"/>
            <w:tcBorders>
              <w:top w:val="double" w:sz="4" w:space="0" w:color="auto"/>
            </w:tcBorders>
            <w:vAlign w:val="center"/>
          </w:tcPr>
          <w:p w14:paraId="3D6C3194" w14:textId="77777777" w:rsidR="00D22732" w:rsidRPr="00A453A3" w:rsidRDefault="00000000">
            <w:pPr>
              <w:snapToGrid w:val="0"/>
              <w:spacing w:line="336" w:lineRule="auto"/>
              <w:jc w:val="center"/>
              <w:rPr>
                <w:rFonts w:asciiTheme="majorEastAsia" w:eastAsiaTheme="majorEastAsia" w:hAnsiTheme="majorEastAsia" w:hint="eastAsia"/>
                <w:b/>
                <w:bCs/>
                <w:spacing w:val="-6"/>
                <w:sz w:val="24"/>
                <w:szCs w:val="24"/>
              </w:rPr>
            </w:pPr>
            <w:r w:rsidRPr="00A453A3">
              <w:rPr>
                <w:rFonts w:asciiTheme="majorEastAsia" w:eastAsiaTheme="majorEastAsia" w:hAnsiTheme="majorEastAsia" w:cs="宋体" w:hint="eastAsia"/>
                <w:b/>
                <w:bCs/>
                <w:spacing w:val="-6"/>
                <w:sz w:val="24"/>
                <w:szCs w:val="24"/>
              </w:rPr>
              <w:t>响应内容</w:t>
            </w:r>
          </w:p>
        </w:tc>
        <w:tc>
          <w:tcPr>
            <w:tcW w:w="1785" w:type="dxa"/>
            <w:tcBorders>
              <w:top w:val="double" w:sz="4" w:space="0" w:color="auto"/>
            </w:tcBorders>
            <w:vAlign w:val="center"/>
          </w:tcPr>
          <w:p w14:paraId="7AB6D580" w14:textId="77777777" w:rsidR="00D22732" w:rsidRPr="00A453A3" w:rsidRDefault="00000000">
            <w:pPr>
              <w:snapToGrid w:val="0"/>
              <w:spacing w:line="336" w:lineRule="auto"/>
              <w:jc w:val="center"/>
              <w:rPr>
                <w:rFonts w:asciiTheme="majorEastAsia" w:eastAsiaTheme="majorEastAsia" w:hAnsiTheme="majorEastAsia" w:hint="eastAsia"/>
                <w:b/>
                <w:bCs/>
                <w:spacing w:val="-6"/>
                <w:sz w:val="24"/>
                <w:szCs w:val="24"/>
              </w:rPr>
            </w:pPr>
            <w:r w:rsidRPr="00A453A3">
              <w:rPr>
                <w:rFonts w:asciiTheme="majorEastAsia" w:eastAsiaTheme="majorEastAsia" w:hAnsiTheme="majorEastAsia" w:cs="宋体" w:hint="eastAsia"/>
                <w:b/>
                <w:bCs/>
                <w:spacing w:val="-6"/>
                <w:sz w:val="24"/>
                <w:szCs w:val="24"/>
              </w:rPr>
              <w:t>是否偏离</w:t>
            </w:r>
          </w:p>
          <w:p w14:paraId="53298E6D" w14:textId="77777777" w:rsidR="00D22732" w:rsidRPr="00A453A3" w:rsidRDefault="00000000">
            <w:pPr>
              <w:snapToGrid w:val="0"/>
              <w:spacing w:line="336" w:lineRule="auto"/>
              <w:jc w:val="center"/>
              <w:rPr>
                <w:rFonts w:asciiTheme="majorEastAsia" w:eastAsiaTheme="majorEastAsia" w:hAnsiTheme="majorEastAsia" w:hint="eastAsia"/>
                <w:b/>
                <w:bCs/>
                <w:spacing w:val="-6"/>
                <w:sz w:val="24"/>
                <w:szCs w:val="24"/>
              </w:rPr>
            </w:pPr>
            <w:r w:rsidRPr="00A453A3">
              <w:rPr>
                <w:rFonts w:asciiTheme="majorEastAsia" w:eastAsiaTheme="majorEastAsia" w:hAnsiTheme="majorEastAsia" w:cs="宋体" w:hint="eastAsia"/>
                <w:b/>
                <w:bCs/>
                <w:spacing w:val="-6"/>
                <w:sz w:val="24"/>
                <w:szCs w:val="24"/>
              </w:rPr>
              <w:t>（提供说明）</w:t>
            </w:r>
          </w:p>
        </w:tc>
      </w:tr>
      <w:tr w:rsidR="00A453A3" w:rsidRPr="00A453A3" w14:paraId="74192A99" w14:textId="77777777">
        <w:trPr>
          <w:trHeight w:val="454"/>
        </w:trPr>
        <w:tc>
          <w:tcPr>
            <w:tcW w:w="9298" w:type="dxa"/>
            <w:gridSpan w:val="4"/>
            <w:vAlign w:val="center"/>
          </w:tcPr>
          <w:p w14:paraId="3932FCCE" w14:textId="77777777" w:rsidR="00D22732" w:rsidRPr="00A453A3" w:rsidRDefault="00000000">
            <w:pPr>
              <w:snapToGrid w:val="0"/>
              <w:spacing w:line="336" w:lineRule="auto"/>
              <w:rPr>
                <w:rFonts w:asciiTheme="majorEastAsia" w:eastAsiaTheme="majorEastAsia" w:hAnsiTheme="majorEastAsia" w:hint="eastAsia"/>
                <w:spacing w:val="-6"/>
                <w:sz w:val="24"/>
                <w:szCs w:val="24"/>
              </w:rPr>
            </w:pPr>
            <w:r w:rsidRPr="00A453A3">
              <w:rPr>
                <w:rFonts w:asciiTheme="majorEastAsia" w:eastAsiaTheme="majorEastAsia" w:hAnsiTheme="majorEastAsia" w:cs="宋体" w:hint="eastAsia"/>
              </w:rPr>
              <w:t>商务要求</w:t>
            </w:r>
          </w:p>
        </w:tc>
      </w:tr>
      <w:tr w:rsidR="00A453A3" w:rsidRPr="00A453A3" w14:paraId="1D5B4222" w14:textId="77777777">
        <w:trPr>
          <w:trHeight w:val="454"/>
        </w:trPr>
        <w:tc>
          <w:tcPr>
            <w:tcW w:w="851" w:type="dxa"/>
            <w:vAlign w:val="center"/>
          </w:tcPr>
          <w:p w14:paraId="04841F87" w14:textId="77777777" w:rsidR="00D22732" w:rsidRPr="00A453A3" w:rsidRDefault="00D22732">
            <w:pPr>
              <w:snapToGrid w:val="0"/>
              <w:spacing w:line="336" w:lineRule="auto"/>
              <w:jc w:val="center"/>
              <w:rPr>
                <w:rFonts w:asciiTheme="majorEastAsia" w:eastAsiaTheme="majorEastAsia" w:hAnsiTheme="majorEastAsia" w:hint="eastAsia"/>
                <w:spacing w:val="-6"/>
                <w:sz w:val="24"/>
                <w:szCs w:val="24"/>
              </w:rPr>
            </w:pPr>
          </w:p>
        </w:tc>
        <w:tc>
          <w:tcPr>
            <w:tcW w:w="3260" w:type="dxa"/>
            <w:vAlign w:val="center"/>
          </w:tcPr>
          <w:p w14:paraId="5BBA3FE7" w14:textId="77777777" w:rsidR="00D22732" w:rsidRPr="00A453A3" w:rsidRDefault="00D22732">
            <w:pPr>
              <w:snapToGrid w:val="0"/>
              <w:spacing w:line="336" w:lineRule="auto"/>
              <w:jc w:val="center"/>
              <w:rPr>
                <w:rFonts w:asciiTheme="majorEastAsia" w:eastAsiaTheme="majorEastAsia" w:hAnsiTheme="majorEastAsia" w:hint="eastAsia"/>
                <w:spacing w:val="-6"/>
                <w:sz w:val="24"/>
                <w:szCs w:val="24"/>
              </w:rPr>
            </w:pPr>
          </w:p>
        </w:tc>
        <w:tc>
          <w:tcPr>
            <w:tcW w:w="3402" w:type="dxa"/>
            <w:vAlign w:val="center"/>
          </w:tcPr>
          <w:p w14:paraId="13327429" w14:textId="77777777" w:rsidR="00D22732" w:rsidRPr="00A453A3" w:rsidRDefault="00D22732">
            <w:pPr>
              <w:snapToGrid w:val="0"/>
              <w:spacing w:line="336" w:lineRule="auto"/>
              <w:jc w:val="center"/>
              <w:rPr>
                <w:rFonts w:asciiTheme="majorEastAsia" w:eastAsiaTheme="majorEastAsia" w:hAnsiTheme="majorEastAsia" w:hint="eastAsia"/>
                <w:spacing w:val="-6"/>
                <w:sz w:val="24"/>
                <w:szCs w:val="24"/>
              </w:rPr>
            </w:pPr>
          </w:p>
        </w:tc>
        <w:tc>
          <w:tcPr>
            <w:tcW w:w="1785" w:type="dxa"/>
            <w:vAlign w:val="center"/>
          </w:tcPr>
          <w:p w14:paraId="119F0A4F" w14:textId="77777777" w:rsidR="00D22732" w:rsidRPr="00A453A3" w:rsidRDefault="00D22732">
            <w:pPr>
              <w:snapToGrid w:val="0"/>
              <w:spacing w:line="336" w:lineRule="auto"/>
              <w:jc w:val="center"/>
              <w:rPr>
                <w:rFonts w:asciiTheme="majorEastAsia" w:eastAsiaTheme="majorEastAsia" w:hAnsiTheme="majorEastAsia" w:hint="eastAsia"/>
                <w:spacing w:val="-6"/>
                <w:sz w:val="24"/>
                <w:szCs w:val="24"/>
              </w:rPr>
            </w:pPr>
          </w:p>
        </w:tc>
      </w:tr>
      <w:tr w:rsidR="00A453A3" w:rsidRPr="00A453A3" w14:paraId="4FD57A40" w14:textId="77777777">
        <w:trPr>
          <w:trHeight w:val="454"/>
        </w:trPr>
        <w:tc>
          <w:tcPr>
            <w:tcW w:w="851" w:type="dxa"/>
            <w:vAlign w:val="center"/>
          </w:tcPr>
          <w:p w14:paraId="5104C620" w14:textId="77777777" w:rsidR="00D22732" w:rsidRPr="00A453A3" w:rsidRDefault="00D22732">
            <w:pPr>
              <w:snapToGrid w:val="0"/>
              <w:spacing w:line="336" w:lineRule="auto"/>
              <w:jc w:val="center"/>
              <w:rPr>
                <w:rFonts w:asciiTheme="majorEastAsia" w:eastAsiaTheme="majorEastAsia" w:hAnsiTheme="majorEastAsia" w:hint="eastAsia"/>
                <w:spacing w:val="-6"/>
                <w:sz w:val="24"/>
                <w:szCs w:val="24"/>
              </w:rPr>
            </w:pPr>
          </w:p>
        </w:tc>
        <w:tc>
          <w:tcPr>
            <w:tcW w:w="3260" w:type="dxa"/>
            <w:vAlign w:val="center"/>
          </w:tcPr>
          <w:p w14:paraId="3F31A72C" w14:textId="77777777" w:rsidR="00D22732" w:rsidRPr="00A453A3" w:rsidRDefault="00D22732">
            <w:pPr>
              <w:snapToGrid w:val="0"/>
              <w:spacing w:line="336" w:lineRule="auto"/>
              <w:jc w:val="center"/>
              <w:rPr>
                <w:rFonts w:asciiTheme="majorEastAsia" w:eastAsiaTheme="majorEastAsia" w:hAnsiTheme="majorEastAsia" w:hint="eastAsia"/>
                <w:spacing w:val="-6"/>
                <w:sz w:val="24"/>
                <w:szCs w:val="24"/>
              </w:rPr>
            </w:pPr>
          </w:p>
        </w:tc>
        <w:tc>
          <w:tcPr>
            <w:tcW w:w="3402" w:type="dxa"/>
            <w:vAlign w:val="center"/>
          </w:tcPr>
          <w:p w14:paraId="6EE70BE3" w14:textId="77777777" w:rsidR="00D22732" w:rsidRPr="00A453A3" w:rsidRDefault="00D22732">
            <w:pPr>
              <w:snapToGrid w:val="0"/>
              <w:spacing w:line="336" w:lineRule="auto"/>
              <w:jc w:val="center"/>
              <w:rPr>
                <w:rFonts w:asciiTheme="majorEastAsia" w:eastAsiaTheme="majorEastAsia" w:hAnsiTheme="majorEastAsia" w:hint="eastAsia"/>
                <w:spacing w:val="-6"/>
                <w:sz w:val="24"/>
                <w:szCs w:val="24"/>
              </w:rPr>
            </w:pPr>
          </w:p>
        </w:tc>
        <w:tc>
          <w:tcPr>
            <w:tcW w:w="1785" w:type="dxa"/>
            <w:vAlign w:val="center"/>
          </w:tcPr>
          <w:p w14:paraId="30BFF98E" w14:textId="77777777" w:rsidR="00D22732" w:rsidRPr="00A453A3" w:rsidRDefault="00D22732">
            <w:pPr>
              <w:snapToGrid w:val="0"/>
              <w:spacing w:line="336" w:lineRule="auto"/>
              <w:jc w:val="center"/>
              <w:rPr>
                <w:rFonts w:asciiTheme="majorEastAsia" w:eastAsiaTheme="majorEastAsia" w:hAnsiTheme="majorEastAsia" w:hint="eastAsia"/>
                <w:spacing w:val="-6"/>
                <w:sz w:val="24"/>
                <w:szCs w:val="24"/>
              </w:rPr>
            </w:pPr>
          </w:p>
        </w:tc>
      </w:tr>
      <w:tr w:rsidR="00A453A3" w:rsidRPr="00A453A3" w14:paraId="197D9A92" w14:textId="77777777">
        <w:trPr>
          <w:trHeight w:val="454"/>
        </w:trPr>
        <w:tc>
          <w:tcPr>
            <w:tcW w:w="9298" w:type="dxa"/>
            <w:gridSpan w:val="4"/>
            <w:vAlign w:val="center"/>
          </w:tcPr>
          <w:p w14:paraId="4BBFD5E5" w14:textId="77777777" w:rsidR="00D22732" w:rsidRPr="00A453A3" w:rsidRDefault="00000000">
            <w:pPr>
              <w:snapToGrid w:val="0"/>
              <w:spacing w:line="336" w:lineRule="auto"/>
              <w:rPr>
                <w:rFonts w:asciiTheme="majorEastAsia" w:eastAsiaTheme="majorEastAsia" w:hAnsiTheme="majorEastAsia" w:hint="eastAsia"/>
                <w:spacing w:val="-6"/>
                <w:sz w:val="24"/>
                <w:szCs w:val="24"/>
              </w:rPr>
            </w:pPr>
            <w:r w:rsidRPr="00A453A3">
              <w:rPr>
                <w:rFonts w:asciiTheme="majorEastAsia" w:eastAsiaTheme="majorEastAsia" w:hAnsiTheme="majorEastAsia" w:cs="宋体" w:hint="eastAsia"/>
                <w:spacing w:val="-6"/>
              </w:rPr>
              <w:t>技术要求</w:t>
            </w:r>
          </w:p>
        </w:tc>
      </w:tr>
      <w:tr w:rsidR="00A453A3" w:rsidRPr="00A453A3" w14:paraId="3FCDA48F" w14:textId="77777777">
        <w:trPr>
          <w:trHeight w:val="454"/>
        </w:trPr>
        <w:tc>
          <w:tcPr>
            <w:tcW w:w="851" w:type="dxa"/>
            <w:vAlign w:val="center"/>
          </w:tcPr>
          <w:p w14:paraId="029F877E" w14:textId="77777777" w:rsidR="00D22732" w:rsidRPr="00A453A3" w:rsidRDefault="00D22732">
            <w:pPr>
              <w:snapToGrid w:val="0"/>
              <w:spacing w:line="336" w:lineRule="auto"/>
              <w:jc w:val="center"/>
              <w:rPr>
                <w:rFonts w:asciiTheme="majorEastAsia" w:eastAsiaTheme="majorEastAsia" w:hAnsiTheme="majorEastAsia" w:hint="eastAsia"/>
                <w:spacing w:val="-6"/>
                <w:sz w:val="24"/>
                <w:szCs w:val="24"/>
              </w:rPr>
            </w:pPr>
          </w:p>
        </w:tc>
        <w:tc>
          <w:tcPr>
            <w:tcW w:w="3260" w:type="dxa"/>
            <w:vAlign w:val="center"/>
          </w:tcPr>
          <w:p w14:paraId="3D1DA5F2" w14:textId="77777777" w:rsidR="00D22732" w:rsidRPr="00A453A3" w:rsidRDefault="00D22732">
            <w:pPr>
              <w:snapToGrid w:val="0"/>
              <w:spacing w:line="336" w:lineRule="auto"/>
              <w:jc w:val="center"/>
              <w:rPr>
                <w:rFonts w:asciiTheme="majorEastAsia" w:eastAsiaTheme="majorEastAsia" w:hAnsiTheme="majorEastAsia" w:hint="eastAsia"/>
                <w:spacing w:val="-6"/>
                <w:sz w:val="24"/>
                <w:szCs w:val="24"/>
              </w:rPr>
            </w:pPr>
          </w:p>
        </w:tc>
        <w:tc>
          <w:tcPr>
            <w:tcW w:w="3402" w:type="dxa"/>
            <w:vAlign w:val="center"/>
          </w:tcPr>
          <w:p w14:paraId="3573FF19" w14:textId="77777777" w:rsidR="00D22732" w:rsidRPr="00A453A3" w:rsidRDefault="00D22732">
            <w:pPr>
              <w:snapToGrid w:val="0"/>
              <w:spacing w:line="336" w:lineRule="auto"/>
              <w:jc w:val="center"/>
              <w:rPr>
                <w:rFonts w:asciiTheme="majorEastAsia" w:eastAsiaTheme="majorEastAsia" w:hAnsiTheme="majorEastAsia" w:hint="eastAsia"/>
                <w:spacing w:val="-6"/>
                <w:sz w:val="24"/>
                <w:szCs w:val="24"/>
              </w:rPr>
            </w:pPr>
          </w:p>
        </w:tc>
        <w:tc>
          <w:tcPr>
            <w:tcW w:w="1785" w:type="dxa"/>
            <w:vAlign w:val="center"/>
          </w:tcPr>
          <w:p w14:paraId="3E0E25D1" w14:textId="77777777" w:rsidR="00D22732" w:rsidRPr="00A453A3" w:rsidRDefault="00D22732">
            <w:pPr>
              <w:snapToGrid w:val="0"/>
              <w:spacing w:line="336" w:lineRule="auto"/>
              <w:jc w:val="center"/>
              <w:rPr>
                <w:rFonts w:asciiTheme="majorEastAsia" w:eastAsiaTheme="majorEastAsia" w:hAnsiTheme="majorEastAsia" w:hint="eastAsia"/>
                <w:spacing w:val="-6"/>
                <w:sz w:val="24"/>
                <w:szCs w:val="24"/>
              </w:rPr>
            </w:pPr>
          </w:p>
        </w:tc>
      </w:tr>
      <w:tr w:rsidR="00D22732" w:rsidRPr="00A453A3" w14:paraId="289934CE" w14:textId="77777777">
        <w:trPr>
          <w:trHeight w:val="454"/>
        </w:trPr>
        <w:tc>
          <w:tcPr>
            <w:tcW w:w="851" w:type="dxa"/>
            <w:tcBorders>
              <w:bottom w:val="double" w:sz="4" w:space="0" w:color="auto"/>
            </w:tcBorders>
            <w:vAlign w:val="center"/>
          </w:tcPr>
          <w:p w14:paraId="4F2ECF6D" w14:textId="77777777" w:rsidR="00D22732" w:rsidRPr="00A453A3" w:rsidRDefault="00D22732">
            <w:pPr>
              <w:snapToGrid w:val="0"/>
              <w:spacing w:line="336" w:lineRule="auto"/>
              <w:jc w:val="center"/>
              <w:rPr>
                <w:rFonts w:asciiTheme="majorEastAsia" w:eastAsiaTheme="majorEastAsia" w:hAnsiTheme="majorEastAsia" w:hint="eastAsia"/>
                <w:spacing w:val="-6"/>
                <w:sz w:val="24"/>
                <w:szCs w:val="24"/>
              </w:rPr>
            </w:pPr>
          </w:p>
        </w:tc>
        <w:tc>
          <w:tcPr>
            <w:tcW w:w="3260" w:type="dxa"/>
            <w:tcBorders>
              <w:bottom w:val="double" w:sz="4" w:space="0" w:color="auto"/>
            </w:tcBorders>
            <w:vAlign w:val="center"/>
          </w:tcPr>
          <w:p w14:paraId="51D85B65" w14:textId="77777777" w:rsidR="00D22732" w:rsidRPr="00A453A3" w:rsidRDefault="00D22732">
            <w:pPr>
              <w:snapToGrid w:val="0"/>
              <w:spacing w:line="336" w:lineRule="auto"/>
              <w:jc w:val="center"/>
              <w:rPr>
                <w:rFonts w:asciiTheme="majorEastAsia" w:eastAsiaTheme="majorEastAsia" w:hAnsiTheme="majorEastAsia" w:hint="eastAsia"/>
                <w:spacing w:val="-6"/>
                <w:sz w:val="24"/>
                <w:szCs w:val="24"/>
              </w:rPr>
            </w:pPr>
          </w:p>
        </w:tc>
        <w:tc>
          <w:tcPr>
            <w:tcW w:w="3402" w:type="dxa"/>
            <w:tcBorders>
              <w:bottom w:val="double" w:sz="4" w:space="0" w:color="auto"/>
            </w:tcBorders>
            <w:vAlign w:val="center"/>
          </w:tcPr>
          <w:p w14:paraId="74370083" w14:textId="77777777" w:rsidR="00D22732" w:rsidRPr="00A453A3" w:rsidRDefault="00D22732">
            <w:pPr>
              <w:snapToGrid w:val="0"/>
              <w:spacing w:line="336" w:lineRule="auto"/>
              <w:jc w:val="center"/>
              <w:rPr>
                <w:rFonts w:asciiTheme="majorEastAsia" w:eastAsiaTheme="majorEastAsia" w:hAnsiTheme="majorEastAsia" w:hint="eastAsia"/>
                <w:spacing w:val="-6"/>
                <w:sz w:val="24"/>
                <w:szCs w:val="24"/>
              </w:rPr>
            </w:pPr>
          </w:p>
        </w:tc>
        <w:tc>
          <w:tcPr>
            <w:tcW w:w="1785" w:type="dxa"/>
            <w:tcBorders>
              <w:bottom w:val="double" w:sz="4" w:space="0" w:color="auto"/>
            </w:tcBorders>
            <w:vAlign w:val="center"/>
          </w:tcPr>
          <w:p w14:paraId="7D1BA516" w14:textId="77777777" w:rsidR="00D22732" w:rsidRPr="00A453A3" w:rsidRDefault="00D22732">
            <w:pPr>
              <w:snapToGrid w:val="0"/>
              <w:spacing w:line="336" w:lineRule="auto"/>
              <w:jc w:val="center"/>
              <w:rPr>
                <w:rFonts w:asciiTheme="majorEastAsia" w:eastAsiaTheme="majorEastAsia" w:hAnsiTheme="majorEastAsia" w:hint="eastAsia"/>
                <w:spacing w:val="-6"/>
                <w:sz w:val="24"/>
                <w:szCs w:val="24"/>
              </w:rPr>
            </w:pPr>
          </w:p>
        </w:tc>
      </w:tr>
    </w:tbl>
    <w:p w14:paraId="188B8766" w14:textId="77777777" w:rsidR="00D22732" w:rsidRPr="00A453A3" w:rsidRDefault="00D22732">
      <w:pPr>
        <w:spacing w:line="336" w:lineRule="auto"/>
        <w:rPr>
          <w:rFonts w:asciiTheme="majorEastAsia" w:eastAsiaTheme="majorEastAsia" w:hAnsiTheme="majorEastAsia" w:hint="eastAsia"/>
          <w:b/>
          <w:bCs/>
          <w:spacing w:val="-6"/>
          <w:sz w:val="24"/>
          <w:szCs w:val="24"/>
        </w:rPr>
      </w:pPr>
    </w:p>
    <w:p w14:paraId="3BD60F40" w14:textId="77777777" w:rsidR="00D22732" w:rsidRPr="00A453A3" w:rsidRDefault="00000000">
      <w:pPr>
        <w:spacing w:line="336" w:lineRule="auto"/>
        <w:rPr>
          <w:rFonts w:asciiTheme="majorEastAsia" w:eastAsiaTheme="majorEastAsia" w:hAnsiTheme="majorEastAsia" w:hint="eastAsia"/>
          <w:b/>
          <w:bCs/>
          <w:spacing w:val="-6"/>
        </w:rPr>
      </w:pPr>
      <w:r w:rsidRPr="00A453A3">
        <w:rPr>
          <w:rFonts w:asciiTheme="majorEastAsia" w:eastAsiaTheme="majorEastAsia" w:hAnsiTheme="majorEastAsia" w:cs="宋体" w:hint="eastAsia"/>
          <w:b/>
          <w:bCs/>
          <w:spacing w:val="-6"/>
        </w:rPr>
        <w:t>说明：</w:t>
      </w:r>
    </w:p>
    <w:p w14:paraId="1E13D0C3" w14:textId="77777777" w:rsidR="00D22732" w:rsidRPr="00A453A3" w:rsidRDefault="00000000">
      <w:pPr>
        <w:spacing w:line="336" w:lineRule="auto"/>
        <w:rPr>
          <w:rFonts w:asciiTheme="majorEastAsia" w:eastAsiaTheme="majorEastAsia" w:hAnsiTheme="majorEastAsia" w:hint="eastAsia"/>
          <w:b/>
          <w:bCs/>
          <w:spacing w:val="-6"/>
        </w:rPr>
      </w:pPr>
      <w:r w:rsidRPr="00A453A3">
        <w:rPr>
          <w:rFonts w:asciiTheme="majorEastAsia" w:eastAsiaTheme="majorEastAsia" w:hAnsiTheme="majorEastAsia"/>
          <w:b/>
          <w:bCs/>
          <w:spacing w:val="-6"/>
        </w:rPr>
        <w:t>1.</w:t>
      </w:r>
      <w:r w:rsidRPr="00A453A3">
        <w:rPr>
          <w:rFonts w:asciiTheme="majorEastAsia" w:eastAsiaTheme="majorEastAsia" w:hAnsiTheme="majorEastAsia" w:cs="宋体" w:hint="eastAsia"/>
          <w:b/>
          <w:bCs/>
          <w:spacing w:val="-6"/>
        </w:rPr>
        <w:t>逐项按照采购文件要求填写响应规格；</w:t>
      </w:r>
    </w:p>
    <w:p w14:paraId="793C7964" w14:textId="77777777" w:rsidR="00D22732" w:rsidRPr="00A453A3" w:rsidRDefault="00000000">
      <w:pPr>
        <w:spacing w:line="336" w:lineRule="auto"/>
        <w:rPr>
          <w:rFonts w:asciiTheme="majorEastAsia" w:eastAsiaTheme="majorEastAsia" w:hAnsiTheme="majorEastAsia" w:hint="eastAsia"/>
          <w:b/>
          <w:bCs/>
          <w:spacing w:val="-6"/>
        </w:rPr>
      </w:pPr>
      <w:r w:rsidRPr="00A453A3">
        <w:rPr>
          <w:rFonts w:asciiTheme="majorEastAsia" w:eastAsiaTheme="majorEastAsia" w:hAnsiTheme="majorEastAsia"/>
          <w:b/>
          <w:bCs/>
          <w:spacing w:val="-6"/>
        </w:rPr>
        <w:t>2.</w:t>
      </w:r>
      <w:r w:rsidRPr="00A453A3">
        <w:rPr>
          <w:rFonts w:asciiTheme="majorEastAsia" w:eastAsiaTheme="majorEastAsia" w:hAnsiTheme="majorEastAsia" w:cs="宋体" w:hint="eastAsia"/>
          <w:b/>
          <w:bCs/>
          <w:spacing w:val="-6"/>
        </w:rPr>
        <w:t>偏离说明是指对采购文件要求存在不同之处的解释说明。偏离系指：正偏离（高于招标要求）、负偏离（低于招标要求）、无偏离（满足招标要求）；</w:t>
      </w:r>
    </w:p>
    <w:p w14:paraId="2009E625" w14:textId="77777777" w:rsidR="00D22732" w:rsidRPr="00A453A3" w:rsidRDefault="00000000">
      <w:pPr>
        <w:spacing w:line="336" w:lineRule="auto"/>
        <w:rPr>
          <w:rFonts w:asciiTheme="majorEastAsia" w:eastAsiaTheme="majorEastAsia" w:hAnsiTheme="majorEastAsia" w:hint="eastAsia"/>
          <w:b/>
          <w:bCs/>
          <w:spacing w:val="-6"/>
        </w:rPr>
      </w:pPr>
      <w:r w:rsidRPr="00A453A3">
        <w:rPr>
          <w:rFonts w:asciiTheme="majorEastAsia" w:eastAsiaTheme="majorEastAsia" w:hAnsiTheme="majorEastAsia"/>
          <w:b/>
          <w:bCs/>
          <w:spacing w:val="-6"/>
        </w:rPr>
        <w:t>3.</w:t>
      </w:r>
      <w:r w:rsidRPr="00A453A3">
        <w:rPr>
          <w:rFonts w:asciiTheme="majorEastAsia" w:eastAsiaTheme="majorEastAsia" w:hAnsiTheme="majorEastAsia" w:cs="宋体" w:hint="eastAsia"/>
          <w:b/>
          <w:bCs/>
          <w:spacing w:val="-6"/>
        </w:rPr>
        <w:t>如不填写或未如实填写，自行承担采购风险。</w:t>
      </w:r>
    </w:p>
    <w:p w14:paraId="36CED3D0" w14:textId="77777777" w:rsidR="00D22732" w:rsidRPr="00A453A3" w:rsidRDefault="00D22732">
      <w:pPr>
        <w:spacing w:line="336" w:lineRule="auto"/>
        <w:rPr>
          <w:rFonts w:asciiTheme="majorEastAsia" w:eastAsiaTheme="majorEastAsia" w:hAnsiTheme="majorEastAsia" w:hint="eastAsia"/>
          <w:spacing w:val="-6"/>
          <w:sz w:val="24"/>
          <w:szCs w:val="24"/>
        </w:rPr>
      </w:pPr>
    </w:p>
    <w:p w14:paraId="37A09925" w14:textId="77777777" w:rsidR="00D22732" w:rsidRPr="00A453A3" w:rsidRDefault="00000000">
      <w:pPr>
        <w:spacing w:line="336" w:lineRule="auto"/>
        <w:ind w:right="114"/>
        <w:jc w:val="right"/>
        <w:rPr>
          <w:rFonts w:asciiTheme="majorEastAsia" w:eastAsiaTheme="majorEastAsia" w:hAnsiTheme="majorEastAsia" w:hint="eastAsia"/>
          <w:spacing w:val="-6"/>
          <w:sz w:val="24"/>
          <w:szCs w:val="24"/>
        </w:rPr>
      </w:pPr>
      <w:r w:rsidRPr="00A453A3">
        <w:rPr>
          <w:rFonts w:asciiTheme="majorEastAsia" w:eastAsiaTheme="majorEastAsia" w:hAnsiTheme="majorEastAsia" w:cs="宋体" w:hint="eastAsia"/>
          <w:spacing w:val="-6"/>
          <w:sz w:val="24"/>
          <w:szCs w:val="24"/>
        </w:rPr>
        <w:t>投标人盖章：</w:t>
      </w:r>
    </w:p>
    <w:p w14:paraId="271FFE54" w14:textId="77777777" w:rsidR="00D22732" w:rsidRPr="00A453A3" w:rsidRDefault="00000000">
      <w:pPr>
        <w:wordWrap w:val="0"/>
        <w:spacing w:line="336" w:lineRule="auto"/>
        <w:jc w:val="right"/>
        <w:rPr>
          <w:rFonts w:asciiTheme="majorEastAsia" w:eastAsiaTheme="majorEastAsia" w:hAnsiTheme="majorEastAsia" w:hint="eastAsia"/>
          <w:spacing w:val="-6"/>
          <w:sz w:val="24"/>
          <w:szCs w:val="24"/>
        </w:rPr>
      </w:pPr>
      <w:r w:rsidRPr="00A453A3">
        <w:rPr>
          <w:rFonts w:asciiTheme="majorEastAsia" w:eastAsiaTheme="majorEastAsia" w:hAnsiTheme="majorEastAsia" w:cs="宋体" w:hint="eastAsia"/>
          <w:spacing w:val="-6"/>
          <w:sz w:val="24"/>
          <w:szCs w:val="24"/>
        </w:rPr>
        <w:t>日期：</w:t>
      </w:r>
    </w:p>
    <w:p w14:paraId="116CA6D9" w14:textId="77777777" w:rsidR="00D22732" w:rsidRPr="00A453A3" w:rsidRDefault="00D22732">
      <w:pPr>
        <w:pStyle w:val="101"/>
        <w:wordWrap w:val="0"/>
        <w:spacing w:line="360" w:lineRule="auto"/>
        <w:ind w:firstLine="480"/>
        <w:jc w:val="right"/>
        <w:rPr>
          <w:rFonts w:asciiTheme="majorEastAsia" w:eastAsiaTheme="majorEastAsia" w:hAnsiTheme="majorEastAsia" w:hint="eastAsia"/>
          <w:sz w:val="24"/>
          <w:szCs w:val="24"/>
          <w:u w:val="single"/>
        </w:rPr>
      </w:pPr>
    </w:p>
    <w:p w14:paraId="10498D81" w14:textId="77777777" w:rsidR="00D22732" w:rsidRPr="00A453A3" w:rsidRDefault="00000000">
      <w:pPr>
        <w:pStyle w:val="30"/>
        <w:spacing w:before="0" w:after="0"/>
        <w:jc w:val="left"/>
        <w:rPr>
          <w:rFonts w:asciiTheme="majorEastAsia" w:eastAsiaTheme="majorEastAsia" w:hAnsiTheme="majorEastAsia" w:hint="eastAsia"/>
          <w:sz w:val="24"/>
          <w:szCs w:val="24"/>
        </w:rPr>
      </w:pPr>
      <w:bookmarkStart w:id="90" w:name="_Toc11030"/>
      <w:bookmarkStart w:id="91" w:name="_Toc31912"/>
      <w:bookmarkStart w:id="92" w:name="_Toc30262"/>
      <w:bookmarkStart w:id="93" w:name="_Toc531359062"/>
      <w:bookmarkStart w:id="94" w:name="_Toc151990921"/>
      <w:bookmarkStart w:id="95" w:name="_Toc493956067"/>
      <w:bookmarkStart w:id="96" w:name="_Toc530551891"/>
      <w:bookmarkEnd w:id="80"/>
      <w:bookmarkEnd w:id="81"/>
      <w:r w:rsidRPr="00A453A3">
        <w:rPr>
          <w:rFonts w:asciiTheme="majorEastAsia" w:eastAsiaTheme="majorEastAsia" w:hAnsiTheme="majorEastAsia" w:cs="宋体"/>
          <w:sz w:val="24"/>
          <w:szCs w:val="24"/>
        </w:rPr>
        <w:t>2.</w:t>
      </w:r>
      <w:bookmarkEnd w:id="90"/>
      <w:bookmarkEnd w:id="91"/>
      <w:bookmarkEnd w:id="92"/>
      <w:bookmarkEnd w:id="93"/>
      <w:r w:rsidRPr="00A453A3">
        <w:rPr>
          <w:rFonts w:asciiTheme="majorEastAsia" w:eastAsiaTheme="majorEastAsia" w:hAnsiTheme="majorEastAsia" w:cs="宋体"/>
          <w:sz w:val="24"/>
          <w:szCs w:val="24"/>
        </w:rPr>
        <w:t>6</w:t>
      </w:r>
      <w:r w:rsidRPr="00A453A3">
        <w:rPr>
          <w:rFonts w:asciiTheme="majorEastAsia" w:eastAsiaTheme="majorEastAsia" w:hAnsiTheme="majorEastAsia" w:cs="宋体" w:hint="eastAsia"/>
          <w:sz w:val="24"/>
          <w:szCs w:val="24"/>
        </w:rPr>
        <w:t>项目实施方案</w:t>
      </w:r>
      <w:bookmarkEnd w:id="94"/>
    </w:p>
    <w:p w14:paraId="70C649F4" w14:textId="77777777" w:rsidR="00D22732" w:rsidRPr="00A453A3" w:rsidRDefault="00000000">
      <w:pPr>
        <w:pStyle w:val="af"/>
        <w:ind w:firstLine="0"/>
        <w:jc w:val="center"/>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（格式自行设计）</w:t>
      </w:r>
    </w:p>
    <w:p w14:paraId="02100969" w14:textId="77777777" w:rsidR="00D22732" w:rsidRPr="00A453A3" w:rsidRDefault="00D22732">
      <w:pPr>
        <w:pStyle w:val="af"/>
        <w:ind w:firstLine="0"/>
        <w:jc w:val="center"/>
        <w:rPr>
          <w:rFonts w:asciiTheme="majorEastAsia" w:eastAsiaTheme="majorEastAsia" w:hAnsiTheme="majorEastAsia" w:hint="eastAsia"/>
        </w:rPr>
      </w:pPr>
    </w:p>
    <w:p w14:paraId="3C45A6AF" w14:textId="77777777" w:rsidR="00D22732" w:rsidRPr="00A453A3" w:rsidRDefault="00D22732">
      <w:pPr>
        <w:pStyle w:val="affa"/>
        <w:snapToGrid w:val="0"/>
        <w:ind w:left="480" w:hanging="480"/>
        <w:jc w:val="left"/>
        <w:rPr>
          <w:rFonts w:asciiTheme="majorEastAsia" w:eastAsiaTheme="majorEastAsia" w:hAnsiTheme="majorEastAsia" w:hint="eastAsia"/>
          <w:sz w:val="24"/>
        </w:rPr>
      </w:pPr>
    </w:p>
    <w:p w14:paraId="5718617D" w14:textId="77777777" w:rsidR="00D22732" w:rsidRPr="00A453A3" w:rsidRDefault="00000000">
      <w:pPr>
        <w:pStyle w:val="101"/>
        <w:wordWrap w:val="0"/>
        <w:spacing w:line="360" w:lineRule="auto"/>
        <w:ind w:firstLine="480"/>
        <w:jc w:val="right"/>
        <w:rPr>
          <w:rFonts w:asciiTheme="majorEastAsia" w:eastAsiaTheme="majorEastAsia" w:hAnsiTheme="majorEastAsia" w:hint="eastAsia"/>
          <w:sz w:val="24"/>
          <w:szCs w:val="24"/>
          <w:u w:val="single"/>
        </w:rPr>
      </w:pPr>
      <w:r w:rsidRPr="00A453A3">
        <w:rPr>
          <w:rFonts w:asciiTheme="majorEastAsia" w:eastAsiaTheme="majorEastAsia" w:hAnsiTheme="majorEastAsia" w:cs="宋体" w:hint="eastAsia"/>
          <w:sz w:val="24"/>
          <w:szCs w:val="24"/>
        </w:rPr>
        <w:t>投标人盖章：</w:t>
      </w:r>
    </w:p>
    <w:p w14:paraId="5D60E80D" w14:textId="77777777" w:rsidR="00D22732" w:rsidRPr="00A453A3" w:rsidRDefault="00000000">
      <w:pPr>
        <w:pStyle w:val="101"/>
        <w:wordWrap w:val="0"/>
        <w:spacing w:line="360" w:lineRule="auto"/>
        <w:ind w:firstLine="480"/>
        <w:jc w:val="right"/>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日期：</w:t>
      </w:r>
      <w:bookmarkStart w:id="97" w:name="_Toc8635"/>
      <w:bookmarkStart w:id="98" w:name="_Toc24876"/>
      <w:bookmarkStart w:id="99" w:name="_Toc531359063"/>
      <w:bookmarkStart w:id="100" w:name="_Toc17981"/>
    </w:p>
    <w:p w14:paraId="69B32D49" w14:textId="77777777" w:rsidR="00D22732" w:rsidRPr="00A453A3" w:rsidRDefault="00D22732">
      <w:pPr>
        <w:pStyle w:val="101"/>
        <w:spacing w:line="360" w:lineRule="auto"/>
        <w:ind w:firstLine="480"/>
        <w:jc w:val="right"/>
        <w:rPr>
          <w:rFonts w:asciiTheme="majorEastAsia" w:eastAsiaTheme="majorEastAsia" w:hAnsiTheme="majorEastAsia" w:hint="eastAsia"/>
          <w:sz w:val="24"/>
          <w:szCs w:val="24"/>
        </w:rPr>
      </w:pPr>
    </w:p>
    <w:bookmarkEnd w:id="97"/>
    <w:bookmarkEnd w:id="98"/>
    <w:bookmarkEnd w:id="99"/>
    <w:bookmarkEnd w:id="100"/>
    <w:p w14:paraId="19DD3F4F" w14:textId="77777777" w:rsidR="00D22732" w:rsidRPr="00A453A3" w:rsidRDefault="00D22732">
      <w:pPr>
        <w:pStyle w:val="101"/>
        <w:spacing w:line="360" w:lineRule="auto"/>
        <w:ind w:firstLine="480"/>
        <w:rPr>
          <w:rFonts w:asciiTheme="majorEastAsia" w:eastAsiaTheme="majorEastAsia" w:hAnsiTheme="majorEastAsia" w:hint="eastAsia"/>
          <w:sz w:val="24"/>
          <w:szCs w:val="24"/>
        </w:rPr>
      </w:pPr>
    </w:p>
    <w:p w14:paraId="57D281DB" w14:textId="77777777" w:rsidR="00D22732" w:rsidRPr="00A453A3" w:rsidRDefault="00D22732">
      <w:pPr>
        <w:pStyle w:val="101"/>
        <w:spacing w:line="440" w:lineRule="exact"/>
        <w:jc w:val="left"/>
        <w:rPr>
          <w:rFonts w:asciiTheme="majorEastAsia" w:eastAsiaTheme="majorEastAsia" w:hAnsiTheme="majorEastAsia" w:hint="eastAsia"/>
          <w:spacing w:val="20"/>
          <w:sz w:val="24"/>
          <w:szCs w:val="24"/>
          <w:u w:val="single"/>
        </w:rPr>
      </w:pPr>
    </w:p>
    <w:p w14:paraId="41CC8553" w14:textId="77777777" w:rsidR="00D22732" w:rsidRPr="00A453A3" w:rsidRDefault="00000000">
      <w:pPr>
        <w:pStyle w:val="30"/>
        <w:spacing w:before="0" w:after="0"/>
        <w:jc w:val="left"/>
        <w:rPr>
          <w:rFonts w:asciiTheme="majorEastAsia" w:eastAsiaTheme="majorEastAsia" w:hAnsiTheme="majorEastAsia" w:hint="eastAsia"/>
          <w:sz w:val="24"/>
          <w:szCs w:val="24"/>
        </w:rPr>
      </w:pPr>
      <w:bookmarkStart w:id="101" w:name="_Toc19857"/>
      <w:bookmarkStart w:id="102" w:name="_Toc3385"/>
      <w:bookmarkStart w:id="103" w:name="_Toc531359064"/>
      <w:bookmarkStart w:id="104" w:name="_Toc18827"/>
      <w:bookmarkStart w:id="105" w:name="_Toc151990922"/>
      <w:r w:rsidRPr="00A453A3">
        <w:rPr>
          <w:rFonts w:asciiTheme="majorEastAsia" w:eastAsiaTheme="majorEastAsia" w:hAnsiTheme="majorEastAsia" w:cs="宋体"/>
          <w:sz w:val="24"/>
          <w:szCs w:val="24"/>
        </w:rPr>
        <w:lastRenderedPageBreak/>
        <w:t>2.</w:t>
      </w:r>
      <w:bookmarkEnd w:id="95"/>
      <w:bookmarkEnd w:id="96"/>
      <w:bookmarkEnd w:id="101"/>
      <w:bookmarkEnd w:id="102"/>
      <w:bookmarkEnd w:id="103"/>
      <w:bookmarkEnd w:id="104"/>
      <w:r w:rsidRPr="00A453A3">
        <w:rPr>
          <w:rFonts w:asciiTheme="majorEastAsia" w:eastAsiaTheme="majorEastAsia" w:hAnsiTheme="majorEastAsia" w:cs="宋体"/>
          <w:sz w:val="24"/>
          <w:szCs w:val="24"/>
        </w:rPr>
        <w:t>7</w:t>
      </w:r>
      <w:r w:rsidRPr="00A453A3">
        <w:rPr>
          <w:rFonts w:asciiTheme="majorEastAsia" w:eastAsiaTheme="majorEastAsia" w:hAnsiTheme="majorEastAsia" w:cs="宋体" w:hint="eastAsia"/>
          <w:sz w:val="24"/>
          <w:szCs w:val="24"/>
        </w:rPr>
        <w:t>项目团队</w:t>
      </w:r>
      <w:bookmarkEnd w:id="105"/>
    </w:p>
    <w:p w14:paraId="5E23A807" w14:textId="77777777" w:rsidR="00D22732" w:rsidRPr="00A453A3" w:rsidRDefault="00000000">
      <w:pPr>
        <w:pStyle w:val="130"/>
        <w:spacing w:line="360" w:lineRule="auto"/>
        <w:jc w:val="center"/>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（格式自行设计）</w:t>
      </w:r>
    </w:p>
    <w:p w14:paraId="18F1FD72" w14:textId="77777777" w:rsidR="00D22732" w:rsidRPr="00A453A3" w:rsidRDefault="00D22732">
      <w:pPr>
        <w:pStyle w:val="130"/>
        <w:spacing w:line="360" w:lineRule="auto"/>
        <w:jc w:val="left"/>
        <w:rPr>
          <w:rFonts w:asciiTheme="majorEastAsia" w:eastAsiaTheme="majorEastAsia" w:hAnsiTheme="majorEastAsia" w:hint="eastAsia"/>
          <w:sz w:val="24"/>
          <w:szCs w:val="24"/>
        </w:rPr>
      </w:pPr>
    </w:p>
    <w:p w14:paraId="1694BD48" w14:textId="77777777" w:rsidR="00D22732" w:rsidRPr="00A453A3" w:rsidRDefault="00000000">
      <w:pPr>
        <w:pStyle w:val="101"/>
        <w:wordWrap w:val="0"/>
        <w:spacing w:line="360" w:lineRule="auto"/>
        <w:ind w:firstLine="480"/>
        <w:jc w:val="right"/>
        <w:rPr>
          <w:rFonts w:asciiTheme="majorEastAsia" w:eastAsiaTheme="majorEastAsia" w:hAnsiTheme="majorEastAsia" w:hint="eastAsia"/>
          <w:sz w:val="24"/>
          <w:szCs w:val="24"/>
          <w:u w:val="single"/>
        </w:rPr>
      </w:pPr>
      <w:r w:rsidRPr="00A453A3">
        <w:rPr>
          <w:rFonts w:asciiTheme="majorEastAsia" w:eastAsiaTheme="majorEastAsia" w:hAnsiTheme="majorEastAsia" w:cs="宋体" w:hint="eastAsia"/>
          <w:sz w:val="24"/>
          <w:szCs w:val="24"/>
        </w:rPr>
        <w:t>投标人盖章：</w:t>
      </w:r>
    </w:p>
    <w:p w14:paraId="632E35D7" w14:textId="77777777" w:rsidR="00D22732" w:rsidRPr="00A453A3" w:rsidRDefault="00000000">
      <w:pPr>
        <w:pStyle w:val="101"/>
        <w:wordWrap w:val="0"/>
        <w:spacing w:line="360" w:lineRule="auto"/>
        <w:ind w:firstLine="480"/>
        <w:jc w:val="right"/>
        <w:rPr>
          <w:rFonts w:asciiTheme="majorEastAsia" w:eastAsiaTheme="majorEastAsia" w:hAnsiTheme="majorEastAsia" w:hint="eastAsia"/>
          <w:sz w:val="24"/>
          <w:szCs w:val="24"/>
          <w:u w:val="single"/>
        </w:rPr>
      </w:pPr>
      <w:r w:rsidRPr="00A453A3">
        <w:rPr>
          <w:rFonts w:asciiTheme="majorEastAsia" w:eastAsiaTheme="majorEastAsia" w:hAnsiTheme="majorEastAsia" w:cs="宋体" w:hint="eastAsia"/>
          <w:sz w:val="24"/>
          <w:szCs w:val="24"/>
        </w:rPr>
        <w:t>日期：</w:t>
      </w:r>
    </w:p>
    <w:p w14:paraId="7ED46C44" w14:textId="77777777" w:rsidR="00D22732" w:rsidRPr="00A453A3" w:rsidRDefault="00000000">
      <w:pPr>
        <w:pStyle w:val="30"/>
        <w:spacing w:before="0" w:after="0"/>
        <w:jc w:val="left"/>
        <w:rPr>
          <w:rFonts w:asciiTheme="majorEastAsia" w:eastAsiaTheme="majorEastAsia" w:hAnsiTheme="majorEastAsia" w:hint="eastAsia"/>
          <w:sz w:val="24"/>
          <w:szCs w:val="24"/>
        </w:rPr>
      </w:pPr>
      <w:bookmarkStart w:id="106" w:name="_Toc151990923"/>
      <w:r w:rsidRPr="00A453A3">
        <w:rPr>
          <w:rFonts w:asciiTheme="majorEastAsia" w:eastAsiaTheme="majorEastAsia" w:hAnsiTheme="majorEastAsia" w:cs="宋体"/>
          <w:sz w:val="24"/>
          <w:szCs w:val="24"/>
        </w:rPr>
        <w:t>2.8</w:t>
      </w:r>
      <w:r w:rsidRPr="00A453A3">
        <w:rPr>
          <w:rFonts w:asciiTheme="majorEastAsia" w:eastAsiaTheme="majorEastAsia" w:hAnsiTheme="majorEastAsia" w:cs="宋体" w:hint="eastAsia"/>
          <w:sz w:val="24"/>
          <w:szCs w:val="24"/>
        </w:rPr>
        <w:t>售后服务</w:t>
      </w:r>
      <w:bookmarkEnd w:id="106"/>
    </w:p>
    <w:p w14:paraId="364A73E0" w14:textId="77777777" w:rsidR="00D22732" w:rsidRPr="00A453A3" w:rsidRDefault="00000000">
      <w:pPr>
        <w:pStyle w:val="130"/>
        <w:spacing w:line="360" w:lineRule="auto"/>
        <w:jc w:val="center"/>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（格式自行设计）</w:t>
      </w:r>
    </w:p>
    <w:p w14:paraId="614C25ED" w14:textId="77777777" w:rsidR="00D22732" w:rsidRPr="00A453A3" w:rsidRDefault="00000000">
      <w:pPr>
        <w:pStyle w:val="101"/>
        <w:wordWrap w:val="0"/>
        <w:spacing w:line="360" w:lineRule="auto"/>
        <w:ind w:firstLine="480"/>
        <w:jc w:val="right"/>
        <w:rPr>
          <w:rFonts w:asciiTheme="majorEastAsia" w:eastAsiaTheme="majorEastAsia" w:hAnsiTheme="majorEastAsia" w:hint="eastAsia"/>
          <w:sz w:val="24"/>
          <w:szCs w:val="24"/>
          <w:u w:val="single"/>
        </w:rPr>
      </w:pPr>
      <w:r w:rsidRPr="00A453A3">
        <w:rPr>
          <w:rFonts w:asciiTheme="majorEastAsia" w:eastAsiaTheme="majorEastAsia" w:hAnsiTheme="majorEastAsia" w:cs="宋体" w:hint="eastAsia"/>
          <w:sz w:val="24"/>
          <w:szCs w:val="24"/>
        </w:rPr>
        <w:t>投标人盖章：</w:t>
      </w:r>
    </w:p>
    <w:p w14:paraId="4157CEDD" w14:textId="77777777" w:rsidR="00D22732" w:rsidRPr="00A453A3" w:rsidRDefault="00000000">
      <w:pPr>
        <w:pStyle w:val="101"/>
        <w:wordWrap w:val="0"/>
        <w:spacing w:line="360" w:lineRule="auto"/>
        <w:ind w:firstLine="480"/>
        <w:jc w:val="right"/>
        <w:rPr>
          <w:rFonts w:asciiTheme="majorEastAsia" w:eastAsiaTheme="majorEastAsia" w:hAnsiTheme="majorEastAsia" w:hint="eastAsia"/>
          <w:sz w:val="24"/>
          <w:szCs w:val="24"/>
          <w:u w:val="single"/>
        </w:rPr>
      </w:pPr>
      <w:r w:rsidRPr="00A453A3">
        <w:rPr>
          <w:rFonts w:asciiTheme="majorEastAsia" w:eastAsiaTheme="majorEastAsia" w:hAnsiTheme="majorEastAsia" w:cs="宋体" w:hint="eastAsia"/>
          <w:sz w:val="24"/>
          <w:szCs w:val="24"/>
        </w:rPr>
        <w:t>日期：</w:t>
      </w:r>
    </w:p>
    <w:p w14:paraId="60A7BEFD" w14:textId="77777777" w:rsidR="00D22732" w:rsidRPr="00A453A3" w:rsidRDefault="00D22732">
      <w:pPr>
        <w:pStyle w:val="101"/>
        <w:spacing w:line="440" w:lineRule="exact"/>
        <w:jc w:val="left"/>
        <w:rPr>
          <w:rFonts w:asciiTheme="majorEastAsia" w:eastAsiaTheme="majorEastAsia" w:hAnsiTheme="majorEastAsia" w:hint="eastAsia"/>
          <w:spacing w:val="20"/>
          <w:sz w:val="24"/>
          <w:szCs w:val="24"/>
          <w:u w:val="single"/>
        </w:rPr>
      </w:pPr>
    </w:p>
    <w:p w14:paraId="1E56CD6C" w14:textId="77777777" w:rsidR="00D22732" w:rsidRPr="00A453A3" w:rsidRDefault="00D22732">
      <w:pPr>
        <w:pStyle w:val="101"/>
        <w:spacing w:line="360" w:lineRule="auto"/>
        <w:ind w:firstLine="480"/>
        <w:jc w:val="right"/>
        <w:rPr>
          <w:rFonts w:asciiTheme="majorEastAsia" w:eastAsiaTheme="majorEastAsia" w:hAnsiTheme="majorEastAsia" w:hint="eastAsia"/>
          <w:sz w:val="24"/>
          <w:szCs w:val="24"/>
          <w:u w:val="single"/>
        </w:rPr>
      </w:pPr>
      <w:bookmarkStart w:id="107" w:name="_Toc493956070"/>
      <w:bookmarkStart w:id="108" w:name="_Toc531359070"/>
      <w:bookmarkStart w:id="109" w:name="_Toc530551894"/>
    </w:p>
    <w:p w14:paraId="03137617" w14:textId="77777777" w:rsidR="00D22732" w:rsidRPr="00A453A3" w:rsidRDefault="00D22732">
      <w:pPr>
        <w:pStyle w:val="101"/>
        <w:spacing w:line="360" w:lineRule="auto"/>
        <w:jc w:val="left"/>
        <w:rPr>
          <w:rFonts w:asciiTheme="majorEastAsia" w:eastAsiaTheme="majorEastAsia" w:hAnsiTheme="majorEastAsia" w:hint="eastAsia"/>
          <w:sz w:val="24"/>
          <w:szCs w:val="24"/>
          <w:u w:val="single"/>
        </w:rPr>
      </w:pPr>
    </w:p>
    <w:p w14:paraId="1CA5F945" w14:textId="77777777" w:rsidR="00D22732" w:rsidRPr="00A453A3" w:rsidRDefault="00D22732">
      <w:pPr>
        <w:pStyle w:val="101"/>
        <w:spacing w:line="360" w:lineRule="auto"/>
        <w:jc w:val="left"/>
        <w:rPr>
          <w:rFonts w:asciiTheme="majorEastAsia" w:eastAsiaTheme="majorEastAsia" w:hAnsiTheme="majorEastAsia" w:hint="eastAsia"/>
          <w:sz w:val="24"/>
          <w:szCs w:val="24"/>
          <w:u w:val="single"/>
        </w:rPr>
      </w:pPr>
    </w:p>
    <w:bookmarkEnd w:id="107"/>
    <w:bookmarkEnd w:id="108"/>
    <w:bookmarkEnd w:id="109"/>
    <w:p w14:paraId="2658864A" w14:textId="77777777" w:rsidR="00D22732" w:rsidRPr="00A453A3" w:rsidRDefault="00D22732">
      <w:pPr>
        <w:pStyle w:val="101"/>
        <w:spacing w:line="360" w:lineRule="auto"/>
        <w:jc w:val="left"/>
        <w:rPr>
          <w:rFonts w:asciiTheme="majorEastAsia" w:eastAsiaTheme="majorEastAsia" w:hAnsiTheme="majorEastAsia" w:hint="eastAsia"/>
          <w:spacing w:val="20"/>
          <w:sz w:val="24"/>
          <w:szCs w:val="24"/>
          <w:u w:val="single"/>
        </w:rPr>
      </w:pPr>
    </w:p>
    <w:p w14:paraId="2D249488" w14:textId="77777777" w:rsidR="00D22732" w:rsidRPr="00A453A3" w:rsidRDefault="00000000">
      <w:pPr>
        <w:pStyle w:val="30"/>
        <w:spacing w:before="0" w:after="0"/>
        <w:jc w:val="left"/>
        <w:rPr>
          <w:rFonts w:asciiTheme="majorEastAsia" w:eastAsiaTheme="majorEastAsia" w:hAnsiTheme="majorEastAsia" w:hint="eastAsia"/>
          <w:sz w:val="24"/>
          <w:szCs w:val="24"/>
        </w:rPr>
      </w:pPr>
      <w:bookmarkStart w:id="110" w:name="_Toc303756458"/>
      <w:bookmarkStart w:id="111" w:name="_Toc1532"/>
      <w:bookmarkStart w:id="112" w:name="_Toc341260008"/>
      <w:bookmarkStart w:id="113" w:name="_Toc359934644"/>
      <w:bookmarkStart w:id="114" w:name="_Toc151990924"/>
      <w:bookmarkStart w:id="115" w:name="_Toc409172377"/>
      <w:bookmarkStart w:id="116" w:name="_Toc377979050"/>
      <w:bookmarkStart w:id="117" w:name="_Toc4269"/>
      <w:bookmarkStart w:id="118" w:name="_Toc515526271"/>
      <w:bookmarkStart w:id="119" w:name="_Toc531359072"/>
      <w:bookmarkStart w:id="120" w:name="_Toc305144129"/>
      <w:bookmarkStart w:id="121" w:name="_Toc30689"/>
      <w:r w:rsidRPr="00A453A3">
        <w:rPr>
          <w:rFonts w:asciiTheme="majorEastAsia" w:eastAsiaTheme="majorEastAsia" w:hAnsiTheme="majorEastAsia" w:cs="宋体"/>
          <w:sz w:val="24"/>
          <w:szCs w:val="24"/>
        </w:rPr>
        <w:t xml:space="preserve">2.9 </w:t>
      </w:r>
      <w:r w:rsidRPr="00A453A3">
        <w:rPr>
          <w:rFonts w:asciiTheme="majorEastAsia" w:eastAsiaTheme="majorEastAsia" w:hAnsiTheme="majorEastAsia" w:cs="宋体" w:hint="eastAsia"/>
          <w:sz w:val="24"/>
          <w:szCs w:val="24"/>
        </w:rPr>
        <w:t>投标人需要说明的其他文件和说明</w:t>
      </w:r>
      <w:bookmarkEnd w:id="110"/>
      <w:bookmarkEnd w:id="111"/>
      <w:bookmarkEnd w:id="112"/>
      <w:bookmarkEnd w:id="113"/>
      <w:bookmarkEnd w:id="114"/>
      <w:bookmarkEnd w:id="115"/>
      <w:bookmarkEnd w:id="116"/>
      <w:bookmarkEnd w:id="117"/>
      <w:bookmarkEnd w:id="118"/>
      <w:bookmarkEnd w:id="119"/>
      <w:bookmarkEnd w:id="120"/>
      <w:bookmarkEnd w:id="121"/>
    </w:p>
    <w:p w14:paraId="6F630277" w14:textId="77777777" w:rsidR="00D22732" w:rsidRPr="00A453A3" w:rsidRDefault="00000000">
      <w:pPr>
        <w:pStyle w:val="130"/>
        <w:spacing w:line="360" w:lineRule="auto"/>
        <w:jc w:val="center"/>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（格式自行设计）</w:t>
      </w:r>
    </w:p>
    <w:p w14:paraId="44627FFF" w14:textId="77777777" w:rsidR="00D22732" w:rsidRPr="00A453A3" w:rsidRDefault="00D22732">
      <w:pPr>
        <w:pStyle w:val="130"/>
        <w:spacing w:line="360" w:lineRule="auto"/>
        <w:jc w:val="left"/>
        <w:rPr>
          <w:rFonts w:asciiTheme="majorEastAsia" w:eastAsiaTheme="majorEastAsia" w:hAnsiTheme="majorEastAsia" w:hint="eastAsia"/>
          <w:sz w:val="24"/>
          <w:szCs w:val="24"/>
        </w:rPr>
      </w:pPr>
    </w:p>
    <w:p w14:paraId="11D541B7" w14:textId="77777777" w:rsidR="00D22732" w:rsidRPr="00A453A3" w:rsidRDefault="00000000">
      <w:pPr>
        <w:pStyle w:val="101"/>
        <w:wordWrap w:val="0"/>
        <w:spacing w:line="360" w:lineRule="auto"/>
        <w:ind w:firstLine="480"/>
        <w:jc w:val="right"/>
        <w:rPr>
          <w:rFonts w:asciiTheme="majorEastAsia" w:eastAsiaTheme="majorEastAsia" w:hAnsiTheme="majorEastAsia" w:hint="eastAsia"/>
          <w:sz w:val="24"/>
          <w:szCs w:val="24"/>
          <w:u w:val="single"/>
        </w:rPr>
      </w:pPr>
      <w:r w:rsidRPr="00A453A3">
        <w:rPr>
          <w:rFonts w:asciiTheme="majorEastAsia" w:eastAsiaTheme="majorEastAsia" w:hAnsiTheme="majorEastAsia" w:cs="宋体" w:hint="eastAsia"/>
          <w:sz w:val="24"/>
          <w:szCs w:val="24"/>
        </w:rPr>
        <w:t>投标人盖章：</w:t>
      </w:r>
    </w:p>
    <w:p w14:paraId="3D46C86C" w14:textId="77777777" w:rsidR="00D22732" w:rsidRPr="00A453A3" w:rsidRDefault="00000000">
      <w:pPr>
        <w:pStyle w:val="101"/>
        <w:wordWrap w:val="0"/>
        <w:spacing w:line="360" w:lineRule="auto"/>
        <w:ind w:firstLine="480"/>
        <w:jc w:val="right"/>
        <w:rPr>
          <w:rFonts w:asciiTheme="majorEastAsia" w:eastAsiaTheme="majorEastAsia" w:hAnsiTheme="majorEastAsia" w:hint="eastAsia"/>
          <w:sz w:val="24"/>
          <w:szCs w:val="24"/>
          <w:u w:val="single"/>
        </w:rPr>
      </w:pPr>
      <w:r w:rsidRPr="00A453A3">
        <w:rPr>
          <w:rFonts w:asciiTheme="majorEastAsia" w:eastAsiaTheme="majorEastAsia" w:hAnsiTheme="majorEastAsia" w:cs="宋体" w:hint="eastAsia"/>
          <w:sz w:val="24"/>
          <w:szCs w:val="24"/>
        </w:rPr>
        <w:t>日期：</w:t>
      </w:r>
    </w:p>
    <w:bookmarkEnd w:id="88"/>
    <w:p w14:paraId="5F83A0E3" w14:textId="77777777" w:rsidR="00D22732" w:rsidRPr="00A453A3" w:rsidRDefault="00D22732">
      <w:pPr>
        <w:spacing w:line="720" w:lineRule="auto"/>
        <w:rPr>
          <w:rFonts w:asciiTheme="majorEastAsia" w:eastAsiaTheme="majorEastAsia" w:hAnsiTheme="majorEastAsia" w:hint="eastAsia"/>
        </w:rPr>
      </w:pPr>
    </w:p>
    <w:bookmarkEnd w:id="89"/>
    <w:p w14:paraId="57C01382" w14:textId="77777777" w:rsidR="00D22732" w:rsidRPr="00A453A3" w:rsidRDefault="00D22732">
      <w:pPr>
        <w:spacing w:line="720" w:lineRule="auto"/>
        <w:rPr>
          <w:rFonts w:asciiTheme="majorEastAsia" w:eastAsiaTheme="majorEastAsia" w:hAnsiTheme="majorEastAsia" w:hint="eastAsia"/>
        </w:rPr>
      </w:pPr>
    </w:p>
    <w:p w14:paraId="7EB94368" w14:textId="77777777" w:rsidR="00D22732" w:rsidRPr="00A453A3" w:rsidRDefault="00D22732">
      <w:pPr>
        <w:pStyle w:val="afff0"/>
        <w:spacing w:beforeLines="100" w:afterLines="100" w:after="240"/>
        <w:ind w:left="880" w:hanging="880"/>
        <w:outlineLvl w:val="1"/>
        <w:rPr>
          <w:rFonts w:asciiTheme="majorEastAsia" w:eastAsiaTheme="majorEastAsia" w:hAnsiTheme="majorEastAsia" w:hint="eastAsia"/>
          <w:sz w:val="44"/>
          <w:szCs w:val="44"/>
        </w:rPr>
        <w:sectPr w:rsidR="00D22732" w:rsidRPr="00A453A3">
          <w:pgSz w:w="11906" w:h="16838"/>
          <w:pgMar w:top="1440" w:right="1440" w:bottom="1440" w:left="1440" w:header="851" w:footer="851" w:gutter="0"/>
          <w:cols w:space="720"/>
          <w:docGrid w:linePitch="312"/>
        </w:sectPr>
      </w:pPr>
      <w:bookmarkStart w:id="122" w:name="_Toc531359073"/>
      <w:bookmarkStart w:id="123" w:name="_Toc530551896"/>
    </w:p>
    <w:p w14:paraId="245BDD2D" w14:textId="77777777" w:rsidR="00D22732" w:rsidRPr="00A453A3" w:rsidRDefault="00000000">
      <w:pPr>
        <w:pStyle w:val="afff0"/>
        <w:spacing w:beforeLines="100" w:afterLines="100" w:after="240"/>
        <w:ind w:left="880" w:hanging="880"/>
        <w:outlineLvl w:val="1"/>
        <w:rPr>
          <w:rFonts w:asciiTheme="majorEastAsia" w:eastAsiaTheme="majorEastAsia" w:hAnsiTheme="majorEastAsia" w:hint="eastAsia"/>
          <w:sz w:val="44"/>
          <w:szCs w:val="44"/>
        </w:rPr>
      </w:pPr>
      <w:bookmarkStart w:id="124" w:name="_Toc16534"/>
      <w:bookmarkStart w:id="125" w:name="_Toc11741"/>
      <w:bookmarkStart w:id="126" w:name="_Toc2926"/>
      <w:bookmarkStart w:id="127" w:name="_Toc151990925"/>
      <w:bookmarkStart w:id="128" w:name="_Toc61598981"/>
      <w:bookmarkStart w:id="129" w:name="_Toc166081857"/>
      <w:r w:rsidRPr="00A453A3">
        <w:rPr>
          <w:rFonts w:asciiTheme="majorEastAsia" w:eastAsiaTheme="majorEastAsia" w:hAnsiTheme="majorEastAsia" w:cs="宋体" w:hint="eastAsia"/>
          <w:sz w:val="44"/>
          <w:szCs w:val="44"/>
        </w:rPr>
        <w:lastRenderedPageBreak/>
        <w:t>三报价文件格式</w:t>
      </w:r>
      <w:bookmarkEnd w:id="122"/>
      <w:bookmarkEnd w:id="123"/>
      <w:bookmarkEnd w:id="124"/>
      <w:bookmarkEnd w:id="125"/>
      <w:bookmarkEnd w:id="126"/>
      <w:bookmarkEnd w:id="127"/>
      <w:bookmarkEnd w:id="128"/>
      <w:bookmarkEnd w:id="129"/>
    </w:p>
    <w:p w14:paraId="7340CC81" w14:textId="77777777" w:rsidR="00D22732" w:rsidRPr="00A453A3" w:rsidRDefault="00D22732">
      <w:pPr>
        <w:spacing w:line="360" w:lineRule="auto"/>
        <w:rPr>
          <w:rFonts w:asciiTheme="majorEastAsia" w:eastAsiaTheme="majorEastAsia" w:hAnsiTheme="majorEastAsia" w:hint="eastAsia"/>
          <w:sz w:val="24"/>
          <w:szCs w:val="24"/>
        </w:rPr>
      </w:pPr>
    </w:p>
    <w:p w14:paraId="17F263CE" w14:textId="77777777" w:rsidR="00D22732" w:rsidRPr="00A453A3" w:rsidRDefault="00000000">
      <w:pPr>
        <w:pStyle w:val="30"/>
        <w:spacing w:before="0" w:after="0"/>
        <w:jc w:val="left"/>
        <w:rPr>
          <w:rFonts w:asciiTheme="majorEastAsia" w:eastAsiaTheme="majorEastAsia" w:hAnsiTheme="majorEastAsia" w:hint="eastAsia"/>
          <w:sz w:val="24"/>
          <w:szCs w:val="24"/>
        </w:rPr>
      </w:pPr>
      <w:bookmarkStart w:id="130" w:name="_Toc26026"/>
      <w:bookmarkStart w:id="131" w:name="_Toc24816"/>
      <w:bookmarkStart w:id="132" w:name="_Toc18786"/>
      <w:bookmarkStart w:id="133" w:name="_Toc151990926"/>
      <w:bookmarkStart w:id="134" w:name="_Toc493956072"/>
      <w:bookmarkStart w:id="135" w:name="_Toc530551897"/>
      <w:bookmarkStart w:id="136" w:name="_Toc531359074"/>
      <w:r w:rsidRPr="00A453A3">
        <w:rPr>
          <w:rFonts w:asciiTheme="majorEastAsia" w:eastAsiaTheme="majorEastAsia" w:hAnsiTheme="majorEastAsia" w:cs="宋体"/>
          <w:sz w:val="24"/>
          <w:szCs w:val="24"/>
        </w:rPr>
        <w:t xml:space="preserve">3.1     </w:t>
      </w:r>
      <w:r w:rsidRPr="00A453A3">
        <w:rPr>
          <w:rFonts w:asciiTheme="majorEastAsia" w:eastAsiaTheme="majorEastAsia" w:hAnsiTheme="majorEastAsia" w:cs="宋体" w:hint="eastAsia"/>
          <w:sz w:val="24"/>
          <w:szCs w:val="24"/>
        </w:rPr>
        <w:t>报价</w:t>
      </w:r>
      <w:proofErr w:type="gramStart"/>
      <w:r w:rsidRPr="00A453A3">
        <w:rPr>
          <w:rFonts w:asciiTheme="majorEastAsia" w:eastAsiaTheme="majorEastAsia" w:hAnsiTheme="majorEastAsia" w:cs="宋体" w:hint="eastAsia"/>
          <w:sz w:val="24"/>
          <w:szCs w:val="24"/>
        </w:rPr>
        <w:t>文件文件</w:t>
      </w:r>
      <w:proofErr w:type="gramEnd"/>
      <w:r w:rsidRPr="00A453A3">
        <w:rPr>
          <w:rFonts w:asciiTheme="majorEastAsia" w:eastAsiaTheme="majorEastAsia" w:hAnsiTheme="majorEastAsia" w:cs="宋体" w:hint="eastAsia"/>
          <w:sz w:val="24"/>
          <w:szCs w:val="24"/>
        </w:rPr>
        <w:t>封面格式</w:t>
      </w:r>
      <w:bookmarkEnd w:id="130"/>
      <w:bookmarkEnd w:id="131"/>
      <w:bookmarkEnd w:id="132"/>
      <w:bookmarkEnd w:id="133"/>
    </w:p>
    <w:p w14:paraId="48EBA1E3" w14:textId="77777777" w:rsidR="00D22732" w:rsidRPr="00A453A3" w:rsidRDefault="00000000">
      <w:pPr>
        <w:pStyle w:val="af"/>
        <w:spacing w:line="360" w:lineRule="auto"/>
        <w:ind w:firstLine="0"/>
        <w:jc w:val="center"/>
        <w:rPr>
          <w:rFonts w:asciiTheme="majorEastAsia" w:eastAsiaTheme="majorEastAsia" w:hAnsiTheme="majorEastAsia" w:hint="eastAsia"/>
          <w:sz w:val="24"/>
          <w:szCs w:val="24"/>
        </w:rPr>
      </w:pPr>
      <w:r w:rsidRPr="00A453A3">
        <w:rPr>
          <w:rFonts w:asciiTheme="majorEastAsia" w:eastAsiaTheme="majorEastAsia" w:hAnsiTheme="majorEastAsia" w:cs="宋体" w:hint="eastAsia"/>
          <w:b/>
          <w:bCs/>
          <w:sz w:val="32"/>
          <w:szCs w:val="32"/>
        </w:rPr>
        <w:t>投标文件</w:t>
      </w:r>
    </w:p>
    <w:tbl>
      <w:tblPr>
        <w:tblW w:w="7054" w:type="dxa"/>
        <w:jc w:val="center"/>
        <w:tblLayout w:type="fixed"/>
        <w:tblLook w:val="04A0" w:firstRow="1" w:lastRow="0" w:firstColumn="1" w:lastColumn="0" w:noHBand="0" w:noVBand="1"/>
      </w:tblPr>
      <w:tblGrid>
        <w:gridCol w:w="2518"/>
        <w:gridCol w:w="4536"/>
      </w:tblGrid>
      <w:tr w:rsidR="00A453A3" w:rsidRPr="00A453A3" w14:paraId="6CC42CAB" w14:textId="77777777">
        <w:trPr>
          <w:trHeight w:val="397"/>
          <w:jc w:val="center"/>
        </w:trPr>
        <w:tc>
          <w:tcPr>
            <w:tcW w:w="2518" w:type="dxa"/>
            <w:vAlign w:val="center"/>
          </w:tcPr>
          <w:p w14:paraId="12AE6952" w14:textId="77777777" w:rsidR="00D22732" w:rsidRPr="00A453A3" w:rsidRDefault="00000000">
            <w:pPr>
              <w:jc w:val="distribute"/>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投标文件名称：</w:t>
            </w:r>
          </w:p>
        </w:tc>
        <w:tc>
          <w:tcPr>
            <w:tcW w:w="4536" w:type="dxa"/>
            <w:vAlign w:val="center"/>
          </w:tcPr>
          <w:p w14:paraId="480B18D3" w14:textId="77777777" w:rsidR="00D22732" w:rsidRPr="00A453A3" w:rsidRDefault="00000000">
            <w:pPr>
              <w:jc w:val="left"/>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u w:val="single"/>
              </w:rPr>
              <w:t>报价文件</w:t>
            </w:r>
          </w:p>
        </w:tc>
      </w:tr>
      <w:tr w:rsidR="00A453A3" w:rsidRPr="00A453A3" w14:paraId="738D8396" w14:textId="77777777">
        <w:trPr>
          <w:trHeight w:val="397"/>
          <w:jc w:val="center"/>
        </w:trPr>
        <w:tc>
          <w:tcPr>
            <w:tcW w:w="2518" w:type="dxa"/>
            <w:vAlign w:val="center"/>
          </w:tcPr>
          <w:p w14:paraId="3CF28A0B" w14:textId="77777777" w:rsidR="00D22732" w:rsidRPr="00A453A3" w:rsidRDefault="00000000">
            <w:pPr>
              <w:jc w:val="distribute"/>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采购编号：</w:t>
            </w:r>
          </w:p>
        </w:tc>
        <w:tc>
          <w:tcPr>
            <w:tcW w:w="4536" w:type="dxa"/>
            <w:vAlign w:val="center"/>
          </w:tcPr>
          <w:p w14:paraId="3FA68D74" w14:textId="77777777" w:rsidR="00D22732" w:rsidRPr="00A453A3" w:rsidRDefault="00D22732">
            <w:pPr>
              <w:jc w:val="left"/>
              <w:rPr>
                <w:rFonts w:asciiTheme="majorEastAsia" w:eastAsiaTheme="majorEastAsia" w:hAnsiTheme="majorEastAsia" w:hint="eastAsia"/>
                <w:sz w:val="24"/>
                <w:szCs w:val="24"/>
              </w:rPr>
            </w:pPr>
          </w:p>
        </w:tc>
      </w:tr>
      <w:tr w:rsidR="00A453A3" w:rsidRPr="00A453A3" w14:paraId="4D5993EA" w14:textId="77777777">
        <w:trPr>
          <w:trHeight w:val="397"/>
          <w:jc w:val="center"/>
        </w:trPr>
        <w:tc>
          <w:tcPr>
            <w:tcW w:w="2518" w:type="dxa"/>
            <w:vAlign w:val="center"/>
          </w:tcPr>
          <w:p w14:paraId="16FE19A4" w14:textId="77777777" w:rsidR="00D22732" w:rsidRPr="00A453A3" w:rsidRDefault="00000000">
            <w:pPr>
              <w:jc w:val="distribute"/>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项目名称：</w:t>
            </w:r>
          </w:p>
        </w:tc>
        <w:tc>
          <w:tcPr>
            <w:tcW w:w="4536" w:type="dxa"/>
            <w:vAlign w:val="center"/>
          </w:tcPr>
          <w:p w14:paraId="2D2A5DB4" w14:textId="77777777" w:rsidR="00D22732" w:rsidRPr="00A453A3" w:rsidRDefault="00D22732">
            <w:pPr>
              <w:jc w:val="left"/>
              <w:rPr>
                <w:rFonts w:asciiTheme="majorEastAsia" w:eastAsiaTheme="majorEastAsia" w:hAnsiTheme="majorEastAsia" w:hint="eastAsia"/>
                <w:sz w:val="24"/>
                <w:szCs w:val="24"/>
              </w:rPr>
            </w:pPr>
          </w:p>
        </w:tc>
      </w:tr>
      <w:tr w:rsidR="00A453A3" w:rsidRPr="00A453A3" w14:paraId="75859A3E" w14:textId="77777777">
        <w:trPr>
          <w:trHeight w:val="397"/>
          <w:jc w:val="center"/>
        </w:trPr>
        <w:tc>
          <w:tcPr>
            <w:tcW w:w="2518" w:type="dxa"/>
            <w:vAlign w:val="center"/>
          </w:tcPr>
          <w:p w14:paraId="008C4377" w14:textId="77777777" w:rsidR="00D22732" w:rsidRPr="00A453A3" w:rsidRDefault="00000000">
            <w:pPr>
              <w:jc w:val="distribute"/>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标项：</w:t>
            </w:r>
          </w:p>
        </w:tc>
        <w:tc>
          <w:tcPr>
            <w:tcW w:w="4536" w:type="dxa"/>
            <w:vAlign w:val="center"/>
          </w:tcPr>
          <w:p w14:paraId="2004DC56" w14:textId="77777777" w:rsidR="00D22732" w:rsidRPr="00A453A3" w:rsidRDefault="00000000">
            <w:pPr>
              <w:jc w:val="left"/>
              <w:rPr>
                <w:rFonts w:asciiTheme="majorEastAsia" w:eastAsiaTheme="majorEastAsia" w:hAnsiTheme="majorEastAsia" w:hint="eastAsia"/>
                <w:sz w:val="24"/>
                <w:szCs w:val="24"/>
                <w:u w:val="single"/>
              </w:rPr>
            </w:pPr>
            <w:r w:rsidRPr="00A453A3">
              <w:rPr>
                <w:rFonts w:asciiTheme="majorEastAsia" w:eastAsiaTheme="majorEastAsia" w:hAnsiTheme="majorEastAsia" w:cs="宋体" w:hint="eastAsia"/>
                <w:sz w:val="24"/>
                <w:szCs w:val="24"/>
                <w:u w:val="single"/>
              </w:rPr>
              <w:t>（若有）</w:t>
            </w:r>
          </w:p>
        </w:tc>
      </w:tr>
      <w:tr w:rsidR="00A453A3" w:rsidRPr="00A453A3" w14:paraId="7864D703" w14:textId="77777777">
        <w:trPr>
          <w:trHeight w:val="397"/>
          <w:jc w:val="center"/>
        </w:trPr>
        <w:tc>
          <w:tcPr>
            <w:tcW w:w="2518" w:type="dxa"/>
            <w:vAlign w:val="center"/>
          </w:tcPr>
          <w:p w14:paraId="217B4169" w14:textId="77777777" w:rsidR="00D22732" w:rsidRPr="00A453A3" w:rsidRDefault="00D22732">
            <w:pPr>
              <w:jc w:val="distribute"/>
              <w:rPr>
                <w:rFonts w:asciiTheme="majorEastAsia" w:eastAsiaTheme="majorEastAsia" w:hAnsiTheme="majorEastAsia" w:hint="eastAsia"/>
                <w:sz w:val="24"/>
                <w:szCs w:val="24"/>
              </w:rPr>
            </w:pPr>
          </w:p>
        </w:tc>
        <w:tc>
          <w:tcPr>
            <w:tcW w:w="4536" w:type="dxa"/>
            <w:vAlign w:val="center"/>
          </w:tcPr>
          <w:p w14:paraId="10892533" w14:textId="77777777" w:rsidR="00D22732" w:rsidRPr="00A453A3" w:rsidRDefault="00D22732">
            <w:pPr>
              <w:jc w:val="left"/>
              <w:rPr>
                <w:rFonts w:asciiTheme="majorEastAsia" w:eastAsiaTheme="majorEastAsia" w:hAnsiTheme="majorEastAsia" w:hint="eastAsia"/>
                <w:sz w:val="24"/>
                <w:szCs w:val="24"/>
              </w:rPr>
            </w:pPr>
          </w:p>
        </w:tc>
      </w:tr>
      <w:tr w:rsidR="00A453A3" w:rsidRPr="00A453A3" w14:paraId="0DC26669" w14:textId="77777777">
        <w:trPr>
          <w:trHeight w:val="397"/>
          <w:jc w:val="center"/>
        </w:trPr>
        <w:tc>
          <w:tcPr>
            <w:tcW w:w="2518" w:type="dxa"/>
            <w:vAlign w:val="center"/>
          </w:tcPr>
          <w:p w14:paraId="4F9984DA" w14:textId="77777777" w:rsidR="00D22732" w:rsidRPr="00A453A3" w:rsidRDefault="00000000">
            <w:pPr>
              <w:jc w:val="distribute"/>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投标人全称（盖章）：</w:t>
            </w:r>
          </w:p>
        </w:tc>
        <w:tc>
          <w:tcPr>
            <w:tcW w:w="4536" w:type="dxa"/>
            <w:vAlign w:val="center"/>
          </w:tcPr>
          <w:p w14:paraId="4F8A754A" w14:textId="77777777" w:rsidR="00D22732" w:rsidRPr="00A453A3" w:rsidRDefault="00D22732">
            <w:pPr>
              <w:jc w:val="left"/>
              <w:rPr>
                <w:rFonts w:asciiTheme="majorEastAsia" w:eastAsiaTheme="majorEastAsia" w:hAnsiTheme="majorEastAsia" w:hint="eastAsia"/>
                <w:sz w:val="24"/>
                <w:szCs w:val="24"/>
              </w:rPr>
            </w:pPr>
          </w:p>
        </w:tc>
      </w:tr>
      <w:tr w:rsidR="00A453A3" w:rsidRPr="00A453A3" w14:paraId="7949ADBE" w14:textId="77777777">
        <w:trPr>
          <w:trHeight w:val="397"/>
          <w:jc w:val="center"/>
        </w:trPr>
        <w:tc>
          <w:tcPr>
            <w:tcW w:w="2518" w:type="dxa"/>
            <w:vAlign w:val="center"/>
          </w:tcPr>
          <w:p w14:paraId="75DF8B67" w14:textId="77777777" w:rsidR="00D22732" w:rsidRPr="00A453A3" w:rsidRDefault="00000000">
            <w:pPr>
              <w:jc w:val="distribute"/>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投标人地址：</w:t>
            </w:r>
          </w:p>
        </w:tc>
        <w:tc>
          <w:tcPr>
            <w:tcW w:w="4536" w:type="dxa"/>
            <w:vAlign w:val="center"/>
          </w:tcPr>
          <w:p w14:paraId="1BF3F6A4" w14:textId="77777777" w:rsidR="00D22732" w:rsidRPr="00A453A3" w:rsidRDefault="00D22732">
            <w:pPr>
              <w:jc w:val="left"/>
              <w:rPr>
                <w:rFonts w:asciiTheme="majorEastAsia" w:eastAsiaTheme="majorEastAsia" w:hAnsiTheme="majorEastAsia" w:hint="eastAsia"/>
                <w:sz w:val="24"/>
                <w:szCs w:val="24"/>
              </w:rPr>
            </w:pPr>
          </w:p>
        </w:tc>
      </w:tr>
      <w:tr w:rsidR="00A453A3" w:rsidRPr="00A453A3" w14:paraId="52DC7655" w14:textId="77777777">
        <w:trPr>
          <w:trHeight w:val="397"/>
          <w:jc w:val="center"/>
        </w:trPr>
        <w:tc>
          <w:tcPr>
            <w:tcW w:w="7054" w:type="dxa"/>
            <w:gridSpan w:val="2"/>
            <w:vAlign w:val="center"/>
          </w:tcPr>
          <w:p w14:paraId="1A9B4CC2" w14:textId="77777777" w:rsidR="00D22732" w:rsidRPr="00A453A3" w:rsidRDefault="00D22732">
            <w:pPr>
              <w:jc w:val="left"/>
              <w:rPr>
                <w:rFonts w:asciiTheme="majorEastAsia" w:eastAsiaTheme="majorEastAsia" w:hAnsiTheme="majorEastAsia" w:hint="eastAsia"/>
                <w:sz w:val="24"/>
                <w:szCs w:val="24"/>
                <w:u w:val="single"/>
              </w:rPr>
            </w:pPr>
          </w:p>
        </w:tc>
      </w:tr>
      <w:tr w:rsidR="00D22732" w:rsidRPr="00A453A3" w14:paraId="1D0B1BB7" w14:textId="77777777">
        <w:trPr>
          <w:trHeight w:val="397"/>
          <w:jc w:val="center"/>
        </w:trPr>
        <w:tc>
          <w:tcPr>
            <w:tcW w:w="7054" w:type="dxa"/>
            <w:gridSpan w:val="2"/>
            <w:vAlign w:val="center"/>
          </w:tcPr>
          <w:p w14:paraId="6EB47C22" w14:textId="77777777" w:rsidR="00D22732" w:rsidRPr="00A453A3" w:rsidRDefault="00000000">
            <w:pPr>
              <w:jc w:val="center"/>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年月日</w:t>
            </w:r>
          </w:p>
        </w:tc>
      </w:tr>
    </w:tbl>
    <w:p w14:paraId="4E32FC98" w14:textId="77777777" w:rsidR="00D22732" w:rsidRPr="00A453A3" w:rsidRDefault="00D22732">
      <w:pPr>
        <w:spacing w:line="360" w:lineRule="auto"/>
        <w:rPr>
          <w:rFonts w:asciiTheme="majorEastAsia" w:eastAsiaTheme="majorEastAsia" w:hAnsiTheme="majorEastAsia" w:hint="eastAsia"/>
          <w:sz w:val="24"/>
          <w:szCs w:val="24"/>
        </w:rPr>
      </w:pPr>
    </w:p>
    <w:p w14:paraId="15112724" w14:textId="77777777" w:rsidR="00D22732" w:rsidRPr="00A453A3" w:rsidRDefault="00D22732">
      <w:pPr>
        <w:pStyle w:val="30"/>
        <w:spacing w:before="0" w:after="0"/>
        <w:jc w:val="left"/>
        <w:rPr>
          <w:rFonts w:asciiTheme="majorEastAsia" w:eastAsiaTheme="majorEastAsia" w:hAnsiTheme="majorEastAsia" w:hint="eastAsia"/>
          <w:sz w:val="24"/>
          <w:szCs w:val="24"/>
        </w:rPr>
        <w:sectPr w:rsidR="00D22732" w:rsidRPr="00A453A3">
          <w:pgSz w:w="11906" w:h="16838"/>
          <w:pgMar w:top="1440" w:right="1440" w:bottom="1440" w:left="1440" w:header="851" w:footer="851" w:gutter="0"/>
          <w:cols w:space="720"/>
          <w:docGrid w:linePitch="312"/>
        </w:sectPr>
      </w:pPr>
    </w:p>
    <w:p w14:paraId="4E175456" w14:textId="77777777" w:rsidR="00D22732" w:rsidRPr="00A453A3" w:rsidRDefault="00000000">
      <w:pPr>
        <w:pStyle w:val="30"/>
        <w:spacing w:before="0" w:after="0"/>
        <w:jc w:val="left"/>
        <w:rPr>
          <w:rFonts w:asciiTheme="majorEastAsia" w:eastAsiaTheme="majorEastAsia" w:hAnsiTheme="majorEastAsia" w:hint="eastAsia"/>
          <w:sz w:val="24"/>
          <w:szCs w:val="24"/>
        </w:rPr>
      </w:pPr>
      <w:bookmarkStart w:id="137" w:name="_Toc3870"/>
      <w:bookmarkStart w:id="138" w:name="_Toc21005"/>
      <w:bookmarkStart w:id="139" w:name="_Toc151990927"/>
      <w:bookmarkStart w:id="140" w:name="_Toc18606"/>
      <w:r w:rsidRPr="00A453A3">
        <w:rPr>
          <w:rFonts w:asciiTheme="majorEastAsia" w:eastAsiaTheme="majorEastAsia" w:hAnsiTheme="majorEastAsia" w:cs="宋体"/>
          <w:sz w:val="24"/>
          <w:szCs w:val="24"/>
        </w:rPr>
        <w:lastRenderedPageBreak/>
        <w:t>3.2</w:t>
      </w:r>
      <w:r w:rsidRPr="00A453A3">
        <w:rPr>
          <w:rFonts w:asciiTheme="majorEastAsia" w:eastAsiaTheme="majorEastAsia" w:hAnsiTheme="majorEastAsia" w:cs="宋体" w:hint="eastAsia"/>
          <w:sz w:val="24"/>
          <w:szCs w:val="24"/>
        </w:rPr>
        <w:t>开标一览表</w:t>
      </w:r>
      <w:bookmarkEnd w:id="134"/>
      <w:bookmarkEnd w:id="135"/>
      <w:bookmarkEnd w:id="136"/>
      <w:r w:rsidRPr="00A453A3">
        <w:rPr>
          <w:rFonts w:asciiTheme="majorEastAsia" w:eastAsiaTheme="majorEastAsia" w:hAnsiTheme="majorEastAsia" w:cs="宋体" w:hint="eastAsia"/>
          <w:sz w:val="24"/>
          <w:szCs w:val="24"/>
        </w:rPr>
        <w:t>格式</w:t>
      </w:r>
      <w:bookmarkEnd w:id="137"/>
      <w:bookmarkEnd w:id="138"/>
      <w:bookmarkEnd w:id="139"/>
      <w:bookmarkEnd w:id="140"/>
    </w:p>
    <w:p w14:paraId="700B5349" w14:textId="77777777" w:rsidR="00D22732" w:rsidRPr="00A453A3" w:rsidRDefault="00000000">
      <w:pPr>
        <w:snapToGrid w:val="0"/>
        <w:spacing w:beforeLines="50" w:before="120" w:after="50" w:line="440" w:lineRule="exact"/>
        <w:jc w:val="center"/>
        <w:rPr>
          <w:rFonts w:asciiTheme="majorEastAsia" w:eastAsiaTheme="majorEastAsia" w:hAnsiTheme="majorEastAsia" w:cs="仿宋" w:hint="eastAsia"/>
          <w:b/>
          <w:sz w:val="24"/>
        </w:rPr>
      </w:pPr>
      <w:r w:rsidRPr="00A453A3">
        <w:rPr>
          <w:rFonts w:asciiTheme="majorEastAsia" w:eastAsiaTheme="majorEastAsia" w:hAnsiTheme="majorEastAsia" w:cs="仿宋" w:hint="eastAsia"/>
          <w:b/>
          <w:sz w:val="24"/>
        </w:rPr>
        <w:t>开标一览表</w:t>
      </w:r>
    </w:p>
    <w:p w14:paraId="7D8714DF" w14:textId="77777777" w:rsidR="00D22732" w:rsidRPr="00A453A3" w:rsidRDefault="00000000">
      <w:pPr>
        <w:snapToGrid w:val="0"/>
        <w:spacing w:before="50" w:after="50" w:line="440" w:lineRule="exact"/>
        <w:rPr>
          <w:rFonts w:asciiTheme="majorEastAsia" w:eastAsiaTheme="majorEastAsia" w:hAnsiTheme="majorEastAsia" w:cs="仿宋" w:hint="eastAsia"/>
          <w:sz w:val="22"/>
          <w:u w:val="single"/>
        </w:rPr>
      </w:pPr>
      <w:r w:rsidRPr="00A453A3">
        <w:rPr>
          <w:rFonts w:asciiTheme="majorEastAsia" w:eastAsiaTheme="majorEastAsia" w:hAnsiTheme="majorEastAsia" w:cs="仿宋" w:hint="eastAsia"/>
          <w:sz w:val="22"/>
        </w:rPr>
        <w:t>招标编号：</w:t>
      </w:r>
      <w:r w:rsidRPr="00A453A3">
        <w:rPr>
          <w:rFonts w:asciiTheme="majorEastAsia" w:eastAsiaTheme="majorEastAsia" w:hAnsiTheme="majorEastAsia" w:cs="仿宋" w:hint="eastAsia"/>
          <w:sz w:val="22"/>
          <w:u w:val="single"/>
        </w:rPr>
        <w:t xml:space="preserve">              </w:t>
      </w:r>
    </w:p>
    <w:p w14:paraId="4238AADE" w14:textId="77777777" w:rsidR="00D22732" w:rsidRPr="00A453A3" w:rsidRDefault="00000000">
      <w:pPr>
        <w:snapToGrid w:val="0"/>
        <w:spacing w:before="50" w:after="50" w:line="440" w:lineRule="exact"/>
        <w:rPr>
          <w:rFonts w:asciiTheme="majorEastAsia" w:eastAsiaTheme="majorEastAsia" w:hAnsiTheme="majorEastAsia" w:cs="仿宋" w:hint="eastAsia"/>
          <w:sz w:val="22"/>
          <w:u w:val="single"/>
        </w:rPr>
      </w:pPr>
      <w:r w:rsidRPr="00A453A3">
        <w:rPr>
          <w:rFonts w:asciiTheme="majorEastAsia" w:eastAsiaTheme="majorEastAsia" w:hAnsiTheme="majorEastAsia" w:cs="仿宋" w:hint="eastAsia"/>
          <w:sz w:val="22"/>
        </w:rPr>
        <w:t>投标人名称：</w:t>
      </w:r>
      <w:r w:rsidRPr="00A453A3">
        <w:rPr>
          <w:rFonts w:asciiTheme="majorEastAsia" w:eastAsiaTheme="majorEastAsia" w:hAnsiTheme="majorEastAsia" w:cs="仿宋" w:hint="eastAsia"/>
          <w:sz w:val="22"/>
          <w:u w:val="single"/>
        </w:rPr>
        <w:t xml:space="preserve">     </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0"/>
        <w:gridCol w:w="7279"/>
      </w:tblGrid>
      <w:tr w:rsidR="00A453A3" w:rsidRPr="00A453A3" w14:paraId="177CDDCF" w14:textId="77777777">
        <w:trPr>
          <w:trHeight w:val="1098"/>
          <w:jc w:val="center"/>
        </w:trPr>
        <w:tc>
          <w:tcPr>
            <w:tcW w:w="1740" w:type="dxa"/>
            <w:tcBorders>
              <w:top w:val="single" w:sz="4" w:space="0" w:color="auto"/>
              <w:left w:val="single" w:sz="4" w:space="0" w:color="auto"/>
              <w:bottom w:val="single" w:sz="4" w:space="0" w:color="auto"/>
              <w:right w:val="single" w:sz="4" w:space="0" w:color="auto"/>
            </w:tcBorders>
            <w:vAlign w:val="center"/>
          </w:tcPr>
          <w:p w14:paraId="12FFEA3B" w14:textId="77777777" w:rsidR="00D22732" w:rsidRPr="00A453A3" w:rsidRDefault="00000000">
            <w:pPr>
              <w:snapToGrid w:val="0"/>
              <w:spacing w:line="360" w:lineRule="auto"/>
              <w:jc w:val="center"/>
              <w:rPr>
                <w:rFonts w:asciiTheme="majorEastAsia" w:eastAsiaTheme="majorEastAsia" w:hAnsiTheme="majorEastAsia" w:cs="仿宋" w:hint="eastAsia"/>
                <w:szCs w:val="21"/>
              </w:rPr>
            </w:pPr>
            <w:r w:rsidRPr="00A453A3">
              <w:rPr>
                <w:rFonts w:asciiTheme="majorEastAsia" w:eastAsiaTheme="majorEastAsia" w:hAnsiTheme="majorEastAsia" w:cs="仿宋" w:hint="eastAsia"/>
                <w:szCs w:val="21"/>
              </w:rPr>
              <w:t>服务名称</w:t>
            </w:r>
          </w:p>
        </w:tc>
        <w:tc>
          <w:tcPr>
            <w:tcW w:w="7279" w:type="dxa"/>
            <w:tcBorders>
              <w:top w:val="single" w:sz="4" w:space="0" w:color="auto"/>
              <w:left w:val="single" w:sz="4" w:space="0" w:color="auto"/>
              <w:bottom w:val="single" w:sz="4" w:space="0" w:color="auto"/>
              <w:right w:val="single" w:sz="4" w:space="0" w:color="auto"/>
            </w:tcBorders>
            <w:vAlign w:val="center"/>
          </w:tcPr>
          <w:p w14:paraId="7EC99C44" w14:textId="77777777" w:rsidR="00D22732" w:rsidRPr="00A453A3" w:rsidRDefault="00D22732">
            <w:pPr>
              <w:snapToGrid w:val="0"/>
              <w:spacing w:line="360" w:lineRule="auto"/>
              <w:jc w:val="center"/>
              <w:rPr>
                <w:rFonts w:asciiTheme="majorEastAsia" w:eastAsiaTheme="majorEastAsia" w:hAnsiTheme="majorEastAsia" w:cs="仿宋" w:hint="eastAsia"/>
                <w:szCs w:val="21"/>
              </w:rPr>
            </w:pPr>
          </w:p>
        </w:tc>
      </w:tr>
      <w:tr w:rsidR="00A453A3" w:rsidRPr="00A453A3" w14:paraId="6144F874" w14:textId="77777777">
        <w:trPr>
          <w:trHeight w:val="1341"/>
          <w:jc w:val="center"/>
        </w:trPr>
        <w:tc>
          <w:tcPr>
            <w:tcW w:w="1740" w:type="dxa"/>
            <w:tcBorders>
              <w:top w:val="single" w:sz="4" w:space="0" w:color="auto"/>
              <w:left w:val="single" w:sz="4" w:space="0" w:color="auto"/>
              <w:bottom w:val="single" w:sz="4" w:space="0" w:color="auto"/>
              <w:right w:val="single" w:sz="4" w:space="0" w:color="auto"/>
            </w:tcBorders>
            <w:vAlign w:val="center"/>
          </w:tcPr>
          <w:p w14:paraId="2C56007A" w14:textId="77777777" w:rsidR="00D22732" w:rsidRPr="00A453A3" w:rsidRDefault="00000000">
            <w:pPr>
              <w:snapToGrid w:val="0"/>
              <w:spacing w:line="600" w:lineRule="exact"/>
              <w:jc w:val="center"/>
              <w:rPr>
                <w:rFonts w:asciiTheme="majorEastAsia" w:eastAsiaTheme="majorEastAsia" w:hAnsiTheme="majorEastAsia" w:cs="仿宋" w:hint="eastAsia"/>
                <w:snapToGrid w:val="0"/>
                <w:kern w:val="0"/>
                <w:szCs w:val="21"/>
              </w:rPr>
            </w:pPr>
            <w:r w:rsidRPr="00A453A3">
              <w:rPr>
                <w:rFonts w:asciiTheme="majorEastAsia" w:eastAsiaTheme="majorEastAsia" w:hAnsiTheme="majorEastAsia" w:cs="仿宋" w:hint="eastAsia"/>
                <w:snapToGrid w:val="0"/>
                <w:kern w:val="0"/>
                <w:szCs w:val="21"/>
              </w:rPr>
              <w:t>投标报价</w:t>
            </w:r>
          </w:p>
        </w:tc>
        <w:tc>
          <w:tcPr>
            <w:tcW w:w="7279" w:type="dxa"/>
            <w:tcBorders>
              <w:top w:val="single" w:sz="4" w:space="0" w:color="auto"/>
              <w:left w:val="single" w:sz="4" w:space="0" w:color="auto"/>
              <w:bottom w:val="single" w:sz="4" w:space="0" w:color="auto"/>
              <w:right w:val="single" w:sz="4" w:space="0" w:color="auto"/>
            </w:tcBorders>
            <w:vAlign w:val="center"/>
          </w:tcPr>
          <w:p w14:paraId="7A5D1D96" w14:textId="77777777" w:rsidR="00D22732" w:rsidRPr="00A453A3" w:rsidRDefault="00000000">
            <w:pPr>
              <w:snapToGrid w:val="0"/>
              <w:spacing w:line="600" w:lineRule="exact"/>
              <w:jc w:val="center"/>
              <w:rPr>
                <w:rFonts w:asciiTheme="majorEastAsia" w:eastAsiaTheme="majorEastAsia" w:hAnsiTheme="majorEastAsia" w:cs="仿宋" w:hint="eastAsia"/>
                <w:szCs w:val="21"/>
              </w:rPr>
            </w:pPr>
            <w:r w:rsidRPr="00A453A3">
              <w:rPr>
                <w:rFonts w:asciiTheme="majorEastAsia" w:eastAsiaTheme="majorEastAsia" w:hAnsiTheme="majorEastAsia" w:cs="仿宋" w:hint="eastAsia"/>
                <w:b/>
                <w:snapToGrid w:val="0"/>
                <w:kern w:val="0"/>
                <w:szCs w:val="21"/>
              </w:rPr>
              <w:t>按统一投标折扣率：</w:t>
            </w:r>
            <w:r w:rsidRPr="00A453A3">
              <w:rPr>
                <w:rFonts w:asciiTheme="majorEastAsia" w:eastAsiaTheme="majorEastAsia" w:hAnsiTheme="majorEastAsia" w:cs="仿宋" w:hint="eastAsia"/>
                <w:b/>
                <w:szCs w:val="21"/>
                <w:u w:val="single"/>
              </w:rPr>
              <w:t xml:space="preserve">      </w:t>
            </w:r>
            <w:r w:rsidRPr="00A453A3">
              <w:rPr>
                <w:rFonts w:asciiTheme="majorEastAsia" w:eastAsiaTheme="majorEastAsia" w:hAnsiTheme="majorEastAsia" w:cs="仿宋" w:hint="eastAsia"/>
                <w:b/>
                <w:szCs w:val="21"/>
              </w:rPr>
              <w:t>%</w:t>
            </w:r>
            <w:r w:rsidRPr="00A453A3">
              <w:rPr>
                <w:rFonts w:asciiTheme="majorEastAsia" w:eastAsiaTheme="majorEastAsia" w:hAnsiTheme="majorEastAsia" w:cs="仿宋" w:hint="eastAsia"/>
                <w:szCs w:val="21"/>
              </w:rPr>
              <w:t>，结合招标文件约定计取全过程咨询服务费</w:t>
            </w:r>
          </w:p>
        </w:tc>
      </w:tr>
      <w:tr w:rsidR="00A453A3" w:rsidRPr="00A453A3" w14:paraId="0AAEC98E" w14:textId="77777777">
        <w:trPr>
          <w:trHeight w:val="1264"/>
          <w:jc w:val="center"/>
        </w:trPr>
        <w:tc>
          <w:tcPr>
            <w:tcW w:w="1740" w:type="dxa"/>
            <w:tcBorders>
              <w:top w:val="single" w:sz="4" w:space="0" w:color="auto"/>
              <w:left w:val="single" w:sz="4" w:space="0" w:color="auto"/>
              <w:bottom w:val="single" w:sz="4" w:space="0" w:color="auto"/>
              <w:right w:val="single" w:sz="4" w:space="0" w:color="auto"/>
            </w:tcBorders>
            <w:vAlign w:val="center"/>
          </w:tcPr>
          <w:p w14:paraId="2DFC68D0" w14:textId="77777777" w:rsidR="00D22732" w:rsidRPr="00A453A3" w:rsidRDefault="00000000">
            <w:pPr>
              <w:snapToGrid w:val="0"/>
              <w:jc w:val="center"/>
              <w:rPr>
                <w:rFonts w:asciiTheme="majorEastAsia" w:eastAsiaTheme="majorEastAsia" w:hAnsiTheme="majorEastAsia" w:cs="仿宋" w:hint="eastAsia"/>
                <w:snapToGrid w:val="0"/>
                <w:kern w:val="0"/>
                <w:szCs w:val="21"/>
              </w:rPr>
            </w:pPr>
            <w:r w:rsidRPr="00A453A3">
              <w:rPr>
                <w:rFonts w:asciiTheme="majorEastAsia" w:eastAsiaTheme="majorEastAsia" w:hAnsiTheme="majorEastAsia" w:cs="仿宋" w:hint="eastAsia"/>
                <w:snapToGrid w:val="0"/>
                <w:kern w:val="0"/>
                <w:szCs w:val="21"/>
              </w:rPr>
              <w:t>服务期限</w:t>
            </w:r>
          </w:p>
        </w:tc>
        <w:tc>
          <w:tcPr>
            <w:tcW w:w="7279" w:type="dxa"/>
            <w:tcBorders>
              <w:top w:val="single" w:sz="4" w:space="0" w:color="auto"/>
              <w:left w:val="single" w:sz="4" w:space="0" w:color="auto"/>
              <w:bottom w:val="single" w:sz="4" w:space="0" w:color="auto"/>
              <w:right w:val="single" w:sz="4" w:space="0" w:color="auto"/>
            </w:tcBorders>
            <w:vAlign w:val="center"/>
          </w:tcPr>
          <w:p w14:paraId="474DB1E7" w14:textId="77777777" w:rsidR="00D22732" w:rsidRPr="00A453A3" w:rsidRDefault="00D22732">
            <w:pPr>
              <w:snapToGrid w:val="0"/>
              <w:spacing w:line="600" w:lineRule="exact"/>
              <w:jc w:val="center"/>
              <w:rPr>
                <w:rFonts w:asciiTheme="majorEastAsia" w:eastAsiaTheme="majorEastAsia" w:hAnsiTheme="majorEastAsia" w:cs="仿宋" w:hint="eastAsia"/>
                <w:szCs w:val="21"/>
              </w:rPr>
            </w:pPr>
          </w:p>
        </w:tc>
      </w:tr>
      <w:tr w:rsidR="00A453A3" w:rsidRPr="00A453A3" w14:paraId="2C48B071" w14:textId="77777777">
        <w:trPr>
          <w:trHeight w:val="1223"/>
          <w:jc w:val="center"/>
        </w:trPr>
        <w:tc>
          <w:tcPr>
            <w:tcW w:w="1740" w:type="dxa"/>
            <w:tcBorders>
              <w:top w:val="single" w:sz="4" w:space="0" w:color="auto"/>
              <w:left w:val="single" w:sz="4" w:space="0" w:color="auto"/>
              <w:bottom w:val="single" w:sz="4" w:space="0" w:color="auto"/>
              <w:right w:val="single" w:sz="4" w:space="0" w:color="auto"/>
            </w:tcBorders>
            <w:vAlign w:val="center"/>
          </w:tcPr>
          <w:p w14:paraId="6E770FDE" w14:textId="77777777" w:rsidR="00D22732" w:rsidRPr="00A453A3" w:rsidRDefault="00000000">
            <w:pPr>
              <w:snapToGrid w:val="0"/>
              <w:spacing w:line="600" w:lineRule="exact"/>
              <w:jc w:val="center"/>
              <w:rPr>
                <w:rFonts w:asciiTheme="majorEastAsia" w:eastAsiaTheme="majorEastAsia" w:hAnsiTheme="majorEastAsia" w:cs="仿宋" w:hint="eastAsia"/>
                <w:szCs w:val="21"/>
              </w:rPr>
            </w:pPr>
            <w:r w:rsidRPr="00A453A3">
              <w:rPr>
                <w:rFonts w:asciiTheme="majorEastAsia" w:eastAsiaTheme="majorEastAsia" w:hAnsiTheme="majorEastAsia" w:cs="仿宋" w:hint="eastAsia"/>
                <w:szCs w:val="21"/>
              </w:rPr>
              <w:t>投标声明</w:t>
            </w:r>
          </w:p>
        </w:tc>
        <w:tc>
          <w:tcPr>
            <w:tcW w:w="7279" w:type="dxa"/>
            <w:tcBorders>
              <w:top w:val="single" w:sz="4" w:space="0" w:color="auto"/>
              <w:left w:val="single" w:sz="4" w:space="0" w:color="auto"/>
              <w:bottom w:val="single" w:sz="4" w:space="0" w:color="auto"/>
              <w:right w:val="single" w:sz="4" w:space="0" w:color="auto"/>
            </w:tcBorders>
            <w:vAlign w:val="center"/>
          </w:tcPr>
          <w:p w14:paraId="68A8BC32" w14:textId="77777777" w:rsidR="00D22732" w:rsidRPr="00A453A3" w:rsidRDefault="00000000">
            <w:pPr>
              <w:snapToGrid w:val="0"/>
              <w:spacing w:line="600" w:lineRule="exact"/>
              <w:jc w:val="center"/>
              <w:rPr>
                <w:rFonts w:asciiTheme="majorEastAsia" w:eastAsiaTheme="majorEastAsia" w:hAnsiTheme="majorEastAsia" w:cs="仿宋" w:hint="eastAsia"/>
                <w:szCs w:val="21"/>
              </w:rPr>
            </w:pPr>
            <w:r w:rsidRPr="00A453A3">
              <w:rPr>
                <w:rFonts w:asciiTheme="majorEastAsia" w:eastAsiaTheme="majorEastAsia" w:hAnsiTheme="majorEastAsia" w:cs="仿宋" w:hint="eastAsia"/>
                <w:szCs w:val="21"/>
              </w:rPr>
              <w:t>若无，请写“/”</w:t>
            </w:r>
          </w:p>
        </w:tc>
      </w:tr>
    </w:tbl>
    <w:p w14:paraId="7BA5B690" w14:textId="77777777" w:rsidR="00D22732" w:rsidRPr="00A453A3" w:rsidRDefault="00000000">
      <w:pPr>
        <w:snapToGrid w:val="0"/>
        <w:spacing w:before="50" w:after="50" w:line="440" w:lineRule="exact"/>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注: 1、报价一经涂改，应在涂改处加盖单位公章或者由法定代表人或授权委托人签字或盖章，否则其投标作无效标处理。</w:t>
      </w:r>
    </w:p>
    <w:p w14:paraId="1F59B883" w14:textId="39BB068B" w:rsidR="00D22732" w:rsidRPr="00A453A3" w:rsidRDefault="00000000">
      <w:pPr>
        <w:snapToGrid w:val="0"/>
        <w:spacing w:before="50" w:after="50" w:line="440" w:lineRule="exact"/>
        <w:ind w:firstLineChars="200" w:firstLine="440"/>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2、本次投标以折扣</w:t>
      </w:r>
      <w:proofErr w:type="gramStart"/>
      <w:r w:rsidRPr="00A453A3">
        <w:rPr>
          <w:rFonts w:asciiTheme="majorEastAsia" w:eastAsiaTheme="majorEastAsia" w:hAnsiTheme="majorEastAsia" w:cs="仿宋" w:hint="eastAsia"/>
          <w:sz w:val="22"/>
        </w:rPr>
        <w:t>率形式</w:t>
      </w:r>
      <w:proofErr w:type="gramEnd"/>
      <w:r w:rsidRPr="00A453A3">
        <w:rPr>
          <w:rFonts w:asciiTheme="majorEastAsia" w:eastAsiaTheme="majorEastAsia" w:hAnsiTheme="majorEastAsia" w:cs="仿宋" w:hint="eastAsia"/>
          <w:sz w:val="22"/>
        </w:rPr>
        <w:t>报价，最高折扣率报价为</w:t>
      </w:r>
      <w:r w:rsidR="00555FB9">
        <w:rPr>
          <w:rFonts w:asciiTheme="majorEastAsia" w:eastAsiaTheme="majorEastAsia" w:hAnsiTheme="majorEastAsia" w:cs="仿宋" w:hint="eastAsia"/>
          <w:sz w:val="22"/>
        </w:rPr>
        <w:t>6</w:t>
      </w:r>
      <w:r w:rsidRPr="00A453A3">
        <w:rPr>
          <w:rFonts w:asciiTheme="majorEastAsia" w:eastAsiaTheme="majorEastAsia" w:hAnsiTheme="majorEastAsia" w:cs="仿宋" w:hint="eastAsia"/>
          <w:sz w:val="22"/>
        </w:rPr>
        <w:t xml:space="preserve">0%，投标报价超过最高限价的作无效标处理。 </w:t>
      </w:r>
    </w:p>
    <w:p w14:paraId="5008395A" w14:textId="77777777" w:rsidR="00D22732" w:rsidRPr="00A453A3" w:rsidRDefault="00D22732">
      <w:pPr>
        <w:snapToGrid w:val="0"/>
        <w:spacing w:before="50" w:after="50" w:line="440" w:lineRule="exact"/>
        <w:ind w:rightChars="-389" w:right="-817"/>
        <w:rPr>
          <w:rFonts w:asciiTheme="majorEastAsia" w:eastAsiaTheme="majorEastAsia" w:hAnsiTheme="majorEastAsia" w:cs="仿宋" w:hint="eastAsia"/>
          <w:szCs w:val="21"/>
        </w:rPr>
      </w:pPr>
    </w:p>
    <w:p w14:paraId="668D21A3" w14:textId="77777777" w:rsidR="00D22732" w:rsidRPr="00A453A3" w:rsidRDefault="00000000">
      <w:pPr>
        <w:snapToGrid w:val="0"/>
        <w:spacing w:before="50" w:after="50" w:line="440" w:lineRule="exact"/>
        <w:ind w:leftChars="-72" w:left="-15" w:rightChars="-389" w:right="-817" w:hangingChars="62" w:hanging="136"/>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 xml:space="preserve">投标人名称（盖章）：                                 </w:t>
      </w:r>
    </w:p>
    <w:p w14:paraId="4F50524A" w14:textId="77777777" w:rsidR="00D22732" w:rsidRPr="00A453A3" w:rsidRDefault="00000000">
      <w:pPr>
        <w:snapToGrid w:val="0"/>
        <w:spacing w:before="50" w:after="50" w:line="440" w:lineRule="exact"/>
        <w:ind w:leftChars="-72" w:left="-15" w:rightChars="-389" w:right="-817" w:hangingChars="62" w:hanging="136"/>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 xml:space="preserve">法定代表人或授权代表（签字或盖章）： </w:t>
      </w:r>
    </w:p>
    <w:p w14:paraId="5771C62F" w14:textId="77777777" w:rsidR="00D22732" w:rsidRPr="00A453A3" w:rsidRDefault="00000000">
      <w:pPr>
        <w:snapToGrid w:val="0"/>
        <w:spacing w:before="50" w:after="50" w:line="440" w:lineRule="exact"/>
        <w:ind w:leftChars="-72" w:left="-15" w:rightChars="-389" w:right="-817" w:hangingChars="62" w:hanging="136"/>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日期：    年   月   日</w:t>
      </w:r>
    </w:p>
    <w:p w14:paraId="42CCE918" w14:textId="77777777" w:rsidR="00D22732" w:rsidRPr="00A453A3" w:rsidRDefault="00D22732">
      <w:pPr>
        <w:snapToGrid w:val="0"/>
        <w:spacing w:before="50" w:after="50" w:line="440" w:lineRule="exact"/>
        <w:ind w:leftChars="-72" w:left="-21" w:rightChars="-389" w:right="-817" w:hangingChars="62" w:hanging="130"/>
        <w:rPr>
          <w:rFonts w:asciiTheme="majorEastAsia" w:eastAsiaTheme="majorEastAsia" w:hAnsiTheme="majorEastAsia" w:cs="仿宋" w:hint="eastAsia"/>
          <w:szCs w:val="21"/>
        </w:rPr>
      </w:pPr>
    </w:p>
    <w:p w14:paraId="4A170666" w14:textId="77777777" w:rsidR="00D22732" w:rsidRPr="00A453A3" w:rsidRDefault="00D22732">
      <w:pPr>
        <w:snapToGrid w:val="0"/>
        <w:spacing w:before="50" w:after="50" w:line="440" w:lineRule="exact"/>
        <w:jc w:val="left"/>
        <w:rPr>
          <w:rFonts w:asciiTheme="majorEastAsia" w:eastAsiaTheme="majorEastAsia" w:hAnsiTheme="majorEastAsia" w:cs="仿宋" w:hint="eastAsia"/>
          <w:b/>
          <w:szCs w:val="21"/>
        </w:rPr>
        <w:sectPr w:rsidR="00D22732" w:rsidRPr="00A453A3">
          <w:headerReference w:type="default" r:id="rId15"/>
          <w:footerReference w:type="even" r:id="rId16"/>
          <w:footerReference w:type="default" r:id="rId17"/>
          <w:pgSz w:w="11906" w:h="16838"/>
          <w:pgMar w:top="1417" w:right="1701" w:bottom="1417" w:left="1701" w:header="851" w:footer="850" w:gutter="0"/>
          <w:cols w:space="720"/>
          <w:docGrid w:linePitch="312"/>
        </w:sectPr>
      </w:pPr>
    </w:p>
    <w:p w14:paraId="705D583C" w14:textId="77777777" w:rsidR="00D22732" w:rsidRPr="00A453A3" w:rsidRDefault="00000000">
      <w:pPr>
        <w:pStyle w:val="313"/>
        <w:kinsoku w:val="0"/>
        <w:overflowPunct w:val="0"/>
        <w:spacing w:before="0"/>
        <w:ind w:left="0" w:right="510"/>
        <w:jc w:val="both"/>
        <w:rPr>
          <w:rFonts w:asciiTheme="majorEastAsia" w:eastAsiaTheme="majorEastAsia" w:hAnsiTheme="majorEastAsia" w:cs="仿宋" w:hint="eastAsia"/>
          <w:b w:val="0"/>
          <w:bCs w:val="0"/>
          <w:sz w:val="24"/>
          <w:szCs w:val="24"/>
        </w:rPr>
      </w:pPr>
      <w:r w:rsidRPr="00A453A3">
        <w:rPr>
          <w:rFonts w:asciiTheme="majorEastAsia" w:eastAsiaTheme="majorEastAsia" w:hAnsiTheme="majorEastAsia" w:cs="仿宋" w:hint="eastAsia"/>
          <w:sz w:val="24"/>
          <w:szCs w:val="24"/>
        </w:rPr>
        <w:lastRenderedPageBreak/>
        <w:t xml:space="preserve">3.3 </w:t>
      </w:r>
      <w:r w:rsidRPr="00A453A3">
        <w:rPr>
          <w:rFonts w:asciiTheme="majorEastAsia" w:eastAsiaTheme="majorEastAsia" w:hAnsiTheme="majorEastAsia" w:cs="仿宋" w:hint="eastAsia"/>
          <w:sz w:val="24"/>
        </w:rPr>
        <w:t>投标分项报价表</w:t>
      </w:r>
    </w:p>
    <w:p w14:paraId="480EE630" w14:textId="77777777" w:rsidR="00D22732" w:rsidRPr="00A453A3" w:rsidRDefault="00D22732">
      <w:pPr>
        <w:pStyle w:val="afa"/>
        <w:kinsoku w:val="0"/>
        <w:overflowPunct w:val="0"/>
        <w:spacing w:before="11"/>
        <w:ind w:left="962" w:hanging="542"/>
        <w:rPr>
          <w:rFonts w:asciiTheme="majorEastAsia" w:eastAsiaTheme="majorEastAsia" w:hAnsiTheme="majorEastAsia" w:cs="仿宋" w:hint="eastAsia"/>
          <w:b/>
          <w:bCs/>
          <w:sz w:val="27"/>
          <w:szCs w:val="27"/>
        </w:rPr>
      </w:pPr>
    </w:p>
    <w:p w14:paraId="7EA1AAF5" w14:textId="77777777" w:rsidR="00D22732" w:rsidRPr="00A453A3" w:rsidRDefault="00000000">
      <w:pPr>
        <w:tabs>
          <w:tab w:val="left" w:pos="606"/>
        </w:tabs>
        <w:snapToGrid w:val="0"/>
        <w:spacing w:line="360" w:lineRule="auto"/>
        <w:jc w:val="center"/>
        <w:rPr>
          <w:rFonts w:asciiTheme="majorEastAsia" w:eastAsiaTheme="majorEastAsia" w:hAnsiTheme="majorEastAsia" w:cs="仿宋" w:hint="eastAsia"/>
          <w:b/>
          <w:sz w:val="24"/>
          <w:szCs w:val="21"/>
        </w:rPr>
      </w:pPr>
      <w:r w:rsidRPr="00A453A3">
        <w:rPr>
          <w:rFonts w:asciiTheme="majorEastAsia" w:eastAsiaTheme="majorEastAsia" w:hAnsiTheme="majorEastAsia" w:cs="仿宋" w:hint="eastAsia"/>
          <w:b/>
          <w:sz w:val="24"/>
          <w:szCs w:val="21"/>
        </w:rPr>
        <w:t>投标分项报价表</w:t>
      </w:r>
    </w:p>
    <w:p w14:paraId="1B286BF2" w14:textId="77777777" w:rsidR="00D22732" w:rsidRPr="00A453A3" w:rsidRDefault="00000000">
      <w:pPr>
        <w:widowControl/>
        <w:spacing w:line="239" w:lineRule="auto"/>
        <w:jc w:val="left"/>
        <w:rPr>
          <w:rFonts w:asciiTheme="majorEastAsia" w:eastAsiaTheme="majorEastAsia" w:hAnsiTheme="majorEastAsia" w:cs="仿宋" w:hint="eastAsia"/>
          <w:kern w:val="0"/>
          <w:sz w:val="24"/>
        </w:rPr>
      </w:pPr>
      <w:r w:rsidRPr="00A453A3">
        <w:rPr>
          <w:rFonts w:asciiTheme="majorEastAsia" w:eastAsiaTheme="majorEastAsia" w:hAnsiTheme="majorEastAsia" w:cs="仿宋" w:hint="eastAsia"/>
          <w:kern w:val="0"/>
          <w:sz w:val="24"/>
        </w:rPr>
        <w:t>项目名称：</w:t>
      </w:r>
    </w:p>
    <w:p w14:paraId="78C1EEF7" w14:textId="77777777" w:rsidR="00D22732" w:rsidRPr="00A453A3" w:rsidRDefault="00D22732">
      <w:pPr>
        <w:pStyle w:val="3f5"/>
        <w:ind w:firstLine="480"/>
        <w:rPr>
          <w:rFonts w:asciiTheme="majorEastAsia" w:eastAsiaTheme="majorEastAsia" w:hAnsiTheme="majorEastAsia" w:cs="仿宋" w:hint="eastAsia"/>
          <w:sz w:val="24"/>
        </w:rPr>
      </w:pPr>
    </w:p>
    <w:tbl>
      <w:tblPr>
        <w:tblW w:w="99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45"/>
        <w:gridCol w:w="2646"/>
        <w:gridCol w:w="1753"/>
        <w:gridCol w:w="1703"/>
        <w:gridCol w:w="1956"/>
        <w:gridCol w:w="1034"/>
      </w:tblGrid>
      <w:tr w:rsidR="00A453A3" w:rsidRPr="00A453A3" w14:paraId="0C80145A" w14:textId="77777777">
        <w:trPr>
          <w:trHeight w:val="838"/>
          <w:jc w:val="center"/>
        </w:trPr>
        <w:tc>
          <w:tcPr>
            <w:tcW w:w="845" w:type="dxa"/>
            <w:tcBorders>
              <w:top w:val="single" w:sz="12" w:space="0" w:color="auto"/>
              <w:left w:val="single" w:sz="12" w:space="0" w:color="auto"/>
              <w:bottom w:val="single" w:sz="4" w:space="0" w:color="auto"/>
              <w:right w:val="single" w:sz="4" w:space="0" w:color="auto"/>
            </w:tcBorders>
            <w:vAlign w:val="center"/>
          </w:tcPr>
          <w:p w14:paraId="42F96195" w14:textId="77777777" w:rsidR="00D22732" w:rsidRPr="00A453A3" w:rsidRDefault="00000000">
            <w:pPr>
              <w:jc w:val="center"/>
              <w:rPr>
                <w:rFonts w:asciiTheme="majorEastAsia" w:eastAsiaTheme="majorEastAsia" w:hAnsiTheme="majorEastAsia" w:cs="仿宋" w:hint="eastAsia"/>
                <w:b/>
                <w:kern w:val="0"/>
                <w:szCs w:val="21"/>
              </w:rPr>
            </w:pPr>
            <w:r w:rsidRPr="00A453A3">
              <w:rPr>
                <w:rFonts w:asciiTheme="majorEastAsia" w:eastAsiaTheme="majorEastAsia" w:hAnsiTheme="majorEastAsia" w:cs="仿宋" w:hint="eastAsia"/>
                <w:b/>
                <w:kern w:val="0"/>
                <w:szCs w:val="21"/>
              </w:rPr>
              <w:t>序号</w:t>
            </w:r>
          </w:p>
        </w:tc>
        <w:tc>
          <w:tcPr>
            <w:tcW w:w="2646" w:type="dxa"/>
            <w:tcBorders>
              <w:top w:val="single" w:sz="12" w:space="0" w:color="auto"/>
              <w:left w:val="single" w:sz="4" w:space="0" w:color="auto"/>
              <w:bottom w:val="single" w:sz="4" w:space="0" w:color="auto"/>
              <w:right w:val="single" w:sz="4" w:space="0" w:color="auto"/>
            </w:tcBorders>
            <w:vAlign w:val="center"/>
          </w:tcPr>
          <w:p w14:paraId="742161AD" w14:textId="77777777" w:rsidR="00D22732" w:rsidRPr="00A453A3" w:rsidRDefault="00000000">
            <w:pPr>
              <w:jc w:val="center"/>
              <w:rPr>
                <w:rFonts w:asciiTheme="majorEastAsia" w:eastAsiaTheme="majorEastAsia" w:hAnsiTheme="majorEastAsia" w:cs="仿宋" w:hint="eastAsia"/>
                <w:b/>
                <w:kern w:val="0"/>
                <w:szCs w:val="21"/>
              </w:rPr>
            </w:pPr>
            <w:r w:rsidRPr="00A453A3">
              <w:rPr>
                <w:rFonts w:asciiTheme="majorEastAsia" w:eastAsiaTheme="majorEastAsia" w:hAnsiTheme="majorEastAsia" w:cs="仿宋" w:hint="eastAsia"/>
                <w:b/>
                <w:kern w:val="0"/>
                <w:szCs w:val="21"/>
              </w:rPr>
              <w:t>费用组成</w:t>
            </w:r>
          </w:p>
        </w:tc>
        <w:tc>
          <w:tcPr>
            <w:tcW w:w="1753" w:type="dxa"/>
            <w:tcBorders>
              <w:top w:val="single" w:sz="12" w:space="0" w:color="auto"/>
              <w:left w:val="single" w:sz="4" w:space="0" w:color="auto"/>
              <w:bottom w:val="single" w:sz="4" w:space="0" w:color="auto"/>
              <w:right w:val="single" w:sz="4" w:space="0" w:color="auto"/>
            </w:tcBorders>
            <w:vAlign w:val="center"/>
          </w:tcPr>
          <w:p w14:paraId="101BC864" w14:textId="77777777" w:rsidR="00B27D3C" w:rsidRDefault="00B27D3C">
            <w:pPr>
              <w:jc w:val="center"/>
              <w:rPr>
                <w:rFonts w:asciiTheme="majorEastAsia" w:eastAsiaTheme="majorEastAsia" w:hAnsiTheme="majorEastAsia" w:cs="仿宋" w:hint="eastAsia"/>
                <w:b/>
                <w:kern w:val="0"/>
                <w:szCs w:val="21"/>
              </w:rPr>
            </w:pPr>
            <w:r>
              <w:rPr>
                <w:rFonts w:asciiTheme="majorEastAsia" w:eastAsiaTheme="majorEastAsia" w:hAnsiTheme="majorEastAsia" w:cs="仿宋" w:hint="eastAsia"/>
                <w:b/>
                <w:kern w:val="0"/>
                <w:szCs w:val="21"/>
              </w:rPr>
              <w:t>标准收费</w:t>
            </w:r>
          </w:p>
          <w:p w14:paraId="3FAD0DCD" w14:textId="15A5AE48" w:rsidR="00D22732" w:rsidRPr="00A453A3" w:rsidRDefault="00000000">
            <w:pPr>
              <w:jc w:val="center"/>
              <w:rPr>
                <w:rFonts w:asciiTheme="majorEastAsia" w:eastAsiaTheme="majorEastAsia" w:hAnsiTheme="majorEastAsia" w:cs="仿宋" w:hint="eastAsia"/>
                <w:b/>
                <w:kern w:val="0"/>
                <w:szCs w:val="21"/>
              </w:rPr>
            </w:pPr>
            <w:r w:rsidRPr="00A453A3">
              <w:rPr>
                <w:rFonts w:asciiTheme="majorEastAsia" w:eastAsiaTheme="majorEastAsia" w:hAnsiTheme="majorEastAsia" w:cs="仿宋" w:hint="eastAsia"/>
                <w:b/>
                <w:kern w:val="0"/>
                <w:szCs w:val="21"/>
              </w:rPr>
              <w:t>（</w:t>
            </w:r>
            <w:r w:rsidR="00D966EC">
              <w:rPr>
                <w:rFonts w:asciiTheme="majorEastAsia" w:eastAsiaTheme="majorEastAsia" w:hAnsiTheme="majorEastAsia" w:cs="仿宋" w:hint="eastAsia"/>
                <w:b/>
                <w:kern w:val="0"/>
                <w:szCs w:val="21"/>
              </w:rPr>
              <w:t>万</w:t>
            </w:r>
            <w:r w:rsidRPr="00A453A3">
              <w:rPr>
                <w:rFonts w:asciiTheme="majorEastAsia" w:eastAsiaTheme="majorEastAsia" w:hAnsiTheme="majorEastAsia" w:cs="仿宋" w:hint="eastAsia"/>
                <w:b/>
                <w:kern w:val="0"/>
                <w:szCs w:val="21"/>
              </w:rPr>
              <w:t>元）</w:t>
            </w:r>
          </w:p>
        </w:tc>
        <w:tc>
          <w:tcPr>
            <w:tcW w:w="1703" w:type="dxa"/>
            <w:tcBorders>
              <w:top w:val="single" w:sz="12" w:space="0" w:color="auto"/>
              <w:left w:val="single" w:sz="4" w:space="0" w:color="auto"/>
              <w:bottom w:val="single" w:sz="4" w:space="0" w:color="auto"/>
              <w:right w:val="single" w:sz="4" w:space="0" w:color="auto"/>
            </w:tcBorders>
            <w:vAlign w:val="center"/>
          </w:tcPr>
          <w:p w14:paraId="6CF7574C" w14:textId="77777777" w:rsidR="00D22732" w:rsidRPr="00A453A3" w:rsidRDefault="00000000">
            <w:pPr>
              <w:jc w:val="center"/>
              <w:rPr>
                <w:rFonts w:asciiTheme="majorEastAsia" w:eastAsiaTheme="majorEastAsia" w:hAnsiTheme="majorEastAsia" w:cs="仿宋" w:hint="eastAsia"/>
                <w:b/>
                <w:kern w:val="0"/>
                <w:szCs w:val="21"/>
              </w:rPr>
            </w:pPr>
            <w:r w:rsidRPr="00A453A3">
              <w:rPr>
                <w:rFonts w:asciiTheme="majorEastAsia" w:eastAsiaTheme="majorEastAsia" w:hAnsiTheme="majorEastAsia" w:cs="仿宋" w:hint="eastAsia"/>
                <w:b/>
                <w:kern w:val="0"/>
                <w:szCs w:val="21"/>
              </w:rPr>
              <w:t>投标折扣率</w:t>
            </w:r>
          </w:p>
        </w:tc>
        <w:tc>
          <w:tcPr>
            <w:tcW w:w="1956" w:type="dxa"/>
            <w:tcBorders>
              <w:top w:val="single" w:sz="12" w:space="0" w:color="auto"/>
              <w:left w:val="single" w:sz="4" w:space="0" w:color="auto"/>
              <w:bottom w:val="single" w:sz="4" w:space="0" w:color="auto"/>
              <w:right w:val="single" w:sz="4" w:space="0" w:color="auto"/>
            </w:tcBorders>
            <w:vAlign w:val="center"/>
          </w:tcPr>
          <w:p w14:paraId="67DCF90A" w14:textId="77777777" w:rsidR="00D22732" w:rsidRPr="00A453A3" w:rsidRDefault="00000000">
            <w:pPr>
              <w:jc w:val="center"/>
              <w:rPr>
                <w:rFonts w:asciiTheme="majorEastAsia" w:eastAsiaTheme="majorEastAsia" w:hAnsiTheme="majorEastAsia" w:cs="仿宋" w:hint="eastAsia"/>
                <w:b/>
                <w:kern w:val="0"/>
                <w:szCs w:val="21"/>
              </w:rPr>
            </w:pPr>
            <w:r w:rsidRPr="00A453A3">
              <w:rPr>
                <w:rFonts w:asciiTheme="majorEastAsia" w:eastAsiaTheme="majorEastAsia" w:hAnsiTheme="majorEastAsia" w:cs="仿宋" w:hint="eastAsia"/>
                <w:b/>
                <w:kern w:val="0"/>
                <w:szCs w:val="21"/>
              </w:rPr>
              <w:t>投标报价（元）</w:t>
            </w:r>
          </w:p>
        </w:tc>
        <w:tc>
          <w:tcPr>
            <w:tcW w:w="1034" w:type="dxa"/>
            <w:tcBorders>
              <w:top w:val="single" w:sz="12" w:space="0" w:color="auto"/>
              <w:left w:val="single" w:sz="4" w:space="0" w:color="auto"/>
              <w:bottom w:val="single" w:sz="4" w:space="0" w:color="auto"/>
              <w:right w:val="single" w:sz="12" w:space="0" w:color="auto"/>
            </w:tcBorders>
            <w:vAlign w:val="center"/>
          </w:tcPr>
          <w:p w14:paraId="234AED58" w14:textId="77777777" w:rsidR="00D22732" w:rsidRPr="00A453A3" w:rsidRDefault="00000000">
            <w:pPr>
              <w:jc w:val="center"/>
              <w:rPr>
                <w:rFonts w:asciiTheme="majorEastAsia" w:eastAsiaTheme="majorEastAsia" w:hAnsiTheme="majorEastAsia" w:cs="仿宋" w:hint="eastAsia"/>
                <w:b/>
                <w:kern w:val="0"/>
                <w:szCs w:val="21"/>
              </w:rPr>
            </w:pPr>
            <w:r w:rsidRPr="00A453A3">
              <w:rPr>
                <w:rFonts w:asciiTheme="majorEastAsia" w:eastAsiaTheme="majorEastAsia" w:hAnsiTheme="majorEastAsia" w:cs="仿宋" w:hint="eastAsia"/>
                <w:b/>
                <w:kern w:val="0"/>
                <w:szCs w:val="21"/>
              </w:rPr>
              <w:t>备注</w:t>
            </w:r>
          </w:p>
        </w:tc>
      </w:tr>
      <w:tr w:rsidR="00A453A3" w:rsidRPr="00A453A3" w14:paraId="34ED11A1" w14:textId="77777777" w:rsidTr="00D966EC">
        <w:trPr>
          <w:trHeight w:val="1347"/>
          <w:jc w:val="center"/>
        </w:trPr>
        <w:tc>
          <w:tcPr>
            <w:tcW w:w="845" w:type="dxa"/>
            <w:tcBorders>
              <w:top w:val="single" w:sz="4" w:space="0" w:color="auto"/>
              <w:left w:val="single" w:sz="12" w:space="0" w:color="auto"/>
              <w:bottom w:val="single" w:sz="4" w:space="0" w:color="auto"/>
              <w:right w:val="single" w:sz="4" w:space="0" w:color="auto"/>
            </w:tcBorders>
            <w:vAlign w:val="center"/>
          </w:tcPr>
          <w:p w14:paraId="289969D5" w14:textId="77777777" w:rsidR="00D22732" w:rsidRPr="00A453A3" w:rsidRDefault="00000000">
            <w:pPr>
              <w:jc w:val="center"/>
              <w:rPr>
                <w:rFonts w:asciiTheme="majorEastAsia" w:eastAsiaTheme="majorEastAsia" w:hAnsiTheme="majorEastAsia" w:cs="仿宋" w:hint="eastAsia"/>
                <w:b/>
                <w:kern w:val="0"/>
                <w:sz w:val="22"/>
              </w:rPr>
            </w:pPr>
            <w:r w:rsidRPr="00A453A3">
              <w:rPr>
                <w:rFonts w:asciiTheme="majorEastAsia" w:eastAsiaTheme="majorEastAsia" w:hAnsiTheme="majorEastAsia" w:cs="仿宋" w:hint="eastAsia"/>
                <w:b/>
                <w:kern w:val="0"/>
                <w:sz w:val="22"/>
              </w:rPr>
              <w:t>1</w:t>
            </w:r>
          </w:p>
        </w:tc>
        <w:tc>
          <w:tcPr>
            <w:tcW w:w="2646" w:type="dxa"/>
            <w:tcBorders>
              <w:top w:val="single" w:sz="4" w:space="0" w:color="auto"/>
              <w:left w:val="single" w:sz="4" w:space="0" w:color="auto"/>
              <w:bottom w:val="single" w:sz="4" w:space="0" w:color="auto"/>
              <w:right w:val="single" w:sz="4" w:space="0" w:color="auto"/>
            </w:tcBorders>
            <w:vAlign w:val="center"/>
          </w:tcPr>
          <w:p w14:paraId="207DDF81" w14:textId="77777777" w:rsidR="00D22732" w:rsidRPr="00A453A3" w:rsidRDefault="00000000">
            <w:pPr>
              <w:jc w:val="center"/>
              <w:rPr>
                <w:rFonts w:asciiTheme="majorEastAsia" w:eastAsiaTheme="majorEastAsia" w:hAnsiTheme="majorEastAsia" w:cs="仿宋" w:hint="eastAsia"/>
                <w:bCs/>
                <w:sz w:val="22"/>
              </w:rPr>
            </w:pPr>
            <w:r w:rsidRPr="00A453A3">
              <w:rPr>
                <w:rFonts w:asciiTheme="majorEastAsia" w:eastAsiaTheme="majorEastAsia" w:hAnsiTheme="majorEastAsia" w:cs="仿宋" w:hint="eastAsia"/>
                <w:bCs/>
                <w:sz w:val="22"/>
              </w:rPr>
              <w:t>项目建设管理费</w:t>
            </w:r>
          </w:p>
        </w:tc>
        <w:tc>
          <w:tcPr>
            <w:tcW w:w="1753" w:type="dxa"/>
            <w:tcBorders>
              <w:top w:val="single" w:sz="4" w:space="0" w:color="auto"/>
              <w:left w:val="single" w:sz="4" w:space="0" w:color="auto"/>
              <w:right w:val="single" w:sz="4" w:space="0" w:color="auto"/>
            </w:tcBorders>
            <w:vAlign w:val="center"/>
          </w:tcPr>
          <w:p w14:paraId="17F42A83" w14:textId="49E475A4" w:rsidR="00D22732" w:rsidRPr="00A453A3" w:rsidRDefault="00B27D3C" w:rsidP="00D966EC">
            <w:pPr>
              <w:jc w:val="center"/>
              <w:rPr>
                <w:rFonts w:asciiTheme="majorEastAsia" w:eastAsiaTheme="majorEastAsia" w:hAnsiTheme="majorEastAsia" w:cs="仿宋" w:hint="eastAsia"/>
                <w:bCs/>
                <w:sz w:val="22"/>
              </w:rPr>
            </w:pPr>
            <w:r>
              <w:rPr>
                <w:rFonts w:ascii="宋体" w:hAnsi="宋体" w:hint="eastAsia"/>
                <w:sz w:val="24"/>
                <w:szCs w:val="24"/>
              </w:rPr>
              <w:t>291.83</w:t>
            </w:r>
          </w:p>
        </w:tc>
        <w:tc>
          <w:tcPr>
            <w:tcW w:w="1703" w:type="dxa"/>
            <w:vMerge w:val="restart"/>
            <w:tcBorders>
              <w:top w:val="single" w:sz="4" w:space="0" w:color="auto"/>
              <w:left w:val="single" w:sz="4" w:space="0" w:color="auto"/>
              <w:right w:val="single" w:sz="4" w:space="0" w:color="auto"/>
            </w:tcBorders>
            <w:vAlign w:val="center"/>
          </w:tcPr>
          <w:p w14:paraId="2C25C1B3" w14:textId="237E2AB9" w:rsidR="00D22732" w:rsidRPr="00D966EC" w:rsidRDefault="00000000" w:rsidP="00D966EC">
            <w:pPr>
              <w:jc w:val="center"/>
              <w:rPr>
                <w:rFonts w:asciiTheme="majorEastAsia" w:eastAsiaTheme="majorEastAsia" w:hAnsiTheme="majorEastAsia" w:cs="仿宋" w:hint="eastAsia"/>
                <w:kern w:val="0"/>
                <w:sz w:val="22"/>
                <w:u w:val="single"/>
              </w:rPr>
            </w:pPr>
            <w:r w:rsidRPr="00A453A3">
              <w:rPr>
                <w:rFonts w:asciiTheme="majorEastAsia" w:eastAsiaTheme="majorEastAsia" w:hAnsiTheme="majorEastAsia" w:cs="仿宋" w:hint="eastAsia"/>
                <w:kern w:val="0"/>
                <w:sz w:val="22"/>
                <w:u w:val="single"/>
              </w:rPr>
              <w:t xml:space="preserve">    </w:t>
            </w:r>
            <w:r w:rsidRPr="00A453A3">
              <w:rPr>
                <w:rFonts w:asciiTheme="majorEastAsia" w:eastAsiaTheme="majorEastAsia" w:hAnsiTheme="majorEastAsia" w:cs="仿宋" w:hint="eastAsia"/>
                <w:kern w:val="0"/>
                <w:sz w:val="22"/>
              </w:rPr>
              <w:t>%</w:t>
            </w:r>
          </w:p>
        </w:tc>
        <w:tc>
          <w:tcPr>
            <w:tcW w:w="1956" w:type="dxa"/>
            <w:tcBorders>
              <w:top w:val="single" w:sz="4" w:space="0" w:color="auto"/>
              <w:left w:val="single" w:sz="4" w:space="0" w:color="auto"/>
              <w:bottom w:val="single" w:sz="4" w:space="0" w:color="auto"/>
              <w:right w:val="single" w:sz="4" w:space="0" w:color="auto"/>
            </w:tcBorders>
            <w:vAlign w:val="center"/>
          </w:tcPr>
          <w:p w14:paraId="3F84C0A7" w14:textId="77777777" w:rsidR="00D22732" w:rsidRPr="00A453A3" w:rsidRDefault="00D22732">
            <w:pPr>
              <w:widowControl/>
              <w:ind w:firstLineChars="450" w:firstLine="990"/>
              <w:jc w:val="center"/>
              <w:rPr>
                <w:rFonts w:asciiTheme="majorEastAsia" w:eastAsiaTheme="majorEastAsia" w:hAnsiTheme="majorEastAsia" w:cs="仿宋" w:hint="eastAsia"/>
                <w:bCs/>
                <w:kern w:val="0"/>
                <w:sz w:val="22"/>
              </w:rPr>
            </w:pPr>
          </w:p>
        </w:tc>
        <w:tc>
          <w:tcPr>
            <w:tcW w:w="1034" w:type="dxa"/>
            <w:vMerge w:val="restart"/>
            <w:tcBorders>
              <w:top w:val="single" w:sz="4" w:space="0" w:color="auto"/>
              <w:left w:val="single" w:sz="4" w:space="0" w:color="auto"/>
              <w:bottom w:val="single" w:sz="4" w:space="0" w:color="auto"/>
              <w:right w:val="single" w:sz="12" w:space="0" w:color="auto"/>
            </w:tcBorders>
            <w:vAlign w:val="center"/>
          </w:tcPr>
          <w:p w14:paraId="62DF8B3A" w14:textId="77777777" w:rsidR="00D22732" w:rsidRPr="00A453A3" w:rsidRDefault="00D22732">
            <w:pPr>
              <w:jc w:val="center"/>
              <w:rPr>
                <w:rFonts w:asciiTheme="majorEastAsia" w:eastAsiaTheme="majorEastAsia" w:hAnsiTheme="majorEastAsia" w:cs="仿宋" w:hint="eastAsia"/>
                <w:b/>
                <w:kern w:val="0"/>
                <w:sz w:val="22"/>
              </w:rPr>
            </w:pPr>
          </w:p>
        </w:tc>
      </w:tr>
      <w:tr w:rsidR="00D966EC" w:rsidRPr="00A453A3" w14:paraId="2CCC4B88" w14:textId="77777777" w:rsidTr="00D966EC">
        <w:trPr>
          <w:trHeight w:val="1409"/>
          <w:jc w:val="center"/>
        </w:trPr>
        <w:tc>
          <w:tcPr>
            <w:tcW w:w="845" w:type="dxa"/>
            <w:tcBorders>
              <w:top w:val="single" w:sz="4" w:space="0" w:color="auto"/>
              <w:left w:val="single" w:sz="12" w:space="0" w:color="auto"/>
              <w:right w:val="single" w:sz="4" w:space="0" w:color="auto"/>
            </w:tcBorders>
            <w:vAlign w:val="center"/>
          </w:tcPr>
          <w:p w14:paraId="05CA1400" w14:textId="378FA302" w:rsidR="00D966EC" w:rsidRPr="00A453A3" w:rsidRDefault="00D966EC" w:rsidP="008C1CFD">
            <w:pPr>
              <w:jc w:val="center"/>
              <w:rPr>
                <w:rFonts w:asciiTheme="majorEastAsia" w:eastAsiaTheme="majorEastAsia" w:hAnsiTheme="majorEastAsia" w:cs="仿宋" w:hint="eastAsia"/>
                <w:kern w:val="0"/>
                <w:sz w:val="22"/>
              </w:rPr>
            </w:pPr>
            <w:r>
              <w:rPr>
                <w:rFonts w:asciiTheme="majorEastAsia" w:eastAsiaTheme="majorEastAsia" w:hAnsiTheme="majorEastAsia" w:cs="仿宋" w:hint="eastAsia"/>
                <w:kern w:val="0"/>
                <w:sz w:val="22"/>
              </w:rPr>
              <w:t>2</w:t>
            </w:r>
          </w:p>
        </w:tc>
        <w:tc>
          <w:tcPr>
            <w:tcW w:w="2646" w:type="dxa"/>
            <w:tcBorders>
              <w:top w:val="single" w:sz="4" w:space="0" w:color="auto"/>
              <w:left w:val="single" w:sz="4" w:space="0" w:color="auto"/>
              <w:right w:val="single" w:sz="4" w:space="0" w:color="auto"/>
            </w:tcBorders>
            <w:vAlign w:val="center"/>
          </w:tcPr>
          <w:p w14:paraId="346DF48E" w14:textId="567CBBDA" w:rsidR="00D966EC" w:rsidRPr="00A453A3" w:rsidRDefault="00D966EC" w:rsidP="00007E98">
            <w:pPr>
              <w:jc w:val="center"/>
              <w:rPr>
                <w:rFonts w:asciiTheme="majorEastAsia" w:eastAsiaTheme="majorEastAsia" w:hAnsiTheme="majorEastAsia" w:cs="仿宋" w:hint="eastAsia"/>
                <w:bCs/>
                <w:sz w:val="22"/>
              </w:rPr>
            </w:pPr>
            <w:r w:rsidRPr="00A453A3">
              <w:rPr>
                <w:rFonts w:asciiTheme="majorEastAsia" w:eastAsiaTheme="majorEastAsia" w:hAnsiTheme="majorEastAsia" w:cs="仿宋" w:hint="eastAsia"/>
                <w:bCs/>
                <w:sz w:val="22"/>
              </w:rPr>
              <w:t>全过程工程造价控制费（不含工程量清单及招标控制价编制费）</w:t>
            </w:r>
          </w:p>
        </w:tc>
        <w:tc>
          <w:tcPr>
            <w:tcW w:w="1753" w:type="dxa"/>
            <w:tcBorders>
              <w:left w:val="single" w:sz="4" w:space="0" w:color="auto"/>
              <w:right w:val="single" w:sz="4" w:space="0" w:color="auto"/>
            </w:tcBorders>
            <w:vAlign w:val="center"/>
          </w:tcPr>
          <w:p w14:paraId="794BBA08" w14:textId="673A7D44" w:rsidR="00D966EC" w:rsidRPr="00A453A3" w:rsidRDefault="00B27D3C" w:rsidP="00DE5CB8">
            <w:pPr>
              <w:jc w:val="center"/>
              <w:rPr>
                <w:rFonts w:asciiTheme="majorEastAsia" w:eastAsiaTheme="majorEastAsia" w:hAnsiTheme="majorEastAsia" w:cs="仿宋" w:hint="eastAsia"/>
                <w:bCs/>
                <w:sz w:val="22"/>
              </w:rPr>
            </w:pPr>
            <w:r>
              <w:rPr>
                <w:rFonts w:asciiTheme="majorEastAsia" w:eastAsiaTheme="majorEastAsia" w:hAnsiTheme="majorEastAsia" w:cs="仿宋" w:hint="eastAsia"/>
                <w:sz w:val="24"/>
                <w:szCs w:val="24"/>
              </w:rPr>
              <w:t>222.82</w:t>
            </w:r>
          </w:p>
        </w:tc>
        <w:tc>
          <w:tcPr>
            <w:tcW w:w="1703" w:type="dxa"/>
            <w:vMerge/>
            <w:tcBorders>
              <w:left w:val="single" w:sz="4" w:space="0" w:color="auto"/>
              <w:right w:val="single" w:sz="4" w:space="0" w:color="auto"/>
            </w:tcBorders>
            <w:vAlign w:val="center"/>
          </w:tcPr>
          <w:p w14:paraId="692CCBED" w14:textId="77777777" w:rsidR="00D966EC" w:rsidRPr="00A453A3" w:rsidRDefault="00D966EC">
            <w:pPr>
              <w:widowControl/>
              <w:jc w:val="left"/>
              <w:rPr>
                <w:rFonts w:asciiTheme="majorEastAsia" w:eastAsiaTheme="majorEastAsia" w:hAnsiTheme="majorEastAsia" w:cs="仿宋" w:hint="eastAsia"/>
                <w:bCs/>
                <w:kern w:val="0"/>
                <w:sz w:val="22"/>
              </w:rPr>
            </w:pPr>
          </w:p>
        </w:tc>
        <w:tc>
          <w:tcPr>
            <w:tcW w:w="1956" w:type="dxa"/>
            <w:tcBorders>
              <w:top w:val="single" w:sz="4" w:space="0" w:color="auto"/>
              <w:left w:val="single" w:sz="4" w:space="0" w:color="auto"/>
              <w:right w:val="single" w:sz="4" w:space="0" w:color="auto"/>
            </w:tcBorders>
            <w:vAlign w:val="center"/>
          </w:tcPr>
          <w:p w14:paraId="76982939" w14:textId="77777777" w:rsidR="00D966EC" w:rsidRPr="00A453A3" w:rsidRDefault="00D966EC">
            <w:pPr>
              <w:widowControl/>
              <w:ind w:firstLineChars="450" w:firstLine="990"/>
              <w:jc w:val="center"/>
              <w:rPr>
                <w:rFonts w:asciiTheme="majorEastAsia" w:eastAsiaTheme="majorEastAsia" w:hAnsiTheme="majorEastAsia" w:cs="仿宋" w:hint="eastAsia"/>
                <w:bCs/>
                <w:kern w:val="0"/>
                <w:sz w:val="22"/>
              </w:rPr>
            </w:pPr>
          </w:p>
        </w:tc>
        <w:tc>
          <w:tcPr>
            <w:tcW w:w="1034" w:type="dxa"/>
            <w:vMerge/>
            <w:tcBorders>
              <w:top w:val="single" w:sz="4" w:space="0" w:color="auto"/>
              <w:left w:val="single" w:sz="4" w:space="0" w:color="auto"/>
              <w:bottom w:val="single" w:sz="4" w:space="0" w:color="auto"/>
              <w:right w:val="single" w:sz="12" w:space="0" w:color="auto"/>
            </w:tcBorders>
            <w:vAlign w:val="center"/>
          </w:tcPr>
          <w:p w14:paraId="46725FA6" w14:textId="77777777" w:rsidR="00D966EC" w:rsidRPr="00A453A3" w:rsidRDefault="00D966EC">
            <w:pPr>
              <w:widowControl/>
              <w:jc w:val="left"/>
              <w:rPr>
                <w:rFonts w:asciiTheme="majorEastAsia" w:eastAsiaTheme="majorEastAsia" w:hAnsiTheme="majorEastAsia" w:cs="仿宋" w:hint="eastAsia"/>
                <w:b/>
                <w:kern w:val="0"/>
                <w:sz w:val="22"/>
              </w:rPr>
            </w:pPr>
          </w:p>
        </w:tc>
      </w:tr>
      <w:tr w:rsidR="00A453A3" w:rsidRPr="00A453A3" w14:paraId="20FDD462" w14:textId="77777777" w:rsidTr="006C0D16">
        <w:trPr>
          <w:trHeight w:val="818"/>
          <w:jc w:val="center"/>
        </w:trPr>
        <w:tc>
          <w:tcPr>
            <w:tcW w:w="845" w:type="dxa"/>
            <w:tcBorders>
              <w:top w:val="single" w:sz="4" w:space="0" w:color="auto"/>
              <w:left w:val="single" w:sz="12" w:space="0" w:color="auto"/>
              <w:bottom w:val="single" w:sz="4" w:space="0" w:color="auto"/>
              <w:right w:val="single" w:sz="4" w:space="0" w:color="auto"/>
            </w:tcBorders>
            <w:vAlign w:val="center"/>
          </w:tcPr>
          <w:p w14:paraId="709DC9E0" w14:textId="2C0A0592" w:rsidR="004E2D6C" w:rsidRPr="00A453A3" w:rsidRDefault="00D966EC">
            <w:pPr>
              <w:jc w:val="center"/>
              <w:rPr>
                <w:rFonts w:asciiTheme="majorEastAsia" w:eastAsiaTheme="majorEastAsia" w:hAnsiTheme="majorEastAsia" w:cs="仿宋" w:hint="eastAsia"/>
                <w:kern w:val="0"/>
                <w:sz w:val="22"/>
              </w:rPr>
            </w:pPr>
            <w:r>
              <w:rPr>
                <w:rFonts w:asciiTheme="majorEastAsia" w:eastAsiaTheme="majorEastAsia" w:hAnsiTheme="majorEastAsia" w:cs="仿宋" w:hint="eastAsia"/>
                <w:kern w:val="0"/>
                <w:sz w:val="22"/>
              </w:rPr>
              <w:t>3</w:t>
            </w:r>
          </w:p>
        </w:tc>
        <w:tc>
          <w:tcPr>
            <w:tcW w:w="6102" w:type="dxa"/>
            <w:gridSpan w:val="3"/>
            <w:tcBorders>
              <w:top w:val="single" w:sz="4" w:space="0" w:color="auto"/>
              <w:left w:val="single" w:sz="4" w:space="0" w:color="auto"/>
              <w:bottom w:val="single" w:sz="4" w:space="0" w:color="auto"/>
              <w:right w:val="single" w:sz="4" w:space="0" w:color="auto"/>
            </w:tcBorders>
            <w:vAlign w:val="center"/>
          </w:tcPr>
          <w:p w14:paraId="45A3D56E" w14:textId="1CD3715A" w:rsidR="004E2D6C" w:rsidRPr="00A453A3" w:rsidRDefault="004E2D6C" w:rsidP="004E2D6C">
            <w:pPr>
              <w:jc w:val="center"/>
              <w:rPr>
                <w:rFonts w:asciiTheme="majorEastAsia" w:eastAsiaTheme="majorEastAsia" w:hAnsiTheme="majorEastAsia" w:cs="仿宋" w:hint="eastAsia"/>
                <w:bCs/>
                <w:sz w:val="22"/>
              </w:rPr>
            </w:pPr>
            <w:r w:rsidRPr="00A453A3">
              <w:rPr>
                <w:rFonts w:asciiTheme="majorEastAsia" w:eastAsiaTheme="majorEastAsia" w:hAnsiTheme="majorEastAsia" w:cs="仿宋" w:hint="eastAsia"/>
                <w:bCs/>
                <w:sz w:val="22"/>
              </w:rPr>
              <w:t>投标报价总额</w:t>
            </w:r>
          </w:p>
        </w:tc>
        <w:tc>
          <w:tcPr>
            <w:tcW w:w="1956" w:type="dxa"/>
            <w:tcBorders>
              <w:top w:val="single" w:sz="4" w:space="0" w:color="auto"/>
              <w:left w:val="single" w:sz="4" w:space="0" w:color="auto"/>
              <w:bottom w:val="single" w:sz="4" w:space="0" w:color="auto"/>
              <w:right w:val="single" w:sz="4" w:space="0" w:color="auto"/>
            </w:tcBorders>
            <w:vAlign w:val="center"/>
          </w:tcPr>
          <w:p w14:paraId="393FBB39" w14:textId="77777777" w:rsidR="004E2D6C" w:rsidRPr="00A453A3" w:rsidRDefault="004E2D6C">
            <w:pPr>
              <w:widowControl/>
              <w:ind w:firstLineChars="450" w:firstLine="990"/>
              <w:jc w:val="center"/>
              <w:rPr>
                <w:rFonts w:asciiTheme="majorEastAsia" w:eastAsiaTheme="majorEastAsia" w:hAnsiTheme="majorEastAsia" w:cs="仿宋" w:hint="eastAsia"/>
                <w:bCs/>
                <w:kern w:val="0"/>
                <w:sz w:val="22"/>
              </w:rPr>
            </w:pPr>
          </w:p>
        </w:tc>
        <w:tc>
          <w:tcPr>
            <w:tcW w:w="1034" w:type="dxa"/>
            <w:tcBorders>
              <w:top w:val="single" w:sz="4" w:space="0" w:color="auto"/>
              <w:left w:val="single" w:sz="4" w:space="0" w:color="auto"/>
              <w:bottom w:val="single" w:sz="4" w:space="0" w:color="auto"/>
              <w:right w:val="single" w:sz="12" w:space="0" w:color="auto"/>
            </w:tcBorders>
            <w:vAlign w:val="center"/>
          </w:tcPr>
          <w:p w14:paraId="5CFE4083" w14:textId="77777777" w:rsidR="004E2D6C" w:rsidRPr="00A453A3" w:rsidRDefault="004E2D6C">
            <w:pPr>
              <w:widowControl/>
              <w:jc w:val="center"/>
              <w:rPr>
                <w:rFonts w:asciiTheme="majorEastAsia" w:eastAsiaTheme="majorEastAsia" w:hAnsiTheme="majorEastAsia" w:cs="仿宋" w:hint="eastAsia"/>
                <w:bCs/>
                <w:kern w:val="0"/>
                <w:sz w:val="22"/>
              </w:rPr>
            </w:pPr>
          </w:p>
        </w:tc>
      </w:tr>
    </w:tbl>
    <w:p w14:paraId="44C97191" w14:textId="475F9EBE" w:rsidR="00D22732" w:rsidRPr="00A453A3" w:rsidRDefault="00000000">
      <w:pPr>
        <w:snapToGrid w:val="0"/>
        <w:spacing w:before="50" w:after="50" w:line="440" w:lineRule="exact"/>
        <w:ind w:rightChars="-389" w:right="-817"/>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备注：1、本项目全过程工程咨询费由项目建设管理费、全过程工程造价控制费（不含工程量清单及招标控制价编制费）</w:t>
      </w:r>
      <w:r w:rsidR="00B27D3C">
        <w:rPr>
          <w:rFonts w:asciiTheme="majorEastAsia" w:eastAsiaTheme="majorEastAsia" w:hAnsiTheme="majorEastAsia" w:cs="仿宋" w:hint="eastAsia"/>
          <w:sz w:val="22"/>
        </w:rPr>
        <w:t>二</w:t>
      </w:r>
      <w:r w:rsidRPr="00A453A3">
        <w:rPr>
          <w:rFonts w:asciiTheme="majorEastAsia" w:eastAsiaTheme="majorEastAsia" w:hAnsiTheme="majorEastAsia" w:cs="仿宋" w:hint="eastAsia"/>
          <w:sz w:val="22"/>
        </w:rPr>
        <w:t xml:space="preserve">部分组成。 </w:t>
      </w:r>
    </w:p>
    <w:p w14:paraId="7F16A9D4" w14:textId="77777777" w:rsidR="00D22732" w:rsidRPr="00A453A3" w:rsidRDefault="00000000">
      <w:pPr>
        <w:snapToGrid w:val="0"/>
        <w:spacing w:before="50" w:after="50" w:line="440" w:lineRule="exact"/>
        <w:ind w:rightChars="-389" w:right="-817" w:firstLineChars="200" w:firstLine="440"/>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2、本表中“投标报价”=“预算价”×“投标折扣率”。</w:t>
      </w:r>
    </w:p>
    <w:p w14:paraId="237E2846" w14:textId="21EFE71C" w:rsidR="00D22732" w:rsidRPr="00A453A3" w:rsidRDefault="00000000">
      <w:pPr>
        <w:snapToGrid w:val="0"/>
        <w:spacing w:before="50" w:after="50" w:line="440" w:lineRule="exact"/>
        <w:ind w:rightChars="-389" w:right="-817" w:firstLineChars="200" w:firstLine="440"/>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3、本项目投标报价最高限价为：</w:t>
      </w:r>
      <w:r w:rsidR="00D966EC">
        <w:rPr>
          <w:rFonts w:asciiTheme="majorEastAsia" w:eastAsiaTheme="majorEastAsia" w:hAnsiTheme="majorEastAsia" w:cs="仿宋" w:hint="eastAsia"/>
          <w:sz w:val="22"/>
        </w:rPr>
        <w:t>6</w:t>
      </w:r>
      <w:r w:rsidRPr="00A453A3">
        <w:rPr>
          <w:rFonts w:asciiTheme="majorEastAsia" w:eastAsiaTheme="majorEastAsia" w:hAnsiTheme="majorEastAsia" w:cs="仿宋" w:hint="eastAsia"/>
          <w:sz w:val="22"/>
        </w:rPr>
        <w:t>0%（折扣率）</w:t>
      </w:r>
      <w:r w:rsidR="00B27D3C">
        <w:rPr>
          <w:rFonts w:asciiTheme="majorEastAsia" w:eastAsiaTheme="majorEastAsia" w:hAnsiTheme="majorEastAsia" w:cs="仿宋" w:hint="eastAsia"/>
          <w:sz w:val="22"/>
        </w:rPr>
        <w:t>。</w:t>
      </w:r>
      <w:r w:rsidRPr="00A453A3">
        <w:rPr>
          <w:rFonts w:asciiTheme="majorEastAsia" w:eastAsiaTheme="majorEastAsia" w:hAnsiTheme="majorEastAsia" w:cs="仿宋" w:hint="eastAsia"/>
          <w:sz w:val="22"/>
        </w:rPr>
        <w:t>例五折即50%，四折即40%。</w:t>
      </w:r>
    </w:p>
    <w:p w14:paraId="39DBBB74" w14:textId="1F799F8C" w:rsidR="00D22732" w:rsidRPr="00A453A3" w:rsidRDefault="00D22732">
      <w:pPr>
        <w:snapToGrid w:val="0"/>
        <w:spacing w:before="50" w:after="50" w:line="440" w:lineRule="exact"/>
        <w:ind w:rightChars="-389" w:right="-817"/>
        <w:rPr>
          <w:rFonts w:asciiTheme="majorEastAsia" w:eastAsiaTheme="majorEastAsia" w:hAnsiTheme="majorEastAsia" w:cs="仿宋" w:hint="eastAsia"/>
          <w:szCs w:val="21"/>
        </w:rPr>
      </w:pPr>
    </w:p>
    <w:p w14:paraId="3DB3298E" w14:textId="77777777" w:rsidR="00D22732" w:rsidRPr="00A453A3" w:rsidRDefault="00000000">
      <w:pPr>
        <w:snapToGrid w:val="0"/>
        <w:spacing w:before="50" w:after="50" w:line="440" w:lineRule="exact"/>
        <w:ind w:leftChars="-72" w:left="-15" w:rightChars="-389" w:right="-817" w:hangingChars="62" w:hanging="136"/>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 xml:space="preserve">投标人名称（盖章）：                                 </w:t>
      </w:r>
    </w:p>
    <w:p w14:paraId="1D4E1351" w14:textId="77777777" w:rsidR="00D22732" w:rsidRPr="00A453A3" w:rsidRDefault="00000000">
      <w:pPr>
        <w:snapToGrid w:val="0"/>
        <w:spacing w:before="50" w:after="50" w:line="440" w:lineRule="exact"/>
        <w:ind w:leftChars="-72" w:left="-15" w:rightChars="-389" w:right="-817" w:hangingChars="62" w:hanging="136"/>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 xml:space="preserve">法定代表人或授权代表（签字或盖章）： </w:t>
      </w:r>
    </w:p>
    <w:p w14:paraId="5747BF06" w14:textId="77777777" w:rsidR="00D22732" w:rsidRPr="00A453A3" w:rsidRDefault="00000000">
      <w:pPr>
        <w:snapToGrid w:val="0"/>
        <w:spacing w:before="50" w:after="50" w:line="440" w:lineRule="exact"/>
        <w:ind w:leftChars="-72" w:left="-15" w:rightChars="-389" w:right="-817" w:hangingChars="62" w:hanging="136"/>
        <w:rPr>
          <w:rFonts w:asciiTheme="majorEastAsia" w:eastAsiaTheme="majorEastAsia" w:hAnsiTheme="majorEastAsia" w:cs="仿宋" w:hint="eastAsia"/>
          <w:sz w:val="22"/>
        </w:rPr>
      </w:pPr>
      <w:r w:rsidRPr="00A453A3">
        <w:rPr>
          <w:rFonts w:asciiTheme="majorEastAsia" w:eastAsiaTheme="majorEastAsia" w:hAnsiTheme="majorEastAsia" w:cs="仿宋" w:hint="eastAsia"/>
          <w:sz w:val="22"/>
        </w:rPr>
        <w:t>日期：    年   月   日</w:t>
      </w:r>
    </w:p>
    <w:p w14:paraId="767836A6" w14:textId="77777777" w:rsidR="00D22732" w:rsidRPr="00A453A3" w:rsidRDefault="00D22732">
      <w:pPr>
        <w:pStyle w:val="30"/>
        <w:spacing w:before="0" w:after="0"/>
        <w:jc w:val="right"/>
        <w:rPr>
          <w:rFonts w:asciiTheme="majorEastAsia" w:eastAsiaTheme="majorEastAsia" w:hAnsiTheme="majorEastAsia" w:hint="eastAsia"/>
          <w:sz w:val="28"/>
          <w:szCs w:val="28"/>
        </w:rPr>
        <w:sectPr w:rsidR="00D22732" w:rsidRPr="00A453A3">
          <w:pgSz w:w="11906" w:h="16838"/>
          <w:pgMar w:top="1440" w:right="1440" w:bottom="1440" w:left="1440" w:header="851" w:footer="851" w:gutter="0"/>
          <w:cols w:space="720"/>
          <w:docGrid w:linePitch="312"/>
        </w:sectPr>
      </w:pPr>
    </w:p>
    <w:p w14:paraId="7CD5669A" w14:textId="77777777" w:rsidR="00D22732" w:rsidRPr="00A453A3" w:rsidRDefault="00000000">
      <w:pPr>
        <w:pStyle w:val="42"/>
        <w:spacing w:before="0" w:after="0" w:line="240" w:lineRule="auto"/>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lastRenderedPageBreak/>
        <w:t>附件</w:t>
      </w:r>
      <w:r w:rsidRPr="00A453A3">
        <w:rPr>
          <w:rFonts w:asciiTheme="majorEastAsia" w:eastAsiaTheme="majorEastAsia" w:hAnsiTheme="majorEastAsia" w:cs="宋体"/>
          <w:sz w:val="24"/>
          <w:szCs w:val="24"/>
        </w:rPr>
        <w:t>1</w:t>
      </w:r>
      <w:r w:rsidRPr="00A453A3">
        <w:rPr>
          <w:rFonts w:asciiTheme="majorEastAsia" w:eastAsiaTheme="majorEastAsia" w:hAnsiTheme="majorEastAsia" w:cs="宋体" w:hint="eastAsia"/>
          <w:sz w:val="24"/>
          <w:szCs w:val="24"/>
        </w:rPr>
        <w:t>：</w:t>
      </w:r>
      <w:r w:rsidRPr="00A453A3">
        <w:rPr>
          <w:rFonts w:asciiTheme="majorEastAsia" w:eastAsiaTheme="majorEastAsia" w:hAnsiTheme="majorEastAsia" w:cs="宋体" w:hint="eastAsia"/>
          <w:kern w:val="0"/>
          <w:sz w:val="24"/>
          <w:szCs w:val="24"/>
        </w:rPr>
        <w:t>中小企业声明函</w:t>
      </w:r>
    </w:p>
    <w:p w14:paraId="21CE1C28" w14:textId="77777777" w:rsidR="00D22732" w:rsidRPr="00A453A3" w:rsidRDefault="00000000">
      <w:pPr>
        <w:pStyle w:val="1fff8"/>
        <w:keepNext w:val="0"/>
        <w:pageBreakBefore w:val="0"/>
        <w:tabs>
          <w:tab w:val="clear" w:pos="720"/>
        </w:tabs>
        <w:snapToGrid w:val="0"/>
        <w:spacing w:before="120" w:after="120"/>
        <w:ind w:firstLine="643"/>
        <w:outlineLvl w:val="9"/>
        <w:rPr>
          <w:rFonts w:asciiTheme="majorEastAsia" w:eastAsiaTheme="majorEastAsia" w:hAnsiTheme="majorEastAsia" w:hint="eastAsia"/>
          <w:kern w:val="2"/>
          <w:sz w:val="32"/>
          <w:szCs w:val="32"/>
        </w:rPr>
      </w:pPr>
      <w:bookmarkStart w:id="141" w:name="_Hlk119922207"/>
      <w:r w:rsidRPr="00A453A3">
        <w:rPr>
          <w:rFonts w:asciiTheme="majorEastAsia" w:eastAsiaTheme="majorEastAsia" w:hAnsiTheme="majorEastAsia" w:cs="宋体" w:hint="eastAsia"/>
          <w:kern w:val="2"/>
          <w:sz w:val="32"/>
          <w:szCs w:val="32"/>
        </w:rPr>
        <w:t>中小企业声明函</w:t>
      </w:r>
    </w:p>
    <w:p w14:paraId="7B1AE7E5" w14:textId="77777777" w:rsidR="00D22732" w:rsidRPr="00A453A3" w:rsidRDefault="00D22732">
      <w:pPr>
        <w:spacing w:line="360" w:lineRule="auto"/>
        <w:rPr>
          <w:rFonts w:asciiTheme="majorEastAsia" w:eastAsiaTheme="majorEastAsia" w:hAnsiTheme="majorEastAsia" w:hint="eastAsia"/>
        </w:rPr>
      </w:pPr>
    </w:p>
    <w:p w14:paraId="523F3354" w14:textId="533B6AD8" w:rsidR="00D22732" w:rsidRPr="00A453A3" w:rsidRDefault="00000000">
      <w:pPr>
        <w:spacing w:line="360" w:lineRule="auto"/>
        <w:ind w:firstLineChars="150" w:firstLine="360"/>
        <w:jc w:val="left"/>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本公司郑重声明，根据《政府采购促进中小企业发展管理办法》（财库﹝</w:t>
      </w:r>
      <w:r w:rsidRPr="00A453A3">
        <w:rPr>
          <w:rFonts w:asciiTheme="majorEastAsia" w:eastAsiaTheme="majorEastAsia" w:hAnsiTheme="majorEastAsia" w:cs="宋体"/>
          <w:sz w:val="24"/>
          <w:szCs w:val="24"/>
        </w:rPr>
        <w:t>2020</w:t>
      </w:r>
      <w:r w:rsidRPr="00A453A3">
        <w:rPr>
          <w:rFonts w:asciiTheme="majorEastAsia" w:eastAsiaTheme="majorEastAsia" w:hAnsiTheme="majorEastAsia" w:cs="宋体" w:hint="eastAsia"/>
          <w:sz w:val="24"/>
          <w:szCs w:val="24"/>
        </w:rPr>
        <w:t>﹞</w:t>
      </w:r>
      <w:r w:rsidRPr="00A453A3">
        <w:rPr>
          <w:rFonts w:asciiTheme="majorEastAsia" w:eastAsiaTheme="majorEastAsia" w:hAnsiTheme="majorEastAsia" w:cs="宋体"/>
          <w:sz w:val="24"/>
          <w:szCs w:val="24"/>
        </w:rPr>
        <w:t xml:space="preserve">46 </w:t>
      </w:r>
      <w:r w:rsidRPr="00A453A3">
        <w:rPr>
          <w:rFonts w:asciiTheme="majorEastAsia" w:eastAsiaTheme="majorEastAsia" w:hAnsiTheme="majorEastAsia" w:cs="宋体" w:hint="eastAsia"/>
          <w:sz w:val="24"/>
          <w:szCs w:val="24"/>
        </w:rPr>
        <w:t>号）的规定，本公司参加（单位名称）的（项目名称）采购活动，服务全部由符合政策要求的中小企业承接。相关企业的具体情况如下：</w:t>
      </w:r>
    </w:p>
    <w:p w14:paraId="5DA0F029" w14:textId="77777777" w:rsidR="00D22732" w:rsidRPr="00A453A3" w:rsidRDefault="00000000">
      <w:pPr>
        <w:spacing w:line="360" w:lineRule="auto"/>
        <w:ind w:firstLineChars="200" w:firstLine="480"/>
        <w:jc w:val="left"/>
        <w:rPr>
          <w:rFonts w:asciiTheme="majorEastAsia" w:eastAsiaTheme="majorEastAsia" w:hAnsiTheme="majorEastAsia" w:hint="eastAsia"/>
          <w:sz w:val="24"/>
          <w:szCs w:val="24"/>
        </w:rPr>
      </w:pPr>
      <w:r w:rsidRPr="00A453A3">
        <w:rPr>
          <w:rFonts w:asciiTheme="majorEastAsia" w:eastAsiaTheme="majorEastAsia" w:hAnsiTheme="majorEastAsia" w:cs="宋体"/>
          <w:sz w:val="24"/>
          <w:szCs w:val="24"/>
        </w:rPr>
        <w:t>1.</w:t>
      </w:r>
      <w:r w:rsidRPr="00A453A3">
        <w:rPr>
          <w:rFonts w:asciiTheme="majorEastAsia" w:eastAsiaTheme="majorEastAsia" w:hAnsiTheme="majorEastAsia" w:cs="宋体" w:hint="eastAsia"/>
          <w:sz w:val="24"/>
          <w:szCs w:val="24"/>
          <w:u w:val="single"/>
        </w:rPr>
        <w:t>（标的名称）</w:t>
      </w:r>
      <w:r w:rsidRPr="00A453A3">
        <w:rPr>
          <w:rFonts w:asciiTheme="majorEastAsia" w:eastAsiaTheme="majorEastAsia" w:hAnsiTheme="majorEastAsia" w:cs="宋体" w:hint="eastAsia"/>
          <w:sz w:val="24"/>
          <w:szCs w:val="24"/>
        </w:rPr>
        <w:t>，属于</w:t>
      </w:r>
      <w:r w:rsidRPr="00A453A3">
        <w:rPr>
          <w:rFonts w:asciiTheme="majorEastAsia" w:eastAsiaTheme="majorEastAsia" w:hAnsiTheme="majorEastAsia" w:cs="宋体" w:hint="eastAsia"/>
          <w:sz w:val="24"/>
          <w:szCs w:val="24"/>
          <w:u w:val="single"/>
        </w:rPr>
        <w:t>（采购文件中明确的所属行业）</w:t>
      </w:r>
      <w:r w:rsidRPr="00A453A3">
        <w:rPr>
          <w:rFonts w:asciiTheme="majorEastAsia" w:eastAsiaTheme="majorEastAsia" w:hAnsiTheme="majorEastAsia" w:cs="宋体" w:hint="eastAsia"/>
          <w:sz w:val="24"/>
          <w:szCs w:val="24"/>
        </w:rPr>
        <w:t>；承建（承接）企业为</w:t>
      </w:r>
      <w:r w:rsidRPr="00A453A3">
        <w:rPr>
          <w:rFonts w:asciiTheme="majorEastAsia" w:eastAsiaTheme="majorEastAsia" w:hAnsiTheme="majorEastAsia" w:cs="宋体" w:hint="eastAsia"/>
          <w:sz w:val="24"/>
          <w:szCs w:val="24"/>
          <w:u w:val="single"/>
        </w:rPr>
        <w:t>（企业名称）</w:t>
      </w:r>
      <w:r w:rsidRPr="00A453A3">
        <w:rPr>
          <w:rFonts w:asciiTheme="majorEastAsia" w:eastAsiaTheme="majorEastAsia" w:hAnsiTheme="majorEastAsia" w:cs="宋体" w:hint="eastAsia"/>
          <w:sz w:val="24"/>
          <w:szCs w:val="24"/>
        </w:rPr>
        <w:t>，从业人员人，营业收入为万元，资产总额为万元属于</w:t>
      </w:r>
      <w:r w:rsidRPr="00A453A3">
        <w:rPr>
          <w:rFonts w:asciiTheme="majorEastAsia" w:eastAsiaTheme="majorEastAsia" w:hAnsiTheme="majorEastAsia" w:cs="宋体" w:hint="eastAsia"/>
          <w:sz w:val="24"/>
          <w:szCs w:val="24"/>
          <w:u w:val="single"/>
        </w:rPr>
        <w:t>（中型企业、小型企业、微型企业）</w:t>
      </w:r>
      <w:r w:rsidRPr="00A453A3">
        <w:rPr>
          <w:rFonts w:asciiTheme="majorEastAsia" w:eastAsiaTheme="majorEastAsia" w:hAnsiTheme="majorEastAsia" w:cs="宋体" w:hint="eastAsia"/>
          <w:sz w:val="24"/>
          <w:szCs w:val="24"/>
        </w:rPr>
        <w:t>；</w:t>
      </w:r>
    </w:p>
    <w:p w14:paraId="022A3C26" w14:textId="77777777" w:rsidR="00D22732" w:rsidRPr="00A453A3" w:rsidRDefault="00000000">
      <w:pPr>
        <w:spacing w:line="360" w:lineRule="auto"/>
        <w:ind w:firstLineChars="200" w:firstLine="480"/>
        <w:jc w:val="left"/>
        <w:rPr>
          <w:rFonts w:asciiTheme="majorEastAsia" w:eastAsiaTheme="majorEastAsia" w:hAnsiTheme="majorEastAsia" w:hint="eastAsia"/>
          <w:sz w:val="24"/>
          <w:szCs w:val="24"/>
        </w:rPr>
      </w:pPr>
      <w:r w:rsidRPr="00A453A3">
        <w:rPr>
          <w:rFonts w:asciiTheme="majorEastAsia" w:eastAsiaTheme="majorEastAsia" w:hAnsiTheme="majorEastAsia" w:cs="宋体"/>
          <w:sz w:val="24"/>
          <w:szCs w:val="24"/>
        </w:rPr>
        <w:t>2.</w:t>
      </w:r>
      <w:r w:rsidRPr="00A453A3">
        <w:rPr>
          <w:rFonts w:asciiTheme="majorEastAsia" w:eastAsiaTheme="majorEastAsia" w:hAnsiTheme="majorEastAsia" w:cs="宋体" w:hint="eastAsia"/>
          <w:sz w:val="24"/>
          <w:szCs w:val="24"/>
          <w:u w:val="single"/>
        </w:rPr>
        <w:t>（标的名称）</w:t>
      </w:r>
      <w:r w:rsidRPr="00A453A3">
        <w:rPr>
          <w:rFonts w:asciiTheme="majorEastAsia" w:eastAsiaTheme="majorEastAsia" w:hAnsiTheme="majorEastAsia" w:cs="宋体" w:hint="eastAsia"/>
          <w:sz w:val="24"/>
          <w:szCs w:val="24"/>
        </w:rPr>
        <w:t>，属于</w:t>
      </w:r>
      <w:r w:rsidRPr="00A453A3">
        <w:rPr>
          <w:rFonts w:asciiTheme="majorEastAsia" w:eastAsiaTheme="majorEastAsia" w:hAnsiTheme="majorEastAsia" w:cs="宋体" w:hint="eastAsia"/>
          <w:sz w:val="24"/>
          <w:szCs w:val="24"/>
          <w:u w:val="single"/>
        </w:rPr>
        <w:t>（采购文件中明确的所属行业）</w:t>
      </w:r>
      <w:r w:rsidRPr="00A453A3">
        <w:rPr>
          <w:rFonts w:asciiTheme="majorEastAsia" w:eastAsiaTheme="majorEastAsia" w:hAnsiTheme="majorEastAsia" w:cs="宋体" w:hint="eastAsia"/>
          <w:sz w:val="24"/>
          <w:szCs w:val="24"/>
        </w:rPr>
        <w:t>；承建（承接）企业为</w:t>
      </w:r>
      <w:r w:rsidRPr="00A453A3">
        <w:rPr>
          <w:rFonts w:asciiTheme="majorEastAsia" w:eastAsiaTheme="majorEastAsia" w:hAnsiTheme="majorEastAsia" w:cs="宋体" w:hint="eastAsia"/>
          <w:sz w:val="24"/>
          <w:szCs w:val="24"/>
          <w:u w:val="single"/>
        </w:rPr>
        <w:t>（企业名称）</w:t>
      </w:r>
      <w:r w:rsidRPr="00A453A3">
        <w:rPr>
          <w:rFonts w:asciiTheme="majorEastAsia" w:eastAsiaTheme="majorEastAsia" w:hAnsiTheme="majorEastAsia" w:cs="宋体" w:hint="eastAsia"/>
          <w:sz w:val="24"/>
          <w:szCs w:val="24"/>
        </w:rPr>
        <w:t>，从业人员人，营业收入为万元，资产总额为万元，属于</w:t>
      </w:r>
      <w:r w:rsidRPr="00A453A3">
        <w:rPr>
          <w:rFonts w:asciiTheme="majorEastAsia" w:eastAsiaTheme="majorEastAsia" w:hAnsiTheme="majorEastAsia" w:cs="宋体" w:hint="eastAsia"/>
          <w:sz w:val="24"/>
          <w:szCs w:val="24"/>
          <w:u w:val="single"/>
        </w:rPr>
        <w:t>（中型企业、小型企业、微型企业）</w:t>
      </w:r>
      <w:r w:rsidRPr="00A453A3">
        <w:rPr>
          <w:rFonts w:asciiTheme="majorEastAsia" w:eastAsiaTheme="majorEastAsia" w:hAnsiTheme="majorEastAsia" w:cs="宋体" w:hint="eastAsia"/>
          <w:sz w:val="24"/>
          <w:szCs w:val="24"/>
        </w:rPr>
        <w:t>；</w:t>
      </w:r>
    </w:p>
    <w:p w14:paraId="29523CD2" w14:textId="77777777" w:rsidR="00D22732" w:rsidRPr="00A453A3" w:rsidRDefault="00000000">
      <w:pPr>
        <w:spacing w:line="360" w:lineRule="auto"/>
        <w:ind w:firstLineChars="200" w:firstLine="480"/>
        <w:jc w:val="left"/>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w:t>
      </w:r>
    </w:p>
    <w:p w14:paraId="52F414EA" w14:textId="77777777" w:rsidR="00D22732" w:rsidRPr="00A453A3" w:rsidRDefault="00000000">
      <w:pPr>
        <w:spacing w:line="360" w:lineRule="auto"/>
        <w:ind w:firstLineChars="200" w:firstLine="480"/>
        <w:jc w:val="left"/>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以上企业，不属于大企业的分支机构，不存在控股股东为大企业的情形，也不存在与大企业的负责人为同一人的情形。</w:t>
      </w:r>
    </w:p>
    <w:p w14:paraId="78D33091" w14:textId="77777777" w:rsidR="00D22732" w:rsidRPr="00A453A3" w:rsidRDefault="00000000">
      <w:pPr>
        <w:spacing w:line="360" w:lineRule="auto"/>
        <w:ind w:firstLineChars="200" w:firstLine="480"/>
        <w:jc w:val="left"/>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本企业对上述声明内容的真实性负责。如有虚假，将依法承担相应责任。</w:t>
      </w:r>
    </w:p>
    <w:p w14:paraId="58FB2987" w14:textId="77777777" w:rsidR="00D22732" w:rsidRPr="00A453A3" w:rsidRDefault="00000000">
      <w:pPr>
        <w:spacing w:line="360" w:lineRule="auto"/>
        <w:ind w:right="1040"/>
        <w:jc w:val="right"/>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投标人名称（盖章</w:t>
      </w:r>
      <w:r w:rsidRPr="00A453A3">
        <w:rPr>
          <w:rFonts w:asciiTheme="majorEastAsia" w:eastAsiaTheme="majorEastAsia" w:hAnsiTheme="majorEastAsia" w:cs="宋体"/>
          <w:sz w:val="24"/>
          <w:szCs w:val="24"/>
        </w:rPr>
        <w:t>/</w:t>
      </w:r>
      <w:r w:rsidRPr="00A453A3">
        <w:rPr>
          <w:rFonts w:asciiTheme="majorEastAsia" w:eastAsiaTheme="majorEastAsia" w:hAnsiTheme="majorEastAsia" w:cs="宋体" w:hint="eastAsia"/>
          <w:sz w:val="24"/>
          <w:szCs w:val="24"/>
        </w:rPr>
        <w:t>电子签名）：</w:t>
      </w:r>
    </w:p>
    <w:p w14:paraId="36750DD0" w14:textId="77777777" w:rsidR="00D22732" w:rsidRPr="00A453A3" w:rsidRDefault="00000000">
      <w:pPr>
        <w:spacing w:line="360" w:lineRule="auto"/>
        <w:ind w:right="1120" w:firstLineChars="1950" w:firstLine="4680"/>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日期：</w:t>
      </w:r>
    </w:p>
    <w:p w14:paraId="439FC25F" w14:textId="77777777" w:rsidR="00D22732" w:rsidRPr="00A453A3" w:rsidRDefault="00000000">
      <w:pPr>
        <w:spacing w:line="360" w:lineRule="auto"/>
        <w:ind w:firstLineChars="147" w:firstLine="310"/>
        <w:jc w:val="left"/>
        <w:rPr>
          <w:rFonts w:asciiTheme="majorEastAsia" w:eastAsiaTheme="majorEastAsia" w:hAnsiTheme="majorEastAsia" w:hint="eastAsia"/>
          <w:b/>
          <w:bCs/>
        </w:rPr>
      </w:pPr>
      <w:r w:rsidRPr="00A453A3">
        <w:rPr>
          <w:rFonts w:asciiTheme="majorEastAsia" w:eastAsiaTheme="majorEastAsia" w:hAnsiTheme="majorEastAsia" w:cs="宋体" w:hint="eastAsia"/>
          <w:b/>
          <w:bCs/>
        </w:rPr>
        <w:t>从业人员、营业收入、资产总额填报上一年度数据，无上</w:t>
      </w:r>
      <w:proofErr w:type="gramStart"/>
      <w:r w:rsidRPr="00A453A3">
        <w:rPr>
          <w:rFonts w:asciiTheme="majorEastAsia" w:eastAsiaTheme="majorEastAsia" w:hAnsiTheme="majorEastAsia" w:cs="宋体" w:hint="eastAsia"/>
          <w:b/>
          <w:bCs/>
        </w:rPr>
        <w:t>一</w:t>
      </w:r>
      <w:proofErr w:type="gramEnd"/>
      <w:r w:rsidRPr="00A453A3">
        <w:rPr>
          <w:rFonts w:asciiTheme="majorEastAsia" w:eastAsiaTheme="majorEastAsia" w:hAnsiTheme="majorEastAsia" w:cs="宋体" w:hint="eastAsia"/>
          <w:b/>
          <w:bCs/>
        </w:rPr>
        <w:t>年度数据的新成立企业可不填报。</w:t>
      </w:r>
    </w:p>
    <w:bookmarkEnd w:id="141"/>
    <w:p w14:paraId="62F0A03C" w14:textId="77777777" w:rsidR="00D22732" w:rsidRPr="00A453A3" w:rsidRDefault="00D22732">
      <w:pPr>
        <w:spacing w:line="360" w:lineRule="auto"/>
        <w:ind w:right="420"/>
        <w:rPr>
          <w:rFonts w:asciiTheme="majorEastAsia" w:eastAsiaTheme="majorEastAsia" w:hAnsiTheme="majorEastAsia" w:hint="eastAsia"/>
          <w:sz w:val="24"/>
          <w:szCs w:val="24"/>
        </w:rPr>
      </w:pPr>
    </w:p>
    <w:p w14:paraId="444002F3" w14:textId="77777777" w:rsidR="00D22732" w:rsidRPr="00A453A3" w:rsidRDefault="00D22732">
      <w:pPr>
        <w:spacing w:line="360" w:lineRule="auto"/>
        <w:ind w:right="420"/>
        <w:rPr>
          <w:rFonts w:asciiTheme="majorEastAsia" w:eastAsiaTheme="majorEastAsia" w:hAnsiTheme="majorEastAsia" w:hint="eastAsia"/>
          <w:sz w:val="24"/>
          <w:szCs w:val="24"/>
        </w:rPr>
      </w:pPr>
    </w:p>
    <w:p w14:paraId="66BE065B" w14:textId="77777777" w:rsidR="00D22732" w:rsidRPr="00A453A3" w:rsidRDefault="00D22732">
      <w:pPr>
        <w:pStyle w:val="afffff6"/>
        <w:rPr>
          <w:rFonts w:asciiTheme="majorEastAsia" w:eastAsiaTheme="majorEastAsia" w:hAnsiTheme="majorEastAsia" w:hint="eastAsia"/>
        </w:rPr>
      </w:pPr>
    </w:p>
    <w:p w14:paraId="2306C859" w14:textId="77777777" w:rsidR="00D22732" w:rsidRPr="00A453A3" w:rsidRDefault="00D22732">
      <w:pPr>
        <w:pStyle w:val="afa"/>
        <w:rPr>
          <w:rFonts w:asciiTheme="majorEastAsia" w:eastAsiaTheme="majorEastAsia" w:hAnsiTheme="majorEastAsia" w:hint="eastAsia"/>
        </w:rPr>
      </w:pPr>
    </w:p>
    <w:p w14:paraId="5640B867" w14:textId="77777777" w:rsidR="00D22732" w:rsidRPr="00A453A3" w:rsidRDefault="00D22732">
      <w:pPr>
        <w:pStyle w:val="afa"/>
        <w:rPr>
          <w:rFonts w:asciiTheme="majorEastAsia" w:eastAsiaTheme="majorEastAsia" w:hAnsiTheme="majorEastAsia" w:hint="eastAsia"/>
        </w:rPr>
      </w:pPr>
    </w:p>
    <w:p w14:paraId="0BEF187E" w14:textId="77777777" w:rsidR="00D22732" w:rsidRPr="00A453A3" w:rsidRDefault="00D22732">
      <w:pPr>
        <w:pStyle w:val="afa"/>
        <w:rPr>
          <w:rFonts w:asciiTheme="majorEastAsia" w:eastAsiaTheme="majorEastAsia" w:hAnsiTheme="majorEastAsia" w:hint="eastAsia"/>
        </w:rPr>
      </w:pPr>
    </w:p>
    <w:p w14:paraId="6E8B61C7" w14:textId="77777777" w:rsidR="00D22732" w:rsidRPr="00A453A3" w:rsidRDefault="00D22732">
      <w:pPr>
        <w:pStyle w:val="afa"/>
        <w:rPr>
          <w:rFonts w:asciiTheme="majorEastAsia" w:eastAsiaTheme="majorEastAsia" w:hAnsiTheme="majorEastAsia" w:hint="eastAsia"/>
        </w:rPr>
      </w:pPr>
    </w:p>
    <w:p w14:paraId="7432FE7C" w14:textId="77777777" w:rsidR="00D22732" w:rsidRPr="00A453A3" w:rsidRDefault="00D22732">
      <w:pPr>
        <w:pStyle w:val="afa"/>
        <w:rPr>
          <w:rFonts w:asciiTheme="majorEastAsia" w:eastAsiaTheme="majorEastAsia" w:hAnsiTheme="majorEastAsia" w:hint="eastAsia"/>
        </w:rPr>
      </w:pPr>
    </w:p>
    <w:p w14:paraId="6359CA2A" w14:textId="77777777" w:rsidR="00D22732" w:rsidRPr="00A453A3" w:rsidRDefault="00D22732">
      <w:pPr>
        <w:pStyle w:val="afa"/>
        <w:rPr>
          <w:rFonts w:asciiTheme="majorEastAsia" w:eastAsiaTheme="majorEastAsia" w:hAnsiTheme="majorEastAsia" w:hint="eastAsia"/>
        </w:rPr>
      </w:pPr>
    </w:p>
    <w:p w14:paraId="06AD957D" w14:textId="77777777" w:rsidR="00D22732" w:rsidRPr="00A453A3" w:rsidRDefault="00000000">
      <w:pPr>
        <w:pStyle w:val="42"/>
        <w:spacing w:before="0" w:after="0" w:line="240" w:lineRule="auto"/>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附件</w:t>
      </w:r>
      <w:r w:rsidRPr="00A453A3">
        <w:rPr>
          <w:rFonts w:asciiTheme="majorEastAsia" w:eastAsiaTheme="majorEastAsia" w:hAnsiTheme="majorEastAsia" w:cs="宋体"/>
          <w:sz w:val="24"/>
          <w:szCs w:val="24"/>
        </w:rPr>
        <w:t>2</w:t>
      </w:r>
      <w:r w:rsidRPr="00A453A3">
        <w:rPr>
          <w:rFonts w:asciiTheme="majorEastAsia" w:eastAsiaTheme="majorEastAsia" w:hAnsiTheme="majorEastAsia" w:cs="宋体" w:hint="eastAsia"/>
          <w:sz w:val="24"/>
          <w:szCs w:val="24"/>
        </w:rPr>
        <w:t>：监狱企业声明函</w:t>
      </w:r>
    </w:p>
    <w:p w14:paraId="4C4C82EC" w14:textId="77777777" w:rsidR="00D22732" w:rsidRPr="00A453A3" w:rsidRDefault="00000000">
      <w:pPr>
        <w:pStyle w:val="af"/>
        <w:spacing w:line="360" w:lineRule="auto"/>
        <w:ind w:firstLine="0"/>
        <w:jc w:val="center"/>
        <w:rPr>
          <w:rFonts w:asciiTheme="majorEastAsia" w:eastAsiaTheme="majorEastAsia" w:hAnsiTheme="majorEastAsia" w:hint="eastAsia"/>
          <w:b/>
          <w:bCs/>
          <w:sz w:val="32"/>
          <w:szCs w:val="32"/>
        </w:rPr>
      </w:pPr>
      <w:r w:rsidRPr="00A453A3">
        <w:rPr>
          <w:rFonts w:asciiTheme="majorEastAsia" w:eastAsiaTheme="majorEastAsia" w:hAnsiTheme="majorEastAsia" w:cs="宋体" w:hint="eastAsia"/>
          <w:b/>
          <w:bCs/>
          <w:sz w:val="32"/>
          <w:szCs w:val="32"/>
        </w:rPr>
        <w:t>监狱企业声明函</w:t>
      </w:r>
    </w:p>
    <w:p w14:paraId="2E477F83" w14:textId="77777777" w:rsidR="00D22732" w:rsidRPr="00A453A3" w:rsidRDefault="00000000">
      <w:pPr>
        <w:pStyle w:val="af"/>
        <w:ind w:firstLine="0"/>
        <w:jc w:val="center"/>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lastRenderedPageBreak/>
        <w:t>【监狱企业提供】</w:t>
      </w:r>
    </w:p>
    <w:p w14:paraId="07F38E06" w14:textId="77777777" w:rsidR="00D22732" w:rsidRPr="00A453A3" w:rsidRDefault="00D22732">
      <w:pPr>
        <w:pStyle w:val="af"/>
        <w:ind w:firstLine="0"/>
        <w:jc w:val="center"/>
        <w:rPr>
          <w:rFonts w:asciiTheme="majorEastAsia" w:eastAsiaTheme="majorEastAsia" w:hAnsiTheme="majorEastAsia" w:hint="eastAsia"/>
          <w:sz w:val="24"/>
          <w:szCs w:val="24"/>
        </w:rPr>
      </w:pPr>
    </w:p>
    <w:p w14:paraId="259C2FF5" w14:textId="77777777" w:rsidR="00D22732" w:rsidRPr="00A453A3" w:rsidRDefault="00000000">
      <w:pPr>
        <w:pStyle w:val="4a"/>
        <w:spacing w:line="360" w:lineRule="auto"/>
        <w:ind w:firstLineChars="200" w:firstLine="504"/>
        <w:rPr>
          <w:rFonts w:asciiTheme="majorEastAsia" w:eastAsiaTheme="majorEastAsia" w:hAnsiTheme="majorEastAsia" w:hint="eastAsia"/>
          <w:spacing w:val="6"/>
          <w:sz w:val="24"/>
          <w:szCs w:val="24"/>
        </w:rPr>
      </w:pPr>
      <w:r w:rsidRPr="00A453A3">
        <w:rPr>
          <w:rFonts w:asciiTheme="majorEastAsia" w:eastAsiaTheme="majorEastAsia" w:hAnsiTheme="majorEastAsia" w:cs="宋体" w:hint="eastAsia"/>
          <w:spacing w:val="6"/>
          <w:sz w:val="24"/>
          <w:szCs w:val="24"/>
        </w:rPr>
        <w:t>本公司郑重声明，根据</w:t>
      </w:r>
      <w:r w:rsidRPr="00A453A3">
        <w:rPr>
          <w:rFonts w:asciiTheme="majorEastAsia" w:eastAsiaTheme="majorEastAsia" w:hAnsiTheme="majorEastAsia" w:cs="宋体" w:hint="eastAsia"/>
          <w:sz w:val="24"/>
          <w:szCs w:val="24"/>
        </w:rPr>
        <w:t>《财政部、司法部关于政府采购支持监狱企业发展有关问题的通知》（财库〔</w:t>
      </w:r>
      <w:r w:rsidRPr="00A453A3">
        <w:rPr>
          <w:rFonts w:asciiTheme="majorEastAsia" w:eastAsiaTheme="majorEastAsia" w:hAnsiTheme="majorEastAsia" w:cs="宋体"/>
          <w:sz w:val="24"/>
          <w:szCs w:val="24"/>
        </w:rPr>
        <w:t>2014</w:t>
      </w:r>
      <w:r w:rsidRPr="00A453A3">
        <w:rPr>
          <w:rFonts w:asciiTheme="majorEastAsia" w:eastAsiaTheme="majorEastAsia" w:hAnsiTheme="majorEastAsia" w:cs="宋体" w:hint="eastAsia"/>
          <w:sz w:val="24"/>
          <w:szCs w:val="24"/>
        </w:rPr>
        <w:t>〕</w:t>
      </w:r>
      <w:r w:rsidRPr="00A453A3">
        <w:rPr>
          <w:rFonts w:asciiTheme="majorEastAsia" w:eastAsiaTheme="majorEastAsia" w:hAnsiTheme="majorEastAsia" w:cs="宋体"/>
          <w:sz w:val="24"/>
          <w:szCs w:val="24"/>
        </w:rPr>
        <w:t>68</w:t>
      </w:r>
      <w:r w:rsidRPr="00A453A3">
        <w:rPr>
          <w:rFonts w:asciiTheme="majorEastAsia" w:eastAsiaTheme="majorEastAsia" w:hAnsiTheme="majorEastAsia" w:cs="宋体" w:hint="eastAsia"/>
          <w:sz w:val="24"/>
          <w:szCs w:val="24"/>
        </w:rPr>
        <w:t>号）</w:t>
      </w:r>
      <w:r w:rsidRPr="00A453A3">
        <w:rPr>
          <w:rFonts w:asciiTheme="majorEastAsia" w:eastAsiaTheme="majorEastAsia" w:hAnsiTheme="majorEastAsia" w:cs="宋体" w:hint="eastAsia"/>
          <w:spacing w:val="6"/>
          <w:sz w:val="24"/>
          <w:szCs w:val="24"/>
        </w:rPr>
        <w:t>的规定，本公司为监狱企业。</w:t>
      </w:r>
    </w:p>
    <w:p w14:paraId="73E8912F" w14:textId="77777777" w:rsidR="00D22732" w:rsidRPr="00A453A3" w:rsidRDefault="00000000">
      <w:pPr>
        <w:pStyle w:val="4a"/>
        <w:spacing w:line="360" w:lineRule="auto"/>
        <w:ind w:firstLineChars="200" w:firstLine="504"/>
        <w:rPr>
          <w:rFonts w:asciiTheme="majorEastAsia" w:eastAsiaTheme="majorEastAsia" w:hAnsiTheme="majorEastAsia" w:hint="eastAsia"/>
          <w:sz w:val="24"/>
          <w:szCs w:val="24"/>
        </w:rPr>
      </w:pPr>
      <w:r w:rsidRPr="00A453A3">
        <w:rPr>
          <w:rFonts w:asciiTheme="majorEastAsia" w:eastAsiaTheme="majorEastAsia" w:hAnsiTheme="majorEastAsia" w:cs="宋体" w:hint="eastAsia"/>
          <w:spacing w:val="6"/>
          <w:sz w:val="24"/>
          <w:szCs w:val="24"/>
        </w:rPr>
        <w:t>本公司参加</w:t>
      </w:r>
      <w:r w:rsidRPr="00A453A3">
        <w:rPr>
          <w:rFonts w:asciiTheme="majorEastAsia" w:eastAsiaTheme="majorEastAsia" w:hAnsiTheme="majorEastAsia" w:cs="宋体" w:hint="eastAsia"/>
          <w:spacing w:val="6"/>
          <w:sz w:val="24"/>
          <w:szCs w:val="24"/>
          <w:u w:val="single"/>
        </w:rPr>
        <w:t>（采购人名称）</w:t>
      </w:r>
      <w:r w:rsidRPr="00A453A3">
        <w:rPr>
          <w:rFonts w:asciiTheme="majorEastAsia" w:eastAsiaTheme="majorEastAsia" w:hAnsiTheme="majorEastAsia" w:cs="宋体" w:hint="eastAsia"/>
          <w:spacing w:val="6"/>
          <w:sz w:val="24"/>
          <w:szCs w:val="24"/>
        </w:rPr>
        <w:t>的</w:t>
      </w:r>
      <w:r w:rsidRPr="00A453A3">
        <w:rPr>
          <w:rFonts w:asciiTheme="majorEastAsia" w:eastAsiaTheme="majorEastAsia" w:hAnsiTheme="majorEastAsia" w:cs="宋体" w:hint="eastAsia"/>
          <w:spacing w:val="6"/>
          <w:sz w:val="24"/>
          <w:szCs w:val="24"/>
          <w:u w:val="single"/>
        </w:rPr>
        <w:t>（项目名称）（项目编号）（标项）</w:t>
      </w:r>
      <w:r w:rsidRPr="00A453A3">
        <w:rPr>
          <w:rFonts w:asciiTheme="majorEastAsia" w:eastAsiaTheme="majorEastAsia" w:hAnsiTheme="majorEastAsia" w:cs="宋体" w:hint="eastAsia"/>
          <w:spacing w:val="6"/>
          <w:sz w:val="24"/>
          <w:szCs w:val="24"/>
        </w:rPr>
        <w:t>供本企业制造的货物，或者提供其他监狱企业制造的货物（本条所称货物不包括使用其他非监狱企业</w:t>
      </w:r>
      <w:r w:rsidRPr="00A453A3">
        <w:rPr>
          <w:rFonts w:asciiTheme="majorEastAsia" w:eastAsiaTheme="majorEastAsia" w:hAnsiTheme="majorEastAsia" w:cs="宋体" w:hint="eastAsia"/>
          <w:sz w:val="24"/>
          <w:szCs w:val="24"/>
        </w:rPr>
        <w:t>注册商标的货物</w:t>
      </w:r>
      <w:r w:rsidRPr="00A453A3">
        <w:rPr>
          <w:rFonts w:asciiTheme="majorEastAsia" w:eastAsiaTheme="majorEastAsia" w:hAnsiTheme="majorEastAsia" w:cs="宋体" w:hint="eastAsia"/>
          <w:spacing w:val="6"/>
          <w:sz w:val="24"/>
          <w:szCs w:val="24"/>
        </w:rPr>
        <w:t>）。</w:t>
      </w:r>
    </w:p>
    <w:p w14:paraId="3C16A758" w14:textId="77777777" w:rsidR="00D22732" w:rsidRPr="00A453A3" w:rsidRDefault="00000000">
      <w:pPr>
        <w:pStyle w:val="4a"/>
        <w:spacing w:line="360" w:lineRule="auto"/>
        <w:ind w:firstLineChars="200" w:firstLine="504"/>
        <w:rPr>
          <w:rFonts w:asciiTheme="majorEastAsia" w:eastAsiaTheme="majorEastAsia" w:hAnsiTheme="majorEastAsia" w:hint="eastAsia"/>
          <w:spacing w:val="6"/>
          <w:sz w:val="24"/>
          <w:szCs w:val="24"/>
        </w:rPr>
      </w:pPr>
      <w:r w:rsidRPr="00A453A3">
        <w:rPr>
          <w:rFonts w:asciiTheme="majorEastAsia" w:eastAsiaTheme="majorEastAsia" w:hAnsiTheme="majorEastAsia" w:cs="宋体" w:hint="eastAsia"/>
          <w:spacing w:val="6"/>
          <w:sz w:val="24"/>
          <w:szCs w:val="24"/>
        </w:rPr>
        <w:t>本公司对上述声明的真实性负责。如有虚假，将依法承担相应责任。</w:t>
      </w:r>
    </w:p>
    <w:p w14:paraId="4C1EAAC4" w14:textId="77777777" w:rsidR="00D22732" w:rsidRPr="00A453A3" w:rsidRDefault="00D22732">
      <w:pPr>
        <w:pStyle w:val="affa"/>
        <w:snapToGrid w:val="0"/>
        <w:spacing w:line="360" w:lineRule="auto"/>
        <w:ind w:left="482" w:hanging="482"/>
        <w:jc w:val="left"/>
        <w:rPr>
          <w:rFonts w:asciiTheme="majorEastAsia" w:eastAsiaTheme="majorEastAsia" w:hAnsiTheme="majorEastAsia" w:hint="eastAsia"/>
          <w:b/>
          <w:bCs/>
          <w:sz w:val="24"/>
        </w:rPr>
      </w:pPr>
    </w:p>
    <w:p w14:paraId="4F8A0C33" w14:textId="77777777" w:rsidR="00D22732" w:rsidRPr="00A453A3" w:rsidRDefault="00000000">
      <w:pPr>
        <w:pStyle w:val="affa"/>
        <w:wordWrap w:val="0"/>
        <w:snapToGrid w:val="0"/>
        <w:spacing w:line="360" w:lineRule="auto"/>
        <w:ind w:left="480" w:hanging="480"/>
        <w:jc w:val="right"/>
        <w:rPr>
          <w:rFonts w:asciiTheme="majorEastAsia" w:eastAsiaTheme="majorEastAsia" w:hAnsiTheme="majorEastAsia" w:hint="eastAsia"/>
          <w:sz w:val="24"/>
        </w:rPr>
      </w:pPr>
      <w:r w:rsidRPr="00A453A3">
        <w:rPr>
          <w:rFonts w:asciiTheme="majorEastAsia" w:eastAsiaTheme="majorEastAsia" w:hAnsiTheme="majorEastAsia" w:cs="宋体" w:hint="eastAsia"/>
          <w:sz w:val="24"/>
        </w:rPr>
        <w:t>监狱企业盖章：</w:t>
      </w:r>
    </w:p>
    <w:p w14:paraId="7E02E90D" w14:textId="77777777" w:rsidR="00D22732" w:rsidRPr="00A453A3" w:rsidRDefault="00000000">
      <w:pPr>
        <w:pStyle w:val="101"/>
        <w:wordWrap w:val="0"/>
        <w:spacing w:line="360" w:lineRule="auto"/>
        <w:jc w:val="right"/>
        <w:rPr>
          <w:rFonts w:asciiTheme="majorEastAsia" w:eastAsiaTheme="majorEastAsia" w:hAnsiTheme="majorEastAsia" w:hint="eastAsia"/>
          <w:sz w:val="24"/>
          <w:szCs w:val="24"/>
          <w:u w:val="single"/>
        </w:rPr>
      </w:pPr>
      <w:r w:rsidRPr="00A453A3">
        <w:rPr>
          <w:rFonts w:asciiTheme="majorEastAsia" w:eastAsiaTheme="majorEastAsia" w:hAnsiTheme="majorEastAsia" w:cs="宋体" w:hint="eastAsia"/>
          <w:sz w:val="24"/>
          <w:szCs w:val="24"/>
        </w:rPr>
        <w:t>日期：</w:t>
      </w:r>
    </w:p>
    <w:p w14:paraId="50B38079" w14:textId="77777777" w:rsidR="00D22732" w:rsidRPr="00A453A3" w:rsidRDefault="00D22732">
      <w:pPr>
        <w:pStyle w:val="101"/>
        <w:spacing w:line="360" w:lineRule="auto"/>
        <w:jc w:val="left"/>
        <w:rPr>
          <w:rFonts w:asciiTheme="majorEastAsia" w:eastAsiaTheme="majorEastAsia" w:hAnsiTheme="majorEastAsia" w:hint="eastAsia"/>
          <w:sz w:val="24"/>
          <w:szCs w:val="24"/>
          <w:u w:val="single"/>
        </w:rPr>
      </w:pPr>
    </w:p>
    <w:p w14:paraId="11547967" w14:textId="77777777" w:rsidR="00D22732" w:rsidRPr="00A453A3" w:rsidRDefault="00000000">
      <w:pPr>
        <w:pStyle w:val="affa"/>
        <w:snapToGrid w:val="0"/>
        <w:ind w:left="756" w:hangingChars="300" w:hanging="756"/>
        <w:jc w:val="left"/>
        <w:rPr>
          <w:rFonts w:asciiTheme="majorEastAsia" w:eastAsiaTheme="majorEastAsia" w:hAnsiTheme="majorEastAsia" w:hint="eastAsia"/>
          <w:kern w:val="0"/>
          <w:sz w:val="24"/>
        </w:rPr>
      </w:pPr>
      <w:r w:rsidRPr="00A453A3">
        <w:rPr>
          <w:rFonts w:asciiTheme="majorEastAsia" w:eastAsiaTheme="majorEastAsia" w:hAnsiTheme="majorEastAsia" w:cs="宋体" w:hint="eastAsia"/>
          <w:spacing w:val="6"/>
          <w:sz w:val="24"/>
        </w:rPr>
        <w:t>注：</w:t>
      </w:r>
      <w:r w:rsidRPr="00A453A3">
        <w:rPr>
          <w:rFonts w:asciiTheme="majorEastAsia" w:eastAsiaTheme="majorEastAsia" w:hAnsiTheme="majorEastAsia" w:cs="宋体"/>
          <w:spacing w:val="6"/>
          <w:sz w:val="24"/>
        </w:rPr>
        <w:t>1.</w:t>
      </w:r>
      <w:r w:rsidRPr="00A453A3">
        <w:rPr>
          <w:rFonts w:asciiTheme="majorEastAsia" w:eastAsiaTheme="majorEastAsia" w:hAnsiTheme="majorEastAsia" w:cs="宋体" w:hint="eastAsia"/>
          <w:kern w:val="0"/>
          <w:sz w:val="24"/>
        </w:rPr>
        <w:t>须附省级以上监狱管理局、戒毒管理局（含新疆生产建设兵团）出具的属于监狱企业的证明文件，否则视为非监狱企业。</w:t>
      </w:r>
    </w:p>
    <w:p w14:paraId="70C216EB" w14:textId="77777777" w:rsidR="00D22732" w:rsidRPr="00A453A3" w:rsidRDefault="00000000">
      <w:pPr>
        <w:pStyle w:val="4a"/>
        <w:tabs>
          <w:tab w:val="left" w:pos="4860"/>
        </w:tabs>
        <w:ind w:leftChars="250" w:left="777" w:right="-17" w:hangingChars="100" w:hanging="252"/>
        <w:jc w:val="left"/>
        <w:rPr>
          <w:rFonts w:asciiTheme="majorEastAsia" w:eastAsiaTheme="majorEastAsia" w:hAnsiTheme="majorEastAsia" w:hint="eastAsia"/>
          <w:spacing w:val="6"/>
          <w:sz w:val="24"/>
          <w:szCs w:val="24"/>
        </w:rPr>
      </w:pPr>
      <w:r w:rsidRPr="00A453A3">
        <w:rPr>
          <w:rFonts w:asciiTheme="majorEastAsia" w:eastAsiaTheme="majorEastAsia" w:hAnsiTheme="majorEastAsia" w:cs="宋体"/>
          <w:spacing w:val="6"/>
          <w:sz w:val="24"/>
          <w:szCs w:val="24"/>
        </w:rPr>
        <w:t>2.</w:t>
      </w:r>
      <w:r w:rsidRPr="00A453A3">
        <w:rPr>
          <w:rFonts w:asciiTheme="majorEastAsia" w:eastAsiaTheme="majorEastAsia" w:hAnsiTheme="majorEastAsia" w:cs="宋体" w:hint="eastAsia"/>
          <w:spacing w:val="6"/>
          <w:sz w:val="24"/>
          <w:szCs w:val="24"/>
        </w:rPr>
        <w:t>提供的货物须按附表要求填写并作为监狱企业声明函附件。</w:t>
      </w:r>
    </w:p>
    <w:p w14:paraId="60F61F8B" w14:textId="77777777" w:rsidR="00D22732" w:rsidRPr="00A453A3" w:rsidRDefault="00D22732">
      <w:pPr>
        <w:pStyle w:val="42"/>
        <w:spacing w:before="0" w:after="0" w:line="240" w:lineRule="auto"/>
        <w:rPr>
          <w:rFonts w:asciiTheme="majorEastAsia" w:eastAsiaTheme="majorEastAsia" w:hAnsiTheme="majorEastAsia" w:hint="eastAsia"/>
          <w:sz w:val="24"/>
          <w:szCs w:val="24"/>
        </w:rPr>
        <w:sectPr w:rsidR="00D22732" w:rsidRPr="00A453A3">
          <w:pgSz w:w="11906" w:h="16838"/>
          <w:pgMar w:top="1440" w:right="1440" w:bottom="1440" w:left="1440" w:header="851" w:footer="851" w:gutter="0"/>
          <w:cols w:space="720"/>
          <w:docGrid w:linePitch="312"/>
        </w:sectPr>
      </w:pPr>
    </w:p>
    <w:p w14:paraId="5D25002B" w14:textId="77777777" w:rsidR="00D22732" w:rsidRPr="00A453A3" w:rsidRDefault="00000000">
      <w:pPr>
        <w:pStyle w:val="42"/>
        <w:spacing w:before="0" w:after="0" w:line="240" w:lineRule="auto"/>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lastRenderedPageBreak/>
        <w:t>附件</w:t>
      </w:r>
      <w:r w:rsidRPr="00A453A3">
        <w:rPr>
          <w:rFonts w:asciiTheme="majorEastAsia" w:eastAsiaTheme="majorEastAsia" w:hAnsiTheme="majorEastAsia" w:cs="宋体"/>
          <w:sz w:val="24"/>
          <w:szCs w:val="24"/>
        </w:rPr>
        <w:t>3</w:t>
      </w:r>
      <w:r w:rsidRPr="00A453A3">
        <w:rPr>
          <w:rFonts w:asciiTheme="majorEastAsia" w:eastAsiaTheme="majorEastAsia" w:hAnsiTheme="majorEastAsia" w:cs="宋体" w:hint="eastAsia"/>
          <w:sz w:val="24"/>
          <w:szCs w:val="24"/>
        </w:rPr>
        <w:t>：残疾人福利性企业声明函</w:t>
      </w:r>
    </w:p>
    <w:p w14:paraId="6F84684E" w14:textId="77777777" w:rsidR="00D22732" w:rsidRPr="00A453A3" w:rsidRDefault="00000000">
      <w:pPr>
        <w:pStyle w:val="af"/>
        <w:spacing w:line="360" w:lineRule="auto"/>
        <w:ind w:firstLine="0"/>
        <w:jc w:val="center"/>
        <w:rPr>
          <w:rFonts w:asciiTheme="majorEastAsia" w:eastAsiaTheme="majorEastAsia" w:hAnsiTheme="majorEastAsia" w:hint="eastAsia"/>
          <w:b/>
          <w:bCs/>
          <w:sz w:val="32"/>
          <w:szCs w:val="32"/>
        </w:rPr>
      </w:pPr>
      <w:r w:rsidRPr="00A453A3">
        <w:rPr>
          <w:rFonts w:asciiTheme="majorEastAsia" w:eastAsiaTheme="majorEastAsia" w:hAnsiTheme="majorEastAsia" w:cs="宋体" w:hint="eastAsia"/>
          <w:b/>
          <w:bCs/>
          <w:sz w:val="32"/>
          <w:szCs w:val="32"/>
        </w:rPr>
        <w:t>残疾人福利性企业声明函</w:t>
      </w:r>
    </w:p>
    <w:p w14:paraId="45A26DC0" w14:textId="77777777" w:rsidR="00D22732" w:rsidRPr="00A453A3" w:rsidRDefault="00000000">
      <w:pPr>
        <w:pStyle w:val="af"/>
        <w:ind w:firstLine="0"/>
        <w:jc w:val="center"/>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【残疾人福利性企业提供】</w:t>
      </w:r>
    </w:p>
    <w:p w14:paraId="03592A82" w14:textId="77777777" w:rsidR="00D22732" w:rsidRPr="00A453A3" w:rsidRDefault="00D22732">
      <w:pPr>
        <w:spacing w:line="360" w:lineRule="auto"/>
        <w:rPr>
          <w:rFonts w:asciiTheme="majorEastAsia" w:eastAsiaTheme="majorEastAsia" w:hAnsiTheme="majorEastAsia" w:hint="eastAsia"/>
        </w:rPr>
      </w:pPr>
    </w:p>
    <w:p w14:paraId="0EC062D8" w14:textId="77777777" w:rsidR="00D22732" w:rsidRPr="00A453A3" w:rsidRDefault="00000000">
      <w:pPr>
        <w:spacing w:line="360" w:lineRule="auto"/>
        <w:ind w:firstLineChars="200" w:firstLine="480"/>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本单位郑重声明，根据《财政部民政部中国残疾人联合会关于促进残疾人就业政府采购政策的通知》（财库〔</w:t>
      </w:r>
      <w:r w:rsidRPr="00A453A3">
        <w:rPr>
          <w:rFonts w:asciiTheme="majorEastAsia" w:eastAsiaTheme="majorEastAsia" w:hAnsiTheme="majorEastAsia" w:cs="宋体"/>
          <w:sz w:val="24"/>
          <w:szCs w:val="24"/>
        </w:rPr>
        <w:t>2017</w:t>
      </w:r>
      <w:r w:rsidRPr="00A453A3">
        <w:rPr>
          <w:rFonts w:asciiTheme="majorEastAsia" w:eastAsiaTheme="majorEastAsia" w:hAnsiTheme="majorEastAsia" w:cs="宋体" w:hint="eastAsia"/>
          <w:sz w:val="24"/>
          <w:szCs w:val="24"/>
        </w:rPr>
        <w:t>〕</w:t>
      </w:r>
      <w:r w:rsidRPr="00A453A3">
        <w:rPr>
          <w:rFonts w:asciiTheme="majorEastAsia" w:eastAsiaTheme="majorEastAsia" w:hAnsiTheme="majorEastAsia" w:cs="宋体"/>
          <w:sz w:val="24"/>
          <w:szCs w:val="24"/>
        </w:rPr>
        <w:t>141</w:t>
      </w:r>
      <w:r w:rsidRPr="00A453A3">
        <w:rPr>
          <w:rFonts w:asciiTheme="majorEastAsia" w:eastAsiaTheme="majorEastAsia" w:hAnsiTheme="majorEastAsia" w:cs="宋体" w:hint="eastAsia"/>
          <w:sz w:val="24"/>
          <w:szCs w:val="24"/>
        </w:rPr>
        <w:t>号）的规定，本企业为符合条件的残疾人福利性单位，且本单位参加</w:t>
      </w:r>
      <w:r w:rsidRPr="00A453A3">
        <w:rPr>
          <w:rFonts w:asciiTheme="majorEastAsia" w:eastAsiaTheme="majorEastAsia" w:hAnsiTheme="majorEastAsia" w:cs="宋体" w:hint="eastAsia"/>
          <w:spacing w:val="6"/>
          <w:sz w:val="24"/>
          <w:szCs w:val="24"/>
          <w:u w:val="single"/>
        </w:rPr>
        <w:t>（采购人名称）</w:t>
      </w:r>
      <w:r w:rsidRPr="00A453A3">
        <w:rPr>
          <w:rFonts w:asciiTheme="majorEastAsia" w:eastAsiaTheme="majorEastAsia" w:hAnsiTheme="majorEastAsia" w:cs="宋体" w:hint="eastAsia"/>
          <w:spacing w:val="6"/>
          <w:sz w:val="24"/>
          <w:szCs w:val="24"/>
        </w:rPr>
        <w:t>的</w:t>
      </w:r>
      <w:r w:rsidRPr="00A453A3">
        <w:rPr>
          <w:rFonts w:asciiTheme="majorEastAsia" w:eastAsiaTheme="majorEastAsia" w:hAnsiTheme="majorEastAsia" w:cs="宋体" w:hint="eastAsia"/>
          <w:spacing w:val="6"/>
          <w:sz w:val="24"/>
          <w:szCs w:val="24"/>
          <w:u w:val="single"/>
        </w:rPr>
        <w:t>（项目名称）（项目编号）（标项）</w:t>
      </w:r>
      <w:r w:rsidRPr="00A453A3">
        <w:rPr>
          <w:rFonts w:asciiTheme="majorEastAsia" w:eastAsiaTheme="majorEastAsia" w:hAnsiTheme="majorEastAsia" w:cs="宋体" w:hint="eastAsia"/>
          <w:sz w:val="24"/>
          <w:szCs w:val="24"/>
        </w:rPr>
        <w:t>项目采购活动提供本单位制造的货物，或者提供其他残疾人福利性单位制造的货物（本条不包括使用非残疾人福利性单位注册商标的货物）。</w:t>
      </w:r>
    </w:p>
    <w:p w14:paraId="059CB2FE" w14:textId="77777777" w:rsidR="00D22732" w:rsidRPr="00A453A3" w:rsidRDefault="00000000">
      <w:pPr>
        <w:spacing w:line="360" w:lineRule="auto"/>
        <w:ind w:firstLineChars="200" w:firstLine="480"/>
        <w:rPr>
          <w:rFonts w:asciiTheme="majorEastAsia" w:eastAsiaTheme="majorEastAsia" w:hAnsiTheme="majorEastAsia" w:hint="eastAsia"/>
          <w:sz w:val="24"/>
          <w:szCs w:val="24"/>
        </w:rPr>
      </w:pPr>
      <w:r w:rsidRPr="00A453A3">
        <w:rPr>
          <w:rFonts w:asciiTheme="majorEastAsia" w:eastAsiaTheme="majorEastAsia" w:hAnsiTheme="majorEastAsia" w:cs="宋体" w:hint="eastAsia"/>
          <w:sz w:val="24"/>
          <w:szCs w:val="24"/>
        </w:rPr>
        <w:t>本公司对上述声明的真实性负责。如有虚假，将依法承担相应责任。</w:t>
      </w:r>
    </w:p>
    <w:p w14:paraId="678B686D" w14:textId="77777777" w:rsidR="00D22732" w:rsidRPr="00A453A3" w:rsidRDefault="00D22732">
      <w:pPr>
        <w:pStyle w:val="affa"/>
        <w:snapToGrid w:val="0"/>
        <w:spacing w:line="360" w:lineRule="auto"/>
        <w:ind w:hangingChars="83"/>
        <w:jc w:val="left"/>
        <w:rPr>
          <w:rFonts w:asciiTheme="majorEastAsia" w:eastAsiaTheme="majorEastAsia" w:hAnsiTheme="majorEastAsia" w:hint="eastAsia"/>
          <w:b/>
          <w:bCs/>
          <w:sz w:val="24"/>
        </w:rPr>
      </w:pPr>
    </w:p>
    <w:p w14:paraId="6A32199A" w14:textId="77777777" w:rsidR="00D22732" w:rsidRPr="00A453A3" w:rsidRDefault="00000000">
      <w:pPr>
        <w:pStyle w:val="affa"/>
        <w:wordWrap w:val="0"/>
        <w:snapToGrid w:val="0"/>
        <w:spacing w:line="360" w:lineRule="auto"/>
        <w:ind w:left="480" w:hanging="480"/>
        <w:jc w:val="right"/>
        <w:rPr>
          <w:rFonts w:asciiTheme="majorEastAsia" w:eastAsiaTheme="majorEastAsia" w:hAnsiTheme="majorEastAsia" w:hint="eastAsia"/>
          <w:sz w:val="24"/>
        </w:rPr>
      </w:pPr>
      <w:r w:rsidRPr="00A453A3">
        <w:rPr>
          <w:rFonts w:asciiTheme="majorEastAsia" w:eastAsiaTheme="majorEastAsia" w:hAnsiTheme="majorEastAsia" w:cs="宋体" w:hint="eastAsia"/>
          <w:sz w:val="24"/>
        </w:rPr>
        <w:t>残疾人福利性企业盖章：</w:t>
      </w:r>
    </w:p>
    <w:p w14:paraId="1F0D1A64" w14:textId="77777777" w:rsidR="00D22732" w:rsidRPr="00A453A3" w:rsidRDefault="00000000">
      <w:pPr>
        <w:pStyle w:val="101"/>
        <w:wordWrap w:val="0"/>
        <w:spacing w:line="360" w:lineRule="auto"/>
        <w:jc w:val="right"/>
        <w:rPr>
          <w:rFonts w:asciiTheme="majorEastAsia" w:eastAsiaTheme="majorEastAsia" w:hAnsiTheme="majorEastAsia" w:hint="eastAsia"/>
          <w:spacing w:val="20"/>
          <w:sz w:val="24"/>
          <w:szCs w:val="24"/>
          <w:u w:val="single"/>
        </w:rPr>
      </w:pPr>
      <w:r w:rsidRPr="00A453A3">
        <w:rPr>
          <w:rFonts w:asciiTheme="majorEastAsia" w:eastAsiaTheme="majorEastAsia" w:hAnsiTheme="majorEastAsia" w:cs="宋体" w:hint="eastAsia"/>
          <w:sz w:val="24"/>
          <w:szCs w:val="24"/>
        </w:rPr>
        <w:t>日期：</w:t>
      </w:r>
    </w:p>
    <w:p w14:paraId="54BA21F4" w14:textId="77777777" w:rsidR="00D22732" w:rsidRPr="00A453A3" w:rsidRDefault="00D22732">
      <w:pPr>
        <w:pStyle w:val="affa"/>
        <w:snapToGrid w:val="0"/>
        <w:ind w:left="682" w:hangingChars="283" w:hanging="682"/>
        <w:rPr>
          <w:rFonts w:asciiTheme="majorEastAsia" w:eastAsiaTheme="majorEastAsia" w:hAnsiTheme="majorEastAsia" w:hint="eastAsia"/>
          <w:b/>
          <w:bCs/>
          <w:sz w:val="24"/>
        </w:rPr>
      </w:pPr>
    </w:p>
    <w:p w14:paraId="03B56D41" w14:textId="77777777" w:rsidR="00D22732" w:rsidRPr="00A453A3" w:rsidRDefault="00D22732">
      <w:pPr>
        <w:pStyle w:val="affa"/>
        <w:snapToGrid w:val="0"/>
        <w:ind w:left="682" w:hangingChars="283" w:hanging="682"/>
        <w:rPr>
          <w:rFonts w:asciiTheme="majorEastAsia" w:eastAsiaTheme="majorEastAsia" w:hAnsiTheme="majorEastAsia" w:hint="eastAsia"/>
          <w:b/>
          <w:bCs/>
          <w:sz w:val="24"/>
        </w:rPr>
      </w:pPr>
    </w:p>
    <w:p w14:paraId="622D0165" w14:textId="77777777" w:rsidR="00D22732" w:rsidRPr="00A453A3" w:rsidRDefault="00000000">
      <w:pPr>
        <w:pStyle w:val="affa"/>
        <w:snapToGrid w:val="0"/>
        <w:ind w:left="759" w:hangingChars="300" w:hanging="759"/>
        <w:jc w:val="left"/>
        <w:rPr>
          <w:rFonts w:asciiTheme="majorEastAsia" w:eastAsiaTheme="majorEastAsia" w:hAnsiTheme="majorEastAsia" w:hint="eastAsia"/>
          <w:spacing w:val="6"/>
          <w:sz w:val="24"/>
        </w:rPr>
      </w:pPr>
      <w:r w:rsidRPr="00A453A3">
        <w:rPr>
          <w:rFonts w:asciiTheme="majorEastAsia" w:eastAsiaTheme="majorEastAsia" w:hAnsiTheme="majorEastAsia" w:cs="宋体" w:hint="eastAsia"/>
          <w:b/>
          <w:bCs/>
          <w:spacing w:val="6"/>
          <w:sz w:val="24"/>
        </w:rPr>
        <w:t>注：</w:t>
      </w:r>
      <w:r w:rsidRPr="00A453A3">
        <w:rPr>
          <w:rFonts w:asciiTheme="majorEastAsia" w:eastAsiaTheme="majorEastAsia" w:hAnsiTheme="majorEastAsia" w:cs="宋体"/>
          <w:spacing w:val="6"/>
          <w:sz w:val="24"/>
        </w:rPr>
        <w:t>1.</w:t>
      </w:r>
      <w:r w:rsidRPr="00A453A3">
        <w:rPr>
          <w:rFonts w:asciiTheme="majorEastAsia" w:eastAsiaTheme="majorEastAsia" w:hAnsiTheme="majorEastAsia" w:cs="宋体" w:hint="eastAsia"/>
          <w:spacing w:val="6"/>
          <w:sz w:val="24"/>
        </w:rPr>
        <w:t>须附相关主管部门（民政或残疾人联合会）的证明文件，否则视为非残疾人福利性企业。</w:t>
      </w:r>
    </w:p>
    <w:p w14:paraId="739B7507" w14:textId="77777777" w:rsidR="00D22732" w:rsidRPr="00A453A3" w:rsidRDefault="00000000">
      <w:pPr>
        <w:pStyle w:val="afd"/>
        <w:spacing w:before="156" w:after="156" w:line="360" w:lineRule="auto"/>
        <w:jc w:val="center"/>
        <w:rPr>
          <w:rFonts w:asciiTheme="majorEastAsia" w:eastAsiaTheme="majorEastAsia" w:hAnsiTheme="majorEastAsia" w:hint="eastAsia"/>
          <w:b/>
          <w:sz w:val="36"/>
          <w:szCs w:val="36"/>
        </w:rPr>
      </w:pPr>
      <w:r w:rsidRPr="00A453A3">
        <w:rPr>
          <w:rFonts w:asciiTheme="majorEastAsia" w:eastAsiaTheme="majorEastAsia" w:hAnsiTheme="majorEastAsia" w:cs="宋体"/>
          <w:spacing w:val="6"/>
        </w:rPr>
        <w:t>2.</w:t>
      </w:r>
      <w:r w:rsidRPr="00A453A3">
        <w:rPr>
          <w:rFonts w:asciiTheme="majorEastAsia" w:eastAsiaTheme="majorEastAsia" w:hAnsiTheme="majorEastAsia" w:cs="宋体" w:hint="eastAsia"/>
          <w:spacing w:val="6"/>
        </w:rPr>
        <w:t>提供的货物须按附表要求填写并作为残疾人福利性企业声明函附件。</w:t>
      </w:r>
    </w:p>
    <w:p w14:paraId="2DE5789E" w14:textId="77777777" w:rsidR="00D22732" w:rsidRPr="00A453A3" w:rsidRDefault="00D22732">
      <w:pPr>
        <w:pStyle w:val="afd"/>
        <w:adjustRightInd w:val="0"/>
        <w:snapToGrid w:val="0"/>
        <w:spacing w:before="156" w:after="156" w:line="460" w:lineRule="exact"/>
        <w:ind w:left="1" w:firstLineChars="213" w:firstLine="770"/>
        <w:jc w:val="center"/>
        <w:rPr>
          <w:rFonts w:asciiTheme="majorEastAsia" w:eastAsiaTheme="majorEastAsia" w:hAnsiTheme="majorEastAsia" w:hint="eastAsia"/>
          <w:b/>
          <w:sz w:val="36"/>
          <w:szCs w:val="36"/>
        </w:rPr>
      </w:pPr>
    </w:p>
    <w:p w14:paraId="57510E9A" w14:textId="77777777" w:rsidR="00D22732" w:rsidRPr="00A453A3" w:rsidRDefault="00D22732">
      <w:pPr>
        <w:pStyle w:val="afd"/>
        <w:adjustRightInd w:val="0"/>
        <w:snapToGrid w:val="0"/>
        <w:spacing w:before="156" w:after="156" w:line="460" w:lineRule="exact"/>
        <w:ind w:left="1" w:firstLineChars="213" w:firstLine="770"/>
        <w:jc w:val="center"/>
        <w:rPr>
          <w:rFonts w:asciiTheme="majorEastAsia" w:eastAsiaTheme="majorEastAsia" w:hAnsiTheme="majorEastAsia" w:hint="eastAsia"/>
          <w:b/>
          <w:sz w:val="36"/>
          <w:szCs w:val="36"/>
        </w:rPr>
      </w:pPr>
    </w:p>
    <w:p w14:paraId="5BAA158A" w14:textId="77777777" w:rsidR="00D22732" w:rsidRPr="00A453A3" w:rsidRDefault="00D22732">
      <w:pPr>
        <w:pStyle w:val="afd"/>
        <w:adjustRightInd w:val="0"/>
        <w:snapToGrid w:val="0"/>
        <w:spacing w:before="156" w:after="156" w:line="460" w:lineRule="exact"/>
        <w:ind w:left="1" w:firstLineChars="213" w:firstLine="770"/>
        <w:jc w:val="center"/>
        <w:rPr>
          <w:rFonts w:asciiTheme="majorEastAsia" w:eastAsiaTheme="majorEastAsia" w:hAnsiTheme="majorEastAsia" w:hint="eastAsia"/>
          <w:b/>
          <w:sz w:val="36"/>
          <w:szCs w:val="36"/>
        </w:rPr>
      </w:pPr>
    </w:p>
    <w:p w14:paraId="2709490B" w14:textId="77777777" w:rsidR="00D22732" w:rsidRPr="00A453A3" w:rsidRDefault="00D22732">
      <w:pPr>
        <w:pStyle w:val="afd"/>
        <w:adjustRightInd w:val="0"/>
        <w:snapToGrid w:val="0"/>
        <w:spacing w:before="156" w:after="156" w:line="460" w:lineRule="exact"/>
        <w:ind w:left="1" w:firstLineChars="213" w:firstLine="770"/>
        <w:jc w:val="center"/>
        <w:rPr>
          <w:rFonts w:asciiTheme="majorEastAsia" w:eastAsiaTheme="majorEastAsia" w:hAnsiTheme="majorEastAsia" w:hint="eastAsia"/>
          <w:b/>
          <w:sz w:val="36"/>
          <w:szCs w:val="36"/>
        </w:rPr>
      </w:pPr>
    </w:p>
    <w:p w14:paraId="2A43F2C7" w14:textId="77777777" w:rsidR="00D22732" w:rsidRPr="00A453A3" w:rsidRDefault="00D22732">
      <w:pPr>
        <w:pStyle w:val="afd"/>
        <w:adjustRightInd w:val="0"/>
        <w:snapToGrid w:val="0"/>
        <w:spacing w:before="156" w:after="156" w:line="460" w:lineRule="exact"/>
        <w:ind w:left="1" w:firstLineChars="213" w:firstLine="770"/>
        <w:jc w:val="center"/>
        <w:rPr>
          <w:rFonts w:asciiTheme="majorEastAsia" w:eastAsiaTheme="majorEastAsia" w:hAnsiTheme="majorEastAsia" w:hint="eastAsia"/>
          <w:b/>
          <w:sz w:val="36"/>
          <w:szCs w:val="36"/>
        </w:rPr>
      </w:pPr>
    </w:p>
    <w:p w14:paraId="0BC59696" w14:textId="77777777" w:rsidR="00D22732" w:rsidRPr="00A453A3" w:rsidRDefault="00D22732">
      <w:pPr>
        <w:pStyle w:val="afd"/>
        <w:adjustRightInd w:val="0"/>
        <w:snapToGrid w:val="0"/>
        <w:spacing w:before="156" w:after="156" w:line="460" w:lineRule="exact"/>
        <w:ind w:left="1" w:firstLineChars="213" w:firstLine="770"/>
        <w:jc w:val="center"/>
        <w:rPr>
          <w:rFonts w:asciiTheme="majorEastAsia" w:eastAsiaTheme="majorEastAsia" w:hAnsiTheme="majorEastAsia" w:hint="eastAsia"/>
          <w:b/>
          <w:sz w:val="36"/>
          <w:szCs w:val="36"/>
        </w:rPr>
      </w:pPr>
    </w:p>
    <w:p w14:paraId="362EA740" w14:textId="77777777" w:rsidR="00D22732" w:rsidRPr="00A453A3" w:rsidRDefault="00D22732">
      <w:pPr>
        <w:pStyle w:val="afd"/>
        <w:adjustRightInd w:val="0"/>
        <w:snapToGrid w:val="0"/>
        <w:spacing w:before="156" w:after="156" w:line="460" w:lineRule="exact"/>
        <w:ind w:left="1" w:firstLineChars="213" w:firstLine="770"/>
        <w:jc w:val="center"/>
        <w:rPr>
          <w:rFonts w:asciiTheme="majorEastAsia" w:eastAsiaTheme="majorEastAsia" w:hAnsiTheme="majorEastAsia" w:hint="eastAsia"/>
          <w:b/>
          <w:sz w:val="36"/>
          <w:szCs w:val="36"/>
        </w:rPr>
      </w:pPr>
    </w:p>
    <w:p w14:paraId="36D302EA" w14:textId="77777777" w:rsidR="00D22732" w:rsidRPr="00A453A3" w:rsidRDefault="00D22732">
      <w:pPr>
        <w:pStyle w:val="afd"/>
        <w:adjustRightInd w:val="0"/>
        <w:snapToGrid w:val="0"/>
        <w:spacing w:before="156" w:after="156" w:line="460" w:lineRule="exact"/>
        <w:ind w:left="1" w:firstLineChars="213" w:firstLine="770"/>
        <w:jc w:val="center"/>
        <w:rPr>
          <w:rFonts w:asciiTheme="majorEastAsia" w:eastAsiaTheme="majorEastAsia" w:hAnsiTheme="majorEastAsia" w:hint="eastAsia"/>
          <w:b/>
          <w:sz w:val="36"/>
          <w:szCs w:val="36"/>
        </w:rPr>
      </w:pPr>
    </w:p>
    <w:p w14:paraId="58239B7B" w14:textId="77777777" w:rsidR="00D22732" w:rsidRPr="00A453A3" w:rsidRDefault="00D22732">
      <w:pPr>
        <w:pStyle w:val="afd"/>
        <w:adjustRightInd w:val="0"/>
        <w:snapToGrid w:val="0"/>
        <w:spacing w:before="156" w:after="156" w:line="460" w:lineRule="exact"/>
        <w:rPr>
          <w:rFonts w:asciiTheme="majorEastAsia" w:eastAsiaTheme="majorEastAsia" w:hAnsiTheme="majorEastAsia" w:hint="eastAsia"/>
          <w:b/>
          <w:sz w:val="36"/>
          <w:szCs w:val="36"/>
        </w:rPr>
      </w:pPr>
    </w:p>
    <w:sectPr w:rsidR="00D22732" w:rsidRPr="00A453A3">
      <w:headerReference w:type="default" r:id="rId18"/>
      <w:footerReference w:type="even" r:id="rId19"/>
      <w:footerReference w:type="default" r:id="rId20"/>
      <w:headerReference w:type="first" r:id="rId21"/>
      <w:footerReference w:type="first" r:id="rId2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F9DA1" w14:textId="77777777" w:rsidR="00F13C66" w:rsidRDefault="00F13C66">
      <w:r>
        <w:separator/>
      </w:r>
    </w:p>
  </w:endnote>
  <w:endnote w:type="continuationSeparator" w:id="0">
    <w:p w14:paraId="6371C192" w14:textId="77777777" w:rsidR="00F13C66" w:rsidRDefault="00F1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auto"/>
    <w:pitch w:val="default"/>
    <w:sig w:usb0="00000000" w:usb1="00000000" w:usb2="00000000" w:usb3="00000000" w:csb0="00040000" w:csb1="00000000"/>
  </w:font>
  <w:font w:name="新宋体">
    <w:panose1 w:val="02010609030101010101"/>
    <w:charset w:val="86"/>
    <w:family w:val="modern"/>
    <w:pitch w:val="fixed"/>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w:altName w:val="Courier New"/>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Futura Bk">
    <w:altName w:val="Trebuchet MS"/>
    <w:charset w:val="00"/>
    <w:family w:val="swiss"/>
    <w:pitch w:val="default"/>
    <w:sig w:usb0="00000000" w:usb1="00000000" w:usb2="00000000" w:usb3="00000000" w:csb0="0000009F" w:csb1="00000000"/>
  </w:font>
  <w:font w:name="方正仿宋">
    <w:altName w:val="仿宋"/>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1BE91" w14:textId="77777777" w:rsidR="00D22732" w:rsidRDefault="00000000">
    <w:pPr>
      <w:pStyle w:val="aff4"/>
    </w:pPr>
    <w:r>
      <w:fldChar w:fldCharType="begin"/>
    </w:r>
    <w:r>
      <w:instrText>PAGE   \* MERGEFORMAT</w:instrText>
    </w:r>
    <w:r>
      <w:fldChar w:fldCharType="separate"/>
    </w:r>
    <w:r>
      <w:rPr>
        <w:lang w:val="zh-CN"/>
      </w:rPr>
      <w:t>4</w:t>
    </w:r>
    <w:r>
      <w:rPr>
        <w:lang w:val="zh-CN"/>
      </w:rPr>
      <w:t>6</w:t>
    </w:r>
    <w:r>
      <w:rPr>
        <w:lang w:val="zh-CN"/>
      </w:rPr>
      <w:fldChar w:fldCharType="end"/>
    </w:r>
  </w:p>
  <w:p w14:paraId="3A88B27E" w14:textId="77777777" w:rsidR="00D22732" w:rsidRDefault="00D22732">
    <w:pPr>
      <w:pStyle w:val="af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2C68B" w14:textId="77777777" w:rsidR="00D22732" w:rsidRDefault="00000000">
    <w:pPr>
      <w:pStyle w:val="aff4"/>
    </w:pPr>
    <w:r>
      <w:fldChar w:fldCharType="begin"/>
    </w:r>
    <w:r>
      <w:instrText xml:space="preserve"> PAGE   \* MERGEFORMAT </w:instrText>
    </w:r>
    <w:r>
      <w:fldChar w:fldCharType="separate"/>
    </w:r>
    <w:r>
      <w:rPr>
        <w:lang w:val="zh-CN"/>
      </w:rPr>
      <w:t>62</w:t>
    </w:r>
    <w:r>
      <w:rPr>
        <w:lang w:val="zh-CN"/>
      </w:rPr>
      <w:fldChar w:fldCharType="end"/>
    </w:r>
  </w:p>
  <w:p w14:paraId="68D79344" w14:textId="77777777" w:rsidR="00D22732" w:rsidRDefault="00D22732">
    <w:pPr>
      <w:pStyle w:val="af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BBF43" w14:textId="77777777" w:rsidR="00D22732" w:rsidRDefault="00000000">
    <w:pPr>
      <w:pStyle w:val="aff4"/>
      <w:framePr w:wrap="around" w:vAnchor="text" w:hAnchor="margin" w:xAlign="center" w:y="1"/>
      <w:rPr>
        <w:rStyle w:val="afff8"/>
      </w:rPr>
    </w:pPr>
    <w:r>
      <w:fldChar w:fldCharType="begin"/>
    </w:r>
    <w:r>
      <w:rPr>
        <w:rStyle w:val="afff8"/>
      </w:rPr>
      <w:instrText xml:space="preserve">PAGE  </w:instrText>
    </w:r>
    <w:r>
      <w:fldChar w:fldCharType="separate"/>
    </w:r>
    <w:r>
      <w:rPr>
        <w:rStyle w:val="afff8"/>
      </w:rPr>
      <w:t>1</w:t>
    </w:r>
    <w:r>
      <w:fldChar w:fldCharType="end"/>
    </w:r>
  </w:p>
  <w:p w14:paraId="23E538F2" w14:textId="77777777" w:rsidR="00D22732" w:rsidRDefault="00D22732">
    <w:pPr>
      <w:pStyle w:val="aff4"/>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5CEC3" w14:textId="77777777" w:rsidR="00D22732" w:rsidRDefault="00000000">
    <w:pPr>
      <w:pStyle w:val="aff4"/>
      <w:ind w:firstLine="280"/>
      <w:rPr>
        <w:rStyle w:val="afff8"/>
        <w:sz w:val="28"/>
      </w:rPr>
    </w:pPr>
    <w:r>
      <w:rPr>
        <w:sz w:val="28"/>
      </w:rPr>
      <w:pict w14:anchorId="09BD42B9">
        <v:shapetype id="_x0000_t202" coordsize="21600,21600" o:spt="202" path="m,l,21600r21600,l21600,xe">
          <v:stroke joinstyle="miter"/>
          <v:path gradientshapeok="t" o:connecttype="rect"/>
        </v:shapetype>
        <v:shape id="文本框 1047" o:spid="_x0000_s1025" type="#_x0000_t202" style="position:absolute;left:0;text-align:left;margin-left:0;margin-top:0;width:2in;height:2in;z-index:251659264;mso-wrap-style:none;mso-position-horizontal:center;mso-position-horizontal-relative:margin;mso-width-relative:page;mso-height-relative:page" filled="f" stroked="f" strokeweight="1.25pt">
          <v:textbox style="mso-fit-shape-to-text:t" inset="0,0,0,0">
            <w:txbxContent>
              <w:p w14:paraId="3CB56722" w14:textId="77777777" w:rsidR="00D22732" w:rsidRDefault="00000000">
                <w:pPr>
                  <w:pStyle w:val="aff4"/>
                </w:pPr>
                <w:r>
                  <w:fldChar w:fldCharType="begin"/>
                </w:r>
                <w:r>
                  <w:instrText xml:space="preserve"> PAGE  \* MERGEFORMAT </w:instrText>
                </w:r>
                <w:r>
                  <w:fldChar w:fldCharType="separate"/>
                </w:r>
                <w:r>
                  <w:t>2</w:t>
                </w:r>
                <w:r>
                  <w:fldChar w:fldCharType="end"/>
                </w:r>
              </w:p>
            </w:txbxContent>
          </v:textbox>
          <w10:wrap anchorx="margin"/>
        </v:shape>
      </w:pict>
    </w:r>
  </w:p>
  <w:p w14:paraId="098A08FA" w14:textId="77777777" w:rsidR="00D22732" w:rsidRDefault="00D22732">
    <w:pPr>
      <w:pStyle w:val="aff4"/>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87981" w14:textId="77777777" w:rsidR="00D22732" w:rsidRDefault="00000000">
    <w:pPr>
      <w:pStyle w:val="aff4"/>
      <w:rPr>
        <w:rStyle w:val="afff8"/>
      </w:rPr>
    </w:pPr>
    <w:r>
      <w:fldChar w:fldCharType="begin"/>
    </w:r>
    <w:r>
      <w:rPr>
        <w:rStyle w:val="afff8"/>
      </w:rPr>
      <w:instrText xml:space="preserve">PAGE  </w:instrText>
    </w:r>
    <w:r>
      <w:fldChar w:fldCharType="end"/>
    </w:r>
  </w:p>
  <w:p w14:paraId="7A7A299E" w14:textId="77777777" w:rsidR="00D22732" w:rsidRDefault="00D22732">
    <w:pPr>
      <w:pStyle w:val="aff4"/>
    </w:pPr>
  </w:p>
  <w:p w14:paraId="3B9B97D9" w14:textId="77777777" w:rsidR="00D22732" w:rsidRDefault="00D2273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6995637"/>
      <w:docPartObj>
        <w:docPartGallery w:val="AutoText"/>
      </w:docPartObj>
    </w:sdtPr>
    <w:sdtContent>
      <w:p w14:paraId="08602E02" w14:textId="77777777" w:rsidR="00D22732" w:rsidRDefault="00000000">
        <w:pPr>
          <w:pStyle w:val="aff4"/>
        </w:pPr>
        <w:r>
          <w:fldChar w:fldCharType="begin"/>
        </w:r>
        <w:r>
          <w:instrText>PAGE   \* MERGEFORMAT</w:instrText>
        </w:r>
        <w:r>
          <w:fldChar w:fldCharType="separate"/>
        </w:r>
        <w:r>
          <w:rPr>
            <w:lang w:val="zh-CN"/>
          </w:rPr>
          <w:t>2</w:t>
        </w:r>
        <w:r>
          <w:fldChar w:fldCharType="end"/>
        </w:r>
      </w:p>
    </w:sdtContent>
  </w:sdt>
  <w:p w14:paraId="6CD1C0B1" w14:textId="77777777" w:rsidR="00D22732" w:rsidRDefault="00D2273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B9698" w14:textId="77777777" w:rsidR="00D22732" w:rsidRDefault="00D22732">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DA8B3" w14:textId="77777777" w:rsidR="00F13C66" w:rsidRDefault="00F13C66">
      <w:r>
        <w:separator/>
      </w:r>
    </w:p>
  </w:footnote>
  <w:footnote w:type="continuationSeparator" w:id="0">
    <w:p w14:paraId="770F19FC" w14:textId="77777777" w:rsidR="00F13C66" w:rsidRDefault="00F13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D230B" w14:textId="77777777" w:rsidR="00D22732" w:rsidRDefault="00D22732">
    <w:pPr>
      <w:pStyle w:val="aff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9AF87" w14:textId="77777777" w:rsidR="00D22732" w:rsidRDefault="00D22732">
    <w:pPr>
      <w:pStyle w:val="aff6"/>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BBDA1" w14:textId="77777777" w:rsidR="00D22732" w:rsidRDefault="00D22732">
    <w:pPr>
      <w:pStyle w:val="aff6"/>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8BA1C" w14:textId="77777777" w:rsidR="00D22732" w:rsidRDefault="00D22732">
    <w:pPr>
      <w:pStyle w:val="BodyText"/>
    </w:pPr>
  </w:p>
  <w:p w14:paraId="1D18922D" w14:textId="77777777" w:rsidR="00D22732" w:rsidRDefault="00D2273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EE88B" w14:textId="77777777" w:rsidR="00D22732" w:rsidRDefault="00D227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21A5FD"/>
    <w:multiLevelType w:val="singleLevel"/>
    <w:tmpl w:val="8021A5FD"/>
    <w:lvl w:ilvl="0">
      <w:start w:val="1"/>
      <w:numFmt w:val="decimal"/>
      <w:suff w:val="nothing"/>
      <w:lvlText w:val="%1、"/>
      <w:lvlJc w:val="left"/>
    </w:lvl>
  </w:abstractNum>
  <w:abstractNum w:abstractNumId="1" w15:restartNumberingAfterBreak="0">
    <w:nsid w:val="8D41DAE9"/>
    <w:multiLevelType w:val="singleLevel"/>
    <w:tmpl w:val="8D41DAE9"/>
    <w:lvl w:ilvl="0">
      <w:start w:val="1"/>
      <w:numFmt w:val="decimal"/>
      <w:pStyle w:val="4"/>
      <w:lvlText w:val="%1."/>
      <w:lvlJc w:val="left"/>
      <w:pPr>
        <w:tabs>
          <w:tab w:val="left" w:pos="1620"/>
        </w:tabs>
        <w:ind w:left="1620" w:hanging="360"/>
      </w:pPr>
    </w:lvl>
  </w:abstractNum>
  <w:abstractNum w:abstractNumId="2" w15:restartNumberingAfterBreak="0">
    <w:nsid w:val="A8B87A53"/>
    <w:multiLevelType w:val="singleLevel"/>
    <w:tmpl w:val="A8B87A53"/>
    <w:lvl w:ilvl="0">
      <w:start w:val="2"/>
      <w:numFmt w:val="decimal"/>
      <w:suff w:val="nothing"/>
      <w:lvlText w:val="（%1）"/>
      <w:lvlJc w:val="left"/>
    </w:lvl>
  </w:abstractNum>
  <w:abstractNum w:abstractNumId="3"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4" w15:restartNumberingAfterBreak="0">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6" w15:restartNumberingAfterBreak="0">
    <w:nsid w:val="00000002"/>
    <w:multiLevelType w:val="singleLevel"/>
    <w:tmpl w:val="00000002"/>
    <w:lvl w:ilvl="0">
      <w:start w:val="1"/>
      <w:numFmt w:val="chineseCounting"/>
      <w:suff w:val="nothing"/>
      <w:lvlText w:val="（%1）"/>
      <w:lvlJc w:val="left"/>
    </w:lvl>
  </w:abstractNum>
  <w:abstractNum w:abstractNumId="7" w15:restartNumberingAfterBreak="0">
    <w:nsid w:val="0000000C"/>
    <w:multiLevelType w:val="singleLevel"/>
    <w:tmpl w:val="0000000C"/>
    <w:lvl w:ilvl="0">
      <w:start w:val="1"/>
      <w:numFmt w:val="chineseCounting"/>
      <w:suff w:val="nothing"/>
      <w:lvlText w:val="（%1）"/>
      <w:lvlJc w:val="left"/>
    </w:lvl>
  </w:abstractNum>
  <w:abstractNum w:abstractNumId="8" w15:restartNumberingAfterBreak="0">
    <w:nsid w:val="0000001E"/>
    <w:multiLevelType w:val="singleLevel"/>
    <w:tmpl w:val="0000001E"/>
    <w:lvl w:ilvl="0">
      <w:start w:val="1"/>
      <w:numFmt w:val="chineseCounting"/>
      <w:suff w:val="nothing"/>
      <w:lvlText w:val="（%1）"/>
      <w:lvlJc w:val="left"/>
    </w:lvl>
  </w:abstractNum>
  <w:abstractNum w:abstractNumId="9" w15:restartNumberingAfterBreak="0">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0000003D"/>
    <w:multiLevelType w:val="singleLevel"/>
    <w:tmpl w:val="0000003D"/>
    <w:lvl w:ilvl="0">
      <w:start w:val="1"/>
      <w:numFmt w:val="chineseCounting"/>
      <w:suff w:val="nothing"/>
      <w:lvlText w:val="（%1）"/>
      <w:lvlJc w:val="left"/>
    </w:lvl>
  </w:abstractNum>
  <w:abstractNum w:abstractNumId="12" w15:restartNumberingAfterBreak="0">
    <w:nsid w:val="00000046"/>
    <w:multiLevelType w:val="singleLevel"/>
    <w:tmpl w:val="00000046"/>
    <w:lvl w:ilvl="0">
      <w:start w:val="1"/>
      <w:numFmt w:val="chineseCounting"/>
      <w:suff w:val="nothing"/>
      <w:lvlText w:val="第%1条 "/>
      <w:lvlJc w:val="left"/>
      <w:pPr>
        <w:ind w:left="0" w:firstLine="420"/>
      </w:pPr>
      <w:rPr>
        <w:rFonts w:hint="eastAsia"/>
      </w:rPr>
    </w:lvl>
  </w:abstractNum>
  <w:abstractNum w:abstractNumId="13" w15:restartNumberingAfterBreak="0">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4" w15:restartNumberingAfterBreak="0">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15:restartNumberingAfterBreak="0">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8" w15:restartNumberingAfterBreak="0">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21" w15:restartNumberingAfterBreak="0">
    <w:nsid w:val="237E4D61"/>
    <w:multiLevelType w:val="multilevel"/>
    <w:tmpl w:val="237E4D61"/>
    <w:lvl w:ilvl="0">
      <w:start w:val="1"/>
      <w:numFmt w:val="japaneseCounting"/>
      <w:lvlText w:val="第%1章"/>
      <w:lvlJc w:val="left"/>
      <w:pPr>
        <w:ind w:left="300" w:hanging="420"/>
      </w:pPr>
      <w:rPr>
        <w:rFonts w:ascii="黑体" w:eastAsia="黑体" w:hint="eastAsia"/>
        <w:b w:val="0"/>
        <w:sz w:val="36"/>
        <w:lang w:val="en-US"/>
      </w:rPr>
    </w:lvl>
    <w:lvl w:ilvl="1">
      <w:start w:val="1"/>
      <w:numFmt w:val="decimal"/>
      <w:pStyle w:val="11"/>
      <w:isLgl/>
      <w:lvlText w:val="%1.%2"/>
      <w:lvlJc w:val="left"/>
      <w:pPr>
        <w:tabs>
          <w:tab w:val="left" w:pos="851"/>
        </w:tabs>
        <w:ind w:left="0" w:firstLine="0"/>
      </w:pPr>
    </w:lvl>
    <w:lvl w:ilvl="2">
      <w:start w:val="1"/>
      <w:numFmt w:val="decimal"/>
      <w:pStyle w:val="111"/>
      <w:isLgl/>
      <w:lvlText w:val="%1.%2.%3"/>
      <w:lvlJc w:val="left"/>
      <w:pPr>
        <w:tabs>
          <w:tab w:val="left" w:pos="851"/>
        </w:tabs>
        <w:ind w:left="0" w:firstLine="0"/>
      </w:pPr>
      <w:rPr>
        <w:color w:val="000000"/>
      </w:rPr>
    </w:lvl>
    <w:lvl w:ilvl="3">
      <w:start w:val="1"/>
      <w:numFmt w:val="decimal"/>
      <w:isLgl/>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abstractNum w:abstractNumId="22" w15:restartNumberingAfterBreak="0">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321F0CE0"/>
    <w:multiLevelType w:val="singleLevel"/>
    <w:tmpl w:val="321F0CE0"/>
    <w:lvl w:ilvl="0">
      <w:start w:val="2"/>
      <w:numFmt w:val="decimal"/>
      <w:suff w:val="nothing"/>
      <w:lvlText w:val="（%1）"/>
      <w:lvlJc w:val="left"/>
    </w:lvl>
  </w:abstractNum>
  <w:abstractNum w:abstractNumId="24" w15:restartNumberingAfterBreak="0">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96720CC"/>
    <w:multiLevelType w:val="singleLevel"/>
    <w:tmpl w:val="396720CC"/>
    <w:lvl w:ilvl="0">
      <w:start w:val="1"/>
      <w:numFmt w:val="decimal"/>
      <w:suff w:val="nothing"/>
      <w:lvlText w:val="%1、"/>
      <w:lvlJc w:val="left"/>
    </w:lvl>
  </w:abstractNum>
  <w:abstractNum w:abstractNumId="27" w15:restartNumberingAfterBreak="0">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9" w15:restartNumberingAfterBreak="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30" w15:restartNumberingAfterBreak="0">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31" w15:restartNumberingAfterBreak="0">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2" w15:restartNumberingAfterBreak="0">
    <w:nsid w:val="4E7107F0"/>
    <w:multiLevelType w:val="multilevel"/>
    <w:tmpl w:val="4E7107F0"/>
    <w:lvl w:ilvl="0">
      <w:start w:val="1"/>
      <w:numFmt w:val="bullet"/>
      <w:pStyle w:val="41"/>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33" w15:restartNumberingAfterBreak="0">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34"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6" w15:restartNumberingAfterBreak="0">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37" w15:restartNumberingAfterBreak="0">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8" w15:restartNumberingAfterBreak="0">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9" w15:restartNumberingAfterBreak="0">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391683986">
    <w:abstractNumId w:val="20"/>
  </w:num>
  <w:num w:numId="2" w16cid:durableId="1572158377">
    <w:abstractNumId w:val="5"/>
  </w:num>
  <w:num w:numId="3" w16cid:durableId="1812289349">
    <w:abstractNumId w:val="3"/>
  </w:num>
  <w:num w:numId="4" w16cid:durableId="2119442043">
    <w:abstractNumId w:val="4"/>
  </w:num>
  <w:num w:numId="5" w16cid:durableId="554393849">
    <w:abstractNumId w:val="1"/>
  </w:num>
  <w:num w:numId="6" w16cid:durableId="15339540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5105507">
    <w:abstractNumId w:val="28"/>
  </w:num>
  <w:num w:numId="8" w16cid:durableId="762457709">
    <w:abstractNumId w:val="39"/>
  </w:num>
  <w:num w:numId="9" w16cid:durableId="1159928461">
    <w:abstractNumId w:val="32"/>
  </w:num>
  <w:num w:numId="10" w16cid:durableId="680594571">
    <w:abstractNumId w:val="37"/>
    <w:lvlOverride w:ilvl="0">
      <w:startOverride w:val="1"/>
    </w:lvlOverride>
  </w:num>
  <w:num w:numId="11" w16cid:durableId="1612938423">
    <w:abstractNumId w:val="16"/>
  </w:num>
  <w:num w:numId="12" w16cid:durableId="2101486658">
    <w:abstractNumId w:val="2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3257685">
    <w:abstractNumId w:val="13"/>
  </w:num>
  <w:num w:numId="14" w16cid:durableId="277688417">
    <w:abstractNumId w:val="27"/>
  </w:num>
  <w:num w:numId="15" w16cid:durableId="1619676581">
    <w:abstractNumId w:val="35"/>
  </w:num>
  <w:num w:numId="16" w16cid:durableId="640118821">
    <w:abstractNumId w:val="29"/>
  </w:num>
  <w:num w:numId="17" w16cid:durableId="1628004623">
    <w:abstractNumId w:val="25"/>
  </w:num>
  <w:num w:numId="18" w16cid:durableId="131364232">
    <w:abstractNumId w:val="10"/>
  </w:num>
  <w:num w:numId="19" w16cid:durableId="469635942">
    <w:abstractNumId w:val="33"/>
  </w:num>
  <w:num w:numId="20" w16cid:durableId="810367054">
    <w:abstractNumId w:val="14"/>
  </w:num>
  <w:num w:numId="21" w16cid:durableId="386412727">
    <w:abstractNumId w:val="22"/>
  </w:num>
  <w:num w:numId="22" w16cid:durableId="352346838">
    <w:abstractNumId w:val="19"/>
  </w:num>
  <w:num w:numId="23" w16cid:durableId="293559281">
    <w:abstractNumId w:val="30"/>
  </w:num>
  <w:num w:numId="24" w16cid:durableId="1033387004">
    <w:abstractNumId w:val="15"/>
  </w:num>
  <w:num w:numId="25" w16cid:durableId="1348092441">
    <w:abstractNumId w:val="38"/>
  </w:num>
  <w:num w:numId="26" w16cid:durableId="1512640634">
    <w:abstractNumId w:val="9"/>
  </w:num>
  <w:num w:numId="27" w16cid:durableId="303388150">
    <w:abstractNumId w:val="36"/>
  </w:num>
  <w:num w:numId="28" w16cid:durableId="130176364">
    <w:abstractNumId w:val="31"/>
  </w:num>
  <w:num w:numId="29" w16cid:durableId="729810380">
    <w:abstractNumId w:val="18"/>
  </w:num>
  <w:num w:numId="30" w16cid:durableId="1107506206">
    <w:abstractNumId w:val="34"/>
  </w:num>
  <w:num w:numId="31" w16cid:durableId="1913078300">
    <w:abstractNumId w:val="21"/>
  </w:num>
  <w:num w:numId="32" w16cid:durableId="1712606304">
    <w:abstractNumId w:val="2"/>
  </w:num>
  <w:num w:numId="33" w16cid:durableId="1882210434">
    <w:abstractNumId w:val="0"/>
  </w:num>
  <w:num w:numId="34" w16cid:durableId="444665174">
    <w:abstractNumId w:val="23"/>
  </w:num>
  <w:num w:numId="35" w16cid:durableId="98184039">
    <w:abstractNumId w:val="26"/>
  </w:num>
  <w:num w:numId="36" w16cid:durableId="1751777880">
    <w:abstractNumId w:val="12"/>
  </w:num>
  <w:num w:numId="37" w16cid:durableId="1830826531">
    <w:abstractNumId w:val="8"/>
  </w:num>
  <w:num w:numId="38" w16cid:durableId="2069959101">
    <w:abstractNumId w:val="6"/>
  </w:num>
  <w:num w:numId="39" w16cid:durableId="1678462961">
    <w:abstractNumId w:val="11"/>
  </w:num>
  <w:num w:numId="40" w16cid:durableId="8118666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AxMTMzYmViNzEwNzUyNDcyOWJmNWQ1NmYyNTBmMWYifQ=="/>
  </w:docVars>
  <w:rsids>
    <w:rsidRoot w:val="007B39CD"/>
    <w:rsid w:val="00040DE3"/>
    <w:rsid w:val="0005188E"/>
    <w:rsid w:val="00061C77"/>
    <w:rsid w:val="0006557B"/>
    <w:rsid w:val="000869A0"/>
    <w:rsid w:val="00097B32"/>
    <w:rsid w:val="000A0C44"/>
    <w:rsid w:val="000C1169"/>
    <w:rsid w:val="000C308D"/>
    <w:rsid w:val="000E4C0F"/>
    <w:rsid w:val="000F7EE7"/>
    <w:rsid w:val="00105B77"/>
    <w:rsid w:val="00120088"/>
    <w:rsid w:val="0012017A"/>
    <w:rsid w:val="0012018F"/>
    <w:rsid w:val="0012623F"/>
    <w:rsid w:val="001546A1"/>
    <w:rsid w:val="00162FF4"/>
    <w:rsid w:val="00170388"/>
    <w:rsid w:val="00176C4B"/>
    <w:rsid w:val="001A46E4"/>
    <w:rsid w:val="001B3980"/>
    <w:rsid w:val="001D0E9A"/>
    <w:rsid w:val="0020432D"/>
    <w:rsid w:val="002176F7"/>
    <w:rsid w:val="0022523B"/>
    <w:rsid w:val="0023014A"/>
    <w:rsid w:val="002616F8"/>
    <w:rsid w:val="002641A2"/>
    <w:rsid w:val="002734AC"/>
    <w:rsid w:val="00282AC7"/>
    <w:rsid w:val="0032052C"/>
    <w:rsid w:val="00330B10"/>
    <w:rsid w:val="003325FB"/>
    <w:rsid w:val="00360F0E"/>
    <w:rsid w:val="0036152B"/>
    <w:rsid w:val="00362F1C"/>
    <w:rsid w:val="00387982"/>
    <w:rsid w:val="003D1384"/>
    <w:rsid w:val="003E2398"/>
    <w:rsid w:val="00405190"/>
    <w:rsid w:val="00411BA0"/>
    <w:rsid w:val="00414645"/>
    <w:rsid w:val="00416831"/>
    <w:rsid w:val="00417262"/>
    <w:rsid w:val="00473394"/>
    <w:rsid w:val="004825F5"/>
    <w:rsid w:val="0049675C"/>
    <w:rsid w:val="004A290E"/>
    <w:rsid w:val="004A76BE"/>
    <w:rsid w:val="004B659A"/>
    <w:rsid w:val="004C0111"/>
    <w:rsid w:val="004C2622"/>
    <w:rsid w:val="004E2D6C"/>
    <w:rsid w:val="00521EB3"/>
    <w:rsid w:val="00532C90"/>
    <w:rsid w:val="00537F40"/>
    <w:rsid w:val="005454A9"/>
    <w:rsid w:val="00555FB9"/>
    <w:rsid w:val="00562934"/>
    <w:rsid w:val="005855C1"/>
    <w:rsid w:val="005B70E6"/>
    <w:rsid w:val="005C254C"/>
    <w:rsid w:val="005E17E9"/>
    <w:rsid w:val="005F25FA"/>
    <w:rsid w:val="006111E0"/>
    <w:rsid w:val="006131A6"/>
    <w:rsid w:val="006306D1"/>
    <w:rsid w:val="0065443E"/>
    <w:rsid w:val="0065516D"/>
    <w:rsid w:val="00656E0D"/>
    <w:rsid w:val="00661FFD"/>
    <w:rsid w:val="00687132"/>
    <w:rsid w:val="006A75FB"/>
    <w:rsid w:val="006C1A1A"/>
    <w:rsid w:val="006D0451"/>
    <w:rsid w:val="006E1042"/>
    <w:rsid w:val="006F3E5C"/>
    <w:rsid w:val="007021C1"/>
    <w:rsid w:val="00741CB1"/>
    <w:rsid w:val="007456F9"/>
    <w:rsid w:val="00750D5A"/>
    <w:rsid w:val="007938D4"/>
    <w:rsid w:val="0079512C"/>
    <w:rsid w:val="0079706D"/>
    <w:rsid w:val="007A4D34"/>
    <w:rsid w:val="007B33D8"/>
    <w:rsid w:val="007B39CD"/>
    <w:rsid w:val="007D1286"/>
    <w:rsid w:val="007D6329"/>
    <w:rsid w:val="007F5453"/>
    <w:rsid w:val="008010EC"/>
    <w:rsid w:val="008139C8"/>
    <w:rsid w:val="00831259"/>
    <w:rsid w:val="0084546F"/>
    <w:rsid w:val="0085126E"/>
    <w:rsid w:val="0087462B"/>
    <w:rsid w:val="00886657"/>
    <w:rsid w:val="008C14F3"/>
    <w:rsid w:val="008F0723"/>
    <w:rsid w:val="008F42DE"/>
    <w:rsid w:val="0090502D"/>
    <w:rsid w:val="00935B2B"/>
    <w:rsid w:val="00946FF5"/>
    <w:rsid w:val="009715FB"/>
    <w:rsid w:val="00993FC4"/>
    <w:rsid w:val="009A098E"/>
    <w:rsid w:val="009A1F91"/>
    <w:rsid w:val="009B108A"/>
    <w:rsid w:val="009D1564"/>
    <w:rsid w:val="009D5C00"/>
    <w:rsid w:val="009D7509"/>
    <w:rsid w:val="009F00A7"/>
    <w:rsid w:val="00A13D58"/>
    <w:rsid w:val="00A2396B"/>
    <w:rsid w:val="00A453A3"/>
    <w:rsid w:val="00A45A96"/>
    <w:rsid w:val="00A9015D"/>
    <w:rsid w:val="00AA206E"/>
    <w:rsid w:val="00AA56DF"/>
    <w:rsid w:val="00AC6C73"/>
    <w:rsid w:val="00AD2CC9"/>
    <w:rsid w:val="00AD31D5"/>
    <w:rsid w:val="00AD5470"/>
    <w:rsid w:val="00AE108B"/>
    <w:rsid w:val="00AE1438"/>
    <w:rsid w:val="00AE7939"/>
    <w:rsid w:val="00AF0810"/>
    <w:rsid w:val="00B00135"/>
    <w:rsid w:val="00B06CDB"/>
    <w:rsid w:val="00B11A45"/>
    <w:rsid w:val="00B27D3C"/>
    <w:rsid w:val="00B30056"/>
    <w:rsid w:val="00B32EBF"/>
    <w:rsid w:val="00B43723"/>
    <w:rsid w:val="00B8049D"/>
    <w:rsid w:val="00B81671"/>
    <w:rsid w:val="00B9019B"/>
    <w:rsid w:val="00BB26F5"/>
    <w:rsid w:val="00BE3542"/>
    <w:rsid w:val="00BF76D9"/>
    <w:rsid w:val="00C205D6"/>
    <w:rsid w:val="00C20A87"/>
    <w:rsid w:val="00C21114"/>
    <w:rsid w:val="00C22B7F"/>
    <w:rsid w:val="00C42BF5"/>
    <w:rsid w:val="00C46B7F"/>
    <w:rsid w:val="00C50CB8"/>
    <w:rsid w:val="00C70524"/>
    <w:rsid w:val="00C74310"/>
    <w:rsid w:val="00C8441C"/>
    <w:rsid w:val="00C86EAE"/>
    <w:rsid w:val="00C93386"/>
    <w:rsid w:val="00CA7497"/>
    <w:rsid w:val="00D06379"/>
    <w:rsid w:val="00D22732"/>
    <w:rsid w:val="00D318DF"/>
    <w:rsid w:val="00D34D4C"/>
    <w:rsid w:val="00D4649B"/>
    <w:rsid w:val="00D67996"/>
    <w:rsid w:val="00D74D7F"/>
    <w:rsid w:val="00D966EC"/>
    <w:rsid w:val="00DB219B"/>
    <w:rsid w:val="00DB79AF"/>
    <w:rsid w:val="00E05EDB"/>
    <w:rsid w:val="00E201D7"/>
    <w:rsid w:val="00E6083B"/>
    <w:rsid w:val="00E76107"/>
    <w:rsid w:val="00E76407"/>
    <w:rsid w:val="00E93314"/>
    <w:rsid w:val="00E97383"/>
    <w:rsid w:val="00EA3208"/>
    <w:rsid w:val="00EA6073"/>
    <w:rsid w:val="00EA67ED"/>
    <w:rsid w:val="00EB3B49"/>
    <w:rsid w:val="00EB79AE"/>
    <w:rsid w:val="00EC5593"/>
    <w:rsid w:val="00ED4653"/>
    <w:rsid w:val="00EF085D"/>
    <w:rsid w:val="00F13C66"/>
    <w:rsid w:val="00F21C8F"/>
    <w:rsid w:val="00F21F0A"/>
    <w:rsid w:val="00F536A6"/>
    <w:rsid w:val="00F65755"/>
    <w:rsid w:val="00F8255B"/>
    <w:rsid w:val="00FB3BB9"/>
    <w:rsid w:val="00FC29AB"/>
    <w:rsid w:val="00FD30F1"/>
    <w:rsid w:val="00FD3EEC"/>
    <w:rsid w:val="00FD6227"/>
    <w:rsid w:val="04E92165"/>
    <w:rsid w:val="079B3D9F"/>
    <w:rsid w:val="288E6799"/>
    <w:rsid w:val="2A985BEE"/>
    <w:rsid w:val="3AF712CC"/>
    <w:rsid w:val="540754E7"/>
    <w:rsid w:val="6001133A"/>
    <w:rsid w:val="6B961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9E298C8"/>
  <w15:docId w15:val="{8EDFC770-F207-4FE0-82D9-ECB264B8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nhideWhenUsed="1" w:qFormat="1"/>
    <w:lsdException w:name="toc 4" w:unhideWhenUsed="1" w:qFormat="1"/>
    <w:lsdException w:name="toc 5" w:qFormat="1"/>
    <w:lsdException w:name="toc 6" w:qFormat="1"/>
    <w:lsdException w:name="toc 7" w:qFormat="1"/>
    <w:lsdException w:name="toc 8" w:qFormat="1"/>
    <w:lsdException w:name="toc 9" w:qFormat="1"/>
    <w:lsdException w:name="Normal Indent" w:qFormat="1"/>
    <w:lsdException w:name="footnote text" w:uiPriority="99" w:unhideWhenUsed="1" w:qFormat="1"/>
    <w:lsdException w:name="annotation text" w:qFormat="1"/>
    <w:lsdException w:name="header" w:unhideWhenUsed="1" w:qFormat="1"/>
    <w:lsdException w:name="footer" w:unhideWhenUsed="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uiPriority="99" w:qFormat="1"/>
    <w:lsdException w:name="table of authorities" w:semiHidden="1" w:unhideWhenUsed="1" w:qFormat="1"/>
    <w:lsdException w:name="macro" w:semiHidden="1" w:unhideWhenUsed="1"/>
    <w:lsdException w:name="toa heading" w:qFormat="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semiHidden="1" w:unhideWhenUsed="1"/>
    <w:lsdException w:name="List Bullet 4" w:uiPriority="99" w:qFormat="1"/>
    <w:lsdException w:name="List Bullet 5" w:uiPriority="99"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uiPriority="99"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qFormat="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qFormat="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a">
    <w:name w:val="Normal"/>
    <w:qFormat/>
    <w:pPr>
      <w:widowControl w:val="0"/>
      <w:jc w:val="both"/>
    </w:pPr>
    <w:rPr>
      <w:rFonts w:ascii="Calibri" w:eastAsia="宋体" w:hAnsi="Calibri" w:cs="Times New Roman"/>
      <w:kern w:val="2"/>
      <w:sz w:val="21"/>
      <w:szCs w:val="22"/>
    </w:rPr>
  </w:style>
  <w:style w:type="paragraph" w:styleId="12">
    <w:name w:val="heading 1"/>
    <w:basedOn w:val="aa"/>
    <w:next w:val="aa"/>
    <w:link w:val="13"/>
    <w:autoRedefine/>
    <w:qFormat/>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2"/>
    <w:qFormat/>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1"/>
    <w:autoRedefine/>
    <w:qFormat/>
    <w:pPr>
      <w:keepNext/>
      <w:keepLines/>
      <w:spacing w:before="260" w:after="260" w:line="416" w:lineRule="auto"/>
      <w:outlineLvl w:val="2"/>
    </w:pPr>
    <w:rPr>
      <w:b/>
      <w:bCs/>
      <w:sz w:val="32"/>
      <w:szCs w:val="32"/>
    </w:rPr>
  </w:style>
  <w:style w:type="paragraph" w:styleId="42">
    <w:name w:val="heading 4"/>
    <w:basedOn w:val="aa"/>
    <w:next w:val="aa"/>
    <w:link w:val="43"/>
    <w:autoRedefine/>
    <w:qFormat/>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2"/>
    <w:autoRedefine/>
    <w:qFormat/>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0"/>
    <w:autoRedefine/>
    <w:qFormat/>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0"/>
    <w:autoRedefine/>
    <w:qFormat/>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0"/>
    <w:autoRedefine/>
    <w:qFormat/>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0"/>
    <w:autoRedefine/>
    <w:qFormat/>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32">
    <w:name w:val="List 3"/>
    <w:basedOn w:val="aa"/>
    <w:autoRedefine/>
    <w:qFormat/>
    <w:pPr>
      <w:ind w:leftChars="400" w:left="100" w:hangingChars="200" w:hanging="200"/>
    </w:pPr>
    <w:rPr>
      <w:rFonts w:ascii="Times New Roman" w:hAnsi="Times New Roman"/>
      <w:szCs w:val="20"/>
    </w:rPr>
  </w:style>
  <w:style w:type="paragraph" w:styleId="TOC7">
    <w:name w:val="toc 7"/>
    <w:basedOn w:val="aa"/>
    <w:next w:val="aa"/>
    <w:autoRedefine/>
    <w:qFormat/>
    <w:pPr>
      <w:ind w:left="1260"/>
      <w:jc w:val="left"/>
    </w:pPr>
    <w:rPr>
      <w:rFonts w:ascii="Times New Roman" w:hAnsi="Times New Roman"/>
      <w:sz w:val="18"/>
      <w:szCs w:val="18"/>
    </w:rPr>
  </w:style>
  <w:style w:type="paragraph" w:styleId="23">
    <w:name w:val="List Number 2"/>
    <w:basedOn w:val="aa"/>
    <w:autoRedefine/>
    <w:qFormat/>
    <w:pPr>
      <w:tabs>
        <w:tab w:val="left" w:pos="432"/>
        <w:tab w:val="left" w:pos="567"/>
      </w:tabs>
      <w:ind w:left="432" w:hanging="432"/>
    </w:pPr>
    <w:rPr>
      <w:rFonts w:ascii="Times New Roman" w:hAnsi="Times New Roman"/>
      <w:sz w:val="28"/>
      <w:szCs w:val="20"/>
    </w:rPr>
  </w:style>
  <w:style w:type="paragraph" w:styleId="a5">
    <w:name w:val="table of authorities"/>
    <w:basedOn w:val="aa"/>
    <w:next w:val="aa"/>
    <w:autoRedefine/>
    <w:semiHidden/>
    <w:unhideWhenUsed/>
    <w:qFormat/>
    <w:pPr>
      <w:numPr>
        <w:numId w:val="1"/>
      </w:numPr>
      <w:tabs>
        <w:tab w:val="clear" w:pos="420"/>
        <w:tab w:val="num" w:pos="360"/>
      </w:tabs>
      <w:ind w:leftChars="200" w:left="200" w:firstLine="0"/>
    </w:pPr>
    <w:rPr>
      <w:rFonts w:ascii="Times New Roman" w:hAnsi="Times New Roman"/>
      <w:sz w:val="18"/>
      <w:szCs w:val="24"/>
    </w:rPr>
  </w:style>
  <w:style w:type="paragraph" w:styleId="40">
    <w:name w:val="List Bullet 4"/>
    <w:basedOn w:val="aa"/>
    <w:autoRedefine/>
    <w:uiPriority w:val="99"/>
    <w:qFormat/>
    <w:pPr>
      <w:numPr>
        <w:numId w:val="2"/>
      </w:numPr>
    </w:pPr>
    <w:rPr>
      <w:rFonts w:ascii="Times New Roman" w:hAnsi="Times New Roman"/>
      <w:szCs w:val="24"/>
    </w:rPr>
  </w:style>
  <w:style w:type="paragraph" w:styleId="ae">
    <w:name w:val="List Number"/>
    <w:basedOn w:val="aa"/>
    <w:autoRedefine/>
    <w:qFormat/>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
    <w:name w:val="Normal Indent"/>
    <w:basedOn w:val="aa"/>
    <w:link w:val="af0"/>
    <w:autoRedefine/>
    <w:qFormat/>
    <w:pPr>
      <w:ind w:firstLine="420"/>
    </w:pPr>
    <w:rPr>
      <w:szCs w:val="20"/>
    </w:rPr>
  </w:style>
  <w:style w:type="paragraph" w:styleId="af1">
    <w:name w:val="caption"/>
    <w:basedOn w:val="aa"/>
    <w:next w:val="aa"/>
    <w:link w:val="af2"/>
    <w:autoRedefine/>
    <w:qFormat/>
    <w:pPr>
      <w:spacing w:before="152" w:after="160"/>
    </w:pPr>
    <w:rPr>
      <w:rFonts w:ascii="Arial" w:eastAsia="黑体" w:hAnsi="Arial"/>
      <w:sz w:val="20"/>
      <w:szCs w:val="20"/>
    </w:rPr>
  </w:style>
  <w:style w:type="paragraph" w:styleId="af3">
    <w:name w:val="List Bullet"/>
    <w:basedOn w:val="aa"/>
    <w:autoRedefine/>
    <w:uiPriority w:val="99"/>
    <w:qFormat/>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4">
    <w:name w:val="Document Map"/>
    <w:basedOn w:val="aa"/>
    <w:link w:val="af5"/>
    <w:autoRedefine/>
    <w:qFormat/>
    <w:rPr>
      <w:rFonts w:ascii="宋体"/>
      <w:sz w:val="18"/>
      <w:szCs w:val="18"/>
    </w:rPr>
  </w:style>
  <w:style w:type="paragraph" w:styleId="af6">
    <w:name w:val="toa heading"/>
    <w:basedOn w:val="aa"/>
    <w:next w:val="aa"/>
    <w:autoRedefine/>
    <w:qFormat/>
    <w:pPr>
      <w:spacing w:before="120" w:line="600" w:lineRule="exact"/>
      <w:ind w:firstLineChars="200" w:firstLine="200"/>
    </w:pPr>
    <w:rPr>
      <w:rFonts w:ascii="Arial" w:eastAsia="仿宋" w:hAnsi="Arial" w:cs="Arial"/>
      <w:sz w:val="24"/>
      <w:szCs w:val="24"/>
    </w:rPr>
  </w:style>
  <w:style w:type="paragraph" w:styleId="af7">
    <w:name w:val="annotation text"/>
    <w:basedOn w:val="aa"/>
    <w:link w:val="14"/>
    <w:autoRedefine/>
    <w:qFormat/>
    <w:pPr>
      <w:jc w:val="left"/>
    </w:pPr>
  </w:style>
  <w:style w:type="paragraph" w:styleId="af8">
    <w:name w:val="Salutation"/>
    <w:basedOn w:val="aa"/>
    <w:next w:val="aa"/>
    <w:link w:val="af9"/>
    <w:autoRedefine/>
    <w:qFormat/>
    <w:rPr>
      <w:rFonts w:ascii="宋体" w:hAnsi="Times New Roman"/>
      <w:b/>
      <w:sz w:val="28"/>
      <w:szCs w:val="20"/>
    </w:rPr>
  </w:style>
  <w:style w:type="paragraph" w:styleId="33">
    <w:name w:val="Body Text 3"/>
    <w:basedOn w:val="aa"/>
    <w:link w:val="34"/>
    <w:autoRedefine/>
    <w:qFormat/>
    <w:pPr>
      <w:snapToGrid w:val="0"/>
      <w:spacing w:before="50" w:after="50"/>
    </w:pPr>
    <w:rPr>
      <w:rFonts w:ascii="Times New Roman" w:eastAsia="仿宋_GB2312" w:hAnsi="宋体"/>
      <w:b/>
      <w:bCs/>
      <w:sz w:val="24"/>
      <w:szCs w:val="20"/>
    </w:rPr>
  </w:style>
  <w:style w:type="paragraph" w:styleId="afa">
    <w:name w:val="Body Text"/>
    <w:basedOn w:val="aa"/>
    <w:link w:val="15"/>
    <w:autoRedefine/>
    <w:qFormat/>
    <w:pPr>
      <w:spacing w:after="120"/>
    </w:pPr>
    <w:rPr>
      <w:sz w:val="28"/>
      <w:szCs w:val="24"/>
    </w:rPr>
  </w:style>
  <w:style w:type="paragraph" w:styleId="afb">
    <w:name w:val="Body Text Indent"/>
    <w:basedOn w:val="aa"/>
    <w:link w:val="afc"/>
    <w:autoRedefine/>
    <w:qFormat/>
    <w:pPr>
      <w:spacing w:line="200" w:lineRule="exact"/>
      <w:ind w:firstLine="301"/>
    </w:pPr>
    <w:rPr>
      <w:rFonts w:ascii="宋体" w:hAnsi="Courier New"/>
      <w:spacing w:val="-4"/>
      <w:sz w:val="18"/>
      <w:szCs w:val="20"/>
    </w:rPr>
  </w:style>
  <w:style w:type="paragraph" w:styleId="3">
    <w:name w:val="List Number 3"/>
    <w:basedOn w:val="aa"/>
    <w:autoRedefine/>
    <w:qFormat/>
    <w:pPr>
      <w:numPr>
        <w:numId w:val="3"/>
      </w:numPr>
    </w:pPr>
    <w:rPr>
      <w:rFonts w:ascii="Times New Roman" w:hAnsi="Times New Roman"/>
      <w:szCs w:val="24"/>
    </w:rPr>
  </w:style>
  <w:style w:type="paragraph" w:styleId="24">
    <w:name w:val="List 2"/>
    <w:basedOn w:val="aa"/>
    <w:autoRedefine/>
    <w:qFormat/>
    <w:pPr>
      <w:ind w:leftChars="200" w:left="100" w:hangingChars="200" w:hanging="200"/>
    </w:pPr>
    <w:rPr>
      <w:rFonts w:ascii="Times New Roman" w:hAnsi="Times New Roman"/>
      <w:sz w:val="28"/>
      <w:szCs w:val="24"/>
    </w:rPr>
  </w:style>
  <w:style w:type="paragraph" w:styleId="25">
    <w:name w:val="List Bullet 2"/>
    <w:basedOn w:val="aa"/>
    <w:autoRedefine/>
    <w:uiPriority w:val="99"/>
    <w:qFormat/>
    <w:pPr>
      <w:tabs>
        <w:tab w:val="left" w:pos="780"/>
      </w:tabs>
      <w:ind w:leftChars="200" w:left="780" w:hangingChars="200" w:hanging="360"/>
    </w:pPr>
    <w:rPr>
      <w:rFonts w:ascii="Times New Roman" w:hAnsi="Times New Roman"/>
      <w:szCs w:val="24"/>
    </w:rPr>
  </w:style>
  <w:style w:type="paragraph" w:styleId="TOC5">
    <w:name w:val="toc 5"/>
    <w:basedOn w:val="aa"/>
    <w:next w:val="aa"/>
    <w:autoRedefine/>
    <w:qFormat/>
    <w:pPr>
      <w:spacing w:afterLines="50"/>
      <w:ind w:left="840"/>
      <w:jc w:val="left"/>
    </w:pPr>
    <w:rPr>
      <w:rFonts w:ascii="Times New Roman" w:hAnsi="Times New Roman"/>
      <w:snapToGrid w:val="0"/>
      <w:kern w:val="0"/>
      <w:sz w:val="18"/>
      <w:szCs w:val="18"/>
    </w:rPr>
  </w:style>
  <w:style w:type="paragraph" w:styleId="TOC3">
    <w:name w:val="toc 3"/>
    <w:basedOn w:val="aa"/>
    <w:next w:val="aa"/>
    <w:autoRedefine/>
    <w:unhideWhenUsed/>
    <w:qFormat/>
    <w:pPr>
      <w:ind w:leftChars="400" w:left="840"/>
    </w:pPr>
  </w:style>
  <w:style w:type="paragraph" w:styleId="afd">
    <w:name w:val="Plain Text"/>
    <w:basedOn w:val="aa"/>
    <w:link w:val="afe"/>
    <w:autoRedefine/>
    <w:qFormat/>
    <w:pPr>
      <w:spacing w:beforeLines="50" w:afterLines="50" w:line="400" w:lineRule="exact"/>
    </w:pPr>
    <w:rPr>
      <w:rFonts w:ascii="宋体" w:hAnsi="Courier New"/>
      <w:sz w:val="24"/>
      <w:szCs w:val="24"/>
    </w:rPr>
  </w:style>
  <w:style w:type="paragraph" w:styleId="5">
    <w:name w:val="List Bullet 5"/>
    <w:basedOn w:val="aa"/>
    <w:autoRedefine/>
    <w:uiPriority w:val="99"/>
    <w:qFormat/>
    <w:pPr>
      <w:numPr>
        <w:numId w:val="4"/>
      </w:numPr>
    </w:pPr>
    <w:rPr>
      <w:rFonts w:ascii="Times New Roman" w:hAnsi="Times New Roman"/>
      <w:szCs w:val="24"/>
    </w:rPr>
  </w:style>
  <w:style w:type="paragraph" w:styleId="4">
    <w:name w:val="List Number 4"/>
    <w:basedOn w:val="aa"/>
    <w:autoRedefine/>
    <w:qFormat/>
    <w:pPr>
      <w:numPr>
        <w:numId w:val="5"/>
      </w:numPr>
    </w:pPr>
  </w:style>
  <w:style w:type="paragraph" w:styleId="TOC8">
    <w:name w:val="toc 8"/>
    <w:basedOn w:val="aa"/>
    <w:next w:val="aa"/>
    <w:autoRedefine/>
    <w:qFormat/>
    <w:pPr>
      <w:spacing w:afterLines="50"/>
      <w:ind w:left="1470"/>
      <w:jc w:val="left"/>
    </w:pPr>
    <w:rPr>
      <w:rFonts w:ascii="Times New Roman" w:hAnsi="Times New Roman"/>
      <w:snapToGrid w:val="0"/>
      <w:kern w:val="0"/>
      <w:sz w:val="18"/>
      <w:szCs w:val="18"/>
    </w:rPr>
  </w:style>
  <w:style w:type="paragraph" w:styleId="aff">
    <w:name w:val="Date"/>
    <w:basedOn w:val="aa"/>
    <w:next w:val="aa"/>
    <w:link w:val="aff0"/>
    <w:autoRedefine/>
    <w:qFormat/>
    <w:pPr>
      <w:ind w:leftChars="2500" w:left="2500"/>
    </w:pPr>
    <w:rPr>
      <w:rFonts w:eastAsia="楷体_GB2312"/>
      <w:sz w:val="32"/>
      <w:szCs w:val="20"/>
    </w:rPr>
  </w:style>
  <w:style w:type="paragraph" w:styleId="26">
    <w:name w:val="Body Text Indent 2"/>
    <w:basedOn w:val="aa"/>
    <w:link w:val="27"/>
    <w:autoRedefine/>
    <w:qFormat/>
    <w:pPr>
      <w:snapToGrid w:val="0"/>
      <w:ind w:firstLineChars="225" w:firstLine="542"/>
    </w:pPr>
    <w:rPr>
      <w:rFonts w:ascii="仿宋_GB2312" w:hAnsi="宋体"/>
      <w:b/>
      <w:bCs/>
      <w:color w:val="000000"/>
      <w:sz w:val="24"/>
      <w:szCs w:val="24"/>
    </w:rPr>
  </w:style>
  <w:style w:type="paragraph" w:styleId="a2">
    <w:name w:val="endnote text"/>
    <w:basedOn w:val="aa"/>
    <w:link w:val="aff1"/>
    <w:autoRedefine/>
    <w:uiPriority w:val="99"/>
    <w:qFormat/>
    <w:pPr>
      <w:numPr>
        <w:numId w:val="6"/>
      </w:numPr>
      <w:snapToGrid w:val="0"/>
      <w:spacing w:afterLines="50"/>
      <w:jc w:val="left"/>
    </w:pPr>
    <w:rPr>
      <w:rFonts w:ascii="宋体"/>
      <w:snapToGrid w:val="0"/>
      <w:kern w:val="0"/>
      <w:szCs w:val="20"/>
    </w:rPr>
  </w:style>
  <w:style w:type="paragraph" w:styleId="aff2">
    <w:name w:val="Balloon Text"/>
    <w:basedOn w:val="aa"/>
    <w:link w:val="aff3"/>
    <w:autoRedefine/>
    <w:qFormat/>
    <w:rPr>
      <w:sz w:val="18"/>
      <w:szCs w:val="18"/>
    </w:rPr>
  </w:style>
  <w:style w:type="paragraph" w:styleId="aff4">
    <w:name w:val="footer"/>
    <w:basedOn w:val="aa"/>
    <w:link w:val="aff5"/>
    <w:autoRedefine/>
    <w:unhideWhenUsed/>
    <w:qFormat/>
    <w:pPr>
      <w:tabs>
        <w:tab w:val="center" w:pos="4153"/>
        <w:tab w:val="right" w:pos="8306"/>
      </w:tabs>
      <w:snapToGrid w:val="0"/>
      <w:ind w:right="720" w:firstLineChars="100" w:firstLine="180"/>
      <w:jc w:val="center"/>
    </w:pPr>
    <w:rPr>
      <w:sz w:val="18"/>
      <w:szCs w:val="18"/>
    </w:rPr>
  </w:style>
  <w:style w:type="paragraph" w:styleId="aff6">
    <w:name w:val="header"/>
    <w:basedOn w:val="aa"/>
    <w:link w:val="aff7"/>
    <w:autoRedefine/>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a"/>
    <w:next w:val="aa"/>
    <w:autoRedefine/>
    <w:uiPriority w:val="39"/>
    <w:qFormat/>
    <w:pPr>
      <w:spacing w:before="240" w:after="240"/>
    </w:pPr>
    <w:rPr>
      <w:rFonts w:ascii="Times New Roman" w:eastAsia="仿宋" w:hAnsi="Times New Roman"/>
      <w:sz w:val="36"/>
      <w:szCs w:val="24"/>
    </w:rPr>
  </w:style>
  <w:style w:type="paragraph" w:styleId="TOC4">
    <w:name w:val="toc 4"/>
    <w:basedOn w:val="aa"/>
    <w:next w:val="aa"/>
    <w:autoRedefine/>
    <w:unhideWhenUsed/>
    <w:qFormat/>
    <w:pPr>
      <w:ind w:leftChars="600" w:left="1260"/>
    </w:pPr>
  </w:style>
  <w:style w:type="paragraph" w:styleId="aff8">
    <w:name w:val="Subtitle"/>
    <w:basedOn w:val="aa"/>
    <w:link w:val="aff9"/>
    <w:autoRedefine/>
    <w:qFormat/>
    <w:pPr>
      <w:spacing w:afterLines="50"/>
      <w:jc w:val="center"/>
    </w:pPr>
    <w:rPr>
      <w:rFonts w:ascii="Times New Roman" w:eastAsia="Times New Roman" w:hAnsi="Times New Roman"/>
      <w:sz w:val="18"/>
      <w:szCs w:val="18"/>
    </w:rPr>
  </w:style>
  <w:style w:type="paragraph" w:styleId="affa">
    <w:name w:val="List"/>
    <w:basedOn w:val="aa"/>
    <w:autoRedefine/>
    <w:qFormat/>
    <w:pPr>
      <w:ind w:left="200" w:hangingChars="200" w:hanging="200"/>
    </w:pPr>
    <w:rPr>
      <w:rFonts w:ascii="Times New Roman" w:hAnsi="Times New Roman"/>
      <w:sz w:val="28"/>
      <w:szCs w:val="24"/>
    </w:rPr>
  </w:style>
  <w:style w:type="paragraph" w:styleId="affb">
    <w:name w:val="footnote text"/>
    <w:basedOn w:val="aa"/>
    <w:link w:val="affc"/>
    <w:autoRedefine/>
    <w:uiPriority w:val="99"/>
    <w:unhideWhenUsed/>
    <w:qFormat/>
    <w:pPr>
      <w:snapToGrid w:val="0"/>
      <w:jc w:val="left"/>
    </w:pPr>
    <w:rPr>
      <w:sz w:val="18"/>
      <w:szCs w:val="18"/>
    </w:rPr>
  </w:style>
  <w:style w:type="paragraph" w:styleId="TOC6">
    <w:name w:val="toc 6"/>
    <w:basedOn w:val="aa"/>
    <w:next w:val="aa"/>
    <w:autoRedefine/>
    <w:qFormat/>
    <w:pPr>
      <w:ind w:left="1050"/>
      <w:jc w:val="left"/>
    </w:pPr>
    <w:rPr>
      <w:rFonts w:ascii="Times New Roman" w:hAnsi="Times New Roman"/>
      <w:sz w:val="18"/>
      <w:szCs w:val="18"/>
    </w:rPr>
  </w:style>
  <w:style w:type="paragraph" w:styleId="53">
    <w:name w:val="List 5"/>
    <w:basedOn w:val="aa"/>
    <w:autoRedefine/>
    <w:qFormat/>
    <w:pPr>
      <w:spacing w:line="600" w:lineRule="exact"/>
      <w:ind w:leftChars="800" w:left="100" w:hangingChars="200" w:hanging="200"/>
    </w:pPr>
    <w:rPr>
      <w:rFonts w:ascii="Times New Roman" w:eastAsia="仿宋" w:hAnsi="Times New Roman"/>
      <w:sz w:val="32"/>
      <w:szCs w:val="20"/>
    </w:rPr>
  </w:style>
  <w:style w:type="paragraph" w:styleId="35">
    <w:name w:val="Body Text Indent 3"/>
    <w:basedOn w:val="aa"/>
    <w:link w:val="36"/>
    <w:autoRedefine/>
    <w:qFormat/>
    <w:pPr>
      <w:snapToGrid w:val="0"/>
      <w:ind w:firstLineChars="200" w:firstLine="480"/>
      <w:jc w:val="left"/>
    </w:pPr>
    <w:rPr>
      <w:rFonts w:ascii="仿宋_GB2312" w:eastAsia="仿宋_GB2312" w:hAnsi="宋体"/>
      <w:color w:val="000000"/>
      <w:sz w:val="24"/>
      <w:szCs w:val="24"/>
    </w:rPr>
  </w:style>
  <w:style w:type="paragraph" w:styleId="affd">
    <w:name w:val="table of figures"/>
    <w:basedOn w:val="aa"/>
    <w:next w:val="aa"/>
    <w:autoRedefine/>
    <w:uiPriority w:val="99"/>
    <w:qFormat/>
    <w:pPr>
      <w:tabs>
        <w:tab w:val="left" w:pos="1270"/>
      </w:tabs>
      <w:spacing w:line="360" w:lineRule="auto"/>
      <w:ind w:left="1270" w:hanging="420"/>
      <w:jc w:val="left"/>
    </w:pPr>
    <w:rPr>
      <w:rFonts w:ascii="Times New Roman" w:hAnsi="Times New Roman"/>
      <w:smallCaps/>
      <w:sz w:val="20"/>
      <w:szCs w:val="20"/>
    </w:rPr>
  </w:style>
  <w:style w:type="paragraph" w:styleId="TOC2">
    <w:name w:val="toc 2"/>
    <w:basedOn w:val="aa"/>
    <w:next w:val="aa"/>
    <w:autoRedefine/>
    <w:uiPriority w:val="39"/>
    <w:qFormat/>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TOC9">
    <w:name w:val="toc 9"/>
    <w:basedOn w:val="aa"/>
    <w:next w:val="aa"/>
    <w:autoRedefine/>
    <w:qFormat/>
    <w:pPr>
      <w:ind w:left="1680"/>
      <w:jc w:val="left"/>
    </w:pPr>
    <w:rPr>
      <w:rFonts w:ascii="Times New Roman" w:hAnsi="Times New Roman"/>
      <w:sz w:val="18"/>
      <w:szCs w:val="18"/>
    </w:rPr>
  </w:style>
  <w:style w:type="paragraph" w:styleId="28">
    <w:name w:val="Body Text 2"/>
    <w:basedOn w:val="aa"/>
    <w:link w:val="29"/>
    <w:autoRedefine/>
    <w:qFormat/>
    <w:pPr>
      <w:widowControl/>
      <w:snapToGrid w:val="0"/>
      <w:spacing w:before="50" w:afterLines="50" w:line="400" w:lineRule="exact"/>
      <w:jc w:val="left"/>
    </w:pPr>
    <w:rPr>
      <w:rFonts w:ascii="宋体" w:hAnsi="宋体"/>
      <w:color w:val="000000"/>
      <w:sz w:val="24"/>
      <w:szCs w:val="24"/>
    </w:rPr>
  </w:style>
  <w:style w:type="paragraph" w:styleId="44">
    <w:name w:val="List 4"/>
    <w:basedOn w:val="aa"/>
    <w:autoRedefine/>
    <w:qFormat/>
    <w:pPr>
      <w:spacing w:line="600" w:lineRule="exact"/>
      <w:ind w:leftChars="600" w:left="100" w:hangingChars="200" w:hanging="200"/>
    </w:pPr>
    <w:rPr>
      <w:rFonts w:ascii="Times New Roman" w:eastAsia="仿宋" w:hAnsi="Times New Roman"/>
      <w:sz w:val="32"/>
      <w:szCs w:val="20"/>
    </w:rPr>
  </w:style>
  <w:style w:type="paragraph" w:styleId="2a">
    <w:name w:val="List Continue 2"/>
    <w:basedOn w:val="aa"/>
    <w:autoRedefine/>
    <w:semiHidden/>
    <w:unhideWhenUsed/>
    <w:qFormat/>
    <w:pPr>
      <w:widowControl/>
      <w:spacing w:after="120"/>
      <w:ind w:leftChars="400" w:left="840"/>
      <w:jc w:val="left"/>
    </w:pPr>
    <w:rPr>
      <w:rFonts w:ascii="Times New Roman" w:hAnsi="Times New Roman" w:cs="宋体"/>
      <w:kern w:val="0"/>
      <w:sz w:val="24"/>
      <w:szCs w:val="24"/>
    </w:rPr>
  </w:style>
  <w:style w:type="paragraph" w:styleId="HTML">
    <w:name w:val="HTML Preformatted"/>
    <w:basedOn w:val="aa"/>
    <w:link w:val="HTML0"/>
    <w:autoRedefine/>
    <w:qFormat/>
    <w:rPr>
      <w:rFonts w:ascii="Courier New" w:hAnsi="Courier New"/>
      <w:sz w:val="20"/>
      <w:szCs w:val="20"/>
    </w:rPr>
  </w:style>
  <w:style w:type="paragraph" w:styleId="affe">
    <w:name w:val="Normal (Web)"/>
    <w:basedOn w:val="aa"/>
    <w:link w:val="afff"/>
    <w:autoRedefine/>
    <w:uiPriority w:val="99"/>
    <w:unhideWhenUsed/>
    <w:qFormat/>
    <w:pPr>
      <w:widowControl/>
      <w:spacing w:before="100" w:beforeAutospacing="1" w:after="100" w:afterAutospacing="1"/>
      <w:jc w:val="left"/>
    </w:pPr>
    <w:rPr>
      <w:rFonts w:ascii="宋体" w:hAnsi="宋体" w:cs="宋体"/>
      <w:kern w:val="0"/>
      <w:sz w:val="24"/>
      <w:szCs w:val="24"/>
    </w:rPr>
  </w:style>
  <w:style w:type="paragraph" w:styleId="16">
    <w:name w:val="index 1"/>
    <w:basedOn w:val="aa"/>
    <w:next w:val="aa"/>
    <w:autoRedefine/>
    <w:qFormat/>
    <w:rPr>
      <w:rFonts w:ascii="Times New Roman" w:hAnsi="Times New Roman"/>
      <w:szCs w:val="20"/>
    </w:rPr>
  </w:style>
  <w:style w:type="paragraph" w:styleId="afff0">
    <w:name w:val="Title"/>
    <w:basedOn w:val="aa"/>
    <w:link w:val="afff1"/>
    <w:autoRedefine/>
    <w:qFormat/>
    <w:pPr>
      <w:spacing w:before="240" w:after="60"/>
      <w:jc w:val="center"/>
      <w:outlineLvl w:val="0"/>
    </w:pPr>
    <w:rPr>
      <w:rFonts w:ascii="Arial" w:hAnsi="Arial"/>
      <w:b/>
      <w:bCs/>
      <w:sz w:val="32"/>
      <w:szCs w:val="32"/>
    </w:rPr>
  </w:style>
  <w:style w:type="paragraph" w:styleId="afff2">
    <w:name w:val="annotation subject"/>
    <w:basedOn w:val="af7"/>
    <w:next w:val="af7"/>
    <w:link w:val="afff3"/>
    <w:autoRedefine/>
    <w:qFormat/>
    <w:rPr>
      <w:b/>
      <w:bCs/>
    </w:rPr>
  </w:style>
  <w:style w:type="paragraph" w:styleId="afff4">
    <w:name w:val="Body Text First Indent"/>
    <w:basedOn w:val="afa"/>
    <w:link w:val="afff5"/>
    <w:autoRedefine/>
    <w:qFormat/>
    <w:pPr>
      <w:ind w:firstLineChars="100" w:firstLine="420"/>
    </w:pPr>
    <w:rPr>
      <w:sz w:val="21"/>
      <w:szCs w:val="22"/>
    </w:rPr>
  </w:style>
  <w:style w:type="paragraph" w:styleId="2b">
    <w:name w:val="Body Text First Indent 2"/>
    <w:basedOn w:val="afb"/>
    <w:link w:val="2c"/>
    <w:autoRedefine/>
    <w:uiPriority w:val="99"/>
    <w:qFormat/>
    <w:pPr>
      <w:spacing w:after="120" w:line="240" w:lineRule="auto"/>
      <w:ind w:leftChars="200" w:left="420" w:firstLineChars="200" w:firstLine="420"/>
    </w:pPr>
    <w:rPr>
      <w:rFonts w:ascii="Times New Roman" w:hAnsi="Times New Roman"/>
      <w:spacing w:val="0"/>
      <w:sz w:val="21"/>
    </w:rPr>
  </w:style>
  <w:style w:type="table" w:styleId="afff6">
    <w:name w:val="Table Grid"/>
    <w:basedOn w:val="ac"/>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Simple 1"/>
    <w:basedOn w:val="ac"/>
    <w:autoRedefine/>
    <w:uiPriority w:val="99"/>
    <w:semiHidden/>
    <w:unhideWhenUsed/>
    <w:qFormat/>
    <w:pPr>
      <w:widowControl w:val="0"/>
      <w:jc w:val="both"/>
    </w:pPr>
    <w:rPr>
      <w:rFonts w:ascii="Times New Roman" w:eastAsia="宋体" w:hAnsi="Times New Roman" w:cs="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8">
    <w:name w:val="Table Grid 1"/>
    <w:basedOn w:val="ac"/>
    <w:autoRedefine/>
    <w:uiPriority w:val="99"/>
    <w:semiHidden/>
    <w:unhideWhenUsed/>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autoRedefine/>
    <w:qFormat/>
    <w:rPr>
      <w:rFonts w:ascii="Times New Roman" w:eastAsia="宋体" w:hAnsi="Times New Roman" w:cs="Times New Roman"/>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7">
    <w:name w:val="Strong"/>
    <w:autoRedefine/>
    <w:uiPriority w:val="22"/>
    <w:qFormat/>
    <w:rPr>
      <w:b/>
      <w:bCs/>
    </w:rPr>
  </w:style>
  <w:style w:type="character" w:styleId="afff8">
    <w:name w:val="page number"/>
    <w:basedOn w:val="ab"/>
    <w:autoRedefine/>
    <w:qFormat/>
  </w:style>
  <w:style w:type="character" w:styleId="afff9">
    <w:name w:val="FollowedHyperlink"/>
    <w:autoRedefine/>
    <w:qFormat/>
    <w:rPr>
      <w:color w:val="800080"/>
      <w:u w:val="single"/>
    </w:rPr>
  </w:style>
  <w:style w:type="character" w:styleId="afffa">
    <w:name w:val="Emphasis"/>
    <w:autoRedefine/>
    <w:qFormat/>
    <w:rPr>
      <w:color w:val="CC0033"/>
    </w:rPr>
  </w:style>
  <w:style w:type="character" w:styleId="afffb">
    <w:name w:val="Hyperlink"/>
    <w:autoRedefine/>
    <w:uiPriority w:val="99"/>
    <w:qFormat/>
    <w:rPr>
      <w:color w:val="0000FF"/>
      <w:u w:val="single"/>
    </w:rPr>
  </w:style>
  <w:style w:type="character" w:styleId="afffc">
    <w:name w:val="annotation reference"/>
    <w:autoRedefine/>
    <w:qFormat/>
    <w:rPr>
      <w:sz w:val="21"/>
      <w:szCs w:val="21"/>
    </w:rPr>
  </w:style>
  <w:style w:type="character" w:styleId="afffd">
    <w:name w:val="footnote reference"/>
    <w:autoRedefine/>
    <w:unhideWhenUsed/>
    <w:qFormat/>
    <w:rPr>
      <w:vertAlign w:val="superscript"/>
    </w:rPr>
  </w:style>
  <w:style w:type="character" w:customStyle="1" w:styleId="13">
    <w:name w:val="标题 1 字符"/>
    <w:basedOn w:val="ab"/>
    <w:link w:val="12"/>
    <w:autoRedefine/>
    <w:qFormat/>
    <w:rPr>
      <w:rFonts w:ascii="Calibri" w:eastAsia="隶书" w:hAnsi="Calibri" w:cs="Times New Roman"/>
      <w:b/>
      <w:bCs/>
      <w:kern w:val="0"/>
      <w:sz w:val="36"/>
      <w:szCs w:val="36"/>
    </w:rPr>
  </w:style>
  <w:style w:type="character" w:customStyle="1" w:styleId="2Char">
    <w:name w:val="标题 2 Char"/>
    <w:basedOn w:val="ab"/>
    <w:autoRedefine/>
    <w:qFormat/>
    <w:rPr>
      <w:rFonts w:asciiTheme="majorHAnsi" w:eastAsiaTheme="majorEastAsia" w:hAnsiTheme="majorHAnsi" w:cstheme="majorBidi"/>
      <w:b/>
      <w:bCs/>
      <w:sz w:val="32"/>
      <w:szCs w:val="32"/>
    </w:rPr>
  </w:style>
  <w:style w:type="character" w:customStyle="1" w:styleId="31">
    <w:name w:val="标题 3 字符"/>
    <w:basedOn w:val="ab"/>
    <w:link w:val="30"/>
    <w:autoRedefine/>
    <w:uiPriority w:val="9"/>
    <w:qFormat/>
    <w:rPr>
      <w:rFonts w:ascii="Calibri" w:eastAsia="宋体" w:hAnsi="Calibri" w:cs="Times New Roman"/>
      <w:b/>
      <w:bCs/>
      <w:sz w:val="32"/>
      <w:szCs w:val="32"/>
    </w:rPr>
  </w:style>
  <w:style w:type="character" w:customStyle="1" w:styleId="43">
    <w:name w:val="标题 4 字符"/>
    <w:basedOn w:val="ab"/>
    <w:link w:val="42"/>
    <w:autoRedefine/>
    <w:qFormat/>
    <w:rPr>
      <w:rFonts w:ascii="Arial" w:eastAsia="黑体" w:hAnsi="Arial" w:cs="Times New Roman"/>
      <w:b/>
      <w:bCs/>
      <w:sz w:val="28"/>
      <w:szCs w:val="28"/>
    </w:rPr>
  </w:style>
  <w:style w:type="character" w:customStyle="1" w:styleId="52">
    <w:name w:val="标题 5 字符"/>
    <w:basedOn w:val="ab"/>
    <w:link w:val="51"/>
    <w:autoRedefine/>
    <w:qFormat/>
    <w:rPr>
      <w:rFonts w:ascii="Calibri" w:eastAsia="宋体" w:hAnsi="Calibri" w:cs="Times New Roman"/>
      <w:b/>
      <w:bCs/>
      <w:sz w:val="28"/>
      <w:szCs w:val="28"/>
    </w:rPr>
  </w:style>
  <w:style w:type="character" w:customStyle="1" w:styleId="60">
    <w:name w:val="标题 6 字符"/>
    <w:basedOn w:val="ab"/>
    <w:link w:val="6"/>
    <w:autoRedefine/>
    <w:qFormat/>
    <w:rPr>
      <w:rFonts w:ascii="Arial" w:eastAsia="黑体" w:hAnsi="Arial" w:cs="Times New Roman"/>
      <w:b/>
      <w:bCs/>
      <w:sz w:val="24"/>
      <w:szCs w:val="24"/>
    </w:rPr>
  </w:style>
  <w:style w:type="character" w:customStyle="1" w:styleId="70">
    <w:name w:val="标题 7 字符"/>
    <w:basedOn w:val="ab"/>
    <w:link w:val="7"/>
    <w:autoRedefine/>
    <w:uiPriority w:val="99"/>
    <w:qFormat/>
    <w:rPr>
      <w:rFonts w:ascii="Calibri" w:eastAsia="宋体" w:hAnsi="Calibri" w:cs="Times New Roman"/>
      <w:b/>
      <w:bCs/>
      <w:sz w:val="24"/>
      <w:szCs w:val="24"/>
    </w:rPr>
  </w:style>
  <w:style w:type="character" w:customStyle="1" w:styleId="80">
    <w:name w:val="标题 8 字符"/>
    <w:basedOn w:val="ab"/>
    <w:link w:val="8"/>
    <w:autoRedefine/>
    <w:uiPriority w:val="99"/>
    <w:qFormat/>
    <w:rPr>
      <w:rFonts w:ascii="Cambria" w:eastAsia="宋体" w:hAnsi="Cambria" w:cs="Times New Roman"/>
      <w:sz w:val="24"/>
      <w:szCs w:val="24"/>
    </w:rPr>
  </w:style>
  <w:style w:type="character" w:customStyle="1" w:styleId="90">
    <w:name w:val="标题 9 字符"/>
    <w:basedOn w:val="ab"/>
    <w:link w:val="9"/>
    <w:autoRedefine/>
    <w:uiPriority w:val="99"/>
    <w:qFormat/>
    <w:rPr>
      <w:rFonts w:ascii="Cambria" w:eastAsia="宋体" w:hAnsi="Cambria" w:cs="Times New Roman"/>
      <w:szCs w:val="21"/>
    </w:rPr>
  </w:style>
  <w:style w:type="character" w:customStyle="1" w:styleId="af5">
    <w:name w:val="文档结构图 字符"/>
    <w:basedOn w:val="ab"/>
    <w:link w:val="af4"/>
    <w:autoRedefine/>
    <w:uiPriority w:val="99"/>
    <w:qFormat/>
    <w:rPr>
      <w:rFonts w:ascii="宋体" w:eastAsia="宋体" w:hAnsi="Calibri" w:cs="Times New Roman"/>
      <w:sz w:val="18"/>
      <w:szCs w:val="18"/>
    </w:rPr>
  </w:style>
  <w:style w:type="character" w:customStyle="1" w:styleId="14">
    <w:name w:val="批注文字 字符1"/>
    <w:basedOn w:val="ab"/>
    <w:link w:val="af7"/>
    <w:autoRedefine/>
    <w:uiPriority w:val="99"/>
    <w:qFormat/>
    <w:rPr>
      <w:rFonts w:ascii="Calibri" w:eastAsia="宋体" w:hAnsi="Calibri" w:cs="Times New Roman"/>
    </w:rPr>
  </w:style>
  <w:style w:type="character" w:customStyle="1" w:styleId="af9">
    <w:name w:val="称呼 字符"/>
    <w:basedOn w:val="ab"/>
    <w:link w:val="af8"/>
    <w:autoRedefine/>
    <w:uiPriority w:val="99"/>
    <w:qFormat/>
    <w:rPr>
      <w:rFonts w:ascii="宋体" w:eastAsia="宋体" w:hAnsi="Times New Roman" w:cs="Times New Roman"/>
      <w:b/>
      <w:sz w:val="28"/>
      <w:szCs w:val="20"/>
    </w:rPr>
  </w:style>
  <w:style w:type="character" w:customStyle="1" w:styleId="34">
    <w:name w:val="正文文本 3 字符"/>
    <w:basedOn w:val="ab"/>
    <w:link w:val="33"/>
    <w:autoRedefine/>
    <w:uiPriority w:val="99"/>
    <w:qFormat/>
    <w:rPr>
      <w:rFonts w:ascii="Times New Roman" w:eastAsia="仿宋_GB2312" w:hAnsi="宋体" w:cs="Times New Roman"/>
      <w:b/>
      <w:bCs/>
      <w:sz w:val="24"/>
      <w:szCs w:val="20"/>
    </w:rPr>
  </w:style>
  <w:style w:type="character" w:customStyle="1" w:styleId="15">
    <w:name w:val="正文文本 字符1"/>
    <w:basedOn w:val="ab"/>
    <w:link w:val="afa"/>
    <w:autoRedefine/>
    <w:uiPriority w:val="99"/>
    <w:qFormat/>
    <w:rPr>
      <w:rFonts w:ascii="Calibri" w:eastAsia="宋体" w:hAnsi="Calibri" w:cs="Times New Roman"/>
      <w:sz w:val="28"/>
      <w:szCs w:val="24"/>
    </w:rPr>
  </w:style>
  <w:style w:type="character" w:customStyle="1" w:styleId="19">
    <w:name w:val="正文文本缩进 字符1"/>
    <w:basedOn w:val="ab"/>
    <w:autoRedefine/>
    <w:uiPriority w:val="99"/>
    <w:qFormat/>
    <w:rPr>
      <w:rFonts w:ascii="宋体" w:eastAsia="宋体" w:hAnsi="Courier New" w:cs="Times New Roman"/>
      <w:spacing w:val="-4"/>
      <w:sz w:val="18"/>
      <w:szCs w:val="20"/>
    </w:rPr>
  </w:style>
  <w:style w:type="character" w:customStyle="1" w:styleId="afe">
    <w:name w:val="纯文本 字符"/>
    <w:basedOn w:val="ab"/>
    <w:link w:val="afd"/>
    <w:autoRedefine/>
    <w:qFormat/>
    <w:rPr>
      <w:rFonts w:ascii="宋体" w:eastAsia="宋体" w:hAnsi="Courier New" w:cs="Times New Roman"/>
      <w:sz w:val="24"/>
      <w:szCs w:val="24"/>
    </w:rPr>
  </w:style>
  <w:style w:type="character" w:customStyle="1" w:styleId="aff0">
    <w:name w:val="日期 字符"/>
    <w:basedOn w:val="ab"/>
    <w:link w:val="aff"/>
    <w:autoRedefine/>
    <w:qFormat/>
    <w:rPr>
      <w:rFonts w:ascii="Calibri" w:eastAsia="楷体_GB2312" w:hAnsi="Calibri" w:cs="Times New Roman"/>
      <w:sz w:val="32"/>
      <w:szCs w:val="20"/>
    </w:rPr>
  </w:style>
  <w:style w:type="character" w:customStyle="1" w:styleId="27">
    <w:name w:val="正文文本缩进 2 字符"/>
    <w:basedOn w:val="ab"/>
    <w:link w:val="26"/>
    <w:autoRedefine/>
    <w:uiPriority w:val="99"/>
    <w:qFormat/>
    <w:rPr>
      <w:rFonts w:ascii="仿宋_GB2312" w:eastAsia="宋体" w:hAnsi="宋体" w:cs="Times New Roman"/>
      <w:b/>
      <w:bCs/>
      <w:color w:val="000000"/>
      <w:sz w:val="24"/>
      <w:szCs w:val="24"/>
    </w:rPr>
  </w:style>
  <w:style w:type="character" w:customStyle="1" w:styleId="aff1">
    <w:name w:val="尾注文本 字符"/>
    <w:basedOn w:val="ab"/>
    <w:link w:val="a2"/>
    <w:autoRedefine/>
    <w:uiPriority w:val="99"/>
    <w:qFormat/>
    <w:rPr>
      <w:rFonts w:ascii="宋体" w:eastAsia="宋体" w:hAnsi="Calibri" w:cs="Times New Roman"/>
      <w:snapToGrid w:val="0"/>
      <w:kern w:val="0"/>
      <w:szCs w:val="20"/>
    </w:rPr>
  </w:style>
  <w:style w:type="character" w:customStyle="1" w:styleId="aff3">
    <w:name w:val="批注框文本 字符"/>
    <w:basedOn w:val="ab"/>
    <w:link w:val="aff2"/>
    <w:autoRedefine/>
    <w:uiPriority w:val="99"/>
    <w:qFormat/>
    <w:rPr>
      <w:rFonts w:ascii="Calibri" w:eastAsia="宋体" w:hAnsi="Calibri" w:cs="Times New Roman"/>
      <w:sz w:val="18"/>
      <w:szCs w:val="18"/>
    </w:rPr>
  </w:style>
  <w:style w:type="character" w:customStyle="1" w:styleId="Char">
    <w:name w:val="页脚 Char"/>
    <w:basedOn w:val="ab"/>
    <w:autoRedefine/>
    <w:qFormat/>
    <w:rPr>
      <w:rFonts w:ascii="Calibri" w:eastAsia="宋体" w:hAnsi="Calibri" w:cs="Times New Roman"/>
      <w:sz w:val="18"/>
      <w:szCs w:val="18"/>
    </w:rPr>
  </w:style>
  <w:style w:type="character" w:customStyle="1" w:styleId="Char0">
    <w:name w:val="页眉 Char"/>
    <w:basedOn w:val="ab"/>
    <w:autoRedefine/>
    <w:qFormat/>
    <w:rPr>
      <w:rFonts w:ascii="Calibri" w:eastAsia="宋体" w:hAnsi="Calibri" w:cs="Times New Roman"/>
      <w:sz w:val="18"/>
      <w:szCs w:val="18"/>
    </w:rPr>
  </w:style>
  <w:style w:type="character" w:customStyle="1" w:styleId="aff9">
    <w:name w:val="副标题 字符"/>
    <w:basedOn w:val="ab"/>
    <w:link w:val="aff8"/>
    <w:autoRedefine/>
    <w:uiPriority w:val="11"/>
    <w:qFormat/>
    <w:rPr>
      <w:rFonts w:ascii="Times New Roman" w:eastAsia="Times New Roman" w:hAnsi="Times New Roman" w:cs="Times New Roman"/>
      <w:sz w:val="18"/>
      <w:szCs w:val="18"/>
    </w:rPr>
  </w:style>
  <w:style w:type="character" w:customStyle="1" w:styleId="affc">
    <w:name w:val="脚注文本 字符"/>
    <w:basedOn w:val="ab"/>
    <w:link w:val="affb"/>
    <w:autoRedefine/>
    <w:uiPriority w:val="99"/>
    <w:qFormat/>
    <w:rPr>
      <w:rFonts w:ascii="Calibri" w:eastAsia="宋体" w:hAnsi="Calibri" w:cs="Times New Roman"/>
      <w:sz w:val="18"/>
      <w:szCs w:val="18"/>
    </w:rPr>
  </w:style>
  <w:style w:type="character" w:customStyle="1" w:styleId="36">
    <w:name w:val="正文文本缩进 3 字符"/>
    <w:basedOn w:val="ab"/>
    <w:link w:val="35"/>
    <w:autoRedefine/>
    <w:uiPriority w:val="99"/>
    <w:qFormat/>
    <w:rPr>
      <w:rFonts w:ascii="仿宋_GB2312" w:eastAsia="仿宋_GB2312" w:hAnsi="宋体" w:cs="Times New Roman"/>
      <w:color w:val="000000"/>
      <w:sz w:val="24"/>
      <w:szCs w:val="24"/>
    </w:rPr>
  </w:style>
  <w:style w:type="character" w:customStyle="1" w:styleId="29">
    <w:name w:val="正文文本 2 字符"/>
    <w:basedOn w:val="ab"/>
    <w:link w:val="28"/>
    <w:autoRedefine/>
    <w:qFormat/>
    <w:rPr>
      <w:rFonts w:ascii="宋体" w:eastAsia="宋体" w:hAnsi="宋体" w:cs="Times New Roman"/>
      <w:color w:val="000000"/>
      <w:sz w:val="24"/>
      <w:szCs w:val="24"/>
    </w:rPr>
  </w:style>
  <w:style w:type="character" w:customStyle="1" w:styleId="HTML0">
    <w:name w:val="HTML 预设格式 字符"/>
    <w:basedOn w:val="ab"/>
    <w:link w:val="HTML"/>
    <w:autoRedefine/>
    <w:uiPriority w:val="99"/>
    <w:qFormat/>
    <w:rPr>
      <w:rFonts w:ascii="Courier New" w:eastAsia="宋体" w:hAnsi="Courier New" w:cs="Times New Roman"/>
      <w:sz w:val="20"/>
      <w:szCs w:val="20"/>
    </w:rPr>
  </w:style>
  <w:style w:type="character" w:customStyle="1" w:styleId="afff1">
    <w:name w:val="标题 字符"/>
    <w:basedOn w:val="ab"/>
    <w:link w:val="afff0"/>
    <w:autoRedefine/>
    <w:qFormat/>
    <w:rPr>
      <w:rFonts w:ascii="Arial" w:eastAsia="宋体" w:hAnsi="Arial" w:cs="Times New Roman"/>
      <w:b/>
      <w:bCs/>
      <w:sz w:val="32"/>
      <w:szCs w:val="32"/>
    </w:rPr>
  </w:style>
  <w:style w:type="character" w:customStyle="1" w:styleId="Char1">
    <w:name w:val="批注主题 Char"/>
    <w:link w:val="1a"/>
    <w:autoRedefine/>
    <w:uiPriority w:val="99"/>
    <w:qFormat/>
    <w:rPr>
      <w:b/>
      <w:bCs/>
      <w:kern w:val="0"/>
      <w:sz w:val="20"/>
      <w:szCs w:val="20"/>
    </w:rPr>
  </w:style>
  <w:style w:type="paragraph" w:customStyle="1" w:styleId="1a">
    <w:name w:val="批注主题1"/>
    <w:basedOn w:val="af7"/>
    <w:next w:val="af7"/>
    <w:link w:val="Char1"/>
    <w:autoRedefine/>
    <w:uiPriority w:val="99"/>
    <w:qFormat/>
    <w:rPr>
      <w:b/>
      <w:bCs/>
    </w:rPr>
  </w:style>
  <w:style w:type="paragraph" w:customStyle="1" w:styleId="2d">
    <w:name w:val="批注主题2"/>
    <w:basedOn w:val="af7"/>
    <w:next w:val="af7"/>
    <w:autoRedefine/>
    <w:uiPriority w:val="99"/>
    <w:qFormat/>
    <w:rPr>
      <w:rFonts w:ascii="Times New Roman" w:hAnsi="Times New Roman"/>
      <w:b/>
      <w:bCs/>
      <w:kern w:val="0"/>
      <w:sz w:val="20"/>
      <w:szCs w:val="20"/>
    </w:rPr>
  </w:style>
  <w:style w:type="character" w:customStyle="1" w:styleId="afffe">
    <w:name w:val="正文首行缩进 字符"/>
    <w:basedOn w:val="affff"/>
    <w:autoRedefine/>
    <w:uiPriority w:val="99"/>
    <w:qFormat/>
    <w:rPr>
      <w:rFonts w:ascii="Calibri" w:eastAsia="宋体" w:hAnsi="Calibri" w:cs="Times New Roman"/>
      <w:kern w:val="2"/>
      <w:sz w:val="28"/>
      <w:szCs w:val="24"/>
      <w:lang w:val="en-US" w:eastAsia="zh-CN" w:bidi="ar-SA"/>
    </w:rPr>
  </w:style>
  <w:style w:type="character" w:customStyle="1" w:styleId="affff">
    <w:name w:val="正文文本 字符"/>
    <w:autoRedefine/>
    <w:uiPriority w:val="99"/>
    <w:qFormat/>
    <w:rPr>
      <w:rFonts w:eastAsia="宋体"/>
      <w:kern w:val="2"/>
      <w:sz w:val="28"/>
      <w:szCs w:val="24"/>
      <w:lang w:val="en-US" w:eastAsia="zh-CN" w:bidi="ar-SA"/>
    </w:rPr>
  </w:style>
  <w:style w:type="character" w:customStyle="1" w:styleId="2Char0">
    <w:name w:val="正文首行缩进 2 Char"/>
    <w:link w:val="220"/>
    <w:autoRedefine/>
    <w:qFormat/>
    <w:rPr>
      <w:rFonts w:eastAsia="仿宋" w:cs="Times New Roman"/>
      <w:kern w:val="0"/>
      <w:sz w:val="24"/>
      <w:szCs w:val="24"/>
    </w:rPr>
  </w:style>
  <w:style w:type="paragraph" w:customStyle="1" w:styleId="220">
    <w:name w:val="正文首行缩进 22"/>
    <w:basedOn w:val="2e"/>
    <w:link w:val="2Char0"/>
    <w:autoRedefine/>
    <w:qFormat/>
    <w:pPr>
      <w:adjustRightInd w:val="0"/>
      <w:spacing w:line="360" w:lineRule="auto"/>
      <w:ind w:firstLineChars="200" w:firstLine="420"/>
      <w:textAlignment w:val="baseline"/>
    </w:pPr>
    <w:rPr>
      <w:rFonts w:ascii="宋体" w:hAnsi="Courier New" w:cs="Times New Roman"/>
      <w:spacing w:val="-4"/>
      <w:sz w:val="18"/>
      <w:szCs w:val="20"/>
    </w:rPr>
  </w:style>
  <w:style w:type="paragraph" w:customStyle="1" w:styleId="2e">
    <w:name w:val="正文文本缩进2"/>
    <w:basedOn w:val="aa"/>
    <w:autoRedefine/>
    <w:uiPriority w:val="99"/>
    <w:qFormat/>
    <w:pPr>
      <w:ind w:leftChars="200" w:left="420"/>
    </w:pPr>
    <w:rPr>
      <w:rFonts w:ascii="Times New Roman" w:hAnsi="Times New Roman" w:cs="黑体"/>
    </w:rPr>
  </w:style>
  <w:style w:type="paragraph" w:customStyle="1" w:styleId="210">
    <w:name w:val="正文首行缩进 21"/>
    <w:basedOn w:val="1110"/>
    <w:autoRedefine/>
    <w:uiPriority w:val="99"/>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1110">
    <w:name w:val="正文文本缩进111"/>
    <w:basedOn w:val="aa"/>
    <w:autoRedefine/>
    <w:uiPriority w:val="99"/>
    <w:qFormat/>
    <w:pPr>
      <w:spacing w:after="120"/>
      <w:ind w:leftChars="200" w:left="420"/>
    </w:pPr>
    <w:rPr>
      <w:rFonts w:cs="黑体"/>
    </w:rPr>
  </w:style>
  <w:style w:type="character" w:customStyle="1" w:styleId="ca-8">
    <w:name w:val="ca-8"/>
    <w:basedOn w:val="ab"/>
    <w:autoRedefine/>
    <w:qFormat/>
  </w:style>
  <w:style w:type="character" w:customStyle="1" w:styleId="af2">
    <w:name w:val="题注 字符"/>
    <w:link w:val="af1"/>
    <w:autoRedefine/>
    <w:qFormat/>
    <w:rPr>
      <w:rFonts w:ascii="Arial" w:eastAsia="黑体" w:hAnsi="Arial" w:cs="Times New Roman"/>
      <w:sz w:val="20"/>
      <w:szCs w:val="20"/>
    </w:rPr>
  </w:style>
  <w:style w:type="character" w:customStyle="1" w:styleId="2CharChar">
    <w:name w:val="正文2 Char Char"/>
    <w:link w:val="2f"/>
    <w:autoRedefine/>
    <w:qFormat/>
    <w:rPr>
      <w:rFonts w:ascii="Times New Roman" w:hAnsi="Times New Roman"/>
      <w:sz w:val="24"/>
    </w:rPr>
  </w:style>
  <w:style w:type="paragraph" w:customStyle="1" w:styleId="2f">
    <w:name w:val="正文2"/>
    <w:basedOn w:val="aa"/>
    <w:link w:val="2CharChar"/>
    <w:autoRedefine/>
    <w:qFormat/>
    <w:pPr>
      <w:spacing w:before="156" w:line="360" w:lineRule="auto"/>
      <w:ind w:firstLineChars="200" w:firstLine="510"/>
    </w:pPr>
    <w:rPr>
      <w:rFonts w:ascii="Times New Roman" w:eastAsiaTheme="minorEastAsia" w:hAnsi="Times New Roman" w:cstheme="minorBidi"/>
      <w:sz w:val="24"/>
    </w:rPr>
  </w:style>
  <w:style w:type="character" w:customStyle="1" w:styleId="Char2">
    <w:name w:val="新昌正文 Char"/>
    <w:link w:val="affff0"/>
    <w:autoRedefine/>
    <w:qFormat/>
    <w:rPr>
      <w:rFonts w:ascii="Times New Roman" w:hAnsi="宋体"/>
      <w:sz w:val="24"/>
      <w:szCs w:val="24"/>
    </w:rPr>
  </w:style>
  <w:style w:type="paragraph" w:customStyle="1" w:styleId="affff0">
    <w:name w:val="新昌正文"/>
    <w:basedOn w:val="aa"/>
    <w:link w:val="Char2"/>
    <w:autoRedefine/>
    <w:qFormat/>
    <w:pPr>
      <w:spacing w:line="360" w:lineRule="auto"/>
      <w:ind w:firstLineChars="200" w:firstLine="480"/>
    </w:pPr>
    <w:rPr>
      <w:rFonts w:ascii="Times New Roman" w:eastAsiaTheme="minorEastAsia" w:hAnsi="宋体" w:cstheme="minorBidi"/>
      <w:sz w:val="24"/>
      <w:szCs w:val="24"/>
    </w:rPr>
  </w:style>
  <w:style w:type="character" w:customStyle="1" w:styleId="085CharChar">
    <w:name w:val="样式 首行缩进:  0.85 厘米 Char Char"/>
    <w:autoRedefine/>
    <w:qFormat/>
    <w:rPr>
      <w:rFonts w:eastAsia="宋体" w:cs="宋体"/>
      <w:kern w:val="2"/>
      <w:sz w:val="24"/>
      <w:lang w:val="en-US" w:eastAsia="zh-CN" w:bidi="ar-SA"/>
    </w:rPr>
  </w:style>
  <w:style w:type="character" w:customStyle="1" w:styleId="Char10">
    <w:name w:val="表正文 Char1"/>
    <w:autoRedefine/>
    <w:qFormat/>
    <w:rPr>
      <w:rFonts w:eastAsia="宋体"/>
      <w:kern w:val="2"/>
      <w:sz w:val="24"/>
      <w:lang w:val="en-US" w:eastAsia="zh-CN"/>
    </w:rPr>
  </w:style>
  <w:style w:type="character" w:customStyle="1" w:styleId="AC0">
    <w:name w:val="A C"/>
    <w:autoRedefine/>
    <w:qFormat/>
    <w:rPr>
      <w:rFonts w:ascii="仿宋_GB2312"/>
      <w:bCs/>
      <w:iCs/>
      <w:sz w:val="24"/>
    </w:rPr>
  </w:style>
  <w:style w:type="character" w:customStyle="1" w:styleId="Char11">
    <w:name w:val="大汉方案正文 Char1"/>
    <w:link w:val="affff1"/>
    <w:autoRedefine/>
    <w:qFormat/>
    <w:rPr>
      <w:rFonts w:ascii="Arial" w:eastAsia="宋体" w:hAnsi="Arial"/>
      <w:sz w:val="24"/>
      <w:szCs w:val="24"/>
    </w:rPr>
  </w:style>
  <w:style w:type="paragraph" w:customStyle="1" w:styleId="affff1">
    <w:name w:val="大汉方案正文"/>
    <w:basedOn w:val="aa"/>
    <w:link w:val="Char11"/>
    <w:autoRedefine/>
    <w:qFormat/>
    <w:pPr>
      <w:spacing w:line="360" w:lineRule="auto"/>
      <w:ind w:firstLineChars="200" w:firstLine="200"/>
    </w:pPr>
    <w:rPr>
      <w:rFonts w:ascii="Arial" w:hAnsi="Arial" w:cstheme="minorBidi"/>
      <w:sz w:val="24"/>
      <w:szCs w:val="24"/>
    </w:rPr>
  </w:style>
  <w:style w:type="character" w:customStyle="1" w:styleId="1CharChar">
    <w:name w:val="正 文 1 Char Char"/>
    <w:autoRedefine/>
    <w:qFormat/>
    <w:rPr>
      <w:rFonts w:ascii="宋体" w:eastAsia="宋体" w:hAnsi="Courier New"/>
      <w:kern w:val="2"/>
      <w:sz w:val="21"/>
      <w:lang w:val="en-US" w:eastAsia="zh-CN" w:bidi="ar-SA"/>
    </w:rPr>
  </w:style>
  <w:style w:type="character" w:customStyle="1" w:styleId="CharChar6">
    <w:name w:val="Char Char6"/>
    <w:autoRedefine/>
    <w:qFormat/>
    <w:rPr>
      <w:rFonts w:ascii="Calibri" w:eastAsia="宋体" w:hAnsi="Calibri"/>
      <w:b/>
      <w:bCs/>
      <w:kern w:val="2"/>
      <w:sz w:val="28"/>
      <w:szCs w:val="28"/>
      <w:lang w:bidi="ar-SA"/>
    </w:rPr>
  </w:style>
  <w:style w:type="character" w:customStyle="1" w:styleId="1Char1">
    <w:name w:val="标题 1 Char1"/>
    <w:autoRedefine/>
    <w:qFormat/>
    <w:rPr>
      <w:rFonts w:cs="Times New Roman"/>
      <w:b/>
      <w:bCs/>
      <w:kern w:val="44"/>
      <w:sz w:val="44"/>
      <w:szCs w:val="44"/>
    </w:rPr>
  </w:style>
  <w:style w:type="character" w:customStyle="1" w:styleId="Char3">
    <w:name w:val="仙居正文 Char"/>
    <w:link w:val="affff2"/>
    <w:autoRedefine/>
    <w:qFormat/>
    <w:rPr>
      <w:rFonts w:ascii="宋体" w:hAnsi="宋体"/>
      <w:sz w:val="24"/>
      <w:szCs w:val="24"/>
    </w:rPr>
  </w:style>
  <w:style w:type="paragraph" w:customStyle="1" w:styleId="affff2">
    <w:name w:val="仙居正文"/>
    <w:basedOn w:val="aa"/>
    <w:link w:val="Char3"/>
    <w:autoRedefine/>
    <w:qFormat/>
    <w:pPr>
      <w:spacing w:line="360" w:lineRule="auto"/>
      <w:ind w:firstLineChars="200" w:firstLine="480"/>
    </w:pPr>
    <w:rPr>
      <w:rFonts w:ascii="宋体" w:eastAsiaTheme="minorEastAsia" w:hAnsi="宋体" w:cstheme="minorBidi"/>
      <w:sz w:val="24"/>
      <w:szCs w:val="24"/>
    </w:rPr>
  </w:style>
  <w:style w:type="character" w:customStyle="1" w:styleId="tw4winJump">
    <w:name w:val="tw4winJump"/>
    <w:autoRedefine/>
    <w:qFormat/>
    <w:rPr>
      <w:rFonts w:ascii="Courier New" w:hAnsi="Courier New"/>
      <w:color w:val="008080"/>
    </w:rPr>
  </w:style>
  <w:style w:type="character" w:customStyle="1" w:styleId="unnamed1">
    <w:name w:val="unnamed1"/>
    <w:basedOn w:val="ab"/>
    <w:autoRedefine/>
    <w:qFormat/>
  </w:style>
  <w:style w:type="character" w:customStyle="1" w:styleId="-Char">
    <w:name w:val="样式(-) Char"/>
    <w:link w:val="-"/>
    <w:autoRedefine/>
    <w:qFormat/>
    <w:locked/>
    <w:rPr>
      <w:rFonts w:ascii="Calibri" w:eastAsia="仿宋" w:hAnsi="Calibri"/>
      <w:b/>
      <w:sz w:val="28"/>
      <w:szCs w:val="21"/>
    </w:rPr>
  </w:style>
  <w:style w:type="paragraph" w:customStyle="1" w:styleId="-">
    <w:name w:val="样式(-)"/>
    <w:basedOn w:val="-31"/>
    <w:link w:val="-Char"/>
    <w:autoRedefine/>
    <w:qFormat/>
    <w:pPr>
      <w:numPr>
        <w:numId w:val="7"/>
      </w:numPr>
      <w:spacing w:line="360" w:lineRule="auto"/>
      <w:ind w:firstLineChars="0" w:firstLine="0"/>
      <w:jc w:val="left"/>
    </w:pPr>
    <w:rPr>
      <w:rFonts w:eastAsia="仿宋" w:cstheme="minorBidi"/>
      <w:b/>
      <w:sz w:val="28"/>
      <w:szCs w:val="21"/>
    </w:rPr>
  </w:style>
  <w:style w:type="paragraph" w:customStyle="1" w:styleId="-31">
    <w:name w:val="浅色网格 - 强调文字颜色 31"/>
    <w:basedOn w:val="aa"/>
    <w:link w:val="-3Char1"/>
    <w:autoRedefine/>
    <w:qFormat/>
    <w:pPr>
      <w:ind w:firstLineChars="200" w:firstLine="420"/>
    </w:pPr>
    <w:rPr>
      <w:szCs w:val="24"/>
    </w:rPr>
  </w:style>
  <w:style w:type="character" w:customStyle="1" w:styleId="Char20">
    <w:name w:val="表正文 Char2"/>
    <w:autoRedefine/>
    <w:qFormat/>
    <w:rPr>
      <w:rFonts w:eastAsia="宋体"/>
      <w:kern w:val="2"/>
      <w:sz w:val="21"/>
      <w:lang w:val="en-US" w:eastAsia="zh-CN" w:bidi="ar-SA"/>
    </w:rPr>
  </w:style>
  <w:style w:type="character" w:customStyle="1" w:styleId="CharChar">
    <w:name w:val="表格中文字 Char Char"/>
    <w:autoRedefine/>
    <w:qFormat/>
    <w:rPr>
      <w:rFonts w:ascii="新宋体" w:eastAsia="新宋体" w:hAnsi="新宋体"/>
      <w:sz w:val="24"/>
      <w:szCs w:val="24"/>
      <w:lang w:bidi="ar-SA"/>
    </w:rPr>
  </w:style>
  <w:style w:type="character" w:customStyle="1" w:styleId="ca-7">
    <w:name w:val="ca-7"/>
    <w:basedOn w:val="ab"/>
    <w:autoRedefine/>
    <w:qFormat/>
  </w:style>
  <w:style w:type="character" w:customStyle="1" w:styleId="affff3">
    <w:name w:val="公司一级标题"/>
    <w:autoRedefine/>
    <w:qFormat/>
    <w:rPr>
      <w:rFonts w:ascii="黑体" w:eastAsia="黑体" w:hAnsi="黑体"/>
      <w:color w:val="333300"/>
      <w:sz w:val="30"/>
    </w:rPr>
  </w:style>
  <w:style w:type="character" w:customStyle="1" w:styleId="aChar">
    <w:name w:val="a Char"/>
    <w:link w:val="affff4"/>
    <w:autoRedefine/>
    <w:qFormat/>
    <w:rPr>
      <w:rFonts w:ascii="宋体" w:eastAsia="仿宋_GB2312" w:hAnsi="宋体"/>
      <w:sz w:val="24"/>
    </w:rPr>
  </w:style>
  <w:style w:type="paragraph" w:customStyle="1" w:styleId="affff4">
    <w:name w:val="a"/>
    <w:basedOn w:val="aa"/>
    <w:link w:val="aChar"/>
    <w:autoRedefine/>
    <w:qFormat/>
    <w:pPr>
      <w:widowControl/>
      <w:spacing w:before="100" w:beforeAutospacing="1" w:after="100" w:afterAutospacing="1"/>
      <w:jc w:val="left"/>
    </w:pPr>
    <w:rPr>
      <w:rFonts w:ascii="宋体" w:eastAsia="仿宋_GB2312" w:hAnsi="宋体" w:cstheme="minorBidi"/>
      <w:sz w:val="24"/>
    </w:rPr>
  </w:style>
  <w:style w:type="character" w:customStyle="1" w:styleId="headline-content2">
    <w:name w:val="headline-content2"/>
    <w:basedOn w:val="ab"/>
    <w:autoRedefine/>
    <w:qFormat/>
  </w:style>
  <w:style w:type="character" w:customStyle="1" w:styleId="tw4winTerm">
    <w:name w:val="tw4winTerm"/>
    <w:autoRedefine/>
    <w:qFormat/>
    <w:rPr>
      <w:color w:val="0000FF"/>
    </w:rPr>
  </w:style>
  <w:style w:type="character" w:customStyle="1" w:styleId="2Char1">
    <w:name w:val="正文样式_首行缩进2字符 Char"/>
    <w:link w:val="2f0"/>
    <w:autoRedefine/>
    <w:qFormat/>
    <w:rPr>
      <w:sz w:val="24"/>
      <w:szCs w:val="24"/>
    </w:rPr>
  </w:style>
  <w:style w:type="paragraph" w:customStyle="1" w:styleId="2f0">
    <w:name w:val="正文样式_首行缩进2字符"/>
    <w:basedOn w:val="aa"/>
    <w:link w:val="2Char1"/>
    <w:autoRedefine/>
    <w:qFormat/>
    <w:pPr>
      <w:spacing w:line="360" w:lineRule="auto"/>
      <w:ind w:firstLineChars="200" w:firstLine="480"/>
    </w:pPr>
    <w:rPr>
      <w:rFonts w:asciiTheme="minorHAnsi" w:eastAsiaTheme="minorEastAsia" w:hAnsiTheme="minorHAnsi" w:cstheme="minorBidi"/>
      <w:sz w:val="24"/>
      <w:szCs w:val="24"/>
    </w:rPr>
  </w:style>
  <w:style w:type="character" w:customStyle="1" w:styleId="4CharChar">
    <w:name w:val="正文4 Char Char"/>
    <w:autoRedefine/>
    <w:qFormat/>
    <w:rPr>
      <w:rFonts w:ascii="Calibri" w:eastAsia="宋体" w:hAnsi="Calibri"/>
      <w:kern w:val="2"/>
      <w:sz w:val="24"/>
      <w:szCs w:val="24"/>
      <w:lang w:bidi="ar-SA"/>
    </w:rPr>
  </w:style>
  <w:style w:type="character" w:customStyle="1" w:styleId="BodyText2CharChar">
    <w:name w:val="BodyText 2 Char Char"/>
    <w:link w:val="BodyText2"/>
    <w:autoRedefine/>
    <w:qFormat/>
    <w:rPr>
      <w:snapToGrid w:val="0"/>
      <w:sz w:val="24"/>
    </w:rPr>
  </w:style>
  <w:style w:type="paragraph" w:customStyle="1" w:styleId="BodyText2">
    <w:name w:val="BodyText 2"/>
    <w:basedOn w:val="aa"/>
    <w:link w:val="BodyText2CharChar"/>
    <w:autoRedefine/>
    <w:qFormat/>
    <w:pPr>
      <w:widowControl/>
      <w:spacing w:before="120"/>
      <w:ind w:left="994"/>
    </w:pPr>
    <w:rPr>
      <w:rFonts w:asciiTheme="minorHAnsi" w:eastAsiaTheme="minorEastAsia" w:hAnsiTheme="minorHAnsi" w:cstheme="minorBidi"/>
      <w:snapToGrid w:val="0"/>
      <w:sz w:val="24"/>
    </w:rPr>
  </w:style>
  <w:style w:type="character" w:customStyle="1" w:styleId="tw4winInternal">
    <w:name w:val="tw4winInternal"/>
    <w:autoRedefine/>
    <w:qFormat/>
    <w:rPr>
      <w:rFonts w:ascii="Courier New" w:hAnsi="Courier New"/>
      <w:color w:val="FF0000"/>
    </w:rPr>
  </w:style>
  <w:style w:type="character" w:customStyle="1" w:styleId="ZChar">
    <w:name w:val="Z图表 Char"/>
    <w:link w:val="Z"/>
    <w:autoRedefine/>
    <w:qFormat/>
    <w:rPr>
      <w:rFonts w:ascii="Times New Roman" w:eastAsia="黑体" w:hAnsi="Times New Roman"/>
      <w:sz w:val="24"/>
      <w:szCs w:val="24"/>
    </w:rPr>
  </w:style>
  <w:style w:type="paragraph" w:customStyle="1" w:styleId="Z">
    <w:name w:val="Z图表"/>
    <w:basedOn w:val="af1"/>
    <w:link w:val="ZChar"/>
    <w:autoRedefine/>
    <w:qFormat/>
    <w:pPr>
      <w:spacing w:beforeLines="50" w:afterLines="50"/>
      <w:jc w:val="center"/>
    </w:pPr>
    <w:rPr>
      <w:rFonts w:ascii="Times New Roman" w:hAnsi="Times New Roman" w:cstheme="minorBidi"/>
      <w:sz w:val="24"/>
      <w:szCs w:val="24"/>
    </w:rPr>
  </w:style>
  <w:style w:type="character" w:customStyle="1" w:styleId="4-dyfChar">
    <w:name w:val="标题4-dyf Char"/>
    <w:link w:val="4-dyf"/>
    <w:autoRedefine/>
    <w:qFormat/>
    <w:rPr>
      <w:rFonts w:ascii="Cambria" w:eastAsia="宋体" w:hAnsi="Cambria"/>
      <w:b/>
      <w:bCs/>
      <w:color w:val="000000"/>
      <w:szCs w:val="21"/>
    </w:rPr>
  </w:style>
  <w:style w:type="paragraph" w:customStyle="1" w:styleId="4-dyf">
    <w:name w:val="标题4-dyf"/>
    <w:basedOn w:val="42"/>
    <w:link w:val="4-dyfChar"/>
    <w:autoRedefine/>
    <w:qFormat/>
    <w:pPr>
      <w:tabs>
        <w:tab w:val="left" w:pos="851"/>
      </w:tabs>
      <w:spacing w:line="376" w:lineRule="atLeast"/>
      <w:ind w:left="851" w:hanging="851"/>
    </w:pPr>
    <w:rPr>
      <w:rFonts w:ascii="Cambria" w:eastAsia="宋体" w:hAnsi="Cambria" w:cstheme="minorBidi"/>
      <w:color w:val="000000"/>
      <w:sz w:val="21"/>
      <w:szCs w:val="21"/>
    </w:rPr>
  </w:style>
  <w:style w:type="character" w:customStyle="1" w:styleId="Char4">
    <w:name w:val="无间隔 Char"/>
    <w:link w:val="1b"/>
    <w:autoRedefine/>
    <w:qFormat/>
    <w:rPr>
      <w:rFonts w:ascii="Times New Roman" w:eastAsia="Times New Roman" w:hAnsi="Times New Roman"/>
      <w:sz w:val="22"/>
    </w:rPr>
  </w:style>
  <w:style w:type="paragraph" w:customStyle="1" w:styleId="1b">
    <w:name w:val="无间隔1"/>
    <w:link w:val="Char4"/>
    <w:autoRedefine/>
    <w:qFormat/>
    <w:rPr>
      <w:rFonts w:ascii="Times New Roman" w:eastAsia="Times New Roman" w:hAnsi="Times New Roman"/>
      <w:kern w:val="2"/>
      <w:sz w:val="22"/>
      <w:szCs w:val="22"/>
    </w:rPr>
  </w:style>
  <w:style w:type="character" w:customStyle="1" w:styleId="ZJGISChar">
    <w:name w:val="ZJGIS图表 Char"/>
    <w:link w:val="ZJGIS"/>
    <w:autoRedefine/>
    <w:qFormat/>
    <w:rPr>
      <w:rFonts w:ascii="Times New Roman" w:eastAsia="黑体" w:hAnsi="Times New Roman"/>
      <w:color w:val="000000"/>
      <w:sz w:val="24"/>
      <w:szCs w:val="24"/>
    </w:rPr>
  </w:style>
  <w:style w:type="paragraph" w:customStyle="1" w:styleId="ZJGIS">
    <w:name w:val="ZJGIS图表"/>
    <w:basedOn w:val="aa"/>
    <w:link w:val="ZJGISChar"/>
    <w:autoRedefine/>
    <w:qFormat/>
    <w:pPr>
      <w:jc w:val="center"/>
    </w:pPr>
    <w:rPr>
      <w:rFonts w:ascii="Times New Roman" w:eastAsia="黑体" w:hAnsi="Times New Roman" w:cstheme="minorBidi"/>
      <w:color w:val="000000"/>
      <w:sz w:val="24"/>
      <w:szCs w:val="24"/>
    </w:rPr>
  </w:style>
  <w:style w:type="character" w:customStyle="1" w:styleId="H1Char2">
    <w:name w:val="H1 Char2"/>
    <w:autoRedefine/>
    <w:qFormat/>
    <w:rPr>
      <w:rFonts w:eastAsia="隶书"/>
      <w:b/>
      <w:bCs/>
      <w:sz w:val="36"/>
      <w:szCs w:val="36"/>
      <w:lang w:val="en-US" w:eastAsia="zh-CN" w:bidi="ar-SA"/>
    </w:rPr>
  </w:style>
  <w:style w:type="character" w:customStyle="1" w:styleId="info4">
    <w:name w:val="info4"/>
    <w:basedOn w:val="ab"/>
    <w:autoRedefine/>
    <w:qFormat/>
  </w:style>
  <w:style w:type="character" w:customStyle="1" w:styleId="content">
    <w:name w:val="content"/>
    <w:basedOn w:val="ab"/>
    <w:autoRedefine/>
    <w:qFormat/>
  </w:style>
  <w:style w:type="character" w:customStyle="1" w:styleId="CharChar2">
    <w:name w:val="普通文字 Char Char2"/>
    <w:autoRedefine/>
    <w:qFormat/>
    <w:rPr>
      <w:rFonts w:ascii="宋体" w:eastAsia="宋体" w:hAnsi="Courier New"/>
      <w:sz w:val="21"/>
      <w:lang w:val="en-US" w:eastAsia="zh-CN" w:bidi="ar-SA"/>
    </w:rPr>
  </w:style>
  <w:style w:type="character" w:customStyle="1" w:styleId="1CharChar0">
    <w:name w:val="列表1 Char Char"/>
    <w:link w:val="1111"/>
    <w:autoRedefine/>
    <w:qFormat/>
    <w:rPr>
      <w:rFonts w:ascii="Century" w:hAnsi="Century"/>
      <w:szCs w:val="21"/>
    </w:rPr>
  </w:style>
  <w:style w:type="paragraph" w:customStyle="1" w:styleId="1111">
    <w:name w:val="列表111"/>
    <w:basedOn w:val="aa"/>
    <w:link w:val="1CharChar0"/>
    <w:autoRedefine/>
    <w:qFormat/>
    <w:pPr>
      <w:tabs>
        <w:tab w:val="left" w:pos="840"/>
      </w:tabs>
      <w:spacing w:line="360" w:lineRule="auto"/>
      <w:ind w:left="840" w:hanging="420"/>
      <w:jc w:val="left"/>
    </w:pPr>
    <w:rPr>
      <w:rFonts w:ascii="Century" w:eastAsiaTheme="minorEastAsia" w:hAnsi="Century" w:cstheme="minorBidi"/>
      <w:szCs w:val="21"/>
    </w:rPr>
  </w:style>
  <w:style w:type="character" w:customStyle="1" w:styleId="Head2">
    <w:name w:val="Head 2"/>
    <w:autoRedefine/>
    <w:qFormat/>
    <w:rPr>
      <w:rFonts w:ascii="仿宋_GB2312"/>
      <w:bCs/>
      <w:iCs/>
      <w:sz w:val="24"/>
    </w:rPr>
  </w:style>
  <w:style w:type="character" w:customStyle="1" w:styleId="ZJChar">
    <w:name w:val="ZJ正文 Char"/>
    <w:link w:val="ZJ"/>
    <w:autoRedefine/>
    <w:qFormat/>
    <w:rPr>
      <w:rFonts w:ascii="Times New Roman" w:hAnsi="Times New Roman"/>
      <w:sz w:val="24"/>
      <w:szCs w:val="24"/>
    </w:rPr>
  </w:style>
  <w:style w:type="paragraph" w:customStyle="1" w:styleId="ZJ">
    <w:name w:val="ZJ正文"/>
    <w:basedOn w:val="aa"/>
    <w:link w:val="ZJChar"/>
    <w:autoRedefine/>
    <w:qFormat/>
    <w:pPr>
      <w:spacing w:line="360" w:lineRule="auto"/>
      <w:ind w:firstLineChars="200" w:firstLine="480"/>
    </w:pPr>
    <w:rPr>
      <w:rFonts w:ascii="Times New Roman" w:eastAsiaTheme="minorEastAsia" w:hAnsi="Times New Roman" w:cstheme="minorBidi"/>
      <w:sz w:val="24"/>
      <w:szCs w:val="24"/>
    </w:rPr>
  </w:style>
  <w:style w:type="character" w:customStyle="1" w:styleId="ttag">
    <w:name w:val="t_tag"/>
    <w:basedOn w:val="ab"/>
    <w:autoRedefine/>
    <w:qFormat/>
  </w:style>
  <w:style w:type="character" w:customStyle="1" w:styleId="p71">
    <w:name w:val="p71"/>
    <w:autoRedefine/>
    <w:qFormat/>
    <w:rPr>
      <w:sz w:val="21"/>
    </w:rPr>
  </w:style>
  <w:style w:type="character" w:customStyle="1" w:styleId="Char12">
    <w:name w:val="文档结构图 Char1"/>
    <w:autoRedefine/>
    <w:qFormat/>
    <w:rPr>
      <w:rFonts w:ascii="宋体" w:eastAsia="宋体" w:hAnsi="Courier New"/>
      <w:sz w:val="21"/>
      <w:lang w:val="en-US" w:eastAsia="zh-CN" w:bidi="ar-SA"/>
    </w:rPr>
  </w:style>
  <w:style w:type="character" w:customStyle="1" w:styleId="affff5">
    <w:name w:val="样式 小四"/>
    <w:autoRedefine/>
    <w:qFormat/>
    <w:rPr>
      <w:sz w:val="21"/>
    </w:rPr>
  </w:style>
  <w:style w:type="character" w:customStyle="1" w:styleId="CharChar0">
    <w:name w:val="页眉 Char Char"/>
    <w:autoRedefine/>
    <w:qFormat/>
    <w:rPr>
      <w:kern w:val="2"/>
      <w:sz w:val="18"/>
      <w:szCs w:val="18"/>
      <w:lang w:bidi="ar-SA"/>
    </w:rPr>
  </w:style>
  <w:style w:type="character" w:customStyle="1" w:styleId="font9blackline14">
    <w:name w:val="font9_black_line14"/>
    <w:basedOn w:val="ab"/>
    <w:autoRedefine/>
    <w:qFormat/>
  </w:style>
  <w:style w:type="character" w:customStyle="1" w:styleId="Char5">
    <w:name w:val="粘贴正文 Char"/>
    <w:link w:val="affff6"/>
    <w:autoRedefine/>
    <w:qFormat/>
    <w:rPr>
      <w:rFonts w:ascii="Times New Roman" w:hAnsi="Times New Roman"/>
      <w:sz w:val="24"/>
      <w:szCs w:val="21"/>
    </w:rPr>
  </w:style>
  <w:style w:type="paragraph" w:customStyle="1" w:styleId="affff6">
    <w:name w:val="粘贴正文"/>
    <w:link w:val="Char5"/>
    <w:autoRedefine/>
    <w:qFormat/>
    <w:pPr>
      <w:spacing w:line="360" w:lineRule="auto"/>
      <w:ind w:right="210" w:firstLine="480"/>
      <w:jc w:val="both"/>
    </w:pPr>
    <w:rPr>
      <w:rFonts w:ascii="Times New Roman" w:hAnsi="Times New Roman"/>
      <w:kern w:val="2"/>
      <w:sz w:val="24"/>
      <w:szCs w:val="21"/>
    </w:rPr>
  </w:style>
  <w:style w:type="character" w:customStyle="1" w:styleId="tpccontent1">
    <w:name w:val="tpc_content1"/>
    <w:autoRedefine/>
    <w:qFormat/>
    <w:rPr>
      <w:sz w:val="20"/>
      <w:szCs w:val="20"/>
    </w:rPr>
  </w:style>
  <w:style w:type="character" w:customStyle="1" w:styleId="CharChar7">
    <w:name w:val="Char Char7"/>
    <w:autoRedefine/>
    <w:qFormat/>
    <w:rPr>
      <w:rFonts w:eastAsia="宋体"/>
      <w:b/>
      <w:kern w:val="2"/>
      <w:sz w:val="32"/>
      <w:lang w:bidi="ar-SA"/>
    </w:rPr>
  </w:style>
  <w:style w:type="character" w:customStyle="1" w:styleId="Heading2Char">
    <w:name w:val="Heading 2 Char"/>
    <w:autoRedefine/>
    <w:qFormat/>
    <w:rPr>
      <w:rFonts w:ascii="Cambria" w:eastAsia="宋体" w:hAnsi="Cambria" w:cs="Cambria"/>
      <w:b/>
      <w:bCs/>
      <w:sz w:val="32"/>
      <w:szCs w:val="32"/>
      <w:lang w:val="en-US" w:eastAsia="zh-CN" w:bidi="ar-SA"/>
    </w:rPr>
  </w:style>
  <w:style w:type="character" w:customStyle="1" w:styleId="maywed421">
    <w:name w:val="maywed421"/>
    <w:autoRedefine/>
    <w:qFormat/>
    <w:rPr>
      <w:color w:val="366FB6"/>
      <w:u w:val="none"/>
    </w:rPr>
  </w:style>
  <w:style w:type="character" w:customStyle="1" w:styleId="Char6">
    <w:name w:val="表格抬头 Char"/>
    <w:link w:val="affff7"/>
    <w:autoRedefine/>
    <w:qFormat/>
    <w:locked/>
    <w:rPr>
      <w:rFonts w:ascii="黑体" w:eastAsia="黑体"/>
      <w:b/>
    </w:rPr>
  </w:style>
  <w:style w:type="paragraph" w:customStyle="1" w:styleId="affff7">
    <w:name w:val="表格抬头"/>
    <w:basedOn w:val="aa"/>
    <w:link w:val="Char6"/>
    <w:autoRedefine/>
    <w:qFormat/>
    <w:pPr>
      <w:jc w:val="center"/>
    </w:pPr>
    <w:rPr>
      <w:rFonts w:ascii="黑体" w:eastAsia="黑体" w:hAnsiTheme="minorHAnsi" w:cstheme="minorBidi"/>
      <w:b/>
    </w:rPr>
  </w:style>
  <w:style w:type="character" w:customStyle="1" w:styleId="greyfont1">
    <w:name w:val="greyfont1"/>
    <w:autoRedefine/>
    <w:qFormat/>
    <w:rPr>
      <w:b/>
      <w:bCs/>
      <w:color w:val="666666"/>
    </w:rPr>
  </w:style>
  <w:style w:type="character" w:customStyle="1" w:styleId="pt91">
    <w:name w:val="pt91"/>
    <w:autoRedefine/>
    <w:qFormat/>
    <w:rPr>
      <w:rFonts w:hint="default"/>
      <w:spacing w:val="240"/>
      <w:sz w:val="18"/>
      <w:szCs w:val="18"/>
    </w:rPr>
  </w:style>
  <w:style w:type="character" w:customStyle="1" w:styleId="title14">
    <w:name w:val="title14"/>
    <w:basedOn w:val="ab"/>
    <w:autoRedefine/>
    <w:qFormat/>
  </w:style>
  <w:style w:type="character" w:customStyle="1" w:styleId="410">
    <w:name w:val="样式41"/>
    <w:autoRedefine/>
    <w:qFormat/>
    <w:rPr>
      <w:color w:val="3366CC"/>
      <w:sz w:val="21"/>
      <w:szCs w:val="21"/>
    </w:rPr>
  </w:style>
  <w:style w:type="character" w:customStyle="1" w:styleId="sChar">
    <w:name w:val="正文s Char"/>
    <w:link w:val="s"/>
    <w:autoRedefine/>
    <w:qFormat/>
    <w:rPr>
      <w:rFonts w:ascii="Arial" w:hAnsi="Arial"/>
    </w:rPr>
  </w:style>
  <w:style w:type="paragraph" w:customStyle="1" w:styleId="s">
    <w:name w:val="正文s"/>
    <w:basedOn w:val="aa"/>
    <w:link w:val="sChar"/>
    <w:autoRedefine/>
    <w:qFormat/>
    <w:pPr>
      <w:spacing w:beforeLines="50" w:line="360" w:lineRule="exact"/>
      <w:ind w:left="420"/>
    </w:pPr>
    <w:rPr>
      <w:rFonts w:ascii="Arial" w:eastAsiaTheme="minorEastAsia" w:hAnsi="Arial" w:cstheme="minorBidi"/>
    </w:rPr>
  </w:style>
  <w:style w:type="character" w:customStyle="1" w:styleId="-3Char1">
    <w:name w:val="浅色网格 - 强调文字颜色 3 Char1"/>
    <w:link w:val="-31"/>
    <w:autoRedefine/>
    <w:qFormat/>
    <w:rPr>
      <w:rFonts w:ascii="Calibri" w:eastAsia="宋体" w:hAnsi="Calibri" w:cs="Times New Roman"/>
      <w:szCs w:val="24"/>
    </w:rPr>
  </w:style>
  <w:style w:type="character" w:customStyle="1" w:styleId="b1101bChar">
    <w:name w:val="b11_01b Char"/>
    <w:link w:val="b1101b"/>
    <w:autoRedefine/>
    <w:qFormat/>
    <w:rPr>
      <w:rFonts w:ascii="Verdana" w:eastAsia="宋体" w:hAnsi="Verdana"/>
      <w:b/>
      <w:bCs/>
      <w:color w:val="4A82CA"/>
      <w:sz w:val="17"/>
      <w:szCs w:val="17"/>
    </w:rPr>
  </w:style>
  <w:style w:type="paragraph" w:customStyle="1" w:styleId="b1101b">
    <w:name w:val="b11_01b"/>
    <w:basedOn w:val="aa"/>
    <w:next w:val="aa"/>
    <w:link w:val="b1101bChar"/>
    <w:autoRedefine/>
    <w:qFormat/>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c">
    <w:name w:val="列表段落 字符1"/>
    <w:link w:val="affff8"/>
    <w:autoRedefine/>
    <w:qFormat/>
  </w:style>
  <w:style w:type="paragraph" w:styleId="affff8">
    <w:name w:val="List Paragraph"/>
    <w:basedOn w:val="aa"/>
    <w:link w:val="1c"/>
    <w:autoRedefine/>
    <w:qFormat/>
    <w:pPr>
      <w:ind w:firstLineChars="200" w:firstLine="420"/>
    </w:pPr>
    <w:rPr>
      <w:rFonts w:asciiTheme="minorHAnsi" w:eastAsiaTheme="minorEastAsia" w:hAnsiTheme="minorHAnsi" w:cstheme="minorBidi"/>
    </w:rPr>
  </w:style>
  <w:style w:type="character" w:customStyle="1" w:styleId="para">
    <w:name w:val="para"/>
    <w:basedOn w:val="ab"/>
    <w:autoRedefine/>
    <w:qFormat/>
  </w:style>
  <w:style w:type="character" w:customStyle="1" w:styleId="1CharChar1">
    <w:name w:val="文档正文1 Char Char"/>
    <w:autoRedefine/>
    <w:qFormat/>
    <w:rPr>
      <w:rFonts w:ascii="仿宋_GB2312" w:eastAsia="仿宋_GB2312" w:hAnsi="仿宋"/>
      <w:kern w:val="2"/>
      <w:sz w:val="30"/>
      <w:szCs w:val="30"/>
      <w:lang w:bidi="ar-SA"/>
    </w:rPr>
  </w:style>
  <w:style w:type="character" w:customStyle="1" w:styleId="Char7">
    <w:name w:val="加重文字 Char"/>
    <w:link w:val="affff9"/>
    <w:autoRedefine/>
    <w:qFormat/>
    <w:locked/>
    <w:rPr>
      <w:b/>
      <w:bCs/>
      <w:sz w:val="24"/>
      <w:szCs w:val="24"/>
      <w:u w:val="thick"/>
    </w:rPr>
  </w:style>
  <w:style w:type="paragraph" w:customStyle="1" w:styleId="affff9">
    <w:name w:val="加重文字"/>
    <w:basedOn w:val="affffa"/>
    <w:link w:val="Char7"/>
    <w:autoRedefine/>
    <w:qFormat/>
    <w:pPr>
      <w:ind w:firstLineChars="0" w:firstLine="0"/>
    </w:pPr>
    <w:rPr>
      <w:rFonts w:asciiTheme="minorHAnsi" w:eastAsiaTheme="minorEastAsia" w:hAnsiTheme="minorHAnsi" w:cstheme="minorBidi"/>
      <w:b/>
      <w:bCs/>
      <w:u w:val="thick"/>
    </w:rPr>
  </w:style>
  <w:style w:type="paragraph" w:customStyle="1" w:styleId="affffa">
    <w:name w:val="标准文本"/>
    <w:basedOn w:val="aa"/>
    <w:link w:val="Char8"/>
    <w:autoRedefine/>
    <w:qFormat/>
    <w:pPr>
      <w:spacing w:line="360" w:lineRule="auto"/>
      <w:ind w:firstLineChars="200" w:firstLine="480"/>
    </w:pPr>
    <w:rPr>
      <w:sz w:val="24"/>
      <w:szCs w:val="24"/>
    </w:rPr>
  </w:style>
  <w:style w:type="character" w:customStyle="1" w:styleId="H1Char3">
    <w:name w:val="H1 Char3"/>
    <w:autoRedefine/>
    <w:qFormat/>
    <w:rPr>
      <w:rFonts w:eastAsia="隶书"/>
      <w:b/>
      <w:bCs/>
      <w:sz w:val="36"/>
      <w:szCs w:val="36"/>
      <w:lang w:val="en-US" w:eastAsia="zh-CN" w:bidi="ar-SA"/>
    </w:rPr>
  </w:style>
  <w:style w:type="character" w:customStyle="1" w:styleId="style181">
    <w:name w:val="style181"/>
    <w:autoRedefine/>
    <w:qFormat/>
    <w:rPr>
      <w:rFonts w:ascii="Arial" w:hAnsi="Arial" w:cs="Arial" w:hint="default"/>
      <w:color w:val="000000"/>
      <w:sz w:val="18"/>
      <w:szCs w:val="18"/>
    </w:rPr>
  </w:style>
  <w:style w:type="character" w:customStyle="1" w:styleId="Char21">
    <w:name w:val="吉奥正文 Char2"/>
    <w:link w:val="affffb"/>
    <w:autoRedefine/>
    <w:qFormat/>
    <w:rPr>
      <w:rFonts w:ascii="Times New Roman" w:eastAsia="仿宋_GB2312" w:hAnsi="Times New Roman"/>
      <w:sz w:val="24"/>
    </w:rPr>
  </w:style>
  <w:style w:type="paragraph" w:customStyle="1" w:styleId="affffb">
    <w:name w:val="吉奥正文"/>
    <w:basedOn w:val="aa"/>
    <w:link w:val="Char21"/>
    <w:autoRedefine/>
    <w:qFormat/>
    <w:pPr>
      <w:adjustRightInd w:val="0"/>
      <w:snapToGrid w:val="0"/>
      <w:spacing w:before="120" w:line="360" w:lineRule="auto"/>
      <w:ind w:firstLineChars="200" w:firstLine="480"/>
      <w:textAlignment w:val="baseline"/>
    </w:pPr>
    <w:rPr>
      <w:rFonts w:ascii="Times New Roman" w:eastAsia="仿宋_GB2312" w:hAnsi="Times New Roman" w:cstheme="minorBidi"/>
      <w:sz w:val="24"/>
    </w:rPr>
  </w:style>
  <w:style w:type="character" w:customStyle="1" w:styleId="flname7">
    <w:name w:val="flname7"/>
    <w:basedOn w:val="ab"/>
    <w:autoRedefine/>
    <w:qFormat/>
  </w:style>
  <w:style w:type="character" w:customStyle="1" w:styleId="headeroddCharChar1">
    <w:name w:val="header odd Char Char1"/>
    <w:autoRedefine/>
    <w:qFormat/>
    <w:rPr>
      <w:rFonts w:eastAsia="宋体"/>
      <w:kern w:val="2"/>
      <w:sz w:val="18"/>
      <w:szCs w:val="18"/>
      <w:lang w:val="en-US" w:eastAsia="zh-CN" w:bidi="ar-SA"/>
    </w:rPr>
  </w:style>
  <w:style w:type="character" w:customStyle="1" w:styleId="CharChar1">
    <w:name w:val="一级标题 Char Char"/>
    <w:autoRedefine/>
    <w:qFormat/>
    <w:rPr>
      <w:rFonts w:eastAsia="仿宋"/>
      <w:b/>
      <w:kern w:val="44"/>
      <w:sz w:val="28"/>
      <w:lang w:val="en-US" w:eastAsia="zh-CN" w:bidi="ar-SA"/>
    </w:rPr>
  </w:style>
  <w:style w:type="character" w:customStyle="1" w:styleId="CharChar12">
    <w:name w:val="Char Char12"/>
    <w:autoRedefine/>
    <w:qFormat/>
    <w:rPr>
      <w:rFonts w:ascii="宋体" w:eastAsia="宋体" w:hAnsi="Courier New" w:cs="Times New Roman"/>
      <w:spacing w:val="-4"/>
      <w:sz w:val="18"/>
      <w:szCs w:val="20"/>
    </w:rPr>
  </w:style>
  <w:style w:type="character" w:customStyle="1" w:styleId="huide001">
    <w:name w:val="huide001"/>
    <w:autoRedefine/>
    <w:qFormat/>
    <w:rPr>
      <w:rFonts w:ascii="Arial" w:hAnsi="Arial" w:cs="Arial" w:hint="default"/>
      <w:color w:val="666666"/>
      <w:sz w:val="18"/>
      <w:szCs w:val="18"/>
    </w:rPr>
  </w:style>
  <w:style w:type="character" w:customStyle="1" w:styleId="TitleChar">
    <w:name w:val="Title Char"/>
    <w:autoRedefine/>
    <w:qFormat/>
    <w:rPr>
      <w:rFonts w:ascii="Cambria" w:eastAsia="宋体" w:hAnsi="Cambria" w:cs="Cambria"/>
      <w:b/>
      <w:bCs/>
      <w:sz w:val="32"/>
      <w:szCs w:val="32"/>
      <w:lang w:val="en-US" w:eastAsia="zh-CN" w:bidi="ar-SA"/>
    </w:rPr>
  </w:style>
  <w:style w:type="character" w:customStyle="1" w:styleId="textshow1">
    <w:name w:val="text_show1"/>
    <w:autoRedefine/>
    <w:qFormat/>
    <w:rPr>
      <w:color w:val="000000"/>
      <w:sz w:val="21"/>
      <w:szCs w:val="21"/>
      <w:u w:val="none"/>
    </w:rPr>
  </w:style>
  <w:style w:type="character" w:customStyle="1" w:styleId="Char8">
    <w:name w:val="标准文本 Char"/>
    <w:link w:val="affffa"/>
    <w:autoRedefine/>
    <w:qFormat/>
    <w:locked/>
    <w:rPr>
      <w:rFonts w:ascii="Calibri" w:eastAsia="宋体" w:hAnsi="Calibri" w:cs="Times New Roman"/>
      <w:sz w:val="24"/>
      <w:szCs w:val="24"/>
    </w:rPr>
  </w:style>
  <w:style w:type="character" w:customStyle="1" w:styleId="CharChar4">
    <w:name w:val="Char Char4"/>
    <w:autoRedefine/>
    <w:qFormat/>
    <w:rPr>
      <w:rFonts w:ascii="Calibri" w:eastAsia="宋体" w:hAnsi="Calibri"/>
      <w:sz w:val="18"/>
      <w:szCs w:val="18"/>
      <w:lang w:bidi="ar-SA"/>
    </w:rPr>
  </w:style>
  <w:style w:type="character" w:customStyle="1" w:styleId="CharChar141">
    <w:name w:val="Char Char141"/>
    <w:autoRedefine/>
    <w:qFormat/>
    <w:rPr>
      <w:rFonts w:ascii="楷体_GB2312" w:eastAsia="楷体_GB2312"/>
      <w:kern w:val="2"/>
      <w:sz w:val="32"/>
      <w:lang w:val="en-US" w:eastAsia="zh-CN" w:bidi="ar-SA"/>
    </w:rPr>
  </w:style>
  <w:style w:type="character" w:customStyle="1" w:styleId="HeaderChar">
    <w:name w:val="Header Char"/>
    <w:autoRedefine/>
    <w:semiHidden/>
    <w:qFormat/>
    <w:locked/>
    <w:rPr>
      <w:rFonts w:ascii="Times New Roman" w:eastAsia="宋体" w:hAnsi="Times New Roman" w:cs="Times New Roman"/>
      <w:sz w:val="18"/>
      <w:szCs w:val="18"/>
    </w:rPr>
  </w:style>
  <w:style w:type="character" w:customStyle="1" w:styleId="p21">
    <w:name w:val="p21"/>
    <w:autoRedefine/>
    <w:qFormat/>
    <w:rPr>
      <w:rFonts w:ascii="Arial" w:hAnsi="Arial" w:hint="default"/>
      <w:color w:val="333333"/>
      <w:sz w:val="18"/>
      <w:u w:val="none"/>
    </w:rPr>
  </w:style>
  <w:style w:type="character" w:customStyle="1" w:styleId="FooterChar">
    <w:name w:val="Footer Char"/>
    <w:qFormat/>
    <w:locked/>
    <w:rPr>
      <w:rFonts w:ascii="Times New Roman" w:eastAsia="宋体" w:hAnsi="Times New Roman" w:cs="Times New Roman"/>
      <w:sz w:val="18"/>
      <w:szCs w:val="18"/>
    </w:rPr>
  </w:style>
  <w:style w:type="character" w:customStyle="1" w:styleId="NormalIndentCharChar">
    <w:name w:val="Normal Indent Char Char"/>
    <w:autoRedefine/>
    <w:qFormat/>
    <w:rPr>
      <w:rFonts w:eastAsia="宋体"/>
      <w:kern w:val="2"/>
      <w:sz w:val="21"/>
      <w:szCs w:val="24"/>
      <w:lang w:val="en-US" w:eastAsia="zh-CN" w:bidi="ar-SA"/>
    </w:rPr>
  </w:style>
  <w:style w:type="character" w:customStyle="1" w:styleId="CharChar8">
    <w:name w:val="Char Char8"/>
    <w:autoRedefine/>
    <w:qFormat/>
    <w:rPr>
      <w:rFonts w:ascii="Arial" w:eastAsia="黑体" w:hAnsi="Arial"/>
      <w:b/>
      <w:bCs/>
      <w:kern w:val="2"/>
      <w:sz w:val="32"/>
      <w:szCs w:val="32"/>
      <w:lang w:val="en-US" w:eastAsia="zh-CN" w:bidi="ar-SA"/>
    </w:rPr>
  </w:style>
  <w:style w:type="character" w:customStyle="1" w:styleId="ListParagraphChar">
    <w:name w:val="List Paragraph Char"/>
    <w:link w:val="1d"/>
    <w:autoRedefine/>
    <w:uiPriority w:val="34"/>
    <w:qFormat/>
    <w:locked/>
    <w:rPr>
      <w:rFonts w:ascii="Times New Roman" w:hAnsi="Times New Roman"/>
      <w:szCs w:val="24"/>
    </w:rPr>
  </w:style>
  <w:style w:type="paragraph" w:customStyle="1" w:styleId="1d">
    <w:name w:val="列出段落1"/>
    <w:basedOn w:val="aa"/>
    <w:link w:val="ListParagraphChar"/>
    <w:autoRedefine/>
    <w:uiPriority w:val="34"/>
    <w:qFormat/>
    <w:pPr>
      <w:ind w:firstLineChars="200" w:firstLine="420"/>
    </w:pPr>
    <w:rPr>
      <w:rFonts w:ascii="Times New Roman" w:eastAsiaTheme="minorEastAsia" w:hAnsi="Times New Roman" w:cstheme="minorBidi"/>
      <w:szCs w:val="24"/>
    </w:rPr>
  </w:style>
  <w:style w:type="character" w:customStyle="1" w:styleId="BalloonTextChar">
    <w:name w:val="Balloon Text Char"/>
    <w:autoRedefine/>
    <w:semiHidden/>
    <w:qFormat/>
    <w:locked/>
    <w:rPr>
      <w:rFonts w:ascii="Times New Roman" w:eastAsia="宋体" w:hAnsi="Times New Roman" w:cs="Times New Roman"/>
      <w:sz w:val="18"/>
      <w:szCs w:val="18"/>
    </w:rPr>
  </w:style>
  <w:style w:type="character" w:customStyle="1" w:styleId="1e">
    <w:name w:val="书籍标题1"/>
    <w:autoRedefine/>
    <w:uiPriority w:val="33"/>
    <w:qFormat/>
    <w:rPr>
      <w:b/>
      <w:bCs/>
      <w:smallCaps/>
      <w:spacing w:val="5"/>
    </w:rPr>
  </w:style>
  <w:style w:type="character" w:customStyle="1" w:styleId="tw4winMark">
    <w:name w:val="tw4winMark"/>
    <w:autoRedefine/>
    <w:qFormat/>
    <w:rPr>
      <w:rFonts w:ascii="Courier New" w:hAnsi="Courier New"/>
      <w:vanish/>
      <w:color w:val="800080"/>
      <w:vertAlign w:val="subscript"/>
    </w:rPr>
  </w:style>
  <w:style w:type="character" w:customStyle="1" w:styleId="ItemListinTableCharChar">
    <w:name w:val="Item List in Table Char Char"/>
    <w:link w:val="ItemListinTable"/>
    <w:autoRedefine/>
    <w:uiPriority w:val="99"/>
    <w:qFormat/>
    <w:locked/>
    <w:rPr>
      <w:rFonts w:ascii="Arial" w:hAnsi="Arial"/>
      <w:sz w:val="18"/>
      <w:szCs w:val="18"/>
    </w:rPr>
  </w:style>
  <w:style w:type="paragraph" w:customStyle="1" w:styleId="ItemListinTable">
    <w:name w:val="Item List in Table"/>
    <w:link w:val="ItemListinTableCharChar"/>
    <w:autoRedefine/>
    <w:uiPriority w:val="99"/>
    <w:qFormat/>
    <w:pPr>
      <w:numPr>
        <w:numId w:val="8"/>
      </w:numPr>
      <w:spacing w:before="40" w:after="40"/>
      <w:jc w:val="both"/>
    </w:pPr>
    <w:rPr>
      <w:rFonts w:ascii="Arial" w:hAnsi="Arial"/>
      <w:kern w:val="2"/>
      <w:sz w:val="18"/>
      <w:szCs w:val="18"/>
    </w:rPr>
  </w:style>
  <w:style w:type="character" w:customStyle="1" w:styleId="CharChar20">
    <w:name w:val="Char Char2"/>
    <w:autoRedefine/>
    <w:qFormat/>
    <w:rPr>
      <w:rFonts w:ascii="宋体" w:eastAsia="宋体" w:hAnsi="Courier New"/>
      <w:sz w:val="21"/>
      <w:lang w:val="en-US" w:eastAsia="zh-CN" w:bidi="ar-SA"/>
    </w:rPr>
  </w:style>
  <w:style w:type="character" w:customStyle="1" w:styleId="paragraph1CharChar">
    <w:name w:val="paragraph1 Char Char"/>
    <w:autoRedefine/>
    <w:qFormat/>
    <w:rPr>
      <w:rFonts w:eastAsia="楷体_GB2312"/>
      <w:kern w:val="2"/>
      <w:sz w:val="24"/>
      <w:lang w:val="en-US" w:eastAsia="zh-CN" w:bidi="ar-SA"/>
    </w:rPr>
  </w:style>
  <w:style w:type="character" w:customStyle="1" w:styleId="grame">
    <w:name w:val="grame"/>
    <w:basedOn w:val="ab"/>
    <w:autoRedefine/>
    <w:qFormat/>
  </w:style>
  <w:style w:type="character" w:customStyle="1" w:styleId="CharChar5">
    <w:name w:val="Char Char5"/>
    <w:autoRedefine/>
    <w:qFormat/>
    <w:rPr>
      <w:rFonts w:ascii="Calibri" w:eastAsia="宋体" w:hAnsi="Calibri"/>
      <w:sz w:val="18"/>
      <w:szCs w:val="18"/>
      <w:lang w:bidi="ar-SA"/>
    </w:rPr>
  </w:style>
  <w:style w:type="character" w:customStyle="1" w:styleId="fontdz1">
    <w:name w:val="fontdz1"/>
    <w:autoRedefine/>
    <w:qFormat/>
    <w:rPr>
      <w:sz w:val="18"/>
      <w:szCs w:val="18"/>
    </w:rPr>
  </w:style>
  <w:style w:type="character" w:customStyle="1" w:styleId="Char9">
    <w:name w:val="自定义正文 Char"/>
    <w:link w:val="affffc"/>
    <w:autoRedefine/>
    <w:qFormat/>
    <w:rPr>
      <w:rFonts w:ascii="仿宋_GB2312" w:eastAsia="仿宋_GB2312"/>
      <w:sz w:val="28"/>
      <w:szCs w:val="24"/>
    </w:rPr>
  </w:style>
  <w:style w:type="paragraph" w:customStyle="1" w:styleId="affffc">
    <w:name w:val="自定义正文"/>
    <w:basedOn w:val="aa"/>
    <w:link w:val="Char9"/>
    <w:autoRedefine/>
    <w:qFormat/>
    <w:pPr>
      <w:spacing w:before="120" w:after="120" w:line="480" w:lineRule="exact"/>
      <w:ind w:firstLineChars="200" w:firstLine="200"/>
      <w:jc w:val="left"/>
    </w:pPr>
    <w:rPr>
      <w:rFonts w:ascii="仿宋_GB2312" w:eastAsia="仿宋_GB2312" w:hAnsiTheme="minorHAnsi" w:cstheme="minorBidi"/>
      <w:sz w:val="28"/>
      <w:szCs w:val="24"/>
    </w:rPr>
  </w:style>
  <w:style w:type="character" w:customStyle="1" w:styleId="Chara">
    <w:name w:val="公文正文 Char"/>
    <w:link w:val="affffd"/>
    <w:autoRedefine/>
    <w:qFormat/>
    <w:rPr>
      <w:rFonts w:ascii="仿宋_GB2312" w:eastAsia="仿宋_GB2312"/>
      <w:sz w:val="24"/>
      <w:szCs w:val="24"/>
    </w:rPr>
  </w:style>
  <w:style w:type="paragraph" w:customStyle="1" w:styleId="affffd">
    <w:name w:val="公文正文"/>
    <w:basedOn w:val="aa"/>
    <w:link w:val="Chara"/>
    <w:autoRedefine/>
    <w:qFormat/>
    <w:pPr>
      <w:spacing w:before="156" w:line="360" w:lineRule="auto"/>
      <w:ind w:firstLineChars="200" w:firstLine="360"/>
    </w:pPr>
    <w:rPr>
      <w:rFonts w:ascii="仿宋_GB2312" w:eastAsia="仿宋_GB2312" w:hAnsiTheme="minorHAnsi" w:cstheme="minorBidi"/>
      <w:sz w:val="24"/>
      <w:szCs w:val="24"/>
    </w:rPr>
  </w:style>
  <w:style w:type="character" w:customStyle="1" w:styleId="CharChar14">
    <w:name w:val="Char Char14"/>
    <w:autoRedefine/>
    <w:qFormat/>
    <w:rPr>
      <w:rFonts w:ascii="Calibri" w:eastAsia="宋体" w:hAnsi="Calibri" w:cs="Times New Roman"/>
      <w:b/>
      <w:bCs/>
      <w:sz w:val="28"/>
      <w:szCs w:val="28"/>
    </w:rPr>
  </w:style>
  <w:style w:type="character" w:customStyle="1" w:styleId="1CharChar2">
    <w:name w:val="列表1、 Char Char"/>
    <w:autoRedefine/>
    <w:qFormat/>
    <w:rPr>
      <w:rFonts w:ascii="仿宋" w:eastAsia="仿宋" w:hAnsi="仿宋"/>
      <w:kern w:val="2"/>
      <w:sz w:val="28"/>
      <w:szCs w:val="21"/>
      <w:lang w:bidi="ar-SA"/>
    </w:rPr>
  </w:style>
  <w:style w:type="character" w:customStyle="1" w:styleId="Charb">
    <w:name w:val="表名 Char"/>
    <w:autoRedefine/>
    <w:qFormat/>
    <w:rPr>
      <w:rFonts w:ascii="Arial" w:eastAsia="黑体" w:hAnsi="Arial"/>
      <w:sz w:val="24"/>
      <w:szCs w:val="24"/>
    </w:rPr>
  </w:style>
  <w:style w:type="character" w:customStyle="1" w:styleId="ZJChar0">
    <w:name w:val="ZJ图表 Char"/>
    <w:link w:val="ZJ0"/>
    <w:autoRedefine/>
    <w:qFormat/>
    <w:rPr>
      <w:rFonts w:ascii="Times New Roman" w:eastAsia="黑体" w:hAnsi="Times New Roman"/>
      <w:color w:val="000000"/>
      <w:sz w:val="24"/>
      <w:szCs w:val="24"/>
    </w:rPr>
  </w:style>
  <w:style w:type="paragraph" w:customStyle="1" w:styleId="ZJ0">
    <w:name w:val="ZJ图表"/>
    <w:basedOn w:val="7"/>
    <w:link w:val="ZJChar0"/>
    <w:autoRedefine/>
    <w:qFormat/>
    <w:pPr>
      <w:keepNext w:val="0"/>
      <w:keepLines w:val="0"/>
      <w:tabs>
        <w:tab w:val="clear" w:pos="0"/>
      </w:tabs>
      <w:spacing w:beforeLines="50" w:afterLines="50" w:line="240" w:lineRule="auto"/>
      <w:ind w:left="0" w:firstLine="0"/>
      <w:jc w:val="center"/>
      <w:outlineLvl w:val="9"/>
    </w:pPr>
    <w:rPr>
      <w:rFonts w:ascii="Times New Roman" w:eastAsia="黑体" w:hAnsi="Times New Roman" w:cstheme="minorBidi"/>
      <w:b w:val="0"/>
      <w:bCs w:val="0"/>
      <w:color w:val="000000"/>
    </w:rPr>
  </w:style>
  <w:style w:type="character" w:customStyle="1" w:styleId="hChar">
    <w:name w:val="h Char"/>
    <w:autoRedefine/>
    <w:qFormat/>
    <w:rPr>
      <w:rFonts w:ascii="Calibri" w:eastAsia="宋体" w:hAnsi="Calibri" w:cs="Times New Roman"/>
      <w:sz w:val="18"/>
      <w:szCs w:val="18"/>
    </w:rPr>
  </w:style>
  <w:style w:type="character" w:customStyle="1" w:styleId="22">
    <w:name w:val="标题 2 字符"/>
    <w:link w:val="21"/>
    <w:autoRedefine/>
    <w:qFormat/>
    <w:rPr>
      <w:rFonts w:ascii="Arial" w:eastAsia="黑体" w:hAnsi="Arial" w:cs="Times New Roman"/>
      <w:b/>
      <w:bCs/>
      <w:sz w:val="32"/>
      <w:szCs w:val="32"/>
    </w:rPr>
  </w:style>
  <w:style w:type="character" w:customStyle="1" w:styleId="z-">
    <w:name w:val="z-窗体底端 字符"/>
    <w:link w:val="z-1"/>
    <w:autoRedefine/>
    <w:qFormat/>
    <w:rPr>
      <w:rFonts w:ascii="Arial" w:hAnsi="Arial" w:cs="Arial"/>
      <w:vanish/>
      <w:sz w:val="16"/>
      <w:szCs w:val="16"/>
    </w:rPr>
  </w:style>
  <w:style w:type="paragraph" w:customStyle="1" w:styleId="z-1">
    <w:name w:val="z-窗体底端1"/>
    <w:basedOn w:val="aa"/>
    <w:next w:val="aa"/>
    <w:link w:val="z-"/>
    <w:autoRedefine/>
    <w:qFormat/>
    <w:pPr>
      <w:widowControl/>
      <w:pBdr>
        <w:top w:val="single" w:sz="6" w:space="1" w:color="auto"/>
      </w:pBdr>
      <w:jc w:val="center"/>
    </w:pPr>
    <w:rPr>
      <w:rFonts w:ascii="Arial" w:eastAsiaTheme="minorEastAsia" w:hAnsi="Arial" w:cs="Arial"/>
      <w:vanish/>
      <w:sz w:val="16"/>
      <w:szCs w:val="16"/>
    </w:rPr>
  </w:style>
  <w:style w:type="character" w:customStyle="1" w:styleId="titlesubblue1">
    <w:name w:val="title_sub_blue1"/>
    <w:autoRedefine/>
    <w:qFormat/>
    <w:rPr>
      <w:rFonts w:ascii="Arial" w:hAnsi="Arial" w:hint="default"/>
      <w:b/>
      <w:color w:val="16344F"/>
      <w:spacing w:val="15"/>
      <w:sz w:val="18"/>
      <w:u w:val="none"/>
    </w:rPr>
  </w:style>
  <w:style w:type="character" w:customStyle="1" w:styleId="CharChar3">
    <w:name w:val="二级标题 Char Char"/>
    <w:autoRedefine/>
    <w:qFormat/>
    <w:rPr>
      <w:rFonts w:eastAsia="仿宋"/>
      <w:b/>
      <w:sz w:val="28"/>
      <w:lang w:val="en-US" w:eastAsia="zh-CN" w:bidi="ar-SA"/>
    </w:rPr>
  </w:style>
  <w:style w:type="character" w:customStyle="1" w:styleId="1f">
    <w:name w:val="明显参考1"/>
    <w:autoRedefine/>
    <w:qFormat/>
    <w:rPr>
      <w:b/>
      <w:sz w:val="24"/>
      <w:u w:val="single"/>
    </w:rPr>
  </w:style>
  <w:style w:type="character" w:customStyle="1" w:styleId="110">
    <w:name w:val="中等深浅网格 11"/>
    <w:autoRedefine/>
    <w:semiHidden/>
    <w:qFormat/>
    <w:rPr>
      <w:color w:val="808080"/>
    </w:rPr>
  </w:style>
  <w:style w:type="character" w:customStyle="1" w:styleId="CharChar9">
    <w:name w:val="Char Char9"/>
    <w:autoRedefine/>
    <w:qFormat/>
    <w:rPr>
      <w:rFonts w:eastAsia="宋体"/>
      <w:b/>
      <w:kern w:val="44"/>
      <w:sz w:val="44"/>
      <w:lang w:bidi="ar-SA"/>
    </w:rPr>
  </w:style>
  <w:style w:type="character" w:customStyle="1" w:styleId="Char13">
    <w:name w:val="正文文本缩进 Char1"/>
    <w:autoRedefine/>
    <w:uiPriority w:val="99"/>
    <w:qFormat/>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qFormat/>
    <w:rPr>
      <w:rFonts w:eastAsia="仿宋_GB2312"/>
      <w:kern w:val="2"/>
      <w:sz w:val="22"/>
      <w:szCs w:val="24"/>
      <w:lang w:val="en-US" w:eastAsia="zh-CN" w:bidi="ar-SA"/>
    </w:rPr>
  </w:style>
  <w:style w:type="character" w:customStyle="1" w:styleId="Charc">
    <w:name w:val="大标题 Char"/>
    <w:link w:val="affffe"/>
    <w:autoRedefine/>
    <w:qFormat/>
    <w:rPr>
      <w:b/>
      <w:sz w:val="28"/>
    </w:rPr>
  </w:style>
  <w:style w:type="paragraph" w:customStyle="1" w:styleId="affffe">
    <w:name w:val="大标题"/>
    <w:next w:val="aa"/>
    <w:link w:val="Charc"/>
    <w:autoRedefine/>
    <w:qFormat/>
    <w:pPr>
      <w:spacing w:before="120" w:after="120" w:line="360" w:lineRule="auto"/>
    </w:pPr>
    <w:rPr>
      <w:b/>
      <w:kern w:val="2"/>
      <w:sz w:val="28"/>
      <w:szCs w:val="22"/>
    </w:rPr>
  </w:style>
  <w:style w:type="character" w:customStyle="1" w:styleId="4CharChar0">
    <w:name w:val="样式4 Char Char"/>
    <w:qFormat/>
    <w:rPr>
      <w:rFonts w:ascii="Calibri" w:eastAsia="宋体" w:hAnsi="Calibri"/>
      <w:kern w:val="2"/>
      <w:sz w:val="24"/>
      <w:szCs w:val="22"/>
      <w:lang w:val="en-US" w:eastAsia="zh-CN" w:bidi="ar-SA"/>
    </w:rPr>
  </w:style>
  <w:style w:type="character" w:customStyle="1" w:styleId="2CharChar0">
    <w:name w:val="正文（首行缩进2字符） Char Char"/>
    <w:link w:val="2f1"/>
    <w:autoRedefine/>
    <w:qFormat/>
    <w:rPr>
      <w:szCs w:val="21"/>
    </w:rPr>
  </w:style>
  <w:style w:type="paragraph" w:customStyle="1" w:styleId="2f1">
    <w:name w:val="正文（首行缩进2字符）"/>
    <w:basedOn w:val="aa"/>
    <w:link w:val="2CharChar0"/>
    <w:autoRedefine/>
    <w:qFormat/>
    <w:pPr>
      <w:spacing w:line="360" w:lineRule="auto"/>
      <w:ind w:firstLineChars="200" w:firstLine="420"/>
    </w:pPr>
    <w:rPr>
      <w:rFonts w:asciiTheme="minorHAnsi" w:eastAsiaTheme="minorEastAsia" w:hAnsiTheme="minorHAnsi" w:cstheme="minorBidi"/>
      <w:szCs w:val="21"/>
    </w:rPr>
  </w:style>
  <w:style w:type="character" w:customStyle="1" w:styleId="tw4winPopup">
    <w:name w:val="tw4winPopup"/>
    <w:autoRedefine/>
    <w:qFormat/>
    <w:rPr>
      <w:rFonts w:ascii="Courier New" w:hAnsi="Courier New"/>
      <w:color w:val="008000"/>
    </w:rPr>
  </w:style>
  <w:style w:type="character" w:customStyle="1" w:styleId="1f0">
    <w:name w:val="页脚 字符1"/>
    <w:qFormat/>
    <w:rPr>
      <w:rFonts w:ascii="Calibri" w:eastAsia="宋体" w:hAnsi="Calibri" w:cs="Times New Roman"/>
      <w:sz w:val="18"/>
      <w:szCs w:val="18"/>
    </w:rPr>
  </w:style>
  <w:style w:type="character" w:customStyle="1" w:styleId="-3Char">
    <w:name w:val="浅色网格 - 强调文字颜色 3 Char"/>
    <w:autoRedefine/>
    <w:qFormat/>
    <w:locked/>
    <w:rPr>
      <w:rFonts w:ascii="Calibri" w:eastAsia="宋体" w:hAnsi="Calibri" w:cs="Times New Roman"/>
    </w:rPr>
  </w:style>
  <w:style w:type="character" w:customStyle="1" w:styleId="CharChar21">
    <w:name w:val="Char Char21"/>
    <w:autoRedefine/>
    <w:qFormat/>
    <w:rPr>
      <w:rFonts w:ascii="宋体" w:eastAsia="宋体" w:hAnsi="Courier New"/>
      <w:sz w:val="21"/>
      <w:lang w:val="en-US" w:eastAsia="zh-CN" w:bidi="ar-SA"/>
    </w:rPr>
  </w:style>
  <w:style w:type="character" w:customStyle="1" w:styleId="H2Char3">
    <w:name w:val="H2 Char3"/>
    <w:autoRedefine/>
    <w:qFormat/>
    <w:rPr>
      <w:rFonts w:ascii="Arial" w:eastAsia="黑体" w:hAnsi="Arial"/>
      <w:b/>
      <w:bCs/>
      <w:kern w:val="2"/>
      <w:sz w:val="32"/>
      <w:szCs w:val="32"/>
      <w:lang w:val="en-US" w:eastAsia="zh-CN" w:bidi="ar-SA"/>
    </w:rPr>
  </w:style>
  <w:style w:type="character" w:customStyle="1" w:styleId="Chard">
    <w:name w:val="新昌图表 Char"/>
    <w:link w:val="afffff"/>
    <w:autoRedefine/>
    <w:qFormat/>
    <w:rPr>
      <w:rFonts w:ascii="Times New Roman" w:eastAsia="黑体" w:hAnsi="Times New Roman"/>
      <w:color w:val="000000"/>
      <w:sz w:val="24"/>
      <w:szCs w:val="24"/>
    </w:rPr>
  </w:style>
  <w:style w:type="paragraph" w:customStyle="1" w:styleId="afffff">
    <w:name w:val="新昌图表"/>
    <w:basedOn w:val="aa"/>
    <w:link w:val="Chard"/>
    <w:autoRedefine/>
    <w:qFormat/>
    <w:pPr>
      <w:jc w:val="center"/>
    </w:pPr>
    <w:rPr>
      <w:rFonts w:ascii="Times New Roman" w:eastAsia="黑体" w:hAnsi="Times New Roman" w:cstheme="minorBidi"/>
      <w:color w:val="000000"/>
      <w:sz w:val="24"/>
      <w:szCs w:val="24"/>
    </w:rPr>
  </w:style>
  <w:style w:type="character" w:customStyle="1" w:styleId="CharChar1421">
    <w:name w:val="Char Char1421"/>
    <w:autoRedefine/>
    <w:qFormat/>
    <w:locked/>
    <w:rPr>
      <w:rFonts w:ascii="楷体_GB2312" w:eastAsia="楷体_GB2312"/>
      <w:kern w:val="2"/>
      <w:sz w:val="32"/>
      <w:lang w:val="en-US" w:eastAsia="zh-CN" w:bidi="ar-SA"/>
    </w:rPr>
  </w:style>
  <w:style w:type="character" w:customStyle="1" w:styleId="tw4winError">
    <w:name w:val="tw4winError"/>
    <w:autoRedefine/>
    <w:qFormat/>
    <w:rPr>
      <w:rFonts w:ascii="Courier New" w:hAnsi="Courier New"/>
      <w:color w:val="00FF00"/>
      <w:sz w:val="40"/>
    </w:rPr>
  </w:style>
  <w:style w:type="character" w:customStyle="1" w:styleId="4Char">
    <w:name w:val="正文4 Char"/>
    <w:link w:val="41"/>
    <w:autoRedefine/>
    <w:uiPriority w:val="99"/>
    <w:qFormat/>
    <w:rPr>
      <w:rFonts w:ascii="Calibri" w:hAnsi="Calibri"/>
      <w:sz w:val="24"/>
      <w:szCs w:val="24"/>
    </w:rPr>
  </w:style>
  <w:style w:type="paragraph" w:customStyle="1" w:styleId="41">
    <w:name w:val="正文4"/>
    <w:basedOn w:val="aa"/>
    <w:link w:val="4Char"/>
    <w:autoRedefine/>
    <w:uiPriority w:val="99"/>
    <w:qFormat/>
    <w:pPr>
      <w:numPr>
        <w:numId w:val="9"/>
      </w:numPr>
      <w:spacing w:before="60" w:after="60" w:line="360" w:lineRule="auto"/>
      <w:ind w:firstLine="0"/>
    </w:pPr>
    <w:rPr>
      <w:rFonts w:eastAsiaTheme="minorEastAsia" w:cstheme="minorBidi"/>
      <w:sz w:val="24"/>
      <w:szCs w:val="24"/>
    </w:rPr>
  </w:style>
  <w:style w:type="character" w:customStyle="1" w:styleId="z-0">
    <w:name w:val="z-窗体顶端 字符"/>
    <w:link w:val="z-10"/>
    <w:qFormat/>
    <w:rPr>
      <w:rFonts w:ascii="Arial" w:hAnsi="Arial" w:cs="Arial"/>
      <w:vanish/>
      <w:sz w:val="16"/>
      <w:szCs w:val="16"/>
    </w:rPr>
  </w:style>
  <w:style w:type="paragraph" w:customStyle="1" w:styleId="z-10">
    <w:name w:val="z-窗体顶端1"/>
    <w:basedOn w:val="aa"/>
    <w:next w:val="aa"/>
    <w:link w:val="z-0"/>
    <w:autoRedefine/>
    <w:qFormat/>
    <w:pPr>
      <w:widowControl/>
      <w:pBdr>
        <w:bottom w:val="single" w:sz="6" w:space="1" w:color="auto"/>
      </w:pBdr>
      <w:jc w:val="center"/>
    </w:pPr>
    <w:rPr>
      <w:rFonts w:ascii="Arial" w:eastAsiaTheme="minorEastAsia" w:hAnsi="Arial" w:cs="Arial"/>
      <w:vanish/>
      <w:sz w:val="16"/>
      <w:szCs w:val="16"/>
    </w:rPr>
  </w:style>
  <w:style w:type="character" w:customStyle="1" w:styleId="Chare">
    <w:name w:val="衢州正文 Char"/>
    <w:link w:val="afffff0"/>
    <w:autoRedefine/>
    <w:qFormat/>
    <w:rPr>
      <w:rFonts w:ascii="Times New Roman" w:hAnsi="宋体"/>
      <w:sz w:val="24"/>
      <w:szCs w:val="24"/>
    </w:rPr>
  </w:style>
  <w:style w:type="paragraph" w:customStyle="1" w:styleId="afffff0">
    <w:name w:val="衢州正文"/>
    <w:basedOn w:val="aa"/>
    <w:link w:val="Chare"/>
    <w:autoRedefine/>
    <w:qFormat/>
    <w:pPr>
      <w:spacing w:line="360" w:lineRule="auto"/>
      <w:ind w:firstLineChars="200" w:firstLine="480"/>
    </w:pPr>
    <w:rPr>
      <w:rFonts w:ascii="Times New Roman" w:eastAsiaTheme="minorEastAsia" w:hAnsi="宋体" w:cstheme="minorBidi"/>
      <w:sz w:val="24"/>
      <w:szCs w:val="24"/>
    </w:rPr>
  </w:style>
  <w:style w:type="character" w:customStyle="1" w:styleId="CharChara">
    <w:name w:val="公文正文 Char Char"/>
    <w:autoRedefine/>
    <w:qFormat/>
    <w:rPr>
      <w:rFonts w:ascii="仿宋_GB2312" w:eastAsia="仿宋_GB2312"/>
      <w:kern w:val="2"/>
      <w:sz w:val="24"/>
      <w:szCs w:val="24"/>
      <w:lang w:val="en-US" w:eastAsia="zh-CN" w:bidi="ar-SA"/>
    </w:rPr>
  </w:style>
  <w:style w:type="character" w:customStyle="1" w:styleId="css21">
    <w:name w:val="css21"/>
    <w:autoRedefine/>
    <w:qFormat/>
    <w:rPr>
      <w:sz w:val="18"/>
    </w:rPr>
  </w:style>
  <w:style w:type="character" w:customStyle="1" w:styleId="-CharChar">
    <w:name w:val="样式(-) Char Char"/>
    <w:autoRedefine/>
    <w:qFormat/>
    <w:rPr>
      <w:rFonts w:ascii="Calibri" w:eastAsia="仿宋" w:hAnsi="Calibri"/>
      <w:b/>
      <w:kern w:val="2"/>
      <w:sz w:val="28"/>
      <w:szCs w:val="21"/>
      <w:lang w:bidi="ar-SA"/>
    </w:rPr>
  </w:style>
  <w:style w:type="character" w:customStyle="1" w:styleId="1Char">
    <w:name w:val="列表1、 Char"/>
    <w:link w:val="10"/>
    <w:autoRedefine/>
    <w:uiPriority w:val="99"/>
    <w:qFormat/>
    <w:locked/>
    <w:rPr>
      <w:rFonts w:ascii="仿宋" w:eastAsia="仿宋" w:hAnsi="仿宋"/>
      <w:sz w:val="28"/>
      <w:szCs w:val="21"/>
    </w:rPr>
  </w:style>
  <w:style w:type="paragraph" w:customStyle="1" w:styleId="10">
    <w:name w:val="列表1、"/>
    <w:basedOn w:val="-31"/>
    <w:link w:val="1Char"/>
    <w:autoRedefine/>
    <w:uiPriority w:val="99"/>
    <w:qFormat/>
    <w:pPr>
      <w:numPr>
        <w:numId w:val="10"/>
      </w:numPr>
      <w:tabs>
        <w:tab w:val="left" w:pos="1276"/>
      </w:tabs>
      <w:spacing w:line="360" w:lineRule="auto"/>
      <w:ind w:left="987" w:firstLineChars="0" w:firstLine="0"/>
      <w:jc w:val="left"/>
    </w:pPr>
    <w:rPr>
      <w:rFonts w:ascii="仿宋" w:eastAsia="仿宋" w:hAnsi="仿宋" w:cstheme="minorBidi"/>
      <w:sz w:val="28"/>
      <w:szCs w:val="21"/>
    </w:rPr>
  </w:style>
  <w:style w:type="character" w:customStyle="1" w:styleId="btChar2">
    <w:name w:val="bt Char2"/>
    <w:autoRedefine/>
    <w:qFormat/>
    <w:rPr>
      <w:rFonts w:eastAsia="宋体"/>
      <w:kern w:val="2"/>
      <w:sz w:val="28"/>
      <w:szCs w:val="24"/>
      <w:lang w:val="en-US" w:eastAsia="zh-CN" w:bidi="ar-SA"/>
    </w:rPr>
  </w:style>
  <w:style w:type="character" w:customStyle="1" w:styleId="news1">
    <w:name w:val="news1"/>
    <w:qFormat/>
    <w:rPr>
      <w:rFonts w:ascii="Times New Roman" w:hAnsi="Times New Roman" w:cs="Times New Roman" w:hint="default"/>
      <w:sz w:val="21"/>
      <w:szCs w:val="21"/>
    </w:rPr>
  </w:style>
  <w:style w:type="character" w:customStyle="1" w:styleId="CharChar511">
    <w:name w:val="Char Char511"/>
    <w:qFormat/>
    <w:rPr>
      <w:rFonts w:ascii="Calibri" w:eastAsia="宋体" w:hAnsi="Calibri"/>
      <w:sz w:val="18"/>
      <w:szCs w:val="18"/>
      <w:lang w:bidi="ar-SA"/>
    </w:rPr>
  </w:style>
  <w:style w:type="character" w:customStyle="1" w:styleId="Charf">
    <w:name w:val="正文文字 Char"/>
    <w:autoRedefine/>
    <w:qFormat/>
    <w:rPr>
      <w:rFonts w:ascii="Arial" w:eastAsia="宋体" w:hAnsi="Arial"/>
      <w:kern w:val="2"/>
      <w:sz w:val="24"/>
      <w:lang w:val="en-US" w:eastAsia="zh-CN"/>
    </w:rPr>
  </w:style>
  <w:style w:type="character" w:customStyle="1" w:styleId="CharCharb">
    <w:name w:val="大标题 Char Char"/>
    <w:autoRedefine/>
    <w:qFormat/>
    <w:rPr>
      <w:b/>
      <w:sz w:val="28"/>
      <w:lang w:val="en-US" w:eastAsia="zh-CN" w:bidi="ar-SA"/>
    </w:rPr>
  </w:style>
  <w:style w:type="character" w:customStyle="1" w:styleId="Charf0">
    <w:name w:val="华电 正文 Char"/>
    <w:link w:val="afffff1"/>
    <w:autoRedefine/>
    <w:qFormat/>
    <w:rPr>
      <w:rFonts w:ascii="宋体" w:eastAsia="宋体" w:hAnsi="宋体"/>
      <w:sz w:val="22"/>
    </w:rPr>
  </w:style>
  <w:style w:type="paragraph" w:customStyle="1" w:styleId="afffff1">
    <w:name w:val="华电 正文"/>
    <w:basedOn w:val="aa"/>
    <w:link w:val="Charf0"/>
    <w:autoRedefine/>
    <w:qFormat/>
    <w:pPr>
      <w:widowControl/>
      <w:spacing w:line="360" w:lineRule="auto"/>
      <w:ind w:firstLineChars="200" w:firstLine="440"/>
      <w:jc w:val="left"/>
    </w:pPr>
    <w:rPr>
      <w:rFonts w:ascii="宋体" w:hAnsi="宋体" w:cstheme="minorBidi"/>
      <w:sz w:val="22"/>
    </w:rPr>
  </w:style>
  <w:style w:type="character" w:customStyle="1" w:styleId="Charf1">
    <w:name w:val="标准正文格式 Char"/>
    <w:link w:val="afffff2"/>
    <w:autoRedefine/>
    <w:qFormat/>
    <w:rPr>
      <w:rFonts w:ascii="宋体" w:eastAsia="仿宋_GB2312" w:cs="宋体"/>
      <w:color w:val="000000"/>
      <w:sz w:val="24"/>
    </w:rPr>
  </w:style>
  <w:style w:type="paragraph" w:customStyle="1" w:styleId="afffff2">
    <w:name w:val="标准正文格式"/>
    <w:basedOn w:val="aa"/>
    <w:link w:val="Charf1"/>
    <w:autoRedefine/>
    <w:qFormat/>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character" w:customStyle="1" w:styleId="3Char1">
    <w:name w:val="标题 3 Char1"/>
    <w:autoRedefine/>
    <w:qFormat/>
    <w:rPr>
      <w:rFonts w:ascii="Calibri" w:eastAsia="宋体" w:hAnsi="Calibri"/>
      <w:b/>
      <w:bCs/>
      <w:kern w:val="2"/>
      <w:sz w:val="32"/>
      <w:szCs w:val="32"/>
      <w:lang w:val="en-US" w:eastAsia="zh-CN" w:bidi="ar-SA"/>
    </w:rPr>
  </w:style>
  <w:style w:type="character" w:customStyle="1" w:styleId="IndentNormalChar">
    <w:name w:val="Indent Normal Char"/>
    <w:link w:val="IndentNormal"/>
    <w:autoRedefine/>
    <w:qFormat/>
  </w:style>
  <w:style w:type="paragraph" w:customStyle="1" w:styleId="IndentNormal">
    <w:name w:val="Indent Normal"/>
    <w:basedOn w:val="aa"/>
    <w:link w:val="IndentNormalChar"/>
    <w:autoRedefine/>
    <w:qFormat/>
    <w:pPr>
      <w:ind w:firstLine="420"/>
    </w:pPr>
    <w:rPr>
      <w:rFonts w:asciiTheme="minorHAnsi" w:eastAsiaTheme="minorEastAsia" w:hAnsiTheme="minorHAnsi" w:cstheme="minorBidi"/>
    </w:rPr>
  </w:style>
  <w:style w:type="character" w:customStyle="1" w:styleId="line1">
    <w:name w:val="line1"/>
    <w:autoRedefine/>
    <w:qFormat/>
    <w:rPr>
      <w:spacing w:val="360"/>
      <w:u w:val="none"/>
    </w:rPr>
  </w:style>
  <w:style w:type="character" w:customStyle="1" w:styleId="pointnormal1">
    <w:name w:val="point_normal1"/>
    <w:autoRedefine/>
    <w:qFormat/>
    <w:rPr>
      <w:rFonts w:ascii="Arial" w:hAnsi="Arial" w:cs="Arial" w:hint="default"/>
      <w:sz w:val="18"/>
      <w:szCs w:val="18"/>
    </w:rPr>
  </w:style>
  <w:style w:type="character" w:customStyle="1" w:styleId="unnamed11">
    <w:name w:val="unnamed11"/>
    <w:autoRedefine/>
    <w:qFormat/>
    <w:rPr>
      <w:color w:val="000000"/>
      <w:sz w:val="20"/>
      <w:szCs w:val="20"/>
    </w:rPr>
  </w:style>
  <w:style w:type="character" w:customStyle="1" w:styleId="Charf2">
    <w:name w:val="模板正文 Char"/>
    <w:link w:val="afffff3"/>
    <w:autoRedefine/>
    <w:qFormat/>
    <w:rPr>
      <w:rFonts w:ascii="Arial" w:hAnsi="Arial"/>
      <w:szCs w:val="21"/>
    </w:rPr>
  </w:style>
  <w:style w:type="paragraph" w:customStyle="1" w:styleId="afffff3">
    <w:name w:val="模板正文"/>
    <w:basedOn w:val="aa"/>
    <w:link w:val="Charf2"/>
    <w:qFormat/>
    <w:pPr>
      <w:wordWrap w:val="0"/>
      <w:spacing w:before="120" w:line="320" w:lineRule="exact"/>
      <w:ind w:leftChars="200" w:left="200" w:firstLineChars="200" w:firstLine="200"/>
    </w:pPr>
    <w:rPr>
      <w:rFonts w:ascii="Arial" w:eastAsiaTheme="minorEastAsia" w:hAnsi="Arial" w:cstheme="minorBidi"/>
      <w:szCs w:val="21"/>
    </w:rPr>
  </w:style>
  <w:style w:type="character" w:customStyle="1" w:styleId="BodyTextChar1">
    <w:name w:val="*Body Text Char1"/>
    <w:link w:val="BodyText"/>
    <w:autoRedefine/>
    <w:qFormat/>
    <w:rPr>
      <w:rFonts w:ascii="Futura Lt" w:hAnsi="Futura Lt" w:cs="Futura Lt"/>
      <w:szCs w:val="21"/>
      <w:lang w:eastAsia="en-US"/>
    </w:rPr>
  </w:style>
  <w:style w:type="paragraph" w:customStyle="1" w:styleId="BodyText">
    <w:name w:val="*Body Text"/>
    <w:link w:val="BodyTextChar1"/>
    <w:autoRedefine/>
    <w:qFormat/>
    <w:pPr>
      <w:spacing w:line="360" w:lineRule="auto"/>
    </w:pPr>
    <w:rPr>
      <w:rFonts w:ascii="Futura Lt" w:hAnsi="Futura Lt" w:cs="Futura Lt"/>
      <w:kern w:val="2"/>
      <w:sz w:val="21"/>
      <w:szCs w:val="21"/>
      <w:lang w:eastAsia="en-US"/>
    </w:rPr>
  </w:style>
  <w:style w:type="character" w:customStyle="1" w:styleId="14black1">
    <w:name w:val="14_black1"/>
    <w:autoRedefine/>
    <w:qFormat/>
    <w:rPr>
      <w:color w:val="000000"/>
      <w:sz w:val="21"/>
    </w:rPr>
  </w:style>
  <w:style w:type="character" w:customStyle="1" w:styleId="1f1">
    <w:name w:val="样式 小四1"/>
    <w:autoRedefine/>
    <w:qFormat/>
    <w:rPr>
      <w:rFonts w:ascii="Tahoma" w:eastAsia="仿宋_GB2312" w:hAnsi="Tahoma"/>
      <w:kern w:val="2"/>
      <w:sz w:val="24"/>
      <w:lang w:val="en-US" w:eastAsia="zh-CN" w:bidi="ar-SA"/>
    </w:rPr>
  </w:style>
  <w:style w:type="character" w:customStyle="1" w:styleId="CharChar30">
    <w:name w:val="Char Char3"/>
    <w:autoRedefine/>
    <w:qFormat/>
    <w:rPr>
      <w:rFonts w:ascii="Arial" w:eastAsia="黑体" w:hAnsi="Arial"/>
      <w:b/>
      <w:kern w:val="2"/>
      <w:sz w:val="32"/>
      <w:lang w:val="en-US" w:eastAsia="zh-CN" w:bidi="ar-SA"/>
    </w:rPr>
  </w:style>
  <w:style w:type="character" w:customStyle="1" w:styleId="style51">
    <w:name w:val="style51"/>
    <w:autoRedefine/>
    <w:qFormat/>
    <w:rPr>
      <w:rFonts w:ascii="宋体" w:eastAsia="宋体" w:hAnsi="宋体" w:hint="eastAsia"/>
      <w:color w:val="333333"/>
      <w:sz w:val="23"/>
      <w:szCs w:val="23"/>
      <w:u w:val="none"/>
    </w:rPr>
  </w:style>
  <w:style w:type="character" w:customStyle="1" w:styleId="font3">
    <w:name w:val="font3"/>
    <w:basedOn w:val="ab"/>
    <w:autoRedefine/>
    <w:qFormat/>
  </w:style>
  <w:style w:type="character" w:customStyle="1" w:styleId="4Char0">
    <w:name w:val="样式4 Char"/>
    <w:link w:val="45"/>
    <w:autoRedefine/>
    <w:qFormat/>
    <w:rPr>
      <w:rFonts w:ascii="Calibri" w:eastAsia="宋体" w:hAnsi="Calibri"/>
      <w:sz w:val="24"/>
    </w:rPr>
  </w:style>
  <w:style w:type="paragraph" w:customStyle="1" w:styleId="45">
    <w:name w:val="样式4"/>
    <w:basedOn w:val="aa"/>
    <w:link w:val="4Char0"/>
    <w:autoRedefine/>
    <w:qFormat/>
    <w:pPr>
      <w:spacing w:line="360" w:lineRule="auto"/>
    </w:pPr>
    <w:rPr>
      <w:rFonts w:cstheme="minorBidi"/>
      <w:sz w:val="24"/>
    </w:rPr>
  </w:style>
  <w:style w:type="character" w:customStyle="1" w:styleId="2Char2">
    <w:name w:val="样式 正文缩进 + 首行缩进:  2 字符 Char"/>
    <w:link w:val="2f2"/>
    <w:autoRedefine/>
    <w:qFormat/>
    <w:rPr>
      <w:rFonts w:ascii="Times New Roman" w:hAnsi="Times New Roman"/>
      <w:sz w:val="24"/>
    </w:rPr>
  </w:style>
  <w:style w:type="paragraph" w:customStyle="1" w:styleId="2f2">
    <w:name w:val="样式 正文缩进 + 首行缩进:  2 字符"/>
    <w:basedOn w:val="af"/>
    <w:link w:val="2Char2"/>
    <w:autoRedefine/>
    <w:qFormat/>
    <w:pPr>
      <w:spacing w:line="360" w:lineRule="auto"/>
      <w:ind w:firstLineChars="200" w:firstLine="200"/>
    </w:pPr>
    <w:rPr>
      <w:rFonts w:ascii="Times New Roman" w:eastAsiaTheme="minorEastAsia" w:hAnsi="Times New Roman" w:cstheme="minorBidi"/>
      <w:sz w:val="24"/>
      <w:szCs w:val="22"/>
    </w:rPr>
  </w:style>
  <w:style w:type="character" w:customStyle="1" w:styleId="inf1">
    <w:name w:val="inf1"/>
    <w:autoRedefine/>
    <w:qFormat/>
    <w:rPr>
      <w:rFonts w:ascii="宋体" w:eastAsia="宋体" w:hAnsi="宋体" w:hint="eastAsia"/>
      <w:color w:val="000000"/>
      <w:sz w:val="20"/>
      <w:szCs w:val="20"/>
    </w:rPr>
  </w:style>
  <w:style w:type="character" w:customStyle="1" w:styleId="h3Char">
    <w:name w:val="h3 Char"/>
    <w:autoRedefine/>
    <w:qFormat/>
    <w:rPr>
      <w:rFonts w:ascii="Times New Roman" w:hAnsi="Times New Roman"/>
      <w:b/>
      <w:bCs/>
      <w:kern w:val="2"/>
      <w:sz w:val="32"/>
      <w:szCs w:val="32"/>
    </w:rPr>
  </w:style>
  <w:style w:type="character" w:customStyle="1" w:styleId="apple-style-span">
    <w:name w:val="apple-style-span"/>
    <w:basedOn w:val="ab"/>
    <w:autoRedefine/>
    <w:qFormat/>
  </w:style>
  <w:style w:type="character" w:customStyle="1" w:styleId="085Char">
    <w:name w:val="样式 首行缩进:  0.85 厘米 Char"/>
    <w:link w:val="085"/>
    <w:autoRedefine/>
    <w:qFormat/>
    <w:rPr>
      <w:rFonts w:eastAsia="宋体" w:cs="宋体"/>
      <w:sz w:val="24"/>
    </w:rPr>
  </w:style>
  <w:style w:type="paragraph" w:customStyle="1" w:styleId="085">
    <w:name w:val="样式 首行缩进:  0.85 厘米"/>
    <w:basedOn w:val="aa"/>
    <w:link w:val="085Char"/>
    <w:autoRedefine/>
    <w:qFormat/>
    <w:pPr>
      <w:spacing w:line="360" w:lineRule="auto"/>
      <w:ind w:firstLine="480"/>
    </w:pPr>
    <w:rPr>
      <w:rFonts w:asciiTheme="minorHAnsi" w:hAnsiTheme="minorHAnsi" w:cs="宋体"/>
      <w:sz w:val="24"/>
    </w:rPr>
  </w:style>
  <w:style w:type="character" w:customStyle="1" w:styleId="style31">
    <w:name w:val="style31"/>
    <w:autoRedefine/>
    <w:qFormat/>
    <w:rPr>
      <w:color w:val="666666"/>
    </w:rPr>
  </w:style>
  <w:style w:type="character" w:customStyle="1" w:styleId="Charf3">
    <w:name w:val="_正文段落 Char"/>
    <w:link w:val="afffff4"/>
    <w:autoRedefine/>
    <w:qFormat/>
    <w:rPr>
      <w:rFonts w:ascii="Times New Roman" w:hAnsi="Times New Roman"/>
      <w:szCs w:val="24"/>
    </w:rPr>
  </w:style>
  <w:style w:type="paragraph" w:customStyle="1" w:styleId="afffff4">
    <w:name w:val="_正文段落"/>
    <w:basedOn w:val="aa"/>
    <w:link w:val="Charf3"/>
    <w:autoRedefine/>
    <w:qFormat/>
    <w:pPr>
      <w:spacing w:beforeLines="15" w:afterLines="15" w:line="360" w:lineRule="auto"/>
      <w:ind w:firstLineChars="200" w:firstLine="200"/>
    </w:pPr>
    <w:rPr>
      <w:rFonts w:ascii="Times New Roman" w:eastAsiaTheme="minorEastAsia" w:hAnsi="Times New Roman" w:cstheme="minorBidi"/>
      <w:szCs w:val="24"/>
    </w:rPr>
  </w:style>
  <w:style w:type="character" w:customStyle="1" w:styleId="1f2">
    <w:name w:val="列表1"/>
    <w:basedOn w:val="ab"/>
    <w:autoRedefine/>
    <w:qFormat/>
  </w:style>
  <w:style w:type="character" w:customStyle="1" w:styleId="CharChar611">
    <w:name w:val="Char Char611"/>
    <w:autoRedefine/>
    <w:qFormat/>
    <w:rPr>
      <w:rFonts w:ascii="Calibri" w:eastAsia="宋体" w:hAnsi="Calibri"/>
      <w:b/>
      <w:bCs/>
      <w:kern w:val="2"/>
      <w:sz w:val="28"/>
      <w:szCs w:val="28"/>
      <w:lang w:bidi="ar-SA"/>
    </w:rPr>
  </w:style>
  <w:style w:type="character" w:customStyle="1" w:styleId="afffff5">
    <w:name w:val="数据小节格式"/>
    <w:autoRedefine/>
    <w:qFormat/>
    <w:rPr>
      <w:rFonts w:ascii="新宋体" w:eastAsia="华文中宋" w:hAnsi="新宋体"/>
      <w:b/>
      <w:bCs/>
      <w:sz w:val="27"/>
      <w:szCs w:val="26"/>
      <w:shd w:val="clear" w:color="auto" w:fill="auto"/>
    </w:rPr>
  </w:style>
  <w:style w:type="character" w:customStyle="1" w:styleId="CharCharc">
    <w:name w:val="自定义正文 Char Char"/>
    <w:autoRedefine/>
    <w:qFormat/>
    <w:rPr>
      <w:rFonts w:eastAsia="宋体"/>
      <w:kern w:val="2"/>
      <w:sz w:val="24"/>
      <w:szCs w:val="24"/>
      <w:lang w:val="en-US" w:eastAsia="zh-CN" w:bidi="ar-SA"/>
    </w:rPr>
  </w:style>
  <w:style w:type="character" w:customStyle="1" w:styleId="apple-converted-space">
    <w:name w:val="apple-converted-space"/>
    <w:autoRedefine/>
    <w:qFormat/>
  </w:style>
  <w:style w:type="character" w:customStyle="1" w:styleId="Charf4">
    <w:name w:val="表格文字 Char"/>
    <w:link w:val="afffff6"/>
    <w:autoRedefine/>
    <w:qFormat/>
    <w:rPr>
      <w:rFonts w:ascii="Times New Roman" w:hAnsi="Times New Roman"/>
      <w:sz w:val="18"/>
      <w:szCs w:val="24"/>
    </w:rPr>
  </w:style>
  <w:style w:type="paragraph" w:customStyle="1" w:styleId="afffff6">
    <w:name w:val="表格文字"/>
    <w:basedOn w:val="aa"/>
    <w:link w:val="Charf4"/>
    <w:autoRedefine/>
    <w:qFormat/>
    <w:pPr>
      <w:jc w:val="left"/>
      <w:textAlignment w:val="top"/>
    </w:pPr>
    <w:rPr>
      <w:rFonts w:ascii="Times New Roman" w:eastAsiaTheme="minorEastAsia" w:hAnsi="Times New Roman" w:cstheme="minorBidi"/>
      <w:sz w:val="18"/>
      <w:szCs w:val="24"/>
    </w:rPr>
  </w:style>
  <w:style w:type="character" w:customStyle="1" w:styleId="Charf5">
    <w:name w:val="我的正文 Char"/>
    <w:link w:val="afffff7"/>
    <w:autoRedefine/>
    <w:qFormat/>
    <w:rPr>
      <w:rFonts w:eastAsia="仿宋_GB2312" w:cs="宋体"/>
      <w:sz w:val="24"/>
    </w:rPr>
  </w:style>
  <w:style w:type="paragraph" w:customStyle="1" w:styleId="afffff7">
    <w:name w:val="我的正文"/>
    <w:basedOn w:val="aa"/>
    <w:link w:val="Charf5"/>
    <w:autoRedefine/>
    <w:qFormat/>
    <w:pPr>
      <w:spacing w:afterLines="100" w:line="360" w:lineRule="auto"/>
      <w:ind w:firstLineChars="200" w:firstLine="480"/>
    </w:pPr>
    <w:rPr>
      <w:rFonts w:asciiTheme="minorHAnsi" w:eastAsia="仿宋_GB2312" w:hAnsiTheme="minorHAnsi" w:cs="宋体"/>
      <w:sz w:val="24"/>
    </w:rPr>
  </w:style>
  <w:style w:type="character" w:customStyle="1" w:styleId="7Char">
    <w:name w:val="7.表小四 Char"/>
    <w:link w:val="71"/>
    <w:autoRedefine/>
    <w:qFormat/>
    <w:rPr>
      <w:rFonts w:ascii="宋体" w:eastAsia="宋体" w:hAnsi="宋体"/>
      <w:sz w:val="24"/>
      <w:szCs w:val="24"/>
    </w:rPr>
  </w:style>
  <w:style w:type="paragraph" w:customStyle="1" w:styleId="71">
    <w:name w:val="7.表小四"/>
    <w:basedOn w:val="aa"/>
    <w:link w:val="7Char"/>
    <w:autoRedefine/>
    <w:qFormat/>
    <w:pPr>
      <w:spacing w:beforeLines="50" w:afterLines="50"/>
    </w:pPr>
    <w:rPr>
      <w:rFonts w:ascii="宋体" w:hAnsi="宋体" w:cstheme="minorBidi"/>
      <w:sz w:val="24"/>
      <w:szCs w:val="24"/>
    </w:rPr>
  </w:style>
  <w:style w:type="character" w:customStyle="1" w:styleId="1CharChar3">
    <w:name w:val="标题 1 Char Char"/>
    <w:autoRedefine/>
    <w:qFormat/>
    <w:rPr>
      <w:rFonts w:eastAsia="宋体"/>
      <w:b/>
      <w:spacing w:val="-2"/>
      <w:sz w:val="24"/>
      <w:lang w:val="en-US" w:eastAsia="zh-CN" w:bidi="ar-SA"/>
    </w:rPr>
  </w:style>
  <w:style w:type="character" w:customStyle="1" w:styleId="b1101bCharChar">
    <w:name w:val="b11_01b Char Char"/>
    <w:autoRedefine/>
    <w:qFormat/>
    <w:rPr>
      <w:rFonts w:ascii="Verdana" w:eastAsia="宋体" w:hAnsi="Verdana"/>
      <w:b/>
      <w:bCs/>
      <w:color w:val="4A82CA"/>
      <w:sz w:val="17"/>
      <w:szCs w:val="17"/>
      <w:lang w:val="en-US" w:eastAsia="zh-CN" w:bidi="ar-SA"/>
    </w:rPr>
  </w:style>
  <w:style w:type="character" w:customStyle="1" w:styleId="Charf6">
    <w:name w:val="方案正文 Char"/>
    <w:link w:val="afffff8"/>
    <w:autoRedefine/>
    <w:qFormat/>
    <w:rPr>
      <w:rFonts w:ascii="Calibri" w:eastAsia="仿宋_GB2312" w:hAnsi="Calibri"/>
      <w:sz w:val="32"/>
      <w:szCs w:val="24"/>
    </w:rPr>
  </w:style>
  <w:style w:type="paragraph" w:customStyle="1" w:styleId="afffff8">
    <w:name w:val="方案正文"/>
    <w:basedOn w:val="aa"/>
    <w:link w:val="Charf6"/>
    <w:autoRedefine/>
    <w:qFormat/>
    <w:pPr>
      <w:adjustRightInd w:val="0"/>
      <w:snapToGrid w:val="0"/>
      <w:spacing w:line="560" w:lineRule="exact"/>
      <w:ind w:firstLineChars="200" w:firstLine="200"/>
    </w:pPr>
    <w:rPr>
      <w:rFonts w:eastAsia="仿宋_GB2312" w:cstheme="minorBidi"/>
      <w:sz w:val="32"/>
      <w:szCs w:val="24"/>
    </w:rPr>
  </w:style>
  <w:style w:type="character" w:customStyle="1" w:styleId="CharChar811">
    <w:name w:val="Char Char811"/>
    <w:autoRedefine/>
    <w:qFormat/>
    <w:rPr>
      <w:rFonts w:ascii="Arial" w:eastAsia="黑体" w:hAnsi="Arial"/>
      <w:b/>
      <w:bCs/>
      <w:kern w:val="2"/>
      <w:sz w:val="32"/>
      <w:szCs w:val="32"/>
      <w:lang w:val="en-US" w:eastAsia="zh-CN" w:bidi="ar-SA"/>
    </w:rPr>
  </w:style>
  <w:style w:type="character" w:customStyle="1" w:styleId="CharChard">
    <w:name w:val="标准正文格式 Char Char"/>
    <w:autoRedefine/>
    <w:qFormat/>
    <w:rPr>
      <w:rFonts w:ascii="宋体" w:eastAsia="仿宋_GB2312" w:cs="宋体"/>
      <w:color w:val="000000"/>
      <w:sz w:val="24"/>
      <w:lang w:val="en-US" w:eastAsia="zh-CN" w:bidi="ar-SA"/>
    </w:rPr>
  </w:style>
  <w:style w:type="character" w:customStyle="1" w:styleId="CharChare">
    <w:name w:val="页脚 Char Char"/>
    <w:autoRedefine/>
    <w:qFormat/>
    <w:rPr>
      <w:kern w:val="2"/>
      <w:sz w:val="18"/>
      <w:szCs w:val="18"/>
      <w:lang w:bidi="ar-SA"/>
    </w:rPr>
  </w:style>
  <w:style w:type="character" w:customStyle="1" w:styleId="CharChar221">
    <w:name w:val="Char Char221"/>
    <w:autoRedefine/>
    <w:qFormat/>
    <w:rPr>
      <w:rFonts w:ascii="宋体" w:eastAsia="宋体" w:hAnsi="Courier New"/>
      <w:sz w:val="21"/>
      <w:lang w:val="en-US" w:eastAsia="zh-CN" w:bidi="ar-SA"/>
    </w:rPr>
  </w:style>
  <w:style w:type="character" w:customStyle="1" w:styleId="Charf7">
    <w:name w:val="投标正文 Char"/>
    <w:link w:val="afffff9"/>
    <w:autoRedefine/>
    <w:qFormat/>
    <w:rPr>
      <w:rFonts w:ascii="宋体" w:eastAsia="宋体" w:hAnsi="宋体"/>
      <w:sz w:val="24"/>
      <w:szCs w:val="24"/>
    </w:rPr>
  </w:style>
  <w:style w:type="paragraph" w:customStyle="1" w:styleId="afffff9">
    <w:name w:val="投标正文"/>
    <w:basedOn w:val="aa"/>
    <w:link w:val="Charf7"/>
    <w:autoRedefine/>
    <w:qFormat/>
    <w:pPr>
      <w:adjustRightInd w:val="0"/>
      <w:snapToGrid w:val="0"/>
      <w:spacing w:line="360" w:lineRule="auto"/>
      <w:ind w:firstLineChars="200" w:firstLine="480"/>
    </w:pPr>
    <w:rPr>
      <w:rFonts w:ascii="宋体" w:hAnsi="宋体" w:cstheme="minorBidi"/>
      <w:sz w:val="24"/>
      <w:szCs w:val="24"/>
    </w:rPr>
  </w:style>
  <w:style w:type="character" w:customStyle="1" w:styleId="CharCharf">
    <w:name w:val="封面日期 Char Char"/>
    <w:autoRedefine/>
    <w:qFormat/>
    <w:rPr>
      <w:rFonts w:eastAsia="楷体_GB2312"/>
      <w:kern w:val="2"/>
      <w:sz w:val="32"/>
      <w:lang w:val="en-US" w:eastAsia="zh-CN" w:bidi="ar-SA"/>
    </w:rPr>
  </w:style>
  <w:style w:type="character" w:customStyle="1" w:styleId="0Char">
    <w:name w:val="正文0缩进 Char"/>
    <w:link w:val="0"/>
    <w:autoRedefine/>
    <w:qFormat/>
    <w:rPr>
      <w:rFonts w:ascii="宋体" w:hAnsi="宋体"/>
      <w:sz w:val="24"/>
      <w:szCs w:val="24"/>
    </w:rPr>
  </w:style>
  <w:style w:type="paragraph" w:customStyle="1" w:styleId="0">
    <w:name w:val="正文0缩进"/>
    <w:basedOn w:val="aa"/>
    <w:link w:val="0Char"/>
    <w:autoRedefine/>
    <w:qFormat/>
    <w:pPr>
      <w:spacing w:line="360" w:lineRule="auto"/>
    </w:pPr>
    <w:rPr>
      <w:rFonts w:ascii="宋体" w:eastAsiaTheme="minorEastAsia" w:hAnsi="宋体" w:cstheme="minorBidi"/>
      <w:sz w:val="24"/>
      <w:szCs w:val="24"/>
    </w:rPr>
  </w:style>
  <w:style w:type="paragraph" w:customStyle="1" w:styleId="1f3">
    <w:name w:val="正文文本缩进1"/>
    <w:basedOn w:val="aa"/>
    <w:autoRedefine/>
    <w:uiPriority w:val="99"/>
    <w:qFormat/>
    <w:pPr>
      <w:spacing w:after="120"/>
      <w:ind w:leftChars="200" w:left="420"/>
    </w:pPr>
    <w:rPr>
      <w:rFonts w:cs="黑体"/>
    </w:rPr>
  </w:style>
  <w:style w:type="character" w:customStyle="1" w:styleId="Charf8">
    <w:name w:val="表格中文字 Char"/>
    <w:link w:val="afffffa"/>
    <w:autoRedefine/>
    <w:qFormat/>
    <w:rPr>
      <w:rFonts w:ascii="新宋体" w:eastAsia="新宋体" w:hAnsi="新宋体"/>
      <w:sz w:val="24"/>
      <w:szCs w:val="24"/>
    </w:rPr>
  </w:style>
  <w:style w:type="paragraph" w:customStyle="1" w:styleId="afffffa">
    <w:name w:val="表格中文字"/>
    <w:basedOn w:val="aa"/>
    <w:link w:val="Charf8"/>
    <w:autoRedefine/>
    <w:qFormat/>
    <w:pPr>
      <w:spacing w:line="288" w:lineRule="auto"/>
    </w:pPr>
    <w:rPr>
      <w:rFonts w:ascii="新宋体" w:eastAsia="新宋体" w:hAnsi="新宋体" w:cstheme="minorBidi"/>
      <w:sz w:val="24"/>
      <w:szCs w:val="24"/>
    </w:rPr>
  </w:style>
  <w:style w:type="character" w:styleId="afffffb">
    <w:name w:val="Placeholder Text"/>
    <w:autoRedefine/>
    <w:uiPriority w:val="99"/>
    <w:qFormat/>
    <w:rPr>
      <w:color w:val="808080"/>
    </w:rPr>
  </w:style>
  <w:style w:type="character" w:customStyle="1" w:styleId="4-dyfCharChar">
    <w:name w:val="标题4-dyf Char Char"/>
    <w:autoRedefine/>
    <w:qFormat/>
    <w:rPr>
      <w:rFonts w:ascii="Cambria" w:eastAsia="宋体" w:hAnsi="Cambria"/>
      <w:b/>
      <w:bCs/>
      <w:color w:val="000000"/>
      <w:kern w:val="2"/>
      <w:sz w:val="21"/>
      <w:szCs w:val="21"/>
      <w:lang w:val="en-US" w:eastAsia="zh-CN" w:bidi="ar-SA"/>
    </w:rPr>
  </w:style>
  <w:style w:type="character" w:customStyle="1" w:styleId="CharChar10">
    <w:name w:val="封面日期 Char Char1"/>
    <w:autoRedefine/>
    <w:qFormat/>
    <w:rPr>
      <w:rFonts w:ascii="Calibri" w:eastAsia="楷体_GB2312" w:hAnsi="Calibri"/>
      <w:kern w:val="2"/>
      <w:sz w:val="32"/>
      <w:lang w:val="en-US" w:eastAsia="zh-CN" w:bidi="ar-SA"/>
    </w:rPr>
  </w:style>
  <w:style w:type="character" w:customStyle="1" w:styleId="viewdoctitle">
    <w:name w:val="viewdoctitle"/>
    <w:basedOn w:val="ab"/>
    <w:autoRedefine/>
    <w:qFormat/>
  </w:style>
  <w:style w:type="character" w:customStyle="1" w:styleId="black10">
    <w:name w:val="black10"/>
    <w:basedOn w:val="ab"/>
    <w:autoRedefine/>
    <w:qFormat/>
  </w:style>
  <w:style w:type="character" w:customStyle="1" w:styleId="CharChar1211">
    <w:name w:val="Char Char1211"/>
    <w:autoRedefine/>
    <w:qFormat/>
    <w:rPr>
      <w:rFonts w:ascii="宋体" w:eastAsia="宋体" w:hAnsi="Courier New" w:cs="Times New Roman"/>
      <w:spacing w:val="-4"/>
      <w:sz w:val="18"/>
      <w:szCs w:val="20"/>
    </w:rPr>
  </w:style>
  <w:style w:type="character" w:customStyle="1" w:styleId="CharCharf0">
    <w:name w:val="段 Char Char"/>
    <w:link w:val="afffffc"/>
    <w:autoRedefine/>
    <w:qFormat/>
    <w:rPr>
      <w:rFonts w:ascii="宋体" w:hAnsi="Times New Roman"/>
    </w:rPr>
  </w:style>
  <w:style w:type="paragraph" w:customStyle="1" w:styleId="afffffc">
    <w:name w:val="段"/>
    <w:link w:val="CharCharf0"/>
    <w:autoRedefine/>
    <w:qFormat/>
    <w:pPr>
      <w:autoSpaceDE w:val="0"/>
      <w:autoSpaceDN w:val="0"/>
      <w:ind w:firstLineChars="200" w:firstLine="200"/>
      <w:jc w:val="both"/>
    </w:pPr>
    <w:rPr>
      <w:rFonts w:ascii="宋体" w:hAnsi="Times New Roman"/>
      <w:kern w:val="2"/>
      <w:sz w:val="21"/>
      <w:szCs w:val="22"/>
    </w:rPr>
  </w:style>
  <w:style w:type="character" w:customStyle="1" w:styleId="f9">
    <w:name w:val="f9"/>
    <w:basedOn w:val="ab"/>
    <w:autoRedefine/>
    <w:qFormat/>
  </w:style>
  <w:style w:type="character" w:customStyle="1" w:styleId="ZJGIS-Char">
    <w:name w:val="ZJGIS-四级标题 Char"/>
    <w:link w:val="ZJGIS-2"/>
    <w:autoRedefine/>
    <w:uiPriority w:val="99"/>
    <w:qFormat/>
    <w:rPr>
      <w:rFonts w:ascii="Arial" w:eastAsia="仿宋_GB2312" w:hAnsi="Arial"/>
      <w:b/>
      <w:bCs/>
      <w:sz w:val="28"/>
      <w:szCs w:val="28"/>
    </w:rPr>
  </w:style>
  <w:style w:type="paragraph" w:customStyle="1" w:styleId="ZJGIS-2">
    <w:name w:val="ZJGIS-四级标题"/>
    <w:basedOn w:val="42"/>
    <w:link w:val="ZJGIS-Char"/>
    <w:autoRedefine/>
    <w:uiPriority w:val="99"/>
    <w:qFormat/>
    <w:pPr>
      <w:numPr>
        <w:ilvl w:val="3"/>
        <w:numId w:val="11"/>
      </w:numPr>
      <w:spacing w:before="120" w:after="120" w:line="240" w:lineRule="auto"/>
    </w:pPr>
    <w:rPr>
      <w:rFonts w:eastAsia="仿宋_GB2312" w:cstheme="minorBidi"/>
    </w:rPr>
  </w:style>
  <w:style w:type="character" w:customStyle="1" w:styleId="1f4">
    <w:name w:val="不明显参考1"/>
    <w:autoRedefine/>
    <w:uiPriority w:val="31"/>
    <w:qFormat/>
    <w:rPr>
      <w:smallCaps/>
      <w:color w:val="C0504D"/>
      <w:u w:val="single"/>
    </w:rPr>
  </w:style>
  <w:style w:type="character" w:customStyle="1" w:styleId="22Char">
    <w:name w:val="样式 样式 正文首行缩进 + 首行缩进:  2 字符 + 首行缩进:  2 字符 Char"/>
    <w:link w:val="221"/>
    <w:autoRedefine/>
    <w:qFormat/>
    <w:rPr>
      <w:rFonts w:cs="宋体"/>
      <w:sz w:val="24"/>
    </w:rPr>
  </w:style>
  <w:style w:type="paragraph" w:customStyle="1" w:styleId="221">
    <w:name w:val="样式 样式 正文首行缩进 + 首行缩进:  2 字符 + 首行缩进:  2 字符"/>
    <w:basedOn w:val="aa"/>
    <w:link w:val="22Char"/>
    <w:autoRedefine/>
    <w:qFormat/>
    <w:pPr>
      <w:spacing w:line="440" w:lineRule="exact"/>
      <w:ind w:firstLineChars="200" w:firstLine="200"/>
    </w:pPr>
    <w:rPr>
      <w:rFonts w:asciiTheme="minorHAnsi" w:eastAsiaTheme="minorEastAsia" w:hAnsiTheme="minorHAnsi" w:cs="宋体"/>
      <w:sz w:val="24"/>
    </w:rPr>
  </w:style>
  <w:style w:type="character" w:customStyle="1" w:styleId="CharChar311">
    <w:name w:val="Char Char311"/>
    <w:autoRedefine/>
    <w:qFormat/>
    <w:rPr>
      <w:rFonts w:ascii="Arial" w:eastAsia="黑体" w:hAnsi="Arial"/>
      <w:b/>
      <w:kern w:val="2"/>
      <w:sz w:val="32"/>
      <w:lang w:val="en-US" w:eastAsia="zh-CN" w:bidi="ar-SA"/>
    </w:rPr>
  </w:style>
  <w:style w:type="character" w:customStyle="1" w:styleId="btitlenamewangputoptitle">
    <w:name w:val="b titlename wangputoptitle"/>
    <w:basedOn w:val="ab"/>
    <w:autoRedefine/>
    <w:qFormat/>
  </w:style>
  <w:style w:type="character" w:customStyle="1" w:styleId="tw4winExternal">
    <w:name w:val="tw4winExternal"/>
    <w:autoRedefine/>
    <w:qFormat/>
    <w:rPr>
      <w:rFonts w:ascii="Courier New" w:hAnsi="Courier New"/>
      <w:color w:val="808080"/>
    </w:rPr>
  </w:style>
  <w:style w:type="character" w:customStyle="1" w:styleId="glossaryitem">
    <w:name w:val="glossaryitem"/>
    <w:autoRedefine/>
    <w:qFormat/>
    <w:rPr>
      <w:u w:val="none"/>
    </w:rPr>
  </w:style>
  <w:style w:type="character" w:customStyle="1" w:styleId="titleemph1">
    <w:name w:val="title_emph1"/>
    <w:autoRedefine/>
    <w:qFormat/>
    <w:rPr>
      <w:rFonts w:ascii="Arial" w:hAnsi="Arial" w:cs="Arial" w:hint="default"/>
      <w:b/>
      <w:bCs/>
      <w:sz w:val="18"/>
      <w:szCs w:val="18"/>
    </w:rPr>
  </w:style>
  <w:style w:type="character" w:customStyle="1" w:styleId="CharChar11">
    <w:name w:val="Char Char1"/>
    <w:autoRedefine/>
    <w:qFormat/>
    <w:rPr>
      <w:kern w:val="2"/>
      <w:sz w:val="18"/>
      <w:szCs w:val="18"/>
    </w:rPr>
  </w:style>
  <w:style w:type="character" w:customStyle="1" w:styleId="Charf9">
    <w:name w:val="正文段落 Char"/>
    <w:link w:val="afffffd"/>
    <w:autoRedefine/>
    <w:qFormat/>
    <w:rPr>
      <w:rFonts w:ascii="Times New Roman" w:hAnsi="Times New Roman"/>
      <w:sz w:val="24"/>
    </w:rPr>
  </w:style>
  <w:style w:type="paragraph" w:customStyle="1" w:styleId="afffffd">
    <w:name w:val="正文段落"/>
    <w:basedOn w:val="aa"/>
    <w:link w:val="Charf9"/>
    <w:autoRedefine/>
    <w:qFormat/>
    <w:pPr>
      <w:spacing w:line="300" w:lineRule="auto"/>
      <w:ind w:firstLine="510"/>
    </w:pPr>
    <w:rPr>
      <w:rFonts w:ascii="Times New Roman" w:eastAsiaTheme="minorEastAsia" w:hAnsi="Times New Roman" w:cstheme="minorBidi"/>
      <w:sz w:val="24"/>
    </w:rPr>
  </w:style>
  <w:style w:type="character" w:customStyle="1" w:styleId="paramname2">
    <w:name w:val="paramname2"/>
    <w:basedOn w:val="ab"/>
    <w:autoRedefine/>
    <w:qFormat/>
  </w:style>
  <w:style w:type="character" w:customStyle="1" w:styleId="2Char3">
    <w:name w:val="样式 首行缩进:  2 字符 Char"/>
    <w:link w:val="2"/>
    <w:autoRedefine/>
    <w:uiPriority w:val="99"/>
    <w:qFormat/>
    <w:rPr>
      <w:rFonts w:ascii="宋体" w:hAnsi="宋体"/>
      <w:bCs/>
      <w:color w:val="000000"/>
      <w:sz w:val="24"/>
      <w:szCs w:val="24"/>
    </w:rPr>
  </w:style>
  <w:style w:type="paragraph" w:customStyle="1" w:styleId="2">
    <w:name w:val="样式 首行缩进:  2 字符"/>
    <w:basedOn w:val="aa"/>
    <w:link w:val="2Char3"/>
    <w:autoRedefine/>
    <w:uiPriority w:val="99"/>
    <w:qFormat/>
    <w:pPr>
      <w:widowControl/>
      <w:numPr>
        <w:numId w:val="12"/>
      </w:numPr>
    </w:pPr>
    <w:rPr>
      <w:rFonts w:ascii="宋体" w:eastAsiaTheme="minorEastAsia" w:hAnsi="宋体" w:cstheme="minorBidi"/>
      <w:bCs/>
      <w:color w:val="000000"/>
      <w:sz w:val="24"/>
      <w:szCs w:val="24"/>
    </w:rPr>
  </w:style>
  <w:style w:type="character" w:customStyle="1" w:styleId="h4Char2">
    <w:name w:val="h4 Char2"/>
    <w:autoRedefine/>
    <w:qFormat/>
    <w:rPr>
      <w:rFonts w:ascii="Arial" w:eastAsia="黑体" w:hAnsi="Arial"/>
      <w:b/>
      <w:bCs/>
      <w:kern w:val="2"/>
      <w:sz w:val="28"/>
      <w:szCs w:val="28"/>
      <w:lang w:val="en-US" w:eastAsia="zh-CN" w:bidi="ar-SA"/>
    </w:rPr>
  </w:style>
  <w:style w:type="character" w:customStyle="1" w:styleId="CharCharChar">
    <w:name w:val="大汉方案正文 Char Char Char"/>
    <w:link w:val="Charfa"/>
    <w:autoRedefine/>
    <w:qFormat/>
    <w:rPr>
      <w:rFonts w:ascii="Arial" w:eastAsia="宋体" w:hAnsi="Arial"/>
      <w:sz w:val="24"/>
      <w:szCs w:val="24"/>
    </w:rPr>
  </w:style>
  <w:style w:type="paragraph" w:customStyle="1" w:styleId="Charfa">
    <w:name w:val="大汉方案正文 Char"/>
    <w:basedOn w:val="aa"/>
    <w:link w:val="CharCharChar"/>
    <w:autoRedefine/>
    <w:qFormat/>
    <w:pPr>
      <w:spacing w:line="360" w:lineRule="auto"/>
      <w:ind w:firstLineChars="200" w:firstLine="200"/>
    </w:pPr>
    <w:rPr>
      <w:rFonts w:ascii="Arial" w:hAnsi="Arial" w:cstheme="minorBidi"/>
      <w:sz w:val="24"/>
      <w:szCs w:val="24"/>
    </w:rPr>
  </w:style>
  <w:style w:type="character" w:customStyle="1" w:styleId="CharCharf1">
    <w:name w:val="表格正文 Char Char"/>
    <w:link w:val="afffffe"/>
    <w:autoRedefine/>
    <w:qFormat/>
    <w:rPr>
      <w:rFonts w:ascii="Times New Roman" w:eastAsia="仿宋_GB2312" w:hAnsi="Times New Roman"/>
      <w:szCs w:val="21"/>
    </w:rPr>
  </w:style>
  <w:style w:type="paragraph" w:customStyle="1" w:styleId="afffffe">
    <w:name w:val="表格正文"/>
    <w:basedOn w:val="aa"/>
    <w:link w:val="CharCharf1"/>
    <w:autoRedefine/>
    <w:qFormat/>
    <w:pPr>
      <w:spacing w:beforeLines="10" w:afterLines="10" w:line="360" w:lineRule="atLeast"/>
      <w:textAlignment w:val="center"/>
    </w:pPr>
    <w:rPr>
      <w:rFonts w:ascii="Times New Roman" w:eastAsia="仿宋_GB2312" w:hAnsi="Times New Roman" w:cstheme="minorBidi"/>
      <w:szCs w:val="21"/>
    </w:rPr>
  </w:style>
  <w:style w:type="character" w:customStyle="1" w:styleId="tyChar2">
    <w:name w:val="正文标准样式ty Char2"/>
    <w:link w:val="ty"/>
    <w:autoRedefine/>
    <w:qFormat/>
    <w:rPr>
      <w:rFonts w:eastAsia="宋体" w:cs="宋体"/>
      <w:sz w:val="24"/>
    </w:rPr>
  </w:style>
  <w:style w:type="paragraph" w:customStyle="1" w:styleId="ty">
    <w:name w:val="正文标准样式ty"/>
    <w:basedOn w:val="aa"/>
    <w:link w:val="tyChar2"/>
    <w:autoRedefine/>
    <w:qFormat/>
    <w:pPr>
      <w:spacing w:line="360" w:lineRule="auto"/>
      <w:ind w:firstLineChars="200" w:firstLine="480"/>
    </w:pPr>
    <w:rPr>
      <w:rFonts w:asciiTheme="minorHAnsi" w:hAnsiTheme="minorHAnsi" w:cs="宋体"/>
      <w:sz w:val="24"/>
    </w:rPr>
  </w:style>
  <w:style w:type="character" w:customStyle="1" w:styleId="CharChar13">
    <w:name w:val="Char Char13"/>
    <w:autoRedefine/>
    <w:qFormat/>
    <w:rPr>
      <w:rFonts w:ascii="Calibri" w:eastAsia="宋体" w:hAnsi="Calibri" w:cs="Times New Roman"/>
      <w:sz w:val="18"/>
      <w:szCs w:val="18"/>
    </w:rPr>
  </w:style>
  <w:style w:type="character" w:customStyle="1" w:styleId="CharChar711">
    <w:name w:val="Char Char711"/>
    <w:autoRedefine/>
    <w:qFormat/>
    <w:rPr>
      <w:rFonts w:eastAsia="宋体"/>
      <w:b/>
      <w:kern w:val="2"/>
      <w:sz w:val="32"/>
      <w:lang w:bidi="ar-SA"/>
    </w:rPr>
  </w:style>
  <w:style w:type="character" w:customStyle="1" w:styleId="CharChar911">
    <w:name w:val="Char Char911"/>
    <w:autoRedefine/>
    <w:qFormat/>
    <w:rPr>
      <w:rFonts w:eastAsia="宋体"/>
      <w:b/>
      <w:kern w:val="44"/>
      <w:sz w:val="44"/>
      <w:lang w:bidi="ar-SA"/>
    </w:rPr>
  </w:style>
  <w:style w:type="character" w:customStyle="1" w:styleId="Charfb">
    <w:name w:val="吉奥表格正文 Char"/>
    <w:link w:val="affffff"/>
    <w:autoRedefine/>
    <w:qFormat/>
    <w:rPr>
      <w:rFonts w:ascii="Times New Roman" w:eastAsia="仿宋_GB2312" w:hAnsi="Times New Roman"/>
      <w:szCs w:val="21"/>
    </w:rPr>
  </w:style>
  <w:style w:type="paragraph" w:customStyle="1" w:styleId="affffff">
    <w:name w:val="吉奥表格正文"/>
    <w:basedOn w:val="aa"/>
    <w:link w:val="Charfb"/>
    <w:autoRedefine/>
    <w:qFormat/>
    <w:pPr>
      <w:spacing w:beforeLines="10" w:afterLines="10" w:line="360" w:lineRule="atLeast"/>
      <w:textAlignment w:val="center"/>
    </w:pPr>
    <w:rPr>
      <w:rFonts w:ascii="Times New Roman" w:eastAsia="仿宋_GB2312" w:hAnsi="Times New Roman" w:cstheme="minorBidi"/>
      <w:szCs w:val="21"/>
    </w:rPr>
  </w:style>
  <w:style w:type="character" w:customStyle="1" w:styleId="SymcParaChar">
    <w:name w:val="+SymcPara Char"/>
    <w:link w:val="SymcPara"/>
    <w:autoRedefine/>
    <w:qFormat/>
    <w:locked/>
    <w:rPr>
      <w:rFonts w:ascii="宋体" w:hAnsi="宋体" w:cs="Arial"/>
      <w:lang w:eastAsia="en-US"/>
    </w:rPr>
  </w:style>
  <w:style w:type="paragraph" w:customStyle="1" w:styleId="SymcPara">
    <w:name w:val="+SymcPara"/>
    <w:link w:val="SymcParaChar"/>
    <w:autoRedefine/>
    <w:qFormat/>
    <w:pPr>
      <w:overflowPunct w:val="0"/>
      <w:autoSpaceDE w:val="0"/>
      <w:autoSpaceDN w:val="0"/>
      <w:adjustRightInd w:val="0"/>
      <w:spacing w:after="200"/>
      <w:textAlignment w:val="baseline"/>
    </w:pPr>
    <w:rPr>
      <w:rFonts w:ascii="宋体" w:hAnsi="宋体" w:cs="Arial"/>
      <w:kern w:val="2"/>
      <w:sz w:val="21"/>
      <w:szCs w:val="22"/>
      <w:lang w:eastAsia="en-US"/>
    </w:rPr>
  </w:style>
  <w:style w:type="character" w:customStyle="1" w:styleId="aCharChar">
    <w:name w:val="a Char Char"/>
    <w:autoRedefine/>
    <w:qFormat/>
    <w:rPr>
      <w:rFonts w:ascii="宋体" w:eastAsia="仿宋_GB2312" w:hAnsi="宋体"/>
      <w:sz w:val="24"/>
      <w:lang w:val="en-US" w:eastAsia="zh-CN" w:bidi="ar-SA"/>
    </w:rPr>
  </w:style>
  <w:style w:type="character" w:customStyle="1" w:styleId="7CharChar">
    <w:name w:val="7.表小四 Char Char"/>
    <w:autoRedefine/>
    <w:qFormat/>
    <w:rPr>
      <w:rFonts w:ascii="宋体" w:eastAsia="宋体" w:hAnsi="宋体"/>
      <w:kern w:val="2"/>
      <w:sz w:val="24"/>
      <w:szCs w:val="24"/>
      <w:lang w:val="en-US" w:eastAsia="zh-CN" w:bidi="ar-SA"/>
    </w:rPr>
  </w:style>
  <w:style w:type="character" w:customStyle="1" w:styleId="ca-16">
    <w:name w:val="ca-16"/>
    <w:basedOn w:val="ab"/>
    <w:autoRedefine/>
    <w:qFormat/>
  </w:style>
  <w:style w:type="character" w:customStyle="1" w:styleId="Charfc">
    <w:name w:val="正文（缩进） Char"/>
    <w:link w:val="affffff0"/>
    <w:autoRedefine/>
    <w:qFormat/>
    <w:rPr>
      <w:sz w:val="24"/>
      <w:szCs w:val="24"/>
    </w:rPr>
  </w:style>
  <w:style w:type="paragraph" w:customStyle="1" w:styleId="affffff0">
    <w:name w:val="正文（缩进）"/>
    <w:basedOn w:val="aa"/>
    <w:link w:val="Charfc"/>
    <w:autoRedefine/>
    <w:qFormat/>
    <w:pPr>
      <w:spacing w:beforeLines="50" w:afterLines="50" w:line="360" w:lineRule="auto"/>
      <w:ind w:firstLineChars="200" w:firstLine="480"/>
    </w:pPr>
    <w:rPr>
      <w:rFonts w:asciiTheme="minorHAnsi" w:eastAsiaTheme="minorEastAsia" w:hAnsiTheme="minorHAnsi" w:cstheme="minorBidi"/>
      <w:sz w:val="24"/>
      <w:szCs w:val="24"/>
    </w:rPr>
  </w:style>
  <w:style w:type="character" w:customStyle="1" w:styleId="1Char0">
    <w:name w:val="文档正文1 Char"/>
    <w:link w:val="1f5"/>
    <w:autoRedefine/>
    <w:qFormat/>
    <w:rPr>
      <w:rFonts w:ascii="仿宋_GB2312" w:eastAsia="仿宋_GB2312" w:hAnsi="仿宋"/>
      <w:sz w:val="30"/>
      <w:szCs w:val="30"/>
    </w:rPr>
  </w:style>
  <w:style w:type="paragraph" w:customStyle="1" w:styleId="1f5">
    <w:name w:val="文档正文1"/>
    <w:basedOn w:val="aa"/>
    <w:link w:val="1Char0"/>
    <w:autoRedefine/>
    <w:qFormat/>
    <w:pPr>
      <w:spacing w:line="360" w:lineRule="auto"/>
      <w:ind w:firstLine="600"/>
    </w:pPr>
    <w:rPr>
      <w:rFonts w:ascii="仿宋_GB2312" w:eastAsia="仿宋_GB2312" w:hAnsi="仿宋" w:cstheme="minorBidi"/>
      <w:sz w:val="30"/>
      <w:szCs w:val="30"/>
    </w:rPr>
  </w:style>
  <w:style w:type="character" w:customStyle="1" w:styleId="af0">
    <w:name w:val="正文缩进 字符"/>
    <w:link w:val="af"/>
    <w:autoRedefine/>
    <w:qFormat/>
    <w:rPr>
      <w:rFonts w:ascii="Calibri" w:eastAsia="宋体" w:hAnsi="Calibri" w:cs="Times New Roman"/>
      <w:szCs w:val="20"/>
    </w:rPr>
  </w:style>
  <w:style w:type="character" w:customStyle="1" w:styleId="IndentNormalCharChar">
    <w:name w:val="Indent Normal Char Char"/>
    <w:autoRedefine/>
    <w:qFormat/>
    <w:rPr>
      <w:kern w:val="2"/>
      <w:sz w:val="21"/>
      <w:lang w:bidi="ar-SA"/>
    </w:rPr>
  </w:style>
  <w:style w:type="character" w:customStyle="1" w:styleId="4Char1">
    <w:name w:val="标题 4 Char1"/>
    <w:autoRedefine/>
    <w:qFormat/>
    <w:rPr>
      <w:rFonts w:ascii="Cambria" w:eastAsia="宋体" w:hAnsi="Cambria" w:cs="Times New Roman"/>
      <w:b/>
      <w:bCs/>
      <w:kern w:val="2"/>
      <w:sz w:val="28"/>
      <w:szCs w:val="28"/>
    </w:rPr>
  </w:style>
  <w:style w:type="character" w:customStyle="1" w:styleId="CharCharf2">
    <w:name w:val="列出段落 Char Char"/>
    <w:autoRedefine/>
    <w:qFormat/>
    <w:rPr>
      <w:rFonts w:ascii="Calibri" w:eastAsia="宋体" w:hAnsi="Calibri"/>
      <w:kern w:val="2"/>
      <w:sz w:val="21"/>
      <w:szCs w:val="24"/>
      <w:lang w:val="en-US" w:eastAsia="zh-CN" w:bidi="ar-SA"/>
    </w:rPr>
  </w:style>
  <w:style w:type="character" w:customStyle="1" w:styleId="mark8">
    <w:name w:val="mark8"/>
    <w:autoRedefine/>
    <w:qFormat/>
    <w:rPr>
      <w:b/>
      <w:bCs/>
      <w:sz w:val="21"/>
      <w:szCs w:val="21"/>
    </w:rPr>
  </w:style>
  <w:style w:type="character" w:customStyle="1" w:styleId="paragraph1Char">
    <w:name w:val="paragraph1 Char"/>
    <w:link w:val="paragraph1"/>
    <w:autoRedefine/>
    <w:qFormat/>
    <w:rPr>
      <w:rFonts w:eastAsia="楷体_GB2312"/>
      <w:sz w:val="24"/>
    </w:rPr>
  </w:style>
  <w:style w:type="paragraph" w:customStyle="1" w:styleId="paragraph1">
    <w:name w:val="paragraph1"/>
    <w:basedOn w:val="aa"/>
    <w:link w:val="paragraph1Char"/>
    <w:autoRedefine/>
    <w:qFormat/>
    <w:pPr>
      <w:spacing w:afterLines="30" w:line="360" w:lineRule="auto"/>
      <w:ind w:firstLineChars="200" w:firstLine="420"/>
    </w:pPr>
    <w:rPr>
      <w:rFonts w:asciiTheme="minorHAnsi" w:eastAsia="楷体_GB2312" w:hAnsiTheme="minorHAnsi" w:cstheme="minorBidi"/>
      <w:sz w:val="24"/>
    </w:rPr>
  </w:style>
  <w:style w:type="character" w:customStyle="1" w:styleId="aff7">
    <w:name w:val="页眉 字符"/>
    <w:link w:val="aff6"/>
    <w:autoRedefine/>
    <w:uiPriority w:val="99"/>
    <w:qFormat/>
    <w:rPr>
      <w:rFonts w:ascii="Calibri" w:eastAsia="宋体" w:hAnsi="Calibri" w:cs="Times New Roman"/>
      <w:sz w:val="18"/>
      <w:szCs w:val="18"/>
    </w:rPr>
  </w:style>
  <w:style w:type="character" w:customStyle="1" w:styleId="3CharCharCharChar">
    <w:name w:val="样式 样式3 + 宋体 五号 Char Char Char Char"/>
    <w:autoRedefine/>
    <w:qFormat/>
    <w:rPr>
      <w:rFonts w:ascii="宋体" w:eastAsia="宋体" w:hAnsi="宋体" w:hint="eastAsia"/>
      <w:b/>
      <w:bCs/>
      <w:kern w:val="2"/>
      <w:sz w:val="21"/>
      <w:szCs w:val="24"/>
      <w:lang w:val="en-US" w:eastAsia="zh-CN" w:bidi="ar-SA"/>
    </w:rPr>
  </w:style>
  <w:style w:type="character" w:customStyle="1" w:styleId="mark">
    <w:name w:val="mark"/>
    <w:autoRedefine/>
    <w:qFormat/>
    <w:rPr>
      <w:rFonts w:cs="Times New Roman"/>
    </w:rPr>
  </w:style>
  <w:style w:type="character" w:customStyle="1" w:styleId="CharChar1311">
    <w:name w:val="Char Char1311"/>
    <w:autoRedefine/>
    <w:qFormat/>
    <w:rPr>
      <w:rFonts w:ascii="Calibri" w:eastAsia="宋体" w:hAnsi="Calibri" w:cs="Times New Roman"/>
      <w:sz w:val="18"/>
      <w:szCs w:val="18"/>
    </w:rPr>
  </w:style>
  <w:style w:type="character" w:customStyle="1" w:styleId="Char2Char">
    <w:name w:val="Char2 Char"/>
    <w:autoRedefine/>
    <w:qFormat/>
    <w:rPr>
      <w:rFonts w:ascii="Verdana" w:eastAsia="宋体" w:hAnsi="宋体" w:cs="Times New Roman"/>
      <w:sz w:val="28"/>
      <w:szCs w:val="28"/>
    </w:rPr>
  </w:style>
  <w:style w:type="character" w:customStyle="1" w:styleId="2Char4">
    <w:name w:val="正文 首行缩进:  2 字符 Char"/>
    <w:link w:val="2f3"/>
    <w:autoRedefine/>
    <w:qFormat/>
    <w:rPr>
      <w:rFonts w:cs="宋体"/>
      <w:sz w:val="24"/>
    </w:rPr>
  </w:style>
  <w:style w:type="paragraph" w:customStyle="1" w:styleId="2f3">
    <w:name w:val="正文 首行缩进:  2 字符"/>
    <w:basedOn w:val="aa"/>
    <w:next w:val="aa"/>
    <w:link w:val="2Char4"/>
    <w:autoRedefine/>
    <w:qFormat/>
    <w:pPr>
      <w:spacing w:line="360" w:lineRule="auto"/>
      <w:ind w:firstLineChars="200" w:firstLine="480"/>
      <w:jc w:val="left"/>
    </w:pPr>
    <w:rPr>
      <w:rFonts w:asciiTheme="minorHAnsi" w:eastAsiaTheme="minorEastAsia" w:hAnsiTheme="minorHAnsi" w:cs="宋体"/>
      <w:sz w:val="24"/>
    </w:rPr>
  </w:style>
  <w:style w:type="character" w:customStyle="1" w:styleId="paramname3">
    <w:name w:val="paramname3"/>
    <w:autoRedefine/>
    <w:qFormat/>
    <w:rPr>
      <w:color w:val="999999"/>
    </w:rPr>
  </w:style>
  <w:style w:type="character" w:customStyle="1" w:styleId="CharChar411">
    <w:name w:val="Char Char411"/>
    <w:autoRedefine/>
    <w:qFormat/>
    <w:rPr>
      <w:rFonts w:ascii="Calibri" w:eastAsia="宋体" w:hAnsi="Calibri"/>
      <w:sz w:val="18"/>
      <w:szCs w:val="18"/>
      <w:lang w:bidi="ar-SA"/>
    </w:rPr>
  </w:style>
  <w:style w:type="character" w:customStyle="1" w:styleId="CharCharf3">
    <w:name w:val="华电 正文 Char Char"/>
    <w:autoRedefine/>
    <w:qFormat/>
    <w:rPr>
      <w:rFonts w:ascii="宋体" w:eastAsia="宋体" w:hAnsi="宋体"/>
      <w:sz w:val="22"/>
      <w:lang w:bidi="ar-SA"/>
    </w:rPr>
  </w:style>
  <w:style w:type="character" w:customStyle="1" w:styleId="CharCharf4">
    <w:name w:val="Char Char"/>
    <w:autoRedefine/>
    <w:qFormat/>
    <w:rPr>
      <w:rFonts w:ascii="Arial" w:eastAsia="黑体" w:hAnsi="Arial"/>
      <w:b/>
      <w:bCs/>
      <w:kern w:val="2"/>
      <w:sz w:val="28"/>
      <w:szCs w:val="28"/>
      <w:lang w:val="en-US" w:eastAsia="zh-CN" w:bidi="ar-SA"/>
    </w:rPr>
  </w:style>
  <w:style w:type="paragraph" w:customStyle="1" w:styleId="affffff1">
    <w:name w:val="表文字"/>
    <w:autoRedefine/>
    <w:uiPriority w:val="99"/>
    <w:qFormat/>
    <w:rPr>
      <w:rFonts w:ascii="宋体" w:eastAsia="宋体" w:hAnsi="Times New Roman" w:cs="Times New Roman"/>
      <w:kern w:val="2"/>
    </w:rPr>
  </w:style>
  <w:style w:type="paragraph" w:customStyle="1" w:styleId="2ChapterXXStatementh22Header2l2Level2Headhea">
    <w:name w:val="样式 标题 2Chapter X.X. Statementh22Header 2l2Level 2 Headhea..."/>
    <w:basedOn w:val="21"/>
    <w:autoRedefine/>
    <w:uiPriority w:val="99"/>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7">
    <w:name w:val="正文3"/>
    <w:basedOn w:val="aa"/>
    <w:autoRedefine/>
    <w:uiPriority w:val="99"/>
    <w:qFormat/>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autoRedefine/>
    <w:uiPriority w:val="99"/>
    <w:qFormat/>
    <w:pPr>
      <w:widowControl/>
      <w:spacing w:after="160" w:line="240" w:lineRule="exact"/>
      <w:jc w:val="left"/>
    </w:pPr>
    <w:rPr>
      <w:rFonts w:ascii="Verdana" w:hAnsi="Verdana"/>
      <w:kern w:val="0"/>
      <w:sz w:val="20"/>
      <w:szCs w:val="20"/>
      <w:lang w:eastAsia="en-US"/>
    </w:rPr>
  </w:style>
  <w:style w:type="paragraph" w:customStyle="1" w:styleId="affffff2">
    <w:name w:val="沈标题四"/>
    <w:basedOn w:val="42"/>
    <w:next w:val="aa"/>
    <w:autoRedefine/>
    <w:uiPriority w:val="99"/>
    <w:qFormat/>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a"/>
    <w:next w:val="afa"/>
    <w:autoRedefine/>
    <w:uiPriority w:val="99"/>
    <w:qFormat/>
    <w:pPr>
      <w:spacing w:afterLines="50"/>
      <w:ind w:left="720"/>
      <w:jc w:val="left"/>
    </w:pPr>
    <w:rPr>
      <w:rFonts w:ascii="宋体" w:hAnsi="Times New Roman"/>
      <w:i/>
      <w:snapToGrid w:val="0"/>
      <w:color w:val="0000FF"/>
      <w:kern w:val="0"/>
      <w:szCs w:val="20"/>
    </w:rPr>
  </w:style>
  <w:style w:type="paragraph" w:customStyle="1" w:styleId="2f4">
    <w:name w:val="正文缩进2字符"/>
    <w:basedOn w:val="0"/>
    <w:autoRedefine/>
    <w:uiPriority w:val="99"/>
    <w:qFormat/>
    <w:pPr>
      <w:ind w:firstLineChars="200" w:firstLine="480"/>
    </w:pPr>
  </w:style>
  <w:style w:type="paragraph" w:customStyle="1" w:styleId="affffff3">
    <w:name w:val="正文段"/>
    <w:basedOn w:val="aa"/>
    <w:autoRedefine/>
    <w:uiPriority w:val="99"/>
    <w:qFormat/>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autoRedefine/>
    <w:uiPriority w:val="99"/>
    <w:qFormat/>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autoRedefine/>
    <w:uiPriority w:val="99"/>
    <w:qFormat/>
    <w:pPr>
      <w:ind w:firstLineChars="200" w:firstLine="420"/>
    </w:pPr>
  </w:style>
  <w:style w:type="paragraph" w:customStyle="1" w:styleId="150">
    <w:name w:val="15"/>
    <w:basedOn w:val="aa"/>
    <w:autoRedefine/>
    <w:uiPriority w:val="99"/>
    <w:qFormat/>
    <w:pPr>
      <w:widowControl/>
      <w:spacing w:line="312" w:lineRule="auto"/>
      <w:ind w:firstLine="202"/>
    </w:pPr>
    <w:rPr>
      <w:rFonts w:ascii="Times New Roman" w:hAnsi="Times New Roman"/>
      <w:kern w:val="0"/>
      <w:sz w:val="24"/>
      <w:szCs w:val="24"/>
    </w:rPr>
  </w:style>
  <w:style w:type="paragraph" w:customStyle="1" w:styleId="affffff4">
    <w:name w:val="表格中序号"/>
    <w:basedOn w:val="aa"/>
    <w:autoRedefine/>
    <w:uiPriority w:val="99"/>
    <w:qFormat/>
    <w:pPr>
      <w:spacing w:line="288" w:lineRule="auto"/>
      <w:jc w:val="center"/>
    </w:pPr>
    <w:rPr>
      <w:rFonts w:ascii="新宋体" w:eastAsia="新宋体" w:hAnsi="Times New Roman"/>
      <w:sz w:val="24"/>
      <w:szCs w:val="24"/>
    </w:rPr>
  </w:style>
  <w:style w:type="paragraph" w:customStyle="1" w:styleId="xl76">
    <w:name w:val="xl76"/>
    <w:basedOn w:val="aa"/>
    <w:autoRedefine/>
    <w:uiPriority w:val="99"/>
    <w:qFormat/>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autoRedefine/>
    <w:uiPriority w:val="99"/>
    <w:qFormat/>
    <w:pPr>
      <w:spacing w:afterLines="50"/>
      <w:ind w:left="720" w:hanging="432"/>
      <w:jc w:val="left"/>
    </w:pPr>
    <w:rPr>
      <w:rFonts w:ascii="宋体" w:hAnsi="Times New Roman"/>
      <w:snapToGrid w:val="0"/>
      <w:kern w:val="0"/>
      <w:szCs w:val="20"/>
    </w:rPr>
  </w:style>
  <w:style w:type="paragraph" w:customStyle="1" w:styleId="S4-I-L15-U">
    <w:name w:val="S4-I-L15-U"/>
    <w:basedOn w:val="aa"/>
    <w:autoRedefine/>
    <w:uiPriority w:val="99"/>
    <w:qFormat/>
    <w:pPr>
      <w:spacing w:line="360" w:lineRule="auto"/>
    </w:pPr>
    <w:rPr>
      <w:rFonts w:ascii="Times New Roman" w:hAnsi="Times New Roman"/>
      <w:b/>
      <w:i/>
      <w:sz w:val="24"/>
      <w:szCs w:val="24"/>
      <w:u w:val="single"/>
    </w:rPr>
  </w:style>
  <w:style w:type="paragraph" w:customStyle="1" w:styleId="xl101">
    <w:name w:val="xl101"/>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autoRedefine/>
    <w:uiPriority w:val="99"/>
    <w:qFormat/>
    <w:pPr>
      <w:spacing w:after="120"/>
    </w:pPr>
    <w:rPr>
      <w:rFonts w:ascii="Times New Roman" w:hAnsi="Times New Roman"/>
      <w:sz w:val="28"/>
      <w:szCs w:val="24"/>
    </w:rPr>
  </w:style>
  <w:style w:type="paragraph" w:customStyle="1" w:styleId="xl70">
    <w:name w:val="xl70"/>
    <w:basedOn w:val="aa"/>
    <w:autoRedefine/>
    <w:uiPriority w:val="99"/>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5">
    <w:name w:val="内文正文"/>
    <w:basedOn w:val="aa"/>
    <w:autoRedefine/>
    <w:uiPriority w:val="99"/>
    <w:qFormat/>
    <w:pPr>
      <w:adjustRightInd w:val="0"/>
      <w:snapToGrid w:val="0"/>
      <w:spacing w:line="400" w:lineRule="atLeast"/>
      <w:ind w:firstLineChars="200" w:firstLine="200"/>
    </w:pPr>
    <w:rPr>
      <w:rFonts w:ascii="宋体" w:hAnsi="Times New Roman"/>
      <w:szCs w:val="24"/>
    </w:rPr>
  </w:style>
  <w:style w:type="paragraph" w:customStyle="1" w:styleId="tab02">
    <w:name w:val="tab0/2"/>
    <w:basedOn w:val="aa"/>
    <w:autoRedefine/>
    <w:uiPriority w:val="99"/>
    <w:qFormat/>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5">
    <w:name w:val="日期2"/>
    <w:basedOn w:val="aa"/>
    <w:next w:val="aa"/>
    <w:autoRedefine/>
    <w:uiPriority w:val="99"/>
    <w:qFormat/>
    <w:pPr>
      <w:adjustRightInd w:val="0"/>
      <w:spacing w:line="312" w:lineRule="atLeast"/>
      <w:textAlignment w:val="baseline"/>
    </w:pPr>
    <w:rPr>
      <w:rFonts w:ascii="Times New Roman" w:hAnsi="Times New Roman"/>
      <w:kern w:val="0"/>
      <w:sz w:val="24"/>
      <w:szCs w:val="20"/>
    </w:rPr>
  </w:style>
  <w:style w:type="paragraph" w:customStyle="1" w:styleId="affffff6">
    <w:name w:val="正文居中_加粗"/>
    <w:basedOn w:val="aa"/>
    <w:autoRedefine/>
    <w:uiPriority w:val="99"/>
    <w:qFormat/>
    <w:pPr>
      <w:spacing w:line="360" w:lineRule="auto"/>
      <w:jc w:val="center"/>
    </w:pPr>
    <w:rPr>
      <w:rFonts w:ascii="宋体" w:hAnsi="宋体"/>
      <w:b/>
      <w:sz w:val="24"/>
      <w:szCs w:val="24"/>
    </w:rPr>
  </w:style>
  <w:style w:type="paragraph" w:customStyle="1" w:styleId="Charfd">
    <w:name w:val="Char"/>
    <w:basedOn w:val="aa"/>
    <w:autoRedefine/>
    <w:uiPriority w:val="99"/>
    <w:qFormat/>
    <w:rPr>
      <w:rFonts w:ascii="仿宋_GB2312" w:eastAsia="仿宋_GB2312" w:hAnsi="Times New Roman"/>
      <w:b/>
      <w:sz w:val="32"/>
      <w:szCs w:val="32"/>
    </w:rPr>
  </w:style>
  <w:style w:type="paragraph" w:customStyle="1" w:styleId="font11">
    <w:name w:val="font11"/>
    <w:basedOn w:val="aa"/>
    <w:autoRedefine/>
    <w:uiPriority w:val="99"/>
    <w:qFormat/>
    <w:pPr>
      <w:widowControl/>
      <w:spacing w:before="100" w:beforeAutospacing="1" w:after="100" w:afterAutospacing="1"/>
      <w:jc w:val="left"/>
    </w:pPr>
    <w:rPr>
      <w:rFonts w:ascii="宋体" w:hAnsi="宋体" w:cs="宋体"/>
      <w:color w:val="333333"/>
      <w:kern w:val="0"/>
      <w:sz w:val="20"/>
      <w:szCs w:val="20"/>
    </w:rPr>
  </w:style>
  <w:style w:type="paragraph" w:customStyle="1" w:styleId="affffff7">
    <w:name w:val="正文居中"/>
    <w:autoRedefine/>
    <w:uiPriority w:val="99"/>
    <w:qFormat/>
    <w:pPr>
      <w:widowControl w:val="0"/>
      <w:spacing w:line="240" w:lineRule="exact"/>
      <w:ind w:leftChars="-50" w:left="-105" w:rightChars="-50" w:right="-105"/>
      <w:jc w:val="center"/>
    </w:pPr>
    <w:rPr>
      <w:rFonts w:ascii="Times New Roman" w:eastAsia="宋体" w:hAnsi="Times New Roman" w:cs="Times New Roman"/>
      <w:bCs/>
      <w:sz w:val="18"/>
      <w:szCs w:val="18"/>
    </w:rPr>
  </w:style>
  <w:style w:type="paragraph" w:customStyle="1" w:styleId="affffff8">
    <w:name w:val="图表"/>
    <w:basedOn w:val="aa"/>
    <w:autoRedefine/>
    <w:uiPriority w:val="99"/>
    <w:qFormat/>
    <w:pPr>
      <w:adjustRightInd w:val="0"/>
      <w:snapToGrid w:val="0"/>
      <w:jc w:val="center"/>
    </w:pPr>
    <w:rPr>
      <w:rFonts w:ascii="宋体" w:hAnsi="宋体"/>
      <w:szCs w:val="21"/>
    </w:rPr>
  </w:style>
  <w:style w:type="paragraph" w:customStyle="1" w:styleId="affffff9">
    <w:name w:val="正文浙江中烟安全"/>
    <w:basedOn w:val="aa"/>
    <w:autoRedefine/>
    <w:uiPriority w:val="99"/>
    <w:qFormat/>
    <w:pPr>
      <w:spacing w:before="120" w:line="360" w:lineRule="auto"/>
      <w:ind w:firstLineChars="200" w:firstLine="200"/>
    </w:pPr>
    <w:rPr>
      <w:rFonts w:ascii="Times New Roman" w:hAnsi="Times New Roman"/>
      <w:kern w:val="0"/>
      <w:sz w:val="24"/>
      <w:szCs w:val="24"/>
    </w:rPr>
  </w:style>
  <w:style w:type="paragraph" w:customStyle="1" w:styleId="affffffa">
    <w:name w:val="封面标准文稿编辑信息"/>
    <w:autoRedefine/>
    <w:uiPriority w:val="99"/>
    <w:qFormat/>
    <w:pPr>
      <w:spacing w:before="180" w:line="180" w:lineRule="exact"/>
      <w:jc w:val="center"/>
    </w:pPr>
    <w:rPr>
      <w:rFonts w:ascii="宋体" w:eastAsia="宋体" w:hAnsi="Times New Roman" w:cs="Times New Roman"/>
      <w:sz w:val="21"/>
    </w:rPr>
  </w:style>
  <w:style w:type="paragraph" w:customStyle="1" w:styleId="af17cgridlangnp1033langf">
    <w:name w:val="af17cgridlangnp1033langf"/>
    <w:autoRedefine/>
    <w:uiPriority w:val="99"/>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GB2312015GB">
    <w:name w:val="样式 样式 正文文本缩进 + 仿宋_GB2312 小四 首行缩进:  0 厘米 行距: 1.5 倍行距 + (中文) 仿宋_GB..."/>
    <w:basedOn w:val="GB2312015"/>
    <w:autoRedefine/>
    <w:uiPriority w:val="99"/>
    <w:qFormat/>
    <w:pPr>
      <w:ind w:firstLineChars="200" w:firstLine="480"/>
    </w:pPr>
  </w:style>
  <w:style w:type="paragraph" w:customStyle="1" w:styleId="GB2312015">
    <w:name w:val="样式 正文文本缩进 + 仿宋_GB2312 小四 首行缩进:  0 厘米 行距: 1.5 倍行距"/>
    <w:basedOn w:val="afb"/>
    <w:autoRedefine/>
    <w:uiPriority w:val="99"/>
    <w:qFormat/>
    <w:pPr>
      <w:spacing w:line="360" w:lineRule="auto"/>
      <w:ind w:firstLine="0"/>
    </w:pPr>
    <w:rPr>
      <w:rFonts w:ascii="仿宋_GB2312" w:eastAsia="新宋体" w:hAnsi="Times New Roman"/>
      <w:spacing w:val="0"/>
      <w:sz w:val="24"/>
    </w:rPr>
  </w:style>
  <w:style w:type="paragraph" w:customStyle="1" w:styleId="xl86">
    <w:name w:val="xl86"/>
    <w:basedOn w:val="aa"/>
    <w:autoRedefine/>
    <w:uiPriority w:val="99"/>
    <w:qFormat/>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b">
    <w:name w:val="正文样式加粗"/>
    <w:basedOn w:val="2f0"/>
    <w:autoRedefine/>
    <w:uiPriority w:val="99"/>
    <w:qFormat/>
    <w:pPr>
      <w:ind w:firstLine="562"/>
    </w:pPr>
    <w:rPr>
      <w:rFonts w:ascii="仿宋_GB2312" w:eastAsia="仿宋_GB2312"/>
      <w:b/>
      <w:sz w:val="28"/>
      <w:szCs w:val="28"/>
    </w:rPr>
  </w:style>
  <w:style w:type="paragraph" w:customStyle="1" w:styleId="affffffc">
    <w:name w:val="图名"/>
    <w:basedOn w:val="af1"/>
    <w:autoRedefine/>
    <w:uiPriority w:val="99"/>
    <w:qFormat/>
    <w:pPr>
      <w:spacing w:beforeLines="50" w:afterLines="50"/>
      <w:jc w:val="center"/>
    </w:pPr>
    <w:rPr>
      <w:rFonts w:ascii="Times New Roman" w:hAnsi="Times New Roman"/>
      <w:kern w:val="0"/>
      <w:sz w:val="24"/>
      <w:szCs w:val="24"/>
    </w:rPr>
  </w:style>
  <w:style w:type="paragraph" w:styleId="affffffd">
    <w:name w:val="No Spacing"/>
    <w:autoRedefine/>
    <w:uiPriority w:val="99"/>
    <w:qFormat/>
    <w:pPr>
      <w:widowControl w:val="0"/>
      <w:jc w:val="both"/>
    </w:pPr>
    <w:rPr>
      <w:rFonts w:ascii="Times New Roman" w:eastAsia="宋体" w:hAnsi="Times New Roman" w:cs="Times New Roman"/>
      <w:kern w:val="2"/>
      <w:sz w:val="21"/>
      <w:szCs w:val="24"/>
    </w:rPr>
  </w:style>
  <w:style w:type="paragraph" w:customStyle="1" w:styleId="xl68">
    <w:name w:val="xl68"/>
    <w:basedOn w:val="aa"/>
    <w:autoRedefine/>
    <w:uiPriority w:val="99"/>
    <w:qFormat/>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autoRedefine/>
    <w:uiPriority w:val="99"/>
    <w:qFormat/>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autoRedefine/>
    <w:uiPriority w:val="99"/>
    <w:qFormat/>
    <w:pPr>
      <w:autoSpaceDE w:val="0"/>
      <w:autoSpaceDN w:val="0"/>
      <w:adjustRightInd w:val="0"/>
      <w:spacing w:line="360" w:lineRule="auto"/>
    </w:pPr>
    <w:rPr>
      <w:rFonts w:ascii="宋体" w:hAnsi="宋体" w:hint="eastAsia"/>
      <w:sz w:val="24"/>
      <w:szCs w:val="20"/>
    </w:rPr>
  </w:style>
  <w:style w:type="paragraph" w:customStyle="1" w:styleId="xl102">
    <w:name w:val="xl102"/>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autoRedefine/>
    <w:uiPriority w:val="99"/>
    <w:qFormat/>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e">
    <w:name w:val="标准书脚_奇数页"/>
    <w:autoRedefine/>
    <w:uiPriority w:val="99"/>
    <w:qFormat/>
    <w:pPr>
      <w:spacing w:before="120"/>
      <w:jc w:val="right"/>
    </w:pPr>
    <w:rPr>
      <w:rFonts w:ascii="Times New Roman" w:eastAsia="宋体" w:hAnsi="Times New Roman" w:cs="Times New Roman"/>
      <w:sz w:val="18"/>
    </w:rPr>
  </w:style>
  <w:style w:type="paragraph" w:customStyle="1" w:styleId="Charfe">
    <w:name w:val="文档正文 Char"/>
    <w:basedOn w:val="aa"/>
    <w:autoRedefine/>
    <w:uiPriority w:val="99"/>
    <w:qFormat/>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a"/>
    <w:next w:val="aa"/>
    <w:autoRedefine/>
    <w:uiPriority w:val="99"/>
    <w:qFormat/>
    <w:pPr>
      <w:widowControl/>
      <w:spacing w:line="360" w:lineRule="auto"/>
      <w:jc w:val="left"/>
    </w:pPr>
    <w:rPr>
      <w:rFonts w:ascii="宋体" w:hAnsi="Times New Roman"/>
      <w:snapToGrid w:val="0"/>
      <w:color w:val="000000"/>
      <w:kern w:val="0"/>
      <w:sz w:val="24"/>
      <w:szCs w:val="20"/>
    </w:rPr>
  </w:style>
  <w:style w:type="paragraph" w:customStyle="1" w:styleId="afffffff">
    <w:name w:val="新昌图表样式"/>
    <w:basedOn w:val="af1"/>
    <w:autoRedefine/>
    <w:uiPriority w:val="99"/>
    <w:qFormat/>
    <w:pPr>
      <w:spacing w:beforeLines="50" w:afterLines="50"/>
      <w:jc w:val="center"/>
    </w:pPr>
    <w:rPr>
      <w:rFonts w:ascii="黑体"/>
      <w:kern w:val="0"/>
      <w:sz w:val="24"/>
      <w:szCs w:val="24"/>
    </w:rPr>
  </w:style>
  <w:style w:type="paragraph" w:customStyle="1" w:styleId="CharCharChar0">
    <w:name w:val="Char Char Char"/>
    <w:basedOn w:val="aa"/>
    <w:autoRedefine/>
    <w:uiPriority w:val="99"/>
    <w:qFormat/>
    <w:rPr>
      <w:rFonts w:ascii="Tahoma" w:hAnsi="Tahoma"/>
      <w:sz w:val="24"/>
      <w:szCs w:val="20"/>
    </w:rPr>
  </w:style>
  <w:style w:type="paragraph" w:customStyle="1" w:styleId="4051">
    <w:name w:val="样式 样式 标题 4 + 段后: 0.5 行1"/>
    <w:basedOn w:val="405"/>
    <w:next w:val="a2"/>
    <w:autoRedefine/>
    <w:uiPriority w:val="99"/>
    <w:qFormat/>
    <w:pPr>
      <w:numPr>
        <w:ilvl w:val="1"/>
        <w:numId w:val="6"/>
      </w:numPr>
      <w:spacing w:after="120"/>
      <w:ind w:left="0" w:firstLine="0"/>
    </w:pPr>
  </w:style>
  <w:style w:type="paragraph" w:customStyle="1" w:styleId="405">
    <w:name w:val="样式 标题 4 + 段后: 0.5 行"/>
    <w:basedOn w:val="42"/>
    <w:autoRedefine/>
    <w:uiPriority w:val="99"/>
    <w:qFormat/>
    <w:pPr>
      <w:keepLines w:val="0"/>
      <w:numPr>
        <w:ilvl w:val="3"/>
        <w:numId w:val="13"/>
      </w:numPr>
      <w:spacing w:before="120" w:afterLines="50" w:line="240" w:lineRule="auto"/>
      <w:jc w:val="left"/>
    </w:pPr>
    <w:rPr>
      <w:rFonts w:ascii="宋体" w:eastAsia="宋体" w:hAnsi="Times New Roman" w:cs="宋体"/>
      <w:snapToGrid w:val="0"/>
      <w:kern w:val="0"/>
      <w:sz w:val="21"/>
      <w:szCs w:val="20"/>
    </w:rPr>
  </w:style>
  <w:style w:type="paragraph" w:customStyle="1" w:styleId="2f6">
    <w:name w:val="金保标题2"/>
    <w:basedOn w:val="21"/>
    <w:next w:val="aa"/>
    <w:autoRedefine/>
    <w:uiPriority w:val="99"/>
    <w:qFormat/>
    <w:pPr>
      <w:tabs>
        <w:tab w:val="left" w:pos="709"/>
      </w:tabs>
      <w:spacing w:line="360" w:lineRule="auto"/>
    </w:pPr>
    <w:rPr>
      <w:rFonts w:ascii="Times New Roman" w:hAnsi="Times New Roman"/>
      <w:kern w:val="0"/>
      <w:sz w:val="28"/>
      <w:szCs w:val="28"/>
    </w:rPr>
  </w:style>
  <w:style w:type="paragraph" w:customStyle="1" w:styleId="xl81">
    <w:name w:val="xl81"/>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0">
    <w:name w:val="贷方"/>
    <w:basedOn w:val="aa"/>
    <w:autoRedefine/>
    <w:uiPriority w:val="99"/>
    <w:qFormat/>
    <w:pPr>
      <w:ind w:leftChars="900" w:left="1890"/>
    </w:pPr>
    <w:rPr>
      <w:rFonts w:ascii="Times New Roman" w:hAnsi="Times New Roman"/>
      <w:sz w:val="24"/>
      <w:szCs w:val="24"/>
    </w:rPr>
  </w:style>
  <w:style w:type="paragraph" w:customStyle="1" w:styleId="linyang-">
    <w:name w:val="linyang-正文"/>
    <w:basedOn w:val="aa"/>
    <w:autoRedefine/>
    <w:uiPriority w:val="99"/>
    <w:qFormat/>
    <w:pPr>
      <w:spacing w:before="120" w:after="120" w:line="400" w:lineRule="exact"/>
      <w:ind w:firstLineChars="200" w:firstLine="200"/>
    </w:pPr>
    <w:rPr>
      <w:rFonts w:ascii="Times New Roman" w:hAnsi="Times New Roman"/>
      <w:sz w:val="24"/>
      <w:szCs w:val="24"/>
    </w:rPr>
  </w:style>
  <w:style w:type="paragraph" w:customStyle="1" w:styleId="20">
    <w:name w:val="标题2"/>
    <w:basedOn w:val="21"/>
    <w:link w:val="2Char5"/>
    <w:autoRedefine/>
    <w:uiPriority w:val="99"/>
    <w:qFormat/>
    <w:pPr>
      <w:numPr>
        <w:ilvl w:val="1"/>
        <w:numId w:val="14"/>
      </w:numPr>
      <w:spacing w:beforeLines="100" w:afterLines="100" w:line="360" w:lineRule="auto"/>
    </w:pPr>
    <w:rPr>
      <w:rFonts w:ascii="Times New Roman" w:hAnsi="Times New Roman"/>
      <w:sz w:val="30"/>
    </w:rPr>
  </w:style>
  <w:style w:type="paragraph" w:customStyle="1" w:styleId="text">
    <w:name w:val="text"/>
    <w:basedOn w:val="aa"/>
    <w:autoRedefine/>
    <w:uiPriority w:val="99"/>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6">
    <w:name w:val="正文1"/>
    <w:basedOn w:val="af4"/>
    <w:next w:val="aa"/>
    <w:autoRedefine/>
    <w:uiPriority w:val="99"/>
    <w:qFormat/>
    <w:pPr>
      <w:shd w:val="clear" w:color="auto" w:fill="000080"/>
    </w:pPr>
    <w:rPr>
      <w:rFonts w:ascii="Tahoma" w:hAnsi="Tahoma" w:cs="Tahoma"/>
      <w:kern w:val="0"/>
      <w:szCs w:val="24"/>
    </w:rPr>
  </w:style>
  <w:style w:type="paragraph" w:customStyle="1" w:styleId="xl96">
    <w:name w:val="xl96"/>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1">
    <w:name w:val="小标题"/>
    <w:basedOn w:val="afa"/>
    <w:autoRedefine/>
    <w:uiPriority w:val="99"/>
    <w:qFormat/>
    <w:pPr>
      <w:tabs>
        <w:tab w:val="left" w:pos="840"/>
      </w:tabs>
      <w:spacing w:before="60" w:after="60" w:line="360" w:lineRule="auto"/>
      <w:ind w:left="840" w:hanging="420"/>
    </w:pPr>
    <w:rPr>
      <w:rFonts w:eastAsia="黑体"/>
      <w:sz w:val="24"/>
      <w:szCs w:val="20"/>
    </w:rPr>
  </w:style>
  <w:style w:type="paragraph" w:customStyle="1" w:styleId="afffffff2">
    <w:name w:val="五号正文项目（标准）"/>
    <w:basedOn w:val="aa"/>
    <w:autoRedefine/>
    <w:uiPriority w:val="99"/>
    <w:qFormat/>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autoRedefine/>
    <w:uiPriority w:val="99"/>
    <w:qFormat/>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autoRedefine/>
    <w:uiPriority w:val="99"/>
    <w:qFormat/>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autoRedefine/>
    <w:uiPriority w:val="99"/>
    <w:qFormat/>
    <w:pPr>
      <w:spacing w:after="120" w:line="360" w:lineRule="auto"/>
      <w:jc w:val="center"/>
    </w:pPr>
    <w:rPr>
      <w:rFonts w:ascii="Times New Roman" w:hAnsi="Times New Roman"/>
      <w:szCs w:val="21"/>
    </w:rPr>
  </w:style>
  <w:style w:type="paragraph" w:customStyle="1" w:styleId="P2">
    <w:name w:val="P2"/>
    <w:basedOn w:val="aa"/>
    <w:autoRedefine/>
    <w:uiPriority w:val="99"/>
    <w:qFormat/>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a"/>
    <w:autoRedefine/>
    <w:uiPriority w:val="99"/>
    <w:qFormat/>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7">
    <w:name w:val="标题1"/>
    <w:basedOn w:val="afd"/>
    <w:link w:val="1Char2"/>
    <w:autoRedefine/>
    <w:uiPriority w:val="99"/>
    <w:qFormat/>
    <w:pPr>
      <w:spacing w:beforeLines="0" w:afterLines="0" w:line="360" w:lineRule="auto"/>
    </w:pPr>
    <w:rPr>
      <w:b/>
      <w:sz w:val="30"/>
      <w:szCs w:val="20"/>
    </w:rPr>
  </w:style>
  <w:style w:type="paragraph" w:customStyle="1" w:styleId="Normal0">
    <w:name w:val="Normal0"/>
    <w:autoRedefine/>
    <w:uiPriority w:val="99"/>
    <w:qFormat/>
    <w:rPr>
      <w:rFonts w:ascii="Times New Roman" w:eastAsia="宋体" w:hAnsi="Times New Roman" w:cs="Times New Roman"/>
      <w:lang w:eastAsia="en-US"/>
    </w:rPr>
  </w:style>
  <w:style w:type="paragraph" w:customStyle="1" w:styleId="Char60">
    <w:name w:val="Char6"/>
    <w:basedOn w:val="aa"/>
    <w:autoRedefine/>
    <w:uiPriority w:val="99"/>
    <w:qFormat/>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autoRedefine/>
    <w:uiPriority w:val="99"/>
    <w:qFormat/>
    <w:rPr>
      <w:rFonts w:ascii="Arial" w:hAnsi="Arial"/>
      <w:sz w:val="30"/>
    </w:rPr>
  </w:style>
  <w:style w:type="paragraph" w:customStyle="1" w:styleId="38">
    <w:name w:val="书籍标题3"/>
    <w:basedOn w:val="aa"/>
    <w:autoRedefine/>
    <w:uiPriority w:val="99"/>
    <w:qFormat/>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4">
    <w:name w:val="Char1"/>
    <w:basedOn w:val="aa"/>
    <w:autoRedefine/>
    <w:uiPriority w:val="99"/>
    <w:qFormat/>
    <w:pPr>
      <w:spacing w:beforeLines="20" w:afterLines="20"/>
    </w:pPr>
    <w:rPr>
      <w:rFonts w:ascii="楷体_GB2312" w:eastAsia="楷体_GB2312" w:hAnsi="宋体" w:cs="Arial"/>
      <w:kern w:val="0"/>
      <w:sz w:val="24"/>
      <w:szCs w:val="24"/>
    </w:rPr>
  </w:style>
  <w:style w:type="paragraph" w:customStyle="1" w:styleId="xl90">
    <w:name w:val="xl90"/>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autoRedefine/>
    <w:uiPriority w:val="99"/>
    <w:qFormat/>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autoRedefine/>
    <w:uiPriority w:val="99"/>
    <w:qFormat/>
    <w:rPr>
      <w:rFonts w:ascii="Century Schoolbook" w:eastAsia="宋体" w:hAnsi="Century Schoolbook" w:cs="宋体"/>
      <w:color w:val="FFFFFF"/>
      <w:kern w:val="28"/>
      <w:sz w:val="13"/>
      <w:szCs w:val="13"/>
    </w:rPr>
  </w:style>
  <w:style w:type="paragraph" w:customStyle="1" w:styleId="1f8">
    <w:name w:val="正文缩进1"/>
    <w:basedOn w:val="aa"/>
    <w:autoRedefine/>
    <w:uiPriority w:val="99"/>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f3">
    <w:name w:val="文档正文"/>
    <w:basedOn w:val="aa"/>
    <w:autoRedefine/>
    <w:uiPriority w:val="99"/>
    <w:qFormat/>
    <w:pPr>
      <w:adjustRightInd w:val="0"/>
      <w:spacing w:line="440" w:lineRule="exact"/>
      <w:ind w:firstLine="567"/>
      <w:textAlignment w:val="baseline"/>
    </w:pPr>
    <w:rPr>
      <w:rFonts w:ascii="Arial Narrow" w:hAnsi="Arial Narrow"/>
      <w:kern w:val="0"/>
      <w:sz w:val="24"/>
      <w:szCs w:val="24"/>
    </w:rPr>
  </w:style>
  <w:style w:type="paragraph" w:customStyle="1" w:styleId="CharCharCharChar2">
    <w:name w:val="Char Char Char Char2"/>
    <w:basedOn w:val="aa"/>
    <w:autoRedefine/>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autoRedefine/>
    <w:uiPriority w:val="99"/>
    <w:qFormat/>
    <w:pPr>
      <w:widowControl/>
      <w:spacing w:before="100" w:beforeAutospacing="1" w:after="100" w:afterAutospacing="1"/>
      <w:jc w:val="left"/>
    </w:pPr>
    <w:rPr>
      <w:rFonts w:ascii="宋体" w:hAnsi="宋体"/>
      <w:kern w:val="0"/>
      <w:sz w:val="24"/>
      <w:szCs w:val="20"/>
    </w:rPr>
  </w:style>
  <w:style w:type="paragraph" w:customStyle="1" w:styleId="xl107">
    <w:name w:val="xl107"/>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autoRedefine/>
    <w:uiPriority w:val="99"/>
    <w:qFormat/>
    <w:pPr>
      <w:ind w:firstLine="420"/>
    </w:pPr>
    <w:rPr>
      <w:rFonts w:ascii="Times New Roman" w:hAnsi="Times New Roman"/>
      <w:szCs w:val="20"/>
    </w:rPr>
  </w:style>
  <w:style w:type="paragraph" w:customStyle="1" w:styleId="pa-17">
    <w:name w:val="pa-17"/>
    <w:basedOn w:val="aa"/>
    <w:autoRedefine/>
    <w:uiPriority w:val="99"/>
    <w:qFormat/>
    <w:pPr>
      <w:widowControl/>
      <w:spacing w:before="150" w:after="150"/>
      <w:jc w:val="left"/>
    </w:pPr>
    <w:rPr>
      <w:rFonts w:ascii="宋体" w:hAnsi="宋体" w:cs="宋体"/>
      <w:kern w:val="0"/>
      <w:sz w:val="24"/>
      <w:szCs w:val="24"/>
    </w:rPr>
  </w:style>
  <w:style w:type="paragraph" w:customStyle="1" w:styleId="CharCharf5">
    <w:name w:val="小四 段落 宋体 Char Char"/>
    <w:basedOn w:val="aa"/>
    <w:autoRedefine/>
    <w:uiPriority w:val="99"/>
    <w:qFormat/>
    <w:pPr>
      <w:spacing w:line="360" w:lineRule="auto"/>
      <w:ind w:firstLineChars="200" w:firstLine="480"/>
    </w:pPr>
    <w:rPr>
      <w:rFonts w:ascii="宋体" w:hAnsi="宋体"/>
      <w:sz w:val="24"/>
      <w:szCs w:val="24"/>
    </w:rPr>
  </w:style>
  <w:style w:type="paragraph" w:customStyle="1" w:styleId="Char90">
    <w:name w:val="Char9"/>
    <w:basedOn w:val="aa"/>
    <w:autoRedefine/>
    <w:uiPriority w:val="99"/>
    <w:qFormat/>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
    <w:autoRedefine/>
    <w:uiPriority w:val="99"/>
    <w:qFormat/>
    <w:pPr>
      <w:spacing w:beforeLines="50" w:line="360" w:lineRule="exact"/>
      <w:ind w:firstLineChars="200" w:firstLine="200"/>
    </w:pPr>
    <w:rPr>
      <w:rFonts w:ascii="宋体" w:hAnsi="Times New Roman" w:cs="宋体"/>
      <w:bCs/>
      <w:kern w:val="0"/>
      <w:sz w:val="24"/>
    </w:rPr>
  </w:style>
  <w:style w:type="paragraph" w:customStyle="1" w:styleId="1112">
    <w:name w:val="批注主题111"/>
    <w:basedOn w:val="af7"/>
    <w:next w:val="af7"/>
    <w:autoRedefine/>
    <w:uiPriority w:val="99"/>
    <w:qFormat/>
    <w:rPr>
      <w:b/>
      <w:bCs/>
      <w:kern w:val="0"/>
      <w:sz w:val="20"/>
      <w:szCs w:val="20"/>
    </w:rPr>
  </w:style>
  <w:style w:type="paragraph" w:customStyle="1" w:styleId="xl89">
    <w:name w:val="xl89"/>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9">
    <w:name w:val="最新标题1"/>
    <w:basedOn w:val="1fa"/>
    <w:next w:val="2f7"/>
    <w:autoRedefine/>
    <w:uiPriority w:val="99"/>
    <w:qFormat/>
    <w:pPr>
      <w:spacing w:after="120"/>
    </w:pPr>
    <w:rPr>
      <w:bCs/>
    </w:rPr>
  </w:style>
  <w:style w:type="paragraph" w:customStyle="1" w:styleId="1fa">
    <w:name w:val="样式 标题1"/>
    <w:basedOn w:val="105"/>
    <w:next w:val="2f7"/>
    <w:autoRedefine/>
    <w:uiPriority w:val="99"/>
    <w:qFormat/>
    <w:pPr>
      <w:tabs>
        <w:tab w:val="left" w:pos="1140"/>
      </w:tabs>
      <w:spacing w:after="50"/>
      <w:ind w:left="1140" w:hanging="720"/>
    </w:pPr>
    <w:rPr>
      <w:bCs w:val="0"/>
      <w:sz w:val="32"/>
    </w:rPr>
  </w:style>
  <w:style w:type="paragraph" w:customStyle="1" w:styleId="105">
    <w:name w:val="样式 标题 1 + 段后: 0.5 行"/>
    <w:basedOn w:val="12"/>
    <w:autoRedefine/>
    <w:uiPriority w:val="99"/>
    <w:qFormat/>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7">
    <w:name w:val="最新标题2"/>
    <w:basedOn w:val="2f8"/>
    <w:next w:val="39"/>
    <w:autoRedefine/>
    <w:uiPriority w:val="99"/>
    <w:qFormat/>
    <w:pPr>
      <w:spacing w:after="120"/>
    </w:pPr>
  </w:style>
  <w:style w:type="paragraph" w:customStyle="1" w:styleId="2f8">
    <w:name w:val="样式 标题 2"/>
    <w:basedOn w:val="21"/>
    <w:next w:val="39"/>
    <w:autoRedefine/>
    <w:uiPriority w:val="99"/>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9">
    <w:name w:val="最新标题3"/>
    <w:basedOn w:val="3a"/>
    <w:next w:val="46"/>
    <w:autoRedefine/>
    <w:qFormat/>
    <w:pPr>
      <w:spacing w:after="120"/>
    </w:pPr>
  </w:style>
  <w:style w:type="paragraph" w:customStyle="1" w:styleId="3a">
    <w:name w:val="样式 标题 3"/>
    <w:basedOn w:val="30"/>
    <w:next w:val="46"/>
    <w:autoRedefine/>
    <w:uiPriority w:val="99"/>
    <w:qFormat/>
    <w:pPr>
      <w:keepLines w:val="0"/>
      <w:spacing w:before="120" w:afterLines="50" w:line="240" w:lineRule="auto"/>
      <w:jc w:val="left"/>
    </w:pPr>
    <w:rPr>
      <w:rFonts w:ascii="宋体" w:cs="宋体"/>
      <w:snapToGrid w:val="0"/>
      <w:kern w:val="0"/>
      <w:sz w:val="24"/>
      <w:szCs w:val="20"/>
    </w:rPr>
  </w:style>
  <w:style w:type="paragraph" w:customStyle="1" w:styleId="46">
    <w:name w:val="最新标题4"/>
    <w:basedOn w:val="47"/>
    <w:next w:val="aa"/>
    <w:autoRedefine/>
    <w:qFormat/>
    <w:pPr>
      <w:spacing w:after="120"/>
      <w:ind w:left="0" w:firstLine="0"/>
    </w:pPr>
  </w:style>
  <w:style w:type="paragraph" w:customStyle="1" w:styleId="47">
    <w:name w:val="样式 标题 4"/>
    <w:basedOn w:val="4ChapterXXXX051"/>
    <w:next w:val="a3"/>
    <w:autoRedefine/>
    <w:uiPriority w:val="99"/>
    <w:qFormat/>
    <w:pPr>
      <w:numPr>
        <w:ilvl w:val="0"/>
      </w:numPr>
      <w:tabs>
        <w:tab w:val="left" w:pos="2100"/>
      </w:tabs>
      <w:spacing w:after="50"/>
      <w:ind w:left="2100" w:hanging="420"/>
    </w:pPr>
  </w:style>
  <w:style w:type="paragraph" w:customStyle="1" w:styleId="4ChapterXXXX051">
    <w:name w:val="样式 标题 4Chapter X.X.X.X. + 段后: 0.5 行1"/>
    <w:basedOn w:val="405"/>
    <w:autoRedefine/>
    <w:uiPriority w:val="99"/>
    <w:qFormat/>
    <w:pPr>
      <w:numPr>
        <w:numId w:val="0"/>
      </w:numPr>
      <w:tabs>
        <w:tab w:val="left" w:pos="864"/>
      </w:tabs>
      <w:spacing w:after="120"/>
      <w:ind w:left="864" w:hanging="864"/>
    </w:pPr>
  </w:style>
  <w:style w:type="paragraph" w:customStyle="1" w:styleId="a3">
    <w:name w:val="样式 正文"/>
    <w:basedOn w:val="aa"/>
    <w:next w:val="aa"/>
    <w:autoRedefine/>
    <w:uiPriority w:val="99"/>
    <w:qFormat/>
    <w:pPr>
      <w:numPr>
        <w:ilvl w:val="2"/>
        <w:numId w:val="6"/>
      </w:numPr>
      <w:spacing w:afterLines="50"/>
      <w:jc w:val="left"/>
    </w:pPr>
    <w:rPr>
      <w:rFonts w:ascii="宋体" w:hAnsi="Times New Roman" w:cs="宋体"/>
      <w:snapToGrid w:val="0"/>
      <w:kern w:val="0"/>
      <w:szCs w:val="20"/>
    </w:rPr>
  </w:style>
  <w:style w:type="paragraph" w:customStyle="1" w:styleId="afffffff4">
    <w:name w:val="缺省文本"/>
    <w:basedOn w:val="aa"/>
    <w:autoRedefine/>
    <w:uiPriority w:val="99"/>
    <w:qFormat/>
    <w:pPr>
      <w:autoSpaceDE w:val="0"/>
      <w:autoSpaceDN w:val="0"/>
      <w:adjustRightInd w:val="0"/>
      <w:jc w:val="left"/>
    </w:pPr>
    <w:rPr>
      <w:rFonts w:ascii="Times New Roman" w:hAnsi="Times New Roman"/>
      <w:kern w:val="0"/>
      <w:sz w:val="24"/>
      <w:szCs w:val="20"/>
    </w:rPr>
  </w:style>
  <w:style w:type="paragraph" w:customStyle="1" w:styleId="Style1481">
    <w:name w:val="_Style 1481"/>
    <w:next w:val="aa"/>
    <w:autoRedefine/>
    <w:uiPriority w:val="99"/>
    <w:qFormat/>
    <w:pPr>
      <w:widowControl w:val="0"/>
      <w:jc w:val="both"/>
    </w:pPr>
    <w:rPr>
      <w:rFonts w:ascii="Calibri" w:eastAsia="宋体" w:hAnsi="Calibri" w:cs="Times New Roman"/>
      <w:kern w:val="2"/>
      <w:sz w:val="21"/>
      <w:szCs w:val="22"/>
    </w:rPr>
  </w:style>
  <w:style w:type="paragraph" w:customStyle="1" w:styleId="100">
    <w:name w:val="样式 标题 1 + 左侧:  0 厘米 首行缩进:  0 厘米"/>
    <w:basedOn w:val="12"/>
    <w:autoRedefine/>
    <w:uiPriority w:val="99"/>
    <w:qFormat/>
    <w:pPr>
      <w:keepNext/>
      <w:keepLines/>
      <w:autoSpaceDE/>
      <w:autoSpaceDN/>
      <w:adjustRightInd/>
      <w:spacing w:after="120"/>
      <w:jc w:val="both"/>
    </w:pPr>
    <w:rPr>
      <w:rFonts w:ascii="黑体" w:eastAsia="黑体" w:cs="宋体"/>
      <w:kern w:val="44"/>
    </w:rPr>
  </w:style>
  <w:style w:type="paragraph" w:customStyle="1" w:styleId="Paragraph10">
    <w:name w:val="Paragraph1"/>
    <w:basedOn w:val="aa"/>
    <w:autoRedefine/>
    <w:uiPriority w:val="99"/>
    <w:qFormat/>
    <w:pPr>
      <w:spacing w:before="80" w:afterLines="50"/>
    </w:pPr>
    <w:rPr>
      <w:rFonts w:ascii="宋体" w:hAnsi="Times New Roman"/>
      <w:snapToGrid w:val="0"/>
      <w:kern w:val="0"/>
      <w:szCs w:val="20"/>
    </w:rPr>
  </w:style>
  <w:style w:type="paragraph" w:customStyle="1" w:styleId="48">
    <w:name w:val="4"/>
    <w:basedOn w:val="aa"/>
    <w:autoRedefine/>
    <w:uiPriority w:val="99"/>
    <w:qFormat/>
  </w:style>
  <w:style w:type="paragraph" w:customStyle="1" w:styleId="ZJGIS-">
    <w:name w:val="ZJGIS-一级标题"/>
    <w:basedOn w:val="12"/>
    <w:autoRedefine/>
    <w:uiPriority w:val="99"/>
    <w:qFormat/>
    <w:pPr>
      <w:keepNext/>
      <w:keepLines/>
      <w:numPr>
        <w:numId w:val="11"/>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autoRedefine/>
    <w:uiPriority w:val="99"/>
    <w:semiHidden/>
    <w:qFormat/>
    <w:rPr>
      <w:rFonts w:ascii="Calibri" w:eastAsia="宋体" w:hAnsi="Calibri" w:cs="Times New Roman"/>
      <w:kern w:val="2"/>
      <w:sz w:val="21"/>
      <w:szCs w:val="22"/>
    </w:rPr>
  </w:style>
  <w:style w:type="paragraph" w:customStyle="1" w:styleId="xl77">
    <w:name w:val="xl77"/>
    <w:basedOn w:val="aa"/>
    <w:autoRedefine/>
    <w:uiPriority w:val="99"/>
    <w:qFormat/>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5">
    <w:name w:val="文本"/>
    <w:autoRedefine/>
    <w:uiPriority w:val="99"/>
    <w:qFormat/>
    <w:pPr>
      <w:spacing w:line="360" w:lineRule="auto"/>
      <w:ind w:firstLineChars="200" w:firstLine="200"/>
    </w:pPr>
    <w:rPr>
      <w:rFonts w:ascii="Times New Roman" w:eastAsia="宋体" w:hAnsi="Times New Roman" w:cs="Times New Roman"/>
      <w:kern w:val="2"/>
      <w:sz w:val="21"/>
      <w:szCs w:val="24"/>
    </w:rPr>
  </w:style>
  <w:style w:type="paragraph" w:customStyle="1" w:styleId="xl104">
    <w:name w:val="xl104"/>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autoRedefine/>
    <w:uiPriority w:val="99"/>
    <w:qFormat/>
    <w:pPr>
      <w:widowControl/>
      <w:spacing w:after="160" w:line="240" w:lineRule="exact"/>
      <w:jc w:val="left"/>
    </w:pPr>
    <w:rPr>
      <w:rFonts w:ascii="Verdana" w:hAnsi="Verdana"/>
      <w:kern w:val="0"/>
      <w:sz w:val="20"/>
      <w:szCs w:val="20"/>
      <w:lang w:eastAsia="en-US"/>
    </w:rPr>
  </w:style>
  <w:style w:type="paragraph" w:customStyle="1" w:styleId="f1">
    <w:name w:val="f1"/>
    <w:basedOn w:val="aa"/>
    <w:autoRedefine/>
    <w:uiPriority w:val="99"/>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a"/>
    <w:autoRedefine/>
    <w:uiPriority w:val="99"/>
    <w:qFormat/>
    <w:pPr>
      <w:widowControl/>
      <w:spacing w:after="160" w:line="240" w:lineRule="exact"/>
      <w:jc w:val="left"/>
    </w:pPr>
    <w:rPr>
      <w:rFonts w:ascii="Verdana" w:hAnsi="Verdana"/>
      <w:kern w:val="0"/>
      <w:sz w:val="20"/>
      <w:szCs w:val="20"/>
      <w:lang w:eastAsia="en-US"/>
    </w:rPr>
  </w:style>
  <w:style w:type="paragraph" w:customStyle="1" w:styleId="Char40">
    <w:name w:val="Char4"/>
    <w:basedOn w:val="aa"/>
    <w:autoRedefine/>
    <w:uiPriority w:val="99"/>
    <w:qFormat/>
    <w:pPr>
      <w:tabs>
        <w:tab w:val="left" w:pos="432"/>
      </w:tabs>
      <w:ind w:left="432" w:hanging="432"/>
    </w:pPr>
    <w:rPr>
      <w:rFonts w:ascii="Times New Roman" w:hAnsi="Times New Roman"/>
      <w:sz w:val="24"/>
      <w:szCs w:val="24"/>
    </w:rPr>
  </w:style>
  <w:style w:type="paragraph" w:customStyle="1" w:styleId="tabletext">
    <w:name w:val="tabletext"/>
    <w:basedOn w:val="aa"/>
    <w:autoRedefine/>
    <w:uiPriority w:val="99"/>
    <w:qFormat/>
    <w:pPr>
      <w:widowControl/>
      <w:spacing w:before="100" w:beforeAutospacing="1" w:after="100" w:afterAutospacing="1"/>
      <w:jc w:val="left"/>
    </w:pPr>
    <w:rPr>
      <w:rFonts w:ascii="宋体" w:hAnsi="宋体" w:cs="宋体"/>
      <w:kern w:val="0"/>
      <w:sz w:val="24"/>
      <w:szCs w:val="24"/>
    </w:rPr>
  </w:style>
  <w:style w:type="paragraph" w:customStyle="1" w:styleId="afffffff6">
    <w:name w:val="章正文"/>
    <w:basedOn w:val="aa"/>
    <w:autoRedefine/>
    <w:uiPriority w:val="99"/>
    <w:qFormat/>
    <w:pPr>
      <w:spacing w:beforeLines="50" w:after="120" w:line="300" w:lineRule="auto"/>
      <w:ind w:firstLine="480"/>
    </w:pPr>
    <w:rPr>
      <w:rFonts w:ascii="Helvetica" w:hAnsi="Helvetica"/>
      <w:kern w:val="0"/>
      <w:sz w:val="24"/>
      <w:szCs w:val="24"/>
    </w:rPr>
  </w:style>
  <w:style w:type="paragraph" w:customStyle="1" w:styleId="xl94">
    <w:name w:val="xl94"/>
    <w:basedOn w:val="aa"/>
    <w:autoRedefine/>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7">
    <w:name w:val="正文首行缩进两字"/>
    <w:autoRedefine/>
    <w:uiPriority w:val="99"/>
    <w:qFormat/>
    <w:pPr>
      <w:tabs>
        <w:tab w:val="left" w:pos="840"/>
      </w:tabs>
      <w:spacing w:afterLines="50" w:line="360" w:lineRule="auto"/>
      <w:ind w:right="240"/>
      <w:jc w:val="both"/>
    </w:pPr>
    <w:rPr>
      <w:rFonts w:ascii="Times New Roman" w:eastAsia="宋体" w:hAnsi="Times New Roman" w:cs="Times New Roman"/>
      <w:sz w:val="21"/>
      <w:szCs w:val="21"/>
    </w:rPr>
  </w:style>
  <w:style w:type="paragraph" w:customStyle="1" w:styleId="xl110">
    <w:name w:val="xl110"/>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autoRedefine/>
    <w:uiPriority w:val="99"/>
    <w:qFormat/>
    <w:pPr>
      <w:widowControl/>
      <w:spacing w:before="360" w:after="360"/>
      <w:jc w:val="center"/>
    </w:pPr>
    <w:rPr>
      <w:rFonts w:ascii="宋体" w:hAnsi="宋体" w:cs="宋体"/>
      <w:kern w:val="0"/>
      <w:sz w:val="24"/>
      <w:szCs w:val="24"/>
    </w:rPr>
  </w:style>
  <w:style w:type="paragraph" w:customStyle="1" w:styleId="pbulletcmt">
    <w:name w:val="pbulletcmt"/>
    <w:basedOn w:val="aa"/>
    <w:autoRedefine/>
    <w:uiPriority w:val="99"/>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autoRedefine/>
    <w:uiPriority w:val="99"/>
    <w:qFormat/>
    <w:pPr>
      <w:spacing w:before="80" w:afterLines="50"/>
      <w:ind w:left="720"/>
    </w:pPr>
    <w:rPr>
      <w:rFonts w:ascii="宋体" w:hAnsi="Times New Roman"/>
      <w:snapToGrid w:val="0"/>
      <w:color w:val="000000"/>
      <w:kern w:val="0"/>
      <w:szCs w:val="20"/>
      <w:lang w:val="en-AU"/>
    </w:rPr>
  </w:style>
  <w:style w:type="paragraph" w:customStyle="1" w:styleId="afffffff8">
    <w:name w:val="技术方案正文样式"/>
    <w:basedOn w:val="aa"/>
    <w:autoRedefine/>
    <w:uiPriority w:val="99"/>
    <w:qFormat/>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autoRedefine/>
    <w:uiPriority w:val="99"/>
    <w:qFormat/>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autoRedefine/>
    <w:uiPriority w:val="99"/>
    <w:qFormat/>
    <w:pPr>
      <w:adjustRightInd w:val="0"/>
      <w:spacing w:line="360" w:lineRule="atLeast"/>
      <w:textAlignment w:val="baseline"/>
    </w:pPr>
    <w:rPr>
      <w:rFonts w:ascii="Tahoma" w:hAnsi="Tahoma"/>
      <w:sz w:val="24"/>
      <w:szCs w:val="20"/>
    </w:rPr>
  </w:style>
  <w:style w:type="paragraph" w:customStyle="1" w:styleId="afffffff9">
    <w:name w:val="圆点"/>
    <w:basedOn w:val="aa"/>
    <w:autoRedefine/>
    <w:uiPriority w:val="99"/>
    <w:qFormat/>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autoRedefine/>
    <w:uiPriority w:val="99"/>
    <w:qFormat/>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autoRedefine/>
    <w:uiPriority w:val="99"/>
    <w:qFormat/>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2"/>
    <w:autoRedefine/>
    <w:uiPriority w:val="99"/>
    <w:qFormat/>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autoRedefine/>
    <w:uiPriority w:val="99"/>
    <w:qFormat/>
    <w:pPr>
      <w:widowControl w:val="0"/>
      <w:jc w:val="both"/>
    </w:pPr>
    <w:rPr>
      <w:rFonts w:ascii="Calibri" w:eastAsia="宋体" w:hAnsi="Calibri" w:cs="Times New Roman"/>
      <w:kern w:val="2"/>
      <w:sz w:val="21"/>
      <w:szCs w:val="22"/>
    </w:rPr>
  </w:style>
  <w:style w:type="paragraph" w:customStyle="1" w:styleId="CharChar1Char">
    <w:name w:val="Char Char1 Char"/>
    <w:basedOn w:val="aa"/>
    <w:autoRedefine/>
    <w:uiPriority w:val="99"/>
    <w:qFormat/>
    <w:rPr>
      <w:rFonts w:ascii="仿宋_GB2312" w:eastAsia="仿宋_GB2312" w:hAnsi="Times New Roman"/>
      <w:b/>
      <w:sz w:val="32"/>
      <w:szCs w:val="32"/>
    </w:rPr>
  </w:style>
  <w:style w:type="paragraph" w:customStyle="1" w:styleId="61">
    <w:name w:val="样式6"/>
    <w:basedOn w:val="aa"/>
    <w:autoRedefine/>
    <w:uiPriority w:val="99"/>
    <w:qFormat/>
    <w:pPr>
      <w:adjustRightInd w:val="0"/>
      <w:spacing w:beforeLines="50" w:afterLines="50"/>
      <w:ind w:firstLine="669"/>
      <w:textAlignment w:val="baseline"/>
    </w:pPr>
    <w:rPr>
      <w:rFonts w:ascii="宋体" w:hAnsi="宋体"/>
      <w:kern w:val="0"/>
      <w:sz w:val="28"/>
      <w:szCs w:val="20"/>
    </w:rPr>
  </w:style>
  <w:style w:type="paragraph" w:customStyle="1" w:styleId="afffffffa">
    <w:name w:val="段落文字"/>
    <w:basedOn w:val="afff4"/>
    <w:autoRedefine/>
    <w:uiPriority w:val="99"/>
    <w:qFormat/>
    <w:pPr>
      <w:spacing w:after="60"/>
      <w:ind w:left="420" w:firstLineChars="200" w:firstLine="200"/>
    </w:pPr>
    <w:rPr>
      <w:rFonts w:ascii="Times New Roman" w:hAnsi="Times New Roman"/>
      <w:szCs w:val="24"/>
    </w:rPr>
  </w:style>
  <w:style w:type="paragraph" w:customStyle="1" w:styleId="xl114">
    <w:name w:val="xl114"/>
    <w:basedOn w:val="aa"/>
    <w:autoRedefine/>
    <w:uiPriority w:val="99"/>
    <w:qFormat/>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autoRedefine/>
    <w:uiPriority w:val="99"/>
    <w:qFormat/>
    <w:pPr>
      <w:numPr>
        <w:numId w:val="15"/>
      </w:numPr>
      <w:spacing w:line="400" w:lineRule="exact"/>
    </w:pPr>
    <w:rPr>
      <w:rFonts w:ascii="Arial" w:hAnsi="Arial"/>
      <w:szCs w:val="24"/>
    </w:rPr>
  </w:style>
  <w:style w:type="paragraph" w:customStyle="1" w:styleId="GP2">
    <w:name w:val="GP有序编号2级"/>
    <w:basedOn w:val="aa"/>
    <w:autoRedefine/>
    <w:uiPriority w:val="99"/>
    <w:qFormat/>
    <w:pPr>
      <w:numPr>
        <w:ilvl w:val="2"/>
        <w:numId w:val="16"/>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autoRedefine/>
    <w:uiPriority w:val="99"/>
    <w:qFormat/>
    <w:pPr>
      <w:widowControl w:val="0"/>
      <w:jc w:val="both"/>
    </w:pPr>
    <w:rPr>
      <w:rFonts w:ascii="Times New Roman" w:eastAsia="宋体" w:hAnsi="Times New Roman" w:cs="Times New Roman"/>
      <w:kern w:val="2"/>
      <w:sz w:val="21"/>
      <w:szCs w:val="22"/>
    </w:rPr>
  </w:style>
  <w:style w:type="paragraph" w:customStyle="1" w:styleId="3ChapterXXX">
    <w:name w:val="样式 标题 3Chapter X.X.X"/>
    <w:basedOn w:val="3ChapterXXX0505051"/>
    <w:autoRedefine/>
    <w:uiPriority w:val="99"/>
    <w:qFormat/>
    <w:pPr>
      <w:spacing w:after="120"/>
    </w:pPr>
  </w:style>
  <w:style w:type="paragraph" w:customStyle="1" w:styleId="3ChapterXXX0505051">
    <w:name w:val="标题 3Chapter X.X.X. + 段后: 0.5 行 + 段后: 0.5 行 + 段后: 0.5 行1"/>
    <w:basedOn w:val="3ChapterXXX0505"/>
    <w:autoRedefine/>
    <w:uiPriority w:val="99"/>
    <w:qFormat/>
  </w:style>
  <w:style w:type="paragraph" w:customStyle="1" w:styleId="3ChapterXXX0505">
    <w:name w:val="样式 样式 标题 3Chapter X.X.X. + 段后: 0.5 行 + 段后: 0.5 行"/>
    <w:basedOn w:val="3ChapterXXX05"/>
    <w:autoRedefine/>
    <w:uiPriority w:val="99"/>
    <w:qFormat/>
  </w:style>
  <w:style w:type="paragraph" w:customStyle="1" w:styleId="3ChapterXXX05">
    <w:name w:val="样式 标题 3Chapter X.X.X. + 段后: 0.5 行"/>
    <w:basedOn w:val="30"/>
    <w:autoRedefine/>
    <w:uiPriority w:val="99"/>
    <w:qFormat/>
    <w:pPr>
      <w:keepLines w:val="0"/>
      <w:spacing w:before="120" w:afterLines="50" w:line="240" w:lineRule="auto"/>
      <w:jc w:val="left"/>
    </w:pPr>
    <w:rPr>
      <w:rFonts w:ascii="宋体" w:cs="宋体"/>
      <w:snapToGrid w:val="0"/>
      <w:kern w:val="0"/>
      <w:sz w:val="24"/>
      <w:szCs w:val="20"/>
    </w:rPr>
  </w:style>
  <w:style w:type="paragraph" w:customStyle="1" w:styleId="xl63">
    <w:name w:val="xl63"/>
    <w:basedOn w:val="aa"/>
    <w:autoRedefine/>
    <w:uiPriority w:val="99"/>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autoRedefine/>
    <w:uiPriority w:val="99"/>
    <w:qFormat/>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autoRedefine/>
    <w:uiPriority w:val="99"/>
    <w:qFormat/>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autoRedefine/>
    <w:uiPriority w:val="99"/>
    <w:qFormat/>
    <w:pPr>
      <w:widowControl w:val="0"/>
      <w:autoSpaceDE w:val="0"/>
      <w:autoSpaceDN w:val="0"/>
      <w:adjustRightInd w:val="0"/>
      <w:ind w:firstLine="720"/>
      <w:jc w:val="both"/>
    </w:pPr>
    <w:rPr>
      <w:rFonts w:ascii="Times New Roman" w:eastAsia="宋体" w:hAnsi="Times New Roman" w:cs="Times New Roman"/>
    </w:rPr>
  </w:style>
  <w:style w:type="paragraph" w:customStyle="1" w:styleId="afffffffb">
    <w:name w:val="段(正文）"/>
    <w:autoRedefine/>
    <w:uiPriority w:val="99"/>
    <w:qFormat/>
    <w:pPr>
      <w:autoSpaceDE w:val="0"/>
      <w:autoSpaceDN w:val="0"/>
      <w:ind w:firstLine="420"/>
      <w:jc w:val="both"/>
    </w:pPr>
    <w:rPr>
      <w:rFonts w:ascii="宋体" w:eastAsia="宋体" w:hAnsi="Times New Roman" w:cs="Times New Roman"/>
      <w:sz w:val="21"/>
    </w:rPr>
  </w:style>
  <w:style w:type="paragraph" w:customStyle="1" w:styleId="S4-L15-No">
    <w:name w:val="S4-L15-No"/>
    <w:basedOn w:val="S4-L15"/>
    <w:autoRedefine/>
    <w:uiPriority w:val="99"/>
    <w:qFormat/>
    <w:pPr>
      <w:tabs>
        <w:tab w:val="left" w:pos="720"/>
      </w:tabs>
      <w:ind w:hanging="720"/>
    </w:pPr>
  </w:style>
  <w:style w:type="paragraph" w:customStyle="1" w:styleId="S4-L15">
    <w:name w:val="S4-L15"/>
    <w:basedOn w:val="aa"/>
    <w:autoRedefine/>
    <w:uiPriority w:val="99"/>
    <w:qFormat/>
    <w:pPr>
      <w:spacing w:after="120" w:line="360" w:lineRule="auto"/>
      <w:ind w:left="720" w:firstLine="392"/>
    </w:pPr>
    <w:rPr>
      <w:rFonts w:ascii="Times New Roman" w:hAnsi="Times New Roman"/>
      <w:szCs w:val="21"/>
      <w:lang w:val="fr-FR"/>
    </w:rPr>
  </w:style>
  <w:style w:type="paragraph" w:customStyle="1" w:styleId="a10">
    <w:name w:val="a1"/>
    <w:basedOn w:val="aa"/>
    <w:autoRedefine/>
    <w:uiPriority w:val="99"/>
    <w:qFormat/>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autoRedefine/>
    <w:uiPriority w:val="99"/>
    <w:qFormat/>
    <w:pPr>
      <w:tabs>
        <w:tab w:val="left" w:pos="360"/>
      </w:tabs>
      <w:ind w:left="480" w:hangingChars="200" w:hanging="480"/>
    </w:pPr>
    <w:rPr>
      <w:rFonts w:ascii="仿宋_GB2312" w:eastAsia="仿宋_GB2312" w:hAnsi="Times New Roman"/>
      <w:b/>
      <w:sz w:val="24"/>
      <w:szCs w:val="24"/>
    </w:rPr>
  </w:style>
  <w:style w:type="paragraph" w:customStyle="1" w:styleId="a6">
    <w:name w:val="红日标题"/>
    <w:basedOn w:val="afff0"/>
    <w:next w:val="aa"/>
    <w:autoRedefine/>
    <w:uiPriority w:val="99"/>
    <w:qFormat/>
    <w:pPr>
      <w:pageBreakBefore/>
      <w:widowControl/>
      <w:numPr>
        <w:numId w:val="17"/>
      </w:numPr>
      <w:spacing w:line="276" w:lineRule="auto"/>
      <w:jc w:val="left"/>
    </w:pPr>
    <w:rPr>
      <w:caps/>
      <w:color w:val="4F81BD"/>
      <w:spacing w:val="10"/>
      <w:kern w:val="28"/>
      <w:sz w:val="36"/>
      <w:szCs w:val="36"/>
      <w:lang w:eastAsia="en-US" w:bidi="en-US"/>
    </w:rPr>
  </w:style>
  <w:style w:type="paragraph" w:customStyle="1" w:styleId="afffffffc">
    <w:name w:val="二级项目符号"/>
    <w:basedOn w:val="aa"/>
    <w:autoRedefine/>
    <w:uiPriority w:val="99"/>
    <w:qFormat/>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autoRedefine/>
    <w:uiPriority w:val="99"/>
    <w:qFormat/>
    <w:pPr>
      <w:numPr>
        <w:ilvl w:val="2"/>
        <w:numId w:val="18"/>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autoRedefine/>
    <w:uiPriority w:val="99"/>
    <w:qFormat/>
    <w:pPr>
      <w:tabs>
        <w:tab w:val="left" w:pos="432"/>
      </w:tabs>
      <w:ind w:left="432" w:hanging="432"/>
    </w:pPr>
    <w:rPr>
      <w:rFonts w:ascii="Tahoma" w:hAnsi="Tahoma"/>
      <w:sz w:val="24"/>
      <w:szCs w:val="20"/>
    </w:rPr>
  </w:style>
  <w:style w:type="paragraph" w:customStyle="1" w:styleId="Bullet20">
    <w:name w:val="Bullet2"/>
    <w:basedOn w:val="aa"/>
    <w:autoRedefine/>
    <w:uiPriority w:val="99"/>
    <w:qFormat/>
    <w:pPr>
      <w:spacing w:afterLines="50"/>
      <w:ind w:left="1440" w:hanging="360"/>
      <w:jc w:val="left"/>
    </w:pPr>
    <w:rPr>
      <w:rFonts w:ascii="宋体" w:hAnsi="Times New Roman"/>
      <w:snapToGrid w:val="0"/>
      <w:color w:val="000080"/>
      <w:kern w:val="0"/>
      <w:szCs w:val="20"/>
    </w:rPr>
  </w:style>
  <w:style w:type="paragraph" w:customStyle="1" w:styleId="afffffffd">
    <w:name w:val="样式"/>
    <w:basedOn w:val="aa"/>
    <w:autoRedefine/>
    <w:uiPriority w:val="99"/>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autoRedefine/>
    <w:uiPriority w:val="99"/>
    <w:qFormat/>
    <w:pPr>
      <w:numPr>
        <w:ilvl w:val="3"/>
        <w:numId w:val="16"/>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autoRedefine/>
    <w:uiPriority w:val="99"/>
    <w:qFormat/>
    <w:pPr>
      <w:spacing w:line="360" w:lineRule="auto"/>
      <w:ind w:firstLineChars="200" w:firstLine="480"/>
    </w:pPr>
    <w:rPr>
      <w:rFonts w:ascii="宋体" w:hAnsi="宋体" w:cs="宋体"/>
      <w:sz w:val="24"/>
      <w:szCs w:val="20"/>
    </w:rPr>
  </w:style>
  <w:style w:type="paragraph" w:customStyle="1" w:styleId="afffffffe">
    <w:name w:val="文本框内文字"/>
    <w:basedOn w:val="aa"/>
    <w:autoRedefine/>
    <w:uiPriority w:val="99"/>
    <w:qFormat/>
    <w:pPr>
      <w:spacing w:line="0" w:lineRule="atLeast"/>
    </w:pPr>
    <w:rPr>
      <w:rFonts w:ascii="Times New Roman" w:eastAsia="仿宋_GB2312" w:hAnsi="Times New Roman"/>
      <w:sz w:val="22"/>
      <w:szCs w:val="24"/>
    </w:rPr>
  </w:style>
  <w:style w:type="paragraph" w:customStyle="1" w:styleId="Char30">
    <w:name w:val="Char3"/>
    <w:basedOn w:val="aa"/>
    <w:autoRedefine/>
    <w:uiPriority w:val="99"/>
    <w:qFormat/>
    <w:rPr>
      <w:rFonts w:ascii="仿宋_GB2312" w:eastAsia="仿宋_GB2312" w:hAnsi="Times New Roman"/>
      <w:b/>
      <w:sz w:val="32"/>
      <w:szCs w:val="20"/>
    </w:rPr>
  </w:style>
  <w:style w:type="paragraph" w:customStyle="1" w:styleId="affffffff">
    <w:name w:val="此正文"/>
    <w:basedOn w:val="aa"/>
    <w:autoRedefine/>
    <w:uiPriority w:val="99"/>
    <w:qFormat/>
    <w:pPr>
      <w:spacing w:line="360" w:lineRule="auto"/>
      <w:ind w:firstLineChars="200" w:firstLine="200"/>
    </w:pPr>
    <w:rPr>
      <w:rFonts w:ascii="Times New Roman" w:hAnsi="Times New Roman"/>
      <w:sz w:val="24"/>
      <w:szCs w:val="24"/>
    </w:rPr>
  </w:style>
  <w:style w:type="paragraph" w:customStyle="1" w:styleId="CharCharCharChar1CharChar11">
    <w:name w:val="Char Char Char Char1 Char Char11"/>
    <w:basedOn w:val="aa"/>
    <w:autoRedefine/>
    <w:uiPriority w:val="99"/>
    <w:qFormat/>
    <w:pPr>
      <w:widowControl/>
      <w:spacing w:after="160" w:line="240" w:lineRule="exact"/>
      <w:jc w:val="left"/>
    </w:pPr>
    <w:rPr>
      <w:rFonts w:ascii="Verdana" w:hAnsi="Verdana"/>
      <w:kern w:val="0"/>
      <w:sz w:val="20"/>
      <w:szCs w:val="20"/>
      <w:lang w:eastAsia="en-US"/>
    </w:rPr>
  </w:style>
  <w:style w:type="paragraph" w:customStyle="1" w:styleId="Style13">
    <w:name w:val="_Style 13"/>
    <w:basedOn w:val="aa"/>
    <w:autoRedefine/>
    <w:uiPriority w:val="99"/>
    <w:qFormat/>
    <w:pPr>
      <w:tabs>
        <w:tab w:val="left" w:pos="360"/>
      </w:tabs>
      <w:ind w:firstLineChars="150" w:firstLine="420"/>
    </w:pPr>
    <w:rPr>
      <w:rFonts w:ascii="Times New Roman" w:hAnsi="Times New Roman"/>
      <w:szCs w:val="20"/>
    </w:rPr>
  </w:style>
  <w:style w:type="paragraph" w:customStyle="1" w:styleId="Bullet2">
    <w:name w:val="Bullet 2"/>
    <w:basedOn w:val="afa"/>
    <w:autoRedefine/>
    <w:uiPriority w:val="99"/>
    <w:qFormat/>
    <w:pPr>
      <w:numPr>
        <w:numId w:val="19"/>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a"/>
    <w:autoRedefine/>
    <w:uiPriority w:val="99"/>
    <w:qFormat/>
    <w:pPr>
      <w:adjustRightInd w:val="0"/>
      <w:spacing w:line="360" w:lineRule="auto"/>
    </w:pPr>
    <w:rPr>
      <w:rFonts w:ascii="Times New Roman" w:hAnsi="Times New Roman"/>
      <w:kern w:val="0"/>
      <w:sz w:val="24"/>
      <w:szCs w:val="20"/>
    </w:rPr>
  </w:style>
  <w:style w:type="paragraph" w:customStyle="1" w:styleId="contentarticle">
    <w:name w:val="contentarticle"/>
    <w:basedOn w:val="aa"/>
    <w:autoRedefine/>
    <w:uiPriority w:val="99"/>
    <w:qFormat/>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a"/>
    <w:autoRedefine/>
    <w:uiPriority w:val="99"/>
    <w:qFormat/>
    <w:pPr>
      <w:widowControl/>
      <w:spacing w:before="100" w:beforeAutospacing="1" w:after="100" w:afterAutospacing="1"/>
      <w:jc w:val="left"/>
    </w:pPr>
    <w:rPr>
      <w:rFonts w:ascii="宋体" w:hAnsi="宋体" w:cs="宋体"/>
      <w:color w:val="000000"/>
      <w:kern w:val="0"/>
      <w:sz w:val="20"/>
      <w:szCs w:val="20"/>
    </w:rPr>
  </w:style>
  <w:style w:type="paragraph" w:customStyle="1" w:styleId="affffffff0">
    <w:name w:val="图样式"/>
    <w:basedOn w:val="aa"/>
    <w:autoRedefine/>
    <w:uiPriority w:val="99"/>
    <w:qFormat/>
    <w:pPr>
      <w:keepNext/>
      <w:widowControl/>
      <w:spacing w:before="80" w:after="80"/>
      <w:jc w:val="center"/>
    </w:pPr>
    <w:rPr>
      <w:rFonts w:ascii="Times New Roman" w:hAnsi="Times New Roman"/>
      <w:szCs w:val="20"/>
    </w:rPr>
  </w:style>
  <w:style w:type="paragraph" w:customStyle="1" w:styleId="CharChar1Char111">
    <w:name w:val="Char Char1 Char111"/>
    <w:basedOn w:val="aa"/>
    <w:autoRedefine/>
    <w:uiPriority w:val="99"/>
    <w:qFormat/>
    <w:rPr>
      <w:rFonts w:ascii="仿宋_GB2312" w:eastAsia="仿宋_GB2312" w:hAnsi="Times New Roman"/>
      <w:b/>
      <w:sz w:val="32"/>
      <w:szCs w:val="32"/>
    </w:rPr>
  </w:style>
  <w:style w:type="paragraph" w:customStyle="1" w:styleId="xl73">
    <w:name w:val="xl73"/>
    <w:basedOn w:val="aa"/>
    <w:autoRedefine/>
    <w:uiPriority w:val="99"/>
    <w:qFormat/>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autoRedefine/>
    <w:uiPriority w:val="99"/>
    <w:qFormat/>
    <w:rPr>
      <w:rFonts w:ascii="Tahoma" w:hAnsi="Tahoma"/>
      <w:sz w:val="24"/>
      <w:szCs w:val="20"/>
    </w:rPr>
  </w:style>
  <w:style w:type="paragraph" w:customStyle="1" w:styleId="affffffff1">
    <w:name w:val="页面边线"/>
    <w:basedOn w:val="aa"/>
    <w:autoRedefine/>
    <w:uiPriority w:val="99"/>
    <w:qFormat/>
    <w:pPr>
      <w:adjustRightInd w:val="0"/>
      <w:spacing w:line="360" w:lineRule="atLeast"/>
      <w:textAlignment w:val="baseline"/>
    </w:pPr>
    <w:rPr>
      <w:rFonts w:ascii="Century" w:hAnsi="Century"/>
      <w:kern w:val="0"/>
      <w:szCs w:val="20"/>
      <w:lang w:eastAsia="ja-JP"/>
    </w:rPr>
  </w:style>
  <w:style w:type="paragraph" w:customStyle="1" w:styleId="2f9">
    <w:name w:val="样式2"/>
    <w:basedOn w:val="21"/>
    <w:autoRedefine/>
    <w:uiPriority w:val="99"/>
    <w:qFormat/>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0">
    <w:name w:val="样式 模板正文 + 左侧:  2 字符 段前: 0 磅 行距: 单倍行距"/>
    <w:basedOn w:val="aa"/>
    <w:autoRedefine/>
    <w:uiPriority w:val="99"/>
    <w:qFormat/>
    <w:pPr>
      <w:wordWrap w:val="0"/>
      <w:spacing w:before="120" w:line="320" w:lineRule="exact"/>
      <w:ind w:firstLineChars="200" w:firstLine="200"/>
    </w:pPr>
    <w:rPr>
      <w:rFonts w:ascii="Arial" w:hAnsi="Arial"/>
      <w:szCs w:val="20"/>
    </w:rPr>
  </w:style>
  <w:style w:type="paragraph" w:customStyle="1" w:styleId="Style118">
    <w:name w:val="_Style 118"/>
    <w:basedOn w:val="aa"/>
    <w:autoRedefine/>
    <w:uiPriority w:val="99"/>
    <w:qFormat/>
  </w:style>
  <w:style w:type="paragraph" w:customStyle="1" w:styleId="L1">
    <w:name w:val="标准有序列表（L1）"/>
    <w:basedOn w:val="af"/>
    <w:autoRedefine/>
    <w:uiPriority w:val="99"/>
    <w:qFormat/>
    <w:pPr>
      <w:tabs>
        <w:tab w:val="left" w:pos="0"/>
      </w:tabs>
      <w:spacing w:line="360" w:lineRule="auto"/>
      <w:ind w:firstLine="0"/>
    </w:pPr>
    <w:rPr>
      <w:rFonts w:ascii="黑体" w:eastAsia="黑体"/>
      <w:color w:val="000000"/>
      <w:sz w:val="24"/>
    </w:rPr>
  </w:style>
  <w:style w:type="paragraph" w:customStyle="1" w:styleId="affffffff2">
    <w:name w:val="封面公司名称中文"/>
    <w:basedOn w:val="aa"/>
    <w:next w:val="aa"/>
    <w:autoRedefine/>
    <w:uiPriority w:val="99"/>
    <w:qFormat/>
    <w:pPr>
      <w:jc w:val="center"/>
    </w:pPr>
    <w:rPr>
      <w:rFonts w:ascii="Times New Roman" w:eastAsia="幼圆" w:hAnsi="Times New Roman" w:cs="宋体"/>
      <w:b/>
      <w:sz w:val="28"/>
      <w:szCs w:val="28"/>
    </w:rPr>
  </w:style>
  <w:style w:type="paragraph" w:customStyle="1" w:styleId="Style11811">
    <w:name w:val="_Style 11811"/>
    <w:basedOn w:val="aa"/>
    <w:autoRedefine/>
    <w:uiPriority w:val="99"/>
    <w:qFormat/>
  </w:style>
  <w:style w:type="paragraph" w:customStyle="1" w:styleId="CharCharCharCharCharCharCharChar">
    <w:name w:val="Char Char Char Char Char Char Char Char"/>
    <w:basedOn w:val="aa"/>
    <w:autoRedefine/>
    <w:uiPriority w:val="99"/>
    <w:qFormat/>
    <w:pPr>
      <w:tabs>
        <w:tab w:val="left" w:pos="360"/>
      </w:tabs>
    </w:pPr>
    <w:rPr>
      <w:rFonts w:ascii="Times New Roman" w:hAnsi="Times New Roman"/>
      <w:sz w:val="24"/>
      <w:szCs w:val="24"/>
    </w:rPr>
  </w:style>
  <w:style w:type="paragraph" w:customStyle="1" w:styleId="xl66">
    <w:name w:val="xl66"/>
    <w:basedOn w:val="aa"/>
    <w:autoRedefine/>
    <w:uiPriority w:val="99"/>
    <w:qFormat/>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autoRedefine/>
    <w:uiPriority w:val="99"/>
    <w:qFormat/>
    <w:rPr>
      <w:rFonts w:ascii="Times New Roman" w:eastAsia="仿宋_GB2312" w:hAnsi="Times New Roman" w:cs="宋体"/>
      <w:sz w:val="24"/>
      <w:szCs w:val="20"/>
    </w:rPr>
  </w:style>
  <w:style w:type="paragraph" w:customStyle="1" w:styleId="1520">
    <w:name w:val="样式 小四 行距: 1.5 倍行距 首行缩进:  2 字符"/>
    <w:basedOn w:val="aa"/>
    <w:autoRedefine/>
    <w:uiPriority w:val="99"/>
    <w:qFormat/>
    <w:pPr>
      <w:spacing w:line="360" w:lineRule="auto"/>
      <w:ind w:firstLineChars="200" w:firstLine="480"/>
    </w:pPr>
    <w:rPr>
      <w:rFonts w:ascii="Times New Roman" w:hAnsi="Times New Roman" w:cs="宋体"/>
      <w:sz w:val="24"/>
      <w:szCs w:val="20"/>
    </w:rPr>
  </w:style>
  <w:style w:type="paragraph" w:customStyle="1" w:styleId="affffffff3">
    <w:name w:val="表内文字"/>
    <w:basedOn w:val="aa"/>
    <w:autoRedefine/>
    <w:uiPriority w:val="99"/>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b">
    <w:name w:val="普通(网站)1"/>
    <w:basedOn w:val="aa"/>
    <w:autoRedefine/>
    <w:uiPriority w:val="99"/>
    <w:qFormat/>
    <w:pPr>
      <w:widowControl/>
      <w:spacing w:before="100" w:beforeAutospacing="1" w:after="100" w:afterAutospacing="1"/>
      <w:jc w:val="left"/>
    </w:pPr>
    <w:rPr>
      <w:rFonts w:ascii="宋体" w:hAnsi="宋体" w:hint="eastAsia"/>
      <w:color w:val="000000"/>
      <w:sz w:val="24"/>
    </w:rPr>
  </w:style>
  <w:style w:type="paragraph" w:customStyle="1" w:styleId="CharChar111">
    <w:name w:val="Char Char111"/>
    <w:basedOn w:val="aa"/>
    <w:autoRedefine/>
    <w:uiPriority w:val="99"/>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autoRedefine/>
    <w:uiPriority w:val="99"/>
    <w:qFormat/>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autoRedefine/>
    <w:uiPriority w:val="99"/>
    <w:qFormat/>
    <w:pPr>
      <w:ind w:firstLineChars="200" w:firstLine="420"/>
    </w:pPr>
    <w:rPr>
      <w:szCs w:val="24"/>
    </w:rPr>
  </w:style>
  <w:style w:type="paragraph" w:customStyle="1" w:styleId="2fa">
    <w:name w:val="样式 标题 2 + 五号"/>
    <w:basedOn w:val="21"/>
    <w:autoRedefine/>
    <w:uiPriority w:val="99"/>
    <w:qFormat/>
    <w:pPr>
      <w:spacing w:before="0" w:after="0" w:line="240" w:lineRule="auto"/>
    </w:pPr>
    <w:rPr>
      <w:rFonts w:ascii="宋体" w:eastAsia="宋体" w:hAnsi="宋体"/>
      <w:sz w:val="21"/>
    </w:rPr>
  </w:style>
  <w:style w:type="paragraph" w:customStyle="1" w:styleId="xl99">
    <w:name w:val="xl99"/>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
    <w:autoRedefine/>
    <w:uiPriority w:val="99"/>
    <w:qFormat/>
    <w:pPr>
      <w:spacing w:line="360" w:lineRule="auto"/>
    </w:pPr>
    <w:rPr>
      <w:sz w:val="24"/>
      <w:szCs w:val="24"/>
    </w:rPr>
  </w:style>
  <w:style w:type="paragraph" w:customStyle="1" w:styleId="Style-">
    <w:name w:val="Style-正文"/>
    <w:basedOn w:val="aa"/>
    <w:autoRedefine/>
    <w:uiPriority w:val="99"/>
    <w:qFormat/>
    <w:pPr>
      <w:spacing w:line="360" w:lineRule="auto"/>
      <w:ind w:firstLine="420"/>
    </w:pPr>
    <w:rPr>
      <w:rFonts w:ascii="宋体" w:hAnsi="宋体"/>
      <w:sz w:val="24"/>
      <w:szCs w:val="24"/>
    </w:rPr>
  </w:style>
  <w:style w:type="paragraph" w:customStyle="1" w:styleId="Charff">
    <w:name w:val="金保文档标准正文 Char"/>
    <w:basedOn w:val="aa"/>
    <w:autoRedefine/>
    <w:uiPriority w:val="99"/>
    <w:qFormat/>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a"/>
    <w:next w:val="12"/>
    <w:autoRedefine/>
    <w:uiPriority w:val="99"/>
    <w:qFormat/>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autoRedefine/>
    <w:uiPriority w:val="99"/>
    <w:qFormat/>
    <w:rPr>
      <w:rFonts w:ascii="Times New Roman" w:hAnsi="Times New Roman"/>
      <w:szCs w:val="24"/>
    </w:rPr>
  </w:style>
  <w:style w:type="paragraph" w:customStyle="1" w:styleId="1fc">
    <w:name w:val="样式 标题 1 + 五号"/>
    <w:basedOn w:val="12"/>
    <w:autoRedefine/>
    <w:uiPriority w:val="99"/>
    <w:qFormat/>
    <w:pPr>
      <w:keepNext/>
      <w:keepLines/>
      <w:autoSpaceDE/>
      <w:autoSpaceDN/>
      <w:adjustRightInd/>
      <w:spacing w:line="240" w:lineRule="auto"/>
    </w:pPr>
    <w:rPr>
      <w:rFonts w:eastAsia="宋体"/>
      <w:kern w:val="44"/>
      <w:sz w:val="32"/>
      <w:szCs w:val="32"/>
    </w:rPr>
  </w:style>
  <w:style w:type="paragraph" w:customStyle="1" w:styleId="xl119">
    <w:name w:val="xl119"/>
    <w:basedOn w:val="aa"/>
    <w:autoRedefine/>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d">
    <w:name w:val="纯文本1"/>
    <w:basedOn w:val="aa"/>
    <w:autoRedefine/>
    <w:uiPriority w:val="99"/>
    <w:qFormat/>
    <w:rPr>
      <w:rFonts w:ascii="宋体" w:hAnsi="Courier New"/>
      <w:szCs w:val="20"/>
    </w:rPr>
  </w:style>
  <w:style w:type="paragraph" w:customStyle="1" w:styleId="S4-I-U-L15-No-dot">
    <w:name w:val="S4-I-U-L15-No-dot"/>
    <w:basedOn w:val="aa"/>
    <w:autoRedefine/>
    <w:uiPriority w:val="99"/>
    <w:qFormat/>
    <w:pPr>
      <w:numPr>
        <w:ilvl w:val="1"/>
        <w:numId w:val="20"/>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TOC10">
    <w:name w:val="TOC 标题1"/>
    <w:basedOn w:val="12"/>
    <w:next w:val="aa"/>
    <w:autoRedefine/>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autoRedefine/>
    <w:uiPriority w:val="99"/>
    <w:qFormat/>
    <w:rPr>
      <w:rFonts w:ascii="Tahoma" w:hAnsi="Tahoma"/>
      <w:sz w:val="24"/>
      <w:szCs w:val="20"/>
    </w:rPr>
  </w:style>
  <w:style w:type="paragraph" w:customStyle="1" w:styleId="3CharCharChar">
    <w:name w:val="样式 样式3 + 宋体 五号 Char Char Char"/>
    <w:basedOn w:val="aa"/>
    <w:autoRedefine/>
    <w:uiPriority w:val="99"/>
    <w:qFormat/>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autoRedefine/>
    <w:uiPriority w:val="99"/>
    <w:qFormat/>
    <w:pPr>
      <w:spacing w:after="120"/>
    </w:pPr>
  </w:style>
  <w:style w:type="paragraph" w:customStyle="1" w:styleId="20015">
    <w:name w:val="样式 标题 2 + 宋体 小四 段前: 0 磅 段后: 0 磅 行距: 1.5 倍行距"/>
    <w:basedOn w:val="21"/>
    <w:autoRedefine/>
    <w:uiPriority w:val="99"/>
    <w:qFormat/>
    <w:pPr>
      <w:numPr>
        <w:numId w:val="21"/>
      </w:numPr>
      <w:spacing w:before="0" w:after="0" w:line="360" w:lineRule="auto"/>
    </w:pPr>
    <w:rPr>
      <w:rFonts w:ascii="宋体" w:eastAsia="宋体" w:hAnsi="宋体" w:cs="宋体"/>
      <w:sz w:val="24"/>
      <w:szCs w:val="20"/>
    </w:rPr>
  </w:style>
  <w:style w:type="paragraph" w:customStyle="1" w:styleId="Char3CharCharChar">
    <w:name w:val="Char3 Char Char Char"/>
    <w:basedOn w:val="aa"/>
    <w:autoRedefine/>
    <w:uiPriority w:val="99"/>
    <w:qFormat/>
    <w:pPr>
      <w:widowControl/>
      <w:spacing w:after="160" w:line="240" w:lineRule="exact"/>
      <w:jc w:val="left"/>
    </w:pPr>
    <w:rPr>
      <w:rFonts w:ascii="Times New Roman" w:hAnsi="Times New Roman"/>
      <w:szCs w:val="20"/>
    </w:rPr>
  </w:style>
  <w:style w:type="paragraph" w:customStyle="1" w:styleId="affffffff4">
    <w:name w:val="二级标题"/>
    <w:basedOn w:val="21"/>
    <w:autoRedefine/>
    <w:uiPriority w:val="99"/>
    <w:qFormat/>
    <w:pPr>
      <w:tabs>
        <w:tab w:val="left" w:pos="1116"/>
      </w:tabs>
      <w:ind w:left="1116" w:hanging="576"/>
    </w:pPr>
    <w:rPr>
      <w:rFonts w:ascii="黑体" w:hAnsi="Cambria"/>
      <w:kern w:val="0"/>
    </w:rPr>
  </w:style>
  <w:style w:type="paragraph" w:customStyle="1" w:styleId="1fe">
    <w:name w:val="文档结构图1"/>
    <w:basedOn w:val="aa"/>
    <w:autoRedefine/>
    <w:uiPriority w:val="99"/>
    <w:qFormat/>
    <w:rPr>
      <w:rFonts w:ascii="宋体"/>
      <w:kern w:val="0"/>
      <w:sz w:val="18"/>
      <w:szCs w:val="18"/>
    </w:rPr>
  </w:style>
  <w:style w:type="paragraph" w:customStyle="1" w:styleId="xl88">
    <w:name w:val="xl88"/>
    <w:basedOn w:val="aa"/>
    <w:autoRedefine/>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autoRedefine/>
    <w:uiPriority w:val="99"/>
    <w:qFormat/>
    <w:pPr>
      <w:tabs>
        <w:tab w:val="left" w:pos="432"/>
      </w:tabs>
      <w:ind w:left="432" w:hanging="432"/>
    </w:pPr>
    <w:rPr>
      <w:rFonts w:ascii="Tahoma" w:hAnsi="Tahoma"/>
      <w:sz w:val="24"/>
      <w:szCs w:val="20"/>
    </w:rPr>
  </w:style>
  <w:style w:type="paragraph" w:customStyle="1" w:styleId="NewNew">
    <w:name w:val="正文文本 New New"/>
    <w:basedOn w:val="NewNewNewNewNewNew"/>
    <w:autoRedefine/>
    <w:uiPriority w:val="99"/>
    <w:qFormat/>
    <w:pPr>
      <w:spacing w:after="120"/>
    </w:pPr>
    <w:rPr>
      <w:sz w:val="28"/>
      <w:szCs w:val="24"/>
    </w:rPr>
  </w:style>
  <w:style w:type="paragraph" w:customStyle="1" w:styleId="xl118">
    <w:name w:val="xl118"/>
    <w:basedOn w:val="aa"/>
    <w:autoRedefine/>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autoRedefine/>
    <w:uiPriority w:val="99"/>
    <w:qFormat/>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autoRedefine/>
    <w:uiPriority w:val="99"/>
    <w:qFormat/>
    <w:rPr>
      <w:rFonts w:ascii="宋体" w:eastAsia="宋体" w:hAnsi="宋体" w:cs="Times New Roman"/>
      <w:sz w:val="24"/>
      <w:lang w:val="zh-CN"/>
    </w:rPr>
  </w:style>
  <w:style w:type="paragraph" w:customStyle="1" w:styleId="SZF">
    <w:name w:val="SZF表"/>
    <w:basedOn w:val="SZF0"/>
    <w:autoRedefine/>
    <w:uiPriority w:val="99"/>
    <w:qFormat/>
    <w:rPr>
      <w:rFonts w:ascii="宋体" w:hAnsi="宋体"/>
      <w:bCs/>
      <w:szCs w:val="21"/>
    </w:rPr>
  </w:style>
  <w:style w:type="paragraph" w:customStyle="1" w:styleId="SZF0">
    <w:name w:val="SZF图"/>
    <w:basedOn w:val="aa"/>
    <w:autoRedefine/>
    <w:uiPriority w:val="99"/>
    <w:qFormat/>
    <w:pPr>
      <w:spacing w:beforeLines="50" w:afterLines="50" w:line="360" w:lineRule="auto"/>
      <w:jc w:val="center"/>
    </w:pPr>
    <w:rPr>
      <w:rFonts w:ascii="Times New Roman" w:hAnsi="Times New Roman"/>
      <w:b/>
      <w:szCs w:val="24"/>
    </w:rPr>
  </w:style>
  <w:style w:type="paragraph" w:customStyle="1" w:styleId="FigureDescription">
    <w:name w:val="Figure Description"/>
    <w:next w:val="aa"/>
    <w:autoRedefine/>
    <w:uiPriority w:val="99"/>
    <w:qFormat/>
    <w:pPr>
      <w:numPr>
        <w:ilvl w:val="4"/>
        <w:numId w:val="22"/>
      </w:numPr>
      <w:tabs>
        <w:tab w:val="clear" w:pos="2040"/>
      </w:tabs>
      <w:snapToGrid w:val="0"/>
      <w:spacing w:before="80" w:after="320"/>
      <w:ind w:left="1701" w:firstLine="0"/>
      <w:jc w:val="center"/>
    </w:pPr>
    <w:rPr>
      <w:rFonts w:ascii="Arial" w:eastAsia="黑体" w:hAnsi="Arial" w:cs="Times New Roman"/>
      <w:sz w:val="18"/>
      <w:lang w:eastAsia="en-US"/>
    </w:rPr>
  </w:style>
  <w:style w:type="paragraph" w:customStyle="1" w:styleId="xl93">
    <w:name w:val="xl93"/>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autoRedefine/>
    <w:uiPriority w:val="99"/>
    <w:qFormat/>
    <w:rPr>
      <w:rFonts w:ascii="Tahoma" w:hAnsi="Tahoma"/>
      <w:sz w:val="24"/>
      <w:szCs w:val="20"/>
    </w:rPr>
  </w:style>
  <w:style w:type="paragraph" w:customStyle="1" w:styleId="2fb">
    <w:name w:val="文档结构图2"/>
    <w:basedOn w:val="aa"/>
    <w:autoRedefine/>
    <w:uiPriority w:val="99"/>
    <w:qFormat/>
    <w:rPr>
      <w:rFonts w:ascii="宋体"/>
      <w:kern w:val="0"/>
      <w:sz w:val="18"/>
      <w:szCs w:val="18"/>
    </w:rPr>
  </w:style>
  <w:style w:type="paragraph" w:customStyle="1" w:styleId="xl72">
    <w:name w:val="xl72"/>
    <w:basedOn w:val="aa"/>
    <w:autoRedefine/>
    <w:uiPriority w:val="99"/>
    <w:qFormat/>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autoRedefine/>
    <w:uiPriority w:val="99"/>
    <w:qFormat/>
    <w:pPr>
      <w:ind w:firstLineChars="200" w:firstLine="480"/>
    </w:pPr>
  </w:style>
  <w:style w:type="paragraph" w:customStyle="1" w:styleId="affffffff5">
    <w:name w:val="大汉正文"/>
    <w:basedOn w:val="aa"/>
    <w:autoRedefine/>
    <w:uiPriority w:val="99"/>
    <w:qFormat/>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autoRedefine/>
    <w:uiPriority w:val="99"/>
    <w:qFormat/>
    <w:rPr>
      <w:sz w:val="18"/>
    </w:rPr>
  </w:style>
  <w:style w:type="paragraph" w:customStyle="1" w:styleId="IBM">
    <w:name w:val="IBM 正文"/>
    <w:basedOn w:val="aa"/>
    <w:autoRedefine/>
    <w:uiPriority w:val="99"/>
    <w:qFormat/>
    <w:pPr>
      <w:spacing w:line="360" w:lineRule="atLeast"/>
    </w:pPr>
    <w:rPr>
      <w:rFonts w:ascii="Times New Roman" w:hAnsi="Times New Roman"/>
      <w:sz w:val="24"/>
      <w:szCs w:val="20"/>
    </w:rPr>
  </w:style>
  <w:style w:type="paragraph" w:customStyle="1" w:styleId="CharChar1Char1">
    <w:name w:val="Char Char1 Char1"/>
    <w:basedOn w:val="aa"/>
    <w:autoRedefine/>
    <w:uiPriority w:val="99"/>
    <w:qFormat/>
    <w:rPr>
      <w:rFonts w:ascii="仿宋_GB2312" w:eastAsia="仿宋_GB2312" w:hAnsi="Times New Roman"/>
      <w:b/>
      <w:sz w:val="32"/>
      <w:szCs w:val="32"/>
    </w:rPr>
  </w:style>
  <w:style w:type="paragraph" w:customStyle="1" w:styleId="xl121">
    <w:name w:val="xl121"/>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1">
    <w:name w:val="Char Char Char Char Char Char Char111"/>
    <w:basedOn w:val="aa"/>
    <w:autoRedefine/>
    <w:uiPriority w:val="99"/>
    <w:qFormat/>
    <w:pPr>
      <w:tabs>
        <w:tab w:val="left" w:pos="432"/>
      </w:tabs>
      <w:ind w:left="432" w:hanging="432"/>
    </w:pPr>
    <w:rPr>
      <w:rFonts w:ascii="Tahoma" w:hAnsi="Tahoma"/>
      <w:sz w:val="24"/>
      <w:szCs w:val="20"/>
    </w:rPr>
  </w:style>
  <w:style w:type="paragraph" w:customStyle="1" w:styleId="1ff">
    <w:name w:val="页眉1"/>
    <w:basedOn w:val="aa"/>
    <w:autoRedefine/>
    <w:uiPriority w:val="99"/>
    <w:qFormat/>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autoRedefine/>
    <w:uiPriority w:val="99"/>
    <w:qFormat/>
    <w:pPr>
      <w:tabs>
        <w:tab w:val="left" w:pos="432"/>
      </w:tabs>
      <w:ind w:left="432" w:hanging="432"/>
    </w:pPr>
    <w:rPr>
      <w:rFonts w:ascii="Tahoma" w:hAnsi="Tahoma"/>
      <w:sz w:val="24"/>
      <w:szCs w:val="20"/>
    </w:rPr>
  </w:style>
  <w:style w:type="paragraph" w:customStyle="1" w:styleId="Tabletext0">
    <w:name w:val="Tabletext"/>
    <w:basedOn w:val="aa"/>
    <w:autoRedefine/>
    <w:uiPriority w:val="99"/>
    <w:qFormat/>
    <w:pPr>
      <w:keepLines/>
      <w:spacing w:afterLines="50"/>
      <w:jc w:val="left"/>
    </w:pPr>
    <w:rPr>
      <w:rFonts w:ascii="宋体" w:hAnsi="Times New Roman"/>
      <w:snapToGrid w:val="0"/>
      <w:kern w:val="0"/>
      <w:szCs w:val="20"/>
    </w:rPr>
  </w:style>
  <w:style w:type="paragraph" w:customStyle="1" w:styleId="P3">
    <w:name w:val="P3"/>
    <w:basedOn w:val="aa"/>
    <w:autoRedefine/>
    <w:uiPriority w:val="99"/>
    <w:qFormat/>
    <w:pPr>
      <w:widowControl/>
      <w:spacing w:before="240" w:line="240" w:lineRule="atLeast"/>
      <w:ind w:left="1152"/>
      <w:jc w:val="left"/>
    </w:pPr>
    <w:rPr>
      <w:rFonts w:ascii="Times New Roman" w:hAnsi="Times New Roman"/>
      <w:b/>
      <w:kern w:val="0"/>
      <w:szCs w:val="21"/>
      <w:lang w:val="en-AU" w:eastAsia="en-US"/>
    </w:rPr>
  </w:style>
  <w:style w:type="paragraph" w:customStyle="1" w:styleId="3b">
    <w:name w:val="标准标题3"/>
    <w:basedOn w:val="30"/>
    <w:autoRedefine/>
    <w:uiPriority w:val="99"/>
    <w:qFormat/>
    <w:pPr>
      <w:tabs>
        <w:tab w:val="left" w:pos="1050"/>
      </w:tabs>
      <w:spacing w:line="240" w:lineRule="auto"/>
      <w:ind w:leftChars="-258" w:left="-258"/>
    </w:pPr>
    <w:rPr>
      <w:rFonts w:eastAsia="仿宋_GB2312"/>
      <w:sz w:val="28"/>
    </w:rPr>
  </w:style>
  <w:style w:type="paragraph" w:customStyle="1" w:styleId="mt">
    <w:name w:val="大表 mt"/>
    <w:basedOn w:val="aa"/>
    <w:autoRedefine/>
    <w:uiPriority w:val="99"/>
    <w:qFormat/>
    <w:pPr>
      <w:widowControl/>
      <w:jc w:val="left"/>
    </w:pPr>
    <w:rPr>
      <w:rFonts w:ascii="宋体" w:hAnsi="宋体" w:cs="宋体"/>
      <w:kern w:val="0"/>
      <w:szCs w:val="21"/>
    </w:rPr>
  </w:style>
  <w:style w:type="paragraph" w:customStyle="1" w:styleId="CharCharChar111">
    <w:name w:val="Char Char Char111"/>
    <w:basedOn w:val="aa"/>
    <w:autoRedefine/>
    <w:uiPriority w:val="99"/>
    <w:qFormat/>
  </w:style>
  <w:style w:type="paragraph" w:customStyle="1" w:styleId="affffffff6">
    <w:name w:val="段落正文"/>
    <w:basedOn w:val="aa"/>
    <w:autoRedefine/>
    <w:uiPriority w:val="99"/>
    <w:qFormat/>
    <w:pPr>
      <w:spacing w:line="360" w:lineRule="auto"/>
      <w:ind w:firstLineChars="200" w:firstLine="560"/>
    </w:pPr>
    <w:rPr>
      <w:rFonts w:ascii="Times New Roman" w:hAnsi="Times New Roman"/>
      <w:sz w:val="28"/>
      <w:szCs w:val="28"/>
    </w:rPr>
  </w:style>
  <w:style w:type="paragraph" w:customStyle="1" w:styleId="footnote">
    <w:name w:val="footnote"/>
    <w:basedOn w:val="aa"/>
    <w:autoRedefine/>
    <w:uiPriority w:val="99"/>
    <w:qFormat/>
    <w:pPr>
      <w:widowControl/>
      <w:spacing w:before="100" w:beforeAutospacing="1" w:after="100" w:afterAutospacing="1"/>
      <w:jc w:val="left"/>
    </w:pPr>
    <w:rPr>
      <w:rFonts w:ascii="宋体" w:hAnsi="宋体"/>
      <w:kern w:val="0"/>
      <w:sz w:val="24"/>
      <w:szCs w:val="20"/>
    </w:rPr>
  </w:style>
  <w:style w:type="paragraph" w:customStyle="1" w:styleId="affffffff7">
    <w:name w:val="小四正文"/>
    <w:basedOn w:val="aa"/>
    <w:autoRedefine/>
    <w:uiPriority w:val="99"/>
    <w:qFormat/>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autoRedefine/>
    <w:uiPriority w:val="99"/>
    <w:qFormat/>
    <w:pPr>
      <w:numPr>
        <w:numId w:val="23"/>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autoRedefine/>
    <w:uiPriority w:val="99"/>
    <w:qFormat/>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autoRedefine/>
    <w:uiPriority w:val="99"/>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ff8">
    <w:name w:val="样式 正文段落 + 四号"/>
    <w:basedOn w:val="afffffd"/>
    <w:autoRedefine/>
    <w:uiPriority w:val="99"/>
    <w:qFormat/>
    <w:pPr>
      <w:spacing w:line="360" w:lineRule="auto"/>
      <w:ind w:firstLine="0"/>
    </w:pPr>
    <w:rPr>
      <w:rFonts w:ascii="宋体" w:hAnsi="宋体" w:cs="宋体"/>
      <w:kern w:val="0"/>
    </w:rPr>
  </w:style>
  <w:style w:type="paragraph" w:customStyle="1" w:styleId="graytext">
    <w:name w:val="graytext"/>
    <w:basedOn w:val="aa"/>
    <w:autoRedefine/>
    <w:uiPriority w:val="99"/>
    <w:qFormat/>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9">
    <w:name w:val="正文小四"/>
    <w:basedOn w:val="aa"/>
    <w:autoRedefine/>
    <w:uiPriority w:val="99"/>
    <w:qFormat/>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autoRedefine/>
    <w:uiPriority w:val="99"/>
    <w:qFormat/>
    <w:pPr>
      <w:widowControl/>
      <w:spacing w:after="160" w:line="360" w:lineRule="auto"/>
      <w:jc w:val="left"/>
    </w:pPr>
    <w:rPr>
      <w:rFonts w:ascii="Verdana" w:hAnsi="Verdana"/>
      <w:kern w:val="0"/>
      <w:sz w:val="24"/>
      <w:szCs w:val="20"/>
      <w:lang w:eastAsia="en-US"/>
    </w:rPr>
  </w:style>
  <w:style w:type="paragraph" w:customStyle="1" w:styleId="font10">
    <w:name w:val="font10"/>
    <w:basedOn w:val="aa"/>
    <w:autoRedefine/>
    <w:uiPriority w:val="99"/>
    <w:qFormat/>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autoRedefine/>
    <w:uiPriority w:val="99"/>
    <w:qFormat/>
    <w:pPr>
      <w:widowControl/>
      <w:spacing w:after="160" w:line="240" w:lineRule="exact"/>
      <w:jc w:val="left"/>
    </w:pPr>
    <w:rPr>
      <w:rFonts w:ascii="Times New Roman" w:hAnsi="Times New Roman"/>
      <w:szCs w:val="20"/>
    </w:rPr>
  </w:style>
  <w:style w:type="paragraph" w:customStyle="1" w:styleId="font5">
    <w:name w:val="font5"/>
    <w:basedOn w:val="aa"/>
    <w:autoRedefine/>
    <w:uiPriority w:val="99"/>
    <w:qFormat/>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autoRedefine/>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autoRedefine/>
    <w:uiPriority w:val="99"/>
    <w:qFormat/>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autoRedefine/>
    <w:uiPriority w:val="99"/>
    <w:qFormat/>
    <w:pPr>
      <w:tabs>
        <w:tab w:val="left" w:pos="360"/>
        <w:tab w:val="left" w:pos="704"/>
      </w:tabs>
      <w:spacing w:line="360" w:lineRule="auto"/>
    </w:pPr>
    <w:rPr>
      <w:rFonts w:ascii="宋体" w:hAnsi="宋体"/>
      <w:spacing w:val="-8"/>
      <w:sz w:val="24"/>
      <w:szCs w:val="20"/>
    </w:rPr>
  </w:style>
  <w:style w:type="paragraph" w:customStyle="1" w:styleId="affffffffa">
    <w:name w:val="规范正文"/>
    <w:basedOn w:val="aa"/>
    <w:autoRedefine/>
    <w:uiPriority w:val="99"/>
    <w:qFormat/>
    <w:pPr>
      <w:adjustRightInd w:val="0"/>
      <w:spacing w:line="360" w:lineRule="auto"/>
      <w:ind w:left="480"/>
      <w:jc w:val="left"/>
      <w:textAlignment w:val="baseline"/>
    </w:pPr>
    <w:rPr>
      <w:rFonts w:ascii="Times New Roman" w:hAnsi="Times New Roman"/>
      <w:kern w:val="0"/>
      <w:sz w:val="24"/>
      <w:szCs w:val="20"/>
    </w:rPr>
  </w:style>
  <w:style w:type="paragraph" w:customStyle="1" w:styleId="affffffffb">
    <w:name w:val="丽天正文"/>
    <w:basedOn w:val="aa"/>
    <w:autoRedefine/>
    <w:uiPriority w:val="99"/>
    <w:qFormat/>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autoRedefine/>
    <w:uiPriority w:val="99"/>
    <w:qFormat/>
    <w:pPr>
      <w:numPr>
        <w:numId w:val="0"/>
      </w:numPr>
      <w:tabs>
        <w:tab w:val="left" w:pos="864"/>
      </w:tabs>
      <w:ind w:left="425" w:hanging="425"/>
    </w:pPr>
    <w:rPr>
      <w:szCs w:val="21"/>
    </w:rPr>
  </w:style>
  <w:style w:type="paragraph" w:customStyle="1" w:styleId="4ChapterXXX051">
    <w:name w:val="样式 标题 4Chapter X.X.X. + 段后: 0.5 行1"/>
    <w:basedOn w:val="42"/>
    <w:next w:val="42"/>
    <w:autoRedefine/>
    <w:uiPriority w:val="99"/>
    <w:qFormat/>
    <w:pPr>
      <w:keepLines w:val="0"/>
      <w:numPr>
        <w:ilvl w:val="3"/>
        <w:numId w:val="6"/>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autoRedefine/>
    <w:uiPriority w:val="99"/>
    <w:qFormat/>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0">
    <w:name w:val="标准标题1"/>
    <w:basedOn w:val="12"/>
    <w:autoRedefine/>
    <w:uiPriority w:val="99"/>
    <w:qFormat/>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autoRedefine/>
    <w:uiPriority w:val="99"/>
    <w:qFormat/>
    <w:pPr>
      <w:widowControl/>
      <w:spacing w:before="60" w:after="60"/>
      <w:ind w:right="360"/>
      <w:jc w:val="left"/>
    </w:pPr>
    <w:rPr>
      <w:rFonts w:ascii="Garamond" w:hAnsi="Garamond"/>
      <w:color w:val="FF0000"/>
      <w:kern w:val="0"/>
      <w:sz w:val="24"/>
      <w:szCs w:val="20"/>
      <w:lang w:eastAsia="en-US"/>
    </w:rPr>
  </w:style>
  <w:style w:type="paragraph" w:customStyle="1" w:styleId="Char1111">
    <w:name w:val="Char1111"/>
    <w:basedOn w:val="aa"/>
    <w:autoRedefine/>
    <w:uiPriority w:val="99"/>
    <w:qFormat/>
    <w:rPr>
      <w:rFonts w:ascii="仿宋_GB2312" w:eastAsia="仿宋_GB2312" w:hAnsi="Times New Roman"/>
      <w:b/>
      <w:sz w:val="32"/>
      <w:szCs w:val="32"/>
    </w:rPr>
  </w:style>
  <w:style w:type="paragraph" w:customStyle="1" w:styleId="211">
    <w:name w:val="正文文本 21"/>
    <w:basedOn w:val="aa"/>
    <w:autoRedefine/>
    <w:uiPriority w:val="99"/>
    <w:qFormat/>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autoRedefine/>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Affffffffc">
    <w:name w:val="A正文小四"/>
    <w:basedOn w:val="aa"/>
    <w:autoRedefine/>
    <w:uiPriority w:val="99"/>
    <w:qFormat/>
    <w:pPr>
      <w:spacing w:line="360" w:lineRule="auto"/>
      <w:ind w:firstLineChars="200" w:firstLine="200"/>
    </w:pPr>
    <w:rPr>
      <w:rFonts w:ascii="Times New Roman" w:hAnsi="Times New Roman"/>
      <w:sz w:val="24"/>
      <w:szCs w:val="24"/>
    </w:rPr>
  </w:style>
  <w:style w:type="paragraph" w:customStyle="1" w:styleId="xl111">
    <w:name w:val="xl111"/>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2">
    <w:name w:val="列出段落11"/>
    <w:basedOn w:val="aa"/>
    <w:autoRedefine/>
    <w:uiPriority w:val="99"/>
    <w:qFormat/>
    <w:pPr>
      <w:ind w:firstLineChars="200" w:firstLine="420"/>
    </w:pPr>
  </w:style>
  <w:style w:type="paragraph" w:customStyle="1" w:styleId="xl109">
    <w:name w:val="xl109"/>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autoRedefine/>
    <w:uiPriority w:val="99"/>
    <w:qFormat/>
    <w:pPr>
      <w:widowControl/>
      <w:numPr>
        <w:numId w:val="24"/>
      </w:numPr>
      <w:spacing w:beforeLines="25" w:line="300" w:lineRule="auto"/>
      <w:jc w:val="left"/>
    </w:pPr>
    <w:rPr>
      <w:rFonts w:ascii="Arial" w:hAnsi="Arial"/>
      <w:kern w:val="0"/>
      <w:szCs w:val="21"/>
    </w:rPr>
  </w:style>
  <w:style w:type="paragraph" w:customStyle="1" w:styleId="affffffffd">
    <w:name w:val="强调点"/>
    <w:basedOn w:val="aa"/>
    <w:autoRedefine/>
    <w:uiPriority w:val="99"/>
    <w:qFormat/>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autoRedefine/>
    <w:uiPriority w:val="9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a"/>
    <w:autoRedefine/>
    <w:uiPriority w:val="99"/>
    <w:qFormat/>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e">
    <w:name w:val="表格内容"/>
    <w:basedOn w:val="afa"/>
    <w:autoRedefine/>
    <w:uiPriority w:val="99"/>
    <w:qFormat/>
    <w:pPr>
      <w:suppressLineNumbers/>
      <w:suppressAutoHyphens/>
    </w:pPr>
    <w:rPr>
      <w:kern w:val="1"/>
      <w:sz w:val="21"/>
      <w:lang w:eastAsia="ar-SA"/>
    </w:rPr>
  </w:style>
  <w:style w:type="paragraph" w:customStyle="1" w:styleId="49">
    <w:name w:val="样式　标题4"/>
    <w:basedOn w:val="4ChapterXXX051"/>
    <w:next w:val="aa"/>
    <w:autoRedefine/>
    <w:uiPriority w:val="99"/>
    <w:qFormat/>
    <w:pPr>
      <w:numPr>
        <w:ilvl w:val="0"/>
        <w:numId w:val="0"/>
      </w:numPr>
      <w:ind w:left="425" w:hanging="425"/>
    </w:pPr>
  </w:style>
  <w:style w:type="paragraph" w:customStyle="1" w:styleId="Char2CharCharChar">
    <w:name w:val="Char2 Char Char Char"/>
    <w:basedOn w:val="aa"/>
    <w:autoRedefine/>
    <w:uiPriority w:val="99"/>
    <w:qFormat/>
    <w:rPr>
      <w:rFonts w:ascii="仿宋_GB2312" w:eastAsia="仿宋_GB2312" w:hAnsi="Times New Roman"/>
      <w:b/>
      <w:sz w:val="32"/>
      <w:szCs w:val="32"/>
    </w:rPr>
  </w:style>
  <w:style w:type="paragraph" w:customStyle="1" w:styleId="Paragraph4">
    <w:name w:val="Paragraph4"/>
    <w:basedOn w:val="aa"/>
    <w:autoRedefine/>
    <w:uiPriority w:val="99"/>
    <w:qFormat/>
    <w:pPr>
      <w:spacing w:before="80" w:afterLines="50"/>
      <w:ind w:left="2250"/>
    </w:pPr>
    <w:rPr>
      <w:rFonts w:ascii="宋体" w:hAnsi="Times New Roman"/>
      <w:snapToGrid w:val="0"/>
      <w:kern w:val="0"/>
      <w:szCs w:val="20"/>
    </w:rPr>
  </w:style>
  <w:style w:type="paragraph" w:customStyle="1" w:styleId="xl87">
    <w:name w:val="xl87"/>
    <w:basedOn w:val="aa"/>
    <w:autoRedefine/>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c">
    <w:name w:val="标题 3 （加黑）"/>
    <w:basedOn w:val="30"/>
    <w:autoRedefine/>
    <w:uiPriority w:val="99"/>
    <w:qFormat/>
    <w:pPr>
      <w:keepNext w:val="0"/>
      <w:spacing w:before="120" w:after="120" w:line="413" w:lineRule="auto"/>
      <w:ind w:left="354" w:hangingChars="150" w:hanging="354"/>
    </w:pPr>
    <w:rPr>
      <w:rFonts w:ascii="Times New Roman" w:hAnsi="Times New Roman"/>
      <w:bCs w:val="0"/>
      <w:sz w:val="24"/>
      <w:szCs w:val="20"/>
    </w:rPr>
  </w:style>
  <w:style w:type="paragraph" w:customStyle="1" w:styleId="Char3CharCharChar11">
    <w:name w:val="Char3 Char Char Char11"/>
    <w:basedOn w:val="aa"/>
    <w:autoRedefine/>
    <w:uiPriority w:val="99"/>
    <w:qFormat/>
    <w:pPr>
      <w:widowControl/>
      <w:spacing w:after="160" w:line="240" w:lineRule="exact"/>
      <w:jc w:val="left"/>
    </w:pPr>
    <w:rPr>
      <w:rFonts w:ascii="Verdana" w:hAnsi="Verdana"/>
      <w:kern w:val="0"/>
      <w:sz w:val="20"/>
      <w:szCs w:val="20"/>
      <w:lang w:eastAsia="en-US"/>
    </w:rPr>
  </w:style>
  <w:style w:type="paragraph" w:customStyle="1" w:styleId="1113">
    <w:name w:val="正文缩进111"/>
    <w:basedOn w:val="aa"/>
    <w:autoRedefine/>
    <w:uiPriority w:val="99"/>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14">
    <w:name w:val="无间隔111"/>
    <w:autoRedefine/>
    <w:uiPriority w:val="99"/>
    <w:qFormat/>
    <w:pPr>
      <w:widowControl w:val="0"/>
      <w:jc w:val="both"/>
    </w:pPr>
    <w:rPr>
      <w:rFonts w:ascii="Times New Roman" w:eastAsia="宋体" w:hAnsi="Times New Roman" w:cs="Times New Roman"/>
      <w:kern w:val="2"/>
      <w:sz w:val="24"/>
      <w:szCs w:val="24"/>
    </w:rPr>
  </w:style>
  <w:style w:type="paragraph" w:customStyle="1" w:styleId="afffffffff">
    <w:name w:val="吉奥表头文字"/>
    <w:basedOn w:val="aa"/>
    <w:autoRedefine/>
    <w:uiPriority w:val="99"/>
    <w:qFormat/>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autoRedefine/>
    <w:uiPriority w:val="99"/>
    <w:qFormat/>
    <w:pPr>
      <w:adjustRightInd w:val="0"/>
      <w:spacing w:line="360" w:lineRule="auto"/>
      <w:ind w:firstLine="480"/>
    </w:pPr>
    <w:rPr>
      <w:rFonts w:ascii="宋体" w:hAnsi="宋体"/>
      <w:kern w:val="0"/>
      <w:sz w:val="24"/>
      <w:szCs w:val="20"/>
    </w:rPr>
  </w:style>
  <w:style w:type="paragraph" w:customStyle="1" w:styleId="xl108">
    <w:name w:val="xl108"/>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autoRedefine/>
    <w:uiPriority w:val="99"/>
    <w:qFormat/>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autoRedefine/>
    <w:uiPriority w:val="99"/>
    <w:qFormat/>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autoRedefine/>
    <w:uiPriority w:val="99"/>
    <w:qFormat/>
    <w:pPr>
      <w:widowControl w:val="0"/>
      <w:autoSpaceDE w:val="0"/>
      <w:autoSpaceDN w:val="0"/>
      <w:adjustRightInd w:val="0"/>
    </w:pPr>
    <w:rPr>
      <w:rFonts w:ascii="楷体" w:eastAsia="楷体" w:hAnsi="Calibri" w:cs="楷体"/>
      <w:color w:val="000000"/>
      <w:sz w:val="24"/>
      <w:szCs w:val="24"/>
    </w:rPr>
  </w:style>
  <w:style w:type="paragraph" w:customStyle="1" w:styleId="Char1CharCharChar">
    <w:name w:val="Char1 Char Char Char"/>
    <w:basedOn w:val="aa"/>
    <w:autoRedefine/>
    <w:uiPriority w:val="99"/>
    <w:qFormat/>
    <w:rPr>
      <w:rFonts w:ascii="Tahoma" w:hAnsi="Tahoma"/>
      <w:sz w:val="24"/>
      <w:szCs w:val="20"/>
    </w:rPr>
  </w:style>
  <w:style w:type="paragraph" w:customStyle="1" w:styleId="1ff1">
    <w:name w:val="样式1"/>
    <w:basedOn w:val="aa"/>
    <w:link w:val="1CharChar4"/>
    <w:autoRedefine/>
    <w:uiPriority w:val="99"/>
    <w:qFormat/>
    <w:pPr>
      <w:pBdr>
        <w:bottom w:val="single" w:sz="4" w:space="1" w:color="auto"/>
      </w:pBdr>
    </w:pPr>
    <w:rPr>
      <w:rFonts w:ascii="Times New Roman" w:hAnsi="Times New Roman"/>
      <w:szCs w:val="24"/>
    </w:rPr>
  </w:style>
  <w:style w:type="paragraph" w:customStyle="1" w:styleId="font7">
    <w:name w:val="font7"/>
    <w:basedOn w:val="aa"/>
    <w:autoRedefine/>
    <w:uiPriority w:val="99"/>
    <w:qFormat/>
    <w:pPr>
      <w:widowControl/>
      <w:spacing w:before="100" w:beforeAutospacing="1" w:after="100" w:afterAutospacing="1"/>
      <w:jc w:val="left"/>
    </w:pPr>
    <w:rPr>
      <w:rFonts w:ascii="宋体" w:hAnsi="宋体" w:cs="宋体"/>
      <w:kern w:val="0"/>
      <w:sz w:val="18"/>
      <w:szCs w:val="18"/>
    </w:rPr>
  </w:style>
  <w:style w:type="paragraph" w:customStyle="1" w:styleId="Char311">
    <w:name w:val="Char311"/>
    <w:basedOn w:val="aa"/>
    <w:autoRedefine/>
    <w:uiPriority w:val="99"/>
    <w:qFormat/>
    <w:rPr>
      <w:rFonts w:ascii="仿宋_GB2312" w:eastAsia="仿宋_GB2312" w:hAnsi="Times New Roman"/>
      <w:b/>
      <w:sz w:val="32"/>
      <w:szCs w:val="32"/>
    </w:rPr>
  </w:style>
  <w:style w:type="paragraph" w:customStyle="1" w:styleId="2fc">
    <w:name w:val="要点2"/>
    <w:basedOn w:val="aa"/>
    <w:autoRedefine/>
    <w:uiPriority w:val="99"/>
    <w:qFormat/>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a"/>
    <w:autoRedefine/>
    <w:uiPriority w:val="99"/>
    <w:qFormat/>
    <w:pPr>
      <w:widowControl/>
      <w:spacing w:before="60" w:afterLines="50"/>
      <w:jc w:val="left"/>
    </w:pPr>
    <w:rPr>
      <w:rFonts w:ascii="Times New Roman" w:hAnsi="Times New Roman"/>
      <w:kern w:val="0"/>
      <w:szCs w:val="20"/>
      <w:lang w:eastAsia="en-US"/>
    </w:rPr>
  </w:style>
  <w:style w:type="paragraph" w:customStyle="1" w:styleId="ItemList">
    <w:name w:val="Item List"/>
    <w:autoRedefine/>
    <w:uiPriority w:val="99"/>
    <w:qFormat/>
    <w:pPr>
      <w:tabs>
        <w:tab w:val="left" w:pos="2126"/>
      </w:tabs>
      <w:spacing w:line="300" w:lineRule="auto"/>
      <w:ind w:left="2126" w:hanging="425"/>
      <w:jc w:val="both"/>
    </w:pPr>
    <w:rPr>
      <w:rFonts w:ascii="Arial" w:eastAsia="宋体" w:hAnsi="Arial" w:cs="Times New Roman"/>
      <w:sz w:val="21"/>
      <w:lang w:eastAsia="en-US"/>
    </w:rPr>
  </w:style>
  <w:style w:type="paragraph" w:customStyle="1" w:styleId="afffffffff0">
    <w:name w:val="样式 模板描述"/>
    <w:basedOn w:val="aa"/>
    <w:next w:val="a3"/>
    <w:autoRedefine/>
    <w:uiPriority w:val="99"/>
    <w:qFormat/>
    <w:pPr>
      <w:spacing w:afterLines="50"/>
      <w:jc w:val="left"/>
    </w:pPr>
    <w:rPr>
      <w:rFonts w:ascii="宋体" w:hAnsi="Times New Roman" w:cs="宋体"/>
      <w:i/>
      <w:iCs/>
      <w:snapToGrid w:val="0"/>
      <w:color w:val="0000FF"/>
      <w:kern w:val="0"/>
      <w:szCs w:val="21"/>
    </w:rPr>
  </w:style>
  <w:style w:type="paragraph" w:customStyle="1" w:styleId="MainTitle">
    <w:name w:val="Main Title"/>
    <w:basedOn w:val="aa"/>
    <w:autoRedefine/>
    <w:uiPriority w:val="99"/>
    <w:qFormat/>
    <w:pPr>
      <w:spacing w:before="480" w:afterLines="50"/>
      <w:jc w:val="center"/>
    </w:pPr>
    <w:rPr>
      <w:rFonts w:ascii="宋体" w:hAnsi="Times New Roman"/>
      <w:b/>
      <w:snapToGrid w:val="0"/>
      <w:kern w:val="28"/>
      <w:sz w:val="32"/>
      <w:szCs w:val="20"/>
    </w:rPr>
  </w:style>
  <w:style w:type="paragraph" w:customStyle="1" w:styleId="font12">
    <w:name w:val="font12"/>
    <w:basedOn w:val="aa"/>
    <w:autoRedefine/>
    <w:uiPriority w:val="99"/>
    <w:qFormat/>
    <w:pPr>
      <w:widowControl/>
      <w:spacing w:before="100" w:beforeAutospacing="1" w:after="100" w:afterAutospacing="1"/>
      <w:jc w:val="left"/>
    </w:pPr>
    <w:rPr>
      <w:rFonts w:ascii="宋体" w:hAnsi="宋体" w:cs="宋体"/>
      <w:color w:val="333333"/>
      <w:kern w:val="0"/>
      <w:sz w:val="22"/>
    </w:rPr>
  </w:style>
  <w:style w:type="paragraph" w:customStyle="1" w:styleId="font6">
    <w:name w:val="font6"/>
    <w:basedOn w:val="aa"/>
    <w:autoRedefine/>
    <w:uiPriority w:val="99"/>
    <w:qFormat/>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1">
    <w:name w:val="标书_正文"/>
    <w:basedOn w:val="aa"/>
    <w:autoRedefine/>
    <w:uiPriority w:val="99"/>
    <w:qFormat/>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d"/>
    <w:autoRedefine/>
    <w:uiPriority w:val="99"/>
    <w:qFormat/>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autoRedefine/>
    <w:uiPriority w:val="99"/>
    <w:qFormat/>
    <w:pPr>
      <w:spacing w:afterLines="50"/>
      <w:jc w:val="left"/>
    </w:pPr>
    <w:rPr>
      <w:rFonts w:ascii="宋体" w:hAnsi="Times New Roman" w:cs="宋体"/>
      <w:b/>
      <w:bCs/>
      <w:snapToGrid w:val="0"/>
      <w:kern w:val="0"/>
      <w:sz w:val="32"/>
      <w:szCs w:val="20"/>
    </w:rPr>
  </w:style>
  <w:style w:type="paragraph" w:customStyle="1" w:styleId="Blockquote">
    <w:name w:val="Blockquote"/>
    <w:basedOn w:val="aa"/>
    <w:autoRedefine/>
    <w:uiPriority w:val="99"/>
    <w:qFormat/>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a"/>
    <w:autoRedefine/>
    <w:uiPriority w:val="99"/>
    <w:qFormat/>
    <w:pPr>
      <w:numPr>
        <w:ilvl w:val="1"/>
        <w:numId w:val="16"/>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d"/>
    <w:autoRedefine/>
    <w:uiPriority w:val="99"/>
    <w:qFormat/>
    <w:pPr>
      <w:spacing w:beforeLines="0" w:afterLines="0" w:line="360" w:lineRule="auto"/>
      <w:jc w:val="left"/>
    </w:pPr>
    <w:rPr>
      <w:rFonts w:eastAsia="仿宋_GB2312" w:cs="Arial"/>
      <w:sz w:val="28"/>
      <w:szCs w:val="20"/>
    </w:rPr>
  </w:style>
  <w:style w:type="paragraph" w:customStyle="1" w:styleId="msoaccenttext2">
    <w:name w:val="msoaccenttext2"/>
    <w:autoRedefine/>
    <w:uiPriority w:val="99"/>
    <w:qFormat/>
    <w:rPr>
      <w:rFonts w:ascii="Century Schoolbook" w:eastAsia="宋体" w:hAnsi="Century Schoolbook" w:cs="宋体"/>
      <w:color w:val="000000"/>
      <w:kern w:val="28"/>
      <w:sz w:val="15"/>
      <w:szCs w:val="15"/>
    </w:rPr>
  </w:style>
  <w:style w:type="paragraph" w:customStyle="1" w:styleId="CharCharCharCharCharCharCharCharCharChar11">
    <w:name w:val="Char Char Char Char Char Char Char Char Char Char11"/>
    <w:basedOn w:val="aa"/>
    <w:autoRedefine/>
    <w:uiPriority w:val="99"/>
    <w:qFormat/>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autoRedefine/>
    <w:uiPriority w:val="99"/>
    <w:qFormat/>
    <w:pPr>
      <w:numPr>
        <w:numId w:val="25"/>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autoRedefine/>
    <w:uiPriority w:val="99"/>
    <w:qFormat/>
    <w:pPr>
      <w:keepLines w:val="0"/>
      <w:spacing w:before="120" w:afterLines="50" w:line="240" w:lineRule="auto"/>
      <w:jc w:val="left"/>
    </w:pPr>
    <w:rPr>
      <w:rFonts w:ascii="宋体" w:cs="宋体"/>
      <w:snapToGrid w:val="0"/>
      <w:kern w:val="0"/>
      <w:sz w:val="24"/>
      <w:szCs w:val="20"/>
    </w:rPr>
  </w:style>
  <w:style w:type="paragraph" w:customStyle="1" w:styleId="afffffffff2">
    <w:name w:val="公司名"/>
    <w:basedOn w:val="aa"/>
    <w:next w:val="aa"/>
    <w:autoRedefine/>
    <w:uiPriority w:val="99"/>
    <w:qFormat/>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autoRedefine/>
    <w:uiPriority w:val="99"/>
    <w:qFormat/>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f2">
    <w:name w:val="正文样式1"/>
    <w:basedOn w:val="aa"/>
    <w:autoRedefine/>
    <w:uiPriority w:val="99"/>
    <w:qFormat/>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autoRedefine/>
    <w:uiPriority w:val="99"/>
    <w:qFormat/>
    <w:pPr>
      <w:widowControl/>
      <w:ind w:left="75"/>
      <w:jc w:val="left"/>
    </w:pPr>
    <w:rPr>
      <w:rFonts w:ascii="Arial" w:hAnsi="Arial" w:cs="Arial"/>
      <w:b/>
      <w:bCs/>
      <w:kern w:val="0"/>
      <w:sz w:val="20"/>
      <w:szCs w:val="20"/>
    </w:rPr>
  </w:style>
  <w:style w:type="paragraph" w:customStyle="1" w:styleId="itemlist0">
    <w:name w:val="itemlist"/>
    <w:basedOn w:val="aa"/>
    <w:autoRedefine/>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autoRedefine/>
    <w:uiPriority w:val="99"/>
    <w:qFormat/>
    <w:pPr>
      <w:tabs>
        <w:tab w:val="left" w:pos="432"/>
      </w:tabs>
      <w:ind w:left="432" w:hanging="432"/>
    </w:pPr>
    <w:rPr>
      <w:rFonts w:ascii="Times New Roman" w:hAnsi="Times New Roman"/>
      <w:sz w:val="24"/>
      <w:szCs w:val="24"/>
    </w:rPr>
  </w:style>
  <w:style w:type="paragraph" w:customStyle="1" w:styleId="afffffffff3">
    <w:name w:val="二级."/>
    <w:basedOn w:val="21"/>
    <w:autoRedefine/>
    <w:uiPriority w:val="99"/>
    <w:qFormat/>
    <w:pPr>
      <w:tabs>
        <w:tab w:val="left" w:pos="0"/>
      </w:tabs>
      <w:spacing w:before="0" w:after="0" w:line="528" w:lineRule="auto"/>
      <w:ind w:left="181" w:hanging="181"/>
    </w:pPr>
    <w:rPr>
      <w:bCs w:val="0"/>
      <w:kern w:val="0"/>
      <w:sz w:val="36"/>
      <w:szCs w:val="20"/>
    </w:rPr>
  </w:style>
  <w:style w:type="paragraph" w:customStyle="1" w:styleId="afffffffff4">
    <w:name w:val="标准小四"/>
    <w:basedOn w:val="aa"/>
    <w:autoRedefine/>
    <w:uiPriority w:val="99"/>
    <w:qFormat/>
    <w:pPr>
      <w:spacing w:line="360" w:lineRule="auto"/>
      <w:ind w:firstLineChars="200" w:firstLine="480"/>
    </w:pPr>
    <w:rPr>
      <w:rFonts w:ascii="Arial" w:hAnsi="Arial"/>
      <w:sz w:val="24"/>
      <w:szCs w:val="21"/>
    </w:rPr>
  </w:style>
  <w:style w:type="paragraph" w:customStyle="1" w:styleId="xl65">
    <w:name w:val="xl65"/>
    <w:basedOn w:val="aa"/>
    <w:autoRedefine/>
    <w:uiPriority w:val="99"/>
    <w:qFormat/>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1">
    <w:name w:val="Char Char Char Char Char Char Char Char11"/>
    <w:basedOn w:val="aa"/>
    <w:autoRedefine/>
    <w:uiPriority w:val="99"/>
    <w:qFormat/>
    <w:rPr>
      <w:rFonts w:ascii="仿宋_GB2312" w:eastAsia="仿宋_GB2312" w:hAnsi="Times New Roman"/>
      <w:b/>
      <w:sz w:val="32"/>
      <w:szCs w:val="32"/>
    </w:rPr>
  </w:style>
  <w:style w:type="paragraph" w:customStyle="1" w:styleId="xl112">
    <w:name w:val="xl112"/>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1">
    <w:name w:val="列出段落121"/>
    <w:basedOn w:val="aa"/>
    <w:autoRedefine/>
    <w:uiPriority w:val="99"/>
    <w:qFormat/>
    <w:pPr>
      <w:ind w:firstLineChars="200" w:firstLine="420"/>
    </w:pPr>
  </w:style>
  <w:style w:type="paragraph" w:customStyle="1" w:styleId="CharCharCharCharCharChar11">
    <w:name w:val="Char Char Char Char Char Char11"/>
    <w:basedOn w:val="aa"/>
    <w:uiPriority w:val="99"/>
    <w:qFormat/>
    <w:pPr>
      <w:widowControl/>
      <w:spacing w:after="160" w:line="240" w:lineRule="exact"/>
      <w:jc w:val="left"/>
    </w:pPr>
    <w:rPr>
      <w:rFonts w:ascii="Verdana" w:hAnsi="Verdana"/>
      <w:kern w:val="0"/>
      <w:sz w:val="20"/>
      <w:szCs w:val="20"/>
      <w:lang w:eastAsia="en-US"/>
    </w:rPr>
  </w:style>
  <w:style w:type="paragraph" w:customStyle="1" w:styleId="2fd">
    <w:name w:val="列出段落2"/>
    <w:basedOn w:val="aa"/>
    <w:autoRedefine/>
    <w:uiPriority w:val="34"/>
    <w:qFormat/>
    <w:pPr>
      <w:ind w:firstLineChars="200" w:firstLine="420"/>
    </w:pPr>
    <w:rPr>
      <w:szCs w:val="24"/>
    </w:rPr>
  </w:style>
  <w:style w:type="paragraph" w:customStyle="1" w:styleId="psubhead2cmt">
    <w:name w:val="psubhead2cmt"/>
    <w:basedOn w:val="aa"/>
    <w:autoRedefine/>
    <w:uiPriority w:val="99"/>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autoRedefine/>
    <w:uiPriority w:val="99"/>
    <w:qFormat/>
    <w:pPr>
      <w:keepNext/>
      <w:snapToGrid w:val="0"/>
      <w:spacing w:before="160" w:after="80"/>
      <w:ind w:left="1701"/>
      <w:jc w:val="center"/>
    </w:pPr>
    <w:rPr>
      <w:rFonts w:ascii="Arial" w:eastAsia="黑体" w:hAnsi="Arial" w:cs="Times New Roman"/>
      <w:sz w:val="18"/>
      <w:lang w:eastAsia="en-US"/>
    </w:rPr>
  </w:style>
  <w:style w:type="paragraph" w:customStyle="1" w:styleId="afffffffff5">
    <w:name w:val="表格内文"/>
    <w:autoRedefine/>
    <w:uiPriority w:val="99"/>
    <w:qFormat/>
    <w:pPr>
      <w:widowControl w:val="0"/>
      <w:spacing w:line="360" w:lineRule="auto"/>
      <w:jc w:val="both"/>
    </w:pPr>
    <w:rPr>
      <w:rFonts w:ascii="宋体" w:eastAsia="宋体" w:hAnsi="Times New Roman" w:cs="宋体"/>
      <w:color w:val="000000"/>
      <w:kern w:val="2"/>
      <w:sz w:val="21"/>
    </w:rPr>
  </w:style>
  <w:style w:type="paragraph" w:customStyle="1" w:styleId="1ff3">
    <w:name w:val="日期1"/>
    <w:basedOn w:val="aa"/>
    <w:next w:val="aa"/>
    <w:autoRedefine/>
    <w:uiPriority w:val="99"/>
    <w:qFormat/>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autoRedefine/>
    <w:uiPriority w:val="99"/>
    <w:qFormat/>
    <w:pPr>
      <w:widowControl/>
      <w:spacing w:before="100" w:beforeAutospacing="1" w:after="100" w:afterAutospacing="1"/>
      <w:jc w:val="left"/>
    </w:pPr>
    <w:rPr>
      <w:rFonts w:ascii="宋体" w:hAnsi="宋体" w:cs="宋体"/>
      <w:kern w:val="0"/>
      <w:sz w:val="24"/>
      <w:szCs w:val="24"/>
    </w:rPr>
  </w:style>
  <w:style w:type="paragraph" w:customStyle="1" w:styleId="afffffffff6">
    <w:name w:val="左对齐的表内文字"/>
    <w:basedOn w:val="aa"/>
    <w:autoRedefine/>
    <w:uiPriority w:val="99"/>
    <w:qFormat/>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autoRedefine/>
    <w:uiPriority w:val="99"/>
    <w:qFormat/>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autoRedefine/>
    <w:uiPriority w:val="99"/>
    <w:qFormat/>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autoRedefine/>
    <w:uiPriority w:val="99"/>
    <w:qFormat/>
    <w:pPr>
      <w:spacing w:afterLines="50"/>
      <w:ind w:firstLine="425"/>
      <w:jc w:val="left"/>
    </w:pPr>
    <w:rPr>
      <w:rFonts w:ascii="宋体" w:hAnsi="Times New Roman" w:cs="宋体"/>
      <w:snapToGrid w:val="0"/>
      <w:kern w:val="0"/>
      <w:szCs w:val="20"/>
    </w:rPr>
  </w:style>
  <w:style w:type="paragraph" w:customStyle="1" w:styleId="a7">
    <w:name w:val="首行缩进"/>
    <w:basedOn w:val="aa"/>
    <w:autoRedefine/>
    <w:uiPriority w:val="99"/>
    <w:qFormat/>
    <w:pPr>
      <w:widowControl/>
      <w:numPr>
        <w:ilvl w:val="6"/>
        <w:numId w:val="17"/>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autoRedefine/>
    <w:uiPriority w:val="99"/>
    <w:qFormat/>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autoRedefine/>
    <w:uiPriority w:val="99"/>
    <w:qFormat/>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f4"/>
    <w:autoRedefine/>
    <w:uiPriority w:val="99"/>
    <w:qFormat/>
    <w:pPr>
      <w:numPr>
        <w:numId w:val="26"/>
      </w:numPr>
      <w:jc w:val="center"/>
    </w:pPr>
    <w:rPr>
      <w:rFonts w:ascii="Tahoma" w:eastAsia="楷体_GB2312" w:hAnsi="Tahoma" w:cs="Times New Roman"/>
      <w:kern w:val="2"/>
      <w:sz w:val="21"/>
      <w:szCs w:val="24"/>
    </w:rPr>
  </w:style>
  <w:style w:type="paragraph" w:customStyle="1" w:styleId="2fe">
    <w:name w:val="无间隔2"/>
    <w:autoRedefine/>
    <w:uiPriority w:val="99"/>
    <w:qFormat/>
    <w:rPr>
      <w:rFonts w:ascii="Times New Roman" w:eastAsia="Times New Roman" w:hAnsi="Times New Roman" w:cs="Times New Roman"/>
      <w:kern w:val="2"/>
      <w:sz w:val="22"/>
      <w:szCs w:val="22"/>
    </w:rPr>
  </w:style>
  <w:style w:type="paragraph" w:customStyle="1" w:styleId="S4-B-L15">
    <w:name w:val="S4-B-L15"/>
    <w:basedOn w:val="aa"/>
    <w:autoRedefine/>
    <w:uiPriority w:val="99"/>
    <w:qFormat/>
    <w:pPr>
      <w:spacing w:line="360" w:lineRule="auto"/>
    </w:pPr>
    <w:rPr>
      <w:rFonts w:ascii="Times New Roman" w:hAnsi="Times New Roman"/>
      <w:b/>
      <w:bCs/>
      <w:sz w:val="24"/>
      <w:szCs w:val="24"/>
    </w:rPr>
  </w:style>
  <w:style w:type="paragraph" w:customStyle="1" w:styleId="GP1">
    <w:name w:val="GP标题1"/>
    <w:basedOn w:val="aa"/>
    <w:next w:val="aa"/>
    <w:autoRedefine/>
    <w:uiPriority w:val="99"/>
    <w:qFormat/>
    <w:pPr>
      <w:numPr>
        <w:numId w:val="16"/>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autoRedefine/>
    <w:uiPriority w:val="99"/>
    <w:qFormat/>
    <w:pPr>
      <w:spacing w:beforeLines="20" w:afterLines="20"/>
    </w:pPr>
    <w:rPr>
      <w:rFonts w:ascii="楷体_GB2312" w:eastAsia="楷体_GB2312" w:hAnsi="宋体" w:cs="Arial"/>
      <w:kern w:val="0"/>
      <w:sz w:val="24"/>
      <w:szCs w:val="24"/>
    </w:rPr>
  </w:style>
  <w:style w:type="paragraph" w:customStyle="1" w:styleId="212">
    <w:name w:val="正文文本缩进 21"/>
    <w:basedOn w:val="aa"/>
    <w:autoRedefine/>
    <w:uiPriority w:val="99"/>
    <w:qFormat/>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1">
    <w:name w:val="Char1 Char Char Char21"/>
    <w:basedOn w:val="aa"/>
    <w:autoRedefine/>
    <w:uiPriority w:val="99"/>
    <w:qFormat/>
    <w:rPr>
      <w:rFonts w:ascii="Tahoma" w:hAnsi="Tahoma"/>
      <w:sz w:val="24"/>
      <w:szCs w:val="20"/>
    </w:rPr>
  </w:style>
  <w:style w:type="paragraph" w:customStyle="1" w:styleId="a1">
    <w:name w:val="列表（编号二级）（绿盟科技）"/>
    <w:basedOn w:val="a0"/>
    <w:autoRedefine/>
    <w:uiPriority w:val="99"/>
    <w:qFormat/>
    <w:pPr>
      <w:numPr>
        <w:ilvl w:val="1"/>
      </w:numPr>
      <w:spacing w:beforeLines="0"/>
      <w:ind w:left="1260"/>
    </w:pPr>
  </w:style>
  <w:style w:type="paragraph" w:customStyle="1" w:styleId="huide00">
    <w:name w:val="huide00"/>
    <w:basedOn w:val="aa"/>
    <w:autoRedefine/>
    <w:uiPriority w:val="99"/>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autoRedefine/>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autoRedefine/>
    <w:uiPriority w:val="99"/>
    <w:qFormat/>
    <w:pPr>
      <w:spacing w:before="80" w:afterLines="50"/>
      <w:ind w:left="1530"/>
    </w:pPr>
    <w:rPr>
      <w:rFonts w:ascii="宋体" w:hAnsi="Times New Roman"/>
      <w:snapToGrid w:val="0"/>
      <w:kern w:val="0"/>
      <w:szCs w:val="20"/>
    </w:rPr>
  </w:style>
  <w:style w:type="paragraph" w:customStyle="1" w:styleId="afffffffff7">
    <w:name w:val="正文样式"/>
    <w:basedOn w:val="aa"/>
    <w:autoRedefine/>
    <w:uiPriority w:val="99"/>
    <w:qFormat/>
    <w:pPr>
      <w:spacing w:line="360" w:lineRule="auto"/>
      <w:ind w:firstLineChars="200" w:firstLine="200"/>
    </w:pPr>
    <w:rPr>
      <w:rFonts w:ascii="宋体" w:hAnsi="Times New Roman"/>
      <w:sz w:val="24"/>
      <w:szCs w:val="24"/>
    </w:rPr>
  </w:style>
  <w:style w:type="paragraph" w:customStyle="1" w:styleId="xl97">
    <w:name w:val="xl97"/>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f">
    <w:name w:val="标书_标题2"/>
    <w:basedOn w:val="21"/>
    <w:autoRedefine/>
    <w:uiPriority w:val="99"/>
    <w:qFormat/>
    <w:pPr>
      <w:spacing w:after="0" w:line="415" w:lineRule="auto"/>
    </w:pPr>
    <w:rPr>
      <w:sz w:val="28"/>
      <w:szCs w:val="20"/>
    </w:rPr>
  </w:style>
  <w:style w:type="paragraph" w:customStyle="1" w:styleId="a9">
    <w:name w:val="表格标题"/>
    <w:basedOn w:val="affffffffe"/>
    <w:autoRedefine/>
    <w:uiPriority w:val="99"/>
    <w:qFormat/>
    <w:pPr>
      <w:numPr>
        <w:numId w:val="27"/>
      </w:numPr>
      <w:tabs>
        <w:tab w:val="clear" w:pos="360"/>
      </w:tabs>
      <w:ind w:left="0" w:firstLine="0"/>
      <w:jc w:val="center"/>
    </w:pPr>
    <w:rPr>
      <w:b/>
      <w:bCs/>
      <w:i/>
      <w:iCs/>
    </w:rPr>
  </w:style>
  <w:style w:type="paragraph" w:customStyle="1" w:styleId="Style1181">
    <w:name w:val="_Style 1181"/>
    <w:basedOn w:val="aa"/>
    <w:autoRedefine/>
    <w:uiPriority w:val="99"/>
    <w:qFormat/>
  </w:style>
  <w:style w:type="paragraph" w:customStyle="1" w:styleId="Char22">
    <w:name w:val="Char2"/>
    <w:basedOn w:val="aa"/>
    <w:autoRedefine/>
    <w:uiPriority w:val="99"/>
    <w:qFormat/>
    <w:rPr>
      <w:rFonts w:ascii="仿宋_GB2312" w:eastAsia="仿宋_GB2312" w:hAnsi="Times New Roman"/>
      <w:b/>
      <w:sz w:val="32"/>
      <w:szCs w:val="20"/>
    </w:rPr>
  </w:style>
  <w:style w:type="paragraph" w:customStyle="1" w:styleId="ZJGIS-1">
    <w:name w:val="ZJGIS-三级标题"/>
    <w:basedOn w:val="30"/>
    <w:autoRedefine/>
    <w:uiPriority w:val="99"/>
    <w:qFormat/>
    <w:pPr>
      <w:numPr>
        <w:ilvl w:val="2"/>
        <w:numId w:val="11"/>
      </w:numPr>
      <w:spacing w:before="120" w:after="120" w:line="240" w:lineRule="auto"/>
    </w:pPr>
    <w:rPr>
      <w:rFonts w:ascii="Times New Roman" w:eastAsia="黑体" w:hAnsi="Times New Roman"/>
      <w:sz w:val="28"/>
      <w:szCs w:val="28"/>
    </w:rPr>
  </w:style>
  <w:style w:type="paragraph" w:customStyle="1" w:styleId="xl115">
    <w:name w:val="xl115"/>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1">
    <w:name w:val="Char Char1 Char Char Char Char1 Char Char Char11"/>
    <w:basedOn w:val="aa"/>
    <w:autoRedefine/>
    <w:uiPriority w:val="99"/>
    <w:qFormat/>
    <w:pPr>
      <w:adjustRightInd w:val="0"/>
      <w:spacing w:line="360" w:lineRule="atLeast"/>
      <w:textAlignment w:val="baseline"/>
    </w:pPr>
    <w:rPr>
      <w:rFonts w:ascii="Tahoma" w:hAnsi="Tahoma"/>
      <w:sz w:val="24"/>
      <w:szCs w:val="20"/>
    </w:rPr>
  </w:style>
  <w:style w:type="paragraph" w:customStyle="1" w:styleId="CharChar101">
    <w:name w:val="Char Char101"/>
    <w:basedOn w:val="aa"/>
    <w:autoRedefine/>
    <w:uiPriority w:val="99"/>
    <w:qFormat/>
    <w:rPr>
      <w:rFonts w:ascii="Tahoma" w:hAnsi="Tahoma"/>
      <w:sz w:val="24"/>
      <w:szCs w:val="20"/>
    </w:rPr>
  </w:style>
  <w:style w:type="paragraph" w:customStyle="1" w:styleId="TableContents">
    <w:name w:val="Table Contents"/>
    <w:basedOn w:val="aa"/>
    <w:autoRedefine/>
    <w:uiPriority w:val="99"/>
    <w:qFormat/>
    <w:pPr>
      <w:suppressAutoHyphens/>
      <w:autoSpaceDE w:val="0"/>
      <w:spacing w:after="120"/>
      <w:jc w:val="left"/>
    </w:pPr>
    <w:rPr>
      <w:rFonts w:ascii="Helvetica" w:hAnsi="Helvetica"/>
      <w:kern w:val="1"/>
      <w:sz w:val="20"/>
      <w:szCs w:val="20"/>
    </w:rPr>
  </w:style>
  <w:style w:type="paragraph" w:customStyle="1" w:styleId="72">
    <w:name w:val="样式7"/>
    <w:basedOn w:val="aa"/>
    <w:uiPriority w:val="99"/>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autoRedefine/>
    <w:uiPriority w:val="99"/>
    <w:qFormat/>
    <w:pPr>
      <w:widowControl/>
      <w:numPr>
        <w:numId w:val="28"/>
      </w:numPr>
      <w:jc w:val="left"/>
    </w:pPr>
    <w:rPr>
      <w:rFonts w:ascii="Times New Roman" w:hAnsi="Times New Roman"/>
      <w:kern w:val="0"/>
      <w:sz w:val="18"/>
      <w:szCs w:val="24"/>
    </w:rPr>
  </w:style>
  <w:style w:type="paragraph" w:customStyle="1" w:styleId="074">
    <w:name w:val="正文样式 首行缩进:  0.74 厘米"/>
    <w:basedOn w:val="aa"/>
    <w:autoRedefine/>
    <w:uiPriority w:val="99"/>
    <w:qFormat/>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autoRedefine/>
    <w:uiPriority w:val="99"/>
    <w:qFormat/>
    <w:pPr>
      <w:widowControl/>
      <w:numPr>
        <w:numId w:val="29"/>
      </w:numPr>
      <w:spacing w:line="360" w:lineRule="auto"/>
    </w:pPr>
    <w:rPr>
      <w:rFonts w:ascii="Times New Roman" w:hAnsi="Times New Roman"/>
      <w:kern w:val="0"/>
      <w:sz w:val="24"/>
      <w:szCs w:val="20"/>
    </w:rPr>
  </w:style>
  <w:style w:type="paragraph" w:customStyle="1" w:styleId="pa-30">
    <w:name w:val="pa-30"/>
    <w:basedOn w:val="aa"/>
    <w:autoRedefine/>
    <w:uiPriority w:val="99"/>
    <w:qFormat/>
    <w:pPr>
      <w:widowControl/>
      <w:spacing w:before="150" w:after="150"/>
      <w:jc w:val="left"/>
    </w:pPr>
    <w:rPr>
      <w:rFonts w:ascii="宋体" w:hAnsi="宋体" w:cs="宋体"/>
      <w:kern w:val="0"/>
      <w:sz w:val="24"/>
      <w:szCs w:val="24"/>
    </w:rPr>
  </w:style>
  <w:style w:type="paragraph" w:customStyle="1" w:styleId="afffffffff8">
    <w:name w:val="表格_内容"/>
    <w:basedOn w:val="aa"/>
    <w:autoRedefine/>
    <w:uiPriority w:val="99"/>
    <w:qFormat/>
    <w:rPr>
      <w:rFonts w:ascii="宋体" w:hAnsi="宋体"/>
      <w:szCs w:val="21"/>
    </w:rPr>
  </w:style>
  <w:style w:type="paragraph" w:customStyle="1" w:styleId="MMTitle">
    <w:name w:val="MM Title"/>
    <w:basedOn w:val="afff0"/>
    <w:autoRedefine/>
    <w:uiPriority w:val="99"/>
    <w:qFormat/>
    <w:rPr>
      <w:rFonts w:ascii="Calibri" w:hAnsi="Calibri" w:cs="Arial"/>
      <w:b w:val="0"/>
      <w:sz w:val="18"/>
    </w:rPr>
  </w:style>
  <w:style w:type="paragraph" w:customStyle="1" w:styleId="02024">
    <w:name w:val="样式 正文 段落文字 + 宋体 小四 左侧:  0 厘米 首行缩进:  2 字符 段后: 0 磅 行距: 固定值 24..."/>
    <w:basedOn w:val="aa"/>
    <w:autoRedefine/>
    <w:uiPriority w:val="99"/>
    <w:qFormat/>
    <w:pPr>
      <w:spacing w:line="480" w:lineRule="exact"/>
      <w:ind w:firstLineChars="200" w:firstLine="480"/>
    </w:pPr>
    <w:rPr>
      <w:rFonts w:ascii="宋体" w:hAnsi="宋体" w:cs="宋体"/>
      <w:sz w:val="24"/>
      <w:szCs w:val="20"/>
    </w:rPr>
  </w:style>
  <w:style w:type="paragraph" w:customStyle="1" w:styleId="xl79">
    <w:name w:val="xl79"/>
    <w:basedOn w:val="aa"/>
    <w:autoRedefine/>
    <w:uiPriority w:val="99"/>
    <w:qFormat/>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9">
    <w:name w:val="表格"/>
    <w:basedOn w:val="aa"/>
    <w:autoRedefine/>
    <w:uiPriority w:val="99"/>
    <w:qFormat/>
    <w:pPr>
      <w:adjustRightInd w:val="0"/>
      <w:spacing w:beforeLines="25" w:afterLines="25"/>
      <w:textAlignment w:val="baseline"/>
    </w:pPr>
    <w:rPr>
      <w:rFonts w:ascii="Arial" w:eastAsia="仿宋_GB2312" w:hAnsi="Arial"/>
      <w:kern w:val="0"/>
      <w:sz w:val="24"/>
      <w:szCs w:val="28"/>
    </w:rPr>
  </w:style>
  <w:style w:type="paragraph" w:customStyle="1" w:styleId="1ff4">
    <w:name w:val="修订1"/>
    <w:autoRedefine/>
    <w:uiPriority w:val="99"/>
    <w:semiHidden/>
    <w:qFormat/>
    <w:rPr>
      <w:rFonts w:ascii="Calibri" w:eastAsia="宋体" w:hAnsi="Calibri" w:cs="Times New Roman"/>
      <w:kern w:val="2"/>
      <w:sz w:val="21"/>
      <w:szCs w:val="22"/>
    </w:rPr>
  </w:style>
  <w:style w:type="paragraph" w:customStyle="1" w:styleId="1ff5">
    <w:name w:val="封面1级标题"/>
    <w:basedOn w:val="aa"/>
    <w:next w:val="aa"/>
    <w:uiPriority w:val="99"/>
    <w:qFormat/>
    <w:pPr>
      <w:spacing w:beforeLines="800"/>
      <w:jc w:val="center"/>
    </w:pPr>
    <w:rPr>
      <w:rFonts w:ascii="Arial" w:eastAsia="黑体" w:hAnsi="Arial" w:cs="宋体"/>
      <w:b/>
      <w:sz w:val="72"/>
      <w:szCs w:val="72"/>
    </w:rPr>
  </w:style>
  <w:style w:type="paragraph" w:customStyle="1" w:styleId="xl122">
    <w:name w:val="xl122"/>
    <w:basedOn w:val="aa"/>
    <w:autoRedefine/>
    <w:uiPriority w:val="99"/>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a">
    <w:name w:val="表格标题栏"/>
    <w:basedOn w:val="aa"/>
    <w:autoRedefine/>
    <w:uiPriority w:val="99"/>
    <w:qFormat/>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f"/>
    <w:autoRedefine/>
    <w:uiPriority w:val="99"/>
    <w:qFormat/>
    <w:pPr>
      <w:numPr>
        <w:ilvl w:val="4"/>
        <w:numId w:val="30"/>
      </w:numPr>
    </w:pPr>
    <w:rPr>
      <w:rFonts w:eastAsia="黑体"/>
      <w:kern w:val="0"/>
      <w:sz w:val="24"/>
      <w:szCs w:val="20"/>
    </w:rPr>
  </w:style>
  <w:style w:type="paragraph" w:customStyle="1" w:styleId="Body">
    <w:name w:val="Body"/>
    <w:basedOn w:val="aa"/>
    <w:autoRedefine/>
    <w:uiPriority w:val="99"/>
    <w:qFormat/>
    <w:pPr>
      <w:widowControl/>
      <w:spacing w:before="120" w:afterLines="50"/>
    </w:pPr>
    <w:rPr>
      <w:rFonts w:ascii="宋体" w:hAnsi="Times New Roman"/>
      <w:snapToGrid w:val="0"/>
      <w:kern w:val="0"/>
      <w:szCs w:val="20"/>
    </w:rPr>
  </w:style>
  <w:style w:type="paragraph" w:customStyle="1" w:styleId="2ff0">
    <w:name w:val="标准标题2"/>
    <w:basedOn w:val="21"/>
    <w:uiPriority w:val="99"/>
    <w:qFormat/>
    <w:pPr>
      <w:spacing w:line="360" w:lineRule="auto"/>
    </w:pPr>
    <w:rPr>
      <w:rFonts w:eastAsia="仿宋_GB2312"/>
      <w:bCs w:val="0"/>
      <w:sz w:val="28"/>
    </w:rPr>
  </w:style>
  <w:style w:type="paragraph" w:customStyle="1" w:styleId="xl83">
    <w:name w:val="xl83"/>
    <w:basedOn w:val="aa"/>
    <w:autoRedefine/>
    <w:uiPriority w:val="99"/>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a"/>
    <w:autoRedefine/>
    <w:uiPriority w:val="99"/>
    <w:qFormat/>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b">
    <w:name w:val="一"/>
    <w:basedOn w:val="affff8"/>
    <w:autoRedefine/>
    <w:uiPriority w:val="99"/>
    <w:qFormat/>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uiPriority w:val="99"/>
    <w:qFormat/>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autoRedefine/>
    <w:uiPriority w:val="99"/>
    <w:qFormat/>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31">
    <w:name w:val="Char Char Char Char31"/>
    <w:basedOn w:val="aa"/>
    <w:autoRedefine/>
    <w:uiPriority w:val="99"/>
    <w:qFormat/>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autoRedefine/>
    <w:uiPriority w:val="99"/>
    <w:qFormat/>
    <w:pPr>
      <w:spacing w:line="312" w:lineRule="auto"/>
      <w:ind w:firstLineChars="202" w:firstLine="202"/>
    </w:pPr>
    <w:rPr>
      <w:rFonts w:ascii="Times New Roman" w:hAnsi="Times New Roman" w:cs="宋体"/>
      <w:sz w:val="24"/>
      <w:szCs w:val="20"/>
    </w:rPr>
  </w:style>
  <w:style w:type="paragraph" w:customStyle="1" w:styleId="-310">
    <w:name w:val="浅色列表 - 强调文字颜色 31"/>
    <w:autoRedefine/>
    <w:uiPriority w:val="71"/>
    <w:qFormat/>
    <w:rPr>
      <w:rFonts w:ascii="Calibri" w:eastAsia="宋体" w:hAnsi="Calibri" w:cs="Times New Roman"/>
      <w:kern w:val="2"/>
      <w:sz w:val="21"/>
      <w:szCs w:val="22"/>
    </w:rPr>
  </w:style>
  <w:style w:type="paragraph" w:customStyle="1" w:styleId="Style164">
    <w:name w:val="_Style 164"/>
    <w:basedOn w:val="aa"/>
    <w:autoRedefine/>
    <w:uiPriority w:val="99"/>
    <w:qFormat/>
    <w:rPr>
      <w:rFonts w:ascii="Times New Roman" w:hAnsi="Times New Roman"/>
      <w:szCs w:val="20"/>
    </w:rPr>
  </w:style>
  <w:style w:type="paragraph" w:customStyle="1" w:styleId="GP11">
    <w:name w:val="GP公文标题1"/>
    <w:basedOn w:val="aa"/>
    <w:next w:val="aa"/>
    <w:autoRedefine/>
    <w:uiPriority w:val="99"/>
    <w:qFormat/>
    <w:pPr>
      <w:numPr>
        <w:ilvl w:val="4"/>
        <w:numId w:val="16"/>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autoRedefine/>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autoRedefine/>
    <w:uiPriority w:val="99"/>
    <w:qFormat/>
    <w:pPr>
      <w:tabs>
        <w:tab w:val="left" w:pos="432"/>
      </w:tabs>
      <w:ind w:left="432" w:hanging="432"/>
    </w:pPr>
    <w:rPr>
      <w:rFonts w:ascii="Tahoma" w:hAnsi="Tahoma"/>
      <w:sz w:val="24"/>
      <w:szCs w:val="20"/>
    </w:rPr>
  </w:style>
  <w:style w:type="paragraph" w:customStyle="1" w:styleId="TableText1">
    <w:name w:val="Table Text"/>
    <w:basedOn w:val="aa"/>
    <w:autoRedefine/>
    <w:uiPriority w:val="99"/>
    <w:qFormat/>
    <w:pPr>
      <w:widowControl/>
      <w:spacing w:before="60" w:after="60"/>
      <w:jc w:val="left"/>
    </w:pPr>
    <w:rPr>
      <w:rFonts w:ascii="Times New Roman" w:hAnsi="Times New Roman"/>
      <w:kern w:val="0"/>
      <w:sz w:val="24"/>
      <w:szCs w:val="24"/>
    </w:rPr>
  </w:style>
  <w:style w:type="paragraph" w:customStyle="1" w:styleId="button">
    <w:name w:val="button"/>
    <w:basedOn w:val="aa"/>
    <w:autoRedefine/>
    <w:uiPriority w:val="99"/>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autoRedefine/>
    <w:uiPriority w:val="99"/>
    <w:qFormat/>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6">
    <w:name w:val="彩色列表1"/>
    <w:basedOn w:val="aa"/>
    <w:autoRedefine/>
    <w:uiPriority w:val="99"/>
    <w:qFormat/>
    <w:pPr>
      <w:tabs>
        <w:tab w:val="left" w:pos="1200"/>
      </w:tabs>
      <w:ind w:left="1200" w:hanging="360"/>
    </w:pPr>
  </w:style>
  <w:style w:type="paragraph" w:customStyle="1" w:styleId="2ff1">
    <w:name w:val="封面2级标题"/>
    <w:basedOn w:val="aa"/>
    <w:next w:val="afffff3"/>
    <w:autoRedefine/>
    <w:uiPriority w:val="99"/>
    <w:qFormat/>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a"/>
    <w:link w:val="-1Char"/>
    <w:autoRedefine/>
    <w:uiPriority w:val="34"/>
    <w:qFormat/>
    <w:pPr>
      <w:ind w:firstLineChars="200" w:firstLine="420"/>
    </w:pPr>
  </w:style>
  <w:style w:type="paragraph" w:customStyle="1" w:styleId="3ChapterXXX050">
    <w:name w:val="样式 标题 3Chapter X.X.X. + 五号 段后: 0.5 行"/>
    <w:basedOn w:val="30"/>
    <w:autoRedefine/>
    <w:uiPriority w:val="99"/>
    <w:qFormat/>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autoRedefine/>
    <w:uiPriority w:val="99"/>
    <w:qFormat/>
    <w:pPr>
      <w:numPr>
        <w:ilvl w:val="1"/>
        <w:numId w:val="11"/>
      </w:numPr>
      <w:spacing w:before="240" w:after="240" w:line="240" w:lineRule="auto"/>
    </w:pPr>
    <w:rPr>
      <w:rFonts w:ascii="Times New Roman" w:eastAsia="楷体_GB2312" w:hAnsi="Times New Roman"/>
      <w:sz w:val="30"/>
      <w:szCs w:val="30"/>
    </w:rPr>
  </w:style>
  <w:style w:type="paragraph" w:customStyle="1" w:styleId="pa-7">
    <w:name w:val="pa-7"/>
    <w:basedOn w:val="aa"/>
    <w:autoRedefine/>
    <w:uiPriority w:val="99"/>
    <w:qFormat/>
    <w:pPr>
      <w:widowControl/>
      <w:spacing w:before="150" w:after="150"/>
      <w:jc w:val="left"/>
    </w:pPr>
    <w:rPr>
      <w:rFonts w:ascii="宋体" w:hAnsi="宋体" w:cs="宋体"/>
      <w:kern w:val="0"/>
      <w:sz w:val="24"/>
      <w:szCs w:val="24"/>
    </w:rPr>
  </w:style>
  <w:style w:type="paragraph" w:customStyle="1" w:styleId="afffffffffc">
    <w:name w:val="注意事项"/>
    <w:basedOn w:val="aa"/>
    <w:autoRedefine/>
    <w:uiPriority w:val="99"/>
    <w:qFormat/>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d">
    <w:name w:val="标书正文格式"/>
    <w:autoRedefine/>
    <w:uiPriority w:val="99"/>
    <w:qFormat/>
    <w:pPr>
      <w:spacing w:line="360" w:lineRule="auto"/>
      <w:ind w:firstLineChars="200" w:firstLine="480"/>
    </w:pPr>
    <w:rPr>
      <w:rFonts w:ascii="Times New Roman" w:eastAsia="楷体_GB2312" w:hAnsi="Times New Roman" w:cs="Times New Roman"/>
      <w:kern w:val="2"/>
      <w:sz w:val="24"/>
      <w:szCs w:val="24"/>
    </w:rPr>
  </w:style>
  <w:style w:type="paragraph" w:customStyle="1" w:styleId="CharChar1CharCharCharCharCharCharCharCharCharCharCharCharCharChar11">
    <w:name w:val="Char Char1 Char Char Char Char Char Char Char Char Char Char Char Char Char Char11"/>
    <w:basedOn w:val="aa"/>
    <w:autoRedefine/>
    <w:uiPriority w:val="99"/>
    <w:qFormat/>
    <w:pPr>
      <w:widowControl/>
      <w:spacing w:after="160" w:line="240" w:lineRule="exact"/>
      <w:jc w:val="left"/>
    </w:pPr>
    <w:rPr>
      <w:rFonts w:ascii="Times New Roman" w:hAnsi="Times New Roman"/>
      <w:szCs w:val="20"/>
    </w:rPr>
  </w:style>
  <w:style w:type="paragraph" w:customStyle="1" w:styleId="CM12">
    <w:name w:val="CM12"/>
    <w:basedOn w:val="Default"/>
    <w:next w:val="Default"/>
    <w:autoRedefine/>
    <w:uiPriority w:val="99"/>
    <w:qFormat/>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autoRedefine/>
    <w:uiPriority w:val="99"/>
    <w:qFormat/>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e">
    <w:name w:val="四级"/>
    <w:basedOn w:val="42"/>
    <w:autoRedefine/>
    <w:uiPriority w:val="99"/>
    <w:qFormat/>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autoRedefine/>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affffffffff">
    <w:name w:val="图表引用"/>
    <w:basedOn w:val="aa"/>
    <w:autoRedefine/>
    <w:uiPriority w:val="99"/>
    <w:qFormat/>
    <w:pPr>
      <w:spacing w:line="360" w:lineRule="auto"/>
      <w:jc w:val="center"/>
    </w:pPr>
    <w:rPr>
      <w:rFonts w:ascii="仿宋_GB2312" w:eastAsia="仿宋_GB2312"/>
      <w:b/>
      <w:sz w:val="24"/>
      <w:szCs w:val="28"/>
    </w:rPr>
  </w:style>
  <w:style w:type="paragraph" w:customStyle="1" w:styleId="00">
    <w:name w:val="样式 正文段落 + 首行缩进:  0 字符"/>
    <w:basedOn w:val="afffffd"/>
    <w:autoRedefine/>
    <w:uiPriority w:val="99"/>
    <w:qFormat/>
    <w:pPr>
      <w:spacing w:line="360" w:lineRule="auto"/>
      <w:ind w:firstLine="0"/>
    </w:pPr>
    <w:rPr>
      <w:rFonts w:ascii="宋体" w:hAnsi="宋体" w:cs="宋体"/>
      <w:kern w:val="0"/>
    </w:rPr>
  </w:style>
  <w:style w:type="paragraph" w:customStyle="1" w:styleId="Char80">
    <w:name w:val="Char8"/>
    <w:basedOn w:val="aa"/>
    <w:autoRedefine/>
    <w:uiPriority w:val="99"/>
    <w:qFormat/>
    <w:pPr>
      <w:tabs>
        <w:tab w:val="left" w:pos="432"/>
      </w:tabs>
      <w:ind w:left="432" w:hanging="432"/>
    </w:pPr>
    <w:rPr>
      <w:rFonts w:ascii="Times New Roman" w:hAnsi="Times New Roman"/>
      <w:sz w:val="24"/>
      <w:szCs w:val="24"/>
    </w:rPr>
  </w:style>
  <w:style w:type="paragraph" w:customStyle="1" w:styleId="CharCharChar1">
    <w:name w:val="Char Char Char1"/>
    <w:basedOn w:val="aa"/>
    <w:autoRedefine/>
    <w:uiPriority w:val="99"/>
    <w:qFormat/>
    <w:rPr>
      <w:rFonts w:ascii="Times New Roman" w:eastAsia="仿宋_GB2312" w:hAnsi="Times New Roman" w:cs="宋体"/>
      <w:sz w:val="24"/>
      <w:szCs w:val="20"/>
    </w:rPr>
  </w:style>
  <w:style w:type="paragraph" w:customStyle="1" w:styleId="ZJGIS-3">
    <w:name w:val="ZJGIS-五级标题"/>
    <w:basedOn w:val="51"/>
    <w:autoRedefine/>
    <w:uiPriority w:val="99"/>
    <w:qFormat/>
    <w:pPr>
      <w:numPr>
        <w:ilvl w:val="4"/>
        <w:numId w:val="11"/>
      </w:numPr>
      <w:spacing w:before="120" w:after="120" w:line="240" w:lineRule="auto"/>
    </w:pPr>
    <w:rPr>
      <w:rFonts w:ascii="Times New Roman" w:hAnsi="Times New Roman"/>
      <w:sz w:val="24"/>
      <w:szCs w:val="24"/>
    </w:rPr>
  </w:style>
  <w:style w:type="paragraph" w:customStyle="1" w:styleId="xl26">
    <w:name w:val="xl26"/>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autoRedefine/>
    <w:uiPriority w:val="99"/>
    <w:qFormat/>
    <w:pPr>
      <w:jc w:val="center"/>
    </w:pPr>
    <w:rPr>
      <w:rFonts w:ascii="Arial" w:eastAsia="黑体" w:hAnsi="Arial"/>
      <w:b/>
    </w:rPr>
  </w:style>
  <w:style w:type="paragraph" w:customStyle="1" w:styleId="affffffffff0">
    <w:name w:val="吉奥封面(黑体小初)"/>
    <w:basedOn w:val="affffb"/>
    <w:autoRedefine/>
    <w:uiPriority w:val="99"/>
    <w:qFormat/>
    <w:pPr>
      <w:spacing w:before="480"/>
      <w:ind w:firstLineChars="0" w:firstLine="0"/>
      <w:jc w:val="center"/>
    </w:pPr>
    <w:rPr>
      <w:rFonts w:eastAsia="黑体"/>
      <w:sz w:val="72"/>
      <w:szCs w:val="72"/>
    </w:rPr>
  </w:style>
  <w:style w:type="paragraph" w:customStyle="1" w:styleId="321">
    <w:name w:val="样式 标题 3 + 首行缩进:  2 字符1"/>
    <w:basedOn w:val="30"/>
    <w:autoRedefine/>
    <w:uiPriority w:val="99"/>
    <w:qFormat/>
    <w:pPr>
      <w:spacing w:line="360" w:lineRule="auto"/>
    </w:pPr>
    <w:rPr>
      <w:rFonts w:ascii="Times New Roman" w:hAnsi="Times New Roman" w:cs="宋体"/>
      <w:szCs w:val="20"/>
    </w:rPr>
  </w:style>
  <w:style w:type="character" w:customStyle="1" w:styleId="Charff0">
    <w:name w:val="一级标题 Char"/>
    <w:link w:val="affffffffff1"/>
    <w:autoRedefine/>
    <w:qFormat/>
    <w:locked/>
    <w:rPr>
      <w:rFonts w:ascii="宋体" w:hAnsi="宋体"/>
      <w:b/>
      <w:sz w:val="36"/>
      <w:szCs w:val="36"/>
    </w:rPr>
  </w:style>
  <w:style w:type="paragraph" w:customStyle="1" w:styleId="affffffffff1">
    <w:name w:val="一级标题"/>
    <w:basedOn w:val="afd"/>
    <w:link w:val="Charff0"/>
    <w:autoRedefine/>
    <w:qFormat/>
    <w:pPr>
      <w:spacing w:line="360" w:lineRule="auto"/>
      <w:jc w:val="center"/>
    </w:pPr>
    <w:rPr>
      <w:rFonts w:eastAsiaTheme="minorEastAsia" w:hAnsi="宋体" w:cstheme="minorBidi"/>
      <w:b/>
      <w:sz w:val="36"/>
      <w:szCs w:val="36"/>
    </w:rPr>
  </w:style>
  <w:style w:type="character" w:customStyle="1" w:styleId="Char15">
    <w:name w:val="纯文本 Char1"/>
    <w:autoRedefine/>
    <w:uiPriority w:val="99"/>
    <w:qFormat/>
    <w:rPr>
      <w:rFonts w:ascii="宋体" w:hAnsi="Courier New"/>
      <w:kern w:val="2"/>
      <w:sz w:val="24"/>
      <w:szCs w:val="24"/>
    </w:rPr>
  </w:style>
  <w:style w:type="paragraph" w:customStyle="1" w:styleId="54">
    <w:name w:val="正文5"/>
    <w:autoRedefine/>
    <w:uiPriority w:val="99"/>
    <w:qFormat/>
    <w:pPr>
      <w:widowControl w:val="0"/>
      <w:jc w:val="both"/>
    </w:pPr>
    <w:rPr>
      <w:rFonts w:ascii="Times New Roman" w:eastAsia="宋体" w:hAnsi="Times New Roman" w:cs="Times New Roman"/>
      <w:kern w:val="2"/>
      <w:sz w:val="21"/>
    </w:rPr>
  </w:style>
  <w:style w:type="paragraph" w:customStyle="1" w:styleId="2ff2">
    <w:name w:val="纯文本2"/>
    <w:basedOn w:val="54"/>
    <w:autoRedefine/>
    <w:uiPriority w:val="99"/>
    <w:qFormat/>
    <w:pPr>
      <w:widowControl/>
      <w:jc w:val="left"/>
    </w:pPr>
    <w:rPr>
      <w:rFonts w:ascii="宋体" w:hAnsi="Courier New"/>
    </w:rPr>
  </w:style>
  <w:style w:type="character" w:customStyle="1" w:styleId="affffffffff2">
    <w:name w:val="列表段落 字符"/>
    <w:link w:val="1ff7"/>
    <w:autoRedefine/>
    <w:qFormat/>
  </w:style>
  <w:style w:type="paragraph" w:customStyle="1" w:styleId="1ff7">
    <w:name w:val="列表段落1"/>
    <w:basedOn w:val="aa"/>
    <w:link w:val="affffffffff2"/>
    <w:autoRedefine/>
    <w:qFormat/>
    <w:pPr>
      <w:ind w:firstLineChars="200" w:firstLine="420"/>
    </w:pPr>
    <w:rPr>
      <w:rFonts w:asciiTheme="minorHAnsi" w:eastAsiaTheme="minorEastAsia" w:hAnsiTheme="minorHAnsi" w:cstheme="minorBidi"/>
    </w:rPr>
  </w:style>
  <w:style w:type="character" w:customStyle="1" w:styleId="Charff1">
    <w:name w:val="正 文 Char"/>
    <w:link w:val="affffffffff3"/>
    <w:autoRedefine/>
    <w:qFormat/>
    <w:locked/>
    <w:rPr>
      <w:sz w:val="24"/>
      <w:szCs w:val="24"/>
    </w:rPr>
  </w:style>
  <w:style w:type="paragraph" w:customStyle="1" w:styleId="affffffffff3">
    <w:name w:val="正 文"/>
    <w:basedOn w:val="aa"/>
    <w:link w:val="Charff1"/>
    <w:autoRedefine/>
    <w:qFormat/>
    <w:pPr>
      <w:spacing w:line="360" w:lineRule="auto"/>
      <w:ind w:firstLine="420"/>
    </w:pPr>
    <w:rPr>
      <w:rFonts w:asciiTheme="minorHAnsi" w:eastAsiaTheme="minorEastAsia" w:hAnsiTheme="minorHAnsi" w:cstheme="minorBidi"/>
      <w:sz w:val="24"/>
      <w:szCs w:val="24"/>
    </w:rPr>
  </w:style>
  <w:style w:type="character" w:customStyle="1" w:styleId="font01">
    <w:name w:val="font01"/>
    <w:autoRedefine/>
    <w:qFormat/>
    <w:rPr>
      <w:rFonts w:ascii="微软雅黑" w:eastAsia="微软雅黑" w:hAnsi="微软雅黑" w:cs="微软雅黑" w:hint="eastAsia"/>
      <w:b/>
      <w:color w:val="000000"/>
      <w:sz w:val="24"/>
      <w:szCs w:val="24"/>
      <w:u w:val="none"/>
    </w:rPr>
  </w:style>
  <w:style w:type="character" w:customStyle="1" w:styleId="font21">
    <w:name w:val="font21"/>
    <w:basedOn w:val="ab"/>
    <w:autoRedefine/>
    <w:qFormat/>
    <w:rPr>
      <w:rFonts w:ascii="微软雅黑" w:eastAsia="微软雅黑" w:hAnsi="微软雅黑" w:cs="微软雅黑" w:hint="eastAsia"/>
      <w:color w:val="000000"/>
      <w:sz w:val="16"/>
      <w:szCs w:val="16"/>
      <w:u w:val="none"/>
    </w:rPr>
  </w:style>
  <w:style w:type="character" w:customStyle="1" w:styleId="font51">
    <w:name w:val="font51"/>
    <w:autoRedefine/>
    <w:qFormat/>
    <w:rPr>
      <w:rFonts w:ascii="微软雅黑" w:eastAsia="微软雅黑" w:hAnsi="微软雅黑" w:cs="微软雅黑" w:hint="eastAsia"/>
      <w:b/>
      <w:color w:val="000000"/>
      <w:sz w:val="16"/>
      <w:szCs w:val="16"/>
      <w:u w:val="none"/>
    </w:rPr>
  </w:style>
  <w:style w:type="character" w:customStyle="1" w:styleId="font31">
    <w:name w:val="font31"/>
    <w:autoRedefine/>
    <w:qFormat/>
    <w:rPr>
      <w:rFonts w:ascii="微软雅黑" w:eastAsia="微软雅黑" w:hAnsi="微软雅黑" w:cs="微软雅黑" w:hint="eastAsia"/>
      <w:b/>
      <w:color w:val="000000"/>
      <w:sz w:val="16"/>
      <w:szCs w:val="16"/>
      <w:u w:val="none"/>
    </w:rPr>
  </w:style>
  <w:style w:type="character" w:customStyle="1" w:styleId="font41">
    <w:name w:val="font41"/>
    <w:autoRedefine/>
    <w:qFormat/>
    <w:rPr>
      <w:rFonts w:ascii="微软雅黑" w:eastAsia="微软雅黑" w:hAnsi="微软雅黑" w:cs="微软雅黑" w:hint="eastAsia"/>
      <w:color w:val="000000"/>
      <w:sz w:val="16"/>
      <w:szCs w:val="16"/>
      <w:u w:val="none"/>
    </w:rPr>
  </w:style>
  <w:style w:type="character" w:customStyle="1" w:styleId="aff5">
    <w:name w:val="页脚 字符"/>
    <w:link w:val="aff4"/>
    <w:autoRedefine/>
    <w:uiPriority w:val="99"/>
    <w:qFormat/>
    <w:rPr>
      <w:rFonts w:ascii="Calibri" w:eastAsia="宋体" w:hAnsi="Calibri" w:cs="Times New Roman"/>
      <w:kern w:val="2"/>
      <w:sz w:val="18"/>
      <w:szCs w:val="18"/>
    </w:rPr>
  </w:style>
  <w:style w:type="paragraph" w:customStyle="1" w:styleId="360">
    <w:name w:val="正文360首行缩进"/>
    <w:basedOn w:val="aa"/>
    <w:link w:val="360Char"/>
    <w:autoRedefine/>
    <w:qFormat/>
    <w:pPr>
      <w:widowControl/>
      <w:spacing w:before="120" w:line="300" w:lineRule="auto"/>
      <w:ind w:firstLineChars="200" w:firstLine="200"/>
      <w:jc w:val="left"/>
    </w:pPr>
    <w:rPr>
      <w:rFonts w:ascii="Times New Roman" w:hAnsi="Times New Roman"/>
      <w:sz w:val="24"/>
      <w:szCs w:val="20"/>
    </w:rPr>
  </w:style>
  <w:style w:type="paragraph" w:customStyle="1" w:styleId="1115">
    <w:name w:val="列出段落111"/>
    <w:basedOn w:val="aa"/>
    <w:autoRedefine/>
    <w:uiPriority w:val="34"/>
    <w:qFormat/>
    <w:pPr>
      <w:ind w:firstLineChars="200" w:firstLine="420"/>
    </w:pPr>
    <w:rPr>
      <w:rFonts w:ascii="等线" w:eastAsia="等线" w:hAnsi="等线"/>
    </w:rPr>
  </w:style>
  <w:style w:type="paragraph" w:customStyle="1" w:styleId="et10">
    <w:name w:val="et10"/>
    <w:basedOn w:val="aa"/>
    <w:autoRedefine/>
    <w:uiPriority w:val="99"/>
    <w:qFormat/>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7">
    <w:name w:val="et7"/>
    <w:basedOn w:val="aa"/>
    <w:autoRedefine/>
    <w:uiPriority w:val="99"/>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font1">
    <w:name w:val="font1"/>
    <w:basedOn w:val="aa"/>
    <w:autoRedefine/>
    <w:uiPriority w:val="99"/>
    <w:qFormat/>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et19">
    <w:name w:val="et19"/>
    <w:basedOn w:val="aa"/>
    <w:autoRedefine/>
    <w:uiPriority w:val="99"/>
    <w:qFormat/>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6">
    <w:name w:val="et6"/>
    <w:basedOn w:val="aa"/>
    <w:autoRedefine/>
    <w:uiPriority w:val="99"/>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6">
    <w:name w:val="et16"/>
    <w:basedOn w:val="aa"/>
    <w:autoRedefine/>
    <w:uiPriority w:val="99"/>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1">
    <w:name w:val="et11"/>
    <w:basedOn w:val="aa"/>
    <w:autoRedefine/>
    <w:uiPriority w:val="99"/>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9">
    <w:name w:val="et9"/>
    <w:basedOn w:val="aa"/>
    <w:autoRedefine/>
    <w:uiPriority w:val="99"/>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3">
    <w:name w:val="et23"/>
    <w:basedOn w:val="aa"/>
    <w:autoRedefine/>
    <w:uiPriority w:val="99"/>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4">
    <w:name w:val="et4"/>
    <w:basedOn w:val="aa"/>
    <w:autoRedefine/>
    <w:uiPriority w:val="99"/>
    <w:qFormat/>
    <w:pPr>
      <w:widowControl/>
      <w:spacing w:before="100" w:beforeAutospacing="1" w:after="100" w:afterAutospacing="1"/>
      <w:jc w:val="left"/>
      <w:textAlignment w:val="center"/>
    </w:pPr>
    <w:rPr>
      <w:rFonts w:ascii="宋体" w:hAnsi="宋体" w:cs="宋体"/>
      <w:color w:val="000000"/>
      <w:kern w:val="0"/>
      <w:sz w:val="22"/>
    </w:rPr>
  </w:style>
  <w:style w:type="paragraph" w:customStyle="1" w:styleId="font2">
    <w:name w:val="font2"/>
    <w:basedOn w:val="aa"/>
    <w:autoRedefine/>
    <w:uiPriority w:val="99"/>
    <w:qFormat/>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et13">
    <w:name w:val="et13"/>
    <w:basedOn w:val="aa"/>
    <w:autoRedefine/>
    <w:uiPriority w:val="99"/>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5">
    <w:name w:val="et25"/>
    <w:basedOn w:val="aa"/>
    <w:autoRedefine/>
    <w:uiPriority w:val="99"/>
    <w:qFormat/>
    <w:pPr>
      <w:widowControl/>
      <w:spacing w:before="100" w:beforeAutospacing="1" w:after="100" w:afterAutospacing="1"/>
      <w:jc w:val="left"/>
      <w:textAlignment w:val="center"/>
    </w:pPr>
    <w:rPr>
      <w:rFonts w:ascii="宋体" w:hAnsi="宋体" w:cs="宋体"/>
      <w:color w:val="000000"/>
      <w:kern w:val="0"/>
      <w:sz w:val="22"/>
    </w:rPr>
  </w:style>
  <w:style w:type="paragraph" w:customStyle="1" w:styleId="msonormal0">
    <w:name w:val="msonormal"/>
    <w:basedOn w:val="aa"/>
    <w:autoRedefine/>
    <w:uiPriority w:val="99"/>
    <w:qFormat/>
    <w:pPr>
      <w:widowControl/>
      <w:spacing w:before="100" w:beforeAutospacing="1" w:after="100" w:afterAutospacing="1"/>
      <w:jc w:val="left"/>
    </w:pPr>
    <w:rPr>
      <w:rFonts w:ascii="宋体" w:hAnsi="宋体" w:cs="宋体"/>
      <w:kern w:val="0"/>
      <w:sz w:val="24"/>
      <w:szCs w:val="24"/>
    </w:rPr>
  </w:style>
  <w:style w:type="paragraph" w:customStyle="1" w:styleId="et5">
    <w:name w:val="et5"/>
    <w:basedOn w:val="aa"/>
    <w:autoRedefine/>
    <w:uiPriority w:val="99"/>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xl71">
    <w:name w:val="xl71"/>
    <w:basedOn w:val="aa"/>
    <w:autoRedefine/>
    <w:uiPriority w:val="99"/>
    <w:qFormat/>
    <w:pPr>
      <w:widowControl/>
      <w:pBdr>
        <w:bottom w:val="single" w:sz="12" w:space="0" w:color="000000"/>
        <w:right w:val="single" w:sz="12" w:space="0" w:color="000000"/>
      </w:pBdr>
      <w:shd w:val="clear" w:color="000000" w:fill="D9D9D9"/>
      <w:spacing w:before="100" w:beforeAutospacing="1" w:after="100" w:afterAutospacing="1"/>
      <w:jc w:val="left"/>
    </w:pPr>
    <w:rPr>
      <w:rFonts w:ascii="宋体" w:hAnsi="宋体" w:cs="宋体"/>
      <w:kern w:val="0"/>
      <w:szCs w:val="21"/>
    </w:rPr>
  </w:style>
  <w:style w:type="paragraph" w:customStyle="1" w:styleId="et15">
    <w:name w:val="et15"/>
    <w:basedOn w:val="aa"/>
    <w:autoRedefine/>
    <w:uiPriority w:val="99"/>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8">
    <w:name w:val="et18"/>
    <w:basedOn w:val="aa"/>
    <w:autoRedefine/>
    <w:uiPriority w:val="99"/>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4">
    <w:name w:val="et24"/>
    <w:basedOn w:val="aa"/>
    <w:autoRedefine/>
    <w:uiPriority w:val="99"/>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3">
    <w:name w:val="et3"/>
    <w:basedOn w:val="aa"/>
    <w:autoRedefine/>
    <w:uiPriority w:val="99"/>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1">
    <w:name w:val="et21"/>
    <w:basedOn w:val="aa"/>
    <w:autoRedefine/>
    <w:uiPriority w:val="99"/>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8">
    <w:name w:val="et8"/>
    <w:basedOn w:val="aa"/>
    <w:autoRedefine/>
    <w:uiPriority w:val="99"/>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2">
    <w:name w:val="et22"/>
    <w:basedOn w:val="aa"/>
    <w:autoRedefine/>
    <w:uiPriority w:val="99"/>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4">
    <w:name w:val="et14"/>
    <w:basedOn w:val="aa"/>
    <w:autoRedefine/>
    <w:uiPriority w:val="99"/>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2">
    <w:name w:val="et12"/>
    <w:basedOn w:val="aa"/>
    <w:autoRedefine/>
    <w:uiPriority w:val="99"/>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0">
    <w:name w:val="et20"/>
    <w:basedOn w:val="aa"/>
    <w:autoRedefine/>
    <w:uiPriority w:val="99"/>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
    <w:name w:val="et2"/>
    <w:basedOn w:val="aa"/>
    <w:autoRedefine/>
    <w:uiPriority w:val="99"/>
    <w:qFormat/>
    <w:pPr>
      <w:widowControl/>
      <w:spacing w:before="100" w:beforeAutospacing="1" w:after="100" w:afterAutospacing="1"/>
      <w:jc w:val="left"/>
      <w:textAlignment w:val="center"/>
    </w:pPr>
    <w:rPr>
      <w:rFonts w:ascii="宋体" w:hAnsi="宋体" w:cs="宋体"/>
      <w:color w:val="000000"/>
      <w:kern w:val="0"/>
      <w:sz w:val="22"/>
    </w:rPr>
  </w:style>
  <w:style w:type="paragraph" w:customStyle="1" w:styleId="113">
    <w:name w:val="修订11"/>
    <w:autoRedefine/>
    <w:uiPriority w:val="99"/>
    <w:unhideWhenUsed/>
    <w:qFormat/>
    <w:rPr>
      <w:rFonts w:ascii="等线" w:eastAsia="等线" w:hAnsi="等线" w:cs="Times New Roman"/>
      <w:kern w:val="2"/>
      <w:sz w:val="21"/>
      <w:szCs w:val="22"/>
    </w:rPr>
  </w:style>
  <w:style w:type="paragraph" w:customStyle="1" w:styleId="ListParagraph2">
    <w:name w:val="List Paragraph2"/>
    <w:basedOn w:val="aa"/>
    <w:autoRedefine/>
    <w:uiPriority w:val="99"/>
    <w:qFormat/>
    <w:pPr>
      <w:spacing w:line="360" w:lineRule="auto"/>
      <w:ind w:firstLineChars="200" w:firstLine="420"/>
    </w:pPr>
    <w:rPr>
      <w:rFonts w:ascii="Times New Roman" w:hAnsi="Times New Roman"/>
      <w:szCs w:val="21"/>
    </w:rPr>
  </w:style>
  <w:style w:type="paragraph" w:customStyle="1" w:styleId="114">
    <w:name w:val="列表段落11"/>
    <w:basedOn w:val="aa"/>
    <w:autoRedefine/>
    <w:uiPriority w:val="34"/>
    <w:qFormat/>
    <w:pPr>
      <w:ind w:firstLineChars="200" w:firstLine="420"/>
    </w:pPr>
    <w:rPr>
      <w:rFonts w:ascii="Cambria" w:hAnsi="Cambria"/>
      <w:sz w:val="24"/>
      <w:szCs w:val="24"/>
    </w:rPr>
  </w:style>
  <w:style w:type="character" w:customStyle="1" w:styleId="360Char">
    <w:name w:val="正文360首行缩进 Char"/>
    <w:basedOn w:val="ab"/>
    <w:link w:val="360"/>
    <w:autoRedefine/>
    <w:qFormat/>
    <w:rPr>
      <w:rFonts w:ascii="Times New Roman" w:eastAsia="宋体" w:hAnsi="Times New Roman" w:cs="Times New Roman"/>
      <w:sz w:val="24"/>
      <w:szCs w:val="20"/>
    </w:rPr>
  </w:style>
  <w:style w:type="paragraph" w:customStyle="1" w:styleId="115">
    <w:name w:val="列表11"/>
    <w:basedOn w:val="aa"/>
    <w:autoRedefine/>
    <w:uiPriority w:val="99"/>
    <w:qFormat/>
    <w:pPr>
      <w:tabs>
        <w:tab w:val="left" w:pos="840"/>
      </w:tabs>
      <w:spacing w:line="360" w:lineRule="auto"/>
      <w:ind w:left="840" w:hanging="420"/>
      <w:jc w:val="left"/>
    </w:pPr>
    <w:rPr>
      <w:rFonts w:ascii="Century" w:hAnsi="Century"/>
      <w:szCs w:val="21"/>
    </w:rPr>
  </w:style>
  <w:style w:type="character" w:customStyle="1" w:styleId="116">
    <w:name w:val="书籍标题11"/>
    <w:autoRedefine/>
    <w:uiPriority w:val="33"/>
    <w:qFormat/>
    <w:rPr>
      <w:b/>
      <w:bCs/>
      <w:smallCaps/>
      <w:spacing w:val="5"/>
    </w:rPr>
  </w:style>
  <w:style w:type="paragraph" w:customStyle="1" w:styleId="z-11">
    <w:name w:val="z-窗体底端11"/>
    <w:basedOn w:val="aa"/>
    <w:next w:val="aa"/>
    <w:autoRedefine/>
    <w:uiPriority w:val="99"/>
    <w:qFormat/>
    <w:pPr>
      <w:widowControl/>
      <w:pBdr>
        <w:top w:val="single" w:sz="6" w:space="1" w:color="auto"/>
      </w:pBdr>
      <w:jc w:val="center"/>
    </w:pPr>
    <w:rPr>
      <w:rFonts w:ascii="Arial" w:hAnsi="Arial"/>
      <w:vanish/>
      <w:kern w:val="0"/>
      <w:sz w:val="16"/>
      <w:szCs w:val="16"/>
    </w:rPr>
  </w:style>
  <w:style w:type="character" w:customStyle="1" w:styleId="117">
    <w:name w:val="明显参考11"/>
    <w:autoRedefine/>
    <w:qFormat/>
    <w:rPr>
      <w:b/>
      <w:sz w:val="24"/>
      <w:u w:val="single"/>
    </w:rPr>
  </w:style>
  <w:style w:type="character" w:customStyle="1" w:styleId="CharChar142">
    <w:name w:val="Char Char142"/>
    <w:autoRedefine/>
    <w:qFormat/>
    <w:locked/>
    <w:rPr>
      <w:rFonts w:ascii="楷体_GB2312" w:eastAsia="楷体_GB2312"/>
      <w:kern w:val="2"/>
      <w:sz w:val="32"/>
      <w:lang w:val="en-US" w:eastAsia="zh-CN" w:bidi="ar-SA"/>
    </w:rPr>
  </w:style>
  <w:style w:type="paragraph" w:customStyle="1" w:styleId="z-110">
    <w:name w:val="z-窗体顶端11"/>
    <w:basedOn w:val="aa"/>
    <w:next w:val="aa"/>
    <w:autoRedefine/>
    <w:uiPriority w:val="99"/>
    <w:qFormat/>
    <w:pPr>
      <w:widowControl/>
      <w:pBdr>
        <w:bottom w:val="single" w:sz="6" w:space="1" w:color="auto"/>
      </w:pBdr>
      <w:jc w:val="center"/>
    </w:pPr>
    <w:rPr>
      <w:rFonts w:ascii="Arial" w:hAnsi="Arial"/>
      <w:vanish/>
      <w:kern w:val="0"/>
      <w:sz w:val="16"/>
      <w:szCs w:val="16"/>
    </w:rPr>
  </w:style>
  <w:style w:type="character" w:customStyle="1" w:styleId="CharChar51">
    <w:name w:val="Char Char51"/>
    <w:autoRedefine/>
    <w:qFormat/>
    <w:rPr>
      <w:rFonts w:ascii="Calibri" w:eastAsia="宋体" w:hAnsi="Calibri"/>
      <w:sz w:val="18"/>
      <w:szCs w:val="18"/>
      <w:lang w:bidi="ar-SA"/>
    </w:rPr>
  </w:style>
  <w:style w:type="character" w:customStyle="1" w:styleId="CharChar61">
    <w:name w:val="Char Char61"/>
    <w:autoRedefine/>
    <w:qFormat/>
    <w:rPr>
      <w:rFonts w:ascii="Calibri" w:eastAsia="宋体" w:hAnsi="Calibri"/>
      <w:b/>
      <w:bCs/>
      <w:kern w:val="2"/>
      <w:sz w:val="28"/>
      <w:szCs w:val="28"/>
      <w:lang w:bidi="ar-SA"/>
    </w:rPr>
  </w:style>
  <w:style w:type="character" w:customStyle="1" w:styleId="CharChar81">
    <w:name w:val="Char Char81"/>
    <w:autoRedefine/>
    <w:qFormat/>
    <w:rPr>
      <w:rFonts w:ascii="Arial" w:eastAsia="黑体" w:hAnsi="Arial"/>
      <w:b/>
      <w:bCs/>
      <w:kern w:val="2"/>
      <w:sz w:val="32"/>
      <w:szCs w:val="32"/>
      <w:lang w:val="en-US" w:eastAsia="zh-CN" w:bidi="ar-SA"/>
    </w:rPr>
  </w:style>
  <w:style w:type="character" w:customStyle="1" w:styleId="CharChar22">
    <w:name w:val="Char Char22"/>
    <w:autoRedefine/>
    <w:qFormat/>
    <w:rPr>
      <w:rFonts w:ascii="宋体" w:eastAsia="宋体" w:hAnsi="Courier New"/>
      <w:sz w:val="21"/>
      <w:lang w:val="en-US" w:eastAsia="zh-CN" w:bidi="ar-SA"/>
    </w:rPr>
  </w:style>
  <w:style w:type="character" w:customStyle="1" w:styleId="1ff8">
    <w:name w:val="占位符文本1"/>
    <w:autoRedefine/>
    <w:qFormat/>
    <w:rPr>
      <w:color w:val="808080"/>
    </w:rPr>
  </w:style>
  <w:style w:type="character" w:customStyle="1" w:styleId="CharChar121">
    <w:name w:val="Char Char121"/>
    <w:autoRedefine/>
    <w:qFormat/>
    <w:rPr>
      <w:rFonts w:ascii="宋体" w:eastAsia="宋体" w:hAnsi="Courier New" w:cs="Times New Roman"/>
      <w:spacing w:val="-4"/>
      <w:sz w:val="18"/>
      <w:szCs w:val="20"/>
    </w:rPr>
  </w:style>
  <w:style w:type="character" w:customStyle="1" w:styleId="118">
    <w:name w:val="不明显参考11"/>
    <w:autoRedefine/>
    <w:uiPriority w:val="31"/>
    <w:qFormat/>
    <w:rPr>
      <w:smallCaps/>
      <w:color w:val="C0504D"/>
      <w:u w:val="single"/>
    </w:rPr>
  </w:style>
  <w:style w:type="character" w:customStyle="1" w:styleId="CharChar31">
    <w:name w:val="Char Char31"/>
    <w:autoRedefine/>
    <w:qFormat/>
    <w:rPr>
      <w:rFonts w:ascii="Arial" w:eastAsia="黑体" w:hAnsi="Arial"/>
      <w:b/>
      <w:kern w:val="2"/>
      <w:sz w:val="32"/>
      <w:lang w:val="en-US" w:eastAsia="zh-CN" w:bidi="ar-SA"/>
    </w:rPr>
  </w:style>
  <w:style w:type="character" w:customStyle="1" w:styleId="CharChar71">
    <w:name w:val="Char Char71"/>
    <w:autoRedefine/>
    <w:qFormat/>
    <w:rPr>
      <w:rFonts w:eastAsia="宋体"/>
      <w:b/>
      <w:kern w:val="2"/>
      <w:sz w:val="32"/>
      <w:lang w:bidi="ar-SA"/>
    </w:rPr>
  </w:style>
  <w:style w:type="character" w:customStyle="1" w:styleId="CharChar91">
    <w:name w:val="Char Char91"/>
    <w:autoRedefine/>
    <w:qFormat/>
    <w:rPr>
      <w:rFonts w:eastAsia="宋体"/>
      <w:b/>
      <w:kern w:val="44"/>
      <w:sz w:val="44"/>
      <w:lang w:bidi="ar-SA"/>
    </w:rPr>
  </w:style>
  <w:style w:type="character" w:customStyle="1" w:styleId="CharChar131">
    <w:name w:val="Char Char131"/>
    <w:autoRedefine/>
    <w:qFormat/>
    <w:rPr>
      <w:rFonts w:ascii="Calibri" w:eastAsia="宋体" w:hAnsi="Calibri" w:cs="Times New Roman"/>
      <w:sz w:val="18"/>
      <w:szCs w:val="18"/>
    </w:rPr>
  </w:style>
  <w:style w:type="character" w:customStyle="1" w:styleId="CharChar41">
    <w:name w:val="Char Char41"/>
    <w:autoRedefine/>
    <w:qFormat/>
    <w:rPr>
      <w:rFonts w:ascii="Calibri" w:eastAsia="宋体" w:hAnsi="Calibri"/>
      <w:sz w:val="18"/>
      <w:szCs w:val="18"/>
      <w:lang w:bidi="ar-SA"/>
    </w:rPr>
  </w:style>
  <w:style w:type="paragraph" w:customStyle="1" w:styleId="119">
    <w:name w:val="批注主题11"/>
    <w:basedOn w:val="af7"/>
    <w:next w:val="af7"/>
    <w:autoRedefine/>
    <w:uiPriority w:val="99"/>
    <w:qFormat/>
    <w:rPr>
      <w:b/>
      <w:bCs/>
      <w:kern w:val="0"/>
      <w:sz w:val="20"/>
      <w:szCs w:val="20"/>
    </w:rPr>
  </w:style>
  <w:style w:type="paragraph" w:customStyle="1" w:styleId="CharCharCharChar1CharChar1">
    <w:name w:val="Char Char Char Char1 Char Char1"/>
    <w:basedOn w:val="aa"/>
    <w:autoRedefine/>
    <w:uiPriority w:val="99"/>
    <w:qFormat/>
    <w:pPr>
      <w:widowControl/>
      <w:spacing w:after="160" w:line="240" w:lineRule="exact"/>
      <w:jc w:val="left"/>
    </w:pPr>
    <w:rPr>
      <w:rFonts w:ascii="Verdana" w:hAnsi="Verdana"/>
      <w:kern w:val="0"/>
      <w:sz w:val="20"/>
      <w:szCs w:val="20"/>
      <w:lang w:eastAsia="en-US"/>
    </w:rPr>
  </w:style>
  <w:style w:type="paragraph" w:customStyle="1" w:styleId="CharChar1Char11">
    <w:name w:val="Char Char1 Char11"/>
    <w:basedOn w:val="aa"/>
    <w:autoRedefine/>
    <w:uiPriority w:val="99"/>
    <w:qFormat/>
    <w:rPr>
      <w:rFonts w:ascii="仿宋_GB2312" w:eastAsia="仿宋_GB2312" w:hAnsi="Times New Roman"/>
      <w:b/>
      <w:sz w:val="32"/>
      <w:szCs w:val="32"/>
    </w:rPr>
  </w:style>
  <w:style w:type="paragraph" w:customStyle="1" w:styleId="CharChar110">
    <w:name w:val="Char Char11"/>
    <w:basedOn w:val="aa"/>
    <w:autoRedefine/>
    <w:uiPriority w:val="99"/>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TOC11">
    <w:name w:val="TOC 标题11"/>
    <w:basedOn w:val="12"/>
    <w:next w:val="aa"/>
    <w:autoRedefine/>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CharCharCharCharCharCharChar11">
    <w:name w:val="Char Char Char Char Char Char Char11"/>
    <w:basedOn w:val="aa"/>
    <w:autoRedefine/>
    <w:uiPriority w:val="99"/>
    <w:qFormat/>
    <w:pPr>
      <w:tabs>
        <w:tab w:val="left" w:pos="432"/>
      </w:tabs>
      <w:ind w:left="432" w:hanging="432"/>
    </w:pPr>
    <w:rPr>
      <w:rFonts w:ascii="Tahoma" w:hAnsi="Tahoma"/>
      <w:sz w:val="24"/>
      <w:szCs w:val="20"/>
    </w:rPr>
  </w:style>
  <w:style w:type="paragraph" w:customStyle="1" w:styleId="CharCharChar11">
    <w:name w:val="Char Char Char11"/>
    <w:basedOn w:val="aa"/>
    <w:autoRedefine/>
    <w:uiPriority w:val="99"/>
    <w:qFormat/>
  </w:style>
  <w:style w:type="paragraph" w:customStyle="1" w:styleId="Char111">
    <w:name w:val="Char111"/>
    <w:basedOn w:val="aa"/>
    <w:autoRedefine/>
    <w:uiPriority w:val="99"/>
    <w:qFormat/>
    <w:rPr>
      <w:rFonts w:ascii="仿宋_GB2312" w:eastAsia="仿宋_GB2312" w:hAnsi="Times New Roman"/>
      <w:b/>
      <w:sz w:val="32"/>
      <w:szCs w:val="32"/>
    </w:rPr>
  </w:style>
  <w:style w:type="paragraph" w:customStyle="1" w:styleId="Char3CharCharChar1">
    <w:name w:val="Char3 Char Char Char1"/>
    <w:basedOn w:val="aa"/>
    <w:autoRedefine/>
    <w:uiPriority w:val="99"/>
    <w:qFormat/>
    <w:pPr>
      <w:widowControl/>
      <w:spacing w:after="160" w:line="240" w:lineRule="exact"/>
      <w:jc w:val="left"/>
    </w:pPr>
    <w:rPr>
      <w:rFonts w:ascii="Verdana" w:hAnsi="Verdana"/>
      <w:kern w:val="0"/>
      <w:sz w:val="20"/>
      <w:szCs w:val="20"/>
      <w:lang w:eastAsia="en-US"/>
    </w:rPr>
  </w:style>
  <w:style w:type="paragraph" w:customStyle="1" w:styleId="11a">
    <w:name w:val="正文缩进11"/>
    <w:basedOn w:val="aa"/>
    <w:autoRedefine/>
    <w:uiPriority w:val="99"/>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b">
    <w:name w:val="无间隔11"/>
    <w:autoRedefine/>
    <w:uiPriority w:val="99"/>
    <w:qFormat/>
    <w:pPr>
      <w:widowControl w:val="0"/>
      <w:jc w:val="both"/>
    </w:pPr>
    <w:rPr>
      <w:rFonts w:ascii="Times New Roman" w:eastAsia="宋体" w:hAnsi="Times New Roman" w:cs="Times New Roman"/>
      <w:kern w:val="2"/>
      <w:sz w:val="24"/>
      <w:szCs w:val="24"/>
    </w:rPr>
  </w:style>
  <w:style w:type="paragraph" w:customStyle="1" w:styleId="Char31">
    <w:name w:val="Char31"/>
    <w:basedOn w:val="aa"/>
    <w:autoRedefine/>
    <w:uiPriority w:val="99"/>
    <w:qFormat/>
    <w:rPr>
      <w:rFonts w:ascii="仿宋_GB2312" w:eastAsia="仿宋_GB2312" w:hAnsi="Times New Roman"/>
      <w:b/>
      <w:sz w:val="32"/>
      <w:szCs w:val="32"/>
    </w:rPr>
  </w:style>
  <w:style w:type="paragraph" w:customStyle="1" w:styleId="11c">
    <w:name w:val="正文文本缩进11"/>
    <w:basedOn w:val="aa"/>
    <w:autoRedefine/>
    <w:uiPriority w:val="99"/>
    <w:qFormat/>
    <w:pPr>
      <w:spacing w:after="120"/>
      <w:ind w:leftChars="200" w:left="420"/>
    </w:pPr>
    <w:rPr>
      <w:rFonts w:cs="黑体"/>
    </w:rPr>
  </w:style>
  <w:style w:type="paragraph" w:customStyle="1" w:styleId="CharCharCharCharCharCharCharCharCharChar1">
    <w:name w:val="Char Char Char Char Char Char Char Char Char Char1"/>
    <w:basedOn w:val="aa"/>
    <w:autoRedefine/>
    <w:uiPriority w:val="99"/>
    <w:qFormat/>
    <w:pPr>
      <w:tabs>
        <w:tab w:val="left" w:pos="360"/>
      </w:tabs>
      <w:ind w:left="480" w:hangingChars="200" w:hanging="480"/>
    </w:pPr>
    <w:rPr>
      <w:rFonts w:ascii="仿宋_GB2312" w:eastAsia="仿宋_GB2312" w:hAnsi="Times New Roman"/>
      <w:b/>
      <w:sz w:val="24"/>
      <w:szCs w:val="24"/>
    </w:rPr>
  </w:style>
  <w:style w:type="paragraph" w:customStyle="1" w:styleId="CharCharCharCharCharCharCharChar1">
    <w:name w:val="Char Char Char Char Char Char Char Char1"/>
    <w:basedOn w:val="aa"/>
    <w:autoRedefine/>
    <w:uiPriority w:val="99"/>
    <w:qFormat/>
    <w:rPr>
      <w:rFonts w:ascii="仿宋_GB2312" w:eastAsia="仿宋_GB2312" w:hAnsi="Times New Roman"/>
      <w:b/>
      <w:sz w:val="32"/>
      <w:szCs w:val="32"/>
    </w:rPr>
  </w:style>
  <w:style w:type="paragraph" w:customStyle="1" w:styleId="120">
    <w:name w:val="列出段落12"/>
    <w:basedOn w:val="aa"/>
    <w:autoRedefine/>
    <w:uiPriority w:val="99"/>
    <w:qFormat/>
    <w:pPr>
      <w:ind w:firstLineChars="200" w:firstLine="420"/>
    </w:pPr>
  </w:style>
  <w:style w:type="paragraph" w:customStyle="1" w:styleId="CharCharCharCharCharChar1">
    <w:name w:val="Char Char Char Char Char Char1"/>
    <w:basedOn w:val="aa"/>
    <w:autoRedefine/>
    <w:uiPriority w:val="99"/>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a"/>
    <w:autoRedefine/>
    <w:uiPriority w:val="99"/>
    <w:qFormat/>
    <w:rPr>
      <w:rFonts w:ascii="Tahoma" w:hAnsi="Tahoma"/>
      <w:sz w:val="24"/>
      <w:szCs w:val="20"/>
    </w:rPr>
  </w:style>
  <w:style w:type="paragraph" w:customStyle="1" w:styleId="CharChar1CharCharCharChar1CharCharChar1">
    <w:name w:val="Char Char1 Char Char Char Char1 Char Char Char1"/>
    <w:basedOn w:val="aa"/>
    <w:autoRedefine/>
    <w:uiPriority w:val="99"/>
    <w:qFormat/>
    <w:pPr>
      <w:adjustRightInd w:val="0"/>
      <w:spacing w:line="360" w:lineRule="atLeast"/>
      <w:textAlignment w:val="baseline"/>
    </w:pPr>
    <w:rPr>
      <w:rFonts w:ascii="Tahoma" w:hAnsi="Tahoma"/>
      <w:sz w:val="24"/>
      <w:szCs w:val="20"/>
    </w:rPr>
  </w:style>
  <w:style w:type="paragraph" w:customStyle="1" w:styleId="CharChar100">
    <w:name w:val="Char Char10"/>
    <w:basedOn w:val="aa"/>
    <w:autoRedefine/>
    <w:uiPriority w:val="99"/>
    <w:qFormat/>
    <w:rPr>
      <w:rFonts w:ascii="Tahoma" w:hAnsi="Tahoma"/>
      <w:sz w:val="24"/>
      <w:szCs w:val="20"/>
    </w:rPr>
  </w:style>
  <w:style w:type="paragraph" w:customStyle="1" w:styleId="CharCharCharChar3">
    <w:name w:val="Char Char Char Char3"/>
    <w:basedOn w:val="aa"/>
    <w:autoRedefine/>
    <w:uiPriority w:val="99"/>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CharCharCharCharCharCharCharCharCharCharCharCharChar1">
    <w:name w:val="Char Char1 Char Char Char Char Char Char Char Char Char Char Char Char Char Char1"/>
    <w:basedOn w:val="aa"/>
    <w:autoRedefine/>
    <w:uiPriority w:val="99"/>
    <w:qFormat/>
    <w:pPr>
      <w:widowControl/>
      <w:spacing w:after="160" w:line="240" w:lineRule="exact"/>
      <w:jc w:val="left"/>
    </w:pPr>
    <w:rPr>
      <w:rFonts w:ascii="Times New Roman" w:hAnsi="Times New Roman"/>
      <w:szCs w:val="20"/>
    </w:rPr>
  </w:style>
  <w:style w:type="character" w:customStyle="1" w:styleId="2ff3">
    <w:name w:val="书籍标题2"/>
    <w:autoRedefine/>
    <w:uiPriority w:val="33"/>
    <w:qFormat/>
    <w:rPr>
      <w:b/>
      <w:bCs/>
      <w:smallCaps/>
      <w:spacing w:val="5"/>
    </w:rPr>
  </w:style>
  <w:style w:type="character" w:customStyle="1" w:styleId="z-2">
    <w:name w:val="z-窗体底端 字符2"/>
    <w:link w:val="z-20"/>
    <w:autoRedefine/>
    <w:qFormat/>
    <w:rPr>
      <w:rFonts w:ascii="Arial" w:hAnsi="Arial" w:cs="Arial"/>
      <w:vanish/>
      <w:sz w:val="16"/>
      <w:szCs w:val="16"/>
    </w:rPr>
  </w:style>
  <w:style w:type="paragraph" w:customStyle="1" w:styleId="z-20">
    <w:name w:val="z-窗体底端2"/>
    <w:basedOn w:val="aa"/>
    <w:next w:val="aa"/>
    <w:link w:val="z-2"/>
    <w:autoRedefine/>
    <w:qFormat/>
    <w:pPr>
      <w:widowControl/>
      <w:pBdr>
        <w:top w:val="single" w:sz="6" w:space="1" w:color="auto"/>
      </w:pBdr>
      <w:jc w:val="center"/>
    </w:pPr>
    <w:rPr>
      <w:rFonts w:ascii="Arial" w:eastAsiaTheme="minorEastAsia" w:hAnsi="Arial" w:cs="Arial"/>
      <w:vanish/>
      <w:sz w:val="16"/>
      <w:szCs w:val="16"/>
    </w:rPr>
  </w:style>
  <w:style w:type="character" w:customStyle="1" w:styleId="2ff4">
    <w:name w:val="明显参考2"/>
    <w:autoRedefine/>
    <w:qFormat/>
    <w:rPr>
      <w:b/>
      <w:sz w:val="24"/>
      <w:u w:val="single"/>
    </w:rPr>
  </w:style>
  <w:style w:type="character" w:customStyle="1" w:styleId="z-21">
    <w:name w:val="z-窗体顶端 字符2"/>
    <w:link w:val="z-22"/>
    <w:autoRedefine/>
    <w:qFormat/>
    <w:rPr>
      <w:rFonts w:ascii="Arial" w:hAnsi="Arial" w:cs="Arial"/>
      <w:vanish/>
      <w:sz w:val="16"/>
      <w:szCs w:val="16"/>
    </w:rPr>
  </w:style>
  <w:style w:type="paragraph" w:customStyle="1" w:styleId="z-22">
    <w:name w:val="z-窗体顶端2"/>
    <w:basedOn w:val="aa"/>
    <w:next w:val="aa"/>
    <w:link w:val="z-21"/>
    <w:autoRedefine/>
    <w:qFormat/>
    <w:pPr>
      <w:widowControl/>
      <w:pBdr>
        <w:bottom w:val="single" w:sz="6" w:space="1" w:color="auto"/>
      </w:pBdr>
      <w:jc w:val="center"/>
    </w:pPr>
    <w:rPr>
      <w:rFonts w:ascii="Arial" w:eastAsiaTheme="minorEastAsia" w:hAnsi="Arial" w:cs="Arial"/>
      <w:vanish/>
      <w:sz w:val="16"/>
      <w:szCs w:val="16"/>
    </w:rPr>
  </w:style>
  <w:style w:type="character" w:customStyle="1" w:styleId="2ff5">
    <w:name w:val="不明显参考2"/>
    <w:autoRedefine/>
    <w:uiPriority w:val="31"/>
    <w:qFormat/>
    <w:rPr>
      <w:smallCaps/>
      <w:color w:val="C0504D"/>
      <w:u w:val="single"/>
    </w:rPr>
  </w:style>
  <w:style w:type="paragraph" w:customStyle="1" w:styleId="TOC20">
    <w:name w:val="TOC 标题2"/>
    <w:basedOn w:val="12"/>
    <w:next w:val="aa"/>
    <w:autoRedefine/>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character" w:customStyle="1" w:styleId="z-Char1">
    <w:name w:val="z-窗体底端 Char1"/>
    <w:basedOn w:val="ab"/>
    <w:autoRedefine/>
    <w:uiPriority w:val="99"/>
    <w:semiHidden/>
    <w:qFormat/>
    <w:rPr>
      <w:rFonts w:ascii="Arial" w:eastAsia="宋体" w:hAnsi="Arial" w:cs="Arial"/>
      <w:vanish/>
      <w:sz w:val="16"/>
      <w:szCs w:val="16"/>
    </w:rPr>
  </w:style>
  <w:style w:type="character" w:customStyle="1" w:styleId="z-Char10">
    <w:name w:val="z-窗体顶端 Char1"/>
    <w:basedOn w:val="ab"/>
    <w:autoRedefine/>
    <w:uiPriority w:val="99"/>
    <w:semiHidden/>
    <w:qFormat/>
    <w:rPr>
      <w:rFonts w:ascii="Arial" w:eastAsia="宋体" w:hAnsi="Arial" w:cs="Arial"/>
      <w:vanish/>
      <w:sz w:val="16"/>
      <w:szCs w:val="16"/>
    </w:rPr>
  </w:style>
  <w:style w:type="paragraph" w:customStyle="1" w:styleId="2ff6">
    <w:name w:val="修订2"/>
    <w:autoRedefine/>
    <w:uiPriority w:val="99"/>
    <w:semiHidden/>
    <w:qFormat/>
    <w:rPr>
      <w:rFonts w:ascii="Calibri" w:eastAsia="宋体" w:hAnsi="Calibri" w:cs="Times New Roman"/>
      <w:kern w:val="2"/>
      <w:sz w:val="21"/>
      <w:szCs w:val="22"/>
    </w:rPr>
  </w:style>
  <w:style w:type="paragraph" w:customStyle="1" w:styleId="2ff7">
    <w:name w:val="列表段落2"/>
    <w:basedOn w:val="aa"/>
    <w:autoRedefine/>
    <w:uiPriority w:val="99"/>
    <w:qFormat/>
    <w:pPr>
      <w:ind w:firstLineChars="200" w:firstLine="420"/>
    </w:pPr>
  </w:style>
  <w:style w:type="character" w:customStyle="1" w:styleId="content1">
    <w:name w:val="content1"/>
    <w:autoRedefine/>
    <w:qFormat/>
    <w:rPr>
      <w:rFonts w:ascii="Tahoma" w:hAnsi="Tahoma" w:cs="Tahoma" w:hint="default"/>
      <w:sz w:val="21"/>
      <w:szCs w:val="21"/>
    </w:rPr>
  </w:style>
  <w:style w:type="character" w:customStyle="1" w:styleId="style25">
    <w:name w:val="style25"/>
    <w:basedOn w:val="ab"/>
    <w:autoRedefine/>
    <w:qFormat/>
  </w:style>
  <w:style w:type="character" w:customStyle="1" w:styleId="style281">
    <w:name w:val="style281"/>
    <w:autoRedefine/>
    <w:qFormat/>
    <w:rPr>
      <w:color w:val="0000FF"/>
      <w:sz w:val="21"/>
      <w:szCs w:val="21"/>
    </w:rPr>
  </w:style>
  <w:style w:type="character" w:customStyle="1" w:styleId="ml21">
    <w:name w:val="ml21"/>
    <w:autoRedefine/>
    <w:qFormat/>
    <w:rPr>
      <w:rFonts w:hint="default"/>
      <w:color w:val="0000FF"/>
      <w:sz w:val="21"/>
      <w:szCs w:val="21"/>
    </w:rPr>
  </w:style>
  <w:style w:type="character" w:customStyle="1" w:styleId="newstyle1">
    <w:name w:val="newstyle1"/>
    <w:autoRedefine/>
    <w:qFormat/>
    <w:rPr>
      <w:rFonts w:hint="default"/>
      <w:sz w:val="18"/>
      <w:szCs w:val="18"/>
    </w:rPr>
  </w:style>
  <w:style w:type="character" w:customStyle="1" w:styleId="centerstyle5">
    <w:name w:val="center style5"/>
    <w:basedOn w:val="ab"/>
    <w:autoRedefine/>
    <w:qFormat/>
  </w:style>
  <w:style w:type="character" w:customStyle="1" w:styleId="Charff2">
    <w:name w:val="新正文 Char"/>
    <w:link w:val="affffffffff4"/>
    <w:autoRedefine/>
    <w:qFormat/>
    <w:rPr>
      <w:szCs w:val="24"/>
    </w:rPr>
  </w:style>
  <w:style w:type="paragraph" w:customStyle="1" w:styleId="affffffffff4">
    <w:name w:val="新正文"/>
    <w:basedOn w:val="aa"/>
    <w:link w:val="Charff2"/>
    <w:autoRedefine/>
    <w:qFormat/>
    <w:pPr>
      <w:widowControl/>
      <w:spacing w:line="276" w:lineRule="auto"/>
      <w:ind w:firstLine="420"/>
      <w:jc w:val="left"/>
    </w:pPr>
    <w:rPr>
      <w:rFonts w:asciiTheme="minorHAnsi" w:eastAsiaTheme="minorEastAsia" w:hAnsiTheme="minorHAnsi" w:cstheme="minorBidi"/>
      <w:szCs w:val="24"/>
    </w:rPr>
  </w:style>
  <w:style w:type="paragraph" w:customStyle="1" w:styleId="affffffffff5">
    <w:name w:val="二标"/>
    <w:basedOn w:val="aa"/>
    <w:autoRedefine/>
    <w:uiPriority w:val="99"/>
    <w:qFormat/>
    <w:pPr>
      <w:widowControl/>
      <w:spacing w:line="336" w:lineRule="auto"/>
      <w:ind w:firstLine="420"/>
      <w:jc w:val="left"/>
    </w:pPr>
    <w:rPr>
      <w:rFonts w:ascii="Times New Roman" w:eastAsia="黑体" w:hAnsi="Times New Roman" w:cs="宋体"/>
      <w:kern w:val="0"/>
      <w:sz w:val="24"/>
      <w:szCs w:val="24"/>
    </w:rPr>
  </w:style>
  <w:style w:type="paragraph" w:customStyle="1" w:styleId="affffffffff6">
    <w:name w:val="文号"/>
    <w:basedOn w:val="aa"/>
    <w:autoRedefine/>
    <w:uiPriority w:val="99"/>
    <w:qFormat/>
    <w:pPr>
      <w:widowControl/>
      <w:spacing w:line="336" w:lineRule="auto"/>
      <w:jc w:val="center"/>
    </w:pPr>
    <w:rPr>
      <w:rFonts w:ascii="Times New Roman" w:eastAsia="楷体_GB2312" w:hAnsi="Times New Roman" w:cs="宋体"/>
      <w:kern w:val="0"/>
      <w:sz w:val="24"/>
      <w:szCs w:val="30"/>
    </w:rPr>
  </w:style>
  <w:style w:type="paragraph" w:customStyle="1" w:styleId="xl50">
    <w:name w:val="xl50"/>
    <w:basedOn w:val="aa"/>
    <w:autoRedefine/>
    <w:uiPriority w:val="99"/>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56">
    <w:name w:val="xl56"/>
    <w:basedOn w:val="aa"/>
    <w:autoRedefine/>
    <w:uiPriority w:val="9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24"/>
      <w:szCs w:val="24"/>
    </w:rPr>
  </w:style>
  <w:style w:type="paragraph" w:customStyle="1" w:styleId="xl29">
    <w:name w:val="xl29"/>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31">
    <w:name w:val="xl31"/>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1">
    <w:name w:val="xl41"/>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3">
    <w:name w:val="xl23"/>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ffffff7">
    <w:name w:val="小节标题"/>
    <w:basedOn w:val="aa"/>
    <w:next w:val="aa"/>
    <w:autoRedefine/>
    <w:uiPriority w:val="99"/>
    <w:qFormat/>
    <w:pPr>
      <w:widowControl/>
      <w:spacing w:before="175" w:after="102" w:line="566" w:lineRule="atLeast"/>
      <w:jc w:val="left"/>
      <w:textAlignment w:val="baseline"/>
    </w:pPr>
    <w:rPr>
      <w:rFonts w:ascii="Times New Roman" w:eastAsia="黑体" w:hAnsi="Times New Roman" w:cs="宋体"/>
      <w:color w:val="000000"/>
      <w:kern w:val="0"/>
      <w:sz w:val="24"/>
      <w:szCs w:val="20"/>
      <w:u w:color="000000"/>
    </w:rPr>
  </w:style>
  <w:style w:type="paragraph" w:customStyle="1" w:styleId="xl24">
    <w:name w:val="xl24"/>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TableParagraph">
    <w:name w:val="Table Paragraph"/>
    <w:basedOn w:val="aa"/>
    <w:autoRedefine/>
    <w:uiPriority w:val="1"/>
    <w:qFormat/>
    <w:pPr>
      <w:widowControl/>
      <w:autoSpaceDE w:val="0"/>
      <w:autoSpaceDN w:val="0"/>
      <w:ind w:left="107"/>
      <w:jc w:val="left"/>
    </w:pPr>
    <w:rPr>
      <w:rFonts w:ascii="宋体" w:hAnsi="宋体" w:cs="宋体"/>
      <w:kern w:val="0"/>
      <w:sz w:val="22"/>
      <w:szCs w:val="24"/>
      <w:lang w:eastAsia="en-US"/>
    </w:rPr>
  </w:style>
  <w:style w:type="paragraph" w:customStyle="1" w:styleId="affffffffff8">
    <w:name w:val="题"/>
    <w:basedOn w:val="aa"/>
    <w:autoRedefine/>
    <w:uiPriority w:val="99"/>
    <w:qFormat/>
    <w:pPr>
      <w:widowControl/>
      <w:snapToGrid w:val="0"/>
      <w:jc w:val="center"/>
      <w:outlineLvl w:val="0"/>
    </w:pPr>
    <w:rPr>
      <w:rFonts w:ascii="Times New Roman" w:eastAsia="华文中宋" w:hAnsi="Times New Roman" w:cs="宋体"/>
      <w:bCs/>
      <w:kern w:val="0"/>
      <w:sz w:val="36"/>
      <w:szCs w:val="24"/>
    </w:rPr>
  </w:style>
  <w:style w:type="paragraph" w:customStyle="1" w:styleId="xl43">
    <w:name w:val="xl43"/>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0">
    <w:name w:val="font0"/>
    <w:basedOn w:val="aa"/>
    <w:autoRedefine/>
    <w:uiPriority w:val="99"/>
    <w:qFormat/>
    <w:pPr>
      <w:widowControl/>
      <w:spacing w:before="100" w:beforeAutospacing="1" w:after="100" w:afterAutospacing="1"/>
      <w:jc w:val="left"/>
    </w:pPr>
    <w:rPr>
      <w:rFonts w:ascii="宋体" w:hAnsi="宋体" w:cs="宋体" w:hint="eastAsia"/>
      <w:kern w:val="0"/>
      <w:sz w:val="24"/>
      <w:szCs w:val="24"/>
    </w:rPr>
  </w:style>
  <w:style w:type="paragraph" w:customStyle="1" w:styleId="xl37">
    <w:name w:val="xl37"/>
    <w:basedOn w:val="aa"/>
    <w:autoRedefine/>
    <w:uiPriority w:val="99"/>
    <w:qFormat/>
    <w:pPr>
      <w:widowControl/>
      <w:spacing w:before="100" w:beforeAutospacing="1" w:after="100" w:afterAutospacing="1"/>
      <w:jc w:val="center"/>
    </w:pPr>
    <w:rPr>
      <w:rFonts w:ascii="黑体" w:eastAsia="黑体" w:hAnsi="宋体" w:cs="宋体" w:hint="eastAsia"/>
      <w:kern w:val="0"/>
      <w:sz w:val="20"/>
      <w:szCs w:val="20"/>
    </w:rPr>
  </w:style>
  <w:style w:type="paragraph" w:customStyle="1" w:styleId="xl33">
    <w:name w:val="xl33"/>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4">
    <w:name w:val="xl34"/>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0">
    <w:name w:val="xl40"/>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5">
    <w:name w:val="xl35"/>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04">
    <w:name w:val="t04"/>
    <w:basedOn w:val="aa"/>
    <w:autoRedefine/>
    <w:uiPriority w:val="99"/>
    <w:qFormat/>
    <w:pPr>
      <w:widowControl/>
      <w:spacing w:before="100" w:beforeAutospacing="1" w:after="100" w:afterAutospacing="1" w:line="360" w:lineRule="auto"/>
      <w:jc w:val="left"/>
    </w:pPr>
    <w:rPr>
      <w:rFonts w:ascii="宋体" w:hAnsi="宋体" w:cs="宋体" w:hint="eastAsia"/>
      <w:color w:val="000000"/>
      <w:kern w:val="0"/>
      <w:sz w:val="39"/>
      <w:szCs w:val="39"/>
    </w:rPr>
  </w:style>
  <w:style w:type="paragraph" w:customStyle="1" w:styleId="style1">
    <w:name w:val="style1"/>
    <w:basedOn w:val="aa"/>
    <w:autoRedefine/>
    <w:uiPriority w:val="99"/>
    <w:qFormat/>
    <w:pPr>
      <w:widowControl/>
      <w:spacing w:before="100" w:beforeAutospacing="1" w:after="100" w:afterAutospacing="1"/>
      <w:jc w:val="left"/>
    </w:pPr>
    <w:rPr>
      <w:rFonts w:ascii="宋体" w:hAnsi="宋体" w:cs="宋体"/>
      <w:color w:val="000000"/>
      <w:kern w:val="0"/>
      <w:sz w:val="24"/>
      <w:szCs w:val="24"/>
    </w:rPr>
  </w:style>
  <w:style w:type="paragraph" w:customStyle="1" w:styleId="xl30">
    <w:name w:val="xl30"/>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48">
    <w:name w:val="xl48"/>
    <w:basedOn w:val="aa"/>
    <w:autoRedefine/>
    <w:uiPriority w:val="99"/>
    <w:qFormat/>
    <w:pPr>
      <w:widowControl/>
      <w:spacing w:before="100" w:beforeAutospacing="1" w:after="100" w:afterAutospacing="1"/>
      <w:jc w:val="center"/>
    </w:pPr>
    <w:rPr>
      <w:rFonts w:ascii="华文新魏" w:eastAsia="华文新魏" w:hAnsi="宋体" w:cs="宋体" w:hint="eastAsia"/>
      <w:kern w:val="0"/>
      <w:sz w:val="36"/>
      <w:szCs w:val="36"/>
    </w:rPr>
  </w:style>
  <w:style w:type="paragraph" w:customStyle="1" w:styleId="reader-word-layerreader-word-s2-10">
    <w:name w:val="reader-word-layer reader-word-s2-10"/>
    <w:basedOn w:val="aa"/>
    <w:autoRedefine/>
    <w:uiPriority w:val="99"/>
    <w:qFormat/>
    <w:pPr>
      <w:widowControl/>
      <w:spacing w:before="100" w:beforeAutospacing="1" w:after="100" w:afterAutospacing="1"/>
      <w:jc w:val="left"/>
    </w:pPr>
    <w:rPr>
      <w:rFonts w:ascii="宋体" w:hAnsi="宋体" w:cs="宋体"/>
      <w:kern w:val="0"/>
      <w:sz w:val="24"/>
      <w:szCs w:val="24"/>
    </w:rPr>
  </w:style>
  <w:style w:type="paragraph" w:customStyle="1" w:styleId="xl49">
    <w:name w:val="xl49"/>
    <w:basedOn w:val="aa"/>
    <w:autoRedefine/>
    <w:uiPriority w:val="99"/>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54">
    <w:name w:val="xl54"/>
    <w:basedOn w:val="aa"/>
    <w:autoRedefine/>
    <w:uiPriority w:val="9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4"/>
      <w:szCs w:val="24"/>
    </w:rPr>
  </w:style>
  <w:style w:type="paragraph" w:customStyle="1" w:styleId="affffffffff9">
    <w:name w:val="章"/>
    <w:basedOn w:val="aa"/>
    <w:autoRedefine/>
    <w:uiPriority w:val="99"/>
    <w:qFormat/>
    <w:pPr>
      <w:widowControl/>
      <w:adjustRightInd w:val="0"/>
      <w:snapToGrid w:val="0"/>
      <w:spacing w:beforeLines="50" w:afterLines="50" w:line="640" w:lineRule="atLeast"/>
      <w:jc w:val="center"/>
    </w:pPr>
    <w:rPr>
      <w:rFonts w:ascii="仿宋_GB2312" w:eastAsia="仿宋_GB2312" w:hAnsi="宋体" w:cs="宋体"/>
      <w:b/>
      <w:color w:val="000000"/>
      <w:kern w:val="0"/>
      <w:sz w:val="32"/>
      <w:szCs w:val="32"/>
    </w:rPr>
  </w:style>
  <w:style w:type="paragraph" w:customStyle="1" w:styleId="affffffffffa">
    <w:name w:val="标题一"/>
    <w:basedOn w:val="aa"/>
    <w:autoRedefine/>
    <w:uiPriority w:val="99"/>
    <w:qFormat/>
    <w:pPr>
      <w:widowControl/>
      <w:spacing w:before="600"/>
      <w:jc w:val="center"/>
      <w:outlineLvl w:val="0"/>
    </w:pPr>
    <w:rPr>
      <w:rFonts w:ascii="Times New Roman" w:eastAsia="楷体_GB2312" w:hAnsi="Times New Roman" w:cs="宋体"/>
      <w:b/>
      <w:kern w:val="0"/>
      <w:sz w:val="32"/>
      <w:szCs w:val="20"/>
    </w:rPr>
  </w:style>
  <w:style w:type="paragraph" w:customStyle="1" w:styleId="xl27">
    <w:name w:val="xl27"/>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46">
    <w:name w:val="xl46"/>
    <w:basedOn w:val="aa"/>
    <w:autoRedefine/>
    <w:uiPriority w:val="99"/>
    <w:qFormat/>
    <w:pPr>
      <w:widowControl/>
      <w:spacing w:before="100" w:beforeAutospacing="1" w:after="100" w:afterAutospacing="1"/>
      <w:jc w:val="center"/>
    </w:pPr>
    <w:rPr>
      <w:rFonts w:ascii="华文新魏" w:eastAsia="华文新魏" w:hAnsi="宋体" w:cs="宋体" w:hint="eastAsia"/>
      <w:kern w:val="0"/>
      <w:sz w:val="36"/>
      <w:szCs w:val="36"/>
    </w:rPr>
  </w:style>
  <w:style w:type="paragraph" w:customStyle="1" w:styleId="xl47">
    <w:name w:val="xl47"/>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xl52">
    <w:name w:val="xl52"/>
    <w:basedOn w:val="aa"/>
    <w:autoRedefine/>
    <w:uiPriority w:val="9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8"/>
      <w:szCs w:val="28"/>
    </w:rPr>
  </w:style>
  <w:style w:type="paragraph" w:customStyle="1" w:styleId="xl55">
    <w:name w:val="xl55"/>
    <w:basedOn w:val="aa"/>
    <w:autoRedefine/>
    <w:uiPriority w:val="99"/>
    <w:qFormat/>
    <w:pPr>
      <w:widowControl/>
      <w:pBdr>
        <w:top w:val="single" w:sz="4" w:space="0" w:color="auto"/>
        <w:left w:val="single" w:sz="4" w:space="0" w:color="auto"/>
        <w:bottom w:val="single" w:sz="8"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宋体"/>
      <w:kern w:val="0"/>
      <w:sz w:val="24"/>
      <w:szCs w:val="24"/>
    </w:rPr>
  </w:style>
  <w:style w:type="paragraph" w:customStyle="1" w:styleId="xl44">
    <w:name w:val="xl44"/>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xl36">
    <w:name w:val="xl36"/>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39">
    <w:name w:val="xl39"/>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2">
    <w:name w:val="xl32"/>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53">
    <w:name w:val="xl53"/>
    <w:basedOn w:val="aa"/>
    <w:autoRedefine/>
    <w:uiPriority w:val="9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4"/>
      <w:szCs w:val="24"/>
    </w:rPr>
  </w:style>
  <w:style w:type="paragraph" w:customStyle="1" w:styleId="t03">
    <w:name w:val="t03"/>
    <w:basedOn w:val="aa"/>
    <w:autoRedefine/>
    <w:uiPriority w:val="99"/>
    <w:qFormat/>
    <w:pPr>
      <w:widowControl/>
      <w:spacing w:before="100" w:beforeAutospacing="1" w:after="100" w:afterAutospacing="1" w:line="360" w:lineRule="auto"/>
      <w:jc w:val="left"/>
    </w:pPr>
    <w:rPr>
      <w:rFonts w:ascii="宋体" w:hAnsi="宋体" w:cs="宋体" w:hint="eastAsia"/>
      <w:color w:val="000000"/>
      <w:kern w:val="0"/>
      <w:sz w:val="30"/>
      <w:szCs w:val="30"/>
    </w:rPr>
  </w:style>
  <w:style w:type="paragraph" w:customStyle="1" w:styleId="xl51">
    <w:name w:val="xl51"/>
    <w:basedOn w:val="aa"/>
    <w:autoRedefine/>
    <w:uiPriority w:val="99"/>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45">
    <w:name w:val="xl45"/>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affffffffffb">
    <w:name w:val="一级"/>
    <w:basedOn w:val="aa"/>
    <w:autoRedefine/>
    <w:uiPriority w:val="99"/>
    <w:qFormat/>
    <w:pPr>
      <w:widowControl/>
      <w:spacing w:line="288" w:lineRule="auto"/>
      <w:jc w:val="center"/>
      <w:outlineLvl w:val="0"/>
    </w:pPr>
    <w:rPr>
      <w:rFonts w:ascii="Times New Roman" w:eastAsia="黑体" w:hAnsi="Times New Roman" w:cs="宋体"/>
      <w:kern w:val="0"/>
      <w:sz w:val="44"/>
      <w:szCs w:val="24"/>
    </w:rPr>
  </w:style>
  <w:style w:type="paragraph" w:customStyle="1" w:styleId="affffffffffc">
    <w:name w:val="题二"/>
    <w:basedOn w:val="affffffffff8"/>
    <w:autoRedefine/>
    <w:uiPriority w:val="99"/>
    <w:qFormat/>
    <w:pPr>
      <w:outlineLvl w:val="9"/>
    </w:pPr>
  </w:style>
  <w:style w:type="paragraph" w:customStyle="1" w:styleId="xl22">
    <w:name w:val="xl22"/>
    <w:basedOn w:val="aa"/>
    <w:autoRedefine/>
    <w:uiPriority w:val="99"/>
    <w:qFormat/>
    <w:pPr>
      <w:widowControl/>
      <w:spacing w:before="100" w:beforeAutospacing="1" w:after="100" w:afterAutospacing="1"/>
      <w:jc w:val="right"/>
    </w:pPr>
    <w:rPr>
      <w:rFonts w:ascii="宋体" w:hAnsi="宋体" w:cs="宋体"/>
      <w:kern w:val="0"/>
      <w:sz w:val="24"/>
      <w:szCs w:val="24"/>
    </w:rPr>
  </w:style>
  <w:style w:type="paragraph" w:customStyle="1" w:styleId="xl25">
    <w:name w:val="xl25"/>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b/>
      <w:bCs/>
      <w:kern w:val="0"/>
      <w:sz w:val="24"/>
      <w:szCs w:val="24"/>
    </w:rPr>
  </w:style>
  <w:style w:type="paragraph" w:customStyle="1" w:styleId="xl38">
    <w:name w:val="xl38"/>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reader-word-layer">
    <w:name w:val="reader-word-layer"/>
    <w:basedOn w:val="aa"/>
    <w:autoRedefine/>
    <w:uiPriority w:val="99"/>
    <w:qFormat/>
    <w:pPr>
      <w:widowControl/>
      <w:spacing w:before="100" w:beforeAutospacing="1" w:after="100" w:afterAutospacing="1"/>
      <w:jc w:val="left"/>
    </w:pPr>
    <w:rPr>
      <w:rFonts w:ascii="宋体" w:hAnsi="宋体" w:cs="宋体"/>
      <w:kern w:val="0"/>
      <w:sz w:val="24"/>
      <w:szCs w:val="24"/>
    </w:rPr>
  </w:style>
  <w:style w:type="paragraph" w:customStyle="1" w:styleId="xl42">
    <w:name w:val="xl42"/>
    <w:basedOn w:val="aa"/>
    <w:autoRedefine/>
    <w:uiPriority w:val="99"/>
    <w:qFormat/>
    <w:pPr>
      <w:widowControl/>
      <w:spacing w:before="100" w:beforeAutospacing="1" w:after="100" w:afterAutospacing="1"/>
      <w:jc w:val="left"/>
    </w:pPr>
    <w:rPr>
      <w:rFonts w:ascii="宋体" w:hAnsi="宋体" w:cs="宋体"/>
      <w:kern w:val="0"/>
      <w:sz w:val="16"/>
      <w:szCs w:val="16"/>
    </w:rPr>
  </w:style>
  <w:style w:type="character" w:customStyle="1" w:styleId="z-12">
    <w:name w:val="z-窗体底端 字符1"/>
    <w:autoRedefine/>
    <w:qFormat/>
    <w:rPr>
      <w:rFonts w:ascii="Arial" w:hAnsi="Arial" w:cs="Arial"/>
      <w:vanish/>
      <w:sz w:val="16"/>
      <w:szCs w:val="16"/>
    </w:rPr>
  </w:style>
  <w:style w:type="character" w:customStyle="1" w:styleId="z-13">
    <w:name w:val="z-窗体顶端 字符1"/>
    <w:autoRedefine/>
    <w:qFormat/>
    <w:rPr>
      <w:rFonts w:ascii="Arial" w:hAnsi="Arial" w:cs="Arial"/>
      <w:vanish/>
      <w:sz w:val="16"/>
      <w:szCs w:val="16"/>
    </w:rPr>
  </w:style>
  <w:style w:type="character" w:customStyle="1" w:styleId="afff3">
    <w:name w:val="批注主题 字符"/>
    <w:basedOn w:val="14"/>
    <w:link w:val="afff2"/>
    <w:autoRedefine/>
    <w:uiPriority w:val="99"/>
    <w:qFormat/>
    <w:rPr>
      <w:rFonts w:ascii="Calibri" w:eastAsia="宋体" w:hAnsi="Calibri" w:cs="Times New Roman"/>
      <w:b/>
      <w:bCs/>
    </w:rPr>
  </w:style>
  <w:style w:type="character" w:customStyle="1" w:styleId="2c">
    <w:name w:val="正文文本首行缩进 2 字符"/>
    <w:basedOn w:val="19"/>
    <w:link w:val="2b"/>
    <w:autoRedefine/>
    <w:uiPriority w:val="99"/>
    <w:qFormat/>
    <w:rPr>
      <w:rFonts w:ascii="Times New Roman" w:eastAsia="宋体" w:hAnsi="Times New Roman" w:cs="Times New Roman"/>
      <w:spacing w:val="-4"/>
      <w:sz w:val="18"/>
      <w:szCs w:val="20"/>
    </w:rPr>
  </w:style>
  <w:style w:type="table" w:customStyle="1" w:styleId="-51">
    <w:name w:val="浅色列表 - 着色 51"/>
    <w:basedOn w:val="ac"/>
    <w:autoRedefine/>
    <w:qFormat/>
    <w:rPr>
      <w:rFonts w:ascii="Times New Roman" w:eastAsia="宋体" w:hAnsi="Times New Roman" w:cs="Times New Roman"/>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customStyle="1" w:styleId="1ff9">
    <w:name w:val="批注引用1"/>
    <w:autoRedefine/>
    <w:qFormat/>
    <w:rPr>
      <w:sz w:val="21"/>
      <w:szCs w:val="21"/>
    </w:rPr>
  </w:style>
  <w:style w:type="paragraph" w:customStyle="1" w:styleId="affffffffffd">
    <w:name w:val="内容文本"/>
    <w:basedOn w:val="aa"/>
    <w:autoRedefine/>
    <w:uiPriority w:val="99"/>
    <w:qFormat/>
    <w:pPr>
      <w:spacing w:line="360" w:lineRule="auto"/>
      <w:ind w:firstLineChars="200" w:firstLine="200"/>
      <w:contextualSpacing/>
    </w:pPr>
    <w:rPr>
      <w:rFonts w:ascii="宋体" w:hAnsi="宋体"/>
      <w:sz w:val="24"/>
      <w:szCs w:val="24"/>
      <w:lang w:eastAsia="en-US" w:bidi="en-US"/>
    </w:rPr>
  </w:style>
  <w:style w:type="character" w:customStyle="1" w:styleId="affffffffffe">
    <w:name w:val="批注文字 字符"/>
    <w:autoRedefine/>
    <w:uiPriority w:val="99"/>
    <w:qFormat/>
    <w:rPr>
      <w:kern w:val="2"/>
      <w:sz w:val="21"/>
      <w:szCs w:val="22"/>
    </w:rPr>
  </w:style>
  <w:style w:type="character" w:customStyle="1" w:styleId="afc">
    <w:name w:val="正文文本缩进 字符"/>
    <w:link w:val="afb"/>
    <w:autoRedefine/>
    <w:qFormat/>
    <w:rPr>
      <w:rFonts w:ascii="宋体" w:eastAsia="宋体" w:hAnsi="Courier New"/>
      <w:spacing w:val="-4"/>
      <w:kern w:val="2"/>
      <w:sz w:val="18"/>
      <w:lang w:val="en-US" w:eastAsia="zh-CN" w:bidi="ar-SA"/>
    </w:rPr>
  </w:style>
  <w:style w:type="character" w:customStyle="1" w:styleId="1ffa">
    <w:name w:val="标题 字符1"/>
    <w:basedOn w:val="ab"/>
    <w:autoRedefine/>
    <w:uiPriority w:val="10"/>
    <w:qFormat/>
    <w:rPr>
      <w:rFonts w:asciiTheme="majorHAnsi" w:eastAsiaTheme="majorEastAsia" w:hAnsiTheme="majorHAnsi" w:cstheme="majorBidi"/>
      <w:b/>
      <w:bCs/>
      <w:sz w:val="32"/>
      <w:szCs w:val="32"/>
    </w:rPr>
  </w:style>
  <w:style w:type="character" w:customStyle="1" w:styleId="1ffb">
    <w:name w:val="副标题 字符1"/>
    <w:basedOn w:val="ab"/>
    <w:autoRedefine/>
    <w:uiPriority w:val="11"/>
    <w:qFormat/>
    <w:rPr>
      <w:b/>
      <w:bCs/>
      <w:kern w:val="28"/>
      <w:sz w:val="32"/>
      <w:szCs w:val="32"/>
    </w:rPr>
  </w:style>
  <w:style w:type="paragraph" w:customStyle="1" w:styleId="afffffffffff">
    <w:name w:val="表格非标题文字"/>
    <w:link w:val="Charff3"/>
    <w:autoRedefine/>
    <w:qFormat/>
    <w:pPr>
      <w:snapToGrid w:val="0"/>
      <w:spacing w:before="80" w:after="40"/>
    </w:pPr>
    <w:rPr>
      <w:rFonts w:ascii="Futura Bk" w:eastAsia="宋体" w:hAnsi="Futura Bk" w:cs="Times New Roman"/>
      <w:kern w:val="2"/>
      <w:sz w:val="18"/>
      <w:szCs w:val="21"/>
    </w:rPr>
  </w:style>
  <w:style w:type="character" w:customStyle="1" w:styleId="Charff3">
    <w:name w:val="表格非标题文字 Char"/>
    <w:basedOn w:val="ab"/>
    <w:link w:val="afffffffffff"/>
    <w:autoRedefine/>
    <w:qFormat/>
    <w:rPr>
      <w:rFonts w:ascii="Futura Bk" w:eastAsia="宋体" w:hAnsi="Futura Bk" w:cs="Times New Roman"/>
      <w:sz w:val="18"/>
      <w:szCs w:val="21"/>
    </w:rPr>
  </w:style>
  <w:style w:type="paragraph" w:customStyle="1" w:styleId="a20">
    <w:name w:val="a2"/>
    <w:basedOn w:val="aa"/>
    <w:autoRedefine/>
    <w:uiPriority w:val="99"/>
    <w:qFormat/>
    <w:pPr>
      <w:widowControl/>
      <w:spacing w:after="150"/>
      <w:jc w:val="left"/>
    </w:pPr>
    <w:rPr>
      <w:rFonts w:ascii="宋体" w:hAnsi="宋体" w:cs="宋体"/>
      <w:kern w:val="0"/>
      <w:sz w:val="24"/>
      <w:szCs w:val="24"/>
    </w:rPr>
  </w:style>
  <w:style w:type="table" w:customStyle="1" w:styleId="1ffc">
    <w:name w:val="网格型1"/>
    <w:basedOn w:val="ac"/>
    <w:autoRedefine/>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20">
    <w:name w:val="标题 2 Char2"/>
    <w:autoRedefine/>
    <w:qFormat/>
    <w:rPr>
      <w:rFonts w:ascii="Arial" w:eastAsia="黑体" w:hAnsi="Arial" w:cs="Times New Roman"/>
      <w:b/>
      <w:bCs/>
      <w:sz w:val="32"/>
      <w:szCs w:val="32"/>
    </w:rPr>
  </w:style>
  <w:style w:type="character" w:customStyle="1" w:styleId="Char16">
    <w:name w:val="正文缩进 Char1"/>
    <w:autoRedefine/>
    <w:qFormat/>
    <w:rPr>
      <w:rFonts w:ascii="Calibri" w:eastAsia="宋体" w:hAnsi="Calibri" w:cs="Times New Roman"/>
      <w:szCs w:val="20"/>
    </w:rPr>
  </w:style>
  <w:style w:type="paragraph" w:customStyle="1" w:styleId="TOCHeading1">
    <w:name w:val="TOC Heading1"/>
    <w:basedOn w:val="12"/>
    <w:next w:val="aa"/>
    <w:autoRedefine/>
    <w:uiPriority w:val="99"/>
    <w:qFormat/>
    <w:pPr>
      <w:keepNext/>
      <w:keepLines/>
      <w:widowControl/>
      <w:autoSpaceDE/>
      <w:autoSpaceDN/>
      <w:adjustRightInd/>
      <w:spacing w:before="480" w:line="276" w:lineRule="auto"/>
      <w:jc w:val="left"/>
      <w:outlineLvl w:val="9"/>
    </w:pPr>
    <w:rPr>
      <w:rFonts w:ascii="Cambria" w:eastAsia="宋体" w:hAnsi="Cambria" w:cs="Cambria"/>
      <w:color w:val="365F91"/>
      <w:sz w:val="28"/>
      <w:szCs w:val="28"/>
    </w:rPr>
  </w:style>
  <w:style w:type="character" w:customStyle="1" w:styleId="ref">
    <w:name w:val="ref"/>
    <w:basedOn w:val="ab"/>
    <w:autoRedefine/>
    <w:qFormat/>
  </w:style>
  <w:style w:type="character" w:customStyle="1" w:styleId="213">
    <w:name w:val="书籍标题21"/>
    <w:autoRedefine/>
    <w:uiPriority w:val="33"/>
    <w:qFormat/>
    <w:rPr>
      <w:b/>
      <w:bCs/>
      <w:smallCaps/>
      <w:spacing w:val="5"/>
    </w:rPr>
  </w:style>
  <w:style w:type="paragraph" w:customStyle="1" w:styleId="z-210">
    <w:name w:val="z-窗体底端21"/>
    <w:basedOn w:val="aa"/>
    <w:next w:val="aa"/>
    <w:autoRedefine/>
    <w:qFormat/>
    <w:pPr>
      <w:widowControl/>
      <w:pBdr>
        <w:top w:val="single" w:sz="6" w:space="1" w:color="auto"/>
      </w:pBdr>
      <w:jc w:val="center"/>
    </w:pPr>
    <w:rPr>
      <w:rFonts w:ascii="Arial" w:eastAsiaTheme="minorEastAsia" w:hAnsi="Arial" w:cs="Arial"/>
      <w:vanish/>
      <w:kern w:val="0"/>
      <w:sz w:val="16"/>
      <w:szCs w:val="16"/>
    </w:rPr>
  </w:style>
  <w:style w:type="character" w:customStyle="1" w:styleId="214">
    <w:name w:val="明显参考21"/>
    <w:autoRedefine/>
    <w:qFormat/>
    <w:rPr>
      <w:b/>
      <w:sz w:val="24"/>
      <w:u w:val="single"/>
    </w:rPr>
  </w:style>
  <w:style w:type="paragraph" w:customStyle="1" w:styleId="z-211">
    <w:name w:val="z-窗体顶端21"/>
    <w:basedOn w:val="aa"/>
    <w:next w:val="aa"/>
    <w:autoRedefine/>
    <w:qFormat/>
    <w:pPr>
      <w:widowControl/>
      <w:pBdr>
        <w:bottom w:val="single" w:sz="6" w:space="1" w:color="auto"/>
      </w:pBdr>
      <w:jc w:val="center"/>
    </w:pPr>
    <w:rPr>
      <w:rFonts w:ascii="Arial" w:eastAsiaTheme="minorEastAsia" w:hAnsi="Arial" w:cs="Arial"/>
      <w:vanish/>
      <w:kern w:val="0"/>
      <w:sz w:val="16"/>
      <w:szCs w:val="16"/>
    </w:rPr>
  </w:style>
  <w:style w:type="character" w:customStyle="1" w:styleId="215">
    <w:name w:val="不明显参考21"/>
    <w:autoRedefine/>
    <w:uiPriority w:val="31"/>
    <w:qFormat/>
    <w:rPr>
      <w:smallCaps/>
      <w:color w:val="C0504D"/>
      <w:u w:val="single"/>
    </w:rPr>
  </w:style>
  <w:style w:type="paragraph" w:customStyle="1" w:styleId="TOC21">
    <w:name w:val="TOC 标题21"/>
    <w:basedOn w:val="12"/>
    <w:next w:val="aa"/>
    <w:autoRedefine/>
    <w:uiPriority w:val="9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216">
    <w:name w:val="修订21"/>
    <w:autoRedefine/>
    <w:uiPriority w:val="99"/>
    <w:semiHidden/>
    <w:qFormat/>
    <w:rPr>
      <w:rFonts w:ascii="Calibri" w:eastAsia="宋体" w:hAnsi="Calibri" w:cs="Times New Roman"/>
      <w:kern w:val="2"/>
      <w:sz w:val="21"/>
      <w:szCs w:val="22"/>
    </w:rPr>
  </w:style>
  <w:style w:type="character" w:customStyle="1" w:styleId="1ffd">
    <w:name w:val="日期 字符1"/>
    <w:basedOn w:val="ab"/>
    <w:autoRedefine/>
    <w:semiHidden/>
    <w:qFormat/>
    <w:rPr>
      <w:rFonts w:ascii="Calibri" w:eastAsia="宋体" w:hAnsi="Calibri" w:cs="Times New Roman"/>
    </w:rPr>
  </w:style>
  <w:style w:type="character" w:customStyle="1" w:styleId="217">
    <w:name w:val="正文文本 2 字符1"/>
    <w:basedOn w:val="ab"/>
    <w:autoRedefine/>
    <w:semiHidden/>
    <w:qFormat/>
    <w:rPr>
      <w:rFonts w:ascii="Calibri" w:eastAsia="宋体" w:hAnsi="Calibri" w:cs="Times New Roman"/>
    </w:rPr>
  </w:style>
  <w:style w:type="character" w:customStyle="1" w:styleId="1ffe">
    <w:name w:val="纯文本 字符1"/>
    <w:basedOn w:val="ab"/>
    <w:autoRedefine/>
    <w:uiPriority w:val="99"/>
    <w:semiHidden/>
    <w:qFormat/>
    <w:rPr>
      <w:rFonts w:asciiTheme="minorEastAsia" w:hAnsi="Courier New" w:cs="Courier New"/>
    </w:rPr>
  </w:style>
  <w:style w:type="table" w:customStyle="1" w:styleId="2ff8">
    <w:name w:val="网格型2"/>
    <w:basedOn w:val="ac"/>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彩色列表 - 强调文字颜色 1 Char"/>
    <w:link w:val="-11"/>
    <w:autoRedefine/>
    <w:uiPriority w:val="99"/>
    <w:qFormat/>
    <w:rPr>
      <w:rFonts w:ascii="Times New Roman" w:eastAsia="宋体" w:hAnsi="Times New Roman" w:cs="Times New Roman"/>
    </w:rPr>
  </w:style>
  <w:style w:type="character" w:customStyle="1" w:styleId="afff5">
    <w:name w:val="正文文本首行缩进 字符"/>
    <w:link w:val="afff4"/>
    <w:autoRedefine/>
    <w:qFormat/>
    <w:rPr>
      <w:rFonts w:ascii="Calibri" w:eastAsia="宋体" w:hAnsi="Calibri" w:cs="Times New Roman"/>
      <w:kern w:val="2"/>
      <w:sz w:val="21"/>
      <w:szCs w:val="22"/>
      <w:lang w:val="en-US" w:eastAsia="zh-CN" w:bidi="ar-SA"/>
    </w:rPr>
  </w:style>
  <w:style w:type="character" w:customStyle="1" w:styleId="Charff4">
    <w:name w:val="批注文字 Char"/>
    <w:autoRedefine/>
    <w:uiPriority w:val="99"/>
    <w:semiHidden/>
    <w:qFormat/>
    <w:rPr>
      <w:rFonts w:ascii="Times New Roman" w:eastAsia="宋体" w:hAnsi="Times New Roman" w:cs="Times New Roman"/>
      <w:kern w:val="2"/>
      <w:sz w:val="21"/>
      <w:szCs w:val="24"/>
      <w:lang w:bidi="ar-SA"/>
    </w:rPr>
  </w:style>
  <w:style w:type="character" w:customStyle="1" w:styleId="CharChar15">
    <w:name w:val="普通文字 Char Char1"/>
    <w:autoRedefine/>
    <w:uiPriority w:val="99"/>
    <w:qFormat/>
    <w:rPr>
      <w:rFonts w:ascii="宋体" w:eastAsia="宋体" w:hAnsi="Courier New" w:cs="Times New Roman"/>
      <w:szCs w:val="20"/>
    </w:rPr>
  </w:style>
  <w:style w:type="character" w:customStyle="1" w:styleId="1Char2">
    <w:name w:val="标题1 Char"/>
    <w:link w:val="1f7"/>
    <w:autoRedefine/>
    <w:uiPriority w:val="99"/>
    <w:qFormat/>
    <w:rPr>
      <w:rFonts w:ascii="Times New Roman" w:eastAsia="宋体" w:hAnsi="Times New Roman" w:cs="Times New Roman"/>
      <w:b/>
      <w:sz w:val="30"/>
      <w:szCs w:val="20"/>
    </w:rPr>
  </w:style>
  <w:style w:type="character" w:customStyle="1" w:styleId="3Char">
    <w:name w:val="标题3 Char"/>
    <w:link w:val="3d"/>
    <w:autoRedefine/>
    <w:uiPriority w:val="99"/>
    <w:qFormat/>
    <w:rPr>
      <w:rFonts w:ascii="Times New Roman" w:eastAsia="方正仿宋" w:hAnsi="Times New Roman" w:cs="Times New Roman"/>
      <w:sz w:val="32"/>
      <w:szCs w:val="32"/>
    </w:rPr>
  </w:style>
  <w:style w:type="paragraph" w:customStyle="1" w:styleId="3d">
    <w:name w:val="标题3"/>
    <w:basedOn w:val="aa"/>
    <w:link w:val="3Char"/>
    <w:autoRedefine/>
    <w:uiPriority w:val="99"/>
    <w:qFormat/>
    <w:pPr>
      <w:ind w:firstLineChars="200" w:firstLine="200"/>
      <w:outlineLvl w:val="2"/>
    </w:pPr>
    <w:rPr>
      <w:rFonts w:ascii="Times New Roman" w:eastAsia="方正仿宋" w:hAnsi="Times New Roman"/>
      <w:sz w:val="32"/>
      <w:szCs w:val="32"/>
    </w:rPr>
  </w:style>
  <w:style w:type="character" w:customStyle="1" w:styleId="2Char5">
    <w:name w:val="标题2 Char"/>
    <w:link w:val="20"/>
    <w:autoRedefine/>
    <w:uiPriority w:val="99"/>
    <w:qFormat/>
    <w:rPr>
      <w:rFonts w:ascii="Times New Roman" w:eastAsia="宋体" w:hAnsi="Times New Roman" w:cs="Times New Roman"/>
      <w:sz w:val="30"/>
    </w:rPr>
  </w:style>
  <w:style w:type="character" w:customStyle="1" w:styleId="Charff5">
    <w:name w:val="标题正文 Char"/>
    <w:link w:val="afffffffffff0"/>
    <w:autoRedefine/>
    <w:uiPriority w:val="99"/>
    <w:qFormat/>
    <w:rPr>
      <w:rFonts w:ascii="Times New Roman" w:eastAsia="方正仿宋" w:hAnsi="Times New Roman" w:cs="Times New Roman"/>
      <w:sz w:val="32"/>
      <w:szCs w:val="30"/>
    </w:rPr>
  </w:style>
  <w:style w:type="paragraph" w:customStyle="1" w:styleId="afffffffffff0">
    <w:name w:val="标题正文"/>
    <w:basedOn w:val="aa"/>
    <w:link w:val="Charff5"/>
    <w:autoRedefine/>
    <w:uiPriority w:val="99"/>
    <w:qFormat/>
    <w:pPr>
      <w:ind w:firstLineChars="200" w:firstLine="200"/>
    </w:pPr>
    <w:rPr>
      <w:rFonts w:ascii="Times New Roman" w:eastAsia="方正仿宋" w:hAnsi="Times New Roman"/>
      <w:sz w:val="32"/>
      <w:szCs w:val="30"/>
    </w:rPr>
  </w:style>
  <w:style w:type="character" w:customStyle="1" w:styleId="Footer-EvenChar1">
    <w:name w:val="Footer-Even Char1"/>
    <w:autoRedefine/>
    <w:uiPriority w:val="99"/>
    <w:qFormat/>
    <w:rPr>
      <w:rFonts w:ascii="Times New Roman" w:eastAsia="宋体" w:hAnsi="Times New Roman" w:cs="Times New Roman"/>
      <w:kern w:val="2"/>
      <w:sz w:val="18"/>
      <w:szCs w:val="18"/>
    </w:rPr>
  </w:style>
  <w:style w:type="character" w:customStyle="1" w:styleId="2Char6">
    <w:name w:val="正文首行缩进2字符 Char"/>
    <w:link w:val="2ff9"/>
    <w:autoRedefine/>
    <w:uiPriority w:val="99"/>
    <w:qFormat/>
    <w:locked/>
    <w:rPr>
      <w:rFonts w:ascii="Times New Roman" w:eastAsia="宋体" w:hAnsi="Times New Roman" w:cs="Times New Roman"/>
      <w:sz w:val="24"/>
      <w:szCs w:val="20"/>
    </w:rPr>
  </w:style>
  <w:style w:type="paragraph" w:customStyle="1" w:styleId="2ff9">
    <w:name w:val="正文首行缩进2字符"/>
    <w:basedOn w:val="aa"/>
    <w:link w:val="2Char6"/>
    <w:autoRedefine/>
    <w:uiPriority w:val="99"/>
    <w:qFormat/>
    <w:pPr>
      <w:spacing w:line="360" w:lineRule="auto"/>
      <w:ind w:firstLine="482"/>
    </w:pPr>
    <w:rPr>
      <w:rFonts w:ascii="Times New Roman" w:hAnsi="Times New Roman"/>
      <w:sz w:val="24"/>
      <w:szCs w:val="20"/>
    </w:rPr>
  </w:style>
  <w:style w:type="paragraph" w:customStyle="1" w:styleId="afffffffffff1">
    <w:name w:val="招标文件－紧缩表格用正文"/>
    <w:basedOn w:val="aa"/>
    <w:next w:val="aa"/>
    <w:autoRedefine/>
    <w:uiPriority w:val="99"/>
    <w:qFormat/>
    <w:pPr>
      <w:spacing w:beforeLines="30" w:afterLines="30"/>
      <w:jc w:val="center"/>
    </w:pPr>
    <w:rPr>
      <w:rFonts w:ascii="Times New Roman" w:hAnsi="Times New Roman"/>
      <w:kern w:val="0"/>
      <w:sz w:val="24"/>
      <w:szCs w:val="20"/>
    </w:rPr>
  </w:style>
  <w:style w:type="paragraph" w:customStyle="1" w:styleId="-111">
    <w:name w:val="彩色列表 - 强调文字颜色 111"/>
    <w:basedOn w:val="aa"/>
    <w:autoRedefine/>
    <w:uiPriority w:val="99"/>
    <w:qFormat/>
    <w:pPr>
      <w:ind w:firstLineChars="200" w:firstLine="420"/>
    </w:pPr>
    <w:rPr>
      <w:rFonts w:ascii="Times New Roman" w:hAnsi="Times New Roman"/>
    </w:rPr>
  </w:style>
  <w:style w:type="paragraph" w:customStyle="1" w:styleId="a80">
    <w:name w:val="a8"/>
    <w:basedOn w:val="aa"/>
    <w:autoRedefine/>
    <w:uiPriority w:val="99"/>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1CharCharCharCharCharChar">
    <w:name w:val="Char Char1 Char Char Char Char Char Char"/>
    <w:basedOn w:val="aa"/>
    <w:autoRedefine/>
    <w:uiPriority w:val="99"/>
    <w:qFormat/>
    <w:rPr>
      <w:rFonts w:ascii="Times New Roman" w:hAnsi="Times New Roman"/>
      <w:sz w:val="36"/>
      <w:szCs w:val="24"/>
    </w:rPr>
  </w:style>
  <w:style w:type="paragraph" w:customStyle="1" w:styleId="aa0">
    <w:name w:val="aa"/>
    <w:basedOn w:val="aa"/>
    <w:autoRedefine/>
    <w:uiPriority w:val="99"/>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111">
    <w:name w:val="正文 1.1.1"/>
    <w:basedOn w:val="aa"/>
    <w:next w:val="aa"/>
    <w:autoRedefine/>
    <w:uiPriority w:val="99"/>
    <w:qFormat/>
    <w:pPr>
      <w:numPr>
        <w:ilvl w:val="2"/>
        <w:numId w:val="31"/>
      </w:numPr>
      <w:outlineLvl w:val="2"/>
    </w:pPr>
    <w:rPr>
      <w:rFonts w:ascii="Times New Roman" w:hAnsi="宋体"/>
      <w:color w:val="FF0000"/>
    </w:rPr>
  </w:style>
  <w:style w:type="paragraph" w:customStyle="1" w:styleId="11">
    <w:name w:val="正文 1.1"/>
    <w:basedOn w:val="aa"/>
    <w:next w:val="111"/>
    <w:autoRedefine/>
    <w:uiPriority w:val="99"/>
    <w:qFormat/>
    <w:pPr>
      <w:numPr>
        <w:ilvl w:val="1"/>
        <w:numId w:val="31"/>
      </w:numPr>
      <w:tabs>
        <w:tab w:val="clear" w:pos="851"/>
      </w:tabs>
      <w:ind w:left="980" w:hangingChars="350" w:hanging="980"/>
      <w:outlineLvl w:val="1"/>
    </w:pPr>
    <w:rPr>
      <w:rFonts w:ascii="仿宋" w:hAnsi="仿宋"/>
      <w:b/>
    </w:rPr>
  </w:style>
  <w:style w:type="paragraph" w:customStyle="1" w:styleId="aff50">
    <w:name w:val="aff5"/>
    <w:basedOn w:val="aa"/>
    <w:autoRedefine/>
    <w:uiPriority w:val="99"/>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2110">
    <w:name w:val="正文首行缩进 211"/>
    <w:basedOn w:val="11c"/>
    <w:autoRedefine/>
    <w:uiPriority w:val="99"/>
    <w:qFormat/>
    <w:pPr>
      <w:adjustRightInd w:val="0"/>
      <w:spacing w:line="360" w:lineRule="auto"/>
      <w:ind w:firstLineChars="200" w:firstLine="420"/>
      <w:textAlignment w:val="baseline"/>
    </w:pPr>
    <w:rPr>
      <w:rFonts w:ascii="Times New Roman" w:eastAsia="仿宋" w:hAnsi="Times New Roman" w:cs="Times New Roman"/>
      <w:kern w:val="0"/>
      <w:sz w:val="24"/>
      <w:szCs w:val="24"/>
    </w:rPr>
  </w:style>
  <w:style w:type="paragraph" w:customStyle="1" w:styleId="11d">
    <w:name w:val="文档结构图11"/>
    <w:basedOn w:val="aa"/>
    <w:autoRedefine/>
    <w:uiPriority w:val="99"/>
    <w:qFormat/>
    <w:rPr>
      <w:rFonts w:ascii="宋体" w:hAnsi="Times New Roman"/>
      <w:kern w:val="0"/>
      <w:sz w:val="18"/>
      <w:szCs w:val="18"/>
    </w:rPr>
  </w:style>
  <w:style w:type="paragraph" w:customStyle="1" w:styleId="afffffffffff2">
    <w:name w:val="目录标题"/>
    <w:basedOn w:val="12"/>
    <w:next w:val="aa"/>
    <w:autoRedefine/>
    <w:uiPriority w:val="9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afffffffffff3">
    <w:name w:val="aff"/>
    <w:basedOn w:val="aa"/>
    <w:autoRedefine/>
    <w:uiPriority w:val="99"/>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411">
    <w:name w:val="正文空4格  1）"/>
    <w:basedOn w:val="aa"/>
    <w:autoRedefine/>
    <w:uiPriority w:val="99"/>
    <w:qFormat/>
    <w:pPr>
      <w:ind w:firstLineChars="400" w:firstLine="1120"/>
    </w:pPr>
    <w:rPr>
      <w:rFonts w:ascii="Times New Roman" w:hAnsi="Times New Roman" w:cs="宋体"/>
      <w:szCs w:val="20"/>
    </w:rPr>
  </w:style>
  <w:style w:type="paragraph" w:customStyle="1" w:styleId="-110">
    <w:name w:val="彩色底纹 - 强调文字颜色 11"/>
    <w:autoRedefine/>
    <w:uiPriority w:val="99"/>
    <w:semiHidden/>
    <w:qFormat/>
    <w:rPr>
      <w:rFonts w:ascii="Times New Roman" w:eastAsia="宋体" w:hAnsi="Times New Roman" w:cs="Times New Roman"/>
      <w:kern w:val="2"/>
      <w:sz w:val="21"/>
      <w:szCs w:val="22"/>
    </w:rPr>
  </w:style>
  <w:style w:type="paragraph" w:customStyle="1" w:styleId="ab0">
    <w:name w:val="ab"/>
    <w:basedOn w:val="aa"/>
    <w:autoRedefine/>
    <w:uiPriority w:val="99"/>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2ffa">
    <w:name w:val="正文缩进2"/>
    <w:basedOn w:val="aa"/>
    <w:autoRedefine/>
    <w:uiPriority w:val="99"/>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218">
    <w:name w:val="正文空2格  1."/>
    <w:basedOn w:val="aa"/>
    <w:autoRedefine/>
    <w:uiPriority w:val="99"/>
    <w:qFormat/>
    <w:pPr>
      <w:ind w:firstLineChars="200" w:firstLine="480"/>
    </w:pPr>
    <w:rPr>
      <w:rFonts w:ascii="Times New Roman" w:hAnsi="Times New Roman" w:cs="宋体"/>
      <w:sz w:val="28"/>
      <w:szCs w:val="20"/>
    </w:rPr>
  </w:style>
  <w:style w:type="character" w:customStyle="1" w:styleId="81">
    <w:name w:val="标题 8 字符1"/>
    <w:autoRedefine/>
    <w:uiPriority w:val="99"/>
    <w:qFormat/>
    <w:rPr>
      <w:rFonts w:ascii="Cambria" w:eastAsia="宋体" w:hAnsi="Cambria" w:cs="Times New Roman"/>
      <w:kern w:val="2"/>
      <w:sz w:val="24"/>
      <w:szCs w:val="24"/>
      <w:lang w:val="en-US" w:eastAsia="zh-CN" w:bidi="ar-SA"/>
    </w:rPr>
  </w:style>
  <w:style w:type="character" w:customStyle="1" w:styleId="11e">
    <w:name w:val="标题 1 字符1"/>
    <w:autoRedefine/>
    <w:qFormat/>
    <w:rPr>
      <w:rFonts w:ascii="Times New Roman" w:eastAsia="隶书" w:hAnsi="Times New Roman" w:cs="Times New Roman"/>
      <w:b/>
      <w:bCs/>
      <w:sz w:val="36"/>
      <w:szCs w:val="36"/>
      <w:lang w:val="en-US" w:eastAsia="zh-CN" w:bidi="ar-SA"/>
    </w:rPr>
  </w:style>
  <w:style w:type="character" w:customStyle="1" w:styleId="91">
    <w:name w:val="标题 9 字符1"/>
    <w:autoRedefine/>
    <w:uiPriority w:val="99"/>
    <w:qFormat/>
    <w:rPr>
      <w:rFonts w:ascii="Cambria" w:eastAsia="宋体" w:hAnsi="Cambria" w:cs="Times New Roman"/>
      <w:kern w:val="2"/>
      <w:sz w:val="21"/>
      <w:szCs w:val="21"/>
      <w:lang w:val="en-US" w:eastAsia="zh-CN" w:bidi="ar-SA"/>
    </w:rPr>
  </w:style>
  <w:style w:type="character" w:customStyle="1" w:styleId="1fff">
    <w:name w:val="批注框文本 字符1"/>
    <w:autoRedefine/>
    <w:qFormat/>
    <w:rPr>
      <w:rFonts w:ascii="Times New Roman" w:eastAsia="宋体" w:hAnsi="Times New Roman" w:cs="Times New Roman"/>
      <w:kern w:val="2"/>
      <w:sz w:val="18"/>
      <w:szCs w:val="18"/>
    </w:rPr>
  </w:style>
  <w:style w:type="character" w:customStyle="1" w:styleId="1fff0">
    <w:name w:val="正文缩进 字符1"/>
    <w:autoRedefine/>
    <w:uiPriority w:val="99"/>
    <w:qFormat/>
    <w:rPr>
      <w:rFonts w:ascii="Times New Roman" w:eastAsia="宋体" w:hAnsi="Times New Roman" w:cs="Times New Roman"/>
      <w:kern w:val="2"/>
      <w:sz w:val="21"/>
      <w:lang w:val="en-US" w:eastAsia="zh-CN" w:bidi="ar-SA"/>
    </w:rPr>
  </w:style>
  <w:style w:type="character" w:customStyle="1" w:styleId="219">
    <w:name w:val="标题 2 字符1"/>
    <w:autoRedefine/>
    <w:qFormat/>
    <w:rPr>
      <w:rFonts w:ascii="Arial" w:eastAsia="黑体" w:hAnsi="Arial" w:cs="Times New Roman"/>
      <w:b/>
      <w:bCs/>
      <w:kern w:val="2"/>
      <w:sz w:val="32"/>
      <w:szCs w:val="32"/>
      <w:lang w:val="en-US" w:eastAsia="zh-CN" w:bidi="ar-SA"/>
    </w:rPr>
  </w:style>
  <w:style w:type="character" w:customStyle="1" w:styleId="310">
    <w:name w:val="正文文本缩进 3 字符1"/>
    <w:autoRedefine/>
    <w:qFormat/>
    <w:rPr>
      <w:rFonts w:ascii="仿宋_GB2312" w:eastAsia="仿宋_GB2312" w:hAnsi="宋体" w:cs="Times New Roman"/>
      <w:color w:val="000000"/>
      <w:kern w:val="2"/>
      <w:sz w:val="24"/>
      <w:szCs w:val="24"/>
    </w:rPr>
  </w:style>
  <w:style w:type="character" w:customStyle="1" w:styleId="710">
    <w:name w:val="标题 7 字符1"/>
    <w:autoRedefine/>
    <w:uiPriority w:val="99"/>
    <w:qFormat/>
    <w:rPr>
      <w:rFonts w:ascii="Times New Roman" w:eastAsia="宋体" w:hAnsi="Times New Roman" w:cs="Times New Roman"/>
      <w:b/>
      <w:bCs/>
      <w:kern w:val="2"/>
      <w:sz w:val="24"/>
      <w:szCs w:val="24"/>
      <w:lang w:val="en-US" w:eastAsia="zh-CN" w:bidi="ar-SA"/>
    </w:rPr>
  </w:style>
  <w:style w:type="character" w:customStyle="1" w:styleId="412">
    <w:name w:val="标题 4 字符1"/>
    <w:autoRedefine/>
    <w:uiPriority w:val="99"/>
    <w:qFormat/>
    <w:rPr>
      <w:rFonts w:ascii="Arial" w:eastAsia="黑体" w:hAnsi="Arial" w:cs="Times New Roman"/>
      <w:b/>
      <w:bCs/>
      <w:kern w:val="2"/>
      <w:sz w:val="28"/>
      <w:szCs w:val="28"/>
      <w:lang w:val="en-US" w:eastAsia="zh-CN" w:bidi="ar-SA"/>
    </w:rPr>
  </w:style>
  <w:style w:type="character" w:customStyle="1" w:styleId="1fff1">
    <w:name w:val="尾注文本 字符1"/>
    <w:autoRedefine/>
    <w:uiPriority w:val="99"/>
    <w:qFormat/>
    <w:rPr>
      <w:rFonts w:ascii="宋体" w:eastAsia="宋体" w:hAnsi="Times New Roman" w:cs="Times New Roman"/>
      <w:snapToGrid w:val="0"/>
      <w:sz w:val="21"/>
    </w:rPr>
  </w:style>
  <w:style w:type="character" w:customStyle="1" w:styleId="1fff2">
    <w:name w:val="脚注文本 字符1"/>
    <w:autoRedefine/>
    <w:uiPriority w:val="99"/>
    <w:qFormat/>
    <w:rPr>
      <w:rFonts w:ascii="Times New Roman" w:eastAsia="宋体" w:hAnsi="Times New Roman" w:cs="Times New Roman"/>
      <w:kern w:val="2"/>
      <w:sz w:val="18"/>
      <w:szCs w:val="18"/>
    </w:rPr>
  </w:style>
  <w:style w:type="character" w:customStyle="1" w:styleId="1fff3">
    <w:name w:val="正文首行缩进 字符1"/>
    <w:autoRedefine/>
    <w:uiPriority w:val="99"/>
    <w:qFormat/>
    <w:rPr>
      <w:rFonts w:ascii="Calibri" w:eastAsia="宋体" w:hAnsi="Calibri" w:cs="Times New Roman"/>
      <w:kern w:val="2"/>
      <w:sz w:val="21"/>
      <w:szCs w:val="22"/>
      <w:lang w:val="en-US" w:eastAsia="zh-CN" w:bidi="ar-SA"/>
    </w:rPr>
  </w:style>
  <w:style w:type="character" w:customStyle="1" w:styleId="1fff4">
    <w:name w:val="文档结构图 字符1"/>
    <w:autoRedefine/>
    <w:uiPriority w:val="99"/>
    <w:qFormat/>
    <w:rPr>
      <w:rFonts w:ascii="宋体" w:eastAsia="宋体" w:hAnsi="Times New Roman" w:cs="Times New Roman"/>
      <w:kern w:val="2"/>
      <w:sz w:val="18"/>
      <w:szCs w:val="18"/>
    </w:rPr>
  </w:style>
  <w:style w:type="character" w:customStyle="1" w:styleId="1fff5">
    <w:name w:val="页眉 字符1"/>
    <w:autoRedefine/>
    <w:qFormat/>
    <w:rPr>
      <w:rFonts w:ascii="Times New Roman" w:eastAsia="宋体" w:hAnsi="Times New Roman" w:cs="Times New Roman"/>
      <w:kern w:val="2"/>
      <w:sz w:val="18"/>
      <w:szCs w:val="18"/>
    </w:rPr>
  </w:style>
  <w:style w:type="character" w:customStyle="1" w:styleId="21a">
    <w:name w:val="正文文本缩进 2 字符1"/>
    <w:autoRedefine/>
    <w:uiPriority w:val="99"/>
    <w:qFormat/>
    <w:rPr>
      <w:rFonts w:ascii="仿宋_GB2312" w:eastAsia="宋体" w:hAnsi="宋体" w:cs="Arial"/>
      <w:b/>
      <w:bCs/>
      <w:color w:val="000000"/>
      <w:kern w:val="2"/>
      <w:sz w:val="24"/>
      <w:szCs w:val="24"/>
    </w:rPr>
  </w:style>
  <w:style w:type="character" w:customStyle="1" w:styleId="510">
    <w:name w:val="标题 5 字符1"/>
    <w:autoRedefine/>
    <w:uiPriority w:val="99"/>
    <w:qFormat/>
    <w:rPr>
      <w:rFonts w:ascii="Times New Roman" w:eastAsia="宋体" w:hAnsi="Times New Roman" w:cs="Times New Roman"/>
      <w:b/>
      <w:bCs/>
      <w:kern w:val="2"/>
      <w:sz w:val="28"/>
      <w:szCs w:val="28"/>
      <w:lang w:bidi="ar-SA"/>
    </w:rPr>
  </w:style>
  <w:style w:type="character" w:customStyle="1" w:styleId="610">
    <w:name w:val="标题 6 字符1"/>
    <w:autoRedefine/>
    <w:uiPriority w:val="99"/>
    <w:qFormat/>
    <w:rPr>
      <w:rFonts w:ascii="Arial" w:eastAsia="黑体" w:hAnsi="Arial" w:cs="Times New Roman"/>
      <w:b/>
      <w:bCs/>
      <w:kern w:val="2"/>
      <w:sz w:val="24"/>
      <w:szCs w:val="24"/>
      <w:lang w:val="en-US" w:eastAsia="zh-CN" w:bidi="ar-SA"/>
    </w:rPr>
  </w:style>
  <w:style w:type="character" w:customStyle="1" w:styleId="HTML1">
    <w:name w:val="HTML 预设格式 字符1"/>
    <w:autoRedefine/>
    <w:qFormat/>
    <w:rPr>
      <w:rFonts w:ascii="Courier New" w:eastAsia="宋体" w:hAnsi="Courier New" w:cs="Courier New"/>
      <w:kern w:val="2"/>
    </w:rPr>
  </w:style>
  <w:style w:type="character" w:customStyle="1" w:styleId="311">
    <w:name w:val="正文文本 3 字符1"/>
    <w:autoRedefine/>
    <w:uiPriority w:val="99"/>
    <w:qFormat/>
    <w:rPr>
      <w:rFonts w:ascii="Times New Roman" w:eastAsia="仿宋_GB2312" w:hAnsi="宋体" w:cs="Times New Roman"/>
      <w:b/>
      <w:bCs/>
      <w:kern w:val="2"/>
      <w:sz w:val="24"/>
    </w:rPr>
  </w:style>
  <w:style w:type="character" w:customStyle="1" w:styleId="1fff6">
    <w:name w:val="称呼 字符1"/>
    <w:autoRedefine/>
    <w:qFormat/>
    <w:rPr>
      <w:rFonts w:ascii="宋体" w:eastAsia="宋体" w:hAnsi="Times New Roman" w:cs="Times New Roman"/>
      <w:b/>
      <w:kern w:val="2"/>
      <w:sz w:val="28"/>
    </w:rPr>
  </w:style>
  <w:style w:type="character" w:customStyle="1" w:styleId="312">
    <w:name w:val="标题 3 字符1"/>
    <w:autoRedefine/>
    <w:uiPriority w:val="99"/>
    <w:qFormat/>
    <w:rPr>
      <w:rFonts w:ascii="Calibri" w:eastAsia="宋体" w:hAnsi="Calibri" w:cs="Times New Roman"/>
      <w:b/>
      <w:bCs/>
      <w:kern w:val="2"/>
      <w:sz w:val="32"/>
      <w:szCs w:val="32"/>
      <w:lang w:val="en-US" w:eastAsia="zh-CN" w:bidi="ar-SA"/>
    </w:rPr>
  </w:style>
  <w:style w:type="paragraph" w:customStyle="1" w:styleId="3e">
    <w:name w:val="无间隔3"/>
    <w:autoRedefine/>
    <w:uiPriority w:val="99"/>
    <w:qFormat/>
    <w:rPr>
      <w:rFonts w:ascii="Times New Roman" w:eastAsia="宋体" w:hAnsi="Times New Roman" w:cs="Times New Roman"/>
      <w:sz w:val="22"/>
    </w:rPr>
  </w:style>
  <w:style w:type="paragraph" w:customStyle="1" w:styleId="CharChar1Char2">
    <w:name w:val="Char Char1 Char2"/>
    <w:basedOn w:val="aa"/>
    <w:autoRedefine/>
    <w:uiPriority w:val="99"/>
    <w:qFormat/>
    <w:rPr>
      <w:rFonts w:ascii="仿宋_GB2312" w:eastAsia="Times New Roman" w:hAnsi="Times New Roman"/>
      <w:b/>
      <w:sz w:val="32"/>
      <w:szCs w:val="32"/>
    </w:rPr>
  </w:style>
  <w:style w:type="paragraph" w:customStyle="1" w:styleId="CharChar1CharCharCharCharCharChar1">
    <w:name w:val="Char Char1 Char Char Char Char Char Char1"/>
    <w:basedOn w:val="aa"/>
    <w:autoRedefine/>
    <w:uiPriority w:val="99"/>
    <w:qFormat/>
    <w:rPr>
      <w:rFonts w:ascii="Times New Roman" w:hAnsi="Times New Roman"/>
      <w:sz w:val="36"/>
      <w:szCs w:val="24"/>
    </w:rPr>
  </w:style>
  <w:style w:type="paragraph" w:customStyle="1" w:styleId="CharCharCharCharCharCharChar2">
    <w:name w:val="Char Char Char Char Char Char Char2"/>
    <w:basedOn w:val="aa"/>
    <w:autoRedefine/>
    <w:uiPriority w:val="99"/>
    <w:qFormat/>
    <w:pPr>
      <w:tabs>
        <w:tab w:val="left" w:pos="432"/>
      </w:tabs>
      <w:ind w:left="432" w:hanging="432"/>
    </w:pPr>
    <w:rPr>
      <w:rFonts w:ascii="Tahoma" w:hAnsi="Tahoma"/>
      <w:sz w:val="24"/>
      <w:szCs w:val="20"/>
    </w:rPr>
  </w:style>
  <w:style w:type="paragraph" w:customStyle="1" w:styleId="Char3CharCharChar2">
    <w:name w:val="Char3 Char Char Char2"/>
    <w:basedOn w:val="aa"/>
    <w:autoRedefine/>
    <w:uiPriority w:val="99"/>
    <w:qFormat/>
    <w:pPr>
      <w:widowControl/>
      <w:spacing w:line="240" w:lineRule="exact"/>
      <w:jc w:val="left"/>
    </w:pPr>
    <w:rPr>
      <w:rFonts w:ascii="Verdana" w:hAnsi="Verdana"/>
      <w:kern w:val="0"/>
      <w:sz w:val="20"/>
      <w:szCs w:val="20"/>
      <w:lang w:eastAsia="en-US"/>
    </w:rPr>
  </w:style>
  <w:style w:type="paragraph" w:customStyle="1" w:styleId="CharChar1CharCharCharCharCharCharCharCharCharCharCharCharCharChar2">
    <w:name w:val="Char Char1 Char Char Char Char Char Char Char Char Char Char Char Char Char Char2"/>
    <w:basedOn w:val="aa"/>
    <w:autoRedefine/>
    <w:uiPriority w:val="99"/>
    <w:qFormat/>
    <w:pPr>
      <w:widowControl/>
      <w:spacing w:line="240" w:lineRule="exact"/>
      <w:jc w:val="left"/>
    </w:pPr>
    <w:rPr>
      <w:rFonts w:ascii="Times New Roman" w:hAnsi="Times New Roman"/>
      <w:szCs w:val="20"/>
    </w:rPr>
  </w:style>
  <w:style w:type="paragraph" w:customStyle="1" w:styleId="Style543">
    <w:name w:val="_Style 543"/>
    <w:basedOn w:val="12"/>
    <w:next w:val="aa"/>
    <w:autoRedefine/>
    <w:uiPriority w:val="99"/>
    <w:qFormat/>
    <w:pPr>
      <w:keepNext/>
      <w:keepLines/>
      <w:widowControl/>
      <w:autoSpaceDE/>
      <w:autoSpaceDN/>
      <w:adjustRightInd/>
      <w:spacing w:line="276" w:lineRule="auto"/>
      <w:jc w:val="left"/>
      <w:outlineLvl w:val="9"/>
    </w:pPr>
    <w:rPr>
      <w:rFonts w:ascii="Cambria" w:eastAsia="宋体" w:hAnsi="Cambria"/>
      <w:b w:val="0"/>
      <w:bCs w:val="0"/>
      <w:color w:val="365F91"/>
      <w:sz w:val="28"/>
      <w:szCs w:val="28"/>
    </w:rPr>
  </w:style>
  <w:style w:type="paragraph" w:customStyle="1" w:styleId="Style546">
    <w:name w:val="_Style 546"/>
    <w:basedOn w:val="aa"/>
    <w:link w:val="Charff6"/>
    <w:autoRedefine/>
    <w:uiPriority w:val="99"/>
    <w:qFormat/>
    <w:pPr>
      <w:ind w:firstLineChars="200" w:firstLine="420"/>
    </w:pPr>
    <w:rPr>
      <w:rFonts w:ascii="Times New Roman" w:hAnsi="Times New Roman"/>
    </w:rPr>
  </w:style>
  <w:style w:type="paragraph" w:customStyle="1" w:styleId="Style547">
    <w:name w:val="_Style 547"/>
    <w:basedOn w:val="aa"/>
    <w:next w:val="aa"/>
    <w:link w:val="z-Char"/>
    <w:autoRedefine/>
    <w:uiPriority w:val="99"/>
    <w:qFormat/>
    <w:pPr>
      <w:widowControl/>
      <w:pBdr>
        <w:top w:val="single" w:sz="6" w:space="1" w:color="auto"/>
      </w:pBdr>
      <w:jc w:val="center"/>
    </w:pPr>
    <w:rPr>
      <w:rFonts w:ascii="Arial" w:hAnsi="Arial"/>
      <w:vanish/>
      <w:kern w:val="0"/>
      <w:sz w:val="16"/>
      <w:szCs w:val="16"/>
    </w:rPr>
  </w:style>
  <w:style w:type="paragraph" w:customStyle="1" w:styleId="Char120">
    <w:name w:val="Char12"/>
    <w:basedOn w:val="aa"/>
    <w:autoRedefine/>
    <w:uiPriority w:val="99"/>
    <w:qFormat/>
    <w:pPr>
      <w:spacing w:beforeLines="20" w:afterLines="20"/>
    </w:pPr>
    <w:rPr>
      <w:rFonts w:ascii="楷体_GB2312" w:eastAsia="楷体_GB2312" w:hAnsi="宋体" w:cs="Arial"/>
      <w:kern w:val="0"/>
      <w:sz w:val="24"/>
      <w:szCs w:val="24"/>
    </w:rPr>
  </w:style>
  <w:style w:type="paragraph" w:customStyle="1" w:styleId="Style551">
    <w:name w:val="_Style 551"/>
    <w:basedOn w:val="aa"/>
    <w:next w:val="aa"/>
    <w:link w:val="z-Char0"/>
    <w:autoRedefine/>
    <w:uiPriority w:val="99"/>
    <w:qFormat/>
    <w:pPr>
      <w:widowControl/>
      <w:pBdr>
        <w:bottom w:val="single" w:sz="6" w:space="1" w:color="auto"/>
      </w:pBdr>
      <w:jc w:val="center"/>
    </w:pPr>
    <w:rPr>
      <w:rFonts w:ascii="Arial" w:hAnsi="Arial"/>
      <w:vanish/>
      <w:kern w:val="0"/>
      <w:sz w:val="16"/>
      <w:szCs w:val="16"/>
    </w:rPr>
  </w:style>
  <w:style w:type="paragraph" w:customStyle="1" w:styleId="CharCharCharCharCharCharCharCharCharChar2">
    <w:name w:val="Char Char Char Char Char Char Char Char Char Char2"/>
    <w:basedOn w:val="aa"/>
    <w:autoRedefine/>
    <w:uiPriority w:val="99"/>
    <w:qFormat/>
    <w:pPr>
      <w:tabs>
        <w:tab w:val="left" w:pos="360"/>
      </w:tabs>
      <w:ind w:left="480" w:hangingChars="200" w:hanging="480"/>
    </w:pPr>
    <w:rPr>
      <w:rFonts w:ascii="仿宋_GB2312" w:eastAsia="Times New Roman" w:hAnsi="Times New Roman"/>
      <w:b/>
      <w:sz w:val="24"/>
      <w:szCs w:val="24"/>
    </w:rPr>
  </w:style>
  <w:style w:type="paragraph" w:customStyle="1" w:styleId="Style554">
    <w:name w:val="_Style 554"/>
    <w:autoRedefine/>
    <w:uiPriority w:val="99"/>
    <w:semiHidden/>
    <w:qFormat/>
    <w:rPr>
      <w:rFonts w:ascii="Times New Roman" w:eastAsia="宋体" w:hAnsi="Times New Roman" w:cs="Times New Roman"/>
      <w:kern w:val="2"/>
      <w:sz w:val="21"/>
      <w:szCs w:val="22"/>
    </w:rPr>
  </w:style>
  <w:style w:type="paragraph" w:customStyle="1" w:styleId="CharChar1CharCharCharChar1CharCharChar2">
    <w:name w:val="Char Char1 Char Char Char Char1 Char Char Char2"/>
    <w:basedOn w:val="aa"/>
    <w:autoRedefine/>
    <w:uiPriority w:val="99"/>
    <w:qFormat/>
    <w:pPr>
      <w:adjustRightInd w:val="0"/>
      <w:spacing w:line="360" w:lineRule="atLeast"/>
      <w:textAlignment w:val="baseline"/>
    </w:pPr>
    <w:rPr>
      <w:rFonts w:ascii="Tahoma" w:hAnsi="Tahoma"/>
      <w:sz w:val="24"/>
      <w:szCs w:val="20"/>
    </w:rPr>
  </w:style>
  <w:style w:type="paragraph" w:customStyle="1" w:styleId="3f">
    <w:name w:val="正文缩进3"/>
    <w:basedOn w:val="aa"/>
    <w:autoRedefine/>
    <w:uiPriority w:val="99"/>
    <w:qFormat/>
    <w:pPr>
      <w:autoSpaceDE w:val="0"/>
      <w:autoSpaceDN w:val="0"/>
      <w:adjustRightInd w:val="0"/>
      <w:spacing w:line="310" w:lineRule="auto"/>
      <w:ind w:firstLine="420"/>
      <w:jc w:val="left"/>
    </w:pPr>
    <w:rPr>
      <w:rFonts w:ascii="Times New Roman" w:hAnsi="Times New Roman"/>
      <w:kern w:val="0"/>
      <w:sz w:val="20"/>
      <w:szCs w:val="20"/>
    </w:rPr>
  </w:style>
  <w:style w:type="character" w:customStyle="1" w:styleId="Char17">
    <w:name w:val="正文文字 Char1"/>
    <w:autoRedefine/>
    <w:uiPriority w:val="99"/>
    <w:qFormat/>
    <w:rPr>
      <w:rFonts w:ascii="Arial" w:eastAsia="宋体" w:hAnsi="Arial" w:cs="Times New Roman"/>
      <w:kern w:val="2"/>
      <w:sz w:val="24"/>
      <w:lang w:val="en-US" w:eastAsia="zh-CN"/>
    </w:rPr>
  </w:style>
  <w:style w:type="character" w:customStyle="1" w:styleId="CharChar132">
    <w:name w:val="Char Char132"/>
    <w:autoRedefine/>
    <w:uiPriority w:val="99"/>
    <w:qFormat/>
    <w:rPr>
      <w:rFonts w:ascii="Calibri" w:eastAsia="宋体" w:hAnsi="Calibri" w:cs="Times New Roman"/>
      <w:sz w:val="18"/>
    </w:rPr>
  </w:style>
  <w:style w:type="character" w:customStyle="1" w:styleId="H1Char31">
    <w:name w:val="H1 Char31"/>
    <w:autoRedefine/>
    <w:uiPriority w:val="99"/>
    <w:qFormat/>
    <w:rPr>
      <w:rFonts w:ascii="Times New Roman" w:eastAsia="隶书" w:hAnsi="Times New Roman" w:cs="Times New Roman"/>
      <w:b/>
      <w:sz w:val="36"/>
      <w:lang w:val="en-US" w:eastAsia="zh-CN"/>
    </w:rPr>
  </w:style>
  <w:style w:type="character" w:customStyle="1" w:styleId="Char112">
    <w:name w:val="页脚 Char11"/>
    <w:autoRedefine/>
    <w:uiPriority w:val="99"/>
    <w:qFormat/>
    <w:rPr>
      <w:rFonts w:ascii="Times New Roman" w:eastAsia="宋体" w:hAnsi="Times New Roman" w:cs="Times New Roman"/>
      <w:kern w:val="2"/>
      <w:sz w:val="18"/>
    </w:rPr>
  </w:style>
  <w:style w:type="character" w:customStyle="1" w:styleId="CharChar92">
    <w:name w:val="Char Char92"/>
    <w:autoRedefine/>
    <w:uiPriority w:val="99"/>
    <w:qFormat/>
    <w:rPr>
      <w:rFonts w:ascii="Times New Roman" w:eastAsia="宋体" w:hAnsi="Times New Roman" w:cs="Times New Roman"/>
      <w:b/>
      <w:kern w:val="44"/>
      <w:sz w:val="44"/>
    </w:rPr>
  </w:style>
  <w:style w:type="character" w:customStyle="1" w:styleId="Char113">
    <w:name w:val="表正文 Char11"/>
    <w:autoRedefine/>
    <w:uiPriority w:val="99"/>
    <w:qFormat/>
    <w:rPr>
      <w:rFonts w:ascii="Times New Roman" w:eastAsia="宋体" w:hAnsi="Times New Roman" w:cs="Times New Roman"/>
      <w:kern w:val="2"/>
      <w:sz w:val="24"/>
      <w:lang w:val="en-US" w:eastAsia="zh-CN"/>
    </w:rPr>
  </w:style>
  <w:style w:type="character" w:customStyle="1" w:styleId="H2Char31">
    <w:name w:val="H2 Char31"/>
    <w:autoRedefine/>
    <w:uiPriority w:val="99"/>
    <w:qFormat/>
    <w:rPr>
      <w:rFonts w:ascii="Arial" w:eastAsia="黑体" w:hAnsi="Arial" w:cs="Times New Roman"/>
      <w:b/>
      <w:kern w:val="2"/>
      <w:sz w:val="32"/>
      <w:lang w:val="en-US" w:eastAsia="zh-CN"/>
    </w:rPr>
  </w:style>
  <w:style w:type="character" w:customStyle="1" w:styleId="h4Char21">
    <w:name w:val="h4 Char21"/>
    <w:autoRedefine/>
    <w:uiPriority w:val="99"/>
    <w:qFormat/>
    <w:rPr>
      <w:rFonts w:ascii="Arial" w:eastAsia="黑体" w:hAnsi="Arial" w:cs="Times New Roman"/>
      <w:b/>
      <w:kern w:val="2"/>
      <w:sz w:val="28"/>
      <w:lang w:val="en-US" w:eastAsia="zh-CN"/>
    </w:rPr>
  </w:style>
  <w:style w:type="character" w:customStyle="1" w:styleId="h3Char1">
    <w:name w:val="h3 Char1"/>
    <w:autoRedefine/>
    <w:uiPriority w:val="99"/>
    <w:qFormat/>
    <w:rPr>
      <w:rFonts w:ascii="Times New Roman" w:eastAsia="宋体" w:hAnsi="Times New Roman" w:cs="Times New Roman"/>
      <w:b/>
      <w:kern w:val="2"/>
      <w:sz w:val="32"/>
    </w:rPr>
  </w:style>
  <w:style w:type="character" w:customStyle="1" w:styleId="Char114">
    <w:name w:val="页眉 Char11"/>
    <w:autoRedefine/>
    <w:uiPriority w:val="99"/>
    <w:qFormat/>
    <w:rPr>
      <w:rFonts w:ascii="Times New Roman" w:eastAsia="宋体" w:hAnsi="Times New Roman" w:cs="Times New Roman"/>
      <w:kern w:val="2"/>
      <w:sz w:val="18"/>
    </w:rPr>
  </w:style>
  <w:style w:type="character" w:customStyle="1" w:styleId="Char210">
    <w:name w:val="表正文 Char21"/>
    <w:autoRedefine/>
    <w:uiPriority w:val="99"/>
    <w:qFormat/>
    <w:rPr>
      <w:rFonts w:ascii="Times New Roman" w:eastAsia="宋体" w:hAnsi="Times New Roman" w:cs="Times New Roman"/>
      <w:kern w:val="2"/>
      <w:sz w:val="21"/>
      <w:lang w:val="en-US" w:eastAsia="zh-CN"/>
    </w:rPr>
  </w:style>
  <w:style w:type="character" w:customStyle="1" w:styleId="CharChar82">
    <w:name w:val="Char Char82"/>
    <w:autoRedefine/>
    <w:uiPriority w:val="99"/>
    <w:qFormat/>
    <w:rPr>
      <w:rFonts w:ascii="Arial" w:eastAsia="黑体" w:hAnsi="Arial" w:cs="Times New Roman"/>
      <w:b/>
      <w:kern w:val="2"/>
      <w:sz w:val="32"/>
      <w:lang w:val="en-US" w:eastAsia="zh-CN"/>
    </w:rPr>
  </w:style>
  <w:style w:type="character" w:customStyle="1" w:styleId="hChar1">
    <w:name w:val="h Char1"/>
    <w:autoRedefine/>
    <w:uiPriority w:val="99"/>
    <w:qFormat/>
    <w:rPr>
      <w:rFonts w:ascii="Calibri" w:eastAsia="宋体" w:hAnsi="Calibri" w:cs="Times New Roman"/>
      <w:sz w:val="18"/>
    </w:rPr>
  </w:style>
  <w:style w:type="character" w:customStyle="1" w:styleId="CharChar122">
    <w:name w:val="Char Char122"/>
    <w:autoRedefine/>
    <w:uiPriority w:val="99"/>
    <w:qFormat/>
    <w:rPr>
      <w:rFonts w:ascii="宋体" w:eastAsia="宋体" w:hAnsi="Courier New" w:cs="Times New Roman"/>
      <w:spacing w:val="-4"/>
      <w:sz w:val="20"/>
    </w:rPr>
  </w:style>
  <w:style w:type="character" w:customStyle="1" w:styleId="CharChar42">
    <w:name w:val="Char Char42"/>
    <w:autoRedefine/>
    <w:uiPriority w:val="99"/>
    <w:qFormat/>
    <w:rPr>
      <w:rFonts w:ascii="Calibri" w:eastAsia="宋体" w:hAnsi="Calibri" w:cs="Times New Roman"/>
      <w:sz w:val="18"/>
    </w:rPr>
  </w:style>
  <w:style w:type="character" w:customStyle="1" w:styleId="CharChar52">
    <w:name w:val="Char Char52"/>
    <w:autoRedefine/>
    <w:uiPriority w:val="99"/>
    <w:qFormat/>
    <w:rPr>
      <w:rFonts w:ascii="Calibri" w:eastAsia="宋体" w:hAnsi="Calibri" w:cs="Times New Roman"/>
      <w:sz w:val="18"/>
    </w:rPr>
  </w:style>
  <w:style w:type="character" w:customStyle="1" w:styleId="3Char11">
    <w:name w:val="标题 3 Char11"/>
    <w:autoRedefine/>
    <w:uiPriority w:val="99"/>
    <w:qFormat/>
    <w:rPr>
      <w:rFonts w:ascii="Calibri" w:eastAsia="宋体" w:hAnsi="Calibri" w:cs="Times New Roman"/>
      <w:b/>
      <w:kern w:val="2"/>
      <w:sz w:val="32"/>
      <w:lang w:val="en-US" w:eastAsia="zh-CN"/>
    </w:rPr>
  </w:style>
  <w:style w:type="character" w:customStyle="1" w:styleId="2Char11">
    <w:name w:val="标题 2 Char11"/>
    <w:autoRedefine/>
    <w:uiPriority w:val="99"/>
    <w:qFormat/>
    <w:rPr>
      <w:rFonts w:ascii="Arial" w:eastAsia="黑体" w:hAnsi="Arial" w:cs="Times New Roman"/>
      <w:b/>
      <w:kern w:val="2"/>
      <w:sz w:val="32"/>
      <w:lang w:val="en-US" w:eastAsia="zh-CN"/>
    </w:rPr>
  </w:style>
  <w:style w:type="character" w:customStyle="1" w:styleId="CharChar72">
    <w:name w:val="Char Char72"/>
    <w:autoRedefine/>
    <w:uiPriority w:val="99"/>
    <w:qFormat/>
    <w:rPr>
      <w:rFonts w:ascii="Times New Roman" w:eastAsia="宋体" w:hAnsi="Times New Roman" w:cs="Times New Roman"/>
      <w:b/>
      <w:kern w:val="2"/>
      <w:sz w:val="32"/>
    </w:rPr>
  </w:style>
  <w:style w:type="character" w:customStyle="1" w:styleId="NormalIndentCharChar1">
    <w:name w:val="Normal Indent Char Char1"/>
    <w:autoRedefine/>
    <w:uiPriority w:val="99"/>
    <w:qFormat/>
    <w:rPr>
      <w:rFonts w:ascii="Times New Roman" w:eastAsia="宋体" w:hAnsi="Times New Roman" w:cs="Times New Roman"/>
      <w:kern w:val="2"/>
      <w:sz w:val="24"/>
      <w:lang w:val="en-US" w:eastAsia="zh-CN"/>
    </w:rPr>
  </w:style>
  <w:style w:type="character" w:customStyle="1" w:styleId="CharChar210">
    <w:name w:val="普通文字 Char Char21"/>
    <w:autoRedefine/>
    <w:uiPriority w:val="99"/>
    <w:qFormat/>
    <w:rPr>
      <w:rFonts w:ascii="宋体" w:eastAsia="宋体" w:hAnsi="Courier New" w:cs="Times New Roman"/>
      <w:sz w:val="21"/>
      <w:lang w:val="en-US" w:eastAsia="zh-CN"/>
    </w:rPr>
  </w:style>
  <w:style w:type="character" w:customStyle="1" w:styleId="4Char11">
    <w:name w:val="标题 4 Char11"/>
    <w:autoRedefine/>
    <w:uiPriority w:val="99"/>
    <w:qFormat/>
    <w:rPr>
      <w:rFonts w:ascii="Cambria" w:eastAsia="宋体" w:hAnsi="Cambria" w:cs="Times New Roman"/>
      <w:b/>
      <w:kern w:val="2"/>
      <w:sz w:val="28"/>
    </w:rPr>
  </w:style>
  <w:style w:type="character" w:customStyle="1" w:styleId="CharChar62">
    <w:name w:val="Char Char62"/>
    <w:autoRedefine/>
    <w:uiPriority w:val="99"/>
    <w:qFormat/>
    <w:rPr>
      <w:rFonts w:ascii="Calibri" w:eastAsia="宋体" w:hAnsi="Calibri" w:cs="Times New Roman"/>
      <w:b/>
      <w:kern w:val="2"/>
      <w:sz w:val="28"/>
    </w:rPr>
  </w:style>
  <w:style w:type="character" w:customStyle="1" w:styleId="Charff6">
    <w:name w:val="列出段落 Char"/>
    <w:link w:val="Style546"/>
    <w:autoRedefine/>
    <w:uiPriority w:val="99"/>
    <w:qFormat/>
    <w:locked/>
    <w:rPr>
      <w:rFonts w:ascii="Times New Roman" w:eastAsia="宋体" w:hAnsi="Times New Roman" w:cs="Times New Roman"/>
    </w:rPr>
  </w:style>
  <w:style w:type="character" w:customStyle="1" w:styleId="H1Char21">
    <w:name w:val="H1 Char21"/>
    <w:autoRedefine/>
    <w:uiPriority w:val="99"/>
    <w:qFormat/>
    <w:rPr>
      <w:rFonts w:ascii="Times New Roman" w:eastAsia="隶书" w:hAnsi="Times New Roman" w:cs="Times New Roman"/>
      <w:b/>
      <w:sz w:val="36"/>
      <w:lang w:val="en-US" w:eastAsia="zh-CN"/>
    </w:rPr>
  </w:style>
  <w:style w:type="character" w:customStyle="1" w:styleId="CharChar150">
    <w:name w:val="Char Char15"/>
    <w:autoRedefine/>
    <w:uiPriority w:val="99"/>
    <w:qFormat/>
    <w:rPr>
      <w:rFonts w:ascii="Times New Roman" w:eastAsia="宋体" w:hAnsi="Times New Roman" w:cs="Times New Roman"/>
      <w:kern w:val="2"/>
      <w:sz w:val="18"/>
    </w:rPr>
  </w:style>
  <w:style w:type="character" w:customStyle="1" w:styleId="z-Char">
    <w:name w:val="z-窗体底端 Char"/>
    <w:link w:val="Style547"/>
    <w:autoRedefine/>
    <w:uiPriority w:val="99"/>
    <w:qFormat/>
    <w:locked/>
    <w:rPr>
      <w:rFonts w:ascii="Arial" w:eastAsia="宋体" w:hAnsi="Arial" w:cs="Times New Roman"/>
      <w:vanish/>
      <w:kern w:val="0"/>
      <w:sz w:val="16"/>
      <w:szCs w:val="16"/>
    </w:rPr>
  </w:style>
  <w:style w:type="character" w:customStyle="1" w:styleId="1Char11">
    <w:name w:val="标题 1 Char11"/>
    <w:autoRedefine/>
    <w:uiPriority w:val="99"/>
    <w:qFormat/>
    <w:rPr>
      <w:rFonts w:ascii="Times New Roman" w:eastAsia="宋体" w:hAnsi="Times New Roman" w:cs="Times New Roman"/>
      <w:b/>
      <w:kern w:val="44"/>
      <w:sz w:val="44"/>
    </w:rPr>
  </w:style>
  <w:style w:type="character" w:customStyle="1" w:styleId="Char2Char1">
    <w:name w:val="Char2 Char1"/>
    <w:autoRedefine/>
    <w:uiPriority w:val="99"/>
    <w:qFormat/>
    <w:rPr>
      <w:rFonts w:ascii="Verdana" w:eastAsia="宋体" w:hAnsi="宋体" w:cs="Times New Roman"/>
      <w:sz w:val="28"/>
    </w:rPr>
  </w:style>
  <w:style w:type="character" w:customStyle="1" w:styleId="CharChar32">
    <w:name w:val="Char Char32"/>
    <w:autoRedefine/>
    <w:uiPriority w:val="99"/>
    <w:qFormat/>
    <w:rPr>
      <w:rFonts w:ascii="Arial" w:eastAsia="黑体" w:hAnsi="Arial" w:cs="Times New Roman"/>
      <w:b/>
      <w:kern w:val="2"/>
      <w:sz w:val="32"/>
      <w:lang w:val="en-US" w:eastAsia="zh-CN"/>
    </w:rPr>
  </w:style>
  <w:style w:type="character" w:customStyle="1" w:styleId="z-Char0">
    <w:name w:val="z-窗体顶端 Char"/>
    <w:link w:val="Style551"/>
    <w:autoRedefine/>
    <w:uiPriority w:val="99"/>
    <w:qFormat/>
    <w:locked/>
    <w:rPr>
      <w:rFonts w:ascii="Arial" w:eastAsia="宋体" w:hAnsi="Arial" w:cs="Times New Roman"/>
      <w:vanish/>
      <w:kern w:val="0"/>
      <w:sz w:val="16"/>
      <w:szCs w:val="16"/>
    </w:rPr>
  </w:style>
  <w:style w:type="character" w:customStyle="1" w:styleId="CharChar112">
    <w:name w:val="普通文字 Char Char11"/>
    <w:autoRedefine/>
    <w:uiPriority w:val="99"/>
    <w:qFormat/>
    <w:rPr>
      <w:rFonts w:ascii="宋体" w:eastAsia="宋体" w:hAnsi="Courier New" w:cs="Times New Roman"/>
      <w:sz w:val="20"/>
    </w:rPr>
  </w:style>
  <w:style w:type="character" w:customStyle="1" w:styleId="Footer-EvenChar11">
    <w:name w:val="Footer-Even Char11"/>
    <w:autoRedefine/>
    <w:uiPriority w:val="99"/>
    <w:qFormat/>
    <w:rPr>
      <w:rFonts w:ascii="Times New Roman" w:eastAsia="宋体" w:hAnsi="Times New Roman" w:cs="Times New Roman"/>
      <w:kern w:val="2"/>
      <w:sz w:val="18"/>
    </w:rPr>
  </w:style>
  <w:style w:type="paragraph" w:customStyle="1" w:styleId="style399">
    <w:name w:val="style399"/>
    <w:basedOn w:val="aa"/>
    <w:autoRedefine/>
    <w:uiPriority w:val="99"/>
    <w:qFormat/>
    <w:pPr>
      <w:widowControl/>
      <w:spacing w:before="100" w:beforeAutospacing="1" w:after="100" w:afterAutospacing="1"/>
      <w:jc w:val="left"/>
    </w:pPr>
    <w:rPr>
      <w:rFonts w:ascii="宋体" w:hAnsi="宋体" w:cs="宋体"/>
      <w:kern w:val="0"/>
      <w:sz w:val="24"/>
      <w:szCs w:val="24"/>
    </w:rPr>
  </w:style>
  <w:style w:type="paragraph" w:customStyle="1" w:styleId="style205">
    <w:name w:val="style205"/>
    <w:basedOn w:val="aa"/>
    <w:autoRedefine/>
    <w:uiPriority w:val="99"/>
    <w:qFormat/>
    <w:pPr>
      <w:widowControl/>
      <w:spacing w:before="100" w:beforeAutospacing="1" w:after="100" w:afterAutospacing="1"/>
      <w:jc w:val="left"/>
    </w:pPr>
    <w:rPr>
      <w:rFonts w:ascii="宋体" w:hAnsi="宋体" w:cs="宋体"/>
      <w:kern w:val="0"/>
      <w:sz w:val="24"/>
      <w:szCs w:val="24"/>
    </w:rPr>
  </w:style>
  <w:style w:type="character" w:customStyle="1" w:styleId="bulletintext">
    <w:name w:val="bulletintext"/>
    <w:basedOn w:val="ab"/>
    <w:autoRedefine/>
    <w:uiPriority w:val="99"/>
    <w:qFormat/>
    <w:rPr>
      <w:rFonts w:ascii="Times New Roman" w:eastAsia="宋体" w:hAnsi="Times New Roman" w:cs="Times New Roman"/>
    </w:rPr>
  </w:style>
  <w:style w:type="paragraph" w:customStyle="1" w:styleId="3f0">
    <w:name w:val="样式3"/>
    <w:basedOn w:val="aa"/>
    <w:autoRedefine/>
    <w:uiPriority w:val="99"/>
    <w:qFormat/>
    <w:pPr>
      <w:tabs>
        <w:tab w:val="left" w:pos="360"/>
      </w:tabs>
      <w:spacing w:line="360" w:lineRule="auto"/>
    </w:pPr>
    <w:rPr>
      <w:rFonts w:ascii="宋体" w:hAnsi="Times New Roman"/>
      <w:sz w:val="24"/>
    </w:rPr>
  </w:style>
  <w:style w:type="character" w:customStyle="1" w:styleId="bookmark-item">
    <w:name w:val="bookmark-item"/>
    <w:basedOn w:val="ab"/>
    <w:autoRedefine/>
    <w:qFormat/>
    <w:rPr>
      <w:rFonts w:ascii="Times New Roman" w:eastAsia="宋体" w:hAnsi="Times New Roman" w:cs="Times New Roman"/>
    </w:rPr>
  </w:style>
  <w:style w:type="character" w:customStyle="1" w:styleId="122">
    <w:name w:val="标题 1 字符2"/>
    <w:basedOn w:val="ab"/>
    <w:autoRedefine/>
    <w:qFormat/>
    <w:rPr>
      <w:rFonts w:ascii="Times New Roman" w:eastAsia="黑体" w:hAnsi="Times New Roman" w:cs="Times New Roman"/>
      <w:bCs/>
      <w:kern w:val="44"/>
      <w:sz w:val="32"/>
      <w:szCs w:val="44"/>
    </w:rPr>
  </w:style>
  <w:style w:type="character" w:customStyle="1" w:styleId="Char18">
    <w:name w:val="页眉 Char1"/>
    <w:basedOn w:val="ab"/>
    <w:autoRedefine/>
    <w:uiPriority w:val="99"/>
    <w:qFormat/>
    <w:rPr>
      <w:rFonts w:ascii="Times New Roman" w:eastAsia="宋体" w:hAnsi="Times New Roman" w:cs="Times New Roman"/>
      <w:sz w:val="18"/>
      <w:szCs w:val="18"/>
    </w:rPr>
  </w:style>
  <w:style w:type="character" w:customStyle="1" w:styleId="Char19">
    <w:name w:val="页脚 Char1"/>
    <w:basedOn w:val="ab"/>
    <w:autoRedefine/>
    <w:uiPriority w:val="99"/>
    <w:qFormat/>
    <w:rPr>
      <w:rFonts w:ascii="Times New Roman" w:eastAsia="宋体" w:hAnsi="Times New Roman" w:cs="Times New Roman"/>
      <w:sz w:val="18"/>
      <w:szCs w:val="18"/>
    </w:rPr>
  </w:style>
  <w:style w:type="character" w:customStyle="1" w:styleId="1CharCharChar">
    <w:name w:val="样式1 Char Char Char"/>
    <w:autoRedefine/>
    <w:qFormat/>
    <w:rPr>
      <w:rFonts w:ascii="Arial" w:eastAsia="宋体" w:hAnsi="Arial" w:cs="Times New Roman"/>
      <w:kern w:val="2"/>
      <w:sz w:val="21"/>
      <w:szCs w:val="24"/>
      <w:lang w:val="en-US" w:eastAsia="zh-CN" w:bidi="ar-SA"/>
    </w:rPr>
  </w:style>
  <w:style w:type="character" w:customStyle="1" w:styleId="1Char3">
    <w:name w:val="样式1 Char"/>
    <w:autoRedefine/>
    <w:qFormat/>
    <w:rPr>
      <w:rFonts w:ascii="Arial" w:eastAsia="宋体" w:hAnsi="Arial" w:cs="Times New Roman"/>
      <w:kern w:val="2"/>
      <w:sz w:val="21"/>
      <w:szCs w:val="24"/>
      <w:lang w:val="en-US" w:eastAsia="zh-CN" w:bidi="ar-SA"/>
    </w:rPr>
  </w:style>
  <w:style w:type="character" w:customStyle="1" w:styleId="1fff7">
    <w:name w:val="批注主题 字符1"/>
    <w:autoRedefine/>
    <w:qFormat/>
    <w:rPr>
      <w:rFonts w:ascii="Times New Roman" w:eastAsia="宋体" w:hAnsi="Times New Roman" w:cs="Times New Roman"/>
      <w:b/>
      <w:bCs/>
    </w:rPr>
  </w:style>
  <w:style w:type="character" w:customStyle="1" w:styleId="TexteChar">
    <w:name w:val="Texte Char"/>
    <w:autoRedefine/>
    <w:qFormat/>
    <w:rPr>
      <w:rFonts w:ascii="宋体" w:eastAsia="宋体" w:hAnsi="Courier New" w:cs="Times New Roman"/>
      <w:b/>
      <w:kern w:val="2"/>
      <w:sz w:val="21"/>
      <w:lang w:val="en-US" w:eastAsia="zh-CN" w:bidi="ar-SA"/>
    </w:rPr>
  </w:style>
  <w:style w:type="character" w:customStyle="1" w:styleId="zbggmainstyle9">
    <w:name w:val="zbggmain style9"/>
    <w:basedOn w:val="ab"/>
    <w:autoRedefine/>
    <w:qFormat/>
    <w:rPr>
      <w:rFonts w:ascii="Times New Roman" w:eastAsia="宋体" w:hAnsi="Times New Roman" w:cs="Times New Roman"/>
    </w:rPr>
  </w:style>
  <w:style w:type="character" w:customStyle="1" w:styleId="CharChar33">
    <w:name w:val="普通文字 Char Char3"/>
    <w:autoRedefine/>
    <w:qFormat/>
    <w:rPr>
      <w:rFonts w:ascii="宋体" w:eastAsia="宋体" w:hAnsi="Courier New" w:cs="Times New Roman"/>
      <w:kern w:val="2"/>
      <w:sz w:val="21"/>
      <w:lang w:val="en-US" w:eastAsia="zh-CN" w:bidi="ar-SA"/>
    </w:rPr>
  </w:style>
  <w:style w:type="character" w:customStyle="1" w:styleId="3f1">
    <w:name w:val="纯文本 字符3"/>
    <w:autoRedefine/>
    <w:uiPriority w:val="99"/>
    <w:qFormat/>
    <w:rPr>
      <w:rFonts w:ascii="宋体" w:eastAsia="宋体" w:hAnsi="Courier New" w:cs="Times New Roman"/>
    </w:rPr>
  </w:style>
  <w:style w:type="character" w:customStyle="1" w:styleId="unnamed51">
    <w:name w:val="unnamed51"/>
    <w:autoRedefine/>
    <w:qFormat/>
    <w:rPr>
      <w:rFonts w:ascii="Times New Roman" w:eastAsia="宋体" w:hAnsi="Times New Roman" w:cs="Times New Roman"/>
      <w:sz w:val="22"/>
      <w:szCs w:val="22"/>
    </w:rPr>
  </w:style>
  <w:style w:type="character" w:customStyle="1" w:styleId="1CharChar4">
    <w:name w:val="样式1 Char Char"/>
    <w:link w:val="1ff1"/>
    <w:autoRedefine/>
    <w:qFormat/>
    <w:rPr>
      <w:rFonts w:ascii="Times New Roman" w:eastAsia="宋体" w:hAnsi="Times New Roman" w:cs="Times New Roman"/>
      <w:szCs w:val="24"/>
    </w:rPr>
  </w:style>
  <w:style w:type="character" w:customStyle="1" w:styleId="Char1a">
    <w:name w:val="副标题 Char1"/>
    <w:autoRedefine/>
    <w:qFormat/>
    <w:rPr>
      <w:rFonts w:ascii="Calibri Light" w:eastAsia="宋体" w:hAnsi="Calibri Light" w:cs="Times New Roman"/>
      <w:b/>
      <w:bCs/>
      <w:kern w:val="28"/>
      <w:sz w:val="32"/>
      <w:szCs w:val="32"/>
    </w:rPr>
  </w:style>
  <w:style w:type="character" w:customStyle="1" w:styleId="Char23">
    <w:name w:val="纯文本 Char2"/>
    <w:autoRedefine/>
    <w:qFormat/>
    <w:rPr>
      <w:rFonts w:ascii="宋体" w:eastAsia="宋体" w:hAnsi="Courier New" w:cs="Times New Roman"/>
      <w:kern w:val="2"/>
      <w:sz w:val="21"/>
    </w:rPr>
  </w:style>
  <w:style w:type="character" w:customStyle="1" w:styleId="param-name">
    <w:name w:val="param-name"/>
    <w:autoRedefine/>
    <w:qFormat/>
    <w:rPr>
      <w:rFonts w:ascii="Times New Roman" w:eastAsia="宋体" w:hAnsi="Times New Roman" w:cs="Times New Roman"/>
    </w:rPr>
  </w:style>
  <w:style w:type="character" w:customStyle="1" w:styleId="Char1b">
    <w:name w:val="批注文字 Char1"/>
    <w:basedOn w:val="ab"/>
    <w:autoRedefine/>
    <w:uiPriority w:val="99"/>
    <w:semiHidden/>
    <w:qFormat/>
    <w:rPr>
      <w:rFonts w:ascii="Times New Roman" w:eastAsia="宋体" w:hAnsi="Times New Roman" w:cs="Times New Roman"/>
      <w:szCs w:val="24"/>
    </w:rPr>
  </w:style>
  <w:style w:type="character" w:customStyle="1" w:styleId="Char1c">
    <w:name w:val="称呼 Char1"/>
    <w:basedOn w:val="ab"/>
    <w:autoRedefine/>
    <w:uiPriority w:val="99"/>
    <w:semiHidden/>
    <w:qFormat/>
    <w:rPr>
      <w:rFonts w:ascii="Times New Roman" w:eastAsia="宋体" w:hAnsi="Times New Roman" w:cs="Times New Roman"/>
      <w:szCs w:val="24"/>
    </w:rPr>
  </w:style>
  <w:style w:type="character" w:customStyle="1" w:styleId="Char1d">
    <w:name w:val="标题 Char1"/>
    <w:basedOn w:val="ab"/>
    <w:autoRedefine/>
    <w:uiPriority w:val="10"/>
    <w:qFormat/>
    <w:rPr>
      <w:rFonts w:asciiTheme="majorHAnsi" w:eastAsia="宋体" w:hAnsiTheme="majorHAnsi" w:cstheme="majorBidi"/>
      <w:b/>
      <w:bCs/>
      <w:sz w:val="32"/>
      <w:szCs w:val="32"/>
    </w:rPr>
  </w:style>
  <w:style w:type="character" w:customStyle="1" w:styleId="HTMLChar1">
    <w:name w:val="HTML 预设格式 Char1"/>
    <w:basedOn w:val="ab"/>
    <w:autoRedefine/>
    <w:uiPriority w:val="99"/>
    <w:semiHidden/>
    <w:qFormat/>
    <w:rPr>
      <w:rFonts w:ascii="Courier New" w:eastAsia="宋体" w:hAnsi="Courier New" w:cs="Courier New"/>
      <w:sz w:val="20"/>
      <w:szCs w:val="20"/>
    </w:rPr>
  </w:style>
  <w:style w:type="character" w:customStyle="1" w:styleId="Char1e">
    <w:name w:val="批注框文本 Char1"/>
    <w:basedOn w:val="ab"/>
    <w:autoRedefine/>
    <w:uiPriority w:val="99"/>
    <w:semiHidden/>
    <w:qFormat/>
    <w:rPr>
      <w:rFonts w:ascii="Times New Roman" w:eastAsia="宋体" w:hAnsi="Times New Roman" w:cs="Times New Roman"/>
      <w:sz w:val="18"/>
      <w:szCs w:val="18"/>
    </w:rPr>
  </w:style>
  <w:style w:type="character" w:customStyle="1" w:styleId="Char1f">
    <w:name w:val="正文文本 Char1"/>
    <w:basedOn w:val="ab"/>
    <w:autoRedefine/>
    <w:uiPriority w:val="99"/>
    <w:semiHidden/>
    <w:qFormat/>
    <w:rPr>
      <w:rFonts w:ascii="Times New Roman" w:eastAsia="宋体" w:hAnsi="Times New Roman" w:cs="Times New Roman"/>
      <w:szCs w:val="24"/>
    </w:rPr>
  </w:style>
  <w:style w:type="character" w:customStyle="1" w:styleId="Char1f0">
    <w:name w:val="正文首行缩进 Char1"/>
    <w:basedOn w:val="Char1f"/>
    <w:autoRedefine/>
    <w:uiPriority w:val="99"/>
    <w:semiHidden/>
    <w:qFormat/>
    <w:rPr>
      <w:rFonts w:ascii="Times New Roman" w:eastAsia="宋体" w:hAnsi="Times New Roman" w:cs="Times New Roman"/>
      <w:szCs w:val="24"/>
    </w:rPr>
  </w:style>
  <w:style w:type="character" w:customStyle="1" w:styleId="Char1f1">
    <w:name w:val="批注主题 Char1"/>
    <w:basedOn w:val="Char1b"/>
    <w:autoRedefine/>
    <w:uiPriority w:val="99"/>
    <w:semiHidden/>
    <w:qFormat/>
    <w:rPr>
      <w:rFonts w:ascii="Times New Roman" w:eastAsia="宋体" w:hAnsi="Times New Roman" w:cs="Times New Roman"/>
      <w:b/>
      <w:bCs/>
      <w:szCs w:val="24"/>
    </w:rPr>
  </w:style>
  <w:style w:type="character" w:customStyle="1" w:styleId="2ffb">
    <w:name w:val="页脚 字符2"/>
    <w:basedOn w:val="ab"/>
    <w:autoRedefine/>
    <w:uiPriority w:val="99"/>
    <w:semiHidden/>
    <w:qFormat/>
    <w:rPr>
      <w:rFonts w:ascii="Times New Roman" w:eastAsia="宋体" w:hAnsi="Times New Roman" w:cs="Times New Roman"/>
      <w:kern w:val="2"/>
      <w:sz w:val="18"/>
      <w:szCs w:val="18"/>
    </w:rPr>
  </w:style>
  <w:style w:type="character" w:customStyle="1" w:styleId="Char24">
    <w:name w:val="副标题 Char2"/>
    <w:basedOn w:val="ab"/>
    <w:autoRedefine/>
    <w:uiPriority w:val="11"/>
    <w:qFormat/>
    <w:rPr>
      <w:rFonts w:asciiTheme="majorHAnsi" w:eastAsia="宋体" w:hAnsiTheme="majorHAnsi" w:cstheme="majorBidi"/>
      <w:b/>
      <w:bCs/>
      <w:kern w:val="28"/>
      <w:sz w:val="32"/>
      <w:szCs w:val="32"/>
    </w:rPr>
  </w:style>
  <w:style w:type="character" w:customStyle="1" w:styleId="2ffc">
    <w:name w:val="纯文本 字符2"/>
    <w:basedOn w:val="ab"/>
    <w:autoRedefine/>
    <w:uiPriority w:val="99"/>
    <w:semiHidden/>
    <w:qFormat/>
    <w:rPr>
      <w:rFonts w:asciiTheme="minorEastAsia" w:eastAsia="宋体" w:hAnsi="Courier New" w:cs="Courier New"/>
      <w:szCs w:val="24"/>
    </w:rPr>
  </w:style>
  <w:style w:type="character" w:customStyle="1" w:styleId="2ffd">
    <w:name w:val="页眉 字符2"/>
    <w:basedOn w:val="ab"/>
    <w:autoRedefine/>
    <w:uiPriority w:val="99"/>
    <w:semiHidden/>
    <w:qFormat/>
    <w:rPr>
      <w:rFonts w:ascii="Times New Roman" w:eastAsia="宋体" w:hAnsi="Times New Roman" w:cs="Times New Roman"/>
      <w:kern w:val="2"/>
      <w:sz w:val="18"/>
      <w:szCs w:val="18"/>
    </w:rPr>
  </w:style>
  <w:style w:type="character" w:customStyle="1" w:styleId="3Char10">
    <w:name w:val="正文文本缩进 3 Char1"/>
    <w:basedOn w:val="ab"/>
    <w:autoRedefine/>
    <w:uiPriority w:val="99"/>
    <w:semiHidden/>
    <w:qFormat/>
    <w:rPr>
      <w:rFonts w:ascii="Times New Roman" w:eastAsia="宋体" w:hAnsi="Times New Roman" w:cs="Times New Roman"/>
      <w:sz w:val="16"/>
      <w:szCs w:val="16"/>
    </w:rPr>
  </w:style>
  <w:style w:type="character" w:customStyle="1" w:styleId="Char1f2">
    <w:name w:val="日期 Char1"/>
    <w:basedOn w:val="ab"/>
    <w:autoRedefine/>
    <w:uiPriority w:val="99"/>
    <w:semiHidden/>
    <w:qFormat/>
    <w:rPr>
      <w:rFonts w:ascii="Times New Roman" w:eastAsia="宋体" w:hAnsi="Times New Roman" w:cs="Times New Roman"/>
      <w:szCs w:val="24"/>
    </w:rPr>
  </w:style>
  <w:style w:type="paragraph" w:customStyle="1" w:styleId="3f2">
    <w:name w:val="表3"/>
    <w:basedOn w:val="aa"/>
    <w:autoRedefine/>
    <w:qFormat/>
    <w:pPr>
      <w:spacing w:line="600" w:lineRule="exact"/>
      <w:ind w:firstLineChars="200" w:firstLine="200"/>
      <w:jc w:val="center"/>
    </w:pPr>
    <w:rPr>
      <w:rFonts w:ascii="宋体" w:eastAsia="仿宋" w:hAnsi="宋体"/>
      <w:b/>
      <w:bCs/>
      <w:sz w:val="28"/>
      <w:szCs w:val="20"/>
    </w:rPr>
  </w:style>
  <w:style w:type="paragraph" w:customStyle="1" w:styleId="050">
    <w:name w:val="样式 列表编号 + 段后: 0.5 行"/>
    <w:basedOn w:val="ae"/>
    <w:autoRedefine/>
    <w:qFormat/>
    <w:pPr>
      <w:tabs>
        <w:tab w:val="clear" w:pos="454"/>
        <w:tab w:val="clear" w:pos="720"/>
        <w:tab w:val="left" w:pos="360"/>
        <w:tab w:val="left" w:pos="432"/>
      </w:tabs>
      <w:spacing w:line="600" w:lineRule="exact"/>
      <w:ind w:left="432" w:firstLineChars="200" w:hanging="432"/>
      <w:contextualSpacing/>
    </w:pPr>
    <w:rPr>
      <w:rFonts w:eastAsia="仿宋"/>
    </w:rPr>
  </w:style>
  <w:style w:type="paragraph" w:customStyle="1" w:styleId="afffffffffff4">
    <w:name w:val="正文－恩普"/>
    <w:basedOn w:val="af"/>
    <w:autoRedefine/>
    <w:qFormat/>
    <w:pPr>
      <w:widowControl/>
      <w:spacing w:afterLines="50" w:line="360" w:lineRule="auto"/>
      <w:ind w:firstLineChars="200" w:firstLine="480"/>
      <w:jc w:val="left"/>
    </w:pPr>
    <w:rPr>
      <w:rFonts w:ascii="Times New Roman" w:eastAsiaTheme="minorEastAsia" w:hAnsiTheme="minorHAnsi" w:cstheme="minorBidi"/>
      <w:kern w:val="0"/>
      <w:sz w:val="24"/>
      <w:szCs w:val="22"/>
    </w:rPr>
  </w:style>
  <w:style w:type="paragraph" w:customStyle="1" w:styleId="afffffffffff5">
    <w:name w:val="注"/>
    <w:basedOn w:val="aa"/>
    <w:autoRedefine/>
    <w:qFormat/>
    <w:pPr>
      <w:adjustRightInd w:val="0"/>
      <w:spacing w:line="360" w:lineRule="atLeast"/>
      <w:ind w:left="840" w:firstLineChars="200" w:hanging="420"/>
      <w:textAlignment w:val="baseline"/>
    </w:pPr>
    <w:rPr>
      <w:rFonts w:ascii="Times New Roman" w:eastAsia="仿宋" w:hAnsi="Times New Roman"/>
      <w:kern w:val="0"/>
      <w:sz w:val="32"/>
      <w:szCs w:val="20"/>
    </w:rPr>
  </w:style>
  <w:style w:type="paragraph" w:customStyle="1" w:styleId="afffffffffff6">
    <w:name w:val="正文文字表格居中"/>
    <w:basedOn w:val="aa"/>
    <w:next w:val="28"/>
    <w:autoRedefine/>
    <w:qFormat/>
    <w:pPr>
      <w:snapToGrid w:val="0"/>
      <w:spacing w:line="360" w:lineRule="auto"/>
      <w:ind w:firstLineChars="200" w:firstLine="200"/>
    </w:pPr>
    <w:rPr>
      <w:rFonts w:ascii="宋体" w:eastAsia="仿宋" w:hAnsi="Times New Roman"/>
      <w:b/>
      <w:sz w:val="24"/>
      <w:szCs w:val="20"/>
    </w:rPr>
  </w:style>
  <w:style w:type="paragraph" w:customStyle="1" w:styleId="2ffe">
    <w:name w:val="正文文字缩进 2"/>
    <w:basedOn w:val="aa"/>
    <w:autoRedefine/>
    <w:qFormat/>
    <w:pPr>
      <w:widowControl/>
      <w:spacing w:line="351" w:lineRule="atLeast"/>
      <w:ind w:firstLineChars="200" w:firstLine="481"/>
      <w:textAlignment w:val="baseline"/>
    </w:pPr>
    <w:rPr>
      <w:rFonts w:ascii="仿宋_GB2312" w:eastAsia="仿宋_GB2312" w:hAnsi="Times New Roman"/>
      <w:color w:val="000000"/>
      <w:kern w:val="0"/>
      <w:sz w:val="24"/>
      <w:szCs w:val="20"/>
      <w:u w:color="000000"/>
    </w:rPr>
  </w:style>
  <w:style w:type="paragraph" w:customStyle="1" w:styleId="1fff8">
    <w:name w:val="部分1"/>
    <w:basedOn w:val="aa"/>
    <w:autoRedefine/>
    <w:uiPriority w:val="99"/>
    <w:qFormat/>
    <w:pPr>
      <w:keepNext/>
      <w:pageBreakBefore/>
      <w:tabs>
        <w:tab w:val="left" w:pos="720"/>
      </w:tabs>
      <w:spacing w:line="360" w:lineRule="auto"/>
      <w:ind w:firstLineChars="200" w:firstLine="200"/>
      <w:jc w:val="center"/>
      <w:outlineLvl w:val="0"/>
    </w:pPr>
    <w:rPr>
      <w:rFonts w:ascii="Times New Roman" w:eastAsia="黑体" w:hAnsi="Times New Roman"/>
      <w:b/>
      <w:kern w:val="44"/>
      <w:sz w:val="36"/>
      <w:szCs w:val="20"/>
    </w:rPr>
  </w:style>
  <w:style w:type="paragraph" w:customStyle="1" w:styleId="3f3">
    <w:name w:val="正文文字缩进 3"/>
    <w:basedOn w:val="aa"/>
    <w:autoRedefine/>
    <w:qFormat/>
    <w:pPr>
      <w:widowControl/>
      <w:spacing w:before="119" w:line="272" w:lineRule="atLeast"/>
      <w:ind w:left="719" w:firstLineChars="200" w:firstLine="481"/>
      <w:jc w:val="left"/>
      <w:textAlignment w:val="baseline"/>
    </w:pPr>
    <w:rPr>
      <w:rFonts w:ascii="宋体" w:eastAsia="仿宋" w:hAnsi="Times New Roman"/>
      <w:color w:val="000000"/>
      <w:kern w:val="0"/>
      <w:sz w:val="24"/>
      <w:szCs w:val="20"/>
      <w:u w:color="000000"/>
    </w:rPr>
  </w:style>
  <w:style w:type="paragraph" w:customStyle="1" w:styleId="afffffffffff7">
    <w:name w:val="标准正文"/>
    <w:basedOn w:val="aa"/>
    <w:autoRedefine/>
    <w:qFormat/>
    <w:pPr>
      <w:spacing w:afterLines="50" w:after="156" w:line="600" w:lineRule="exact"/>
      <w:jc w:val="left"/>
    </w:pPr>
    <w:rPr>
      <w:rFonts w:ascii="Times New Roman" w:eastAsia="仿宋" w:hAnsi="Times New Roman"/>
      <w:sz w:val="32"/>
      <w:szCs w:val="21"/>
    </w:rPr>
  </w:style>
  <w:style w:type="paragraph" w:customStyle="1" w:styleId="Test2">
    <w:name w:val="Test2"/>
    <w:basedOn w:val="21"/>
    <w:autoRedefine/>
    <w:qFormat/>
    <w:pPr>
      <w:widowControl/>
      <w:adjustRightInd w:val="0"/>
      <w:snapToGrid w:val="0"/>
      <w:spacing w:before="360" w:after="360" w:line="240" w:lineRule="atLeast"/>
      <w:jc w:val="left"/>
    </w:pPr>
    <w:rPr>
      <w:rFonts w:ascii="宋体" w:eastAsia="宋体"/>
      <w:b w:val="0"/>
      <w:snapToGrid w:val="0"/>
      <w:kern w:val="0"/>
      <w:sz w:val="28"/>
    </w:rPr>
  </w:style>
  <w:style w:type="paragraph" w:customStyle="1" w:styleId="g11">
    <w:name w:val="g11"/>
    <w:basedOn w:val="aa"/>
    <w:autoRedefine/>
    <w:qFormat/>
    <w:pPr>
      <w:widowControl/>
      <w:spacing w:before="100" w:beforeAutospacing="1" w:after="100" w:afterAutospacing="1" w:line="900" w:lineRule="atLeast"/>
      <w:ind w:firstLineChars="200" w:firstLine="200"/>
      <w:jc w:val="left"/>
    </w:pPr>
    <w:rPr>
      <w:rFonts w:ascii="华文中宋" w:eastAsia="华文中宋" w:hAnsi="华文中宋" w:hint="eastAsia"/>
      <w:b/>
      <w:bCs/>
      <w:color w:val="FF0000"/>
      <w:kern w:val="0"/>
      <w:sz w:val="60"/>
      <w:szCs w:val="60"/>
    </w:rPr>
  </w:style>
  <w:style w:type="paragraph" w:customStyle="1" w:styleId="1fff9">
    <w:name w:val="1"/>
    <w:basedOn w:val="aa"/>
    <w:next w:val="35"/>
    <w:autoRedefine/>
    <w:qFormat/>
    <w:pPr>
      <w:widowControl/>
      <w:snapToGrid w:val="0"/>
      <w:spacing w:line="440" w:lineRule="atLeast"/>
      <w:ind w:firstLineChars="200" w:firstLine="480"/>
    </w:pPr>
    <w:rPr>
      <w:rFonts w:ascii="Times New Roman" w:eastAsia="仿宋" w:hAnsi="Times New Roman"/>
      <w:kern w:val="0"/>
      <w:sz w:val="24"/>
      <w:szCs w:val="20"/>
    </w:rPr>
  </w:style>
  <w:style w:type="paragraph" w:customStyle="1" w:styleId="Char1CharCharCharCharCharChar">
    <w:name w:val="Char1 Char Char Char Char Char Char"/>
    <w:basedOn w:val="aa"/>
    <w:autoRedefine/>
    <w:qFormat/>
    <w:pPr>
      <w:spacing w:line="600" w:lineRule="exact"/>
      <w:ind w:firstLineChars="200" w:firstLine="200"/>
    </w:pPr>
    <w:rPr>
      <w:rFonts w:ascii="仿宋_GB2312" w:eastAsia="仿宋_GB2312" w:hAnsi="Times New Roman"/>
      <w:b/>
      <w:sz w:val="32"/>
      <w:szCs w:val="32"/>
    </w:rPr>
  </w:style>
  <w:style w:type="paragraph" w:customStyle="1" w:styleId="30022">
    <w:name w:val="样式 样式 标题 3 + (符号) 宋体 四号 加粗 黑色 段前: 0 磅 段后: 0 磅 行距: 固定值 22 磅 + 段前:..."/>
    <w:basedOn w:val="aa"/>
    <w:autoRedefine/>
    <w:qFormat/>
    <w:pPr>
      <w:keepNext/>
      <w:keepLines/>
      <w:spacing w:beforeLines="50" w:afterLines="50" w:line="580" w:lineRule="exact"/>
      <w:ind w:firstLineChars="200" w:firstLine="200"/>
      <w:jc w:val="left"/>
      <w:outlineLvl w:val="2"/>
    </w:pPr>
    <w:rPr>
      <w:rFonts w:ascii="宋体" w:eastAsia="仿宋" w:hAnsi="宋体"/>
      <w:b/>
      <w:bCs/>
      <w:color w:val="000000"/>
      <w:kern w:val="24"/>
      <w:sz w:val="28"/>
      <w:szCs w:val="20"/>
    </w:rPr>
  </w:style>
  <w:style w:type="paragraph" w:customStyle="1" w:styleId="1fffa">
    <w:name w:val="条文1"/>
    <w:basedOn w:val="aa"/>
    <w:autoRedefine/>
    <w:qFormat/>
    <w:pPr>
      <w:tabs>
        <w:tab w:val="left" w:pos="720"/>
      </w:tabs>
      <w:spacing w:line="360" w:lineRule="auto"/>
      <w:ind w:firstLineChars="200" w:firstLine="200"/>
    </w:pPr>
    <w:rPr>
      <w:rFonts w:ascii="MS UI Gothic" w:eastAsia="仿宋" w:hAnsi="MS UI Gothic"/>
      <w:kern w:val="44"/>
      <w:sz w:val="24"/>
      <w:szCs w:val="20"/>
    </w:rPr>
  </w:style>
  <w:style w:type="character" w:customStyle="1" w:styleId="afff">
    <w:name w:val="普通(网站) 字符"/>
    <w:link w:val="affe"/>
    <w:autoRedefine/>
    <w:uiPriority w:val="99"/>
    <w:qFormat/>
    <w:locked/>
    <w:rPr>
      <w:rFonts w:ascii="宋体" w:eastAsia="宋体" w:hAnsi="宋体" w:cs="宋体"/>
      <w:sz w:val="24"/>
      <w:szCs w:val="24"/>
    </w:rPr>
  </w:style>
  <w:style w:type="paragraph" w:customStyle="1" w:styleId="101">
    <w:name w:val="正文_1_0"/>
    <w:autoRedefine/>
    <w:uiPriority w:val="99"/>
    <w:qFormat/>
    <w:pPr>
      <w:widowControl w:val="0"/>
      <w:jc w:val="both"/>
    </w:pPr>
    <w:rPr>
      <w:rFonts w:ascii="Times New Roman" w:eastAsia="宋体" w:hAnsi="Times New Roman" w:cs="Times New Roman"/>
      <w:kern w:val="2"/>
      <w:sz w:val="21"/>
      <w:szCs w:val="21"/>
    </w:rPr>
  </w:style>
  <w:style w:type="paragraph" w:customStyle="1" w:styleId="55">
    <w:name w:val="正文_5"/>
    <w:autoRedefine/>
    <w:uiPriority w:val="99"/>
    <w:qFormat/>
    <w:pPr>
      <w:widowControl w:val="0"/>
      <w:jc w:val="both"/>
    </w:pPr>
    <w:rPr>
      <w:rFonts w:ascii="Times New Roman" w:eastAsia="宋体" w:hAnsi="Times New Roman" w:cs="Times New Roman"/>
      <w:kern w:val="2"/>
      <w:sz w:val="21"/>
      <w:szCs w:val="21"/>
    </w:rPr>
  </w:style>
  <w:style w:type="paragraph" w:customStyle="1" w:styleId="3f4">
    <w:name w:val="纯文本_3"/>
    <w:basedOn w:val="55"/>
    <w:autoRedefine/>
    <w:uiPriority w:val="99"/>
    <w:qFormat/>
    <w:rPr>
      <w:rFonts w:ascii="宋体" w:hAnsi="Courier New" w:cs="宋体"/>
    </w:rPr>
  </w:style>
  <w:style w:type="paragraph" w:customStyle="1" w:styleId="2fff">
    <w:name w:val="正文_2"/>
    <w:autoRedefine/>
    <w:qFormat/>
    <w:pPr>
      <w:widowControl w:val="0"/>
      <w:jc w:val="both"/>
    </w:pPr>
    <w:rPr>
      <w:rFonts w:ascii="Times New Roman" w:eastAsia="宋体" w:hAnsi="Times New Roman" w:cs="Times New Roman"/>
      <w:kern w:val="2"/>
      <w:sz w:val="21"/>
      <w:szCs w:val="21"/>
    </w:rPr>
  </w:style>
  <w:style w:type="paragraph" w:customStyle="1" w:styleId="01">
    <w:name w:val="纯文本_0"/>
    <w:basedOn w:val="aa"/>
    <w:autoRedefine/>
    <w:uiPriority w:val="99"/>
    <w:qFormat/>
    <w:rPr>
      <w:rFonts w:ascii="宋体" w:hAnsi="Courier New" w:cs="宋体"/>
      <w:kern w:val="0"/>
      <w:sz w:val="20"/>
      <w:szCs w:val="20"/>
    </w:rPr>
  </w:style>
  <w:style w:type="paragraph" w:customStyle="1" w:styleId="21b">
    <w:name w:val="正文_21"/>
    <w:autoRedefine/>
    <w:uiPriority w:val="99"/>
    <w:qFormat/>
    <w:pPr>
      <w:widowControl w:val="0"/>
      <w:jc w:val="both"/>
    </w:pPr>
    <w:rPr>
      <w:rFonts w:ascii="Times New Roman" w:eastAsia="宋体" w:hAnsi="Times New Roman" w:cs="Times New Roman"/>
      <w:kern w:val="2"/>
      <w:sz w:val="21"/>
      <w:szCs w:val="21"/>
    </w:rPr>
  </w:style>
  <w:style w:type="paragraph" w:customStyle="1" w:styleId="1fffb">
    <w:name w:val="纯文本_1"/>
    <w:basedOn w:val="aa"/>
    <w:autoRedefine/>
    <w:uiPriority w:val="99"/>
    <w:qFormat/>
    <w:rPr>
      <w:rFonts w:ascii="宋体" w:hAnsi="Courier New" w:cs="宋体"/>
      <w:szCs w:val="21"/>
    </w:rPr>
  </w:style>
  <w:style w:type="paragraph" w:customStyle="1" w:styleId="130">
    <w:name w:val="正文_13_0"/>
    <w:uiPriority w:val="99"/>
    <w:qFormat/>
    <w:pPr>
      <w:widowControl w:val="0"/>
      <w:jc w:val="both"/>
    </w:pPr>
    <w:rPr>
      <w:rFonts w:ascii="Times New Roman" w:eastAsia="宋体" w:hAnsi="Times New Roman" w:cs="Times New Roman"/>
      <w:kern w:val="2"/>
      <w:sz w:val="21"/>
      <w:szCs w:val="21"/>
    </w:rPr>
  </w:style>
  <w:style w:type="paragraph" w:customStyle="1" w:styleId="4a">
    <w:name w:val="正文_4"/>
    <w:autoRedefine/>
    <w:uiPriority w:val="99"/>
    <w:qFormat/>
    <w:pPr>
      <w:widowControl w:val="0"/>
      <w:jc w:val="both"/>
    </w:pPr>
    <w:rPr>
      <w:rFonts w:ascii="Times New Roman" w:eastAsia="宋体" w:hAnsi="Times New Roman" w:cs="Times New Roman"/>
      <w:kern w:val="2"/>
      <w:sz w:val="21"/>
      <w:szCs w:val="21"/>
    </w:rPr>
  </w:style>
  <w:style w:type="paragraph" w:customStyle="1" w:styleId="313">
    <w:name w:val="标题 31"/>
    <w:basedOn w:val="aa"/>
    <w:autoRedefine/>
    <w:uiPriority w:val="1"/>
    <w:qFormat/>
    <w:pPr>
      <w:autoSpaceDE w:val="0"/>
      <w:autoSpaceDN w:val="0"/>
      <w:adjustRightInd w:val="0"/>
      <w:spacing w:before="118"/>
      <w:ind w:left="117"/>
      <w:jc w:val="left"/>
      <w:outlineLvl w:val="2"/>
    </w:pPr>
    <w:rPr>
      <w:rFonts w:ascii="宋体" w:hAnsi="Times New Roman" w:cs="宋体"/>
      <w:b/>
      <w:bCs/>
      <w:kern w:val="0"/>
      <w:szCs w:val="21"/>
    </w:rPr>
  </w:style>
  <w:style w:type="paragraph" w:customStyle="1" w:styleId="3f5">
    <w:name w:val="列表段落3"/>
    <w:basedOn w:val="aa"/>
    <w:autoRedefine/>
    <w:qFormat/>
    <w:pPr>
      <w:ind w:firstLineChars="200" w:firstLine="420"/>
    </w:pPr>
    <w:rPr>
      <w:rFonts w:ascii="Times New Roman" w:hAnsi="Times New Roman"/>
      <w:szCs w:val="24"/>
    </w:rPr>
  </w:style>
  <w:style w:type="character" w:styleId="HTML2">
    <w:name w:val="HTML Sample"/>
    <w:basedOn w:val="ab"/>
    <w:uiPriority w:val="99"/>
    <w:semiHidden/>
    <w:unhideWhenUsed/>
    <w:rsid w:val="00A2396B"/>
    <w:rPr>
      <w:rFonts w:ascii="宋体" w:eastAsia="宋体" w:hAnsi="宋体" w:cs="宋体"/>
    </w:rPr>
  </w:style>
  <w:style w:type="paragraph" w:customStyle="1" w:styleId="ann-block-title">
    <w:name w:val="ann-block-title"/>
    <w:basedOn w:val="aa"/>
    <w:rsid w:val="009715FB"/>
    <w:pPr>
      <w:widowControl/>
      <w:spacing w:before="100" w:beforeAutospacing="1" w:after="100" w:afterAutospacing="1"/>
      <w:jc w:val="left"/>
    </w:pPr>
    <w:rPr>
      <w:rFonts w:ascii="宋体" w:hAnsi="宋体" w:cs="宋体"/>
      <w:kern w:val="0"/>
      <w:sz w:val="24"/>
      <w:szCs w:val="24"/>
    </w:rPr>
  </w:style>
  <w:style w:type="paragraph" w:customStyle="1" w:styleId="t-indent-2">
    <w:name w:val="t-indent-2"/>
    <w:basedOn w:val="aa"/>
    <w:rsid w:val="009715FB"/>
    <w:pPr>
      <w:widowControl/>
      <w:spacing w:before="100" w:beforeAutospacing="1" w:after="100" w:afterAutospacing="1"/>
      <w:jc w:val="left"/>
    </w:pPr>
    <w:rPr>
      <w:rFonts w:ascii="宋体" w:hAnsi="宋体" w:cs="宋体"/>
      <w:kern w:val="0"/>
      <w:sz w:val="24"/>
      <w:szCs w:val="24"/>
    </w:rPr>
  </w:style>
  <w:style w:type="paragraph" w:customStyle="1" w:styleId="mt-32">
    <w:name w:val="mt-32"/>
    <w:basedOn w:val="aa"/>
    <w:rsid w:val="009715F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349453">
      <w:bodyDiv w:val="1"/>
      <w:marLeft w:val="0"/>
      <w:marRight w:val="0"/>
      <w:marTop w:val="0"/>
      <w:marBottom w:val="0"/>
      <w:divBdr>
        <w:top w:val="none" w:sz="0" w:space="0" w:color="auto"/>
        <w:left w:val="none" w:sz="0" w:space="0" w:color="auto"/>
        <w:bottom w:val="none" w:sz="0" w:space="0" w:color="auto"/>
        <w:right w:val="none" w:sz="0" w:space="0" w:color="auto"/>
      </w:divBdr>
    </w:div>
    <w:div w:id="398599947">
      <w:bodyDiv w:val="1"/>
      <w:marLeft w:val="0"/>
      <w:marRight w:val="0"/>
      <w:marTop w:val="0"/>
      <w:marBottom w:val="0"/>
      <w:divBdr>
        <w:top w:val="none" w:sz="0" w:space="0" w:color="auto"/>
        <w:left w:val="none" w:sz="0" w:space="0" w:color="auto"/>
        <w:bottom w:val="none" w:sz="0" w:space="0" w:color="auto"/>
        <w:right w:val="none" w:sz="0" w:space="0" w:color="auto"/>
      </w:divBdr>
      <w:divsChild>
        <w:div w:id="973101044">
          <w:marLeft w:val="0"/>
          <w:marRight w:val="0"/>
          <w:marTop w:val="0"/>
          <w:marBottom w:val="0"/>
          <w:divBdr>
            <w:top w:val="none" w:sz="0" w:space="0" w:color="auto"/>
            <w:left w:val="none" w:sz="0" w:space="0" w:color="auto"/>
            <w:bottom w:val="none" w:sz="0" w:space="0" w:color="auto"/>
            <w:right w:val="none" w:sz="0" w:space="0" w:color="auto"/>
          </w:divBdr>
          <w:divsChild>
            <w:div w:id="1392194006">
              <w:marLeft w:val="0"/>
              <w:marRight w:val="0"/>
              <w:marTop w:val="0"/>
              <w:marBottom w:val="0"/>
              <w:divBdr>
                <w:top w:val="none" w:sz="0" w:space="0" w:color="auto"/>
                <w:left w:val="none" w:sz="0" w:space="0" w:color="auto"/>
                <w:bottom w:val="none" w:sz="0" w:space="0" w:color="auto"/>
                <w:right w:val="none" w:sz="0" w:space="0" w:color="auto"/>
              </w:divBdr>
              <w:divsChild>
                <w:div w:id="80837382">
                  <w:marLeft w:val="0"/>
                  <w:marRight w:val="0"/>
                  <w:marTop w:val="0"/>
                  <w:marBottom w:val="0"/>
                  <w:divBdr>
                    <w:top w:val="none" w:sz="0" w:space="0" w:color="auto"/>
                    <w:left w:val="none" w:sz="0" w:space="0" w:color="auto"/>
                    <w:bottom w:val="none" w:sz="0" w:space="0" w:color="auto"/>
                    <w:right w:val="none" w:sz="0" w:space="0" w:color="auto"/>
                  </w:divBdr>
                  <w:divsChild>
                    <w:div w:id="1069184405">
                      <w:marLeft w:val="0"/>
                      <w:marRight w:val="0"/>
                      <w:marTop w:val="0"/>
                      <w:marBottom w:val="0"/>
                      <w:divBdr>
                        <w:top w:val="none" w:sz="0" w:space="0" w:color="auto"/>
                        <w:left w:val="none" w:sz="0" w:space="0" w:color="auto"/>
                        <w:bottom w:val="none" w:sz="0" w:space="0" w:color="auto"/>
                        <w:right w:val="none" w:sz="0" w:space="0" w:color="auto"/>
                      </w:divBdr>
                      <w:divsChild>
                        <w:div w:id="89169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7380">
                  <w:marLeft w:val="0"/>
                  <w:marRight w:val="0"/>
                  <w:marTop w:val="0"/>
                  <w:marBottom w:val="0"/>
                  <w:divBdr>
                    <w:top w:val="none" w:sz="0" w:space="0" w:color="auto"/>
                    <w:left w:val="none" w:sz="0" w:space="0" w:color="auto"/>
                    <w:bottom w:val="none" w:sz="0" w:space="0" w:color="auto"/>
                    <w:right w:val="none" w:sz="0" w:space="0" w:color="auto"/>
                  </w:divBdr>
                </w:div>
                <w:div w:id="378675690">
                  <w:marLeft w:val="0"/>
                  <w:marRight w:val="0"/>
                  <w:marTop w:val="0"/>
                  <w:marBottom w:val="0"/>
                  <w:divBdr>
                    <w:top w:val="none" w:sz="0" w:space="0" w:color="auto"/>
                    <w:left w:val="none" w:sz="0" w:space="0" w:color="auto"/>
                    <w:bottom w:val="none" w:sz="0" w:space="0" w:color="auto"/>
                    <w:right w:val="none" w:sz="0" w:space="0" w:color="auto"/>
                  </w:divBdr>
                </w:div>
                <w:div w:id="275911079">
                  <w:marLeft w:val="0"/>
                  <w:marRight w:val="0"/>
                  <w:marTop w:val="0"/>
                  <w:marBottom w:val="0"/>
                  <w:divBdr>
                    <w:top w:val="none" w:sz="0" w:space="0" w:color="auto"/>
                    <w:left w:val="none" w:sz="0" w:space="0" w:color="auto"/>
                    <w:bottom w:val="none" w:sz="0" w:space="0" w:color="auto"/>
                    <w:right w:val="none" w:sz="0" w:space="0" w:color="auto"/>
                  </w:divBdr>
                </w:div>
                <w:div w:id="812984929">
                  <w:marLeft w:val="0"/>
                  <w:marRight w:val="0"/>
                  <w:marTop w:val="0"/>
                  <w:marBottom w:val="0"/>
                  <w:divBdr>
                    <w:top w:val="none" w:sz="0" w:space="0" w:color="auto"/>
                    <w:left w:val="none" w:sz="0" w:space="0" w:color="auto"/>
                    <w:bottom w:val="none" w:sz="0" w:space="0" w:color="auto"/>
                    <w:right w:val="none" w:sz="0" w:space="0" w:color="auto"/>
                  </w:divBdr>
                </w:div>
              </w:divsChild>
            </w:div>
            <w:div w:id="1683625443">
              <w:marLeft w:val="0"/>
              <w:marRight w:val="0"/>
              <w:marTop w:val="0"/>
              <w:marBottom w:val="0"/>
              <w:divBdr>
                <w:top w:val="none" w:sz="0" w:space="0" w:color="auto"/>
                <w:left w:val="none" w:sz="0" w:space="0" w:color="auto"/>
                <w:bottom w:val="none" w:sz="0" w:space="0" w:color="auto"/>
                <w:right w:val="none" w:sz="0" w:space="0" w:color="auto"/>
              </w:divBdr>
            </w:div>
          </w:divsChild>
        </w:div>
        <w:div w:id="1519196406">
          <w:marLeft w:val="0"/>
          <w:marRight w:val="0"/>
          <w:marTop w:val="0"/>
          <w:marBottom w:val="0"/>
          <w:divBdr>
            <w:top w:val="none" w:sz="0" w:space="0" w:color="auto"/>
            <w:left w:val="none" w:sz="0" w:space="0" w:color="auto"/>
            <w:bottom w:val="none" w:sz="0" w:space="0" w:color="auto"/>
            <w:right w:val="none" w:sz="0" w:space="0" w:color="auto"/>
          </w:divBdr>
        </w:div>
      </w:divsChild>
    </w:div>
    <w:div w:id="663241532">
      <w:bodyDiv w:val="1"/>
      <w:marLeft w:val="0"/>
      <w:marRight w:val="0"/>
      <w:marTop w:val="0"/>
      <w:marBottom w:val="0"/>
      <w:divBdr>
        <w:top w:val="none" w:sz="0" w:space="0" w:color="auto"/>
        <w:left w:val="none" w:sz="0" w:space="0" w:color="auto"/>
        <w:bottom w:val="none" w:sz="0" w:space="0" w:color="auto"/>
        <w:right w:val="none" w:sz="0" w:space="0" w:color="auto"/>
      </w:divBdr>
    </w:div>
    <w:div w:id="1728332975">
      <w:bodyDiv w:val="1"/>
      <w:marLeft w:val="0"/>
      <w:marRight w:val="0"/>
      <w:marTop w:val="0"/>
      <w:marBottom w:val="0"/>
      <w:divBdr>
        <w:top w:val="none" w:sz="0" w:space="0" w:color="auto"/>
        <w:left w:val="none" w:sz="0" w:space="0" w:color="auto"/>
        <w:bottom w:val="none" w:sz="0" w:space="0" w:color="auto"/>
        <w:right w:val="none" w:sz="0" w:space="0" w:color="auto"/>
      </w:divBdr>
      <w:divsChild>
        <w:div w:id="2123301494">
          <w:marLeft w:val="0"/>
          <w:marRight w:val="0"/>
          <w:marTop w:val="0"/>
          <w:marBottom w:val="0"/>
          <w:divBdr>
            <w:top w:val="none" w:sz="0" w:space="0" w:color="auto"/>
            <w:left w:val="none" w:sz="0" w:space="0" w:color="auto"/>
            <w:bottom w:val="none" w:sz="0" w:space="0" w:color="auto"/>
            <w:right w:val="none" w:sz="0" w:space="0" w:color="auto"/>
          </w:divBdr>
          <w:divsChild>
            <w:div w:id="1673291917">
              <w:marLeft w:val="0"/>
              <w:marRight w:val="0"/>
              <w:marTop w:val="0"/>
              <w:marBottom w:val="0"/>
              <w:divBdr>
                <w:top w:val="none" w:sz="0" w:space="0" w:color="auto"/>
                <w:left w:val="none" w:sz="0" w:space="0" w:color="auto"/>
                <w:bottom w:val="none" w:sz="0" w:space="0" w:color="auto"/>
                <w:right w:val="none" w:sz="0" w:space="0" w:color="auto"/>
              </w:divBdr>
              <w:divsChild>
                <w:div w:id="2065518420">
                  <w:marLeft w:val="0"/>
                  <w:marRight w:val="0"/>
                  <w:marTop w:val="0"/>
                  <w:marBottom w:val="0"/>
                  <w:divBdr>
                    <w:top w:val="none" w:sz="0" w:space="0" w:color="auto"/>
                    <w:left w:val="none" w:sz="0" w:space="0" w:color="auto"/>
                    <w:bottom w:val="none" w:sz="0" w:space="0" w:color="auto"/>
                    <w:right w:val="none" w:sz="0" w:space="0" w:color="auto"/>
                  </w:divBdr>
                  <w:divsChild>
                    <w:div w:id="387189821">
                      <w:marLeft w:val="0"/>
                      <w:marRight w:val="0"/>
                      <w:marTop w:val="0"/>
                      <w:marBottom w:val="0"/>
                      <w:divBdr>
                        <w:top w:val="none" w:sz="0" w:space="0" w:color="auto"/>
                        <w:left w:val="none" w:sz="0" w:space="0" w:color="auto"/>
                        <w:bottom w:val="none" w:sz="0" w:space="0" w:color="auto"/>
                        <w:right w:val="none" w:sz="0" w:space="0" w:color="auto"/>
                      </w:divBdr>
                      <w:divsChild>
                        <w:div w:id="17819801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501240156">
          <w:marLeft w:val="0"/>
          <w:marRight w:val="0"/>
          <w:marTop w:val="0"/>
          <w:marBottom w:val="0"/>
          <w:divBdr>
            <w:top w:val="none" w:sz="0" w:space="0" w:color="auto"/>
            <w:left w:val="none" w:sz="0" w:space="0" w:color="auto"/>
            <w:bottom w:val="none" w:sz="0" w:space="0" w:color="auto"/>
            <w:right w:val="none" w:sz="0" w:space="0" w:color="auto"/>
          </w:divBdr>
          <w:divsChild>
            <w:div w:id="2006399793">
              <w:marLeft w:val="0"/>
              <w:marRight w:val="0"/>
              <w:marTop w:val="0"/>
              <w:marBottom w:val="0"/>
              <w:divBdr>
                <w:top w:val="none" w:sz="0" w:space="0" w:color="auto"/>
                <w:left w:val="none" w:sz="0" w:space="0" w:color="auto"/>
                <w:bottom w:val="none" w:sz="0" w:space="0" w:color="auto"/>
                <w:right w:val="none" w:sz="0" w:space="0" w:color="auto"/>
              </w:divBdr>
            </w:div>
          </w:divsChild>
        </w:div>
        <w:div w:id="1913272049">
          <w:marLeft w:val="0"/>
          <w:marRight w:val="0"/>
          <w:marTop w:val="0"/>
          <w:marBottom w:val="0"/>
          <w:divBdr>
            <w:top w:val="none" w:sz="0" w:space="0" w:color="auto"/>
            <w:left w:val="none" w:sz="0" w:space="0" w:color="auto"/>
            <w:bottom w:val="none" w:sz="0" w:space="0" w:color="auto"/>
            <w:right w:val="none" w:sz="0" w:space="0" w:color="auto"/>
          </w:divBdr>
          <w:divsChild>
            <w:div w:id="827019513">
              <w:marLeft w:val="0"/>
              <w:marRight w:val="0"/>
              <w:marTop w:val="0"/>
              <w:marBottom w:val="0"/>
              <w:divBdr>
                <w:top w:val="none" w:sz="0" w:space="0" w:color="auto"/>
                <w:left w:val="none" w:sz="0" w:space="0" w:color="auto"/>
                <w:bottom w:val="none" w:sz="0" w:space="0" w:color="auto"/>
                <w:right w:val="none" w:sz="0" w:space="0" w:color="auto"/>
              </w:divBdr>
            </w:div>
          </w:divsChild>
        </w:div>
        <w:div w:id="1419867323">
          <w:marLeft w:val="0"/>
          <w:marRight w:val="0"/>
          <w:marTop w:val="0"/>
          <w:marBottom w:val="0"/>
          <w:divBdr>
            <w:top w:val="none" w:sz="0" w:space="0" w:color="auto"/>
            <w:left w:val="none" w:sz="0" w:space="0" w:color="auto"/>
            <w:bottom w:val="none" w:sz="0" w:space="0" w:color="auto"/>
            <w:right w:val="none" w:sz="0" w:space="0" w:color="auto"/>
          </w:divBdr>
          <w:divsChild>
            <w:div w:id="1397782498">
              <w:marLeft w:val="0"/>
              <w:marRight w:val="0"/>
              <w:marTop w:val="0"/>
              <w:marBottom w:val="0"/>
              <w:divBdr>
                <w:top w:val="none" w:sz="0" w:space="0" w:color="auto"/>
                <w:left w:val="none" w:sz="0" w:space="0" w:color="auto"/>
                <w:bottom w:val="none" w:sz="0" w:space="0" w:color="auto"/>
                <w:right w:val="none" w:sz="0" w:space="0" w:color="auto"/>
              </w:divBdr>
            </w:div>
          </w:divsChild>
        </w:div>
        <w:div w:id="1709254877">
          <w:marLeft w:val="0"/>
          <w:marRight w:val="0"/>
          <w:marTop w:val="0"/>
          <w:marBottom w:val="0"/>
          <w:divBdr>
            <w:top w:val="none" w:sz="0" w:space="0" w:color="auto"/>
            <w:left w:val="none" w:sz="0" w:space="0" w:color="auto"/>
            <w:bottom w:val="none" w:sz="0" w:space="0" w:color="auto"/>
            <w:right w:val="none" w:sz="0" w:space="0" w:color="auto"/>
          </w:divBdr>
          <w:divsChild>
            <w:div w:id="1507985765">
              <w:marLeft w:val="0"/>
              <w:marRight w:val="0"/>
              <w:marTop w:val="0"/>
              <w:marBottom w:val="0"/>
              <w:divBdr>
                <w:top w:val="none" w:sz="0" w:space="0" w:color="auto"/>
                <w:left w:val="none" w:sz="0" w:space="0" w:color="auto"/>
                <w:bottom w:val="none" w:sz="0" w:space="0" w:color="auto"/>
                <w:right w:val="none" w:sz="0" w:space="0" w:color="auto"/>
              </w:divBdr>
            </w:div>
          </w:divsChild>
        </w:div>
        <w:div w:id="1887376669">
          <w:marLeft w:val="0"/>
          <w:marRight w:val="0"/>
          <w:marTop w:val="0"/>
          <w:marBottom w:val="0"/>
          <w:divBdr>
            <w:top w:val="none" w:sz="0" w:space="0" w:color="auto"/>
            <w:left w:val="none" w:sz="0" w:space="0" w:color="auto"/>
            <w:bottom w:val="none" w:sz="0" w:space="0" w:color="auto"/>
            <w:right w:val="none" w:sz="0" w:space="0" w:color="auto"/>
          </w:divBdr>
          <w:divsChild>
            <w:div w:id="741752242">
              <w:marLeft w:val="0"/>
              <w:marRight w:val="0"/>
              <w:marTop w:val="0"/>
              <w:marBottom w:val="0"/>
              <w:divBdr>
                <w:top w:val="none" w:sz="0" w:space="0" w:color="auto"/>
                <w:left w:val="none" w:sz="0" w:space="0" w:color="auto"/>
                <w:bottom w:val="none" w:sz="0" w:space="0" w:color="auto"/>
                <w:right w:val="none" w:sz="0" w:space="0" w:color="auto"/>
              </w:divBdr>
            </w:div>
          </w:divsChild>
        </w:div>
        <w:div w:id="233856693">
          <w:marLeft w:val="0"/>
          <w:marRight w:val="0"/>
          <w:marTop w:val="0"/>
          <w:marBottom w:val="0"/>
          <w:divBdr>
            <w:top w:val="none" w:sz="0" w:space="0" w:color="auto"/>
            <w:left w:val="none" w:sz="0" w:space="0" w:color="auto"/>
            <w:bottom w:val="none" w:sz="0" w:space="0" w:color="auto"/>
            <w:right w:val="none" w:sz="0" w:space="0" w:color="auto"/>
          </w:divBdr>
          <w:divsChild>
            <w:div w:id="907765287">
              <w:marLeft w:val="0"/>
              <w:marRight w:val="0"/>
              <w:marTop w:val="0"/>
              <w:marBottom w:val="0"/>
              <w:divBdr>
                <w:top w:val="none" w:sz="0" w:space="0" w:color="auto"/>
                <w:left w:val="none" w:sz="0" w:space="0" w:color="auto"/>
                <w:bottom w:val="none" w:sz="0" w:space="0" w:color="auto"/>
                <w:right w:val="none" w:sz="0" w:space="0" w:color="auto"/>
              </w:divBdr>
              <w:divsChild>
                <w:div w:id="298731540">
                  <w:marLeft w:val="0"/>
                  <w:marRight w:val="0"/>
                  <w:marTop w:val="0"/>
                  <w:marBottom w:val="0"/>
                  <w:divBdr>
                    <w:top w:val="none" w:sz="0" w:space="0" w:color="auto"/>
                    <w:left w:val="none" w:sz="0" w:space="0" w:color="auto"/>
                    <w:bottom w:val="none" w:sz="0" w:space="0" w:color="auto"/>
                    <w:right w:val="none" w:sz="0" w:space="0" w:color="auto"/>
                  </w:divBdr>
                </w:div>
                <w:div w:id="2140415283">
                  <w:marLeft w:val="0"/>
                  <w:marRight w:val="0"/>
                  <w:marTop w:val="0"/>
                  <w:marBottom w:val="0"/>
                  <w:divBdr>
                    <w:top w:val="none" w:sz="0" w:space="0" w:color="auto"/>
                    <w:left w:val="none" w:sz="0" w:space="0" w:color="auto"/>
                    <w:bottom w:val="none" w:sz="0" w:space="0" w:color="auto"/>
                    <w:right w:val="none" w:sz="0" w:space="0" w:color="auto"/>
                  </w:divBdr>
                  <w:divsChild>
                    <w:div w:id="129159414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718159043">
          <w:marLeft w:val="0"/>
          <w:marRight w:val="0"/>
          <w:marTop w:val="6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jzfcg.gov.cn/new"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zfcg.czt.zj.gov.cn/bidClientTemplate/2019-09-24/12975.html"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zfcg.czt.zj.gov.cn/" TargetMode="External"/><Relationship Id="rId14" Type="http://schemas.openxmlformats.org/officeDocument/2006/relationships/footer" Target="footer2.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Pages>
  <Words>6138</Words>
  <Characters>34987</Characters>
  <Application>Microsoft Office Word</Application>
  <DocSecurity>0</DocSecurity>
  <Lines>291</Lines>
  <Paragraphs>82</Paragraphs>
  <ScaleCrop>false</ScaleCrop>
  <Company>ZJMIIT</Company>
  <LinksUpToDate>false</LinksUpToDate>
  <CharactersWithSpaces>41043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zhangjing</dc:creator>
  <cp:lastModifiedBy>郡 袁</cp:lastModifiedBy>
  <cp:revision>40</cp:revision>
  <cp:lastPrinted>2025-07-02T08:06:00Z</cp:lastPrinted>
  <dcterms:created xsi:type="dcterms:W3CDTF">2023-06-20T01:53:00Z</dcterms:created>
  <dcterms:modified xsi:type="dcterms:W3CDTF">2025-07-10T07:24:00Z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211311CAA6D94EB5A2AF127C89340016_13</vt:lpwstr>
  </property>
</Properties>
</file>